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53D1F" w14:textId="77777777" w:rsidR="00D52E52" w:rsidRDefault="00403CE8">
      <w:pPr>
        <w:pStyle w:val="FrontHeading"/>
        <w:spacing w:before="720" w:after="400"/>
      </w:pPr>
      <w:r>
        <w:rPr>
          <w:rFonts w:eastAsia="Times New Roman" w:cs="Times New Roman"/>
        </w:rPr>
        <w:t>UNIVERSITY OF WALES TRINITY SAINT DAVID</w:t>
      </w:r>
    </w:p>
    <w:p w14:paraId="1DE6AD93" w14:textId="77777777" w:rsidR="00D52E52" w:rsidRDefault="00403CE8">
      <w:pPr>
        <w:pStyle w:val="FrontHeading"/>
        <w:spacing w:after="560"/>
      </w:pPr>
      <w:r>
        <w:rPr>
          <w:rFonts w:eastAsia="Times New Roman" w:cs="Times New Roman"/>
        </w:rPr>
        <w:t>DISSERTATION</w:t>
      </w:r>
    </w:p>
    <w:p w14:paraId="359D95AD" w14:textId="77777777" w:rsidR="00D52E52" w:rsidRDefault="00403CE8">
      <w:pPr>
        <w:pStyle w:val="ChapterTitle"/>
        <w:spacing w:after="600"/>
      </w:pPr>
      <w:r>
        <w:rPr>
          <w:rFonts w:eastAsia="Times New Roman" w:cs="Times New Roman"/>
          <w:sz w:val="40"/>
        </w:rPr>
        <w:t>The Impact of Artificial Intelligence on Customer Satisfaction in International Retail Businesses</w:t>
      </w:r>
    </w:p>
    <w:p w14:paraId="7983ED4E" w14:textId="77777777" w:rsidR="00D52E52" w:rsidRDefault="00403CE8">
      <w:pPr>
        <w:spacing w:after="160"/>
        <w:jc w:val="center"/>
      </w:pPr>
      <w:r>
        <w:rPr>
          <w:rFonts w:eastAsia="Times New Roman" w:cs="Times New Roman"/>
          <w:b/>
          <w:sz w:val="26"/>
        </w:rPr>
        <w:t>Sadman Hossain</w:t>
      </w:r>
    </w:p>
    <w:p w14:paraId="5533B2E9" w14:textId="77777777" w:rsidR="00D52E52" w:rsidRDefault="00403CE8">
      <w:pPr>
        <w:spacing w:after="160"/>
        <w:jc w:val="center"/>
      </w:pPr>
      <w:r>
        <w:rPr>
          <w:rFonts w:eastAsia="Times New Roman" w:cs="Times New Roman"/>
        </w:rPr>
        <w:t>Student ID: 2505391</w:t>
      </w:r>
    </w:p>
    <w:p w14:paraId="3B636BF0" w14:textId="77777777" w:rsidR="00D52E52" w:rsidRDefault="00403CE8">
      <w:pPr>
        <w:spacing w:after="160"/>
        <w:jc w:val="center"/>
        <w:sectPr w:rsidR="00D52E52">
          <w:pgSz w:w="12240" w:h="15840"/>
          <w:pgMar w:top="1440" w:right="1440" w:bottom="1440" w:left="1440" w:header="0" w:footer="0" w:gutter="0"/>
          <w:cols w:space="720"/>
          <w:formProt w:val="0"/>
          <w:vAlign w:val="center"/>
          <w:docGrid w:linePitch="360"/>
        </w:sectPr>
      </w:pPr>
      <w:r>
        <w:rPr>
          <w:rFonts w:eastAsia="Times New Roman" w:cs="Times New Roman"/>
        </w:rPr>
        <w:t>Supervisor: Simon Chatterton</w:t>
      </w:r>
    </w:p>
    <w:p w14:paraId="7030A11D" w14:textId="77777777" w:rsidR="00D52E52" w:rsidRDefault="00403CE8">
      <w:pPr>
        <w:pStyle w:val="Heading1"/>
        <w:numPr>
          <w:ilvl w:val="0"/>
          <w:numId w:val="0"/>
        </w:numPr>
      </w:pPr>
      <w:bookmarkStart w:id="0" w:name="__RefHeading___Toc4234_2866105685"/>
      <w:bookmarkStart w:id="1" w:name="_Toc238611778"/>
      <w:bookmarkStart w:id="2" w:name="_Toc238822505"/>
      <w:bookmarkEnd w:id="0"/>
      <w:r>
        <w:rPr>
          <w:rFonts w:eastAsia="Times New Roman"/>
        </w:rPr>
        <w:lastRenderedPageBreak/>
        <w:t>DECLARATION</w:t>
      </w:r>
      <w:bookmarkEnd w:id="1"/>
      <w:bookmarkEnd w:id="2"/>
    </w:p>
    <w:p w14:paraId="14A1C7F4" w14:textId="77777777" w:rsidR="00D52E52" w:rsidRDefault="00403CE8">
      <w:r>
        <w:rPr>
          <w:rFonts w:eastAsia="Times New Roman" w:cs="Times New Roman"/>
        </w:rPr>
        <w:t xml:space="preserve">I, Sadman </w:t>
      </w:r>
      <w:r>
        <w:rPr>
          <w:rFonts w:eastAsia="Times New Roman" w:cs="Times New Roman"/>
        </w:rPr>
        <w:t>Hossain, declare that this dissertation has been composed by myself, that the work contained herein is entirely my own except where explicitly stated otherwise in the text, and that this work has not been submitted for any other degree or qualification, in</w:t>
      </w:r>
      <w:r>
        <w:rPr>
          <w:rFonts w:eastAsia="Times New Roman" w:cs="Times New Roman"/>
        </w:rPr>
        <w:t xml:space="preserve"> whole or in part, except as specified.</w:t>
      </w:r>
    </w:p>
    <w:p w14:paraId="1D809D35" w14:textId="0EE7835F" w:rsidR="00D52E52" w:rsidRDefault="00403CE8">
      <w:pPr>
        <w:spacing w:before="400"/>
        <w:jc w:val="left"/>
      </w:pPr>
      <w:r>
        <w:rPr>
          <w:rFonts w:eastAsia="Times New Roman" w:cs="Times New Roman"/>
        </w:rPr>
        <w:t xml:space="preserve">Signature: </w:t>
      </w:r>
      <w:proofErr w:type="gramStart"/>
      <w:r>
        <w:rPr>
          <w:rFonts w:eastAsia="Times New Roman" w:cs="Times New Roman"/>
        </w:rPr>
        <w:t>.....</w:t>
      </w:r>
      <w:proofErr w:type="gramEnd"/>
      <w:r w:rsidR="00BB154B">
        <w:rPr>
          <w:rFonts w:eastAsia="Times New Roman" w:cs="Times New Roman"/>
        </w:rPr>
        <w:t>Sadman</w:t>
      </w:r>
      <w:r>
        <w:rPr>
          <w:rFonts w:eastAsia="Times New Roman" w:cs="Times New Roman"/>
        </w:rPr>
        <w:t>.........................................................</w:t>
      </w:r>
    </w:p>
    <w:p w14:paraId="6A1BAB41" w14:textId="1E6826DE" w:rsidR="00D52E52" w:rsidRDefault="00403CE8">
      <w:pPr>
        <w:jc w:val="left"/>
      </w:pPr>
      <w:r>
        <w:rPr>
          <w:rFonts w:eastAsia="Times New Roman" w:cs="Times New Roman"/>
        </w:rPr>
        <w:t xml:space="preserve">Date: </w:t>
      </w:r>
      <w:r w:rsidR="00464CB6">
        <w:rPr>
          <w:rFonts w:eastAsia="Times New Roman" w:cs="Times New Roman"/>
        </w:rPr>
        <w:t>28</w:t>
      </w:r>
      <w:r w:rsidR="00464CB6" w:rsidRPr="00464CB6">
        <w:rPr>
          <w:rFonts w:eastAsia="Times New Roman" w:cs="Times New Roman"/>
          <w:vertAlign w:val="superscript"/>
        </w:rPr>
        <w:t>th</w:t>
      </w:r>
      <w:r w:rsidR="00464CB6">
        <w:rPr>
          <w:rFonts w:eastAsia="Times New Roman" w:cs="Times New Roman"/>
        </w:rPr>
        <w:t xml:space="preserve"> August, 2026</w:t>
      </w:r>
    </w:p>
    <w:p w14:paraId="4285D4E0" w14:textId="77777777" w:rsidR="00D52E52" w:rsidRDefault="00403CE8">
      <w:r>
        <w:br w:type="page"/>
      </w:r>
    </w:p>
    <w:p w14:paraId="23445D4F" w14:textId="77777777" w:rsidR="00D52E52" w:rsidRDefault="00403CE8">
      <w:pPr>
        <w:pStyle w:val="Heading1"/>
        <w:numPr>
          <w:ilvl w:val="0"/>
          <w:numId w:val="0"/>
        </w:numPr>
        <w:spacing w:before="0"/>
      </w:pPr>
      <w:bookmarkStart w:id="3" w:name="__RefHeading___Toc4236_2866105685"/>
      <w:bookmarkStart w:id="4" w:name="_Toc238611779"/>
      <w:bookmarkStart w:id="5" w:name="_Toc238822506"/>
      <w:bookmarkEnd w:id="3"/>
      <w:r>
        <w:rPr>
          <w:rFonts w:eastAsia="Times New Roman"/>
        </w:rPr>
        <w:lastRenderedPageBreak/>
        <w:t>ACKNOWLEDGEMENT</w:t>
      </w:r>
      <w:bookmarkEnd w:id="4"/>
      <w:bookmarkEnd w:id="5"/>
    </w:p>
    <w:p w14:paraId="10BC6190" w14:textId="3EFE45A7" w:rsidR="0099706B" w:rsidRDefault="00403CE8">
      <w:pPr>
        <w:rPr>
          <w:rFonts w:eastAsia="Times New Roman" w:cs="Times New Roman"/>
        </w:rPr>
      </w:pPr>
      <w:r>
        <w:rPr>
          <w:rFonts w:eastAsia="Times New Roman" w:cs="Times New Roman"/>
        </w:rPr>
        <w:t>I would like to express my sincere gratitude to my supervisor, Simon Chatterton, for his guidance an</w:t>
      </w:r>
      <w:r>
        <w:rPr>
          <w:rFonts w:eastAsia="Times New Roman" w:cs="Times New Roman"/>
        </w:rPr>
        <w:t>d constructive feedback throughout this dissertation. I am also grateful to my lecturers, family and friends for their encouragement and support during my studies.</w:t>
      </w:r>
    </w:p>
    <w:p w14:paraId="3BC2E512" w14:textId="77777777" w:rsidR="0099706B" w:rsidRDefault="0099706B">
      <w:pPr>
        <w:spacing w:after="0" w:line="240" w:lineRule="auto"/>
        <w:jc w:val="left"/>
        <w:rPr>
          <w:rFonts w:eastAsia="Times New Roman" w:cs="Times New Roman"/>
        </w:rPr>
      </w:pPr>
      <w:r>
        <w:rPr>
          <w:rFonts w:eastAsia="Times New Roman" w:cs="Times New Roman"/>
        </w:rPr>
        <w:br w:type="page"/>
      </w:r>
    </w:p>
    <w:sdt>
      <w:sdtPr>
        <w:rPr>
          <w:rFonts w:ascii="Times New Roman" w:eastAsiaTheme="minorEastAsia" w:hAnsi="Times New Roman" w:cstheme="minorBidi"/>
          <w:color w:val="auto"/>
          <w:sz w:val="24"/>
          <w:szCs w:val="22"/>
        </w:rPr>
        <w:id w:val="-2066474231"/>
        <w:docPartObj>
          <w:docPartGallery w:val="Table of Contents"/>
          <w:docPartUnique/>
        </w:docPartObj>
      </w:sdtPr>
      <w:sdtEndPr>
        <w:rPr>
          <w:b/>
          <w:bCs/>
          <w:noProof/>
        </w:rPr>
      </w:sdtEndPr>
      <w:sdtContent>
        <w:p w14:paraId="31246C01" w14:textId="355CC126" w:rsidR="0099706B" w:rsidRPr="0099706B" w:rsidRDefault="0099706B">
          <w:pPr>
            <w:pStyle w:val="TOCHeading"/>
            <w:rPr>
              <w:rFonts w:ascii="Times New Roman" w:hAnsi="Times New Roman" w:cs="Times New Roman"/>
              <w:b/>
              <w:bCs/>
              <w:color w:val="auto"/>
            </w:rPr>
          </w:pPr>
          <w:r w:rsidRPr="0099706B">
            <w:rPr>
              <w:rFonts w:ascii="Times New Roman" w:hAnsi="Times New Roman" w:cs="Times New Roman"/>
              <w:b/>
              <w:bCs/>
              <w:color w:val="auto"/>
            </w:rPr>
            <w:t>Table of Contents</w:t>
          </w:r>
        </w:p>
        <w:p w14:paraId="56B8B705" w14:textId="0691F5FC" w:rsidR="0099706B" w:rsidRPr="0099706B" w:rsidRDefault="0099706B">
          <w:pPr>
            <w:pStyle w:val="TOC1"/>
            <w:tabs>
              <w:tab w:val="right" w:leader="dot" w:pos="9350"/>
            </w:tabs>
            <w:rPr>
              <w:rFonts w:asciiTheme="minorHAnsi" w:hAnsiTheme="minorHAnsi"/>
              <w:noProof/>
              <w:kern w:val="2"/>
              <w:szCs w:val="24"/>
            </w:rPr>
          </w:pPr>
          <w:r>
            <w:fldChar w:fldCharType="begin"/>
          </w:r>
          <w:r>
            <w:instrText xml:space="preserve"> TOC \o "1-3" \h \z \u </w:instrText>
          </w:r>
          <w:r>
            <w:fldChar w:fldCharType="separate"/>
          </w:r>
          <w:hyperlink w:anchor="_Toc238822505" w:history="1">
            <w:r w:rsidRPr="003C7B85">
              <w:rPr>
                <w:rStyle w:val="Hyperlink"/>
                <w:rFonts w:eastAsia="Times New Roman"/>
                <w:noProof/>
              </w:rPr>
              <w:t>DECLARATION</w:t>
            </w:r>
            <w:r>
              <w:rPr>
                <w:noProof/>
                <w:webHidden/>
              </w:rPr>
              <w:tab/>
            </w:r>
            <w:r>
              <w:rPr>
                <w:noProof/>
                <w:webHidden/>
              </w:rPr>
              <w:fldChar w:fldCharType="begin"/>
            </w:r>
            <w:r>
              <w:rPr>
                <w:noProof/>
                <w:webHidden/>
              </w:rPr>
              <w:instrText xml:space="preserve"> PAGEREF _Toc238822505 \h </w:instrText>
            </w:r>
            <w:r>
              <w:rPr>
                <w:noProof/>
                <w:webHidden/>
              </w:rPr>
            </w:r>
            <w:r>
              <w:rPr>
                <w:noProof/>
                <w:webHidden/>
              </w:rPr>
              <w:fldChar w:fldCharType="separate"/>
            </w:r>
            <w:r>
              <w:rPr>
                <w:noProof/>
                <w:webHidden/>
              </w:rPr>
              <w:t>i</w:t>
            </w:r>
            <w:r>
              <w:rPr>
                <w:noProof/>
                <w:webHidden/>
              </w:rPr>
              <w:fldChar w:fldCharType="end"/>
            </w:r>
          </w:hyperlink>
        </w:p>
        <w:p w14:paraId="0752176E" w14:textId="2F4AF292" w:rsidR="0099706B" w:rsidRPr="0099706B" w:rsidRDefault="00403CE8">
          <w:pPr>
            <w:pStyle w:val="TOC1"/>
            <w:tabs>
              <w:tab w:val="right" w:leader="dot" w:pos="9350"/>
            </w:tabs>
            <w:rPr>
              <w:rFonts w:asciiTheme="minorHAnsi" w:hAnsiTheme="minorHAnsi"/>
              <w:noProof/>
              <w:kern w:val="2"/>
              <w:szCs w:val="24"/>
            </w:rPr>
          </w:pPr>
          <w:hyperlink w:anchor="_Toc238822506" w:history="1">
            <w:r w:rsidR="0099706B" w:rsidRPr="003C7B85">
              <w:rPr>
                <w:rStyle w:val="Hyperlink"/>
                <w:rFonts w:eastAsia="Times New Roman"/>
                <w:noProof/>
              </w:rPr>
              <w:t>ACKNOWLEDGEMENT</w:t>
            </w:r>
            <w:r w:rsidR="0099706B">
              <w:rPr>
                <w:noProof/>
                <w:webHidden/>
              </w:rPr>
              <w:tab/>
            </w:r>
            <w:r w:rsidR="0099706B">
              <w:rPr>
                <w:noProof/>
                <w:webHidden/>
              </w:rPr>
              <w:fldChar w:fldCharType="begin"/>
            </w:r>
            <w:r w:rsidR="0099706B">
              <w:rPr>
                <w:noProof/>
                <w:webHidden/>
              </w:rPr>
              <w:instrText xml:space="preserve"> PAGEREF _Toc238822506 \h </w:instrText>
            </w:r>
            <w:r w:rsidR="0099706B">
              <w:rPr>
                <w:noProof/>
                <w:webHidden/>
              </w:rPr>
            </w:r>
            <w:r w:rsidR="0099706B">
              <w:rPr>
                <w:noProof/>
                <w:webHidden/>
              </w:rPr>
              <w:fldChar w:fldCharType="separate"/>
            </w:r>
            <w:r w:rsidR="0099706B">
              <w:rPr>
                <w:noProof/>
                <w:webHidden/>
              </w:rPr>
              <w:t>ii</w:t>
            </w:r>
            <w:r w:rsidR="0099706B">
              <w:rPr>
                <w:noProof/>
                <w:webHidden/>
              </w:rPr>
              <w:fldChar w:fldCharType="end"/>
            </w:r>
          </w:hyperlink>
        </w:p>
        <w:p w14:paraId="73599DEA" w14:textId="1E91AF76" w:rsidR="0099706B" w:rsidRPr="0099706B" w:rsidRDefault="00403CE8">
          <w:pPr>
            <w:pStyle w:val="TOC1"/>
            <w:tabs>
              <w:tab w:val="right" w:leader="dot" w:pos="9350"/>
            </w:tabs>
            <w:rPr>
              <w:rFonts w:asciiTheme="minorHAnsi" w:hAnsiTheme="minorHAnsi"/>
              <w:noProof/>
              <w:kern w:val="2"/>
              <w:szCs w:val="24"/>
            </w:rPr>
          </w:pPr>
          <w:hyperlink w:anchor="_Toc238822507" w:history="1">
            <w:r w:rsidR="0099706B" w:rsidRPr="003C7B85">
              <w:rPr>
                <w:rStyle w:val="Hyperlink"/>
                <w:noProof/>
              </w:rPr>
              <w:t>Chapter 1.</w:t>
            </w:r>
            <w:r w:rsidR="0099706B" w:rsidRPr="003C7B85">
              <w:rPr>
                <w:rStyle w:val="Hyperlink"/>
                <w:rFonts w:eastAsia="Times New Roman"/>
                <w:noProof/>
              </w:rPr>
              <w:t xml:space="preserve"> Introduction</w:t>
            </w:r>
            <w:r w:rsidR="0099706B">
              <w:rPr>
                <w:noProof/>
                <w:webHidden/>
              </w:rPr>
              <w:tab/>
            </w:r>
            <w:r w:rsidR="0099706B">
              <w:rPr>
                <w:noProof/>
                <w:webHidden/>
              </w:rPr>
              <w:fldChar w:fldCharType="begin"/>
            </w:r>
            <w:r w:rsidR="0099706B">
              <w:rPr>
                <w:noProof/>
                <w:webHidden/>
              </w:rPr>
              <w:instrText xml:space="preserve"> PAGEREF _Toc238822507 \h </w:instrText>
            </w:r>
            <w:r w:rsidR="0099706B">
              <w:rPr>
                <w:noProof/>
                <w:webHidden/>
              </w:rPr>
            </w:r>
            <w:r w:rsidR="0099706B">
              <w:rPr>
                <w:noProof/>
                <w:webHidden/>
              </w:rPr>
              <w:fldChar w:fldCharType="separate"/>
            </w:r>
            <w:r w:rsidR="0099706B">
              <w:rPr>
                <w:noProof/>
                <w:webHidden/>
              </w:rPr>
              <w:t>1</w:t>
            </w:r>
            <w:r w:rsidR="0099706B">
              <w:rPr>
                <w:noProof/>
                <w:webHidden/>
              </w:rPr>
              <w:fldChar w:fldCharType="end"/>
            </w:r>
          </w:hyperlink>
        </w:p>
        <w:p w14:paraId="500C1ABC" w14:textId="1A7DFD87" w:rsidR="0099706B" w:rsidRPr="0099706B" w:rsidRDefault="00403CE8">
          <w:pPr>
            <w:pStyle w:val="TOC2"/>
            <w:tabs>
              <w:tab w:val="right" w:leader="dot" w:pos="9350"/>
            </w:tabs>
            <w:rPr>
              <w:rFonts w:asciiTheme="minorHAnsi" w:hAnsiTheme="minorHAnsi"/>
              <w:noProof/>
              <w:kern w:val="2"/>
              <w:szCs w:val="24"/>
            </w:rPr>
          </w:pPr>
          <w:hyperlink w:anchor="_Toc238822508" w:history="1">
            <w:r w:rsidR="0099706B" w:rsidRPr="003C7B85">
              <w:rPr>
                <w:rStyle w:val="Hyperlink"/>
                <w:noProof/>
              </w:rPr>
              <w:t>1.1.</w:t>
            </w:r>
            <w:r w:rsidR="0099706B" w:rsidRPr="003C7B85">
              <w:rPr>
                <w:rStyle w:val="Hyperlink"/>
                <w:rFonts w:eastAsia="Times New Roman"/>
                <w:noProof/>
              </w:rPr>
              <w:t xml:space="preserve"> Introduction</w:t>
            </w:r>
            <w:r w:rsidR="0099706B">
              <w:rPr>
                <w:noProof/>
                <w:webHidden/>
              </w:rPr>
              <w:tab/>
            </w:r>
            <w:r w:rsidR="0099706B">
              <w:rPr>
                <w:noProof/>
                <w:webHidden/>
              </w:rPr>
              <w:fldChar w:fldCharType="begin"/>
            </w:r>
            <w:r w:rsidR="0099706B">
              <w:rPr>
                <w:noProof/>
                <w:webHidden/>
              </w:rPr>
              <w:instrText xml:space="preserve"> PAGEREF _Toc238822508 \h </w:instrText>
            </w:r>
            <w:r w:rsidR="0099706B">
              <w:rPr>
                <w:noProof/>
                <w:webHidden/>
              </w:rPr>
            </w:r>
            <w:r w:rsidR="0099706B">
              <w:rPr>
                <w:noProof/>
                <w:webHidden/>
              </w:rPr>
              <w:fldChar w:fldCharType="separate"/>
            </w:r>
            <w:r w:rsidR="0099706B">
              <w:rPr>
                <w:noProof/>
                <w:webHidden/>
              </w:rPr>
              <w:t>1</w:t>
            </w:r>
            <w:r w:rsidR="0099706B">
              <w:rPr>
                <w:noProof/>
                <w:webHidden/>
              </w:rPr>
              <w:fldChar w:fldCharType="end"/>
            </w:r>
          </w:hyperlink>
        </w:p>
        <w:p w14:paraId="7B6A7A88" w14:textId="6E08B083" w:rsidR="0099706B" w:rsidRPr="0099706B" w:rsidRDefault="00403CE8">
          <w:pPr>
            <w:pStyle w:val="TOC2"/>
            <w:tabs>
              <w:tab w:val="right" w:leader="dot" w:pos="9350"/>
            </w:tabs>
            <w:rPr>
              <w:rFonts w:asciiTheme="minorHAnsi" w:hAnsiTheme="minorHAnsi"/>
              <w:noProof/>
              <w:kern w:val="2"/>
              <w:szCs w:val="24"/>
            </w:rPr>
          </w:pPr>
          <w:hyperlink w:anchor="_Toc238822509" w:history="1">
            <w:r w:rsidR="0099706B" w:rsidRPr="003C7B85">
              <w:rPr>
                <w:rStyle w:val="Hyperlink"/>
                <w:noProof/>
              </w:rPr>
              <w:t>1.2. Background of the Study</w:t>
            </w:r>
            <w:r w:rsidR="0099706B">
              <w:rPr>
                <w:noProof/>
                <w:webHidden/>
              </w:rPr>
              <w:tab/>
            </w:r>
            <w:r w:rsidR="0099706B">
              <w:rPr>
                <w:noProof/>
                <w:webHidden/>
              </w:rPr>
              <w:fldChar w:fldCharType="begin"/>
            </w:r>
            <w:r w:rsidR="0099706B">
              <w:rPr>
                <w:noProof/>
                <w:webHidden/>
              </w:rPr>
              <w:instrText xml:space="preserve"> PAGEREF _Toc238822509 \h </w:instrText>
            </w:r>
            <w:r w:rsidR="0099706B">
              <w:rPr>
                <w:noProof/>
                <w:webHidden/>
              </w:rPr>
            </w:r>
            <w:r w:rsidR="0099706B">
              <w:rPr>
                <w:noProof/>
                <w:webHidden/>
              </w:rPr>
              <w:fldChar w:fldCharType="separate"/>
            </w:r>
            <w:r w:rsidR="0099706B">
              <w:rPr>
                <w:noProof/>
                <w:webHidden/>
              </w:rPr>
              <w:t>2</w:t>
            </w:r>
            <w:r w:rsidR="0099706B">
              <w:rPr>
                <w:noProof/>
                <w:webHidden/>
              </w:rPr>
              <w:fldChar w:fldCharType="end"/>
            </w:r>
          </w:hyperlink>
        </w:p>
        <w:p w14:paraId="3EEBA440" w14:textId="68979991" w:rsidR="0099706B" w:rsidRPr="0099706B" w:rsidRDefault="00403CE8">
          <w:pPr>
            <w:pStyle w:val="TOC2"/>
            <w:tabs>
              <w:tab w:val="right" w:leader="dot" w:pos="9350"/>
            </w:tabs>
            <w:rPr>
              <w:rFonts w:asciiTheme="minorHAnsi" w:hAnsiTheme="minorHAnsi"/>
              <w:noProof/>
              <w:kern w:val="2"/>
              <w:szCs w:val="24"/>
            </w:rPr>
          </w:pPr>
          <w:hyperlink w:anchor="_Toc238822510" w:history="1">
            <w:r w:rsidR="0099706B" w:rsidRPr="003C7B85">
              <w:rPr>
                <w:rStyle w:val="Hyperlink"/>
                <w:noProof/>
              </w:rPr>
              <w:t>1.3. Research Problem</w:t>
            </w:r>
            <w:r w:rsidR="0099706B">
              <w:rPr>
                <w:noProof/>
                <w:webHidden/>
              </w:rPr>
              <w:tab/>
            </w:r>
            <w:r w:rsidR="0099706B">
              <w:rPr>
                <w:noProof/>
                <w:webHidden/>
              </w:rPr>
              <w:fldChar w:fldCharType="begin"/>
            </w:r>
            <w:r w:rsidR="0099706B">
              <w:rPr>
                <w:noProof/>
                <w:webHidden/>
              </w:rPr>
              <w:instrText xml:space="preserve"> PAGEREF _Toc238822510 \h </w:instrText>
            </w:r>
            <w:r w:rsidR="0099706B">
              <w:rPr>
                <w:noProof/>
                <w:webHidden/>
              </w:rPr>
            </w:r>
            <w:r w:rsidR="0099706B">
              <w:rPr>
                <w:noProof/>
                <w:webHidden/>
              </w:rPr>
              <w:fldChar w:fldCharType="separate"/>
            </w:r>
            <w:r w:rsidR="0099706B">
              <w:rPr>
                <w:noProof/>
                <w:webHidden/>
              </w:rPr>
              <w:t>3</w:t>
            </w:r>
            <w:r w:rsidR="0099706B">
              <w:rPr>
                <w:noProof/>
                <w:webHidden/>
              </w:rPr>
              <w:fldChar w:fldCharType="end"/>
            </w:r>
          </w:hyperlink>
        </w:p>
        <w:p w14:paraId="7108F401" w14:textId="4C340CA6" w:rsidR="0099706B" w:rsidRPr="0099706B" w:rsidRDefault="00403CE8">
          <w:pPr>
            <w:pStyle w:val="TOC2"/>
            <w:tabs>
              <w:tab w:val="right" w:leader="dot" w:pos="9350"/>
            </w:tabs>
            <w:rPr>
              <w:rFonts w:asciiTheme="minorHAnsi" w:hAnsiTheme="minorHAnsi"/>
              <w:noProof/>
              <w:kern w:val="2"/>
              <w:szCs w:val="24"/>
            </w:rPr>
          </w:pPr>
          <w:hyperlink w:anchor="_Toc238822511" w:history="1">
            <w:r w:rsidR="0099706B" w:rsidRPr="003C7B85">
              <w:rPr>
                <w:rStyle w:val="Hyperlink"/>
                <w:noProof/>
              </w:rPr>
              <w:t>1.4. Research Gap</w:t>
            </w:r>
            <w:r w:rsidR="0099706B">
              <w:rPr>
                <w:noProof/>
                <w:webHidden/>
              </w:rPr>
              <w:tab/>
            </w:r>
            <w:r w:rsidR="0099706B">
              <w:rPr>
                <w:noProof/>
                <w:webHidden/>
              </w:rPr>
              <w:fldChar w:fldCharType="begin"/>
            </w:r>
            <w:r w:rsidR="0099706B">
              <w:rPr>
                <w:noProof/>
                <w:webHidden/>
              </w:rPr>
              <w:instrText xml:space="preserve"> PAGEREF _Toc238822511 \h </w:instrText>
            </w:r>
            <w:r w:rsidR="0099706B">
              <w:rPr>
                <w:noProof/>
                <w:webHidden/>
              </w:rPr>
            </w:r>
            <w:r w:rsidR="0099706B">
              <w:rPr>
                <w:noProof/>
                <w:webHidden/>
              </w:rPr>
              <w:fldChar w:fldCharType="separate"/>
            </w:r>
            <w:r w:rsidR="0099706B">
              <w:rPr>
                <w:noProof/>
                <w:webHidden/>
              </w:rPr>
              <w:t>4</w:t>
            </w:r>
            <w:r w:rsidR="0099706B">
              <w:rPr>
                <w:noProof/>
                <w:webHidden/>
              </w:rPr>
              <w:fldChar w:fldCharType="end"/>
            </w:r>
          </w:hyperlink>
        </w:p>
        <w:p w14:paraId="7F85B283" w14:textId="476FB75D" w:rsidR="0099706B" w:rsidRPr="0099706B" w:rsidRDefault="00403CE8">
          <w:pPr>
            <w:pStyle w:val="TOC2"/>
            <w:tabs>
              <w:tab w:val="right" w:leader="dot" w:pos="9350"/>
            </w:tabs>
            <w:rPr>
              <w:rFonts w:asciiTheme="minorHAnsi" w:hAnsiTheme="minorHAnsi"/>
              <w:noProof/>
              <w:kern w:val="2"/>
              <w:szCs w:val="24"/>
            </w:rPr>
          </w:pPr>
          <w:hyperlink w:anchor="_Toc238822512" w:history="1">
            <w:r w:rsidR="0099706B" w:rsidRPr="003C7B85">
              <w:rPr>
                <w:rStyle w:val="Hyperlink"/>
                <w:noProof/>
              </w:rPr>
              <w:t>1.5.</w:t>
            </w:r>
            <w:r w:rsidR="0099706B" w:rsidRPr="003C7B85">
              <w:rPr>
                <w:rStyle w:val="Hyperlink"/>
                <w:rFonts w:eastAsia="Times New Roman"/>
                <w:noProof/>
              </w:rPr>
              <w:t xml:space="preserve"> Research Aim, Objectives, Questions and Analytical Proposition</w:t>
            </w:r>
            <w:r w:rsidR="0099706B">
              <w:rPr>
                <w:noProof/>
                <w:webHidden/>
              </w:rPr>
              <w:tab/>
            </w:r>
            <w:r w:rsidR="0099706B">
              <w:rPr>
                <w:noProof/>
                <w:webHidden/>
              </w:rPr>
              <w:fldChar w:fldCharType="begin"/>
            </w:r>
            <w:r w:rsidR="0099706B">
              <w:rPr>
                <w:noProof/>
                <w:webHidden/>
              </w:rPr>
              <w:instrText xml:space="preserve"> PAGEREF _Toc238822512 \h </w:instrText>
            </w:r>
            <w:r w:rsidR="0099706B">
              <w:rPr>
                <w:noProof/>
                <w:webHidden/>
              </w:rPr>
            </w:r>
            <w:r w:rsidR="0099706B">
              <w:rPr>
                <w:noProof/>
                <w:webHidden/>
              </w:rPr>
              <w:fldChar w:fldCharType="separate"/>
            </w:r>
            <w:r w:rsidR="0099706B">
              <w:rPr>
                <w:noProof/>
                <w:webHidden/>
              </w:rPr>
              <w:t>5</w:t>
            </w:r>
            <w:r w:rsidR="0099706B">
              <w:rPr>
                <w:noProof/>
                <w:webHidden/>
              </w:rPr>
              <w:fldChar w:fldCharType="end"/>
            </w:r>
          </w:hyperlink>
        </w:p>
        <w:p w14:paraId="471E3803" w14:textId="06CCA835" w:rsidR="0099706B" w:rsidRPr="0099706B" w:rsidRDefault="00403CE8">
          <w:pPr>
            <w:pStyle w:val="TOC2"/>
            <w:tabs>
              <w:tab w:val="right" w:leader="dot" w:pos="9350"/>
            </w:tabs>
            <w:rPr>
              <w:rFonts w:asciiTheme="minorHAnsi" w:hAnsiTheme="minorHAnsi"/>
              <w:noProof/>
              <w:kern w:val="2"/>
              <w:szCs w:val="24"/>
            </w:rPr>
          </w:pPr>
          <w:hyperlink w:anchor="_Toc238822513" w:history="1">
            <w:r w:rsidR="0099706B" w:rsidRPr="003C7B85">
              <w:rPr>
                <w:rStyle w:val="Hyperlink"/>
                <w:noProof/>
              </w:rPr>
              <w:t>1.6.</w:t>
            </w:r>
            <w:r w:rsidR="0099706B" w:rsidRPr="003C7B85">
              <w:rPr>
                <w:rStyle w:val="Hyperlink"/>
                <w:rFonts w:eastAsia="Times New Roman"/>
                <w:noProof/>
              </w:rPr>
              <w:t xml:space="preserve"> Conceptual Framework</w:t>
            </w:r>
            <w:r w:rsidR="0099706B">
              <w:rPr>
                <w:noProof/>
                <w:webHidden/>
              </w:rPr>
              <w:tab/>
            </w:r>
            <w:r w:rsidR="0099706B">
              <w:rPr>
                <w:noProof/>
                <w:webHidden/>
              </w:rPr>
              <w:fldChar w:fldCharType="begin"/>
            </w:r>
            <w:r w:rsidR="0099706B">
              <w:rPr>
                <w:noProof/>
                <w:webHidden/>
              </w:rPr>
              <w:instrText xml:space="preserve"> PAGEREF _Toc238822513 \h </w:instrText>
            </w:r>
            <w:r w:rsidR="0099706B">
              <w:rPr>
                <w:noProof/>
                <w:webHidden/>
              </w:rPr>
            </w:r>
            <w:r w:rsidR="0099706B">
              <w:rPr>
                <w:noProof/>
                <w:webHidden/>
              </w:rPr>
              <w:fldChar w:fldCharType="separate"/>
            </w:r>
            <w:r w:rsidR="0099706B">
              <w:rPr>
                <w:noProof/>
                <w:webHidden/>
              </w:rPr>
              <w:t>6</w:t>
            </w:r>
            <w:r w:rsidR="0099706B">
              <w:rPr>
                <w:noProof/>
                <w:webHidden/>
              </w:rPr>
              <w:fldChar w:fldCharType="end"/>
            </w:r>
          </w:hyperlink>
        </w:p>
        <w:p w14:paraId="6D579EA2" w14:textId="488D358C" w:rsidR="0099706B" w:rsidRPr="0099706B" w:rsidRDefault="00403CE8">
          <w:pPr>
            <w:pStyle w:val="TOC2"/>
            <w:tabs>
              <w:tab w:val="right" w:leader="dot" w:pos="9350"/>
            </w:tabs>
            <w:rPr>
              <w:rFonts w:asciiTheme="minorHAnsi" w:hAnsiTheme="minorHAnsi"/>
              <w:noProof/>
              <w:kern w:val="2"/>
              <w:szCs w:val="24"/>
            </w:rPr>
          </w:pPr>
          <w:hyperlink w:anchor="_Toc238822514" w:history="1">
            <w:r w:rsidR="0099706B" w:rsidRPr="003C7B85">
              <w:rPr>
                <w:rStyle w:val="Hyperlink"/>
                <w:noProof/>
              </w:rPr>
              <w:t>1.7.</w:t>
            </w:r>
            <w:r w:rsidR="0099706B" w:rsidRPr="003C7B85">
              <w:rPr>
                <w:rStyle w:val="Hyperlink"/>
                <w:rFonts w:eastAsia="Times New Roman"/>
                <w:noProof/>
              </w:rPr>
              <w:t xml:space="preserve"> Significance of the Study</w:t>
            </w:r>
            <w:r w:rsidR="0099706B">
              <w:rPr>
                <w:noProof/>
                <w:webHidden/>
              </w:rPr>
              <w:tab/>
            </w:r>
            <w:r w:rsidR="0099706B">
              <w:rPr>
                <w:noProof/>
                <w:webHidden/>
              </w:rPr>
              <w:fldChar w:fldCharType="begin"/>
            </w:r>
            <w:r w:rsidR="0099706B">
              <w:rPr>
                <w:noProof/>
                <w:webHidden/>
              </w:rPr>
              <w:instrText xml:space="preserve"> PAGEREF _Toc238822514 \h </w:instrText>
            </w:r>
            <w:r w:rsidR="0099706B">
              <w:rPr>
                <w:noProof/>
                <w:webHidden/>
              </w:rPr>
            </w:r>
            <w:r w:rsidR="0099706B">
              <w:rPr>
                <w:noProof/>
                <w:webHidden/>
              </w:rPr>
              <w:fldChar w:fldCharType="separate"/>
            </w:r>
            <w:r w:rsidR="0099706B">
              <w:rPr>
                <w:noProof/>
                <w:webHidden/>
              </w:rPr>
              <w:t>7</w:t>
            </w:r>
            <w:r w:rsidR="0099706B">
              <w:rPr>
                <w:noProof/>
                <w:webHidden/>
              </w:rPr>
              <w:fldChar w:fldCharType="end"/>
            </w:r>
          </w:hyperlink>
        </w:p>
        <w:p w14:paraId="556D9AFF" w14:textId="3B9EE015" w:rsidR="0099706B" w:rsidRPr="0099706B" w:rsidRDefault="00403CE8">
          <w:pPr>
            <w:pStyle w:val="TOC2"/>
            <w:tabs>
              <w:tab w:val="right" w:leader="dot" w:pos="9350"/>
            </w:tabs>
            <w:rPr>
              <w:rFonts w:asciiTheme="minorHAnsi" w:hAnsiTheme="minorHAnsi"/>
              <w:noProof/>
              <w:kern w:val="2"/>
              <w:szCs w:val="24"/>
            </w:rPr>
          </w:pPr>
          <w:hyperlink w:anchor="_Toc238822515" w:history="1">
            <w:r w:rsidR="0099706B" w:rsidRPr="003C7B85">
              <w:rPr>
                <w:rStyle w:val="Hyperlink"/>
                <w:noProof/>
              </w:rPr>
              <w:t>1.8. Scope of the Study</w:t>
            </w:r>
            <w:r w:rsidR="0099706B">
              <w:rPr>
                <w:noProof/>
                <w:webHidden/>
              </w:rPr>
              <w:tab/>
            </w:r>
            <w:r w:rsidR="0099706B">
              <w:rPr>
                <w:noProof/>
                <w:webHidden/>
              </w:rPr>
              <w:fldChar w:fldCharType="begin"/>
            </w:r>
            <w:r w:rsidR="0099706B">
              <w:rPr>
                <w:noProof/>
                <w:webHidden/>
              </w:rPr>
              <w:instrText xml:space="preserve"> PAGEREF _Toc238822515 \h </w:instrText>
            </w:r>
            <w:r w:rsidR="0099706B">
              <w:rPr>
                <w:noProof/>
                <w:webHidden/>
              </w:rPr>
            </w:r>
            <w:r w:rsidR="0099706B">
              <w:rPr>
                <w:noProof/>
                <w:webHidden/>
              </w:rPr>
              <w:fldChar w:fldCharType="separate"/>
            </w:r>
            <w:r w:rsidR="0099706B">
              <w:rPr>
                <w:noProof/>
                <w:webHidden/>
              </w:rPr>
              <w:t>7</w:t>
            </w:r>
            <w:r w:rsidR="0099706B">
              <w:rPr>
                <w:noProof/>
                <w:webHidden/>
              </w:rPr>
              <w:fldChar w:fldCharType="end"/>
            </w:r>
          </w:hyperlink>
        </w:p>
        <w:p w14:paraId="68E00313" w14:textId="0A5C567A" w:rsidR="0099706B" w:rsidRPr="0099706B" w:rsidRDefault="00403CE8">
          <w:pPr>
            <w:pStyle w:val="TOC2"/>
            <w:tabs>
              <w:tab w:val="right" w:leader="dot" w:pos="9350"/>
            </w:tabs>
            <w:rPr>
              <w:rFonts w:asciiTheme="minorHAnsi" w:hAnsiTheme="minorHAnsi"/>
              <w:noProof/>
              <w:kern w:val="2"/>
              <w:szCs w:val="24"/>
            </w:rPr>
          </w:pPr>
          <w:hyperlink w:anchor="_Toc238822516" w:history="1">
            <w:r w:rsidR="0099706B" w:rsidRPr="003C7B85">
              <w:rPr>
                <w:rStyle w:val="Hyperlink"/>
                <w:noProof/>
              </w:rPr>
              <w:t>1.9. Overview of Research Methodology</w:t>
            </w:r>
            <w:r w:rsidR="0099706B">
              <w:rPr>
                <w:noProof/>
                <w:webHidden/>
              </w:rPr>
              <w:tab/>
            </w:r>
            <w:r w:rsidR="0099706B">
              <w:rPr>
                <w:noProof/>
                <w:webHidden/>
              </w:rPr>
              <w:fldChar w:fldCharType="begin"/>
            </w:r>
            <w:r w:rsidR="0099706B">
              <w:rPr>
                <w:noProof/>
                <w:webHidden/>
              </w:rPr>
              <w:instrText xml:space="preserve"> PAGEREF _Toc238822516 \h </w:instrText>
            </w:r>
            <w:r w:rsidR="0099706B">
              <w:rPr>
                <w:noProof/>
                <w:webHidden/>
              </w:rPr>
            </w:r>
            <w:r w:rsidR="0099706B">
              <w:rPr>
                <w:noProof/>
                <w:webHidden/>
              </w:rPr>
              <w:fldChar w:fldCharType="separate"/>
            </w:r>
            <w:r w:rsidR="0099706B">
              <w:rPr>
                <w:noProof/>
                <w:webHidden/>
              </w:rPr>
              <w:t>8</w:t>
            </w:r>
            <w:r w:rsidR="0099706B">
              <w:rPr>
                <w:noProof/>
                <w:webHidden/>
              </w:rPr>
              <w:fldChar w:fldCharType="end"/>
            </w:r>
          </w:hyperlink>
        </w:p>
        <w:p w14:paraId="74E2D2F4" w14:textId="0780CF37" w:rsidR="0099706B" w:rsidRPr="0099706B" w:rsidRDefault="00403CE8">
          <w:pPr>
            <w:pStyle w:val="TOC2"/>
            <w:tabs>
              <w:tab w:val="right" w:leader="dot" w:pos="9350"/>
            </w:tabs>
            <w:rPr>
              <w:rFonts w:asciiTheme="minorHAnsi" w:hAnsiTheme="minorHAnsi"/>
              <w:noProof/>
              <w:kern w:val="2"/>
              <w:szCs w:val="24"/>
            </w:rPr>
          </w:pPr>
          <w:hyperlink w:anchor="_Toc238822517" w:history="1">
            <w:r w:rsidR="0099706B" w:rsidRPr="003C7B85">
              <w:rPr>
                <w:rStyle w:val="Hyperlink"/>
                <w:noProof/>
              </w:rPr>
              <w:t>1.10. Structure of the Dissertation</w:t>
            </w:r>
            <w:r w:rsidR="0099706B">
              <w:rPr>
                <w:noProof/>
                <w:webHidden/>
              </w:rPr>
              <w:tab/>
            </w:r>
            <w:r w:rsidR="0099706B">
              <w:rPr>
                <w:noProof/>
                <w:webHidden/>
              </w:rPr>
              <w:fldChar w:fldCharType="begin"/>
            </w:r>
            <w:r w:rsidR="0099706B">
              <w:rPr>
                <w:noProof/>
                <w:webHidden/>
              </w:rPr>
              <w:instrText xml:space="preserve"> PAGEREF _Toc238822517 \h </w:instrText>
            </w:r>
            <w:r w:rsidR="0099706B">
              <w:rPr>
                <w:noProof/>
                <w:webHidden/>
              </w:rPr>
            </w:r>
            <w:r w:rsidR="0099706B">
              <w:rPr>
                <w:noProof/>
                <w:webHidden/>
              </w:rPr>
              <w:fldChar w:fldCharType="separate"/>
            </w:r>
            <w:r w:rsidR="0099706B">
              <w:rPr>
                <w:noProof/>
                <w:webHidden/>
              </w:rPr>
              <w:t>8</w:t>
            </w:r>
            <w:r w:rsidR="0099706B">
              <w:rPr>
                <w:noProof/>
                <w:webHidden/>
              </w:rPr>
              <w:fldChar w:fldCharType="end"/>
            </w:r>
          </w:hyperlink>
        </w:p>
        <w:p w14:paraId="3CC3DFCA" w14:textId="7BAEEB96" w:rsidR="0099706B" w:rsidRPr="0099706B" w:rsidRDefault="00403CE8">
          <w:pPr>
            <w:pStyle w:val="TOC1"/>
            <w:tabs>
              <w:tab w:val="right" w:leader="dot" w:pos="9350"/>
            </w:tabs>
            <w:rPr>
              <w:rFonts w:asciiTheme="minorHAnsi" w:hAnsiTheme="minorHAnsi"/>
              <w:noProof/>
              <w:kern w:val="2"/>
              <w:szCs w:val="24"/>
            </w:rPr>
          </w:pPr>
          <w:hyperlink w:anchor="_Toc238822518" w:history="1">
            <w:r w:rsidR="0099706B" w:rsidRPr="003C7B85">
              <w:rPr>
                <w:rStyle w:val="Hyperlink"/>
                <w:noProof/>
              </w:rPr>
              <w:t>Chapter 2.</w:t>
            </w:r>
            <w:r w:rsidR="0099706B" w:rsidRPr="003C7B85">
              <w:rPr>
                <w:rStyle w:val="Hyperlink"/>
                <w:rFonts w:eastAsia="Times New Roman"/>
                <w:noProof/>
              </w:rPr>
              <w:t xml:space="preserve"> Literature Review</w:t>
            </w:r>
            <w:r w:rsidR="0099706B">
              <w:rPr>
                <w:noProof/>
                <w:webHidden/>
              </w:rPr>
              <w:tab/>
            </w:r>
            <w:r w:rsidR="0099706B">
              <w:rPr>
                <w:noProof/>
                <w:webHidden/>
              </w:rPr>
              <w:fldChar w:fldCharType="begin"/>
            </w:r>
            <w:r w:rsidR="0099706B">
              <w:rPr>
                <w:noProof/>
                <w:webHidden/>
              </w:rPr>
              <w:instrText xml:space="preserve"> PAGEREF _Toc238822518 \h </w:instrText>
            </w:r>
            <w:r w:rsidR="0099706B">
              <w:rPr>
                <w:noProof/>
                <w:webHidden/>
              </w:rPr>
            </w:r>
            <w:r w:rsidR="0099706B">
              <w:rPr>
                <w:noProof/>
                <w:webHidden/>
              </w:rPr>
              <w:fldChar w:fldCharType="separate"/>
            </w:r>
            <w:r w:rsidR="0099706B">
              <w:rPr>
                <w:noProof/>
                <w:webHidden/>
              </w:rPr>
              <w:t>10</w:t>
            </w:r>
            <w:r w:rsidR="0099706B">
              <w:rPr>
                <w:noProof/>
                <w:webHidden/>
              </w:rPr>
              <w:fldChar w:fldCharType="end"/>
            </w:r>
          </w:hyperlink>
        </w:p>
        <w:p w14:paraId="416D19AE" w14:textId="4F165DC2" w:rsidR="0099706B" w:rsidRPr="0099706B" w:rsidRDefault="00403CE8">
          <w:pPr>
            <w:pStyle w:val="TOC2"/>
            <w:tabs>
              <w:tab w:val="right" w:leader="dot" w:pos="9350"/>
            </w:tabs>
            <w:rPr>
              <w:rFonts w:asciiTheme="minorHAnsi" w:hAnsiTheme="minorHAnsi"/>
              <w:noProof/>
              <w:kern w:val="2"/>
              <w:szCs w:val="24"/>
            </w:rPr>
          </w:pPr>
          <w:hyperlink w:anchor="_Toc238822519" w:history="1">
            <w:r w:rsidR="0099706B" w:rsidRPr="003C7B85">
              <w:rPr>
                <w:rStyle w:val="Hyperlink"/>
                <w:noProof/>
              </w:rPr>
              <w:t>2.1.</w:t>
            </w:r>
            <w:r w:rsidR="0099706B" w:rsidRPr="003C7B85">
              <w:rPr>
                <w:rStyle w:val="Hyperlink"/>
                <w:rFonts w:eastAsia="Times New Roman"/>
                <w:noProof/>
              </w:rPr>
              <w:t xml:space="preserve"> Introduction</w:t>
            </w:r>
            <w:r w:rsidR="0099706B">
              <w:rPr>
                <w:noProof/>
                <w:webHidden/>
              </w:rPr>
              <w:tab/>
            </w:r>
            <w:r w:rsidR="0099706B">
              <w:rPr>
                <w:noProof/>
                <w:webHidden/>
              </w:rPr>
              <w:fldChar w:fldCharType="begin"/>
            </w:r>
            <w:r w:rsidR="0099706B">
              <w:rPr>
                <w:noProof/>
                <w:webHidden/>
              </w:rPr>
              <w:instrText xml:space="preserve"> PAGEREF _Toc238822519 \h </w:instrText>
            </w:r>
            <w:r w:rsidR="0099706B">
              <w:rPr>
                <w:noProof/>
                <w:webHidden/>
              </w:rPr>
            </w:r>
            <w:r w:rsidR="0099706B">
              <w:rPr>
                <w:noProof/>
                <w:webHidden/>
              </w:rPr>
              <w:fldChar w:fldCharType="separate"/>
            </w:r>
            <w:r w:rsidR="0099706B">
              <w:rPr>
                <w:noProof/>
                <w:webHidden/>
              </w:rPr>
              <w:t>10</w:t>
            </w:r>
            <w:r w:rsidR="0099706B">
              <w:rPr>
                <w:noProof/>
                <w:webHidden/>
              </w:rPr>
              <w:fldChar w:fldCharType="end"/>
            </w:r>
          </w:hyperlink>
        </w:p>
        <w:p w14:paraId="117F0520" w14:textId="2F37F136" w:rsidR="0099706B" w:rsidRPr="0099706B" w:rsidRDefault="00403CE8">
          <w:pPr>
            <w:pStyle w:val="TOC2"/>
            <w:tabs>
              <w:tab w:val="right" w:leader="dot" w:pos="9350"/>
            </w:tabs>
            <w:rPr>
              <w:rFonts w:asciiTheme="minorHAnsi" w:hAnsiTheme="minorHAnsi"/>
              <w:noProof/>
              <w:kern w:val="2"/>
              <w:szCs w:val="24"/>
            </w:rPr>
          </w:pPr>
          <w:hyperlink w:anchor="_Toc238822520" w:history="1">
            <w:r w:rsidR="0099706B" w:rsidRPr="003C7B85">
              <w:rPr>
                <w:rStyle w:val="Hyperlink"/>
                <w:noProof/>
              </w:rPr>
              <w:t>2.2.</w:t>
            </w:r>
            <w:r w:rsidR="0099706B" w:rsidRPr="003C7B85">
              <w:rPr>
                <w:rStyle w:val="Hyperlink"/>
                <w:rFonts w:eastAsia="Times New Roman"/>
                <w:noProof/>
              </w:rPr>
              <w:t xml:space="preserve"> Scope and Approach of the Literature Review</w:t>
            </w:r>
            <w:r w:rsidR="0099706B">
              <w:rPr>
                <w:noProof/>
                <w:webHidden/>
              </w:rPr>
              <w:tab/>
            </w:r>
            <w:r w:rsidR="0099706B">
              <w:rPr>
                <w:noProof/>
                <w:webHidden/>
              </w:rPr>
              <w:fldChar w:fldCharType="begin"/>
            </w:r>
            <w:r w:rsidR="0099706B">
              <w:rPr>
                <w:noProof/>
                <w:webHidden/>
              </w:rPr>
              <w:instrText xml:space="preserve"> PAGEREF _Toc238822520 \h </w:instrText>
            </w:r>
            <w:r w:rsidR="0099706B">
              <w:rPr>
                <w:noProof/>
                <w:webHidden/>
              </w:rPr>
            </w:r>
            <w:r w:rsidR="0099706B">
              <w:rPr>
                <w:noProof/>
                <w:webHidden/>
              </w:rPr>
              <w:fldChar w:fldCharType="separate"/>
            </w:r>
            <w:r w:rsidR="0099706B">
              <w:rPr>
                <w:noProof/>
                <w:webHidden/>
              </w:rPr>
              <w:t>10</w:t>
            </w:r>
            <w:r w:rsidR="0099706B">
              <w:rPr>
                <w:noProof/>
                <w:webHidden/>
              </w:rPr>
              <w:fldChar w:fldCharType="end"/>
            </w:r>
          </w:hyperlink>
        </w:p>
        <w:p w14:paraId="50F45917" w14:textId="3B116EEB" w:rsidR="0099706B" w:rsidRPr="0099706B" w:rsidRDefault="00403CE8">
          <w:pPr>
            <w:pStyle w:val="TOC2"/>
            <w:tabs>
              <w:tab w:val="right" w:leader="dot" w:pos="9350"/>
            </w:tabs>
            <w:rPr>
              <w:rFonts w:asciiTheme="minorHAnsi" w:hAnsiTheme="minorHAnsi"/>
              <w:noProof/>
              <w:kern w:val="2"/>
              <w:szCs w:val="24"/>
            </w:rPr>
          </w:pPr>
          <w:hyperlink w:anchor="_Toc238822521" w:history="1">
            <w:r w:rsidR="0099706B" w:rsidRPr="003C7B85">
              <w:rPr>
                <w:rStyle w:val="Hyperlink"/>
                <w:noProof/>
              </w:rPr>
              <w:t>2.3. Artificial Intelligence in the Retail Sector</w:t>
            </w:r>
            <w:r w:rsidR="0099706B">
              <w:rPr>
                <w:noProof/>
                <w:webHidden/>
              </w:rPr>
              <w:tab/>
            </w:r>
            <w:r w:rsidR="0099706B">
              <w:rPr>
                <w:noProof/>
                <w:webHidden/>
              </w:rPr>
              <w:fldChar w:fldCharType="begin"/>
            </w:r>
            <w:r w:rsidR="0099706B">
              <w:rPr>
                <w:noProof/>
                <w:webHidden/>
              </w:rPr>
              <w:instrText xml:space="preserve"> PAGEREF _Toc238822521 \h </w:instrText>
            </w:r>
            <w:r w:rsidR="0099706B">
              <w:rPr>
                <w:noProof/>
                <w:webHidden/>
              </w:rPr>
            </w:r>
            <w:r w:rsidR="0099706B">
              <w:rPr>
                <w:noProof/>
                <w:webHidden/>
              </w:rPr>
              <w:fldChar w:fldCharType="separate"/>
            </w:r>
            <w:r w:rsidR="0099706B">
              <w:rPr>
                <w:noProof/>
                <w:webHidden/>
              </w:rPr>
              <w:t>11</w:t>
            </w:r>
            <w:r w:rsidR="0099706B">
              <w:rPr>
                <w:noProof/>
                <w:webHidden/>
              </w:rPr>
              <w:fldChar w:fldCharType="end"/>
            </w:r>
          </w:hyperlink>
        </w:p>
        <w:p w14:paraId="490AB799" w14:textId="704F64C4" w:rsidR="0099706B" w:rsidRPr="0099706B" w:rsidRDefault="00403CE8">
          <w:pPr>
            <w:pStyle w:val="TOC2"/>
            <w:tabs>
              <w:tab w:val="right" w:leader="dot" w:pos="9350"/>
            </w:tabs>
            <w:rPr>
              <w:rFonts w:asciiTheme="minorHAnsi" w:hAnsiTheme="minorHAnsi"/>
              <w:noProof/>
              <w:kern w:val="2"/>
              <w:szCs w:val="24"/>
            </w:rPr>
          </w:pPr>
          <w:hyperlink w:anchor="_Toc238822522" w:history="1">
            <w:r w:rsidR="0099706B" w:rsidRPr="003C7B85">
              <w:rPr>
                <w:rStyle w:val="Hyperlink"/>
                <w:noProof/>
              </w:rPr>
              <w:t>2.4. AI-Enabled Retail Service as the Independent Variable</w:t>
            </w:r>
            <w:r w:rsidR="0099706B">
              <w:rPr>
                <w:noProof/>
                <w:webHidden/>
              </w:rPr>
              <w:tab/>
            </w:r>
            <w:r w:rsidR="0099706B">
              <w:rPr>
                <w:noProof/>
                <w:webHidden/>
              </w:rPr>
              <w:fldChar w:fldCharType="begin"/>
            </w:r>
            <w:r w:rsidR="0099706B">
              <w:rPr>
                <w:noProof/>
                <w:webHidden/>
              </w:rPr>
              <w:instrText xml:space="preserve"> PAGEREF _Toc238822522 \h </w:instrText>
            </w:r>
            <w:r w:rsidR="0099706B">
              <w:rPr>
                <w:noProof/>
                <w:webHidden/>
              </w:rPr>
            </w:r>
            <w:r w:rsidR="0099706B">
              <w:rPr>
                <w:noProof/>
                <w:webHidden/>
              </w:rPr>
              <w:fldChar w:fldCharType="separate"/>
            </w:r>
            <w:r w:rsidR="0099706B">
              <w:rPr>
                <w:noProof/>
                <w:webHidden/>
              </w:rPr>
              <w:t>12</w:t>
            </w:r>
            <w:r w:rsidR="0099706B">
              <w:rPr>
                <w:noProof/>
                <w:webHidden/>
              </w:rPr>
              <w:fldChar w:fldCharType="end"/>
            </w:r>
          </w:hyperlink>
        </w:p>
        <w:p w14:paraId="3B32462B" w14:textId="2B542810" w:rsidR="0099706B" w:rsidRPr="0099706B" w:rsidRDefault="00403CE8">
          <w:pPr>
            <w:pStyle w:val="TOC3"/>
            <w:tabs>
              <w:tab w:val="right" w:leader="dot" w:pos="9350"/>
            </w:tabs>
            <w:rPr>
              <w:rFonts w:asciiTheme="minorHAnsi" w:hAnsiTheme="minorHAnsi"/>
              <w:noProof/>
              <w:kern w:val="2"/>
              <w:szCs w:val="24"/>
            </w:rPr>
          </w:pPr>
          <w:hyperlink w:anchor="_Toc238822523" w:history="1">
            <w:r w:rsidR="0099706B" w:rsidRPr="003C7B85">
              <w:rPr>
                <w:rStyle w:val="Hyperlink"/>
                <w:noProof/>
              </w:rPr>
              <w:t>2.4.1. Speed and Responsiveness</w:t>
            </w:r>
            <w:r w:rsidR="0099706B">
              <w:rPr>
                <w:noProof/>
                <w:webHidden/>
              </w:rPr>
              <w:tab/>
            </w:r>
            <w:r w:rsidR="0099706B">
              <w:rPr>
                <w:noProof/>
                <w:webHidden/>
              </w:rPr>
              <w:fldChar w:fldCharType="begin"/>
            </w:r>
            <w:r w:rsidR="0099706B">
              <w:rPr>
                <w:noProof/>
                <w:webHidden/>
              </w:rPr>
              <w:instrText xml:space="preserve"> PAGEREF _Toc238822523 \h </w:instrText>
            </w:r>
            <w:r w:rsidR="0099706B">
              <w:rPr>
                <w:noProof/>
                <w:webHidden/>
              </w:rPr>
            </w:r>
            <w:r w:rsidR="0099706B">
              <w:rPr>
                <w:noProof/>
                <w:webHidden/>
              </w:rPr>
              <w:fldChar w:fldCharType="separate"/>
            </w:r>
            <w:r w:rsidR="0099706B">
              <w:rPr>
                <w:noProof/>
                <w:webHidden/>
              </w:rPr>
              <w:t>12</w:t>
            </w:r>
            <w:r w:rsidR="0099706B">
              <w:rPr>
                <w:noProof/>
                <w:webHidden/>
              </w:rPr>
              <w:fldChar w:fldCharType="end"/>
            </w:r>
          </w:hyperlink>
        </w:p>
        <w:p w14:paraId="12BAB471" w14:textId="307D10A9" w:rsidR="0099706B" w:rsidRPr="0099706B" w:rsidRDefault="00403CE8">
          <w:pPr>
            <w:pStyle w:val="TOC3"/>
            <w:tabs>
              <w:tab w:val="right" w:leader="dot" w:pos="9350"/>
            </w:tabs>
            <w:rPr>
              <w:rFonts w:asciiTheme="minorHAnsi" w:hAnsiTheme="minorHAnsi"/>
              <w:noProof/>
              <w:kern w:val="2"/>
              <w:szCs w:val="24"/>
            </w:rPr>
          </w:pPr>
          <w:hyperlink w:anchor="_Toc238822524" w:history="1">
            <w:r w:rsidR="0099706B" w:rsidRPr="003C7B85">
              <w:rPr>
                <w:rStyle w:val="Hyperlink"/>
                <w:noProof/>
              </w:rPr>
              <w:t>2.4.2. Convenience and Usefulness</w:t>
            </w:r>
            <w:r w:rsidR="0099706B">
              <w:rPr>
                <w:noProof/>
                <w:webHidden/>
              </w:rPr>
              <w:tab/>
            </w:r>
            <w:r w:rsidR="0099706B">
              <w:rPr>
                <w:noProof/>
                <w:webHidden/>
              </w:rPr>
              <w:fldChar w:fldCharType="begin"/>
            </w:r>
            <w:r w:rsidR="0099706B">
              <w:rPr>
                <w:noProof/>
                <w:webHidden/>
              </w:rPr>
              <w:instrText xml:space="preserve"> PAGEREF _Toc238822524 \h </w:instrText>
            </w:r>
            <w:r w:rsidR="0099706B">
              <w:rPr>
                <w:noProof/>
                <w:webHidden/>
              </w:rPr>
            </w:r>
            <w:r w:rsidR="0099706B">
              <w:rPr>
                <w:noProof/>
                <w:webHidden/>
              </w:rPr>
              <w:fldChar w:fldCharType="separate"/>
            </w:r>
            <w:r w:rsidR="0099706B">
              <w:rPr>
                <w:noProof/>
                <w:webHidden/>
              </w:rPr>
              <w:t>12</w:t>
            </w:r>
            <w:r w:rsidR="0099706B">
              <w:rPr>
                <w:noProof/>
                <w:webHidden/>
              </w:rPr>
              <w:fldChar w:fldCharType="end"/>
            </w:r>
          </w:hyperlink>
        </w:p>
        <w:p w14:paraId="1FA91E35" w14:textId="79F154F9" w:rsidR="0099706B" w:rsidRPr="0099706B" w:rsidRDefault="00403CE8">
          <w:pPr>
            <w:pStyle w:val="TOC3"/>
            <w:tabs>
              <w:tab w:val="right" w:leader="dot" w:pos="9350"/>
            </w:tabs>
            <w:rPr>
              <w:rFonts w:asciiTheme="minorHAnsi" w:hAnsiTheme="minorHAnsi"/>
              <w:noProof/>
              <w:kern w:val="2"/>
              <w:szCs w:val="24"/>
            </w:rPr>
          </w:pPr>
          <w:hyperlink w:anchor="_Toc238822525" w:history="1">
            <w:r w:rsidR="0099706B" w:rsidRPr="003C7B85">
              <w:rPr>
                <w:rStyle w:val="Hyperlink"/>
                <w:noProof/>
              </w:rPr>
              <w:t>2.4.3. Personalisation</w:t>
            </w:r>
            <w:r w:rsidR="0099706B">
              <w:rPr>
                <w:noProof/>
                <w:webHidden/>
              </w:rPr>
              <w:tab/>
            </w:r>
            <w:r w:rsidR="0099706B">
              <w:rPr>
                <w:noProof/>
                <w:webHidden/>
              </w:rPr>
              <w:fldChar w:fldCharType="begin"/>
            </w:r>
            <w:r w:rsidR="0099706B">
              <w:rPr>
                <w:noProof/>
                <w:webHidden/>
              </w:rPr>
              <w:instrText xml:space="preserve"> PAGEREF _Toc238822525 \h </w:instrText>
            </w:r>
            <w:r w:rsidR="0099706B">
              <w:rPr>
                <w:noProof/>
                <w:webHidden/>
              </w:rPr>
            </w:r>
            <w:r w:rsidR="0099706B">
              <w:rPr>
                <w:noProof/>
                <w:webHidden/>
              </w:rPr>
              <w:fldChar w:fldCharType="separate"/>
            </w:r>
            <w:r w:rsidR="0099706B">
              <w:rPr>
                <w:noProof/>
                <w:webHidden/>
              </w:rPr>
              <w:t>13</w:t>
            </w:r>
            <w:r w:rsidR="0099706B">
              <w:rPr>
                <w:noProof/>
                <w:webHidden/>
              </w:rPr>
              <w:fldChar w:fldCharType="end"/>
            </w:r>
          </w:hyperlink>
        </w:p>
        <w:p w14:paraId="35F891D9" w14:textId="0A4D8340" w:rsidR="0099706B" w:rsidRPr="0099706B" w:rsidRDefault="00403CE8">
          <w:pPr>
            <w:pStyle w:val="TOC3"/>
            <w:tabs>
              <w:tab w:val="right" w:leader="dot" w:pos="9350"/>
            </w:tabs>
            <w:rPr>
              <w:rFonts w:asciiTheme="minorHAnsi" w:hAnsiTheme="minorHAnsi"/>
              <w:noProof/>
              <w:kern w:val="2"/>
              <w:szCs w:val="24"/>
            </w:rPr>
          </w:pPr>
          <w:hyperlink w:anchor="_Toc238822526" w:history="1">
            <w:r w:rsidR="0099706B" w:rsidRPr="003C7B85">
              <w:rPr>
                <w:rStyle w:val="Hyperlink"/>
                <w:noProof/>
              </w:rPr>
              <w:t>2.4.4.</w:t>
            </w:r>
            <w:r w:rsidR="0099706B" w:rsidRPr="003C7B85">
              <w:rPr>
                <w:rStyle w:val="Hyperlink"/>
                <w:rFonts w:eastAsia="Times New Roman"/>
                <w:noProof/>
              </w:rPr>
              <w:t xml:space="preserve"> Reliability and Service Quality</w:t>
            </w:r>
            <w:r w:rsidR="0099706B">
              <w:rPr>
                <w:noProof/>
                <w:webHidden/>
              </w:rPr>
              <w:tab/>
            </w:r>
            <w:r w:rsidR="0099706B">
              <w:rPr>
                <w:noProof/>
                <w:webHidden/>
              </w:rPr>
              <w:fldChar w:fldCharType="begin"/>
            </w:r>
            <w:r w:rsidR="0099706B">
              <w:rPr>
                <w:noProof/>
                <w:webHidden/>
              </w:rPr>
              <w:instrText xml:space="preserve"> PAGEREF _Toc238822526 \h </w:instrText>
            </w:r>
            <w:r w:rsidR="0099706B">
              <w:rPr>
                <w:noProof/>
                <w:webHidden/>
              </w:rPr>
            </w:r>
            <w:r w:rsidR="0099706B">
              <w:rPr>
                <w:noProof/>
                <w:webHidden/>
              </w:rPr>
              <w:fldChar w:fldCharType="separate"/>
            </w:r>
            <w:r w:rsidR="0099706B">
              <w:rPr>
                <w:noProof/>
                <w:webHidden/>
              </w:rPr>
              <w:t>13</w:t>
            </w:r>
            <w:r w:rsidR="0099706B">
              <w:rPr>
                <w:noProof/>
                <w:webHidden/>
              </w:rPr>
              <w:fldChar w:fldCharType="end"/>
            </w:r>
          </w:hyperlink>
        </w:p>
        <w:p w14:paraId="1C000D52" w14:textId="4FB38406" w:rsidR="0099706B" w:rsidRPr="0099706B" w:rsidRDefault="00403CE8">
          <w:pPr>
            <w:pStyle w:val="TOC2"/>
            <w:tabs>
              <w:tab w:val="right" w:leader="dot" w:pos="9350"/>
            </w:tabs>
            <w:rPr>
              <w:rFonts w:asciiTheme="minorHAnsi" w:hAnsiTheme="minorHAnsi"/>
              <w:noProof/>
              <w:kern w:val="2"/>
              <w:szCs w:val="24"/>
            </w:rPr>
          </w:pPr>
          <w:hyperlink w:anchor="_Toc238822527" w:history="1">
            <w:r w:rsidR="0099706B" w:rsidRPr="003C7B85">
              <w:rPr>
                <w:rStyle w:val="Hyperlink"/>
                <w:noProof/>
              </w:rPr>
              <w:t>2.5.</w:t>
            </w:r>
            <w:r w:rsidR="0099706B" w:rsidRPr="003C7B85">
              <w:rPr>
                <w:rStyle w:val="Hyperlink"/>
                <w:rFonts w:eastAsia="Times New Roman"/>
                <w:noProof/>
              </w:rPr>
              <w:t xml:space="preserve"> Customer Satisfaction as the Dependent Variable</w:t>
            </w:r>
            <w:r w:rsidR="0099706B">
              <w:rPr>
                <w:noProof/>
                <w:webHidden/>
              </w:rPr>
              <w:tab/>
            </w:r>
            <w:r w:rsidR="0099706B">
              <w:rPr>
                <w:noProof/>
                <w:webHidden/>
              </w:rPr>
              <w:fldChar w:fldCharType="begin"/>
            </w:r>
            <w:r w:rsidR="0099706B">
              <w:rPr>
                <w:noProof/>
                <w:webHidden/>
              </w:rPr>
              <w:instrText xml:space="preserve"> PAGEREF _Toc238822527 \h </w:instrText>
            </w:r>
            <w:r w:rsidR="0099706B">
              <w:rPr>
                <w:noProof/>
                <w:webHidden/>
              </w:rPr>
            </w:r>
            <w:r w:rsidR="0099706B">
              <w:rPr>
                <w:noProof/>
                <w:webHidden/>
              </w:rPr>
              <w:fldChar w:fldCharType="separate"/>
            </w:r>
            <w:r w:rsidR="0099706B">
              <w:rPr>
                <w:noProof/>
                <w:webHidden/>
              </w:rPr>
              <w:t>13</w:t>
            </w:r>
            <w:r w:rsidR="0099706B">
              <w:rPr>
                <w:noProof/>
                <w:webHidden/>
              </w:rPr>
              <w:fldChar w:fldCharType="end"/>
            </w:r>
          </w:hyperlink>
        </w:p>
        <w:p w14:paraId="490BD450" w14:textId="14D5B441" w:rsidR="0099706B" w:rsidRPr="0099706B" w:rsidRDefault="00403CE8">
          <w:pPr>
            <w:pStyle w:val="TOC2"/>
            <w:tabs>
              <w:tab w:val="right" w:leader="dot" w:pos="9350"/>
            </w:tabs>
            <w:rPr>
              <w:rFonts w:asciiTheme="minorHAnsi" w:hAnsiTheme="minorHAnsi"/>
              <w:noProof/>
              <w:kern w:val="2"/>
              <w:szCs w:val="24"/>
            </w:rPr>
          </w:pPr>
          <w:hyperlink w:anchor="_Toc238822528" w:history="1">
            <w:r w:rsidR="0099706B" w:rsidRPr="003C7B85">
              <w:rPr>
                <w:rStyle w:val="Hyperlink"/>
                <w:noProof/>
              </w:rPr>
              <w:t>2.6.</w:t>
            </w:r>
            <w:r w:rsidR="0099706B" w:rsidRPr="003C7B85">
              <w:rPr>
                <w:rStyle w:val="Hyperlink"/>
                <w:rFonts w:eastAsia="Times New Roman"/>
                <w:noProof/>
              </w:rPr>
              <w:t xml:space="preserve"> Chapter Conclusion</w:t>
            </w:r>
            <w:r w:rsidR="0099706B">
              <w:rPr>
                <w:noProof/>
                <w:webHidden/>
              </w:rPr>
              <w:tab/>
            </w:r>
            <w:r w:rsidR="0099706B">
              <w:rPr>
                <w:noProof/>
                <w:webHidden/>
              </w:rPr>
              <w:fldChar w:fldCharType="begin"/>
            </w:r>
            <w:r w:rsidR="0099706B">
              <w:rPr>
                <w:noProof/>
                <w:webHidden/>
              </w:rPr>
              <w:instrText xml:space="preserve"> PAGEREF _Toc238822528 \h </w:instrText>
            </w:r>
            <w:r w:rsidR="0099706B">
              <w:rPr>
                <w:noProof/>
                <w:webHidden/>
              </w:rPr>
            </w:r>
            <w:r w:rsidR="0099706B">
              <w:rPr>
                <w:noProof/>
                <w:webHidden/>
              </w:rPr>
              <w:fldChar w:fldCharType="separate"/>
            </w:r>
            <w:r w:rsidR="0099706B">
              <w:rPr>
                <w:noProof/>
                <w:webHidden/>
              </w:rPr>
              <w:t>20</w:t>
            </w:r>
            <w:r w:rsidR="0099706B">
              <w:rPr>
                <w:noProof/>
                <w:webHidden/>
              </w:rPr>
              <w:fldChar w:fldCharType="end"/>
            </w:r>
          </w:hyperlink>
        </w:p>
        <w:p w14:paraId="65DCCC83" w14:textId="36DC2BCF" w:rsidR="0099706B" w:rsidRPr="0099706B" w:rsidRDefault="00403CE8">
          <w:pPr>
            <w:pStyle w:val="TOC1"/>
            <w:tabs>
              <w:tab w:val="right" w:leader="dot" w:pos="9350"/>
            </w:tabs>
            <w:rPr>
              <w:rFonts w:asciiTheme="minorHAnsi" w:hAnsiTheme="minorHAnsi"/>
              <w:noProof/>
              <w:kern w:val="2"/>
              <w:szCs w:val="24"/>
            </w:rPr>
          </w:pPr>
          <w:hyperlink w:anchor="_Toc238822529" w:history="1">
            <w:r w:rsidR="0099706B" w:rsidRPr="003C7B85">
              <w:rPr>
                <w:rStyle w:val="Hyperlink"/>
                <w:noProof/>
              </w:rPr>
              <w:t>Chapter 3.</w:t>
            </w:r>
            <w:r w:rsidR="0099706B" w:rsidRPr="003C7B85">
              <w:rPr>
                <w:rStyle w:val="Hyperlink"/>
                <w:rFonts w:eastAsia="Times New Roman"/>
                <w:noProof/>
              </w:rPr>
              <w:t xml:space="preserve"> Research Methodology</w:t>
            </w:r>
            <w:r w:rsidR="0099706B">
              <w:rPr>
                <w:noProof/>
                <w:webHidden/>
              </w:rPr>
              <w:tab/>
            </w:r>
            <w:r w:rsidR="0099706B">
              <w:rPr>
                <w:noProof/>
                <w:webHidden/>
              </w:rPr>
              <w:fldChar w:fldCharType="begin"/>
            </w:r>
            <w:r w:rsidR="0099706B">
              <w:rPr>
                <w:noProof/>
                <w:webHidden/>
              </w:rPr>
              <w:instrText xml:space="preserve"> PAGEREF _Toc238822529 \h </w:instrText>
            </w:r>
            <w:r w:rsidR="0099706B">
              <w:rPr>
                <w:noProof/>
                <w:webHidden/>
              </w:rPr>
            </w:r>
            <w:r w:rsidR="0099706B">
              <w:rPr>
                <w:noProof/>
                <w:webHidden/>
              </w:rPr>
              <w:fldChar w:fldCharType="separate"/>
            </w:r>
            <w:r w:rsidR="0099706B">
              <w:rPr>
                <w:noProof/>
                <w:webHidden/>
              </w:rPr>
              <w:t>21</w:t>
            </w:r>
            <w:r w:rsidR="0099706B">
              <w:rPr>
                <w:noProof/>
                <w:webHidden/>
              </w:rPr>
              <w:fldChar w:fldCharType="end"/>
            </w:r>
          </w:hyperlink>
        </w:p>
        <w:p w14:paraId="629EBA6B" w14:textId="30F17497" w:rsidR="0099706B" w:rsidRPr="0099706B" w:rsidRDefault="00403CE8">
          <w:pPr>
            <w:pStyle w:val="TOC2"/>
            <w:tabs>
              <w:tab w:val="right" w:leader="dot" w:pos="9350"/>
            </w:tabs>
            <w:rPr>
              <w:rFonts w:asciiTheme="minorHAnsi" w:hAnsiTheme="minorHAnsi"/>
              <w:noProof/>
              <w:kern w:val="2"/>
              <w:szCs w:val="24"/>
            </w:rPr>
          </w:pPr>
          <w:hyperlink w:anchor="_Toc238822530" w:history="1">
            <w:r w:rsidR="0099706B" w:rsidRPr="003C7B85">
              <w:rPr>
                <w:rStyle w:val="Hyperlink"/>
                <w:noProof/>
              </w:rPr>
              <w:t>3.1.</w:t>
            </w:r>
            <w:r w:rsidR="0099706B" w:rsidRPr="003C7B85">
              <w:rPr>
                <w:rStyle w:val="Hyperlink"/>
                <w:rFonts w:eastAsia="Times New Roman"/>
                <w:noProof/>
              </w:rPr>
              <w:t xml:space="preserve"> Introduction</w:t>
            </w:r>
            <w:r w:rsidR="0099706B">
              <w:rPr>
                <w:noProof/>
                <w:webHidden/>
              </w:rPr>
              <w:tab/>
            </w:r>
            <w:r w:rsidR="0099706B">
              <w:rPr>
                <w:noProof/>
                <w:webHidden/>
              </w:rPr>
              <w:fldChar w:fldCharType="begin"/>
            </w:r>
            <w:r w:rsidR="0099706B">
              <w:rPr>
                <w:noProof/>
                <w:webHidden/>
              </w:rPr>
              <w:instrText xml:space="preserve"> PAGEREF _Toc238822530 \h </w:instrText>
            </w:r>
            <w:r w:rsidR="0099706B">
              <w:rPr>
                <w:noProof/>
                <w:webHidden/>
              </w:rPr>
            </w:r>
            <w:r w:rsidR="0099706B">
              <w:rPr>
                <w:noProof/>
                <w:webHidden/>
              </w:rPr>
              <w:fldChar w:fldCharType="separate"/>
            </w:r>
            <w:r w:rsidR="0099706B">
              <w:rPr>
                <w:noProof/>
                <w:webHidden/>
              </w:rPr>
              <w:t>21</w:t>
            </w:r>
            <w:r w:rsidR="0099706B">
              <w:rPr>
                <w:noProof/>
                <w:webHidden/>
              </w:rPr>
              <w:fldChar w:fldCharType="end"/>
            </w:r>
          </w:hyperlink>
        </w:p>
        <w:p w14:paraId="7E628C3C" w14:textId="75D5160D" w:rsidR="0099706B" w:rsidRPr="0099706B" w:rsidRDefault="00403CE8">
          <w:pPr>
            <w:pStyle w:val="TOC2"/>
            <w:tabs>
              <w:tab w:val="right" w:leader="dot" w:pos="9350"/>
            </w:tabs>
            <w:rPr>
              <w:rFonts w:asciiTheme="minorHAnsi" w:hAnsiTheme="minorHAnsi"/>
              <w:noProof/>
              <w:kern w:val="2"/>
              <w:szCs w:val="24"/>
            </w:rPr>
          </w:pPr>
          <w:hyperlink w:anchor="_Toc238822531" w:history="1">
            <w:r w:rsidR="0099706B" w:rsidRPr="003C7B85">
              <w:rPr>
                <w:rStyle w:val="Hyperlink"/>
                <w:noProof/>
              </w:rPr>
              <w:t>3.2. Overview of the Methodological Framework</w:t>
            </w:r>
            <w:r w:rsidR="0099706B">
              <w:rPr>
                <w:noProof/>
                <w:webHidden/>
              </w:rPr>
              <w:tab/>
            </w:r>
            <w:r w:rsidR="0099706B">
              <w:rPr>
                <w:noProof/>
                <w:webHidden/>
              </w:rPr>
              <w:fldChar w:fldCharType="begin"/>
            </w:r>
            <w:r w:rsidR="0099706B">
              <w:rPr>
                <w:noProof/>
                <w:webHidden/>
              </w:rPr>
              <w:instrText xml:space="preserve"> PAGEREF _Toc238822531 \h </w:instrText>
            </w:r>
            <w:r w:rsidR="0099706B">
              <w:rPr>
                <w:noProof/>
                <w:webHidden/>
              </w:rPr>
            </w:r>
            <w:r w:rsidR="0099706B">
              <w:rPr>
                <w:noProof/>
                <w:webHidden/>
              </w:rPr>
              <w:fldChar w:fldCharType="separate"/>
            </w:r>
            <w:r w:rsidR="0099706B">
              <w:rPr>
                <w:noProof/>
                <w:webHidden/>
              </w:rPr>
              <w:t>21</w:t>
            </w:r>
            <w:r w:rsidR="0099706B">
              <w:rPr>
                <w:noProof/>
                <w:webHidden/>
              </w:rPr>
              <w:fldChar w:fldCharType="end"/>
            </w:r>
          </w:hyperlink>
        </w:p>
        <w:p w14:paraId="25AAD32F" w14:textId="6564794C" w:rsidR="0099706B" w:rsidRPr="0099706B" w:rsidRDefault="00403CE8">
          <w:pPr>
            <w:pStyle w:val="TOC2"/>
            <w:tabs>
              <w:tab w:val="right" w:leader="dot" w:pos="9350"/>
            </w:tabs>
            <w:rPr>
              <w:rFonts w:asciiTheme="minorHAnsi" w:hAnsiTheme="minorHAnsi"/>
              <w:noProof/>
              <w:kern w:val="2"/>
              <w:szCs w:val="24"/>
            </w:rPr>
          </w:pPr>
          <w:hyperlink w:anchor="_Toc238822532" w:history="1">
            <w:r w:rsidR="0099706B" w:rsidRPr="003C7B85">
              <w:rPr>
                <w:rStyle w:val="Hyperlink"/>
                <w:noProof/>
              </w:rPr>
              <w:t>3.3.</w:t>
            </w:r>
            <w:r w:rsidR="0099706B" w:rsidRPr="003C7B85">
              <w:rPr>
                <w:rStyle w:val="Hyperlink"/>
                <w:rFonts w:eastAsia="Times New Roman"/>
                <w:noProof/>
              </w:rPr>
              <w:t xml:space="preserve"> Research Philosophy and Assumptions</w:t>
            </w:r>
            <w:r w:rsidR="0099706B">
              <w:rPr>
                <w:noProof/>
                <w:webHidden/>
              </w:rPr>
              <w:tab/>
            </w:r>
            <w:r w:rsidR="0099706B">
              <w:rPr>
                <w:noProof/>
                <w:webHidden/>
              </w:rPr>
              <w:fldChar w:fldCharType="begin"/>
            </w:r>
            <w:r w:rsidR="0099706B">
              <w:rPr>
                <w:noProof/>
                <w:webHidden/>
              </w:rPr>
              <w:instrText xml:space="preserve"> PAGEREF _Toc238822532 \h </w:instrText>
            </w:r>
            <w:r w:rsidR="0099706B">
              <w:rPr>
                <w:noProof/>
                <w:webHidden/>
              </w:rPr>
            </w:r>
            <w:r w:rsidR="0099706B">
              <w:rPr>
                <w:noProof/>
                <w:webHidden/>
              </w:rPr>
              <w:fldChar w:fldCharType="separate"/>
            </w:r>
            <w:r w:rsidR="0099706B">
              <w:rPr>
                <w:noProof/>
                <w:webHidden/>
              </w:rPr>
              <w:t>22</w:t>
            </w:r>
            <w:r w:rsidR="0099706B">
              <w:rPr>
                <w:noProof/>
                <w:webHidden/>
              </w:rPr>
              <w:fldChar w:fldCharType="end"/>
            </w:r>
          </w:hyperlink>
        </w:p>
        <w:p w14:paraId="25746F71" w14:textId="1D65C99D" w:rsidR="0099706B" w:rsidRPr="0099706B" w:rsidRDefault="00403CE8">
          <w:pPr>
            <w:pStyle w:val="TOC3"/>
            <w:tabs>
              <w:tab w:val="right" w:leader="dot" w:pos="9350"/>
            </w:tabs>
            <w:rPr>
              <w:rFonts w:asciiTheme="minorHAnsi" w:hAnsiTheme="minorHAnsi"/>
              <w:noProof/>
              <w:kern w:val="2"/>
              <w:szCs w:val="24"/>
            </w:rPr>
          </w:pPr>
          <w:hyperlink w:anchor="_Toc238822533" w:history="1">
            <w:r w:rsidR="0099706B" w:rsidRPr="003C7B85">
              <w:rPr>
                <w:rStyle w:val="Hyperlink"/>
                <w:noProof/>
              </w:rPr>
              <w:t>3.3.1.</w:t>
            </w:r>
            <w:r w:rsidR="0099706B" w:rsidRPr="003C7B85">
              <w:rPr>
                <w:rStyle w:val="Hyperlink"/>
                <w:rFonts w:eastAsia="Times New Roman"/>
                <w:noProof/>
              </w:rPr>
              <w:t xml:space="preserve"> Interpretivist Philosophy</w:t>
            </w:r>
            <w:r w:rsidR="0099706B">
              <w:rPr>
                <w:noProof/>
                <w:webHidden/>
              </w:rPr>
              <w:tab/>
            </w:r>
            <w:r w:rsidR="0099706B">
              <w:rPr>
                <w:noProof/>
                <w:webHidden/>
              </w:rPr>
              <w:fldChar w:fldCharType="begin"/>
            </w:r>
            <w:r w:rsidR="0099706B">
              <w:rPr>
                <w:noProof/>
                <w:webHidden/>
              </w:rPr>
              <w:instrText xml:space="preserve"> PAGEREF _Toc238822533 \h </w:instrText>
            </w:r>
            <w:r w:rsidR="0099706B">
              <w:rPr>
                <w:noProof/>
                <w:webHidden/>
              </w:rPr>
            </w:r>
            <w:r w:rsidR="0099706B">
              <w:rPr>
                <w:noProof/>
                <w:webHidden/>
              </w:rPr>
              <w:fldChar w:fldCharType="separate"/>
            </w:r>
            <w:r w:rsidR="0099706B">
              <w:rPr>
                <w:noProof/>
                <w:webHidden/>
              </w:rPr>
              <w:t>22</w:t>
            </w:r>
            <w:r w:rsidR="0099706B">
              <w:rPr>
                <w:noProof/>
                <w:webHidden/>
              </w:rPr>
              <w:fldChar w:fldCharType="end"/>
            </w:r>
          </w:hyperlink>
        </w:p>
        <w:p w14:paraId="7EE412D2" w14:textId="0C0C958C" w:rsidR="0099706B" w:rsidRPr="0099706B" w:rsidRDefault="00403CE8">
          <w:pPr>
            <w:pStyle w:val="TOC3"/>
            <w:tabs>
              <w:tab w:val="right" w:leader="dot" w:pos="9350"/>
            </w:tabs>
            <w:rPr>
              <w:rFonts w:asciiTheme="minorHAnsi" w:hAnsiTheme="minorHAnsi"/>
              <w:noProof/>
              <w:kern w:val="2"/>
              <w:szCs w:val="24"/>
            </w:rPr>
          </w:pPr>
          <w:hyperlink w:anchor="_Toc238822534" w:history="1">
            <w:r w:rsidR="0099706B" w:rsidRPr="003C7B85">
              <w:rPr>
                <w:rStyle w:val="Hyperlink"/>
                <w:noProof/>
              </w:rPr>
              <w:t>3.3.2. Ontological, Epistemological and Axiological Assumptions</w:t>
            </w:r>
            <w:r w:rsidR="0099706B">
              <w:rPr>
                <w:noProof/>
                <w:webHidden/>
              </w:rPr>
              <w:tab/>
            </w:r>
            <w:r w:rsidR="0099706B">
              <w:rPr>
                <w:noProof/>
                <w:webHidden/>
              </w:rPr>
              <w:fldChar w:fldCharType="begin"/>
            </w:r>
            <w:r w:rsidR="0099706B">
              <w:rPr>
                <w:noProof/>
                <w:webHidden/>
              </w:rPr>
              <w:instrText xml:space="preserve"> PAGEREF _Toc238822534 \h </w:instrText>
            </w:r>
            <w:r w:rsidR="0099706B">
              <w:rPr>
                <w:noProof/>
                <w:webHidden/>
              </w:rPr>
            </w:r>
            <w:r w:rsidR="0099706B">
              <w:rPr>
                <w:noProof/>
                <w:webHidden/>
              </w:rPr>
              <w:fldChar w:fldCharType="separate"/>
            </w:r>
            <w:r w:rsidR="0099706B">
              <w:rPr>
                <w:noProof/>
                <w:webHidden/>
              </w:rPr>
              <w:t>22</w:t>
            </w:r>
            <w:r w:rsidR="0099706B">
              <w:rPr>
                <w:noProof/>
                <w:webHidden/>
              </w:rPr>
              <w:fldChar w:fldCharType="end"/>
            </w:r>
          </w:hyperlink>
        </w:p>
        <w:p w14:paraId="0EB2FB27" w14:textId="5FF51475" w:rsidR="0099706B" w:rsidRPr="0099706B" w:rsidRDefault="00403CE8">
          <w:pPr>
            <w:pStyle w:val="TOC2"/>
            <w:tabs>
              <w:tab w:val="right" w:leader="dot" w:pos="9350"/>
            </w:tabs>
            <w:rPr>
              <w:rFonts w:asciiTheme="minorHAnsi" w:hAnsiTheme="minorHAnsi"/>
              <w:noProof/>
              <w:kern w:val="2"/>
              <w:szCs w:val="24"/>
            </w:rPr>
          </w:pPr>
          <w:hyperlink w:anchor="_Toc238822535" w:history="1">
            <w:r w:rsidR="0099706B" w:rsidRPr="003C7B85">
              <w:rPr>
                <w:rStyle w:val="Hyperlink"/>
                <w:noProof/>
              </w:rPr>
              <w:t>3.4. Research Approach</w:t>
            </w:r>
            <w:r w:rsidR="0099706B">
              <w:rPr>
                <w:noProof/>
                <w:webHidden/>
              </w:rPr>
              <w:tab/>
            </w:r>
            <w:r w:rsidR="0099706B">
              <w:rPr>
                <w:noProof/>
                <w:webHidden/>
              </w:rPr>
              <w:fldChar w:fldCharType="begin"/>
            </w:r>
            <w:r w:rsidR="0099706B">
              <w:rPr>
                <w:noProof/>
                <w:webHidden/>
              </w:rPr>
              <w:instrText xml:space="preserve"> PAGEREF _Toc238822535 \h </w:instrText>
            </w:r>
            <w:r w:rsidR="0099706B">
              <w:rPr>
                <w:noProof/>
                <w:webHidden/>
              </w:rPr>
            </w:r>
            <w:r w:rsidR="0099706B">
              <w:rPr>
                <w:noProof/>
                <w:webHidden/>
              </w:rPr>
              <w:fldChar w:fldCharType="separate"/>
            </w:r>
            <w:r w:rsidR="0099706B">
              <w:rPr>
                <w:noProof/>
                <w:webHidden/>
              </w:rPr>
              <w:t>23</w:t>
            </w:r>
            <w:r w:rsidR="0099706B">
              <w:rPr>
                <w:noProof/>
                <w:webHidden/>
              </w:rPr>
              <w:fldChar w:fldCharType="end"/>
            </w:r>
          </w:hyperlink>
        </w:p>
        <w:p w14:paraId="0359BA33" w14:textId="2D39149D" w:rsidR="0099706B" w:rsidRPr="0099706B" w:rsidRDefault="00403CE8">
          <w:pPr>
            <w:pStyle w:val="TOC2"/>
            <w:tabs>
              <w:tab w:val="right" w:leader="dot" w:pos="9350"/>
            </w:tabs>
            <w:rPr>
              <w:rFonts w:asciiTheme="minorHAnsi" w:hAnsiTheme="minorHAnsi"/>
              <w:noProof/>
              <w:kern w:val="2"/>
              <w:szCs w:val="24"/>
            </w:rPr>
          </w:pPr>
          <w:hyperlink w:anchor="_Toc238822536" w:history="1">
            <w:r w:rsidR="0099706B" w:rsidRPr="003C7B85">
              <w:rPr>
                <w:rStyle w:val="Hyperlink"/>
                <w:noProof/>
              </w:rPr>
              <w:t>3.5.</w:t>
            </w:r>
            <w:r w:rsidR="0099706B" w:rsidRPr="003C7B85">
              <w:rPr>
                <w:rStyle w:val="Hyperlink"/>
                <w:rFonts w:eastAsia="Times New Roman"/>
                <w:noProof/>
              </w:rPr>
              <w:t xml:space="preserve"> Research Design and Strategy</w:t>
            </w:r>
            <w:r w:rsidR="0099706B">
              <w:rPr>
                <w:noProof/>
                <w:webHidden/>
              </w:rPr>
              <w:tab/>
            </w:r>
            <w:r w:rsidR="0099706B">
              <w:rPr>
                <w:noProof/>
                <w:webHidden/>
              </w:rPr>
              <w:fldChar w:fldCharType="begin"/>
            </w:r>
            <w:r w:rsidR="0099706B">
              <w:rPr>
                <w:noProof/>
                <w:webHidden/>
              </w:rPr>
              <w:instrText xml:space="preserve"> PAGEREF _Toc238822536 \h </w:instrText>
            </w:r>
            <w:r w:rsidR="0099706B">
              <w:rPr>
                <w:noProof/>
                <w:webHidden/>
              </w:rPr>
            </w:r>
            <w:r w:rsidR="0099706B">
              <w:rPr>
                <w:noProof/>
                <w:webHidden/>
              </w:rPr>
              <w:fldChar w:fldCharType="separate"/>
            </w:r>
            <w:r w:rsidR="0099706B">
              <w:rPr>
                <w:noProof/>
                <w:webHidden/>
              </w:rPr>
              <w:t>23</w:t>
            </w:r>
            <w:r w:rsidR="0099706B">
              <w:rPr>
                <w:noProof/>
                <w:webHidden/>
              </w:rPr>
              <w:fldChar w:fldCharType="end"/>
            </w:r>
          </w:hyperlink>
        </w:p>
        <w:p w14:paraId="2448DE64" w14:textId="6C90B5B2" w:rsidR="0099706B" w:rsidRPr="0099706B" w:rsidRDefault="00403CE8">
          <w:pPr>
            <w:pStyle w:val="TOC2"/>
            <w:tabs>
              <w:tab w:val="right" w:leader="dot" w:pos="9350"/>
            </w:tabs>
            <w:rPr>
              <w:rFonts w:asciiTheme="minorHAnsi" w:hAnsiTheme="minorHAnsi"/>
              <w:noProof/>
              <w:kern w:val="2"/>
              <w:szCs w:val="24"/>
            </w:rPr>
          </w:pPr>
          <w:hyperlink w:anchor="_Toc238822537" w:history="1">
            <w:r w:rsidR="0099706B" w:rsidRPr="003C7B85">
              <w:rPr>
                <w:rStyle w:val="Hyperlink"/>
                <w:noProof/>
              </w:rPr>
              <w:t>3.6.</w:t>
            </w:r>
            <w:r w:rsidR="0099706B" w:rsidRPr="003C7B85">
              <w:rPr>
                <w:rStyle w:val="Hyperlink"/>
                <w:rFonts w:eastAsia="Times New Roman"/>
                <w:noProof/>
              </w:rPr>
              <w:t xml:space="preserve"> Secondary Data Collection Methods</w:t>
            </w:r>
            <w:r w:rsidR="0099706B">
              <w:rPr>
                <w:noProof/>
                <w:webHidden/>
              </w:rPr>
              <w:tab/>
            </w:r>
            <w:r w:rsidR="0099706B">
              <w:rPr>
                <w:noProof/>
                <w:webHidden/>
              </w:rPr>
              <w:fldChar w:fldCharType="begin"/>
            </w:r>
            <w:r w:rsidR="0099706B">
              <w:rPr>
                <w:noProof/>
                <w:webHidden/>
              </w:rPr>
              <w:instrText xml:space="preserve"> PAGEREF _Toc238822537 \h </w:instrText>
            </w:r>
            <w:r w:rsidR="0099706B">
              <w:rPr>
                <w:noProof/>
                <w:webHidden/>
              </w:rPr>
            </w:r>
            <w:r w:rsidR="0099706B">
              <w:rPr>
                <w:noProof/>
                <w:webHidden/>
              </w:rPr>
              <w:fldChar w:fldCharType="separate"/>
            </w:r>
            <w:r w:rsidR="0099706B">
              <w:rPr>
                <w:noProof/>
                <w:webHidden/>
              </w:rPr>
              <w:t>24</w:t>
            </w:r>
            <w:r w:rsidR="0099706B">
              <w:rPr>
                <w:noProof/>
                <w:webHidden/>
              </w:rPr>
              <w:fldChar w:fldCharType="end"/>
            </w:r>
          </w:hyperlink>
        </w:p>
        <w:p w14:paraId="1A886E15" w14:textId="77314AFF" w:rsidR="0099706B" w:rsidRPr="0099706B" w:rsidRDefault="00403CE8">
          <w:pPr>
            <w:pStyle w:val="TOC3"/>
            <w:tabs>
              <w:tab w:val="right" w:leader="dot" w:pos="9350"/>
            </w:tabs>
            <w:rPr>
              <w:rFonts w:asciiTheme="minorHAnsi" w:hAnsiTheme="minorHAnsi"/>
              <w:noProof/>
              <w:kern w:val="2"/>
              <w:szCs w:val="24"/>
            </w:rPr>
          </w:pPr>
          <w:hyperlink w:anchor="_Toc238822538" w:history="1">
            <w:r w:rsidR="0099706B" w:rsidRPr="003C7B85">
              <w:rPr>
                <w:rStyle w:val="Hyperlink"/>
                <w:noProof/>
              </w:rPr>
              <w:t>3.6.1.</w:t>
            </w:r>
            <w:r w:rsidR="0099706B" w:rsidRPr="003C7B85">
              <w:rPr>
                <w:rStyle w:val="Hyperlink"/>
                <w:rFonts w:eastAsia="Times New Roman"/>
                <w:noProof/>
              </w:rPr>
              <w:t xml:space="preserve"> Sources of Evidence</w:t>
            </w:r>
            <w:r w:rsidR="0099706B">
              <w:rPr>
                <w:noProof/>
                <w:webHidden/>
              </w:rPr>
              <w:tab/>
            </w:r>
            <w:r w:rsidR="0099706B">
              <w:rPr>
                <w:noProof/>
                <w:webHidden/>
              </w:rPr>
              <w:fldChar w:fldCharType="begin"/>
            </w:r>
            <w:r w:rsidR="0099706B">
              <w:rPr>
                <w:noProof/>
                <w:webHidden/>
              </w:rPr>
              <w:instrText xml:space="preserve"> PAGEREF _Toc238822538 \h </w:instrText>
            </w:r>
            <w:r w:rsidR="0099706B">
              <w:rPr>
                <w:noProof/>
                <w:webHidden/>
              </w:rPr>
            </w:r>
            <w:r w:rsidR="0099706B">
              <w:rPr>
                <w:noProof/>
                <w:webHidden/>
              </w:rPr>
              <w:fldChar w:fldCharType="separate"/>
            </w:r>
            <w:r w:rsidR="0099706B">
              <w:rPr>
                <w:noProof/>
                <w:webHidden/>
              </w:rPr>
              <w:t>24</w:t>
            </w:r>
            <w:r w:rsidR="0099706B">
              <w:rPr>
                <w:noProof/>
                <w:webHidden/>
              </w:rPr>
              <w:fldChar w:fldCharType="end"/>
            </w:r>
          </w:hyperlink>
        </w:p>
        <w:p w14:paraId="7EF3E79A" w14:textId="424C8E07" w:rsidR="0099706B" w:rsidRPr="0099706B" w:rsidRDefault="00403CE8">
          <w:pPr>
            <w:pStyle w:val="TOC3"/>
            <w:tabs>
              <w:tab w:val="right" w:leader="dot" w:pos="9350"/>
            </w:tabs>
            <w:rPr>
              <w:rFonts w:asciiTheme="minorHAnsi" w:hAnsiTheme="minorHAnsi"/>
              <w:noProof/>
              <w:kern w:val="2"/>
              <w:szCs w:val="24"/>
            </w:rPr>
          </w:pPr>
          <w:hyperlink w:anchor="_Toc238822539" w:history="1">
            <w:r w:rsidR="0099706B" w:rsidRPr="003C7B85">
              <w:rPr>
                <w:rStyle w:val="Hyperlink"/>
                <w:noProof/>
              </w:rPr>
              <w:t>3.6.2. Search Strategy</w:t>
            </w:r>
            <w:r w:rsidR="0099706B">
              <w:rPr>
                <w:noProof/>
                <w:webHidden/>
              </w:rPr>
              <w:tab/>
            </w:r>
            <w:r w:rsidR="0099706B">
              <w:rPr>
                <w:noProof/>
                <w:webHidden/>
              </w:rPr>
              <w:fldChar w:fldCharType="begin"/>
            </w:r>
            <w:r w:rsidR="0099706B">
              <w:rPr>
                <w:noProof/>
                <w:webHidden/>
              </w:rPr>
              <w:instrText xml:space="preserve"> PAGEREF _Toc238822539 \h </w:instrText>
            </w:r>
            <w:r w:rsidR="0099706B">
              <w:rPr>
                <w:noProof/>
                <w:webHidden/>
              </w:rPr>
            </w:r>
            <w:r w:rsidR="0099706B">
              <w:rPr>
                <w:noProof/>
                <w:webHidden/>
              </w:rPr>
              <w:fldChar w:fldCharType="separate"/>
            </w:r>
            <w:r w:rsidR="0099706B">
              <w:rPr>
                <w:noProof/>
                <w:webHidden/>
              </w:rPr>
              <w:t>24</w:t>
            </w:r>
            <w:r w:rsidR="0099706B">
              <w:rPr>
                <w:noProof/>
                <w:webHidden/>
              </w:rPr>
              <w:fldChar w:fldCharType="end"/>
            </w:r>
          </w:hyperlink>
        </w:p>
        <w:p w14:paraId="6E090630" w14:textId="0423AE71" w:rsidR="0099706B" w:rsidRPr="0099706B" w:rsidRDefault="00403CE8">
          <w:pPr>
            <w:pStyle w:val="TOC3"/>
            <w:tabs>
              <w:tab w:val="right" w:leader="dot" w:pos="9350"/>
            </w:tabs>
            <w:rPr>
              <w:rFonts w:asciiTheme="minorHAnsi" w:hAnsiTheme="minorHAnsi"/>
              <w:noProof/>
              <w:kern w:val="2"/>
              <w:szCs w:val="24"/>
            </w:rPr>
          </w:pPr>
          <w:hyperlink w:anchor="_Toc238822540" w:history="1">
            <w:r w:rsidR="0099706B" w:rsidRPr="003C7B85">
              <w:rPr>
                <w:rStyle w:val="Hyperlink"/>
                <w:noProof/>
              </w:rPr>
              <w:t>3.6.3. Inclusion and Exclusion Criteria</w:t>
            </w:r>
            <w:r w:rsidR="0099706B">
              <w:rPr>
                <w:noProof/>
                <w:webHidden/>
              </w:rPr>
              <w:tab/>
            </w:r>
            <w:r w:rsidR="0099706B">
              <w:rPr>
                <w:noProof/>
                <w:webHidden/>
              </w:rPr>
              <w:fldChar w:fldCharType="begin"/>
            </w:r>
            <w:r w:rsidR="0099706B">
              <w:rPr>
                <w:noProof/>
                <w:webHidden/>
              </w:rPr>
              <w:instrText xml:space="preserve"> PAGEREF _Toc238822540 \h </w:instrText>
            </w:r>
            <w:r w:rsidR="0099706B">
              <w:rPr>
                <w:noProof/>
                <w:webHidden/>
              </w:rPr>
            </w:r>
            <w:r w:rsidR="0099706B">
              <w:rPr>
                <w:noProof/>
                <w:webHidden/>
              </w:rPr>
              <w:fldChar w:fldCharType="separate"/>
            </w:r>
            <w:r w:rsidR="0099706B">
              <w:rPr>
                <w:noProof/>
                <w:webHidden/>
              </w:rPr>
              <w:t>25</w:t>
            </w:r>
            <w:r w:rsidR="0099706B">
              <w:rPr>
                <w:noProof/>
                <w:webHidden/>
              </w:rPr>
              <w:fldChar w:fldCharType="end"/>
            </w:r>
          </w:hyperlink>
        </w:p>
        <w:p w14:paraId="6B3F5A64" w14:textId="442867B0" w:rsidR="0099706B" w:rsidRPr="0099706B" w:rsidRDefault="00403CE8">
          <w:pPr>
            <w:pStyle w:val="TOC3"/>
            <w:tabs>
              <w:tab w:val="right" w:leader="dot" w:pos="9350"/>
            </w:tabs>
            <w:rPr>
              <w:rFonts w:asciiTheme="minorHAnsi" w:hAnsiTheme="minorHAnsi"/>
              <w:noProof/>
              <w:kern w:val="2"/>
              <w:szCs w:val="24"/>
            </w:rPr>
          </w:pPr>
          <w:hyperlink w:anchor="_Toc238822541" w:history="1">
            <w:r w:rsidR="0099706B" w:rsidRPr="003C7B85">
              <w:rPr>
                <w:rStyle w:val="Hyperlink"/>
                <w:noProof/>
              </w:rPr>
              <w:t>3.6.4.</w:t>
            </w:r>
            <w:r w:rsidR="0099706B" w:rsidRPr="003C7B85">
              <w:rPr>
                <w:rStyle w:val="Hyperlink"/>
                <w:rFonts w:eastAsia="Times New Roman"/>
                <w:noProof/>
              </w:rPr>
              <w:t xml:space="preserve"> Screening and Study Selection</w:t>
            </w:r>
            <w:r w:rsidR="0099706B">
              <w:rPr>
                <w:noProof/>
                <w:webHidden/>
              </w:rPr>
              <w:tab/>
            </w:r>
            <w:r w:rsidR="0099706B">
              <w:rPr>
                <w:noProof/>
                <w:webHidden/>
              </w:rPr>
              <w:fldChar w:fldCharType="begin"/>
            </w:r>
            <w:r w:rsidR="0099706B">
              <w:rPr>
                <w:noProof/>
                <w:webHidden/>
              </w:rPr>
              <w:instrText xml:space="preserve"> PAGEREF _Toc238822541 \h </w:instrText>
            </w:r>
            <w:r w:rsidR="0099706B">
              <w:rPr>
                <w:noProof/>
                <w:webHidden/>
              </w:rPr>
            </w:r>
            <w:r w:rsidR="0099706B">
              <w:rPr>
                <w:noProof/>
                <w:webHidden/>
              </w:rPr>
              <w:fldChar w:fldCharType="separate"/>
            </w:r>
            <w:r w:rsidR="0099706B">
              <w:rPr>
                <w:noProof/>
                <w:webHidden/>
              </w:rPr>
              <w:t>26</w:t>
            </w:r>
            <w:r w:rsidR="0099706B">
              <w:rPr>
                <w:noProof/>
                <w:webHidden/>
              </w:rPr>
              <w:fldChar w:fldCharType="end"/>
            </w:r>
          </w:hyperlink>
        </w:p>
        <w:p w14:paraId="787BB160" w14:textId="7E47B992" w:rsidR="0099706B" w:rsidRPr="0099706B" w:rsidRDefault="00403CE8">
          <w:pPr>
            <w:pStyle w:val="TOC3"/>
            <w:tabs>
              <w:tab w:val="right" w:leader="dot" w:pos="9350"/>
            </w:tabs>
            <w:rPr>
              <w:rFonts w:asciiTheme="minorHAnsi" w:hAnsiTheme="minorHAnsi"/>
              <w:noProof/>
              <w:kern w:val="2"/>
              <w:szCs w:val="24"/>
            </w:rPr>
          </w:pPr>
          <w:hyperlink w:anchor="_Toc238822542" w:history="1">
            <w:r w:rsidR="0099706B" w:rsidRPr="003C7B85">
              <w:rPr>
                <w:rStyle w:val="Hyperlink"/>
                <w:noProof/>
              </w:rPr>
              <w:t>3.6.5. Quality Appraisal</w:t>
            </w:r>
            <w:r w:rsidR="0099706B">
              <w:rPr>
                <w:noProof/>
                <w:webHidden/>
              </w:rPr>
              <w:tab/>
            </w:r>
            <w:r w:rsidR="0099706B">
              <w:rPr>
                <w:noProof/>
                <w:webHidden/>
              </w:rPr>
              <w:fldChar w:fldCharType="begin"/>
            </w:r>
            <w:r w:rsidR="0099706B">
              <w:rPr>
                <w:noProof/>
                <w:webHidden/>
              </w:rPr>
              <w:instrText xml:space="preserve"> PAGEREF _Toc238822542 \h </w:instrText>
            </w:r>
            <w:r w:rsidR="0099706B">
              <w:rPr>
                <w:noProof/>
                <w:webHidden/>
              </w:rPr>
            </w:r>
            <w:r w:rsidR="0099706B">
              <w:rPr>
                <w:noProof/>
                <w:webHidden/>
              </w:rPr>
              <w:fldChar w:fldCharType="separate"/>
            </w:r>
            <w:r w:rsidR="0099706B">
              <w:rPr>
                <w:noProof/>
                <w:webHidden/>
              </w:rPr>
              <w:t>27</w:t>
            </w:r>
            <w:r w:rsidR="0099706B">
              <w:rPr>
                <w:noProof/>
                <w:webHidden/>
              </w:rPr>
              <w:fldChar w:fldCharType="end"/>
            </w:r>
          </w:hyperlink>
        </w:p>
        <w:p w14:paraId="3C50A43D" w14:textId="43948B23" w:rsidR="0099706B" w:rsidRPr="0099706B" w:rsidRDefault="00403CE8">
          <w:pPr>
            <w:pStyle w:val="TOC3"/>
            <w:tabs>
              <w:tab w:val="right" w:leader="dot" w:pos="9350"/>
            </w:tabs>
            <w:rPr>
              <w:rFonts w:asciiTheme="minorHAnsi" w:hAnsiTheme="minorHAnsi"/>
              <w:noProof/>
              <w:kern w:val="2"/>
              <w:szCs w:val="24"/>
            </w:rPr>
          </w:pPr>
          <w:hyperlink w:anchor="_Toc238822543" w:history="1">
            <w:r w:rsidR="0099706B" w:rsidRPr="003C7B85">
              <w:rPr>
                <w:rStyle w:val="Hyperlink"/>
                <w:noProof/>
              </w:rPr>
              <w:t>3.6.6. Data Extraction</w:t>
            </w:r>
            <w:r w:rsidR="0099706B">
              <w:rPr>
                <w:noProof/>
                <w:webHidden/>
              </w:rPr>
              <w:tab/>
            </w:r>
            <w:r w:rsidR="0099706B">
              <w:rPr>
                <w:noProof/>
                <w:webHidden/>
              </w:rPr>
              <w:fldChar w:fldCharType="begin"/>
            </w:r>
            <w:r w:rsidR="0099706B">
              <w:rPr>
                <w:noProof/>
                <w:webHidden/>
              </w:rPr>
              <w:instrText xml:space="preserve"> PAGEREF _Toc238822543 \h </w:instrText>
            </w:r>
            <w:r w:rsidR="0099706B">
              <w:rPr>
                <w:noProof/>
                <w:webHidden/>
              </w:rPr>
            </w:r>
            <w:r w:rsidR="0099706B">
              <w:rPr>
                <w:noProof/>
                <w:webHidden/>
              </w:rPr>
              <w:fldChar w:fldCharType="separate"/>
            </w:r>
            <w:r w:rsidR="0099706B">
              <w:rPr>
                <w:noProof/>
                <w:webHidden/>
              </w:rPr>
              <w:t>27</w:t>
            </w:r>
            <w:r w:rsidR="0099706B">
              <w:rPr>
                <w:noProof/>
                <w:webHidden/>
              </w:rPr>
              <w:fldChar w:fldCharType="end"/>
            </w:r>
          </w:hyperlink>
        </w:p>
        <w:p w14:paraId="7CB99571" w14:textId="0FDE1040" w:rsidR="0099706B" w:rsidRPr="0099706B" w:rsidRDefault="00403CE8">
          <w:pPr>
            <w:pStyle w:val="TOC2"/>
            <w:tabs>
              <w:tab w:val="right" w:leader="dot" w:pos="9350"/>
            </w:tabs>
            <w:rPr>
              <w:rFonts w:asciiTheme="minorHAnsi" w:hAnsiTheme="minorHAnsi"/>
              <w:noProof/>
              <w:kern w:val="2"/>
              <w:szCs w:val="24"/>
            </w:rPr>
          </w:pPr>
          <w:hyperlink w:anchor="_Toc238822544" w:history="1">
            <w:r w:rsidR="0099706B" w:rsidRPr="003C7B85">
              <w:rPr>
                <w:rStyle w:val="Hyperlink"/>
                <w:noProof/>
              </w:rPr>
              <w:t>3.7.</w:t>
            </w:r>
            <w:r w:rsidR="0099706B" w:rsidRPr="003C7B85">
              <w:rPr>
                <w:rStyle w:val="Hyperlink"/>
                <w:rFonts w:eastAsia="Times New Roman"/>
                <w:noProof/>
              </w:rPr>
              <w:t xml:space="preserve"> Data Analysis</w:t>
            </w:r>
            <w:r w:rsidR="0099706B">
              <w:rPr>
                <w:noProof/>
                <w:webHidden/>
              </w:rPr>
              <w:tab/>
            </w:r>
            <w:r w:rsidR="0099706B">
              <w:rPr>
                <w:noProof/>
                <w:webHidden/>
              </w:rPr>
              <w:fldChar w:fldCharType="begin"/>
            </w:r>
            <w:r w:rsidR="0099706B">
              <w:rPr>
                <w:noProof/>
                <w:webHidden/>
              </w:rPr>
              <w:instrText xml:space="preserve"> PAGEREF _Toc238822544 \h </w:instrText>
            </w:r>
            <w:r w:rsidR="0099706B">
              <w:rPr>
                <w:noProof/>
                <w:webHidden/>
              </w:rPr>
            </w:r>
            <w:r w:rsidR="0099706B">
              <w:rPr>
                <w:noProof/>
                <w:webHidden/>
              </w:rPr>
              <w:fldChar w:fldCharType="separate"/>
            </w:r>
            <w:r w:rsidR="0099706B">
              <w:rPr>
                <w:noProof/>
                <w:webHidden/>
              </w:rPr>
              <w:t>27</w:t>
            </w:r>
            <w:r w:rsidR="0099706B">
              <w:rPr>
                <w:noProof/>
                <w:webHidden/>
              </w:rPr>
              <w:fldChar w:fldCharType="end"/>
            </w:r>
          </w:hyperlink>
        </w:p>
        <w:p w14:paraId="76A715B8" w14:textId="1C30D7A9" w:rsidR="0099706B" w:rsidRPr="0099706B" w:rsidRDefault="00403CE8">
          <w:pPr>
            <w:pStyle w:val="TOC3"/>
            <w:tabs>
              <w:tab w:val="right" w:leader="dot" w:pos="9350"/>
            </w:tabs>
            <w:rPr>
              <w:rFonts w:asciiTheme="minorHAnsi" w:hAnsiTheme="minorHAnsi"/>
              <w:noProof/>
              <w:kern w:val="2"/>
              <w:szCs w:val="24"/>
            </w:rPr>
          </w:pPr>
          <w:hyperlink w:anchor="_Toc238822545" w:history="1">
            <w:r w:rsidR="0099706B" w:rsidRPr="003C7B85">
              <w:rPr>
                <w:rStyle w:val="Hyperlink"/>
                <w:noProof/>
              </w:rPr>
              <w:t>3.7.1.</w:t>
            </w:r>
            <w:r w:rsidR="0099706B" w:rsidRPr="003C7B85">
              <w:rPr>
                <w:rStyle w:val="Hyperlink"/>
                <w:rFonts w:eastAsia="Times New Roman"/>
                <w:noProof/>
              </w:rPr>
              <w:t xml:space="preserve"> Thematic Synthesis Process</w:t>
            </w:r>
            <w:r w:rsidR="0099706B">
              <w:rPr>
                <w:noProof/>
                <w:webHidden/>
              </w:rPr>
              <w:tab/>
            </w:r>
            <w:r w:rsidR="0099706B">
              <w:rPr>
                <w:noProof/>
                <w:webHidden/>
              </w:rPr>
              <w:fldChar w:fldCharType="begin"/>
            </w:r>
            <w:r w:rsidR="0099706B">
              <w:rPr>
                <w:noProof/>
                <w:webHidden/>
              </w:rPr>
              <w:instrText xml:space="preserve"> PAGEREF _Toc238822545 \h </w:instrText>
            </w:r>
            <w:r w:rsidR="0099706B">
              <w:rPr>
                <w:noProof/>
                <w:webHidden/>
              </w:rPr>
            </w:r>
            <w:r w:rsidR="0099706B">
              <w:rPr>
                <w:noProof/>
                <w:webHidden/>
              </w:rPr>
              <w:fldChar w:fldCharType="separate"/>
            </w:r>
            <w:r w:rsidR="0099706B">
              <w:rPr>
                <w:noProof/>
                <w:webHidden/>
              </w:rPr>
              <w:t>27</w:t>
            </w:r>
            <w:r w:rsidR="0099706B">
              <w:rPr>
                <w:noProof/>
                <w:webHidden/>
              </w:rPr>
              <w:fldChar w:fldCharType="end"/>
            </w:r>
          </w:hyperlink>
        </w:p>
        <w:p w14:paraId="02F935D9" w14:textId="3B7CA591" w:rsidR="0099706B" w:rsidRPr="0099706B" w:rsidRDefault="00403CE8">
          <w:pPr>
            <w:pStyle w:val="TOC3"/>
            <w:tabs>
              <w:tab w:val="right" w:leader="dot" w:pos="9350"/>
            </w:tabs>
            <w:rPr>
              <w:rFonts w:asciiTheme="minorHAnsi" w:hAnsiTheme="minorHAnsi"/>
              <w:noProof/>
              <w:kern w:val="2"/>
              <w:szCs w:val="24"/>
            </w:rPr>
          </w:pPr>
          <w:hyperlink w:anchor="_Toc238822546" w:history="1">
            <w:r w:rsidR="0099706B" w:rsidRPr="003C7B85">
              <w:rPr>
                <w:rStyle w:val="Hyperlink"/>
                <w:noProof/>
              </w:rPr>
              <w:t>3.7.2.</w:t>
            </w:r>
            <w:r w:rsidR="0099706B" w:rsidRPr="003C7B85">
              <w:rPr>
                <w:rStyle w:val="Hyperlink"/>
                <w:rFonts w:eastAsia="Times New Roman"/>
                <w:noProof/>
              </w:rPr>
              <w:t xml:space="preserve"> Relationship to the Conceptual Framework</w:t>
            </w:r>
            <w:r w:rsidR="0099706B">
              <w:rPr>
                <w:noProof/>
                <w:webHidden/>
              </w:rPr>
              <w:tab/>
            </w:r>
            <w:r w:rsidR="0099706B">
              <w:rPr>
                <w:noProof/>
                <w:webHidden/>
              </w:rPr>
              <w:fldChar w:fldCharType="begin"/>
            </w:r>
            <w:r w:rsidR="0099706B">
              <w:rPr>
                <w:noProof/>
                <w:webHidden/>
              </w:rPr>
              <w:instrText xml:space="preserve"> PAGEREF _Toc238822546 \h </w:instrText>
            </w:r>
            <w:r w:rsidR="0099706B">
              <w:rPr>
                <w:noProof/>
                <w:webHidden/>
              </w:rPr>
            </w:r>
            <w:r w:rsidR="0099706B">
              <w:rPr>
                <w:noProof/>
                <w:webHidden/>
              </w:rPr>
              <w:fldChar w:fldCharType="separate"/>
            </w:r>
            <w:r w:rsidR="0099706B">
              <w:rPr>
                <w:noProof/>
                <w:webHidden/>
              </w:rPr>
              <w:t>28</w:t>
            </w:r>
            <w:r w:rsidR="0099706B">
              <w:rPr>
                <w:noProof/>
                <w:webHidden/>
              </w:rPr>
              <w:fldChar w:fldCharType="end"/>
            </w:r>
          </w:hyperlink>
        </w:p>
        <w:p w14:paraId="2D937F01" w14:textId="6C995EAB" w:rsidR="0099706B" w:rsidRPr="0099706B" w:rsidRDefault="00403CE8">
          <w:pPr>
            <w:pStyle w:val="TOC2"/>
            <w:tabs>
              <w:tab w:val="right" w:leader="dot" w:pos="9350"/>
            </w:tabs>
            <w:rPr>
              <w:rFonts w:asciiTheme="minorHAnsi" w:hAnsiTheme="minorHAnsi"/>
              <w:noProof/>
              <w:kern w:val="2"/>
              <w:szCs w:val="24"/>
            </w:rPr>
          </w:pPr>
          <w:hyperlink w:anchor="_Toc238822547" w:history="1">
            <w:r w:rsidR="0099706B" w:rsidRPr="003C7B85">
              <w:rPr>
                <w:rStyle w:val="Hyperlink"/>
                <w:noProof/>
              </w:rPr>
              <w:t>3.8. Research Quality and Trustworthiness</w:t>
            </w:r>
            <w:r w:rsidR="0099706B">
              <w:rPr>
                <w:noProof/>
                <w:webHidden/>
              </w:rPr>
              <w:tab/>
            </w:r>
            <w:r w:rsidR="0099706B">
              <w:rPr>
                <w:noProof/>
                <w:webHidden/>
              </w:rPr>
              <w:fldChar w:fldCharType="begin"/>
            </w:r>
            <w:r w:rsidR="0099706B">
              <w:rPr>
                <w:noProof/>
                <w:webHidden/>
              </w:rPr>
              <w:instrText xml:space="preserve"> PAGEREF _Toc238822547 \h </w:instrText>
            </w:r>
            <w:r w:rsidR="0099706B">
              <w:rPr>
                <w:noProof/>
                <w:webHidden/>
              </w:rPr>
            </w:r>
            <w:r w:rsidR="0099706B">
              <w:rPr>
                <w:noProof/>
                <w:webHidden/>
              </w:rPr>
              <w:fldChar w:fldCharType="separate"/>
            </w:r>
            <w:r w:rsidR="0099706B">
              <w:rPr>
                <w:noProof/>
                <w:webHidden/>
              </w:rPr>
              <w:t>28</w:t>
            </w:r>
            <w:r w:rsidR="0099706B">
              <w:rPr>
                <w:noProof/>
                <w:webHidden/>
              </w:rPr>
              <w:fldChar w:fldCharType="end"/>
            </w:r>
          </w:hyperlink>
        </w:p>
        <w:p w14:paraId="0E7C138C" w14:textId="529E67E6" w:rsidR="0099706B" w:rsidRPr="0099706B" w:rsidRDefault="00403CE8">
          <w:pPr>
            <w:pStyle w:val="TOC2"/>
            <w:tabs>
              <w:tab w:val="right" w:leader="dot" w:pos="9350"/>
            </w:tabs>
            <w:rPr>
              <w:rFonts w:asciiTheme="minorHAnsi" w:hAnsiTheme="minorHAnsi"/>
              <w:noProof/>
              <w:kern w:val="2"/>
              <w:szCs w:val="24"/>
            </w:rPr>
          </w:pPr>
          <w:hyperlink w:anchor="_Toc238822548" w:history="1">
            <w:r w:rsidR="0099706B" w:rsidRPr="003C7B85">
              <w:rPr>
                <w:rStyle w:val="Hyperlink"/>
                <w:noProof/>
              </w:rPr>
              <w:t>3.9. Ethical Considerations</w:t>
            </w:r>
            <w:r w:rsidR="0099706B">
              <w:rPr>
                <w:noProof/>
                <w:webHidden/>
              </w:rPr>
              <w:tab/>
            </w:r>
            <w:r w:rsidR="0099706B">
              <w:rPr>
                <w:noProof/>
                <w:webHidden/>
              </w:rPr>
              <w:fldChar w:fldCharType="begin"/>
            </w:r>
            <w:r w:rsidR="0099706B">
              <w:rPr>
                <w:noProof/>
                <w:webHidden/>
              </w:rPr>
              <w:instrText xml:space="preserve"> PAGEREF _Toc238822548 \h </w:instrText>
            </w:r>
            <w:r w:rsidR="0099706B">
              <w:rPr>
                <w:noProof/>
                <w:webHidden/>
              </w:rPr>
            </w:r>
            <w:r w:rsidR="0099706B">
              <w:rPr>
                <w:noProof/>
                <w:webHidden/>
              </w:rPr>
              <w:fldChar w:fldCharType="separate"/>
            </w:r>
            <w:r w:rsidR="0099706B">
              <w:rPr>
                <w:noProof/>
                <w:webHidden/>
              </w:rPr>
              <w:t>29</w:t>
            </w:r>
            <w:r w:rsidR="0099706B">
              <w:rPr>
                <w:noProof/>
                <w:webHidden/>
              </w:rPr>
              <w:fldChar w:fldCharType="end"/>
            </w:r>
          </w:hyperlink>
        </w:p>
        <w:p w14:paraId="4906A598" w14:textId="2C06D17E" w:rsidR="0099706B" w:rsidRPr="0099706B" w:rsidRDefault="00403CE8">
          <w:pPr>
            <w:pStyle w:val="TOC2"/>
            <w:tabs>
              <w:tab w:val="right" w:leader="dot" w:pos="9350"/>
            </w:tabs>
            <w:rPr>
              <w:rFonts w:asciiTheme="minorHAnsi" w:hAnsiTheme="minorHAnsi"/>
              <w:noProof/>
              <w:kern w:val="2"/>
              <w:szCs w:val="24"/>
            </w:rPr>
          </w:pPr>
          <w:hyperlink w:anchor="_Toc238822549" w:history="1">
            <w:r w:rsidR="0099706B" w:rsidRPr="003C7B85">
              <w:rPr>
                <w:rStyle w:val="Hyperlink"/>
                <w:noProof/>
              </w:rPr>
              <w:t>3.10. Methodological Limitations</w:t>
            </w:r>
            <w:r w:rsidR="0099706B">
              <w:rPr>
                <w:noProof/>
                <w:webHidden/>
              </w:rPr>
              <w:tab/>
            </w:r>
            <w:r w:rsidR="0099706B">
              <w:rPr>
                <w:noProof/>
                <w:webHidden/>
              </w:rPr>
              <w:fldChar w:fldCharType="begin"/>
            </w:r>
            <w:r w:rsidR="0099706B">
              <w:rPr>
                <w:noProof/>
                <w:webHidden/>
              </w:rPr>
              <w:instrText xml:space="preserve"> PAGEREF _Toc238822549 \h </w:instrText>
            </w:r>
            <w:r w:rsidR="0099706B">
              <w:rPr>
                <w:noProof/>
                <w:webHidden/>
              </w:rPr>
            </w:r>
            <w:r w:rsidR="0099706B">
              <w:rPr>
                <w:noProof/>
                <w:webHidden/>
              </w:rPr>
              <w:fldChar w:fldCharType="separate"/>
            </w:r>
            <w:r w:rsidR="0099706B">
              <w:rPr>
                <w:noProof/>
                <w:webHidden/>
              </w:rPr>
              <w:t>29</w:t>
            </w:r>
            <w:r w:rsidR="0099706B">
              <w:rPr>
                <w:noProof/>
                <w:webHidden/>
              </w:rPr>
              <w:fldChar w:fldCharType="end"/>
            </w:r>
          </w:hyperlink>
        </w:p>
        <w:p w14:paraId="1F0B99DA" w14:textId="31FAD8E4" w:rsidR="0099706B" w:rsidRPr="0099706B" w:rsidRDefault="00403CE8">
          <w:pPr>
            <w:pStyle w:val="TOC2"/>
            <w:tabs>
              <w:tab w:val="right" w:leader="dot" w:pos="9350"/>
            </w:tabs>
            <w:rPr>
              <w:rFonts w:asciiTheme="minorHAnsi" w:hAnsiTheme="minorHAnsi"/>
              <w:noProof/>
              <w:kern w:val="2"/>
              <w:szCs w:val="24"/>
            </w:rPr>
          </w:pPr>
          <w:hyperlink w:anchor="_Toc238822550" w:history="1">
            <w:r w:rsidR="0099706B" w:rsidRPr="003C7B85">
              <w:rPr>
                <w:rStyle w:val="Hyperlink"/>
                <w:noProof/>
              </w:rPr>
              <w:t>3.11.</w:t>
            </w:r>
            <w:r w:rsidR="0099706B" w:rsidRPr="003C7B85">
              <w:rPr>
                <w:rStyle w:val="Hyperlink"/>
                <w:rFonts w:eastAsia="Times New Roman"/>
                <w:noProof/>
              </w:rPr>
              <w:t xml:space="preserve"> Chapter Conclusion</w:t>
            </w:r>
            <w:r w:rsidR="0099706B">
              <w:rPr>
                <w:noProof/>
                <w:webHidden/>
              </w:rPr>
              <w:tab/>
            </w:r>
            <w:r w:rsidR="0099706B">
              <w:rPr>
                <w:noProof/>
                <w:webHidden/>
              </w:rPr>
              <w:fldChar w:fldCharType="begin"/>
            </w:r>
            <w:r w:rsidR="0099706B">
              <w:rPr>
                <w:noProof/>
                <w:webHidden/>
              </w:rPr>
              <w:instrText xml:space="preserve"> PAGEREF _Toc238822550 \h </w:instrText>
            </w:r>
            <w:r w:rsidR="0099706B">
              <w:rPr>
                <w:noProof/>
                <w:webHidden/>
              </w:rPr>
            </w:r>
            <w:r w:rsidR="0099706B">
              <w:rPr>
                <w:noProof/>
                <w:webHidden/>
              </w:rPr>
              <w:fldChar w:fldCharType="separate"/>
            </w:r>
            <w:r w:rsidR="0099706B">
              <w:rPr>
                <w:noProof/>
                <w:webHidden/>
              </w:rPr>
              <w:t>30</w:t>
            </w:r>
            <w:r w:rsidR="0099706B">
              <w:rPr>
                <w:noProof/>
                <w:webHidden/>
              </w:rPr>
              <w:fldChar w:fldCharType="end"/>
            </w:r>
          </w:hyperlink>
        </w:p>
        <w:p w14:paraId="1B1A0DAC" w14:textId="0DAE98C1" w:rsidR="0099706B" w:rsidRPr="0099706B" w:rsidRDefault="00403CE8">
          <w:pPr>
            <w:pStyle w:val="TOC1"/>
            <w:tabs>
              <w:tab w:val="right" w:leader="dot" w:pos="9350"/>
            </w:tabs>
            <w:rPr>
              <w:rFonts w:asciiTheme="minorHAnsi" w:hAnsiTheme="minorHAnsi"/>
              <w:noProof/>
              <w:kern w:val="2"/>
              <w:szCs w:val="24"/>
            </w:rPr>
          </w:pPr>
          <w:hyperlink w:anchor="_Toc238822551" w:history="1">
            <w:r w:rsidR="0099706B" w:rsidRPr="003C7B85">
              <w:rPr>
                <w:rStyle w:val="Hyperlink"/>
                <w:noProof/>
              </w:rPr>
              <w:t>Chapter 4.</w:t>
            </w:r>
            <w:r w:rsidR="0099706B" w:rsidRPr="003C7B85">
              <w:rPr>
                <w:rStyle w:val="Hyperlink"/>
                <w:rFonts w:eastAsia="Times New Roman"/>
                <w:noProof/>
              </w:rPr>
              <w:t xml:space="preserve"> Findings, Analysis and Discussion</w:t>
            </w:r>
            <w:r w:rsidR="0099706B">
              <w:rPr>
                <w:noProof/>
                <w:webHidden/>
              </w:rPr>
              <w:tab/>
            </w:r>
            <w:r w:rsidR="0099706B">
              <w:rPr>
                <w:noProof/>
                <w:webHidden/>
              </w:rPr>
              <w:fldChar w:fldCharType="begin"/>
            </w:r>
            <w:r w:rsidR="0099706B">
              <w:rPr>
                <w:noProof/>
                <w:webHidden/>
              </w:rPr>
              <w:instrText xml:space="preserve"> PAGEREF _Toc238822551 \h </w:instrText>
            </w:r>
            <w:r w:rsidR="0099706B">
              <w:rPr>
                <w:noProof/>
                <w:webHidden/>
              </w:rPr>
            </w:r>
            <w:r w:rsidR="0099706B">
              <w:rPr>
                <w:noProof/>
                <w:webHidden/>
              </w:rPr>
              <w:fldChar w:fldCharType="separate"/>
            </w:r>
            <w:r w:rsidR="0099706B">
              <w:rPr>
                <w:noProof/>
                <w:webHidden/>
              </w:rPr>
              <w:t>31</w:t>
            </w:r>
            <w:r w:rsidR="0099706B">
              <w:rPr>
                <w:noProof/>
                <w:webHidden/>
              </w:rPr>
              <w:fldChar w:fldCharType="end"/>
            </w:r>
          </w:hyperlink>
        </w:p>
        <w:p w14:paraId="518B5248" w14:textId="32045AB8" w:rsidR="0099706B" w:rsidRPr="0099706B" w:rsidRDefault="00403CE8">
          <w:pPr>
            <w:pStyle w:val="TOC2"/>
            <w:tabs>
              <w:tab w:val="right" w:leader="dot" w:pos="9350"/>
            </w:tabs>
            <w:rPr>
              <w:rFonts w:asciiTheme="minorHAnsi" w:hAnsiTheme="minorHAnsi"/>
              <w:noProof/>
              <w:kern w:val="2"/>
              <w:szCs w:val="24"/>
            </w:rPr>
          </w:pPr>
          <w:hyperlink w:anchor="_Toc238822552" w:history="1">
            <w:r w:rsidR="0099706B" w:rsidRPr="003C7B85">
              <w:rPr>
                <w:rStyle w:val="Hyperlink"/>
                <w:noProof/>
              </w:rPr>
              <w:t>4.1.</w:t>
            </w:r>
            <w:r w:rsidR="0099706B" w:rsidRPr="003C7B85">
              <w:rPr>
                <w:rStyle w:val="Hyperlink"/>
                <w:rFonts w:eastAsia="Times New Roman"/>
                <w:noProof/>
              </w:rPr>
              <w:t xml:space="preserve"> Introduction</w:t>
            </w:r>
            <w:r w:rsidR="0099706B">
              <w:rPr>
                <w:noProof/>
                <w:webHidden/>
              </w:rPr>
              <w:tab/>
            </w:r>
            <w:r w:rsidR="0099706B">
              <w:rPr>
                <w:noProof/>
                <w:webHidden/>
              </w:rPr>
              <w:fldChar w:fldCharType="begin"/>
            </w:r>
            <w:r w:rsidR="0099706B">
              <w:rPr>
                <w:noProof/>
                <w:webHidden/>
              </w:rPr>
              <w:instrText xml:space="preserve"> PAGEREF _Toc238822552 \h </w:instrText>
            </w:r>
            <w:r w:rsidR="0099706B">
              <w:rPr>
                <w:noProof/>
                <w:webHidden/>
              </w:rPr>
            </w:r>
            <w:r w:rsidR="0099706B">
              <w:rPr>
                <w:noProof/>
                <w:webHidden/>
              </w:rPr>
              <w:fldChar w:fldCharType="separate"/>
            </w:r>
            <w:r w:rsidR="0099706B">
              <w:rPr>
                <w:noProof/>
                <w:webHidden/>
              </w:rPr>
              <w:t>31</w:t>
            </w:r>
            <w:r w:rsidR="0099706B">
              <w:rPr>
                <w:noProof/>
                <w:webHidden/>
              </w:rPr>
              <w:fldChar w:fldCharType="end"/>
            </w:r>
          </w:hyperlink>
        </w:p>
        <w:p w14:paraId="68E062FB" w14:textId="1A6A74DF" w:rsidR="0099706B" w:rsidRPr="0099706B" w:rsidRDefault="00403CE8">
          <w:pPr>
            <w:pStyle w:val="TOC2"/>
            <w:tabs>
              <w:tab w:val="right" w:leader="dot" w:pos="9350"/>
            </w:tabs>
            <w:rPr>
              <w:rFonts w:asciiTheme="minorHAnsi" w:hAnsiTheme="minorHAnsi"/>
              <w:noProof/>
              <w:kern w:val="2"/>
              <w:szCs w:val="24"/>
            </w:rPr>
          </w:pPr>
          <w:hyperlink w:anchor="_Toc238822553" w:history="1">
            <w:r w:rsidR="0099706B" w:rsidRPr="003C7B85">
              <w:rPr>
                <w:rStyle w:val="Hyperlink"/>
                <w:noProof/>
              </w:rPr>
              <w:t>4.2.</w:t>
            </w:r>
            <w:r w:rsidR="0099706B" w:rsidRPr="003C7B85">
              <w:rPr>
                <w:rStyle w:val="Hyperlink"/>
                <w:rFonts w:eastAsia="Times New Roman"/>
                <w:noProof/>
              </w:rPr>
              <w:t xml:space="preserve"> Profile of the Evidence Base</w:t>
            </w:r>
            <w:r w:rsidR="0099706B">
              <w:rPr>
                <w:noProof/>
                <w:webHidden/>
              </w:rPr>
              <w:tab/>
            </w:r>
            <w:r w:rsidR="0099706B">
              <w:rPr>
                <w:noProof/>
                <w:webHidden/>
              </w:rPr>
              <w:fldChar w:fldCharType="begin"/>
            </w:r>
            <w:r w:rsidR="0099706B">
              <w:rPr>
                <w:noProof/>
                <w:webHidden/>
              </w:rPr>
              <w:instrText xml:space="preserve"> PAGEREF _Toc238822553 \h </w:instrText>
            </w:r>
            <w:r w:rsidR="0099706B">
              <w:rPr>
                <w:noProof/>
                <w:webHidden/>
              </w:rPr>
            </w:r>
            <w:r w:rsidR="0099706B">
              <w:rPr>
                <w:noProof/>
                <w:webHidden/>
              </w:rPr>
              <w:fldChar w:fldCharType="separate"/>
            </w:r>
            <w:r w:rsidR="0099706B">
              <w:rPr>
                <w:noProof/>
                <w:webHidden/>
              </w:rPr>
              <w:t>31</w:t>
            </w:r>
            <w:r w:rsidR="0099706B">
              <w:rPr>
                <w:noProof/>
                <w:webHidden/>
              </w:rPr>
              <w:fldChar w:fldCharType="end"/>
            </w:r>
          </w:hyperlink>
        </w:p>
        <w:p w14:paraId="03421453" w14:textId="348D8715" w:rsidR="0099706B" w:rsidRPr="0099706B" w:rsidRDefault="00403CE8">
          <w:pPr>
            <w:pStyle w:val="TOC2"/>
            <w:tabs>
              <w:tab w:val="right" w:leader="dot" w:pos="9350"/>
            </w:tabs>
            <w:rPr>
              <w:rFonts w:asciiTheme="minorHAnsi" w:hAnsiTheme="minorHAnsi"/>
              <w:noProof/>
              <w:kern w:val="2"/>
              <w:szCs w:val="24"/>
            </w:rPr>
          </w:pPr>
          <w:hyperlink w:anchor="_Toc238822554" w:history="1">
            <w:r w:rsidR="0099706B" w:rsidRPr="003C7B85">
              <w:rPr>
                <w:rStyle w:val="Hyperlink"/>
                <w:noProof/>
              </w:rPr>
              <w:t>4.3.</w:t>
            </w:r>
            <w:r w:rsidR="0099706B" w:rsidRPr="003C7B85">
              <w:rPr>
                <w:rStyle w:val="Hyperlink"/>
                <w:rFonts w:eastAsia="Times New Roman"/>
                <w:noProof/>
              </w:rPr>
              <w:t xml:space="preserve"> Summary and Presentation of Findings</w:t>
            </w:r>
            <w:r w:rsidR="0099706B">
              <w:rPr>
                <w:noProof/>
                <w:webHidden/>
              </w:rPr>
              <w:tab/>
            </w:r>
            <w:r w:rsidR="0099706B">
              <w:rPr>
                <w:noProof/>
                <w:webHidden/>
              </w:rPr>
              <w:fldChar w:fldCharType="begin"/>
            </w:r>
            <w:r w:rsidR="0099706B">
              <w:rPr>
                <w:noProof/>
                <w:webHidden/>
              </w:rPr>
              <w:instrText xml:space="preserve"> PAGEREF _Toc238822554 \h </w:instrText>
            </w:r>
            <w:r w:rsidR="0099706B">
              <w:rPr>
                <w:noProof/>
                <w:webHidden/>
              </w:rPr>
            </w:r>
            <w:r w:rsidR="0099706B">
              <w:rPr>
                <w:noProof/>
                <w:webHidden/>
              </w:rPr>
              <w:fldChar w:fldCharType="separate"/>
            </w:r>
            <w:r w:rsidR="0099706B">
              <w:rPr>
                <w:noProof/>
                <w:webHidden/>
              </w:rPr>
              <w:t>39</w:t>
            </w:r>
            <w:r w:rsidR="0099706B">
              <w:rPr>
                <w:noProof/>
                <w:webHidden/>
              </w:rPr>
              <w:fldChar w:fldCharType="end"/>
            </w:r>
          </w:hyperlink>
        </w:p>
        <w:p w14:paraId="19125F2A" w14:textId="48813B8B" w:rsidR="0099706B" w:rsidRPr="0099706B" w:rsidRDefault="00403CE8">
          <w:pPr>
            <w:pStyle w:val="TOC3"/>
            <w:tabs>
              <w:tab w:val="right" w:leader="dot" w:pos="9350"/>
            </w:tabs>
            <w:rPr>
              <w:rFonts w:asciiTheme="minorHAnsi" w:hAnsiTheme="minorHAnsi"/>
              <w:noProof/>
              <w:kern w:val="2"/>
              <w:szCs w:val="24"/>
            </w:rPr>
          </w:pPr>
          <w:hyperlink w:anchor="_Toc238822555" w:history="1">
            <w:r w:rsidR="0099706B" w:rsidRPr="003C7B85">
              <w:rPr>
                <w:rStyle w:val="Hyperlink"/>
                <w:noProof/>
              </w:rPr>
              <w:t>4.3.1.</w:t>
            </w:r>
            <w:r w:rsidR="0099706B" w:rsidRPr="003C7B85">
              <w:rPr>
                <w:rStyle w:val="Hyperlink"/>
                <w:rFonts w:eastAsia="Times New Roman"/>
                <w:noProof/>
              </w:rPr>
              <w:t xml:space="preserve"> Speed and Responsiveness</w:t>
            </w:r>
            <w:r w:rsidR="0099706B">
              <w:rPr>
                <w:noProof/>
                <w:webHidden/>
              </w:rPr>
              <w:tab/>
            </w:r>
            <w:r w:rsidR="0099706B">
              <w:rPr>
                <w:noProof/>
                <w:webHidden/>
              </w:rPr>
              <w:fldChar w:fldCharType="begin"/>
            </w:r>
            <w:r w:rsidR="0099706B">
              <w:rPr>
                <w:noProof/>
                <w:webHidden/>
              </w:rPr>
              <w:instrText xml:space="preserve"> PAGEREF _Toc238822555 \h </w:instrText>
            </w:r>
            <w:r w:rsidR="0099706B">
              <w:rPr>
                <w:noProof/>
                <w:webHidden/>
              </w:rPr>
            </w:r>
            <w:r w:rsidR="0099706B">
              <w:rPr>
                <w:noProof/>
                <w:webHidden/>
              </w:rPr>
              <w:fldChar w:fldCharType="separate"/>
            </w:r>
            <w:r w:rsidR="0099706B">
              <w:rPr>
                <w:noProof/>
                <w:webHidden/>
              </w:rPr>
              <w:t>39</w:t>
            </w:r>
            <w:r w:rsidR="0099706B">
              <w:rPr>
                <w:noProof/>
                <w:webHidden/>
              </w:rPr>
              <w:fldChar w:fldCharType="end"/>
            </w:r>
          </w:hyperlink>
        </w:p>
        <w:p w14:paraId="70D98BC6" w14:textId="5145CCFB" w:rsidR="0099706B" w:rsidRPr="0099706B" w:rsidRDefault="00403CE8">
          <w:pPr>
            <w:pStyle w:val="TOC3"/>
            <w:tabs>
              <w:tab w:val="right" w:leader="dot" w:pos="9350"/>
            </w:tabs>
            <w:rPr>
              <w:rFonts w:asciiTheme="minorHAnsi" w:hAnsiTheme="minorHAnsi"/>
              <w:noProof/>
              <w:kern w:val="2"/>
              <w:szCs w:val="24"/>
            </w:rPr>
          </w:pPr>
          <w:hyperlink w:anchor="_Toc238822556" w:history="1">
            <w:r w:rsidR="0099706B" w:rsidRPr="003C7B85">
              <w:rPr>
                <w:rStyle w:val="Hyperlink"/>
                <w:noProof/>
              </w:rPr>
              <w:t>4.3.2. Convenience and Usefulness</w:t>
            </w:r>
            <w:r w:rsidR="0099706B">
              <w:rPr>
                <w:noProof/>
                <w:webHidden/>
              </w:rPr>
              <w:tab/>
            </w:r>
            <w:r w:rsidR="0099706B">
              <w:rPr>
                <w:noProof/>
                <w:webHidden/>
              </w:rPr>
              <w:fldChar w:fldCharType="begin"/>
            </w:r>
            <w:r w:rsidR="0099706B">
              <w:rPr>
                <w:noProof/>
                <w:webHidden/>
              </w:rPr>
              <w:instrText xml:space="preserve"> PAGEREF _Toc238822556 \h </w:instrText>
            </w:r>
            <w:r w:rsidR="0099706B">
              <w:rPr>
                <w:noProof/>
                <w:webHidden/>
              </w:rPr>
            </w:r>
            <w:r w:rsidR="0099706B">
              <w:rPr>
                <w:noProof/>
                <w:webHidden/>
              </w:rPr>
              <w:fldChar w:fldCharType="separate"/>
            </w:r>
            <w:r w:rsidR="0099706B">
              <w:rPr>
                <w:noProof/>
                <w:webHidden/>
              </w:rPr>
              <w:t>39</w:t>
            </w:r>
            <w:r w:rsidR="0099706B">
              <w:rPr>
                <w:noProof/>
                <w:webHidden/>
              </w:rPr>
              <w:fldChar w:fldCharType="end"/>
            </w:r>
          </w:hyperlink>
        </w:p>
        <w:p w14:paraId="64D420A4" w14:textId="07088CC0" w:rsidR="0099706B" w:rsidRPr="0099706B" w:rsidRDefault="00403CE8">
          <w:pPr>
            <w:pStyle w:val="TOC3"/>
            <w:tabs>
              <w:tab w:val="right" w:leader="dot" w:pos="9350"/>
            </w:tabs>
            <w:rPr>
              <w:rFonts w:asciiTheme="minorHAnsi" w:hAnsiTheme="minorHAnsi"/>
              <w:noProof/>
              <w:kern w:val="2"/>
              <w:szCs w:val="24"/>
            </w:rPr>
          </w:pPr>
          <w:hyperlink w:anchor="_Toc238822557" w:history="1">
            <w:r w:rsidR="0099706B" w:rsidRPr="003C7B85">
              <w:rPr>
                <w:rStyle w:val="Hyperlink"/>
                <w:noProof/>
              </w:rPr>
              <w:t>4.3.3.</w:t>
            </w:r>
            <w:r w:rsidR="0099706B" w:rsidRPr="003C7B85">
              <w:rPr>
                <w:rStyle w:val="Hyperlink"/>
                <w:rFonts w:eastAsia="Times New Roman"/>
                <w:noProof/>
              </w:rPr>
              <w:t xml:space="preserve"> Personalisation and Relevance</w:t>
            </w:r>
            <w:r w:rsidR="0099706B">
              <w:rPr>
                <w:noProof/>
                <w:webHidden/>
              </w:rPr>
              <w:tab/>
            </w:r>
            <w:r w:rsidR="0099706B">
              <w:rPr>
                <w:noProof/>
                <w:webHidden/>
              </w:rPr>
              <w:fldChar w:fldCharType="begin"/>
            </w:r>
            <w:r w:rsidR="0099706B">
              <w:rPr>
                <w:noProof/>
                <w:webHidden/>
              </w:rPr>
              <w:instrText xml:space="preserve"> PAGEREF _Toc238822557 \h </w:instrText>
            </w:r>
            <w:r w:rsidR="0099706B">
              <w:rPr>
                <w:noProof/>
                <w:webHidden/>
              </w:rPr>
            </w:r>
            <w:r w:rsidR="0099706B">
              <w:rPr>
                <w:noProof/>
                <w:webHidden/>
              </w:rPr>
              <w:fldChar w:fldCharType="separate"/>
            </w:r>
            <w:r w:rsidR="0099706B">
              <w:rPr>
                <w:noProof/>
                <w:webHidden/>
              </w:rPr>
              <w:t>40</w:t>
            </w:r>
            <w:r w:rsidR="0099706B">
              <w:rPr>
                <w:noProof/>
                <w:webHidden/>
              </w:rPr>
              <w:fldChar w:fldCharType="end"/>
            </w:r>
          </w:hyperlink>
        </w:p>
        <w:p w14:paraId="38F51B34" w14:textId="69E966D8" w:rsidR="0099706B" w:rsidRPr="0099706B" w:rsidRDefault="00403CE8">
          <w:pPr>
            <w:pStyle w:val="TOC3"/>
            <w:tabs>
              <w:tab w:val="right" w:leader="dot" w:pos="9350"/>
            </w:tabs>
            <w:rPr>
              <w:rFonts w:asciiTheme="minorHAnsi" w:hAnsiTheme="minorHAnsi"/>
              <w:noProof/>
              <w:kern w:val="2"/>
              <w:szCs w:val="24"/>
            </w:rPr>
          </w:pPr>
          <w:hyperlink w:anchor="_Toc238822558" w:history="1">
            <w:r w:rsidR="0099706B" w:rsidRPr="003C7B85">
              <w:rPr>
                <w:rStyle w:val="Hyperlink"/>
                <w:noProof/>
              </w:rPr>
              <w:t>4.3.4. Reliability and AI Service Quality</w:t>
            </w:r>
            <w:r w:rsidR="0099706B">
              <w:rPr>
                <w:noProof/>
                <w:webHidden/>
              </w:rPr>
              <w:tab/>
            </w:r>
            <w:r w:rsidR="0099706B">
              <w:rPr>
                <w:noProof/>
                <w:webHidden/>
              </w:rPr>
              <w:fldChar w:fldCharType="begin"/>
            </w:r>
            <w:r w:rsidR="0099706B">
              <w:rPr>
                <w:noProof/>
                <w:webHidden/>
              </w:rPr>
              <w:instrText xml:space="preserve"> PAGEREF _Toc238822558 \h </w:instrText>
            </w:r>
            <w:r w:rsidR="0099706B">
              <w:rPr>
                <w:noProof/>
                <w:webHidden/>
              </w:rPr>
            </w:r>
            <w:r w:rsidR="0099706B">
              <w:rPr>
                <w:noProof/>
                <w:webHidden/>
              </w:rPr>
              <w:fldChar w:fldCharType="separate"/>
            </w:r>
            <w:r w:rsidR="0099706B">
              <w:rPr>
                <w:noProof/>
                <w:webHidden/>
              </w:rPr>
              <w:t>40</w:t>
            </w:r>
            <w:r w:rsidR="0099706B">
              <w:rPr>
                <w:noProof/>
                <w:webHidden/>
              </w:rPr>
              <w:fldChar w:fldCharType="end"/>
            </w:r>
          </w:hyperlink>
        </w:p>
        <w:p w14:paraId="2E217BC0" w14:textId="46AC709C" w:rsidR="0099706B" w:rsidRPr="0099706B" w:rsidRDefault="00403CE8">
          <w:pPr>
            <w:pStyle w:val="TOC3"/>
            <w:tabs>
              <w:tab w:val="right" w:leader="dot" w:pos="9350"/>
            </w:tabs>
            <w:rPr>
              <w:rFonts w:asciiTheme="minorHAnsi" w:hAnsiTheme="minorHAnsi"/>
              <w:noProof/>
              <w:kern w:val="2"/>
              <w:szCs w:val="24"/>
            </w:rPr>
          </w:pPr>
          <w:hyperlink w:anchor="_Toc238822559" w:history="1">
            <w:r w:rsidR="0099706B" w:rsidRPr="003C7B85">
              <w:rPr>
                <w:rStyle w:val="Hyperlink"/>
                <w:noProof/>
              </w:rPr>
              <w:t>4.3.5. Privacy, Trust and Customer Control</w:t>
            </w:r>
            <w:r w:rsidR="0099706B">
              <w:rPr>
                <w:noProof/>
                <w:webHidden/>
              </w:rPr>
              <w:tab/>
            </w:r>
            <w:r w:rsidR="0099706B">
              <w:rPr>
                <w:noProof/>
                <w:webHidden/>
              </w:rPr>
              <w:fldChar w:fldCharType="begin"/>
            </w:r>
            <w:r w:rsidR="0099706B">
              <w:rPr>
                <w:noProof/>
                <w:webHidden/>
              </w:rPr>
              <w:instrText xml:space="preserve"> PAGEREF _Toc238822559 \h </w:instrText>
            </w:r>
            <w:r w:rsidR="0099706B">
              <w:rPr>
                <w:noProof/>
                <w:webHidden/>
              </w:rPr>
            </w:r>
            <w:r w:rsidR="0099706B">
              <w:rPr>
                <w:noProof/>
                <w:webHidden/>
              </w:rPr>
              <w:fldChar w:fldCharType="separate"/>
            </w:r>
            <w:r w:rsidR="0099706B">
              <w:rPr>
                <w:noProof/>
                <w:webHidden/>
              </w:rPr>
              <w:t>41</w:t>
            </w:r>
            <w:r w:rsidR="0099706B">
              <w:rPr>
                <w:noProof/>
                <w:webHidden/>
              </w:rPr>
              <w:fldChar w:fldCharType="end"/>
            </w:r>
          </w:hyperlink>
        </w:p>
        <w:p w14:paraId="559530C4" w14:textId="31CBCE5A" w:rsidR="0099706B" w:rsidRPr="0099706B" w:rsidRDefault="00403CE8">
          <w:pPr>
            <w:pStyle w:val="TOC3"/>
            <w:tabs>
              <w:tab w:val="right" w:leader="dot" w:pos="9350"/>
            </w:tabs>
            <w:rPr>
              <w:rFonts w:asciiTheme="minorHAnsi" w:hAnsiTheme="minorHAnsi"/>
              <w:noProof/>
              <w:kern w:val="2"/>
              <w:szCs w:val="24"/>
            </w:rPr>
          </w:pPr>
          <w:hyperlink w:anchor="_Toc238822560" w:history="1">
            <w:r w:rsidR="0099706B" w:rsidRPr="003C7B85">
              <w:rPr>
                <w:rStyle w:val="Hyperlink"/>
                <w:noProof/>
              </w:rPr>
              <w:t>4.3.6. Human Interaction, Empathy and Complex Service Problems</w:t>
            </w:r>
            <w:r w:rsidR="0099706B">
              <w:rPr>
                <w:noProof/>
                <w:webHidden/>
              </w:rPr>
              <w:tab/>
            </w:r>
            <w:r w:rsidR="0099706B">
              <w:rPr>
                <w:noProof/>
                <w:webHidden/>
              </w:rPr>
              <w:fldChar w:fldCharType="begin"/>
            </w:r>
            <w:r w:rsidR="0099706B">
              <w:rPr>
                <w:noProof/>
                <w:webHidden/>
              </w:rPr>
              <w:instrText xml:space="preserve"> PAGEREF _Toc238822560 \h </w:instrText>
            </w:r>
            <w:r w:rsidR="0099706B">
              <w:rPr>
                <w:noProof/>
                <w:webHidden/>
              </w:rPr>
            </w:r>
            <w:r w:rsidR="0099706B">
              <w:rPr>
                <w:noProof/>
                <w:webHidden/>
              </w:rPr>
              <w:fldChar w:fldCharType="separate"/>
            </w:r>
            <w:r w:rsidR="0099706B">
              <w:rPr>
                <w:noProof/>
                <w:webHidden/>
              </w:rPr>
              <w:t>42</w:t>
            </w:r>
            <w:r w:rsidR="0099706B">
              <w:rPr>
                <w:noProof/>
                <w:webHidden/>
              </w:rPr>
              <w:fldChar w:fldCharType="end"/>
            </w:r>
          </w:hyperlink>
        </w:p>
        <w:p w14:paraId="577CBBFF" w14:textId="1D9460D3" w:rsidR="0099706B" w:rsidRPr="0099706B" w:rsidRDefault="00403CE8">
          <w:pPr>
            <w:pStyle w:val="TOC2"/>
            <w:tabs>
              <w:tab w:val="right" w:leader="dot" w:pos="9350"/>
            </w:tabs>
            <w:rPr>
              <w:rFonts w:asciiTheme="minorHAnsi" w:hAnsiTheme="minorHAnsi"/>
              <w:noProof/>
              <w:kern w:val="2"/>
              <w:szCs w:val="24"/>
            </w:rPr>
          </w:pPr>
          <w:hyperlink w:anchor="_Toc238822561" w:history="1">
            <w:r w:rsidR="0099706B" w:rsidRPr="003C7B85">
              <w:rPr>
                <w:rStyle w:val="Hyperlink"/>
                <w:noProof/>
              </w:rPr>
              <w:t>4.4. Cross-Theme Analysis of Results</w:t>
            </w:r>
            <w:r w:rsidR="0099706B">
              <w:rPr>
                <w:noProof/>
                <w:webHidden/>
              </w:rPr>
              <w:tab/>
            </w:r>
            <w:r w:rsidR="0099706B">
              <w:rPr>
                <w:noProof/>
                <w:webHidden/>
              </w:rPr>
              <w:fldChar w:fldCharType="begin"/>
            </w:r>
            <w:r w:rsidR="0099706B">
              <w:rPr>
                <w:noProof/>
                <w:webHidden/>
              </w:rPr>
              <w:instrText xml:space="preserve"> PAGEREF _Toc238822561 \h </w:instrText>
            </w:r>
            <w:r w:rsidR="0099706B">
              <w:rPr>
                <w:noProof/>
                <w:webHidden/>
              </w:rPr>
            </w:r>
            <w:r w:rsidR="0099706B">
              <w:rPr>
                <w:noProof/>
                <w:webHidden/>
              </w:rPr>
              <w:fldChar w:fldCharType="separate"/>
            </w:r>
            <w:r w:rsidR="0099706B">
              <w:rPr>
                <w:noProof/>
                <w:webHidden/>
              </w:rPr>
              <w:t>43</w:t>
            </w:r>
            <w:r w:rsidR="0099706B">
              <w:rPr>
                <w:noProof/>
                <w:webHidden/>
              </w:rPr>
              <w:fldChar w:fldCharType="end"/>
            </w:r>
          </w:hyperlink>
        </w:p>
        <w:p w14:paraId="67451BF2" w14:textId="7546502C" w:rsidR="0099706B" w:rsidRPr="0099706B" w:rsidRDefault="00403CE8">
          <w:pPr>
            <w:pStyle w:val="TOC2"/>
            <w:tabs>
              <w:tab w:val="right" w:leader="dot" w:pos="9350"/>
            </w:tabs>
            <w:rPr>
              <w:rFonts w:asciiTheme="minorHAnsi" w:hAnsiTheme="minorHAnsi"/>
              <w:noProof/>
              <w:kern w:val="2"/>
              <w:szCs w:val="24"/>
            </w:rPr>
          </w:pPr>
          <w:hyperlink w:anchor="_Toc238822562" w:history="1">
            <w:r w:rsidR="0099706B" w:rsidRPr="003C7B85">
              <w:rPr>
                <w:rStyle w:val="Hyperlink"/>
                <w:noProof/>
              </w:rPr>
              <w:t>4.5. Discussion of Findings</w:t>
            </w:r>
            <w:r w:rsidR="0099706B">
              <w:rPr>
                <w:noProof/>
                <w:webHidden/>
              </w:rPr>
              <w:tab/>
            </w:r>
            <w:r w:rsidR="0099706B">
              <w:rPr>
                <w:noProof/>
                <w:webHidden/>
              </w:rPr>
              <w:fldChar w:fldCharType="begin"/>
            </w:r>
            <w:r w:rsidR="0099706B">
              <w:rPr>
                <w:noProof/>
                <w:webHidden/>
              </w:rPr>
              <w:instrText xml:space="preserve"> PAGEREF _Toc238822562 \h </w:instrText>
            </w:r>
            <w:r w:rsidR="0099706B">
              <w:rPr>
                <w:noProof/>
                <w:webHidden/>
              </w:rPr>
            </w:r>
            <w:r w:rsidR="0099706B">
              <w:rPr>
                <w:noProof/>
                <w:webHidden/>
              </w:rPr>
              <w:fldChar w:fldCharType="separate"/>
            </w:r>
            <w:r w:rsidR="0099706B">
              <w:rPr>
                <w:noProof/>
                <w:webHidden/>
              </w:rPr>
              <w:t>46</w:t>
            </w:r>
            <w:r w:rsidR="0099706B">
              <w:rPr>
                <w:noProof/>
                <w:webHidden/>
              </w:rPr>
              <w:fldChar w:fldCharType="end"/>
            </w:r>
          </w:hyperlink>
        </w:p>
        <w:p w14:paraId="614E0BD9" w14:textId="04216C8E" w:rsidR="0099706B" w:rsidRPr="0099706B" w:rsidRDefault="00403CE8">
          <w:pPr>
            <w:pStyle w:val="TOC3"/>
            <w:tabs>
              <w:tab w:val="right" w:leader="dot" w:pos="9350"/>
            </w:tabs>
            <w:rPr>
              <w:rFonts w:asciiTheme="minorHAnsi" w:hAnsiTheme="minorHAnsi"/>
              <w:noProof/>
              <w:kern w:val="2"/>
              <w:szCs w:val="24"/>
            </w:rPr>
          </w:pPr>
          <w:hyperlink w:anchor="_Toc238822563" w:history="1">
            <w:r w:rsidR="0099706B" w:rsidRPr="003C7B85">
              <w:rPr>
                <w:rStyle w:val="Hyperlink"/>
                <w:noProof/>
              </w:rPr>
              <w:t>4.5.1. AI-Enabled Retail Service and Customer Satisfaction</w:t>
            </w:r>
            <w:r w:rsidR="0099706B">
              <w:rPr>
                <w:noProof/>
                <w:webHidden/>
              </w:rPr>
              <w:tab/>
            </w:r>
            <w:r w:rsidR="0099706B">
              <w:rPr>
                <w:noProof/>
                <w:webHidden/>
              </w:rPr>
              <w:fldChar w:fldCharType="begin"/>
            </w:r>
            <w:r w:rsidR="0099706B">
              <w:rPr>
                <w:noProof/>
                <w:webHidden/>
              </w:rPr>
              <w:instrText xml:space="preserve"> PAGEREF _Toc238822563 \h </w:instrText>
            </w:r>
            <w:r w:rsidR="0099706B">
              <w:rPr>
                <w:noProof/>
                <w:webHidden/>
              </w:rPr>
            </w:r>
            <w:r w:rsidR="0099706B">
              <w:rPr>
                <w:noProof/>
                <w:webHidden/>
              </w:rPr>
              <w:fldChar w:fldCharType="separate"/>
            </w:r>
            <w:r w:rsidR="0099706B">
              <w:rPr>
                <w:noProof/>
                <w:webHidden/>
              </w:rPr>
              <w:t>46</w:t>
            </w:r>
            <w:r w:rsidR="0099706B">
              <w:rPr>
                <w:noProof/>
                <w:webHidden/>
              </w:rPr>
              <w:fldChar w:fldCharType="end"/>
            </w:r>
          </w:hyperlink>
        </w:p>
        <w:p w14:paraId="0A29641E" w14:textId="7FF99A1C" w:rsidR="0099706B" w:rsidRPr="0099706B" w:rsidRDefault="00403CE8">
          <w:pPr>
            <w:pStyle w:val="TOC3"/>
            <w:tabs>
              <w:tab w:val="right" w:leader="dot" w:pos="9350"/>
            </w:tabs>
            <w:rPr>
              <w:rFonts w:asciiTheme="minorHAnsi" w:hAnsiTheme="minorHAnsi"/>
              <w:noProof/>
              <w:kern w:val="2"/>
              <w:szCs w:val="24"/>
            </w:rPr>
          </w:pPr>
          <w:hyperlink w:anchor="_Toc238822564" w:history="1">
            <w:r w:rsidR="0099706B" w:rsidRPr="003C7B85">
              <w:rPr>
                <w:rStyle w:val="Hyperlink"/>
                <w:noProof/>
              </w:rPr>
              <w:t>4.5.2. Interpretation through Expectation-Disconfirmation Theory</w:t>
            </w:r>
            <w:r w:rsidR="0099706B">
              <w:rPr>
                <w:noProof/>
                <w:webHidden/>
              </w:rPr>
              <w:tab/>
            </w:r>
            <w:r w:rsidR="0099706B">
              <w:rPr>
                <w:noProof/>
                <w:webHidden/>
              </w:rPr>
              <w:fldChar w:fldCharType="begin"/>
            </w:r>
            <w:r w:rsidR="0099706B">
              <w:rPr>
                <w:noProof/>
                <w:webHidden/>
              </w:rPr>
              <w:instrText xml:space="preserve"> PAGEREF _Toc238822564 \h </w:instrText>
            </w:r>
            <w:r w:rsidR="0099706B">
              <w:rPr>
                <w:noProof/>
                <w:webHidden/>
              </w:rPr>
            </w:r>
            <w:r w:rsidR="0099706B">
              <w:rPr>
                <w:noProof/>
                <w:webHidden/>
              </w:rPr>
              <w:fldChar w:fldCharType="separate"/>
            </w:r>
            <w:r w:rsidR="0099706B">
              <w:rPr>
                <w:noProof/>
                <w:webHidden/>
              </w:rPr>
              <w:t>47</w:t>
            </w:r>
            <w:r w:rsidR="0099706B">
              <w:rPr>
                <w:noProof/>
                <w:webHidden/>
              </w:rPr>
              <w:fldChar w:fldCharType="end"/>
            </w:r>
          </w:hyperlink>
        </w:p>
        <w:p w14:paraId="70F29608" w14:textId="2752531A" w:rsidR="0099706B" w:rsidRPr="0099706B" w:rsidRDefault="00403CE8">
          <w:pPr>
            <w:pStyle w:val="TOC3"/>
            <w:tabs>
              <w:tab w:val="right" w:leader="dot" w:pos="9350"/>
            </w:tabs>
            <w:rPr>
              <w:rFonts w:asciiTheme="minorHAnsi" w:hAnsiTheme="minorHAnsi"/>
              <w:noProof/>
              <w:kern w:val="2"/>
              <w:szCs w:val="24"/>
            </w:rPr>
          </w:pPr>
          <w:hyperlink w:anchor="_Toc238822565" w:history="1">
            <w:r w:rsidR="0099706B" w:rsidRPr="003C7B85">
              <w:rPr>
                <w:rStyle w:val="Hyperlink"/>
                <w:noProof/>
              </w:rPr>
              <w:t>4.5.3. Interpretation through AI Service Theory</w:t>
            </w:r>
            <w:r w:rsidR="0099706B">
              <w:rPr>
                <w:noProof/>
                <w:webHidden/>
              </w:rPr>
              <w:tab/>
            </w:r>
            <w:r w:rsidR="0099706B">
              <w:rPr>
                <w:noProof/>
                <w:webHidden/>
              </w:rPr>
              <w:fldChar w:fldCharType="begin"/>
            </w:r>
            <w:r w:rsidR="0099706B">
              <w:rPr>
                <w:noProof/>
                <w:webHidden/>
              </w:rPr>
              <w:instrText xml:space="preserve"> PAGEREF _Toc238822565 \h </w:instrText>
            </w:r>
            <w:r w:rsidR="0099706B">
              <w:rPr>
                <w:noProof/>
                <w:webHidden/>
              </w:rPr>
            </w:r>
            <w:r w:rsidR="0099706B">
              <w:rPr>
                <w:noProof/>
                <w:webHidden/>
              </w:rPr>
              <w:fldChar w:fldCharType="separate"/>
            </w:r>
            <w:r w:rsidR="0099706B">
              <w:rPr>
                <w:noProof/>
                <w:webHidden/>
              </w:rPr>
              <w:t>48</w:t>
            </w:r>
            <w:r w:rsidR="0099706B">
              <w:rPr>
                <w:noProof/>
                <w:webHidden/>
              </w:rPr>
              <w:fldChar w:fldCharType="end"/>
            </w:r>
          </w:hyperlink>
        </w:p>
        <w:p w14:paraId="2572A785" w14:textId="7D10171D" w:rsidR="0099706B" w:rsidRPr="0099706B" w:rsidRDefault="00403CE8">
          <w:pPr>
            <w:pStyle w:val="TOC2"/>
            <w:tabs>
              <w:tab w:val="right" w:leader="dot" w:pos="9350"/>
            </w:tabs>
            <w:rPr>
              <w:rFonts w:asciiTheme="minorHAnsi" w:hAnsiTheme="minorHAnsi"/>
              <w:noProof/>
              <w:kern w:val="2"/>
              <w:szCs w:val="24"/>
            </w:rPr>
          </w:pPr>
          <w:hyperlink w:anchor="_Toc238822566" w:history="1">
            <w:r w:rsidR="0099706B" w:rsidRPr="003C7B85">
              <w:rPr>
                <w:rStyle w:val="Hyperlink"/>
                <w:noProof/>
              </w:rPr>
              <w:t>4.6. Findings in the International Retail Context</w:t>
            </w:r>
            <w:r w:rsidR="0099706B">
              <w:rPr>
                <w:noProof/>
                <w:webHidden/>
              </w:rPr>
              <w:tab/>
            </w:r>
            <w:r w:rsidR="0099706B">
              <w:rPr>
                <w:noProof/>
                <w:webHidden/>
              </w:rPr>
              <w:fldChar w:fldCharType="begin"/>
            </w:r>
            <w:r w:rsidR="0099706B">
              <w:rPr>
                <w:noProof/>
                <w:webHidden/>
              </w:rPr>
              <w:instrText xml:space="preserve"> PAGEREF _Toc238822566 \h </w:instrText>
            </w:r>
            <w:r w:rsidR="0099706B">
              <w:rPr>
                <w:noProof/>
                <w:webHidden/>
              </w:rPr>
            </w:r>
            <w:r w:rsidR="0099706B">
              <w:rPr>
                <w:noProof/>
                <w:webHidden/>
              </w:rPr>
              <w:fldChar w:fldCharType="separate"/>
            </w:r>
            <w:r w:rsidR="0099706B">
              <w:rPr>
                <w:noProof/>
                <w:webHidden/>
              </w:rPr>
              <w:t>48</w:t>
            </w:r>
            <w:r w:rsidR="0099706B">
              <w:rPr>
                <w:noProof/>
                <w:webHidden/>
              </w:rPr>
              <w:fldChar w:fldCharType="end"/>
            </w:r>
          </w:hyperlink>
        </w:p>
        <w:p w14:paraId="3A916179" w14:textId="40FD75FE" w:rsidR="0099706B" w:rsidRPr="0099706B" w:rsidRDefault="00403CE8">
          <w:pPr>
            <w:pStyle w:val="TOC2"/>
            <w:tabs>
              <w:tab w:val="right" w:leader="dot" w:pos="9350"/>
            </w:tabs>
            <w:rPr>
              <w:rFonts w:asciiTheme="minorHAnsi" w:hAnsiTheme="minorHAnsi"/>
              <w:noProof/>
              <w:kern w:val="2"/>
              <w:szCs w:val="24"/>
            </w:rPr>
          </w:pPr>
          <w:hyperlink w:anchor="_Toc238822567" w:history="1">
            <w:r w:rsidR="0099706B" w:rsidRPr="003C7B85">
              <w:rPr>
                <w:rStyle w:val="Hyperlink"/>
                <w:noProof/>
              </w:rPr>
              <w:t>4.7.</w:t>
            </w:r>
            <w:r w:rsidR="0099706B" w:rsidRPr="003C7B85">
              <w:rPr>
                <w:rStyle w:val="Hyperlink"/>
                <w:rFonts w:eastAsia="Times New Roman"/>
                <w:noProof/>
              </w:rPr>
              <w:t xml:space="preserve"> Answers to the Research Questions</w:t>
            </w:r>
            <w:r w:rsidR="0099706B">
              <w:rPr>
                <w:noProof/>
                <w:webHidden/>
              </w:rPr>
              <w:tab/>
            </w:r>
            <w:r w:rsidR="0099706B">
              <w:rPr>
                <w:noProof/>
                <w:webHidden/>
              </w:rPr>
              <w:fldChar w:fldCharType="begin"/>
            </w:r>
            <w:r w:rsidR="0099706B">
              <w:rPr>
                <w:noProof/>
                <w:webHidden/>
              </w:rPr>
              <w:instrText xml:space="preserve"> PAGEREF _Toc238822567 \h </w:instrText>
            </w:r>
            <w:r w:rsidR="0099706B">
              <w:rPr>
                <w:noProof/>
                <w:webHidden/>
              </w:rPr>
            </w:r>
            <w:r w:rsidR="0099706B">
              <w:rPr>
                <w:noProof/>
                <w:webHidden/>
              </w:rPr>
              <w:fldChar w:fldCharType="separate"/>
            </w:r>
            <w:r w:rsidR="0099706B">
              <w:rPr>
                <w:noProof/>
                <w:webHidden/>
              </w:rPr>
              <w:t>49</w:t>
            </w:r>
            <w:r w:rsidR="0099706B">
              <w:rPr>
                <w:noProof/>
                <w:webHidden/>
              </w:rPr>
              <w:fldChar w:fldCharType="end"/>
            </w:r>
          </w:hyperlink>
        </w:p>
        <w:p w14:paraId="765535B9" w14:textId="7E34F79D" w:rsidR="0099706B" w:rsidRPr="0099706B" w:rsidRDefault="00403CE8">
          <w:pPr>
            <w:pStyle w:val="TOC3"/>
            <w:tabs>
              <w:tab w:val="right" w:leader="dot" w:pos="9350"/>
            </w:tabs>
            <w:rPr>
              <w:rFonts w:asciiTheme="minorHAnsi" w:hAnsiTheme="minorHAnsi"/>
              <w:noProof/>
              <w:kern w:val="2"/>
              <w:szCs w:val="24"/>
            </w:rPr>
          </w:pPr>
          <w:hyperlink w:anchor="_Toc238822568" w:history="1">
            <w:r w:rsidR="0099706B" w:rsidRPr="003C7B85">
              <w:rPr>
                <w:rStyle w:val="Hyperlink"/>
                <w:noProof/>
              </w:rPr>
              <w:t>4.7.1.</w:t>
            </w:r>
            <w:r w:rsidR="0099706B" w:rsidRPr="003C7B85">
              <w:rPr>
                <w:rStyle w:val="Hyperlink"/>
                <w:rFonts w:eastAsia="Times New Roman"/>
                <w:noProof/>
              </w:rPr>
              <w:t xml:space="preserve"> Research Question 1</w:t>
            </w:r>
            <w:r w:rsidR="0099706B">
              <w:rPr>
                <w:noProof/>
                <w:webHidden/>
              </w:rPr>
              <w:tab/>
            </w:r>
            <w:r w:rsidR="0099706B">
              <w:rPr>
                <w:noProof/>
                <w:webHidden/>
              </w:rPr>
              <w:fldChar w:fldCharType="begin"/>
            </w:r>
            <w:r w:rsidR="0099706B">
              <w:rPr>
                <w:noProof/>
                <w:webHidden/>
              </w:rPr>
              <w:instrText xml:space="preserve"> PAGEREF _Toc238822568 \h </w:instrText>
            </w:r>
            <w:r w:rsidR="0099706B">
              <w:rPr>
                <w:noProof/>
                <w:webHidden/>
              </w:rPr>
            </w:r>
            <w:r w:rsidR="0099706B">
              <w:rPr>
                <w:noProof/>
                <w:webHidden/>
              </w:rPr>
              <w:fldChar w:fldCharType="separate"/>
            </w:r>
            <w:r w:rsidR="0099706B">
              <w:rPr>
                <w:noProof/>
                <w:webHidden/>
              </w:rPr>
              <w:t>49</w:t>
            </w:r>
            <w:r w:rsidR="0099706B">
              <w:rPr>
                <w:noProof/>
                <w:webHidden/>
              </w:rPr>
              <w:fldChar w:fldCharType="end"/>
            </w:r>
          </w:hyperlink>
        </w:p>
        <w:p w14:paraId="3DFAE116" w14:textId="608396D1" w:rsidR="0099706B" w:rsidRPr="0099706B" w:rsidRDefault="00403CE8">
          <w:pPr>
            <w:pStyle w:val="TOC3"/>
            <w:tabs>
              <w:tab w:val="right" w:leader="dot" w:pos="9350"/>
            </w:tabs>
            <w:rPr>
              <w:rFonts w:asciiTheme="minorHAnsi" w:hAnsiTheme="minorHAnsi"/>
              <w:noProof/>
              <w:kern w:val="2"/>
              <w:szCs w:val="24"/>
            </w:rPr>
          </w:pPr>
          <w:hyperlink w:anchor="_Toc238822569" w:history="1">
            <w:r w:rsidR="0099706B" w:rsidRPr="003C7B85">
              <w:rPr>
                <w:rStyle w:val="Hyperlink"/>
                <w:noProof/>
              </w:rPr>
              <w:t>4.7.2.</w:t>
            </w:r>
            <w:r w:rsidR="0099706B" w:rsidRPr="003C7B85">
              <w:rPr>
                <w:rStyle w:val="Hyperlink"/>
                <w:rFonts w:eastAsia="Times New Roman"/>
                <w:noProof/>
              </w:rPr>
              <w:t xml:space="preserve"> Research Question 2</w:t>
            </w:r>
            <w:r w:rsidR="0099706B">
              <w:rPr>
                <w:noProof/>
                <w:webHidden/>
              </w:rPr>
              <w:tab/>
            </w:r>
            <w:r w:rsidR="0099706B">
              <w:rPr>
                <w:noProof/>
                <w:webHidden/>
              </w:rPr>
              <w:fldChar w:fldCharType="begin"/>
            </w:r>
            <w:r w:rsidR="0099706B">
              <w:rPr>
                <w:noProof/>
                <w:webHidden/>
              </w:rPr>
              <w:instrText xml:space="preserve"> PAGEREF _Toc238822569 \h </w:instrText>
            </w:r>
            <w:r w:rsidR="0099706B">
              <w:rPr>
                <w:noProof/>
                <w:webHidden/>
              </w:rPr>
            </w:r>
            <w:r w:rsidR="0099706B">
              <w:rPr>
                <w:noProof/>
                <w:webHidden/>
              </w:rPr>
              <w:fldChar w:fldCharType="separate"/>
            </w:r>
            <w:r w:rsidR="0099706B">
              <w:rPr>
                <w:noProof/>
                <w:webHidden/>
              </w:rPr>
              <w:t>50</w:t>
            </w:r>
            <w:r w:rsidR="0099706B">
              <w:rPr>
                <w:noProof/>
                <w:webHidden/>
              </w:rPr>
              <w:fldChar w:fldCharType="end"/>
            </w:r>
          </w:hyperlink>
        </w:p>
        <w:p w14:paraId="5C99CB9A" w14:textId="618C6004" w:rsidR="0099706B" w:rsidRPr="0099706B" w:rsidRDefault="00403CE8">
          <w:pPr>
            <w:pStyle w:val="TOC3"/>
            <w:tabs>
              <w:tab w:val="right" w:leader="dot" w:pos="9350"/>
            </w:tabs>
            <w:rPr>
              <w:rFonts w:asciiTheme="minorHAnsi" w:hAnsiTheme="minorHAnsi"/>
              <w:noProof/>
              <w:kern w:val="2"/>
              <w:szCs w:val="24"/>
            </w:rPr>
          </w:pPr>
          <w:hyperlink w:anchor="_Toc238822570" w:history="1">
            <w:r w:rsidR="0099706B" w:rsidRPr="003C7B85">
              <w:rPr>
                <w:rStyle w:val="Hyperlink"/>
                <w:noProof/>
              </w:rPr>
              <w:t>4.7.3.</w:t>
            </w:r>
            <w:r w:rsidR="0099706B" w:rsidRPr="003C7B85">
              <w:rPr>
                <w:rStyle w:val="Hyperlink"/>
                <w:rFonts w:eastAsia="Times New Roman"/>
                <w:noProof/>
              </w:rPr>
              <w:t xml:space="preserve"> Research Question 3</w:t>
            </w:r>
            <w:r w:rsidR="0099706B">
              <w:rPr>
                <w:noProof/>
                <w:webHidden/>
              </w:rPr>
              <w:tab/>
            </w:r>
            <w:r w:rsidR="0099706B">
              <w:rPr>
                <w:noProof/>
                <w:webHidden/>
              </w:rPr>
              <w:fldChar w:fldCharType="begin"/>
            </w:r>
            <w:r w:rsidR="0099706B">
              <w:rPr>
                <w:noProof/>
                <w:webHidden/>
              </w:rPr>
              <w:instrText xml:space="preserve"> PAGEREF _Toc238822570 \h </w:instrText>
            </w:r>
            <w:r w:rsidR="0099706B">
              <w:rPr>
                <w:noProof/>
                <w:webHidden/>
              </w:rPr>
            </w:r>
            <w:r w:rsidR="0099706B">
              <w:rPr>
                <w:noProof/>
                <w:webHidden/>
              </w:rPr>
              <w:fldChar w:fldCharType="separate"/>
            </w:r>
            <w:r w:rsidR="0099706B">
              <w:rPr>
                <w:noProof/>
                <w:webHidden/>
              </w:rPr>
              <w:t>50</w:t>
            </w:r>
            <w:r w:rsidR="0099706B">
              <w:rPr>
                <w:noProof/>
                <w:webHidden/>
              </w:rPr>
              <w:fldChar w:fldCharType="end"/>
            </w:r>
          </w:hyperlink>
        </w:p>
        <w:p w14:paraId="1324BF25" w14:textId="4CEF9EB2" w:rsidR="0099706B" w:rsidRPr="0099706B" w:rsidRDefault="00403CE8">
          <w:pPr>
            <w:pStyle w:val="TOC2"/>
            <w:tabs>
              <w:tab w:val="right" w:leader="dot" w:pos="9350"/>
            </w:tabs>
            <w:rPr>
              <w:rFonts w:asciiTheme="minorHAnsi" w:hAnsiTheme="minorHAnsi"/>
              <w:noProof/>
              <w:kern w:val="2"/>
              <w:szCs w:val="24"/>
            </w:rPr>
          </w:pPr>
          <w:hyperlink w:anchor="_Toc238822571" w:history="1">
            <w:r w:rsidR="0099706B" w:rsidRPr="003C7B85">
              <w:rPr>
                <w:rStyle w:val="Hyperlink"/>
                <w:noProof/>
              </w:rPr>
              <w:t>4.8.</w:t>
            </w:r>
            <w:r w:rsidR="0099706B" w:rsidRPr="003C7B85">
              <w:rPr>
                <w:rStyle w:val="Hyperlink"/>
                <w:rFonts w:eastAsia="Times New Roman"/>
                <w:noProof/>
              </w:rPr>
              <w:t xml:space="preserve"> Evaluation of the Analytical Proposition</w:t>
            </w:r>
            <w:r w:rsidR="0099706B">
              <w:rPr>
                <w:noProof/>
                <w:webHidden/>
              </w:rPr>
              <w:tab/>
            </w:r>
            <w:r w:rsidR="0099706B">
              <w:rPr>
                <w:noProof/>
                <w:webHidden/>
              </w:rPr>
              <w:fldChar w:fldCharType="begin"/>
            </w:r>
            <w:r w:rsidR="0099706B">
              <w:rPr>
                <w:noProof/>
                <w:webHidden/>
              </w:rPr>
              <w:instrText xml:space="preserve"> PAGEREF _Toc238822571 \h </w:instrText>
            </w:r>
            <w:r w:rsidR="0099706B">
              <w:rPr>
                <w:noProof/>
                <w:webHidden/>
              </w:rPr>
            </w:r>
            <w:r w:rsidR="0099706B">
              <w:rPr>
                <w:noProof/>
                <w:webHidden/>
              </w:rPr>
              <w:fldChar w:fldCharType="separate"/>
            </w:r>
            <w:r w:rsidR="0099706B">
              <w:rPr>
                <w:noProof/>
                <w:webHidden/>
              </w:rPr>
              <w:t>50</w:t>
            </w:r>
            <w:r w:rsidR="0099706B">
              <w:rPr>
                <w:noProof/>
                <w:webHidden/>
              </w:rPr>
              <w:fldChar w:fldCharType="end"/>
            </w:r>
          </w:hyperlink>
        </w:p>
        <w:p w14:paraId="03C5AD03" w14:textId="08D83AA6" w:rsidR="0099706B" w:rsidRPr="0099706B" w:rsidRDefault="00403CE8">
          <w:pPr>
            <w:pStyle w:val="TOC2"/>
            <w:tabs>
              <w:tab w:val="right" w:leader="dot" w:pos="9350"/>
            </w:tabs>
            <w:rPr>
              <w:rFonts w:asciiTheme="minorHAnsi" w:hAnsiTheme="minorHAnsi"/>
              <w:noProof/>
              <w:kern w:val="2"/>
              <w:szCs w:val="24"/>
            </w:rPr>
          </w:pPr>
          <w:hyperlink w:anchor="_Toc238822572" w:history="1">
            <w:r w:rsidR="0099706B" w:rsidRPr="003C7B85">
              <w:rPr>
                <w:rStyle w:val="Hyperlink"/>
                <w:noProof/>
              </w:rPr>
              <w:t>4.9.</w:t>
            </w:r>
            <w:r w:rsidR="0099706B" w:rsidRPr="003C7B85">
              <w:rPr>
                <w:rStyle w:val="Hyperlink"/>
                <w:rFonts w:eastAsia="Times New Roman"/>
                <w:noProof/>
              </w:rPr>
              <w:t xml:space="preserve"> Chapter Conclusion</w:t>
            </w:r>
            <w:r w:rsidR="0099706B">
              <w:rPr>
                <w:noProof/>
                <w:webHidden/>
              </w:rPr>
              <w:tab/>
            </w:r>
            <w:r w:rsidR="0099706B">
              <w:rPr>
                <w:noProof/>
                <w:webHidden/>
              </w:rPr>
              <w:fldChar w:fldCharType="begin"/>
            </w:r>
            <w:r w:rsidR="0099706B">
              <w:rPr>
                <w:noProof/>
                <w:webHidden/>
              </w:rPr>
              <w:instrText xml:space="preserve"> PAGEREF _Toc238822572 \h </w:instrText>
            </w:r>
            <w:r w:rsidR="0099706B">
              <w:rPr>
                <w:noProof/>
                <w:webHidden/>
              </w:rPr>
            </w:r>
            <w:r w:rsidR="0099706B">
              <w:rPr>
                <w:noProof/>
                <w:webHidden/>
              </w:rPr>
              <w:fldChar w:fldCharType="separate"/>
            </w:r>
            <w:r w:rsidR="0099706B">
              <w:rPr>
                <w:noProof/>
                <w:webHidden/>
              </w:rPr>
              <w:t>50</w:t>
            </w:r>
            <w:r w:rsidR="0099706B">
              <w:rPr>
                <w:noProof/>
                <w:webHidden/>
              </w:rPr>
              <w:fldChar w:fldCharType="end"/>
            </w:r>
          </w:hyperlink>
        </w:p>
        <w:p w14:paraId="518AF2E7" w14:textId="68BBBE7C" w:rsidR="0099706B" w:rsidRPr="0099706B" w:rsidRDefault="00403CE8">
          <w:pPr>
            <w:pStyle w:val="TOC1"/>
            <w:tabs>
              <w:tab w:val="right" w:leader="dot" w:pos="9350"/>
            </w:tabs>
            <w:rPr>
              <w:rFonts w:asciiTheme="minorHAnsi" w:hAnsiTheme="minorHAnsi"/>
              <w:noProof/>
              <w:kern w:val="2"/>
              <w:szCs w:val="24"/>
            </w:rPr>
          </w:pPr>
          <w:hyperlink w:anchor="_Toc238822573" w:history="1">
            <w:r w:rsidR="0099706B" w:rsidRPr="003C7B85">
              <w:rPr>
                <w:rStyle w:val="Hyperlink"/>
                <w:noProof/>
              </w:rPr>
              <w:t>Chapter 5. Conclusions and Recommendations</w:t>
            </w:r>
            <w:r w:rsidR="0099706B">
              <w:rPr>
                <w:noProof/>
                <w:webHidden/>
              </w:rPr>
              <w:tab/>
            </w:r>
            <w:r w:rsidR="0099706B">
              <w:rPr>
                <w:noProof/>
                <w:webHidden/>
              </w:rPr>
              <w:fldChar w:fldCharType="begin"/>
            </w:r>
            <w:r w:rsidR="0099706B">
              <w:rPr>
                <w:noProof/>
                <w:webHidden/>
              </w:rPr>
              <w:instrText xml:space="preserve"> PAGEREF _Toc238822573 \h </w:instrText>
            </w:r>
            <w:r w:rsidR="0099706B">
              <w:rPr>
                <w:noProof/>
                <w:webHidden/>
              </w:rPr>
            </w:r>
            <w:r w:rsidR="0099706B">
              <w:rPr>
                <w:noProof/>
                <w:webHidden/>
              </w:rPr>
              <w:fldChar w:fldCharType="separate"/>
            </w:r>
            <w:r w:rsidR="0099706B">
              <w:rPr>
                <w:noProof/>
                <w:webHidden/>
              </w:rPr>
              <w:t>52</w:t>
            </w:r>
            <w:r w:rsidR="0099706B">
              <w:rPr>
                <w:noProof/>
                <w:webHidden/>
              </w:rPr>
              <w:fldChar w:fldCharType="end"/>
            </w:r>
          </w:hyperlink>
        </w:p>
        <w:p w14:paraId="5A956534" w14:textId="3E8C95B9" w:rsidR="0099706B" w:rsidRPr="0099706B" w:rsidRDefault="00403CE8">
          <w:pPr>
            <w:pStyle w:val="TOC2"/>
            <w:tabs>
              <w:tab w:val="right" w:leader="dot" w:pos="9350"/>
            </w:tabs>
            <w:rPr>
              <w:rFonts w:asciiTheme="minorHAnsi" w:hAnsiTheme="minorHAnsi"/>
              <w:noProof/>
              <w:kern w:val="2"/>
              <w:szCs w:val="24"/>
            </w:rPr>
          </w:pPr>
          <w:hyperlink w:anchor="_Toc238822574" w:history="1">
            <w:r w:rsidR="0099706B" w:rsidRPr="003C7B85">
              <w:rPr>
                <w:rStyle w:val="Hyperlink"/>
                <w:noProof/>
              </w:rPr>
              <w:t>5.1. Introduction</w:t>
            </w:r>
            <w:r w:rsidR="0099706B">
              <w:rPr>
                <w:noProof/>
                <w:webHidden/>
              </w:rPr>
              <w:tab/>
            </w:r>
            <w:r w:rsidR="0099706B">
              <w:rPr>
                <w:noProof/>
                <w:webHidden/>
              </w:rPr>
              <w:fldChar w:fldCharType="begin"/>
            </w:r>
            <w:r w:rsidR="0099706B">
              <w:rPr>
                <w:noProof/>
                <w:webHidden/>
              </w:rPr>
              <w:instrText xml:space="preserve"> PAGEREF _Toc238822574 \h </w:instrText>
            </w:r>
            <w:r w:rsidR="0099706B">
              <w:rPr>
                <w:noProof/>
                <w:webHidden/>
              </w:rPr>
            </w:r>
            <w:r w:rsidR="0099706B">
              <w:rPr>
                <w:noProof/>
                <w:webHidden/>
              </w:rPr>
              <w:fldChar w:fldCharType="separate"/>
            </w:r>
            <w:r w:rsidR="0099706B">
              <w:rPr>
                <w:noProof/>
                <w:webHidden/>
              </w:rPr>
              <w:t>52</w:t>
            </w:r>
            <w:r w:rsidR="0099706B">
              <w:rPr>
                <w:noProof/>
                <w:webHidden/>
              </w:rPr>
              <w:fldChar w:fldCharType="end"/>
            </w:r>
          </w:hyperlink>
        </w:p>
        <w:p w14:paraId="30585B33" w14:textId="10EE974D" w:rsidR="0099706B" w:rsidRPr="0099706B" w:rsidRDefault="00403CE8">
          <w:pPr>
            <w:pStyle w:val="TOC2"/>
            <w:tabs>
              <w:tab w:val="right" w:leader="dot" w:pos="9350"/>
            </w:tabs>
            <w:rPr>
              <w:rFonts w:asciiTheme="minorHAnsi" w:hAnsiTheme="minorHAnsi"/>
              <w:noProof/>
              <w:kern w:val="2"/>
              <w:szCs w:val="24"/>
            </w:rPr>
          </w:pPr>
          <w:hyperlink w:anchor="_Toc238822575" w:history="1">
            <w:r w:rsidR="0099706B" w:rsidRPr="003C7B85">
              <w:rPr>
                <w:rStyle w:val="Hyperlink"/>
                <w:noProof/>
              </w:rPr>
              <w:t>5.2. Summary of Main Findings</w:t>
            </w:r>
            <w:r w:rsidR="0099706B">
              <w:rPr>
                <w:noProof/>
                <w:webHidden/>
              </w:rPr>
              <w:tab/>
            </w:r>
            <w:r w:rsidR="0099706B">
              <w:rPr>
                <w:noProof/>
                <w:webHidden/>
              </w:rPr>
              <w:fldChar w:fldCharType="begin"/>
            </w:r>
            <w:r w:rsidR="0099706B">
              <w:rPr>
                <w:noProof/>
                <w:webHidden/>
              </w:rPr>
              <w:instrText xml:space="preserve"> PAGEREF _Toc238822575 \h </w:instrText>
            </w:r>
            <w:r w:rsidR="0099706B">
              <w:rPr>
                <w:noProof/>
                <w:webHidden/>
              </w:rPr>
            </w:r>
            <w:r w:rsidR="0099706B">
              <w:rPr>
                <w:noProof/>
                <w:webHidden/>
              </w:rPr>
              <w:fldChar w:fldCharType="separate"/>
            </w:r>
            <w:r w:rsidR="0099706B">
              <w:rPr>
                <w:noProof/>
                <w:webHidden/>
              </w:rPr>
              <w:t>52</w:t>
            </w:r>
            <w:r w:rsidR="0099706B">
              <w:rPr>
                <w:noProof/>
                <w:webHidden/>
              </w:rPr>
              <w:fldChar w:fldCharType="end"/>
            </w:r>
          </w:hyperlink>
        </w:p>
        <w:p w14:paraId="48AF8F2A" w14:textId="263420AB" w:rsidR="0099706B" w:rsidRPr="0099706B" w:rsidRDefault="00403CE8">
          <w:pPr>
            <w:pStyle w:val="TOC2"/>
            <w:tabs>
              <w:tab w:val="right" w:leader="dot" w:pos="9350"/>
            </w:tabs>
            <w:rPr>
              <w:rFonts w:asciiTheme="minorHAnsi" w:hAnsiTheme="minorHAnsi"/>
              <w:noProof/>
              <w:kern w:val="2"/>
              <w:szCs w:val="24"/>
            </w:rPr>
          </w:pPr>
          <w:hyperlink w:anchor="_Toc238822576" w:history="1">
            <w:r w:rsidR="0099706B" w:rsidRPr="003C7B85">
              <w:rPr>
                <w:rStyle w:val="Hyperlink"/>
                <w:noProof/>
              </w:rPr>
              <w:t>5.3.</w:t>
            </w:r>
            <w:r w:rsidR="0099706B" w:rsidRPr="003C7B85">
              <w:rPr>
                <w:rStyle w:val="Hyperlink"/>
                <w:rFonts w:eastAsia="Times New Roman"/>
                <w:noProof/>
              </w:rPr>
              <w:t xml:space="preserve"> Conclusion Based on the Research Questions</w:t>
            </w:r>
            <w:r w:rsidR="0099706B">
              <w:rPr>
                <w:noProof/>
                <w:webHidden/>
              </w:rPr>
              <w:tab/>
            </w:r>
            <w:r w:rsidR="0099706B">
              <w:rPr>
                <w:noProof/>
                <w:webHidden/>
              </w:rPr>
              <w:fldChar w:fldCharType="begin"/>
            </w:r>
            <w:r w:rsidR="0099706B">
              <w:rPr>
                <w:noProof/>
                <w:webHidden/>
              </w:rPr>
              <w:instrText xml:space="preserve"> PAGEREF _Toc238822576 \h </w:instrText>
            </w:r>
            <w:r w:rsidR="0099706B">
              <w:rPr>
                <w:noProof/>
                <w:webHidden/>
              </w:rPr>
            </w:r>
            <w:r w:rsidR="0099706B">
              <w:rPr>
                <w:noProof/>
                <w:webHidden/>
              </w:rPr>
              <w:fldChar w:fldCharType="separate"/>
            </w:r>
            <w:r w:rsidR="0099706B">
              <w:rPr>
                <w:noProof/>
                <w:webHidden/>
              </w:rPr>
              <w:t>53</w:t>
            </w:r>
            <w:r w:rsidR="0099706B">
              <w:rPr>
                <w:noProof/>
                <w:webHidden/>
              </w:rPr>
              <w:fldChar w:fldCharType="end"/>
            </w:r>
          </w:hyperlink>
        </w:p>
        <w:p w14:paraId="12141DB8" w14:textId="0303255A" w:rsidR="0099706B" w:rsidRPr="0099706B" w:rsidRDefault="00403CE8">
          <w:pPr>
            <w:pStyle w:val="TOC3"/>
            <w:tabs>
              <w:tab w:val="right" w:leader="dot" w:pos="9350"/>
            </w:tabs>
            <w:rPr>
              <w:rFonts w:asciiTheme="minorHAnsi" w:hAnsiTheme="minorHAnsi"/>
              <w:noProof/>
              <w:kern w:val="2"/>
              <w:szCs w:val="24"/>
            </w:rPr>
          </w:pPr>
          <w:hyperlink w:anchor="_Toc238822577" w:history="1">
            <w:r w:rsidR="0099706B" w:rsidRPr="003C7B85">
              <w:rPr>
                <w:rStyle w:val="Hyperlink"/>
                <w:noProof/>
              </w:rPr>
              <w:t>5.3.1.</w:t>
            </w:r>
            <w:r w:rsidR="0099706B" w:rsidRPr="003C7B85">
              <w:rPr>
                <w:rStyle w:val="Hyperlink"/>
                <w:rFonts w:eastAsia="Times New Roman"/>
                <w:noProof/>
              </w:rPr>
              <w:t xml:space="preserve"> Research Question 1</w:t>
            </w:r>
            <w:r w:rsidR="0099706B">
              <w:rPr>
                <w:noProof/>
                <w:webHidden/>
              </w:rPr>
              <w:tab/>
            </w:r>
            <w:r w:rsidR="0099706B">
              <w:rPr>
                <w:noProof/>
                <w:webHidden/>
              </w:rPr>
              <w:fldChar w:fldCharType="begin"/>
            </w:r>
            <w:r w:rsidR="0099706B">
              <w:rPr>
                <w:noProof/>
                <w:webHidden/>
              </w:rPr>
              <w:instrText xml:space="preserve"> PAGEREF _Toc238822577 \h </w:instrText>
            </w:r>
            <w:r w:rsidR="0099706B">
              <w:rPr>
                <w:noProof/>
                <w:webHidden/>
              </w:rPr>
            </w:r>
            <w:r w:rsidR="0099706B">
              <w:rPr>
                <w:noProof/>
                <w:webHidden/>
              </w:rPr>
              <w:fldChar w:fldCharType="separate"/>
            </w:r>
            <w:r w:rsidR="0099706B">
              <w:rPr>
                <w:noProof/>
                <w:webHidden/>
              </w:rPr>
              <w:t>53</w:t>
            </w:r>
            <w:r w:rsidR="0099706B">
              <w:rPr>
                <w:noProof/>
                <w:webHidden/>
              </w:rPr>
              <w:fldChar w:fldCharType="end"/>
            </w:r>
          </w:hyperlink>
        </w:p>
        <w:p w14:paraId="28C4DF0E" w14:textId="22DBB703" w:rsidR="0099706B" w:rsidRPr="0099706B" w:rsidRDefault="00403CE8">
          <w:pPr>
            <w:pStyle w:val="TOC3"/>
            <w:tabs>
              <w:tab w:val="right" w:leader="dot" w:pos="9350"/>
            </w:tabs>
            <w:rPr>
              <w:rFonts w:asciiTheme="minorHAnsi" w:hAnsiTheme="minorHAnsi"/>
              <w:noProof/>
              <w:kern w:val="2"/>
              <w:szCs w:val="24"/>
            </w:rPr>
          </w:pPr>
          <w:hyperlink w:anchor="_Toc238822578" w:history="1">
            <w:r w:rsidR="0099706B" w:rsidRPr="003C7B85">
              <w:rPr>
                <w:rStyle w:val="Hyperlink"/>
                <w:noProof/>
              </w:rPr>
              <w:t>5.3.2.</w:t>
            </w:r>
            <w:r w:rsidR="0099706B" w:rsidRPr="003C7B85">
              <w:rPr>
                <w:rStyle w:val="Hyperlink"/>
                <w:rFonts w:eastAsia="Times New Roman"/>
                <w:noProof/>
              </w:rPr>
              <w:t xml:space="preserve"> Research Question 2</w:t>
            </w:r>
            <w:r w:rsidR="0099706B">
              <w:rPr>
                <w:noProof/>
                <w:webHidden/>
              </w:rPr>
              <w:tab/>
            </w:r>
            <w:r w:rsidR="0099706B">
              <w:rPr>
                <w:noProof/>
                <w:webHidden/>
              </w:rPr>
              <w:fldChar w:fldCharType="begin"/>
            </w:r>
            <w:r w:rsidR="0099706B">
              <w:rPr>
                <w:noProof/>
                <w:webHidden/>
              </w:rPr>
              <w:instrText xml:space="preserve"> PAGEREF _Toc238822578 \h </w:instrText>
            </w:r>
            <w:r w:rsidR="0099706B">
              <w:rPr>
                <w:noProof/>
                <w:webHidden/>
              </w:rPr>
            </w:r>
            <w:r w:rsidR="0099706B">
              <w:rPr>
                <w:noProof/>
                <w:webHidden/>
              </w:rPr>
              <w:fldChar w:fldCharType="separate"/>
            </w:r>
            <w:r w:rsidR="0099706B">
              <w:rPr>
                <w:noProof/>
                <w:webHidden/>
              </w:rPr>
              <w:t>53</w:t>
            </w:r>
            <w:r w:rsidR="0099706B">
              <w:rPr>
                <w:noProof/>
                <w:webHidden/>
              </w:rPr>
              <w:fldChar w:fldCharType="end"/>
            </w:r>
          </w:hyperlink>
        </w:p>
        <w:p w14:paraId="23ADF34E" w14:textId="038F224C" w:rsidR="0099706B" w:rsidRPr="0099706B" w:rsidRDefault="00403CE8">
          <w:pPr>
            <w:pStyle w:val="TOC3"/>
            <w:tabs>
              <w:tab w:val="right" w:leader="dot" w:pos="9350"/>
            </w:tabs>
            <w:rPr>
              <w:rFonts w:asciiTheme="minorHAnsi" w:hAnsiTheme="minorHAnsi"/>
              <w:noProof/>
              <w:kern w:val="2"/>
              <w:szCs w:val="24"/>
            </w:rPr>
          </w:pPr>
          <w:hyperlink w:anchor="_Toc238822579" w:history="1">
            <w:r w:rsidR="0099706B" w:rsidRPr="003C7B85">
              <w:rPr>
                <w:rStyle w:val="Hyperlink"/>
                <w:noProof/>
              </w:rPr>
              <w:t>5.3.3.</w:t>
            </w:r>
            <w:r w:rsidR="0099706B" w:rsidRPr="003C7B85">
              <w:rPr>
                <w:rStyle w:val="Hyperlink"/>
                <w:rFonts w:eastAsia="Times New Roman"/>
                <w:noProof/>
              </w:rPr>
              <w:t xml:space="preserve"> Research Question 3</w:t>
            </w:r>
            <w:r w:rsidR="0099706B">
              <w:rPr>
                <w:noProof/>
                <w:webHidden/>
              </w:rPr>
              <w:tab/>
            </w:r>
            <w:r w:rsidR="0099706B">
              <w:rPr>
                <w:noProof/>
                <w:webHidden/>
              </w:rPr>
              <w:fldChar w:fldCharType="begin"/>
            </w:r>
            <w:r w:rsidR="0099706B">
              <w:rPr>
                <w:noProof/>
                <w:webHidden/>
              </w:rPr>
              <w:instrText xml:space="preserve"> PAGEREF _Toc238822579 \h </w:instrText>
            </w:r>
            <w:r w:rsidR="0099706B">
              <w:rPr>
                <w:noProof/>
                <w:webHidden/>
              </w:rPr>
            </w:r>
            <w:r w:rsidR="0099706B">
              <w:rPr>
                <w:noProof/>
                <w:webHidden/>
              </w:rPr>
              <w:fldChar w:fldCharType="separate"/>
            </w:r>
            <w:r w:rsidR="0099706B">
              <w:rPr>
                <w:noProof/>
                <w:webHidden/>
              </w:rPr>
              <w:t>53</w:t>
            </w:r>
            <w:r w:rsidR="0099706B">
              <w:rPr>
                <w:noProof/>
                <w:webHidden/>
              </w:rPr>
              <w:fldChar w:fldCharType="end"/>
            </w:r>
          </w:hyperlink>
        </w:p>
        <w:p w14:paraId="635BBB4B" w14:textId="591B48AB" w:rsidR="0099706B" w:rsidRPr="0099706B" w:rsidRDefault="00403CE8">
          <w:pPr>
            <w:pStyle w:val="TOC3"/>
            <w:tabs>
              <w:tab w:val="right" w:leader="dot" w:pos="9350"/>
            </w:tabs>
            <w:rPr>
              <w:rFonts w:asciiTheme="minorHAnsi" w:hAnsiTheme="minorHAnsi"/>
              <w:noProof/>
              <w:kern w:val="2"/>
              <w:szCs w:val="24"/>
            </w:rPr>
          </w:pPr>
          <w:hyperlink w:anchor="_Toc238822580" w:history="1">
            <w:r w:rsidR="0099706B" w:rsidRPr="003C7B85">
              <w:rPr>
                <w:rStyle w:val="Hyperlink"/>
                <w:noProof/>
              </w:rPr>
              <w:t>5.3.4. Overall Conclusion</w:t>
            </w:r>
            <w:r w:rsidR="0099706B">
              <w:rPr>
                <w:noProof/>
                <w:webHidden/>
              </w:rPr>
              <w:tab/>
            </w:r>
            <w:r w:rsidR="0099706B">
              <w:rPr>
                <w:noProof/>
                <w:webHidden/>
              </w:rPr>
              <w:fldChar w:fldCharType="begin"/>
            </w:r>
            <w:r w:rsidR="0099706B">
              <w:rPr>
                <w:noProof/>
                <w:webHidden/>
              </w:rPr>
              <w:instrText xml:space="preserve"> PAGEREF _Toc238822580 \h </w:instrText>
            </w:r>
            <w:r w:rsidR="0099706B">
              <w:rPr>
                <w:noProof/>
                <w:webHidden/>
              </w:rPr>
            </w:r>
            <w:r w:rsidR="0099706B">
              <w:rPr>
                <w:noProof/>
                <w:webHidden/>
              </w:rPr>
              <w:fldChar w:fldCharType="separate"/>
            </w:r>
            <w:r w:rsidR="0099706B">
              <w:rPr>
                <w:noProof/>
                <w:webHidden/>
              </w:rPr>
              <w:t>54</w:t>
            </w:r>
            <w:r w:rsidR="0099706B">
              <w:rPr>
                <w:noProof/>
                <w:webHidden/>
              </w:rPr>
              <w:fldChar w:fldCharType="end"/>
            </w:r>
          </w:hyperlink>
        </w:p>
        <w:p w14:paraId="512D22C8" w14:textId="0030F1FE" w:rsidR="0099706B" w:rsidRPr="0099706B" w:rsidRDefault="00403CE8">
          <w:pPr>
            <w:pStyle w:val="TOC2"/>
            <w:tabs>
              <w:tab w:val="right" w:leader="dot" w:pos="9350"/>
            </w:tabs>
            <w:rPr>
              <w:rFonts w:asciiTheme="minorHAnsi" w:hAnsiTheme="minorHAnsi"/>
              <w:noProof/>
              <w:kern w:val="2"/>
              <w:szCs w:val="24"/>
            </w:rPr>
          </w:pPr>
          <w:hyperlink w:anchor="_Toc238822581" w:history="1">
            <w:r w:rsidR="0099706B" w:rsidRPr="003C7B85">
              <w:rPr>
                <w:rStyle w:val="Hyperlink"/>
                <w:noProof/>
              </w:rPr>
              <w:t>5.4. Recommendations</w:t>
            </w:r>
            <w:r w:rsidR="0099706B">
              <w:rPr>
                <w:noProof/>
                <w:webHidden/>
              </w:rPr>
              <w:tab/>
            </w:r>
            <w:r w:rsidR="0099706B">
              <w:rPr>
                <w:noProof/>
                <w:webHidden/>
              </w:rPr>
              <w:fldChar w:fldCharType="begin"/>
            </w:r>
            <w:r w:rsidR="0099706B">
              <w:rPr>
                <w:noProof/>
                <w:webHidden/>
              </w:rPr>
              <w:instrText xml:space="preserve"> PAGEREF _Toc238822581 \h </w:instrText>
            </w:r>
            <w:r w:rsidR="0099706B">
              <w:rPr>
                <w:noProof/>
                <w:webHidden/>
              </w:rPr>
            </w:r>
            <w:r w:rsidR="0099706B">
              <w:rPr>
                <w:noProof/>
                <w:webHidden/>
              </w:rPr>
              <w:fldChar w:fldCharType="separate"/>
            </w:r>
            <w:r w:rsidR="0099706B">
              <w:rPr>
                <w:noProof/>
                <w:webHidden/>
              </w:rPr>
              <w:t>54</w:t>
            </w:r>
            <w:r w:rsidR="0099706B">
              <w:rPr>
                <w:noProof/>
                <w:webHidden/>
              </w:rPr>
              <w:fldChar w:fldCharType="end"/>
            </w:r>
          </w:hyperlink>
        </w:p>
        <w:p w14:paraId="4B9C3A22" w14:textId="1C7F2C15" w:rsidR="0099706B" w:rsidRPr="0099706B" w:rsidRDefault="00403CE8">
          <w:pPr>
            <w:pStyle w:val="TOC3"/>
            <w:tabs>
              <w:tab w:val="right" w:leader="dot" w:pos="9350"/>
            </w:tabs>
            <w:rPr>
              <w:rFonts w:asciiTheme="minorHAnsi" w:hAnsiTheme="minorHAnsi"/>
              <w:noProof/>
              <w:kern w:val="2"/>
              <w:szCs w:val="24"/>
            </w:rPr>
          </w:pPr>
          <w:hyperlink w:anchor="_Toc238822582" w:history="1">
            <w:r w:rsidR="0099706B" w:rsidRPr="003C7B85">
              <w:rPr>
                <w:rStyle w:val="Hyperlink"/>
                <w:noProof/>
              </w:rPr>
              <w:t>5.4.1. Prioritise Reliability and Problem Resolution</w:t>
            </w:r>
            <w:r w:rsidR="0099706B">
              <w:rPr>
                <w:noProof/>
                <w:webHidden/>
              </w:rPr>
              <w:tab/>
            </w:r>
            <w:r w:rsidR="0099706B">
              <w:rPr>
                <w:noProof/>
                <w:webHidden/>
              </w:rPr>
              <w:fldChar w:fldCharType="begin"/>
            </w:r>
            <w:r w:rsidR="0099706B">
              <w:rPr>
                <w:noProof/>
                <w:webHidden/>
              </w:rPr>
              <w:instrText xml:space="preserve"> PAGEREF _Toc238822582 \h </w:instrText>
            </w:r>
            <w:r w:rsidR="0099706B">
              <w:rPr>
                <w:noProof/>
                <w:webHidden/>
              </w:rPr>
            </w:r>
            <w:r w:rsidR="0099706B">
              <w:rPr>
                <w:noProof/>
                <w:webHidden/>
              </w:rPr>
              <w:fldChar w:fldCharType="separate"/>
            </w:r>
            <w:r w:rsidR="0099706B">
              <w:rPr>
                <w:noProof/>
                <w:webHidden/>
              </w:rPr>
              <w:t>54</w:t>
            </w:r>
            <w:r w:rsidR="0099706B">
              <w:rPr>
                <w:noProof/>
                <w:webHidden/>
              </w:rPr>
              <w:fldChar w:fldCharType="end"/>
            </w:r>
          </w:hyperlink>
        </w:p>
        <w:p w14:paraId="436EFE45" w14:textId="62B16F38" w:rsidR="0099706B" w:rsidRPr="0099706B" w:rsidRDefault="00403CE8">
          <w:pPr>
            <w:pStyle w:val="TOC3"/>
            <w:tabs>
              <w:tab w:val="right" w:leader="dot" w:pos="9350"/>
            </w:tabs>
            <w:rPr>
              <w:rFonts w:asciiTheme="minorHAnsi" w:hAnsiTheme="minorHAnsi"/>
              <w:noProof/>
              <w:kern w:val="2"/>
              <w:szCs w:val="24"/>
            </w:rPr>
          </w:pPr>
          <w:hyperlink w:anchor="_Toc238822583" w:history="1">
            <w:r w:rsidR="0099706B" w:rsidRPr="003C7B85">
              <w:rPr>
                <w:rStyle w:val="Hyperlink"/>
                <w:noProof/>
              </w:rPr>
              <w:t>5.4.2. Match Automation to the Service Task</w:t>
            </w:r>
            <w:r w:rsidR="0099706B">
              <w:rPr>
                <w:noProof/>
                <w:webHidden/>
              </w:rPr>
              <w:tab/>
            </w:r>
            <w:r w:rsidR="0099706B">
              <w:rPr>
                <w:noProof/>
                <w:webHidden/>
              </w:rPr>
              <w:fldChar w:fldCharType="begin"/>
            </w:r>
            <w:r w:rsidR="0099706B">
              <w:rPr>
                <w:noProof/>
                <w:webHidden/>
              </w:rPr>
              <w:instrText xml:space="preserve"> PAGEREF _Toc238822583 \h </w:instrText>
            </w:r>
            <w:r w:rsidR="0099706B">
              <w:rPr>
                <w:noProof/>
                <w:webHidden/>
              </w:rPr>
            </w:r>
            <w:r w:rsidR="0099706B">
              <w:rPr>
                <w:noProof/>
                <w:webHidden/>
              </w:rPr>
              <w:fldChar w:fldCharType="separate"/>
            </w:r>
            <w:r w:rsidR="0099706B">
              <w:rPr>
                <w:noProof/>
                <w:webHidden/>
              </w:rPr>
              <w:t>54</w:t>
            </w:r>
            <w:r w:rsidR="0099706B">
              <w:rPr>
                <w:noProof/>
                <w:webHidden/>
              </w:rPr>
              <w:fldChar w:fldCharType="end"/>
            </w:r>
          </w:hyperlink>
        </w:p>
        <w:p w14:paraId="141D87B1" w14:textId="680E750D" w:rsidR="0099706B" w:rsidRPr="0099706B" w:rsidRDefault="00403CE8">
          <w:pPr>
            <w:pStyle w:val="TOC3"/>
            <w:tabs>
              <w:tab w:val="right" w:leader="dot" w:pos="9350"/>
            </w:tabs>
            <w:rPr>
              <w:rFonts w:asciiTheme="minorHAnsi" w:hAnsiTheme="minorHAnsi"/>
              <w:noProof/>
              <w:kern w:val="2"/>
              <w:szCs w:val="24"/>
            </w:rPr>
          </w:pPr>
          <w:hyperlink w:anchor="_Toc238822584" w:history="1">
            <w:r w:rsidR="0099706B" w:rsidRPr="003C7B85">
              <w:rPr>
                <w:rStyle w:val="Hyperlink"/>
                <w:noProof/>
              </w:rPr>
              <w:t>5.4.3.</w:t>
            </w:r>
            <w:r w:rsidR="0099706B" w:rsidRPr="003C7B85">
              <w:rPr>
                <w:rStyle w:val="Hyperlink"/>
                <w:rFonts w:eastAsia="Times New Roman"/>
                <w:noProof/>
              </w:rPr>
              <w:t xml:space="preserve"> Use Personalisation Transparently</w:t>
            </w:r>
            <w:r w:rsidR="0099706B">
              <w:rPr>
                <w:noProof/>
                <w:webHidden/>
              </w:rPr>
              <w:tab/>
            </w:r>
            <w:r w:rsidR="0099706B">
              <w:rPr>
                <w:noProof/>
                <w:webHidden/>
              </w:rPr>
              <w:fldChar w:fldCharType="begin"/>
            </w:r>
            <w:r w:rsidR="0099706B">
              <w:rPr>
                <w:noProof/>
                <w:webHidden/>
              </w:rPr>
              <w:instrText xml:space="preserve"> PAGEREF _Toc238822584 \h </w:instrText>
            </w:r>
            <w:r w:rsidR="0099706B">
              <w:rPr>
                <w:noProof/>
                <w:webHidden/>
              </w:rPr>
            </w:r>
            <w:r w:rsidR="0099706B">
              <w:rPr>
                <w:noProof/>
                <w:webHidden/>
              </w:rPr>
              <w:fldChar w:fldCharType="separate"/>
            </w:r>
            <w:r w:rsidR="0099706B">
              <w:rPr>
                <w:noProof/>
                <w:webHidden/>
              </w:rPr>
              <w:t>55</w:t>
            </w:r>
            <w:r w:rsidR="0099706B">
              <w:rPr>
                <w:noProof/>
                <w:webHidden/>
              </w:rPr>
              <w:fldChar w:fldCharType="end"/>
            </w:r>
          </w:hyperlink>
        </w:p>
        <w:p w14:paraId="4BEB56FC" w14:textId="511FE9F6" w:rsidR="0099706B" w:rsidRPr="0099706B" w:rsidRDefault="00403CE8">
          <w:pPr>
            <w:pStyle w:val="TOC3"/>
            <w:tabs>
              <w:tab w:val="right" w:leader="dot" w:pos="9350"/>
            </w:tabs>
            <w:rPr>
              <w:rFonts w:asciiTheme="minorHAnsi" w:hAnsiTheme="minorHAnsi"/>
              <w:noProof/>
              <w:kern w:val="2"/>
              <w:szCs w:val="24"/>
            </w:rPr>
          </w:pPr>
          <w:hyperlink w:anchor="_Toc238822585" w:history="1">
            <w:r w:rsidR="0099706B" w:rsidRPr="003C7B85">
              <w:rPr>
                <w:rStyle w:val="Hyperlink"/>
                <w:noProof/>
              </w:rPr>
              <w:t>5.4.4.</w:t>
            </w:r>
            <w:r w:rsidR="0099706B" w:rsidRPr="003C7B85">
              <w:rPr>
                <w:rStyle w:val="Hyperlink"/>
                <w:rFonts w:eastAsia="Times New Roman"/>
                <w:noProof/>
              </w:rPr>
              <w:t xml:space="preserve"> Adapt AI Service Across International Markets</w:t>
            </w:r>
            <w:r w:rsidR="0099706B">
              <w:rPr>
                <w:noProof/>
                <w:webHidden/>
              </w:rPr>
              <w:tab/>
            </w:r>
            <w:r w:rsidR="0099706B">
              <w:rPr>
                <w:noProof/>
                <w:webHidden/>
              </w:rPr>
              <w:fldChar w:fldCharType="begin"/>
            </w:r>
            <w:r w:rsidR="0099706B">
              <w:rPr>
                <w:noProof/>
                <w:webHidden/>
              </w:rPr>
              <w:instrText xml:space="preserve"> PAGEREF _Toc238822585 \h </w:instrText>
            </w:r>
            <w:r w:rsidR="0099706B">
              <w:rPr>
                <w:noProof/>
                <w:webHidden/>
              </w:rPr>
            </w:r>
            <w:r w:rsidR="0099706B">
              <w:rPr>
                <w:noProof/>
                <w:webHidden/>
              </w:rPr>
              <w:fldChar w:fldCharType="separate"/>
            </w:r>
            <w:r w:rsidR="0099706B">
              <w:rPr>
                <w:noProof/>
                <w:webHidden/>
              </w:rPr>
              <w:t>55</w:t>
            </w:r>
            <w:r w:rsidR="0099706B">
              <w:rPr>
                <w:noProof/>
                <w:webHidden/>
              </w:rPr>
              <w:fldChar w:fldCharType="end"/>
            </w:r>
          </w:hyperlink>
        </w:p>
        <w:p w14:paraId="1E74D88A" w14:textId="7510B28B" w:rsidR="0099706B" w:rsidRPr="0099706B" w:rsidRDefault="00403CE8">
          <w:pPr>
            <w:pStyle w:val="TOC3"/>
            <w:tabs>
              <w:tab w:val="right" w:leader="dot" w:pos="9350"/>
            </w:tabs>
            <w:rPr>
              <w:rFonts w:asciiTheme="minorHAnsi" w:hAnsiTheme="minorHAnsi"/>
              <w:noProof/>
              <w:kern w:val="2"/>
              <w:szCs w:val="24"/>
            </w:rPr>
          </w:pPr>
          <w:hyperlink w:anchor="_Toc238822586" w:history="1">
            <w:r w:rsidR="0099706B" w:rsidRPr="003C7B85">
              <w:rPr>
                <w:rStyle w:val="Hyperlink"/>
                <w:noProof/>
              </w:rPr>
              <w:t>5.4.5.</w:t>
            </w:r>
            <w:r w:rsidR="0099706B" w:rsidRPr="003C7B85">
              <w:rPr>
                <w:rStyle w:val="Hyperlink"/>
                <w:rFonts w:eastAsia="Times New Roman"/>
                <w:noProof/>
              </w:rPr>
              <w:t xml:space="preserve"> Theoretical Recommendation</w:t>
            </w:r>
            <w:r w:rsidR="0099706B">
              <w:rPr>
                <w:noProof/>
                <w:webHidden/>
              </w:rPr>
              <w:tab/>
            </w:r>
            <w:r w:rsidR="0099706B">
              <w:rPr>
                <w:noProof/>
                <w:webHidden/>
              </w:rPr>
              <w:fldChar w:fldCharType="begin"/>
            </w:r>
            <w:r w:rsidR="0099706B">
              <w:rPr>
                <w:noProof/>
                <w:webHidden/>
              </w:rPr>
              <w:instrText xml:space="preserve"> PAGEREF _Toc238822586 \h </w:instrText>
            </w:r>
            <w:r w:rsidR="0099706B">
              <w:rPr>
                <w:noProof/>
                <w:webHidden/>
              </w:rPr>
            </w:r>
            <w:r w:rsidR="0099706B">
              <w:rPr>
                <w:noProof/>
                <w:webHidden/>
              </w:rPr>
              <w:fldChar w:fldCharType="separate"/>
            </w:r>
            <w:r w:rsidR="0099706B">
              <w:rPr>
                <w:noProof/>
                <w:webHidden/>
              </w:rPr>
              <w:t>55</w:t>
            </w:r>
            <w:r w:rsidR="0099706B">
              <w:rPr>
                <w:noProof/>
                <w:webHidden/>
              </w:rPr>
              <w:fldChar w:fldCharType="end"/>
            </w:r>
          </w:hyperlink>
        </w:p>
        <w:p w14:paraId="03A3FB8E" w14:textId="0769AB09" w:rsidR="0099706B" w:rsidRPr="0099706B" w:rsidRDefault="00403CE8">
          <w:pPr>
            <w:pStyle w:val="TOC2"/>
            <w:tabs>
              <w:tab w:val="right" w:leader="dot" w:pos="9350"/>
            </w:tabs>
            <w:rPr>
              <w:rFonts w:asciiTheme="minorHAnsi" w:hAnsiTheme="minorHAnsi"/>
              <w:noProof/>
              <w:kern w:val="2"/>
              <w:szCs w:val="24"/>
            </w:rPr>
          </w:pPr>
          <w:hyperlink w:anchor="_Toc238822587" w:history="1">
            <w:r w:rsidR="0099706B" w:rsidRPr="003C7B85">
              <w:rPr>
                <w:rStyle w:val="Hyperlink"/>
                <w:noProof/>
              </w:rPr>
              <w:t>5.5.</w:t>
            </w:r>
            <w:r w:rsidR="0099706B" w:rsidRPr="003C7B85">
              <w:rPr>
                <w:rStyle w:val="Hyperlink"/>
                <w:rFonts w:eastAsia="Times New Roman"/>
                <w:noProof/>
              </w:rPr>
              <w:t xml:space="preserve"> Limitations of the Research</w:t>
            </w:r>
            <w:r w:rsidR="0099706B">
              <w:rPr>
                <w:noProof/>
                <w:webHidden/>
              </w:rPr>
              <w:tab/>
            </w:r>
            <w:r w:rsidR="0099706B">
              <w:rPr>
                <w:noProof/>
                <w:webHidden/>
              </w:rPr>
              <w:fldChar w:fldCharType="begin"/>
            </w:r>
            <w:r w:rsidR="0099706B">
              <w:rPr>
                <w:noProof/>
                <w:webHidden/>
              </w:rPr>
              <w:instrText xml:space="preserve"> PAGEREF _Toc238822587 \h </w:instrText>
            </w:r>
            <w:r w:rsidR="0099706B">
              <w:rPr>
                <w:noProof/>
                <w:webHidden/>
              </w:rPr>
            </w:r>
            <w:r w:rsidR="0099706B">
              <w:rPr>
                <w:noProof/>
                <w:webHidden/>
              </w:rPr>
              <w:fldChar w:fldCharType="separate"/>
            </w:r>
            <w:r w:rsidR="0099706B">
              <w:rPr>
                <w:noProof/>
                <w:webHidden/>
              </w:rPr>
              <w:t>55</w:t>
            </w:r>
            <w:r w:rsidR="0099706B">
              <w:rPr>
                <w:noProof/>
                <w:webHidden/>
              </w:rPr>
              <w:fldChar w:fldCharType="end"/>
            </w:r>
          </w:hyperlink>
        </w:p>
        <w:p w14:paraId="44F62CC2" w14:textId="71785694" w:rsidR="0099706B" w:rsidRPr="0099706B" w:rsidRDefault="00403CE8">
          <w:pPr>
            <w:pStyle w:val="TOC2"/>
            <w:tabs>
              <w:tab w:val="right" w:leader="dot" w:pos="9350"/>
            </w:tabs>
            <w:rPr>
              <w:rFonts w:asciiTheme="minorHAnsi" w:hAnsiTheme="minorHAnsi"/>
              <w:noProof/>
              <w:kern w:val="2"/>
              <w:szCs w:val="24"/>
            </w:rPr>
          </w:pPr>
          <w:hyperlink w:anchor="_Toc238822588" w:history="1">
            <w:r w:rsidR="0099706B" w:rsidRPr="003C7B85">
              <w:rPr>
                <w:rStyle w:val="Hyperlink"/>
                <w:noProof/>
              </w:rPr>
              <w:t>5.6. Recommendations for Future Work</w:t>
            </w:r>
            <w:r w:rsidR="0099706B">
              <w:rPr>
                <w:noProof/>
                <w:webHidden/>
              </w:rPr>
              <w:tab/>
            </w:r>
            <w:r w:rsidR="0099706B">
              <w:rPr>
                <w:noProof/>
                <w:webHidden/>
              </w:rPr>
              <w:fldChar w:fldCharType="begin"/>
            </w:r>
            <w:r w:rsidR="0099706B">
              <w:rPr>
                <w:noProof/>
                <w:webHidden/>
              </w:rPr>
              <w:instrText xml:space="preserve"> PAGEREF _Toc238822588 \h </w:instrText>
            </w:r>
            <w:r w:rsidR="0099706B">
              <w:rPr>
                <w:noProof/>
                <w:webHidden/>
              </w:rPr>
            </w:r>
            <w:r w:rsidR="0099706B">
              <w:rPr>
                <w:noProof/>
                <w:webHidden/>
              </w:rPr>
              <w:fldChar w:fldCharType="separate"/>
            </w:r>
            <w:r w:rsidR="0099706B">
              <w:rPr>
                <w:noProof/>
                <w:webHidden/>
              </w:rPr>
              <w:t>56</w:t>
            </w:r>
            <w:r w:rsidR="0099706B">
              <w:rPr>
                <w:noProof/>
                <w:webHidden/>
              </w:rPr>
              <w:fldChar w:fldCharType="end"/>
            </w:r>
          </w:hyperlink>
        </w:p>
        <w:p w14:paraId="331FF4D4" w14:textId="47A3E639" w:rsidR="0099706B" w:rsidRPr="0099706B" w:rsidRDefault="00403CE8">
          <w:pPr>
            <w:pStyle w:val="TOC2"/>
            <w:tabs>
              <w:tab w:val="right" w:leader="dot" w:pos="9350"/>
            </w:tabs>
            <w:rPr>
              <w:rFonts w:asciiTheme="minorHAnsi" w:hAnsiTheme="minorHAnsi"/>
              <w:noProof/>
              <w:kern w:val="2"/>
              <w:szCs w:val="24"/>
            </w:rPr>
          </w:pPr>
          <w:hyperlink w:anchor="_Toc238822589" w:history="1">
            <w:r w:rsidR="0099706B" w:rsidRPr="003C7B85">
              <w:rPr>
                <w:rStyle w:val="Hyperlink"/>
                <w:noProof/>
              </w:rPr>
              <w:t>5.7. Final Conclusion</w:t>
            </w:r>
            <w:r w:rsidR="0099706B">
              <w:rPr>
                <w:noProof/>
                <w:webHidden/>
              </w:rPr>
              <w:tab/>
            </w:r>
            <w:r w:rsidR="0099706B">
              <w:rPr>
                <w:noProof/>
                <w:webHidden/>
              </w:rPr>
              <w:fldChar w:fldCharType="begin"/>
            </w:r>
            <w:r w:rsidR="0099706B">
              <w:rPr>
                <w:noProof/>
                <w:webHidden/>
              </w:rPr>
              <w:instrText xml:space="preserve"> PAGEREF _Toc238822589 \h </w:instrText>
            </w:r>
            <w:r w:rsidR="0099706B">
              <w:rPr>
                <w:noProof/>
                <w:webHidden/>
              </w:rPr>
            </w:r>
            <w:r w:rsidR="0099706B">
              <w:rPr>
                <w:noProof/>
                <w:webHidden/>
              </w:rPr>
              <w:fldChar w:fldCharType="separate"/>
            </w:r>
            <w:r w:rsidR="0099706B">
              <w:rPr>
                <w:noProof/>
                <w:webHidden/>
              </w:rPr>
              <w:t>56</w:t>
            </w:r>
            <w:r w:rsidR="0099706B">
              <w:rPr>
                <w:noProof/>
                <w:webHidden/>
              </w:rPr>
              <w:fldChar w:fldCharType="end"/>
            </w:r>
          </w:hyperlink>
        </w:p>
        <w:p w14:paraId="6C00477F" w14:textId="7711EF7D" w:rsidR="0099706B" w:rsidRPr="0099706B" w:rsidRDefault="00403CE8">
          <w:pPr>
            <w:pStyle w:val="TOC1"/>
            <w:tabs>
              <w:tab w:val="right" w:leader="dot" w:pos="9350"/>
            </w:tabs>
            <w:rPr>
              <w:rFonts w:asciiTheme="minorHAnsi" w:hAnsiTheme="minorHAnsi"/>
              <w:noProof/>
              <w:kern w:val="2"/>
              <w:szCs w:val="24"/>
            </w:rPr>
          </w:pPr>
          <w:hyperlink w:anchor="_Toc238822590" w:history="1">
            <w:r w:rsidR="0099706B" w:rsidRPr="003C7B85">
              <w:rPr>
                <w:rStyle w:val="Hyperlink"/>
                <w:rFonts w:eastAsia="Times New Roman"/>
                <w:noProof/>
              </w:rPr>
              <w:t>References</w:t>
            </w:r>
            <w:r w:rsidR="0099706B">
              <w:rPr>
                <w:noProof/>
                <w:webHidden/>
              </w:rPr>
              <w:tab/>
            </w:r>
            <w:r w:rsidR="0099706B">
              <w:rPr>
                <w:noProof/>
                <w:webHidden/>
              </w:rPr>
              <w:fldChar w:fldCharType="begin"/>
            </w:r>
            <w:r w:rsidR="0099706B">
              <w:rPr>
                <w:noProof/>
                <w:webHidden/>
              </w:rPr>
              <w:instrText xml:space="preserve"> PAGEREF _Toc238822590 \h </w:instrText>
            </w:r>
            <w:r w:rsidR="0099706B">
              <w:rPr>
                <w:noProof/>
                <w:webHidden/>
              </w:rPr>
            </w:r>
            <w:r w:rsidR="0099706B">
              <w:rPr>
                <w:noProof/>
                <w:webHidden/>
              </w:rPr>
              <w:fldChar w:fldCharType="separate"/>
            </w:r>
            <w:r w:rsidR="0099706B">
              <w:rPr>
                <w:noProof/>
                <w:webHidden/>
              </w:rPr>
              <w:t>57</w:t>
            </w:r>
            <w:r w:rsidR="0099706B">
              <w:rPr>
                <w:noProof/>
                <w:webHidden/>
              </w:rPr>
              <w:fldChar w:fldCharType="end"/>
            </w:r>
          </w:hyperlink>
        </w:p>
        <w:p w14:paraId="5D5020B4" w14:textId="061D83FA" w:rsidR="0099706B" w:rsidRDefault="0099706B">
          <w:r>
            <w:rPr>
              <w:b/>
              <w:bCs/>
              <w:noProof/>
            </w:rPr>
            <w:fldChar w:fldCharType="end"/>
          </w:r>
        </w:p>
      </w:sdtContent>
    </w:sdt>
    <w:p w14:paraId="2D9818DB" w14:textId="77777777" w:rsidR="00D52E52" w:rsidRDefault="00D52E52"/>
    <w:p w14:paraId="25F79E31" w14:textId="77777777" w:rsidR="00D52E52" w:rsidRDefault="00403CE8">
      <w:r>
        <w:br w:type="page"/>
      </w:r>
    </w:p>
    <w:p w14:paraId="1692D20E" w14:textId="77777777" w:rsidR="0099706B" w:rsidRDefault="0099706B" w:rsidP="0099706B">
      <w:pPr>
        <w:spacing w:after="0" w:line="240" w:lineRule="auto"/>
        <w:jc w:val="center"/>
        <w:rPr>
          <w:b/>
          <w:bCs/>
        </w:rPr>
      </w:pPr>
      <w:r w:rsidRPr="0099706B">
        <w:rPr>
          <w:b/>
          <w:bCs/>
          <w:sz w:val="32"/>
          <w:szCs w:val="28"/>
        </w:rPr>
        <w:lastRenderedPageBreak/>
        <w:t>List of Tables</w:t>
      </w:r>
    </w:p>
    <w:p w14:paraId="7F0F381B" w14:textId="7A033ED0" w:rsidR="0099706B" w:rsidRDefault="0099706B">
      <w:pPr>
        <w:pStyle w:val="TableofFigures"/>
        <w:tabs>
          <w:tab w:val="right" w:leader="dot" w:pos="9350"/>
        </w:tabs>
        <w:rPr>
          <w:noProof/>
        </w:rPr>
      </w:pPr>
      <w:r>
        <w:rPr>
          <w:b/>
          <w:bCs/>
        </w:rPr>
        <w:fldChar w:fldCharType="begin"/>
      </w:r>
      <w:r>
        <w:rPr>
          <w:b/>
          <w:bCs/>
        </w:rPr>
        <w:instrText xml:space="preserve"> TOC \c "Table" </w:instrText>
      </w:r>
      <w:r>
        <w:rPr>
          <w:b/>
          <w:bCs/>
        </w:rPr>
        <w:fldChar w:fldCharType="separate"/>
      </w:r>
      <w:r>
        <w:rPr>
          <w:noProof/>
        </w:rPr>
        <w:t>Table 3.1. Methodological framework</w:t>
      </w:r>
      <w:r>
        <w:rPr>
          <w:noProof/>
        </w:rPr>
        <w:tab/>
      </w:r>
      <w:r>
        <w:rPr>
          <w:noProof/>
        </w:rPr>
        <w:fldChar w:fldCharType="begin"/>
      </w:r>
      <w:r>
        <w:rPr>
          <w:noProof/>
        </w:rPr>
        <w:instrText xml:space="preserve"> PAGEREF _Toc238822597 \h </w:instrText>
      </w:r>
      <w:r>
        <w:rPr>
          <w:noProof/>
        </w:rPr>
      </w:r>
      <w:r>
        <w:rPr>
          <w:noProof/>
        </w:rPr>
        <w:fldChar w:fldCharType="separate"/>
      </w:r>
      <w:r>
        <w:rPr>
          <w:noProof/>
        </w:rPr>
        <w:t>21</w:t>
      </w:r>
      <w:r>
        <w:rPr>
          <w:noProof/>
        </w:rPr>
        <w:fldChar w:fldCharType="end"/>
      </w:r>
    </w:p>
    <w:p w14:paraId="05E86BCF" w14:textId="78126A2D" w:rsidR="0099706B" w:rsidRDefault="0099706B">
      <w:pPr>
        <w:pStyle w:val="TableofFigures"/>
        <w:tabs>
          <w:tab w:val="right" w:leader="dot" w:pos="9350"/>
        </w:tabs>
        <w:rPr>
          <w:noProof/>
        </w:rPr>
      </w:pPr>
      <w:r>
        <w:rPr>
          <w:noProof/>
        </w:rPr>
        <w:t>Table 3.2. Search concepts and indicative terms</w:t>
      </w:r>
      <w:r>
        <w:rPr>
          <w:noProof/>
        </w:rPr>
        <w:tab/>
      </w:r>
      <w:r>
        <w:rPr>
          <w:noProof/>
        </w:rPr>
        <w:fldChar w:fldCharType="begin"/>
      </w:r>
      <w:r>
        <w:rPr>
          <w:noProof/>
        </w:rPr>
        <w:instrText xml:space="preserve"> PAGEREF _Toc238822598 \h </w:instrText>
      </w:r>
      <w:r>
        <w:rPr>
          <w:noProof/>
        </w:rPr>
      </w:r>
      <w:r>
        <w:rPr>
          <w:noProof/>
        </w:rPr>
        <w:fldChar w:fldCharType="separate"/>
      </w:r>
      <w:r>
        <w:rPr>
          <w:noProof/>
        </w:rPr>
        <w:t>25</w:t>
      </w:r>
      <w:r>
        <w:rPr>
          <w:noProof/>
        </w:rPr>
        <w:fldChar w:fldCharType="end"/>
      </w:r>
    </w:p>
    <w:p w14:paraId="407C8B63" w14:textId="53B218F9" w:rsidR="0099706B" w:rsidRDefault="0099706B">
      <w:pPr>
        <w:pStyle w:val="TableofFigures"/>
        <w:tabs>
          <w:tab w:val="right" w:leader="dot" w:pos="9350"/>
        </w:tabs>
        <w:rPr>
          <w:noProof/>
        </w:rPr>
      </w:pPr>
      <w:r>
        <w:rPr>
          <w:noProof/>
        </w:rPr>
        <w:t>Table 3.3. Inclusion and exclusion criteria</w:t>
      </w:r>
      <w:r>
        <w:rPr>
          <w:noProof/>
        </w:rPr>
        <w:tab/>
      </w:r>
      <w:r>
        <w:rPr>
          <w:noProof/>
        </w:rPr>
        <w:fldChar w:fldCharType="begin"/>
      </w:r>
      <w:r>
        <w:rPr>
          <w:noProof/>
        </w:rPr>
        <w:instrText xml:space="preserve"> PAGEREF _Toc238822599 \h </w:instrText>
      </w:r>
      <w:r>
        <w:rPr>
          <w:noProof/>
        </w:rPr>
      </w:r>
      <w:r>
        <w:rPr>
          <w:noProof/>
        </w:rPr>
        <w:fldChar w:fldCharType="separate"/>
      </w:r>
      <w:r>
        <w:rPr>
          <w:noProof/>
        </w:rPr>
        <w:t>25</w:t>
      </w:r>
      <w:r>
        <w:rPr>
          <w:noProof/>
        </w:rPr>
        <w:fldChar w:fldCharType="end"/>
      </w:r>
    </w:p>
    <w:p w14:paraId="04FC2EBC" w14:textId="0953CCB3" w:rsidR="0099706B" w:rsidRDefault="0099706B">
      <w:pPr>
        <w:pStyle w:val="TableofFigures"/>
        <w:tabs>
          <w:tab w:val="right" w:leader="dot" w:pos="9350"/>
        </w:tabs>
        <w:rPr>
          <w:noProof/>
        </w:rPr>
      </w:pPr>
      <w:r>
        <w:rPr>
          <w:noProof/>
        </w:rPr>
        <w:t>Table 4.1. Characteristics of the 50 journal articles included in the study</w:t>
      </w:r>
      <w:r>
        <w:rPr>
          <w:noProof/>
        </w:rPr>
        <w:tab/>
      </w:r>
      <w:r>
        <w:rPr>
          <w:noProof/>
        </w:rPr>
        <w:fldChar w:fldCharType="begin"/>
      </w:r>
      <w:r>
        <w:rPr>
          <w:noProof/>
        </w:rPr>
        <w:instrText xml:space="preserve"> PAGEREF _Toc238822600 \h </w:instrText>
      </w:r>
      <w:r>
        <w:rPr>
          <w:noProof/>
        </w:rPr>
      </w:r>
      <w:r>
        <w:rPr>
          <w:noProof/>
        </w:rPr>
        <w:fldChar w:fldCharType="separate"/>
      </w:r>
      <w:r>
        <w:rPr>
          <w:noProof/>
        </w:rPr>
        <w:t>33</w:t>
      </w:r>
      <w:r>
        <w:rPr>
          <w:noProof/>
        </w:rPr>
        <w:fldChar w:fldCharType="end"/>
      </w:r>
    </w:p>
    <w:p w14:paraId="599986A3" w14:textId="39E10AE2" w:rsidR="0099706B" w:rsidRDefault="0099706B">
      <w:pPr>
        <w:pStyle w:val="TableofFigures"/>
        <w:tabs>
          <w:tab w:val="right" w:leader="dot" w:pos="9350"/>
        </w:tabs>
        <w:rPr>
          <w:noProof/>
        </w:rPr>
      </w:pPr>
      <w:r>
        <w:rPr>
          <w:noProof/>
        </w:rPr>
        <w:t>Table 4.2. Cross-theme synthesis of conditions associated with satisfaction</w:t>
      </w:r>
      <w:r>
        <w:rPr>
          <w:noProof/>
        </w:rPr>
        <w:tab/>
      </w:r>
      <w:r>
        <w:rPr>
          <w:noProof/>
        </w:rPr>
        <w:fldChar w:fldCharType="begin"/>
      </w:r>
      <w:r>
        <w:rPr>
          <w:noProof/>
        </w:rPr>
        <w:instrText xml:space="preserve"> PAGEREF _Toc238822601 \h </w:instrText>
      </w:r>
      <w:r>
        <w:rPr>
          <w:noProof/>
        </w:rPr>
      </w:r>
      <w:r>
        <w:rPr>
          <w:noProof/>
        </w:rPr>
        <w:fldChar w:fldCharType="separate"/>
      </w:r>
      <w:r>
        <w:rPr>
          <w:noProof/>
        </w:rPr>
        <w:t>43</w:t>
      </w:r>
      <w:r>
        <w:rPr>
          <w:noProof/>
        </w:rPr>
        <w:fldChar w:fldCharType="end"/>
      </w:r>
    </w:p>
    <w:p w14:paraId="71CEF8B9" w14:textId="7404DFA3" w:rsidR="0099706B" w:rsidRDefault="0099706B">
      <w:pPr>
        <w:pStyle w:val="TableofFigures"/>
        <w:tabs>
          <w:tab w:val="right" w:leader="dot" w:pos="9350"/>
        </w:tabs>
        <w:rPr>
          <w:noProof/>
        </w:rPr>
      </w:pPr>
      <w:r>
        <w:rPr>
          <w:noProof/>
        </w:rPr>
        <w:t>Table 4.3. Alignment of findings, research objectives and practical implications</w:t>
      </w:r>
      <w:r>
        <w:rPr>
          <w:noProof/>
        </w:rPr>
        <w:tab/>
      </w:r>
      <w:r>
        <w:rPr>
          <w:noProof/>
        </w:rPr>
        <w:fldChar w:fldCharType="begin"/>
      </w:r>
      <w:r>
        <w:rPr>
          <w:noProof/>
        </w:rPr>
        <w:instrText xml:space="preserve"> PAGEREF _Toc238822602 \h </w:instrText>
      </w:r>
      <w:r>
        <w:rPr>
          <w:noProof/>
        </w:rPr>
      </w:r>
      <w:r>
        <w:rPr>
          <w:noProof/>
        </w:rPr>
        <w:fldChar w:fldCharType="separate"/>
      </w:r>
      <w:r>
        <w:rPr>
          <w:noProof/>
        </w:rPr>
        <w:t>44</w:t>
      </w:r>
      <w:r>
        <w:rPr>
          <w:noProof/>
        </w:rPr>
        <w:fldChar w:fldCharType="end"/>
      </w:r>
    </w:p>
    <w:p w14:paraId="1E4828D6" w14:textId="77777777" w:rsidR="0099706B" w:rsidRDefault="0099706B" w:rsidP="0099706B">
      <w:pPr>
        <w:spacing w:after="0" w:line="240" w:lineRule="auto"/>
        <w:jc w:val="center"/>
        <w:rPr>
          <w:b/>
          <w:bCs/>
        </w:rPr>
      </w:pPr>
      <w:r>
        <w:rPr>
          <w:b/>
          <w:bCs/>
        </w:rPr>
        <w:fldChar w:fldCharType="end"/>
      </w:r>
    </w:p>
    <w:p w14:paraId="05AED909" w14:textId="77777777" w:rsidR="0099706B" w:rsidRDefault="0099706B">
      <w:pPr>
        <w:spacing w:after="0" w:line="240" w:lineRule="auto"/>
        <w:jc w:val="left"/>
        <w:rPr>
          <w:b/>
          <w:bCs/>
        </w:rPr>
      </w:pPr>
      <w:r>
        <w:rPr>
          <w:b/>
          <w:bCs/>
        </w:rPr>
        <w:br w:type="page"/>
      </w:r>
    </w:p>
    <w:p w14:paraId="2FDFB179" w14:textId="77777777" w:rsidR="0099706B" w:rsidRDefault="0099706B" w:rsidP="0099706B">
      <w:pPr>
        <w:spacing w:after="0" w:line="240" w:lineRule="auto"/>
        <w:jc w:val="center"/>
        <w:rPr>
          <w:b/>
          <w:bCs/>
        </w:rPr>
      </w:pPr>
      <w:r w:rsidRPr="0099706B">
        <w:rPr>
          <w:b/>
          <w:bCs/>
          <w:sz w:val="32"/>
          <w:szCs w:val="28"/>
        </w:rPr>
        <w:lastRenderedPageBreak/>
        <w:t>List of Figures</w:t>
      </w:r>
    </w:p>
    <w:p w14:paraId="7EC51488" w14:textId="592FA4E6" w:rsidR="0099706B" w:rsidRDefault="0099706B">
      <w:pPr>
        <w:pStyle w:val="TableofFigures"/>
        <w:tabs>
          <w:tab w:val="right" w:leader="dot" w:pos="9350"/>
        </w:tabs>
        <w:rPr>
          <w:rFonts w:asciiTheme="minorHAnsi" w:hAnsiTheme="minorHAnsi"/>
          <w:noProof/>
          <w:kern w:val="2"/>
          <w:szCs w:val="24"/>
          <w14:ligatures w14:val="standardContextual"/>
        </w:rPr>
      </w:pPr>
      <w:r>
        <w:rPr>
          <w:b/>
          <w:bCs/>
        </w:rPr>
        <w:fldChar w:fldCharType="begin"/>
      </w:r>
      <w:r>
        <w:rPr>
          <w:b/>
          <w:bCs/>
        </w:rPr>
        <w:instrText xml:space="preserve"> TOC \c "Figure" </w:instrText>
      </w:r>
      <w:r>
        <w:rPr>
          <w:b/>
          <w:bCs/>
        </w:rPr>
        <w:fldChar w:fldCharType="separate"/>
      </w:r>
      <w:r w:rsidRPr="00944E01">
        <w:rPr>
          <w:i/>
          <w:noProof/>
        </w:rPr>
        <w:t>Figure 1.1. Conceptual framework of the study</w:t>
      </w:r>
      <w:r>
        <w:rPr>
          <w:noProof/>
        </w:rPr>
        <w:tab/>
      </w:r>
      <w:r>
        <w:rPr>
          <w:noProof/>
        </w:rPr>
        <w:fldChar w:fldCharType="begin"/>
      </w:r>
      <w:r>
        <w:rPr>
          <w:noProof/>
        </w:rPr>
        <w:instrText xml:space="preserve"> PAGEREF _Toc238822609 \h </w:instrText>
      </w:r>
      <w:r>
        <w:rPr>
          <w:noProof/>
        </w:rPr>
      </w:r>
      <w:r>
        <w:rPr>
          <w:noProof/>
        </w:rPr>
        <w:fldChar w:fldCharType="separate"/>
      </w:r>
      <w:r>
        <w:rPr>
          <w:noProof/>
        </w:rPr>
        <w:t>7</w:t>
      </w:r>
      <w:r>
        <w:rPr>
          <w:noProof/>
        </w:rPr>
        <w:fldChar w:fldCharType="end"/>
      </w:r>
    </w:p>
    <w:p w14:paraId="69B195B9" w14:textId="13911A0B" w:rsidR="0099706B" w:rsidRDefault="0099706B">
      <w:pPr>
        <w:pStyle w:val="TableofFigures"/>
        <w:tabs>
          <w:tab w:val="right" w:leader="dot" w:pos="9350"/>
        </w:tabs>
        <w:rPr>
          <w:rFonts w:asciiTheme="minorHAnsi" w:hAnsiTheme="minorHAnsi"/>
          <w:noProof/>
          <w:kern w:val="2"/>
          <w:szCs w:val="24"/>
          <w14:ligatures w14:val="standardContextual"/>
        </w:rPr>
      </w:pPr>
      <w:r w:rsidRPr="00944E01">
        <w:rPr>
          <w:i/>
          <w:noProof/>
        </w:rPr>
        <w:t>Figure 2.1 . Conceptual framework of the study</w:t>
      </w:r>
      <w:r>
        <w:rPr>
          <w:noProof/>
        </w:rPr>
        <w:tab/>
      </w:r>
      <w:r>
        <w:rPr>
          <w:noProof/>
        </w:rPr>
        <w:fldChar w:fldCharType="begin"/>
      </w:r>
      <w:r>
        <w:rPr>
          <w:noProof/>
        </w:rPr>
        <w:instrText xml:space="preserve"> PAGEREF _Toc238822610 \h </w:instrText>
      </w:r>
      <w:r>
        <w:rPr>
          <w:noProof/>
        </w:rPr>
      </w:r>
      <w:r>
        <w:rPr>
          <w:noProof/>
        </w:rPr>
        <w:fldChar w:fldCharType="separate"/>
      </w:r>
      <w:r>
        <w:rPr>
          <w:noProof/>
        </w:rPr>
        <w:t>19</w:t>
      </w:r>
      <w:r>
        <w:rPr>
          <w:noProof/>
        </w:rPr>
        <w:fldChar w:fldCharType="end"/>
      </w:r>
    </w:p>
    <w:p w14:paraId="2D9D23B3" w14:textId="5CC9BED6" w:rsidR="0099706B" w:rsidRPr="0099706B" w:rsidRDefault="0099706B" w:rsidP="0099706B">
      <w:pPr>
        <w:spacing w:after="0" w:line="240" w:lineRule="auto"/>
        <w:jc w:val="center"/>
        <w:rPr>
          <w:b/>
          <w:bCs/>
        </w:rPr>
      </w:pPr>
      <w:r>
        <w:rPr>
          <w:b/>
          <w:bCs/>
        </w:rPr>
        <w:fldChar w:fldCharType="end"/>
      </w:r>
      <w:r w:rsidRPr="0099706B">
        <w:rPr>
          <w:b/>
          <w:bCs/>
        </w:rPr>
        <w:br w:type="page"/>
      </w:r>
    </w:p>
    <w:p w14:paraId="4D24E459" w14:textId="77777777" w:rsidR="00D52E52" w:rsidRDefault="00D52E52">
      <w:pPr>
        <w:sectPr w:rsidR="00D52E52">
          <w:footerReference w:type="even" r:id="rId7"/>
          <w:footerReference w:type="default" r:id="rId8"/>
          <w:footerReference w:type="first" r:id="rId9"/>
          <w:pgSz w:w="12240" w:h="15840"/>
          <w:pgMar w:top="1440" w:right="1440" w:bottom="1440" w:left="1440" w:header="0" w:footer="720" w:gutter="0"/>
          <w:pgNumType w:fmt="lowerRoman" w:start="1"/>
          <w:cols w:space="720"/>
          <w:formProt w:val="0"/>
          <w:docGrid w:linePitch="360"/>
        </w:sectPr>
      </w:pPr>
    </w:p>
    <w:p w14:paraId="006F5CAD" w14:textId="77777777" w:rsidR="00D52E52" w:rsidRDefault="00403CE8">
      <w:pPr>
        <w:pStyle w:val="Heading1"/>
      </w:pPr>
      <w:bookmarkStart w:id="6" w:name="__RefHeading___Toc4238_2866105685"/>
      <w:bookmarkStart w:id="7" w:name="_Toc238611780"/>
      <w:bookmarkStart w:id="8" w:name="_Toc238822507"/>
      <w:bookmarkEnd w:id="6"/>
      <w:r>
        <w:rPr>
          <w:rFonts w:eastAsia="Times New Roman"/>
        </w:rPr>
        <w:lastRenderedPageBreak/>
        <w:t>Introduction</w:t>
      </w:r>
      <w:bookmarkEnd w:id="7"/>
      <w:bookmarkEnd w:id="8"/>
    </w:p>
    <w:p w14:paraId="4B4319BC" w14:textId="77777777" w:rsidR="00D52E52" w:rsidRDefault="00403CE8">
      <w:pPr>
        <w:pStyle w:val="Heading2"/>
      </w:pPr>
      <w:bookmarkStart w:id="9" w:name="__RefHeading___Toc4240_2866105685"/>
      <w:bookmarkStart w:id="10" w:name="_Toc238611781"/>
      <w:bookmarkStart w:id="11" w:name="_Toc238822508"/>
      <w:bookmarkEnd w:id="9"/>
      <w:r>
        <w:rPr>
          <w:rFonts w:eastAsia="Times New Roman"/>
        </w:rPr>
        <w:t>Introduction</w:t>
      </w:r>
      <w:bookmarkEnd w:id="10"/>
      <w:bookmarkEnd w:id="11"/>
    </w:p>
    <w:p w14:paraId="02446847" w14:textId="77777777" w:rsidR="00000969" w:rsidRPr="00000969" w:rsidRDefault="00403CE8" w:rsidP="00000969">
      <w:pPr>
        <w:rPr>
          <w:rFonts w:eastAsia="Times New Roman" w:cs="Times New Roman"/>
        </w:rPr>
      </w:pPr>
      <w:r>
        <w:rPr>
          <w:rFonts w:eastAsia="Times New Roman" w:cs="Times New Roman"/>
        </w:rPr>
        <w:t xml:space="preserve">Artificial intelligence has become a central feature of contemporary retailing because it enables businesses to automate service interactions, </w:t>
      </w:r>
      <w:proofErr w:type="spellStart"/>
      <w:r>
        <w:rPr>
          <w:rFonts w:eastAsia="Times New Roman" w:cs="Times New Roman"/>
        </w:rPr>
        <w:t>personalise</w:t>
      </w:r>
      <w:proofErr w:type="spellEnd"/>
      <w:r>
        <w:rPr>
          <w:rFonts w:eastAsia="Times New Roman" w:cs="Times New Roman"/>
        </w:rPr>
        <w:t xml:space="preserve"> product suggestions and manage customer information at a scale that would be difficult through human </w:t>
      </w:r>
      <w:r>
        <w:rPr>
          <w:rFonts w:eastAsia="Times New Roman" w:cs="Times New Roman"/>
        </w:rPr>
        <w:t xml:space="preserve">service alone. Recent research identifies conversational agents, recommendation systems, prediction models and AI-enabled products as increasingly important components of customer experience across e-commerce and service settings (Noble and Mende, 2023; </w:t>
      </w:r>
      <w:proofErr w:type="spellStart"/>
      <w:r>
        <w:rPr>
          <w:rFonts w:eastAsia="Times New Roman" w:cs="Times New Roman"/>
        </w:rPr>
        <w:t>Pe</w:t>
      </w:r>
      <w:r>
        <w:rPr>
          <w:rFonts w:eastAsia="Times New Roman" w:cs="Times New Roman"/>
        </w:rPr>
        <w:t>ruchini</w:t>
      </w:r>
      <w:proofErr w:type="spellEnd"/>
      <w:r>
        <w:rPr>
          <w:rFonts w:eastAsia="Times New Roman" w:cs="Times New Roman"/>
        </w:rPr>
        <w:t xml:space="preserve">, da Silva and Teixeira, 2024; Wang et al., 2024). </w:t>
      </w:r>
      <w:r w:rsidR="00000969" w:rsidRPr="00000969">
        <w:rPr>
          <w:rFonts w:eastAsia="Times New Roman" w:cs="Times New Roman"/>
        </w:rPr>
        <w:t>International retailers are now on the verge of having competition from physical stores to websites to mobile apps and social media – and that customer service isn't just about working with salespeople. Product suggestions can be sent to customers through product algorithms, order-related issues can be solved through the chatbot and there may be a virtual assistant present and automated after sales support. The changes make A.I. significant beyond just as an operational technology, however; it has also become a customer facing service tool that can influence shoppers' perception of a retail business.</w:t>
      </w:r>
    </w:p>
    <w:p w14:paraId="156124AB" w14:textId="2C8DF1AE" w:rsidR="00000969" w:rsidRPr="00000969" w:rsidRDefault="00000969" w:rsidP="00000969">
      <w:pPr>
        <w:rPr>
          <w:rFonts w:eastAsia="Times New Roman" w:cs="Times New Roman"/>
        </w:rPr>
      </w:pPr>
      <w:r w:rsidRPr="00000969">
        <w:rPr>
          <w:rFonts w:eastAsia="Times New Roman" w:cs="Times New Roman"/>
        </w:rPr>
        <w:t xml:space="preserve">I would like to submit a dissertation proposal concerning herein customer satisfaction on </w:t>
      </w:r>
      <w:r w:rsidR="0099706B" w:rsidRPr="00000969">
        <w:rPr>
          <w:rFonts w:eastAsia="Times New Roman" w:cs="Times New Roman"/>
        </w:rPr>
        <w:t>international</w:t>
      </w:r>
      <w:r w:rsidRPr="00000969">
        <w:rPr>
          <w:rFonts w:eastAsia="Times New Roman" w:cs="Times New Roman"/>
        </w:rPr>
        <w:t xml:space="preserve"> retail activities by implementing AI supported retail services and led service. The study is based on a simple and direct model that is a single variable in the independent and the other one in the dependent. The independent variable, AI-enabled retail service, involves customer-facing AI technologies like chatbots, recommendation systems, automated support and virtual assistants which are used throughout the shopping process. The dependent variable is the customer satisfaction, which is the overall assessment a customer, judges as to whether the retail experience is fulfilling or surpassing.</w:t>
      </w:r>
    </w:p>
    <w:p w14:paraId="4AC8626E" w14:textId="77777777" w:rsidR="00000969" w:rsidRPr="00000969" w:rsidRDefault="00000969" w:rsidP="00000969">
      <w:pPr>
        <w:rPr>
          <w:rFonts w:eastAsia="Times New Roman" w:cs="Times New Roman"/>
        </w:rPr>
      </w:pPr>
      <w:r w:rsidRPr="00000969">
        <w:rPr>
          <w:rFonts w:eastAsia="Times New Roman" w:cs="Times New Roman"/>
        </w:rPr>
        <w:t xml:space="preserve">An important retail outcome is customer satisfaction, as when customers are satisfied, they are likely to keep using a retailer and have positive reactions to upcoming technology-enabled interactions with a retailer. Oliver (1980) clarifies that satisfaction is a result of the customers' comparison between their expectations and the actual performance, and recent research on chatbots reveals that there is a strong link between perceived service and conversational quality and satisfaction (Hsu and Lin, 2023). This can be in relation to speed, convenience, usefulness, </w:t>
      </w:r>
      <w:r w:rsidRPr="00000969">
        <w:rPr>
          <w:rFonts w:eastAsia="Times New Roman" w:cs="Times New Roman"/>
        </w:rPr>
        <w:lastRenderedPageBreak/>
        <w:t xml:space="preserve">accuracy, </w:t>
      </w:r>
      <w:proofErr w:type="spellStart"/>
      <w:r w:rsidRPr="00000969">
        <w:rPr>
          <w:rFonts w:eastAsia="Times New Roman" w:cs="Times New Roman"/>
        </w:rPr>
        <w:t>personalisation</w:t>
      </w:r>
      <w:proofErr w:type="spellEnd"/>
      <w:r w:rsidRPr="00000969">
        <w:rPr>
          <w:rFonts w:eastAsia="Times New Roman" w:cs="Times New Roman"/>
        </w:rPr>
        <w:t xml:space="preserve"> and problem-solving support in the context of an AI-enabled retail environment. AI tools can streamline the customer's journey, making it easier and faster to locate products and resolve issues, which can lead to higher customer satisfaction. They might be irrelevant, misinterpret questions and leave customers feeling like the service is impersonal and doesn't cater to their needs. The study then explores the suggested link between artificial intelligence powered retail service and satisfaction, in an international retail setting.</w:t>
      </w:r>
    </w:p>
    <w:p w14:paraId="0474EA2F" w14:textId="6312F07F" w:rsidR="00000969" w:rsidRPr="00000969" w:rsidRDefault="00000969" w:rsidP="00000969">
      <w:pPr>
        <w:pStyle w:val="Heading2"/>
      </w:pPr>
      <w:bookmarkStart w:id="12" w:name="_Toc238822509"/>
      <w:r w:rsidRPr="00000969">
        <w:t>Background of the Study</w:t>
      </w:r>
      <w:bookmarkEnd w:id="12"/>
    </w:p>
    <w:p w14:paraId="1448C6D9" w14:textId="77777777" w:rsidR="00000969" w:rsidRPr="00000969" w:rsidRDefault="00000969" w:rsidP="00000969">
      <w:pPr>
        <w:rPr>
          <w:rFonts w:eastAsia="Times New Roman" w:cs="Times New Roman"/>
        </w:rPr>
      </w:pPr>
      <w:r w:rsidRPr="00000969">
        <w:rPr>
          <w:rFonts w:eastAsia="Times New Roman" w:cs="Times New Roman"/>
        </w:rPr>
        <w:t>With the integration of digital technologies in customer journeys, retailing has evolved in many ways. These are the areas in which artificial intelligence (AI) is currently making a significant difference in the retail industry, with the most recent reviews highlighting chatbots, recommendation systems and predictive AI use cases as key benefits of AI in retail (</w:t>
      </w:r>
      <w:proofErr w:type="spellStart"/>
      <w:r w:rsidRPr="00000969">
        <w:rPr>
          <w:rFonts w:eastAsia="Times New Roman" w:cs="Times New Roman"/>
        </w:rPr>
        <w:t>Sanseverino</w:t>
      </w:r>
      <w:proofErr w:type="spellEnd"/>
      <w:r w:rsidRPr="00000969">
        <w:rPr>
          <w:rFonts w:eastAsia="Times New Roman" w:cs="Times New Roman"/>
        </w:rPr>
        <w:t xml:space="preserve">, 2021; Davenport et al., 2020; </w:t>
      </w:r>
      <w:proofErr w:type="spellStart"/>
      <w:r w:rsidRPr="00000969">
        <w:rPr>
          <w:rFonts w:eastAsia="Times New Roman" w:cs="Times New Roman"/>
        </w:rPr>
        <w:t>Peruchini</w:t>
      </w:r>
      <w:proofErr w:type="spellEnd"/>
      <w:r w:rsidRPr="00000969">
        <w:rPr>
          <w:rFonts w:eastAsia="Times New Roman" w:cs="Times New Roman"/>
        </w:rPr>
        <w:t>, da Silva and Teixeira, 2024). For global retail operators, this change can be seen in the way they search for a product online, the automated service recovery process, individual value propositions, virtual product matching and data-led customer service. AI enhances these activities by being able to analyze customer data, identify patterns, answer frequently asked questions and provide real-time decision support.</w:t>
      </w:r>
    </w:p>
    <w:p w14:paraId="47012808" w14:textId="77777777" w:rsidR="00000969" w:rsidRPr="00000969" w:rsidRDefault="00000969" w:rsidP="00000969">
      <w:pPr>
        <w:rPr>
          <w:rFonts w:eastAsia="Times New Roman" w:cs="Times New Roman"/>
        </w:rPr>
      </w:pPr>
      <w:r w:rsidRPr="00000969">
        <w:rPr>
          <w:rFonts w:eastAsia="Times New Roman" w:cs="Times New Roman"/>
        </w:rPr>
        <w:t xml:space="preserve">Huang and Rust (2018) elaborate that AI service can be provided in various ways such as mechanical intelligence for the repetitive tasks or analytical intelligence for information processing. The latter strategy planation is related to Artificial Intelligence that they integrate in their marketing further with </w:t>
      </w:r>
      <w:proofErr w:type="spellStart"/>
      <w:r w:rsidRPr="00000969">
        <w:rPr>
          <w:rFonts w:eastAsia="Times New Roman" w:cs="Times New Roman"/>
        </w:rPr>
        <w:t>standardisation</w:t>
      </w:r>
      <w:proofErr w:type="spellEnd"/>
      <w:r w:rsidRPr="00000969">
        <w:rPr>
          <w:rFonts w:eastAsia="Times New Roman" w:cs="Times New Roman"/>
        </w:rPr>
        <w:t xml:space="preserve">, </w:t>
      </w:r>
      <w:proofErr w:type="spellStart"/>
      <w:r w:rsidRPr="00000969">
        <w:rPr>
          <w:rFonts w:eastAsia="Times New Roman" w:cs="Times New Roman"/>
        </w:rPr>
        <w:t>personalisation</w:t>
      </w:r>
      <w:proofErr w:type="spellEnd"/>
      <w:r w:rsidRPr="00000969">
        <w:rPr>
          <w:rFonts w:eastAsia="Times New Roman" w:cs="Times New Roman"/>
        </w:rPr>
        <w:t xml:space="preserve"> and </w:t>
      </w:r>
      <w:proofErr w:type="spellStart"/>
      <w:r w:rsidRPr="00000969">
        <w:rPr>
          <w:rFonts w:eastAsia="Times New Roman" w:cs="Times New Roman"/>
        </w:rPr>
        <w:t>relationalisation</w:t>
      </w:r>
      <w:proofErr w:type="spellEnd"/>
      <w:r w:rsidRPr="00000969">
        <w:rPr>
          <w:rFonts w:eastAsia="Times New Roman" w:cs="Times New Roman"/>
        </w:rPr>
        <w:t xml:space="preserve"> (Huang and Rust, 2021). For a retail organization this is applicable with respect to a great deal of recurring questions, comparing products, updating them on delivery, giving them instructions on how to return the product or providing product suggestions. The evidence associated with AI Shopping further reveals that the customers consider service quality and convenience in combination with the value added by AI as part of the shopping service experience (Ameen et al., 2021). AI can then make efficiency more possible, however, whether or not this is for the benefit of the customer will rely on whether these capacities are utilized and created satisfying connections.</w:t>
      </w:r>
    </w:p>
    <w:p w14:paraId="12699366" w14:textId="5F7C4921" w:rsidR="00000969" w:rsidRPr="00000969" w:rsidRDefault="00000969" w:rsidP="00000969">
      <w:pPr>
        <w:rPr>
          <w:rFonts w:eastAsia="Times New Roman" w:cs="Times New Roman"/>
        </w:rPr>
      </w:pPr>
      <w:r w:rsidRPr="00000969">
        <w:rPr>
          <w:rFonts w:eastAsia="Times New Roman" w:cs="Times New Roman"/>
        </w:rPr>
        <w:t xml:space="preserve">International retail businesses are appropriate choice for this research as they involve, deliver goods and services to large and diverse groups of customers in markets. They have to handle a significant number of interactions, over time of day, language, channels and product category. </w:t>
      </w:r>
      <w:r w:rsidRPr="00000969">
        <w:rPr>
          <w:rFonts w:eastAsia="Times New Roman" w:cs="Times New Roman"/>
        </w:rPr>
        <w:lastRenderedPageBreak/>
        <w:t xml:space="preserve">AI-powered tools can automate various components of service, maintain consistency and personalization across various touchpoints, and streamline certain tasks. The literature reveals AI has the potential to redefine </w:t>
      </w:r>
      <w:proofErr w:type="spellStart"/>
      <w:r w:rsidRPr="00000969">
        <w:rPr>
          <w:rFonts w:eastAsia="Times New Roman" w:cs="Times New Roman"/>
        </w:rPr>
        <w:t>personalisation</w:t>
      </w:r>
      <w:proofErr w:type="spellEnd"/>
      <w:r w:rsidRPr="00000969">
        <w:rPr>
          <w:rFonts w:eastAsia="Times New Roman" w:cs="Times New Roman"/>
        </w:rPr>
        <w:t xml:space="preserve">, flexibility, integration and connectivity in the customer experience, on the other hand customer facing technologies can impact convenience, control and engagement (Calvo, Franco and </w:t>
      </w:r>
      <w:proofErr w:type="spellStart"/>
      <w:r w:rsidRPr="00000969">
        <w:rPr>
          <w:rFonts w:eastAsia="Times New Roman" w:cs="Times New Roman"/>
        </w:rPr>
        <w:t>Frasquet</w:t>
      </w:r>
      <w:proofErr w:type="spellEnd"/>
      <w:r w:rsidRPr="00000969">
        <w:rPr>
          <w:rFonts w:eastAsia="Times New Roman" w:cs="Times New Roman"/>
        </w:rPr>
        <w:t>, 2023; Grewal et al., 2020). AI assisted product research also shows that during customer interactions with systems, factors such as information collection, need interpretation, task completion and communication are all taken into consideration by the customers in evaluating AI (Wang et al., 2024).</w:t>
      </w:r>
    </w:p>
    <w:p w14:paraId="77487762" w14:textId="77777777" w:rsidR="00000969" w:rsidRPr="00000969" w:rsidRDefault="00000969" w:rsidP="00000969">
      <w:pPr>
        <w:rPr>
          <w:rFonts w:eastAsia="Times New Roman" w:cs="Times New Roman"/>
        </w:rPr>
      </w:pPr>
      <w:r w:rsidRPr="00000969">
        <w:rPr>
          <w:rFonts w:eastAsia="Times New Roman" w:cs="Times New Roman"/>
        </w:rPr>
        <w:t>This emphasis is in-line with the literature surrounding customer experience as customers assess a business in a variety of touchpoints and not with one particular interaction. Lemon and Verhoef (2016) present their customer experience in 3 phases: The Pre-purchase stage, the purchase stage and the post-purchase stage. AI-customer experience research conducted recently shows that the chatbots, recommender systems and AI-based products act at these stages and can influence, both functional and experiential, evaluations (</w:t>
      </w:r>
      <w:proofErr w:type="spellStart"/>
      <w:r w:rsidRPr="00000969">
        <w:rPr>
          <w:rFonts w:eastAsia="Times New Roman" w:cs="Times New Roman"/>
        </w:rPr>
        <w:t>Peruchini</w:t>
      </w:r>
      <w:proofErr w:type="spellEnd"/>
      <w:r w:rsidRPr="00000969">
        <w:rPr>
          <w:rFonts w:eastAsia="Times New Roman" w:cs="Times New Roman"/>
        </w:rPr>
        <w:t>, da Silva and Teixeira, 2024; Wang et al., 2024). AI can assist customers with search function prior to purchasing, assist during the checkout process and give automated support post purchase. Thus, customer satisfaction is a suitable measure to assess if AI has had a positive impact throughout the retail experience.</w:t>
      </w:r>
    </w:p>
    <w:p w14:paraId="3218E7CF" w14:textId="3E0E577F" w:rsidR="00000969" w:rsidRPr="00000969" w:rsidRDefault="00000969" w:rsidP="00000969">
      <w:pPr>
        <w:pStyle w:val="Heading2"/>
      </w:pPr>
      <w:bookmarkStart w:id="13" w:name="_Toc238822510"/>
      <w:r w:rsidRPr="00000969">
        <w:t>Research Problem</w:t>
      </w:r>
      <w:bookmarkEnd w:id="13"/>
    </w:p>
    <w:p w14:paraId="0081B7C3" w14:textId="77777777" w:rsidR="00000969" w:rsidRPr="00000969" w:rsidRDefault="00000969" w:rsidP="00000969">
      <w:pPr>
        <w:rPr>
          <w:rFonts w:eastAsia="Times New Roman" w:cs="Times New Roman"/>
        </w:rPr>
      </w:pPr>
      <w:r w:rsidRPr="00000969">
        <w:rPr>
          <w:rFonts w:eastAsia="Times New Roman" w:cs="Times New Roman"/>
        </w:rPr>
        <w:t xml:space="preserve">While the international retail sector has been increasingly adopting service tools powered by Artificial Intelligence, not all of these tools deliver the much-needed value to the customer. While retailers can use artificial intelligence to decrease the expenses of services, enhance the response rate or handle data-driven marketing, customers will judge AI based on the performance and results of the service encounter. Research on AI capabilities and Customer Experience (CX) with front-line AI-powered chatbots has revealed that dimensions such as convenience, and characteristics of information quality, interaction quality and problem solving can contribute to positive outcomes, while values like intrusive </w:t>
      </w:r>
      <w:proofErr w:type="spellStart"/>
      <w:r w:rsidRPr="00000969">
        <w:rPr>
          <w:rFonts w:eastAsia="Times New Roman" w:cs="Times New Roman"/>
        </w:rPr>
        <w:t>personalisation</w:t>
      </w:r>
      <w:proofErr w:type="spellEnd"/>
      <w:r w:rsidRPr="00000969">
        <w:rPr>
          <w:rFonts w:eastAsia="Times New Roman" w:cs="Times New Roman"/>
        </w:rPr>
        <w:t xml:space="preserve"> or lack of system capabilities can negatively affect the value (Ameen et al., 2021; </w:t>
      </w:r>
      <w:proofErr w:type="spellStart"/>
      <w:r w:rsidRPr="00000969">
        <w:rPr>
          <w:rFonts w:eastAsia="Times New Roman" w:cs="Times New Roman"/>
        </w:rPr>
        <w:t>Canhoto</w:t>
      </w:r>
      <w:proofErr w:type="spellEnd"/>
      <w:r w:rsidRPr="00000969">
        <w:rPr>
          <w:rFonts w:eastAsia="Times New Roman" w:cs="Times New Roman"/>
        </w:rPr>
        <w:t xml:space="preserve">, Keegan and </w:t>
      </w:r>
      <w:proofErr w:type="spellStart"/>
      <w:r w:rsidRPr="00000969">
        <w:rPr>
          <w:rFonts w:eastAsia="Times New Roman" w:cs="Times New Roman"/>
        </w:rPr>
        <w:t>Ryzhikh</w:t>
      </w:r>
      <w:proofErr w:type="spellEnd"/>
      <w:r w:rsidRPr="00000969">
        <w:rPr>
          <w:rFonts w:eastAsia="Times New Roman" w:cs="Times New Roman"/>
        </w:rPr>
        <w:t xml:space="preserve">, 2024; Chen et al., 2022). While a chatbot that eases the burden on staff might cause frustration among customers if it doesn't understand an issue, a recommender system that opens sales </w:t>
      </w:r>
      <w:r w:rsidRPr="00000969">
        <w:rPr>
          <w:rFonts w:eastAsia="Times New Roman" w:cs="Times New Roman"/>
        </w:rPr>
        <w:lastRenderedPageBreak/>
        <w:t>opportunities can lead to customer dissatisfaction, when recommendations are irrelevant or intrusive.</w:t>
      </w:r>
    </w:p>
    <w:p w14:paraId="0B7352DD" w14:textId="36BB52F3" w:rsidR="00000969" w:rsidRPr="00000969" w:rsidRDefault="00000969" w:rsidP="00000969">
      <w:pPr>
        <w:rPr>
          <w:rFonts w:eastAsia="Times New Roman" w:cs="Times New Roman"/>
        </w:rPr>
      </w:pPr>
      <w:r w:rsidRPr="00000969">
        <w:rPr>
          <w:rFonts w:eastAsia="Times New Roman" w:cs="Times New Roman"/>
        </w:rPr>
        <w:t xml:space="preserve">This turns into a </w:t>
      </w:r>
      <w:r w:rsidR="00E96BF6" w:rsidRPr="00000969">
        <w:rPr>
          <w:rFonts w:eastAsia="Times New Roman" w:cs="Times New Roman"/>
        </w:rPr>
        <w:t>real-world</w:t>
      </w:r>
      <w:r w:rsidRPr="00000969">
        <w:rPr>
          <w:rFonts w:eastAsia="Times New Roman" w:cs="Times New Roman"/>
        </w:rPr>
        <w:t xml:space="preserve"> problem that can be solved using research techniques. While AI-driven retail service can enhance satisfaction by streamlining processes and presenting a more convenient and personalized experience, its potential to erode satisfaction is just as great when it comes off as impersonal, lacks accuracy, is intrusive or problematic to use. Grewal et al. (2021) outline the positive and negative effects of AI in Consumer-facing environments and </w:t>
      </w:r>
      <w:proofErr w:type="spellStart"/>
      <w:r w:rsidRPr="00000969">
        <w:rPr>
          <w:rFonts w:eastAsia="Times New Roman" w:cs="Times New Roman"/>
        </w:rPr>
        <w:t>Puntoni</w:t>
      </w:r>
      <w:proofErr w:type="spellEnd"/>
      <w:r w:rsidRPr="00000969">
        <w:rPr>
          <w:rFonts w:eastAsia="Times New Roman" w:cs="Times New Roman"/>
        </w:rPr>
        <w:t xml:space="preserve"> et al. (2021) indicate that the consumption of AI can include value creation as well as autonomy, classification and data capture concerns. So, the use of AI cannot be the only tool to ensure customer satisfaction.</w:t>
      </w:r>
    </w:p>
    <w:p w14:paraId="623EA367" w14:textId="1B912093" w:rsidR="00000969" w:rsidRPr="00000969" w:rsidRDefault="00000969" w:rsidP="00000969">
      <w:pPr>
        <w:rPr>
          <w:rFonts w:eastAsia="Times New Roman" w:cs="Times New Roman"/>
        </w:rPr>
      </w:pPr>
      <w:r w:rsidRPr="00000969">
        <w:rPr>
          <w:rFonts w:eastAsia="Times New Roman" w:cs="Times New Roman"/>
        </w:rPr>
        <w:t>This is particularly crucial in international retail, where customers have the ability to compare retailers via a multitude of digital service channels and alternatives. The evidence based on online shopping assistance indicates that AI can excel at fulfilling structured and functional requirements, but can struggle with the experiential and emotionally complex needs (</w:t>
      </w:r>
      <w:proofErr w:type="spellStart"/>
      <w:r w:rsidRPr="00000969">
        <w:rPr>
          <w:rFonts w:eastAsia="Times New Roman" w:cs="Times New Roman"/>
        </w:rPr>
        <w:t>Ruan</w:t>
      </w:r>
      <w:proofErr w:type="spellEnd"/>
      <w:r w:rsidRPr="00000969">
        <w:rPr>
          <w:rFonts w:eastAsia="Times New Roman" w:cs="Times New Roman"/>
        </w:rPr>
        <w:t xml:space="preserve"> and </w:t>
      </w:r>
      <w:proofErr w:type="spellStart"/>
      <w:r w:rsidRPr="00000969">
        <w:rPr>
          <w:rFonts w:eastAsia="Times New Roman" w:cs="Times New Roman"/>
        </w:rPr>
        <w:t>Mezei</w:t>
      </w:r>
      <w:proofErr w:type="spellEnd"/>
      <w:r w:rsidRPr="00000969">
        <w:rPr>
          <w:rFonts w:eastAsia="Times New Roman" w:cs="Times New Roman"/>
        </w:rPr>
        <w:t>, 2022). In addition to the degree of chatbot automation, conversational and electronic service quality are important factors influencing chatbot satisfaction (Hsu and Lin, 2023). International retailers, therefore, require evidence as to when AI-powered service will help them satisfy and when it will hinder. In this dissertation, the problem was investigated by firstly conducting secondary research to critically evaluate AI enabled retail service and customer satisfaction.</w:t>
      </w:r>
    </w:p>
    <w:p w14:paraId="180F97D3" w14:textId="299B5FC0" w:rsidR="00000969" w:rsidRPr="00000969" w:rsidRDefault="00000969" w:rsidP="00000969">
      <w:pPr>
        <w:pStyle w:val="Heading2"/>
      </w:pPr>
      <w:bookmarkStart w:id="14" w:name="_Toc238822511"/>
      <w:r w:rsidRPr="00000969">
        <w:t>Research Gap</w:t>
      </w:r>
      <w:bookmarkEnd w:id="14"/>
    </w:p>
    <w:p w14:paraId="29403CF1" w14:textId="77777777" w:rsidR="00000969" w:rsidRPr="00000969" w:rsidRDefault="00000969" w:rsidP="00000969">
      <w:pPr>
        <w:rPr>
          <w:rFonts w:eastAsia="Times New Roman" w:cs="Times New Roman"/>
        </w:rPr>
      </w:pPr>
      <w:r w:rsidRPr="00000969">
        <w:rPr>
          <w:rFonts w:eastAsia="Times New Roman" w:cs="Times New Roman"/>
        </w:rPr>
        <w:t>The relevance of AI in the service sector, in marketing and customer experience has been well documented in existing literature. The studies of Huang and Rust (2018) and Davenport et al. (2020) present basic service theory of AI and AI impact to marketing strategy/customer interaction, respectively. Ameen et al., (2021) discuss AI-driven customer experience in terms of service quality, convenience and trust issues, while Hsu and Lin, (2023) demonstrate that chatbot quality has an impact on customer satisfaction and loyalty. These studies have already shown themselves to be relevant to customer experience and satisfaction—in relation to AI.</w:t>
      </w:r>
    </w:p>
    <w:p w14:paraId="206EA160" w14:textId="77777777" w:rsidR="00000969" w:rsidRPr="00000969" w:rsidRDefault="00000969" w:rsidP="00000969">
      <w:pPr>
        <w:rPr>
          <w:rFonts w:eastAsia="Times New Roman" w:cs="Times New Roman"/>
        </w:rPr>
      </w:pPr>
      <w:r w:rsidRPr="00000969">
        <w:rPr>
          <w:rFonts w:eastAsia="Times New Roman" w:cs="Times New Roman"/>
        </w:rPr>
        <w:t xml:space="preserve">A gap, however, could be identified within the international retail literature that reports that international retail operations are focused. There are many studies that have been conducted </w:t>
      </w:r>
      <w:r w:rsidRPr="00000969">
        <w:rPr>
          <w:rFonts w:eastAsia="Times New Roman" w:cs="Times New Roman"/>
        </w:rPr>
        <w:lastRenderedPageBreak/>
        <w:t xml:space="preserve">which have employed more general models with constructs like trust, loyalty, engagement, perceived sacrifice, </w:t>
      </w:r>
      <w:proofErr w:type="spellStart"/>
      <w:r w:rsidRPr="00000969">
        <w:rPr>
          <w:rFonts w:eastAsia="Times New Roman" w:cs="Times New Roman"/>
        </w:rPr>
        <w:t>behavioural</w:t>
      </w:r>
      <w:proofErr w:type="spellEnd"/>
      <w:r w:rsidRPr="00000969">
        <w:rPr>
          <w:rFonts w:eastAsia="Times New Roman" w:cs="Times New Roman"/>
        </w:rPr>
        <w:t xml:space="preserve"> intention and continuance intention. These models offer useful explanations, but can complicate the process of teasing out conclusions of customer satisfaction from the evidence. A direct approach </w:t>
      </w:r>
      <w:proofErr w:type="spellStart"/>
      <w:r w:rsidRPr="00000969">
        <w:rPr>
          <w:rFonts w:eastAsia="Times New Roman" w:cs="Times New Roman"/>
        </w:rPr>
        <w:t>focussed</w:t>
      </w:r>
      <w:proofErr w:type="spellEnd"/>
      <w:r w:rsidRPr="00000969">
        <w:rPr>
          <w:rFonts w:eastAsia="Times New Roman" w:cs="Times New Roman"/>
        </w:rPr>
        <w:t xml:space="preserve"> on AI-powered retail service and customer satisfaction thus gives meaning to the </w:t>
      </w:r>
      <w:proofErr w:type="spellStart"/>
      <w:r w:rsidRPr="00000969">
        <w:rPr>
          <w:rFonts w:eastAsia="Times New Roman" w:cs="Times New Roman"/>
        </w:rPr>
        <w:t>organisation</w:t>
      </w:r>
      <w:proofErr w:type="spellEnd"/>
      <w:r w:rsidRPr="00000969">
        <w:rPr>
          <w:rFonts w:eastAsia="Times New Roman" w:cs="Times New Roman"/>
        </w:rPr>
        <w:t xml:space="preserve"> of, and acts as a starting point for critical reflection on, the secondary evidence.</w:t>
      </w:r>
    </w:p>
    <w:p w14:paraId="4F319FB7" w14:textId="53E88AB1" w:rsidR="00000969" w:rsidRPr="00000969" w:rsidRDefault="00000969" w:rsidP="00000969">
      <w:pPr>
        <w:rPr>
          <w:rFonts w:eastAsia="Times New Roman" w:cs="Times New Roman"/>
        </w:rPr>
      </w:pPr>
      <w:r w:rsidRPr="00000969">
        <w:rPr>
          <w:rFonts w:eastAsia="Times New Roman" w:cs="Times New Roman"/>
        </w:rPr>
        <w:t xml:space="preserve">The second gap is that AI satisfaction studies tend to be more limited in that they may concern a single technology, or one type of service configuration. Hsu and Lin (2023), for instance, has evidenced customer service chatbots, and </w:t>
      </w:r>
      <w:proofErr w:type="spellStart"/>
      <w:r w:rsidRPr="00000969">
        <w:rPr>
          <w:rFonts w:eastAsia="Times New Roman" w:cs="Times New Roman"/>
        </w:rPr>
        <w:t>Ruan</w:t>
      </w:r>
      <w:proofErr w:type="spellEnd"/>
      <w:r w:rsidRPr="00000969">
        <w:rPr>
          <w:rFonts w:eastAsia="Times New Roman" w:cs="Times New Roman"/>
        </w:rPr>
        <w:t xml:space="preserve"> and </w:t>
      </w:r>
      <w:proofErr w:type="spellStart"/>
      <w:r w:rsidRPr="00000969">
        <w:rPr>
          <w:rFonts w:eastAsia="Times New Roman" w:cs="Times New Roman"/>
        </w:rPr>
        <w:t>Mezei</w:t>
      </w:r>
      <w:proofErr w:type="spellEnd"/>
      <w:r w:rsidRPr="00000969">
        <w:rPr>
          <w:rFonts w:eastAsia="Times New Roman" w:cs="Times New Roman"/>
        </w:rPr>
        <w:t xml:space="preserve"> (2022) evaluate chatbots that provide online shopping support and contrasts it with real-life human frontline workers. These are great studies; however, they do not necessarily reflect the overall customer-facing AI service experience with retail operations globally. Recommendations, automated search and support via chat bots and post-purchase support can all be part of one shopper journey. So, it is necessary to have a wider view of the role of retail services and the conceptual model can only be extended to one independent variable and one dependent variable.</w:t>
      </w:r>
    </w:p>
    <w:p w14:paraId="474DFABF" w14:textId="3DC90007" w:rsidR="00D52E52" w:rsidRDefault="00000969" w:rsidP="00000969">
      <w:r w:rsidRPr="00000969">
        <w:rPr>
          <w:rFonts w:eastAsia="Times New Roman" w:cs="Times New Roman"/>
        </w:rPr>
        <w:t xml:space="preserve">The third gap is of a practical nature. Though AI is an innovation that is sold to retailers every day, customer satisfaction is key on whether AI enhances the customer experience. The result by Grewal et al., (2020) indicates that technologies in the retail sector can impact convenience, involvement and control for the customers and the result of </w:t>
      </w:r>
      <w:proofErr w:type="spellStart"/>
      <w:r w:rsidRPr="00000969">
        <w:rPr>
          <w:rFonts w:eastAsia="Times New Roman" w:cs="Times New Roman"/>
        </w:rPr>
        <w:t>Canhoto</w:t>
      </w:r>
      <w:proofErr w:type="spellEnd"/>
      <w:r w:rsidRPr="00000969">
        <w:rPr>
          <w:rFonts w:eastAsia="Times New Roman" w:cs="Times New Roman"/>
        </w:rPr>
        <w:t xml:space="preserve">, Keegan and </w:t>
      </w:r>
      <w:proofErr w:type="spellStart"/>
      <w:r w:rsidRPr="00000969">
        <w:rPr>
          <w:rFonts w:eastAsia="Times New Roman" w:cs="Times New Roman"/>
        </w:rPr>
        <w:t>Ryzhikh</w:t>
      </w:r>
      <w:proofErr w:type="spellEnd"/>
      <w:r w:rsidRPr="00000969">
        <w:rPr>
          <w:rFonts w:eastAsia="Times New Roman" w:cs="Times New Roman"/>
        </w:rPr>
        <w:t xml:space="preserve">, (2024) indicates that AI-powered </w:t>
      </w:r>
      <w:proofErr w:type="spellStart"/>
      <w:r w:rsidRPr="00000969">
        <w:rPr>
          <w:rFonts w:eastAsia="Times New Roman" w:cs="Times New Roman"/>
        </w:rPr>
        <w:t>personalisation</w:t>
      </w:r>
      <w:proofErr w:type="spellEnd"/>
      <w:r w:rsidRPr="00000969">
        <w:rPr>
          <w:rFonts w:eastAsia="Times New Roman" w:cs="Times New Roman"/>
        </w:rPr>
        <w:t xml:space="preserve"> can be of value, but also gives rise to privacy concerns, relevance and customer expectations. This dissertation aims at filling in this lacuna by carrying out an evaluation of AI-enabled retail service and customer satisfaction using structured synthesis approach as an independent and a dependent variable respectively.</w:t>
      </w:r>
    </w:p>
    <w:p w14:paraId="15995665" w14:textId="77777777" w:rsidR="00D52E52" w:rsidRDefault="00403CE8">
      <w:pPr>
        <w:pStyle w:val="Heading2"/>
      </w:pPr>
      <w:bookmarkStart w:id="15" w:name="__RefHeading___Toc4248_2866105685"/>
      <w:bookmarkStart w:id="16" w:name="_Toc238611785"/>
      <w:bookmarkStart w:id="17" w:name="_Toc238822512"/>
      <w:bookmarkEnd w:id="15"/>
      <w:r>
        <w:rPr>
          <w:rFonts w:eastAsia="Times New Roman"/>
        </w:rPr>
        <w:t>Research Aim, Objectives, Questions and Analytical Proposition</w:t>
      </w:r>
      <w:bookmarkEnd w:id="16"/>
      <w:bookmarkEnd w:id="17"/>
    </w:p>
    <w:p w14:paraId="36940E79" w14:textId="77777777" w:rsidR="00D52E52" w:rsidRDefault="00403CE8">
      <w:r>
        <w:rPr>
          <w:rFonts w:eastAsia="Times New Roman" w:cs="Times New Roman"/>
          <w:b/>
          <w:bCs/>
        </w:rPr>
        <w:t>Research aim</w:t>
      </w:r>
      <w:r>
        <w:rPr>
          <w:rFonts w:eastAsia="Times New Roman" w:cs="Times New Roman"/>
        </w:rPr>
        <w:t>: The aim of this study is to critically evaluate the relationship between AI-enabled retail service and customer satisfaction in international retail</w:t>
      </w:r>
      <w:r>
        <w:rPr>
          <w:rFonts w:eastAsia="Times New Roman" w:cs="Times New Roman"/>
        </w:rPr>
        <w:t xml:space="preserve"> businesses through secondary research.</w:t>
      </w:r>
    </w:p>
    <w:p w14:paraId="68FC111F" w14:textId="77777777" w:rsidR="00D52E52" w:rsidRDefault="00403CE8">
      <w:r>
        <w:rPr>
          <w:rFonts w:eastAsia="Times New Roman" w:cs="Times New Roman"/>
        </w:rPr>
        <w:t>Research objectives:</w:t>
      </w:r>
    </w:p>
    <w:p w14:paraId="2929B1F2" w14:textId="77777777" w:rsidR="00D52E52" w:rsidRDefault="00403CE8">
      <w:pPr>
        <w:pStyle w:val="ListBullet"/>
        <w:numPr>
          <w:ilvl w:val="0"/>
          <w:numId w:val="3"/>
        </w:numPr>
      </w:pPr>
      <w:r>
        <w:rPr>
          <w:rFonts w:eastAsia="Times New Roman" w:cs="Times New Roman"/>
        </w:rPr>
        <w:lastRenderedPageBreak/>
        <w:t>To review recent academic literature on customer-facing AI-enabled services in international retail businesses.</w:t>
      </w:r>
    </w:p>
    <w:p w14:paraId="3F9C6908" w14:textId="77777777" w:rsidR="00D52E52" w:rsidRDefault="00403CE8">
      <w:pPr>
        <w:pStyle w:val="ListBullet"/>
        <w:numPr>
          <w:ilvl w:val="0"/>
          <w:numId w:val="3"/>
        </w:numPr>
      </w:pPr>
      <w:r>
        <w:rPr>
          <w:rFonts w:eastAsia="Times New Roman" w:cs="Times New Roman"/>
        </w:rPr>
        <w:t>To critically evaluate evidence concerning the relationship between AI-enabled reta</w:t>
      </w:r>
      <w:r>
        <w:rPr>
          <w:rFonts w:eastAsia="Times New Roman" w:cs="Times New Roman"/>
        </w:rPr>
        <w:t>il service and customer satisfaction.</w:t>
      </w:r>
    </w:p>
    <w:p w14:paraId="6E7622C2" w14:textId="77777777" w:rsidR="00D52E52" w:rsidRDefault="00403CE8">
      <w:pPr>
        <w:pStyle w:val="ListBullet"/>
        <w:numPr>
          <w:ilvl w:val="0"/>
          <w:numId w:val="3"/>
        </w:numPr>
      </w:pPr>
      <w:r>
        <w:rPr>
          <w:rFonts w:eastAsia="Times New Roman" w:cs="Times New Roman"/>
        </w:rPr>
        <w:t>To identify the conditions under which AI-enabled retail service improves or reduces customer satisfaction.</w:t>
      </w:r>
    </w:p>
    <w:p w14:paraId="452057EC" w14:textId="77777777" w:rsidR="00D52E52" w:rsidRDefault="00403CE8">
      <w:pPr>
        <w:pStyle w:val="ListBullet"/>
        <w:numPr>
          <w:ilvl w:val="0"/>
          <w:numId w:val="3"/>
        </w:numPr>
      </w:pPr>
      <w:r>
        <w:rPr>
          <w:rFonts w:eastAsia="Times New Roman" w:cs="Times New Roman"/>
        </w:rPr>
        <w:t>To provide evidence-based recommendations for international retail businesses on using AI-enabled service to s</w:t>
      </w:r>
      <w:r>
        <w:rPr>
          <w:rFonts w:eastAsia="Times New Roman" w:cs="Times New Roman"/>
        </w:rPr>
        <w:t>upport customer satisfaction.</w:t>
      </w:r>
    </w:p>
    <w:p w14:paraId="04D9E4DC" w14:textId="77777777" w:rsidR="00D52E52" w:rsidRDefault="00403CE8">
      <w:r>
        <w:rPr>
          <w:rFonts w:eastAsia="Times New Roman" w:cs="Times New Roman"/>
        </w:rPr>
        <w:t>Research questions:</w:t>
      </w:r>
    </w:p>
    <w:p w14:paraId="362D8385" w14:textId="77777777" w:rsidR="00D52E52" w:rsidRDefault="00403CE8">
      <w:pPr>
        <w:pStyle w:val="ListBullet"/>
        <w:numPr>
          <w:ilvl w:val="0"/>
          <w:numId w:val="4"/>
        </w:numPr>
      </w:pPr>
      <w:r>
        <w:rPr>
          <w:rFonts w:eastAsia="Times New Roman" w:cs="Times New Roman"/>
        </w:rPr>
        <w:t>How is AI-enabled retail service presented and evaluated in recent international retail literature?</w:t>
      </w:r>
    </w:p>
    <w:p w14:paraId="0B1B569E" w14:textId="77777777" w:rsidR="00D52E52" w:rsidRDefault="00403CE8">
      <w:pPr>
        <w:pStyle w:val="ListBullet"/>
        <w:numPr>
          <w:ilvl w:val="0"/>
          <w:numId w:val="4"/>
        </w:numPr>
      </w:pPr>
      <w:r>
        <w:rPr>
          <w:rFonts w:eastAsia="Times New Roman" w:cs="Times New Roman"/>
        </w:rPr>
        <w:t xml:space="preserve">What does current evidence indicate about the relationship between AI-enabled retail service and customer </w:t>
      </w:r>
      <w:r>
        <w:rPr>
          <w:rFonts w:eastAsia="Times New Roman" w:cs="Times New Roman"/>
        </w:rPr>
        <w:t>satisfaction?</w:t>
      </w:r>
    </w:p>
    <w:p w14:paraId="32D6A1F3" w14:textId="77777777" w:rsidR="00D52E52" w:rsidRDefault="00403CE8">
      <w:pPr>
        <w:pStyle w:val="ListBullet"/>
        <w:numPr>
          <w:ilvl w:val="0"/>
          <w:numId w:val="4"/>
        </w:numPr>
      </w:pPr>
      <w:r>
        <w:rPr>
          <w:rFonts w:eastAsia="Times New Roman" w:cs="Times New Roman"/>
        </w:rPr>
        <w:t>What factors explain positive and negative customer satisfaction outcomes in AI-enabled retail service?</w:t>
      </w:r>
    </w:p>
    <w:p w14:paraId="6F0FA3BE" w14:textId="77777777" w:rsidR="00D52E52" w:rsidRDefault="00403CE8">
      <w:r>
        <w:rPr>
          <w:rFonts w:eastAsia="Times New Roman" w:cs="Times New Roman"/>
          <w:b/>
          <w:bCs/>
        </w:rPr>
        <w:t>Analytical proposition:</w:t>
      </w:r>
      <w:r>
        <w:rPr>
          <w:rFonts w:eastAsia="Times New Roman" w:cs="Times New Roman"/>
        </w:rPr>
        <w:t xml:space="preserve"> P1: Higher-quality AI-enabled retail service is generally associated with higher customer satisfaction in internat</w:t>
      </w:r>
      <w:r>
        <w:rPr>
          <w:rFonts w:eastAsia="Times New Roman" w:cs="Times New Roman"/>
        </w:rPr>
        <w:t>ional retail businesses.</w:t>
      </w:r>
    </w:p>
    <w:p w14:paraId="4609A044" w14:textId="77777777" w:rsidR="00D52E52" w:rsidRDefault="00403CE8">
      <w:pPr>
        <w:pStyle w:val="Heading2"/>
      </w:pPr>
      <w:bookmarkStart w:id="18" w:name="__RefHeading___Toc4250_2866105685"/>
      <w:bookmarkStart w:id="19" w:name="_Toc238611786"/>
      <w:bookmarkStart w:id="20" w:name="_Toc238822513"/>
      <w:bookmarkEnd w:id="18"/>
      <w:r>
        <w:rPr>
          <w:rFonts w:eastAsia="Times New Roman"/>
        </w:rPr>
        <w:t>Conceptual Framework</w:t>
      </w:r>
      <w:bookmarkEnd w:id="19"/>
      <w:bookmarkEnd w:id="20"/>
    </w:p>
    <w:p w14:paraId="7A562E6F" w14:textId="77777777" w:rsidR="00D52E52" w:rsidRDefault="00403CE8">
      <w:r>
        <w:rPr>
          <w:rFonts w:eastAsia="Times New Roman" w:cs="Times New Roman"/>
        </w:rPr>
        <w:t>The conceptual framework presents a proposed relationship between AI-enabled retail service and customer satisfaction. The independent variable is AI-enabled retail service, including customer-facing tools that</w:t>
      </w:r>
      <w:r>
        <w:rPr>
          <w:rFonts w:eastAsia="Times New Roman" w:cs="Times New Roman"/>
        </w:rPr>
        <w:t xml:space="preserve"> support product search, recommendations, automated customer service, problem solving and shopping convenience. The dependent variable is customer satisfaction, including the customer's overall evaluation of the AI-supported retail experience and the exten</w:t>
      </w:r>
      <w:r>
        <w:rPr>
          <w:rFonts w:eastAsia="Times New Roman" w:cs="Times New Roman"/>
        </w:rPr>
        <w:t>t to which the experience meets expectations.</w:t>
      </w:r>
    </w:p>
    <w:p w14:paraId="5BE71579" w14:textId="38BE9FAB" w:rsidR="00D52E52" w:rsidRPr="00E96BF6" w:rsidRDefault="00403CE8" w:rsidP="00E96BF6">
      <w:r>
        <w:rPr>
          <w:rFonts w:eastAsia="Times New Roman" w:cs="Times New Roman"/>
        </w:rPr>
        <w:t>The framework is supported by AI service, retail technology and satisfaction literature. AI service theory explains how automation and analysis can support different service tasks (Huang and Rust, 2018; Huang a</w:t>
      </w:r>
      <w:r>
        <w:rPr>
          <w:rFonts w:eastAsia="Times New Roman" w:cs="Times New Roman"/>
        </w:rPr>
        <w:t xml:space="preserve">nd Rust, 2021). Current retail and AI-enabled product research shows that technology can influence convenience, </w:t>
      </w:r>
      <w:proofErr w:type="spellStart"/>
      <w:r>
        <w:rPr>
          <w:rFonts w:eastAsia="Times New Roman" w:cs="Times New Roman"/>
        </w:rPr>
        <w:t>personalisation</w:t>
      </w:r>
      <w:proofErr w:type="spellEnd"/>
      <w:r>
        <w:rPr>
          <w:rFonts w:eastAsia="Times New Roman" w:cs="Times New Roman"/>
        </w:rPr>
        <w:t>, consistency, task completion and the wider customer experience (Grewal et al., 2020; Wang et al., 2024). Expectation-</w:t>
      </w:r>
      <w:r>
        <w:rPr>
          <w:rFonts w:eastAsia="Times New Roman" w:cs="Times New Roman"/>
        </w:rPr>
        <w:lastRenderedPageBreak/>
        <w:t>Disconfirm</w:t>
      </w:r>
      <w:r>
        <w:rPr>
          <w:rFonts w:eastAsia="Times New Roman" w:cs="Times New Roman"/>
        </w:rPr>
        <w:t>ation Theory explains that satisfaction is shaped by whether perceived performance meets or exceeds expectations (Oliver, 1980). The review therefore evaluates whether stronger AI-enabled retail service is associated with higher customer satisfaction acros</w:t>
      </w:r>
      <w:r>
        <w:rPr>
          <w:rFonts w:eastAsia="Times New Roman" w:cs="Times New Roman"/>
        </w:rPr>
        <w:t>s the existing evidence.</w:t>
      </w:r>
    </w:p>
    <w:tbl>
      <w:tblPr>
        <w:tblStyle w:val="TableGrid"/>
        <w:tblW w:w="9350" w:type="dxa"/>
        <w:jc w:val="center"/>
        <w:tblLayout w:type="fixed"/>
        <w:tblCellMar>
          <w:top w:w="65" w:type="dxa"/>
          <w:left w:w="65" w:type="dxa"/>
          <w:bottom w:w="65" w:type="dxa"/>
          <w:right w:w="65" w:type="dxa"/>
        </w:tblCellMar>
        <w:tblLook w:val="04A0" w:firstRow="1" w:lastRow="0" w:firstColumn="1" w:lastColumn="0" w:noHBand="0" w:noVBand="1"/>
      </w:tblPr>
      <w:tblGrid>
        <w:gridCol w:w="3117"/>
        <w:gridCol w:w="3116"/>
        <w:gridCol w:w="3117"/>
      </w:tblGrid>
      <w:tr w:rsidR="00D52E52" w14:paraId="0C7DD698" w14:textId="77777777">
        <w:trPr>
          <w:tblHeader/>
          <w:jc w:val="center"/>
        </w:trPr>
        <w:tc>
          <w:tcPr>
            <w:tcW w:w="3117" w:type="dxa"/>
            <w:shd w:val="clear" w:color="auto" w:fill="D9EAF7"/>
            <w:vAlign w:val="center"/>
          </w:tcPr>
          <w:p w14:paraId="4B2FB29A" w14:textId="77777777" w:rsidR="00D52E52" w:rsidRDefault="00403CE8">
            <w:pPr>
              <w:spacing w:after="0"/>
              <w:jc w:val="center"/>
              <w:rPr>
                <w:szCs w:val="32"/>
              </w:rPr>
            </w:pPr>
            <w:r>
              <w:rPr>
                <w:rFonts w:eastAsia="Times New Roman" w:cs="Times New Roman"/>
                <w:b/>
                <w:szCs w:val="32"/>
              </w:rPr>
              <w:t>Independent Variable</w:t>
            </w:r>
          </w:p>
        </w:tc>
        <w:tc>
          <w:tcPr>
            <w:tcW w:w="3116" w:type="dxa"/>
            <w:shd w:val="clear" w:color="auto" w:fill="D9EAF7"/>
            <w:vAlign w:val="center"/>
          </w:tcPr>
          <w:p w14:paraId="7FE38A25" w14:textId="77777777" w:rsidR="00D52E52" w:rsidRDefault="00403CE8">
            <w:pPr>
              <w:spacing w:after="0"/>
              <w:jc w:val="center"/>
              <w:rPr>
                <w:szCs w:val="32"/>
              </w:rPr>
            </w:pPr>
            <w:r>
              <w:rPr>
                <w:rFonts w:eastAsia="Times New Roman" w:cs="Times New Roman"/>
                <w:b/>
                <w:szCs w:val="32"/>
              </w:rPr>
              <w:t>Relationship</w:t>
            </w:r>
          </w:p>
        </w:tc>
        <w:tc>
          <w:tcPr>
            <w:tcW w:w="3117" w:type="dxa"/>
            <w:shd w:val="clear" w:color="auto" w:fill="D9EAF7"/>
            <w:vAlign w:val="center"/>
          </w:tcPr>
          <w:p w14:paraId="5737A33A" w14:textId="77777777" w:rsidR="00D52E52" w:rsidRDefault="00403CE8">
            <w:pPr>
              <w:spacing w:after="0"/>
              <w:jc w:val="center"/>
              <w:rPr>
                <w:szCs w:val="32"/>
              </w:rPr>
            </w:pPr>
            <w:r>
              <w:rPr>
                <w:rFonts w:eastAsia="Times New Roman" w:cs="Times New Roman"/>
                <w:b/>
                <w:szCs w:val="32"/>
              </w:rPr>
              <w:t>Dependent Variable</w:t>
            </w:r>
          </w:p>
        </w:tc>
      </w:tr>
      <w:tr w:rsidR="00D52E52" w14:paraId="1B0C8EC4" w14:textId="77777777">
        <w:trPr>
          <w:jc w:val="center"/>
        </w:trPr>
        <w:tc>
          <w:tcPr>
            <w:tcW w:w="3117" w:type="dxa"/>
            <w:vAlign w:val="center"/>
          </w:tcPr>
          <w:p w14:paraId="529E359F" w14:textId="77777777" w:rsidR="00D52E52" w:rsidRDefault="00403CE8">
            <w:pPr>
              <w:spacing w:after="0"/>
              <w:jc w:val="center"/>
              <w:rPr>
                <w:szCs w:val="32"/>
              </w:rPr>
            </w:pPr>
            <w:r>
              <w:rPr>
                <w:rFonts w:eastAsia="Times New Roman" w:cs="Times New Roman"/>
                <w:szCs w:val="32"/>
              </w:rPr>
              <w:t>AI-enabled retail service</w:t>
            </w:r>
          </w:p>
        </w:tc>
        <w:tc>
          <w:tcPr>
            <w:tcW w:w="3116" w:type="dxa"/>
            <w:vAlign w:val="center"/>
          </w:tcPr>
          <w:p w14:paraId="1A7BFBA4" w14:textId="77777777" w:rsidR="00D52E52" w:rsidRDefault="00403CE8">
            <w:pPr>
              <w:spacing w:after="0"/>
              <w:jc w:val="center"/>
              <w:rPr>
                <w:szCs w:val="32"/>
              </w:rPr>
            </w:pPr>
            <w:r>
              <w:rPr>
                <w:rFonts w:eastAsia="Times New Roman" w:cs="Times New Roman"/>
                <w:szCs w:val="32"/>
              </w:rPr>
              <w:t>Proposed relationship</w:t>
            </w:r>
          </w:p>
        </w:tc>
        <w:tc>
          <w:tcPr>
            <w:tcW w:w="3117" w:type="dxa"/>
            <w:vAlign w:val="center"/>
          </w:tcPr>
          <w:p w14:paraId="2171851E" w14:textId="77777777" w:rsidR="00D52E52" w:rsidRDefault="00403CE8" w:rsidP="00E96BF6">
            <w:pPr>
              <w:keepNext/>
              <w:spacing w:after="0"/>
              <w:jc w:val="center"/>
              <w:rPr>
                <w:szCs w:val="32"/>
              </w:rPr>
            </w:pPr>
            <w:r>
              <w:rPr>
                <w:rFonts w:eastAsia="Times New Roman" w:cs="Times New Roman"/>
                <w:szCs w:val="32"/>
              </w:rPr>
              <w:t>Customer satisfaction</w:t>
            </w:r>
          </w:p>
        </w:tc>
      </w:tr>
    </w:tbl>
    <w:p w14:paraId="66607E4B" w14:textId="6372789F" w:rsidR="00E96BF6" w:rsidRPr="00E96BF6" w:rsidRDefault="00E96BF6" w:rsidP="00E96BF6">
      <w:pPr>
        <w:pStyle w:val="Caption"/>
        <w:jc w:val="center"/>
        <w:rPr>
          <w:i/>
          <w:iCs w:val="0"/>
        </w:rPr>
      </w:pPr>
      <w:bookmarkStart w:id="21" w:name="__RefHeading___Toc4252_2866105685"/>
      <w:bookmarkStart w:id="22" w:name="_Toc238822609"/>
      <w:bookmarkStart w:id="23" w:name="_Toc238611787"/>
      <w:bookmarkEnd w:id="21"/>
      <w:r w:rsidRPr="00E96BF6">
        <w:rPr>
          <w:i/>
          <w:iCs w:val="0"/>
        </w:rPr>
        <w:t xml:space="preserve">Figure </w:t>
      </w:r>
      <w:r>
        <w:rPr>
          <w:i/>
          <w:iCs w:val="0"/>
        </w:rPr>
        <w:fldChar w:fldCharType="begin"/>
      </w:r>
      <w:r>
        <w:rPr>
          <w:i/>
          <w:iCs w:val="0"/>
        </w:rPr>
        <w:instrText xml:space="preserve"> STYLEREF 1 \s </w:instrText>
      </w:r>
      <w:r>
        <w:rPr>
          <w:i/>
          <w:iCs w:val="0"/>
        </w:rPr>
        <w:fldChar w:fldCharType="separate"/>
      </w:r>
      <w:r>
        <w:rPr>
          <w:i/>
          <w:iCs w:val="0"/>
          <w:noProof/>
        </w:rPr>
        <w:t>1</w:t>
      </w:r>
      <w:r>
        <w:rPr>
          <w:i/>
          <w:iCs w:val="0"/>
        </w:rPr>
        <w:fldChar w:fldCharType="end"/>
      </w:r>
      <w:r>
        <w:rPr>
          <w:i/>
          <w:iCs w:val="0"/>
        </w:rPr>
        <w:t>.</w:t>
      </w:r>
      <w:r>
        <w:rPr>
          <w:i/>
          <w:iCs w:val="0"/>
        </w:rPr>
        <w:fldChar w:fldCharType="begin"/>
      </w:r>
      <w:r>
        <w:rPr>
          <w:i/>
          <w:iCs w:val="0"/>
        </w:rPr>
        <w:instrText xml:space="preserve"> SEQ Figure \* ARABIC \s 1 </w:instrText>
      </w:r>
      <w:r>
        <w:rPr>
          <w:i/>
          <w:iCs w:val="0"/>
        </w:rPr>
        <w:fldChar w:fldCharType="separate"/>
      </w:r>
      <w:r>
        <w:rPr>
          <w:i/>
          <w:iCs w:val="0"/>
          <w:noProof/>
        </w:rPr>
        <w:t>1</w:t>
      </w:r>
      <w:r>
        <w:rPr>
          <w:i/>
          <w:iCs w:val="0"/>
        </w:rPr>
        <w:fldChar w:fldCharType="end"/>
      </w:r>
      <w:r w:rsidRPr="00E96BF6">
        <w:rPr>
          <w:i/>
          <w:iCs w:val="0"/>
        </w:rPr>
        <w:t>. Conceptual framework of the study</w:t>
      </w:r>
      <w:bookmarkEnd w:id="22"/>
    </w:p>
    <w:p w14:paraId="4BCDB7E4" w14:textId="77777777" w:rsidR="00D52E52" w:rsidRDefault="00403CE8">
      <w:pPr>
        <w:pStyle w:val="Heading2"/>
      </w:pPr>
      <w:bookmarkStart w:id="24" w:name="_Toc238822514"/>
      <w:r>
        <w:rPr>
          <w:rFonts w:eastAsia="Times New Roman"/>
        </w:rPr>
        <w:t>Significance of the Study</w:t>
      </w:r>
      <w:bookmarkEnd w:id="23"/>
      <w:bookmarkEnd w:id="24"/>
    </w:p>
    <w:p w14:paraId="783F8C67" w14:textId="77777777" w:rsidR="00000969" w:rsidRPr="00000969" w:rsidRDefault="00000969" w:rsidP="00000969">
      <w:pPr>
        <w:rPr>
          <w:rFonts w:eastAsia="Times New Roman" w:cs="Times New Roman"/>
        </w:rPr>
      </w:pPr>
      <w:r w:rsidRPr="00000969">
        <w:rPr>
          <w:rFonts w:eastAsia="Times New Roman" w:cs="Times New Roman"/>
        </w:rPr>
        <w:t>The study is academically relevant as it adds to the discussion on AI in retail with a focus on customer satisfaction as the outcome. Previous studies tend to lump satisfaction together with trust and loyalty, purchase intention or continuance intention. A secondary review can be focused to better understand what current evidence shows about the relationship between AI-enabled service performance and satisfaction while maintaining a simple conceptual framework. The study also relates the AI service theory with Expectation-Disconfirmation Theory, which is to ensure that the analysis is based on existing theories and the latest research in the field of retail.</w:t>
      </w:r>
    </w:p>
    <w:p w14:paraId="38FA336B" w14:textId="77777777" w:rsidR="00000969" w:rsidRPr="00000969" w:rsidRDefault="00000969" w:rsidP="00000969">
      <w:pPr>
        <w:rPr>
          <w:rFonts w:eastAsia="Times New Roman" w:cs="Times New Roman"/>
        </w:rPr>
      </w:pPr>
      <w:r w:rsidRPr="00000969">
        <w:rPr>
          <w:rFonts w:eastAsia="Times New Roman" w:cs="Times New Roman"/>
        </w:rPr>
        <w:t xml:space="preserve">The study has also practical implications for international retail companies. While retailers are investing in AI to boost efficiency, the effectiveness of these </w:t>
      </w:r>
      <w:proofErr w:type="gramStart"/>
      <w:r w:rsidRPr="00000969">
        <w:rPr>
          <w:rFonts w:eastAsia="Times New Roman" w:cs="Times New Roman"/>
        </w:rPr>
        <w:t>tools</w:t>
      </w:r>
      <w:proofErr w:type="gramEnd"/>
      <w:r w:rsidRPr="00000969">
        <w:rPr>
          <w:rFonts w:eastAsia="Times New Roman" w:cs="Times New Roman"/>
        </w:rPr>
        <w:t xml:space="preserve"> hinges on customer response. A critical synthesis of the literature can help to determine which factors of AI-enabled service, such as convenience, responsiveness, </w:t>
      </w:r>
      <w:proofErr w:type="spellStart"/>
      <w:r w:rsidRPr="00000969">
        <w:rPr>
          <w:rFonts w:eastAsia="Times New Roman" w:cs="Times New Roman"/>
        </w:rPr>
        <w:t>personalisation</w:t>
      </w:r>
      <w:proofErr w:type="spellEnd"/>
      <w:r w:rsidRPr="00000969">
        <w:rPr>
          <w:rFonts w:eastAsia="Times New Roman" w:cs="Times New Roman"/>
        </w:rPr>
        <w:t xml:space="preserve"> and reliability, are consistently associated with satisfaction and which conditions result in negative reactions. The insights gained from the evidence can inform decisions on chatbot quality, accuracy of recommendations, transparency, integration of channels, and access to human support.</w:t>
      </w:r>
    </w:p>
    <w:p w14:paraId="71936E34" w14:textId="7BF0E524" w:rsidR="00000969" w:rsidRPr="00000969" w:rsidRDefault="00000969" w:rsidP="00000969">
      <w:pPr>
        <w:pStyle w:val="Heading2"/>
      </w:pPr>
      <w:bookmarkStart w:id="25" w:name="_Toc238822515"/>
      <w:r w:rsidRPr="00000969">
        <w:t>Scope of the Study</w:t>
      </w:r>
      <w:bookmarkEnd w:id="25"/>
    </w:p>
    <w:p w14:paraId="3FF7B508" w14:textId="77777777" w:rsidR="00000969" w:rsidRPr="00000969" w:rsidRDefault="00000969" w:rsidP="00000969">
      <w:pPr>
        <w:rPr>
          <w:rFonts w:eastAsia="Times New Roman" w:cs="Times New Roman"/>
        </w:rPr>
      </w:pPr>
      <w:r w:rsidRPr="00000969">
        <w:rPr>
          <w:rFonts w:eastAsia="Times New Roman" w:cs="Times New Roman"/>
        </w:rPr>
        <w:t xml:space="preserve">This study focuses on published evidence of customer-facing AI-enabled retail services that are used by international retail businesses. Technologies like chatbots, product recommendation systems, automated product search, virtual assistants and AI-supported after-sales service are the focus of the review. Because customers don't directly experience them, internal AI systems like </w:t>
      </w:r>
      <w:r w:rsidRPr="00000969">
        <w:rPr>
          <w:rFonts w:eastAsia="Times New Roman" w:cs="Times New Roman"/>
        </w:rPr>
        <w:lastRenderedPageBreak/>
        <w:t xml:space="preserve">inventory forecasting, logistics </w:t>
      </w:r>
      <w:proofErr w:type="spellStart"/>
      <w:r w:rsidRPr="00000969">
        <w:rPr>
          <w:rFonts w:eastAsia="Times New Roman" w:cs="Times New Roman"/>
        </w:rPr>
        <w:t>optimisation</w:t>
      </w:r>
      <w:proofErr w:type="spellEnd"/>
      <w:r w:rsidRPr="00000969">
        <w:rPr>
          <w:rFonts w:eastAsia="Times New Roman" w:cs="Times New Roman"/>
        </w:rPr>
        <w:t>, warehouse automation and employee scheduling are not included.</w:t>
      </w:r>
    </w:p>
    <w:p w14:paraId="1CE8BC5D" w14:textId="79631A90" w:rsidR="00000969" w:rsidRPr="00000969" w:rsidRDefault="00000969" w:rsidP="00000969">
      <w:pPr>
        <w:rPr>
          <w:rFonts w:eastAsia="Times New Roman" w:cs="Times New Roman"/>
        </w:rPr>
      </w:pPr>
      <w:r w:rsidRPr="00000969">
        <w:rPr>
          <w:rFonts w:eastAsia="Times New Roman" w:cs="Times New Roman"/>
        </w:rPr>
        <w:t xml:space="preserve">The dissertation is secondary research and does not involve collecting data from customers or other human subjects. The evidence base will be primarily comprised of peer-reviewed journal articles related to retail, e-commerce and similar customer-service environments. Studies published after 2020 will be given priority as the capabilities and applications of AI are rapidly evolving, and studies published before 2020 will be included only if they offer a foundational theory or measurement concept. Not all retailers or AI tools will be compared individually, but rather evidence will be </w:t>
      </w:r>
      <w:proofErr w:type="spellStart"/>
      <w:r w:rsidRPr="00000969">
        <w:rPr>
          <w:rFonts w:eastAsia="Times New Roman" w:cs="Times New Roman"/>
        </w:rPr>
        <w:t>synthesised</w:t>
      </w:r>
      <w:proofErr w:type="spellEnd"/>
      <w:r w:rsidRPr="00000969">
        <w:rPr>
          <w:rFonts w:eastAsia="Times New Roman" w:cs="Times New Roman"/>
        </w:rPr>
        <w:t xml:space="preserve"> to understand the overall connection between AI-powered retail service and customer satisfaction in international retail settings.</w:t>
      </w:r>
    </w:p>
    <w:p w14:paraId="278F0810" w14:textId="615A22F1" w:rsidR="00000969" w:rsidRPr="00000969" w:rsidRDefault="00000969" w:rsidP="00000969">
      <w:pPr>
        <w:pStyle w:val="Heading2"/>
      </w:pPr>
      <w:bookmarkStart w:id="26" w:name="_Toc238822516"/>
      <w:r w:rsidRPr="00000969">
        <w:t>Overview of Research Methodology</w:t>
      </w:r>
      <w:bookmarkEnd w:id="26"/>
    </w:p>
    <w:p w14:paraId="35352435" w14:textId="76621671" w:rsidR="00000969" w:rsidRPr="00000969" w:rsidRDefault="00000969" w:rsidP="00000969">
      <w:pPr>
        <w:rPr>
          <w:rFonts w:eastAsia="Times New Roman" w:cs="Times New Roman"/>
        </w:rPr>
      </w:pPr>
      <w:r w:rsidRPr="00000969">
        <w:rPr>
          <w:rFonts w:eastAsia="Times New Roman" w:cs="Times New Roman"/>
        </w:rPr>
        <w:t>The study is qualitative secondary research that is based on structured thematic literature review. The study is suitable for secondary research as no primary data will be collected and the study aims to assess the existing empirical studies and their explanation of the relationship between AI-enabled retail service and customer satisfaction. A literature review can serve as a research methodology if the sources are clearly identified, critically assessed and combined to answer a research question (Snyder, 2019).</w:t>
      </w:r>
    </w:p>
    <w:p w14:paraId="52BAC94A" w14:textId="77777777" w:rsidR="00000969" w:rsidRPr="00000969" w:rsidRDefault="00000969" w:rsidP="00000969">
      <w:pPr>
        <w:rPr>
          <w:rFonts w:eastAsia="Times New Roman" w:cs="Times New Roman"/>
        </w:rPr>
      </w:pPr>
      <w:r w:rsidRPr="00000969">
        <w:rPr>
          <w:rFonts w:eastAsia="Times New Roman" w:cs="Times New Roman"/>
        </w:rPr>
        <w:t xml:space="preserve">Peer-reviewed journal articles will be identified using academic databases and publisher platforms with combinations of terms related to artificial intelligence, retail, customer service, customer experience and customer satisfaction. Appropriate evidence will be identified and arranged in thematic clusters, with a comparison of research contexts, methods, findings and limitations. Themes to be </w:t>
      </w:r>
      <w:proofErr w:type="spellStart"/>
      <w:r w:rsidRPr="00000969">
        <w:rPr>
          <w:rFonts w:eastAsia="Times New Roman" w:cs="Times New Roman"/>
        </w:rPr>
        <w:t>analysed</w:t>
      </w:r>
      <w:proofErr w:type="spellEnd"/>
      <w:r w:rsidRPr="00000969">
        <w:rPr>
          <w:rFonts w:eastAsia="Times New Roman" w:cs="Times New Roman"/>
        </w:rPr>
        <w:t xml:space="preserve"> will include responsiveness, convenience, usefulness, </w:t>
      </w:r>
      <w:proofErr w:type="spellStart"/>
      <w:r w:rsidRPr="00000969">
        <w:rPr>
          <w:rFonts w:eastAsia="Times New Roman" w:cs="Times New Roman"/>
        </w:rPr>
        <w:t>personalisation</w:t>
      </w:r>
      <w:proofErr w:type="spellEnd"/>
      <w:r w:rsidRPr="00000969">
        <w:rPr>
          <w:rFonts w:eastAsia="Times New Roman" w:cs="Times New Roman"/>
        </w:rPr>
        <w:t>, reliability and privacy and human interaction. The ethical use of secondary data will be based on transparent reporting, accurate citation and faithful representation of published findings (Braun and Clarke, 2021).</w:t>
      </w:r>
    </w:p>
    <w:p w14:paraId="62C8F306" w14:textId="33272C11" w:rsidR="00000969" w:rsidRPr="00000969" w:rsidRDefault="00000969" w:rsidP="00000969">
      <w:pPr>
        <w:pStyle w:val="Heading2"/>
      </w:pPr>
      <w:bookmarkStart w:id="27" w:name="_Toc238822517"/>
      <w:r w:rsidRPr="00000969">
        <w:t>Structure of the Dissertation</w:t>
      </w:r>
      <w:bookmarkEnd w:id="27"/>
    </w:p>
    <w:p w14:paraId="4A223873" w14:textId="52201089" w:rsidR="00D52E52" w:rsidRDefault="00000969" w:rsidP="00000969">
      <w:r w:rsidRPr="00000969">
        <w:rPr>
          <w:rFonts w:eastAsia="Times New Roman" w:cs="Times New Roman"/>
        </w:rPr>
        <w:t xml:space="preserve">This dissertation consists of five chapters. Chapter 1 introduces the topic, background, research problem, research gap, aim, objectives, research questions, analytical proposition, conceptual framework, significance, scope and overview of the secondary research methodology. Chapter 2 </w:t>
      </w:r>
      <w:r w:rsidRPr="00000969">
        <w:rPr>
          <w:rFonts w:eastAsia="Times New Roman" w:cs="Times New Roman"/>
        </w:rPr>
        <w:lastRenderedPageBreak/>
        <w:t>critically reviews literature on AI-enabled retail service and customer satisfaction, and establishes the theoretical and conceptual foundation. The secondary research philosophy, search strategy, inclusion and exclusion criteria, source evaluation, data extraction, thematic analysis and ethical considerations are explained in chapter 3. The themes and findings from the critical synthesis of secondary evidence are presented in chapter 4. The findings, conclusions, implications, limitations and recommendations for international retailers and future research are discussed in Chapter 5.</w:t>
      </w:r>
    </w:p>
    <w:p w14:paraId="1DDC79E8" w14:textId="77777777" w:rsidR="00D52E52" w:rsidRDefault="00403CE8">
      <w:r>
        <w:br w:type="page"/>
      </w:r>
    </w:p>
    <w:p w14:paraId="2E3D82DD" w14:textId="77777777" w:rsidR="00D52E52" w:rsidRDefault="00403CE8">
      <w:pPr>
        <w:pStyle w:val="Heading1"/>
        <w:spacing w:before="0"/>
      </w:pPr>
      <w:bookmarkStart w:id="28" w:name="__RefHeading___Toc4260_2866105685"/>
      <w:bookmarkStart w:id="29" w:name="_Toc238611791"/>
      <w:bookmarkStart w:id="30" w:name="_Toc238822518"/>
      <w:bookmarkEnd w:id="28"/>
      <w:r>
        <w:rPr>
          <w:rFonts w:eastAsia="Times New Roman"/>
        </w:rPr>
        <w:lastRenderedPageBreak/>
        <w:t>Literature Review</w:t>
      </w:r>
      <w:bookmarkEnd w:id="29"/>
      <w:bookmarkEnd w:id="30"/>
    </w:p>
    <w:p w14:paraId="08D21A00" w14:textId="77777777" w:rsidR="00D52E52" w:rsidRDefault="00403CE8">
      <w:pPr>
        <w:pStyle w:val="Heading2"/>
      </w:pPr>
      <w:bookmarkStart w:id="31" w:name="__RefHeading___Toc4262_2866105685"/>
      <w:bookmarkStart w:id="32" w:name="_Toc238611792"/>
      <w:bookmarkStart w:id="33" w:name="_Toc238822519"/>
      <w:bookmarkEnd w:id="31"/>
      <w:r>
        <w:rPr>
          <w:rFonts w:eastAsia="Times New Roman"/>
        </w:rPr>
        <w:t>Introduction</w:t>
      </w:r>
      <w:bookmarkEnd w:id="32"/>
      <w:bookmarkEnd w:id="33"/>
    </w:p>
    <w:p w14:paraId="7F3C30F0" w14:textId="363E45BB" w:rsidR="00D52E52" w:rsidRDefault="00403CE8">
      <w:r>
        <w:rPr>
          <w:rFonts w:eastAsia="Times New Roman" w:cs="Times New Roman"/>
        </w:rPr>
        <w:t>AI has moved from a largely operational technology to a visible part of the retail customer experience. Recommendation engines, conversational agents, virtual assistants, a</w:t>
      </w:r>
      <w:r>
        <w:rPr>
          <w:rFonts w:eastAsia="Times New Roman" w:cs="Times New Roman"/>
        </w:rPr>
        <w:t xml:space="preserve">utomated product search, self-service interfaces and data-driven </w:t>
      </w:r>
      <w:r w:rsidR="00BB154B">
        <w:rPr>
          <w:rFonts w:eastAsia="Times New Roman" w:cs="Times New Roman"/>
        </w:rPr>
        <w:t>personalization</w:t>
      </w:r>
      <w:r>
        <w:rPr>
          <w:rFonts w:eastAsia="Times New Roman" w:cs="Times New Roman"/>
        </w:rPr>
        <w:t xml:space="preserve"> now support customers before, during and after purchase. Recent research shows that AI-customer experience scholarship is concentrated around chatbots, prediction models and r</w:t>
      </w:r>
      <w:r>
        <w:rPr>
          <w:rFonts w:eastAsia="Times New Roman" w:cs="Times New Roman"/>
        </w:rPr>
        <w:t xml:space="preserve">ecommendation systems, while AI-enabled products and retail </w:t>
      </w:r>
      <w:r w:rsidR="00BB154B">
        <w:rPr>
          <w:rFonts w:eastAsia="Times New Roman" w:cs="Times New Roman"/>
        </w:rPr>
        <w:t>personalization</w:t>
      </w:r>
      <w:r>
        <w:rPr>
          <w:rFonts w:eastAsia="Times New Roman" w:cs="Times New Roman"/>
        </w:rPr>
        <w:t xml:space="preserve"> can create both functional value and customer concerns (</w:t>
      </w:r>
      <w:proofErr w:type="spellStart"/>
      <w:r>
        <w:rPr>
          <w:rFonts w:eastAsia="Times New Roman" w:cs="Times New Roman"/>
        </w:rPr>
        <w:t>Canhoto</w:t>
      </w:r>
      <w:proofErr w:type="spellEnd"/>
      <w:r>
        <w:rPr>
          <w:rFonts w:eastAsia="Times New Roman" w:cs="Times New Roman"/>
        </w:rPr>
        <w:t xml:space="preserve">, Keegan and </w:t>
      </w:r>
      <w:proofErr w:type="spellStart"/>
      <w:r>
        <w:rPr>
          <w:rFonts w:eastAsia="Times New Roman" w:cs="Times New Roman"/>
        </w:rPr>
        <w:t>Ryzhikh</w:t>
      </w:r>
      <w:proofErr w:type="spellEnd"/>
      <w:r>
        <w:rPr>
          <w:rFonts w:eastAsia="Times New Roman" w:cs="Times New Roman"/>
        </w:rPr>
        <w:t xml:space="preserve">, 2024; </w:t>
      </w:r>
      <w:proofErr w:type="spellStart"/>
      <w:r>
        <w:rPr>
          <w:rFonts w:eastAsia="Times New Roman" w:cs="Times New Roman"/>
        </w:rPr>
        <w:t>Peruchini</w:t>
      </w:r>
      <w:proofErr w:type="spellEnd"/>
      <w:r>
        <w:rPr>
          <w:rFonts w:eastAsia="Times New Roman" w:cs="Times New Roman"/>
        </w:rPr>
        <w:t>, da Silva and Teixeira, 2024; Wang et al., 2024). These applications may reduce</w:t>
      </w:r>
      <w:r>
        <w:rPr>
          <w:rFonts w:eastAsia="Times New Roman" w:cs="Times New Roman"/>
        </w:rPr>
        <w:t xml:space="preserve"> search effort and provide immediate, relevant assistance, but they can also create frustration when responses are inaccurate, intrusive, difficult to use or poorly suited to emotional and complex service problems. AI-enabled retail service should therefor</w:t>
      </w:r>
      <w:r>
        <w:rPr>
          <w:rFonts w:eastAsia="Times New Roman" w:cs="Times New Roman"/>
        </w:rPr>
        <w:t xml:space="preserve">e be understood as a potential source of both value and risk rather than a straightforward route to improved customer outcomes (Grewal et al., 2021; </w:t>
      </w:r>
      <w:proofErr w:type="spellStart"/>
      <w:r>
        <w:rPr>
          <w:rFonts w:eastAsia="Times New Roman" w:cs="Times New Roman"/>
        </w:rPr>
        <w:t>Puntoni</w:t>
      </w:r>
      <w:proofErr w:type="spellEnd"/>
      <w:r>
        <w:rPr>
          <w:rFonts w:eastAsia="Times New Roman" w:cs="Times New Roman"/>
        </w:rPr>
        <w:t xml:space="preserve"> et al., 2021).</w:t>
      </w:r>
    </w:p>
    <w:p w14:paraId="432E5735" w14:textId="77777777" w:rsidR="00D52E52" w:rsidRDefault="00403CE8">
      <w:r>
        <w:rPr>
          <w:rFonts w:eastAsia="Times New Roman" w:cs="Times New Roman"/>
        </w:rPr>
        <w:t>This chapter critically presents and interprets literature on the proposed relations</w:t>
      </w:r>
      <w:r>
        <w:rPr>
          <w:rFonts w:eastAsia="Times New Roman" w:cs="Times New Roman"/>
        </w:rPr>
        <w:t>hip between AI-enabled retail service and customer satisfaction. The independent variable is AI-enabled retail service, defined as customers' evaluations of AI applications used during retail interactions. The dependent variable is customer satisfaction, d</w:t>
      </w:r>
      <w:r>
        <w:rPr>
          <w:rFonts w:eastAsia="Times New Roman" w:cs="Times New Roman"/>
        </w:rPr>
        <w:t>efined as an overall evaluation of whether the shopping and service experience meets or exceeds expectations. The review first considers the development and use of AI in retail, then evaluates the dimensions through which customers assess AI-based service.</w:t>
      </w:r>
      <w:r>
        <w:rPr>
          <w:rFonts w:eastAsia="Times New Roman" w:cs="Times New Roman"/>
        </w:rPr>
        <w:t xml:space="preserve"> It subsequently examines positive and negative effects, </w:t>
      </w:r>
      <w:proofErr w:type="spellStart"/>
      <w:r>
        <w:rPr>
          <w:rFonts w:eastAsia="Times New Roman" w:cs="Times New Roman"/>
        </w:rPr>
        <w:t>synthesises</w:t>
      </w:r>
      <w:proofErr w:type="spellEnd"/>
      <w:r>
        <w:rPr>
          <w:rFonts w:eastAsia="Times New Roman" w:cs="Times New Roman"/>
        </w:rPr>
        <w:t xml:space="preserve"> evidence on the relationship between AI and satisfaction, places the evidence within an international retail context, identifies the research gap and develops the theoretical and conceptu</w:t>
      </w:r>
      <w:r>
        <w:rPr>
          <w:rFonts w:eastAsia="Times New Roman" w:cs="Times New Roman"/>
        </w:rPr>
        <w:t xml:space="preserve">al framework. Trust, loyalty and </w:t>
      </w:r>
      <w:proofErr w:type="spellStart"/>
      <w:r>
        <w:rPr>
          <w:rFonts w:eastAsia="Times New Roman" w:cs="Times New Roman"/>
        </w:rPr>
        <w:t>behavioural</w:t>
      </w:r>
      <w:proofErr w:type="spellEnd"/>
      <w:r>
        <w:rPr>
          <w:rFonts w:eastAsia="Times New Roman" w:cs="Times New Roman"/>
        </w:rPr>
        <w:t xml:space="preserve"> intention are discussed only where they help explain the relationship between the two central variables.</w:t>
      </w:r>
    </w:p>
    <w:p w14:paraId="63D45502" w14:textId="77777777" w:rsidR="00D52E52" w:rsidRDefault="00403CE8">
      <w:pPr>
        <w:pStyle w:val="Heading2"/>
      </w:pPr>
      <w:bookmarkStart w:id="34" w:name="__RefHeading___Toc4264_2866105685"/>
      <w:bookmarkStart w:id="35" w:name="_Toc238611793"/>
      <w:bookmarkStart w:id="36" w:name="_Toc238822520"/>
      <w:bookmarkEnd w:id="34"/>
      <w:r>
        <w:rPr>
          <w:rFonts w:eastAsia="Times New Roman"/>
        </w:rPr>
        <w:t>Scope and Approach of the Literature Review</w:t>
      </w:r>
      <w:bookmarkEnd w:id="35"/>
      <w:bookmarkEnd w:id="36"/>
    </w:p>
    <w:p w14:paraId="328BABDC" w14:textId="77777777" w:rsidR="00F00115" w:rsidRPr="00F00115" w:rsidRDefault="00F00115" w:rsidP="00F00115">
      <w:pPr>
        <w:rPr>
          <w:rFonts w:eastAsia="Times New Roman" w:cs="Times New Roman"/>
        </w:rPr>
      </w:pPr>
      <w:r w:rsidRPr="00F00115">
        <w:rPr>
          <w:rFonts w:eastAsia="Times New Roman" w:cs="Times New Roman"/>
        </w:rPr>
        <w:t xml:space="preserve">A structured thematic review of peer-reviewed articles on AI, retail service, customer experience and satisfaction </w:t>
      </w:r>
      <w:proofErr w:type="gramStart"/>
      <w:r w:rsidRPr="00F00115">
        <w:rPr>
          <w:rFonts w:eastAsia="Times New Roman" w:cs="Times New Roman"/>
        </w:rPr>
        <w:t>is</w:t>
      </w:r>
      <w:proofErr w:type="gramEnd"/>
      <w:r w:rsidRPr="00F00115">
        <w:rPr>
          <w:rFonts w:eastAsia="Times New Roman" w:cs="Times New Roman"/>
        </w:rPr>
        <w:t xml:space="preserve"> utilized in this chapter. Studies published after 2020 are given priority and older studies are included only if the theory or measurement is fundamental. Comparisons are </w:t>
      </w:r>
      <w:r w:rsidRPr="00F00115">
        <w:rPr>
          <w:rFonts w:eastAsia="Times New Roman" w:cs="Times New Roman"/>
        </w:rPr>
        <w:lastRenderedPageBreak/>
        <w:t>made between studies in terms of their theory, method, context, findings and limitations to critically evaluate any recurring patterns and contradictions (Snyder, 2019; Braun and Clarke, 2021).</w:t>
      </w:r>
    </w:p>
    <w:p w14:paraId="334CE54C" w14:textId="30DF6618" w:rsidR="00F00115" w:rsidRPr="00F00115" w:rsidRDefault="00F00115" w:rsidP="00F00115">
      <w:pPr>
        <w:pStyle w:val="Heading2"/>
      </w:pPr>
      <w:bookmarkStart w:id="37" w:name="_Toc238822521"/>
      <w:r w:rsidRPr="00F00115">
        <w:t>Artificial Intelligence in the Retail Sector</w:t>
      </w:r>
      <w:bookmarkEnd w:id="37"/>
    </w:p>
    <w:p w14:paraId="28056E4D" w14:textId="4B2DA352" w:rsidR="00F00115" w:rsidRPr="00F00115" w:rsidRDefault="00F00115" w:rsidP="00F00115">
      <w:pPr>
        <w:rPr>
          <w:rFonts w:eastAsia="Times New Roman" w:cs="Times New Roman"/>
        </w:rPr>
      </w:pPr>
      <w:r w:rsidRPr="00F00115">
        <w:rPr>
          <w:rFonts w:eastAsia="Times New Roman" w:cs="Times New Roman"/>
        </w:rPr>
        <w:t xml:space="preserve">Retail AI includes systems that can </w:t>
      </w:r>
      <w:proofErr w:type="spellStart"/>
      <w:r w:rsidRPr="00F00115">
        <w:rPr>
          <w:rFonts w:eastAsia="Times New Roman" w:cs="Times New Roman"/>
        </w:rPr>
        <w:t>analyse</w:t>
      </w:r>
      <w:proofErr w:type="spellEnd"/>
      <w:r w:rsidRPr="00F00115">
        <w:rPr>
          <w:rFonts w:eastAsia="Times New Roman" w:cs="Times New Roman"/>
        </w:rPr>
        <w:t xml:space="preserve"> data, </w:t>
      </w:r>
      <w:proofErr w:type="spellStart"/>
      <w:r w:rsidRPr="00F00115">
        <w:rPr>
          <w:rFonts w:eastAsia="Times New Roman" w:cs="Times New Roman"/>
        </w:rPr>
        <w:t>recognise</w:t>
      </w:r>
      <w:proofErr w:type="spellEnd"/>
      <w:r w:rsidRPr="00F00115">
        <w:rPr>
          <w:rFonts w:eastAsia="Times New Roman" w:cs="Times New Roman"/>
        </w:rPr>
        <w:t xml:space="preserve"> patterns, foretell customer </w:t>
      </w:r>
      <w:proofErr w:type="spellStart"/>
      <w:r w:rsidRPr="00F00115">
        <w:rPr>
          <w:rFonts w:eastAsia="Times New Roman" w:cs="Times New Roman"/>
        </w:rPr>
        <w:t>behaviour</w:t>
      </w:r>
      <w:proofErr w:type="spellEnd"/>
      <w:r w:rsidRPr="00F00115">
        <w:rPr>
          <w:rFonts w:eastAsia="Times New Roman" w:cs="Times New Roman"/>
        </w:rPr>
        <w:t xml:space="preserve">, suggest products and engage with customers. Huang and Rust (2018) differentiate between mechanical, thinking and feeling intelligence. Mechanical intelligence is for </w:t>
      </w:r>
      <w:proofErr w:type="spellStart"/>
      <w:r w:rsidRPr="00F00115">
        <w:rPr>
          <w:rFonts w:eastAsia="Times New Roman" w:cs="Times New Roman"/>
        </w:rPr>
        <w:t>standardisation</w:t>
      </w:r>
      <w:proofErr w:type="spellEnd"/>
      <w:r w:rsidRPr="00F00115">
        <w:rPr>
          <w:rFonts w:eastAsia="Times New Roman" w:cs="Times New Roman"/>
        </w:rPr>
        <w:t xml:space="preserve"> of repetitive tasks, thinking intelligence is for </w:t>
      </w:r>
      <w:proofErr w:type="spellStart"/>
      <w:r w:rsidRPr="00F00115">
        <w:rPr>
          <w:rFonts w:eastAsia="Times New Roman" w:cs="Times New Roman"/>
        </w:rPr>
        <w:t>analysing</w:t>
      </w:r>
      <w:proofErr w:type="spellEnd"/>
      <w:r w:rsidRPr="00F00115">
        <w:rPr>
          <w:rFonts w:eastAsia="Times New Roman" w:cs="Times New Roman"/>
        </w:rPr>
        <w:t xml:space="preserve"> information and helping decision making and feeling intelligence is for emotion recognition and response. This distinction is helpful as a retail application will need different capabilities. Automated order updates are mostly mechanical; recommendation systems are mostly analytical and customer-service chatbots might be called upon to be more relational. Huang and Rust (2021) then draw parallels between these capabilities and the </w:t>
      </w:r>
      <w:proofErr w:type="spellStart"/>
      <w:r w:rsidRPr="00F00115">
        <w:rPr>
          <w:rFonts w:eastAsia="Times New Roman" w:cs="Times New Roman"/>
        </w:rPr>
        <w:t>standardisation</w:t>
      </w:r>
      <w:proofErr w:type="spellEnd"/>
      <w:r w:rsidRPr="00F00115">
        <w:rPr>
          <w:rFonts w:eastAsia="Times New Roman" w:cs="Times New Roman"/>
        </w:rPr>
        <w:t xml:space="preserve">, </w:t>
      </w:r>
      <w:proofErr w:type="spellStart"/>
      <w:r w:rsidRPr="00F00115">
        <w:rPr>
          <w:rFonts w:eastAsia="Times New Roman" w:cs="Times New Roman"/>
        </w:rPr>
        <w:t>personalisation</w:t>
      </w:r>
      <w:proofErr w:type="spellEnd"/>
      <w:r w:rsidRPr="00F00115">
        <w:rPr>
          <w:rFonts w:eastAsia="Times New Roman" w:cs="Times New Roman"/>
        </w:rPr>
        <w:t xml:space="preserve"> and </w:t>
      </w:r>
      <w:proofErr w:type="spellStart"/>
      <w:r w:rsidRPr="00F00115">
        <w:rPr>
          <w:rFonts w:eastAsia="Times New Roman" w:cs="Times New Roman"/>
        </w:rPr>
        <w:t>relationalisation</w:t>
      </w:r>
      <w:proofErr w:type="spellEnd"/>
      <w:r w:rsidRPr="00F00115">
        <w:rPr>
          <w:rFonts w:eastAsia="Times New Roman" w:cs="Times New Roman"/>
        </w:rPr>
        <w:t xml:space="preserve"> of marketing, </w:t>
      </w:r>
      <w:proofErr w:type="spellStart"/>
      <w:r w:rsidRPr="00F00115">
        <w:rPr>
          <w:rFonts w:eastAsia="Times New Roman" w:cs="Times New Roman"/>
        </w:rPr>
        <w:t>emphasising</w:t>
      </w:r>
      <w:proofErr w:type="spellEnd"/>
      <w:r w:rsidRPr="00F00115">
        <w:rPr>
          <w:rFonts w:eastAsia="Times New Roman" w:cs="Times New Roman"/>
        </w:rPr>
        <w:t xml:space="preserve"> the importance of using the right AI capability for the right service job.</w:t>
      </w:r>
    </w:p>
    <w:p w14:paraId="736543B4" w14:textId="77777777" w:rsidR="00F00115" w:rsidRPr="00F00115" w:rsidRDefault="00F00115" w:rsidP="00F00115">
      <w:pPr>
        <w:rPr>
          <w:rFonts w:eastAsia="Times New Roman" w:cs="Times New Roman"/>
        </w:rPr>
      </w:pPr>
      <w:r w:rsidRPr="00F00115">
        <w:rPr>
          <w:rFonts w:eastAsia="Times New Roman" w:cs="Times New Roman"/>
        </w:rPr>
        <w:t>AI is also enmeshed in wider shifts in retail customer experiences. Cao (2021) highlights four key value-creation logics for retail AI: automation, hyper-</w:t>
      </w:r>
      <w:proofErr w:type="spellStart"/>
      <w:r w:rsidRPr="00F00115">
        <w:rPr>
          <w:rFonts w:eastAsia="Times New Roman" w:cs="Times New Roman"/>
        </w:rPr>
        <w:t>personalisation</w:t>
      </w:r>
      <w:proofErr w:type="spellEnd"/>
      <w:r w:rsidRPr="00F00115">
        <w:rPr>
          <w:rFonts w:eastAsia="Times New Roman" w:cs="Times New Roman"/>
        </w:rPr>
        <w:t xml:space="preserve">, complementarity and innovation; and Grewal et al. (2020) demonstrate how some customer-facing technologies can impact customers' convenience and information access, but also their sense of control and social interaction. Davenport et al. (2020) also equate AI with prediction, </w:t>
      </w:r>
      <w:proofErr w:type="spellStart"/>
      <w:r w:rsidRPr="00F00115">
        <w:rPr>
          <w:rFonts w:eastAsia="Times New Roman" w:cs="Times New Roman"/>
        </w:rPr>
        <w:t>personalisation</w:t>
      </w:r>
      <w:proofErr w:type="spellEnd"/>
      <w:r w:rsidRPr="00F00115">
        <w:rPr>
          <w:rFonts w:eastAsia="Times New Roman" w:cs="Times New Roman"/>
        </w:rPr>
        <w:t xml:space="preserve"> and automated interaction. But much of this literature is conceptual or </w:t>
      </w:r>
      <w:proofErr w:type="spellStart"/>
      <w:r w:rsidRPr="00F00115">
        <w:rPr>
          <w:rFonts w:eastAsia="Times New Roman" w:cs="Times New Roman"/>
        </w:rPr>
        <w:t>organisation</w:t>
      </w:r>
      <w:proofErr w:type="spellEnd"/>
      <w:r w:rsidRPr="00F00115">
        <w:rPr>
          <w:rFonts w:eastAsia="Times New Roman" w:cs="Times New Roman"/>
        </w:rPr>
        <w:t>-centric and focuses on what businesses can do with AI, rather than how customers assess service that has been augmented by AI. This difference is of paramount importance in the present study as the operational efficiency can only be of value to the customer if it also enhances the service experience.</w:t>
      </w:r>
    </w:p>
    <w:p w14:paraId="0EE35864" w14:textId="77777777" w:rsidR="00F00115" w:rsidRPr="00F00115" w:rsidRDefault="00F00115" w:rsidP="00F00115">
      <w:pPr>
        <w:rPr>
          <w:rFonts w:eastAsia="Times New Roman" w:cs="Times New Roman"/>
        </w:rPr>
      </w:pPr>
      <w:r w:rsidRPr="00F00115">
        <w:rPr>
          <w:rFonts w:eastAsia="Times New Roman" w:cs="Times New Roman"/>
        </w:rPr>
        <w:t xml:space="preserve">AI can be used to aid customers throughout the retail journey. Products can be filtered by algorithm and options suggested before purchase, chatbots and virtual assistants can compare product features, answer questions and assist with checkout, and automated systems can update delivery information, offer guidance for returns and service-recovery after purchase. Lemon and Verhoef (2016) describe the different phases of customer experience – pre-purchase, purchase and post-purchase – and recent research on AI and customer experience shows that bots, </w:t>
      </w:r>
      <w:r w:rsidRPr="00F00115">
        <w:rPr>
          <w:rFonts w:eastAsia="Times New Roman" w:cs="Times New Roman"/>
        </w:rPr>
        <w:lastRenderedPageBreak/>
        <w:t>recommendations and AI-powered products are active at multiple stages of the customer journey (</w:t>
      </w:r>
      <w:proofErr w:type="spellStart"/>
      <w:r w:rsidRPr="00F00115">
        <w:rPr>
          <w:rFonts w:eastAsia="Times New Roman" w:cs="Times New Roman"/>
        </w:rPr>
        <w:t>Peruchini</w:t>
      </w:r>
      <w:proofErr w:type="spellEnd"/>
      <w:r w:rsidRPr="00F00115">
        <w:rPr>
          <w:rFonts w:eastAsia="Times New Roman" w:cs="Times New Roman"/>
        </w:rPr>
        <w:t>, da Silva and Teixeira, 2024; Wang et al., 2024). Thus, AI in retail services must be seen not just as a technological component, but as part of a holistic customer experience. While a good recommendation tool can't make up for the lack of a good automated complaint handling system, a quick chatbot can't make up for the lack of human help.</w:t>
      </w:r>
    </w:p>
    <w:p w14:paraId="42C29B84" w14:textId="456D538B" w:rsidR="00F00115" w:rsidRPr="00F00115" w:rsidRDefault="00F00115" w:rsidP="00F00115">
      <w:pPr>
        <w:pStyle w:val="Heading2"/>
      </w:pPr>
      <w:bookmarkStart w:id="38" w:name="_Toc238822522"/>
      <w:r w:rsidRPr="00F00115">
        <w:t>AI-Enabled Retail Service as the Independent Variable</w:t>
      </w:r>
      <w:bookmarkEnd w:id="38"/>
    </w:p>
    <w:p w14:paraId="3ED4F0B8" w14:textId="77777777" w:rsidR="00F00115" w:rsidRPr="00F00115" w:rsidRDefault="00F00115" w:rsidP="00F00115">
      <w:pPr>
        <w:rPr>
          <w:rFonts w:eastAsia="Times New Roman" w:cs="Times New Roman"/>
        </w:rPr>
      </w:pPr>
      <w:r w:rsidRPr="00F00115">
        <w:rPr>
          <w:rFonts w:eastAsia="Times New Roman" w:cs="Times New Roman"/>
        </w:rPr>
        <w:t xml:space="preserve">AI-enabled retail service is any service that customer-facing that is delivered, assisted or customized with AI. It features chatbots, virtual shopping guides, automated product search, product recommendations and AI-powered after-sales. It is more than just a single tool, but less than </w:t>
      </w:r>
      <w:proofErr w:type="spellStart"/>
      <w:r w:rsidRPr="00F00115">
        <w:rPr>
          <w:rFonts w:eastAsia="Times New Roman" w:cs="Times New Roman"/>
        </w:rPr>
        <w:t>organisational</w:t>
      </w:r>
      <w:proofErr w:type="spellEnd"/>
      <w:r w:rsidRPr="00F00115">
        <w:rPr>
          <w:rFonts w:eastAsia="Times New Roman" w:cs="Times New Roman"/>
        </w:rPr>
        <w:t xml:space="preserve"> AI adoption; inventory forecasting, warehouse automation and staff scheduling are not part of the construct as they are not directly experienced by customers. This boundary is to make the independent variable similar to the research question. Research shows that responsiveness, convenience, usefulness, </w:t>
      </w:r>
      <w:proofErr w:type="spellStart"/>
      <w:r w:rsidRPr="00F00115">
        <w:rPr>
          <w:rFonts w:eastAsia="Times New Roman" w:cs="Times New Roman"/>
        </w:rPr>
        <w:t>personalisation</w:t>
      </w:r>
      <w:proofErr w:type="spellEnd"/>
      <w:r w:rsidRPr="00F00115">
        <w:rPr>
          <w:rFonts w:eastAsia="Times New Roman" w:cs="Times New Roman"/>
        </w:rPr>
        <w:t xml:space="preserve"> and reliability are the key factors customers use to assess AI service, while empathy and perceived human presence are the relational factors (Ameen et al., 2021; Chen et al., 2022; Hsu and Lin, 2023).</w:t>
      </w:r>
    </w:p>
    <w:p w14:paraId="0A238D8D" w14:textId="1BF35C7D" w:rsidR="00F00115" w:rsidRPr="00F00115" w:rsidRDefault="00F00115" w:rsidP="00F00115">
      <w:pPr>
        <w:pStyle w:val="Heading3"/>
      </w:pPr>
      <w:bookmarkStart w:id="39" w:name="_Toc238822523"/>
      <w:r w:rsidRPr="00F00115">
        <w:t>Speed and Responsiveness</w:t>
      </w:r>
      <w:bookmarkEnd w:id="39"/>
    </w:p>
    <w:p w14:paraId="10FA1160" w14:textId="77777777" w:rsidR="00F00115" w:rsidRPr="00F00115" w:rsidRDefault="00F00115" w:rsidP="00F00115">
      <w:pPr>
        <w:rPr>
          <w:rFonts w:eastAsia="Times New Roman" w:cs="Times New Roman"/>
        </w:rPr>
      </w:pPr>
      <w:r w:rsidRPr="00F00115">
        <w:rPr>
          <w:rFonts w:eastAsia="Times New Roman" w:cs="Times New Roman"/>
        </w:rPr>
        <w:t xml:space="preserve">AI automation can decrease the waiting time and respond to common inquiries automatically. </w:t>
      </w:r>
      <w:proofErr w:type="spellStart"/>
      <w:r w:rsidRPr="00F00115">
        <w:rPr>
          <w:rFonts w:eastAsia="Times New Roman" w:cs="Times New Roman"/>
        </w:rPr>
        <w:t>Ruan</w:t>
      </w:r>
      <w:proofErr w:type="spellEnd"/>
      <w:r w:rsidRPr="00F00115">
        <w:rPr>
          <w:rFonts w:eastAsia="Times New Roman" w:cs="Times New Roman"/>
        </w:rPr>
        <w:t xml:space="preserve"> and </w:t>
      </w:r>
      <w:proofErr w:type="spellStart"/>
      <w:r w:rsidRPr="00F00115">
        <w:rPr>
          <w:rFonts w:eastAsia="Times New Roman" w:cs="Times New Roman"/>
        </w:rPr>
        <w:t>Mezei</w:t>
      </w:r>
      <w:proofErr w:type="spellEnd"/>
      <w:r w:rsidRPr="00F00115">
        <w:rPr>
          <w:rFonts w:eastAsia="Times New Roman" w:cs="Times New Roman"/>
        </w:rPr>
        <w:t xml:space="preserve"> (2022) discovered that chatbots can be more efficient than humans in functional product attributes, in part because of their ability to process information more quickly. However, fast is not the same as "resolution" – the same or irrelevant response can lead to more frustration. Thus, responsiveness can be defined as both the speediness and usefulness of the assistance provided (Parasuraman, Zeithaml and Berry, 1988).</w:t>
      </w:r>
    </w:p>
    <w:p w14:paraId="6479375C" w14:textId="38ABB3AC" w:rsidR="00F00115" w:rsidRPr="00F00115" w:rsidRDefault="00F00115" w:rsidP="00F00115">
      <w:pPr>
        <w:pStyle w:val="Heading3"/>
      </w:pPr>
      <w:bookmarkStart w:id="40" w:name="_Toc238822524"/>
      <w:r w:rsidRPr="00F00115">
        <w:t>Convenience and Usefulness</w:t>
      </w:r>
      <w:bookmarkEnd w:id="40"/>
    </w:p>
    <w:p w14:paraId="194DBA10" w14:textId="51C8DBEC" w:rsidR="00F00115" w:rsidRPr="00F00115" w:rsidRDefault="00F00115" w:rsidP="00F00115">
      <w:pPr>
        <w:rPr>
          <w:rFonts w:eastAsia="Times New Roman" w:cs="Times New Roman"/>
        </w:rPr>
      </w:pPr>
      <w:r w:rsidRPr="00F00115">
        <w:rPr>
          <w:rFonts w:eastAsia="Times New Roman" w:cs="Times New Roman"/>
        </w:rPr>
        <w:t xml:space="preserve">Convenience is a decrease in customer time, effort and difficulty. AI can make product discovery easier, give info and help customers even if the employees aren't available. Convenience and usefulness are important components of AI-enabled customer experience as identified by Ameen et al. (2021) and Ashfaq et al. (2020) associate usefulness, ease of use and information quality with satisfaction. But evidence based primarily on current users might underestimate the number </w:t>
      </w:r>
      <w:r w:rsidRPr="00F00115">
        <w:rPr>
          <w:rFonts w:eastAsia="Times New Roman" w:cs="Times New Roman"/>
        </w:rPr>
        <w:lastRenderedPageBreak/>
        <w:t>of people who do not use a service, and self-service might lead to problems for customers who would prefer a human service or need accessibility support.</w:t>
      </w:r>
    </w:p>
    <w:p w14:paraId="55E7B208" w14:textId="0CE85C66" w:rsidR="00F00115" w:rsidRPr="00F00115" w:rsidRDefault="00F00115" w:rsidP="00F00115">
      <w:pPr>
        <w:pStyle w:val="Heading3"/>
      </w:pPr>
      <w:bookmarkStart w:id="41" w:name="_Toc238822525"/>
      <w:proofErr w:type="spellStart"/>
      <w:r w:rsidRPr="00F00115">
        <w:t>Personalisation</w:t>
      </w:r>
      <w:bookmarkEnd w:id="41"/>
      <w:proofErr w:type="spellEnd"/>
    </w:p>
    <w:p w14:paraId="6CDAE058" w14:textId="5526E622" w:rsidR="00D52E52" w:rsidRDefault="00F00115" w:rsidP="00F00115">
      <w:r w:rsidRPr="00F00115">
        <w:rPr>
          <w:rFonts w:eastAsia="Times New Roman" w:cs="Times New Roman"/>
        </w:rPr>
        <w:t xml:space="preserve">Use of AI can </w:t>
      </w:r>
      <w:proofErr w:type="spellStart"/>
      <w:r w:rsidRPr="00F00115">
        <w:rPr>
          <w:rFonts w:eastAsia="Times New Roman" w:cs="Times New Roman"/>
        </w:rPr>
        <w:t>personalise</w:t>
      </w:r>
      <w:proofErr w:type="spellEnd"/>
      <w:r w:rsidRPr="00F00115">
        <w:rPr>
          <w:rFonts w:eastAsia="Times New Roman" w:cs="Times New Roman"/>
        </w:rPr>
        <w:t xml:space="preserve"> support, products and messages based on customer </w:t>
      </w:r>
      <w:proofErr w:type="spellStart"/>
      <w:r w:rsidRPr="00F00115">
        <w:rPr>
          <w:rFonts w:eastAsia="Times New Roman" w:cs="Times New Roman"/>
        </w:rPr>
        <w:t>behaviour</w:t>
      </w:r>
      <w:proofErr w:type="spellEnd"/>
      <w:r w:rsidRPr="00F00115">
        <w:rPr>
          <w:rFonts w:eastAsia="Times New Roman" w:cs="Times New Roman"/>
        </w:rPr>
        <w:t xml:space="preserve"> and preferences. </w:t>
      </w:r>
      <w:proofErr w:type="spellStart"/>
      <w:r w:rsidRPr="00F00115">
        <w:rPr>
          <w:rFonts w:eastAsia="Times New Roman" w:cs="Times New Roman"/>
        </w:rPr>
        <w:t>Personalisation</w:t>
      </w:r>
      <w:proofErr w:type="spellEnd"/>
      <w:r w:rsidRPr="00F00115">
        <w:rPr>
          <w:rFonts w:eastAsia="Times New Roman" w:cs="Times New Roman"/>
        </w:rPr>
        <w:t xml:space="preserve"> is linked to omnichannel customer experience by </w:t>
      </w:r>
      <w:proofErr w:type="spellStart"/>
      <w:r w:rsidRPr="00F00115">
        <w:rPr>
          <w:rFonts w:eastAsia="Times New Roman" w:cs="Times New Roman"/>
        </w:rPr>
        <w:t>Tyrvainen</w:t>
      </w:r>
      <w:proofErr w:type="spellEnd"/>
      <w:r w:rsidRPr="00F00115">
        <w:rPr>
          <w:rFonts w:eastAsia="Times New Roman" w:cs="Times New Roman"/>
        </w:rPr>
        <w:t xml:space="preserve">, </w:t>
      </w:r>
      <w:proofErr w:type="spellStart"/>
      <w:r w:rsidRPr="00F00115">
        <w:rPr>
          <w:rFonts w:eastAsia="Times New Roman" w:cs="Times New Roman"/>
        </w:rPr>
        <w:t>Karjaluoto</w:t>
      </w:r>
      <w:proofErr w:type="spellEnd"/>
      <w:r w:rsidRPr="00F00115">
        <w:rPr>
          <w:rFonts w:eastAsia="Times New Roman" w:cs="Times New Roman"/>
        </w:rPr>
        <w:t xml:space="preserve"> and </w:t>
      </w:r>
      <w:proofErr w:type="spellStart"/>
      <w:r w:rsidRPr="00F00115">
        <w:rPr>
          <w:rFonts w:eastAsia="Times New Roman" w:cs="Times New Roman"/>
        </w:rPr>
        <w:t>Saarijarvi</w:t>
      </w:r>
      <w:proofErr w:type="spellEnd"/>
      <w:r w:rsidRPr="00F00115">
        <w:rPr>
          <w:rFonts w:eastAsia="Times New Roman" w:cs="Times New Roman"/>
        </w:rPr>
        <w:t xml:space="preserve"> (2020) and utility, enjoyment, control and integration are important sources of value as identified by </w:t>
      </w:r>
      <w:proofErr w:type="spellStart"/>
      <w:r w:rsidRPr="00F00115">
        <w:rPr>
          <w:rFonts w:eastAsia="Times New Roman" w:cs="Times New Roman"/>
        </w:rPr>
        <w:t>Riegger</w:t>
      </w:r>
      <w:proofErr w:type="spellEnd"/>
      <w:r w:rsidRPr="00F00115">
        <w:rPr>
          <w:rFonts w:eastAsia="Times New Roman" w:cs="Times New Roman"/>
        </w:rPr>
        <w:t xml:space="preserve"> et al. (2021). But there must be transparency and the right use of data. It is possible to reconcile relevance and time saving with the issues of privacy and irritation, as demonstrated by </w:t>
      </w:r>
      <w:proofErr w:type="spellStart"/>
      <w:r w:rsidRPr="00F00115">
        <w:rPr>
          <w:rFonts w:eastAsia="Times New Roman" w:cs="Times New Roman"/>
        </w:rPr>
        <w:t>Canhoto</w:t>
      </w:r>
      <w:proofErr w:type="spellEnd"/>
      <w:r w:rsidRPr="00F00115">
        <w:rPr>
          <w:rFonts w:eastAsia="Times New Roman" w:cs="Times New Roman"/>
        </w:rPr>
        <w:t xml:space="preserve">, Keegan and </w:t>
      </w:r>
      <w:proofErr w:type="spellStart"/>
      <w:r w:rsidRPr="00F00115">
        <w:rPr>
          <w:rFonts w:eastAsia="Times New Roman" w:cs="Times New Roman"/>
        </w:rPr>
        <w:t>Ryzhikh</w:t>
      </w:r>
      <w:proofErr w:type="spellEnd"/>
      <w:r w:rsidRPr="00F00115">
        <w:rPr>
          <w:rFonts w:eastAsia="Times New Roman" w:cs="Times New Roman"/>
        </w:rPr>
        <w:t xml:space="preserve"> (2024). </w:t>
      </w:r>
      <w:proofErr w:type="spellStart"/>
      <w:r w:rsidRPr="00F00115">
        <w:rPr>
          <w:rFonts w:eastAsia="Times New Roman" w:cs="Times New Roman"/>
        </w:rPr>
        <w:t>Personalisation</w:t>
      </w:r>
      <w:proofErr w:type="spellEnd"/>
      <w:r w:rsidRPr="00F00115">
        <w:rPr>
          <w:rFonts w:eastAsia="Times New Roman" w:cs="Times New Roman"/>
        </w:rPr>
        <w:t xml:space="preserve"> thus has the greatest potential to enhance satisfaction when it is accurate, helpful and felt to be proportionate</w:t>
      </w:r>
      <w:r>
        <w:t>.</w:t>
      </w:r>
    </w:p>
    <w:p w14:paraId="23DD92B8" w14:textId="77777777" w:rsidR="00D52E52" w:rsidRDefault="00403CE8">
      <w:pPr>
        <w:pStyle w:val="Heading3"/>
      </w:pPr>
      <w:bookmarkStart w:id="42" w:name="__RefHeading___Toc4276_2866105685"/>
      <w:bookmarkStart w:id="43" w:name="_Toc238611799"/>
      <w:bookmarkStart w:id="44" w:name="_Toc238822526"/>
      <w:bookmarkEnd w:id="42"/>
      <w:r>
        <w:rPr>
          <w:rFonts w:eastAsia="Times New Roman"/>
        </w:rPr>
        <w:t>Reliability and Service Quality</w:t>
      </w:r>
      <w:bookmarkEnd w:id="43"/>
      <w:bookmarkEnd w:id="44"/>
    </w:p>
    <w:p w14:paraId="06527557" w14:textId="77777777" w:rsidR="00D52E52" w:rsidRDefault="00403CE8">
      <w:r>
        <w:t xml:space="preserve">Reliability concerns the accuracy, consistency and dependability of AI service. </w:t>
      </w:r>
      <w:r>
        <w:t xml:space="preserve">Traditional SERVQUAL and E-S-QUAL frameworks </w:t>
      </w:r>
      <w:proofErr w:type="spellStart"/>
      <w:r>
        <w:t>emphasise</w:t>
      </w:r>
      <w:proofErr w:type="spellEnd"/>
      <w:r>
        <w:t xml:space="preserve"> reliability, responsiveness, efficiency, fulfilment and system availability (Parasuraman, Zeithaml and Berry, 1988; Parasuraman, Zeithaml and Malhotra, 2005). AI adds further issues because systems als</w:t>
      </w:r>
      <w:r>
        <w:t>o communicate and predict. Chen et al. (2022) link multidimensional chatbot service quality with satisfaction, perceived value and continued use, while Hsu and Lin (2023) show that conversational and e-service quality predict satisfaction. Reliability is t</w:t>
      </w:r>
      <w:r>
        <w:t>herefore a central indicator of AI-enabled retail service.</w:t>
      </w:r>
    </w:p>
    <w:p w14:paraId="246C2B93" w14:textId="77777777" w:rsidR="00D52E52" w:rsidRDefault="00403CE8">
      <w:r>
        <w:t xml:space="preserve">Relational qualities complicate AI service evaluation because customers may expect conversational systems to </w:t>
      </w:r>
      <w:proofErr w:type="spellStart"/>
      <w:r>
        <w:t>recognise</w:t>
      </w:r>
      <w:proofErr w:type="spellEnd"/>
      <w:r>
        <w:t xml:space="preserve"> tone, emotion and context. </w:t>
      </w:r>
      <w:proofErr w:type="spellStart"/>
      <w:r>
        <w:t>Pelau</w:t>
      </w:r>
      <w:proofErr w:type="spellEnd"/>
      <w:r>
        <w:t xml:space="preserve">, </w:t>
      </w:r>
      <w:proofErr w:type="spellStart"/>
      <w:r>
        <w:t>Dabija</w:t>
      </w:r>
      <w:proofErr w:type="spellEnd"/>
      <w:r>
        <w:t xml:space="preserve"> and </w:t>
      </w:r>
      <w:proofErr w:type="spellStart"/>
      <w:r>
        <w:t>Ene</w:t>
      </w:r>
      <w:proofErr w:type="spellEnd"/>
      <w:r>
        <w:t xml:space="preserve"> (2021) show that interaction </w:t>
      </w:r>
      <w:r>
        <w:t xml:space="preserve">quality and perceived empathy matter more than human-like appearance alone. </w:t>
      </w:r>
      <w:proofErr w:type="spellStart"/>
      <w:r>
        <w:t>Crolic</w:t>
      </w:r>
      <w:proofErr w:type="spellEnd"/>
      <w:r>
        <w:t xml:space="preserve"> et al. (2022) further find that anthropomorphic design can reduce satisfaction among angry customers by raising expected capability. AI service quality therefore depends on </w:t>
      </w:r>
      <w:r>
        <w:t>the fit between design, actual capability and customer task.</w:t>
      </w:r>
    </w:p>
    <w:p w14:paraId="64D07D3E" w14:textId="77777777" w:rsidR="00D52E52" w:rsidRDefault="00403CE8">
      <w:pPr>
        <w:pStyle w:val="Heading2"/>
      </w:pPr>
      <w:bookmarkStart w:id="45" w:name="__RefHeading___Toc4278_2866105685"/>
      <w:bookmarkStart w:id="46" w:name="_Toc238611800"/>
      <w:bookmarkStart w:id="47" w:name="_Toc238822527"/>
      <w:bookmarkEnd w:id="45"/>
      <w:r>
        <w:rPr>
          <w:rFonts w:eastAsia="Times New Roman"/>
        </w:rPr>
        <w:t>Customer Satisfaction as the Dependent Variable</w:t>
      </w:r>
      <w:bookmarkEnd w:id="46"/>
      <w:bookmarkEnd w:id="47"/>
    </w:p>
    <w:p w14:paraId="1E06481B" w14:textId="77777777" w:rsidR="00F00115" w:rsidRDefault="00F00115" w:rsidP="00F00115">
      <w:r>
        <w:t xml:space="preserve">Customers' satisfaction is an evaluative reaction as per the contrast between the anticipated and actual performance. The theory of Oliver (1980), Expectation-Disconfirmation Theory, suggests </w:t>
      </w:r>
      <w:r>
        <w:lastRenderedPageBreak/>
        <w:t xml:space="preserve">that satisfaction can be achieved when the actual performance level is equal to or above the expected level, while performance level is below the expectation, satisfaction may be resulted as dissatisfaction. This logic, in particular, is relevant for services in the retail sector that are supported by AI, in which customers can come to expect fastness, relevance, information (and error avoidance), and effective escalation. What might be a straightforward answer is accepted by a customer for the routine tracking enquiry but will not be tolerated by a customer with regards to a </w:t>
      </w:r>
      <w:proofErr w:type="gramStart"/>
      <w:r>
        <w:t>serious complaints</w:t>
      </w:r>
      <w:proofErr w:type="gramEnd"/>
      <w:r>
        <w:t>. Satisfaction thus is not just a function of the output, but of the adequacy of the system's performance to the service situation and expectation of the customer.</w:t>
      </w:r>
    </w:p>
    <w:p w14:paraId="7208F871" w14:textId="77777777" w:rsidR="00F00115" w:rsidRDefault="00F00115" w:rsidP="00F00115">
      <w:r>
        <w:t xml:space="preserve">There are constructs related to customer satisfaction that need to be differentiated from customer satisfaction. Customer experience integrates all types of reactions, whether cognitive, emotional, sensory or social and </w:t>
      </w:r>
      <w:proofErr w:type="spellStart"/>
      <w:r>
        <w:t>behavioural</w:t>
      </w:r>
      <w:proofErr w:type="spellEnd"/>
      <w:r>
        <w:t xml:space="preserve">, throughout the customer journey (Lemon and Verhoef, 2016); loyalty goes beyond that and is about this future commitment; purchasing intention is about planned </w:t>
      </w:r>
      <w:proofErr w:type="spellStart"/>
      <w:r>
        <w:t>behaviour</w:t>
      </w:r>
      <w:proofErr w:type="spellEnd"/>
      <w:r>
        <w:t>; and trust is about leaving oneself vulnerable. Many studies on AI are done in conjunction with satisfaction with loyalty (Hsu and Lin, 2023) or continuance intention (Ashfaq et al., 2020). These greater models are instructive but also may sometimes prevent a clear view of the direct service assessment that is the focus of this dissertation. So, customer satisfaction is the only dependent variable, which is measured by overall satisfaction, expectation fulfilment and satisfaction with the AI-supported retail service.</w:t>
      </w:r>
    </w:p>
    <w:p w14:paraId="5D2FEF93" w14:textId="77777777" w:rsidR="00F00115" w:rsidRDefault="00F00115" w:rsidP="00F00115">
      <w:r>
        <w:t>2.6. Positive Effects of AI-Enabled Retail Service</w:t>
      </w:r>
    </w:p>
    <w:p w14:paraId="1306C33B" w14:textId="77777777" w:rsidR="00F00115" w:rsidRDefault="00F00115" w:rsidP="00F00115">
      <w:r>
        <w:t xml:space="preserve">AI can enhance the retail service through its constant availability, processing the information, improving the service, and giving a consistent answer. Mechanical, analytical work is where AI could bring value, according to Huang and Rust (2018), while prediction and </w:t>
      </w:r>
      <w:proofErr w:type="spellStart"/>
      <w:r>
        <w:t>personalisation</w:t>
      </w:r>
      <w:proofErr w:type="spellEnd"/>
      <w:r>
        <w:t xml:space="preserve"> are important from the perspective of Davenport et al. (2020). The same applies with </w:t>
      </w:r>
      <w:proofErr w:type="spellStart"/>
      <w:r>
        <w:t>Ruan</w:t>
      </w:r>
      <w:proofErr w:type="spellEnd"/>
      <w:r>
        <w:t xml:space="preserve"> and </w:t>
      </w:r>
      <w:proofErr w:type="spellStart"/>
      <w:r>
        <w:t>Mezei</w:t>
      </w:r>
      <w:proofErr w:type="spellEnd"/>
      <w:r>
        <w:t xml:space="preserve"> (2022), who show better functioning for chatbots in functional product attributes. Positive effects are thus most likely to be plausible in the case of tasks which are structured, information-based and within system capability.</w:t>
      </w:r>
    </w:p>
    <w:p w14:paraId="057C6656" w14:textId="77777777" w:rsidR="00F00115" w:rsidRDefault="00F00115" w:rsidP="00F00115">
      <w:r>
        <w:t xml:space="preserve">AI can also help improve relevance by reducing the number of products to choose from and assist customers in their decision-making process. The convenience and </w:t>
      </w:r>
      <w:proofErr w:type="spellStart"/>
      <w:r>
        <w:t>personalisation</w:t>
      </w:r>
      <w:proofErr w:type="spellEnd"/>
      <w:r>
        <w:t xml:space="preserve"> of AI services, their relationship with service quality and customer experience is discussed by Ameen et al. (2021) and information use, task completion and communication </w:t>
      </w:r>
      <w:proofErr w:type="gramStart"/>
      <w:r>
        <w:t>is</w:t>
      </w:r>
      <w:proofErr w:type="gramEnd"/>
      <w:r>
        <w:t xml:space="preserve"> discussed by Wang et </w:t>
      </w:r>
      <w:r>
        <w:lastRenderedPageBreak/>
        <w:t xml:space="preserve">al. (2024). These findings indicate that customers appreciate AI technologies when they can correctly understand the need, and works to minimize </w:t>
      </w:r>
      <w:proofErr w:type="spellStart"/>
      <w:r>
        <w:t>labour</w:t>
      </w:r>
      <w:proofErr w:type="spellEnd"/>
      <w:r>
        <w:t>.</w:t>
      </w:r>
    </w:p>
    <w:p w14:paraId="106E91B0" w14:textId="77777777" w:rsidR="00F00115" w:rsidRDefault="00F00115" w:rsidP="00F00115">
      <w:r>
        <w:t>2.7. Negative Effects and Limitations of AI-Enabled Retail Service</w:t>
      </w:r>
    </w:p>
    <w:p w14:paraId="7CD7D95C" w14:textId="77777777" w:rsidR="00F00115" w:rsidRDefault="00F00115" w:rsidP="00F00115">
      <w:r>
        <w:t xml:space="preserve">Automation can open the door to dissatisfied customers when they receive a response that they didn't expect, when the same canned answers are delivered or when the customer is unable to go to a human agent. Tran, </w:t>
      </w:r>
      <w:proofErr w:type="spellStart"/>
      <w:r>
        <w:t>Pallant</w:t>
      </w:r>
      <w:proofErr w:type="spellEnd"/>
      <w:r>
        <w:t xml:space="preserve"> and Johnson (2021) reveal that there is a sectoral difference in the consumers' expectation of retail chatbots, implying that consumer sentiments are sectoral. That means that retailers shouldn't expect to get similar answers in their various products based on the same chatbot structure.</w:t>
      </w:r>
    </w:p>
    <w:p w14:paraId="7FBAA91C" w14:textId="77777777" w:rsidR="00F00115" w:rsidRDefault="00F00115" w:rsidP="00F00115">
      <w:r>
        <w:t xml:space="preserve">Another shortcoming is a lack of emotional insight. While AI can mimic empathy, having it sound like a human can </w:t>
      </w:r>
      <w:proofErr w:type="spellStart"/>
      <w:r>
        <w:t>overexpect</w:t>
      </w:r>
      <w:proofErr w:type="spellEnd"/>
      <w:r>
        <w:t xml:space="preserve"> the capability of the AI or its interactions. </w:t>
      </w:r>
      <w:proofErr w:type="spellStart"/>
      <w:r>
        <w:t>Crolic</w:t>
      </w:r>
      <w:proofErr w:type="spellEnd"/>
      <w:r>
        <w:t xml:space="preserve"> et al. (2022) reveal that anthropomorphism can have a negative impact on angry customers' satisfaction and Luo et al. (2019) report negative experience when customers think the chatbots have lower knowledge and/or empathy. Thus, social design alters the criteria to be used as basis for evaluation, not its acceptance.</w:t>
      </w:r>
    </w:p>
    <w:p w14:paraId="36F69FC4" w14:textId="77777777" w:rsidR="00F00115" w:rsidRDefault="00F00115" w:rsidP="00F00115">
      <w:r>
        <w:t xml:space="preserve">In addition, the perception of surveillance can decrease the worth of AI </w:t>
      </w:r>
      <w:proofErr w:type="spellStart"/>
      <w:r>
        <w:t>personalisation</w:t>
      </w:r>
      <w:proofErr w:type="spellEnd"/>
      <w:r>
        <w:t>, as well as privacy. The data capture and classification can bring value and decrease autonomy (</w:t>
      </w:r>
      <w:proofErr w:type="spellStart"/>
      <w:r>
        <w:t>Puntoni</w:t>
      </w:r>
      <w:proofErr w:type="spellEnd"/>
      <w:r>
        <w:t xml:space="preserve"> et al. 2021) and the perceived exploitation and privacy are barriers to retail </w:t>
      </w:r>
      <w:proofErr w:type="spellStart"/>
      <w:r>
        <w:t>personalisation</w:t>
      </w:r>
      <w:proofErr w:type="spellEnd"/>
      <w:r>
        <w:t xml:space="preserve"> (</w:t>
      </w:r>
      <w:proofErr w:type="spellStart"/>
      <w:r>
        <w:t>Riegger</w:t>
      </w:r>
      <w:proofErr w:type="spellEnd"/>
      <w:r>
        <w:t xml:space="preserve"> et al. 2021). </w:t>
      </w:r>
      <w:proofErr w:type="spellStart"/>
      <w:r>
        <w:t>Canhoto</w:t>
      </w:r>
      <w:proofErr w:type="spellEnd"/>
      <w:r>
        <w:t xml:space="preserve">, Keegan and </w:t>
      </w:r>
      <w:proofErr w:type="spellStart"/>
      <w:r>
        <w:t>Ryzhikh</w:t>
      </w:r>
      <w:proofErr w:type="spellEnd"/>
      <w:r>
        <w:t xml:space="preserve"> (2024) demonstrate also that relevance does not have to dismiss issues of monitoring and controlling, but can go together with these issues. Hence, </w:t>
      </w:r>
      <w:proofErr w:type="spellStart"/>
      <w:r>
        <w:t>personalisation</w:t>
      </w:r>
      <w:proofErr w:type="spellEnd"/>
      <w:r>
        <w:t xml:space="preserve"> is more likely to facilitate satisfaction, when the customer understands the value exchange, and still has valuable control of the usage of their data.</w:t>
      </w:r>
    </w:p>
    <w:p w14:paraId="2E5C0124" w14:textId="77777777" w:rsidR="00F00115" w:rsidRDefault="00F00115" w:rsidP="00F00115">
      <w:r>
        <w:t xml:space="preserve">But international retailers run the risk of performance disparities among languages, cultures and customer groups as well. Average technical accuracy is not necessarily a good indicator of service quality across markets as training data might not equally represent all users. Grewal et al. (2021) point out the positive and the negative attributes of AI; convenience, </w:t>
      </w:r>
      <w:proofErr w:type="spellStart"/>
      <w:r>
        <w:t>personalisation</w:t>
      </w:r>
      <w:proofErr w:type="spellEnd"/>
      <w:r>
        <w:t xml:space="preserve"> as beneficial and the issues of privacy, fairness and displacement as harmful. Satisfaction can thus not only be achieved through the technical deployment. Retailers need to gather data on reliability of these customer segments and ensure they are adequately protected, transparent and human supported.</w:t>
      </w:r>
    </w:p>
    <w:p w14:paraId="1AA47AE0" w14:textId="77777777" w:rsidR="00F00115" w:rsidRDefault="00F00115" w:rsidP="00F00115">
      <w:r>
        <w:lastRenderedPageBreak/>
        <w:t>2.8. AI-Enabled Retail Service and Customer Satisfaction: Critical Synthesis</w:t>
      </w:r>
    </w:p>
    <w:p w14:paraId="330AB114" w14:textId="77777777" w:rsidR="00F00115" w:rsidRDefault="00F00115" w:rsidP="00F00115">
      <w:r>
        <w:t>In general, higher AI-enhancement of the service quality generally corresponds to higher satisfaction, but not necessarily. The relationships between usefulness, information quality and conversational service quality to satisfaction have been established by Ashfaq et al. (2020), Chen et al. (2022) and Hsu and Lin (2023). Prentice, Lopes and Wang (2020) see a similar trend in the hospitality sector but with only a small degree of transfer to retail. This relationship is corroborated by the following studies; however, the direct Satisfaction effect is more difficult to determine as these studies often include the concepts of trust, value, loyalty or continuance intention.</w:t>
      </w:r>
    </w:p>
    <w:p w14:paraId="3C380D9B" w14:textId="77777777" w:rsidR="00F00115" w:rsidRDefault="00F00115" w:rsidP="00F00115">
      <w:r>
        <w:t>There are varying results depending on the comparison: AI vs human service. Previous research (</w:t>
      </w:r>
      <w:proofErr w:type="spellStart"/>
      <w:r>
        <w:t>Ruan</w:t>
      </w:r>
      <w:proofErr w:type="spellEnd"/>
      <w:r>
        <w:t xml:space="preserve"> &amp; </w:t>
      </w:r>
      <w:proofErr w:type="spellStart"/>
      <w:r>
        <w:t>Mezei</w:t>
      </w:r>
      <w:proofErr w:type="spellEnd"/>
      <w:r>
        <w:t xml:space="preserve">, 2022) reveals that AI chatbots are more likely to provide a higher level of satisfaction with functional product attributes, while human agents are more likely to deliver the satisfaction with experiential product attributes. Luo et al. (2019) find that customer purchases decreased with the disclosure of the chatbot when customers report decreasing perceptions of knowledge and empathy and </w:t>
      </w:r>
      <w:proofErr w:type="spellStart"/>
      <w:r>
        <w:t>Crolic</w:t>
      </w:r>
      <w:proofErr w:type="spellEnd"/>
      <w:r>
        <w:t xml:space="preserve"> et al. (2022) find that anthropomorphism has the potential to amplify dissatisfaction among customers in a negative mood state. The findings collectively support a task fit explanation, in which AI can achieve high performance when speed and consistency of performance or objective information are emphasized and human service can be beneficial when subjective information or emotional support or flexible problem solving are needed.</w:t>
      </w:r>
    </w:p>
    <w:p w14:paraId="4D6EB5C5" w14:textId="77777777" w:rsidR="00F00115" w:rsidRDefault="00F00115" w:rsidP="00F00115">
      <w:r>
        <w:t xml:space="preserve">There is also a variety of outcome measures. Certain studies study the satisfaction of the Chatbot (Ameen et al., 2021; </w:t>
      </w:r>
      <w:proofErr w:type="spellStart"/>
      <w:r>
        <w:t>Pelau</w:t>
      </w:r>
      <w:proofErr w:type="spellEnd"/>
      <w:r>
        <w:t xml:space="preserve">, </w:t>
      </w:r>
      <w:proofErr w:type="spellStart"/>
      <w:r>
        <w:t>Dabija</w:t>
      </w:r>
      <w:proofErr w:type="spellEnd"/>
      <w:r>
        <w:t xml:space="preserve"> and </w:t>
      </w:r>
      <w:proofErr w:type="spellStart"/>
      <w:r>
        <w:t>Ene</w:t>
      </w:r>
      <w:proofErr w:type="spellEnd"/>
      <w:r>
        <w:t>, 2021), and others the CX, acceptance (Calvo et al., 2023), purchase intention or loyalty of the customer. Although these are related, they are not the same, and cannot be interchanged. Thus, the current dissertation focuses on perceived AI-enabled retail service and customer satisfaction rather than technology acceptance or future intention as it is not taken as a proxy of satisfaction.</w:t>
      </w:r>
    </w:p>
    <w:p w14:paraId="2B4024D4" w14:textId="77777777" w:rsidR="00F00115" w:rsidRDefault="00F00115" w:rsidP="00F00115">
      <w:r>
        <w:t>2.9. International Retail Context</w:t>
      </w:r>
    </w:p>
    <w:p w14:paraId="56D19FD2" w14:textId="77777777" w:rsidR="00F00115" w:rsidRDefault="00F00115" w:rsidP="00F00115">
      <w:r>
        <w:t xml:space="preserve">International retailers have to deal with markets that have various language, regulation, digital adoption rates and service expectations. While AI can automate certain aspects of service, customers' expectations for privacy, customization, and human touch and speed can vary. Calvo, </w:t>
      </w:r>
      <w:r>
        <w:lastRenderedPageBreak/>
        <w:t xml:space="preserve">Franco and </w:t>
      </w:r>
      <w:proofErr w:type="spellStart"/>
      <w:r>
        <w:t>Frasquet</w:t>
      </w:r>
      <w:proofErr w:type="spellEnd"/>
      <w:r>
        <w:t xml:space="preserve"> (2023) present the way that AI redefines omnichannel </w:t>
      </w:r>
      <w:proofErr w:type="spellStart"/>
      <w:r>
        <w:t>personalisation</w:t>
      </w:r>
      <w:proofErr w:type="spellEnd"/>
      <w:r>
        <w:t xml:space="preserve"> and integration and </w:t>
      </w:r>
      <w:proofErr w:type="spellStart"/>
      <w:r>
        <w:t>Canhoto</w:t>
      </w:r>
      <w:proofErr w:type="spellEnd"/>
      <w:r>
        <w:t xml:space="preserve">, Keegan and </w:t>
      </w:r>
      <w:proofErr w:type="spellStart"/>
      <w:r>
        <w:t>Ryzhikh</w:t>
      </w:r>
      <w:proofErr w:type="spellEnd"/>
      <w:r>
        <w:t xml:space="preserve"> (2024) present that </w:t>
      </w:r>
      <w:proofErr w:type="spellStart"/>
      <w:r>
        <w:t>personalisation</w:t>
      </w:r>
      <w:proofErr w:type="spellEnd"/>
      <w:r>
        <w:t xml:space="preserve"> value is conditioned by expectations, control and privacy. So, international retail needs to be technically reliable, flexible and receptive to the local context.</w:t>
      </w:r>
    </w:p>
    <w:p w14:paraId="42ED2E14" w14:textId="77777777" w:rsidR="00F00115" w:rsidRDefault="00F00115" w:rsidP="00F00115">
      <w:r>
        <w:t>2.10. Critical Research Gap</w:t>
      </w:r>
    </w:p>
    <w:p w14:paraId="200D9999" w14:textId="77777777" w:rsidR="00F00115" w:rsidRDefault="00F00115" w:rsidP="00F00115">
      <w:r>
        <w:t>The literature offers a wealth of evidence that AI has an impact on service quality, customer experience and satisfaction, yet there are four wealth gaps that warrant for the present study. First, a large number of studies are studies which only concentrated on one technology like a chatbot or service robot. This results in a deep understanding of each individual interface, but not so much of the entire experience of recommendations, automated search, virtual assistance and post-purchase support throughout an international retail experience. However, as part of the larger construct of AI in the retail service, these customer-facing applications can be treated as a whole, avoiding the need to include additional variables in the model.</w:t>
      </w:r>
    </w:p>
    <w:p w14:paraId="44CA3E60" w14:textId="77777777" w:rsidR="00F00115" w:rsidRDefault="00F00115" w:rsidP="00F00115">
      <w:r>
        <w:t>Secondly, many of the previous models have included satisfaction with overlapping constructs, such as trust, loyalty, engagement, purchase intention, perceived sacrifice or continuance intention (Ameen et al., 2021; Ashfaq et al., 2020; Hsu and Lin, 2023). These models explain more complex processes making isolation of what the literature would suggest to regard as 'satisfaction' more difficult. An even simpler model is theoretically justifiable for this dissertation as the secondary evidence can be presented around one independent variable and one dependent variable without mediators or moderators.</w:t>
      </w:r>
    </w:p>
    <w:p w14:paraId="1DC7C0C5" w14:textId="77777777" w:rsidR="00F00115" w:rsidRDefault="00F00115" w:rsidP="00F00115">
      <w:r>
        <w:t xml:space="preserve">Thirdly, research is site specific. There are different kinds of retail evidence per product category, technology/service task and a big part of the AI-service research is generated within other sectors, such as hospitality, banking. </w:t>
      </w:r>
      <w:proofErr w:type="spellStart"/>
      <w:r>
        <w:t>Ruan</w:t>
      </w:r>
      <w:proofErr w:type="spellEnd"/>
      <w:r>
        <w:t xml:space="preserve"> and </w:t>
      </w:r>
      <w:proofErr w:type="spellStart"/>
      <w:r>
        <w:t>Mezei</w:t>
      </w:r>
      <w:proofErr w:type="spellEnd"/>
      <w:r>
        <w:t xml:space="preserve"> (2022) demonstrate that there is a difference between functional and experiential product attributes when it comes to their evaluations of AI and human service. Additionally, </w:t>
      </w:r>
      <w:proofErr w:type="spellStart"/>
      <w:r>
        <w:t>Peruchini</w:t>
      </w:r>
      <w:proofErr w:type="spellEnd"/>
      <w:r>
        <w:t>, da Silva and Teixeira (2024) demonstrate that there is an imbalance in the amount of research performed in the field of AI-customer experience between different technologies and industries. The synthesis of studies addressing a number of customer-facing technologies and retail touchpoints, therefore, can be focused, and lead to a clarity about transferable evidence that is relevant to the context of international retail and where care needs to be taken in transfer.</w:t>
      </w:r>
    </w:p>
    <w:p w14:paraId="133AFB85" w14:textId="77777777" w:rsidR="00F00115" w:rsidRDefault="00F00115" w:rsidP="00F00115">
      <w:r>
        <w:lastRenderedPageBreak/>
        <w:t>Finally, there is balanced evidence that is inconclusive. Despite the potential benefits of AI, it can also drive privacy issues, algorithm resistance, service failures in recovery and lack of human interaction. Hence, the connection is not taken for granted to be necessarily good. The research gap isn't that they're not interested in measuring the connection between AI and satisfaction, but that what evidence exists is currently disjointed by technology, sector or measure of outcomes. Both a comprehensive secondary review and the appropriateness of a single dependent variable (customer satisfaction) and one broad independent variable (AI enabled retail service) set in an international retail context is needed.</w:t>
      </w:r>
    </w:p>
    <w:p w14:paraId="58CFC866" w14:textId="77777777" w:rsidR="00F00115" w:rsidRDefault="00F00115" w:rsidP="00F00115">
      <w:r>
        <w:t>2.11. Theoretical Foundation</w:t>
      </w:r>
    </w:p>
    <w:p w14:paraId="3647DBE7" w14:textId="77777777" w:rsidR="00F00115" w:rsidRDefault="00F00115" w:rsidP="00F00115">
      <w:r>
        <w:t>The main theoretical background is that of the expectation disconfirmation theory. Oliver (1980) suggests that consumers have expectations prior to experiencing the product or service and compare the actual performance with the expectations. When the performance is as expected, confirmation is achieved, when it is better or worse than expected, positive or negative disconfirmation results. If used to enable retail service, customers can expect speed and accuracy, relevance, as well as convenience and effective problem solving. When the system is able to meet or exceed this expectation, dissatisfaction is unlikely, but when there is more effort required, blocking the ability of others to provide appropriate support, or misunderstanding is likely to result in dissatisfaction.</w:t>
      </w:r>
    </w:p>
    <w:p w14:paraId="7DCC0781" w14:textId="77777777" w:rsidR="00F00115" w:rsidRDefault="00F00115" w:rsidP="00F00115">
      <w:r>
        <w:t xml:space="preserve">EDT can also account for this as the same level of performance of AI may elicit different reactions due to expectation. A human-like chatbot can cause users to assume there is understanding and empathy – requiring less patience if they are not met with the same in return. </w:t>
      </w:r>
      <w:proofErr w:type="spellStart"/>
      <w:r>
        <w:t>Crolic</w:t>
      </w:r>
      <w:proofErr w:type="spellEnd"/>
      <w:r>
        <w:t xml:space="preserve"> et al. (2022) demonstrate that anthropomorphism can intensify responses of angry customers and Ashfaq et al. (2020) use expectation-confirmation logic in the context of satisfaction with AI service agents. The results of these studies contributed to the disconfirmation theory as the main mechanism to relate perceived performance with satisfaction to AI.</w:t>
      </w:r>
    </w:p>
    <w:p w14:paraId="1748D0DC" w14:textId="77777777" w:rsidR="00F00115" w:rsidRDefault="00F00115" w:rsidP="00F00115">
      <w:r>
        <w:t xml:space="preserve">The AI service theory is added to this explanation. Huang and Rust (2018) illustrate </w:t>
      </w:r>
      <w:proofErr w:type="gramStart"/>
      <w:r>
        <w:t>that various types of AI</w:t>
      </w:r>
      <w:proofErr w:type="gramEnd"/>
      <w:r>
        <w:t xml:space="preserve"> services align with a variety of service tasks and Huang and Rust (2021) link the concepts of AI capability to </w:t>
      </w:r>
      <w:proofErr w:type="spellStart"/>
      <w:r>
        <w:t>standardisation</w:t>
      </w:r>
      <w:proofErr w:type="spellEnd"/>
      <w:r>
        <w:t xml:space="preserve">, </w:t>
      </w:r>
      <w:proofErr w:type="spellStart"/>
      <w:r>
        <w:t>personalisation</w:t>
      </w:r>
      <w:proofErr w:type="spellEnd"/>
      <w:r>
        <w:t xml:space="preserve"> and </w:t>
      </w:r>
      <w:proofErr w:type="spellStart"/>
      <w:r>
        <w:t>relationalisation</w:t>
      </w:r>
      <w:proofErr w:type="spellEnd"/>
      <w:r>
        <w:t>. Mechanical and analytical functions can enhance speed and usefulness, and relational requirements can be a strain on system capability. Thus, there are two pieces of the satisfaction outcome (Expectation-</w:t>
      </w:r>
      <w:r>
        <w:lastRenderedPageBreak/>
        <w:t>Disconfirmation Theory) and AI service theory explains the service being evaluated. Though TAM and UTAUT are not adopted as primary theories, as they relate primarily to the adoption of technology and intention to use, it is still important to understand how these factors are associated with satisfaction after the AI-enabled retail interaction.</w:t>
      </w:r>
    </w:p>
    <w:p w14:paraId="5F813819" w14:textId="77777777" w:rsidR="00F00115" w:rsidRDefault="00F00115" w:rsidP="00F00115">
      <w:r>
        <w:t>2.12. Conceptual Framework and Analytical Proposition</w:t>
      </w:r>
    </w:p>
    <w:p w14:paraId="7B520F6A" w14:textId="77777777" w:rsidR="00F00115" w:rsidRDefault="00F00115" w:rsidP="00F00115">
      <w:r>
        <w:t xml:space="preserve">The conceptual framework is based on the idea that there is a causal link between retail service through the use of AI and customer satisfaction. Independent variable: AI enabled retail service which is measured by the overall perception of speed, responsiveness, convenience and usefulness, </w:t>
      </w:r>
      <w:proofErr w:type="spellStart"/>
      <w:r>
        <w:t>personalisation</w:t>
      </w:r>
      <w:proofErr w:type="spellEnd"/>
      <w:r>
        <w:t xml:space="preserve"> and reliability in relation to customer facing AI applications. These are measures of one construct and NOT separate independent variables. The dependent variable is customer satisfaction, which is the total score of the customer satisfaction with the AI-assisted shopping experience and the shopping/service result compared to expectations.</w:t>
      </w:r>
    </w:p>
    <w:p w14:paraId="41705EBF" w14:textId="3DDC46B0" w:rsidR="00D52E52" w:rsidRPr="00E96BF6" w:rsidRDefault="00F00115" w:rsidP="00E96BF6">
      <w:r>
        <w:t>The framework purposefully focused. The literature suggests that perhaps trust, privacy, task type and availability of human support could have an impact on the responses of the customer, but inclusion of these factors would take the dissertation away from the core purpose. They continue to be important themes in the secondary analysis interpreted. The supporting evidence to the proposed relationship is usefulness and information quality are related to satisfaction, as is service quality and conversational quality. (Ashfaq et al., 2020; Chen et al., 2022; Hsu and Lin, 2023). The theoretical base is 'Expectation-Disconfirmation Theory' which suggests that satisfaction is more likely to occur when actual performance of the AI service does not differ, or meets or surpasses, customer expectations</w:t>
      </w:r>
      <w:r>
        <w:rPr>
          <w:rFonts w:eastAsia="Times New Roman" w:cs="Times New Roman"/>
        </w:rPr>
        <w:t xml:space="preserve"> (Oliver, 1980).</w:t>
      </w:r>
    </w:p>
    <w:tbl>
      <w:tblPr>
        <w:tblStyle w:val="TableGrid"/>
        <w:tblW w:w="9350" w:type="dxa"/>
        <w:tblLayout w:type="fixed"/>
        <w:tblCellMar>
          <w:top w:w="65" w:type="dxa"/>
          <w:left w:w="65" w:type="dxa"/>
          <w:bottom w:w="65" w:type="dxa"/>
          <w:right w:w="65" w:type="dxa"/>
        </w:tblCellMar>
        <w:tblLook w:val="04A0" w:firstRow="1" w:lastRow="0" w:firstColumn="1" w:lastColumn="0" w:noHBand="0" w:noVBand="1"/>
      </w:tblPr>
      <w:tblGrid>
        <w:gridCol w:w="3116"/>
        <w:gridCol w:w="3117"/>
        <w:gridCol w:w="3117"/>
      </w:tblGrid>
      <w:tr w:rsidR="00D52E52" w14:paraId="2AF42D6E" w14:textId="77777777">
        <w:trPr>
          <w:tblHeader/>
        </w:trPr>
        <w:tc>
          <w:tcPr>
            <w:tcW w:w="3116" w:type="dxa"/>
            <w:shd w:val="clear" w:color="auto" w:fill="D9EAF7"/>
            <w:vAlign w:val="center"/>
          </w:tcPr>
          <w:p w14:paraId="0EEFA73F" w14:textId="77777777" w:rsidR="00D52E52" w:rsidRDefault="00403CE8">
            <w:pPr>
              <w:jc w:val="center"/>
              <w:rPr>
                <w:b/>
                <w:bCs/>
              </w:rPr>
            </w:pPr>
            <w:r>
              <w:rPr>
                <w:rFonts w:eastAsia="Times New Roman"/>
                <w:b/>
                <w:bCs/>
              </w:rPr>
              <w:t>Independent Variable</w:t>
            </w:r>
          </w:p>
        </w:tc>
        <w:tc>
          <w:tcPr>
            <w:tcW w:w="3117" w:type="dxa"/>
            <w:shd w:val="clear" w:color="auto" w:fill="D9EAF7"/>
            <w:vAlign w:val="center"/>
          </w:tcPr>
          <w:p w14:paraId="1AEFD7E8" w14:textId="77777777" w:rsidR="00D52E52" w:rsidRDefault="00403CE8">
            <w:pPr>
              <w:jc w:val="center"/>
              <w:rPr>
                <w:b/>
                <w:bCs/>
              </w:rPr>
            </w:pPr>
            <w:r>
              <w:rPr>
                <w:rFonts w:eastAsia="Times New Roman"/>
                <w:b/>
                <w:bCs/>
              </w:rPr>
              <w:t>Relationship</w:t>
            </w:r>
          </w:p>
        </w:tc>
        <w:tc>
          <w:tcPr>
            <w:tcW w:w="3117" w:type="dxa"/>
            <w:shd w:val="clear" w:color="auto" w:fill="D9EAF7"/>
            <w:vAlign w:val="center"/>
          </w:tcPr>
          <w:p w14:paraId="7E3AA5B6" w14:textId="77777777" w:rsidR="00D52E52" w:rsidRDefault="00403CE8">
            <w:pPr>
              <w:jc w:val="center"/>
              <w:rPr>
                <w:b/>
                <w:bCs/>
              </w:rPr>
            </w:pPr>
            <w:r>
              <w:rPr>
                <w:rFonts w:eastAsia="Times New Roman"/>
                <w:b/>
                <w:bCs/>
              </w:rPr>
              <w:t>Dependent Variable</w:t>
            </w:r>
          </w:p>
        </w:tc>
      </w:tr>
      <w:tr w:rsidR="00D52E52" w14:paraId="4F9A79E1" w14:textId="77777777">
        <w:tc>
          <w:tcPr>
            <w:tcW w:w="3116" w:type="dxa"/>
            <w:vAlign w:val="center"/>
          </w:tcPr>
          <w:p w14:paraId="747FA79B" w14:textId="77777777" w:rsidR="00D52E52" w:rsidRDefault="00403CE8">
            <w:pPr>
              <w:jc w:val="center"/>
              <w:rPr>
                <w:b/>
                <w:bCs/>
              </w:rPr>
            </w:pPr>
            <w:r>
              <w:rPr>
                <w:rFonts w:eastAsia="Times New Roman"/>
                <w:b/>
                <w:bCs/>
              </w:rPr>
              <w:t>AI-enabled retail service</w:t>
            </w:r>
          </w:p>
        </w:tc>
        <w:tc>
          <w:tcPr>
            <w:tcW w:w="3117" w:type="dxa"/>
            <w:vAlign w:val="center"/>
          </w:tcPr>
          <w:p w14:paraId="604DCC8F" w14:textId="77777777" w:rsidR="00D52E52" w:rsidRDefault="00403CE8">
            <w:pPr>
              <w:jc w:val="center"/>
              <w:rPr>
                <w:b/>
                <w:bCs/>
              </w:rPr>
            </w:pPr>
            <w:r>
              <w:rPr>
                <w:rFonts w:eastAsia="Times New Roman"/>
                <w:b/>
                <w:bCs/>
              </w:rPr>
              <w:t>Proposed relationship</w:t>
            </w:r>
          </w:p>
        </w:tc>
        <w:tc>
          <w:tcPr>
            <w:tcW w:w="3117" w:type="dxa"/>
            <w:vAlign w:val="center"/>
          </w:tcPr>
          <w:p w14:paraId="23AD6F7B" w14:textId="77777777" w:rsidR="00D52E52" w:rsidRDefault="00403CE8" w:rsidP="00E96BF6">
            <w:pPr>
              <w:keepNext/>
              <w:jc w:val="center"/>
              <w:rPr>
                <w:b/>
                <w:bCs/>
              </w:rPr>
            </w:pPr>
            <w:r>
              <w:rPr>
                <w:rFonts w:eastAsia="Times New Roman"/>
                <w:b/>
                <w:bCs/>
              </w:rPr>
              <w:t>Customer satisfaction</w:t>
            </w:r>
          </w:p>
        </w:tc>
      </w:tr>
    </w:tbl>
    <w:p w14:paraId="5358D0A2" w14:textId="16A0F239" w:rsidR="00E96BF6" w:rsidRPr="00E96BF6" w:rsidRDefault="00E96BF6" w:rsidP="00E96BF6">
      <w:pPr>
        <w:pStyle w:val="Caption"/>
        <w:jc w:val="center"/>
        <w:rPr>
          <w:i/>
          <w:iCs w:val="0"/>
        </w:rPr>
      </w:pPr>
      <w:bookmarkStart w:id="48" w:name="_Toc238822610"/>
      <w:r w:rsidRPr="00E96BF6">
        <w:rPr>
          <w:i/>
          <w:iCs w:val="0"/>
        </w:rPr>
        <w:t xml:space="preserve">Figure </w:t>
      </w:r>
      <w:r w:rsidRPr="00E96BF6">
        <w:rPr>
          <w:i/>
          <w:iCs w:val="0"/>
        </w:rPr>
        <w:fldChar w:fldCharType="begin"/>
      </w:r>
      <w:r w:rsidRPr="00E96BF6">
        <w:rPr>
          <w:i/>
          <w:iCs w:val="0"/>
        </w:rPr>
        <w:instrText xml:space="preserve"> STYLEREF 1 \s </w:instrText>
      </w:r>
      <w:r w:rsidRPr="00E96BF6">
        <w:rPr>
          <w:i/>
          <w:iCs w:val="0"/>
        </w:rPr>
        <w:fldChar w:fldCharType="separate"/>
      </w:r>
      <w:r w:rsidRPr="00E96BF6">
        <w:rPr>
          <w:i/>
          <w:iCs w:val="0"/>
          <w:noProof/>
        </w:rPr>
        <w:t>2</w:t>
      </w:r>
      <w:r w:rsidRPr="00E96BF6">
        <w:rPr>
          <w:i/>
          <w:iCs w:val="0"/>
        </w:rPr>
        <w:fldChar w:fldCharType="end"/>
      </w:r>
      <w:r w:rsidRPr="00E96BF6">
        <w:rPr>
          <w:i/>
          <w:iCs w:val="0"/>
        </w:rPr>
        <w:t>.</w:t>
      </w:r>
      <w:r w:rsidRPr="00E96BF6">
        <w:rPr>
          <w:i/>
          <w:iCs w:val="0"/>
        </w:rPr>
        <w:fldChar w:fldCharType="begin"/>
      </w:r>
      <w:r w:rsidRPr="00E96BF6">
        <w:rPr>
          <w:i/>
          <w:iCs w:val="0"/>
        </w:rPr>
        <w:instrText xml:space="preserve"> SEQ Figure \* ARABIC \s 1 </w:instrText>
      </w:r>
      <w:r w:rsidRPr="00E96BF6">
        <w:rPr>
          <w:i/>
          <w:iCs w:val="0"/>
        </w:rPr>
        <w:fldChar w:fldCharType="separate"/>
      </w:r>
      <w:r w:rsidRPr="00E96BF6">
        <w:rPr>
          <w:i/>
          <w:iCs w:val="0"/>
          <w:noProof/>
        </w:rPr>
        <w:t>1</w:t>
      </w:r>
      <w:r w:rsidRPr="00E96BF6">
        <w:rPr>
          <w:i/>
          <w:iCs w:val="0"/>
        </w:rPr>
        <w:fldChar w:fldCharType="end"/>
      </w:r>
      <w:r w:rsidRPr="00E96BF6">
        <w:rPr>
          <w:i/>
          <w:iCs w:val="0"/>
          <w:noProof/>
        </w:rPr>
        <w:t xml:space="preserve"> . Conceptual framework of the study</w:t>
      </w:r>
      <w:bookmarkEnd w:id="48"/>
    </w:p>
    <w:p w14:paraId="74428F6A" w14:textId="77777777" w:rsidR="00D52E52" w:rsidRDefault="00403CE8">
      <w:pPr>
        <w:pStyle w:val="ListBullet"/>
        <w:tabs>
          <w:tab w:val="left" w:pos="360"/>
        </w:tabs>
        <w:ind w:left="360" w:hanging="360"/>
      </w:pPr>
      <w:r>
        <w:rPr>
          <w:rFonts w:eastAsia="Times New Roman" w:cs="Times New Roman"/>
        </w:rPr>
        <w:t>P1: Higher-quality AI-enabled retail service is generally associated with higher customer satisfaction in international retail businesses.</w:t>
      </w:r>
    </w:p>
    <w:p w14:paraId="3884DE2E" w14:textId="77777777" w:rsidR="00D52E52" w:rsidRDefault="00403CE8">
      <w:pPr>
        <w:pStyle w:val="Heading2"/>
      </w:pPr>
      <w:bookmarkStart w:id="49" w:name="__RefHeading___Toc4294_2866105685"/>
      <w:bookmarkStart w:id="50" w:name="_Toc238611808"/>
      <w:bookmarkStart w:id="51" w:name="_Toc238822528"/>
      <w:bookmarkEnd w:id="49"/>
      <w:r>
        <w:rPr>
          <w:rFonts w:eastAsia="Times New Roman"/>
        </w:rPr>
        <w:lastRenderedPageBreak/>
        <w:t>Chapter Conclusion</w:t>
      </w:r>
      <w:bookmarkEnd w:id="50"/>
      <w:bookmarkEnd w:id="51"/>
    </w:p>
    <w:p w14:paraId="53DF95B6" w14:textId="77777777" w:rsidR="00F00115" w:rsidRPr="00F00115" w:rsidRDefault="00F00115" w:rsidP="00F00115">
      <w:pPr>
        <w:rPr>
          <w:rFonts w:eastAsia="Times New Roman" w:cs="Times New Roman"/>
        </w:rPr>
      </w:pPr>
      <w:r w:rsidRPr="00F00115">
        <w:rPr>
          <w:rFonts w:eastAsia="Times New Roman" w:cs="Times New Roman"/>
        </w:rPr>
        <w:t xml:space="preserve">This chapter presented findings from a literature review of AI powered retail service–based customer satisfaction. AI has grown throughout the retail journey, from recommender systems to chatbots, automated searches and virtual assistants and service recovery tools. From literature one could determine that the customers judge these services based on speed, convenience, usefulness, </w:t>
      </w:r>
      <w:proofErr w:type="spellStart"/>
      <w:r w:rsidRPr="00F00115">
        <w:rPr>
          <w:rFonts w:eastAsia="Times New Roman" w:cs="Times New Roman"/>
        </w:rPr>
        <w:t>personalisation</w:t>
      </w:r>
      <w:proofErr w:type="spellEnd"/>
      <w:r w:rsidRPr="00F00115">
        <w:rPr>
          <w:rFonts w:eastAsia="Times New Roman" w:cs="Times New Roman"/>
        </w:rPr>
        <w:t xml:space="preserve"> and reliability, in some interactions the relational capability was brought into the discussion as well. These can help to increase satisfaction by lessening effort and aiding in making good choices. But AI can also lead to dissatisfaction, due to data intrusiveness, misaligned responses, poor empathic accuracy, and the aversion to algorithms and lack of human oversight.</w:t>
      </w:r>
    </w:p>
    <w:p w14:paraId="75C6746A" w14:textId="03D7A996" w:rsidR="00D52E52" w:rsidRDefault="00F00115" w:rsidP="00F00115">
      <w:r w:rsidRPr="00F00115">
        <w:rPr>
          <w:rFonts w:eastAsia="Times New Roman" w:cs="Times New Roman"/>
        </w:rPr>
        <w:t>Based on the synthesis, it can be maintained that AI has the highest efficiency if the level of system capability is consistent with the service task and the customer's needs. Activities that are subject, opinion or feeling tend to be more difficult to automate than activities that involve information. AI service theory is used to describe the difference in capabilities, whereas Expectation-Disconfirmation Theory is applied to customer evaluation. Hence, the identified gap provides a focused secondary evaluation on AI empowered retail servicing and retail customer satisfaction for overseas retailing companies</w:t>
      </w:r>
      <w:r>
        <w:rPr>
          <w:rFonts w:eastAsia="Times New Roman" w:cs="Times New Roman"/>
        </w:rPr>
        <w:t>.</w:t>
      </w:r>
    </w:p>
    <w:p w14:paraId="596CFF11" w14:textId="77777777" w:rsidR="00D52E52" w:rsidRDefault="00403CE8">
      <w:r>
        <w:br w:type="page"/>
      </w:r>
    </w:p>
    <w:p w14:paraId="4582130E" w14:textId="77777777" w:rsidR="00D52E52" w:rsidRDefault="00403CE8">
      <w:pPr>
        <w:pStyle w:val="Heading1"/>
        <w:spacing w:before="0"/>
      </w:pPr>
      <w:bookmarkStart w:id="52" w:name="__RefHeading___Toc4296_2866105685"/>
      <w:bookmarkStart w:id="53" w:name="_Toc238611809"/>
      <w:bookmarkStart w:id="54" w:name="_Toc238822529"/>
      <w:bookmarkEnd w:id="52"/>
      <w:r>
        <w:rPr>
          <w:rFonts w:eastAsia="Times New Roman"/>
        </w:rPr>
        <w:lastRenderedPageBreak/>
        <w:t>Research Methodology</w:t>
      </w:r>
      <w:bookmarkEnd w:id="53"/>
      <w:bookmarkEnd w:id="54"/>
    </w:p>
    <w:p w14:paraId="2A21DECC" w14:textId="77777777" w:rsidR="00D52E52" w:rsidRDefault="00403CE8">
      <w:pPr>
        <w:pStyle w:val="Heading2"/>
      </w:pPr>
      <w:bookmarkStart w:id="55" w:name="__RefHeading___Toc4298_2866105685"/>
      <w:bookmarkStart w:id="56" w:name="_Toc238611810"/>
      <w:bookmarkStart w:id="57" w:name="_Toc238822530"/>
      <w:bookmarkEnd w:id="55"/>
      <w:r>
        <w:rPr>
          <w:rFonts w:eastAsia="Times New Roman"/>
        </w:rPr>
        <w:t>Introduction</w:t>
      </w:r>
      <w:bookmarkEnd w:id="56"/>
      <w:bookmarkEnd w:id="57"/>
    </w:p>
    <w:p w14:paraId="22F94666" w14:textId="77777777" w:rsidR="00F00115" w:rsidRPr="00F00115" w:rsidRDefault="00F00115" w:rsidP="00F00115">
      <w:pPr>
        <w:rPr>
          <w:rFonts w:eastAsia="Times New Roman" w:cs="Times New Roman"/>
        </w:rPr>
      </w:pPr>
      <w:r w:rsidRPr="00F00115">
        <w:rPr>
          <w:rFonts w:eastAsia="Times New Roman" w:cs="Times New Roman"/>
        </w:rPr>
        <w:t>In this chapter, the methodology of the impact of AI in retail services on customer satisfaction in international retail companies is explained and justified. No primary data are collected. Academic research is explored to review the impact of customer facing applications, such as chatbots, recommendation systems and virtual assistants on satisfaction in retail and related services contexts. The design expands the point of focus which was achieved in Chapter 2 while also acknowledging the variations in technologies, markets and approach to research.</w:t>
      </w:r>
    </w:p>
    <w:p w14:paraId="500E7F36" w14:textId="77777777" w:rsidR="00F00115" w:rsidRPr="00F00115" w:rsidRDefault="00F00115" w:rsidP="00F00115">
      <w:pPr>
        <w:rPr>
          <w:rFonts w:eastAsia="Times New Roman" w:cs="Times New Roman"/>
        </w:rPr>
      </w:pPr>
      <w:r w:rsidRPr="00F00115">
        <w:rPr>
          <w:rFonts w:eastAsia="Times New Roman" w:cs="Times New Roman"/>
        </w:rPr>
        <w:t>The chapter covers the research philosophy, approach, design, secondary data collection, study selection, quality appraisal, data extraction, thematic analysis and ethics. It also takes into account the quality of the research as well as limitations. Literature review is only a capable method when the sources are recognized, evaluated and synthesized clear procedures (Snyder, 2019).</w:t>
      </w:r>
    </w:p>
    <w:p w14:paraId="57331162" w14:textId="660E0838" w:rsidR="00F00115" w:rsidRPr="00F00115" w:rsidRDefault="00F00115" w:rsidP="00F00115">
      <w:pPr>
        <w:pStyle w:val="Heading2"/>
      </w:pPr>
      <w:bookmarkStart w:id="58" w:name="_Toc238822531"/>
      <w:r w:rsidRPr="00F00115">
        <w:t>Overview of the Methodological Framework</w:t>
      </w:r>
      <w:bookmarkEnd w:id="58"/>
    </w:p>
    <w:p w14:paraId="3FA202EA" w14:textId="5D2EC37A" w:rsidR="00D52E52" w:rsidRDefault="00F00115" w:rsidP="00F00115">
      <w:r w:rsidRPr="00F00115">
        <w:rPr>
          <w:rFonts w:eastAsia="Times New Roman" w:cs="Times New Roman"/>
        </w:rPr>
        <w:t>The methodology is providing a holistic approach. Interpretations of context-dependent customer evaluations use an interpretivist approach, and the relationship of theory to patterns that have grown from the evidence is made by using the abductive approach. It adopts structured thematic literature review method, qualitative secondary research. They will be compared in terms of findings, method, and context to identify when this AI-powered retail service is related to higher or lower levels of customer satisfaction (without any pooled statistical effect).</w:t>
      </w:r>
    </w:p>
    <w:p w14:paraId="72FDD45E" w14:textId="482361EF" w:rsidR="00E96BF6" w:rsidRDefault="00E96BF6" w:rsidP="00E96BF6">
      <w:pPr>
        <w:pStyle w:val="Caption"/>
        <w:keepNext/>
      </w:pPr>
      <w:bookmarkStart w:id="59" w:name="_Toc238822597"/>
      <w:r>
        <w:t xml:space="preserve">Table </w:t>
      </w:r>
      <w:r w:rsidR="00403CE8">
        <w:fldChar w:fldCharType="begin"/>
      </w:r>
      <w:r w:rsidR="00403CE8">
        <w:instrText xml:space="preserve"> STYLEREF 1 \s </w:instrText>
      </w:r>
      <w:r w:rsidR="00403CE8">
        <w:fldChar w:fldCharType="separate"/>
      </w:r>
      <w:r>
        <w:rPr>
          <w:noProof/>
        </w:rPr>
        <w:t>3</w:t>
      </w:r>
      <w:r w:rsidR="00403CE8">
        <w:rPr>
          <w:noProof/>
        </w:rPr>
        <w:fldChar w:fldCharType="end"/>
      </w:r>
      <w:r>
        <w:t>.</w:t>
      </w:r>
      <w:r w:rsidR="00403CE8">
        <w:fldChar w:fldCharType="begin"/>
      </w:r>
      <w:r w:rsidR="00403CE8">
        <w:instrText xml:space="preserve"> SEQ Table \* ARABIC \s 1 </w:instrText>
      </w:r>
      <w:r w:rsidR="00403CE8">
        <w:fldChar w:fldCharType="separate"/>
      </w:r>
      <w:r>
        <w:rPr>
          <w:noProof/>
        </w:rPr>
        <w:t>1</w:t>
      </w:r>
      <w:r w:rsidR="00403CE8">
        <w:rPr>
          <w:noProof/>
        </w:rPr>
        <w:fldChar w:fldCharType="end"/>
      </w:r>
      <w:r>
        <w:t xml:space="preserve">. </w:t>
      </w:r>
      <w:r w:rsidRPr="003D16FB">
        <w:t>Methodological framework</w:t>
      </w:r>
      <w:bookmarkEnd w:id="59"/>
    </w:p>
    <w:tbl>
      <w:tblPr>
        <w:tblStyle w:val="TableGrid"/>
        <w:tblW w:w="9350" w:type="dxa"/>
        <w:tblLayout w:type="fixed"/>
        <w:tblCellMar>
          <w:top w:w="65" w:type="dxa"/>
          <w:left w:w="65" w:type="dxa"/>
          <w:bottom w:w="65" w:type="dxa"/>
          <w:right w:w="65" w:type="dxa"/>
        </w:tblCellMar>
        <w:tblLook w:val="04A0" w:firstRow="1" w:lastRow="0" w:firstColumn="1" w:lastColumn="0" w:noHBand="0" w:noVBand="1"/>
      </w:tblPr>
      <w:tblGrid>
        <w:gridCol w:w="4676"/>
        <w:gridCol w:w="4674"/>
      </w:tblGrid>
      <w:tr w:rsidR="00D52E52" w14:paraId="33FCA926" w14:textId="77777777">
        <w:trPr>
          <w:tblHeader/>
        </w:trPr>
        <w:tc>
          <w:tcPr>
            <w:tcW w:w="4675" w:type="dxa"/>
            <w:shd w:val="clear" w:color="auto" w:fill="D9EAF7"/>
            <w:vAlign w:val="center"/>
          </w:tcPr>
          <w:p w14:paraId="25304AD6" w14:textId="77777777" w:rsidR="00D52E52" w:rsidRDefault="00403CE8">
            <w:pPr>
              <w:jc w:val="center"/>
              <w:rPr>
                <w:b/>
                <w:bCs/>
              </w:rPr>
            </w:pPr>
            <w:r>
              <w:rPr>
                <w:rFonts w:eastAsia="Times New Roman"/>
                <w:b/>
                <w:bCs/>
              </w:rPr>
              <w:t>Methodological element</w:t>
            </w:r>
          </w:p>
        </w:tc>
        <w:tc>
          <w:tcPr>
            <w:tcW w:w="4674" w:type="dxa"/>
            <w:shd w:val="clear" w:color="auto" w:fill="D9EAF7"/>
            <w:vAlign w:val="center"/>
          </w:tcPr>
          <w:p w14:paraId="48B3C796" w14:textId="77777777" w:rsidR="00D52E52" w:rsidRDefault="00403CE8">
            <w:pPr>
              <w:jc w:val="center"/>
              <w:rPr>
                <w:b/>
                <w:bCs/>
              </w:rPr>
            </w:pPr>
            <w:r>
              <w:rPr>
                <w:rFonts w:eastAsia="Times New Roman"/>
                <w:b/>
                <w:bCs/>
              </w:rPr>
              <w:t xml:space="preserve">Selected </w:t>
            </w:r>
            <w:r>
              <w:rPr>
                <w:rFonts w:eastAsia="Times New Roman"/>
                <w:b/>
                <w:bCs/>
              </w:rPr>
              <w:t>position</w:t>
            </w:r>
          </w:p>
        </w:tc>
      </w:tr>
      <w:tr w:rsidR="00D52E52" w14:paraId="35B2CAD3" w14:textId="77777777">
        <w:tc>
          <w:tcPr>
            <w:tcW w:w="4675" w:type="dxa"/>
            <w:vAlign w:val="center"/>
          </w:tcPr>
          <w:p w14:paraId="7EF1E09B" w14:textId="77777777" w:rsidR="00D52E52" w:rsidRDefault="00403CE8">
            <w:r>
              <w:rPr>
                <w:rFonts w:eastAsia="Times New Roman"/>
              </w:rPr>
              <w:t>Research philosophy</w:t>
            </w:r>
          </w:p>
        </w:tc>
        <w:tc>
          <w:tcPr>
            <w:tcW w:w="4674" w:type="dxa"/>
            <w:vAlign w:val="center"/>
          </w:tcPr>
          <w:p w14:paraId="2042974B" w14:textId="77777777" w:rsidR="00D52E52" w:rsidRDefault="00403CE8">
            <w:r>
              <w:rPr>
                <w:rFonts w:eastAsia="Times New Roman"/>
              </w:rPr>
              <w:t>Interpretivism</w:t>
            </w:r>
          </w:p>
        </w:tc>
      </w:tr>
      <w:tr w:rsidR="00D52E52" w14:paraId="7FBAFBC7" w14:textId="77777777">
        <w:tc>
          <w:tcPr>
            <w:tcW w:w="4675" w:type="dxa"/>
            <w:vAlign w:val="center"/>
          </w:tcPr>
          <w:p w14:paraId="271BCB6F" w14:textId="77777777" w:rsidR="00D52E52" w:rsidRDefault="00403CE8">
            <w:r>
              <w:rPr>
                <w:rFonts w:eastAsia="Times New Roman"/>
              </w:rPr>
              <w:t>Research approach</w:t>
            </w:r>
          </w:p>
        </w:tc>
        <w:tc>
          <w:tcPr>
            <w:tcW w:w="4674" w:type="dxa"/>
            <w:vAlign w:val="center"/>
          </w:tcPr>
          <w:p w14:paraId="70581F70" w14:textId="77777777" w:rsidR="00D52E52" w:rsidRDefault="00403CE8">
            <w:r>
              <w:rPr>
                <w:rFonts w:eastAsia="Times New Roman"/>
              </w:rPr>
              <w:t>Abductive</w:t>
            </w:r>
          </w:p>
        </w:tc>
      </w:tr>
      <w:tr w:rsidR="00D52E52" w14:paraId="2DF61B55" w14:textId="77777777">
        <w:tc>
          <w:tcPr>
            <w:tcW w:w="4675" w:type="dxa"/>
            <w:vAlign w:val="center"/>
          </w:tcPr>
          <w:p w14:paraId="4359F74E" w14:textId="77777777" w:rsidR="00D52E52" w:rsidRDefault="00403CE8">
            <w:r>
              <w:rPr>
                <w:rFonts w:eastAsia="Times New Roman"/>
              </w:rPr>
              <w:t>Methodological choice</w:t>
            </w:r>
          </w:p>
        </w:tc>
        <w:tc>
          <w:tcPr>
            <w:tcW w:w="4674" w:type="dxa"/>
            <w:vAlign w:val="center"/>
          </w:tcPr>
          <w:p w14:paraId="6D714878" w14:textId="77777777" w:rsidR="00D52E52" w:rsidRDefault="00403CE8">
            <w:r>
              <w:rPr>
                <w:rFonts w:eastAsia="Times New Roman"/>
              </w:rPr>
              <w:t>Qualitative secondary research</w:t>
            </w:r>
          </w:p>
        </w:tc>
      </w:tr>
      <w:tr w:rsidR="00D52E52" w14:paraId="00F4BB75" w14:textId="77777777">
        <w:tc>
          <w:tcPr>
            <w:tcW w:w="4675" w:type="dxa"/>
            <w:vAlign w:val="center"/>
          </w:tcPr>
          <w:p w14:paraId="5583498B" w14:textId="77777777" w:rsidR="00D52E52" w:rsidRDefault="00403CE8">
            <w:r>
              <w:rPr>
                <w:rFonts w:eastAsia="Times New Roman"/>
              </w:rPr>
              <w:lastRenderedPageBreak/>
              <w:t>Research design</w:t>
            </w:r>
          </w:p>
        </w:tc>
        <w:tc>
          <w:tcPr>
            <w:tcW w:w="4674" w:type="dxa"/>
            <w:vAlign w:val="center"/>
          </w:tcPr>
          <w:p w14:paraId="28A94625" w14:textId="77777777" w:rsidR="00D52E52" w:rsidRDefault="00403CE8">
            <w:r>
              <w:rPr>
                <w:rFonts w:eastAsia="Times New Roman"/>
              </w:rPr>
              <w:t>Structured thematic literature review</w:t>
            </w:r>
          </w:p>
        </w:tc>
      </w:tr>
      <w:tr w:rsidR="00D52E52" w14:paraId="0B9206FF" w14:textId="77777777">
        <w:tc>
          <w:tcPr>
            <w:tcW w:w="4675" w:type="dxa"/>
            <w:vAlign w:val="center"/>
          </w:tcPr>
          <w:p w14:paraId="47C82BF4" w14:textId="77777777" w:rsidR="00D52E52" w:rsidRDefault="00403CE8">
            <w:r>
              <w:rPr>
                <w:rFonts w:eastAsia="Times New Roman"/>
              </w:rPr>
              <w:t>Evidence base</w:t>
            </w:r>
          </w:p>
        </w:tc>
        <w:tc>
          <w:tcPr>
            <w:tcW w:w="4674" w:type="dxa"/>
            <w:vAlign w:val="center"/>
          </w:tcPr>
          <w:p w14:paraId="654B0F2C" w14:textId="77777777" w:rsidR="00D52E52" w:rsidRDefault="00403CE8">
            <w:r>
              <w:t xml:space="preserve">50 peer-reviewed topic-relevant journal articles on </w:t>
            </w:r>
            <w:r>
              <w:t>customer-facing AI, retail service and customer satisfaction</w:t>
            </w:r>
          </w:p>
        </w:tc>
      </w:tr>
      <w:tr w:rsidR="00D52E52" w14:paraId="68A36841" w14:textId="77777777">
        <w:tc>
          <w:tcPr>
            <w:tcW w:w="4675" w:type="dxa"/>
            <w:vAlign w:val="center"/>
          </w:tcPr>
          <w:p w14:paraId="7C230959" w14:textId="77777777" w:rsidR="00D52E52" w:rsidRDefault="00403CE8">
            <w:r>
              <w:rPr>
                <w:rFonts w:eastAsia="Times New Roman"/>
              </w:rPr>
              <w:t>Analysis method</w:t>
            </w:r>
          </w:p>
        </w:tc>
        <w:tc>
          <w:tcPr>
            <w:tcW w:w="4674" w:type="dxa"/>
            <w:vAlign w:val="center"/>
          </w:tcPr>
          <w:p w14:paraId="672A9BAF" w14:textId="77777777" w:rsidR="00D52E52" w:rsidRDefault="00403CE8">
            <w:r>
              <w:rPr>
                <w:rFonts w:eastAsia="Times New Roman"/>
              </w:rPr>
              <w:t>Hybrid deductive-inductive thematic synthesis</w:t>
            </w:r>
          </w:p>
        </w:tc>
      </w:tr>
      <w:tr w:rsidR="00D52E52" w14:paraId="1CDF677D" w14:textId="77777777">
        <w:tc>
          <w:tcPr>
            <w:tcW w:w="4675" w:type="dxa"/>
            <w:vAlign w:val="center"/>
          </w:tcPr>
          <w:p w14:paraId="5FE38417" w14:textId="77777777" w:rsidR="00D52E52" w:rsidRDefault="00403CE8">
            <w:r>
              <w:rPr>
                <w:rFonts w:eastAsia="Times New Roman"/>
              </w:rPr>
              <w:t>Primary publication period</w:t>
            </w:r>
          </w:p>
        </w:tc>
        <w:tc>
          <w:tcPr>
            <w:tcW w:w="4674" w:type="dxa"/>
            <w:vAlign w:val="center"/>
          </w:tcPr>
          <w:p w14:paraId="364F5793" w14:textId="77777777" w:rsidR="00D52E52" w:rsidRDefault="00403CE8">
            <w:r>
              <w:t>Mainly 2020 to 2026, with older seminal sources retained where necessary</w:t>
            </w:r>
          </w:p>
        </w:tc>
      </w:tr>
      <w:tr w:rsidR="00D52E52" w14:paraId="3D2250A5" w14:textId="77777777">
        <w:tc>
          <w:tcPr>
            <w:tcW w:w="4675" w:type="dxa"/>
            <w:vAlign w:val="center"/>
          </w:tcPr>
          <w:p w14:paraId="4191EC05" w14:textId="77777777" w:rsidR="00D52E52" w:rsidRDefault="00403CE8">
            <w:r>
              <w:rPr>
                <w:rFonts w:eastAsia="Times New Roman"/>
              </w:rPr>
              <w:t xml:space="preserve">Primary data </w:t>
            </w:r>
            <w:r>
              <w:rPr>
                <w:rFonts w:eastAsia="Times New Roman"/>
              </w:rPr>
              <w:t>collection</w:t>
            </w:r>
          </w:p>
        </w:tc>
        <w:tc>
          <w:tcPr>
            <w:tcW w:w="4674" w:type="dxa"/>
            <w:vAlign w:val="center"/>
          </w:tcPr>
          <w:p w14:paraId="16184BD8" w14:textId="77777777" w:rsidR="00D52E52" w:rsidRDefault="00403CE8">
            <w:r>
              <w:rPr>
                <w:rFonts w:eastAsia="Times New Roman"/>
              </w:rPr>
              <w:t>None</w:t>
            </w:r>
          </w:p>
        </w:tc>
      </w:tr>
    </w:tbl>
    <w:p w14:paraId="687CA61A" w14:textId="77777777" w:rsidR="00D52E52" w:rsidRDefault="00403CE8">
      <w:pPr>
        <w:pStyle w:val="Heading2"/>
      </w:pPr>
      <w:bookmarkStart w:id="60" w:name="__RefHeading___Toc4302_2866105685"/>
      <w:bookmarkStart w:id="61" w:name="_Toc238611812"/>
      <w:bookmarkStart w:id="62" w:name="_Toc238822532"/>
      <w:bookmarkEnd w:id="60"/>
      <w:r>
        <w:rPr>
          <w:rFonts w:eastAsia="Times New Roman"/>
        </w:rPr>
        <w:t>Research Philosophy and Assumptions</w:t>
      </w:r>
      <w:bookmarkEnd w:id="61"/>
      <w:bookmarkEnd w:id="62"/>
    </w:p>
    <w:p w14:paraId="10FD1D52" w14:textId="77777777" w:rsidR="00D52E52" w:rsidRDefault="00403CE8">
      <w:pPr>
        <w:pStyle w:val="Heading3"/>
      </w:pPr>
      <w:bookmarkStart w:id="63" w:name="__RefHeading___Toc4304_2866105685"/>
      <w:bookmarkStart w:id="64" w:name="_Toc238611813"/>
      <w:bookmarkStart w:id="65" w:name="_Toc238822533"/>
      <w:bookmarkEnd w:id="63"/>
      <w:r>
        <w:rPr>
          <w:rFonts w:eastAsia="Times New Roman"/>
        </w:rPr>
        <w:t>Interpretivist Philosophy</w:t>
      </w:r>
      <w:bookmarkEnd w:id="64"/>
      <w:bookmarkEnd w:id="65"/>
    </w:p>
    <w:p w14:paraId="505A9CF9" w14:textId="77777777" w:rsidR="00F00115" w:rsidRPr="00F00115" w:rsidRDefault="00F00115" w:rsidP="00F00115">
      <w:pPr>
        <w:rPr>
          <w:rFonts w:eastAsia="Times New Roman" w:cs="Times New Roman"/>
        </w:rPr>
      </w:pPr>
      <w:r w:rsidRPr="00F00115">
        <w:rPr>
          <w:rFonts w:eastAsia="Times New Roman" w:cs="Times New Roman"/>
        </w:rPr>
        <w:t>Research philosophy to use as a guide for determining what is considered as knowledge and how the problem is investigated. Given the context-dependency of customer satisfaction with AI, interpretivism is suitable. The very same system can work for a typical inquiry and be inadequate during a lengthy grievance. Therefore, a comparison is made between the expectations, service tasks and setting of all the studied research that impacts customer evaluation. Interpretivist investigation is sensitive to meaning and to the differences between the social contexts (Saunders, Lewis and Thornhill, 2023).</w:t>
      </w:r>
    </w:p>
    <w:p w14:paraId="3F44E4C2" w14:textId="77777777" w:rsidR="00F00115" w:rsidRPr="00F00115" w:rsidRDefault="00F00115" w:rsidP="00F00115">
      <w:pPr>
        <w:rPr>
          <w:rFonts w:eastAsia="Times New Roman" w:cs="Times New Roman"/>
        </w:rPr>
      </w:pPr>
      <w:r w:rsidRPr="00F00115">
        <w:rPr>
          <w:rFonts w:eastAsia="Times New Roman" w:cs="Times New Roman"/>
        </w:rPr>
        <w:t>Although not chosen as the main philosophy, positivism was considered. Normally, it would be used to directly measure a new data set to do statistical tests; however, that is not allowed here. There are also variations in technology and measures/samples in the available studies and the results of these should not be equated with the results of the aforementioned study. The study draws instead associations and explanations, and is wary of causality.</w:t>
      </w:r>
    </w:p>
    <w:p w14:paraId="5108BA52" w14:textId="5F9AE947" w:rsidR="00F00115" w:rsidRPr="00F00115" w:rsidRDefault="00F00115" w:rsidP="00F00115">
      <w:pPr>
        <w:pStyle w:val="Heading3"/>
      </w:pPr>
      <w:bookmarkStart w:id="66" w:name="_Toc238822534"/>
      <w:r w:rsidRPr="00F00115">
        <w:t>Ontological, Epistemological and Axiological Assumptions</w:t>
      </w:r>
      <w:bookmarkEnd w:id="66"/>
    </w:p>
    <w:p w14:paraId="56E0BF71" w14:textId="77777777" w:rsidR="00F00115" w:rsidRPr="00F00115" w:rsidRDefault="00F00115" w:rsidP="00F00115">
      <w:pPr>
        <w:rPr>
          <w:rFonts w:eastAsia="Times New Roman" w:cs="Times New Roman"/>
        </w:rPr>
      </w:pPr>
      <w:r w:rsidRPr="00F00115">
        <w:rPr>
          <w:rFonts w:eastAsia="Times New Roman" w:cs="Times New Roman"/>
        </w:rPr>
        <w:t xml:space="preserve">Ontological stance: relativist and context sensitive. Customer satisfaction is seen as a true assessment, and has different definitions depending on the customer, the retail task, the channel, </w:t>
      </w:r>
      <w:r w:rsidRPr="00F00115">
        <w:rPr>
          <w:rFonts w:eastAsia="Times New Roman" w:cs="Times New Roman"/>
        </w:rPr>
        <w:lastRenderedPageBreak/>
        <w:t>market and the AI application. Just because people like an automated delivery update, it doesn't necessarily mean they like AI powered complaint resolution.</w:t>
      </w:r>
    </w:p>
    <w:p w14:paraId="071D4239" w14:textId="77777777" w:rsidR="00F00115" w:rsidRPr="00F00115" w:rsidRDefault="00F00115" w:rsidP="00F00115">
      <w:pPr>
        <w:rPr>
          <w:rFonts w:eastAsia="Times New Roman" w:cs="Times New Roman"/>
        </w:rPr>
      </w:pPr>
      <w:r w:rsidRPr="00F00115">
        <w:rPr>
          <w:rFonts w:eastAsia="Times New Roman" w:cs="Times New Roman"/>
        </w:rPr>
        <w:t>Epistemic: Knowledge comes through critical interpretation of information published. Findings are not taken as gospel, there is a range of factors tied to the value of the findings, such as the design of the research, the samples, the nature of the measures, and the context of the research. As such the review takes account of what each study reports and the extent to which the method used to obtain this conclusion is sound.</w:t>
      </w:r>
    </w:p>
    <w:p w14:paraId="088234F7" w14:textId="77777777" w:rsidR="00F00115" w:rsidRPr="00F00115" w:rsidRDefault="00F00115" w:rsidP="00F00115">
      <w:pPr>
        <w:rPr>
          <w:rFonts w:eastAsia="Times New Roman" w:cs="Times New Roman"/>
        </w:rPr>
      </w:pPr>
      <w:r w:rsidRPr="00F00115">
        <w:rPr>
          <w:rFonts w:eastAsia="Times New Roman" w:cs="Times New Roman"/>
        </w:rPr>
        <w:t xml:space="preserve">Axiologically the study takes </w:t>
      </w:r>
      <w:proofErr w:type="spellStart"/>
      <w:r w:rsidRPr="00F00115">
        <w:rPr>
          <w:rFonts w:eastAsia="Times New Roman" w:cs="Times New Roman"/>
        </w:rPr>
        <w:t>cognisance</w:t>
      </w:r>
      <w:proofErr w:type="spellEnd"/>
      <w:r w:rsidRPr="00F00115">
        <w:rPr>
          <w:rFonts w:eastAsia="Times New Roman" w:cs="Times New Roman"/>
        </w:rPr>
        <w:t xml:space="preserve"> of the impact of researcher judgement in the process of determining search terms, eligibility, and theme development. These decisions will be documented in a search log, screening criteria, appraisal matrix and extraction table. The material that is performed in the reflexive thematic work is more like a result of analytical involvement than as something to be discovered (Braun and Clarke, 2021).</w:t>
      </w:r>
    </w:p>
    <w:p w14:paraId="06369A50" w14:textId="18196781" w:rsidR="00F00115" w:rsidRPr="00F00115" w:rsidRDefault="00F00115" w:rsidP="00F00115">
      <w:pPr>
        <w:pStyle w:val="Heading2"/>
      </w:pPr>
      <w:bookmarkStart w:id="67" w:name="_Toc238822535"/>
      <w:r w:rsidRPr="00F00115">
        <w:t>Research Approach</w:t>
      </w:r>
      <w:bookmarkEnd w:id="67"/>
    </w:p>
    <w:p w14:paraId="77CA9379" w14:textId="77777777" w:rsidR="00F00115" w:rsidRPr="00F00115" w:rsidRDefault="00F00115" w:rsidP="00F00115">
      <w:pPr>
        <w:rPr>
          <w:rFonts w:eastAsia="Times New Roman" w:cs="Times New Roman"/>
        </w:rPr>
      </w:pPr>
      <w:r w:rsidRPr="00F00115">
        <w:rPr>
          <w:rFonts w:eastAsia="Times New Roman" w:cs="Times New Roman"/>
        </w:rPr>
        <w:t xml:space="preserve">The framework for the study is abductive, in the sense that it involves a flow back and forth between assertions (current explanations) and data (potential evidence to supplement explanations). Chapter 2 provides Expectation-Disconfirmation Theory, AI service theory and a proposed relationship between AI-enabled retail service and satisfaction. The review remains until emotional limitations and access to human support, privacy and complexity of task are issues. When theory is used to analyze results but unexpected evidence emerges then abduction can be used (Timmermans and </w:t>
      </w:r>
      <w:proofErr w:type="spellStart"/>
      <w:r w:rsidRPr="00F00115">
        <w:rPr>
          <w:rFonts w:eastAsia="Times New Roman" w:cs="Times New Roman"/>
        </w:rPr>
        <w:t>Tavory</w:t>
      </w:r>
      <w:proofErr w:type="spellEnd"/>
      <w:r w:rsidRPr="00F00115">
        <w:rPr>
          <w:rFonts w:eastAsia="Times New Roman" w:cs="Times New Roman"/>
        </w:rPr>
        <w:t>, 2012).</w:t>
      </w:r>
    </w:p>
    <w:p w14:paraId="071E3EA2" w14:textId="318893CD" w:rsidR="00D52E52" w:rsidRDefault="00F00115" w:rsidP="00F00115">
      <w:r w:rsidRPr="00F00115">
        <w:rPr>
          <w:rFonts w:eastAsia="Times New Roman" w:cs="Times New Roman"/>
        </w:rPr>
        <w:t xml:space="preserve">Deductive categories are part of the initial categories such as responsiveness, convenience, usefulness, </w:t>
      </w:r>
      <w:proofErr w:type="spellStart"/>
      <w:r w:rsidRPr="00F00115">
        <w:rPr>
          <w:rFonts w:eastAsia="Times New Roman" w:cs="Times New Roman"/>
        </w:rPr>
        <w:t>personalisation</w:t>
      </w:r>
      <w:proofErr w:type="spellEnd"/>
      <w:r w:rsidRPr="00F00115">
        <w:rPr>
          <w:rFonts w:eastAsia="Times New Roman" w:cs="Times New Roman"/>
        </w:rPr>
        <w:t>, reliability, and satisfaction. Further categories will be added based on the repetition of support in studies. The themes will assess the idea that the quality of retail service, as supported by AI, is generally related to satisfaction; nevertheless, the idea will not be formulated as a statistical hypothesis.</w:t>
      </w:r>
    </w:p>
    <w:p w14:paraId="2E558A5E" w14:textId="77777777" w:rsidR="00D52E52" w:rsidRDefault="00403CE8">
      <w:pPr>
        <w:pStyle w:val="Heading2"/>
      </w:pPr>
      <w:bookmarkStart w:id="68" w:name="__RefHeading___Toc4310_2866105685"/>
      <w:bookmarkStart w:id="69" w:name="_Toc238611816"/>
      <w:bookmarkStart w:id="70" w:name="_Toc238822536"/>
      <w:bookmarkEnd w:id="68"/>
      <w:r>
        <w:rPr>
          <w:rFonts w:eastAsia="Times New Roman"/>
        </w:rPr>
        <w:t>Research Design and Strategy</w:t>
      </w:r>
      <w:bookmarkEnd w:id="69"/>
      <w:bookmarkEnd w:id="70"/>
    </w:p>
    <w:p w14:paraId="22AA16DC" w14:textId="77777777" w:rsidR="00D52E52" w:rsidRDefault="00403CE8">
      <w:r>
        <w:rPr>
          <w:rFonts w:eastAsia="Times New Roman" w:cs="Times New Roman"/>
        </w:rPr>
        <w:t xml:space="preserve">The research design is a structured thematic literature review. Unlike an informal narrative review, it defines where evidence will be searched, which studies are eligible, how quality will be appraised and how findings will be </w:t>
      </w:r>
      <w:proofErr w:type="spellStart"/>
      <w:r>
        <w:rPr>
          <w:rFonts w:eastAsia="Times New Roman" w:cs="Times New Roman"/>
        </w:rPr>
        <w:t>synthesised</w:t>
      </w:r>
      <w:proofErr w:type="spellEnd"/>
      <w:r>
        <w:rPr>
          <w:rFonts w:eastAsia="Times New Roman" w:cs="Times New Roman"/>
        </w:rPr>
        <w:t>. It is more appr</w:t>
      </w:r>
      <w:r>
        <w:rPr>
          <w:rFonts w:eastAsia="Times New Roman" w:cs="Times New Roman"/>
        </w:rPr>
        <w:t xml:space="preserve">opriate than meta-analysis </w:t>
      </w:r>
      <w:r>
        <w:rPr>
          <w:rFonts w:eastAsia="Times New Roman" w:cs="Times New Roman"/>
        </w:rPr>
        <w:lastRenderedPageBreak/>
        <w:t>because the literature covers different technologies, outcomes, countries and designs that cannot be assumed to measure one equivalent effect (Snyder, 2019).</w:t>
      </w:r>
    </w:p>
    <w:p w14:paraId="723BC02C" w14:textId="77777777" w:rsidR="00D52E52" w:rsidRDefault="00403CE8">
      <w:r>
        <w:rPr>
          <w:rFonts w:eastAsia="Times New Roman" w:cs="Times New Roman"/>
        </w:rPr>
        <w:t>The review is focused rather than fully systematic in the clinical sens</w:t>
      </w:r>
      <w:r>
        <w:rPr>
          <w:rFonts w:eastAsia="Times New Roman" w:cs="Times New Roman"/>
        </w:rPr>
        <w:t>e. PRISMA 2020 principles will inform transparent identification, duplicate removal, screening, full-text assessment and reporting of exclusion reasons, but the dissertation will not claim a meta-analysis or full clinical-review compliance. These procedure</w:t>
      </w:r>
      <w:r>
        <w:rPr>
          <w:rFonts w:eastAsia="Times New Roman" w:cs="Times New Roman"/>
        </w:rPr>
        <w:t>s reduce the risk of selecting sources only because they support the expected relationship (Page et al., 2021).</w:t>
      </w:r>
    </w:p>
    <w:p w14:paraId="79485869" w14:textId="77777777" w:rsidR="00D52E52" w:rsidRDefault="00403CE8">
      <w:r>
        <w:rPr>
          <w:rFonts w:eastAsia="Times New Roman" w:cs="Times New Roman"/>
        </w:rPr>
        <w:t>The unit of analysis is the published study. Each source will be examined for context, AI application, customer outcome, method, findings and li</w:t>
      </w:r>
      <w:r>
        <w:rPr>
          <w:rFonts w:eastAsia="Times New Roman" w:cs="Times New Roman"/>
        </w:rPr>
        <w:t xml:space="preserve">mitations. Quantitative, qualitative and mixed-methods evidence may be included. Numerical results will be interpreted within their original designs rather than pooled, and the synthesis will </w:t>
      </w:r>
      <w:proofErr w:type="spellStart"/>
      <w:r>
        <w:rPr>
          <w:rFonts w:eastAsia="Times New Roman" w:cs="Times New Roman"/>
        </w:rPr>
        <w:t>emphasise</w:t>
      </w:r>
      <w:proofErr w:type="spellEnd"/>
      <w:r>
        <w:rPr>
          <w:rFonts w:eastAsia="Times New Roman" w:cs="Times New Roman"/>
        </w:rPr>
        <w:t xml:space="preserve"> patterns and contradictions across studies.</w:t>
      </w:r>
    </w:p>
    <w:p w14:paraId="67749ADF" w14:textId="77777777" w:rsidR="00D52E52" w:rsidRDefault="00403CE8">
      <w:pPr>
        <w:pStyle w:val="Heading2"/>
      </w:pPr>
      <w:bookmarkStart w:id="71" w:name="__RefHeading___Toc4312_2866105685"/>
      <w:bookmarkStart w:id="72" w:name="_Toc238611817"/>
      <w:bookmarkStart w:id="73" w:name="_Toc238822537"/>
      <w:bookmarkEnd w:id="71"/>
      <w:r>
        <w:rPr>
          <w:rFonts w:eastAsia="Times New Roman"/>
        </w:rPr>
        <w:t xml:space="preserve">Secondary </w:t>
      </w:r>
      <w:r>
        <w:rPr>
          <w:rFonts w:eastAsia="Times New Roman"/>
        </w:rPr>
        <w:t>Data Collection Methods</w:t>
      </w:r>
      <w:bookmarkEnd w:id="72"/>
      <w:bookmarkEnd w:id="73"/>
    </w:p>
    <w:p w14:paraId="7F66380C" w14:textId="77777777" w:rsidR="00D52E52" w:rsidRDefault="00403CE8">
      <w:pPr>
        <w:pStyle w:val="Heading3"/>
        <w:numPr>
          <w:ilvl w:val="2"/>
          <w:numId w:val="11"/>
        </w:numPr>
      </w:pPr>
      <w:bookmarkStart w:id="74" w:name="__RefHeading___Toc4314_2866105685"/>
      <w:bookmarkStart w:id="75" w:name="_Toc238611818"/>
      <w:bookmarkStart w:id="76" w:name="_Toc238822538"/>
      <w:bookmarkEnd w:id="74"/>
      <w:r>
        <w:rPr>
          <w:rFonts w:eastAsia="Times New Roman"/>
        </w:rPr>
        <w:t>Sources of Evidence</w:t>
      </w:r>
      <w:bookmarkEnd w:id="75"/>
      <w:bookmarkEnd w:id="76"/>
    </w:p>
    <w:p w14:paraId="5C52C9AA" w14:textId="77777777" w:rsidR="00F00115" w:rsidRDefault="00F00115" w:rsidP="00F00115">
      <w:r>
        <w:t>The evidence base comprised primarily of peer-reviewed journal articles identified via Scopus, Web of Science Core Collection and Google Scholar, and additional searches were conducted in ScienceDirect, Emerald Insight, SpringerLink and Taylor &amp; Francis Online. To find studies that were not identified by the keyword searches, reference lists of highly relevant articles and recent reviews were also examined.</w:t>
      </w:r>
    </w:p>
    <w:p w14:paraId="6F0F5BAB" w14:textId="77777777" w:rsidR="00F00115" w:rsidRDefault="00F00115" w:rsidP="00F00115">
      <w:r>
        <w:t>Peer-reviewed studies were given preference as they give enough detail to assess the methodology. Only transparent contextual information was used from industry reports. Analytical evidence excluded blogs, promotional materials, anonymous web pages, student papers and unsupported opinions.</w:t>
      </w:r>
    </w:p>
    <w:p w14:paraId="3B3C91F4" w14:textId="2CBF9CE4" w:rsidR="00F00115" w:rsidRDefault="00F00115" w:rsidP="00F00115">
      <w:pPr>
        <w:pStyle w:val="Heading3"/>
      </w:pPr>
      <w:bookmarkStart w:id="77" w:name="_Toc238822539"/>
      <w:r>
        <w:t>Search Strategy</w:t>
      </w:r>
      <w:bookmarkEnd w:id="77"/>
    </w:p>
    <w:p w14:paraId="41B3165C" w14:textId="204C5E05" w:rsidR="00D52E52" w:rsidRDefault="00F00115" w:rsidP="00F00115">
      <w:r>
        <w:t>The search strategy was a combination of the term’s artificial intelligence, customer-facing retail service and satisfaction. Quotation marks were used for exact phrases, Boolean operators were used to connect concepts and alternative terms were used to enhance coverage. Searches were modified to fit the syntax of each database. The main search concepts are shown in Table 3.2.</w:t>
      </w:r>
    </w:p>
    <w:p w14:paraId="73A11264" w14:textId="76B53D84" w:rsidR="00E96BF6" w:rsidRDefault="00E96BF6" w:rsidP="00E96BF6">
      <w:pPr>
        <w:pStyle w:val="Caption"/>
        <w:keepNext/>
      </w:pPr>
      <w:bookmarkStart w:id="78" w:name="_Toc238822598"/>
      <w:r>
        <w:lastRenderedPageBreak/>
        <w:t xml:space="preserve">Table </w:t>
      </w:r>
      <w:r w:rsidR="00403CE8">
        <w:fldChar w:fldCharType="begin"/>
      </w:r>
      <w:r w:rsidR="00403CE8">
        <w:instrText xml:space="preserve"> STYLEREF 1 \s </w:instrText>
      </w:r>
      <w:r w:rsidR="00403CE8">
        <w:fldChar w:fldCharType="separate"/>
      </w:r>
      <w:r>
        <w:rPr>
          <w:noProof/>
        </w:rPr>
        <w:t>3</w:t>
      </w:r>
      <w:r w:rsidR="00403CE8">
        <w:rPr>
          <w:noProof/>
        </w:rPr>
        <w:fldChar w:fldCharType="end"/>
      </w:r>
      <w:r>
        <w:t>.</w:t>
      </w:r>
      <w:r w:rsidR="00403CE8">
        <w:fldChar w:fldCharType="begin"/>
      </w:r>
      <w:r w:rsidR="00403CE8">
        <w:instrText xml:space="preserve"> SEQ Table \* ARABIC \s 1 </w:instrText>
      </w:r>
      <w:r w:rsidR="00403CE8">
        <w:fldChar w:fldCharType="separate"/>
      </w:r>
      <w:r>
        <w:rPr>
          <w:noProof/>
        </w:rPr>
        <w:t>2</w:t>
      </w:r>
      <w:r w:rsidR="00403CE8">
        <w:rPr>
          <w:noProof/>
        </w:rPr>
        <w:fldChar w:fldCharType="end"/>
      </w:r>
      <w:r>
        <w:t xml:space="preserve">. </w:t>
      </w:r>
      <w:r w:rsidRPr="00996B64">
        <w:t>Search concepts and indicative terms</w:t>
      </w:r>
      <w:bookmarkEnd w:id="78"/>
    </w:p>
    <w:tbl>
      <w:tblPr>
        <w:tblStyle w:val="TableGrid"/>
        <w:tblW w:w="9350" w:type="dxa"/>
        <w:jc w:val="center"/>
        <w:tblLayout w:type="fixed"/>
        <w:tblCellMar>
          <w:top w:w="65" w:type="dxa"/>
          <w:left w:w="65" w:type="dxa"/>
          <w:bottom w:w="65" w:type="dxa"/>
          <w:right w:w="65" w:type="dxa"/>
        </w:tblCellMar>
        <w:tblLook w:val="04A0" w:firstRow="1" w:lastRow="0" w:firstColumn="1" w:lastColumn="0" w:noHBand="0" w:noVBand="1"/>
      </w:tblPr>
      <w:tblGrid>
        <w:gridCol w:w="3116"/>
        <w:gridCol w:w="3117"/>
        <w:gridCol w:w="3117"/>
      </w:tblGrid>
      <w:tr w:rsidR="00D52E52" w14:paraId="7052AEA5" w14:textId="77777777">
        <w:trPr>
          <w:tblHeader/>
          <w:jc w:val="center"/>
        </w:trPr>
        <w:tc>
          <w:tcPr>
            <w:tcW w:w="3116" w:type="dxa"/>
            <w:shd w:val="clear" w:color="auto" w:fill="D9EAF7"/>
            <w:vAlign w:val="center"/>
          </w:tcPr>
          <w:p w14:paraId="1F2F34BF" w14:textId="77777777" w:rsidR="00D52E52" w:rsidRDefault="00403CE8">
            <w:pPr>
              <w:jc w:val="center"/>
              <w:rPr>
                <w:b/>
                <w:bCs/>
              </w:rPr>
            </w:pPr>
            <w:r>
              <w:rPr>
                <w:rFonts w:eastAsia="Times New Roman"/>
                <w:b/>
                <w:bCs/>
              </w:rPr>
              <w:t>Concept</w:t>
            </w:r>
          </w:p>
        </w:tc>
        <w:tc>
          <w:tcPr>
            <w:tcW w:w="3117" w:type="dxa"/>
            <w:shd w:val="clear" w:color="auto" w:fill="D9EAF7"/>
            <w:vAlign w:val="center"/>
          </w:tcPr>
          <w:p w14:paraId="710747DE" w14:textId="77777777" w:rsidR="00D52E52" w:rsidRDefault="00403CE8">
            <w:pPr>
              <w:jc w:val="center"/>
              <w:rPr>
                <w:b/>
                <w:bCs/>
              </w:rPr>
            </w:pPr>
            <w:r>
              <w:rPr>
                <w:rFonts w:eastAsia="Times New Roman"/>
                <w:b/>
                <w:bCs/>
              </w:rPr>
              <w:t>Indicative terms</w:t>
            </w:r>
          </w:p>
        </w:tc>
        <w:tc>
          <w:tcPr>
            <w:tcW w:w="3117" w:type="dxa"/>
            <w:shd w:val="clear" w:color="auto" w:fill="D9EAF7"/>
            <w:vAlign w:val="center"/>
          </w:tcPr>
          <w:p w14:paraId="3F5D109A" w14:textId="77777777" w:rsidR="00D52E52" w:rsidRDefault="00403CE8">
            <w:pPr>
              <w:jc w:val="center"/>
              <w:rPr>
                <w:b/>
                <w:bCs/>
              </w:rPr>
            </w:pPr>
            <w:r>
              <w:rPr>
                <w:rFonts w:eastAsia="Times New Roman"/>
                <w:b/>
                <w:bCs/>
              </w:rPr>
              <w:t xml:space="preserve">Example </w:t>
            </w:r>
            <w:r>
              <w:rPr>
                <w:rFonts w:eastAsia="Times New Roman"/>
                <w:b/>
                <w:bCs/>
              </w:rPr>
              <w:t>combination</w:t>
            </w:r>
          </w:p>
        </w:tc>
      </w:tr>
      <w:tr w:rsidR="00D52E52" w14:paraId="58F32E42" w14:textId="77777777">
        <w:trPr>
          <w:jc w:val="center"/>
        </w:trPr>
        <w:tc>
          <w:tcPr>
            <w:tcW w:w="3116" w:type="dxa"/>
            <w:vAlign w:val="center"/>
          </w:tcPr>
          <w:p w14:paraId="2F02F3D1" w14:textId="77777777" w:rsidR="00D52E52" w:rsidRDefault="00403CE8">
            <w:r>
              <w:rPr>
                <w:rFonts w:eastAsia="Times New Roman"/>
              </w:rPr>
              <w:t>Artificial intelligence</w:t>
            </w:r>
          </w:p>
        </w:tc>
        <w:tc>
          <w:tcPr>
            <w:tcW w:w="3117" w:type="dxa"/>
            <w:vAlign w:val="center"/>
          </w:tcPr>
          <w:p w14:paraId="1F5066C7" w14:textId="77777777" w:rsidR="00D52E52" w:rsidRDefault="00403CE8">
            <w:r>
              <w:rPr>
                <w:rFonts w:eastAsia="Times New Roman"/>
              </w:rPr>
              <w:t>"</w:t>
            </w:r>
            <w:proofErr w:type="gramStart"/>
            <w:r>
              <w:rPr>
                <w:rFonts w:eastAsia="Times New Roman"/>
              </w:rPr>
              <w:t>artificial</w:t>
            </w:r>
            <w:proofErr w:type="gramEnd"/>
            <w:r>
              <w:rPr>
                <w:rFonts w:eastAsia="Times New Roman"/>
              </w:rPr>
              <w:t xml:space="preserve"> intelligence", AI, chatbot, conversational AI, recommendation system, virtual assistant</w:t>
            </w:r>
          </w:p>
        </w:tc>
        <w:tc>
          <w:tcPr>
            <w:tcW w:w="3117" w:type="dxa"/>
            <w:vAlign w:val="center"/>
          </w:tcPr>
          <w:p w14:paraId="6A83AF91" w14:textId="77777777" w:rsidR="00D52E52" w:rsidRDefault="00403CE8">
            <w:r>
              <w:rPr>
                <w:rFonts w:eastAsia="Times New Roman"/>
              </w:rPr>
              <w:t>("artificial intelligence" OR chatbot) AND retail</w:t>
            </w:r>
          </w:p>
        </w:tc>
      </w:tr>
      <w:tr w:rsidR="00D52E52" w14:paraId="7AC964AB" w14:textId="77777777">
        <w:trPr>
          <w:jc w:val="center"/>
        </w:trPr>
        <w:tc>
          <w:tcPr>
            <w:tcW w:w="3116" w:type="dxa"/>
            <w:vAlign w:val="center"/>
          </w:tcPr>
          <w:p w14:paraId="044278FD" w14:textId="77777777" w:rsidR="00D52E52" w:rsidRDefault="00403CE8">
            <w:r>
              <w:rPr>
                <w:rFonts w:eastAsia="Times New Roman"/>
              </w:rPr>
              <w:t>Retail service</w:t>
            </w:r>
          </w:p>
        </w:tc>
        <w:tc>
          <w:tcPr>
            <w:tcW w:w="3117" w:type="dxa"/>
            <w:vAlign w:val="center"/>
          </w:tcPr>
          <w:p w14:paraId="052841AE" w14:textId="77777777" w:rsidR="00D52E52" w:rsidRDefault="00403CE8">
            <w:r>
              <w:rPr>
                <w:rFonts w:eastAsia="Times New Roman"/>
              </w:rPr>
              <w:t xml:space="preserve">retail, e-commerce, online shopping, customer </w:t>
            </w:r>
            <w:r>
              <w:rPr>
                <w:rFonts w:eastAsia="Times New Roman"/>
              </w:rPr>
              <w:t>service, service recovery, omnichannel</w:t>
            </w:r>
          </w:p>
        </w:tc>
        <w:tc>
          <w:tcPr>
            <w:tcW w:w="3117" w:type="dxa"/>
            <w:vAlign w:val="center"/>
          </w:tcPr>
          <w:p w14:paraId="746C536D" w14:textId="77777777" w:rsidR="00D52E52" w:rsidRDefault="00403CE8">
            <w:r>
              <w:rPr>
                <w:rFonts w:eastAsia="Times New Roman"/>
              </w:rPr>
              <w:t>AI AND (retail OR e-commerce) AND "customer service"</w:t>
            </w:r>
          </w:p>
        </w:tc>
      </w:tr>
      <w:tr w:rsidR="00D52E52" w14:paraId="436D8257" w14:textId="77777777">
        <w:trPr>
          <w:jc w:val="center"/>
        </w:trPr>
        <w:tc>
          <w:tcPr>
            <w:tcW w:w="3116" w:type="dxa"/>
            <w:vAlign w:val="center"/>
          </w:tcPr>
          <w:p w14:paraId="1B27FFDD" w14:textId="77777777" w:rsidR="00D52E52" w:rsidRDefault="00403CE8">
            <w:r>
              <w:rPr>
                <w:rFonts w:eastAsia="Times New Roman"/>
              </w:rPr>
              <w:t>Customer outcome</w:t>
            </w:r>
          </w:p>
        </w:tc>
        <w:tc>
          <w:tcPr>
            <w:tcW w:w="3117" w:type="dxa"/>
            <w:vAlign w:val="center"/>
          </w:tcPr>
          <w:p w14:paraId="688F91FB" w14:textId="77777777" w:rsidR="00D52E52" w:rsidRDefault="00403CE8">
            <w:r>
              <w:rPr>
                <w:rFonts w:eastAsia="Times New Roman"/>
              </w:rPr>
              <w:t>"</w:t>
            </w:r>
            <w:proofErr w:type="gramStart"/>
            <w:r>
              <w:rPr>
                <w:rFonts w:eastAsia="Times New Roman"/>
              </w:rPr>
              <w:t>customer</w:t>
            </w:r>
            <w:proofErr w:type="gramEnd"/>
            <w:r>
              <w:rPr>
                <w:rFonts w:eastAsia="Times New Roman"/>
              </w:rPr>
              <w:t xml:space="preserve"> satisfaction", customer experience, service quality, perceived usefulness, convenience</w:t>
            </w:r>
          </w:p>
        </w:tc>
        <w:tc>
          <w:tcPr>
            <w:tcW w:w="3117" w:type="dxa"/>
            <w:vAlign w:val="center"/>
          </w:tcPr>
          <w:p w14:paraId="66E03C13" w14:textId="77777777" w:rsidR="00D52E52" w:rsidRDefault="00403CE8">
            <w:r>
              <w:rPr>
                <w:rFonts w:eastAsia="Times New Roman"/>
              </w:rPr>
              <w:t>AI AND retail AND "customer satisfaction"</w:t>
            </w:r>
          </w:p>
        </w:tc>
      </w:tr>
      <w:tr w:rsidR="00D52E52" w14:paraId="7F9F9B86" w14:textId="77777777">
        <w:trPr>
          <w:jc w:val="center"/>
        </w:trPr>
        <w:tc>
          <w:tcPr>
            <w:tcW w:w="3116" w:type="dxa"/>
            <w:vAlign w:val="center"/>
          </w:tcPr>
          <w:p w14:paraId="5B2E0A7C" w14:textId="77777777" w:rsidR="00D52E52" w:rsidRDefault="00403CE8">
            <w:r>
              <w:rPr>
                <w:rFonts w:eastAsia="Times New Roman"/>
              </w:rPr>
              <w:t>Intern</w:t>
            </w:r>
            <w:r>
              <w:rPr>
                <w:rFonts w:eastAsia="Times New Roman"/>
              </w:rPr>
              <w:t>ational context</w:t>
            </w:r>
          </w:p>
        </w:tc>
        <w:tc>
          <w:tcPr>
            <w:tcW w:w="3117" w:type="dxa"/>
            <w:vAlign w:val="center"/>
          </w:tcPr>
          <w:p w14:paraId="105530CF" w14:textId="77777777" w:rsidR="00D52E52" w:rsidRDefault="00403CE8">
            <w:r>
              <w:rPr>
                <w:rFonts w:eastAsia="Times New Roman"/>
              </w:rPr>
              <w:t>international retail, multinational retailer, cross-country, global retail</w:t>
            </w:r>
          </w:p>
        </w:tc>
        <w:tc>
          <w:tcPr>
            <w:tcW w:w="3117" w:type="dxa"/>
            <w:vAlign w:val="center"/>
          </w:tcPr>
          <w:p w14:paraId="2F3E2F0C" w14:textId="77777777" w:rsidR="00D52E52" w:rsidRDefault="00403CE8">
            <w:r>
              <w:rPr>
                <w:rFonts w:eastAsia="Times New Roman"/>
              </w:rPr>
              <w:t>AI AND "international retail" AND satisfaction</w:t>
            </w:r>
          </w:p>
        </w:tc>
      </w:tr>
    </w:tbl>
    <w:p w14:paraId="48C4EA6A" w14:textId="77777777" w:rsidR="00F00115" w:rsidRPr="00F00115" w:rsidRDefault="00F00115" w:rsidP="00F00115">
      <w:pPr>
        <w:rPr>
          <w:rFonts w:eastAsia="Times New Roman" w:cs="Times New Roman"/>
        </w:rPr>
      </w:pPr>
      <w:r w:rsidRPr="00F00115">
        <w:rPr>
          <w:rFonts w:eastAsia="Times New Roman" w:cs="Times New Roman"/>
        </w:rPr>
        <w:t>The primary publication period is from January 2020 to July 2026 to ensure that the review reflects the latest advances in AI. Previous research will only be kept if it is necessary for theory or measurement. Each source must be relevant, methodologically credible and useful for answering the research questions, as well as recent.</w:t>
      </w:r>
    </w:p>
    <w:p w14:paraId="4561D008" w14:textId="636B53F3" w:rsidR="00F00115" w:rsidRPr="00F00115" w:rsidRDefault="00F00115" w:rsidP="00F00115">
      <w:pPr>
        <w:pStyle w:val="Heading3"/>
      </w:pPr>
      <w:bookmarkStart w:id="79" w:name="_Toc238822540"/>
      <w:r w:rsidRPr="00F00115">
        <w:t>Inclusion and Exclusion Criteria</w:t>
      </w:r>
      <w:bookmarkEnd w:id="79"/>
    </w:p>
    <w:p w14:paraId="0BFE610C" w14:textId="54768F7B" w:rsidR="00D52E52" w:rsidRDefault="00F00115" w:rsidP="00F00115">
      <w:r w:rsidRPr="00F00115">
        <w:rPr>
          <w:rFonts w:eastAsia="Times New Roman" w:cs="Times New Roman"/>
        </w:rPr>
        <w:t xml:space="preserve">The eligibility criteria were applied uniformly at the title, abstract and full-text level. Their aim was to ensure that the review remained customer-facing AI and customer satisfaction, with closely related evidence used to explain the relationship. Table 3.3 </w:t>
      </w:r>
      <w:proofErr w:type="spellStart"/>
      <w:r w:rsidRPr="00F00115">
        <w:rPr>
          <w:rFonts w:eastAsia="Times New Roman" w:cs="Times New Roman"/>
        </w:rPr>
        <w:t>summarises</w:t>
      </w:r>
      <w:proofErr w:type="spellEnd"/>
      <w:r w:rsidRPr="00F00115">
        <w:rPr>
          <w:rFonts w:eastAsia="Times New Roman" w:cs="Times New Roman"/>
        </w:rPr>
        <w:t xml:space="preserve"> the criteria</w:t>
      </w:r>
      <w:r>
        <w:t>.</w:t>
      </w:r>
    </w:p>
    <w:p w14:paraId="0EB708EC" w14:textId="5B6FA6D8" w:rsidR="00E96BF6" w:rsidRDefault="00E96BF6" w:rsidP="00E96BF6">
      <w:pPr>
        <w:pStyle w:val="Caption"/>
        <w:keepNext/>
      </w:pPr>
      <w:bookmarkStart w:id="80" w:name="_Toc238822599"/>
      <w:r>
        <w:t xml:space="preserve">Table </w:t>
      </w:r>
      <w:r w:rsidR="00403CE8">
        <w:fldChar w:fldCharType="begin"/>
      </w:r>
      <w:r w:rsidR="00403CE8">
        <w:instrText xml:space="preserve"> STYLEREF 1 \s </w:instrText>
      </w:r>
      <w:r w:rsidR="00403CE8">
        <w:fldChar w:fldCharType="separate"/>
      </w:r>
      <w:r>
        <w:rPr>
          <w:noProof/>
        </w:rPr>
        <w:t>3</w:t>
      </w:r>
      <w:r w:rsidR="00403CE8">
        <w:rPr>
          <w:noProof/>
        </w:rPr>
        <w:fldChar w:fldCharType="end"/>
      </w:r>
      <w:r>
        <w:t>.</w:t>
      </w:r>
      <w:r w:rsidR="00403CE8">
        <w:fldChar w:fldCharType="begin"/>
      </w:r>
      <w:r w:rsidR="00403CE8">
        <w:instrText xml:space="preserve"> SEQ Table \* ARABIC \s 1 </w:instrText>
      </w:r>
      <w:r w:rsidR="00403CE8">
        <w:fldChar w:fldCharType="separate"/>
      </w:r>
      <w:r>
        <w:rPr>
          <w:noProof/>
        </w:rPr>
        <w:t>3</w:t>
      </w:r>
      <w:r w:rsidR="00403CE8">
        <w:rPr>
          <w:noProof/>
        </w:rPr>
        <w:fldChar w:fldCharType="end"/>
      </w:r>
      <w:r>
        <w:t xml:space="preserve">. </w:t>
      </w:r>
      <w:r w:rsidRPr="000A6AAA">
        <w:t>Inclusion and exclusion criteria</w:t>
      </w:r>
      <w:bookmarkEnd w:id="80"/>
    </w:p>
    <w:tbl>
      <w:tblPr>
        <w:tblStyle w:val="TableGrid"/>
        <w:tblW w:w="9350" w:type="dxa"/>
        <w:jc w:val="center"/>
        <w:tblLayout w:type="fixed"/>
        <w:tblCellMar>
          <w:top w:w="65" w:type="dxa"/>
          <w:left w:w="65" w:type="dxa"/>
          <w:bottom w:w="65" w:type="dxa"/>
          <w:right w:w="65" w:type="dxa"/>
        </w:tblCellMar>
        <w:tblLook w:val="04A0" w:firstRow="1" w:lastRow="0" w:firstColumn="1" w:lastColumn="0" w:noHBand="0" w:noVBand="1"/>
      </w:tblPr>
      <w:tblGrid>
        <w:gridCol w:w="3116"/>
        <w:gridCol w:w="3117"/>
        <w:gridCol w:w="3117"/>
      </w:tblGrid>
      <w:tr w:rsidR="00D52E52" w14:paraId="4BF24E04" w14:textId="77777777">
        <w:trPr>
          <w:tblHeader/>
          <w:jc w:val="center"/>
        </w:trPr>
        <w:tc>
          <w:tcPr>
            <w:tcW w:w="3116" w:type="dxa"/>
            <w:shd w:val="clear" w:color="auto" w:fill="D9EAF7"/>
            <w:vAlign w:val="center"/>
          </w:tcPr>
          <w:p w14:paraId="2C4EFEAD" w14:textId="77777777" w:rsidR="00D52E52" w:rsidRDefault="00403CE8">
            <w:pPr>
              <w:jc w:val="center"/>
              <w:rPr>
                <w:b/>
                <w:bCs/>
              </w:rPr>
            </w:pPr>
            <w:r>
              <w:rPr>
                <w:rFonts w:eastAsia="Times New Roman"/>
                <w:b/>
                <w:bCs/>
              </w:rPr>
              <w:t>Criterion</w:t>
            </w:r>
          </w:p>
        </w:tc>
        <w:tc>
          <w:tcPr>
            <w:tcW w:w="3117" w:type="dxa"/>
            <w:shd w:val="clear" w:color="auto" w:fill="D9EAF7"/>
            <w:vAlign w:val="center"/>
          </w:tcPr>
          <w:p w14:paraId="6D8CFFCC" w14:textId="77777777" w:rsidR="00D52E52" w:rsidRDefault="00403CE8">
            <w:pPr>
              <w:jc w:val="center"/>
              <w:rPr>
                <w:b/>
                <w:bCs/>
              </w:rPr>
            </w:pPr>
            <w:r>
              <w:rPr>
                <w:rFonts w:eastAsia="Times New Roman"/>
                <w:b/>
                <w:bCs/>
              </w:rPr>
              <w:t>Included</w:t>
            </w:r>
          </w:p>
        </w:tc>
        <w:tc>
          <w:tcPr>
            <w:tcW w:w="3117" w:type="dxa"/>
            <w:shd w:val="clear" w:color="auto" w:fill="D9EAF7"/>
            <w:vAlign w:val="center"/>
          </w:tcPr>
          <w:p w14:paraId="553E23DA" w14:textId="77777777" w:rsidR="00D52E52" w:rsidRDefault="00403CE8">
            <w:pPr>
              <w:jc w:val="center"/>
              <w:rPr>
                <w:b/>
                <w:bCs/>
              </w:rPr>
            </w:pPr>
            <w:r>
              <w:rPr>
                <w:rFonts w:eastAsia="Times New Roman"/>
                <w:b/>
                <w:bCs/>
              </w:rPr>
              <w:t>Excluded</w:t>
            </w:r>
          </w:p>
        </w:tc>
      </w:tr>
      <w:tr w:rsidR="00D52E52" w14:paraId="2BA8D99B" w14:textId="77777777">
        <w:trPr>
          <w:jc w:val="center"/>
        </w:trPr>
        <w:tc>
          <w:tcPr>
            <w:tcW w:w="3116" w:type="dxa"/>
            <w:vAlign w:val="center"/>
          </w:tcPr>
          <w:p w14:paraId="29A7D7E8" w14:textId="77777777" w:rsidR="00D52E52" w:rsidRDefault="00403CE8">
            <w:r>
              <w:rPr>
                <w:rFonts w:eastAsia="Times New Roman"/>
              </w:rPr>
              <w:lastRenderedPageBreak/>
              <w:t>Publication type</w:t>
            </w:r>
          </w:p>
        </w:tc>
        <w:tc>
          <w:tcPr>
            <w:tcW w:w="3117" w:type="dxa"/>
            <w:vAlign w:val="center"/>
          </w:tcPr>
          <w:p w14:paraId="27129AB4" w14:textId="77777777" w:rsidR="00D52E52" w:rsidRDefault="00403CE8">
            <w:r>
              <w:rPr>
                <w:rFonts w:eastAsia="Times New Roman"/>
              </w:rPr>
              <w:t>Peer-reviewed journal articles; selected scholarly reviews used for context</w:t>
            </w:r>
          </w:p>
        </w:tc>
        <w:tc>
          <w:tcPr>
            <w:tcW w:w="3117" w:type="dxa"/>
            <w:vAlign w:val="center"/>
          </w:tcPr>
          <w:p w14:paraId="0FC5A071" w14:textId="77777777" w:rsidR="00D52E52" w:rsidRDefault="00403CE8">
            <w:r>
              <w:rPr>
                <w:rFonts w:eastAsia="Times New Roman"/>
              </w:rPr>
              <w:t xml:space="preserve">Blogs, </w:t>
            </w:r>
            <w:r>
              <w:rPr>
                <w:rFonts w:eastAsia="Times New Roman"/>
              </w:rPr>
              <w:t>promotional content, news commentary, student papers and unsupported opinion</w:t>
            </w:r>
          </w:p>
        </w:tc>
      </w:tr>
      <w:tr w:rsidR="00D52E52" w14:paraId="61428D90" w14:textId="77777777">
        <w:trPr>
          <w:jc w:val="center"/>
        </w:trPr>
        <w:tc>
          <w:tcPr>
            <w:tcW w:w="3116" w:type="dxa"/>
            <w:vAlign w:val="center"/>
          </w:tcPr>
          <w:p w14:paraId="07B0DEE3" w14:textId="77777777" w:rsidR="00D52E52" w:rsidRDefault="00403CE8">
            <w:r>
              <w:rPr>
                <w:rFonts w:eastAsia="Times New Roman"/>
              </w:rPr>
              <w:t>Date</w:t>
            </w:r>
          </w:p>
        </w:tc>
        <w:tc>
          <w:tcPr>
            <w:tcW w:w="3117" w:type="dxa"/>
            <w:vAlign w:val="center"/>
          </w:tcPr>
          <w:p w14:paraId="27635A32" w14:textId="77777777" w:rsidR="00D52E52" w:rsidRDefault="00403CE8">
            <w:r>
              <w:rPr>
                <w:rFonts w:eastAsia="Times New Roman"/>
              </w:rPr>
              <w:t>Mainly 2020 to July 2026; older seminal theory or measurement studies</w:t>
            </w:r>
          </w:p>
        </w:tc>
        <w:tc>
          <w:tcPr>
            <w:tcW w:w="3117" w:type="dxa"/>
            <w:vAlign w:val="center"/>
          </w:tcPr>
          <w:p w14:paraId="2987FEB1" w14:textId="77777777" w:rsidR="00D52E52" w:rsidRDefault="00403CE8">
            <w:r>
              <w:rPr>
                <w:rFonts w:eastAsia="Times New Roman"/>
              </w:rPr>
              <w:t>Older non-seminal studies where recent evidence is available</w:t>
            </w:r>
          </w:p>
        </w:tc>
      </w:tr>
      <w:tr w:rsidR="00D52E52" w14:paraId="11027D10" w14:textId="77777777">
        <w:trPr>
          <w:jc w:val="center"/>
        </w:trPr>
        <w:tc>
          <w:tcPr>
            <w:tcW w:w="3116" w:type="dxa"/>
            <w:vAlign w:val="center"/>
          </w:tcPr>
          <w:p w14:paraId="513DAF2B" w14:textId="77777777" w:rsidR="00D52E52" w:rsidRDefault="00403CE8">
            <w:r>
              <w:rPr>
                <w:rFonts w:eastAsia="Times New Roman"/>
              </w:rPr>
              <w:t>Language</w:t>
            </w:r>
          </w:p>
        </w:tc>
        <w:tc>
          <w:tcPr>
            <w:tcW w:w="3117" w:type="dxa"/>
            <w:vAlign w:val="center"/>
          </w:tcPr>
          <w:p w14:paraId="4675E700" w14:textId="77777777" w:rsidR="00D52E52" w:rsidRDefault="00403CE8">
            <w:r>
              <w:rPr>
                <w:rFonts w:eastAsia="Times New Roman"/>
              </w:rPr>
              <w:t>English</w:t>
            </w:r>
          </w:p>
        </w:tc>
        <w:tc>
          <w:tcPr>
            <w:tcW w:w="3117" w:type="dxa"/>
            <w:vAlign w:val="center"/>
          </w:tcPr>
          <w:p w14:paraId="342BD7CC" w14:textId="77777777" w:rsidR="00D52E52" w:rsidRDefault="00403CE8">
            <w:r>
              <w:rPr>
                <w:rFonts w:eastAsia="Times New Roman"/>
              </w:rPr>
              <w:t xml:space="preserve">Non-English </w:t>
            </w:r>
            <w:r>
              <w:rPr>
                <w:rFonts w:eastAsia="Times New Roman"/>
              </w:rPr>
              <w:t>publications where a reliable full text cannot be assessed</w:t>
            </w:r>
          </w:p>
        </w:tc>
      </w:tr>
      <w:tr w:rsidR="00D52E52" w14:paraId="3CA13361" w14:textId="77777777">
        <w:trPr>
          <w:jc w:val="center"/>
        </w:trPr>
        <w:tc>
          <w:tcPr>
            <w:tcW w:w="3116" w:type="dxa"/>
            <w:vAlign w:val="center"/>
          </w:tcPr>
          <w:p w14:paraId="27847B06" w14:textId="77777777" w:rsidR="00D52E52" w:rsidRDefault="00403CE8">
            <w:r>
              <w:rPr>
                <w:rFonts w:eastAsia="Times New Roman"/>
              </w:rPr>
              <w:t>Topic</w:t>
            </w:r>
          </w:p>
        </w:tc>
        <w:tc>
          <w:tcPr>
            <w:tcW w:w="3117" w:type="dxa"/>
            <w:vAlign w:val="center"/>
          </w:tcPr>
          <w:p w14:paraId="20704F1A" w14:textId="77777777" w:rsidR="00D52E52" w:rsidRDefault="00403CE8">
            <w:r>
              <w:rPr>
                <w:rFonts w:eastAsia="Times New Roman"/>
              </w:rPr>
              <w:t>Customer-facing AI in retail, e-commerce or a closely related service setting</w:t>
            </w:r>
          </w:p>
        </w:tc>
        <w:tc>
          <w:tcPr>
            <w:tcW w:w="3117" w:type="dxa"/>
            <w:vAlign w:val="center"/>
          </w:tcPr>
          <w:p w14:paraId="0F975B96" w14:textId="77777777" w:rsidR="00D52E52" w:rsidRDefault="00403CE8">
            <w:r>
              <w:rPr>
                <w:rFonts w:eastAsia="Times New Roman"/>
              </w:rPr>
              <w:t>AI used only for logistics, inventory, workforce scheduling or other internal operations</w:t>
            </w:r>
          </w:p>
        </w:tc>
      </w:tr>
      <w:tr w:rsidR="00D52E52" w14:paraId="0A132DF0" w14:textId="77777777">
        <w:trPr>
          <w:jc w:val="center"/>
        </w:trPr>
        <w:tc>
          <w:tcPr>
            <w:tcW w:w="3116" w:type="dxa"/>
            <w:vAlign w:val="center"/>
          </w:tcPr>
          <w:p w14:paraId="0F3CD853" w14:textId="77777777" w:rsidR="00D52E52" w:rsidRDefault="00403CE8">
            <w:r>
              <w:rPr>
                <w:rFonts w:eastAsia="Times New Roman"/>
              </w:rPr>
              <w:t>Outcome</w:t>
            </w:r>
          </w:p>
        </w:tc>
        <w:tc>
          <w:tcPr>
            <w:tcW w:w="3117" w:type="dxa"/>
            <w:vAlign w:val="center"/>
          </w:tcPr>
          <w:p w14:paraId="2C439197" w14:textId="77777777" w:rsidR="00D52E52" w:rsidRDefault="00403CE8">
            <w:r>
              <w:rPr>
                <w:rFonts w:eastAsia="Times New Roman"/>
              </w:rPr>
              <w:t>Customer satis</w:t>
            </w:r>
            <w:r>
              <w:rPr>
                <w:rFonts w:eastAsia="Times New Roman"/>
              </w:rPr>
              <w:t>faction or directly relevant service quality and customer experience evidence</w:t>
            </w:r>
          </w:p>
        </w:tc>
        <w:tc>
          <w:tcPr>
            <w:tcW w:w="3117" w:type="dxa"/>
            <w:vAlign w:val="center"/>
          </w:tcPr>
          <w:p w14:paraId="3735127E" w14:textId="77777777" w:rsidR="00D52E52" w:rsidRDefault="00403CE8">
            <w:r>
              <w:rPr>
                <w:rFonts w:eastAsia="Times New Roman"/>
              </w:rPr>
              <w:t>Studies with no meaningful connection to customer evaluation or satisfaction</w:t>
            </w:r>
          </w:p>
        </w:tc>
      </w:tr>
      <w:tr w:rsidR="00D52E52" w14:paraId="26A87646" w14:textId="77777777">
        <w:trPr>
          <w:jc w:val="center"/>
        </w:trPr>
        <w:tc>
          <w:tcPr>
            <w:tcW w:w="3116" w:type="dxa"/>
            <w:vAlign w:val="center"/>
          </w:tcPr>
          <w:p w14:paraId="1CD61294" w14:textId="77777777" w:rsidR="00D52E52" w:rsidRDefault="00403CE8">
            <w:r>
              <w:rPr>
                <w:rFonts w:eastAsia="Times New Roman"/>
              </w:rPr>
              <w:t>Evidence</w:t>
            </w:r>
          </w:p>
        </w:tc>
        <w:tc>
          <w:tcPr>
            <w:tcW w:w="3117" w:type="dxa"/>
            <w:vAlign w:val="center"/>
          </w:tcPr>
          <w:p w14:paraId="5B9368B1" w14:textId="77777777" w:rsidR="00D52E52" w:rsidRDefault="00403CE8">
            <w:r>
              <w:rPr>
                <w:rFonts w:eastAsia="Times New Roman"/>
              </w:rPr>
              <w:t>Clear research aim, method and findings; full text available</w:t>
            </w:r>
          </w:p>
        </w:tc>
        <w:tc>
          <w:tcPr>
            <w:tcW w:w="3117" w:type="dxa"/>
            <w:vAlign w:val="center"/>
          </w:tcPr>
          <w:p w14:paraId="41243F98" w14:textId="77777777" w:rsidR="00D52E52" w:rsidRDefault="00403CE8">
            <w:r>
              <w:rPr>
                <w:rFonts w:eastAsia="Times New Roman"/>
              </w:rPr>
              <w:t>Insufficient methodological de</w:t>
            </w:r>
            <w:r>
              <w:rPr>
                <w:rFonts w:eastAsia="Times New Roman"/>
              </w:rPr>
              <w:t>tail, duplicate records or inaccessible full text</w:t>
            </w:r>
          </w:p>
        </w:tc>
      </w:tr>
    </w:tbl>
    <w:p w14:paraId="27CE1CEB" w14:textId="77777777" w:rsidR="00D52E52" w:rsidRDefault="00403CE8">
      <w:pPr>
        <w:pStyle w:val="Heading3"/>
      </w:pPr>
      <w:bookmarkStart w:id="81" w:name="__RefHeading___Toc4320_2866105685"/>
      <w:bookmarkStart w:id="82" w:name="_Toc238611821"/>
      <w:bookmarkStart w:id="83" w:name="_Toc238822541"/>
      <w:bookmarkEnd w:id="81"/>
      <w:r>
        <w:rPr>
          <w:rFonts w:eastAsia="Times New Roman"/>
        </w:rPr>
        <w:t>Screening and Study Selection</w:t>
      </w:r>
      <w:bookmarkEnd w:id="82"/>
      <w:bookmarkEnd w:id="83"/>
    </w:p>
    <w:p w14:paraId="54594C29" w14:textId="77777777" w:rsidR="00F00115" w:rsidRPr="00F00115" w:rsidRDefault="00F00115" w:rsidP="00F00115">
      <w:pPr>
        <w:rPr>
          <w:rFonts w:eastAsia="Times New Roman" w:cs="Times New Roman"/>
        </w:rPr>
      </w:pPr>
      <w:r w:rsidRPr="00F00115">
        <w:rPr>
          <w:rFonts w:eastAsia="Times New Roman" w:cs="Times New Roman"/>
        </w:rPr>
        <w:t>A list of references retrieved will be entered into a review log and redundant ones will be eliminated. Titles and abstracts will be reviewed and potentially relevant studies will be reviewed in full. The reasons for exclusion, including full-text, will be documented to establish a selection process that is traceable, such as an internal operational focus, no customer outcome or inadequate methodological information.</w:t>
      </w:r>
    </w:p>
    <w:p w14:paraId="00CBA561" w14:textId="77777777" w:rsidR="00F00115" w:rsidRPr="00F00115" w:rsidRDefault="00F00115" w:rsidP="00F00115">
      <w:pPr>
        <w:rPr>
          <w:rFonts w:eastAsia="Times New Roman" w:cs="Times New Roman"/>
        </w:rPr>
      </w:pPr>
      <w:r w:rsidRPr="00F00115">
        <w:rPr>
          <w:rFonts w:eastAsia="Times New Roman" w:cs="Times New Roman"/>
        </w:rPr>
        <w:t xml:space="preserve">One researcher carried out the screening, which may have resulted in some inconsistencies in judgement. A standard checklist was therefore used and decisions ruled out based on uncertain </w:t>
      </w:r>
      <w:r w:rsidRPr="00F00115">
        <w:rPr>
          <w:rFonts w:eastAsia="Times New Roman" w:cs="Times New Roman"/>
        </w:rPr>
        <w:lastRenderedPageBreak/>
        <w:t>studies and border line decisions made and recorded. There were 50 peer-reviewed journal articles, relevant to the topics, included in the final evidence matrix. Preferential weighting was provided for empirical studies in the assertions regarding customer outcomes, and the concept and review articles were relied upon for the interpretation of theory, consistency and context across the results of the studies.</w:t>
      </w:r>
    </w:p>
    <w:p w14:paraId="1F941D9B" w14:textId="5585811D" w:rsidR="00F00115" w:rsidRPr="00F00115" w:rsidRDefault="00F00115" w:rsidP="00F00115">
      <w:pPr>
        <w:pStyle w:val="Heading3"/>
      </w:pPr>
      <w:bookmarkStart w:id="84" w:name="_Toc238822542"/>
      <w:r w:rsidRPr="00F00115">
        <w:t>Quality Appraisal</w:t>
      </w:r>
      <w:bookmarkEnd w:id="84"/>
    </w:p>
    <w:p w14:paraId="104092F6" w14:textId="77777777" w:rsidR="00F00115" w:rsidRPr="00F00115" w:rsidRDefault="00F00115" w:rsidP="00F00115">
      <w:pPr>
        <w:rPr>
          <w:rFonts w:eastAsia="Times New Roman" w:cs="Times New Roman"/>
        </w:rPr>
      </w:pPr>
      <w:r w:rsidRPr="00F00115">
        <w:rPr>
          <w:rFonts w:eastAsia="Times New Roman" w:cs="Times New Roman"/>
        </w:rPr>
        <w:t>Before interpretive weight was given to the findings methodological quality was appraised. The Mixed Methods Appraisal Tool was used for design-specific analyses of sampling, measurement, completeness and coherence of questions, methods and conclusions (Hong et al., 2018) because of the methods employed in the studies (quantitative, qualitative and mixed-methods).</w:t>
      </w:r>
    </w:p>
    <w:p w14:paraId="1852A992" w14:textId="77777777" w:rsidR="00F00115" w:rsidRPr="00F00115" w:rsidRDefault="00F00115" w:rsidP="00F00115">
      <w:pPr>
        <w:rPr>
          <w:rFonts w:eastAsia="Times New Roman" w:cs="Times New Roman"/>
        </w:rPr>
      </w:pPr>
      <w:r w:rsidRPr="00F00115">
        <w:rPr>
          <w:rFonts w:eastAsia="Times New Roman" w:cs="Times New Roman"/>
        </w:rPr>
        <w:t>Appraisal record will be taken into account is analysis transparency, sample adequacy, measurement validity, support for conclusions and stated limitations and appropriateness of design. No single percentage will be used for Studies; they will be assessed using a range of different rubrics. Weak, but relevant, studies might be discussed, but will not be considered as strongly persuasive as stronger evidence.</w:t>
      </w:r>
    </w:p>
    <w:p w14:paraId="363FF8BB" w14:textId="4BC217E4" w:rsidR="00F00115" w:rsidRPr="00F00115" w:rsidRDefault="00F00115" w:rsidP="00F00115">
      <w:pPr>
        <w:pStyle w:val="Heading3"/>
      </w:pPr>
      <w:bookmarkStart w:id="85" w:name="_Toc238822543"/>
      <w:r w:rsidRPr="00F00115">
        <w:t>Data Extraction</w:t>
      </w:r>
      <w:bookmarkEnd w:id="85"/>
    </w:p>
    <w:p w14:paraId="28365F14" w14:textId="60DE91A0" w:rsidR="00D52E52" w:rsidRDefault="00F00115" w:rsidP="00F00115">
      <w:r w:rsidRPr="00F00115">
        <w:rPr>
          <w:rFonts w:eastAsia="Times New Roman" w:cs="Times New Roman"/>
        </w:rPr>
        <w:t>A matrix for extraction was developed for the 50 journal articles in a structured format using Microsoft Excel. It included notes on author and year, country, setting, AI application, design, sample, variables or concepts, analysis, results, limitations, quality, and applied to the research questions</w:t>
      </w:r>
      <w:r>
        <w:t>. Outcomes were also classified as positive, negative, mixed or context-dependent.</w:t>
      </w:r>
    </w:p>
    <w:p w14:paraId="48EA4B9F" w14:textId="77777777" w:rsidR="00D52E52" w:rsidRDefault="00403CE8">
      <w:r>
        <w:t>Only information required for the dissertation was extracted. Reported coefficients or significance levels were recorded where relevant but were not recalculated. Qualitative findings were paraphrased faithfully, with quotations used only when analytic</w:t>
      </w:r>
      <w:r>
        <w:t>ally necessary. Every extracted claim remained linked to its source to protect citation accuracy.</w:t>
      </w:r>
    </w:p>
    <w:p w14:paraId="5F63E5EE" w14:textId="77777777" w:rsidR="00D52E52" w:rsidRDefault="00403CE8">
      <w:pPr>
        <w:pStyle w:val="Heading2"/>
      </w:pPr>
      <w:bookmarkStart w:id="86" w:name="__RefHeading___Toc4326_2866105685"/>
      <w:bookmarkStart w:id="87" w:name="_Toc238611824"/>
      <w:bookmarkStart w:id="88" w:name="_Toc238822544"/>
      <w:bookmarkEnd w:id="86"/>
      <w:r>
        <w:rPr>
          <w:rFonts w:eastAsia="Times New Roman"/>
        </w:rPr>
        <w:t>Data Analysis</w:t>
      </w:r>
      <w:bookmarkEnd w:id="87"/>
      <w:bookmarkEnd w:id="88"/>
    </w:p>
    <w:p w14:paraId="1678CD21" w14:textId="77777777" w:rsidR="00D52E52" w:rsidRDefault="00403CE8">
      <w:pPr>
        <w:pStyle w:val="Heading3"/>
        <w:numPr>
          <w:ilvl w:val="2"/>
          <w:numId w:val="12"/>
        </w:numPr>
      </w:pPr>
      <w:bookmarkStart w:id="89" w:name="__RefHeading___Toc4328_2866105685"/>
      <w:bookmarkStart w:id="90" w:name="_Toc238611825"/>
      <w:bookmarkStart w:id="91" w:name="_Toc238822545"/>
      <w:bookmarkEnd w:id="89"/>
      <w:r>
        <w:rPr>
          <w:rFonts w:eastAsia="Times New Roman"/>
        </w:rPr>
        <w:t>Thematic Synthesis Process</w:t>
      </w:r>
      <w:bookmarkEnd w:id="90"/>
      <w:bookmarkEnd w:id="91"/>
    </w:p>
    <w:p w14:paraId="33623385" w14:textId="77777777" w:rsidR="00D52E52" w:rsidRDefault="00403CE8">
      <w:r>
        <w:t xml:space="preserve">The evidence was </w:t>
      </w:r>
      <w:proofErr w:type="spellStart"/>
      <w:r>
        <w:t>analysed</w:t>
      </w:r>
      <w:proofErr w:type="spellEnd"/>
      <w:r>
        <w:t xml:space="preserve"> through a hybrid deductive-inductive thematic synthesis. After repeated reading, relevant f</w:t>
      </w:r>
      <w:r>
        <w:t>indings were coded according to what they indicated about AI-</w:t>
      </w:r>
      <w:r>
        <w:lastRenderedPageBreak/>
        <w:t>enabled service and satisfaction. Deductive codes reflected the conceptual framework, while inductive codes captured recurring issues not fully anticipated in Chapter 2. This prevented the analys</w:t>
      </w:r>
      <w:r>
        <w:t>is from either ignoring theory or forcing all evidence into predetermined categories.</w:t>
      </w:r>
    </w:p>
    <w:p w14:paraId="595F488F" w14:textId="77777777" w:rsidR="00D52E52" w:rsidRDefault="00403CE8">
      <w:r>
        <w:t xml:space="preserve">Analysis progressed from close coding of findings to descriptive themes and then to higher-order explanations. Descriptive themes included responsiveness, convenience, </w:t>
      </w:r>
      <w:proofErr w:type="spellStart"/>
      <w:r>
        <w:t>pe</w:t>
      </w:r>
      <w:r>
        <w:t>rsonalisation</w:t>
      </w:r>
      <w:proofErr w:type="spellEnd"/>
      <w:r>
        <w:t>, reliability, privacy, emotional capability and human escalation. Analytical themes explained why outcomes varied across tasks and contexts. Thematic synthesis supports movement from study-level findings to broader interpretations while retai</w:t>
      </w:r>
      <w:r>
        <w:t>ning links to the evidence (Thomas and Harden, 2008).</w:t>
      </w:r>
    </w:p>
    <w:p w14:paraId="376F8E96" w14:textId="77777777" w:rsidR="00D52E52" w:rsidRDefault="00403CE8">
      <w:r>
        <w:t>Themes were checked against the full extraction matrix, including articles that challenged the emerging interpretation. Comparisons considered AI type, retail channel, task, country and research design.</w:t>
      </w:r>
      <w:r>
        <w:t xml:space="preserve"> Satisfaction with one tool was distinguished from overall retailer satisfaction. A theme was retained only when it was coherent and supported by relevant evidence or provided an important explanation for contradictory results.</w:t>
      </w:r>
    </w:p>
    <w:p w14:paraId="4DBDD4E7" w14:textId="77777777" w:rsidR="00D52E52" w:rsidRDefault="00403CE8">
      <w:pPr>
        <w:pStyle w:val="Heading3"/>
      </w:pPr>
      <w:bookmarkStart w:id="92" w:name="__RefHeading___Toc4330_2866105685"/>
      <w:bookmarkStart w:id="93" w:name="_Toc238611826"/>
      <w:bookmarkStart w:id="94" w:name="_Toc238822546"/>
      <w:bookmarkEnd w:id="92"/>
      <w:r>
        <w:rPr>
          <w:rFonts w:eastAsia="Times New Roman"/>
        </w:rPr>
        <w:t>Relationship to the Conceptu</w:t>
      </w:r>
      <w:r>
        <w:rPr>
          <w:rFonts w:eastAsia="Times New Roman"/>
        </w:rPr>
        <w:t>al Framework</w:t>
      </w:r>
      <w:bookmarkEnd w:id="93"/>
      <w:bookmarkEnd w:id="94"/>
    </w:p>
    <w:p w14:paraId="069D758B" w14:textId="77777777" w:rsidR="00D52E52" w:rsidRDefault="00403CE8">
      <w:r>
        <w:t xml:space="preserve">The framework identifies AI-enabled retail service as the independent variable and customer satisfaction as the dependent variable. In this secondary design, these labels </w:t>
      </w:r>
      <w:proofErr w:type="spellStart"/>
      <w:r>
        <w:t>organise</w:t>
      </w:r>
      <w:proofErr w:type="spellEnd"/>
      <w:r>
        <w:t xml:space="preserve"> evidence rather than imply a newly estimated causal coefficient</w:t>
      </w:r>
      <w:r>
        <w:t>. The synthesis evaluated whether the literature generally reported a positive relationship, which service dimensions mattered most and which conditions weakened or reversed the expected outcome.</w:t>
      </w:r>
    </w:p>
    <w:p w14:paraId="25991766" w14:textId="77777777" w:rsidR="00F00115" w:rsidRDefault="00403CE8" w:rsidP="00F00115">
      <w:r>
        <w:t>The research questions were answered through comparison of c</w:t>
      </w:r>
      <w:r>
        <w:t xml:space="preserve">onverging, diverging and limited evidence. </w:t>
      </w:r>
      <w:r w:rsidR="00F00115">
        <w:t xml:space="preserve">Conclusions were as good as the articles' quality and relevance. Results were clustered around a specific technology and/or country were considered as local and not </w:t>
      </w:r>
      <w:proofErr w:type="spellStart"/>
      <w:r w:rsidR="00F00115">
        <w:t>generalisable</w:t>
      </w:r>
      <w:proofErr w:type="spellEnd"/>
      <w:r w:rsidR="00F00115">
        <w:t xml:space="preserve"> to all international retailers.</w:t>
      </w:r>
    </w:p>
    <w:p w14:paraId="7D2376C6" w14:textId="722CC017" w:rsidR="00F00115" w:rsidRDefault="00F00115" w:rsidP="00F00115">
      <w:pPr>
        <w:pStyle w:val="Heading2"/>
      </w:pPr>
      <w:bookmarkStart w:id="95" w:name="_Toc238822547"/>
      <w:r>
        <w:t>Research Quality and Trustworthiness</w:t>
      </w:r>
      <w:bookmarkEnd w:id="95"/>
    </w:p>
    <w:p w14:paraId="54907826" w14:textId="77777777" w:rsidR="00F00115" w:rsidRDefault="00F00115" w:rsidP="00F00115">
      <w:r>
        <w:t xml:space="preserve">Credibility, dependability, confirmability and transferability were the criteria used for the trustworthiness of this study. There was an increase in credibility as peer-reviewed sources were used and contradictory evidence or multiple studies is used. The search, eligibility criteria and extraction process were documented, providing dependability. A process of an audit trail </w:t>
      </w:r>
      <w:r>
        <w:lastRenderedPageBreak/>
        <w:t>provided an overview of the development of themes, and detailed reporting of countries, technologies and samples by the authors helps readers to make judgments about transferability (Nowell et al., 2017).</w:t>
      </w:r>
    </w:p>
    <w:p w14:paraId="455E2B23" w14:textId="77777777" w:rsidR="00F00115" w:rsidRDefault="00F00115" w:rsidP="00F00115">
      <w:r>
        <w:t>Other controls involve cross checking citation/alignment, keeping distinction between fact and interpretation and keeping negative evidence. The frequency of publications won't be used as an indicator of importance as well-studied technologies, like chatbots may outshine as-yet poorly studied AI services. No articles alone will be criteria for judging themes, evidence quality and relevance will be considered.</w:t>
      </w:r>
    </w:p>
    <w:p w14:paraId="48A9B5AE" w14:textId="294E50FF" w:rsidR="00F00115" w:rsidRDefault="00F00115" w:rsidP="00F00115">
      <w:pPr>
        <w:pStyle w:val="Heading2"/>
      </w:pPr>
      <w:bookmarkStart w:id="96" w:name="_Toc238822548"/>
      <w:r>
        <w:t>Ethical Considerations</w:t>
      </w:r>
      <w:bookmarkEnd w:id="96"/>
    </w:p>
    <w:p w14:paraId="31ABB77E" w14:textId="77777777" w:rsidR="00F00115" w:rsidRDefault="00F00115" w:rsidP="00F00115">
      <w:r>
        <w:t>Since the study does not recruit participants themselves, or collect of new personal data, there are no direct consent or anonymity issues. Secondary research will still have responsibilities for intellectual property, accurate representation and research integrity and institutional ethics procedures will still be followed. All necessary formalities for approval/exemption will be done prior to the final submission.</w:t>
      </w:r>
    </w:p>
    <w:p w14:paraId="23AB2A1A" w14:textId="77777777" w:rsidR="00F00115" w:rsidRDefault="00F00115" w:rsidP="00F00115">
      <w:r>
        <w:t>The use of sources will be properly acknowledged (Harvard reference). The conclusions drawn will be based on the findings and no study will be cited to support a conclusion it does not make; findings will be paraphrased faithfully with limited quoting of direct quotations and clearly identifying them. Articles will be read and copied via subscribed resources, storage repositories/websites or directly from a publisher, and no copyrighted material will be reproduced.</w:t>
      </w:r>
    </w:p>
    <w:p w14:paraId="787AEC4D" w14:textId="77777777" w:rsidR="00F00115" w:rsidRDefault="00F00115" w:rsidP="00F00115">
      <w:r>
        <w:t>But there is balance needed for the ethical interpretation as well. Where they are declared, funding statements and conflicts of interest will be used, commercial claims will be told apart from evaluated evidence and both beneficial and detrimental outcomes of customers will be reported. The search log, the appraisal notes and an extraction matrix will be kept in a secure manner to be used in the academic project.</w:t>
      </w:r>
    </w:p>
    <w:p w14:paraId="1EC84368" w14:textId="7FAA869F" w:rsidR="00F00115" w:rsidRDefault="00F00115" w:rsidP="00F00115">
      <w:pPr>
        <w:pStyle w:val="Heading2"/>
      </w:pPr>
      <w:bookmarkStart w:id="97" w:name="_Toc238822549"/>
      <w:r>
        <w:t>Methodological Limitations</w:t>
      </w:r>
      <w:bookmarkEnd w:id="97"/>
    </w:p>
    <w:p w14:paraId="033E57E7" w14:textId="03CEA2F5" w:rsidR="00D52E52" w:rsidRDefault="00F00115" w:rsidP="00F00115">
      <w:r>
        <w:t xml:space="preserve">The conclusions are based on the quality and availability of studies. Positive results might be </w:t>
      </w:r>
      <w:proofErr w:type="spellStart"/>
      <w:r>
        <w:t>favoured</w:t>
      </w:r>
      <w:proofErr w:type="spellEnd"/>
      <w:r>
        <w:t xml:space="preserve"> in publication, only English articles might be represented in the data bases, and </w:t>
      </w:r>
      <w:r>
        <w:lastRenderedPageBreak/>
        <w:t>availability of databases might influence coverage. AI defined retail service and satisfaction can also be based on a tool, a transaction or the overall retailer.</w:t>
      </w:r>
    </w:p>
    <w:p w14:paraId="09BEDF0F" w14:textId="77777777" w:rsidR="00D52E52" w:rsidRDefault="00403CE8">
      <w:r>
        <w:rPr>
          <w:rFonts w:eastAsia="Times New Roman" w:cs="Times New Roman"/>
        </w:rPr>
        <w:t>A thematic secondary review can identify patterns and explanations but cannot</w:t>
      </w:r>
      <w:r>
        <w:rPr>
          <w:rFonts w:eastAsia="Times New Roman" w:cs="Times New Roman"/>
        </w:rPr>
        <w:t xml:space="preserve"> establish new causal proof or represent all customers directly. Evidence from other service sectors may not transfer fully to retail. Transparent boundaries, quality appraisal and cautious interpretation will therefore be used, and recommendations will re</w:t>
      </w:r>
      <w:r>
        <w:rPr>
          <w:rFonts w:eastAsia="Times New Roman" w:cs="Times New Roman"/>
        </w:rPr>
        <w:t>main proportionate to the evidence.</w:t>
      </w:r>
    </w:p>
    <w:p w14:paraId="7A800762" w14:textId="77777777" w:rsidR="00D52E52" w:rsidRDefault="00403CE8">
      <w:pPr>
        <w:pStyle w:val="Heading2"/>
      </w:pPr>
      <w:bookmarkStart w:id="98" w:name="__RefHeading___Toc4338_2866105685"/>
      <w:bookmarkStart w:id="99" w:name="_Toc238611830"/>
      <w:bookmarkStart w:id="100" w:name="_Toc238822550"/>
      <w:bookmarkEnd w:id="98"/>
      <w:r>
        <w:rPr>
          <w:rFonts w:eastAsia="Times New Roman"/>
        </w:rPr>
        <w:t>Chapter Conclusion</w:t>
      </w:r>
      <w:bookmarkEnd w:id="99"/>
      <w:bookmarkEnd w:id="100"/>
    </w:p>
    <w:p w14:paraId="1CA82FA2" w14:textId="77777777" w:rsidR="00D52E52" w:rsidRDefault="00403CE8">
      <w:r>
        <w:t>This chapter established an interpretivist, abductive and qualitative secondary methodology for evaluating AI-enabled retail service and customer satisfaction. Fifty topic-relevant peer-reviewed journa</w:t>
      </w:r>
      <w:r>
        <w:t>l articles were retained through a transparent search and screening process, appraised and recorded in an extraction matrix. A hybrid thematic synthesis compared supporting, contradictory and context-dependent evidence. Trustworthiness was strengthened thr</w:t>
      </w:r>
      <w:r>
        <w:t>ough an audit trail, balanced interpretation and accurate citation. Chapter 4 presents the themes and findings generated from this evidence base.</w:t>
      </w:r>
    </w:p>
    <w:p w14:paraId="7B3819E9" w14:textId="77777777" w:rsidR="00D52E52" w:rsidRDefault="00403CE8">
      <w:r>
        <w:br w:type="page"/>
      </w:r>
    </w:p>
    <w:p w14:paraId="32470B76" w14:textId="77777777" w:rsidR="00D52E52" w:rsidRDefault="00403CE8">
      <w:pPr>
        <w:pStyle w:val="Heading1"/>
        <w:spacing w:before="0"/>
      </w:pPr>
      <w:bookmarkStart w:id="101" w:name="__RefHeading___Toc4340_2866105685"/>
      <w:bookmarkStart w:id="102" w:name="_Toc238611831"/>
      <w:bookmarkStart w:id="103" w:name="_Toc238822551"/>
      <w:bookmarkEnd w:id="101"/>
      <w:r>
        <w:rPr>
          <w:rFonts w:eastAsia="Times New Roman"/>
        </w:rPr>
        <w:lastRenderedPageBreak/>
        <w:t>Findings, Analysis and Discussion</w:t>
      </w:r>
      <w:bookmarkEnd w:id="102"/>
      <w:bookmarkEnd w:id="103"/>
    </w:p>
    <w:p w14:paraId="6A8F859B" w14:textId="77777777" w:rsidR="00D52E52" w:rsidRDefault="00403CE8">
      <w:pPr>
        <w:pStyle w:val="Heading2"/>
      </w:pPr>
      <w:bookmarkStart w:id="104" w:name="__RefHeading___Toc4342_2866105685"/>
      <w:bookmarkStart w:id="105" w:name="_Toc238611832"/>
      <w:bookmarkStart w:id="106" w:name="_Toc238822552"/>
      <w:bookmarkEnd w:id="104"/>
      <w:r>
        <w:rPr>
          <w:rFonts w:eastAsia="Times New Roman"/>
        </w:rPr>
        <w:t>Introduction</w:t>
      </w:r>
      <w:bookmarkEnd w:id="105"/>
      <w:bookmarkEnd w:id="106"/>
    </w:p>
    <w:p w14:paraId="1F05800D" w14:textId="77777777" w:rsidR="00D52E52" w:rsidRDefault="00403CE8">
      <w:r>
        <w:t>This chapter presents the findings generated from the themati</w:t>
      </w:r>
      <w:r>
        <w:t xml:space="preserve">c synthesis of 50 topic-relevant peer-reviewed journal articles selected in accordance with the secondary research design set out in Chapter 3. Empirical studies provide the principal evidence on customer outcomes, while conceptual and review articles are </w:t>
      </w:r>
      <w:r>
        <w:t>used to interpret patterns, theory and contextual differences. The analysis focuses on customer-facing artificial intelligence in retail, e-commerce and closely related service settings, with customer satisfaction treated as the principal outcome of intere</w:t>
      </w:r>
      <w:r>
        <w:t>st. The evidence is used to assess the proposition that higher-quality AI-enabled retail service is generally associated with higher customer satisfaction in international retail businesses.</w:t>
      </w:r>
    </w:p>
    <w:p w14:paraId="310E260D" w14:textId="77777777" w:rsidR="00D52E52" w:rsidRDefault="00403CE8">
      <w:r>
        <w:rPr>
          <w:rFonts w:eastAsia="Times New Roman" w:cs="Times New Roman"/>
        </w:rPr>
        <w:t xml:space="preserve">The findings are </w:t>
      </w:r>
      <w:proofErr w:type="spellStart"/>
      <w:r>
        <w:rPr>
          <w:rFonts w:eastAsia="Times New Roman" w:cs="Times New Roman"/>
        </w:rPr>
        <w:t>organised</w:t>
      </w:r>
      <w:proofErr w:type="spellEnd"/>
      <w:r>
        <w:rPr>
          <w:rFonts w:eastAsia="Times New Roman" w:cs="Times New Roman"/>
        </w:rPr>
        <w:t xml:space="preserve"> around six recurring themes: </w:t>
      </w:r>
      <w:r>
        <w:rPr>
          <w:rFonts w:eastAsia="Times New Roman" w:cs="Times New Roman"/>
        </w:rPr>
        <w:t xml:space="preserve">speed and responsiveness; convenience and usefulness; </w:t>
      </w:r>
      <w:proofErr w:type="spellStart"/>
      <w:r>
        <w:rPr>
          <w:rFonts w:eastAsia="Times New Roman" w:cs="Times New Roman"/>
        </w:rPr>
        <w:t>personalisation</w:t>
      </w:r>
      <w:proofErr w:type="spellEnd"/>
      <w:r>
        <w:rPr>
          <w:rFonts w:eastAsia="Times New Roman" w:cs="Times New Roman"/>
        </w:rPr>
        <w:t xml:space="preserve"> and relevance; reliability and AI service quality; privacy, trust and customer control; and human interaction, empathy and complex service problems. The chapter first profiles the eviden</w:t>
      </w:r>
      <w:r>
        <w:rPr>
          <w:rFonts w:eastAsia="Times New Roman" w:cs="Times New Roman"/>
        </w:rPr>
        <w:t>ce base, then presents the thematic findings and a cross-theme analysis. The discussion subsequently links the results back to the literature and theoretical framework developed in Chapter 2, before answering the research questions and evaluating the analy</w:t>
      </w:r>
      <w:r>
        <w:rPr>
          <w:rFonts w:eastAsia="Times New Roman" w:cs="Times New Roman"/>
        </w:rPr>
        <w:t>tical proposition.</w:t>
      </w:r>
    </w:p>
    <w:p w14:paraId="06D68476" w14:textId="77777777" w:rsidR="00D52E52" w:rsidRDefault="00403CE8">
      <w:pPr>
        <w:pStyle w:val="Heading2"/>
      </w:pPr>
      <w:bookmarkStart w:id="107" w:name="__RefHeading___Toc4344_2866105685"/>
      <w:bookmarkStart w:id="108" w:name="_Toc238611833"/>
      <w:bookmarkStart w:id="109" w:name="_Toc238822553"/>
      <w:bookmarkEnd w:id="107"/>
      <w:r>
        <w:rPr>
          <w:rFonts w:eastAsia="Times New Roman"/>
        </w:rPr>
        <w:t>Profile of the Evidence Base</w:t>
      </w:r>
      <w:bookmarkEnd w:id="108"/>
      <w:bookmarkEnd w:id="109"/>
    </w:p>
    <w:p w14:paraId="156E789E" w14:textId="77777777" w:rsidR="008E3054" w:rsidRDefault="00403CE8" w:rsidP="008E3054">
      <w:r>
        <w:t>The final evidence base comprised 50 topic-relevant peer-reviewed journal articles. Most were published from 2020 onwards, while older articles were retained where they provided foundational satisfaction, ser</w:t>
      </w:r>
      <w:r>
        <w:t xml:space="preserve">vice-quality or customer-journey concepts. Retail and e-commerce evidence was </w:t>
      </w:r>
      <w:proofErr w:type="spellStart"/>
      <w:r>
        <w:t>prioritised</w:t>
      </w:r>
      <w:proofErr w:type="spellEnd"/>
      <w:r>
        <w:t xml:space="preserve">, with a smaller number of closely related service studies used where they examined the same customer-facing mechanisms, including chatbot usability, service quality, </w:t>
      </w:r>
      <w:r>
        <w:t xml:space="preserve">trust and the need for human interaction. </w:t>
      </w:r>
      <w:r w:rsidR="008E3054">
        <w:t>Full-text access was given the lowest priority, where publisher pages and legitimate repositories were used, and where a larger number of articles were needed to build up the evidence base, these were taken from open-access sources.</w:t>
      </w:r>
    </w:p>
    <w:p w14:paraId="0B96D3A0" w14:textId="488EF452" w:rsidR="00D52E52" w:rsidRDefault="008E3054" w:rsidP="008E3054">
      <w:r>
        <w:t xml:space="preserve">A range of different types of evidence can be addressed. It contains cross-sectional surveys, surveys with controlled and scenario-based experiments, scale development study items and field and sentiment analysis items, as well as conceptual frameworks and review evidence. This </w:t>
      </w:r>
      <w:r>
        <w:lastRenderedPageBreak/>
        <w:t xml:space="preserve">breadth helps to enhance the thematic comparison as the same customer-service mechanisms can be evaluated and compared across methods and contexts, while also reducing the direct comparability. AI quality, satisfaction, trust and </w:t>
      </w:r>
      <w:proofErr w:type="spellStart"/>
      <w:r>
        <w:t>behavioural</w:t>
      </w:r>
      <w:proofErr w:type="spellEnd"/>
      <w:r>
        <w:t xml:space="preserve"> measures are not the same and conversational AI is still more prominent than AI try-on or other retail-related AI. So, they're weighted by the methodological interest instead of being considered as "equal observations".</w:t>
      </w:r>
    </w:p>
    <w:p w14:paraId="32BC3231" w14:textId="77777777" w:rsidR="00F00115" w:rsidRDefault="00F00115">
      <w:pPr>
        <w:sectPr w:rsidR="00F00115">
          <w:footerReference w:type="even" r:id="rId10"/>
          <w:footerReference w:type="default" r:id="rId11"/>
          <w:footerReference w:type="first" r:id="rId12"/>
          <w:pgSz w:w="12240" w:h="15840"/>
          <w:pgMar w:top="1440" w:right="1440" w:bottom="1440" w:left="1440" w:header="0" w:footer="720" w:gutter="0"/>
          <w:pgNumType w:start="1"/>
          <w:cols w:space="720"/>
          <w:formProt w:val="0"/>
          <w:docGrid w:linePitch="360"/>
        </w:sectPr>
      </w:pPr>
    </w:p>
    <w:p w14:paraId="427EAC50" w14:textId="21A3A7E5" w:rsidR="008E3054" w:rsidRDefault="008E3054" w:rsidP="008E3054">
      <w:pPr>
        <w:pStyle w:val="Caption"/>
        <w:keepNext/>
      </w:pPr>
      <w:bookmarkStart w:id="110" w:name="_Toc238822600"/>
      <w:r>
        <w:lastRenderedPageBreak/>
        <w:t xml:space="preserve">Table </w:t>
      </w:r>
      <w:r w:rsidR="00403CE8">
        <w:fldChar w:fldCharType="begin"/>
      </w:r>
      <w:r w:rsidR="00403CE8">
        <w:instrText xml:space="preserve"> STYLEREF 1 \s </w:instrText>
      </w:r>
      <w:r w:rsidR="00403CE8">
        <w:fldChar w:fldCharType="separate"/>
      </w:r>
      <w:r w:rsidR="00E96BF6">
        <w:rPr>
          <w:noProof/>
        </w:rPr>
        <w:t>4</w:t>
      </w:r>
      <w:r w:rsidR="00403CE8">
        <w:rPr>
          <w:noProof/>
        </w:rPr>
        <w:fldChar w:fldCharType="end"/>
      </w:r>
      <w:r w:rsidR="00E96BF6">
        <w:t>.</w:t>
      </w:r>
      <w:r w:rsidR="00403CE8">
        <w:fldChar w:fldCharType="begin"/>
      </w:r>
      <w:r w:rsidR="00403CE8">
        <w:instrText xml:space="preserve"> SEQ Table \* ARABIC \s 1 </w:instrText>
      </w:r>
      <w:r w:rsidR="00403CE8">
        <w:fldChar w:fldCharType="separate"/>
      </w:r>
      <w:r w:rsidR="00E96BF6">
        <w:rPr>
          <w:noProof/>
        </w:rPr>
        <w:t>1</w:t>
      </w:r>
      <w:r w:rsidR="00403CE8">
        <w:rPr>
          <w:noProof/>
        </w:rPr>
        <w:fldChar w:fldCharType="end"/>
      </w:r>
      <w:r>
        <w:t xml:space="preserve">. </w:t>
      </w:r>
      <w:r w:rsidRPr="008E26F9">
        <w:t>Characteristics of the 50 journal articles included in the study</w:t>
      </w:r>
      <w:bookmarkEnd w:id="110"/>
    </w:p>
    <w:tbl>
      <w:tblPr>
        <w:tblStyle w:val="TableGrid"/>
        <w:tblW w:w="0" w:type="auto"/>
        <w:jc w:val="center"/>
        <w:tblLook w:val="04A0" w:firstRow="1" w:lastRow="0" w:firstColumn="1" w:lastColumn="0" w:noHBand="0" w:noVBand="1"/>
      </w:tblPr>
      <w:tblGrid>
        <w:gridCol w:w="2312"/>
        <w:gridCol w:w="2723"/>
        <w:gridCol w:w="1836"/>
        <w:gridCol w:w="6079"/>
      </w:tblGrid>
      <w:tr w:rsidR="00D52E52" w14:paraId="7DD3D0EB" w14:textId="77777777" w:rsidTr="008E3054">
        <w:trPr>
          <w:tblHeader/>
          <w:jc w:val="center"/>
        </w:trPr>
        <w:tc>
          <w:tcPr>
            <w:tcW w:w="0" w:type="auto"/>
          </w:tcPr>
          <w:p w14:paraId="04660027" w14:textId="77777777" w:rsidR="00D52E52" w:rsidRPr="008E3054" w:rsidRDefault="00403CE8" w:rsidP="008E3054">
            <w:pPr>
              <w:jc w:val="center"/>
              <w:rPr>
                <w:b/>
                <w:bCs/>
                <w:szCs w:val="24"/>
              </w:rPr>
            </w:pPr>
            <w:r w:rsidRPr="008E3054">
              <w:rPr>
                <w:b/>
                <w:bCs/>
                <w:szCs w:val="24"/>
              </w:rPr>
              <w:t>Study</w:t>
            </w:r>
          </w:p>
        </w:tc>
        <w:tc>
          <w:tcPr>
            <w:tcW w:w="0" w:type="auto"/>
          </w:tcPr>
          <w:p w14:paraId="582086D9" w14:textId="77777777" w:rsidR="00D52E52" w:rsidRPr="008E3054" w:rsidRDefault="00403CE8" w:rsidP="008E3054">
            <w:pPr>
              <w:jc w:val="center"/>
              <w:rPr>
                <w:b/>
                <w:bCs/>
                <w:szCs w:val="24"/>
              </w:rPr>
            </w:pPr>
            <w:r w:rsidRPr="008E3054">
              <w:rPr>
                <w:b/>
                <w:bCs/>
                <w:szCs w:val="24"/>
              </w:rPr>
              <w:t>Context / AI focus</w:t>
            </w:r>
          </w:p>
        </w:tc>
        <w:tc>
          <w:tcPr>
            <w:tcW w:w="0" w:type="auto"/>
          </w:tcPr>
          <w:p w14:paraId="72E212E3" w14:textId="77777777" w:rsidR="00D52E52" w:rsidRPr="008E3054" w:rsidRDefault="00403CE8" w:rsidP="008E3054">
            <w:pPr>
              <w:jc w:val="center"/>
              <w:rPr>
                <w:b/>
                <w:bCs/>
                <w:szCs w:val="24"/>
              </w:rPr>
            </w:pPr>
            <w:r w:rsidRPr="008E3054">
              <w:rPr>
                <w:b/>
                <w:bCs/>
                <w:szCs w:val="24"/>
              </w:rPr>
              <w:t xml:space="preserve">Evidence </w:t>
            </w:r>
            <w:proofErr w:type="gramStart"/>
            <w:r w:rsidRPr="008E3054">
              <w:rPr>
                <w:b/>
                <w:bCs/>
                <w:szCs w:val="24"/>
              </w:rPr>
              <w:t>type</w:t>
            </w:r>
            <w:proofErr w:type="gramEnd"/>
          </w:p>
        </w:tc>
        <w:tc>
          <w:tcPr>
            <w:tcW w:w="0" w:type="auto"/>
          </w:tcPr>
          <w:p w14:paraId="65FB896C" w14:textId="77777777" w:rsidR="00D52E52" w:rsidRPr="008E3054" w:rsidRDefault="00403CE8" w:rsidP="008E3054">
            <w:pPr>
              <w:jc w:val="center"/>
              <w:rPr>
                <w:b/>
                <w:bCs/>
                <w:szCs w:val="24"/>
              </w:rPr>
            </w:pPr>
            <w:r w:rsidRPr="008E3054">
              <w:rPr>
                <w:b/>
                <w:bCs/>
                <w:szCs w:val="24"/>
              </w:rPr>
              <w:t>Contribution to synthesis</w:t>
            </w:r>
          </w:p>
        </w:tc>
      </w:tr>
      <w:tr w:rsidR="00D52E52" w14:paraId="08E55EDC" w14:textId="77777777" w:rsidTr="008E3054">
        <w:trPr>
          <w:jc w:val="center"/>
        </w:trPr>
        <w:tc>
          <w:tcPr>
            <w:tcW w:w="0" w:type="auto"/>
          </w:tcPr>
          <w:p w14:paraId="4202BBA9" w14:textId="77777777" w:rsidR="00D52E52" w:rsidRPr="008E3054" w:rsidRDefault="00403CE8" w:rsidP="008E3054">
            <w:pPr>
              <w:rPr>
                <w:szCs w:val="24"/>
              </w:rPr>
            </w:pPr>
            <w:proofErr w:type="spellStart"/>
            <w:r w:rsidRPr="008E3054">
              <w:rPr>
                <w:szCs w:val="24"/>
              </w:rPr>
              <w:t>Akdemir</w:t>
            </w:r>
            <w:proofErr w:type="spellEnd"/>
            <w:r w:rsidRPr="008E3054">
              <w:rPr>
                <w:szCs w:val="24"/>
              </w:rPr>
              <w:t xml:space="preserve"> and </w:t>
            </w:r>
            <w:proofErr w:type="spellStart"/>
            <w:r w:rsidRPr="008E3054">
              <w:rPr>
                <w:szCs w:val="24"/>
              </w:rPr>
              <w:t>Bulut</w:t>
            </w:r>
            <w:proofErr w:type="spellEnd"/>
            <w:r w:rsidRPr="008E3054">
              <w:rPr>
                <w:szCs w:val="24"/>
              </w:rPr>
              <w:t xml:space="preserve"> (2024)</w:t>
            </w:r>
          </w:p>
        </w:tc>
        <w:tc>
          <w:tcPr>
            <w:tcW w:w="0" w:type="auto"/>
          </w:tcPr>
          <w:p w14:paraId="7DE618A2" w14:textId="77777777" w:rsidR="00D52E52" w:rsidRPr="008E3054" w:rsidRDefault="00403CE8" w:rsidP="008E3054">
            <w:pPr>
              <w:rPr>
                <w:szCs w:val="24"/>
              </w:rPr>
            </w:pPr>
            <w:r w:rsidRPr="008E3054">
              <w:rPr>
                <w:szCs w:val="24"/>
              </w:rPr>
              <w:t>Online shopping chatbots</w:t>
            </w:r>
          </w:p>
        </w:tc>
        <w:tc>
          <w:tcPr>
            <w:tcW w:w="0" w:type="auto"/>
          </w:tcPr>
          <w:p w14:paraId="7F4C01AC" w14:textId="77777777" w:rsidR="00D52E52" w:rsidRPr="008E3054" w:rsidRDefault="00403CE8" w:rsidP="008E3054">
            <w:pPr>
              <w:rPr>
                <w:szCs w:val="24"/>
              </w:rPr>
            </w:pPr>
            <w:r w:rsidRPr="008E3054">
              <w:rPr>
                <w:szCs w:val="24"/>
              </w:rPr>
              <w:t>Empirical survey</w:t>
            </w:r>
          </w:p>
        </w:tc>
        <w:tc>
          <w:tcPr>
            <w:tcW w:w="0" w:type="auto"/>
          </w:tcPr>
          <w:p w14:paraId="21E92962" w14:textId="77777777" w:rsidR="00D52E52" w:rsidRPr="008E3054" w:rsidRDefault="00403CE8" w:rsidP="008E3054">
            <w:pPr>
              <w:rPr>
                <w:szCs w:val="24"/>
              </w:rPr>
            </w:pPr>
            <w:r w:rsidRPr="008E3054">
              <w:rPr>
                <w:szCs w:val="24"/>
              </w:rPr>
              <w:t>Communication quality supports satisfaction and chatbot reuse.</w:t>
            </w:r>
          </w:p>
        </w:tc>
      </w:tr>
      <w:tr w:rsidR="00D52E52" w14:paraId="0595D315" w14:textId="77777777" w:rsidTr="008E3054">
        <w:trPr>
          <w:jc w:val="center"/>
        </w:trPr>
        <w:tc>
          <w:tcPr>
            <w:tcW w:w="0" w:type="auto"/>
          </w:tcPr>
          <w:p w14:paraId="6274D19F" w14:textId="77777777" w:rsidR="00D52E52" w:rsidRPr="008E3054" w:rsidRDefault="00403CE8" w:rsidP="008E3054">
            <w:pPr>
              <w:rPr>
                <w:szCs w:val="24"/>
              </w:rPr>
            </w:pPr>
            <w:proofErr w:type="spellStart"/>
            <w:r w:rsidRPr="008E3054">
              <w:rPr>
                <w:szCs w:val="24"/>
              </w:rPr>
              <w:t>Alagarsamy</w:t>
            </w:r>
            <w:proofErr w:type="spellEnd"/>
            <w:r w:rsidRPr="008E3054">
              <w:rPr>
                <w:szCs w:val="24"/>
              </w:rPr>
              <w:t xml:space="preserve"> and </w:t>
            </w:r>
            <w:proofErr w:type="spellStart"/>
            <w:r w:rsidRPr="008E3054">
              <w:rPr>
                <w:szCs w:val="24"/>
              </w:rPr>
              <w:t>Mehrolia</w:t>
            </w:r>
            <w:proofErr w:type="spellEnd"/>
            <w:r w:rsidRPr="008E3054">
              <w:rPr>
                <w:szCs w:val="24"/>
              </w:rPr>
              <w:t xml:space="preserve"> (2023)</w:t>
            </w:r>
          </w:p>
        </w:tc>
        <w:tc>
          <w:tcPr>
            <w:tcW w:w="0" w:type="auto"/>
          </w:tcPr>
          <w:p w14:paraId="369AA757" w14:textId="77777777" w:rsidR="00D52E52" w:rsidRPr="008E3054" w:rsidRDefault="00403CE8" w:rsidP="008E3054">
            <w:pPr>
              <w:rPr>
                <w:szCs w:val="24"/>
              </w:rPr>
            </w:pPr>
            <w:r w:rsidRPr="008E3054">
              <w:rPr>
                <w:szCs w:val="24"/>
              </w:rPr>
              <w:t>Banking chatbots</w:t>
            </w:r>
          </w:p>
        </w:tc>
        <w:tc>
          <w:tcPr>
            <w:tcW w:w="0" w:type="auto"/>
          </w:tcPr>
          <w:p w14:paraId="661281A1" w14:textId="77777777" w:rsidR="00D52E52" w:rsidRPr="008E3054" w:rsidRDefault="00403CE8" w:rsidP="008E3054">
            <w:pPr>
              <w:rPr>
                <w:szCs w:val="24"/>
              </w:rPr>
            </w:pPr>
            <w:r w:rsidRPr="008E3054">
              <w:rPr>
                <w:szCs w:val="24"/>
              </w:rPr>
              <w:t>Empirical survey</w:t>
            </w:r>
          </w:p>
        </w:tc>
        <w:tc>
          <w:tcPr>
            <w:tcW w:w="0" w:type="auto"/>
          </w:tcPr>
          <w:p w14:paraId="6F03F333" w14:textId="77777777" w:rsidR="00D52E52" w:rsidRPr="008E3054" w:rsidRDefault="00403CE8" w:rsidP="008E3054">
            <w:pPr>
              <w:rPr>
                <w:szCs w:val="24"/>
              </w:rPr>
            </w:pPr>
            <w:r w:rsidRPr="008E3054">
              <w:rPr>
                <w:szCs w:val="24"/>
              </w:rPr>
              <w:t>Trust links perceived quality and risk with satisfaction outcomes.</w:t>
            </w:r>
          </w:p>
        </w:tc>
      </w:tr>
      <w:tr w:rsidR="00D52E52" w14:paraId="583437A5" w14:textId="77777777" w:rsidTr="008E3054">
        <w:trPr>
          <w:jc w:val="center"/>
        </w:trPr>
        <w:tc>
          <w:tcPr>
            <w:tcW w:w="0" w:type="auto"/>
          </w:tcPr>
          <w:p w14:paraId="5FCF814D" w14:textId="77777777" w:rsidR="00D52E52" w:rsidRPr="008E3054" w:rsidRDefault="00403CE8" w:rsidP="008E3054">
            <w:pPr>
              <w:rPr>
                <w:szCs w:val="24"/>
              </w:rPr>
            </w:pPr>
            <w:proofErr w:type="spellStart"/>
            <w:r w:rsidRPr="008E3054">
              <w:rPr>
                <w:szCs w:val="24"/>
              </w:rPr>
              <w:t>Alshibly</w:t>
            </w:r>
            <w:proofErr w:type="spellEnd"/>
            <w:r w:rsidRPr="008E3054">
              <w:rPr>
                <w:szCs w:val="24"/>
              </w:rPr>
              <w:t xml:space="preserve"> et al. (</w:t>
            </w:r>
            <w:r w:rsidRPr="008E3054">
              <w:rPr>
                <w:szCs w:val="24"/>
              </w:rPr>
              <w:t>2024)</w:t>
            </w:r>
          </w:p>
        </w:tc>
        <w:tc>
          <w:tcPr>
            <w:tcW w:w="0" w:type="auto"/>
          </w:tcPr>
          <w:p w14:paraId="36A05B6A" w14:textId="77777777" w:rsidR="00D52E52" w:rsidRPr="008E3054" w:rsidRDefault="00403CE8" w:rsidP="008E3054">
            <w:pPr>
              <w:rPr>
                <w:szCs w:val="24"/>
              </w:rPr>
            </w:pPr>
            <w:r w:rsidRPr="008E3054">
              <w:rPr>
                <w:szCs w:val="24"/>
              </w:rPr>
              <w:t>Jordanian banking chatbots</w:t>
            </w:r>
          </w:p>
        </w:tc>
        <w:tc>
          <w:tcPr>
            <w:tcW w:w="0" w:type="auto"/>
          </w:tcPr>
          <w:p w14:paraId="40DFAF53" w14:textId="77777777" w:rsidR="00D52E52" w:rsidRPr="008E3054" w:rsidRDefault="00403CE8" w:rsidP="008E3054">
            <w:pPr>
              <w:rPr>
                <w:szCs w:val="24"/>
              </w:rPr>
            </w:pPr>
            <w:r w:rsidRPr="008E3054">
              <w:rPr>
                <w:szCs w:val="24"/>
              </w:rPr>
              <w:t>Empirical survey</w:t>
            </w:r>
          </w:p>
        </w:tc>
        <w:tc>
          <w:tcPr>
            <w:tcW w:w="0" w:type="auto"/>
          </w:tcPr>
          <w:p w14:paraId="6055D75F" w14:textId="77777777" w:rsidR="00D52E52" w:rsidRPr="008E3054" w:rsidRDefault="00403CE8" w:rsidP="008E3054">
            <w:pPr>
              <w:rPr>
                <w:szCs w:val="24"/>
              </w:rPr>
            </w:pPr>
            <w:r w:rsidRPr="008E3054">
              <w:rPr>
                <w:szCs w:val="24"/>
              </w:rPr>
              <w:t xml:space="preserve">Reliability and </w:t>
            </w:r>
            <w:proofErr w:type="spellStart"/>
            <w:r w:rsidRPr="008E3054">
              <w:rPr>
                <w:szCs w:val="24"/>
              </w:rPr>
              <w:t>personalisation</w:t>
            </w:r>
            <w:proofErr w:type="spellEnd"/>
            <w:r w:rsidRPr="008E3054">
              <w:rPr>
                <w:szCs w:val="24"/>
              </w:rPr>
              <w:t xml:space="preserve"> support satisfaction; empowerment explains part of the effect.</w:t>
            </w:r>
          </w:p>
        </w:tc>
      </w:tr>
      <w:tr w:rsidR="00D52E52" w14:paraId="00A5B178" w14:textId="77777777" w:rsidTr="008E3054">
        <w:trPr>
          <w:jc w:val="center"/>
        </w:trPr>
        <w:tc>
          <w:tcPr>
            <w:tcW w:w="0" w:type="auto"/>
          </w:tcPr>
          <w:p w14:paraId="66479080" w14:textId="77777777" w:rsidR="00D52E52" w:rsidRPr="008E3054" w:rsidRDefault="00403CE8" w:rsidP="008E3054">
            <w:pPr>
              <w:rPr>
                <w:szCs w:val="24"/>
              </w:rPr>
            </w:pPr>
            <w:r w:rsidRPr="008E3054">
              <w:rPr>
                <w:szCs w:val="24"/>
              </w:rPr>
              <w:t>Ameen et al. (2021)</w:t>
            </w:r>
          </w:p>
        </w:tc>
        <w:tc>
          <w:tcPr>
            <w:tcW w:w="0" w:type="auto"/>
          </w:tcPr>
          <w:p w14:paraId="627F7D5A" w14:textId="77777777" w:rsidR="00D52E52" w:rsidRPr="008E3054" w:rsidRDefault="00403CE8" w:rsidP="008E3054">
            <w:pPr>
              <w:rPr>
                <w:szCs w:val="24"/>
              </w:rPr>
            </w:pPr>
            <w:r w:rsidRPr="008E3054">
              <w:rPr>
                <w:szCs w:val="24"/>
              </w:rPr>
              <w:t>AI-enabled beauty service</w:t>
            </w:r>
          </w:p>
        </w:tc>
        <w:tc>
          <w:tcPr>
            <w:tcW w:w="0" w:type="auto"/>
          </w:tcPr>
          <w:p w14:paraId="4FF8D364" w14:textId="77777777" w:rsidR="00D52E52" w:rsidRPr="008E3054" w:rsidRDefault="00403CE8" w:rsidP="008E3054">
            <w:pPr>
              <w:rPr>
                <w:szCs w:val="24"/>
              </w:rPr>
            </w:pPr>
            <w:r w:rsidRPr="008E3054">
              <w:rPr>
                <w:szCs w:val="24"/>
              </w:rPr>
              <w:t>Empirical survey</w:t>
            </w:r>
          </w:p>
        </w:tc>
        <w:tc>
          <w:tcPr>
            <w:tcW w:w="0" w:type="auto"/>
          </w:tcPr>
          <w:p w14:paraId="17D27A2C" w14:textId="77777777" w:rsidR="00D52E52" w:rsidRPr="008E3054" w:rsidRDefault="00403CE8" w:rsidP="008E3054">
            <w:pPr>
              <w:rPr>
                <w:szCs w:val="24"/>
              </w:rPr>
            </w:pPr>
            <w:r w:rsidRPr="008E3054">
              <w:rPr>
                <w:szCs w:val="24"/>
              </w:rPr>
              <w:t xml:space="preserve">Convenience, </w:t>
            </w:r>
            <w:proofErr w:type="spellStart"/>
            <w:r w:rsidRPr="008E3054">
              <w:rPr>
                <w:szCs w:val="24"/>
              </w:rPr>
              <w:t>personalisation</w:t>
            </w:r>
            <w:proofErr w:type="spellEnd"/>
            <w:r w:rsidRPr="008E3054">
              <w:rPr>
                <w:szCs w:val="24"/>
              </w:rPr>
              <w:t xml:space="preserve"> and AI service qua</w:t>
            </w:r>
            <w:r w:rsidRPr="008E3054">
              <w:rPr>
                <w:szCs w:val="24"/>
              </w:rPr>
              <w:t>lity shape customer experience.</w:t>
            </w:r>
          </w:p>
        </w:tc>
      </w:tr>
      <w:tr w:rsidR="00D52E52" w14:paraId="6B88DE6D" w14:textId="77777777" w:rsidTr="008E3054">
        <w:trPr>
          <w:jc w:val="center"/>
        </w:trPr>
        <w:tc>
          <w:tcPr>
            <w:tcW w:w="0" w:type="auto"/>
          </w:tcPr>
          <w:p w14:paraId="6F960702" w14:textId="77777777" w:rsidR="00D52E52" w:rsidRPr="008E3054" w:rsidRDefault="00403CE8" w:rsidP="008E3054">
            <w:pPr>
              <w:rPr>
                <w:szCs w:val="24"/>
              </w:rPr>
            </w:pPr>
            <w:r w:rsidRPr="008E3054">
              <w:rPr>
                <w:szCs w:val="24"/>
              </w:rPr>
              <w:t>Ashfaq et al. (2020)</w:t>
            </w:r>
          </w:p>
        </w:tc>
        <w:tc>
          <w:tcPr>
            <w:tcW w:w="0" w:type="auto"/>
          </w:tcPr>
          <w:p w14:paraId="6997BD54" w14:textId="77777777" w:rsidR="00D52E52" w:rsidRPr="008E3054" w:rsidRDefault="00403CE8" w:rsidP="008E3054">
            <w:pPr>
              <w:rPr>
                <w:szCs w:val="24"/>
              </w:rPr>
            </w:pPr>
            <w:r w:rsidRPr="008E3054">
              <w:rPr>
                <w:szCs w:val="24"/>
              </w:rPr>
              <w:t>AI service agents</w:t>
            </w:r>
          </w:p>
        </w:tc>
        <w:tc>
          <w:tcPr>
            <w:tcW w:w="0" w:type="auto"/>
          </w:tcPr>
          <w:p w14:paraId="7D473094" w14:textId="77777777" w:rsidR="00D52E52" w:rsidRPr="008E3054" w:rsidRDefault="00403CE8" w:rsidP="008E3054">
            <w:pPr>
              <w:rPr>
                <w:szCs w:val="24"/>
              </w:rPr>
            </w:pPr>
            <w:r w:rsidRPr="008E3054">
              <w:rPr>
                <w:szCs w:val="24"/>
              </w:rPr>
              <w:t>Empirical survey</w:t>
            </w:r>
          </w:p>
        </w:tc>
        <w:tc>
          <w:tcPr>
            <w:tcW w:w="0" w:type="auto"/>
          </w:tcPr>
          <w:p w14:paraId="2F1FA1A4" w14:textId="77777777" w:rsidR="00D52E52" w:rsidRPr="008E3054" w:rsidRDefault="00403CE8" w:rsidP="008E3054">
            <w:pPr>
              <w:rPr>
                <w:szCs w:val="24"/>
              </w:rPr>
            </w:pPr>
            <w:r w:rsidRPr="008E3054">
              <w:rPr>
                <w:szCs w:val="24"/>
              </w:rPr>
              <w:t>Usefulness, information quality, service quality and confirmation explain satisfaction.</w:t>
            </w:r>
          </w:p>
        </w:tc>
      </w:tr>
      <w:tr w:rsidR="00D52E52" w14:paraId="2BF2C755" w14:textId="77777777" w:rsidTr="008E3054">
        <w:trPr>
          <w:jc w:val="center"/>
        </w:trPr>
        <w:tc>
          <w:tcPr>
            <w:tcW w:w="0" w:type="auto"/>
          </w:tcPr>
          <w:p w14:paraId="7CC9F13B" w14:textId="77777777" w:rsidR="00D52E52" w:rsidRPr="008E3054" w:rsidRDefault="00403CE8" w:rsidP="008E3054">
            <w:pPr>
              <w:rPr>
                <w:szCs w:val="24"/>
              </w:rPr>
            </w:pPr>
            <w:proofErr w:type="spellStart"/>
            <w:r w:rsidRPr="008E3054">
              <w:rPr>
                <w:szCs w:val="24"/>
              </w:rPr>
              <w:t>Avcılar</w:t>
            </w:r>
            <w:proofErr w:type="spellEnd"/>
            <w:r w:rsidRPr="008E3054">
              <w:rPr>
                <w:szCs w:val="24"/>
              </w:rPr>
              <w:t xml:space="preserve"> and </w:t>
            </w:r>
            <w:proofErr w:type="spellStart"/>
            <w:r w:rsidRPr="008E3054">
              <w:rPr>
                <w:szCs w:val="24"/>
              </w:rPr>
              <w:t>Yenilmez</w:t>
            </w:r>
            <w:proofErr w:type="spellEnd"/>
            <w:r w:rsidRPr="008E3054">
              <w:rPr>
                <w:szCs w:val="24"/>
              </w:rPr>
              <w:t xml:space="preserve"> (2026)</w:t>
            </w:r>
          </w:p>
        </w:tc>
        <w:tc>
          <w:tcPr>
            <w:tcW w:w="0" w:type="auto"/>
          </w:tcPr>
          <w:p w14:paraId="6A386B87" w14:textId="77777777" w:rsidR="00D52E52" w:rsidRPr="008E3054" w:rsidRDefault="00403CE8" w:rsidP="008E3054">
            <w:pPr>
              <w:rPr>
                <w:szCs w:val="24"/>
              </w:rPr>
            </w:pPr>
            <w:r w:rsidRPr="008E3054">
              <w:rPr>
                <w:szCs w:val="24"/>
              </w:rPr>
              <w:t>AI-enabled mobile banking</w:t>
            </w:r>
          </w:p>
        </w:tc>
        <w:tc>
          <w:tcPr>
            <w:tcW w:w="0" w:type="auto"/>
          </w:tcPr>
          <w:p w14:paraId="11820711" w14:textId="77777777" w:rsidR="00D52E52" w:rsidRPr="008E3054" w:rsidRDefault="00403CE8" w:rsidP="008E3054">
            <w:pPr>
              <w:rPr>
                <w:szCs w:val="24"/>
              </w:rPr>
            </w:pPr>
            <w:r w:rsidRPr="008E3054">
              <w:rPr>
                <w:szCs w:val="24"/>
              </w:rPr>
              <w:t>Empirical survey</w:t>
            </w:r>
          </w:p>
        </w:tc>
        <w:tc>
          <w:tcPr>
            <w:tcW w:w="0" w:type="auto"/>
          </w:tcPr>
          <w:p w14:paraId="4455D5AB" w14:textId="77777777" w:rsidR="00D52E52" w:rsidRPr="008E3054" w:rsidRDefault="00403CE8" w:rsidP="008E3054">
            <w:pPr>
              <w:rPr>
                <w:szCs w:val="24"/>
              </w:rPr>
            </w:pPr>
            <w:r w:rsidRPr="008E3054">
              <w:rPr>
                <w:szCs w:val="24"/>
              </w:rPr>
              <w:t>Intelligence and anthropomorphism influence satisfaction; human-interaction need changes effects.</w:t>
            </w:r>
          </w:p>
        </w:tc>
      </w:tr>
      <w:tr w:rsidR="00D52E52" w14:paraId="168E9901" w14:textId="77777777" w:rsidTr="008E3054">
        <w:trPr>
          <w:jc w:val="center"/>
        </w:trPr>
        <w:tc>
          <w:tcPr>
            <w:tcW w:w="0" w:type="auto"/>
          </w:tcPr>
          <w:p w14:paraId="1BD5C2ED" w14:textId="77777777" w:rsidR="00D52E52" w:rsidRPr="008E3054" w:rsidRDefault="00403CE8" w:rsidP="008E3054">
            <w:pPr>
              <w:rPr>
                <w:szCs w:val="24"/>
              </w:rPr>
            </w:pPr>
            <w:proofErr w:type="spellStart"/>
            <w:r w:rsidRPr="008E3054">
              <w:rPr>
                <w:szCs w:val="24"/>
              </w:rPr>
              <w:t>Blut</w:t>
            </w:r>
            <w:proofErr w:type="spellEnd"/>
            <w:r w:rsidRPr="008E3054">
              <w:rPr>
                <w:szCs w:val="24"/>
              </w:rPr>
              <w:t xml:space="preserve"> et al. (2024)</w:t>
            </w:r>
          </w:p>
        </w:tc>
        <w:tc>
          <w:tcPr>
            <w:tcW w:w="0" w:type="auto"/>
          </w:tcPr>
          <w:p w14:paraId="72A3B6AA" w14:textId="77777777" w:rsidR="00D52E52" w:rsidRPr="008E3054" w:rsidRDefault="00403CE8" w:rsidP="008E3054">
            <w:pPr>
              <w:rPr>
                <w:szCs w:val="24"/>
              </w:rPr>
            </w:pPr>
            <w:r w:rsidRPr="008E3054">
              <w:rPr>
                <w:szCs w:val="24"/>
              </w:rPr>
              <w:t>Retail AI virtual assistants</w:t>
            </w:r>
          </w:p>
        </w:tc>
        <w:tc>
          <w:tcPr>
            <w:tcW w:w="0" w:type="auto"/>
          </w:tcPr>
          <w:p w14:paraId="0DA39D49" w14:textId="77777777" w:rsidR="00D52E52" w:rsidRPr="008E3054" w:rsidRDefault="00403CE8" w:rsidP="008E3054">
            <w:pPr>
              <w:rPr>
                <w:szCs w:val="24"/>
              </w:rPr>
            </w:pPr>
            <w:r w:rsidRPr="008E3054">
              <w:rPr>
                <w:szCs w:val="24"/>
              </w:rPr>
              <w:t>Meta-analysis</w:t>
            </w:r>
          </w:p>
        </w:tc>
        <w:tc>
          <w:tcPr>
            <w:tcW w:w="0" w:type="auto"/>
          </w:tcPr>
          <w:p w14:paraId="58D5A101" w14:textId="77777777" w:rsidR="00D52E52" w:rsidRPr="008E3054" w:rsidRDefault="00403CE8" w:rsidP="008E3054">
            <w:pPr>
              <w:rPr>
                <w:szCs w:val="24"/>
              </w:rPr>
            </w:pPr>
            <w:r w:rsidRPr="008E3054">
              <w:rPr>
                <w:szCs w:val="24"/>
              </w:rPr>
              <w:t>No single VA design suits all customers; cognitive and emotional responses vary by context.</w:t>
            </w:r>
          </w:p>
        </w:tc>
      </w:tr>
      <w:tr w:rsidR="00D52E52" w14:paraId="1CC5E44F" w14:textId="77777777" w:rsidTr="008E3054">
        <w:trPr>
          <w:jc w:val="center"/>
        </w:trPr>
        <w:tc>
          <w:tcPr>
            <w:tcW w:w="0" w:type="auto"/>
          </w:tcPr>
          <w:p w14:paraId="77907594" w14:textId="77777777" w:rsidR="00D52E52" w:rsidRPr="008E3054" w:rsidRDefault="00403CE8" w:rsidP="008E3054">
            <w:pPr>
              <w:rPr>
                <w:szCs w:val="24"/>
              </w:rPr>
            </w:pPr>
            <w:proofErr w:type="spellStart"/>
            <w:r w:rsidRPr="008E3054">
              <w:rPr>
                <w:szCs w:val="24"/>
              </w:rPr>
              <w:t>Bu</w:t>
            </w:r>
            <w:r w:rsidRPr="008E3054">
              <w:rPr>
                <w:szCs w:val="24"/>
              </w:rPr>
              <w:t>nea</w:t>
            </w:r>
            <w:proofErr w:type="spellEnd"/>
            <w:r w:rsidRPr="008E3054">
              <w:rPr>
                <w:szCs w:val="24"/>
              </w:rPr>
              <w:t xml:space="preserve"> et al. (2024)</w:t>
            </w:r>
          </w:p>
        </w:tc>
        <w:tc>
          <w:tcPr>
            <w:tcW w:w="0" w:type="auto"/>
          </w:tcPr>
          <w:p w14:paraId="7BFBB422" w14:textId="77777777" w:rsidR="00D52E52" w:rsidRPr="008E3054" w:rsidRDefault="00403CE8" w:rsidP="008E3054">
            <w:pPr>
              <w:rPr>
                <w:szCs w:val="24"/>
              </w:rPr>
            </w:pPr>
            <w:r w:rsidRPr="008E3054">
              <w:rPr>
                <w:szCs w:val="24"/>
              </w:rPr>
              <w:t>Generation Z online shopping</w:t>
            </w:r>
          </w:p>
        </w:tc>
        <w:tc>
          <w:tcPr>
            <w:tcW w:w="0" w:type="auto"/>
          </w:tcPr>
          <w:p w14:paraId="023A88D9" w14:textId="77777777" w:rsidR="00D52E52" w:rsidRPr="008E3054" w:rsidRDefault="00403CE8" w:rsidP="008E3054">
            <w:pPr>
              <w:rPr>
                <w:szCs w:val="24"/>
              </w:rPr>
            </w:pPr>
            <w:r w:rsidRPr="008E3054">
              <w:rPr>
                <w:szCs w:val="24"/>
              </w:rPr>
              <w:t>Empirical survey</w:t>
            </w:r>
          </w:p>
        </w:tc>
        <w:tc>
          <w:tcPr>
            <w:tcW w:w="0" w:type="auto"/>
          </w:tcPr>
          <w:p w14:paraId="1AA09020" w14:textId="77777777" w:rsidR="00D52E52" w:rsidRPr="008E3054" w:rsidRDefault="00403CE8" w:rsidP="008E3054">
            <w:pPr>
              <w:rPr>
                <w:szCs w:val="24"/>
              </w:rPr>
            </w:pPr>
            <w:r w:rsidRPr="008E3054">
              <w:rPr>
                <w:szCs w:val="24"/>
              </w:rPr>
              <w:t>AI exposure and knowledge shape perceived usefulness and ease of use.</w:t>
            </w:r>
          </w:p>
        </w:tc>
      </w:tr>
      <w:tr w:rsidR="00D52E52" w14:paraId="0C746EC6" w14:textId="77777777" w:rsidTr="008E3054">
        <w:trPr>
          <w:jc w:val="center"/>
        </w:trPr>
        <w:tc>
          <w:tcPr>
            <w:tcW w:w="0" w:type="auto"/>
          </w:tcPr>
          <w:p w14:paraId="6ED47C85" w14:textId="77777777" w:rsidR="00D52E52" w:rsidRPr="008E3054" w:rsidRDefault="00403CE8" w:rsidP="008E3054">
            <w:pPr>
              <w:rPr>
                <w:szCs w:val="24"/>
              </w:rPr>
            </w:pPr>
            <w:r w:rsidRPr="008E3054">
              <w:rPr>
                <w:szCs w:val="24"/>
              </w:rPr>
              <w:t>Cai et al. (2024)</w:t>
            </w:r>
          </w:p>
        </w:tc>
        <w:tc>
          <w:tcPr>
            <w:tcW w:w="0" w:type="auto"/>
          </w:tcPr>
          <w:p w14:paraId="68B9E1A4" w14:textId="77777777" w:rsidR="00D52E52" w:rsidRPr="008E3054" w:rsidRDefault="00403CE8" w:rsidP="008E3054">
            <w:pPr>
              <w:rPr>
                <w:szCs w:val="24"/>
              </w:rPr>
            </w:pPr>
            <w:r w:rsidRPr="008E3054">
              <w:rPr>
                <w:szCs w:val="24"/>
              </w:rPr>
              <w:t>Retail chatbot service failure</w:t>
            </w:r>
          </w:p>
        </w:tc>
        <w:tc>
          <w:tcPr>
            <w:tcW w:w="0" w:type="auto"/>
          </w:tcPr>
          <w:p w14:paraId="3E123D00" w14:textId="77777777" w:rsidR="00D52E52" w:rsidRPr="008E3054" w:rsidRDefault="00403CE8" w:rsidP="008E3054">
            <w:pPr>
              <w:rPr>
                <w:szCs w:val="24"/>
              </w:rPr>
            </w:pPr>
            <w:r w:rsidRPr="008E3054">
              <w:rPr>
                <w:szCs w:val="24"/>
              </w:rPr>
              <w:t>Experiments</w:t>
            </w:r>
          </w:p>
        </w:tc>
        <w:tc>
          <w:tcPr>
            <w:tcW w:w="0" w:type="auto"/>
          </w:tcPr>
          <w:p w14:paraId="5CBAFC78" w14:textId="77777777" w:rsidR="00D52E52" w:rsidRPr="008E3054" w:rsidRDefault="00403CE8" w:rsidP="008E3054">
            <w:pPr>
              <w:rPr>
                <w:szCs w:val="24"/>
              </w:rPr>
            </w:pPr>
            <w:r w:rsidRPr="008E3054">
              <w:rPr>
                <w:szCs w:val="24"/>
              </w:rPr>
              <w:t>Social communication can improve recovery satisfaction and t</w:t>
            </w:r>
            <w:r w:rsidRPr="008E3054">
              <w:rPr>
                <w:szCs w:val="24"/>
              </w:rPr>
              <w:t>rust through warmth.</w:t>
            </w:r>
          </w:p>
        </w:tc>
      </w:tr>
      <w:tr w:rsidR="00D52E52" w14:paraId="1C34321E" w14:textId="77777777" w:rsidTr="008E3054">
        <w:trPr>
          <w:jc w:val="center"/>
        </w:trPr>
        <w:tc>
          <w:tcPr>
            <w:tcW w:w="0" w:type="auto"/>
          </w:tcPr>
          <w:p w14:paraId="69CA59F9" w14:textId="77777777" w:rsidR="00D52E52" w:rsidRPr="008E3054" w:rsidRDefault="00403CE8" w:rsidP="008E3054">
            <w:pPr>
              <w:rPr>
                <w:szCs w:val="24"/>
              </w:rPr>
            </w:pPr>
            <w:r w:rsidRPr="008E3054">
              <w:rPr>
                <w:szCs w:val="24"/>
              </w:rPr>
              <w:lastRenderedPageBreak/>
              <w:t>Calvo et al. (2023)</w:t>
            </w:r>
          </w:p>
        </w:tc>
        <w:tc>
          <w:tcPr>
            <w:tcW w:w="0" w:type="auto"/>
          </w:tcPr>
          <w:p w14:paraId="12EAA091" w14:textId="77777777" w:rsidR="00D52E52" w:rsidRPr="008E3054" w:rsidRDefault="00403CE8" w:rsidP="008E3054">
            <w:pPr>
              <w:rPr>
                <w:szCs w:val="24"/>
              </w:rPr>
            </w:pPr>
            <w:r w:rsidRPr="008E3054">
              <w:rPr>
                <w:szCs w:val="24"/>
              </w:rPr>
              <w:t>Omnichannel retail</w:t>
            </w:r>
          </w:p>
        </w:tc>
        <w:tc>
          <w:tcPr>
            <w:tcW w:w="0" w:type="auto"/>
          </w:tcPr>
          <w:p w14:paraId="4E1E9EDC" w14:textId="77777777" w:rsidR="00D52E52" w:rsidRPr="008E3054" w:rsidRDefault="00403CE8" w:rsidP="008E3054">
            <w:pPr>
              <w:rPr>
                <w:szCs w:val="24"/>
              </w:rPr>
            </w:pPr>
            <w:r w:rsidRPr="008E3054">
              <w:rPr>
                <w:szCs w:val="24"/>
              </w:rPr>
              <w:t>Empirical retail study</w:t>
            </w:r>
          </w:p>
        </w:tc>
        <w:tc>
          <w:tcPr>
            <w:tcW w:w="0" w:type="auto"/>
          </w:tcPr>
          <w:p w14:paraId="07C14301" w14:textId="77777777" w:rsidR="00D52E52" w:rsidRPr="008E3054" w:rsidRDefault="00403CE8" w:rsidP="008E3054">
            <w:pPr>
              <w:rPr>
                <w:szCs w:val="24"/>
              </w:rPr>
            </w:pPr>
            <w:r w:rsidRPr="008E3054">
              <w:rPr>
                <w:szCs w:val="24"/>
              </w:rPr>
              <w:t xml:space="preserve">AI reshapes </w:t>
            </w:r>
            <w:proofErr w:type="spellStart"/>
            <w:r w:rsidRPr="008E3054">
              <w:rPr>
                <w:szCs w:val="24"/>
              </w:rPr>
              <w:t>personalisation</w:t>
            </w:r>
            <w:proofErr w:type="spellEnd"/>
            <w:r w:rsidRPr="008E3054">
              <w:rPr>
                <w:szCs w:val="24"/>
              </w:rPr>
              <w:t>, consistency, flexibility and integration across channels.</w:t>
            </w:r>
          </w:p>
        </w:tc>
      </w:tr>
      <w:tr w:rsidR="00D52E52" w14:paraId="657A6153" w14:textId="77777777" w:rsidTr="008E3054">
        <w:trPr>
          <w:jc w:val="center"/>
        </w:trPr>
        <w:tc>
          <w:tcPr>
            <w:tcW w:w="0" w:type="auto"/>
          </w:tcPr>
          <w:p w14:paraId="19735795" w14:textId="77777777" w:rsidR="00D52E52" w:rsidRPr="008E3054" w:rsidRDefault="00403CE8" w:rsidP="008E3054">
            <w:pPr>
              <w:rPr>
                <w:szCs w:val="24"/>
              </w:rPr>
            </w:pPr>
            <w:proofErr w:type="spellStart"/>
            <w:r w:rsidRPr="008E3054">
              <w:rPr>
                <w:szCs w:val="24"/>
              </w:rPr>
              <w:t>Canhoto</w:t>
            </w:r>
            <w:proofErr w:type="spellEnd"/>
            <w:r w:rsidRPr="008E3054">
              <w:rPr>
                <w:szCs w:val="24"/>
              </w:rPr>
              <w:t xml:space="preserve"> et al. (2024)</w:t>
            </w:r>
          </w:p>
        </w:tc>
        <w:tc>
          <w:tcPr>
            <w:tcW w:w="0" w:type="auto"/>
          </w:tcPr>
          <w:p w14:paraId="78F3A8D2" w14:textId="77777777" w:rsidR="00D52E52" w:rsidRPr="008E3054" w:rsidRDefault="00403CE8" w:rsidP="008E3054">
            <w:pPr>
              <w:rPr>
                <w:szCs w:val="24"/>
              </w:rPr>
            </w:pPr>
            <w:r w:rsidRPr="008E3054">
              <w:rPr>
                <w:szCs w:val="24"/>
              </w:rPr>
              <w:t xml:space="preserve">Physical retail </w:t>
            </w:r>
            <w:proofErr w:type="spellStart"/>
            <w:r w:rsidRPr="008E3054">
              <w:rPr>
                <w:szCs w:val="24"/>
              </w:rPr>
              <w:t>personalisation</w:t>
            </w:r>
            <w:proofErr w:type="spellEnd"/>
          </w:p>
        </w:tc>
        <w:tc>
          <w:tcPr>
            <w:tcW w:w="0" w:type="auto"/>
          </w:tcPr>
          <w:p w14:paraId="36A07B3F" w14:textId="77777777" w:rsidR="00D52E52" w:rsidRPr="008E3054" w:rsidRDefault="00403CE8" w:rsidP="008E3054">
            <w:pPr>
              <w:rPr>
                <w:szCs w:val="24"/>
              </w:rPr>
            </w:pPr>
            <w:r w:rsidRPr="008E3054">
              <w:rPr>
                <w:szCs w:val="24"/>
              </w:rPr>
              <w:t>Retail analysis</w:t>
            </w:r>
          </w:p>
        </w:tc>
        <w:tc>
          <w:tcPr>
            <w:tcW w:w="0" w:type="auto"/>
          </w:tcPr>
          <w:p w14:paraId="45A4FC93" w14:textId="77777777" w:rsidR="00D52E52" w:rsidRPr="008E3054" w:rsidRDefault="00403CE8" w:rsidP="008E3054">
            <w:pPr>
              <w:rPr>
                <w:szCs w:val="24"/>
              </w:rPr>
            </w:pPr>
            <w:proofErr w:type="spellStart"/>
            <w:r w:rsidRPr="008E3054">
              <w:rPr>
                <w:szCs w:val="24"/>
              </w:rPr>
              <w:t>Personalisation</w:t>
            </w:r>
            <w:proofErr w:type="spellEnd"/>
            <w:r w:rsidRPr="008E3054">
              <w:rPr>
                <w:szCs w:val="24"/>
              </w:rPr>
              <w:t xml:space="preserve"> creates relevance but also privacy, irritation and control concerns.</w:t>
            </w:r>
          </w:p>
        </w:tc>
      </w:tr>
      <w:tr w:rsidR="00D52E52" w14:paraId="3E8D1148" w14:textId="77777777" w:rsidTr="008E3054">
        <w:trPr>
          <w:jc w:val="center"/>
        </w:trPr>
        <w:tc>
          <w:tcPr>
            <w:tcW w:w="0" w:type="auto"/>
          </w:tcPr>
          <w:p w14:paraId="22F4A9C3" w14:textId="77777777" w:rsidR="00D52E52" w:rsidRPr="008E3054" w:rsidRDefault="00403CE8" w:rsidP="008E3054">
            <w:pPr>
              <w:rPr>
                <w:szCs w:val="24"/>
              </w:rPr>
            </w:pPr>
            <w:r w:rsidRPr="008E3054">
              <w:rPr>
                <w:szCs w:val="24"/>
              </w:rPr>
              <w:t>Cao (2021)</w:t>
            </w:r>
          </w:p>
        </w:tc>
        <w:tc>
          <w:tcPr>
            <w:tcW w:w="0" w:type="auto"/>
          </w:tcPr>
          <w:p w14:paraId="1F2153F1" w14:textId="77777777" w:rsidR="00D52E52" w:rsidRPr="008E3054" w:rsidRDefault="00403CE8" w:rsidP="008E3054">
            <w:pPr>
              <w:rPr>
                <w:szCs w:val="24"/>
              </w:rPr>
            </w:pPr>
            <w:r w:rsidRPr="008E3054">
              <w:rPr>
                <w:szCs w:val="24"/>
              </w:rPr>
              <w:t>Retail AI applications</w:t>
            </w:r>
          </w:p>
        </w:tc>
        <w:tc>
          <w:tcPr>
            <w:tcW w:w="0" w:type="auto"/>
          </w:tcPr>
          <w:p w14:paraId="5C9DFD92" w14:textId="77777777" w:rsidR="00D52E52" w:rsidRPr="008E3054" w:rsidRDefault="00403CE8" w:rsidP="008E3054">
            <w:pPr>
              <w:rPr>
                <w:szCs w:val="24"/>
              </w:rPr>
            </w:pPr>
            <w:r w:rsidRPr="008E3054">
              <w:rPr>
                <w:szCs w:val="24"/>
              </w:rPr>
              <w:t>Conceptual framework</w:t>
            </w:r>
          </w:p>
        </w:tc>
        <w:tc>
          <w:tcPr>
            <w:tcW w:w="0" w:type="auto"/>
          </w:tcPr>
          <w:p w14:paraId="3415ACA5" w14:textId="77777777" w:rsidR="00D52E52" w:rsidRPr="008E3054" w:rsidRDefault="00403CE8" w:rsidP="008E3054">
            <w:pPr>
              <w:rPr>
                <w:szCs w:val="24"/>
              </w:rPr>
            </w:pPr>
            <w:r w:rsidRPr="008E3054">
              <w:rPr>
                <w:szCs w:val="24"/>
              </w:rPr>
              <w:t>Identifies automation, hyper-</w:t>
            </w:r>
            <w:proofErr w:type="spellStart"/>
            <w:r w:rsidRPr="008E3054">
              <w:rPr>
                <w:szCs w:val="24"/>
              </w:rPr>
              <w:t>personalisation</w:t>
            </w:r>
            <w:proofErr w:type="spellEnd"/>
            <w:r w:rsidRPr="008E3054">
              <w:rPr>
                <w:szCs w:val="24"/>
              </w:rPr>
              <w:t>, complementarity and innovation as retail AI value logics.</w:t>
            </w:r>
          </w:p>
        </w:tc>
      </w:tr>
      <w:tr w:rsidR="00D52E52" w14:paraId="0777AB4B" w14:textId="77777777" w:rsidTr="008E3054">
        <w:trPr>
          <w:jc w:val="center"/>
        </w:trPr>
        <w:tc>
          <w:tcPr>
            <w:tcW w:w="0" w:type="auto"/>
          </w:tcPr>
          <w:p w14:paraId="44DCBABE" w14:textId="77777777" w:rsidR="00D52E52" w:rsidRPr="008E3054" w:rsidRDefault="00403CE8" w:rsidP="008E3054">
            <w:pPr>
              <w:rPr>
                <w:szCs w:val="24"/>
              </w:rPr>
            </w:pPr>
            <w:r w:rsidRPr="008E3054">
              <w:rPr>
                <w:szCs w:val="24"/>
              </w:rPr>
              <w:t>Chau et al</w:t>
            </w:r>
            <w:r w:rsidRPr="008E3054">
              <w:rPr>
                <w:szCs w:val="24"/>
              </w:rPr>
              <w:t>. (2025)</w:t>
            </w:r>
          </w:p>
        </w:tc>
        <w:tc>
          <w:tcPr>
            <w:tcW w:w="0" w:type="auto"/>
          </w:tcPr>
          <w:p w14:paraId="62F4DEB7" w14:textId="77777777" w:rsidR="00D52E52" w:rsidRPr="008E3054" w:rsidRDefault="00403CE8" w:rsidP="008E3054">
            <w:pPr>
              <w:rPr>
                <w:szCs w:val="24"/>
              </w:rPr>
            </w:pPr>
            <w:r w:rsidRPr="008E3054">
              <w:rPr>
                <w:szCs w:val="24"/>
              </w:rPr>
              <w:t>AI-powered e-commerce service</w:t>
            </w:r>
          </w:p>
        </w:tc>
        <w:tc>
          <w:tcPr>
            <w:tcW w:w="0" w:type="auto"/>
          </w:tcPr>
          <w:p w14:paraId="67110E8F" w14:textId="77777777" w:rsidR="00D52E52" w:rsidRPr="008E3054" w:rsidRDefault="00403CE8" w:rsidP="008E3054">
            <w:pPr>
              <w:rPr>
                <w:szCs w:val="24"/>
              </w:rPr>
            </w:pPr>
            <w:r w:rsidRPr="008E3054">
              <w:rPr>
                <w:szCs w:val="24"/>
              </w:rPr>
              <w:t>Empirical study</w:t>
            </w:r>
          </w:p>
        </w:tc>
        <w:tc>
          <w:tcPr>
            <w:tcW w:w="0" w:type="auto"/>
          </w:tcPr>
          <w:p w14:paraId="14687C5D" w14:textId="77777777" w:rsidR="00D52E52" w:rsidRPr="008E3054" w:rsidRDefault="00403CE8" w:rsidP="008E3054">
            <w:pPr>
              <w:rPr>
                <w:szCs w:val="24"/>
              </w:rPr>
            </w:pPr>
            <w:r w:rsidRPr="008E3054">
              <w:rPr>
                <w:szCs w:val="24"/>
              </w:rPr>
              <w:t>AI value delivery predicts satisfaction more strongly than ease of use alone.</w:t>
            </w:r>
          </w:p>
        </w:tc>
      </w:tr>
      <w:tr w:rsidR="00D52E52" w14:paraId="513C8FFD" w14:textId="77777777" w:rsidTr="008E3054">
        <w:trPr>
          <w:jc w:val="center"/>
        </w:trPr>
        <w:tc>
          <w:tcPr>
            <w:tcW w:w="0" w:type="auto"/>
          </w:tcPr>
          <w:p w14:paraId="14F315DE" w14:textId="77777777" w:rsidR="00D52E52" w:rsidRPr="008E3054" w:rsidRDefault="00403CE8" w:rsidP="008E3054">
            <w:pPr>
              <w:rPr>
                <w:szCs w:val="24"/>
              </w:rPr>
            </w:pPr>
            <w:r w:rsidRPr="008E3054">
              <w:rPr>
                <w:szCs w:val="24"/>
              </w:rPr>
              <w:t>Chen et al. (2022)</w:t>
            </w:r>
          </w:p>
        </w:tc>
        <w:tc>
          <w:tcPr>
            <w:tcW w:w="0" w:type="auto"/>
          </w:tcPr>
          <w:p w14:paraId="4C9AB346" w14:textId="77777777" w:rsidR="00D52E52" w:rsidRPr="008E3054" w:rsidRDefault="00403CE8" w:rsidP="008E3054">
            <w:pPr>
              <w:rPr>
                <w:szCs w:val="24"/>
              </w:rPr>
            </w:pPr>
            <w:r w:rsidRPr="008E3054">
              <w:rPr>
                <w:szCs w:val="24"/>
              </w:rPr>
              <w:t>Frontline AI chatbots</w:t>
            </w:r>
          </w:p>
        </w:tc>
        <w:tc>
          <w:tcPr>
            <w:tcW w:w="0" w:type="auto"/>
          </w:tcPr>
          <w:p w14:paraId="65DC6529" w14:textId="77777777" w:rsidR="00D52E52" w:rsidRPr="008E3054" w:rsidRDefault="00403CE8" w:rsidP="008E3054">
            <w:pPr>
              <w:rPr>
                <w:szCs w:val="24"/>
              </w:rPr>
            </w:pPr>
            <w:r w:rsidRPr="008E3054">
              <w:rPr>
                <w:szCs w:val="24"/>
              </w:rPr>
              <w:t>Scale development</w:t>
            </w:r>
          </w:p>
        </w:tc>
        <w:tc>
          <w:tcPr>
            <w:tcW w:w="0" w:type="auto"/>
          </w:tcPr>
          <w:p w14:paraId="5321C2D7" w14:textId="77777777" w:rsidR="00D52E52" w:rsidRPr="008E3054" w:rsidRDefault="00403CE8" w:rsidP="008E3054">
            <w:pPr>
              <w:rPr>
                <w:szCs w:val="24"/>
              </w:rPr>
            </w:pPr>
            <w:r w:rsidRPr="008E3054">
              <w:rPr>
                <w:szCs w:val="24"/>
              </w:rPr>
              <w:t xml:space="preserve">AI chatbot service quality is multidimensional and </w:t>
            </w:r>
            <w:r w:rsidRPr="008E3054">
              <w:rPr>
                <w:szCs w:val="24"/>
              </w:rPr>
              <w:t>positively related to satisfaction.</w:t>
            </w:r>
          </w:p>
        </w:tc>
      </w:tr>
      <w:tr w:rsidR="00D52E52" w14:paraId="5F3D58FD" w14:textId="77777777" w:rsidTr="008E3054">
        <w:trPr>
          <w:jc w:val="center"/>
        </w:trPr>
        <w:tc>
          <w:tcPr>
            <w:tcW w:w="0" w:type="auto"/>
          </w:tcPr>
          <w:p w14:paraId="1B6CCD9B" w14:textId="77777777" w:rsidR="00D52E52" w:rsidRPr="008E3054" w:rsidRDefault="00403CE8" w:rsidP="008E3054">
            <w:pPr>
              <w:rPr>
                <w:szCs w:val="24"/>
              </w:rPr>
            </w:pPr>
            <w:r w:rsidRPr="008E3054">
              <w:rPr>
                <w:szCs w:val="24"/>
              </w:rPr>
              <w:t>Chen et al. (2025)</w:t>
            </w:r>
          </w:p>
        </w:tc>
        <w:tc>
          <w:tcPr>
            <w:tcW w:w="0" w:type="auto"/>
          </w:tcPr>
          <w:p w14:paraId="38186DFA" w14:textId="77777777" w:rsidR="00D52E52" w:rsidRPr="008E3054" w:rsidRDefault="00403CE8" w:rsidP="008E3054">
            <w:pPr>
              <w:rPr>
                <w:szCs w:val="24"/>
              </w:rPr>
            </w:pPr>
            <w:r w:rsidRPr="008E3054">
              <w:rPr>
                <w:szCs w:val="24"/>
              </w:rPr>
              <w:t>Retail e-commerce chatbots</w:t>
            </w:r>
          </w:p>
        </w:tc>
        <w:tc>
          <w:tcPr>
            <w:tcW w:w="0" w:type="auto"/>
          </w:tcPr>
          <w:p w14:paraId="1C3FF247" w14:textId="77777777" w:rsidR="00D52E52" w:rsidRPr="008E3054" w:rsidRDefault="00403CE8" w:rsidP="008E3054">
            <w:pPr>
              <w:rPr>
                <w:szCs w:val="24"/>
              </w:rPr>
            </w:pPr>
            <w:r w:rsidRPr="008E3054">
              <w:rPr>
                <w:szCs w:val="24"/>
              </w:rPr>
              <w:t>Empirical survey</w:t>
            </w:r>
          </w:p>
        </w:tc>
        <w:tc>
          <w:tcPr>
            <w:tcW w:w="0" w:type="auto"/>
          </w:tcPr>
          <w:p w14:paraId="5C3E5B31" w14:textId="77777777" w:rsidR="00D52E52" w:rsidRPr="008E3054" w:rsidRDefault="00403CE8" w:rsidP="008E3054">
            <w:pPr>
              <w:rPr>
                <w:szCs w:val="24"/>
              </w:rPr>
            </w:pPr>
            <w:r w:rsidRPr="008E3054">
              <w:rPr>
                <w:szCs w:val="24"/>
              </w:rPr>
              <w:t>Understanding and problem resolution matter more directly than humanness or synchronicity.</w:t>
            </w:r>
          </w:p>
        </w:tc>
      </w:tr>
      <w:tr w:rsidR="00D52E52" w14:paraId="01D42D6E" w14:textId="77777777" w:rsidTr="008E3054">
        <w:trPr>
          <w:jc w:val="center"/>
        </w:trPr>
        <w:tc>
          <w:tcPr>
            <w:tcW w:w="0" w:type="auto"/>
          </w:tcPr>
          <w:p w14:paraId="4F8BDB38" w14:textId="77777777" w:rsidR="00D52E52" w:rsidRPr="008E3054" w:rsidRDefault="00403CE8" w:rsidP="008E3054">
            <w:pPr>
              <w:rPr>
                <w:szCs w:val="24"/>
              </w:rPr>
            </w:pPr>
            <w:proofErr w:type="spellStart"/>
            <w:r w:rsidRPr="008E3054">
              <w:rPr>
                <w:szCs w:val="24"/>
              </w:rPr>
              <w:t>Crolic</w:t>
            </w:r>
            <w:proofErr w:type="spellEnd"/>
            <w:r w:rsidRPr="008E3054">
              <w:rPr>
                <w:szCs w:val="24"/>
              </w:rPr>
              <w:t xml:space="preserve"> et al. (2022)</w:t>
            </w:r>
          </w:p>
        </w:tc>
        <w:tc>
          <w:tcPr>
            <w:tcW w:w="0" w:type="auto"/>
          </w:tcPr>
          <w:p w14:paraId="4365D01B" w14:textId="77777777" w:rsidR="00D52E52" w:rsidRPr="008E3054" w:rsidRDefault="00403CE8" w:rsidP="008E3054">
            <w:pPr>
              <w:rPr>
                <w:szCs w:val="24"/>
              </w:rPr>
            </w:pPr>
            <w:r w:rsidRPr="008E3054">
              <w:rPr>
                <w:szCs w:val="24"/>
              </w:rPr>
              <w:t>Angry customer-chatbot interactions</w:t>
            </w:r>
          </w:p>
        </w:tc>
        <w:tc>
          <w:tcPr>
            <w:tcW w:w="0" w:type="auto"/>
          </w:tcPr>
          <w:p w14:paraId="33ED70B4" w14:textId="77777777" w:rsidR="00D52E52" w:rsidRPr="008E3054" w:rsidRDefault="00403CE8" w:rsidP="008E3054">
            <w:pPr>
              <w:rPr>
                <w:szCs w:val="24"/>
              </w:rPr>
            </w:pPr>
            <w:r w:rsidRPr="008E3054">
              <w:rPr>
                <w:szCs w:val="24"/>
              </w:rPr>
              <w:t>Experiments</w:t>
            </w:r>
          </w:p>
        </w:tc>
        <w:tc>
          <w:tcPr>
            <w:tcW w:w="0" w:type="auto"/>
          </w:tcPr>
          <w:p w14:paraId="37097B83" w14:textId="77777777" w:rsidR="00D52E52" w:rsidRPr="008E3054" w:rsidRDefault="00403CE8" w:rsidP="008E3054">
            <w:pPr>
              <w:rPr>
                <w:szCs w:val="24"/>
              </w:rPr>
            </w:pPr>
            <w:r w:rsidRPr="008E3054">
              <w:rPr>
                <w:szCs w:val="24"/>
              </w:rPr>
              <w:t>Anthropomorphism can reduce satisfaction when it raises unmet expectations.</w:t>
            </w:r>
          </w:p>
        </w:tc>
      </w:tr>
      <w:tr w:rsidR="00D52E52" w14:paraId="31225567" w14:textId="77777777" w:rsidTr="008E3054">
        <w:trPr>
          <w:jc w:val="center"/>
        </w:trPr>
        <w:tc>
          <w:tcPr>
            <w:tcW w:w="0" w:type="auto"/>
          </w:tcPr>
          <w:p w14:paraId="43DF8A76" w14:textId="77777777" w:rsidR="00D52E52" w:rsidRPr="008E3054" w:rsidRDefault="00403CE8" w:rsidP="008E3054">
            <w:pPr>
              <w:rPr>
                <w:szCs w:val="24"/>
              </w:rPr>
            </w:pPr>
            <w:r w:rsidRPr="008E3054">
              <w:rPr>
                <w:szCs w:val="24"/>
              </w:rPr>
              <w:t>Davenport et al. (2020)</w:t>
            </w:r>
          </w:p>
        </w:tc>
        <w:tc>
          <w:tcPr>
            <w:tcW w:w="0" w:type="auto"/>
          </w:tcPr>
          <w:p w14:paraId="71CF9EDE" w14:textId="77777777" w:rsidR="00D52E52" w:rsidRPr="008E3054" w:rsidRDefault="00403CE8" w:rsidP="008E3054">
            <w:pPr>
              <w:rPr>
                <w:szCs w:val="24"/>
              </w:rPr>
            </w:pPr>
            <w:r w:rsidRPr="008E3054">
              <w:rPr>
                <w:szCs w:val="24"/>
              </w:rPr>
              <w:t>AI in marketing</w:t>
            </w:r>
          </w:p>
        </w:tc>
        <w:tc>
          <w:tcPr>
            <w:tcW w:w="0" w:type="auto"/>
          </w:tcPr>
          <w:p w14:paraId="450E9EDD" w14:textId="77777777" w:rsidR="00D52E52" w:rsidRPr="008E3054" w:rsidRDefault="00403CE8" w:rsidP="008E3054">
            <w:pPr>
              <w:rPr>
                <w:szCs w:val="24"/>
              </w:rPr>
            </w:pPr>
            <w:r w:rsidRPr="008E3054">
              <w:rPr>
                <w:szCs w:val="24"/>
              </w:rPr>
              <w:t>Conceptual article</w:t>
            </w:r>
          </w:p>
        </w:tc>
        <w:tc>
          <w:tcPr>
            <w:tcW w:w="0" w:type="auto"/>
          </w:tcPr>
          <w:p w14:paraId="5CF153A2" w14:textId="77777777" w:rsidR="00D52E52" w:rsidRPr="008E3054" w:rsidRDefault="00403CE8" w:rsidP="008E3054">
            <w:pPr>
              <w:rPr>
                <w:szCs w:val="24"/>
              </w:rPr>
            </w:pPr>
            <w:r w:rsidRPr="008E3054">
              <w:rPr>
                <w:szCs w:val="24"/>
              </w:rPr>
              <w:t xml:space="preserve">Explains AI-enabled prediction, </w:t>
            </w:r>
            <w:proofErr w:type="spellStart"/>
            <w:r w:rsidRPr="008E3054">
              <w:rPr>
                <w:szCs w:val="24"/>
              </w:rPr>
              <w:t>personalisation</w:t>
            </w:r>
            <w:proofErr w:type="spellEnd"/>
            <w:r w:rsidRPr="008E3054">
              <w:rPr>
                <w:szCs w:val="24"/>
              </w:rPr>
              <w:t xml:space="preserve"> and automated customer interaction.</w:t>
            </w:r>
          </w:p>
        </w:tc>
      </w:tr>
      <w:tr w:rsidR="00D52E52" w14:paraId="7329039D" w14:textId="77777777" w:rsidTr="008E3054">
        <w:trPr>
          <w:jc w:val="center"/>
        </w:trPr>
        <w:tc>
          <w:tcPr>
            <w:tcW w:w="0" w:type="auto"/>
          </w:tcPr>
          <w:p w14:paraId="0D332B4F" w14:textId="77777777" w:rsidR="00D52E52" w:rsidRPr="008E3054" w:rsidRDefault="00403CE8" w:rsidP="008E3054">
            <w:pPr>
              <w:rPr>
                <w:szCs w:val="24"/>
              </w:rPr>
            </w:pPr>
            <w:r w:rsidRPr="008E3054">
              <w:rPr>
                <w:szCs w:val="24"/>
              </w:rPr>
              <w:t>Ding and Najaf (2024)</w:t>
            </w:r>
          </w:p>
        </w:tc>
        <w:tc>
          <w:tcPr>
            <w:tcW w:w="0" w:type="auto"/>
          </w:tcPr>
          <w:p w14:paraId="7F1135D6" w14:textId="77777777" w:rsidR="00D52E52" w:rsidRPr="008E3054" w:rsidRDefault="00403CE8" w:rsidP="008E3054">
            <w:pPr>
              <w:rPr>
                <w:szCs w:val="24"/>
              </w:rPr>
            </w:pPr>
            <w:r w:rsidRPr="008E3054">
              <w:rPr>
                <w:szCs w:val="24"/>
              </w:rPr>
              <w:t>E</w:t>
            </w:r>
            <w:r w:rsidRPr="008E3054">
              <w:rPr>
                <w:szCs w:val="24"/>
              </w:rPr>
              <w:t>-commerce chatbots</w:t>
            </w:r>
          </w:p>
        </w:tc>
        <w:tc>
          <w:tcPr>
            <w:tcW w:w="0" w:type="auto"/>
          </w:tcPr>
          <w:p w14:paraId="524B3F2A" w14:textId="77777777" w:rsidR="00D52E52" w:rsidRPr="008E3054" w:rsidRDefault="00403CE8" w:rsidP="008E3054">
            <w:pPr>
              <w:rPr>
                <w:szCs w:val="24"/>
              </w:rPr>
            </w:pPr>
            <w:r w:rsidRPr="008E3054">
              <w:rPr>
                <w:szCs w:val="24"/>
              </w:rPr>
              <w:t>Time-lag survey</w:t>
            </w:r>
          </w:p>
        </w:tc>
        <w:tc>
          <w:tcPr>
            <w:tcW w:w="0" w:type="auto"/>
          </w:tcPr>
          <w:p w14:paraId="2BC301CE" w14:textId="77777777" w:rsidR="00D52E52" w:rsidRPr="008E3054" w:rsidRDefault="00403CE8" w:rsidP="008E3054">
            <w:pPr>
              <w:rPr>
                <w:szCs w:val="24"/>
              </w:rPr>
            </w:pPr>
            <w:r w:rsidRPr="008E3054">
              <w:rPr>
                <w:szCs w:val="24"/>
              </w:rPr>
              <w:t>Interactivity and humanness strengthen trust, influencing chatbot evaluation.</w:t>
            </w:r>
          </w:p>
        </w:tc>
      </w:tr>
      <w:tr w:rsidR="00D52E52" w14:paraId="29ED65EB" w14:textId="77777777" w:rsidTr="008E3054">
        <w:trPr>
          <w:jc w:val="center"/>
        </w:trPr>
        <w:tc>
          <w:tcPr>
            <w:tcW w:w="0" w:type="auto"/>
          </w:tcPr>
          <w:p w14:paraId="077C9EB1" w14:textId="77777777" w:rsidR="00D52E52" w:rsidRPr="008E3054" w:rsidRDefault="00403CE8" w:rsidP="008E3054">
            <w:pPr>
              <w:rPr>
                <w:szCs w:val="24"/>
              </w:rPr>
            </w:pPr>
            <w:r w:rsidRPr="008E3054">
              <w:rPr>
                <w:szCs w:val="24"/>
              </w:rPr>
              <w:t>Fan et al. (2026)</w:t>
            </w:r>
          </w:p>
        </w:tc>
        <w:tc>
          <w:tcPr>
            <w:tcW w:w="0" w:type="auto"/>
          </w:tcPr>
          <w:p w14:paraId="52E09B21" w14:textId="77777777" w:rsidR="00D52E52" w:rsidRPr="008E3054" w:rsidRDefault="00403CE8" w:rsidP="008E3054">
            <w:pPr>
              <w:rPr>
                <w:szCs w:val="24"/>
              </w:rPr>
            </w:pPr>
            <w:r w:rsidRPr="008E3054">
              <w:rPr>
                <w:szCs w:val="24"/>
              </w:rPr>
              <w:t>Online AI chatbot service</w:t>
            </w:r>
          </w:p>
        </w:tc>
        <w:tc>
          <w:tcPr>
            <w:tcW w:w="0" w:type="auto"/>
          </w:tcPr>
          <w:p w14:paraId="0DAC2EFD" w14:textId="77777777" w:rsidR="00D52E52" w:rsidRPr="008E3054" w:rsidRDefault="00403CE8" w:rsidP="008E3054">
            <w:pPr>
              <w:rPr>
                <w:szCs w:val="24"/>
              </w:rPr>
            </w:pPr>
            <w:r w:rsidRPr="008E3054">
              <w:rPr>
                <w:szCs w:val="24"/>
              </w:rPr>
              <w:t>Experiments</w:t>
            </w:r>
          </w:p>
        </w:tc>
        <w:tc>
          <w:tcPr>
            <w:tcW w:w="0" w:type="auto"/>
          </w:tcPr>
          <w:p w14:paraId="219345E7" w14:textId="77777777" w:rsidR="00D52E52" w:rsidRPr="008E3054" w:rsidRDefault="00403CE8" w:rsidP="008E3054">
            <w:pPr>
              <w:rPr>
                <w:szCs w:val="24"/>
              </w:rPr>
            </w:pPr>
            <w:r w:rsidRPr="008E3054">
              <w:rPr>
                <w:szCs w:val="24"/>
              </w:rPr>
              <w:t xml:space="preserve">Elaborate language can increase satisfaction through warmth, </w:t>
            </w:r>
            <w:r w:rsidRPr="008E3054">
              <w:rPr>
                <w:szCs w:val="24"/>
              </w:rPr>
              <w:lastRenderedPageBreak/>
              <w:t xml:space="preserve">depending on </w:t>
            </w:r>
            <w:r w:rsidRPr="008E3054">
              <w:rPr>
                <w:szCs w:val="24"/>
              </w:rPr>
              <w:t>relationship norms.</w:t>
            </w:r>
          </w:p>
        </w:tc>
      </w:tr>
      <w:tr w:rsidR="00D52E52" w14:paraId="52CE811C" w14:textId="77777777" w:rsidTr="008E3054">
        <w:trPr>
          <w:jc w:val="center"/>
        </w:trPr>
        <w:tc>
          <w:tcPr>
            <w:tcW w:w="0" w:type="auto"/>
          </w:tcPr>
          <w:p w14:paraId="136BA84A" w14:textId="77777777" w:rsidR="00D52E52" w:rsidRPr="008E3054" w:rsidRDefault="00403CE8" w:rsidP="008E3054">
            <w:pPr>
              <w:rPr>
                <w:szCs w:val="24"/>
              </w:rPr>
            </w:pPr>
            <w:r w:rsidRPr="008E3054">
              <w:rPr>
                <w:szCs w:val="24"/>
              </w:rPr>
              <w:lastRenderedPageBreak/>
              <w:t>Grewal et al. (2020)</w:t>
            </w:r>
          </w:p>
        </w:tc>
        <w:tc>
          <w:tcPr>
            <w:tcW w:w="0" w:type="auto"/>
          </w:tcPr>
          <w:p w14:paraId="2423D00A" w14:textId="77777777" w:rsidR="00D52E52" w:rsidRPr="008E3054" w:rsidRDefault="00403CE8" w:rsidP="008E3054">
            <w:pPr>
              <w:rPr>
                <w:szCs w:val="24"/>
              </w:rPr>
            </w:pPr>
            <w:r w:rsidRPr="008E3054">
              <w:rPr>
                <w:szCs w:val="24"/>
              </w:rPr>
              <w:t>In-store technology</w:t>
            </w:r>
          </w:p>
        </w:tc>
        <w:tc>
          <w:tcPr>
            <w:tcW w:w="0" w:type="auto"/>
          </w:tcPr>
          <w:p w14:paraId="0CF0C91B" w14:textId="77777777" w:rsidR="00D52E52" w:rsidRPr="008E3054" w:rsidRDefault="00403CE8" w:rsidP="008E3054">
            <w:pPr>
              <w:rPr>
                <w:szCs w:val="24"/>
              </w:rPr>
            </w:pPr>
            <w:r w:rsidRPr="008E3054">
              <w:rPr>
                <w:szCs w:val="24"/>
              </w:rPr>
              <w:t>Conceptual article</w:t>
            </w:r>
          </w:p>
        </w:tc>
        <w:tc>
          <w:tcPr>
            <w:tcW w:w="0" w:type="auto"/>
          </w:tcPr>
          <w:p w14:paraId="0C5FD080" w14:textId="77777777" w:rsidR="00D52E52" w:rsidRPr="008E3054" w:rsidRDefault="00403CE8" w:rsidP="008E3054">
            <w:pPr>
              <w:rPr>
                <w:szCs w:val="24"/>
              </w:rPr>
            </w:pPr>
            <w:r w:rsidRPr="008E3054">
              <w:rPr>
                <w:szCs w:val="24"/>
              </w:rPr>
              <w:t>Technology can improve convenience and information access while affecting control and social interaction.</w:t>
            </w:r>
          </w:p>
        </w:tc>
      </w:tr>
      <w:tr w:rsidR="00D52E52" w14:paraId="34CBDC8E" w14:textId="77777777" w:rsidTr="008E3054">
        <w:trPr>
          <w:jc w:val="center"/>
        </w:trPr>
        <w:tc>
          <w:tcPr>
            <w:tcW w:w="0" w:type="auto"/>
          </w:tcPr>
          <w:p w14:paraId="573BFB5E" w14:textId="77777777" w:rsidR="00D52E52" w:rsidRPr="008E3054" w:rsidRDefault="00403CE8" w:rsidP="008E3054">
            <w:pPr>
              <w:rPr>
                <w:szCs w:val="24"/>
              </w:rPr>
            </w:pPr>
            <w:r w:rsidRPr="008E3054">
              <w:rPr>
                <w:szCs w:val="24"/>
              </w:rPr>
              <w:t>Grewal et al. (2021)</w:t>
            </w:r>
          </w:p>
        </w:tc>
        <w:tc>
          <w:tcPr>
            <w:tcW w:w="0" w:type="auto"/>
          </w:tcPr>
          <w:p w14:paraId="33272A14" w14:textId="77777777" w:rsidR="00D52E52" w:rsidRPr="008E3054" w:rsidRDefault="00403CE8" w:rsidP="008E3054">
            <w:pPr>
              <w:rPr>
                <w:szCs w:val="24"/>
              </w:rPr>
            </w:pPr>
            <w:r w:rsidRPr="008E3054">
              <w:rPr>
                <w:szCs w:val="24"/>
              </w:rPr>
              <w:t>Customer-facing AI</w:t>
            </w:r>
          </w:p>
        </w:tc>
        <w:tc>
          <w:tcPr>
            <w:tcW w:w="0" w:type="auto"/>
          </w:tcPr>
          <w:p w14:paraId="00860E72" w14:textId="77777777" w:rsidR="00D52E52" w:rsidRPr="008E3054" w:rsidRDefault="00403CE8" w:rsidP="008E3054">
            <w:pPr>
              <w:rPr>
                <w:szCs w:val="24"/>
              </w:rPr>
            </w:pPr>
            <w:r w:rsidRPr="008E3054">
              <w:rPr>
                <w:szCs w:val="24"/>
              </w:rPr>
              <w:t>Conceptual article</w:t>
            </w:r>
          </w:p>
        </w:tc>
        <w:tc>
          <w:tcPr>
            <w:tcW w:w="0" w:type="auto"/>
          </w:tcPr>
          <w:p w14:paraId="31E4E256" w14:textId="77777777" w:rsidR="00D52E52" w:rsidRPr="008E3054" w:rsidRDefault="00403CE8" w:rsidP="008E3054">
            <w:pPr>
              <w:rPr>
                <w:szCs w:val="24"/>
              </w:rPr>
            </w:pPr>
            <w:r w:rsidRPr="008E3054">
              <w:rPr>
                <w:szCs w:val="24"/>
              </w:rPr>
              <w:t xml:space="preserve">Balances </w:t>
            </w:r>
            <w:r w:rsidRPr="008E3054">
              <w:rPr>
                <w:szCs w:val="24"/>
              </w:rPr>
              <w:t>AI benefits against privacy, fairness and human-displacement risks.</w:t>
            </w:r>
          </w:p>
        </w:tc>
      </w:tr>
      <w:tr w:rsidR="00D52E52" w14:paraId="13E5B6CC" w14:textId="77777777" w:rsidTr="008E3054">
        <w:trPr>
          <w:jc w:val="center"/>
        </w:trPr>
        <w:tc>
          <w:tcPr>
            <w:tcW w:w="0" w:type="auto"/>
          </w:tcPr>
          <w:p w14:paraId="0BD8F45D" w14:textId="77777777" w:rsidR="00D52E52" w:rsidRPr="008E3054" w:rsidRDefault="00403CE8" w:rsidP="008E3054">
            <w:pPr>
              <w:rPr>
                <w:szCs w:val="24"/>
              </w:rPr>
            </w:pPr>
            <w:r w:rsidRPr="008E3054">
              <w:rPr>
                <w:szCs w:val="24"/>
              </w:rPr>
              <w:t>Hassan et al. (2025)</w:t>
            </w:r>
          </w:p>
        </w:tc>
        <w:tc>
          <w:tcPr>
            <w:tcW w:w="0" w:type="auto"/>
          </w:tcPr>
          <w:p w14:paraId="1D235B88" w14:textId="77777777" w:rsidR="00D52E52" w:rsidRPr="008E3054" w:rsidRDefault="00403CE8" w:rsidP="008E3054">
            <w:pPr>
              <w:rPr>
                <w:szCs w:val="24"/>
              </w:rPr>
            </w:pPr>
            <w:r w:rsidRPr="008E3054">
              <w:rPr>
                <w:szCs w:val="24"/>
              </w:rPr>
              <w:t>AI-driven e-commerce</w:t>
            </w:r>
          </w:p>
        </w:tc>
        <w:tc>
          <w:tcPr>
            <w:tcW w:w="0" w:type="auto"/>
          </w:tcPr>
          <w:p w14:paraId="707B3407" w14:textId="77777777" w:rsidR="00D52E52" w:rsidRPr="008E3054" w:rsidRDefault="00403CE8" w:rsidP="008E3054">
            <w:pPr>
              <w:rPr>
                <w:szCs w:val="24"/>
              </w:rPr>
            </w:pPr>
            <w:r w:rsidRPr="008E3054">
              <w:rPr>
                <w:szCs w:val="24"/>
              </w:rPr>
              <w:t>Empirical survey</w:t>
            </w:r>
          </w:p>
        </w:tc>
        <w:tc>
          <w:tcPr>
            <w:tcW w:w="0" w:type="auto"/>
          </w:tcPr>
          <w:p w14:paraId="4187DAE7" w14:textId="77777777" w:rsidR="00D52E52" w:rsidRPr="008E3054" w:rsidRDefault="00403CE8" w:rsidP="008E3054">
            <w:pPr>
              <w:rPr>
                <w:szCs w:val="24"/>
              </w:rPr>
            </w:pPr>
            <w:r w:rsidRPr="008E3054">
              <w:rPr>
                <w:szCs w:val="24"/>
              </w:rPr>
              <w:t xml:space="preserve">Trust supports satisfaction; </w:t>
            </w:r>
            <w:proofErr w:type="spellStart"/>
            <w:r w:rsidRPr="008E3054">
              <w:rPr>
                <w:szCs w:val="24"/>
              </w:rPr>
              <w:t>personalised</w:t>
            </w:r>
            <w:proofErr w:type="spellEnd"/>
            <w:r w:rsidRPr="008E3054">
              <w:rPr>
                <w:szCs w:val="24"/>
              </w:rPr>
              <w:t xml:space="preserve"> recommendations strengthen the relationship.</w:t>
            </w:r>
          </w:p>
        </w:tc>
      </w:tr>
      <w:tr w:rsidR="00D52E52" w14:paraId="39487938" w14:textId="77777777" w:rsidTr="008E3054">
        <w:trPr>
          <w:jc w:val="center"/>
        </w:trPr>
        <w:tc>
          <w:tcPr>
            <w:tcW w:w="0" w:type="auto"/>
          </w:tcPr>
          <w:p w14:paraId="6EA272A5" w14:textId="77777777" w:rsidR="00D52E52" w:rsidRPr="008E3054" w:rsidRDefault="00403CE8" w:rsidP="008E3054">
            <w:pPr>
              <w:rPr>
                <w:szCs w:val="24"/>
              </w:rPr>
            </w:pPr>
            <w:r w:rsidRPr="008E3054">
              <w:rPr>
                <w:szCs w:val="24"/>
              </w:rPr>
              <w:t>He et al. (2024)</w:t>
            </w:r>
          </w:p>
        </w:tc>
        <w:tc>
          <w:tcPr>
            <w:tcW w:w="0" w:type="auto"/>
          </w:tcPr>
          <w:p w14:paraId="6915092B" w14:textId="77777777" w:rsidR="00D52E52" w:rsidRPr="008E3054" w:rsidRDefault="00403CE8" w:rsidP="008E3054">
            <w:pPr>
              <w:rPr>
                <w:szCs w:val="24"/>
              </w:rPr>
            </w:pPr>
            <w:r w:rsidRPr="008E3054">
              <w:rPr>
                <w:szCs w:val="24"/>
              </w:rPr>
              <w:t xml:space="preserve">E-commerce </w:t>
            </w:r>
            <w:r w:rsidRPr="008E3054">
              <w:rPr>
                <w:szCs w:val="24"/>
              </w:rPr>
              <w:t>recommendation systems</w:t>
            </w:r>
          </w:p>
        </w:tc>
        <w:tc>
          <w:tcPr>
            <w:tcW w:w="0" w:type="auto"/>
          </w:tcPr>
          <w:p w14:paraId="670D9FBE" w14:textId="77777777" w:rsidR="00D52E52" w:rsidRPr="008E3054" w:rsidRDefault="00403CE8" w:rsidP="008E3054">
            <w:pPr>
              <w:rPr>
                <w:szCs w:val="24"/>
              </w:rPr>
            </w:pPr>
            <w:r w:rsidRPr="008E3054">
              <w:rPr>
                <w:szCs w:val="24"/>
              </w:rPr>
              <w:t>Empirical study</w:t>
            </w:r>
          </w:p>
        </w:tc>
        <w:tc>
          <w:tcPr>
            <w:tcW w:w="0" w:type="auto"/>
          </w:tcPr>
          <w:p w14:paraId="10B63629" w14:textId="77777777" w:rsidR="00D52E52" w:rsidRPr="008E3054" w:rsidRDefault="00403CE8" w:rsidP="008E3054">
            <w:pPr>
              <w:rPr>
                <w:szCs w:val="24"/>
              </w:rPr>
            </w:pPr>
            <w:r w:rsidRPr="008E3054">
              <w:rPr>
                <w:szCs w:val="24"/>
              </w:rPr>
              <w:t>Recommendation quality improves user satisfaction, conditioned by feeling state and shopping goal.</w:t>
            </w:r>
          </w:p>
        </w:tc>
      </w:tr>
      <w:tr w:rsidR="00D52E52" w14:paraId="6F1F3D65" w14:textId="77777777" w:rsidTr="008E3054">
        <w:trPr>
          <w:jc w:val="center"/>
        </w:trPr>
        <w:tc>
          <w:tcPr>
            <w:tcW w:w="0" w:type="auto"/>
          </w:tcPr>
          <w:p w14:paraId="2C5F2745" w14:textId="77777777" w:rsidR="00D52E52" w:rsidRPr="008E3054" w:rsidRDefault="00403CE8" w:rsidP="008E3054">
            <w:pPr>
              <w:rPr>
                <w:szCs w:val="24"/>
              </w:rPr>
            </w:pPr>
            <w:r w:rsidRPr="008E3054">
              <w:rPr>
                <w:szCs w:val="24"/>
              </w:rPr>
              <w:t>Hsu and Lin (2023)</w:t>
            </w:r>
          </w:p>
        </w:tc>
        <w:tc>
          <w:tcPr>
            <w:tcW w:w="0" w:type="auto"/>
          </w:tcPr>
          <w:p w14:paraId="5972584F" w14:textId="77777777" w:rsidR="00D52E52" w:rsidRPr="008E3054" w:rsidRDefault="00403CE8" w:rsidP="008E3054">
            <w:pPr>
              <w:rPr>
                <w:szCs w:val="24"/>
              </w:rPr>
            </w:pPr>
            <w:r w:rsidRPr="008E3054">
              <w:rPr>
                <w:szCs w:val="24"/>
              </w:rPr>
              <w:t>Customer-service chatbots</w:t>
            </w:r>
          </w:p>
        </w:tc>
        <w:tc>
          <w:tcPr>
            <w:tcW w:w="0" w:type="auto"/>
          </w:tcPr>
          <w:p w14:paraId="12B2AB2A" w14:textId="77777777" w:rsidR="00D52E52" w:rsidRPr="008E3054" w:rsidRDefault="00403CE8" w:rsidP="008E3054">
            <w:pPr>
              <w:rPr>
                <w:szCs w:val="24"/>
              </w:rPr>
            </w:pPr>
            <w:r w:rsidRPr="008E3054">
              <w:rPr>
                <w:szCs w:val="24"/>
              </w:rPr>
              <w:t>Empirical survey</w:t>
            </w:r>
          </w:p>
        </w:tc>
        <w:tc>
          <w:tcPr>
            <w:tcW w:w="0" w:type="auto"/>
          </w:tcPr>
          <w:p w14:paraId="6B5D2347" w14:textId="77777777" w:rsidR="00D52E52" w:rsidRPr="008E3054" w:rsidRDefault="00403CE8" w:rsidP="008E3054">
            <w:pPr>
              <w:rPr>
                <w:szCs w:val="24"/>
              </w:rPr>
            </w:pPr>
            <w:r w:rsidRPr="008E3054">
              <w:rPr>
                <w:szCs w:val="24"/>
              </w:rPr>
              <w:t>Recovery and conversational quality predict chatbot sat</w:t>
            </w:r>
            <w:r w:rsidRPr="008E3054">
              <w:rPr>
                <w:szCs w:val="24"/>
              </w:rPr>
              <w:t>isfaction and loyalty.</w:t>
            </w:r>
          </w:p>
        </w:tc>
      </w:tr>
      <w:tr w:rsidR="00D52E52" w14:paraId="2A114AFB" w14:textId="77777777" w:rsidTr="008E3054">
        <w:trPr>
          <w:jc w:val="center"/>
        </w:trPr>
        <w:tc>
          <w:tcPr>
            <w:tcW w:w="0" w:type="auto"/>
          </w:tcPr>
          <w:p w14:paraId="1C834D65" w14:textId="77777777" w:rsidR="00D52E52" w:rsidRPr="008E3054" w:rsidRDefault="00403CE8" w:rsidP="008E3054">
            <w:pPr>
              <w:rPr>
                <w:szCs w:val="24"/>
              </w:rPr>
            </w:pPr>
            <w:r w:rsidRPr="008E3054">
              <w:rPr>
                <w:szCs w:val="24"/>
              </w:rPr>
              <w:t>Huang and Rust (2018)</w:t>
            </w:r>
          </w:p>
        </w:tc>
        <w:tc>
          <w:tcPr>
            <w:tcW w:w="0" w:type="auto"/>
          </w:tcPr>
          <w:p w14:paraId="743CDF59" w14:textId="77777777" w:rsidR="00D52E52" w:rsidRPr="008E3054" w:rsidRDefault="00403CE8" w:rsidP="008E3054">
            <w:pPr>
              <w:rPr>
                <w:szCs w:val="24"/>
              </w:rPr>
            </w:pPr>
            <w:r w:rsidRPr="008E3054">
              <w:rPr>
                <w:szCs w:val="24"/>
              </w:rPr>
              <w:t>AI in service</w:t>
            </w:r>
          </w:p>
        </w:tc>
        <w:tc>
          <w:tcPr>
            <w:tcW w:w="0" w:type="auto"/>
          </w:tcPr>
          <w:p w14:paraId="5E515A5B" w14:textId="77777777" w:rsidR="00D52E52" w:rsidRPr="008E3054" w:rsidRDefault="00403CE8" w:rsidP="008E3054">
            <w:pPr>
              <w:rPr>
                <w:szCs w:val="24"/>
              </w:rPr>
            </w:pPr>
            <w:r w:rsidRPr="008E3054">
              <w:rPr>
                <w:szCs w:val="24"/>
              </w:rPr>
              <w:t>Theoretical article</w:t>
            </w:r>
          </w:p>
        </w:tc>
        <w:tc>
          <w:tcPr>
            <w:tcW w:w="0" w:type="auto"/>
          </w:tcPr>
          <w:p w14:paraId="72044D2A" w14:textId="77777777" w:rsidR="00D52E52" w:rsidRPr="008E3054" w:rsidRDefault="00403CE8" w:rsidP="008E3054">
            <w:pPr>
              <w:rPr>
                <w:szCs w:val="24"/>
              </w:rPr>
            </w:pPr>
            <w:r w:rsidRPr="008E3054">
              <w:rPr>
                <w:szCs w:val="24"/>
              </w:rPr>
              <w:t>Explains task-capability fit across mechanical, analytical and relational service intelligence.</w:t>
            </w:r>
          </w:p>
        </w:tc>
      </w:tr>
      <w:tr w:rsidR="00D52E52" w14:paraId="00651D80" w14:textId="77777777" w:rsidTr="008E3054">
        <w:trPr>
          <w:jc w:val="center"/>
        </w:trPr>
        <w:tc>
          <w:tcPr>
            <w:tcW w:w="0" w:type="auto"/>
          </w:tcPr>
          <w:p w14:paraId="7476496F" w14:textId="77777777" w:rsidR="00D52E52" w:rsidRPr="008E3054" w:rsidRDefault="00403CE8" w:rsidP="008E3054">
            <w:pPr>
              <w:rPr>
                <w:szCs w:val="24"/>
              </w:rPr>
            </w:pPr>
            <w:r w:rsidRPr="008E3054">
              <w:rPr>
                <w:szCs w:val="24"/>
              </w:rPr>
              <w:t>Huang and Rust (2021)</w:t>
            </w:r>
          </w:p>
        </w:tc>
        <w:tc>
          <w:tcPr>
            <w:tcW w:w="0" w:type="auto"/>
          </w:tcPr>
          <w:p w14:paraId="78EC27C0" w14:textId="77777777" w:rsidR="00D52E52" w:rsidRPr="008E3054" w:rsidRDefault="00403CE8" w:rsidP="008E3054">
            <w:pPr>
              <w:rPr>
                <w:szCs w:val="24"/>
              </w:rPr>
            </w:pPr>
            <w:r w:rsidRPr="008E3054">
              <w:rPr>
                <w:szCs w:val="24"/>
              </w:rPr>
              <w:t>AI in marketing</w:t>
            </w:r>
          </w:p>
        </w:tc>
        <w:tc>
          <w:tcPr>
            <w:tcW w:w="0" w:type="auto"/>
          </w:tcPr>
          <w:p w14:paraId="16BDD77B" w14:textId="77777777" w:rsidR="00D52E52" w:rsidRPr="008E3054" w:rsidRDefault="00403CE8" w:rsidP="008E3054">
            <w:pPr>
              <w:rPr>
                <w:szCs w:val="24"/>
              </w:rPr>
            </w:pPr>
            <w:r w:rsidRPr="008E3054">
              <w:rPr>
                <w:szCs w:val="24"/>
              </w:rPr>
              <w:t>Strategic framework</w:t>
            </w:r>
          </w:p>
        </w:tc>
        <w:tc>
          <w:tcPr>
            <w:tcW w:w="0" w:type="auto"/>
          </w:tcPr>
          <w:p w14:paraId="0C003E5D" w14:textId="77777777" w:rsidR="00D52E52" w:rsidRPr="008E3054" w:rsidRDefault="00403CE8" w:rsidP="008E3054">
            <w:pPr>
              <w:rPr>
                <w:szCs w:val="24"/>
              </w:rPr>
            </w:pPr>
            <w:r w:rsidRPr="008E3054">
              <w:rPr>
                <w:szCs w:val="24"/>
              </w:rPr>
              <w:t>Links AI capability w</w:t>
            </w:r>
            <w:r w:rsidRPr="008E3054">
              <w:rPr>
                <w:szCs w:val="24"/>
              </w:rPr>
              <w:t xml:space="preserve">ith </w:t>
            </w:r>
            <w:proofErr w:type="spellStart"/>
            <w:r w:rsidRPr="008E3054">
              <w:rPr>
                <w:szCs w:val="24"/>
              </w:rPr>
              <w:t>standardisation</w:t>
            </w:r>
            <w:proofErr w:type="spellEnd"/>
            <w:r w:rsidRPr="008E3054">
              <w:rPr>
                <w:szCs w:val="24"/>
              </w:rPr>
              <w:t xml:space="preserve">, </w:t>
            </w:r>
            <w:proofErr w:type="spellStart"/>
            <w:r w:rsidRPr="008E3054">
              <w:rPr>
                <w:szCs w:val="24"/>
              </w:rPr>
              <w:t>personalisation</w:t>
            </w:r>
            <w:proofErr w:type="spellEnd"/>
            <w:r w:rsidRPr="008E3054">
              <w:rPr>
                <w:szCs w:val="24"/>
              </w:rPr>
              <w:t xml:space="preserve"> and </w:t>
            </w:r>
            <w:proofErr w:type="spellStart"/>
            <w:r w:rsidRPr="008E3054">
              <w:rPr>
                <w:szCs w:val="24"/>
              </w:rPr>
              <w:t>relationalisation</w:t>
            </w:r>
            <w:proofErr w:type="spellEnd"/>
            <w:r w:rsidRPr="008E3054">
              <w:rPr>
                <w:szCs w:val="24"/>
              </w:rPr>
              <w:t>.</w:t>
            </w:r>
          </w:p>
        </w:tc>
      </w:tr>
      <w:tr w:rsidR="00D52E52" w14:paraId="61F2BEBA" w14:textId="77777777" w:rsidTr="008E3054">
        <w:trPr>
          <w:jc w:val="center"/>
        </w:trPr>
        <w:tc>
          <w:tcPr>
            <w:tcW w:w="0" w:type="auto"/>
          </w:tcPr>
          <w:p w14:paraId="42297551" w14:textId="77777777" w:rsidR="00D52E52" w:rsidRPr="008E3054" w:rsidRDefault="00403CE8" w:rsidP="008E3054">
            <w:pPr>
              <w:rPr>
                <w:szCs w:val="24"/>
              </w:rPr>
            </w:pPr>
            <w:r w:rsidRPr="008E3054">
              <w:rPr>
                <w:szCs w:val="24"/>
              </w:rPr>
              <w:t>Klein and Martinez (2023)</w:t>
            </w:r>
          </w:p>
        </w:tc>
        <w:tc>
          <w:tcPr>
            <w:tcW w:w="0" w:type="auto"/>
          </w:tcPr>
          <w:p w14:paraId="4B8678A5" w14:textId="77777777" w:rsidR="00D52E52" w:rsidRPr="008E3054" w:rsidRDefault="00403CE8" w:rsidP="008E3054">
            <w:pPr>
              <w:rPr>
                <w:szCs w:val="24"/>
              </w:rPr>
            </w:pPr>
            <w:r w:rsidRPr="008E3054">
              <w:rPr>
                <w:szCs w:val="24"/>
              </w:rPr>
              <w:t>Chatbot commerce</w:t>
            </w:r>
          </w:p>
        </w:tc>
        <w:tc>
          <w:tcPr>
            <w:tcW w:w="0" w:type="auto"/>
          </w:tcPr>
          <w:p w14:paraId="00CF4077" w14:textId="77777777" w:rsidR="00D52E52" w:rsidRPr="008E3054" w:rsidRDefault="00403CE8" w:rsidP="008E3054">
            <w:pPr>
              <w:rPr>
                <w:szCs w:val="24"/>
              </w:rPr>
            </w:pPr>
            <w:r w:rsidRPr="008E3054">
              <w:rPr>
                <w:szCs w:val="24"/>
              </w:rPr>
              <w:t>Experiment</w:t>
            </w:r>
          </w:p>
        </w:tc>
        <w:tc>
          <w:tcPr>
            <w:tcW w:w="0" w:type="auto"/>
          </w:tcPr>
          <w:p w14:paraId="29E8C5A3" w14:textId="77777777" w:rsidR="00D52E52" w:rsidRPr="008E3054" w:rsidRDefault="00403CE8" w:rsidP="008E3054">
            <w:pPr>
              <w:rPr>
                <w:szCs w:val="24"/>
              </w:rPr>
            </w:pPr>
            <w:r w:rsidRPr="008E3054">
              <w:rPr>
                <w:szCs w:val="24"/>
              </w:rPr>
              <w:t>Anthropomorphic cues can increase satisfaction through enjoyment, attitude and trust.</w:t>
            </w:r>
          </w:p>
        </w:tc>
      </w:tr>
      <w:tr w:rsidR="00D52E52" w14:paraId="6A22E6A0" w14:textId="77777777" w:rsidTr="008E3054">
        <w:trPr>
          <w:jc w:val="center"/>
        </w:trPr>
        <w:tc>
          <w:tcPr>
            <w:tcW w:w="0" w:type="auto"/>
          </w:tcPr>
          <w:p w14:paraId="388BD9F9" w14:textId="77777777" w:rsidR="00D52E52" w:rsidRPr="008E3054" w:rsidRDefault="00403CE8" w:rsidP="008E3054">
            <w:pPr>
              <w:rPr>
                <w:szCs w:val="24"/>
              </w:rPr>
            </w:pPr>
            <w:r w:rsidRPr="008E3054">
              <w:rPr>
                <w:szCs w:val="24"/>
              </w:rPr>
              <w:t>Lemon and Verhoef (2016)</w:t>
            </w:r>
          </w:p>
        </w:tc>
        <w:tc>
          <w:tcPr>
            <w:tcW w:w="0" w:type="auto"/>
          </w:tcPr>
          <w:p w14:paraId="6835F2EE" w14:textId="77777777" w:rsidR="00D52E52" w:rsidRPr="008E3054" w:rsidRDefault="00403CE8" w:rsidP="008E3054">
            <w:pPr>
              <w:rPr>
                <w:szCs w:val="24"/>
              </w:rPr>
            </w:pPr>
            <w:r w:rsidRPr="008E3054">
              <w:rPr>
                <w:szCs w:val="24"/>
              </w:rPr>
              <w:t>Customer journey</w:t>
            </w:r>
          </w:p>
        </w:tc>
        <w:tc>
          <w:tcPr>
            <w:tcW w:w="0" w:type="auto"/>
          </w:tcPr>
          <w:p w14:paraId="78B58D9E" w14:textId="77777777" w:rsidR="00D52E52" w:rsidRPr="008E3054" w:rsidRDefault="00403CE8" w:rsidP="008E3054">
            <w:pPr>
              <w:rPr>
                <w:szCs w:val="24"/>
              </w:rPr>
            </w:pPr>
            <w:r w:rsidRPr="008E3054">
              <w:rPr>
                <w:szCs w:val="24"/>
              </w:rPr>
              <w:t>Conceptual article</w:t>
            </w:r>
          </w:p>
        </w:tc>
        <w:tc>
          <w:tcPr>
            <w:tcW w:w="0" w:type="auto"/>
          </w:tcPr>
          <w:p w14:paraId="6806DB96" w14:textId="77777777" w:rsidR="00D52E52" w:rsidRPr="008E3054" w:rsidRDefault="00403CE8" w:rsidP="008E3054">
            <w:pPr>
              <w:rPr>
                <w:szCs w:val="24"/>
              </w:rPr>
            </w:pPr>
            <w:r w:rsidRPr="008E3054">
              <w:rPr>
                <w:szCs w:val="24"/>
              </w:rPr>
              <w:t>Establishes pre-purchase, purchase and post-purchase touchpoints for customer experience.</w:t>
            </w:r>
          </w:p>
        </w:tc>
      </w:tr>
      <w:tr w:rsidR="00D52E52" w14:paraId="48F45694" w14:textId="77777777" w:rsidTr="008E3054">
        <w:trPr>
          <w:jc w:val="center"/>
        </w:trPr>
        <w:tc>
          <w:tcPr>
            <w:tcW w:w="0" w:type="auto"/>
          </w:tcPr>
          <w:p w14:paraId="57F67FDC" w14:textId="77777777" w:rsidR="00D52E52" w:rsidRPr="008E3054" w:rsidRDefault="00403CE8" w:rsidP="008E3054">
            <w:pPr>
              <w:rPr>
                <w:szCs w:val="24"/>
              </w:rPr>
            </w:pPr>
            <w:r w:rsidRPr="008E3054">
              <w:rPr>
                <w:szCs w:val="24"/>
              </w:rPr>
              <w:lastRenderedPageBreak/>
              <w:t>Luo et al. (2019)</w:t>
            </w:r>
          </w:p>
        </w:tc>
        <w:tc>
          <w:tcPr>
            <w:tcW w:w="0" w:type="auto"/>
          </w:tcPr>
          <w:p w14:paraId="2693FECE" w14:textId="77777777" w:rsidR="00D52E52" w:rsidRPr="008E3054" w:rsidRDefault="00403CE8" w:rsidP="008E3054">
            <w:pPr>
              <w:rPr>
                <w:szCs w:val="24"/>
              </w:rPr>
            </w:pPr>
            <w:r w:rsidRPr="008E3054">
              <w:rPr>
                <w:szCs w:val="24"/>
              </w:rPr>
              <w:t>AI chatbot disclosure</w:t>
            </w:r>
          </w:p>
        </w:tc>
        <w:tc>
          <w:tcPr>
            <w:tcW w:w="0" w:type="auto"/>
          </w:tcPr>
          <w:p w14:paraId="16A2DD2F" w14:textId="77777777" w:rsidR="00D52E52" w:rsidRPr="008E3054" w:rsidRDefault="00403CE8" w:rsidP="008E3054">
            <w:pPr>
              <w:rPr>
                <w:szCs w:val="24"/>
              </w:rPr>
            </w:pPr>
            <w:r w:rsidRPr="008E3054">
              <w:rPr>
                <w:szCs w:val="24"/>
              </w:rPr>
              <w:t>Field study</w:t>
            </w:r>
          </w:p>
        </w:tc>
        <w:tc>
          <w:tcPr>
            <w:tcW w:w="0" w:type="auto"/>
          </w:tcPr>
          <w:p w14:paraId="010C1E55" w14:textId="77777777" w:rsidR="00D52E52" w:rsidRPr="008E3054" w:rsidRDefault="00403CE8" w:rsidP="008E3054">
            <w:pPr>
              <w:rPr>
                <w:szCs w:val="24"/>
              </w:rPr>
            </w:pPr>
            <w:r w:rsidRPr="008E3054">
              <w:rPr>
                <w:szCs w:val="24"/>
              </w:rPr>
              <w:t>Disclosure can reduce purchase outcomes when customers perceive lower knowledge and empathy.</w:t>
            </w:r>
          </w:p>
        </w:tc>
      </w:tr>
      <w:tr w:rsidR="00D52E52" w14:paraId="75A37E7E" w14:textId="77777777" w:rsidTr="008E3054">
        <w:trPr>
          <w:jc w:val="center"/>
        </w:trPr>
        <w:tc>
          <w:tcPr>
            <w:tcW w:w="0" w:type="auto"/>
          </w:tcPr>
          <w:p w14:paraId="60AA5258" w14:textId="77777777" w:rsidR="00D52E52" w:rsidRPr="008E3054" w:rsidRDefault="00403CE8" w:rsidP="008E3054">
            <w:pPr>
              <w:rPr>
                <w:szCs w:val="24"/>
              </w:rPr>
            </w:pPr>
            <w:r w:rsidRPr="008E3054">
              <w:rPr>
                <w:szCs w:val="24"/>
              </w:rPr>
              <w:t>Nguyen et al. (2025)</w:t>
            </w:r>
          </w:p>
        </w:tc>
        <w:tc>
          <w:tcPr>
            <w:tcW w:w="0" w:type="auto"/>
          </w:tcPr>
          <w:p w14:paraId="0125D277" w14:textId="77777777" w:rsidR="00D52E52" w:rsidRPr="008E3054" w:rsidRDefault="00403CE8" w:rsidP="008E3054">
            <w:pPr>
              <w:rPr>
                <w:szCs w:val="24"/>
              </w:rPr>
            </w:pPr>
            <w:r w:rsidRPr="008E3054">
              <w:rPr>
                <w:szCs w:val="24"/>
              </w:rPr>
              <w:t>UK and Vietnam chatbots</w:t>
            </w:r>
          </w:p>
        </w:tc>
        <w:tc>
          <w:tcPr>
            <w:tcW w:w="0" w:type="auto"/>
          </w:tcPr>
          <w:p w14:paraId="2307C033" w14:textId="77777777" w:rsidR="00D52E52" w:rsidRPr="008E3054" w:rsidRDefault="00403CE8" w:rsidP="008E3054">
            <w:pPr>
              <w:rPr>
                <w:szCs w:val="24"/>
              </w:rPr>
            </w:pPr>
            <w:r w:rsidRPr="008E3054">
              <w:rPr>
                <w:szCs w:val="24"/>
              </w:rPr>
              <w:t>Cross-country surveys</w:t>
            </w:r>
          </w:p>
        </w:tc>
        <w:tc>
          <w:tcPr>
            <w:tcW w:w="0" w:type="auto"/>
          </w:tcPr>
          <w:p w14:paraId="7B653B5E" w14:textId="77777777" w:rsidR="00D52E52" w:rsidRPr="008E3054" w:rsidRDefault="00403CE8" w:rsidP="008E3054">
            <w:pPr>
              <w:rPr>
                <w:szCs w:val="24"/>
              </w:rPr>
            </w:pPr>
            <w:r w:rsidRPr="008E3054">
              <w:rPr>
                <w:szCs w:val="24"/>
              </w:rPr>
              <w:t>Customer-experience drivers differ across countries, supporting local adaptation.</w:t>
            </w:r>
          </w:p>
        </w:tc>
      </w:tr>
      <w:tr w:rsidR="00D52E52" w14:paraId="7EE85345" w14:textId="77777777" w:rsidTr="008E3054">
        <w:trPr>
          <w:jc w:val="center"/>
        </w:trPr>
        <w:tc>
          <w:tcPr>
            <w:tcW w:w="0" w:type="auto"/>
          </w:tcPr>
          <w:p w14:paraId="1C389B3E" w14:textId="77777777" w:rsidR="00D52E52" w:rsidRPr="008E3054" w:rsidRDefault="00403CE8" w:rsidP="008E3054">
            <w:pPr>
              <w:rPr>
                <w:szCs w:val="24"/>
              </w:rPr>
            </w:pPr>
            <w:r w:rsidRPr="008E3054">
              <w:rPr>
                <w:szCs w:val="24"/>
              </w:rPr>
              <w:t>Noble and Mende (2023)</w:t>
            </w:r>
          </w:p>
        </w:tc>
        <w:tc>
          <w:tcPr>
            <w:tcW w:w="0" w:type="auto"/>
          </w:tcPr>
          <w:p w14:paraId="42A8498D" w14:textId="77777777" w:rsidR="00D52E52" w:rsidRPr="008E3054" w:rsidRDefault="00403CE8" w:rsidP="008E3054">
            <w:pPr>
              <w:rPr>
                <w:szCs w:val="24"/>
              </w:rPr>
            </w:pPr>
            <w:r w:rsidRPr="008E3054">
              <w:rPr>
                <w:szCs w:val="24"/>
              </w:rPr>
              <w:t>Retail AI and robotics</w:t>
            </w:r>
          </w:p>
        </w:tc>
        <w:tc>
          <w:tcPr>
            <w:tcW w:w="0" w:type="auto"/>
          </w:tcPr>
          <w:p w14:paraId="4D1A909F" w14:textId="77777777" w:rsidR="00D52E52" w:rsidRPr="008E3054" w:rsidRDefault="00403CE8" w:rsidP="008E3054">
            <w:pPr>
              <w:rPr>
                <w:szCs w:val="24"/>
              </w:rPr>
            </w:pPr>
            <w:r w:rsidRPr="008E3054">
              <w:rPr>
                <w:szCs w:val="24"/>
              </w:rPr>
              <w:t>Conceptual review</w:t>
            </w:r>
          </w:p>
        </w:tc>
        <w:tc>
          <w:tcPr>
            <w:tcW w:w="0" w:type="auto"/>
          </w:tcPr>
          <w:p w14:paraId="0F2AFAE8" w14:textId="77777777" w:rsidR="00D52E52" w:rsidRPr="008E3054" w:rsidRDefault="00403CE8" w:rsidP="008E3054">
            <w:pPr>
              <w:rPr>
                <w:szCs w:val="24"/>
              </w:rPr>
            </w:pPr>
            <w:r w:rsidRPr="008E3054">
              <w:rPr>
                <w:szCs w:val="24"/>
              </w:rPr>
              <w:t>Frames consumer-AI and consumer-robot expe</w:t>
            </w:r>
            <w:r w:rsidRPr="008E3054">
              <w:rPr>
                <w:szCs w:val="24"/>
              </w:rPr>
              <w:t>rience as a developing retail research field.</w:t>
            </w:r>
          </w:p>
        </w:tc>
      </w:tr>
      <w:tr w:rsidR="00D52E52" w14:paraId="427636ED" w14:textId="77777777" w:rsidTr="008E3054">
        <w:trPr>
          <w:jc w:val="center"/>
        </w:trPr>
        <w:tc>
          <w:tcPr>
            <w:tcW w:w="0" w:type="auto"/>
          </w:tcPr>
          <w:p w14:paraId="31CF78BA" w14:textId="77777777" w:rsidR="00D52E52" w:rsidRPr="008E3054" w:rsidRDefault="00403CE8" w:rsidP="008E3054">
            <w:pPr>
              <w:rPr>
                <w:szCs w:val="24"/>
              </w:rPr>
            </w:pPr>
            <w:r w:rsidRPr="008E3054">
              <w:rPr>
                <w:szCs w:val="24"/>
              </w:rPr>
              <w:t>Oliver (1980)</w:t>
            </w:r>
          </w:p>
        </w:tc>
        <w:tc>
          <w:tcPr>
            <w:tcW w:w="0" w:type="auto"/>
          </w:tcPr>
          <w:p w14:paraId="7F573861" w14:textId="77777777" w:rsidR="00D52E52" w:rsidRPr="008E3054" w:rsidRDefault="00403CE8" w:rsidP="008E3054">
            <w:pPr>
              <w:rPr>
                <w:szCs w:val="24"/>
              </w:rPr>
            </w:pPr>
            <w:r w:rsidRPr="008E3054">
              <w:rPr>
                <w:szCs w:val="24"/>
              </w:rPr>
              <w:t>Customer satisfaction</w:t>
            </w:r>
          </w:p>
        </w:tc>
        <w:tc>
          <w:tcPr>
            <w:tcW w:w="0" w:type="auto"/>
          </w:tcPr>
          <w:p w14:paraId="501AE603" w14:textId="77777777" w:rsidR="00D52E52" w:rsidRPr="008E3054" w:rsidRDefault="00403CE8" w:rsidP="008E3054">
            <w:pPr>
              <w:rPr>
                <w:szCs w:val="24"/>
              </w:rPr>
            </w:pPr>
            <w:r w:rsidRPr="008E3054">
              <w:rPr>
                <w:szCs w:val="24"/>
              </w:rPr>
              <w:t>Foundational theory</w:t>
            </w:r>
          </w:p>
        </w:tc>
        <w:tc>
          <w:tcPr>
            <w:tcW w:w="0" w:type="auto"/>
          </w:tcPr>
          <w:p w14:paraId="32F6D5D6" w14:textId="77777777" w:rsidR="00D52E52" w:rsidRPr="008E3054" w:rsidRDefault="00403CE8" w:rsidP="008E3054">
            <w:pPr>
              <w:rPr>
                <w:szCs w:val="24"/>
              </w:rPr>
            </w:pPr>
            <w:r w:rsidRPr="008E3054">
              <w:rPr>
                <w:szCs w:val="24"/>
              </w:rPr>
              <w:t>Expectation-disconfirmation explains satisfaction as comparison of expected and actual performance.</w:t>
            </w:r>
          </w:p>
        </w:tc>
      </w:tr>
      <w:tr w:rsidR="00D52E52" w14:paraId="6BF2BF22" w14:textId="77777777" w:rsidTr="008E3054">
        <w:trPr>
          <w:jc w:val="center"/>
        </w:trPr>
        <w:tc>
          <w:tcPr>
            <w:tcW w:w="0" w:type="auto"/>
          </w:tcPr>
          <w:p w14:paraId="4C26072D" w14:textId="77777777" w:rsidR="00D52E52" w:rsidRPr="008E3054" w:rsidRDefault="00403CE8" w:rsidP="008E3054">
            <w:pPr>
              <w:rPr>
                <w:szCs w:val="24"/>
              </w:rPr>
            </w:pPr>
            <w:r w:rsidRPr="008E3054">
              <w:rPr>
                <w:szCs w:val="24"/>
              </w:rPr>
              <w:t>Parasuraman et al. (1988)</w:t>
            </w:r>
          </w:p>
        </w:tc>
        <w:tc>
          <w:tcPr>
            <w:tcW w:w="0" w:type="auto"/>
          </w:tcPr>
          <w:p w14:paraId="69EE2475" w14:textId="77777777" w:rsidR="00D52E52" w:rsidRPr="008E3054" w:rsidRDefault="00403CE8" w:rsidP="008E3054">
            <w:pPr>
              <w:rPr>
                <w:szCs w:val="24"/>
              </w:rPr>
            </w:pPr>
            <w:r w:rsidRPr="008E3054">
              <w:rPr>
                <w:szCs w:val="24"/>
              </w:rPr>
              <w:t>Service quality</w:t>
            </w:r>
          </w:p>
        </w:tc>
        <w:tc>
          <w:tcPr>
            <w:tcW w:w="0" w:type="auto"/>
          </w:tcPr>
          <w:p w14:paraId="6FF997E8" w14:textId="77777777" w:rsidR="00D52E52" w:rsidRPr="008E3054" w:rsidRDefault="00403CE8" w:rsidP="008E3054">
            <w:pPr>
              <w:rPr>
                <w:szCs w:val="24"/>
              </w:rPr>
            </w:pPr>
            <w:r w:rsidRPr="008E3054">
              <w:rPr>
                <w:szCs w:val="24"/>
              </w:rPr>
              <w:t xml:space="preserve">Scale </w:t>
            </w:r>
            <w:r w:rsidRPr="008E3054">
              <w:rPr>
                <w:szCs w:val="24"/>
              </w:rPr>
              <w:t>development</w:t>
            </w:r>
          </w:p>
        </w:tc>
        <w:tc>
          <w:tcPr>
            <w:tcW w:w="0" w:type="auto"/>
          </w:tcPr>
          <w:p w14:paraId="5545A5B4" w14:textId="77777777" w:rsidR="00D52E52" w:rsidRPr="008E3054" w:rsidRDefault="00403CE8" w:rsidP="008E3054">
            <w:pPr>
              <w:rPr>
                <w:szCs w:val="24"/>
              </w:rPr>
            </w:pPr>
            <w:r w:rsidRPr="008E3054">
              <w:rPr>
                <w:szCs w:val="24"/>
              </w:rPr>
              <w:t>SERVQUAL establishes reliability and responsiveness as central service-quality dimensions.</w:t>
            </w:r>
          </w:p>
        </w:tc>
      </w:tr>
      <w:tr w:rsidR="00D52E52" w14:paraId="3BBFCE65" w14:textId="77777777" w:rsidTr="008E3054">
        <w:trPr>
          <w:jc w:val="center"/>
        </w:trPr>
        <w:tc>
          <w:tcPr>
            <w:tcW w:w="0" w:type="auto"/>
          </w:tcPr>
          <w:p w14:paraId="5A9B65E6" w14:textId="77777777" w:rsidR="00D52E52" w:rsidRPr="008E3054" w:rsidRDefault="00403CE8" w:rsidP="008E3054">
            <w:pPr>
              <w:rPr>
                <w:szCs w:val="24"/>
              </w:rPr>
            </w:pPr>
            <w:r w:rsidRPr="008E3054">
              <w:rPr>
                <w:szCs w:val="24"/>
              </w:rPr>
              <w:t>Parasuraman et al. (2005)</w:t>
            </w:r>
          </w:p>
        </w:tc>
        <w:tc>
          <w:tcPr>
            <w:tcW w:w="0" w:type="auto"/>
          </w:tcPr>
          <w:p w14:paraId="16A10DC9" w14:textId="77777777" w:rsidR="00D52E52" w:rsidRPr="008E3054" w:rsidRDefault="00403CE8" w:rsidP="008E3054">
            <w:pPr>
              <w:rPr>
                <w:szCs w:val="24"/>
              </w:rPr>
            </w:pPr>
            <w:r w:rsidRPr="008E3054">
              <w:rPr>
                <w:szCs w:val="24"/>
              </w:rPr>
              <w:t>Electronic service quality</w:t>
            </w:r>
          </w:p>
        </w:tc>
        <w:tc>
          <w:tcPr>
            <w:tcW w:w="0" w:type="auto"/>
          </w:tcPr>
          <w:p w14:paraId="3B9A9AB5" w14:textId="77777777" w:rsidR="00D52E52" w:rsidRPr="008E3054" w:rsidRDefault="00403CE8" w:rsidP="008E3054">
            <w:pPr>
              <w:rPr>
                <w:szCs w:val="24"/>
              </w:rPr>
            </w:pPr>
            <w:r w:rsidRPr="008E3054">
              <w:rPr>
                <w:szCs w:val="24"/>
              </w:rPr>
              <w:t>Scale development</w:t>
            </w:r>
          </w:p>
        </w:tc>
        <w:tc>
          <w:tcPr>
            <w:tcW w:w="0" w:type="auto"/>
          </w:tcPr>
          <w:p w14:paraId="352DDE8E" w14:textId="77777777" w:rsidR="00D52E52" w:rsidRPr="008E3054" w:rsidRDefault="00403CE8" w:rsidP="008E3054">
            <w:pPr>
              <w:rPr>
                <w:szCs w:val="24"/>
              </w:rPr>
            </w:pPr>
            <w:r w:rsidRPr="008E3054">
              <w:rPr>
                <w:szCs w:val="24"/>
              </w:rPr>
              <w:t>E-S-QUAL extends service-quality assessment to digital service environments.</w:t>
            </w:r>
          </w:p>
        </w:tc>
      </w:tr>
      <w:tr w:rsidR="00D52E52" w14:paraId="0A97EF38" w14:textId="77777777" w:rsidTr="008E3054">
        <w:trPr>
          <w:jc w:val="center"/>
        </w:trPr>
        <w:tc>
          <w:tcPr>
            <w:tcW w:w="0" w:type="auto"/>
          </w:tcPr>
          <w:p w14:paraId="485DC63E" w14:textId="77777777" w:rsidR="00D52E52" w:rsidRPr="008E3054" w:rsidRDefault="00403CE8" w:rsidP="008E3054">
            <w:pPr>
              <w:rPr>
                <w:szCs w:val="24"/>
              </w:rPr>
            </w:pPr>
            <w:proofErr w:type="spellStart"/>
            <w:r w:rsidRPr="008E3054">
              <w:rPr>
                <w:szCs w:val="24"/>
              </w:rPr>
              <w:t>Pel</w:t>
            </w:r>
            <w:r w:rsidRPr="008E3054">
              <w:rPr>
                <w:szCs w:val="24"/>
              </w:rPr>
              <w:t>au</w:t>
            </w:r>
            <w:proofErr w:type="spellEnd"/>
            <w:r w:rsidRPr="008E3054">
              <w:rPr>
                <w:szCs w:val="24"/>
              </w:rPr>
              <w:t xml:space="preserve"> et al. (2021)</w:t>
            </w:r>
          </w:p>
        </w:tc>
        <w:tc>
          <w:tcPr>
            <w:tcW w:w="0" w:type="auto"/>
          </w:tcPr>
          <w:p w14:paraId="508B1249" w14:textId="77777777" w:rsidR="00D52E52" w:rsidRPr="008E3054" w:rsidRDefault="00403CE8" w:rsidP="008E3054">
            <w:pPr>
              <w:rPr>
                <w:szCs w:val="24"/>
              </w:rPr>
            </w:pPr>
            <w:r w:rsidRPr="008E3054">
              <w:rPr>
                <w:szCs w:val="24"/>
              </w:rPr>
              <w:t>AI service interaction</w:t>
            </w:r>
          </w:p>
        </w:tc>
        <w:tc>
          <w:tcPr>
            <w:tcW w:w="0" w:type="auto"/>
          </w:tcPr>
          <w:p w14:paraId="02496B97" w14:textId="77777777" w:rsidR="00D52E52" w:rsidRPr="008E3054" w:rsidRDefault="00403CE8" w:rsidP="008E3054">
            <w:pPr>
              <w:rPr>
                <w:szCs w:val="24"/>
              </w:rPr>
            </w:pPr>
            <w:r w:rsidRPr="008E3054">
              <w:rPr>
                <w:szCs w:val="24"/>
              </w:rPr>
              <w:t>Empirical survey</w:t>
            </w:r>
          </w:p>
        </w:tc>
        <w:tc>
          <w:tcPr>
            <w:tcW w:w="0" w:type="auto"/>
          </w:tcPr>
          <w:p w14:paraId="55B13700" w14:textId="77777777" w:rsidR="00D52E52" w:rsidRPr="008E3054" w:rsidRDefault="00403CE8" w:rsidP="008E3054">
            <w:pPr>
              <w:rPr>
                <w:szCs w:val="24"/>
              </w:rPr>
            </w:pPr>
            <w:r w:rsidRPr="008E3054">
              <w:rPr>
                <w:szCs w:val="24"/>
              </w:rPr>
              <w:t>Interaction quality and empathy matter more than human-like appearance alone.</w:t>
            </w:r>
          </w:p>
        </w:tc>
      </w:tr>
      <w:tr w:rsidR="00D52E52" w14:paraId="704CA1C4" w14:textId="77777777" w:rsidTr="008E3054">
        <w:trPr>
          <w:jc w:val="center"/>
        </w:trPr>
        <w:tc>
          <w:tcPr>
            <w:tcW w:w="0" w:type="auto"/>
          </w:tcPr>
          <w:p w14:paraId="01C0F743" w14:textId="77777777" w:rsidR="00D52E52" w:rsidRPr="008E3054" w:rsidRDefault="00403CE8" w:rsidP="008E3054">
            <w:pPr>
              <w:rPr>
                <w:szCs w:val="24"/>
              </w:rPr>
            </w:pPr>
            <w:proofErr w:type="spellStart"/>
            <w:r w:rsidRPr="008E3054">
              <w:rPr>
                <w:szCs w:val="24"/>
              </w:rPr>
              <w:t>Peruchini</w:t>
            </w:r>
            <w:proofErr w:type="spellEnd"/>
            <w:r w:rsidRPr="008E3054">
              <w:rPr>
                <w:szCs w:val="24"/>
              </w:rPr>
              <w:t xml:space="preserve"> et al. (2024)</w:t>
            </w:r>
          </w:p>
        </w:tc>
        <w:tc>
          <w:tcPr>
            <w:tcW w:w="0" w:type="auto"/>
          </w:tcPr>
          <w:p w14:paraId="62DA767E" w14:textId="77777777" w:rsidR="00D52E52" w:rsidRPr="008E3054" w:rsidRDefault="00403CE8" w:rsidP="008E3054">
            <w:pPr>
              <w:rPr>
                <w:szCs w:val="24"/>
              </w:rPr>
            </w:pPr>
            <w:r w:rsidRPr="008E3054">
              <w:rPr>
                <w:szCs w:val="24"/>
              </w:rPr>
              <w:t>AI and customer experience</w:t>
            </w:r>
          </w:p>
        </w:tc>
        <w:tc>
          <w:tcPr>
            <w:tcW w:w="0" w:type="auto"/>
          </w:tcPr>
          <w:p w14:paraId="72009F9B" w14:textId="77777777" w:rsidR="00D52E52" w:rsidRPr="008E3054" w:rsidRDefault="00403CE8" w:rsidP="008E3054">
            <w:pPr>
              <w:rPr>
                <w:szCs w:val="24"/>
              </w:rPr>
            </w:pPr>
            <w:r w:rsidRPr="008E3054">
              <w:rPr>
                <w:szCs w:val="24"/>
              </w:rPr>
              <w:t>Literature review</w:t>
            </w:r>
          </w:p>
        </w:tc>
        <w:tc>
          <w:tcPr>
            <w:tcW w:w="0" w:type="auto"/>
          </w:tcPr>
          <w:p w14:paraId="1CF7FA5E" w14:textId="77777777" w:rsidR="00D52E52" w:rsidRPr="008E3054" w:rsidRDefault="00403CE8" w:rsidP="008E3054">
            <w:pPr>
              <w:rPr>
                <w:szCs w:val="24"/>
              </w:rPr>
            </w:pPr>
            <w:r w:rsidRPr="008E3054">
              <w:rPr>
                <w:szCs w:val="24"/>
              </w:rPr>
              <w:t>Shows fragmentation across chatbots, prediction and recommendation-system research.</w:t>
            </w:r>
          </w:p>
        </w:tc>
      </w:tr>
      <w:tr w:rsidR="00D52E52" w14:paraId="2E12F676" w14:textId="77777777" w:rsidTr="008E3054">
        <w:trPr>
          <w:jc w:val="center"/>
        </w:trPr>
        <w:tc>
          <w:tcPr>
            <w:tcW w:w="0" w:type="auto"/>
          </w:tcPr>
          <w:p w14:paraId="46E6D031" w14:textId="77777777" w:rsidR="00D52E52" w:rsidRPr="008E3054" w:rsidRDefault="00403CE8" w:rsidP="008E3054">
            <w:pPr>
              <w:rPr>
                <w:szCs w:val="24"/>
              </w:rPr>
            </w:pPr>
            <w:r w:rsidRPr="008E3054">
              <w:rPr>
                <w:szCs w:val="24"/>
              </w:rPr>
              <w:t>Prentice et al. (2020)</w:t>
            </w:r>
          </w:p>
        </w:tc>
        <w:tc>
          <w:tcPr>
            <w:tcW w:w="0" w:type="auto"/>
          </w:tcPr>
          <w:p w14:paraId="1FCDC889" w14:textId="77777777" w:rsidR="00D52E52" w:rsidRPr="008E3054" w:rsidRDefault="00403CE8" w:rsidP="008E3054">
            <w:pPr>
              <w:rPr>
                <w:szCs w:val="24"/>
              </w:rPr>
            </w:pPr>
            <w:r w:rsidRPr="008E3054">
              <w:rPr>
                <w:szCs w:val="24"/>
              </w:rPr>
              <w:t>AI and employee service</w:t>
            </w:r>
          </w:p>
        </w:tc>
        <w:tc>
          <w:tcPr>
            <w:tcW w:w="0" w:type="auto"/>
          </w:tcPr>
          <w:p w14:paraId="3492F65A" w14:textId="77777777" w:rsidR="00D52E52" w:rsidRPr="008E3054" w:rsidRDefault="00403CE8" w:rsidP="008E3054">
            <w:pPr>
              <w:rPr>
                <w:szCs w:val="24"/>
              </w:rPr>
            </w:pPr>
            <w:r w:rsidRPr="008E3054">
              <w:rPr>
                <w:szCs w:val="24"/>
              </w:rPr>
              <w:t>Empirical study</w:t>
            </w:r>
          </w:p>
        </w:tc>
        <w:tc>
          <w:tcPr>
            <w:tcW w:w="0" w:type="auto"/>
          </w:tcPr>
          <w:p w14:paraId="0501B896" w14:textId="77777777" w:rsidR="00D52E52" w:rsidRPr="008E3054" w:rsidRDefault="00403CE8" w:rsidP="008E3054">
            <w:pPr>
              <w:rPr>
                <w:szCs w:val="24"/>
              </w:rPr>
            </w:pPr>
            <w:r w:rsidRPr="008E3054">
              <w:rPr>
                <w:szCs w:val="24"/>
              </w:rPr>
              <w:t>AI and employee service quality are associated with satisfaction and loyalty in hospitality.</w:t>
            </w:r>
          </w:p>
        </w:tc>
      </w:tr>
      <w:tr w:rsidR="00D52E52" w14:paraId="793A81F6" w14:textId="77777777" w:rsidTr="008E3054">
        <w:trPr>
          <w:jc w:val="center"/>
        </w:trPr>
        <w:tc>
          <w:tcPr>
            <w:tcW w:w="0" w:type="auto"/>
          </w:tcPr>
          <w:p w14:paraId="2885C78A" w14:textId="77777777" w:rsidR="00D52E52" w:rsidRPr="008E3054" w:rsidRDefault="00403CE8" w:rsidP="008E3054">
            <w:pPr>
              <w:rPr>
                <w:szCs w:val="24"/>
              </w:rPr>
            </w:pPr>
            <w:proofErr w:type="spellStart"/>
            <w:r w:rsidRPr="008E3054">
              <w:rPr>
                <w:szCs w:val="24"/>
              </w:rPr>
              <w:t>Puntoni</w:t>
            </w:r>
            <w:proofErr w:type="spellEnd"/>
            <w:r w:rsidRPr="008E3054">
              <w:rPr>
                <w:szCs w:val="24"/>
              </w:rPr>
              <w:t xml:space="preserve"> et </w:t>
            </w:r>
            <w:r w:rsidRPr="008E3054">
              <w:rPr>
                <w:szCs w:val="24"/>
              </w:rPr>
              <w:t>al. (2021)</w:t>
            </w:r>
          </w:p>
        </w:tc>
        <w:tc>
          <w:tcPr>
            <w:tcW w:w="0" w:type="auto"/>
          </w:tcPr>
          <w:p w14:paraId="2F44B53A" w14:textId="77777777" w:rsidR="00D52E52" w:rsidRPr="008E3054" w:rsidRDefault="00403CE8" w:rsidP="008E3054">
            <w:pPr>
              <w:rPr>
                <w:szCs w:val="24"/>
              </w:rPr>
            </w:pPr>
            <w:r w:rsidRPr="008E3054">
              <w:rPr>
                <w:szCs w:val="24"/>
              </w:rPr>
              <w:t>Consumer AI experience</w:t>
            </w:r>
          </w:p>
        </w:tc>
        <w:tc>
          <w:tcPr>
            <w:tcW w:w="0" w:type="auto"/>
          </w:tcPr>
          <w:p w14:paraId="79E93F78" w14:textId="77777777" w:rsidR="00D52E52" w:rsidRPr="008E3054" w:rsidRDefault="00403CE8" w:rsidP="008E3054">
            <w:pPr>
              <w:rPr>
                <w:szCs w:val="24"/>
              </w:rPr>
            </w:pPr>
            <w:r w:rsidRPr="008E3054">
              <w:rPr>
                <w:szCs w:val="24"/>
              </w:rPr>
              <w:t>Conceptual article</w:t>
            </w:r>
          </w:p>
        </w:tc>
        <w:tc>
          <w:tcPr>
            <w:tcW w:w="0" w:type="auto"/>
          </w:tcPr>
          <w:p w14:paraId="0434D0CA" w14:textId="77777777" w:rsidR="00D52E52" w:rsidRPr="008E3054" w:rsidRDefault="00403CE8" w:rsidP="008E3054">
            <w:pPr>
              <w:rPr>
                <w:szCs w:val="24"/>
              </w:rPr>
            </w:pPr>
            <w:r w:rsidRPr="008E3054">
              <w:rPr>
                <w:szCs w:val="24"/>
              </w:rPr>
              <w:t xml:space="preserve">Highlights data capture, classification, delegation and social </w:t>
            </w:r>
            <w:r w:rsidRPr="008E3054">
              <w:rPr>
                <w:szCs w:val="24"/>
              </w:rPr>
              <w:lastRenderedPageBreak/>
              <w:t>interaction as AI experience mechanisms.</w:t>
            </w:r>
          </w:p>
        </w:tc>
      </w:tr>
      <w:tr w:rsidR="00D52E52" w14:paraId="786EE4B0" w14:textId="77777777" w:rsidTr="008E3054">
        <w:trPr>
          <w:jc w:val="center"/>
        </w:trPr>
        <w:tc>
          <w:tcPr>
            <w:tcW w:w="0" w:type="auto"/>
          </w:tcPr>
          <w:p w14:paraId="5498BD7E" w14:textId="77777777" w:rsidR="00D52E52" w:rsidRPr="008E3054" w:rsidRDefault="00403CE8" w:rsidP="008E3054">
            <w:pPr>
              <w:rPr>
                <w:szCs w:val="24"/>
              </w:rPr>
            </w:pPr>
            <w:proofErr w:type="spellStart"/>
            <w:r w:rsidRPr="008E3054">
              <w:rPr>
                <w:szCs w:val="24"/>
              </w:rPr>
              <w:lastRenderedPageBreak/>
              <w:t>Riegger</w:t>
            </w:r>
            <w:proofErr w:type="spellEnd"/>
            <w:r w:rsidRPr="008E3054">
              <w:rPr>
                <w:szCs w:val="24"/>
              </w:rPr>
              <w:t xml:space="preserve"> et al. (2021)</w:t>
            </w:r>
          </w:p>
        </w:tc>
        <w:tc>
          <w:tcPr>
            <w:tcW w:w="0" w:type="auto"/>
          </w:tcPr>
          <w:p w14:paraId="02AA5FD2" w14:textId="77777777" w:rsidR="00D52E52" w:rsidRPr="008E3054" w:rsidRDefault="00403CE8" w:rsidP="008E3054">
            <w:pPr>
              <w:rPr>
                <w:szCs w:val="24"/>
              </w:rPr>
            </w:pPr>
            <w:r w:rsidRPr="008E3054">
              <w:rPr>
                <w:szCs w:val="24"/>
              </w:rPr>
              <w:t xml:space="preserve">Retail </w:t>
            </w:r>
            <w:proofErr w:type="spellStart"/>
            <w:r w:rsidRPr="008E3054">
              <w:rPr>
                <w:szCs w:val="24"/>
              </w:rPr>
              <w:t>personalisation</w:t>
            </w:r>
            <w:proofErr w:type="spellEnd"/>
          </w:p>
        </w:tc>
        <w:tc>
          <w:tcPr>
            <w:tcW w:w="0" w:type="auto"/>
          </w:tcPr>
          <w:p w14:paraId="5D2AB4FB" w14:textId="77777777" w:rsidR="00D52E52" w:rsidRPr="008E3054" w:rsidRDefault="00403CE8" w:rsidP="008E3054">
            <w:pPr>
              <w:rPr>
                <w:szCs w:val="24"/>
              </w:rPr>
            </w:pPr>
            <w:r w:rsidRPr="008E3054">
              <w:rPr>
                <w:szCs w:val="24"/>
              </w:rPr>
              <w:t>Empirical retail study</w:t>
            </w:r>
          </w:p>
        </w:tc>
        <w:tc>
          <w:tcPr>
            <w:tcW w:w="0" w:type="auto"/>
          </w:tcPr>
          <w:p w14:paraId="4A6DFC25" w14:textId="77777777" w:rsidR="00D52E52" w:rsidRPr="008E3054" w:rsidRDefault="00403CE8" w:rsidP="008E3054">
            <w:pPr>
              <w:rPr>
                <w:szCs w:val="24"/>
              </w:rPr>
            </w:pPr>
            <w:r w:rsidRPr="008E3054">
              <w:rPr>
                <w:szCs w:val="24"/>
              </w:rPr>
              <w:t>Identifies value drivers and b</w:t>
            </w:r>
            <w:r w:rsidRPr="008E3054">
              <w:rPr>
                <w:szCs w:val="24"/>
              </w:rPr>
              <w:t>arriers including privacy, exploitation and interaction fit.</w:t>
            </w:r>
          </w:p>
        </w:tc>
      </w:tr>
      <w:tr w:rsidR="00D52E52" w14:paraId="1FAEECDD" w14:textId="77777777" w:rsidTr="008E3054">
        <w:trPr>
          <w:jc w:val="center"/>
        </w:trPr>
        <w:tc>
          <w:tcPr>
            <w:tcW w:w="0" w:type="auto"/>
          </w:tcPr>
          <w:p w14:paraId="51483E8E" w14:textId="77777777" w:rsidR="00D52E52" w:rsidRPr="008E3054" w:rsidRDefault="00403CE8" w:rsidP="008E3054">
            <w:pPr>
              <w:rPr>
                <w:szCs w:val="24"/>
              </w:rPr>
            </w:pPr>
            <w:proofErr w:type="spellStart"/>
            <w:r w:rsidRPr="008E3054">
              <w:rPr>
                <w:szCs w:val="24"/>
              </w:rPr>
              <w:t>Ruan</w:t>
            </w:r>
            <w:proofErr w:type="spellEnd"/>
            <w:r w:rsidRPr="008E3054">
              <w:rPr>
                <w:szCs w:val="24"/>
              </w:rPr>
              <w:t xml:space="preserve"> and </w:t>
            </w:r>
            <w:proofErr w:type="spellStart"/>
            <w:r w:rsidRPr="008E3054">
              <w:rPr>
                <w:szCs w:val="24"/>
              </w:rPr>
              <w:t>Mezei</w:t>
            </w:r>
            <w:proofErr w:type="spellEnd"/>
            <w:r w:rsidRPr="008E3054">
              <w:rPr>
                <w:szCs w:val="24"/>
              </w:rPr>
              <w:t xml:space="preserve"> (2022)</w:t>
            </w:r>
          </w:p>
        </w:tc>
        <w:tc>
          <w:tcPr>
            <w:tcW w:w="0" w:type="auto"/>
          </w:tcPr>
          <w:p w14:paraId="5B94A8EC" w14:textId="77777777" w:rsidR="00D52E52" w:rsidRPr="008E3054" w:rsidRDefault="00403CE8" w:rsidP="008E3054">
            <w:pPr>
              <w:rPr>
                <w:szCs w:val="24"/>
              </w:rPr>
            </w:pPr>
            <w:r w:rsidRPr="008E3054">
              <w:rPr>
                <w:szCs w:val="24"/>
              </w:rPr>
              <w:t>Online shopping assistance</w:t>
            </w:r>
          </w:p>
        </w:tc>
        <w:tc>
          <w:tcPr>
            <w:tcW w:w="0" w:type="auto"/>
          </w:tcPr>
          <w:p w14:paraId="71214FAE" w14:textId="77777777" w:rsidR="00D52E52" w:rsidRPr="008E3054" w:rsidRDefault="00403CE8" w:rsidP="008E3054">
            <w:pPr>
              <w:rPr>
                <w:szCs w:val="24"/>
              </w:rPr>
            </w:pPr>
            <w:r w:rsidRPr="008E3054">
              <w:rPr>
                <w:szCs w:val="24"/>
              </w:rPr>
              <w:t>Scenario experiment</w:t>
            </w:r>
          </w:p>
        </w:tc>
        <w:tc>
          <w:tcPr>
            <w:tcW w:w="0" w:type="auto"/>
          </w:tcPr>
          <w:p w14:paraId="25FAC045" w14:textId="77777777" w:rsidR="00D52E52" w:rsidRPr="008E3054" w:rsidRDefault="00403CE8" w:rsidP="008E3054">
            <w:pPr>
              <w:rPr>
                <w:szCs w:val="24"/>
              </w:rPr>
            </w:pPr>
            <w:r w:rsidRPr="008E3054">
              <w:rPr>
                <w:szCs w:val="24"/>
              </w:rPr>
              <w:t>AI performs better for functional attributes; human staff perform better for experiential attributes.</w:t>
            </w:r>
          </w:p>
        </w:tc>
      </w:tr>
      <w:tr w:rsidR="00D52E52" w14:paraId="0B593ED7" w14:textId="77777777" w:rsidTr="008E3054">
        <w:trPr>
          <w:jc w:val="center"/>
        </w:trPr>
        <w:tc>
          <w:tcPr>
            <w:tcW w:w="0" w:type="auto"/>
          </w:tcPr>
          <w:p w14:paraId="14C18CF1" w14:textId="77777777" w:rsidR="00D52E52" w:rsidRPr="008E3054" w:rsidRDefault="00403CE8" w:rsidP="008E3054">
            <w:pPr>
              <w:rPr>
                <w:szCs w:val="24"/>
              </w:rPr>
            </w:pPr>
            <w:r w:rsidRPr="008E3054">
              <w:rPr>
                <w:szCs w:val="24"/>
              </w:rPr>
              <w:t xml:space="preserve">Schindler et al. </w:t>
            </w:r>
            <w:r w:rsidRPr="008E3054">
              <w:rPr>
                <w:szCs w:val="24"/>
              </w:rPr>
              <w:t>(2024)</w:t>
            </w:r>
          </w:p>
        </w:tc>
        <w:tc>
          <w:tcPr>
            <w:tcW w:w="0" w:type="auto"/>
          </w:tcPr>
          <w:p w14:paraId="6048A4EF" w14:textId="77777777" w:rsidR="00D52E52" w:rsidRPr="008E3054" w:rsidRDefault="00403CE8" w:rsidP="008E3054">
            <w:pPr>
              <w:rPr>
                <w:szCs w:val="24"/>
              </w:rPr>
            </w:pPr>
            <w:r w:rsidRPr="008E3054">
              <w:rPr>
                <w:szCs w:val="24"/>
              </w:rPr>
              <w:t>Conversational-agent modality</w:t>
            </w:r>
          </w:p>
        </w:tc>
        <w:tc>
          <w:tcPr>
            <w:tcW w:w="0" w:type="auto"/>
          </w:tcPr>
          <w:p w14:paraId="5DEC452E" w14:textId="77777777" w:rsidR="00D52E52" w:rsidRPr="008E3054" w:rsidRDefault="00403CE8" w:rsidP="008E3054">
            <w:pPr>
              <w:rPr>
                <w:szCs w:val="24"/>
              </w:rPr>
            </w:pPr>
            <w:r w:rsidRPr="008E3054">
              <w:rPr>
                <w:szCs w:val="24"/>
              </w:rPr>
              <w:t>Five empirical studies</w:t>
            </w:r>
          </w:p>
        </w:tc>
        <w:tc>
          <w:tcPr>
            <w:tcW w:w="0" w:type="auto"/>
          </w:tcPr>
          <w:p w14:paraId="4C26E62E" w14:textId="77777777" w:rsidR="00D52E52" w:rsidRPr="008E3054" w:rsidRDefault="00403CE8" w:rsidP="008E3054">
            <w:pPr>
              <w:rPr>
                <w:szCs w:val="24"/>
              </w:rPr>
            </w:pPr>
            <w:r w:rsidRPr="008E3054">
              <w:rPr>
                <w:szCs w:val="24"/>
              </w:rPr>
              <w:t>Matching voice/text modality with product type increases choice satisfaction.</w:t>
            </w:r>
          </w:p>
        </w:tc>
      </w:tr>
      <w:tr w:rsidR="00D52E52" w14:paraId="63885F71" w14:textId="77777777" w:rsidTr="008E3054">
        <w:trPr>
          <w:jc w:val="center"/>
        </w:trPr>
        <w:tc>
          <w:tcPr>
            <w:tcW w:w="0" w:type="auto"/>
          </w:tcPr>
          <w:p w14:paraId="79CC868F" w14:textId="77777777" w:rsidR="00D52E52" w:rsidRPr="008E3054" w:rsidRDefault="00403CE8" w:rsidP="008E3054">
            <w:pPr>
              <w:rPr>
                <w:szCs w:val="24"/>
              </w:rPr>
            </w:pPr>
            <w:proofErr w:type="spellStart"/>
            <w:r w:rsidRPr="008E3054">
              <w:rPr>
                <w:szCs w:val="24"/>
              </w:rPr>
              <w:t>Sidlauskiene</w:t>
            </w:r>
            <w:proofErr w:type="spellEnd"/>
            <w:r w:rsidRPr="008E3054">
              <w:rPr>
                <w:szCs w:val="24"/>
              </w:rPr>
              <w:t xml:space="preserve"> et al. (2023)</w:t>
            </w:r>
          </w:p>
        </w:tc>
        <w:tc>
          <w:tcPr>
            <w:tcW w:w="0" w:type="auto"/>
          </w:tcPr>
          <w:p w14:paraId="36530E97" w14:textId="77777777" w:rsidR="00D52E52" w:rsidRPr="008E3054" w:rsidRDefault="00403CE8" w:rsidP="008E3054">
            <w:pPr>
              <w:rPr>
                <w:szCs w:val="24"/>
              </w:rPr>
            </w:pPr>
            <w:r w:rsidRPr="008E3054">
              <w:rPr>
                <w:szCs w:val="24"/>
              </w:rPr>
              <w:t>Conversational commerce</w:t>
            </w:r>
          </w:p>
        </w:tc>
        <w:tc>
          <w:tcPr>
            <w:tcW w:w="0" w:type="auto"/>
          </w:tcPr>
          <w:p w14:paraId="2B638D66" w14:textId="77777777" w:rsidR="00D52E52" w:rsidRPr="008E3054" w:rsidRDefault="00403CE8" w:rsidP="008E3054">
            <w:pPr>
              <w:rPr>
                <w:szCs w:val="24"/>
              </w:rPr>
            </w:pPr>
            <w:r w:rsidRPr="008E3054">
              <w:rPr>
                <w:szCs w:val="24"/>
              </w:rPr>
              <w:t>Experiments</w:t>
            </w:r>
          </w:p>
        </w:tc>
        <w:tc>
          <w:tcPr>
            <w:tcW w:w="0" w:type="auto"/>
          </w:tcPr>
          <w:p w14:paraId="25345407" w14:textId="77777777" w:rsidR="00D52E52" w:rsidRPr="008E3054" w:rsidRDefault="00403CE8" w:rsidP="008E3054">
            <w:pPr>
              <w:rPr>
                <w:szCs w:val="24"/>
              </w:rPr>
            </w:pPr>
            <w:r w:rsidRPr="008E3054">
              <w:rPr>
                <w:szCs w:val="24"/>
              </w:rPr>
              <w:t xml:space="preserve">Anthropomorphism can increase perceived </w:t>
            </w:r>
            <w:proofErr w:type="spellStart"/>
            <w:r w:rsidRPr="008E3054">
              <w:rPr>
                <w:szCs w:val="24"/>
              </w:rPr>
              <w:t>personalisatio</w:t>
            </w:r>
            <w:r w:rsidRPr="008E3054">
              <w:rPr>
                <w:szCs w:val="24"/>
              </w:rPr>
              <w:t>n</w:t>
            </w:r>
            <w:proofErr w:type="spellEnd"/>
            <w:r w:rsidRPr="008E3054">
              <w:rPr>
                <w:szCs w:val="24"/>
              </w:rPr>
              <w:t>, with context-dependent effects.</w:t>
            </w:r>
          </w:p>
        </w:tc>
      </w:tr>
      <w:tr w:rsidR="00D52E52" w14:paraId="1A82B9B1" w14:textId="77777777" w:rsidTr="008E3054">
        <w:trPr>
          <w:jc w:val="center"/>
        </w:trPr>
        <w:tc>
          <w:tcPr>
            <w:tcW w:w="0" w:type="auto"/>
          </w:tcPr>
          <w:p w14:paraId="01C25629" w14:textId="77777777" w:rsidR="00D52E52" w:rsidRPr="008E3054" w:rsidRDefault="00403CE8" w:rsidP="008E3054">
            <w:pPr>
              <w:rPr>
                <w:szCs w:val="24"/>
              </w:rPr>
            </w:pPr>
            <w:r w:rsidRPr="008E3054">
              <w:rPr>
                <w:szCs w:val="24"/>
              </w:rPr>
              <w:t>Singh et al. (2024)</w:t>
            </w:r>
          </w:p>
        </w:tc>
        <w:tc>
          <w:tcPr>
            <w:tcW w:w="0" w:type="auto"/>
          </w:tcPr>
          <w:p w14:paraId="177009C9" w14:textId="77777777" w:rsidR="00D52E52" w:rsidRPr="008E3054" w:rsidRDefault="00403CE8" w:rsidP="008E3054">
            <w:pPr>
              <w:rPr>
                <w:szCs w:val="24"/>
              </w:rPr>
            </w:pPr>
            <w:r w:rsidRPr="008E3054">
              <w:rPr>
                <w:szCs w:val="24"/>
              </w:rPr>
              <w:t>E-commerce shopping assistants</w:t>
            </w:r>
          </w:p>
        </w:tc>
        <w:tc>
          <w:tcPr>
            <w:tcW w:w="0" w:type="auto"/>
          </w:tcPr>
          <w:p w14:paraId="403421EA" w14:textId="77777777" w:rsidR="00D52E52" w:rsidRPr="008E3054" w:rsidRDefault="00403CE8" w:rsidP="008E3054">
            <w:pPr>
              <w:rPr>
                <w:szCs w:val="24"/>
              </w:rPr>
            </w:pPr>
            <w:r w:rsidRPr="008E3054">
              <w:rPr>
                <w:szCs w:val="24"/>
              </w:rPr>
              <w:t>Empirical survey</w:t>
            </w:r>
          </w:p>
        </w:tc>
        <w:tc>
          <w:tcPr>
            <w:tcW w:w="0" w:type="auto"/>
          </w:tcPr>
          <w:p w14:paraId="2B05D9D6" w14:textId="77777777" w:rsidR="00D52E52" w:rsidRPr="008E3054" w:rsidRDefault="00403CE8" w:rsidP="008E3054">
            <w:pPr>
              <w:rPr>
                <w:szCs w:val="24"/>
              </w:rPr>
            </w:pPr>
            <w:r w:rsidRPr="008E3054">
              <w:rPr>
                <w:szCs w:val="24"/>
              </w:rPr>
              <w:t>Usefulness, ease of use, trust and privacy shape evaluation of AI assistants.</w:t>
            </w:r>
          </w:p>
        </w:tc>
      </w:tr>
      <w:tr w:rsidR="00D52E52" w14:paraId="235B9F8E" w14:textId="77777777" w:rsidTr="008E3054">
        <w:trPr>
          <w:jc w:val="center"/>
        </w:trPr>
        <w:tc>
          <w:tcPr>
            <w:tcW w:w="0" w:type="auto"/>
          </w:tcPr>
          <w:p w14:paraId="241A71B3" w14:textId="77777777" w:rsidR="00D52E52" w:rsidRPr="008E3054" w:rsidRDefault="00403CE8" w:rsidP="008E3054">
            <w:pPr>
              <w:rPr>
                <w:szCs w:val="24"/>
              </w:rPr>
            </w:pPr>
            <w:r w:rsidRPr="008E3054">
              <w:rPr>
                <w:szCs w:val="24"/>
              </w:rPr>
              <w:t xml:space="preserve">Song and </w:t>
            </w:r>
            <w:proofErr w:type="spellStart"/>
            <w:r w:rsidRPr="008E3054">
              <w:rPr>
                <w:szCs w:val="24"/>
              </w:rPr>
              <w:t>Bonanni</w:t>
            </w:r>
            <w:proofErr w:type="spellEnd"/>
            <w:r w:rsidRPr="008E3054">
              <w:rPr>
                <w:szCs w:val="24"/>
              </w:rPr>
              <w:t xml:space="preserve"> (2024)</w:t>
            </w:r>
          </w:p>
        </w:tc>
        <w:tc>
          <w:tcPr>
            <w:tcW w:w="0" w:type="auto"/>
          </w:tcPr>
          <w:p w14:paraId="2588B4EC" w14:textId="77777777" w:rsidR="00D52E52" w:rsidRPr="008E3054" w:rsidRDefault="00403CE8" w:rsidP="008E3054">
            <w:pPr>
              <w:rPr>
                <w:szCs w:val="24"/>
              </w:rPr>
            </w:pPr>
            <w:r w:rsidRPr="008E3054">
              <w:rPr>
                <w:szCs w:val="24"/>
              </w:rPr>
              <w:t>Luxury virtual try-on</w:t>
            </w:r>
          </w:p>
        </w:tc>
        <w:tc>
          <w:tcPr>
            <w:tcW w:w="0" w:type="auto"/>
          </w:tcPr>
          <w:p w14:paraId="089193DC" w14:textId="77777777" w:rsidR="00D52E52" w:rsidRPr="008E3054" w:rsidRDefault="00403CE8" w:rsidP="008E3054">
            <w:pPr>
              <w:rPr>
                <w:szCs w:val="24"/>
              </w:rPr>
            </w:pPr>
            <w:r w:rsidRPr="008E3054">
              <w:rPr>
                <w:szCs w:val="24"/>
              </w:rPr>
              <w:t>Experiment</w:t>
            </w:r>
          </w:p>
        </w:tc>
        <w:tc>
          <w:tcPr>
            <w:tcW w:w="0" w:type="auto"/>
          </w:tcPr>
          <w:p w14:paraId="53E21565" w14:textId="77777777" w:rsidR="00D52E52" w:rsidRPr="008E3054" w:rsidRDefault="00403CE8" w:rsidP="008E3054">
            <w:pPr>
              <w:rPr>
                <w:szCs w:val="24"/>
              </w:rPr>
            </w:pPr>
            <w:r w:rsidRPr="008E3054">
              <w:rPr>
                <w:szCs w:val="24"/>
              </w:rPr>
              <w:t>AI-powered try-o</w:t>
            </w:r>
            <w:r w:rsidRPr="008E3054">
              <w:rPr>
                <w:szCs w:val="24"/>
              </w:rPr>
              <w:t>n improves shopping evaluation and satisfaction.</w:t>
            </w:r>
          </w:p>
        </w:tc>
      </w:tr>
      <w:tr w:rsidR="00D52E52" w14:paraId="1E15BA63" w14:textId="77777777" w:rsidTr="008E3054">
        <w:trPr>
          <w:jc w:val="center"/>
        </w:trPr>
        <w:tc>
          <w:tcPr>
            <w:tcW w:w="0" w:type="auto"/>
          </w:tcPr>
          <w:p w14:paraId="0D04D897" w14:textId="77777777" w:rsidR="00D52E52" w:rsidRPr="008E3054" w:rsidRDefault="00403CE8" w:rsidP="008E3054">
            <w:pPr>
              <w:rPr>
                <w:szCs w:val="24"/>
              </w:rPr>
            </w:pPr>
            <w:r w:rsidRPr="008E3054">
              <w:rPr>
                <w:szCs w:val="24"/>
              </w:rPr>
              <w:t>Tran et al. (2021)</w:t>
            </w:r>
          </w:p>
        </w:tc>
        <w:tc>
          <w:tcPr>
            <w:tcW w:w="0" w:type="auto"/>
          </w:tcPr>
          <w:p w14:paraId="0DF5CFB5" w14:textId="77777777" w:rsidR="00D52E52" w:rsidRPr="008E3054" w:rsidRDefault="00403CE8" w:rsidP="008E3054">
            <w:pPr>
              <w:rPr>
                <w:szCs w:val="24"/>
              </w:rPr>
            </w:pPr>
            <w:r w:rsidRPr="008E3054">
              <w:rPr>
                <w:szCs w:val="24"/>
              </w:rPr>
              <w:t>Retail chatbots</w:t>
            </w:r>
          </w:p>
        </w:tc>
        <w:tc>
          <w:tcPr>
            <w:tcW w:w="0" w:type="auto"/>
          </w:tcPr>
          <w:p w14:paraId="2A2E04BC" w14:textId="77777777" w:rsidR="00D52E52" w:rsidRPr="008E3054" w:rsidRDefault="00403CE8" w:rsidP="008E3054">
            <w:pPr>
              <w:rPr>
                <w:szCs w:val="24"/>
              </w:rPr>
            </w:pPr>
            <w:r w:rsidRPr="008E3054">
              <w:rPr>
                <w:szCs w:val="24"/>
              </w:rPr>
              <w:t>Sentiment analysis</w:t>
            </w:r>
          </w:p>
        </w:tc>
        <w:tc>
          <w:tcPr>
            <w:tcW w:w="0" w:type="auto"/>
          </w:tcPr>
          <w:p w14:paraId="427859B1" w14:textId="77777777" w:rsidR="00D52E52" w:rsidRPr="008E3054" w:rsidRDefault="00403CE8" w:rsidP="008E3054">
            <w:pPr>
              <w:rPr>
                <w:szCs w:val="24"/>
              </w:rPr>
            </w:pPr>
            <w:r w:rsidRPr="008E3054">
              <w:rPr>
                <w:szCs w:val="24"/>
              </w:rPr>
              <w:t>Consumer sentiment differs by sector and chatbot introduction can alter expectations of human service.</w:t>
            </w:r>
          </w:p>
        </w:tc>
      </w:tr>
      <w:tr w:rsidR="00D52E52" w14:paraId="36EF2287" w14:textId="77777777" w:rsidTr="008E3054">
        <w:trPr>
          <w:jc w:val="center"/>
        </w:trPr>
        <w:tc>
          <w:tcPr>
            <w:tcW w:w="0" w:type="auto"/>
          </w:tcPr>
          <w:p w14:paraId="429C2EB3" w14:textId="77777777" w:rsidR="00D52E52" w:rsidRPr="008E3054" w:rsidRDefault="00403CE8" w:rsidP="008E3054">
            <w:pPr>
              <w:rPr>
                <w:szCs w:val="24"/>
              </w:rPr>
            </w:pPr>
            <w:proofErr w:type="spellStart"/>
            <w:r w:rsidRPr="008E3054">
              <w:rPr>
                <w:szCs w:val="24"/>
              </w:rPr>
              <w:t>Tyrvainen</w:t>
            </w:r>
            <w:proofErr w:type="spellEnd"/>
            <w:r w:rsidRPr="008E3054">
              <w:rPr>
                <w:szCs w:val="24"/>
              </w:rPr>
              <w:t xml:space="preserve"> et al. (2020)</w:t>
            </w:r>
          </w:p>
        </w:tc>
        <w:tc>
          <w:tcPr>
            <w:tcW w:w="0" w:type="auto"/>
          </w:tcPr>
          <w:p w14:paraId="7CB84E7C" w14:textId="77777777" w:rsidR="00D52E52" w:rsidRPr="008E3054" w:rsidRDefault="00403CE8" w:rsidP="008E3054">
            <w:pPr>
              <w:rPr>
                <w:szCs w:val="24"/>
              </w:rPr>
            </w:pPr>
            <w:r w:rsidRPr="008E3054">
              <w:rPr>
                <w:szCs w:val="24"/>
              </w:rPr>
              <w:t>Omnichannel retail</w:t>
            </w:r>
          </w:p>
        </w:tc>
        <w:tc>
          <w:tcPr>
            <w:tcW w:w="0" w:type="auto"/>
          </w:tcPr>
          <w:p w14:paraId="45A7D37F" w14:textId="77777777" w:rsidR="00D52E52" w:rsidRPr="008E3054" w:rsidRDefault="00403CE8" w:rsidP="008E3054">
            <w:pPr>
              <w:rPr>
                <w:szCs w:val="24"/>
              </w:rPr>
            </w:pPr>
            <w:r w:rsidRPr="008E3054">
              <w:rPr>
                <w:szCs w:val="24"/>
              </w:rPr>
              <w:t>Empirical survey</w:t>
            </w:r>
          </w:p>
        </w:tc>
        <w:tc>
          <w:tcPr>
            <w:tcW w:w="0" w:type="auto"/>
          </w:tcPr>
          <w:p w14:paraId="52699111" w14:textId="77777777" w:rsidR="00D52E52" w:rsidRPr="008E3054" w:rsidRDefault="00403CE8" w:rsidP="008E3054">
            <w:pPr>
              <w:rPr>
                <w:szCs w:val="24"/>
              </w:rPr>
            </w:pPr>
            <w:proofErr w:type="spellStart"/>
            <w:r w:rsidRPr="008E3054">
              <w:rPr>
                <w:szCs w:val="24"/>
              </w:rPr>
              <w:t>Personalisation</w:t>
            </w:r>
            <w:proofErr w:type="spellEnd"/>
            <w:r w:rsidRPr="008E3054">
              <w:rPr>
                <w:szCs w:val="24"/>
              </w:rPr>
              <w:t xml:space="preserve"> and hedonic motivation contribute to customer experience and loyalty.</w:t>
            </w:r>
          </w:p>
        </w:tc>
      </w:tr>
      <w:tr w:rsidR="00D52E52" w14:paraId="460F9957" w14:textId="77777777" w:rsidTr="008E3054">
        <w:trPr>
          <w:jc w:val="center"/>
        </w:trPr>
        <w:tc>
          <w:tcPr>
            <w:tcW w:w="0" w:type="auto"/>
          </w:tcPr>
          <w:p w14:paraId="0F0C575C" w14:textId="77777777" w:rsidR="00D52E52" w:rsidRPr="008E3054" w:rsidRDefault="00403CE8" w:rsidP="008E3054">
            <w:pPr>
              <w:rPr>
                <w:szCs w:val="24"/>
              </w:rPr>
            </w:pPr>
            <w:r w:rsidRPr="008E3054">
              <w:rPr>
                <w:szCs w:val="24"/>
              </w:rPr>
              <w:t>Wang et al. (2024)</w:t>
            </w:r>
          </w:p>
        </w:tc>
        <w:tc>
          <w:tcPr>
            <w:tcW w:w="0" w:type="auto"/>
          </w:tcPr>
          <w:p w14:paraId="67800E61" w14:textId="77777777" w:rsidR="00D52E52" w:rsidRPr="008E3054" w:rsidRDefault="00403CE8" w:rsidP="008E3054">
            <w:pPr>
              <w:rPr>
                <w:szCs w:val="24"/>
              </w:rPr>
            </w:pPr>
            <w:r w:rsidRPr="008E3054">
              <w:rPr>
                <w:szCs w:val="24"/>
              </w:rPr>
              <w:t>AI-enabled products</w:t>
            </w:r>
          </w:p>
        </w:tc>
        <w:tc>
          <w:tcPr>
            <w:tcW w:w="0" w:type="auto"/>
          </w:tcPr>
          <w:p w14:paraId="36B494A7" w14:textId="77777777" w:rsidR="00D52E52" w:rsidRPr="008E3054" w:rsidRDefault="00403CE8" w:rsidP="008E3054">
            <w:pPr>
              <w:rPr>
                <w:szCs w:val="24"/>
              </w:rPr>
            </w:pPr>
            <w:r w:rsidRPr="008E3054">
              <w:rPr>
                <w:szCs w:val="24"/>
              </w:rPr>
              <w:t>Scale development</w:t>
            </w:r>
          </w:p>
        </w:tc>
        <w:tc>
          <w:tcPr>
            <w:tcW w:w="0" w:type="auto"/>
          </w:tcPr>
          <w:p w14:paraId="48B79658" w14:textId="77777777" w:rsidR="00D52E52" w:rsidRPr="008E3054" w:rsidRDefault="00403CE8" w:rsidP="008E3054">
            <w:pPr>
              <w:rPr>
                <w:szCs w:val="24"/>
              </w:rPr>
            </w:pPr>
            <w:r w:rsidRPr="008E3054">
              <w:rPr>
                <w:szCs w:val="24"/>
              </w:rPr>
              <w:t>Customer experience reflects data capture, interpretation, task completion and communication.</w:t>
            </w:r>
          </w:p>
        </w:tc>
      </w:tr>
      <w:tr w:rsidR="00D52E52" w14:paraId="2CA99B91" w14:textId="77777777" w:rsidTr="008E3054">
        <w:trPr>
          <w:jc w:val="center"/>
        </w:trPr>
        <w:tc>
          <w:tcPr>
            <w:tcW w:w="0" w:type="auto"/>
          </w:tcPr>
          <w:p w14:paraId="5F7A839B" w14:textId="77777777" w:rsidR="00D52E52" w:rsidRPr="008E3054" w:rsidRDefault="00403CE8" w:rsidP="008E3054">
            <w:pPr>
              <w:rPr>
                <w:szCs w:val="24"/>
              </w:rPr>
            </w:pPr>
            <w:proofErr w:type="spellStart"/>
            <w:r w:rsidRPr="008E3054">
              <w:rPr>
                <w:szCs w:val="24"/>
              </w:rPr>
              <w:lastRenderedPageBreak/>
              <w:t>Wut</w:t>
            </w:r>
            <w:proofErr w:type="spellEnd"/>
            <w:r w:rsidRPr="008E3054">
              <w:rPr>
                <w:szCs w:val="24"/>
              </w:rPr>
              <w:t xml:space="preserve"> et al. (2024)</w:t>
            </w:r>
          </w:p>
        </w:tc>
        <w:tc>
          <w:tcPr>
            <w:tcW w:w="0" w:type="auto"/>
          </w:tcPr>
          <w:p w14:paraId="7A17CBD0" w14:textId="77777777" w:rsidR="00D52E52" w:rsidRPr="008E3054" w:rsidRDefault="00403CE8" w:rsidP="008E3054">
            <w:pPr>
              <w:rPr>
                <w:szCs w:val="24"/>
              </w:rPr>
            </w:pPr>
            <w:r w:rsidRPr="008E3054">
              <w:rPr>
                <w:szCs w:val="24"/>
              </w:rPr>
              <w:t>Online customer service</w:t>
            </w:r>
          </w:p>
        </w:tc>
        <w:tc>
          <w:tcPr>
            <w:tcW w:w="0" w:type="auto"/>
          </w:tcPr>
          <w:p w14:paraId="7DF2EA16" w14:textId="77777777" w:rsidR="00D52E52" w:rsidRPr="008E3054" w:rsidRDefault="00403CE8" w:rsidP="008E3054">
            <w:pPr>
              <w:rPr>
                <w:szCs w:val="24"/>
              </w:rPr>
            </w:pPr>
            <w:r w:rsidRPr="008E3054">
              <w:rPr>
                <w:szCs w:val="24"/>
              </w:rPr>
              <w:t>Empirical survey</w:t>
            </w:r>
          </w:p>
        </w:tc>
        <w:tc>
          <w:tcPr>
            <w:tcW w:w="0" w:type="auto"/>
          </w:tcPr>
          <w:p w14:paraId="6B0B5430" w14:textId="77777777" w:rsidR="00D52E52" w:rsidRPr="008E3054" w:rsidRDefault="00403CE8" w:rsidP="008E3054">
            <w:pPr>
              <w:rPr>
                <w:szCs w:val="24"/>
              </w:rPr>
            </w:pPr>
            <w:r w:rsidRPr="008E3054">
              <w:rPr>
                <w:szCs w:val="24"/>
              </w:rPr>
              <w:t>Competence is more consistently important than entertainment or warmth.</w:t>
            </w:r>
          </w:p>
        </w:tc>
      </w:tr>
      <w:tr w:rsidR="00D52E52" w14:paraId="10658E16" w14:textId="77777777" w:rsidTr="008E3054">
        <w:trPr>
          <w:jc w:val="center"/>
        </w:trPr>
        <w:tc>
          <w:tcPr>
            <w:tcW w:w="0" w:type="auto"/>
          </w:tcPr>
          <w:p w14:paraId="01C1D356" w14:textId="77777777" w:rsidR="00D52E52" w:rsidRPr="008E3054" w:rsidRDefault="00403CE8" w:rsidP="008E3054">
            <w:pPr>
              <w:rPr>
                <w:szCs w:val="24"/>
              </w:rPr>
            </w:pPr>
            <w:r w:rsidRPr="008E3054">
              <w:rPr>
                <w:szCs w:val="24"/>
              </w:rPr>
              <w:t>Xu et al. (2022)</w:t>
            </w:r>
          </w:p>
        </w:tc>
        <w:tc>
          <w:tcPr>
            <w:tcW w:w="0" w:type="auto"/>
          </w:tcPr>
          <w:p w14:paraId="03D52C90" w14:textId="77777777" w:rsidR="00D52E52" w:rsidRPr="008E3054" w:rsidRDefault="00403CE8" w:rsidP="008E3054">
            <w:pPr>
              <w:rPr>
                <w:szCs w:val="24"/>
              </w:rPr>
            </w:pPr>
            <w:r w:rsidRPr="008E3054">
              <w:rPr>
                <w:szCs w:val="24"/>
              </w:rPr>
              <w:t>Retail chatbots</w:t>
            </w:r>
          </w:p>
        </w:tc>
        <w:tc>
          <w:tcPr>
            <w:tcW w:w="0" w:type="auto"/>
          </w:tcPr>
          <w:p w14:paraId="241B4B23" w14:textId="77777777" w:rsidR="00D52E52" w:rsidRPr="008E3054" w:rsidRDefault="00403CE8" w:rsidP="008E3054">
            <w:pPr>
              <w:rPr>
                <w:szCs w:val="24"/>
              </w:rPr>
            </w:pPr>
            <w:r w:rsidRPr="008E3054">
              <w:rPr>
                <w:szCs w:val="24"/>
              </w:rPr>
              <w:t>Experiments</w:t>
            </w:r>
          </w:p>
        </w:tc>
        <w:tc>
          <w:tcPr>
            <w:tcW w:w="0" w:type="auto"/>
          </w:tcPr>
          <w:p w14:paraId="461E3860" w14:textId="77777777" w:rsidR="00D52E52" w:rsidRPr="008E3054" w:rsidRDefault="00403CE8" w:rsidP="008E3054">
            <w:pPr>
              <w:rPr>
                <w:szCs w:val="24"/>
              </w:rPr>
            </w:pPr>
            <w:r w:rsidRPr="008E3054">
              <w:rPr>
                <w:szCs w:val="24"/>
              </w:rPr>
              <w:t xml:space="preserve">Social-oriented communication can increase satisfaction through </w:t>
            </w:r>
            <w:r w:rsidRPr="008E3054">
              <w:rPr>
                <w:szCs w:val="24"/>
              </w:rPr>
              <w:t>perceived warmth.</w:t>
            </w:r>
          </w:p>
        </w:tc>
      </w:tr>
      <w:tr w:rsidR="00D52E52" w14:paraId="2BF550F7" w14:textId="77777777" w:rsidTr="008E3054">
        <w:trPr>
          <w:jc w:val="center"/>
        </w:trPr>
        <w:tc>
          <w:tcPr>
            <w:tcW w:w="0" w:type="auto"/>
          </w:tcPr>
          <w:p w14:paraId="23089DA3" w14:textId="77777777" w:rsidR="00D52E52" w:rsidRPr="008E3054" w:rsidRDefault="00403CE8" w:rsidP="008E3054">
            <w:pPr>
              <w:rPr>
                <w:szCs w:val="24"/>
              </w:rPr>
            </w:pPr>
            <w:r w:rsidRPr="008E3054">
              <w:rPr>
                <w:szCs w:val="24"/>
              </w:rPr>
              <w:t>Yun and Park (2022)</w:t>
            </w:r>
          </w:p>
        </w:tc>
        <w:tc>
          <w:tcPr>
            <w:tcW w:w="0" w:type="auto"/>
          </w:tcPr>
          <w:p w14:paraId="1C94402C" w14:textId="77777777" w:rsidR="00D52E52" w:rsidRPr="008E3054" w:rsidRDefault="00403CE8" w:rsidP="008E3054">
            <w:pPr>
              <w:rPr>
                <w:szCs w:val="24"/>
              </w:rPr>
            </w:pPr>
            <w:r w:rsidRPr="008E3054">
              <w:rPr>
                <w:szCs w:val="24"/>
              </w:rPr>
              <w:t>Chatbot service recovery</w:t>
            </w:r>
          </w:p>
        </w:tc>
        <w:tc>
          <w:tcPr>
            <w:tcW w:w="0" w:type="auto"/>
          </w:tcPr>
          <w:p w14:paraId="7E6E962C" w14:textId="77777777" w:rsidR="00D52E52" w:rsidRPr="008E3054" w:rsidRDefault="00403CE8" w:rsidP="008E3054">
            <w:pPr>
              <w:rPr>
                <w:szCs w:val="24"/>
              </w:rPr>
            </w:pPr>
            <w:r w:rsidRPr="008E3054">
              <w:rPr>
                <w:szCs w:val="24"/>
              </w:rPr>
              <w:t>Empirical survey</w:t>
            </w:r>
          </w:p>
        </w:tc>
        <w:tc>
          <w:tcPr>
            <w:tcW w:w="0" w:type="auto"/>
          </w:tcPr>
          <w:p w14:paraId="73840D0B" w14:textId="77777777" w:rsidR="00D52E52" w:rsidRPr="008E3054" w:rsidRDefault="00403CE8" w:rsidP="008E3054">
            <w:pPr>
              <w:rPr>
                <w:szCs w:val="24"/>
              </w:rPr>
            </w:pPr>
            <w:r w:rsidRPr="008E3054">
              <w:rPr>
                <w:szCs w:val="24"/>
              </w:rPr>
              <w:t>Reliability and assurance support satisfaction; empathy matters under emotional conditions.</w:t>
            </w:r>
          </w:p>
        </w:tc>
      </w:tr>
    </w:tbl>
    <w:p w14:paraId="7D2FD1D8" w14:textId="77777777" w:rsidR="00D52E52" w:rsidRDefault="00D52E52">
      <w:pPr>
        <w:sectPr w:rsidR="00D52E52">
          <w:footerReference w:type="even" r:id="rId13"/>
          <w:footerReference w:type="default" r:id="rId14"/>
          <w:footerReference w:type="first" r:id="rId15"/>
          <w:pgSz w:w="15840" w:h="12240" w:orient="landscape"/>
          <w:pgMar w:top="1440" w:right="1440" w:bottom="1440" w:left="1440" w:header="0" w:footer="720" w:gutter="0"/>
          <w:cols w:space="720"/>
          <w:formProt w:val="0"/>
          <w:docGrid w:linePitch="360"/>
        </w:sectPr>
      </w:pPr>
    </w:p>
    <w:p w14:paraId="2E923B90" w14:textId="77777777" w:rsidR="00D52E52" w:rsidRDefault="00403CE8">
      <w:pPr>
        <w:pStyle w:val="Heading2"/>
      </w:pPr>
      <w:bookmarkStart w:id="111" w:name="__RefHeading___Toc4346_2866105685"/>
      <w:bookmarkStart w:id="112" w:name="_Toc238611834"/>
      <w:bookmarkStart w:id="113" w:name="_Toc238822554"/>
      <w:bookmarkEnd w:id="111"/>
      <w:r>
        <w:rPr>
          <w:rFonts w:eastAsia="Times New Roman"/>
        </w:rPr>
        <w:lastRenderedPageBreak/>
        <w:t>Summary and Presentation of Findings</w:t>
      </w:r>
      <w:bookmarkEnd w:id="112"/>
      <w:bookmarkEnd w:id="113"/>
    </w:p>
    <w:p w14:paraId="3B03D2F6" w14:textId="77777777" w:rsidR="00D52E52" w:rsidRDefault="00403CE8">
      <w:pPr>
        <w:pStyle w:val="Heading3"/>
      </w:pPr>
      <w:bookmarkStart w:id="114" w:name="__RefHeading___Toc4348_2866105685"/>
      <w:bookmarkStart w:id="115" w:name="_Toc238611835"/>
      <w:bookmarkStart w:id="116" w:name="_Toc238822555"/>
      <w:bookmarkEnd w:id="114"/>
      <w:r>
        <w:rPr>
          <w:rFonts w:eastAsia="Times New Roman"/>
        </w:rPr>
        <w:t>Spee</w:t>
      </w:r>
      <w:r>
        <w:rPr>
          <w:rFonts w:eastAsia="Times New Roman"/>
        </w:rPr>
        <w:t>d and Responsiveness</w:t>
      </w:r>
      <w:bookmarkEnd w:id="115"/>
      <w:bookmarkEnd w:id="116"/>
    </w:p>
    <w:p w14:paraId="1D9CF977" w14:textId="77777777" w:rsidR="008E3054" w:rsidRPr="008E3054" w:rsidRDefault="008E3054" w:rsidP="008E3054">
      <w:r w:rsidRPr="008E3054">
        <w:t xml:space="preserve">While speed is an obvious benefit of AI in the customer experience, it's not the only one that customers will pay for. </w:t>
      </w:r>
      <w:proofErr w:type="spellStart"/>
      <w:r w:rsidRPr="008E3054">
        <w:t>Ruan</w:t>
      </w:r>
      <w:proofErr w:type="spellEnd"/>
      <w:r w:rsidRPr="008E3054">
        <w:t xml:space="preserve"> and </w:t>
      </w:r>
      <w:proofErr w:type="spellStart"/>
      <w:r w:rsidRPr="008E3054">
        <w:t>Mezei</w:t>
      </w:r>
      <w:proofErr w:type="spellEnd"/>
      <w:r w:rsidRPr="008E3054">
        <w:t xml:space="preserve"> (2022) reported that the satisfaction with the chatbot was higher for functional product attributes, which was partly due to the waiting-time and information-processing benefits. Rapid access can thus save effort in doing routine work like tracking or factual comparison as long as the information is accurate.</w:t>
      </w:r>
    </w:p>
    <w:p w14:paraId="2A1B117D" w14:textId="77777777" w:rsidR="008E3054" w:rsidRPr="008E3054" w:rsidRDefault="008E3054" w:rsidP="008E3054">
      <w:r w:rsidRPr="008E3054">
        <w:t xml:space="preserve">Responsiveness is more than response time. Yun and Park (2022) identified reliability and assurance to be more consistently associated with recovery satisfaction, whereas </w:t>
      </w:r>
      <w:proofErr w:type="spellStart"/>
      <w:r w:rsidRPr="008E3054">
        <w:t>Alshibly</w:t>
      </w:r>
      <w:proofErr w:type="spellEnd"/>
      <w:r w:rsidRPr="008E3054">
        <w:t xml:space="preserve"> et al. (2024) identified reliability and </w:t>
      </w:r>
      <w:proofErr w:type="spellStart"/>
      <w:r w:rsidRPr="008E3054">
        <w:t>personalisation</w:t>
      </w:r>
      <w:proofErr w:type="spellEnd"/>
      <w:r w:rsidRPr="008E3054">
        <w:t xml:space="preserve"> to have more clear impacts. Immediate automated responses thus don't help much if they don't help to solve the customer's issue.</w:t>
      </w:r>
    </w:p>
    <w:p w14:paraId="6B7AB848" w14:textId="77777777" w:rsidR="008E3054" w:rsidRPr="008E3054" w:rsidRDefault="008E3054" w:rsidP="008E3054">
      <w:r w:rsidRPr="008E3054">
        <w:t>This distinction is further supported by the findings of Chen et al. (2025), who demonstrate that the understanding and problem resolution have a more direct impact than synchronicity. Effective responsiveness is a combination of speed, relevance and resolution, across the evidence. Continuous availability is a benefit to international retailers, but it's dependent on whether the system can really deliver.</w:t>
      </w:r>
    </w:p>
    <w:p w14:paraId="5DFC941F" w14:textId="566B95F7" w:rsidR="008E3054" w:rsidRPr="008E3054" w:rsidRDefault="008E3054" w:rsidP="008E3054">
      <w:pPr>
        <w:pStyle w:val="Heading3"/>
      </w:pPr>
      <w:bookmarkStart w:id="117" w:name="_Toc238822556"/>
      <w:r w:rsidRPr="008E3054">
        <w:t>Convenience and Usefulness</w:t>
      </w:r>
      <w:bookmarkEnd w:id="117"/>
    </w:p>
    <w:p w14:paraId="3DCB4DBE" w14:textId="77777777" w:rsidR="008E3054" w:rsidRPr="008E3054" w:rsidRDefault="008E3054" w:rsidP="008E3054">
      <w:r w:rsidRPr="008E3054">
        <w:t xml:space="preserve">Other common motivators are convenience and usefulness. The convenience and AI service quality are associated with customer experience (Ameen et al., 2021), and usefulness and ease of use are important factors for online shopping assistants (Singh et al., 2024). Moreover, </w:t>
      </w:r>
      <w:proofErr w:type="spellStart"/>
      <w:r w:rsidRPr="008E3054">
        <w:t>Bunea</w:t>
      </w:r>
      <w:proofErr w:type="spellEnd"/>
      <w:r w:rsidRPr="008E3054">
        <w:t xml:space="preserve"> et al. (2024) demonstrate that this assessment is influenced by a certain degree of familiarity with AI.</w:t>
      </w:r>
    </w:p>
    <w:p w14:paraId="3B723BC1" w14:textId="77777777" w:rsidR="008E3054" w:rsidRPr="008E3054" w:rsidRDefault="008E3054" w:rsidP="008E3054">
      <w:r w:rsidRPr="008E3054">
        <w:t xml:space="preserve">Convenience is thus a customer and task dependent. The more familiar users are with the digital, the less effort there is to interact with it, while less familiar users may require more explanation and/or human interaction. </w:t>
      </w:r>
      <w:proofErr w:type="spellStart"/>
      <w:r w:rsidRPr="008E3054">
        <w:t>Ruan</w:t>
      </w:r>
      <w:proofErr w:type="spellEnd"/>
      <w:r w:rsidRPr="008E3054">
        <w:t xml:space="preserve"> and </w:t>
      </w:r>
      <w:proofErr w:type="spellStart"/>
      <w:r w:rsidRPr="008E3054">
        <w:t>Mezei</w:t>
      </w:r>
      <w:proofErr w:type="spellEnd"/>
      <w:r w:rsidRPr="008E3054">
        <w:t xml:space="preserve"> (2022) demonstrate that AI is more successful when it comes to objective and functional information, while human assistance is more successful when it comes to experiential judgement. The more the task structure aligns with the AI ability, the more convenient it will be to automate.</w:t>
      </w:r>
    </w:p>
    <w:p w14:paraId="54AC7D10" w14:textId="66CCB5E9" w:rsidR="00D52E52" w:rsidRDefault="008E3054" w:rsidP="008E3054">
      <w:r w:rsidRPr="008E3054">
        <w:lastRenderedPageBreak/>
        <w:t xml:space="preserve">Usefulness doesn't have to be about efficiency. Song and </w:t>
      </w:r>
      <w:proofErr w:type="spellStart"/>
      <w:r w:rsidRPr="008E3054">
        <w:t>Bonanni</w:t>
      </w:r>
      <w:proofErr w:type="spellEnd"/>
      <w:r w:rsidRPr="008E3054">
        <w:t xml:space="preserve"> (2024) find that evaluations are better for the AI-supported virtual try-on, indicating that AI can help make better decisions and speed up the process</w:t>
      </w:r>
      <w:r>
        <w:t>. Across studies, useful AI reduces friction and supports the shopping objective; automation that adds steps or blocks escalation does the opposite.</w:t>
      </w:r>
    </w:p>
    <w:p w14:paraId="7846AD72" w14:textId="77777777" w:rsidR="00D52E52" w:rsidRDefault="00403CE8">
      <w:pPr>
        <w:pStyle w:val="Heading3"/>
      </w:pPr>
      <w:bookmarkStart w:id="118" w:name="__RefHeading___Toc4352_2866105685"/>
      <w:bookmarkStart w:id="119" w:name="_Toc238611837"/>
      <w:bookmarkStart w:id="120" w:name="_Toc238822557"/>
      <w:bookmarkEnd w:id="118"/>
      <w:proofErr w:type="spellStart"/>
      <w:r>
        <w:rPr>
          <w:rFonts w:eastAsia="Times New Roman"/>
        </w:rPr>
        <w:t>Personalisatio</w:t>
      </w:r>
      <w:r>
        <w:rPr>
          <w:rFonts w:eastAsia="Times New Roman"/>
        </w:rPr>
        <w:t>n</w:t>
      </w:r>
      <w:proofErr w:type="spellEnd"/>
      <w:r>
        <w:rPr>
          <w:rFonts w:eastAsia="Times New Roman"/>
        </w:rPr>
        <w:t xml:space="preserve"> and Relevance</w:t>
      </w:r>
      <w:bookmarkEnd w:id="119"/>
      <w:bookmarkEnd w:id="120"/>
    </w:p>
    <w:p w14:paraId="4A78D810" w14:textId="77777777" w:rsidR="00D52E52" w:rsidRDefault="00403CE8">
      <w:proofErr w:type="spellStart"/>
      <w:r>
        <w:rPr>
          <w:rFonts w:eastAsia="Times New Roman" w:cs="Times New Roman"/>
        </w:rPr>
        <w:t>Personalisation</w:t>
      </w:r>
      <w:proofErr w:type="spellEnd"/>
      <w:r>
        <w:rPr>
          <w:rFonts w:eastAsia="Times New Roman" w:cs="Times New Roman"/>
        </w:rPr>
        <w:t xml:space="preserve"> is consistently associated with improved evaluations when customers perceive the output as relevant. Ameen et al. (2021) position </w:t>
      </w:r>
      <w:proofErr w:type="spellStart"/>
      <w:r>
        <w:rPr>
          <w:rFonts w:eastAsia="Times New Roman" w:cs="Times New Roman"/>
        </w:rPr>
        <w:t>personalisation</w:t>
      </w:r>
      <w:proofErr w:type="spellEnd"/>
      <w:r>
        <w:rPr>
          <w:rFonts w:eastAsia="Times New Roman" w:cs="Times New Roman"/>
        </w:rPr>
        <w:t xml:space="preserve"> as an important part of AI-enabled customer experience, while </w:t>
      </w:r>
      <w:proofErr w:type="spellStart"/>
      <w:r>
        <w:rPr>
          <w:rFonts w:eastAsia="Times New Roman" w:cs="Times New Roman"/>
        </w:rPr>
        <w:t>Sidlauskiene</w:t>
      </w:r>
      <w:proofErr w:type="spellEnd"/>
      <w:r>
        <w:rPr>
          <w:rFonts w:eastAsia="Times New Roman" w:cs="Times New Roman"/>
        </w:rPr>
        <w:t xml:space="preserve">, </w:t>
      </w:r>
      <w:proofErr w:type="spellStart"/>
      <w:r>
        <w:rPr>
          <w:rFonts w:eastAsia="Times New Roman" w:cs="Times New Roman"/>
        </w:rPr>
        <w:t>Jo</w:t>
      </w:r>
      <w:r>
        <w:rPr>
          <w:rFonts w:eastAsia="Times New Roman" w:cs="Times New Roman"/>
        </w:rPr>
        <w:t>ye</w:t>
      </w:r>
      <w:proofErr w:type="spellEnd"/>
      <w:r>
        <w:rPr>
          <w:rFonts w:eastAsia="Times New Roman" w:cs="Times New Roman"/>
        </w:rPr>
        <w:t xml:space="preserve"> and </w:t>
      </w:r>
      <w:proofErr w:type="spellStart"/>
      <w:r>
        <w:rPr>
          <w:rFonts w:eastAsia="Times New Roman" w:cs="Times New Roman"/>
        </w:rPr>
        <w:t>Auruskeviciene</w:t>
      </w:r>
      <w:proofErr w:type="spellEnd"/>
      <w:r>
        <w:rPr>
          <w:rFonts w:eastAsia="Times New Roman" w:cs="Times New Roman"/>
        </w:rPr>
        <w:t xml:space="preserve"> (2023) show that anthropomorphic chatbot features can increase perceived product </w:t>
      </w:r>
      <w:proofErr w:type="spellStart"/>
      <w:r>
        <w:rPr>
          <w:rFonts w:eastAsia="Times New Roman" w:cs="Times New Roman"/>
        </w:rPr>
        <w:t>personalisation</w:t>
      </w:r>
      <w:proofErr w:type="spellEnd"/>
      <w:r>
        <w:rPr>
          <w:rFonts w:eastAsia="Times New Roman" w:cs="Times New Roman"/>
        </w:rPr>
        <w:t xml:space="preserve"> in conversational commerce. In this sense, </w:t>
      </w:r>
      <w:proofErr w:type="spellStart"/>
      <w:r>
        <w:rPr>
          <w:rFonts w:eastAsia="Times New Roman" w:cs="Times New Roman"/>
        </w:rPr>
        <w:t>personalisation</w:t>
      </w:r>
      <w:proofErr w:type="spellEnd"/>
      <w:r>
        <w:rPr>
          <w:rFonts w:eastAsia="Times New Roman" w:cs="Times New Roman"/>
        </w:rPr>
        <w:t xml:space="preserve"> reduces information overload by narrowing a large product range to options tha</w:t>
      </w:r>
      <w:r>
        <w:rPr>
          <w:rFonts w:eastAsia="Times New Roman" w:cs="Times New Roman"/>
        </w:rPr>
        <w:t>t appear more appropriate to the individual customer.</w:t>
      </w:r>
    </w:p>
    <w:p w14:paraId="1905BC26" w14:textId="77777777" w:rsidR="00D52E52" w:rsidRDefault="00403CE8">
      <w:r>
        <w:t xml:space="preserve">Hassan, </w:t>
      </w:r>
      <w:proofErr w:type="spellStart"/>
      <w:r>
        <w:t>Abdelraouf</w:t>
      </w:r>
      <w:proofErr w:type="spellEnd"/>
      <w:r>
        <w:t xml:space="preserve"> and El-</w:t>
      </w:r>
      <w:proofErr w:type="spellStart"/>
      <w:r>
        <w:t>Shihy</w:t>
      </w:r>
      <w:proofErr w:type="spellEnd"/>
      <w:r>
        <w:t xml:space="preserve"> (2025) qualify this benefit by showing that </w:t>
      </w:r>
      <w:proofErr w:type="spellStart"/>
      <w:r>
        <w:t>personalised</w:t>
      </w:r>
      <w:proofErr w:type="spellEnd"/>
      <w:r>
        <w:t xml:space="preserve"> recommendations work within a wider trust-satisfaction relationship. </w:t>
      </w:r>
      <w:proofErr w:type="spellStart"/>
      <w:r>
        <w:t>Personalisation</w:t>
      </w:r>
      <w:proofErr w:type="spellEnd"/>
      <w:r>
        <w:t xml:space="preserve"> is therefore more valuable w</w:t>
      </w:r>
      <w:r>
        <w:t xml:space="preserve">hen recommendations appear credible and appropriate to the shopping context, rather than when data use is simply </w:t>
      </w:r>
      <w:proofErr w:type="spellStart"/>
      <w:r>
        <w:t>maximised</w:t>
      </w:r>
      <w:proofErr w:type="spellEnd"/>
      <w:r>
        <w:t>.</w:t>
      </w:r>
    </w:p>
    <w:p w14:paraId="411AEBF6" w14:textId="77777777" w:rsidR="008E3054" w:rsidRDefault="00403CE8" w:rsidP="008E3054">
      <w:r>
        <w:t xml:space="preserve">The evidence therefore supports </w:t>
      </w:r>
      <w:proofErr w:type="spellStart"/>
      <w:r>
        <w:t>personalisation</w:t>
      </w:r>
      <w:proofErr w:type="spellEnd"/>
      <w:r>
        <w:t xml:space="preserve"> only when it improves task relevance without undermining trust or control. He, Liu a</w:t>
      </w:r>
      <w:r>
        <w:t xml:space="preserve">nd Jung (2024) show that recommendation systems can improve user satisfaction, but the effect depends on psychological and shopping-goal conditions, while Hassan, </w:t>
      </w:r>
      <w:proofErr w:type="spellStart"/>
      <w:r>
        <w:t>Abdelraouf</w:t>
      </w:r>
      <w:proofErr w:type="spellEnd"/>
      <w:r>
        <w:t xml:space="preserve"> and El-</w:t>
      </w:r>
      <w:proofErr w:type="spellStart"/>
      <w:r>
        <w:t>Shihy</w:t>
      </w:r>
      <w:proofErr w:type="spellEnd"/>
      <w:r>
        <w:t xml:space="preserve"> (2025) and </w:t>
      </w:r>
      <w:proofErr w:type="spellStart"/>
      <w:r>
        <w:t>Canhoto</w:t>
      </w:r>
      <w:proofErr w:type="spellEnd"/>
      <w:r>
        <w:t xml:space="preserve">, Keegan and </w:t>
      </w:r>
      <w:proofErr w:type="spellStart"/>
      <w:r>
        <w:t>Ryzhikh</w:t>
      </w:r>
      <w:proofErr w:type="spellEnd"/>
      <w:r>
        <w:t xml:space="preserve"> (2024) show that trust, transp</w:t>
      </w:r>
      <w:r>
        <w:t xml:space="preserve">arency and privacy shape how </w:t>
      </w:r>
      <w:proofErr w:type="spellStart"/>
      <w:r>
        <w:t>personalisation</w:t>
      </w:r>
      <w:proofErr w:type="spellEnd"/>
      <w:r>
        <w:t xml:space="preserve"> is evaluated. </w:t>
      </w:r>
      <w:r w:rsidR="008E3054">
        <w:t xml:space="preserve">Communication studies get the same addendum: Xu, Zhang and Deng (2022) and Fan et al. (2026) demonstrate that higher or more ornate styles can only result in higher satisfaction in the right contexts. The overall findings thus question a single and simple assumption about the relationship between </w:t>
      </w:r>
      <w:proofErr w:type="spellStart"/>
      <w:r w:rsidR="008E3054">
        <w:t>personalisation</w:t>
      </w:r>
      <w:proofErr w:type="spellEnd"/>
      <w:r w:rsidR="008E3054">
        <w:t xml:space="preserve"> and being better, and explainable and proportionate </w:t>
      </w:r>
      <w:proofErr w:type="spellStart"/>
      <w:r w:rsidR="008E3054">
        <w:t>personalisation</w:t>
      </w:r>
      <w:proofErr w:type="spellEnd"/>
      <w:r w:rsidR="008E3054">
        <w:t xml:space="preserve"> in international retail.</w:t>
      </w:r>
    </w:p>
    <w:p w14:paraId="40DB10A9" w14:textId="574F9747" w:rsidR="008E3054" w:rsidRDefault="008E3054" w:rsidP="008E3054">
      <w:pPr>
        <w:pStyle w:val="Heading3"/>
      </w:pPr>
      <w:bookmarkStart w:id="121" w:name="_Toc238822558"/>
      <w:r>
        <w:t>Reliability and AI Service Quality</w:t>
      </w:r>
      <w:bookmarkEnd w:id="121"/>
    </w:p>
    <w:p w14:paraId="2F1B0A7F" w14:textId="77777777" w:rsidR="008E3054" w:rsidRDefault="008E3054" w:rsidP="008E3054">
      <w:r>
        <w:t xml:space="preserve">Consistent satisfaction's bases include reliability and service quality. A study by Chen et al. (2022) reveals that there is a connection between multidimensional chatbot service quality and </w:t>
      </w:r>
      <w:r>
        <w:lastRenderedPageBreak/>
        <w:t xml:space="preserve">satisfaction, perceived value and continued use, while a study by </w:t>
      </w:r>
      <w:proofErr w:type="spellStart"/>
      <w:r>
        <w:t>Akdemir</w:t>
      </w:r>
      <w:proofErr w:type="spellEnd"/>
      <w:r>
        <w:t xml:space="preserve"> and </w:t>
      </w:r>
      <w:proofErr w:type="spellStart"/>
      <w:r>
        <w:t>Bulut</w:t>
      </w:r>
      <w:proofErr w:type="spellEnd"/>
      <w:r>
        <w:t xml:space="preserve"> (2024) demonstrates that communication quality is a significant factor forecast satisfaction. Thus, availability is not the most important factor but consistent performance is.</w:t>
      </w:r>
    </w:p>
    <w:p w14:paraId="3B6E8194" w14:textId="77777777" w:rsidR="008E3054" w:rsidRDefault="008E3054" w:rsidP="008E3054">
      <w:r>
        <w:t>Service recovery is a challenging test. Reliability and assurance are demonstrated to be a factor that leads to satisfaction (Yun &amp; Park, 2022), and social oriented communication can also enhance satisfaction after failure via warmth (Cai, Gao &amp; Yan, 2024). Therefore, the technical ability and the proper reaction about the service problem are necessary so as to recover from the same.</w:t>
      </w:r>
    </w:p>
    <w:p w14:paraId="196DE3A2" w14:textId="77777777" w:rsidR="008E3054" w:rsidRDefault="008E3054" w:rsidP="008E3054">
      <w:r>
        <w:t xml:space="preserve">On a broad scale (across scale-development), evidence for reliability is more constant than for warmth, entertainment or synchronicity, or survey-recovery of service. Chen et al. (2025) </w:t>
      </w:r>
      <w:proofErr w:type="gramStart"/>
      <w:r>
        <w:t>demonstrate</w:t>
      </w:r>
      <w:proofErr w:type="gramEnd"/>
      <w:r>
        <w:t xml:space="preserve"> that the users' understanding and problem resolution directly affect their preference, while humanness and synchronicity primarily affect users through enjoyment. This cross-design consistency renders reliability as the most prominent trend in the review, but with many study assessments being self-rated, they are not as amenable to conclusions of causality as experiments are. The bottom line is that retailers have to make accurate understanding and successful resolution a prerequisite before becoming anthropomorphic, </w:t>
      </w:r>
      <w:proofErr w:type="gramStart"/>
      <w:r>
        <w:t>i.e.</w:t>
      </w:r>
      <w:proofErr w:type="gramEnd"/>
      <w:r>
        <w:t xml:space="preserve"> social.</w:t>
      </w:r>
    </w:p>
    <w:p w14:paraId="27C281AA" w14:textId="0E59A02B" w:rsidR="008E3054" w:rsidRDefault="008E3054" w:rsidP="008E3054">
      <w:pPr>
        <w:pStyle w:val="Heading3"/>
      </w:pPr>
      <w:bookmarkStart w:id="122" w:name="_Toc238822559"/>
      <w:r>
        <w:t>Privacy, Trust and Customer Control</w:t>
      </w:r>
      <w:bookmarkEnd w:id="122"/>
    </w:p>
    <w:p w14:paraId="6BF518FE" w14:textId="77777777" w:rsidR="008E3054" w:rsidRDefault="008E3054" w:rsidP="008E3054">
      <w:r>
        <w:t xml:space="preserve">Interestingly, trust comes in as an explanation for the differences between what similar AI services get when dealing with customers. </w:t>
      </w:r>
      <w:proofErr w:type="spellStart"/>
      <w:r>
        <w:t>Alagarsamy</w:t>
      </w:r>
      <w:proofErr w:type="spellEnd"/>
      <w:r>
        <w:t xml:space="preserve"> and </w:t>
      </w:r>
      <w:proofErr w:type="spellStart"/>
      <w:r>
        <w:t>Mehrolia</w:t>
      </w:r>
      <w:proofErr w:type="spellEnd"/>
      <w:r>
        <w:t xml:space="preserve"> (2023) discover that trust plays a crucial role as an antecedent to satisfaction and future </w:t>
      </w:r>
      <w:proofErr w:type="spellStart"/>
      <w:r>
        <w:t>behavioural</w:t>
      </w:r>
      <w:proofErr w:type="spellEnd"/>
      <w:r>
        <w:t xml:space="preserve"> consequences in the use of chatbots. Ding and Najaf (2024) have also found that interactivity and perceived humanness positively impact the trust in e-commerce chatbots, which impacts on the adoption intention. While this dissertation does not have adoption as the dependent variable, it is pertinent because if customers doubt the intentions of a system or are not confident about the competence of the AI system or its treatment of information, their response to an AI interaction will be less positive.</w:t>
      </w:r>
    </w:p>
    <w:p w14:paraId="34CCB7FE" w14:textId="77777777" w:rsidR="008E3054" w:rsidRDefault="008E3054" w:rsidP="008E3054">
      <w:r>
        <w:t xml:space="preserve">Trust is a close neighbor of privacy and control of customers. Singh et al. (2024) classify perceptions related to privacy as one of the assessment criteria for e-commerce shopping assistants and Hassan et al. (2025) highlight that </w:t>
      </w:r>
      <w:proofErr w:type="spellStart"/>
      <w:r>
        <w:t>personalisation</w:t>
      </w:r>
      <w:proofErr w:type="spellEnd"/>
      <w:r>
        <w:t xml:space="preserve"> in e-commerce must be done transparently and with consideration for the context. Taken together, the evidence does not point </w:t>
      </w:r>
      <w:r>
        <w:lastRenderedPageBreak/>
        <w:t xml:space="preserve">to customers' perceived evaluation of </w:t>
      </w:r>
      <w:proofErr w:type="spellStart"/>
      <w:r>
        <w:t>personalisation</w:t>
      </w:r>
      <w:proofErr w:type="spellEnd"/>
      <w:r>
        <w:t xml:space="preserve"> separate from how it is achieved via data practices. A valuable recommendation, based on the leverage of those personal data, might still cause discomfort if the customer doesn't get why this recommendation was made in the first place.</w:t>
      </w:r>
    </w:p>
    <w:p w14:paraId="2CBB5E85" w14:textId="77777777" w:rsidR="008E3054" w:rsidRDefault="008E3054" w:rsidP="008E3054">
      <w:r>
        <w:t xml:space="preserve">The worth of AI capability additionally relies on client control. According to Chen et al. (2025), the impact of the chatbot's user understanding capability is dependent on the level of activation. Much of the trust evidence is cross sectional, so trust could be measured as a result of satisfaction as well as being its sole antecedent, but the general trend is the same for ecommerce and service scenarios. Trust and control can thus best be conceived as explanation conditions where the direct links to the results may be omitted. Transparent use of data coupled with the ability to correct and make the escalation routes visible, are more sustainable interventions for the international retailers than the </w:t>
      </w:r>
      <w:proofErr w:type="spellStart"/>
      <w:r>
        <w:t>personalisation</w:t>
      </w:r>
      <w:proofErr w:type="spellEnd"/>
      <w:r>
        <w:t xml:space="preserve"> alone, to create satisfaction.</w:t>
      </w:r>
    </w:p>
    <w:p w14:paraId="2B25E697" w14:textId="16C93F16" w:rsidR="008E3054" w:rsidRDefault="008E3054" w:rsidP="008E3054">
      <w:pPr>
        <w:pStyle w:val="Heading3"/>
      </w:pPr>
      <w:bookmarkStart w:id="123" w:name="_Toc238822560"/>
      <w:r>
        <w:t>Human Interaction, Empathy and Complex Service Problems</w:t>
      </w:r>
      <w:bookmarkEnd w:id="123"/>
    </w:p>
    <w:p w14:paraId="35223A0B" w14:textId="18A8DD17" w:rsidR="00D52E52" w:rsidRDefault="008E3054" w:rsidP="008E3054">
      <w:r>
        <w:t xml:space="preserve">The evidence does not lend itself to the simple replacement model: Higher satisfaction with higher human-likeness of AI. </w:t>
      </w:r>
      <w:proofErr w:type="spellStart"/>
      <w:r>
        <w:t>Ruan</w:t>
      </w:r>
      <w:proofErr w:type="spellEnd"/>
      <w:r>
        <w:t xml:space="preserve"> and </w:t>
      </w:r>
      <w:proofErr w:type="spellStart"/>
      <w:r>
        <w:t>Mezei</w:t>
      </w:r>
      <w:proofErr w:type="spellEnd"/>
      <w:r>
        <w:t xml:space="preserve"> (2022) illustrate that there is a clear difference between the tasks – AI Chatbots </w:t>
      </w:r>
      <w:proofErr w:type="gramStart"/>
      <w:r>
        <w:t>excel</w:t>
      </w:r>
      <w:proofErr w:type="gramEnd"/>
      <w:r>
        <w:t xml:space="preserve"> at functional attributes while human workers excel at experiential attributes. This discovery points at fulfilling different capabilities that customers value relying on the task. Automated processing is suitable for objective comparison and routine information, but for subjective evaluation and problems concerning emotional information, judgement and understanding relationship might be necessary</w:t>
      </w:r>
      <w:r>
        <w:rPr>
          <w:rFonts w:eastAsia="Times New Roman" w:cs="Times New Roman"/>
        </w:rPr>
        <w:t>.</w:t>
      </w:r>
    </w:p>
    <w:p w14:paraId="7D198BC3" w14:textId="77777777" w:rsidR="00D52E52" w:rsidRDefault="00403CE8">
      <w:r>
        <w:rPr>
          <w:rFonts w:eastAsia="Times New Roman" w:cs="Times New Roman"/>
        </w:rPr>
        <w:t>Several studies show that human-like cues can improve the interaction when they match customer needs. Klein and Martinez (2023) find that an</w:t>
      </w:r>
      <w:r>
        <w:rPr>
          <w:rFonts w:eastAsia="Times New Roman" w:cs="Times New Roman"/>
        </w:rPr>
        <w:t>thropomorphic cues can increase satisfaction through enjoyment, positive attitudes and trust. Xu et al. (2022) and Cai et al. (2024) similarly show that social-oriented communication can improve satisfaction through warmth. Fan et al. (2026) extends this p</w:t>
      </w:r>
      <w:r>
        <w:rPr>
          <w:rFonts w:eastAsia="Times New Roman" w:cs="Times New Roman"/>
        </w:rPr>
        <w:t>attern by showing that more elaborate language can increase satisfaction, although the effect depends on customers' relationship norms. These studies demonstrate that relational cues can create value, particularly when the customer expects social support.</w:t>
      </w:r>
    </w:p>
    <w:p w14:paraId="08181CF8" w14:textId="39B78AAC" w:rsidR="008E3054" w:rsidRDefault="00403CE8" w:rsidP="008E3054">
      <w:r>
        <w:t xml:space="preserve">The broader evidence </w:t>
      </w:r>
      <w:proofErr w:type="spellStart"/>
      <w:r>
        <w:t>favours</w:t>
      </w:r>
      <w:proofErr w:type="spellEnd"/>
      <w:r>
        <w:t xml:space="preserve"> selective rather than maximal </w:t>
      </w:r>
      <w:proofErr w:type="spellStart"/>
      <w:r>
        <w:t>humanisation</w:t>
      </w:r>
      <w:proofErr w:type="spellEnd"/>
      <w:r>
        <w:t xml:space="preserve">. </w:t>
      </w:r>
      <w:proofErr w:type="spellStart"/>
      <w:r>
        <w:t>Wut</w:t>
      </w:r>
      <w:proofErr w:type="spellEnd"/>
      <w:r>
        <w:t xml:space="preserve">, Chan and Wong (2024) find that competence is more consistently related to service quality than entertainment or </w:t>
      </w:r>
      <w:r>
        <w:lastRenderedPageBreak/>
        <w:t>warmth, while Schindler et al. (2024) show that matching communica</w:t>
      </w:r>
      <w:r>
        <w:t xml:space="preserve">tion modality to product type can improve choice satisfaction. Nguyen et al. (2025) further demonstrate that the effects of anthropomorphism and social presence differ between UK and Vietnamese customers, and </w:t>
      </w:r>
      <w:proofErr w:type="spellStart"/>
      <w:r>
        <w:t>Blut</w:t>
      </w:r>
      <w:proofErr w:type="spellEnd"/>
      <w:r>
        <w:t xml:space="preserve">, </w:t>
      </w:r>
      <w:proofErr w:type="spellStart"/>
      <w:r>
        <w:t>Wünderlich</w:t>
      </w:r>
      <w:proofErr w:type="spellEnd"/>
      <w:r>
        <w:t xml:space="preserve"> and Brock (2024) find no one-s</w:t>
      </w:r>
      <w:r>
        <w:t xml:space="preserve">ize-fits-all virtual-assistant design. </w:t>
      </w:r>
      <w:r w:rsidR="008E3054">
        <w:t>Experimental studies offer more causal evidence for specific cues, but have less external validity due to the controlled nature of the study. The overall conclusions thus suggest a competent AI for day-to-day tasks and easy human escalation in the case of an emergency or special or emotional situations.</w:t>
      </w:r>
    </w:p>
    <w:p w14:paraId="201C175C" w14:textId="0DEF88BD" w:rsidR="008E3054" w:rsidRDefault="008E3054" w:rsidP="008E3054">
      <w:pPr>
        <w:pStyle w:val="Heading2"/>
      </w:pPr>
      <w:bookmarkStart w:id="124" w:name="_Toc238822561"/>
      <w:r>
        <w:t>Cross-Theme Analysis of Results</w:t>
      </w:r>
      <w:bookmarkEnd w:id="124"/>
    </w:p>
    <w:p w14:paraId="70B8DFEA" w14:textId="77777777" w:rsidR="008E3054" w:rsidRDefault="008E3054" w:rsidP="008E3054">
      <w:r>
        <w:t xml:space="preserve">The results also show that there is an implicit sequence in the customers' assessment. It seems like we can build our service encounter on reliability and getting the job done. However, to enhance this, convenience, </w:t>
      </w:r>
      <w:proofErr w:type="spellStart"/>
      <w:r>
        <w:t>personalisation</w:t>
      </w:r>
      <w:proofErr w:type="spellEnd"/>
      <w:r>
        <w:t xml:space="preserve"> and relational qualities can be added once the above are realized. Social cues are not likely to offset any failure in the basic task, and can exacerbate expectations that the system can't meet if the basic task is not successful. The studies of Chen et al. (2022); Yun and Park (2022); </w:t>
      </w:r>
      <w:proofErr w:type="spellStart"/>
      <w:r>
        <w:t>Akdemir</w:t>
      </w:r>
      <w:proofErr w:type="spellEnd"/>
      <w:r>
        <w:t xml:space="preserve"> and </w:t>
      </w:r>
      <w:proofErr w:type="spellStart"/>
      <w:r>
        <w:t>Bulut</w:t>
      </w:r>
      <w:proofErr w:type="spellEnd"/>
      <w:r>
        <w:t xml:space="preserve"> (2024); and Chen et al. (2025) show that, regardless of the specifics of each case, they all assign higher scores to the service capabilities within the core elements than to the interaction features on the surface.</w:t>
      </w:r>
    </w:p>
    <w:p w14:paraId="1703BD6A" w14:textId="786320D5" w:rsidR="00D52E52" w:rsidRDefault="008E3054" w:rsidP="008E3054">
      <w:r>
        <w:t>There is another cross-theme pattern referred to task fit. AI works best with structured and repetitive requests with information and objective answers. Relative advantage is compromised in cases where subjective advice or emotional reassurance is also required, a negotiation occurs or the service failure is unusual. This pattern owes to the positive evidence for convenience, and the negative evidence for lack of human support. For international retailers, it is therefore the design as a complementary channel between AI and human service instead of as mutually exclusive alternatives that makes for the greatest benefit of satisfaction</w:t>
      </w:r>
      <w:r>
        <w:rPr>
          <w:rFonts w:eastAsia="Times New Roman" w:cs="Times New Roman"/>
        </w:rPr>
        <w:t>.</w:t>
      </w:r>
    </w:p>
    <w:p w14:paraId="41C79161" w14:textId="45A45A0F" w:rsidR="00E96BF6" w:rsidRDefault="00E96BF6" w:rsidP="00E96BF6">
      <w:pPr>
        <w:pStyle w:val="Caption"/>
        <w:keepNext/>
      </w:pPr>
      <w:bookmarkStart w:id="125" w:name="_Toc238822601"/>
      <w:r>
        <w:t xml:space="preserve">Table </w:t>
      </w:r>
      <w:r w:rsidR="00403CE8">
        <w:fldChar w:fldCharType="begin"/>
      </w:r>
      <w:r w:rsidR="00403CE8">
        <w:instrText xml:space="preserve"> STYLEREF 1 </w:instrText>
      </w:r>
      <w:r w:rsidR="00403CE8">
        <w:instrText xml:space="preserve">\s </w:instrText>
      </w:r>
      <w:r w:rsidR="00403CE8">
        <w:fldChar w:fldCharType="separate"/>
      </w:r>
      <w:r>
        <w:rPr>
          <w:noProof/>
        </w:rPr>
        <w:t>4</w:t>
      </w:r>
      <w:r w:rsidR="00403CE8">
        <w:rPr>
          <w:noProof/>
        </w:rPr>
        <w:fldChar w:fldCharType="end"/>
      </w:r>
      <w:r>
        <w:t>.</w:t>
      </w:r>
      <w:r w:rsidR="00403CE8">
        <w:fldChar w:fldCharType="begin"/>
      </w:r>
      <w:r w:rsidR="00403CE8">
        <w:instrText xml:space="preserve"> SEQ Table \* ARABIC \s 1 </w:instrText>
      </w:r>
      <w:r w:rsidR="00403CE8">
        <w:fldChar w:fldCharType="separate"/>
      </w:r>
      <w:r>
        <w:rPr>
          <w:noProof/>
        </w:rPr>
        <w:t>2</w:t>
      </w:r>
      <w:r w:rsidR="00403CE8">
        <w:rPr>
          <w:noProof/>
        </w:rPr>
        <w:fldChar w:fldCharType="end"/>
      </w:r>
      <w:r>
        <w:t xml:space="preserve">. </w:t>
      </w:r>
      <w:r w:rsidRPr="00DC222A">
        <w:t>Cross-theme synthesis of conditions associated with satisfaction</w:t>
      </w:r>
      <w:bookmarkEnd w:id="125"/>
    </w:p>
    <w:tbl>
      <w:tblPr>
        <w:tblStyle w:val="TableGrid"/>
        <w:tblW w:w="9350" w:type="dxa"/>
        <w:jc w:val="center"/>
        <w:tblLayout w:type="fixed"/>
        <w:tblCellMar>
          <w:top w:w="65" w:type="dxa"/>
          <w:left w:w="65" w:type="dxa"/>
          <w:bottom w:w="65" w:type="dxa"/>
          <w:right w:w="65" w:type="dxa"/>
        </w:tblCellMar>
        <w:tblLook w:val="04A0" w:firstRow="1" w:lastRow="0" w:firstColumn="1" w:lastColumn="0" w:noHBand="0" w:noVBand="1"/>
      </w:tblPr>
      <w:tblGrid>
        <w:gridCol w:w="3116"/>
        <w:gridCol w:w="3117"/>
        <w:gridCol w:w="3117"/>
      </w:tblGrid>
      <w:tr w:rsidR="00D52E52" w14:paraId="36086BF4" w14:textId="77777777">
        <w:trPr>
          <w:tblHeader/>
          <w:jc w:val="center"/>
        </w:trPr>
        <w:tc>
          <w:tcPr>
            <w:tcW w:w="3116" w:type="dxa"/>
            <w:shd w:val="clear" w:color="auto" w:fill="D9EAF7"/>
            <w:vAlign w:val="center"/>
          </w:tcPr>
          <w:p w14:paraId="0B1110E0" w14:textId="77777777" w:rsidR="00D52E52" w:rsidRDefault="00403CE8">
            <w:pPr>
              <w:jc w:val="center"/>
              <w:rPr>
                <w:b/>
                <w:bCs/>
              </w:rPr>
            </w:pPr>
            <w:r>
              <w:rPr>
                <w:rFonts w:eastAsia="Times New Roman"/>
                <w:b/>
                <w:bCs/>
              </w:rPr>
              <w:t>Theme</w:t>
            </w:r>
          </w:p>
        </w:tc>
        <w:tc>
          <w:tcPr>
            <w:tcW w:w="3117" w:type="dxa"/>
            <w:shd w:val="clear" w:color="auto" w:fill="D9EAF7"/>
            <w:vAlign w:val="center"/>
          </w:tcPr>
          <w:p w14:paraId="28C123FD" w14:textId="77777777" w:rsidR="00D52E52" w:rsidRDefault="00403CE8">
            <w:pPr>
              <w:jc w:val="center"/>
              <w:rPr>
                <w:b/>
                <w:bCs/>
              </w:rPr>
            </w:pPr>
            <w:r>
              <w:rPr>
                <w:rFonts w:eastAsia="Times New Roman"/>
                <w:b/>
                <w:bCs/>
              </w:rPr>
              <w:t>Conditions associated with higher satisfaction</w:t>
            </w:r>
          </w:p>
        </w:tc>
        <w:tc>
          <w:tcPr>
            <w:tcW w:w="3117" w:type="dxa"/>
            <w:shd w:val="clear" w:color="auto" w:fill="D9EAF7"/>
            <w:vAlign w:val="center"/>
          </w:tcPr>
          <w:p w14:paraId="148E66BF" w14:textId="77777777" w:rsidR="00D52E52" w:rsidRDefault="00403CE8">
            <w:pPr>
              <w:jc w:val="center"/>
              <w:rPr>
                <w:b/>
                <w:bCs/>
              </w:rPr>
            </w:pPr>
            <w:r>
              <w:rPr>
                <w:rFonts w:eastAsia="Times New Roman"/>
                <w:b/>
                <w:bCs/>
              </w:rPr>
              <w:t>Conditions associated with weaker satisfaction</w:t>
            </w:r>
          </w:p>
        </w:tc>
      </w:tr>
      <w:tr w:rsidR="00D52E52" w14:paraId="3343B09B" w14:textId="77777777">
        <w:trPr>
          <w:jc w:val="center"/>
        </w:trPr>
        <w:tc>
          <w:tcPr>
            <w:tcW w:w="3116" w:type="dxa"/>
            <w:vAlign w:val="center"/>
          </w:tcPr>
          <w:p w14:paraId="7C223CD0" w14:textId="77777777" w:rsidR="00D52E52" w:rsidRDefault="00403CE8">
            <w:r>
              <w:rPr>
                <w:rFonts w:eastAsia="Times New Roman"/>
              </w:rPr>
              <w:t>Speed and responsiveness</w:t>
            </w:r>
          </w:p>
        </w:tc>
        <w:tc>
          <w:tcPr>
            <w:tcW w:w="3117" w:type="dxa"/>
            <w:vAlign w:val="center"/>
          </w:tcPr>
          <w:p w14:paraId="4883FB36" w14:textId="77777777" w:rsidR="00D52E52" w:rsidRDefault="00403CE8">
            <w:r>
              <w:rPr>
                <w:rFonts w:eastAsia="Times New Roman"/>
              </w:rPr>
              <w:t xml:space="preserve">Rapid, relevant responses that </w:t>
            </w:r>
            <w:r>
              <w:rPr>
                <w:rFonts w:eastAsia="Times New Roman"/>
              </w:rPr>
              <w:lastRenderedPageBreak/>
              <w:t>move the task toward resolution</w:t>
            </w:r>
          </w:p>
        </w:tc>
        <w:tc>
          <w:tcPr>
            <w:tcW w:w="3117" w:type="dxa"/>
            <w:vAlign w:val="center"/>
          </w:tcPr>
          <w:p w14:paraId="0A492601" w14:textId="77777777" w:rsidR="00D52E52" w:rsidRDefault="00403CE8">
            <w:r>
              <w:rPr>
                <w:rFonts w:eastAsia="Times New Roman"/>
              </w:rPr>
              <w:lastRenderedPageBreak/>
              <w:t xml:space="preserve">Fast but generic, repetitive or </w:t>
            </w:r>
            <w:r>
              <w:rPr>
                <w:rFonts w:eastAsia="Times New Roman"/>
              </w:rPr>
              <w:lastRenderedPageBreak/>
              <w:t>unresolved responses</w:t>
            </w:r>
          </w:p>
        </w:tc>
      </w:tr>
      <w:tr w:rsidR="00D52E52" w14:paraId="48FA4466" w14:textId="77777777">
        <w:trPr>
          <w:jc w:val="center"/>
        </w:trPr>
        <w:tc>
          <w:tcPr>
            <w:tcW w:w="3116" w:type="dxa"/>
            <w:vAlign w:val="center"/>
          </w:tcPr>
          <w:p w14:paraId="46DB05A5" w14:textId="77777777" w:rsidR="00D52E52" w:rsidRDefault="00403CE8">
            <w:r>
              <w:rPr>
                <w:rFonts w:eastAsia="Times New Roman"/>
              </w:rPr>
              <w:lastRenderedPageBreak/>
              <w:t>Convenience and usefulness</w:t>
            </w:r>
          </w:p>
        </w:tc>
        <w:tc>
          <w:tcPr>
            <w:tcW w:w="3117" w:type="dxa"/>
            <w:vAlign w:val="center"/>
          </w:tcPr>
          <w:p w14:paraId="5B7474E3" w14:textId="77777777" w:rsidR="00D52E52" w:rsidRDefault="00403CE8">
            <w:r>
              <w:rPr>
                <w:rFonts w:eastAsia="Times New Roman"/>
              </w:rPr>
              <w:t>Lower effort, easy access, useful decision support and suitable self-service</w:t>
            </w:r>
          </w:p>
        </w:tc>
        <w:tc>
          <w:tcPr>
            <w:tcW w:w="3117" w:type="dxa"/>
            <w:vAlign w:val="center"/>
          </w:tcPr>
          <w:p w14:paraId="1DB52287" w14:textId="77777777" w:rsidR="00D52E52" w:rsidRDefault="00403CE8">
            <w:r>
              <w:rPr>
                <w:rFonts w:eastAsia="Times New Roman"/>
              </w:rPr>
              <w:t>Added steps, low digital confidence</w:t>
            </w:r>
            <w:r>
              <w:rPr>
                <w:rFonts w:eastAsia="Times New Roman"/>
              </w:rPr>
              <w:t xml:space="preserve"> or automation that blocks assistance</w:t>
            </w:r>
          </w:p>
        </w:tc>
      </w:tr>
      <w:tr w:rsidR="00D52E52" w14:paraId="4668C10F" w14:textId="77777777">
        <w:trPr>
          <w:jc w:val="center"/>
        </w:trPr>
        <w:tc>
          <w:tcPr>
            <w:tcW w:w="3116" w:type="dxa"/>
            <w:vAlign w:val="center"/>
          </w:tcPr>
          <w:p w14:paraId="441ECF1A" w14:textId="77777777" w:rsidR="00D52E52" w:rsidRDefault="00403CE8">
            <w:proofErr w:type="spellStart"/>
            <w:r>
              <w:rPr>
                <w:rFonts w:eastAsia="Times New Roman"/>
              </w:rPr>
              <w:t>Personalisation</w:t>
            </w:r>
            <w:proofErr w:type="spellEnd"/>
          </w:p>
        </w:tc>
        <w:tc>
          <w:tcPr>
            <w:tcW w:w="3117" w:type="dxa"/>
            <w:vAlign w:val="center"/>
          </w:tcPr>
          <w:p w14:paraId="6CFBEE50" w14:textId="77777777" w:rsidR="00D52E52" w:rsidRDefault="00403CE8">
            <w:r>
              <w:rPr>
                <w:rFonts w:eastAsia="Times New Roman"/>
              </w:rPr>
              <w:t>Relevant recommendations and communication matched to context</w:t>
            </w:r>
          </w:p>
        </w:tc>
        <w:tc>
          <w:tcPr>
            <w:tcW w:w="3117" w:type="dxa"/>
            <w:vAlign w:val="center"/>
          </w:tcPr>
          <w:p w14:paraId="17F2530C" w14:textId="77777777" w:rsidR="00D52E52" w:rsidRDefault="00403CE8">
            <w:r>
              <w:rPr>
                <w:rFonts w:eastAsia="Times New Roman"/>
              </w:rPr>
              <w:t xml:space="preserve">Intrusive, excessive or unexplained </w:t>
            </w:r>
            <w:proofErr w:type="spellStart"/>
            <w:r>
              <w:rPr>
                <w:rFonts w:eastAsia="Times New Roman"/>
              </w:rPr>
              <w:t>personalisation</w:t>
            </w:r>
            <w:proofErr w:type="spellEnd"/>
          </w:p>
        </w:tc>
      </w:tr>
      <w:tr w:rsidR="00D52E52" w14:paraId="1C8B108F" w14:textId="77777777">
        <w:trPr>
          <w:jc w:val="center"/>
        </w:trPr>
        <w:tc>
          <w:tcPr>
            <w:tcW w:w="3116" w:type="dxa"/>
            <w:vAlign w:val="center"/>
          </w:tcPr>
          <w:p w14:paraId="3BC34427" w14:textId="77777777" w:rsidR="00D52E52" w:rsidRDefault="00403CE8">
            <w:r>
              <w:rPr>
                <w:rFonts w:eastAsia="Times New Roman"/>
              </w:rPr>
              <w:t>Reliability and quality</w:t>
            </w:r>
          </w:p>
        </w:tc>
        <w:tc>
          <w:tcPr>
            <w:tcW w:w="3117" w:type="dxa"/>
            <w:vAlign w:val="center"/>
          </w:tcPr>
          <w:p w14:paraId="4D1A4EA1" w14:textId="77777777" w:rsidR="00D52E52" w:rsidRDefault="00403CE8">
            <w:r>
              <w:rPr>
                <w:rFonts w:eastAsia="Times New Roman"/>
              </w:rPr>
              <w:t xml:space="preserve">Accurate understanding, dependable information and </w:t>
            </w:r>
            <w:r>
              <w:rPr>
                <w:rFonts w:eastAsia="Times New Roman"/>
              </w:rPr>
              <w:t>successful problem resolution</w:t>
            </w:r>
          </w:p>
        </w:tc>
        <w:tc>
          <w:tcPr>
            <w:tcW w:w="3117" w:type="dxa"/>
            <w:vAlign w:val="center"/>
          </w:tcPr>
          <w:p w14:paraId="054754C1" w14:textId="77777777" w:rsidR="00D52E52" w:rsidRDefault="00403CE8">
            <w:r>
              <w:rPr>
                <w:rFonts w:eastAsia="Times New Roman"/>
              </w:rPr>
              <w:t>Misunderstanding, inconsistency and weak service recovery</w:t>
            </w:r>
          </w:p>
        </w:tc>
      </w:tr>
      <w:tr w:rsidR="00D52E52" w14:paraId="3C086E40" w14:textId="77777777">
        <w:trPr>
          <w:jc w:val="center"/>
        </w:trPr>
        <w:tc>
          <w:tcPr>
            <w:tcW w:w="3116" w:type="dxa"/>
            <w:vAlign w:val="center"/>
          </w:tcPr>
          <w:p w14:paraId="1E070A61" w14:textId="77777777" w:rsidR="00D52E52" w:rsidRDefault="00403CE8">
            <w:r>
              <w:rPr>
                <w:rFonts w:eastAsia="Times New Roman"/>
              </w:rPr>
              <w:t>Trust and control</w:t>
            </w:r>
          </w:p>
        </w:tc>
        <w:tc>
          <w:tcPr>
            <w:tcW w:w="3117" w:type="dxa"/>
            <w:vAlign w:val="center"/>
          </w:tcPr>
          <w:p w14:paraId="0F25E935" w14:textId="77777777" w:rsidR="00D52E52" w:rsidRDefault="00403CE8">
            <w:r>
              <w:rPr>
                <w:rFonts w:eastAsia="Times New Roman"/>
              </w:rPr>
              <w:t>Transparent use of AI and data, customer agency and correction options</w:t>
            </w:r>
          </w:p>
        </w:tc>
        <w:tc>
          <w:tcPr>
            <w:tcW w:w="3117" w:type="dxa"/>
            <w:vAlign w:val="center"/>
          </w:tcPr>
          <w:p w14:paraId="3C70520C" w14:textId="77777777" w:rsidR="00D52E52" w:rsidRDefault="00403CE8">
            <w:r>
              <w:rPr>
                <w:rFonts w:eastAsia="Times New Roman"/>
              </w:rPr>
              <w:t>Unclear data use, low trust and limited control</w:t>
            </w:r>
          </w:p>
        </w:tc>
      </w:tr>
      <w:tr w:rsidR="00D52E52" w14:paraId="43E68DBE" w14:textId="77777777">
        <w:trPr>
          <w:jc w:val="center"/>
        </w:trPr>
        <w:tc>
          <w:tcPr>
            <w:tcW w:w="3116" w:type="dxa"/>
            <w:vAlign w:val="center"/>
          </w:tcPr>
          <w:p w14:paraId="2A7A6990" w14:textId="77777777" w:rsidR="00D52E52" w:rsidRDefault="00403CE8">
            <w:r>
              <w:rPr>
                <w:rFonts w:eastAsia="Times New Roman"/>
              </w:rPr>
              <w:t>Human interaction</w:t>
            </w:r>
          </w:p>
        </w:tc>
        <w:tc>
          <w:tcPr>
            <w:tcW w:w="3117" w:type="dxa"/>
            <w:vAlign w:val="center"/>
          </w:tcPr>
          <w:p w14:paraId="35308AC3" w14:textId="77777777" w:rsidR="00D52E52" w:rsidRDefault="00403CE8">
            <w:r>
              <w:rPr>
                <w:rFonts w:eastAsia="Times New Roman"/>
              </w:rPr>
              <w:t>Social cues</w:t>
            </w:r>
            <w:r>
              <w:rPr>
                <w:rFonts w:eastAsia="Times New Roman"/>
              </w:rPr>
              <w:t xml:space="preserve"> that fit the task, with accessible human escalation</w:t>
            </w:r>
          </w:p>
        </w:tc>
        <w:tc>
          <w:tcPr>
            <w:tcW w:w="3117" w:type="dxa"/>
            <w:vAlign w:val="center"/>
          </w:tcPr>
          <w:p w14:paraId="22481F54" w14:textId="77777777" w:rsidR="00D52E52" w:rsidRDefault="00403CE8">
            <w:r>
              <w:rPr>
                <w:rFonts w:eastAsia="Times New Roman"/>
              </w:rPr>
              <w:t>Human-like design without capability, or automation of emotional/complex tasks</w:t>
            </w:r>
          </w:p>
        </w:tc>
      </w:tr>
    </w:tbl>
    <w:p w14:paraId="7ED87CA6" w14:textId="77777777" w:rsidR="00D52E52" w:rsidRDefault="00403CE8">
      <w:r>
        <w:t>The synthesis also clarifies how the findings address the research objectives and translate into decisions for internationa</w:t>
      </w:r>
      <w:r>
        <w:t>l retailers. Table 4.3 links each objective to the evidence-based conclusion and its principal practical implication.</w:t>
      </w:r>
    </w:p>
    <w:p w14:paraId="6D0070E0" w14:textId="47BF1DF6" w:rsidR="00E96BF6" w:rsidRDefault="00E96BF6" w:rsidP="00E96BF6">
      <w:pPr>
        <w:pStyle w:val="Caption"/>
        <w:keepNext/>
      </w:pPr>
      <w:bookmarkStart w:id="126" w:name="_Toc238822602"/>
      <w:r>
        <w:t xml:space="preserve">Table </w:t>
      </w:r>
      <w:r w:rsidR="00403CE8">
        <w:fldChar w:fldCharType="begin"/>
      </w:r>
      <w:r w:rsidR="00403CE8">
        <w:instrText xml:space="preserve"> STYLEREF 1 \s </w:instrText>
      </w:r>
      <w:r w:rsidR="00403CE8">
        <w:fldChar w:fldCharType="separate"/>
      </w:r>
      <w:r>
        <w:rPr>
          <w:noProof/>
        </w:rPr>
        <w:t>4</w:t>
      </w:r>
      <w:r w:rsidR="00403CE8">
        <w:rPr>
          <w:noProof/>
        </w:rPr>
        <w:fldChar w:fldCharType="end"/>
      </w:r>
      <w:r>
        <w:t>.</w:t>
      </w:r>
      <w:r w:rsidR="00403CE8">
        <w:fldChar w:fldCharType="begin"/>
      </w:r>
      <w:r w:rsidR="00403CE8">
        <w:instrText xml:space="preserve"> SEQ Table \* ARABIC \s 1 </w:instrText>
      </w:r>
      <w:r w:rsidR="00403CE8">
        <w:fldChar w:fldCharType="separate"/>
      </w:r>
      <w:r>
        <w:rPr>
          <w:noProof/>
        </w:rPr>
        <w:t>3</w:t>
      </w:r>
      <w:r w:rsidR="00403CE8">
        <w:rPr>
          <w:noProof/>
        </w:rPr>
        <w:fldChar w:fldCharType="end"/>
      </w:r>
      <w:r>
        <w:t xml:space="preserve">. </w:t>
      </w:r>
      <w:r w:rsidRPr="000C162F">
        <w:t>Alignment of findings, research objectives and practical implications</w:t>
      </w:r>
      <w:bookmarkEnd w:id="126"/>
    </w:p>
    <w:tbl>
      <w:tblPr>
        <w:tblStyle w:val="TableGrid"/>
        <w:tblW w:w="9360" w:type="dxa"/>
        <w:jc w:val="center"/>
        <w:tblLayout w:type="fixed"/>
        <w:tblLook w:val="04A0" w:firstRow="1" w:lastRow="0" w:firstColumn="1" w:lastColumn="0" w:noHBand="0" w:noVBand="1"/>
      </w:tblPr>
      <w:tblGrid>
        <w:gridCol w:w="3120"/>
        <w:gridCol w:w="3120"/>
        <w:gridCol w:w="3120"/>
      </w:tblGrid>
      <w:tr w:rsidR="00D52E52" w:rsidRPr="00E96BF6" w14:paraId="19F6FECD" w14:textId="77777777">
        <w:trPr>
          <w:tblHeader/>
          <w:jc w:val="center"/>
        </w:trPr>
        <w:tc>
          <w:tcPr>
            <w:tcW w:w="3120" w:type="dxa"/>
          </w:tcPr>
          <w:p w14:paraId="06298EAB" w14:textId="77777777" w:rsidR="00D52E52" w:rsidRPr="00E96BF6" w:rsidRDefault="00403CE8" w:rsidP="00E96BF6">
            <w:pPr>
              <w:jc w:val="center"/>
              <w:rPr>
                <w:b/>
                <w:bCs/>
                <w:szCs w:val="24"/>
              </w:rPr>
            </w:pPr>
            <w:r w:rsidRPr="00E96BF6">
              <w:rPr>
                <w:b/>
                <w:bCs/>
                <w:szCs w:val="24"/>
              </w:rPr>
              <w:t>Research o</w:t>
            </w:r>
            <w:r w:rsidRPr="00E96BF6">
              <w:rPr>
                <w:b/>
                <w:bCs/>
                <w:szCs w:val="24"/>
              </w:rPr>
              <w:t>bjective</w:t>
            </w:r>
          </w:p>
        </w:tc>
        <w:tc>
          <w:tcPr>
            <w:tcW w:w="3120" w:type="dxa"/>
          </w:tcPr>
          <w:p w14:paraId="0352E5A1" w14:textId="77777777" w:rsidR="00D52E52" w:rsidRPr="00E96BF6" w:rsidRDefault="00403CE8" w:rsidP="00E96BF6">
            <w:pPr>
              <w:jc w:val="center"/>
              <w:rPr>
                <w:b/>
                <w:bCs/>
                <w:szCs w:val="24"/>
              </w:rPr>
            </w:pPr>
            <w:r w:rsidRPr="00E96BF6">
              <w:rPr>
                <w:b/>
                <w:bCs/>
                <w:szCs w:val="24"/>
              </w:rPr>
              <w:t>Evidence-based conclusion</w:t>
            </w:r>
          </w:p>
        </w:tc>
        <w:tc>
          <w:tcPr>
            <w:tcW w:w="3120" w:type="dxa"/>
          </w:tcPr>
          <w:p w14:paraId="1E400B1C" w14:textId="77777777" w:rsidR="00D52E52" w:rsidRPr="00E96BF6" w:rsidRDefault="00403CE8" w:rsidP="00E96BF6">
            <w:pPr>
              <w:jc w:val="center"/>
              <w:rPr>
                <w:b/>
                <w:bCs/>
                <w:szCs w:val="24"/>
              </w:rPr>
            </w:pPr>
            <w:r w:rsidRPr="00E96BF6">
              <w:rPr>
                <w:b/>
                <w:bCs/>
                <w:szCs w:val="24"/>
              </w:rPr>
              <w:t>Practical implication</w:t>
            </w:r>
          </w:p>
        </w:tc>
      </w:tr>
      <w:tr w:rsidR="00D52E52" w:rsidRPr="00E96BF6" w14:paraId="1E6D8E41" w14:textId="77777777">
        <w:trPr>
          <w:jc w:val="center"/>
        </w:trPr>
        <w:tc>
          <w:tcPr>
            <w:tcW w:w="3120" w:type="dxa"/>
          </w:tcPr>
          <w:p w14:paraId="3399CFD9" w14:textId="77777777" w:rsidR="00D52E52" w:rsidRPr="00E96BF6" w:rsidRDefault="00403CE8" w:rsidP="00E96BF6">
            <w:pPr>
              <w:rPr>
                <w:szCs w:val="24"/>
              </w:rPr>
            </w:pPr>
            <w:r w:rsidRPr="00E96BF6">
              <w:rPr>
                <w:szCs w:val="24"/>
              </w:rPr>
              <w:t>Objective 1: Review recent customer-facing AI literature</w:t>
            </w:r>
          </w:p>
        </w:tc>
        <w:tc>
          <w:tcPr>
            <w:tcW w:w="3120" w:type="dxa"/>
          </w:tcPr>
          <w:p w14:paraId="2EC77559" w14:textId="77777777" w:rsidR="00D52E52" w:rsidRPr="00E96BF6" w:rsidRDefault="00403CE8" w:rsidP="00E96BF6">
            <w:pPr>
              <w:rPr>
                <w:szCs w:val="24"/>
              </w:rPr>
            </w:pPr>
            <w:r w:rsidRPr="00E96BF6">
              <w:rPr>
                <w:szCs w:val="24"/>
              </w:rPr>
              <w:t xml:space="preserve">The 50-article evidence base shows that chatbots dominate, but recommendation systems, virtual assistants, </w:t>
            </w:r>
            <w:proofErr w:type="spellStart"/>
            <w:r w:rsidRPr="00E96BF6">
              <w:rPr>
                <w:szCs w:val="24"/>
              </w:rPr>
              <w:t>personalisation</w:t>
            </w:r>
            <w:proofErr w:type="spellEnd"/>
            <w:r w:rsidRPr="00E96BF6">
              <w:rPr>
                <w:szCs w:val="24"/>
              </w:rPr>
              <w:t xml:space="preserve"> </w:t>
            </w:r>
            <w:r w:rsidRPr="00E96BF6">
              <w:rPr>
                <w:szCs w:val="24"/>
              </w:rPr>
              <w:lastRenderedPageBreak/>
              <w:t>and virtual try-on also shape retail experience.</w:t>
            </w:r>
          </w:p>
        </w:tc>
        <w:tc>
          <w:tcPr>
            <w:tcW w:w="3120" w:type="dxa"/>
          </w:tcPr>
          <w:p w14:paraId="34EDB60B" w14:textId="77777777" w:rsidR="00D52E52" w:rsidRPr="00E96BF6" w:rsidRDefault="00403CE8" w:rsidP="00E96BF6">
            <w:pPr>
              <w:rPr>
                <w:szCs w:val="24"/>
              </w:rPr>
            </w:pPr>
            <w:r w:rsidRPr="00E96BF6">
              <w:rPr>
                <w:szCs w:val="24"/>
              </w:rPr>
              <w:lastRenderedPageBreak/>
              <w:t xml:space="preserve">Retailers should audit AI across the full customer journey rather than evaluate one </w:t>
            </w:r>
            <w:r w:rsidRPr="00E96BF6">
              <w:rPr>
                <w:szCs w:val="24"/>
              </w:rPr>
              <w:t>tool in isolation.</w:t>
            </w:r>
          </w:p>
        </w:tc>
      </w:tr>
      <w:tr w:rsidR="00D52E52" w:rsidRPr="00E96BF6" w14:paraId="6567279A" w14:textId="77777777">
        <w:trPr>
          <w:jc w:val="center"/>
        </w:trPr>
        <w:tc>
          <w:tcPr>
            <w:tcW w:w="3120" w:type="dxa"/>
          </w:tcPr>
          <w:p w14:paraId="6BF70750" w14:textId="77777777" w:rsidR="00D52E52" w:rsidRPr="00E96BF6" w:rsidRDefault="00403CE8" w:rsidP="00E96BF6">
            <w:pPr>
              <w:rPr>
                <w:szCs w:val="24"/>
              </w:rPr>
            </w:pPr>
            <w:r w:rsidRPr="00E96BF6">
              <w:rPr>
                <w:szCs w:val="24"/>
              </w:rPr>
              <w:t>Objective 2: Evaluate the AI service-satisfaction relationship</w:t>
            </w:r>
          </w:p>
        </w:tc>
        <w:tc>
          <w:tcPr>
            <w:tcW w:w="3120" w:type="dxa"/>
          </w:tcPr>
          <w:p w14:paraId="7EE06EA3" w14:textId="77777777" w:rsidR="00D52E52" w:rsidRPr="00E96BF6" w:rsidRDefault="00403CE8" w:rsidP="00E96BF6">
            <w:pPr>
              <w:rPr>
                <w:szCs w:val="24"/>
              </w:rPr>
            </w:pPr>
            <w:r w:rsidRPr="00E96BF6">
              <w:rPr>
                <w:szCs w:val="24"/>
              </w:rPr>
              <w:t>The relationship is generally positive when AI is reliable, useful and capable of resolving the task; adoption alone is insufficient.</w:t>
            </w:r>
          </w:p>
        </w:tc>
        <w:tc>
          <w:tcPr>
            <w:tcW w:w="3120" w:type="dxa"/>
          </w:tcPr>
          <w:p w14:paraId="030156AF" w14:textId="77777777" w:rsidR="00D52E52" w:rsidRPr="00E96BF6" w:rsidRDefault="00403CE8" w:rsidP="00E96BF6">
            <w:pPr>
              <w:rPr>
                <w:szCs w:val="24"/>
              </w:rPr>
            </w:pPr>
            <w:r w:rsidRPr="00E96BF6">
              <w:rPr>
                <w:szCs w:val="24"/>
              </w:rPr>
              <w:t xml:space="preserve">Performance measures should </w:t>
            </w:r>
            <w:proofErr w:type="spellStart"/>
            <w:r w:rsidRPr="00E96BF6">
              <w:rPr>
                <w:szCs w:val="24"/>
              </w:rPr>
              <w:t>prioritise</w:t>
            </w:r>
            <w:proofErr w:type="spellEnd"/>
            <w:r w:rsidRPr="00E96BF6">
              <w:rPr>
                <w:szCs w:val="24"/>
              </w:rPr>
              <w:t xml:space="preserve"> </w:t>
            </w:r>
            <w:r w:rsidRPr="00E96BF6">
              <w:rPr>
                <w:szCs w:val="24"/>
              </w:rPr>
              <w:t>resolution quality, customer effort and satisfaction, not only speed or deployment volume.</w:t>
            </w:r>
          </w:p>
        </w:tc>
      </w:tr>
      <w:tr w:rsidR="00D52E52" w:rsidRPr="00E96BF6" w14:paraId="198AF8C6" w14:textId="77777777">
        <w:trPr>
          <w:jc w:val="center"/>
        </w:trPr>
        <w:tc>
          <w:tcPr>
            <w:tcW w:w="3120" w:type="dxa"/>
          </w:tcPr>
          <w:p w14:paraId="41672959" w14:textId="77777777" w:rsidR="00D52E52" w:rsidRPr="00E96BF6" w:rsidRDefault="00403CE8" w:rsidP="00E96BF6">
            <w:pPr>
              <w:rPr>
                <w:szCs w:val="24"/>
              </w:rPr>
            </w:pPr>
            <w:r w:rsidRPr="00E96BF6">
              <w:rPr>
                <w:szCs w:val="24"/>
              </w:rPr>
              <w:t>Objective 3: Identify conditions that improve or reduce satisfaction</w:t>
            </w:r>
          </w:p>
        </w:tc>
        <w:tc>
          <w:tcPr>
            <w:tcW w:w="3120" w:type="dxa"/>
          </w:tcPr>
          <w:p w14:paraId="2DAA031D" w14:textId="77777777" w:rsidR="00D52E52" w:rsidRPr="00E96BF6" w:rsidRDefault="00403CE8" w:rsidP="00E96BF6">
            <w:pPr>
              <w:rPr>
                <w:szCs w:val="24"/>
              </w:rPr>
            </w:pPr>
            <w:r w:rsidRPr="00E96BF6">
              <w:rPr>
                <w:szCs w:val="24"/>
              </w:rPr>
              <w:t>Task fit, trust, customer control and human escalation explain why the same AI feature can prod</w:t>
            </w:r>
            <w:r w:rsidRPr="00E96BF6">
              <w:rPr>
                <w:szCs w:val="24"/>
              </w:rPr>
              <w:t>uce different outcomes.</w:t>
            </w:r>
          </w:p>
        </w:tc>
        <w:tc>
          <w:tcPr>
            <w:tcW w:w="3120" w:type="dxa"/>
          </w:tcPr>
          <w:p w14:paraId="6E4649D2" w14:textId="77777777" w:rsidR="00D52E52" w:rsidRPr="00E96BF6" w:rsidRDefault="00403CE8" w:rsidP="00E96BF6">
            <w:pPr>
              <w:rPr>
                <w:szCs w:val="24"/>
              </w:rPr>
            </w:pPr>
            <w:r w:rsidRPr="00E96BF6">
              <w:rPr>
                <w:szCs w:val="24"/>
              </w:rPr>
              <w:t xml:space="preserve">Use AI for structured tasks, provide transparent </w:t>
            </w:r>
            <w:proofErr w:type="spellStart"/>
            <w:r w:rsidRPr="00E96BF6">
              <w:rPr>
                <w:szCs w:val="24"/>
              </w:rPr>
              <w:t>personalisation</w:t>
            </w:r>
            <w:proofErr w:type="spellEnd"/>
            <w:r w:rsidRPr="00E96BF6">
              <w:rPr>
                <w:szCs w:val="24"/>
              </w:rPr>
              <w:t xml:space="preserve"> and preserve visible human escalation for complex cases.</w:t>
            </w:r>
          </w:p>
        </w:tc>
      </w:tr>
      <w:tr w:rsidR="00D52E52" w:rsidRPr="00E96BF6" w14:paraId="03F5F466" w14:textId="77777777">
        <w:trPr>
          <w:jc w:val="center"/>
        </w:trPr>
        <w:tc>
          <w:tcPr>
            <w:tcW w:w="3120" w:type="dxa"/>
          </w:tcPr>
          <w:p w14:paraId="03768499" w14:textId="77777777" w:rsidR="00D52E52" w:rsidRPr="00E96BF6" w:rsidRDefault="00403CE8" w:rsidP="00E96BF6">
            <w:pPr>
              <w:rPr>
                <w:szCs w:val="24"/>
              </w:rPr>
            </w:pPr>
            <w:r w:rsidRPr="00E96BF6">
              <w:rPr>
                <w:szCs w:val="24"/>
              </w:rPr>
              <w:t>Objective 4: Provide evidence-based recommendations</w:t>
            </w:r>
          </w:p>
        </w:tc>
        <w:tc>
          <w:tcPr>
            <w:tcW w:w="3120" w:type="dxa"/>
          </w:tcPr>
          <w:p w14:paraId="74C98BB0" w14:textId="77777777" w:rsidR="00D52E52" w:rsidRPr="00E96BF6" w:rsidRDefault="00403CE8" w:rsidP="00E96BF6">
            <w:pPr>
              <w:rPr>
                <w:szCs w:val="24"/>
              </w:rPr>
            </w:pPr>
            <w:r w:rsidRPr="00E96BF6">
              <w:rPr>
                <w:szCs w:val="24"/>
              </w:rPr>
              <w:t>International evidence supports consistent core service s</w:t>
            </w:r>
            <w:r w:rsidRPr="00E96BF6">
              <w:rPr>
                <w:szCs w:val="24"/>
              </w:rPr>
              <w:t>tandards with local adaptation in language, communication style, privacy and support preferences.</w:t>
            </w:r>
          </w:p>
        </w:tc>
        <w:tc>
          <w:tcPr>
            <w:tcW w:w="3120" w:type="dxa"/>
          </w:tcPr>
          <w:p w14:paraId="7300E249" w14:textId="77777777" w:rsidR="00D52E52" w:rsidRPr="00E96BF6" w:rsidRDefault="00403CE8" w:rsidP="00E96BF6">
            <w:pPr>
              <w:rPr>
                <w:szCs w:val="24"/>
              </w:rPr>
            </w:pPr>
            <w:r w:rsidRPr="00E96BF6">
              <w:rPr>
                <w:szCs w:val="24"/>
              </w:rPr>
              <w:t xml:space="preserve">Global retailers should </w:t>
            </w:r>
            <w:proofErr w:type="spellStart"/>
            <w:r w:rsidRPr="00E96BF6">
              <w:rPr>
                <w:szCs w:val="24"/>
              </w:rPr>
              <w:t>standardise</w:t>
            </w:r>
            <w:proofErr w:type="spellEnd"/>
            <w:r w:rsidRPr="00E96BF6">
              <w:rPr>
                <w:szCs w:val="24"/>
              </w:rPr>
              <w:t xml:space="preserve"> reliability while adapting customer-facing design and escalation arrangements by market.</w:t>
            </w:r>
          </w:p>
        </w:tc>
      </w:tr>
    </w:tbl>
    <w:p w14:paraId="6CA362EE" w14:textId="77777777" w:rsidR="008E3054" w:rsidRDefault="00403CE8" w:rsidP="008E3054">
      <w:r>
        <w:t>Critically, the cross-theme hier</w:t>
      </w:r>
      <w:r>
        <w:t xml:space="preserve">archy is most persuasive where different methods converge. </w:t>
      </w:r>
      <w:r w:rsidR="008E3054">
        <w:t xml:space="preserve">The value of warmth, anthropomorphism, and communication style is more experience-sensitive and based on customer segments the more scale-development work and the cross-sectional survey and service-recovery studies are. The importance of this distinction is that, the more they are seen in a different design, the more they are seen. Meanwhile, there's an uneven distribution of the corpus across the various AI use cases—search and research into chatbots are significantly more prevalent than content about recommendation systems or about virtual try-on and other retail-related forms of AI. The synthesis thus tends to be hierarchical, as opposed to evenly distributed. There is high confidence in the importance of competence, usefulness and task completion aspects, and moderate confidence in the </w:t>
      </w:r>
      <w:proofErr w:type="spellStart"/>
      <w:r w:rsidR="008E3054">
        <w:t>personalisation</w:t>
      </w:r>
      <w:proofErr w:type="spellEnd"/>
      <w:r w:rsidR="008E3054">
        <w:t xml:space="preserve"> and social design aspects since the impact of the latter is more reliant on trust, privacy, type of product and context. The assessment reinforces the argument for a staged approach to AI investment, where retailers first ensure they get performance of the base service, and then explore other relational capabilities.</w:t>
      </w:r>
    </w:p>
    <w:p w14:paraId="531742A4" w14:textId="25F63508" w:rsidR="008E3054" w:rsidRDefault="008E3054" w:rsidP="008E3054">
      <w:pPr>
        <w:pStyle w:val="Heading2"/>
      </w:pPr>
      <w:bookmarkStart w:id="127" w:name="_Toc238822562"/>
      <w:r>
        <w:lastRenderedPageBreak/>
        <w:t>Discussion of Findings</w:t>
      </w:r>
      <w:bookmarkEnd w:id="127"/>
    </w:p>
    <w:p w14:paraId="3E6462EC" w14:textId="1046E6BE" w:rsidR="008E3054" w:rsidRDefault="008E3054" w:rsidP="008E3054">
      <w:pPr>
        <w:pStyle w:val="Heading3"/>
      </w:pPr>
      <w:bookmarkStart w:id="128" w:name="_Toc238822563"/>
      <w:r>
        <w:t>AI-Enabled Retail Service and Customer Satisfaction</w:t>
      </w:r>
      <w:bookmarkEnd w:id="128"/>
    </w:p>
    <w:p w14:paraId="2C33CD4E" w14:textId="77777777" w:rsidR="008E3054" w:rsidRDefault="008E3054" w:rsidP="008E3054">
      <w:r>
        <w:t xml:space="preserve">The overall evidence is used to support the central relationship outlined in Chapter 2, albeit in a qualified manner. Those studies which measure service quality, the quality of communication, reliability, </w:t>
      </w:r>
      <w:proofErr w:type="spellStart"/>
      <w:r>
        <w:t>personalisation</w:t>
      </w:r>
      <w:proofErr w:type="spellEnd"/>
      <w:r>
        <w:t xml:space="preserve"> or usefulness report higher satisfaction if the customers are good in these dimensions (Ameen et al., 2021; Chen et al., 2022; </w:t>
      </w:r>
      <w:proofErr w:type="spellStart"/>
      <w:r>
        <w:t>Alshibly</w:t>
      </w:r>
      <w:proofErr w:type="spellEnd"/>
      <w:r>
        <w:t xml:space="preserve"> et al., 2024; </w:t>
      </w:r>
      <w:proofErr w:type="spellStart"/>
      <w:r>
        <w:t>Akdemir</w:t>
      </w:r>
      <w:proofErr w:type="spellEnd"/>
      <w:r>
        <w:t xml:space="preserve"> and </w:t>
      </w:r>
      <w:proofErr w:type="spellStart"/>
      <w:r>
        <w:t>Bulut</w:t>
      </w:r>
      <w:proofErr w:type="spellEnd"/>
      <w:r>
        <w:t>, 2024). This helps to think of AI in retail services as a wide-spread construct that is oriented towards customers, rather than AI being synonymous with a single technology like a chatbot.</w:t>
      </w:r>
    </w:p>
    <w:p w14:paraId="5A57ED72" w14:textId="77777777" w:rsidR="008E3054" w:rsidRDefault="008E3054" w:rsidP="008E3054">
      <w:r>
        <w:t xml:space="preserve">The results also validate the important argument that was made in Chapter 2 that the relationship is not automatic. </w:t>
      </w:r>
      <w:proofErr w:type="spellStart"/>
      <w:r>
        <w:t>Ruan</w:t>
      </w:r>
      <w:proofErr w:type="spellEnd"/>
      <w:r>
        <w:t xml:space="preserve"> and </w:t>
      </w:r>
      <w:proofErr w:type="spellStart"/>
      <w:r>
        <w:t>Mezei</w:t>
      </w:r>
      <w:proofErr w:type="spellEnd"/>
      <w:r>
        <w:t xml:space="preserve"> (2022) show varying results concerning product attributes, functional vs. experiential. The results demonstrated by </w:t>
      </w:r>
      <w:proofErr w:type="spellStart"/>
      <w:r>
        <w:t>Wut</w:t>
      </w:r>
      <w:proofErr w:type="spellEnd"/>
      <w:r>
        <w:t xml:space="preserve"> et al. (2024) demonstrate the greater impact of competence than entertainment or warmth, whereas the results revealed by Chen et al. (2025) indicated that problem understanding and solution had a more direct effect. These findings account for how, despite the adoption of powerful AI, a retailer may not see increases in satisfaction. What matters is whether or not the system provides the service task in a manner that is important to the customer. Gaining satisfaction is directly measured in some studies, and is manipulated as an experimental service factor in others; studies that rely primarily on adoption or loyalty/intent are considered second tier evidence.</w:t>
      </w:r>
    </w:p>
    <w:p w14:paraId="7A3D0C85" w14:textId="77777777" w:rsidR="008E3054" w:rsidRDefault="008E3054" w:rsidP="008E3054">
      <w:r>
        <w:t xml:space="preserve">On an evidential level this qualified relation is more acceptable than a mere assertion of an increase in satisfaction for an increase in AI. The direct satisfaction measures in Chen et al. (2022); Hsu and Lin (2023); </w:t>
      </w:r>
      <w:proofErr w:type="spellStart"/>
      <w:r>
        <w:t>Ruan</w:t>
      </w:r>
      <w:proofErr w:type="spellEnd"/>
      <w:r>
        <w:t xml:space="preserve"> and </w:t>
      </w:r>
      <w:proofErr w:type="spellStart"/>
      <w:r>
        <w:t>Mezei</w:t>
      </w:r>
      <w:proofErr w:type="spellEnd"/>
      <w:r>
        <w:t xml:space="preserve"> (2022); Song and </w:t>
      </w:r>
      <w:proofErr w:type="spellStart"/>
      <w:r>
        <w:t>Bonanni</w:t>
      </w:r>
      <w:proofErr w:type="spellEnd"/>
      <w:r>
        <w:t xml:space="preserve"> (2024) and more recent e-commerce studies have the most support as the outcome is very similar to the dependent variable in this dissertation. The studies focusing on adoption, reuse, purchase intention or purchase loyalty are only useful to understand broader behavioral implications but not indicative of satisfaction and thus are viewed with caution. The same applies on a cross-sectoral level. Study weight is placed on evidence from retail and e-commerce sectors as compared to evidence from the banking or hospitality sectors, which is maintained primarily if it also explores similar mechanisms, such as reliability, trust or human escalation. With this weighting higher-scoring AI </w:t>
      </w:r>
      <w:r>
        <w:lastRenderedPageBreak/>
        <w:t xml:space="preserve">service is invariably linked to satisfaction, yet this association may or may not be </w:t>
      </w:r>
      <w:proofErr w:type="gramStart"/>
      <w:r>
        <w:t>an</w:t>
      </w:r>
      <w:proofErr w:type="gramEnd"/>
      <w:r>
        <w:t xml:space="preserve"> direct measure from each study, depending on how closely it measures the focal relationship.</w:t>
      </w:r>
    </w:p>
    <w:p w14:paraId="13164FEB" w14:textId="11E9B564" w:rsidR="008E3054" w:rsidRDefault="008E3054" w:rsidP="008E3054">
      <w:pPr>
        <w:pStyle w:val="Heading3"/>
      </w:pPr>
      <w:bookmarkStart w:id="129" w:name="_Toc238822564"/>
      <w:r>
        <w:t>Interpretation through Expectation-Disconfirmation Theory</w:t>
      </w:r>
      <w:bookmarkEnd w:id="129"/>
    </w:p>
    <w:p w14:paraId="5A0498C0" w14:textId="77777777" w:rsidR="008E3054" w:rsidRDefault="008E3054" w:rsidP="008E3054">
      <w:r>
        <w:t>To explain the thematic results the Expectation-Disconfirmation Theory was used. Oliver (1980) suggests that satisfaction is based on the discrepancies between the anticipated and actual performances. Expectations in the context of AI in the retail service can be related to response time/speed, correctness, personalization, simplicity, and system's capability to solve the issue. Positive disconfirmation – when AI makes the trip easier or more useful than one thought it would be; Negative disconfirmation – when AI makes the trip more difficult or fails to understand the request, or denies access to the necessary support.</w:t>
      </w:r>
    </w:p>
    <w:p w14:paraId="7D64E84B" w14:textId="77777777" w:rsidR="008E3054" w:rsidRDefault="008E3054" w:rsidP="008E3054">
      <w:r>
        <w:t>Knowing and understanding expectation dis-confirmation is also helpful in reasoning about the significance of service recovery. After a failure, when a customer gets in touch with a chatbot, that means that the user definitely needs a fix, and they might already be unhappy with the retailer. Reliability, assurance, empathy and warmth are able to contribute to recovery satisfaction as shown by Yun and Park (2022) and Cai et al. (2024). The good performance cut-off is raised in this instance than on a normal information request. Thus, satisfaction is not only related to the objective function of the AI system, but also on whether the performance of the AI system is in line with the expectations generated by the situation of the customer.</w:t>
      </w:r>
    </w:p>
    <w:p w14:paraId="233090B1" w14:textId="77777777" w:rsidR="008E3054" w:rsidRDefault="008E3054" w:rsidP="008E3054">
      <w:r>
        <w:t xml:space="preserve">Expectation-Disconfirmation Theory also can provide contrasting concepts to why seemingly inconsistent outcomes can coexist without obliterating the entire proposition. The fast </w:t>
      </w:r>
      <w:proofErr w:type="spellStart"/>
      <w:r>
        <w:t>chitchatbot</w:t>
      </w:r>
      <w:proofErr w:type="spellEnd"/>
      <w:r>
        <w:t xml:space="preserve"> can lead to positive disconfirmation when dealing with a routine tracking enquiry, but negative disconfirmation when dealing with a complicated complaint and the customer is holding out for empathy and discretion or a negotiated settlement. Similarly, excessively tailored suggestions can lead to positive results if they save time spent on search but to negative results if they intrude the customer's way of search. The theory is thus useful but not for making a blanket prediction, rather it is more about the relationship between the actual and the expected performance accompanied by satisfaction. The problem with it is that a lot of the studies that have been reviewed assess expectations indirectly or deduce them from other constructs. The interpretation will therefore only be theoretical, and it would not be a test of the Oliver model, but an explanatory synthesis. Despite this, the fact that each task was repeated in the same way, same </w:t>
      </w:r>
      <w:r>
        <w:lastRenderedPageBreak/>
        <w:t>countries, and the same actors, indicates that the theory of task fit when combined with reliability and the context dependent reactions is a consistent pattern, and this thus leads to a coherent account of the mixed empirical results.</w:t>
      </w:r>
    </w:p>
    <w:p w14:paraId="192B8B21" w14:textId="4D218D52" w:rsidR="008E3054" w:rsidRDefault="008E3054" w:rsidP="008E3054">
      <w:pPr>
        <w:pStyle w:val="Heading3"/>
      </w:pPr>
      <w:bookmarkStart w:id="130" w:name="_Toc238822565"/>
      <w:r>
        <w:t>Interpretation through AI Service Theory</w:t>
      </w:r>
      <w:bookmarkEnd w:id="130"/>
    </w:p>
    <w:p w14:paraId="368526A3" w14:textId="77777777" w:rsidR="008E3054" w:rsidRDefault="008E3054" w:rsidP="008E3054">
      <w:r>
        <w:t xml:space="preserve">The task-based pattern is also covered by the AI service theory. Huang and Rust (2018) differentiate mechanical, analytical and more relational types of service intelligence. Mechanical and analytical skills are very appropriate to repetitive processing, information retrieval, comparison and prediction. This is in line with the discovery of </w:t>
      </w:r>
      <w:proofErr w:type="spellStart"/>
      <w:r>
        <w:t>Ruan</w:t>
      </w:r>
      <w:proofErr w:type="spellEnd"/>
      <w:r>
        <w:t xml:space="preserve"> and </w:t>
      </w:r>
      <w:proofErr w:type="spellStart"/>
      <w:r>
        <w:t>Mezei</w:t>
      </w:r>
      <w:proofErr w:type="spellEnd"/>
      <w:r>
        <w:t xml:space="preserve"> (2022) that AI Chatbots </w:t>
      </w:r>
      <w:proofErr w:type="gramStart"/>
      <w:r>
        <w:t>excel</w:t>
      </w:r>
      <w:proofErr w:type="gramEnd"/>
      <w:r>
        <w:t xml:space="preserve"> in functional knowledge about the products or in line with the findings of Chen et al. (2025) that understanding and problem solving are key factors in the performance of AI Chatbots.</w:t>
      </w:r>
    </w:p>
    <w:p w14:paraId="2D281727" w14:textId="77777777" w:rsidR="008E3054" w:rsidRDefault="008E3054" w:rsidP="008E3054">
      <w:r>
        <w:t>Both of the theories are complementary, in explaining the results. AI service theory helps to understand the realistic capabilities of different AI and the Expectation-Disconfirmation Theory helps to understand how customers evaluate the performance. The chances of satisfaction are highest when the retailer sets expectations appropriately in line with the AI's capability and applies the system to the tasks that leverage the AI's capability and provide value to the customer.</w:t>
      </w:r>
    </w:p>
    <w:p w14:paraId="760D0822" w14:textId="064A2505" w:rsidR="008E3054" w:rsidRDefault="008E3054" w:rsidP="008E3054">
      <w:pPr>
        <w:pStyle w:val="Heading2"/>
      </w:pPr>
      <w:bookmarkStart w:id="131" w:name="_Toc238822566"/>
      <w:r>
        <w:t>Findings in the International Retail Context</w:t>
      </w:r>
      <w:bookmarkEnd w:id="131"/>
    </w:p>
    <w:p w14:paraId="6CFDFFCD" w14:textId="77777777" w:rsidR="008E3054" w:rsidRDefault="008E3054" w:rsidP="008E3054">
      <w:r>
        <w:t xml:space="preserve">The evidence base indicates the relevance of the proposed relationship to the international retail sector and it also shows some limitations for </w:t>
      </w:r>
      <w:proofErr w:type="spellStart"/>
      <w:r>
        <w:t>generalisation</w:t>
      </w:r>
      <w:proofErr w:type="spellEnd"/>
      <w:r>
        <w:t xml:space="preserve">. The studies included in this review include those from multiple countries and service contexts, but a large percentage of the empirical evidence is from China, India, Hong Kong, Egypt, Jordan and </w:t>
      </w:r>
      <w:proofErr w:type="spellStart"/>
      <w:r>
        <w:t>Türkiye</w:t>
      </w:r>
      <w:proofErr w:type="spellEnd"/>
      <w:r>
        <w:t>. Many samples are of digitally active users, with prior interactions with chatbots and/or online shopping assistants and/or AI recommendations. These users might also be more comfortable with automated service than the customers that have limited experience with digital.</w:t>
      </w:r>
    </w:p>
    <w:p w14:paraId="674B5AA0" w14:textId="77777777" w:rsidR="008E3054" w:rsidRDefault="008E3054" w:rsidP="008E3054">
      <w:r>
        <w:t xml:space="preserve">Overall, the results suggest that international retailers do need to locally adapt the technical platform, despite </w:t>
      </w:r>
      <w:proofErr w:type="spellStart"/>
      <w:r>
        <w:t>standardisation</w:t>
      </w:r>
      <w:proofErr w:type="spellEnd"/>
      <w:r>
        <w:t xml:space="preserve">. Nguyen et al. (2025) (UK &amp; VN) demonstrate that informativeness, credibility, enjoyment and functionality have a positive impact on satisfaction in both countries whilst anthropomorphism and social presence are different in their importance. </w:t>
      </w:r>
      <w:r>
        <w:lastRenderedPageBreak/>
        <w:t xml:space="preserve">This makes the argument of the chapter international since it is based on direct comparative evidence, not just on single country studies. This means that even if the AI platform is </w:t>
      </w:r>
      <w:proofErr w:type="spellStart"/>
      <w:r>
        <w:t>standardised</w:t>
      </w:r>
      <w:proofErr w:type="spellEnd"/>
      <w:r>
        <w:t>, local purposes for communication, expectations around privacy and level of digital comfort should be established.</w:t>
      </w:r>
    </w:p>
    <w:p w14:paraId="37347B99" w14:textId="51EA561B" w:rsidR="00D52E52" w:rsidRDefault="008E3054" w:rsidP="008E3054">
      <w:r>
        <w:t xml:space="preserve">There are also direct implications to Objectives 3 and 4 stemming from the international evidence. Cross-country variation refers to the fact that even with technically identical services, various AI-related outcomes of satisfaction can be observed since the expectation level, communication norms, and digital familiarity and privacy sensitivity vary across markets. Some of the sources of uncertainty when comparing across separate single country studies with each other are avoided in the comparative evidence provided by Nguyen et al. (2025), as one framework was </w:t>
      </w:r>
      <w:proofErr w:type="spellStart"/>
      <w:r>
        <w:t>analysed</w:t>
      </w:r>
      <w:proofErr w:type="spellEnd"/>
      <w:r>
        <w:t xml:space="preserve"> in the UK and Vietnam. Overall, however, the geographical balance is imbalanced, and there is no universal </w:t>
      </w:r>
      <w:proofErr w:type="spellStart"/>
      <w:r>
        <w:t>localisation</w:t>
      </w:r>
      <w:proofErr w:type="spellEnd"/>
      <w:r>
        <w:t xml:space="preserve"> formula for an international retailer. A defensible implication is not universal – common minimum standards) but a cross local </w:t>
      </w:r>
      <w:proofErr w:type="spellStart"/>
      <w:r>
        <w:t>validational</w:t>
      </w:r>
      <w:proofErr w:type="spellEnd"/>
      <w:r>
        <w:t xml:space="preserve"> recommendation – demanding procedures of accuracy, reliability and escalation needs local validation of language, tone, </w:t>
      </w:r>
      <w:proofErr w:type="spellStart"/>
      <w:r>
        <w:t>personalisation</w:t>
      </w:r>
      <w:proofErr w:type="spellEnd"/>
      <w:r>
        <w:t xml:space="preserve"> and disclosure standards. This relates the evidence to real life decision making without exaggerating </w:t>
      </w:r>
      <w:proofErr w:type="spellStart"/>
      <w:r>
        <w:t>generalisability</w:t>
      </w:r>
      <w:proofErr w:type="spellEnd"/>
      <w:r>
        <w:t>. Moreover, it indicates international retailers need to monitor satisfaction on a market and service task basis, and not just on the global average that might signify low levels of satisfaction with specific customer segments.</w:t>
      </w:r>
    </w:p>
    <w:p w14:paraId="73765B72" w14:textId="77777777" w:rsidR="00D52E52" w:rsidRDefault="00403CE8">
      <w:pPr>
        <w:pStyle w:val="Heading2"/>
      </w:pPr>
      <w:bookmarkStart w:id="132" w:name="__RefHeading___Toc4372_2866105685"/>
      <w:bookmarkStart w:id="133" w:name="_Toc238611847"/>
      <w:bookmarkStart w:id="134" w:name="_Toc238822567"/>
      <w:bookmarkEnd w:id="132"/>
      <w:r>
        <w:rPr>
          <w:rFonts w:eastAsia="Times New Roman"/>
        </w:rPr>
        <w:t>Answers to the Research Questions</w:t>
      </w:r>
      <w:bookmarkEnd w:id="133"/>
      <w:bookmarkEnd w:id="134"/>
    </w:p>
    <w:p w14:paraId="1E9F0D77" w14:textId="77777777" w:rsidR="00D52E52" w:rsidRDefault="00403CE8">
      <w:pPr>
        <w:pStyle w:val="Heading3"/>
        <w:numPr>
          <w:ilvl w:val="2"/>
          <w:numId w:val="14"/>
        </w:numPr>
      </w:pPr>
      <w:bookmarkStart w:id="135" w:name="__RefHeading___Toc4374_2866105685"/>
      <w:bookmarkStart w:id="136" w:name="_Toc238611848"/>
      <w:bookmarkStart w:id="137" w:name="_Toc238822568"/>
      <w:bookmarkEnd w:id="135"/>
      <w:r>
        <w:rPr>
          <w:rFonts w:eastAsia="Times New Roman"/>
        </w:rPr>
        <w:t>Research Question 1</w:t>
      </w:r>
      <w:bookmarkEnd w:id="136"/>
      <w:bookmarkEnd w:id="137"/>
    </w:p>
    <w:p w14:paraId="56D45B2E" w14:textId="77777777" w:rsidR="00D52E52" w:rsidRDefault="00403CE8">
      <w:r>
        <w:rPr>
          <w:rFonts w:eastAsia="Times New Roman" w:cs="Times New Roman"/>
        </w:rPr>
        <w:t>Research Question 1 asked how AI-enabled retail service is presented and evaluated. The evidence portrays it as customer-facing capabilities including chatbots, shopping assistants, recommendat</w:t>
      </w:r>
      <w:r>
        <w:rPr>
          <w:rFonts w:eastAsia="Times New Roman" w:cs="Times New Roman"/>
        </w:rPr>
        <w:t xml:space="preserve">ions and automated support. Customers evaluate these through usefulness, convenience, responsiveness, reliability, </w:t>
      </w:r>
      <w:proofErr w:type="spellStart"/>
      <w:r>
        <w:rPr>
          <w:rFonts w:eastAsia="Times New Roman" w:cs="Times New Roman"/>
        </w:rPr>
        <w:t>personalisation</w:t>
      </w:r>
      <w:proofErr w:type="spellEnd"/>
      <w:r>
        <w:rPr>
          <w:rFonts w:eastAsia="Times New Roman" w:cs="Times New Roman"/>
        </w:rPr>
        <w:t>, communication quality, trust and problem resolution.</w:t>
      </w:r>
    </w:p>
    <w:p w14:paraId="2BBAE275" w14:textId="77777777" w:rsidR="00D52E52" w:rsidRDefault="00403CE8">
      <w:pPr>
        <w:pStyle w:val="Heading3"/>
      </w:pPr>
      <w:bookmarkStart w:id="138" w:name="__RefHeading___Toc4376_2866105685"/>
      <w:bookmarkStart w:id="139" w:name="_Toc238611849"/>
      <w:bookmarkStart w:id="140" w:name="_Toc238822569"/>
      <w:bookmarkEnd w:id="138"/>
      <w:r>
        <w:rPr>
          <w:rFonts w:eastAsia="Times New Roman"/>
        </w:rPr>
        <w:t>Research Question 2</w:t>
      </w:r>
      <w:bookmarkEnd w:id="139"/>
      <w:bookmarkEnd w:id="140"/>
    </w:p>
    <w:p w14:paraId="3B8E67D0" w14:textId="77777777" w:rsidR="00D52E52" w:rsidRDefault="00403CE8">
      <w:r>
        <w:rPr>
          <w:rFonts w:eastAsia="Times New Roman" w:cs="Times New Roman"/>
        </w:rPr>
        <w:t xml:space="preserve">Research Question 2 examined the relationship with </w:t>
      </w:r>
      <w:r>
        <w:rPr>
          <w:rFonts w:eastAsia="Times New Roman" w:cs="Times New Roman"/>
        </w:rPr>
        <w:t xml:space="preserve">customer satisfaction. Evidence indicates a generally positive relationship when AI service is reliable, useful and capable of resolving the </w:t>
      </w:r>
      <w:r>
        <w:rPr>
          <w:rFonts w:eastAsia="Times New Roman" w:cs="Times New Roman"/>
        </w:rPr>
        <w:lastRenderedPageBreak/>
        <w:t xml:space="preserve">task. The relationship weakens when speed lacks resolution, </w:t>
      </w:r>
      <w:proofErr w:type="spellStart"/>
      <w:r>
        <w:rPr>
          <w:rFonts w:eastAsia="Times New Roman" w:cs="Times New Roman"/>
        </w:rPr>
        <w:t>personalisation</w:t>
      </w:r>
      <w:proofErr w:type="spellEnd"/>
      <w:r>
        <w:rPr>
          <w:rFonts w:eastAsia="Times New Roman" w:cs="Times New Roman"/>
        </w:rPr>
        <w:t xml:space="preserve"> lacks trust or automation replaces need</w:t>
      </w:r>
      <w:r>
        <w:rPr>
          <w:rFonts w:eastAsia="Times New Roman" w:cs="Times New Roman"/>
        </w:rPr>
        <w:t>ed human support.</w:t>
      </w:r>
    </w:p>
    <w:p w14:paraId="61317113" w14:textId="77777777" w:rsidR="00D52E52" w:rsidRDefault="00403CE8">
      <w:pPr>
        <w:pStyle w:val="Heading3"/>
      </w:pPr>
      <w:bookmarkStart w:id="141" w:name="__RefHeading___Toc4378_2866105685"/>
      <w:bookmarkStart w:id="142" w:name="_Toc238611850"/>
      <w:bookmarkStart w:id="143" w:name="_Toc238822570"/>
      <w:bookmarkEnd w:id="141"/>
      <w:r>
        <w:rPr>
          <w:rFonts w:eastAsia="Times New Roman"/>
        </w:rPr>
        <w:t>Research Question 3</w:t>
      </w:r>
      <w:bookmarkEnd w:id="142"/>
      <w:bookmarkEnd w:id="143"/>
    </w:p>
    <w:p w14:paraId="40CBCFED" w14:textId="77777777" w:rsidR="00D52E52" w:rsidRDefault="00403CE8">
      <w:r>
        <w:rPr>
          <w:rFonts w:eastAsia="Times New Roman" w:cs="Times New Roman"/>
        </w:rPr>
        <w:t xml:space="preserve">Research Question 3 examined factors behind positive and negative outcomes. Positive evaluations are associated with task fit, accurate information, convenience, reliable resolution, relevant </w:t>
      </w:r>
      <w:proofErr w:type="spellStart"/>
      <w:r>
        <w:rPr>
          <w:rFonts w:eastAsia="Times New Roman" w:cs="Times New Roman"/>
        </w:rPr>
        <w:t>personalisation</w:t>
      </w:r>
      <w:proofErr w:type="spellEnd"/>
      <w:r>
        <w:rPr>
          <w:rFonts w:eastAsia="Times New Roman" w:cs="Times New Roman"/>
        </w:rPr>
        <w:t>, trust and</w:t>
      </w:r>
      <w:r>
        <w:rPr>
          <w:rFonts w:eastAsia="Times New Roman" w:cs="Times New Roman"/>
        </w:rPr>
        <w:t xml:space="preserve"> control. Negative outcomes arise from misunderstanding, weak service recovery, intrusive </w:t>
      </w:r>
      <w:proofErr w:type="spellStart"/>
      <w:r>
        <w:rPr>
          <w:rFonts w:eastAsia="Times New Roman" w:cs="Times New Roman"/>
        </w:rPr>
        <w:t>personalisation</w:t>
      </w:r>
      <w:proofErr w:type="spellEnd"/>
      <w:r>
        <w:rPr>
          <w:rFonts w:eastAsia="Times New Roman" w:cs="Times New Roman"/>
        </w:rPr>
        <w:t xml:space="preserve"> and insufficient human assistance in complex or emotional situations.</w:t>
      </w:r>
    </w:p>
    <w:p w14:paraId="65F491C2" w14:textId="77777777" w:rsidR="00D52E52" w:rsidRDefault="00403CE8">
      <w:pPr>
        <w:pStyle w:val="Heading2"/>
      </w:pPr>
      <w:bookmarkStart w:id="144" w:name="__RefHeading___Toc4380_2866105685"/>
      <w:bookmarkStart w:id="145" w:name="_Toc238611851"/>
      <w:bookmarkStart w:id="146" w:name="_Toc238822571"/>
      <w:bookmarkEnd w:id="144"/>
      <w:r>
        <w:rPr>
          <w:rFonts w:eastAsia="Times New Roman"/>
        </w:rPr>
        <w:t>Evaluation of the Analytical Proposition</w:t>
      </w:r>
      <w:bookmarkEnd w:id="145"/>
      <w:bookmarkEnd w:id="146"/>
    </w:p>
    <w:p w14:paraId="7288B76F" w14:textId="77777777" w:rsidR="00D52E52" w:rsidRDefault="00403CE8">
      <w:r>
        <w:rPr>
          <w:rFonts w:eastAsia="Times New Roman" w:cs="Times New Roman"/>
        </w:rPr>
        <w:t xml:space="preserve">The analytical proposition stated that </w:t>
      </w:r>
      <w:r>
        <w:rPr>
          <w:rFonts w:eastAsia="Times New Roman" w:cs="Times New Roman"/>
        </w:rPr>
        <w:t>higher-quality AI-enabled retail service is generally associated with higher customer satisfaction in international retail businesses. The evidence supports this proposition with important conditions. Across the empirical studies, stronger service quality,</w:t>
      </w:r>
      <w:r>
        <w:rPr>
          <w:rFonts w:eastAsia="Times New Roman" w:cs="Times New Roman"/>
        </w:rPr>
        <w:t xml:space="preserve"> communication quality, reliability, usefulness, </w:t>
      </w:r>
      <w:proofErr w:type="spellStart"/>
      <w:r>
        <w:rPr>
          <w:rFonts w:eastAsia="Times New Roman" w:cs="Times New Roman"/>
        </w:rPr>
        <w:t>personalisation</w:t>
      </w:r>
      <w:proofErr w:type="spellEnd"/>
      <w:r>
        <w:rPr>
          <w:rFonts w:eastAsia="Times New Roman" w:cs="Times New Roman"/>
        </w:rPr>
        <w:t xml:space="preserve"> and problem-solving capability are normally associated with better customer evaluations and satisfaction. The evidence is therefore consistent with the proposed direction of the relationship.</w:t>
      </w:r>
    </w:p>
    <w:p w14:paraId="01F2161D" w14:textId="77777777" w:rsidR="00D52E52" w:rsidRDefault="00403CE8">
      <w:r>
        <w:rPr>
          <w:rFonts w:eastAsia="Times New Roman" w:cs="Times New Roman"/>
        </w:rPr>
        <w:t xml:space="preserve">However, the proposition should not be interpreted as evidence that any increase in AI use will raise satisfaction. The findings distinguish AI adoption from AI service quality. Satisfaction depends on how effectively the technology performs the relevant </w:t>
      </w:r>
      <w:r>
        <w:rPr>
          <w:rFonts w:eastAsia="Times New Roman" w:cs="Times New Roman"/>
        </w:rPr>
        <w:t>task, whether customers trust and understand the interaction, and whether human support remains available when automation is insufficient. The proposition is therefore supported as a quality-based relationship rather than as an unconditional technology eff</w:t>
      </w:r>
      <w:r>
        <w:rPr>
          <w:rFonts w:eastAsia="Times New Roman" w:cs="Times New Roman"/>
        </w:rPr>
        <w:t>ect. This conclusion is consistent with the simple conceptual framework because it retains one explanatory construct and one outcome while using the thematic findings to explain the conditions under which the relationship is stronger or weaker.</w:t>
      </w:r>
    </w:p>
    <w:p w14:paraId="3F470285" w14:textId="77777777" w:rsidR="00D52E52" w:rsidRDefault="00403CE8">
      <w:pPr>
        <w:pStyle w:val="Heading2"/>
      </w:pPr>
      <w:bookmarkStart w:id="147" w:name="__RefHeading___Toc4382_2866105685"/>
      <w:bookmarkStart w:id="148" w:name="_Toc238611852"/>
      <w:bookmarkStart w:id="149" w:name="_Toc238822572"/>
      <w:bookmarkEnd w:id="147"/>
      <w:r>
        <w:rPr>
          <w:rFonts w:eastAsia="Times New Roman"/>
        </w:rPr>
        <w:t>Chapter Con</w:t>
      </w:r>
      <w:r>
        <w:rPr>
          <w:rFonts w:eastAsia="Times New Roman"/>
        </w:rPr>
        <w:t>clusion</w:t>
      </w:r>
      <w:bookmarkEnd w:id="148"/>
      <w:bookmarkEnd w:id="149"/>
    </w:p>
    <w:p w14:paraId="24087B56" w14:textId="77777777" w:rsidR="008E3054" w:rsidRDefault="00403CE8" w:rsidP="008E3054">
      <w:r>
        <w:t xml:space="preserve">The thematic analysis of the 50-article evidence base indicates that AI-enabled retail service can improve customer satisfaction when it creates clear service value. </w:t>
      </w:r>
      <w:r w:rsidR="008E3054">
        <w:t xml:space="preserve">Significant evidence of improvement is in the areas of reliable performance, useful information, successful problem solving, convenience and relevant </w:t>
      </w:r>
      <w:proofErr w:type="spellStart"/>
      <w:r w:rsidR="008E3054">
        <w:t>personalisation</w:t>
      </w:r>
      <w:proofErr w:type="spellEnd"/>
      <w:r w:rsidR="008E3054">
        <w:t xml:space="preserve">. When appropriately used, social communication, anthropomorphism and warmth will further enhance the experience, but are not </w:t>
      </w:r>
      <w:r w:rsidR="008E3054">
        <w:lastRenderedPageBreak/>
        <w:t>an essential part of the competence required to provide the service. Important differences across studies are due to ‘Trust', ‘Customer control' and ‘Access to human support'.</w:t>
      </w:r>
    </w:p>
    <w:p w14:paraId="7470682F" w14:textId="77777777" w:rsidR="008E3054" w:rsidRDefault="008E3054" w:rsidP="008E3054">
      <w:r>
        <w:t> </w:t>
      </w:r>
    </w:p>
    <w:p w14:paraId="495DE1C6" w14:textId="77777777" w:rsidR="008E3054" w:rsidRDefault="008E3054">
      <w:pPr>
        <w:spacing w:after="0" w:line="240" w:lineRule="auto"/>
        <w:jc w:val="left"/>
        <w:rPr>
          <w:rFonts w:eastAsiaTheme="majorEastAsia" w:cstheme="majorBidi"/>
          <w:b/>
          <w:color w:val="000000" w:themeColor="text1"/>
          <w:sz w:val="32"/>
          <w:szCs w:val="40"/>
        </w:rPr>
      </w:pPr>
      <w:r>
        <w:br w:type="page"/>
      </w:r>
    </w:p>
    <w:p w14:paraId="1759BA07" w14:textId="37AB8018" w:rsidR="008E3054" w:rsidRDefault="008E3054" w:rsidP="008E3054">
      <w:pPr>
        <w:pStyle w:val="Heading1"/>
      </w:pPr>
      <w:bookmarkStart w:id="150" w:name="_Toc238822573"/>
      <w:r>
        <w:lastRenderedPageBreak/>
        <w:t>Conclusions and Recommendations</w:t>
      </w:r>
      <w:bookmarkEnd w:id="150"/>
    </w:p>
    <w:p w14:paraId="68426832" w14:textId="6F303C45" w:rsidR="008E3054" w:rsidRDefault="008E3054" w:rsidP="008E3054">
      <w:pPr>
        <w:pStyle w:val="Heading2"/>
      </w:pPr>
      <w:bookmarkStart w:id="151" w:name="_Toc238822574"/>
      <w:r>
        <w:t>Introduction</w:t>
      </w:r>
      <w:bookmarkEnd w:id="151"/>
    </w:p>
    <w:p w14:paraId="56A43535" w14:textId="77777777" w:rsidR="008E3054" w:rsidRDefault="008E3054" w:rsidP="008E3054">
      <w:r>
        <w:t>This chapter is the sum of the dissertation by synthesizing the evidence obtained in Chapter 4 and highlighting the evidence directly to the research questions set in Chapter 1. It provides an overview of the research findings, outlines the key conclusions drawn from the second-hand evidence, introduces some practical and theoretical suggestions, outlines the key limitations encountered during the research and suggests some priorities for future research.</w:t>
      </w:r>
    </w:p>
    <w:p w14:paraId="749A136F" w14:textId="7850640D" w:rsidR="008E3054" w:rsidRDefault="008E3054" w:rsidP="008E3054">
      <w:pPr>
        <w:pStyle w:val="Heading2"/>
      </w:pPr>
      <w:bookmarkStart w:id="152" w:name="_Toc238822575"/>
      <w:r>
        <w:t>Summary of Main Findings</w:t>
      </w:r>
      <w:bookmarkEnd w:id="152"/>
    </w:p>
    <w:p w14:paraId="55E879B7" w14:textId="77777777" w:rsidR="008E3054" w:rsidRDefault="008E3054" w:rsidP="008E3054">
      <w:r>
        <w:t xml:space="preserve">Overall, the synthesis suggests that when AI adds value to a service it is correlated with higher levels of satisfaction; when it does not, however, AI-enabled retail service is correlated with lower levels of satisfaction. Through the 50 articles, the most consistent ones that yielded positive results were that it was to be expected of reasonable performance, valuable information, problem solving, convenience, and relevant </w:t>
      </w:r>
      <w:proofErr w:type="spellStart"/>
      <w:r>
        <w:t>personalisation</w:t>
      </w:r>
      <w:proofErr w:type="spellEnd"/>
      <w:r>
        <w:t>. Enhancement (human-like or "speed" communication) was a value only if it assisted with these basic functions.</w:t>
      </w:r>
    </w:p>
    <w:p w14:paraId="52924D00" w14:textId="77777777" w:rsidR="008E3054" w:rsidRDefault="008E3054" w:rsidP="008E3054">
      <w:r>
        <w:t xml:space="preserve">The appropriateness of the tasks could not be overlooked. AI excelled in repetitive tasks, tasks involving extensive amounts of information and structured tasks, whereas subjective judgment, empathy and flexible service recovery were skills where humans continued to add the greatest value. This result is in line with </w:t>
      </w:r>
      <w:proofErr w:type="spellStart"/>
      <w:r>
        <w:t>Ruan</w:t>
      </w:r>
      <w:proofErr w:type="spellEnd"/>
      <w:r>
        <w:t xml:space="preserve"> and </w:t>
      </w:r>
      <w:proofErr w:type="spellStart"/>
      <w:r>
        <w:t>Mezei</w:t>
      </w:r>
      <w:proofErr w:type="spellEnd"/>
      <w:r>
        <w:t xml:space="preserve"> 2022 and AI service theory – Huang and Rust 2018.</w:t>
      </w:r>
    </w:p>
    <w:p w14:paraId="5F118024" w14:textId="25884875" w:rsidR="00D52E52" w:rsidRDefault="008E3054" w:rsidP="008E3054">
      <w:r>
        <w:t xml:space="preserve">The results also indicate that there is a conditional impact of </w:t>
      </w:r>
      <w:proofErr w:type="spellStart"/>
      <w:r>
        <w:t>personalisation</w:t>
      </w:r>
      <w:proofErr w:type="spellEnd"/>
      <w:r>
        <w:t>. While relevant recommendations can save search effort and help shopping decisions, the same capability from data can lead to diminished satisfaction if consumers feel they're being surveilled, too much is being inferred or they feel they don't have a choice. Thus, the notion of trust and transparency, along with customer agency play a role in understanding the differential evaluation of similar AI systems. Overall, it should be concluded that the evidence has not indicated that greater AI adoption leads to a corresponding greater benefit of working capacity, but rather it creates a quality-changing relationship which is context based</w:t>
      </w:r>
      <w:r>
        <w:rPr>
          <w:rFonts w:eastAsia="Times New Roman" w:cs="Times New Roman"/>
        </w:rPr>
        <w:t>.</w:t>
      </w:r>
    </w:p>
    <w:p w14:paraId="3D6DCE21" w14:textId="77777777" w:rsidR="00D52E52" w:rsidRDefault="00403CE8">
      <w:pPr>
        <w:pStyle w:val="Heading2"/>
      </w:pPr>
      <w:bookmarkStart w:id="153" w:name="__RefHeading___Toc4390_2866105685"/>
      <w:bookmarkStart w:id="154" w:name="_Toc238611856"/>
      <w:bookmarkStart w:id="155" w:name="_Toc238822576"/>
      <w:bookmarkEnd w:id="153"/>
      <w:r>
        <w:rPr>
          <w:rFonts w:eastAsia="Times New Roman"/>
        </w:rPr>
        <w:lastRenderedPageBreak/>
        <w:t>Conclusion Based on the Research Questions</w:t>
      </w:r>
      <w:bookmarkEnd w:id="154"/>
      <w:bookmarkEnd w:id="155"/>
    </w:p>
    <w:p w14:paraId="388994CA" w14:textId="77777777" w:rsidR="00D52E52" w:rsidRDefault="00403CE8">
      <w:pPr>
        <w:pStyle w:val="Heading3"/>
      </w:pPr>
      <w:bookmarkStart w:id="156" w:name="__RefHeading___Toc4392_2866105685"/>
      <w:bookmarkStart w:id="157" w:name="_Toc238611857"/>
      <w:bookmarkStart w:id="158" w:name="_Toc238822577"/>
      <w:bookmarkEnd w:id="156"/>
      <w:r>
        <w:rPr>
          <w:rFonts w:eastAsia="Times New Roman"/>
        </w:rPr>
        <w:t>Research Question 1</w:t>
      </w:r>
      <w:bookmarkEnd w:id="157"/>
      <w:bookmarkEnd w:id="158"/>
    </w:p>
    <w:p w14:paraId="111DEA31" w14:textId="77777777" w:rsidR="00D52E52" w:rsidRDefault="00403CE8">
      <w:r>
        <w:t>The first research question concerned how AI-enabled retail service is presented and evaluated. The evidence identifies customer-facing capabilities such as chatbots, shopping ass</w:t>
      </w:r>
      <w:r>
        <w:t xml:space="preserve">istants, recommendation systems and automated support. Customers evaluate them mainly through usefulness, convenience, responsiveness, reliability, </w:t>
      </w:r>
      <w:proofErr w:type="spellStart"/>
      <w:r>
        <w:t>personalisation</w:t>
      </w:r>
      <w:proofErr w:type="spellEnd"/>
      <w:r>
        <w:t>, communication quality and problem resolution, with trust, control and human support shaping</w:t>
      </w:r>
      <w:r>
        <w:t xml:space="preserve"> these evaluations.</w:t>
      </w:r>
    </w:p>
    <w:p w14:paraId="43AE275A" w14:textId="77777777" w:rsidR="00D52E52" w:rsidRDefault="00403CE8">
      <w:pPr>
        <w:pStyle w:val="Heading3"/>
      </w:pPr>
      <w:bookmarkStart w:id="159" w:name="__RefHeading___Toc4394_2866105685"/>
      <w:bookmarkStart w:id="160" w:name="_Toc238611858"/>
      <w:bookmarkStart w:id="161" w:name="_Toc238822578"/>
      <w:bookmarkEnd w:id="159"/>
      <w:r>
        <w:rPr>
          <w:rFonts w:eastAsia="Times New Roman"/>
        </w:rPr>
        <w:t>Research Question 2</w:t>
      </w:r>
      <w:bookmarkEnd w:id="160"/>
      <w:bookmarkEnd w:id="161"/>
    </w:p>
    <w:p w14:paraId="0B288177" w14:textId="77777777" w:rsidR="00D52E52" w:rsidRDefault="00403CE8">
      <w:r>
        <w:rPr>
          <w:rFonts w:eastAsia="Times New Roman" w:cs="Times New Roman"/>
        </w:rPr>
        <w:t xml:space="preserve">The second research question examined what current evidence indicates about the relationship between AI-enabled retail service and customer satisfaction. The synthesis supports a generally positive relationship when </w:t>
      </w:r>
      <w:r>
        <w:rPr>
          <w:rFonts w:eastAsia="Times New Roman" w:cs="Times New Roman"/>
        </w:rPr>
        <w:t xml:space="preserve">customers perceive the AI service as competent, useful and reliable. Chen et al. (2022), for example, link AI chatbot service quality with satisfaction, while more recent retail evidence similarly </w:t>
      </w:r>
      <w:proofErr w:type="spellStart"/>
      <w:r>
        <w:rPr>
          <w:rFonts w:eastAsia="Times New Roman" w:cs="Times New Roman"/>
        </w:rPr>
        <w:t>emphasises</w:t>
      </w:r>
      <w:proofErr w:type="spellEnd"/>
      <w:r>
        <w:rPr>
          <w:rFonts w:eastAsia="Times New Roman" w:cs="Times New Roman"/>
        </w:rPr>
        <w:t xml:space="preserve"> understanding, problem resolution and communicat</w:t>
      </w:r>
      <w:r>
        <w:rPr>
          <w:rFonts w:eastAsia="Times New Roman" w:cs="Times New Roman"/>
        </w:rPr>
        <w:t xml:space="preserve">ion quality. However, the relationship is not uniform. Satisfaction weakens when AI adds effort, fails to resolve the task, </w:t>
      </w:r>
      <w:proofErr w:type="spellStart"/>
      <w:r>
        <w:rPr>
          <w:rFonts w:eastAsia="Times New Roman" w:cs="Times New Roman"/>
        </w:rPr>
        <w:t>personalises</w:t>
      </w:r>
      <w:proofErr w:type="spellEnd"/>
      <w:r>
        <w:rPr>
          <w:rFonts w:eastAsia="Times New Roman" w:cs="Times New Roman"/>
        </w:rPr>
        <w:t xml:space="preserve"> without sufficient trust or replaces human support in complex situations. The appropriate conclusion is therefore that </w:t>
      </w:r>
      <w:r>
        <w:rPr>
          <w:rFonts w:eastAsia="Times New Roman" w:cs="Times New Roman"/>
        </w:rPr>
        <w:t>higher-quality AI-enabled service is associated with higher satisfaction, but the effect depends on the quality and suitability of implementation.</w:t>
      </w:r>
    </w:p>
    <w:p w14:paraId="2BFB5692" w14:textId="77777777" w:rsidR="00D52E52" w:rsidRDefault="00403CE8">
      <w:pPr>
        <w:pStyle w:val="Heading3"/>
      </w:pPr>
      <w:bookmarkStart w:id="162" w:name="__RefHeading___Toc4396_2866105685"/>
      <w:bookmarkStart w:id="163" w:name="_Toc238611859"/>
      <w:bookmarkStart w:id="164" w:name="_Toc238822579"/>
      <w:bookmarkEnd w:id="162"/>
      <w:r>
        <w:rPr>
          <w:rFonts w:eastAsia="Times New Roman"/>
        </w:rPr>
        <w:t>Research Question 3</w:t>
      </w:r>
      <w:bookmarkEnd w:id="163"/>
      <w:bookmarkEnd w:id="164"/>
    </w:p>
    <w:p w14:paraId="7F7F515B" w14:textId="77777777" w:rsidR="00E96BF6" w:rsidRPr="00E96BF6" w:rsidRDefault="00403CE8" w:rsidP="00E96BF6">
      <w:pPr>
        <w:rPr>
          <w:rFonts w:eastAsia="Times New Roman" w:cs="Times New Roman"/>
        </w:rPr>
      </w:pPr>
      <w:r>
        <w:rPr>
          <w:rFonts w:eastAsia="Times New Roman" w:cs="Times New Roman"/>
        </w:rPr>
        <w:t xml:space="preserve">The third research question asked which factors explain positive and negative satisfaction outcomes. Positive outcomes are most consistently associated with task fit, accurate information, low customer effort, reliable resolution, relevant </w:t>
      </w:r>
      <w:proofErr w:type="spellStart"/>
      <w:r>
        <w:rPr>
          <w:rFonts w:eastAsia="Times New Roman" w:cs="Times New Roman"/>
        </w:rPr>
        <w:t>personalisation</w:t>
      </w:r>
      <w:proofErr w:type="spellEnd"/>
      <w:r>
        <w:rPr>
          <w:rFonts w:eastAsia="Times New Roman" w:cs="Times New Roman"/>
        </w:rPr>
        <w:t>,</w:t>
      </w:r>
      <w:r>
        <w:rPr>
          <w:rFonts w:eastAsia="Times New Roman" w:cs="Times New Roman"/>
        </w:rPr>
        <w:t xml:space="preserve"> appropriate communication and a sense of control. </w:t>
      </w:r>
      <w:r w:rsidR="00E96BF6" w:rsidRPr="00E96BF6">
        <w:rPr>
          <w:rFonts w:eastAsia="Times New Roman" w:cs="Times New Roman"/>
        </w:rPr>
        <w:t>The negative results occur when systems don't understand the request, send a generic answer, or set expectations that the system can't fulfill that are similar to those of a human. The results also show that easy-to-use human escalation is crucial for emotional, out-of-the-ordinary or discretion issues. All of these conditions bring about a situation where the same AI feature produces different responses by the customers from different markets, technologies and services.</w:t>
      </w:r>
    </w:p>
    <w:p w14:paraId="52611AC0" w14:textId="476BD0AB" w:rsidR="00E96BF6" w:rsidRPr="00E96BF6" w:rsidRDefault="00E96BF6" w:rsidP="00E96BF6">
      <w:pPr>
        <w:pStyle w:val="Heading3"/>
      </w:pPr>
      <w:bookmarkStart w:id="165" w:name="_Toc238822580"/>
      <w:r w:rsidRPr="00E96BF6">
        <w:lastRenderedPageBreak/>
        <w:t>Overall Conclusion</w:t>
      </w:r>
      <w:bookmarkEnd w:id="165"/>
    </w:p>
    <w:p w14:paraId="724C19FA" w14:textId="77777777" w:rsidR="00E96BF6" w:rsidRPr="00E96BF6" w:rsidRDefault="00E96BF6" w:rsidP="00E96BF6">
      <w:pPr>
        <w:rPr>
          <w:rFonts w:eastAsia="Times New Roman" w:cs="Times New Roman"/>
        </w:rPr>
      </w:pPr>
      <w:r w:rsidRPr="00E96BF6">
        <w:rPr>
          <w:rFonts w:eastAsia="Times New Roman" w:cs="Times New Roman"/>
        </w:rPr>
        <w:t>Based on this, it is hereby concluded that AI is a tool which can enhance the level of customer satisfaction, however the value does not stem from the AI being adopted but from its service performance. This is explained by the Expectation-Disconfirmation Theory in which the customers assess if the performance of the AI is in line or better than their expectations (Oliver, 1980). AI service theory helps to explain this by demonstrating how various AI capabilities are suitable to various service tasks. As a conceptual relationship, the link between retail service with the aid of AI and customer satisfaction is confirmed but remains conditional on reliability and task fit and customer expectations (as well as having adequate human assistance available). The study's findings result from mapping the existing set of AI-enabled retail evidence, analyzing the satisfaction relationship, determining what factors exacerbate or dampen satisfaction, and transforming the satisfaction factors into recommendations for international retailers.</w:t>
      </w:r>
    </w:p>
    <w:p w14:paraId="6C8D910A" w14:textId="3DB16070" w:rsidR="00E96BF6" w:rsidRPr="00E96BF6" w:rsidRDefault="00E96BF6" w:rsidP="00E96BF6">
      <w:pPr>
        <w:pStyle w:val="Heading2"/>
      </w:pPr>
      <w:bookmarkStart w:id="166" w:name="_Toc238822581"/>
      <w:r w:rsidRPr="00E96BF6">
        <w:t>Recommendations</w:t>
      </w:r>
      <w:bookmarkEnd w:id="166"/>
    </w:p>
    <w:p w14:paraId="0E022B57" w14:textId="4AE079BC" w:rsidR="00E96BF6" w:rsidRPr="00E96BF6" w:rsidRDefault="00E96BF6" w:rsidP="00E96BF6">
      <w:pPr>
        <w:pStyle w:val="Heading3"/>
      </w:pPr>
      <w:bookmarkStart w:id="167" w:name="_Toc238822582"/>
      <w:proofErr w:type="spellStart"/>
      <w:r w:rsidRPr="00E96BF6">
        <w:t>Prioritise</w:t>
      </w:r>
      <w:proofErr w:type="spellEnd"/>
      <w:r w:rsidRPr="00E96BF6">
        <w:t xml:space="preserve"> Reliability and Problem Resolution</w:t>
      </w:r>
      <w:bookmarkEnd w:id="167"/>
    </w:p>
    <w:p w14:paraId="04456214" w14:textId="77777777" w:rsidR="00E96BF6" w:rsidRPr="00E96BF6" w:rsidRDefault="00E96BF6" w:rsidP="00E96BF6">
      <w:pPr>
        <w:rPr>
          <w:rFonts w:eastAsia="Times New Roman" w:cs="Times New Roman"/>
        </w:rPr>
      </w:pPr>
      <w:r w:rsidRPr="00E96BF6">
        <w:rPr>
          <w:rFonts w:eastAsia="Times New Roman" w:cs="Times New Roman"/>
        </w:rPr>
        <w:t>When considering the use of AI in customer service, international retailers should consider its capacity to comprehend requests, give correct details, and resolve customer's concerns. Repeat-contact rates, escalation rates and customer satisfaction (in addition to response speed) should therefore also be used to measure performance in addition to successful resolution. Based on the above, don't rush in to other touchpoints with AI until it has proven itself as a reliable service.</w:t>
      </w:r>
    </w:p>
    <w:p w14:paraId="74D058F4" w14:textId="4C91D235" w:rsidR="00E96BF6" w:rsidRPr="00E96BF6" w:rsidRDefault="00E96BF6" w:rsidP="00E96BF6">
      <w:pPr>
        <w:pStyle w:val="Heading3"/>
      </w:pPr>
      <w:bookmarkStart w:id="168" w:name="_Toc238822583"/>
      <w:r w:rsidRPr="00E96BF6">
        <w:t>Match Automation to the Service Task</w:t>
      </w:r>
      <w:bookmarkEnd w:id="168"/>
    </w:p>
    <w:p w14:paraId="42962018" w14:textId="77F1719D" w:rsidR="00D52E52" w:rsidRDefault="00E96BF6" w:rsidP="00E96BF6">
      <w:r w:rsidRPr="00E96BF6">
        <w:rPr>
          <w:rFonts w:eastAsia="Times New Roman" w:cs="Times New Roman"/>
        </w:rPr>
        <w:t xml:space="preserve">Retailers should consider applying AI at the widest extent to structured and information-heavy tasks but ensure they're able to still direct </w:t>
      </w:r>
      <w:proofErr w:type="spellStart"/>
      <w:r w:rsidRPr="00E96BF6">
        <w:rPr>
          <w:rFonts w:eastAsia="Times New Roman" w:cs="Times New Roman"/>
        </w:rPr>
        <w:t>schoolward</w:t>
      </w:r>
      <w:proofErr w:type="spellEnd"/>
      <w:r w:rsidRPr="00E96BF6">
        <w:rPr>
          <w:rFonts w:eastAsia="Times New Roman" w:cs="Times New Roman"/>
        </w:rPr>
        <w:t xml:space="preserve"> raised complaints and unusual cases to their employees with a quick turnaround time when this is required for sensitive cases. The gallant human takeovers ought to be blatantly transparent, uncomplicated to utilize, and not viewed as a shortcoming in automation. This enables AI to be used as complementary capabilities with human service.</w:t>
      </w:r>
    </w:p>
    <w:p w14:paraId="145A1E06" w14:textId="77777777" w:rsidR="00D52E52" w:rsidRDefault="00403CE8">
      <w:pPr>
        <w:pStyle w:val="Heading3"/>
      </w:pPr>
      <w:bookmarkStart w:id="169" w:name="__RefHeading___Toc4406_2866105685"/>
      <w:bookmarkStart w:id="170" w:name="_Toc238611864"/>
      <w:bookmarkStart w:id="171" w:name="_Toc238822584"/>
      <w:bookmarkEnd w:id="169"/>
      <w:r>
        <w:rPr>
          <w:rFonts w:eastAsia="Times New Roman"/>
        </w:rPr>
        <w:lastRenderedPageBreak/>
        <w:t xml:space="preserve">Use </w:t>
      </w:r>
      <w:proofErr w:type="spellStart"/>
      <w:r>
        <w:rPr>
          <w:rFonts w:eastAsia="Times New Roman"/>
        </w:rPr>
        <w:t>Personalisation</w:t>
      </w:r>
      <w:proofErr w:type="spellEnd"/>
      <w:r>
        <w:rPr>
          <w:rFonts w:eastAsia="Times New Roman"/>
        </w:rPr>
        <w:t xml:space="preserve"> Transparently</w:t>
      </w:r>
      <w:bookmarkEnd w:id="170"/>
      <w:bookmarkEnd w:id="171"/>
    </w:p>
    <w:p w14:paraId="603E95D5" w14:textId="77777777" w:rsidR="00D52E52" w:rsidRDefault="00403CE8">
      <w:proofErr w:type="spellStart"/>
      <w:r>
        <w:rPr>
          <w:rFonts w:eastAsia="Times New Roman" w:cs="Times New Roman"/>
        </w:rPr>
        <w:t>Personalised</w:t>
      </w:r>
      <w:proofErr w:type="spellEnd"/>
      <w:r>
        <w:rPr>
          <w:rFonts w:eastAsia="Times New Roman" w:cs="Times New Roman"/>
        </w:rPr>
        <w:t xml:space="preserve"> recommendations should be relevant, proportionate and understandable. Customers should be given </w:t>
      </w:r>
      <w:r>
        <w:rPr>
          <w:rFonts w:eastAsia="Times New Roman" w:cs="Times New Roman"/>
        </w:rPr>
        <w:t xml:space="preserve">meaningful control over data use, recommendation settings and automated interactions. Clear explanations of why a recommendation is shown can reduce the risk that useful </w:t>
      </w:r>
      <w:proofErr w:type="spellStart"/>
      <w:r>
        <w:rPr>
          <w:rFonts w:eastAsia="Times New Roman" w:cs="Times New Roman"/>
        </w:rPr>
        <w:t>personalisation</w:t>
      </w:r>
      <w:proofErr w:type="spellEnd"/>
      <w:r>
        <w:rPr>
          <w:rFonts w:eastAsia="Times New Roman" w:cs="Times New Roman"/>
        </w:rPr>
        <w:t xml:space="preserve"> is interpreted as surveillance or manipulation.</w:t>
      </w:r>
    </w:p>
    <w:p w14:paraId="5C06FB6C" w14:textId="77777777" w:rsidR="00D52E52" w:rsidRDefault="00403CE8">
      <w:pPr>
        <w:pStyle w:val="Heading3"/>
      </w:pPr>
      <w:bookmarkStart w:id="172" w:name="__RefHeading___Toc4408_2866105685"/>
      <w:bookmarkStart w:id="173" w:name="_Toc238611865"/>
      <w:bookmarkStart w:id="174" w:name="_Toc238822585"/>
      <w:bookmarkEnd w:id="172"/>
      <w:r>
        <w:rPr>
          <w:rFonts w:eastAsia="Times New Roman"/>
        </w:rPr>
        <w:t>Adapt AI Service Acros</w:t>
      </w:r>
      <w:r>
        <w:rPr>
          <w:rFonts w:eastAsia="Times New Roman"/>
        </w:rPr>
        <w:t>s International Markets</w:t>
      </w:r>
      <w:bookmarkEnd w:id="173"/>
      <w:bookmarkEnd w:id="174"/>
    </w:p>
    <w:p w14:paraId="12E83F6B" w14:textId="77777777" w:rsidR="00D52E52" w:rsidRDefault="00403CE8">
      <w:r>
        <w:rPr>
          <w:rFonts w:eastAsia="Times New Roman" w:cs="Times New Roman"/>
        </w:rPr>
        <w:t>International retailers should not assume that one AI interface will produce the same response in every market. Language quality, communication style, privacy expectations, digital familiarity and preferences for human interaction s</w:t>
      </w:r>
      <w:r>
        <w:rPr>
          <w:rFonts w:eastAsia="Times New Roman" w:cs="Times New Roman"/>
        </w:rPr>
        <w:t>hould be reviewed locally. Core service standards can remain consistent, but customer-facing design and escalation arrangements should allow market-sensitive adaptation.</w:t>
      </w:r>
    </w:p>
    <w:p w14:paraId="72D5B5E6" w14:textId="77777777" w:rsidR="00D52E52" w:rsidRDefault="00403CE8">
      <w:pPr>
        <w:pStyle w:val="Heading3"/>
      </w:pPr>
      <w:bookmarkStart w:id="175" w:name="__RefHeading___Toc4410_2866105685"/>
      <w:bookmarkStart w:id="176" w:name="_Toc238611866"/>
      <w:bookmarkStart w:id="177" w:name="_Toc238822586"/>
      <w:bookmarkEnd w:id="175"/>
      <w:r>
        <w:rPr>
          <w:rFonts w:eastAsia="Times New Roman"/>
        </w:rPr>
        <w:t>Theoretical Recommendation</w:t>
      </w:r>
      <w:bookmarkEnd w:id="176"/>
      <w:bookmarkEnd w:id="177"/>
    </w:p>
    <w:p w14:paraId="0BB02415" w14:textId="77777777" w:rsidR="00D52E52" w:rsidRDefault="00403CE8">
      <w:r>
        <w:rPr>
          <w:rFonts w:eastAsia="Times New Roman" w:cs="Times New Roman"/>
        </w:rPr>
        <w:t>Future applications of the conceptual framework should cont</w:t>
      </w:r>
      <w:r>
        <w:rPr>
          <w:rFonts w:eastAsia="Times New Roman" w:cs="Times New Roman"/>
        </w:rPr>
        <w:t>inue to distinguish AI adoption from AI-enabled service quality. The findings support combining Expectation-Disconfirmation Theory with AI service theory because this links customer expectations to the capabilities of the technology. Trust, privacy and hum</w:t>
      </w:r>
      <w:r>
        <w:rPr>
          <w:rFonts w:eastAsia="Times New Roman" w:cs="Times New Roman"/>
        </w:rPr>
        <w:t>an interaction are best treated as explanatory conditions unless a future study is specifically designed to test them as separate variables.</w:t>
      </w:r>
    </w:p>
    <w:p w14:paraId="7F64DFEA" w14:textId="77777777" w:rsidR="00D52E52" w:rsidRDefault="00403CE8">
      <w:pPr>
        <w:pStyle w:val="Heading2"/>
      </w:pPr>
      <w:bookmarkStart w:id="178" w:name="__RefHeading___Toc4412_2866105685"/>
      <w:bookmarkStart w:id="179" w:name="_Toc238611867"/>
      <w:bookmarkStart w:id="180" w:name="_Toc238822587"/>
      <w:bookmarkEnd w:id="178"/>
      <w:r>
        <w:rPr>
          <w:rFonts w:eastAsia="Times New Roman"/>
        </w:rPr>
        <w:t>Limitations of the Research</w:t>
      </w:r>
      <w:bookmarkEnd w:id="179"/>
      <w:bookmarkEnd w:id="180"/>
    </w:p>
    <w:p w14:paraId="2D651F8B" w14:textId="77777777" w:rsidR="00E96BF6" w:rsidRDefault="00403CE8" w:rsidP="00E96BF6">
      <w:r>
        <w:t>The study has several limitations. First, it relies on published secondary evidence, so</w:t>
      </w:r>
      <w:r>
        <w:t xml:space="preserve"> its conclusions are constrained by the quality, measures and contexts of the included articles. Second, the 50-article evidence base remains weighted toward chatbots, e-commerce and digitally active consumers, which limits transferability to every form of</w:t>
      </w:r>
      <w:r>
        <w:t xml:space="preserve"> international retail AI. Third, a substantial share of the empirical evidence comes from Asian and emerging-market contexts, while fewer studies provide directly comparable cross-country evidence. </w:t>
      </w:r>
      <w:r w:rsidR="00E96BF6">
        <w:t xml:space="preserve">Fourth, several articles provide conceptual and/or review evidence instead of direct satisfaction measures, which limited interpretive weight with respect to claims for outcomes. Thematic synthesis in the end, can reveal patterns and explanations but not a new causal effect. Conclusions must, therefore, be considered as a creative synthesis of the existing evidence, and </w:t>
      </w:r>
      <w:r w:rsidR="00E96BF6">
        <w:lastRenderedPageBreak/>
        <w:t>not an affirmation of the fact that AI systems will generate the same result for each retailer and customer.</w:t>
      </w:r>
    </w:p>
    <w:p w14:paraId="1B77DA69" w14:textId="34D99041" w:rsidR="00E96BF6" w:rsidRDefault="00E96BF6" w:rsidP="00E96BF6">
      <w:pPr>
        <w:pStyle w:val="Heading2"/>
      </w:pPr>
      <w:bookmarkStart w:id="181" w:name="_Toc238822588"/>
      <w:r>
        <w:t>Recommendations for Future Work</w:t>
      </w:r>
      <w:bookmarkEnd w:id="181"/>
    </w:p>
    <w:p w14:paraId="6002A97C" w14:textId="77777777" w:rsidR="00E96BF6" w:rsidRDefault="00E96BF6" w:rsidP="00E96BF6">
      <w:r>
        <w:t>The future study could examine the association between the two variables in the research through primary data in multiple countries and retail industries with uniform indicators of customer satisfaction with the AI-powered service quality and customer satisfaction. Comparative studies may be conducted to understand if different assessments were provided between generations, age groups, cultures or degrees of confidence with digital technologies by the same AI service. Evaluating customer satisfaction through longitudinal studies would reveal overall shifts with familiarity and/or improvements in the system. The study should also account for various applications of AI and not just use chatbots as the prime example of customer-facing AI. The potential for additional efforts on service recovery, privacy, human escalation and generative AI would be highly beneficial as these are critical conditional impacts highlighted in this dissertation, while the research is rapidly evolving.</w:t>
      </w:r>
    </w:p>
    <w:p w14:paraId="612CF4DA" w14:textId="2DCF502C" w:rsidR="00E96BF6" w:rsidRDefault="00E96BF6" w:rsidP="00E96BF6">
      <w:pPr>
        <w:pStyle w:val="Heading2"/>
      </w:pPr>
      <w:bookmarkStart w:id="182" w:name="_Toc238822589"/>
      <w:r>
        <w:t>Final Conclusion</w:t>
      </w:r>
      <w:bookmarkEnd w:id="182"/>
    </w:p>
    <w:p w14:paraId="2F95AB9E" w14:textId="48D880FF" w:rsidR="00D52E52" w:rsidRDefault="00E96BF6" w:rsidP="00E96BF6">
      <w:r>
        <w:t xml:space="preserve">While AI-driven retail services can provide valuable opportunities for enhancing customer satisfaction for international retailers, it is crucial that this technology addresses customers' needs and seamlessly integrates with the service environment. The evidence is on a customer value perspective: consistent performance, helpful assistance, relevant personalization and transparent implementation, coupled with appropriate human support, have proven to be more significant than </w:t>
      </w:r>
      <w:proofErr w:type="spellStart"/>
      <w:r>
        <w:t>the_Add</w:t>
      </w:r>
      <w:proofErr w:type="spellEnd"/>
      <w:r>
        <w:t xml:space="preserve"> more AI approach. Therefore, a retailer that considers AI to be one of a </w:t>
      </w:r>
      <w:proofErr w:type="gramStart"/>
      <w:r>
        <w:t>suite</w:t>
      </w:r>
      <w:proofErr w:type="gramEnd"/>
      <w:r>
        <w:t xml:space="preserve"> of services – not as a going replacement of CS – is more likely to turn a technology 'shoe' into a retailing 'shoe'</w:t>
      </w:r>
      <w:r>
        <w:rPr>
          <w:rFonts w:eastAsia="Times New Roman" w:cs="Times New Roman"/>
        </w:rPr>
        <w:t>.</w:t>
      </w:r>
    </w:p>
    <w:p w14:paraId="1BE58738" w14:textId="77777777" w:rsidR="00D52E52" w:rsidRDefault="00403CE8">
      <w:r>
        <w:br w:type="page"/>
      </w:r>
    </w:p>
    <w:p w14:paraId="4F81395F" w14:textId="77777777" w:rsidR="00D52E52" w:rsidRDefault="00403CE8">
      <w:pPr>
        <w:pStyle w:val="Heading1"/>
        <w:numPr>
          <w:ilvl w:val="0"/>
          <w:numId w:val="0"/>
        </w:numPr>
        <w:spacing w:before="0"/>
        <w:jc w:val="both"/>
        <w:rPr>
          <w:rFonts w:eastAsia="Times New Roman"/>
        </w:rPr>
      </w:pPr>
      <w:bookmarkStart w:id="183" w:name="__RefHeading___Toc4418_2866105685"/>
      <w:bookmarkStart w:id="184" w:name="_Toc238611870"/>
      <w:bookmarkStart w:id="185" w:name="_Toc238822590"/>
      <w:bookmarkEnd w:id="183"/>
      <w:r>
        <w:rPr>
          <w:rFonts w:eastAsia="Times New Roman"/>
        </w:rPr>
        <w:lastRenderedPageBreak/>
        <w:t>References</w:t>
      </w:r>
      <w:bookmarkEnd w:id="184"/>
      <w:bookmarkEnd w:id="185"/>
    </w:p>
    <w:p w14:paraId="2B82DD09" w14:textId="77777777" w:rsidR="00D52E52" w:rsidRDefault="00403CE8">
      <w:proofErr w:type="spellStart"/>
      <w:r>
        <w:t>Akdemir</w:t>
      </w:r>
      <w:proofErr w:type="spellEnd"/>
      <w:r>
        <w:t xml:space="preserve">, D.M. and </w:t>
      </w:r>
      <w:proofErr w:type="spellStart"/>
      <w:r>
        <w:t>Bulut</w:t>
      </w:r>
      <w:proofErr w:type="spellEnd"/>
      <w:r>
        <w:t>, Z.A. (2024) ‘Business and customer-based chatbot activities: The role of customer satisfaction in online purchase inte</w:t>
      </w:r>
      <w:r>
        <w:t xml:space="preserve">ntion and intention to reuse chatbots’, </w:t>
      </w:r>
      <w:r>
        <w:rPr>
          <w:rStyle w:val="Emphasis"/>
        </w:rPr>
        <w:t>Journal of Theoretical and Applied Electronic Commerce Research</w:t>
      </w:r>
      <w:r>
        <w:t xml:space="preserve">, 19(4), pp. 2961-2979. Available at: </w:t>
      </w:r>
      <w:hyperlink r:id="rId16">
        <w:r>
          <w:rPr>
            <w:rStyle w:val="Hyperlink"/>
          </w:rPr>
          <w:t>https://doi.org/10.3390/jtaer19040142</w:t>
        </w:r>
      </w:hyperlink>
      <w:r>
        <w:t>.</w:t>
      </w:r>
    </w:p>
    <w:p w14:paraId="56666ED8" w14:textId="77777777" w:rsidR="00D52E52" w:rsidRDefault="00403CE8">
      <w:proofErr w:type="spellStart"/>
      <w:r>
        <w:t>Alagarsamy</w:t>
      </w:r>
      <w:proofErr w:type="spellEnd"/>
      <w:r>
        <w:t xml:space="preserve">, S. and </w:t>
      </w:r>
      <w:proofErr w:type="spellStart"/>
      <w:r>
        <w:t>Mehrolia</w:t>
      </w:r>
      <w:proofErr w:type="spellEnd"/>
      <w:r>
        <w:t xml:space="preserve">, S. (2023) ‘Exploring chatbot trust: Antecedents and </w:t>
      </w:r>
      <w:proofErr w:type="spellStart"/>
      <w:r>
        <w:t>behavioural</w:t>
      </w:r>
      <w:proofErr w:type="spellEnd"/>
      <w:r>
        <w:t xml:space="preserve"> outcomes’, </w:t>
      </w:r>
      <w:proofErr w:type="spellStart"/>
      <w:r>
        <w:rPr>
          <w:rStyle w:val="Emphasis"/>
        </w:rPr>
        <w:t>Heliyon</w:t>
      </w:r>
      <w:proofErr w:type="spellEnd"/>
      <w:r>
        <w:t xml:space="preserve">, 9(5), e16074. Available at: </w:t>
      </w:r>
      <w:hyperlink r:id="rId17">
        <w:r>
          <w:rPr>
            <w:rStyle w:val="Hyperlink"/>
          </w:rPr>
          <w:t>https://doi.org/10.1016/j.heliyon.2023.e16074</w:t>
        </w:r>
      </w:hyperlink>
      <w:r>
        <w:t>.</w:t>
      </w:r>
    </w:p>
    <w:p w14:paraId="32B746BC" w14:textId="77777777" w:rsidR="00D52E52" w:rsidRDefault="00403CE8">
      <w:proofErr w:type="spellStart"/>
      <w:r>
        <w:t>Alshibly</w:t>
      </w:r>
      <w:proofErr w:type="spellEnd"/>
      <w:r>
        <w:t xml:space="preserve">, H.H., </w:t>
      </w:r>
      <w:proofErr w:type="spellStart"/>
      <w:r>
        <w:t>Alwrei</w:t>
      </w:r>
      <w:r>
        <w:t>kat</w:t>
      </w:r>
      <w:proofErr w:type="spellEnd"/>
      <w:r>
        <w:t xml:space="preserve">, A., </w:t>
      </w:r>
      <w:proofErr w:type="spellStart"/>
      <w:r>
        <w:t>Morgos</w:t>
      </w:r>
      <w:proofErr w:type="spellEnd"/>
      <w:r>
        <w:t xml:space="preserve">, R. and </w:t>
      </w:r>
      <w:proofErr w:type="spellStart"/>
      <w:r>
        <w:t>Abuaddous</w:t>
      </w:r>
      <w:proofErr w:type="spellEnd"/>
      <w:r>
        <w:t xml:space="preserve">, M.Y. (2024) ‘Examining the mediating role of customer empowerment: The impact of chatbot usability on customer satisfaction in Jordanian commercial banks’, </w:t>
      </w:r>
      <w:r>
        <w:rPr>
          <w:rStyle w:val="Emphasis"/>
        </w:rPr>
        <w:t>Cogent Business &amp; Management</w:t>
      </w:r>
      <w:r>
        <w:t xml:space="preserve">, 11(1), 2387196. Available at: </w:t>
      </w:r>
      <w:hyperlink r:id="rId18">
        <w:r>
          <w:rPr>
            <w:rStyle w:val="Hyperlink"/>
          </w:rPr>
          <w:t>https://doi.org/10.1080/23311975.2024.2387196</w:t>
        </w:r>
      </w:hyperlink>
      <w:r>
        <w:t>.</w:t>
      </w:r>
    </w:p>
    <w:p w14:paraId="3C217436" w14:textId="77777777" w:rsidR="00D52E52" w:rsidRDefault="00403CE8">
      <w:r>
        <w:t xml:space="preserve">Ameen, N., </w:t>
      </w:r>
      <w:proofErr w:type="spellStart"/>
      <w:r>
        <w:t>Tarhini</w:t>
      </w:r>
      <w:proofErr w:type="spellEnd"/>
      <w:r>
        <w:t xml:space="preserve">, A., </w:t>
      </w:r>
      <w:proofErr w:type="spellStart"/>
      <w:r>
        <w:t>Reppel</w:t>
      </w:r>
      <w:proofErr w:type="spellEnd"/>
      <w:r>
        <w:t xml:space="preserve">, A. and Anand, A. (2021) ‘Customer experiences in the age of artificial intelligence’, </w:t>
      </w:r>
      <w:r>
        <w:rPr>
          <w:rStyle w:val="Emphasis"/>
        </w:rPr>
        <w:t>Computers in Human Behavior</w:t>
      </w:r>
      <w:r>
        <w:t>, 11</w:t>
      </w:r>
      <w:r>
        <w:t xml:space="preserve">4, 106548. Available at: </w:t>
      </w:r>
      <w:hyperlink r:id="rId19">
        <w:r>
          <w:rPr>
            <w:rStyle w:val="Hyperlink"/>
          </w:rPr>
          <w:t>https://doi.org/10.1016/j.chb.2020.106548</w:t>
        </w:r>
      </w:hyperlink>
      <w:r>
        <w:t>.</w:t>
      </w:r>
    </w:p>
    <w:p w14:paraId="6A741441" w14:textId="77777777" w:rsidR="00D52E52" w:rsidRDefault="00403CE8">
      <w:r>
        <w:t>Ashfaq, M., Yun, J., Yu, S. and Loureiro, S.M.C. (2020) ‘I, chatbot: Modeling the determinants of users’ satisfaction and conti</w:t>
      </w:r>
      <w:r>
        <w:t xml:space="preserve">nuance intention of AI-powered service agents’, </w:t>
      </w:r>
      <w:r>
        <w:rPr>
          <w:rStyle w:val="Emphasis"/>
        </w:rPr>
        <w:t>Telematics and Informatics</w:t>
      </w:r>
      <w:r>
        <w:t xml:space="preserve">, 54, 101473. Available at: </w:t>
      </w:r>
      <w:hyperlink r:id="rId20">
        <w:r>
          <w:rPr>
            <w:rStyle w:val="Hyperlink"/>
          </w:rPr>
          <w:t>https://doi.org/10.1016/j.tele.2020.101473</w:t>
        </w:r>
      </w:hyperlink>
      <w:r>
        <w:t>.</w:t>
      </w:r>
    </w:p>
    <w:p w14:paraId="0239FD40" w14:textId="77777777" w:rsidR="00D52E52" w:rsidRDefault="00403CE8">
      <w:proofErr w:type="spellStart"/>
      <w:r>
        <w:t>Avcılar</w:t>
      </w:r>
      <w:proofErr w:type="spellEnd"/>
      <w:r>
        <w:t xml:space="preserve">, M.Y. and </w:t>
      </w:r>
      <w:proofErr w:type="spellStart"/>
      <w:r>
        <w:t>Yenilmez</w:t>
      </w:r>
      <w:proofErr w:type="spellEnd"/>
      <w:r>
        <w:t xml:space="preserve">, G. (2026) ‘The effects of chatbot characteristics on satisfaction and continuance intention: The moderating role of the need for human interaction’, </w:t>
      </w:r>
      <w:r>
        <w:rPr>
          <w:rStyle w:val="Emphasis"/>
        </w:rPr>
        <w:t>Journal of Theoretical and Applied Electronic Commerce Research</w:t>
      </w:r>
      <w:r>
        <w:t>, 21(4), 122. Av</w:t>
      </w:r>
      <w:r>
        <w:t xml:space="preserve">ailable at: </w:t>
      </w:r>
      <w:hyperlink r:id="rId21">
        <w:r>
          <w:rPr>
            <w:rStyle w:val="Hyperlink"/>
          </w:rPr>
          <w:t>https://doi.org/10.3390/jtaer21040122</w:t>
        </w:r>
      </w:hyperlink>
      <w:r>
        <w:t>.</w:t>
      </w:r>
    </w:p>
    <w:p w14:paraId="05B5287E" w14:textId="77777777" w:rsidR="00D52E52" w:rsidRDefault="00403CE8">
      <w:proofErr w:type="spellStart"/>
      <w:r>
        <w:t>Blut</w:t>
      </w:r>
      <w:proofErr w:type="spellEnd"/>
      <w:r>
        <w:t xml:space="preserve">, M., </w:t>
      </w:r>
      <w:proofErr w:type="spellStart"/>
      <w:r>
        <w:t>Wünderlich</w:t>
      </w:r>
      <w:proofErr w:type="spellEnd"/>
      <w:r>
        <w:t>, N.V. and Brock, C. (2024) ‘Facilitating retail customers’ use of AI-based virtual assistants: A meta-analysis’, Journal of Ret</w:t>
      </w:r>
      <w:r>
        <w:t>ailing, 100(2), pp. 293-315. Available at: https://doi.org/10.1016/j.jretai.2024.04.001.</w:t>
      </w:r>
    </w:p>
    <w:p w14:paraId="11DF0BA6" w14:textId="77777777" w:rsidR="00D52E52" w:rsidRDefault="00403CE8">
      <w:r>
        <w:t xml:space="preserve">Braun, V. and Clarke, V. (2021) ‘One size </w:t>
      </w:r>
      <w:proofErr w:type="gramStart"/>
      <w:r>
        <w:t>fits</w:t>
      </w:r>
      <w:proofErr w:type="gramEnd"/>
      <w:r>
        <w:t xml:space="preserve"> all? What counts as quality practice in reflexive thematic analysis?’, </w:t>
      </w:r>
      <w:r>
        <w:rPr>
          <w:rStyle w:val="Emphasis"/>
        </w:rPr>
        <w:t>Qualitative Research in Psychology</w:t>
      </w:r>
      <w:r>
        <w:t>, 18(3), pp. 32</w:t>
      </w:r>
      <w:r>
        <w:t xml:space="preserve">8-352. Available at: </w:t>
      </w:r>
      <w:hyperlink r:id="rId22">
        <w:r>
          <w:rPr>
            <w:rStyle w:val="Hyperlink"/>
          </w:rPr>
          <w:t>https://doi.org/10.1080/14780887.2020.1769238</w:t>
        </w:r>
      </w:hyperlink>
      <w:r>
        <w:t>.</w:t>
      </w:r>
    </w:p>
    <w:p w14:paraId="34CE874F" w14:textId="77777777" w:rsidR="00D52E52" w:rsidRDefault="00403CE8">
      <w:proofErr w:type="spellStart"/>
      <w:r>
        <w:lastRenderedPageBreak/>
        <w:t>Bunea</w:t>
      </w:r>
      <w:proofErr w:type="spellEnd"/>
      <w:r>
        <w:t xml:space="preserve">, O.-I., </w:t>
      </w:r>
      <w:proofErr w:type="spellStart"/>
      <w:r>
        <w:t>Corboș</w:t>
      </w:r>
      <w:proofErr w:type="spellEnd"/>
      <w:r>
        <w:t xml:space="preserve">, R.-A., </w:t>
      </w:r>
      <w:proofErr w:type="spellStart"/>
      <w:r>
        <w:t>Mișu</w:t>
      </w:r>
      <w:proofErr w:type="spellEnd"/>
      <w:r>
        <w:t xml:space="preserve">, S.I., </w:t>
      </w:r>
      <w:proofErr w:type="spellStart"/>
      <w:r>
        <w:t>Triculescu</w:t>
      </w:r>
      <w:proofErr w:type="spellEnd"/>
      <w:r>
        <w:t xml:space="preserve">, M. and </w:t>
      </w:r>
      <w:proofErr w:type="spellStart"/>
      <w:r>
        <w:t>Trifu</w:t>
      </w:r>
      <w:proofErr w:type="spellEnd"/>
      <w:r>
        <w:t>, A. (2024) ‘The next-generation shopper: A study of Gener</w:t>
      </w:r>
      <w:r>
        <w:t xml:space="preserve">ation-Z perceptions of AI in online shopping’, </w:t>
      </w:r>
      <w:r>
        <w:rPr>
          <w:rStyle w:val="Emphasis"/>
        </w:rPr>
        <w:t>Journal of Theoretical and Applied Electronic Commerce Research</w:t>
      </w:r>
      <w:r>
        <w:t xml:space="preserve">, 19(4), pp. 2605-2629. Available at: </w:t>
      </w:r>
      <w:hyperlink r:id="rId23">
        <w:r>
          <w:rPr>
            <w:rStyle w:val="Hyperlink"/>
          </w:rPr>
          <w:t>https://doi.org/10.3390/jtaer19040125</w:t>
        </w:r>
      </w:hyperlink>
      <w:r>
        <w:t>.</w:t>
      </w:r>
    </w:p>
    <w:p w14:paraId="7229AC23" w14:textId="77777777" w:rsidR="00D52E52" w:rsidRDefault="00403CE8">
      <w:r>
        <w:t>Cai, N., Gao</w:t>
      </w:r>
      <w:r>
        <w:t xml:space="preserve">, S. and Yan, J. (2024) ‘How the communication style of chatbots influences consumers’ satisfaction, trust, and engagement in the context of service failure’, </w:t>
      </w:r>
      <w:r>
        <w:rPr>
          <w:rStyle w:val="Emphasis"/>
        </w:rPr>
        <w:t>Humanities and Social Sciences Communications</w:t>
      </w:r>
      <w:r>
        <w:t xml:space="preserve">, 11, 687. Available at: </w:t>
      </w:r>
      <w:hyperlink r:id="rId24">
        <w:r>
          <w:rPr>
            <w:rStyle w:val="Hyperlink"/>
          </w:rPr>
          <w:t>https://doi.org/10.1057/s41599-024-03212-0</w:t>
        </w:r>
      </w:hyperlink>
      <w:r>
        <w:t>.</w:t>
      </w:r>
    </w:p>
    <w:p w14:paraId="43BDB962" w14:textId="77777777" w:rsidR="00D52E52" w:rsidRDefault="00403CE8">
      <w:r>
        <w:t xml:space="preserve">Calvo, A.V., Franco, A.D. and </w:t>
      </w:r>
      <w:proofErr w:type="spellStart"/>
      <w:r>
        <w:t>Frasquet</w:t>
      </w:r>
      <w:proofErr w:type="spellEnd"/>
      <w:r>
        <w:t xml:space="preserve">, M. (2023) ‘The role of artificial intelligence in improving the omnichannel customer experience’, </w:t>
      </w:r>
      <w:r>
        <w:rPr>
          <w:rStyle w:val="Emphasis"/>
        </w:rPr>
        <w:t>International Journal of Retail &amp; Distr</w:t>
      </w:r>
      <w:r>
        <w:rPr>
          <w:rStyle w:val="Emphasis"/>
        </w:rPr>
        <w:t>ibution Management</w:t>
      </w:r>
      <w:r>
        <w:t xml:space="preserve">, 51(9/10), pp. 1174-1194. Available at: </w:t>
      </w:r>
      <w:hyperlink r:id="rId25">
        <w:r>
          <w:rPr>
            <w:rStyle w:val="Hyperlink"/>
          </w:rPr>
          <w:t>https://doi.org/10.1108/IJRDM-12-2022-0493</w:t>
        </w:r>
      </w:hyperlink>
      <w:r>
        <w:t>.</w:t>
      </w:r>
    </w:p>
    <w:p w14:paraId="607DADCE" w14:textId="77777777" w:rsidR="00D52E52" w:rsidRDefault="00403CE8">
      <w:proofErr w:type="spellStart"/>
      <w:r>
        <w:t>Canhoto</w:t>
      </w:r>
      <w:proofErr w:type="spellEnd"/>
      <w:r>
        <w:t xml:space="preserve">, A.I., Keegan, B.J. and </w:t>
      </w:r>
      <w:proofErr w:type="spellStart"/>
      <w:r>
        <w:t>Ryzhikh</w:t>
      </w:r>
      <w:proofErr w:type="spellEnd"/>
      <w:r>
        <w:t xml:space="preserve">, M. (2024) ‘Snakes and ladders: Unpacking the </w:t>
      </w:r>
      <w:proofErr w:type="spellStart"/>
      <w:r>
        <w:t>perso</w:t>
      </w:r>
      <w:r>
        <w:t>nalisation</w:t>
      </w:r>
      <w:proofErr w:type="spellEnd"/>
      <w:r>
        <w:t xml:space="preserve">-privacy paradox in the context of AI-enabled </w:t>
      </w:r>
      <w:proofErr w:type="spellStart"/>
      <w:r>
        <w:t>personalisation</w:t>
      </w:r>
      <w:proofErr w:type="spellEnd"/>
      <w:r>
        <w:t xml:space="preserve"> in the physical retail environment’, </w:t>
      </w:r>
      <w:r>
        <w:rPr>
          <w:rStyle w:val="Emphasis"/>
        </w:rPr>
        <w:t>Information Systems Frontiers</w:t>
      </w:r>
      <w:r>
        <w:t xml:space="preserve">, 26, pp. 1005-1024. Available at: </w:t>
      </w:r>
      <w:hyperlink r:id="rId26">
        <w:r>
          <w:rPr>
            <w:rStyle w:val="Hyperlink"/>
          </w:rPr>
          <w:t>https://doi.org/10.10</w:t>
        </w:r>
        <w:r>
          <w:rPr>
            <w:rStyle w:val="Hyperlink"/>
          </w:rPr>
          <w:t>07/s10796-023-10369-7</w:t>
        </w:r>
      </w:hyperlink>
      <w:r>
        <w:t>.</w:t>
      </w:r>
    </w:p>
    <w:p w14:paraId="5081A36F" w14:textId="77777777" w:rsidR="00D52E52" w:rsidRDefault="00403CE8">
      <w:r>
        <w:t xml:space="preserve">Cao, L. (2021) ‘Artificial intelligence in retail: Applications and value creation logics’, </w:t>
      </w:r>
      <w:r>
        <w:rPr>
          <w:rStyle w:val="Emphasis"/>
        </w:rPr>
        <w:t>International Journal of Retail &amp; Distribution Management</w:t>
      </w:r>
      <w:r>
        <w:t xml:space="preserve">, 49(7), pp. 958-976. Available at: </w:t>
      </w:r>
      <w:hyperlink r:id="rId27">
        <w:r>
          <w:rPr>
            <w:rStyle w:val="Hyperlink"/>
          </w:rPr>
          <w:t>https://doi.org/10.1108/IJRDM-09-2020-0350</w:t>
        </w:r>
      </w:hyperlink>
      <w:r>
        <w:t>.</w:t>
      </w:r>
    </w:p>
    <w:p w14:paraId="1867ACDF" w14:textId="77777777" w:rsidR="00D52E52" w:rsidRDefault="00403CE8">
      <w:r>
        <w:t>Chau, H.K.L., Ngo, T.T.A., Bui, C.T. and Tran, N.P.N. (2025) ‘Human-AI interaction in E-Commerce: The impact of AI-powered customer service on user expe</w:t>
      </w:r>
      <w:r>
        <w:t>rience and decision-making’, Computers in Human Behavior Reports, 19, 100725. Available at: https://doi.org/10.1016/j.chbr.2025.100725.</w:t>
      </w:r>
    </w:p>
    <w:p w14:paraId="5C5FAECB" w14:textId="77777777" w:rsidR="00D52E52" w:rsidRDefault="00403CE8">
      <w:r>
        <w:t>Chen, Q., Gong, Y., Lu, Y. and Tang, J. (2022) ‘Classifying and measuring the service quality of AI chatbot in frontline</w:t>
      </w:r>
      <w:r>
        <w:t xml:space="preserve"> service’, </w:t>
      </w:r>
      <w:r>
        <w:rPr>
          <w:rStyle w:val="Emphasis"/>
        </w:rPr>
        <w:t>Journal of Business Research</w:t>
      </w:r>
      <w:r>
        <w:t xml:space="preserve">, 145, pp. 552-568. Available at: </w:t>
      </w:r>
      <w:hyperlink r:id="rId28">
        <w:r>
          <w:rPr>
            <w:rStyle w:val="Hyperlink"/>
          </w:rPr>
          <w:t>https://doi.org/10.1016/j.jbusres.2022.02.088</w:t>
        </w:r>
      </w:hyperlink>
      <w:r>
        <w:t>.</w:t>
      </w:r>
    </w:p>
    <w:p w14:paraId="5DC17C08" w14:textId="77777777" w:rsidR="00D52E52" w:rsidRDefault="00403CE8">
      <w:r>
        <w:t>Chen, S., Wang, P. and Wood, J. (2025) ‘Exploring the varying effects o</w:t>
      </w:r>
      <w:r>
        <w:t xml:space="preserve">f chatbot service quality dimensions on customer intentions to switch service agents’, </w:t>
      </w:r>
      <w:r>
        <w:rPr>
          <w:rStyle w:val="Emphasis"/>
        </w:rPr>
        <w:t>Scientific Reports</w:t>
      </w:r>
      <w:r>
        <w:t xml:space="preserve">, 15, 22559. Available at: </w:t>
      </w:r>
      <w:hyperlink r:id="rId29">
        <w:r>
          <w:rPr>
            <w:rStyle w:val="Hyperlink"/>
          </w:rPr>
          <w:t>https://doi.org/10.1038/s41598-025-06490-z</w:t>
        </w:r>
      </w:hyperlink>
      <w:r>
        <w:t>.</w:t>
      </w:r>
    </w:p>
    <w:p w14:paraId="62C03A63" w14:textId="77777777" w:rsidR="00D52E52" w:rsidRDefault="00403CE8">
      <w:proofErr w:type="spellStart"/>
      <w:r>
        <w:lastRenderedPageBreak/>
        <w:t>Crolic</w:t>
      </w:r>
      <w:proofErr w:type="spellEnd"/>
      <w:r>
        <w:t xml:space="preserve">, C., </w:t>
      </w:r>
      <w:proofErr w:type="spellStart"/>
      <w:r>
        <w:t>Thomaz</w:t>
      </w:r>
      <w:proofErr w:type="spellEnd"/>
      <w:r>
        <w:t xml:space="preserve">, F., </w:t>
      </w:r>
      <w:proofErr w:type="spellStart"/>
      <w:r>
        <w:t>Hadi</w:t>
      </w:r>
      <w:proofErr w:type="spellEnd"/>
      <w:r>
        <w:t xml:space="preserve">, R. and Stephen, A.T. (2022) ‘Blame the bot: Anthropomorphism and anger in customer-chatbot interactions’, </w:t>
      </w:r>
      <w:r>
        <w:rPr>
          <w:rStyle w:val="Emphasis"/>
        </w:rPr>
        <w:t>Journal of Marketing</w:t>
      </w:r>
      <w:r>
        <w:t xml:space="preserve">, 86(1), pp. 132-148. Available at: </w:t>
      </w:r>
      <w:hyperlink r:id="rId30">
        <w:r>
          <w:rPr>
            <w:rStyle w:val="Hyperlink"/>
          </w:rPr>
          <w:t>https://doi.org/10.11</w:t>
        </w:r>
        <w:r>
          <w:rPr>
            <w:rStyle w:val="Hyperlink"/>
          </w:rPr>
          <w:t>77/00222429211045687</w:t>
        </w:r>
      </w:hyperlink>
      <w:r>
        <w:t>.</w:t>
      </w:r>
    </w:p>
    <w:p w14:paraId="038CCEFF" w14:textId="77777777" w:rsidR="00D52E52" w:rsidRDefault="00403CE8">
      <w:r>
        <w:t xml:space="preserve">Davenport, T., Guha, A., Grewal, D. and </w:t>
      </w:r>
      <w:proofErr w:type="spellStart"/>
      <w:r>
        <w:t>Bressgott</w:t>
      </w:r>
      <w:proofErr w:type="spellEnd"/>
      <w:r>
        <w:t xml:space="preserve">, T. (2020) ‘How artificial intelligence will change the future of marketing’, </w:t>
      </w:r>
      <w:r>
        <w:rPr>
          <w:rStyle w:val="Emphasis"/>
        </w:rPr>
        <w:t>Journal of the Academy of Marketing Science</w:t>
      </w:r>
      <w:r>
        <w:t xml:space="preserve">, 48(1), pp. 24-42. Available at: </w:t>
      </w:r>
      <w:hyperlink r:id="rId31">
        <w:r>
          <w:rPr>
            <w:rStyle w:val="Hyperlink"/>
          </w:rPr>
          <w:t>https://doi.org/10.1007/s11747-019-00696-0</w:t>
        </w:r>
      </w:hyperlink>
      <w:r>
        <w:t>.</w:t>
      </w:r>
    </w:p>
    <w:p w14:paraId="4BEDB6BF" w14:textId="77777777" w:rsidR="00D52E52" w:rsidRDefault="00403CE8">
      <w:r>
        <w:t xml:space="preserve">Ding, Y. and Najaf, M. (2024) ‘Interactivity, humanness, and trust: A psychological approach to AI chatbot adoption in e-commerce’, </w:t>
      </w:r>
      <w:r>
        <w:rPr>
          <w:rStyle w:val="Emphasis"/>
        </w:rPr>
        <w:t>BMC Psychology</w:t>
      </w:r>
      <w:r>
        <w:t xml:space="preserve">, 12, 595. Available at: </w:t>
      </w:r>
      <w:hyperlink r:id="rId32">
        <w:r>
          <w:rPr>
            <w:rStyle w:val="Hyperlink"/>
          </w:rPr>
          <w:t>https://doi.org/10.1186/s40359-024-02083-z</w:t>
        </w:r>
      </w:hyperlink>
      <w:r>
        <w:t>.</w:t>
      </w:r>
    </w:p>
    <w:p w14:paraId="79889A5F" w14:textId="77777777" w:rsidR="00D52E52" w:rsidRDefault="00403CE8">
      <w:r>
        <w:t xml:space="preserve">Fan, Y., Yue, X., Zhang, X. and Zhang, L. (2026) ‘Elaborate or succinct? The impact of AI chatbots’ language style on customers’ satisfaction in online service’, </w:t>
      </w:r>
      <w:r>
        <w:rPr>
          <w:rStyle w:val="Emphasis"/>
        </w:rPr>
        <w:t>Journal of Theoret</w:t>
      </w:r>
      <w:r>
        <w:rPr>
          <w:rStyle w:val="Emphasis"/>
        </w:rPr>
        <w:t>ical and Applied Electronic Commerce Research</w:t>
      </w:r>
      <w:r>
        <w:t xml:space="preserve">, 21(2), 51. Available at: </w:t>
      </w:r>
      <w:hyperlink r:id="rId33">
        <w:r>
          <w:rPr>
            <w:rStyle w:val="Hyperlink"/>
          </w:rPr>
          <w:t>https://doi.org/10.3390/jtaer21020051</w:t>
        </w:r>
      </w:hyperlink>
      <w:r>
        <w:t>.</w:t>
      </w:r>
    </w:p>
    <w:p w14:paraId="08971850" w14:textId="77777777" w:rsidR="00D52E52" w:rsidRDefault="00403CE8">
      <w:r>
        <w:t xml:space="preserve">Grewal, D., Guha, A., </w:t>
      </w:r>
      <w:proofErr w:type="spellStart"/>
      <w:r>
        <w:t>Satornino</w:t>
      </w:r>
      <w:proofErr w:type="spellEnd"/>
      <w:r>
        <w:t>, C.B. and Schweiger, E.B. (2021) ‘Artificial intelligenc</w:t>
      </w:r>
      <w:r>
        <w:t xml:space="preserve">e: The light and the darkness’, </w:t>
      </w:r>
      <w:r>
        <w:rPr>
          <w:rStyle w:val="Emphasis"/>
        </w:rPr>
        <w:t>Journal of Business Research</w:t>
      </w:r>
      <w:r>
        <w:t xml:space="preserve">, 136, pp. 229-236. Available at: </w:t>
      </w:r>
      <w:hyperlink r:id="rId34">
        <w:r>
          <w:rPr>
            <w:rStyle w:val="Hyperlink"/>
          </w:rPr>
          <w:t>https://doi.org/10.1016/j.jbusres.2021.07.043</w:t>
        </w:r>
      </w:hyperlink>
      <w:r>
        <w:t>.</w:t>
      </w:r>
    </w:p>
    <w:p w14:paraId="278C7AD3" w14:textId="77777777" w:rsidR="00D52E52" w:rsidRDefault="00403CE8">
      <w:r>
        <w:t xml:space="preserve">Grewal, D., Noble, S.M., </w:t>
      </w:r>
      <w:proofErr w:type="spellStart"/>
      <w:r>
        <w:t>Roggeveen</w:t>
      </w:r>
      <w:proofErr w:type="spellEnd"/>
      <w:r>
        <w:t xml:space="preserve">, A.L. and </w:t>
      </w:r>
      <w:proofErr w:type="spellStart"/>
      <w:r>
        <w:t>Nordf</w:t>
      </w:r>
      <w:r>
        <w:t>alt</w:t>
      </w:r>
      <w:proofErr w:type="spellEnd"/>
      <w:r>
        <w:t xml:space="preserve">, J. (2020) ‘The future of in-store technology’, </w:t>
      </w:r>
      <w:r>
        <w:rPr>
          <w:rStyle w:val="Emphasis"/>
        </w:rPr>
        <w:t>Journal of the Academy of Marketing Science</w:t>
      </w:r>
      <w:r>
        <w:t xml:space="preserve">, 48(1), pp. 96-113. Available at: </w:t>
      </w:r>
      <w:hyperlink r:id="rId35">
        <w:r>
          <w:rPr>
            <w:rStyle w:val="Hyperlink"/>
          </w:rPr>
          <w:t>https://doi.org/10.1007/s11747-019-00697-z</w:t>
        </w:r>
      </w:hyperlink>
      <w:r>
        <w:t>.</w:t>
      </w:r>
    </w:p>
    <w:p w14:paraId="5350A840" w14:textId="77777777" w:rsidR="00D52E52" w:rsidRDefault="00403CE8">
      <w:r>
        <w:t xml:space="preserve">Hassan, N., </w:t>
      </w:r>
      <w:proofErr w:type="spellStart"/>
      <w:r>
        <w:t>Abdelrao</w:t>
      </w:r>
      <w:r>
        <w:t>uf</w:t>
      </w:r>
      <w:proofErr w:type="spellEnd"/>
      <w:r>
        <w:t>, M. and El-</w:t>
      </w:r>
      <w:proofErr w:type="spellStart"/>
      <w:r>
        <w:t>Shihy</w:t>
      </w:r>
      <w:proofErr w:type="spellEnd"/>
      <w:r>
        <w:t xml:space="preserve">, D. (2025) ‘The moderating role of personalized recommendations in the trust-satisfaction-loyalty relationship: An empirical study of AI-driven e-commerce’, </w:t>
      </w:r>
      <w:r>
        <w:rPr>
          <w:rStyle w:val="Emphasis"/>
        </w:rPr>
        <w:t>Future Business Journal</w:t>
      </w:r>
      <w:r>
        <w:t xml:space="preserve">, 11, 66. Available at: </w:t>
      </w:r>
      <w:hyperlink r:id="rId36">
        <w:r>
          <w:rPr>
            <w:rStyle w:val="Hyperlink"/>
          </w:rPr>
          <w:t>https://doi.org/10.1186/s43093-025-00476-z</w:t>
        </w:r>
      </w:hyperlink>
      <w:r>
        <w:t>.</w:t>
      </w:r>
    </w:p>
    <w:p w14:paraId="5853708C" w14:textId="77777777" w:rsidR="00D52E52" w:rsidRDefault="00403CE8">
      <w:r>
        <w:t>He, X., Liu, Q. and Jung, S. (2024) ‘The Impact of Recommendation System on User Satisfaction: A Moderated Mediation Approach’, Journal of Theoretical and Applied Electronic Commerce</w:t>
      </w:r>
      <w:r>
        <w:t xml:space="preserve"> Research, 19(1), pp. 448-466. Available at: https://doi.org/10.3390/jtaer19010024.</w:t>
      </w:r>
    </w:p>
    <w:p w14:paraId="141187C6" w14:textId="77777777" w:rsidR="00D52E52" w:rsidRDefault="00403CE8">
      <w:r>
        <w:t xml:space="preserve">Hong, Q.N., </w:t>
      </w:r>
      <w:proofErr w:type="spellStart"/>
      <w:r>
        <w:t>Fàbregues</w:t>
      </w:r>
      <w:proofErr w:type="spellEnd"/>
      <w:r>
        <w:t xml:space="preserve">, S., Bartlett, G., Boardman, F., Cargo, M., </w:t>
      </w:r>
      <w:proofErr w:type="spellStart"/>
      <w:r>
        <w:t>Dagenais</w:t>
      </w:r>
      <w:proofErr w:type="spellEnd"/>
      <w:r>
        <w:t xml:space="preserve">, P., Gagnon, M.P., Griffiths, F., </w:t>
      </w:r>
      <w:proofErr w:type="spellStart"/>
      <w:r>
        <w:t>Nicolau</w:t>
      </w:r>
      <w:proofErr w:type="spellEnd"/>
      <w:r>
        <w:t xml:space="preserve">, B., </w:t>
      </w:r>
      <w:proofErr w:type="spellStart"/>
      <w:r>
        <w:t>O’Cathain</w:t>
      </w:r>
      <w:proofErr w:type="spellEnd"/>
      <w:r>
        <w:t xml:space="preserve">, A., Rousseau, M.C., </w:t>
      </w:r>
      <w:proofErr w:type="spellStart"/>
      <w:r>
        <w:t>Vedel</w:t>
      </w:r>
      <w:proofErr w:type="spellEnd"/>
      <w:r>
        <w:t xml:space="preserve">, I. and </w:t>
      </w:r>
      <w:proofErr w:type="spellStart"/>
      <w:r>
        <w:t>Pluye</w:t>
      </w:r>
      <w:proofErr w:type="spellEnd"/>
      <w:r>
        <w:t xml:space="preserve">, P. (2018) ‘The Mixed Methods Appraisal Tool (MMAT) version 2018 for information professionals and </w:t>
      </w:r>
      <w:r>
        <w:lastRenderedPageBreak/>
        <w:t xml:space="preserve">researchers’, </w:t>
      </w:r>
      <w:r>
        <w:rPr>
          <w:rStyle w:val="Emphasis"/>
        </w:rPr>
        <w:t>Education for Information</w:t>
      </w:r>
      <w:r>
        <w:t xml:space="preserve">, 34(4), pp. 285-291. Available at: </w:t>
      </w:r>
      <w:hyperlink r:id="rId37">
        <w:r>
          <w:rPr>
            <w:rStyle w:val="Hyperlink"/>
          </w:rPr>
          <w:t>https://doi.org/10.3233/EFI</w:t>
        </w:r>
        <w:r>
          <w:rPr>
            <w:rStyle w:val="Hyperlink"/>
          </w:rPr>
          <w:t>-180221</w:t>
        </w:r>
      </w:hyperlink>
      <w:r>
        <w:t>.</w:t>
      </w:r>
    </w:p>
    <w:p w14:paraId="7F927365" w14:textId="77777777" w:rsidR="00D52E52" w:rsidRDefault="00403CE8">
      <w:r>
        <w:t xml:space="preserve">Hsu, C.L. and Lin, J.C.C. (2023) ‘Understanding the user satisfaction and loyalty of customer service chatbots’, </w:t>
      </w:r>
      <w:r>
        <w:rPr>
          <w:rStyle w:val="Emphasis"/>
        </w:rPr>
        <w:t>Journal of Retailing and Consumer Services</w:t>
      </w:r>
      <w:r>
        <w:t xml:space="preserve">, 71, 103211. Available at: </w:t>
      </w:r>
      <w:hyperlink r:id="rId38">
        <w:r>
          <w:rPr>
            <w:rStyle w:val="Hyperlink"/>
          </w:rPr>
          <w:t>https://doi.org/10.1016/j.jretconser.2022.103211</w:t>
        </w:r>
      </w:hyperlink>
      <w:r>
        <w:t>.</w:t>
      </w:r>
    </w:p>
    <w:p w14:paraId="3061D9EF" w14:textId="77777777" w:rsidR="00D52E52" w:rsidRDefault="00403CE8">
      <w:r>
        <w:t xml:space="preserve">Huang, M.H. and Rust, R.T. (2018) ‘Artificial intelligence in service’, </w:t>
      </w:r>
      <w:r>
        <w:rPr>
          <w:rStyle w:val="Emphasis"/>
        </w:rPr>
        <w:t>Journal of Service Research</w:t>
      </w:r>
      <w:r>
        <w:t xml:space="preserve">, 21(2), pp. 155-172. Available at: </w:t>
      </w:r>
      <w:hyperlink r:id="rId39">
        <w:r>
          <w:rPr>
            <w:rStyle w:val="Hyperlink"/>
          </w:rPr>
          <w:t>https:/</w:t>
        </w:r>
        <w:r>
          <w:rPr>
            <w:rStyle w:val="Hyperlink"/>
          </w:rPr>
          <w:t>/doi.org/10.1177/1094670517752459</w:t>
        </w:r>
      </w:hyperlink>
      <w:r>
        <w:t>.</w:t>
      </w:r>
    </w:p>
    <w:p w14:paraId="34F2838F" w14:textId="77777777" w:rsidR="00D52E52" w:rsidRDefault="00403CE8">
      <w:r>
        <w:t xml:space="preserve">Huang, M.H. and Rust, R.T. (2021) ‘A strategic framework for artificial intelligence in marketing’, </w:t>
      </w:r>
      <w:r>
        <w:rPr>
          <w:rStyle w:val="Emphasis"/>
        </w:rPr>
        <w:t>Journal of the Academy of Marketing Science</w:t>
      </w:r>
      <w:r>
        <w:t xml:space="preserve">, 49(1), pp. 30-50. Available at: </w:t>
      </w:r>
      <w:hyperlink r:id="rId40">
        <w:r>
          <w:rPr>
            <w:rStyle w:val="Hyperlink"/>
          </w:rPr>
          <w:t>https://doi.org/10.1007/s11747-020-00749-9</w:t>
        </w:r>
      </w:hyperlink>
      <w:r>
        <w:t>.</w:t>
      </w:r>
    </w:p>
    <w:p w14:paraId="56ADE7B4" w14:textId="77777777" w:rsidR="00D52E52" w:rsidRDefault="00403CE8">
      <w:r>
        <w:t xml:space="preserve">Klein, K. and Martinez, L.F. (2023) ‘The impact of anthropomorphism on customer satisfaction in chatbot commerce: An experimental study in the food sector’, </w:t>
      </w:r>
      <w:r>
        <w:rPr>
          <w:rStyle w:val="Emphasis"/>
        </w:rPr>
        <w:t>Electronic Commerce Research</w:t>
      </w:r>
      <w:r>
        <w:t xml:space="preserve">, 23(4), pp. 2789-2825. Available at: </w:t>
      </w:r>
      <w:hyperlink r:id="rId41">
        <w:r>
          <w:rPr>
            <w:rStyle w:val="Hyperlink"/>
          </w:rPr>
          <w:t>https://doi.org/10.1007/s10660-022-09562-8</w:t>
        </w:r>
      </w:hyperlink>
      <w:r>
        <w:t>.</w:t>
      </w:r>
    </w:p>
    <w:p w14:paraId="689ECDAA" w14:textId="77777777" w:rsidR="00D52E52" w:rsidRDefault="00403CE8">
      <w:r>
        <w:t xml:space="preserve">Lemon, K.N. and Verhoef, P.C. (2016) ‘Understanding customer experience throughout the customer journey’, </w:t>
      </w:r>
      <w:r>
        <w:rPr>
          <w:rStyle w:val="Emphasis"/>
        </w:rPr>
        <w:t>Journa</w:t>
      </w:r>
      <w:r>
        <w:rPr>
          <w:rStyle w:val="Emphasis"/>
        </w:rPr>
        <w:t>l of Marketing</w:t>
      </w:r>
      <w:r>
        <w:t xml:space="preserve">, 80(6), pp. 69-96. Available at: </w:t>
      </w:r>
      <w:hyperlink r:id="rId42">
        <w:r>
          <w:rPr>
            <w:rStyle w:val="Hyperlink"/>
          </w:rPr>
          <w:t>https://doi.org/10.1509/jm.15.0420</w:t>
        </w:r>
      </w:hyperlink>
      <w:r>
        <w:t>.</w:t>
      </w:r>
    </w:p>
    <w:p w14:paraId="2F44D477" w14:textId="77777777" w:rsidR="00D52E52" w:rsidRDefault="00403CE8">
      <w:r>
        <w:t>Luo, X., Tong, S., Fang, Z. and Qu, Z. (2019) ‘Frontiers: Machines vs. humans: The impact of artificial intelligence c</w:t>
      </w:r>
      <w:r>
        <w:t xml:space="preserve">hatbot disclosure on customer purchases’, </w:t>
      </w:r>
      <w:r>
        <w:rPr>
          <w:rStyle w:val="Emphasis"/>
        </w:rPr>
        <w:t>Marketing Science</w:t>
      </w:r>
      <w:r>
        <w:t xml:space="preserve">, 38(6), pp. 937-947. Available at: </w:t>
      </w:r>
      <w:hyperlink r:id="rId43">
        <w:r>
          <w:rPr>
            <w:rStyle w:val="Hyperlink"/>
          </w:rPr>
          <w:t>https://doi.org/10.1287/mksc.2019.1192</w:t>
        </w:r>
      </w:hyperlink>
      <w:r>
        <w:t>.</w:t>
      </w:r>
    </w:p>
    <w:p w14:paraId="7E97ADAC" w14:textId="77777777" w:rsidR="00D52E52" w:rsidRDefault="00403CE8">
      <w:r>
        <w:t xml:space="preserve">Nguyen, T.H., Trivedi, R.H., </w:t>
      </w:r>
      <w:proofErr w:type="spellStart"/>
      <w:r>
        <w:t>Fukukawa</w:t>
      </w:r>
      <w:proofErr w:type="spellEnd"/>
      <w:r>
        <w:t>, K. and Adomako, S. (2025</w:t>
      </w:r>
      <w:r>
        <w:t>) ‘Investigating Drivers of Customer Experience with Virtual Conversational Agents’, Information Systems Frontiers, 27(5), pp. 1871-1897. Available at: https://doi.org/10.1007/s10796-024-10572-0.</w:t>
      </w:r>
    </w:p>
    <w:p w14:paraId="1BEE9486" w14:textId="77777777" w:rsidR="00D52E52" w:rsidRDefault="00403CE8">
      <w:r>
        <w:t>Noble, S.M. and Mende, M. (2023) ‘The future of artificial i</w:t>
      </w:r>
      <w:r>
        <w:t xml:space="preserve">ntelligence and robotics in the retail and service sector: Sketching the field of consumer-robot-experiences’, </w:t>
      </w:r>
      <w:r>
        <w:rPr>
          <w:rStyle w:val="Emphasis"/>
        </w:rPr>
        <w:t>Journal of the Academy of Marketing Science</w:t>
      </w:r>
      <w:r>
        <w:t xml:space="preserve">, 51, pp. 747-756. Available at: </w:t>
      </w:r>
      <w:hyperlink r:id="rId44">
        <w:r>
          <w:rPr>
            <w:rStyle w:val="Hyperlink"/>
          </w:rPr>
          <w:t>https:/</w:t>
        </w:r>
        <w:r>
          <w:rPr>
            <w:rStyle w:val="Hyperlink"/>
          </w:rPr>
          <w:t>/doi.org/10.1007/s11747-023-00948-0</w:t>
        </w:r>
      </w:hyperlink>
      <w:r>
        <w:t>.</w:t>
      </w:r>
    </w:p>
    <w:p w14:paraId="2AC4A808" w14:textId="77777777" w:rsidR="00D52E52" w:rsidRDefault="00403CE8">
      <w:r>
        <w:t xml:space="preserve">Nowell, L.S., Norris, J.M., White, D.E. and Moules, N.J. (2017) ‘Thematic analysis: Striving to meet the trustworthiness criteria’, </w:t>
      </w:r>
      <w:r>
        <w:rPr>
          <w:rStyle w:val="Emphasis"/>
        </w:rPr>
        <w:t>International Journal of Qualitative Methods</w:t>
      </w:r>
      <w:r>
        <w:t xml:space="preserve">, 16, pp. 1-13. Available at: </w:t>
      </w:r>
      <w:hyperlink r:id="rId45">
        <w:r>
          <w:rPr>
            <w:rStyle w:val="Hyperlink"/>
          </w:rPr>
          <w:t>https://doi.org/10.1177/1609406917733847</w:t>
        </w:r>
      </w:hyperlink>
      <w:r>
        <w:t>.</w:t>
      </w:r>
    </w:p>
    <w:p w14:paraId="556EFC18" w14:textId="77777777" w:rsidR="00D52E52" w:rsidRDefault="00403CE8">
      <w:r>
        <w:lastRenderedPageBreak/>
        <w:t xml:space="preserve">Oliver, R.L. (1980) ‘A cognitive model of the antecedents and consequences of satisfaction decisions’, </w:t>
      </w:r>
      <w:r>
        <w:rPr>
          <w:rStyle w:val="Emphasis"/>
        </w:rPr>
        <w:t>Journal of Marketing Research</w:t>
      </w:r>
      <w:r>
        <w:t>, 17(4), pp. 460-469. Available at:</w:t>
      </w:r>
      <w:r>
        <w:t xml:space="preserve"> </w:t>
      </w:r>
      <w:hyperlink r:id="rId46">
        <w:r>
          <w:rPr>
            <w:rStyle w:val="Hyperlink"/>
          </w:rPr>
          <w:t>https://doi.org/10.1177/002224378001700405</w:t>
        </w:r>
      </w:hyperlink>
      <w:r>
        <w:t>.</w:t>
      </w:r>
    </w:p>
    <w:p w14:paraId="1DC9FF9C" w14:textId="77777777" w:rsidR="00D52E52" w:rsidRDefault="00403CE8">
      <w:r>
        <w:t xml:space="preserve">Page, M.J., McKenzie, J.E., </w:t>
      </w:r>
      <w:proofErr w:type="spellStart"/>
      <w:r>
        <w:t>Bossuyt</w:t>
      </w:r>
      <w:proofErr w:type="spellEnd"/>
      <w:r>
        <w:t xml:space="preserve">, P.M., </w:t>
      </w:r>
      <w:proofErr w:type="spellStart"/>
      <w:r>
        <w:t>Boutron</w:t>
      </w:r>
      <w:proofErr w:type="spellEnd"/>
      <w:r>
        <w:t xml:space="preserve">, I., Hoffmann, T.C., Mulrow, C.D., </w:t>
      </w:r>
      <w:proofErr w:type="spellStart"/>
      <w:r>
        <w:t>Shamseer</w:t>
      </w:r>
      <w:proofErr w:type="spellEnd"/>
      <w:r>
        <w:t xml:space="preserve">, L., </w:t>
      </w:r>
      <w:proofErr w:type="spellStart"/>
      <w:r>
        <w:t>Tetzlaff</w:t>
      </w:r>
      <w:proofErr w:type="spellEnd"/>
      <w:r>
        <w:t xml:space="preserve">, J.M., </w:t>
      </w:r>
      <w:proofErr w:type="spellStart"/>
      <w:r>
        <w:t>Akl</w:t>
      </w:r>
      <w:proofErr w:type="spellEnd"/>
      <w:r>
        <w:t>, E.A., Brennan, S.E., Chou, R</w:t>
      </w:r>
      <w:r>
        <w:t xml:space="preserve">., Glanville, J., Grimshaw, J.M., </w:t>
      </w:r>
      <w:proofErr w:type="spellStart"/>
      <w:r>
        <w:t>Hróbjartsson</w:t>
      </w:r>
      <w:proofErr w:type="spellEnd"/>
      <w:r>
        <w:t xml:space="preserve">, A., Lalu, M.M., Li, T., Loder, E.W., Mayo-Wilson, E., McDonald, S., McGuinness, L.A., Stewart, L.A., Thomas, J., </w:t>
      </w:r>
      <w:proofErr w:type="spellStart"/>
      <w:r>
        <w:t>Tricco</w:t>
      </w:r>
      <w:proofErr w:type="spellEnd"/>
      <w:r>
        <w:t>, A.C., Welch, V.A., Whiting, P. and Moher, D. (2021) ‘The PRISMA 2020 statement: An upda</w:t>
      </w:r>
      <w:r>
        <w:t xml:space="preserve">ted guideline for reporting systematic reviews’, </w:t>
      </w:r>
      <w:r>
        <w:rPr>
          <w:rStyle w:val="Emphasis"/>
        </w:rPr>
        <w:t>BMJ</w:t>
      </w:r>
      <w:r>
        <w:t xml:space="preserve">, 372, n71. Available at: </w:t>
      </w:r>
      <w:hyperlink r:id="rId47">
        <w:r>
          <w:rPr>
            <w:rStyle w:val="Hyperlink"/>
          </w:rPr>
          <w:t>https://doi.org/10.1136/bmj.n71</w:t>
        </w:r>
      </w:hyperlink>
      <w:r>
        <w:t>.</w:t>
      </w:r>
    </w:p>
    <w:p w14:paraId="695FC3CF" w14:textId="77777777" w:rsidR="00D52E52" w:rsidRDefault="00403CE8">
      <w:r>
        <w:t>Parasuraman, A., Zeithaml, V.A. and Berry, L.L. (1988) ‘SERVQUAL: A multiple-item scale for me</w:t>
      </w:r>
      <w:r>
        <w:t xml:space="preserve">asuring consumer perceptions of service quality’, </w:t>
      </w:r>
      <w:r>
        <w:rPr>
          <w:rStyle w:val="Emphasis"/>
        </w:rPr>
        <w:t>Journal of Retailing</w:t>
      </w:r>
      <w:r>
        <w:t>, 64(1), pp. 12-40.</w:t>
      </w:r>
    </w:p>
    <w:p w14:paraId="19E7C8A0" w14:textId="77777777" w:rsidR="00D52E52" w:rsidRDefault="00403CE8">
      <w:r>
        <w:t xml:space="preserve">Parasuraman, A., Zeithaml, V.A. and Malhotra, A. (2005) ‘E-S-QUAL: A multiple-item scale for assessing electronic service quality’, </w:t>
      </w:r>
      <w:r>
        <w:rPr>
          <w:rStyle w:val="Emphasis"/>
        </w:rPr>
        <w:t>Journal of Service Research</w:t>
      </w:r>
      <w:r>
        <w:t>, 7(3),</w:t>
      </w:r>
      <w:r>
        <w:t xml:space="preserve"> pp. 213-233. Available at: </w:t>
      </w:r>
      <w:hyperlink r:id="rId48">
        <w:r>
          <w:rPr>
            <w:rStyle w:val="Hyperlink"/>
          </w:rPr>
          <w:t>https://doi.org/10.1177/1094670504271156</w:t>
        </w:r>
      </w:hyperlink>
      <w:r>
        <w:t>.</w:t>
      </w:r>
    </w:p>
    <w:p w14:paraId="6C084F3B" w14:textId="77777777" w:rsidR="00D52E52" w:rsidRDefault="00403CE8">
      <w:proofErr w:type="spellStart"/>
      <w:r>
        <w:t>Pelau</w:t>
      </w:r>
      <w:proofErr w:type="spellEnd"/>
      <w:r>
        <w:t xml:space="preserve">, C., </w:t>
      </w:r>
      <w:proofErr w:type="spellStart"/>
      <w:r>
        <w:t>Dabija</w:t>
      </w:r>
      <w:proofErr w:type="spellEnd"/>
      <w:r>
        <w:t xml:space="preserve">, D.C. and </w:t>
      </w:r>
      <w:proofErr w:type="spellStart"/>
      <w:r>
        <w:t>Ene</w:t>
      </w:r>
      <w:proofErr w:type="spellEnd"/>
      <w:r>
        <w:t>, I. (2021) ‘What makes an AI device human-like? The role of interaction quality, empathy and p</w:t>
      </w:r>
      <w:r>
        <w:t xml:space="preserve">erceived psychological anthropomorphic characteristics in the acceptance of artificial intelligence in the service industry’, </w:t>
      </w:r>
      <w:r>
        <w:rPr>
          <w:rStyle w:val="Emphasis"/>
        </w:rPr>
        <w:t>Computers in Human Behavior</w:t>
      </w:r>
      <w:r>
        <w:t xml:space="preserve">, 122, 106855. Available at: </w:t>
      </w:r>
      <w:hyperlink r:id="rId49">
        <w:r>
          <w:rPr>
            <w:rStyle w:val="Hyperlink"/>
          </w:rPr>
          <w:t>https://doi.o</w:t>
        </w:r>
        <w:r>
          <w:rPr>
            <w:rStyle w:val="Hyperlink"/>
          </w:rPr>
          <w:t>rg/10.1016/j.chb.2021.106855</w:t>
        </w:r>
      </w:hyperlink>
      <w:r>
        <w:t>.</w:t>
      </w:r>
    </w:p>
    <w:p w14:paraId="15D4719D" w14:textId="77777777" w:rsidR="00D52E52" w:rsidRDefault="00403CE8">
      <w:proofErr w:type="spellStart"/>
      <w:r>
        <w:t>Peruchini</w:t>
      </w:r>
      <w:proofErr w:type="spellEnd"/>
      <w:r>
        <w:t xml:space="preserve">, M., da Silva, G.M. and Teixeira, J.M. (2024) ‘Between artificial intelligence and customer experience: A literature review on the intersection’, </w:t>
      </w:r>
      <w:r>
        <w:rPr>
          <w:rStyle w:val="Emphasis"/>
        </w:rPr>
        <w:t>Discover Artificial Intelligence</w:t>
      </w:r>
      <w:r>
        <w:t xml:space="preserve">, 4, Article 4. Available at: </w:t>
      </w:r>
      <w:hyperlink r:id="rId50">
        <w:r>
          <w:rPr>
            <w:rStyle w:val="Hyperlink"/>
          </w:rPr>
          <w:t>https://doi.org/10.1007/s44163-024-00105-8</w:t>
        </w:r>
      </w:hyperlink>
      <w:r>
        <w:t>.</w:t>
      </w:r>
    </w:p>
    <w:p w14:paraId="12174C29" w14:textId="77777777" w:rsidR="00D52E52" w:rsidRDefault="00403CE8">
      <w:r>
        <w:t xml:space="preserve">Prentice, C., Lopes, S.D. and Wang, X. (2020) ‘The impact of artificial intelligence and employee service quality on customer satisfaction and loyalty’, </w:t>
      </w:r>
      <w:r>
        <w:rPr>
          <w:rStyle w:val="Emphasis"/>
        </w:rPr>
        <w:t>Journal of Hospitality Marketing &amp; Management</w:t>
      </w:r>
      <w:r>
        <w:t xml:space="preserve">, 29(7), pp. 739-756. Available at: </w:t>
      </w:r>
      <w:hyperlink r:id="rId51">
        <w:r>
          <w:rPr>
            <w:rStyle w:val="Hyperlink"/>
          </w:rPr>
          <w:t>https://doi.org/10.1080/19368623.2020.1722304</w:t>
        </w:r>
      </w:hyperlink>
      <w:r>
        <w:t>.</w:t>
      </w:r>
    </w:p>
    <w:p w14:paraId="22D1763F" w14:textId="77777777" w:rsidR="00D52E52" w:rsidRDefault="00403CE8">
      <w:proofErr w:type="spellStart"/>
      <w:r>
        <w:t>Puntoni</w:t>
      </w:r>
      <w:proofErr w:type="spellEnd"/>
      <w:r>
        <w:t xml:space="preserve">, S., </w:t>
      </w:r>
      <w:proofErr w:type="spellStart"/>
      <w:r>
        <w:t>Reczek</w:t>
      </w:r>
      <w:proofErr w:type="spellEnd"/>
      <w:r>
        <w:t xml:space="preserve">, R.W., </w:t>
      </w:r>
      <w:proofErr w:type="spellStart"/>
      <w:r>
        <w:t>Giesler</w:t>
      </w:r>
      <w:proofErr w:type="spellEnd"/>
      <w:r>
        <w:t xml:space="preserve">, M. and Botti, S. (2021) ‘Consumers and artificial intelligence: An experiential perspective’, </w:t>
      </w:r>
      <w:r>
        <w:rPr>
          <w:rStyle w:val="Emphasis"/>
        </w:rPr>
        <w:t>Journal of Marketing</w:t>
      </w:r>
      <w:r>
        <w:t xml:space="preserve">, 85(1), pp. 131-151. Available at: </w:t>
      </w:r>
      <w:hyperlink r:id="rId52">
        <w:r>
          <w:rPr>
            <w:rStyle w:val="Hyperlink"/>
          </w:rPr>
          <w:t>https://do</w:t>
        </w:r>
        <w:r>
          <w:rPr>
            <w:rStyle w:val="Hyperlink"/>
          </w:rPr>
          <w:t>i.org/10.1177/0022242920953847</w:t>
        </w:r>
      </w:hyperlink>
      <w:r>
        <w:t>.</w:t>
      </w:r>
    </w:p>
    <w:p w14:paraId="58B20EF3" w14:textId="77777777" w:rsidR="00D52E52" w:rsidRDefault="00403CE8">
      <w:proofErr w:type="spellStart"/>
      <w:r>
        <w:lastRenderedPageBreak/>
        <w:t>Riegger</w:t>
      </w:r>
      <w:proofErr w:type="spellEnd"/>
      <w:r>
        <w:t xml:space="preserve">, A.S., Klein, J.F., </w:t>
      </w:r>
      <w:proofErr w:type="spellStart"/>
      <w:r>
        <w:t>Merfeld</w:t>
      </w:r>
      <w:proofErr w:type="spellEnd"/>
      <w:r>
        <w:t xml:space="preserve">, K. and Henkel, S. (2021) ‘Technology-enabled personalization in retail stores: Understanding drivers and barriers’, </w:t>
      </w:r>
      <w:r>
        <w:rPr>
          <w:rStyle w:val="Emphasis"/>
        </w:rPr>
        <w:t>Journal of Business Research</w:t>
      </w:r>
      <w:r>
        <w:t xml:space="preserve">, 123, pp. 140-155. Available at: </w:t>
      </w:r>
      <w:hyperlink r:id="rId53">
        <w:r>
          <w:rPr>
            <w:rStyle w:val="Hyperlink"/>
          </w:rPr>
          <w:t>https://doi.org/10.1016/j.jbusres.2020.09.039</w:t>
        </w:r>
      </w:hyperlink>
      <w:r>
        <w:t>.</w:t>
      </w:r>
    </w:p>
    <w:p w14:paraId="41F465BB" w14:textId="77777777" w:rsidR="00D52E52" w:rsidRDefault="00403CE8">
      <w:proofErr w:type="spellStart"/>
      <w:r>
        <w:t>Ruan</w:t>
      </w:r>
      <w:proofErr w:type="spellEnd"/>
      <w:r>
        <w:t xml:space="preserve">, Y. and </w:t>
      </w:r>
      <w:proofErr w:type="spellStart"/>
      <w:r>
        <w:t>Mezei</w:t>
      </w:r>
      <w:proofErr w:type="spellEnd"/>
      <w:r>
        <w:t>, J. (2022) ‘When do AI chatbots lead to higher customer satisfaction than human frontline employees in online shopping assistance? Con</w:t>
      </w:r>
      <w:r>
        <w:t xml:space="preserve">sidering product attribute type’, </w:t>
      </w:r>
      <w:r>
        <w:rPr>
          <w:rStyle w:val="Emphasis"/>
        </w:rPr>
        <w:t>Journal of Retailing and Consumer Services</w:t>
      </w:r>
      <w:r>
        <w:t xml:space="preserve">, 68, 103059. Available at: </w:t>
      </w:r>
      <w:hyperlink r:id="rId54">
        <w:r>
          <w:rPr>
            <w:rStyle w:val="Hyperlink"/>
          </w:rPr>
          <w:t>https://doi.org/10.1016/j.jretconser.2022.103059</w:t>
        </w:r>
      </w:hyperlink>
      <w:r>
        <w:t>.</w:t>
      </w:r>
    </w:p>
    <w:p w14:paraId="57EF8E86" w14:textId="77777777" w:rsidR="00D52E52" w:rsidRDefault="00403CE8">
      <w:r>
        <w:t>Saunders, M.N.K., Lewis, P. and Th</w:t>
      </w:r>
      <w:r>
        <w:t xml:space="preserve">ornhill, A. (2023) </w:t>
      </w:r>
      <w:r>
        <w:rPr>
          <w:rStyle w:val="Emphasis"/>
        </w:rPr>
        <w:t>Research Methods for Business Students</w:t>
      </w:r>
      <w:r>
        <w:t xml:space="preserve">. 9th </w:t>
      </w:r>
      <w:proofErr w:type="spellStart"/>
      <w:r>
        <w:t>edn</w:t>
      </w:r>
      <w:proofErr w:type="spellEnd"/>
      <w:r>
        <w:t>. Harlow: Pearson.</w:t>
      </w:r>
    </w:p>
    <w:p w14:paraId="1C3B917C" w14:textId="77777777" w:rsidR="00D52E52" w:rsidRDefault="00403CE8">
      <w:r>
        <w:t xml:space="preserve">Schindler, D., </w:t>
      </w:r>
      <w:proofErr w:type="spellStart"/>
      <w:r>
        <w:t>Maiberger</w:t>
      </w:r>
      <w:proofErr w:type="spellEnd"/>
      <w:r>
        <w:t xml:space="preserve">, T., </w:t>
      </w:r>
      <w:proofErr w:type="spellStart"/>
      <w:r>
        <w:t>Koschate</w:t>
      </w:r>
      <w:proofErr w:type="spellEnd"/>
      <w:r>
        <w:t>-Fischer, N. and Hoyer, W.D. (2024) ‘How speaking versus writing to conversational agents shapes consumers’ choice and choice satisfa</w:t>
      </w:r>
      <w:r>
        <w:t>ction’, Journal of the Academy of Marketing Science, 52, pp. 634-652. Available at: https://doi.org/10.1007/s11747-023-00987-7.</w:t>
      </w:r>
    </w:p>
    <w:p w14:paraId="3448FD9E" w14:textId="77777777" w:rsidR="00D52E52" w:rsidRDefault="00403CE8">
      <w:proofErr w:type="spellStart"/>
      <w:r>
        <w:t>Sidlauskiene</w:t>
      </w:r>
      <w:proofErr w:type="spellEnd"/>
      <w:r>
        <w:t xml:space="preserve">, J., </w:t>
      </w:r>
      <w:proofErr w:type="spellStart"/>
      <w:r>
        <w:t>Joye</w:t>
      </w:r>
      <w:proofErr w:type="spellEnd"/>
      <w:r>
        <w:t xml:space="preserve">, Y. and </w:t>
      </w:r>
      <w:proofErr w:type="spellStart"/>
      <w:r>
        <w:t>Auruskeviciene</w:t>
      </w:r>
      <w:proofErr w:type="spellEnd"/>
      <w:r>
        <w:t>, V. (2023) ‘AI-based chatbots in conversational commerce and their effects on prod</w:t>
      </w:r>
      <w:r>
        <w:t xml:space="preserve">uct and price perceptions’, </w:t>
      </w:r>
      <w:r>
        <w:rPr>
          <w:rStyle w:val="Emphasis"/>
        </w:rPr>
        <w:t>Electronic Markets</w:t>
      </w:r>
      <w:r>
        <w:t xml:space="preserve">, 33, 24. Available at: </w:t>
      </w:r>
      <w:hyperlink r:id="rId55">
        <w:r>
          <w:rPr>
            <w:rStyle w:val="Hyperlink"/>
          </w:rPr>
          <w:t>https://doi.org/10.1007/s12525-023-00633-8</w:t>
        </w:r>
      </w:hyperlink>
      <w:r>
        <w:t>.</w:t>
      </w:r>
    </w:p>
    <w:p w14:paraId="6F365962" w14:textId="77777777" w:rsidR="00D52E52" w:rsidRDefault="00403CE8">
      <w:r>
        <w:t xml:space="preserve">Singh, C., Dash, M.K., </w:t>
      </w:r>
      <w:proofErr w:type="spellStart"/>
      <w:r>
        <w:t>Sahu</w:t>
      </w:r>
      <w:proofErr w:type="spellEnd"/>
      <w:r>
        <w:t>, R. and Kumar, A. (2024) ‘Investigating the acceptan</w:t>
      </w:r>
      <w:r>
        <w:t xml:space="preserve">ce intentions of online shopping assistants in e-commerce interactions: Mediating role of trust and effects of consumer demographics’, </w:t>
      </w:r>
      <w:proofErr w:type="spellStart"/>
      <w:r>
        <w:rPr>
          <w:rStyle w:val="Emphasis"/>
        </w:rPr>
        <w:t>Heliyon</w:t>
      </w:r>
      <w:proofErr w:type="spellEnd"/>
      <w:r>
        <w:t xml:space="preserve">, 10(3), e25031. Available at: </w:t>
      </w:r>
      <w:hyperlink r:id="rId56">
        <w:r>
          <w:rPr>
            <w:rStyle w:val="Hyperlink"/>
          </w:rPr>
          <w:t>https://doi.org/10</w:t>
        </w:r>
        <w:r>
          <w:rPr>
            <w:rStyle w:val="Hyperlink"/>
          </w:rPr>
          <w:t>.1016/j.heliyon.2024.e25031</w:t>
        </w:r>
      </w:hyperlink>
      <w:r>
        <w:t>.</w:t>
      </w:r>
    </w:p>
    <w:p w14:paraId="130FED48" w14:textId="77777777" w:rsidR="00D52E52" w:rsidRDefault="00403CE8">
      <w:r>
        <w:t xml:space="preserve">Snyder, H. (2019) ‘Literature review as a research methodology: An overview and guidelines’, </w:t>
      </w:r>
      <w:r>
        <w:rPr>
          <w:rStyle w:val="Emphasis"/>
        </w:rPr>
        <w:t>Journal of Business Research</w:t>
      </w:r>
      <w:r>
        <w:t xml:space="preserve">, 104, pp. 333-339. Available at: </w:t>
      </w:r>
      <w:hyperlink r:id="rId57">
        <w:r>
          <w:rPr>
            <w:rStyle w:val="Hyperlink"/>
          </w:rPr>
          <w:t>https:/</w:t>
        </w:r>
        <w:r>
          <w:rPr>
            <w:rStyle w:val="Hyperlink"/>
          </w:rPr>
          <w:t>/doi.org/10.1016/j.jbusres.2019.07.039</w:t>
        </w:r>
      </w:hyperlink>
      <w:r>
        <w:t>.</w:t>
      </w:r>
    </w:p>
    <w:p w14:paraId="650E8D30" w14:textId="77777777" w:rsidR="00D52E52" w:rsidRDefault="00403CE8">
      <w:r>
        <w:t xml:space="preserve">Song, X. and </w:t>
      </w:r>
      <w:proofErr w:type="spellStart"/>
      <w:r>
        <w:t>Bonanni</w:t>
      </w:r>
      <w:proofErr w:type="spellEnd"/>
      <w:r>
        <w:t xml:space="preserve">, C. (2024) ‘AI-driven business model: How AI-powered try-on technology is refining the luxury shopping experience and customer satisfaction’, </w:t>
      </w:r>
      <w:r>
        <w:rPr>
          <w:rStyle w:val="Emphasis"/>
        </w:rPr>
        <w:t>Journal of Theoretical and Applied Electronic Commerc</w:t>
      </w:r>
      <w:r>
        <w:rPr>
          <w:rStyle w:val="Emphasis"/>
        </w:rPr>
        <w:t>e Research</w:t>
      </w:r>
      <w:r>
        <w:t xml:space="preserve">, 19(4), pp. 3067-3087. Available at: </w:t>
      </w:r>
      <w:hyperlink r:id="rId58">
        <w:r>
          <w:rPr>
            <w:rStyle w:val="Hyperlink"/>
          </w:rPr>
          <w:t>https://doi.org/10.3390/jtaer19040148</w:t>
        </w:r>
      </w:hyperlink>
      <w:r>
        <w:t>.</w:t>
      </w:r>
    </w:p>
    <w:p w14:paraId="7A4B66D1" w14:textId="77777777" w:rsidR="00D52E52" w:rsidRDefault="00403CE8">
      <w:r>
        <w:lastRenderedPageBreak/>
        <w:t>Thomas, J. and Harden, A. (2008) ‘Methods for the thematic synthesis of qualitative research in systematic revie</w:t>
      </w:r>
      <w:r>
        <w:t xml:space="preserve">ws’, </w:t>
      </w:r>
      <w:r>
        <w:rPr>
          <w:rStyle w:val="Emphasis"/>
        </w:rPr>
        <w:t>BMC Medical Research Methodology</w:t>
      </w:r>
      <w:r>
        <w:t xml:space="preserve">, 8, 45. Available at: </w:t>
      </w:r>
      <w:hyperlink r:id="rId59">
        <w:r>
          <w:rPr>
            <w:rStyle w:val="Hyperlink"/>
          </w:rPr>
          <w:t>https://doi.org/10.1186/1471-2288-8-45</w:t>
        </w:r>
      </w:hyperlink>
      <w:r>
        <w:t>.</w:t>
      </w:r>
    </w:p>
    <w:p w14:paraId="39B44DD9" w14:textId="77777777" w:rsidR="00D52E52" w:rsidRDefault="00403CE8">
      <w:r>
        <w:t xml:space="preserve">Timmermans, S. and </w:t>
      </w:r>
      <w:proofErr w:type="spellStart"/>
      <w:r>
        <w:t>Tavory</w:t>
      </w:r>
      <w:proofErr w:type="spellEnd"/>
      <w:r>
        <w:t>, I. (2012) ‘Theory construction in qualitative research: From grounded t</w:t>
      </w:r>
      <w:r>
        <w:t xml:space="preserve">heory to abductive analysis’, </w:t>
      </w:r>
      <w:r>
        <w:rPr>
          <w:rStyle w:val="Emphasis"/>
        </w:rPr>
        <w:t>Sociological Theory</w:t>
      </w:r>
      <w:r>
        <w:t xml:space="preserve">, 30(3), pp. 167-186. Available at: </w:t>
      </w:r>
      <w:hyperlink r:id="rId60">
        <w:r>
          <w:rPr>
            <w:rStyle w:val="Hyperlink"/>
          </w:rPr>
          <w:t>https://doi.org/10.1177/0735275112457914</w:t>
        </w:r>
      </w:hyperlink>
      <w:r>
        <w:t>.</w:t>
      </w:r>
    </w:p>
    <w:p w14:paraId="551B434A" w14:textId="77777777" w:rsidR="00D52E52" w:rsidRDefault="00403CE8">
      <w:r>
        <w:t xml:space="preserve">Tran, A.D., </w:t>
      </w:r>
      <w:proofErr w:type="spellStart"/>
      <w:r>
        <w:t>Pallant</w:t>
      </w:r>
      <w:proofErr w:type="spellEnd"/>
      <w:r>
        <w:t xml:space="preserve">, J.I. and Johnson, L.W. (2021) ‘Exploring the impact of chatbots on consumer sentiment and expectations in retail’, </w:t>
      </w:r>
      <w:r>
        <w:rPr>
          <w:rStyle w:val="Emphasis"/>
        </w:rPr>
        <w:t>Journal of Retailing and Consumer Services</w:t>
      </w:r>
      <w:r>
        <w:t xml:space="preserve">, 63, 102718. Available at: </w:t>
      </w:r>
      <w:hyperlink r:id="rId61">
        <w:r>
          <w:rPr>
            <w:rStyle w:val="Hyperlink"/>
          </w:rPr>
          <w:t>https://doi.org/10.1016/j.jretconser.2021.102718</w:t>
        </w:r>
      </w:hyperlink>
      <w:r>
        <w:t>.</w:t>
      </w:r>
    </w:p>
    <w:p w14:paraId="11F15656" w14:textId="77777777" w:rsidR="00D52E52" w:rsidRDefault="00403CE8">
      <w:proofErr w:type="spellStart"/>
      <w:r>
        <w:t>Tyrvainen</w:t>
      </w:r>
      <w:proofErr w:type="spellEnd"/>
      <w:r>
        <w:t xml:space="preserve">, O., </w:t>
      </w:r>
      <w:proofErr w:type="spellStart"/>
      <w:r>
        <w:t>Karjaluoto</w:t>
      </w:r>
      <w:proofErr w:type="spellEnd"/>
      <w:r>
        <w:t xml:space="preserve">, H. and </w:t>
      </w:r>
      <w:proofErr w:type="spellStart"/>
      <w:r>
        <w:t>Saarijarvi</w:t>
      </w:r>
      <w:proofErr w:type="spellEnd"/>
      <w:r>
        <w:t xml:space="preserve">, H. (2020) ‘Personalization and hedonic motivation in creating customer experiences and loyalty in omnichannel retail’, </w:t>
      </w:r>
      <w:r>
        <w:rPr>
          <w:rStyle w:val="Emphasis"/>
        </w:rPr>
        <w:t>Journal of Retailing an</w:t>
      </w:r>
      <w:r>
        <w:rPr>
          <w:rStyle w:val="Emphasis"/>
        </w:rPr>
        <w:t>d Consumer Services</w:t>
      </w:r>
      <w:r>
        <w:t xml:space="preserve">, 57, 102233. Available at: </w:t>
      </w:r>
      <w:hyperlink r:id="rId62">
        <w:r>
          <w:rPr>
            <w:rStyle w:val="Hyperlink"/>
          </w:rPr>
          <w:t>https://doi.org/10.1016/j.jretconser.2020.102233</w:t>
        </w:r>
      </w:hyperlink>
      <w:r>
        <w:t>.</w:t>
      </w:r>
    </w:p>
    <w:p w14:paraId="7289DCA8" w14:textId="77777777" w:rsidR="00D52E52" w:rsidRDefault="00403CE8">
      <w:r>
        <w:t>Wang, P., Li, K., Du, Q. and Wang, J. (2024) ‘Customer experience in AI-enabled products: S</w:t>
      </w:r>
      <w:r>
        <w:t xml:space="preserve">cale development and validation’, </w:t>
      </w:r>
      <w:r>
        <w:rPr>
          <w:rStyle w:val="Emphasis"/>
        </w:rPr>
        <w:t>Journal of Retailing and Consumer Services</w:t>
      </w:r>
      <w:r>
        <w:t xml:space="preserve">, 76, 103578. Available at: </w:t>
      </w:r>
      <w:hyperlink r:id="rId63">
        <w:r>
          <w:rPr>
            <w:rStyle w:val="Hyperlink"/>
          </w:rPr>
          <w:t>https://doi.org/10.1016/j.jretconser.2023.103578</w:t>
        </w:r>
      </w:hyperlink>
      <w:r>
        <w:t>.</w:t>
      </w:r>
    </w:p>
    <w:p w14:paraId="2DE31ACF" w14:textId="77777777" w:rsidR="00D52E52" w:rsidRDefault="00403CE8">
      <w:proofErr w:type="spellStart"/>
      <w:r>
        <w:t>Wut</w:t>
      </w:r>
      <w:proofErr w:type="spellEnd"/>
      <w:r>
        <w:t>, T.M., Chan, E.A.-H. and Wong,</w:t>
      </w:r>
      <w:r>
        <w:t xml:space="preserve"> H.S.-M. (2024) ‘Does fun matter? Using chatbots for customer services’, </w:t>
      </w:r>
      <w:r>
        <w:rPr>
          <w:rStyle w:val="Emphasis"/>
        </w:rPr>
        <w:t>Informatics</w:t>
      </w:r>
      <w:r>
        <w:t xml:space="preserve">, 11(4), 94. Available at: </w:t>
      </w:r>
      <w:hyperlink r:id="rId64">
        <w:r>
          <w:rPr>
            <w:rStyle w:val="Hyperlink"/>
          </w:rPr>
          <w:t>https://doi.org/10.3390/informatics11040094</w:t>
        </w:r>
      </w:hyperlink>
      <w:r>
        <w:t>.</w:t>
      </w:r>
    </w:p>
    <w:p w14:paraId="7C8841C0" w14:textId="77777777" w:rsidR="00D52E52" w:rsidRDefault="00403CE8">
      <w:r>
        <w:t>Xu, Y., Zhang, J. and Deng, G. (2022)</w:t>
      </w:r>
      <w:r>
        <w:t xml:space="preserve"> ‘Enhancing customer satisfaction with chatbots: The influence of communication styles and consumer attachment anxiety’, </w:t>
      </w:r>
      <w:r>
        <w:rPr>
          <w:rStyle w:val="Emphasis"/>
        </w:rPr>
        <w:t>Frontiers in Psychology</w:t>
      </w:r>
      <w:r>
        <w:t xml:space="preserve">, 13, 902782. Available at: </w:t>
      </w:r>
      <w:hyperlink r:id="rId65">
        <w:r>
          <w:rPr>
            <w:rStyle w:val="Hyperlink"/>
          </w:rPr>
          <w:t>https://doi.org/10.3389</w:t>
        </w:r>
        <w:r>
          <w:rPr>
            <w:rStyle w:val="Hyperlink"/>
          </w:rPr>
          <w:t>/fpsyg.2022.902782</w:t>
        </w:r>
      </w:hyperlink>
      <w:r>
        <w:t>.</w:t>
      </w:r>
    </w:p>
    <w:p w14:paraId="124F58B1" w14:textId="77777777" w:rsidR="00D52E52" w:rsidRDefault="00403CE8">
      <w:r>
        <w:t xml:space="preserve">Yun, J. and Park, J. (2022) ‘The effects of chatbot service recovery with emotion words on customer satisfaction, repurchase intention, and positive word-of-mouth’, </w:t>
      </w:r>
      <w:r>
        <w:rPr>
          <w:rStyle w:val="Emphasis"/>
        </w:rPr>
        <w:t>Frontiers in Psychology</w:t>
      </w:r>
      <w:r>
        <w:t xml:space="preserve">, 13, 922503. Available at: </w:t>
      </w:r>
      <w:hyperlink r:id="rId66">
        <w:r>
          <w:rPr>
            <w:rStyle w:val="Hyperlink"/>
          </w:rPr>
          <w:t>https://doi.org/10.3389/fpsyg.2022.922503</w:t>
        </w:r>
      </w:hyperlink>
      <w:r>
        <w:t>.</w:t>
      </w:r>
    </w:p>
    <w:p w14:paraId="090A2E2F" w14:textId="77777777" w:rsidR="00D52E52" w:rsidRDefault="00D52E52"/>
    <w:sectPr w:rsidR="00D52E52">
      <w:footerReference w:type="even" r:id="rId67"/>
      <w:footerReference w:type="default" r:id="rId68"/>
      <w:footerReference w:type="first" r:id="rId69"/>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1B825" w14:textId="77777777" w:rsidR="00403CE8" w:rsidRDefault="00403CE8">
      <w:pPr>
        <w:spacing w:after="0" w:line="240" w:lineRule="auto"/>
      </w:pPr>
      <w:r>
        <w:separator/>
      </w:r>
    </w:p>
  </w:endnote>
  <w:endnote w:type="continuationSeparator" w:id="0">
    <w:p w14:paraId="197C36DD" w14:textId="77777777" w:rsidR="00403CE8" w:rsidRDefault="00403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5B82F" w14:textId="77777777" w:rsidR="00D52E52" w:rsidRDefault="00D52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3CC47" w14:textId="77777777" w:rsidR="00D52E52" w:rsidRDefault="00403CE8">
    <w:pPr>
      <w:pStyle w:val="Footer"/>
      <w:jc w:val="center"/>
    </w:pPr>
    <w:r>
      <w:fldChar w:fldCharType="begin"/>
    </w:r>
    <w:r>
      <w:instrText xml:space="preserve"> PAGE </w:instrText>
    </w:r>
    <w:r>
      <w:fldChar w:fldCharType="separate"/>
    </w:r>
    <w:r>
      <w:t>vi</w:t>
    </w:r>
    <w:proofErr w:type="spellStart"/>
    <w:r>
      <w:t>i</w:t>
    </w:r>
    <w:proofErr w:type="spellEnd"/>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4121B" w14:textId="77777777" w:rsidR="00D52E52" w:rsidRDefault="00403CE8">
    <w:pPr>
      <w:pStyle w:val="Footer"/>
      <w:jc w:val="center"/>
    </w:pPr>
    <w:r>
      <w:fldChar w:fldCharType="begin"/>
    </w:r>
    <w:r>
      <w:instrText xml:space="preserve"> PAGE </w:instrText>
    </w:r>
    <w:r>
      <w:fldChar w:fldCharType="separate"/>
    </w:r>
    <w:r>
      <w:t>vi</w:t>
    </w:r>
    <w:proofErr w:type="spellStart"/>
    <w:r>
      <w:t>i</w:t>
    </w:r>
    <w:proofErr w:type="spellEnd"/>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4F67E" w14:textId="77777777" w:rsidR="00D52E52" w:rsidRDefault="00D52E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1308E" w14:textId="77777777" w:rsidR="00D52E52" w:rsidRDefault="00403CE8">
    <w:pPr>
      <w:pStyle w:val="Footer"/>
      <w:jc w:val="center"/>
    </w:pPr>
    <w:r>
      <w:fldChar w:fldCharType="begin"/>
    </w:r>
    <w:r>
      <w:instrText xml:space="preserve"> PAGE </w:instrText>
    </w:r>
    <w:r>
      <w:fldChar w:fldCharType="separate"/>
    </w:r>
    <w:r>
      <w:t>32</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D7F35" w14:textId="77777777" w:rsidR="00D52E52" w:rsidRDefault="00403CE8">
    <w:pPr>
      <w:pStyle w:val="Footer"/>
      <w:jc w:val="center"/>
    </w:pPr>
    <w:r>
      <w:fldChar w:fldCharType="begin"/>
    </w:r>
    <w:r>
      <w:instrText xml:space="preserve"> PAGE </w:instrText>
    </w:r>
    <w:r>
      <w:fldChar w:fldCharType="separate"/>
    </w:r>
    <w:r>
      <w:t>32</w:t>
    </w:r>
    <w: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C3769" w14:textId="77777777" w:rsidR="00D52E52" w:rsidRDefault="00D52E5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5DDFB" w14:textId="77777777" w:rsidR="00D52E52" w:rsidRDefault="00403CE8">
    <w:pPr>
      <w:pStyle w:val="Footer"/>
      <w:jc w:val="center"/>
    </w:pPr>
    <w:r>
      <w:fldChar w:fldCharType="begin"/>
    </w:r>
    <w:r>
      <w:instrText xml:space="preserve"> PAGE </w:instrText>
    </w:r>
    <w:r>
      <w:fldChar w:fldCharType="separate"/>
    </w:r>
    <w:r>
      <w:t>36</w:t>
    </w:r>
    <w: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87BE1" w14:textId="77777777" w:rsidR="00D52E52" w:rsidRDefault="00403CE8">
    <w:pPr>
      <w:pStyle w:val="Footer"/>
      <w:jc w:val="center"/>
    </w:pPr>
    <w:r>
      <w:fldChar w:fldCharType="begin"/>
    </w:r>
    <w:r>
      <w:instrText xml:space="preserve"> PAGE </w:instrText>
    </w:r>
    <w:r>
      <w:fldChar w:fldCharType="separate"/>
    </w:r>
    <w:r>
      <w:t>36</w:t>
    </w:r>
    <w: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FE111" w14:textId="77777777" w:rsidR="00D52E52" w:rsidRDefault="00D52E5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5A9C5" w14:textId="77777777" w:rsidR="00D52E52" w:rsidRDefault="00D52E52">
    <w:pPr>
      <w:pStyle w:val="Footer"/>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17A59" w14:textId="77777777" w:rsidR="00D52E52" w:rsidRDefault="00D52E5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0888A" w14:textId="77777777" w:rsidR="00403CE8" w:rsidRDefault="00403CE8">
      <w:pPr>
        <w:spacing w:after="0" w:line="240" w:lineRule="auto"/>
      </w:pPr>
      <w:r>
        <w:separator/>
      </w:r>
    </w:p>
  </w:footnote>
  <w:footnote w:type="continuationSeparator" w:id="0">
    <w:p w14:paraId="560E4928" w14:textId="77777777" w:rsidR="00403CE8" w:rsidRDefault="00403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3EBD"/>
    <w:multiLevelType w:val="multilevel"/>
    <w:tmpl w:val="3A008CD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0A761235"/>
    <w:multiLevelType w:val="multilevel"/>
    <w:tmpl w:val="3CE8162C"/>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2" w15:restartNumberingAfterBreak="0">
    <w:nsid w:val="17E856A6"/>
    <w:multiLevelType w:val="multilevel"/>
    <w:tmpl w:val="A8762978"/>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363430D8"/>
    <w:multiLevelType w:val="multilevel"/>
    <w:tmpl w:val="00D2B944"/>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4" w15:restartNumberingAfterBreak="0">
    <w:nsid w:val="57786CD1"/>
    <w:multiLevelType w:val="multilevel"/>
    <w:tmpl w:val="CA98D410"/>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5" w15:restartNumberingAfterBreak="0">
    <w:nsid w:val="57B76291"/>
    <w:multiLevelType w:val="multilevel"/>
    <w:tmpl w:val="3DAEB594"/>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6" w15:restartNumberingAfterBreak="0">
    <w:nsid w:val="5B3C5E86"/>
    <w:multiLevelType w:val="multilevel"/>
    <w:tmpl w:val="F484124A"/>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7" w15:restartNumberingAfterBreak="0">
    <w:nsid w:val="5BF80305"/>
    <w:multiLevelType w:val="multilevel"/>
    <w:tmpl w:val="2B9A269A"/>
    <w:lvl w:ilvl="0">
      <w:start w:val="1"/>
      <w:numFmt w:val="decimal"/>
      <w:pStyle w:val="Heading1"/>
      <w:suff w:val="space"/>
      <w:lvlText w:val="Chapter %1."/>
      <w:lvlJc w:val="left"/>
      <w:pPr>
        <w:tabs>
          <w:tab w:val="num" w:pos="0"/>
        </w:tabs>
        <w:ind w:left="0" w:firstLine="0"/>
      </w:pPr>
    </w:lvl>
    <w:lvl w:ilvl="1">
      <w:start w:val="1"/>
      <w:numFmt w:val="decimal"/>
      <w:pStyle w:val="Heading2"/>
      <w:suff w:val="space"/>
      <w:lvlText w:val="%1.%2."/>
      <w:lvlJc w:val="left"/>
      <w:pPr>
        <w:tabs>
          <w:tab w:val="num" w:pos="0"/>
        </w:tabs>
        <w:ind w:left="0" w:firstLine="0"/>
      </w:pPr>
    </w:lvl>
    <w:lvl w:ilvl="2">
      <w:start w:val="1"/>
      <w:numFmt w:val="decimal"/>
      <w:pStyle w:val="Heading3"/>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8" w15:restartNumberingAfterBreak="0">
    <w:nsid w:val="69594894"/>
    <w:multiLevelType w:val="multilevel"/>
    <w:tmpl w:val="452AABFA"/>
    <w:lvl w:ilvl="0">
      <w:start w:val="1"/>
      <w:numFmt w:val="decimal"/>
      <w:suff w:val="space"/>
      <w:lvlText w:val="Chapter %1."/>
      <w:lvlJc w:val="left"/>
      <w:pPr>
        <w:tabs>
          <w:tab w:val="num" w:pos="0"/>
        </w:tabs>
        <w:ind w:left="0" w:firstLine="0"/>
      </w:pPr>
    </w:lvl>
    <w:lvl w:ilvl="1">
      <w:start w:val="1"/>
      <w:numFmt w:val="decimal"/>
      <w:suff w:val="space"/>
      <w:lvlText w:val="%1.%2."/>
      <w:lvlJc w:val="left"/>
      <w:pPr>
        <w:tabs>
          <w:tab w:val="num" w:pos="0"/>
        </w:tabs>
        <w:ind w:left="0" w:firstLine="0"/>
      </w:pPr>
    </w:lvl>
    <w:lvl w:ilvl="2">
      <w:start w:val="1"/>
      <w:numFmt w:val="decimal"/>
      <w:suff w:val="space"/>
      <w:lvlText w:val="%1.%2.%3."/>
      <w:lvlJc w:val="left"/>
      <w:pPr>
        <w:tabs>
          <w:tab w:val="num" w:pos="0"/>
        </w:tabs>
        <w:ind w:left="0" w:firstLine="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9" w15:restartNumberingAfterBreak="0">
    <w:nsid w:val="79340FC9"/>
    <w:multiLevelType w:val="multilevel"/>
    <w:tmpl w:val="940873A6"/>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7"/>
  </w:num>
  <w:num w:numId="2">
    <w:abstractNumId w:val="2"/>
  </w:num>
  <w:num w:numId="3">
    <w:abstractNumId w:val="0"/>
  </w:num>
  <w:num w:numId="4">
    <w:abstractNumId w:val="9"/>
  </w:num>
  <w:num w:numId="5">
    <w:abstractNumId w:val="1"/>
  </w:num>
  <w:num w:numId="6">
    <w:abstractNumId w:val="4"/>
  </w:num>
  <w:num w:numId="7">
    <w:abstractNumId w:val="8"/>
  </w:num>
  <w:num w:numId="8">
    <w:abstractNumId w:val="6"/>
  </w:num>
  <w:num w:numId="9">
    <w:abstractNumId w:val="5"/>
  </w:num>
  <w:num w:numId="10">
    <w:abstractNumId w:val="3"/>
  </w:num>
  <w:num w:numId="11">
    <w:abstractNumId w:val="7"/>
    <w:lvlOverride w:ilvl="0">
      <w:startOverride w:val="1"/>
    </w:lvlOverride>
    <w:lvlOverride w:ilvl="1">
      <w:startOverride w:val="1"/>
    </w:lvlOverride>
    <w:lvlOverride w:ilvl="2">
      <w:startOverride w:val="1"/>
    </w:lvlOverride>
  </w:num>
  <w:num w:numId="12">
    <w:abstractNumId w:val="7"/>
    <w:lvlOverride w:ilvl="0">
      <w:startOverride w:val="1"/>
    </w:lvlOverride>
    <w:lvlOverride w:ilvl="1">
      <w:startOverride w:val="1"/>
    </w:lvlOverride>
    <w:lvlOverride w:ilvl="2">
      <w:startOverride w:val="1"/>
    </w:lvlOverride>
  </w:num>
  <w:num w:numId="13">
    <w:abstractNumId w:val="7"/>
    <w:lvlOverride w:ilvl="0">
      <w:startOverride w:val="1"/>
    </w:lvlOverride>
    <w:lvlOverride w:ilvl="1">
      <w:startOverride w:val="1"/>
    </w:lvlOverride>
    <w:lvlOverride w:ilvl="2">
      <w:startOverride w:val="1"/>
    </w:lvlOverride>
  </w:num>
  <w:num w:numId="14">
    <w:abstractNumId w:val="7"/>
    <w:lvlOverride w:ilvl="0">
      <w:startOverride w:val="1"/>
    </w:lvlOverride>
    <w:lvlOverride w:ilvl="1">
      <w:startOverride w:val="1"/>
    </w:lvlOverride>
    <w:lvlOverride w:ilvl="2">
      <w:startOverride w:val="1"/>
    </w:lvlOverride>
  </w:num>
  <w:num w:numId="15">
    <w:abstractNumId w:val="7"/>
    <w:lvlOverride w:ilvl="0">
      <w:startOverride w:val="1"/>
    </w:lvlOverride>
    <w:lvlOverride w:ilvl="1">
      <w:startOverride w:val="1"/>
    </w:lvlOverride>
    <w:lvlOverride w:ilvl="2">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52"/>
    <w:rsid w:val="00000969"/>
    <w:rsid w:val="001F6A10"/>
    <w:rsid w:val="00403CE8"/>
    <w:rsid w:val="00464CB6"/>
    <w:rsid w:val="00806FAB"/>
    <w:rsid w:val="008E3054"/>
    <w:rsid w:val="0099706B"/>
    <w:rsid w:val="00BB154B"/>
    <w:rsid w:val="00D52E52"/>
    <w:rsid w:val="00E96BF6"/>
    <w:rsid w:val="00F0011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D411"/>
  <w15:docId w15:val="{F9712E0A-C16C-4CF7-9F3A-C9D46C6C8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US"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A98"/>
    <w:pPr>
      <w:spacing w:after="120" w:line="360" w:lineRule="auto"/>
      <w:jc w:val="both"/>
    </w:pPr>
    <w:rPr>
      <w:rFonts w:ascii="Times New Roman" w:eastAsiaTheme="minorEastAsia" w:hAnsi="Times New Roman"/>
      <w:kern w:val="0"/>
      <w:szCs w:val="22"/>
      <w14:ligatures w14:val="none"/>
    </w:rPr>
  </w:style>
  <w:style w:type="paragraph" w:styleId="Heading1">
    <w:name w:val="heading 1"/>
    <w:basedOn w:val="Normal"/>
    <w:next w:val="Normal"/>
    <w:link w:val="Heading1Char"/>
    <w:uiPriority w:val="9"/>
    <w:qFormat/>
    <w:rsid w:val="00794162"/>
    <w:pPr>
      <w:keepNext/>
      <w:keepLines/>
      <w:numPr>
        <w:numId w:val="1"/>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94162"/>
    <w:pPr>
      <w:keepNext/>
      <w:keepLines/>
      <w:numPr>
        <w:ilvl w:val="1"/>
        <w:numId w:val="1"/>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94162"/>
    <w:pPr>
      <w:keepNext/>
      <w:keepLines/>
      <w:numPr>
        <w:ilvl w:val="2"/>
        <w:numId w:val="1"/>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97A9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7A9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7A9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7A9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7A9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7A9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794162"/>
    <w:rPr>
      <w:rFonts w:ascii="Times New Roman" w:eastAsiaTheme="majorEastAsia" w:hAnsi="Times New Roman"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qFormat/>
    <w:rsid w:val="00DE58C1"/>
    <w:rPr>
      <w:rFonts w:ascii="Times New Roman" w:eastAsiaTheme="majorEastAsia" w:hAnsi="Times New Roman" w:cstheme="majorBidi"/>
      <w:b/>
      <w:kern w:val="0"/>
      <w:sz w:val="28"/>
      <w:szCs w:val="32"/>
      <w14:ligatures w14:val="none"/>
    </w:rPr>
  </w:style>
  <w:style w:type="character" w:customStyle="1" w:styleId="Heading3Char">
    <w:name w:val="Heading 3 Char"/>
    <w:basedOn w:val="DefaultParagraphFont"/>
    <w:link w:val="Heading3"/>
    <w:uiPriority w:val="9"/>
    <w:qFormat/>
    <w:rsid w:val="00794162"/>
    <w:rPr>
      <w:rFonts w:ascii="Times New Roman" w:eastAsiaTheme="majorEastAsia" w:hAnsi="Times New Roman" w:cstheme="majorBidi"/>
      <w:b/>
      <w:i/>
      <w:color w:val="000000" w:themeColor="text1"/>
      <w:kern w:val="0"/>
      <w:szCs w:val="28"/>
      <w14:ligatures w14:val="none"/>
    </w:rPr>
  </w:style>
  <w:style w:type="character" w:customStyle="1" w:styleId="Heading4Char">
    <w:name w:val="Heading 4 Char"/>
    <w:basedOn w:val="DefaultParagraphFont"/>
    <w:link w:val="Heading4"/>
    <w:uiPriority w:val="9"/>
    <w:semiHidden/>
    <w:qFormat/>
    <w:rsid w:val="00997A98"/>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qFormat/>
    <w:rsid w:val="00997A98"/>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qFormat/>
    <w:rsid w:val="00997A98"/>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qFormat/>
    <w:rsid w:val="00997A98"/>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qFormat/>
    <w:rsid w:val="00997A98"/>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qFormat/>
    <w:rsid w:val="00997A98"/>
    <w:rPr>
      <w:rFonts w:eastAsiaTheme="majorEastAsia" w:cstheme="majorBidi"/>
      <w:color w:val="272727" w:themeColor="text1" w:themeTint="D8"/>
      <w:kern w:val="0"/>
      <w:szCs w:val="22"/>
      <w14:ligatures w14:val="none"/>
    </w:rPr>
  </w:style>
  <w:style w:type="character" w:customStyle="1" w:styleId="TitleChar">
    <w:name w:val="Title Char"/>
    <w:basedOn w:val="DefaultParagraphFont"/>
    <w:link w:val="Title"/>
    <w:uiPriority w:val="10"/>
    <w:qFormat/>
    <w:rsid w:val="00997A98"/>
    <w:rPr>
      <w:rFonts w:asciiTheme="majorHAnsi" w:eastAsiaTheme="majorEastAsia" w:hAnsiTheme="majorHAnsi" w:cstheme="majorBidi"/>
      <w:spacing w:val="-10"/>
      <w:kern w:val="2"/>
      <w:sz w:val="56"/>
      <w:szCs w:val="56"/>
      <w14:ligatures w14:val="none"/>
    </w:rPr>
  </w:style>
  <w:style w:type="character" w:customStyle="1" w:styleId="SubtitleChar">
    <w:name w:val="Subtitle Char"/>
    <w:basedOn w:val="DefaultParagraphFont"/>
    <w:link w:val="Subtitle"/>
    <w:uiPriority w:val="11"/>
    <w:qFormat/>
    <w:rsid w:val="00997A98"/>
    <w:rPr>
      <w:rFonts w:eastAsiaTheme="majorEastAsia" w:cstheme="majorBidi"/>
      <w:color w:val="595959" w:themeColor="text1" w:themeTint="A6"/>
      <w:spacing w:val="15"/>
      <w:kern w:val="0"/>
      <w:sz w:val="28"/>
      <w:szCs w:val="28"/>
      <w14:ligatures w14:val="none"/>
    </w:rPr>
  </w:style>
  <w:style w:type="character" w:customStyle="1" w:styleId="QuoteChar">
    <w:name w:val="Quote Char"/>
    <w:basedOn w:val="DefaultParagraphFont"/>
    <w:link w:val="Quote"/>
    <w:uiPriority w:val="29"/>
    <w:qFormat/>
    <w:rsid w:val="00997A98"/>
    <w:rPr>
      <w:rFonts w:ascii="Times New Roman" w:hAnsi="Times New Roman"/>
      <w:i/>
      <w:iCs/>
      <w:color w:val="404040" w:themeColor="text1" w:themeTint="BF"/>
      <w:kern w:val="0"/>
      <w:szCs w:val="22"/>
      <w14:ligatures w14:val="none"/>
    </w:rPr>
  </w:style>
  <w:style w:type="character" w:styleId="IntenseEmphasis">
    <w:name w:val="Intense Emphasis"/>
    <w:basedOn w:val="DefaultParagraphFont"/>
    <w:uiPriority w:val="21"/>
    <w:qFormat/>
    <w:rsid w:val="00997A98"/>
    <w:rPr>
      <w:i/>
      <w:iCs/>
      <w:color w:val="2F5496" w:themeColor="accent1" w:themeShade="BF"/>
    </w:rPr>
  </w:style>
  <w:style w:type="character" w:customStyle="1" w:styleId="IntenseQuoteChar">
    <w:name w:val="Intense Quote Char"/>
    <w:basedOn w:val="DefaultParagraphFont"/>
    <w:link w:val="IntenseQuote"/>
    <w:uiPriority w:val="30"/>
    <w:qFormat/>
    <w:rsid w:val="00997A98"/>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997A98"/>
    <w:rPr>
      <w:b/>
      <w:bCs/>
      <w:smallCaps/>
      <w:color w:val="2F5496" w:themeColor="accent1" w:themeShade="BF"/>
      <w:spacing w:val="5"/>
    </w:rPr>
  </w:style>
  <w:style w:type="character" w:customStyle="1" w:styleId="FooterChar">
    <w:name w:val="Footer Char"/>
    <w:basedOn w:val="DefaultParagraphFont"/>
    <w:link w:val="Footer"/>
    <w:uiPriority w:val="99"/>
    <w:qFormat/>
    <w:rsid w:val="00997A98"/>
    <w:rPr>
      <w:rFonts w:ascii="Times New Roman" w:eastAsiaTheme="minorEastAsia" w:hAnsi="Times New Roman"/>
      <w:kern w:val="0"/>
      <w:szCs w:val="22"/>
      <w14:ligatures w14:val="none"/>
    </w:rPr>
  </w:style>
  <w:style w:type="character" w:styleId="Emphasis">
    <w:name w:val="Emphasis"/>
    <w:basedOn w:val="DefaultParagraphFont"/>
    <w:uiPriority w:val="20"/>
    <w:qFormat/>
    <w:rsid w:val="00997A98"/>
    <w:rPr>
      <w:i/>
      <w:iCs/>
    </w:rPr>
  </w:style>
  <w:style w:type="character" w:styleId="Hyperlink">
    <w:name w:val="Hyperlink"/>
    <w:basedOn w:val="DefaultParagraphFont"/>
    <w:uiPriority w:val="99"/>
    <w:unhideWhenUsed/>
    <w:rsid w:val="00997A98"/>
    <w:rPr>
      <w:color w:val="0000FF"/>
      <w:u w:val="single"/>
    </w:rPr>
  </w:style>
  <w:style w:type="character" w:styleId="UnresolvedMention">
    <w:name w:val="Unresolved Mention"/>
    <w:basedOn w:val="DefaultParagraphFont"/>
    <w:uiPriority w:val="99"/>
    <w:semiHidden/>
    <w:unhideWhenUsed/>
    <w:qFormat/>
    <w:rsid w:val="00997A98"/>
    <w:rPr>
      <w:color w:val="605E5C"/>
      <w:shd w:val="clear" w:color="auto" w:fill="E1DFDD"/>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rsid w:val="008E3054"/>
    <w:pPr>
      <w:suppressLineNumbers/>
      <w:spacing w:before="120"/>
    </w:pPr>
    <w:rPr>
      <w:rFonts w:cs="Lohit Devanagari"/>
      <w:iCs/>
      <w:szCs w:val="24"/>
    </w:rPr>
  </w:style>
  <w:style w:type="paragraph" w:customStyle="1" w:styleId="Index">
    <w:name w:val="Index"/>
    <w:basedOn w:val="Normal"/>
    <w:qFormat/>
    <w:pPr>
      <w:suppressLineNumbers/>
    </w:pPr>
    <w:rPr>
      <w:rFonts w:cs="Lohit Devanagari"/>
    </w:rPr>
  </w:style>
  <w:style w:type="paragraph" w:styleId="Title">
    <w:name w:val="Title"/>
    <w:basedOn w:val="Normal"/>
    <w:next w:val="Normal"/>
    <w:link w:val="TitleChar"/>
    <w:uiPriority w:val="10"/>
    <w:qFormat/>
    <w:rsid w:val="00997A98"/>
    <w:pPr>
      <w:spacing w:after="80" w:line="240" w:lineRule="auto"/>
      <w:contextualSpacing/>
    </w:pPr>
    <w:rPr>
      <w:rFonts w:asciiTheme="majorHAnsi" w:eastAsiaTheme="majorEastAsia" w:hAnsiTheme="majorHAnsi" w:cstheme="majorBidi"/>
      <w:spacing w:val="-10"/>
      <w:kern w:val="2"/>
      <w:sz w:val="56"/>
      <w:szCs w:val="56"/>
    </w:rPr>
  </w:style>
  <w:style w:type="paragraph" w:styleId="Subtitle">
    <w:name w:val="Subtitle"/>
    <w:basedOn w:val="Normal"/>
    <w:next w:val="Normal"/>
    <w:link w:val="SubtitleChar"/>
    <w:uiPriority w:val="11"/>
    <w:qFormat/>
    <w:rsid w:val="00997A98"/>
    <w:pPr>
      <w:spacing w:after="160"/>
    </w:pPr>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97A98"/>
    <w:pPr>
      <w:spacing w:before="160" w:after="160"/>
      <w:jc w:val="center"/>
    </w:pPr>
    <w:rPr>
      <w:i/>
      <w:iCs/>
      <w:color w:val="404040" w:themeColor="text1" w:themeTint="BF"/>
    </w:rPr>
  </w:style>
  <w:style w:type="paragraph" w:styleId="ListParagraph">
    <w:name w:val="List Paragraph"/>
    <w:basedOn w:val="Normal"/>
    <w:uiPriority w:val="34"/>
    <w:qFormat/>
    <w:rsid w:val="00997A98"/>
    <w:pPr>
      <w:ind w:left="720"/>
      <w:contextualSpacing/>
    </w:pPr>
  </w:style>
  <w:style w:type="paragraph" w:styleId="IntenseQuote">
    <w:name w:val="Intense Quote"/>
    <w:basedOn w:val="Normal"/>
    <w:next w:val="Normal"/>
    <w:link w:val="IntenseQuoteChar"/>
    <w:uiPriority w:val="30"/>
    <w:qFormat/>
    <w:rsid w:val="00997A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customStyle="1" w:styleId="HeaderandFooter">
    <w:name w:val="Header and Footer"/>
    <w:basedOn w:val="Normal"/>
    <w:qFormat/>
  </w:style>
  <w:style w:type="paragraph" w:styleId="Footer">
    <w:name w:val="footer"/>
    <w:basedOn w:val="Normal"/>
    <w:link w:val="FooterChar"/>
    <w:uiPriority w:val="99"/>
    <w:unhideWhenUsed/>
    <w:rsid w:val="00997A98"/>
    <w:pPr>
      <w:tabs>
        <w:tab w:val="center" w:pos="4680"/>
        <w:tab w:val="right" w:pos="9360"/>
      </w:tabs>
      <w:spacing w:after="0" w:line="240" w:lineRule="auto"/>
    </w:pPr>
  </w:style>
  <w:style w:type="paragraph" w:styleId="ListBullet">
    <w:name w:val="List Bullet"/>
    <w:basedOn w:val="Normal"/>
    <w:uiPriority w:val="99"/>
    <w:unhideWhenUsed/>
    <w:rsid w:val="00997A98"/>
    <w:pPr>
      <w:numPr>
        <w:numId w:val="2"/>
      </w:numPr>
      <w:ind w:left="0" w:firstLine="0"/>
      <w:contextualSpacing/>
    </w:pPr>
  </w:style>
  <w:style w:type="paragraph" w:customStyle="1" w:styleId="ChapterTitle">
    <w:name w:val="Chapter Title"/>
    <w:qFormat/>
    <w:rsid w:val="00997A98"/>
    <w:pPr>
      <w:spacing w:after="200" w:line="276" w:lineRule="auto"/>
      <w:jc w:val="center"/>
    </w:pPr>
    <w:rPr>
      <w:rFonts w:ascii="Times New Roman" w:eastAsiaTheme="minorEastAsia" w:hAnsi="Times New Roman"/>
      <w:b/>
      <w:kern w:val="0"/>
      <w:sz w:val="36"/>
      <w:szCs w:val="22"/>
      <w14:ligatures w14:val="none"/>
    </w:rPr>
  </w:style>
  <w:style w:type="paragraph" w:customStyle="1" w:styleId="ChapterSubtitle">
    <w:name w:val="Chapter Subtitle"/>
    <w:qFormat/>
    <w:rsid w:val="00997A98"/>
    <w:pPr>
      <w:spacing w:after="200" w:line="276" w:lineRule="auto"/>
      <w:jc w:val="center"/>
    </w:pPr>
    <w:rPr>
      <w:rFonts w:ascii="Times New Roman" w:eastAsiaTheme="minorEastAsia" w:hAnsi="Times New Roman"/>
      <w:i/>
      <w:kern w:val="0"/>
      <w:szCs w:val="22"/>
      <w14:ligatures w14:val="none"/>
    </w:rPr>
  </w:style>
  <w:style w:type="paragraph" w:customStyle="1" w:styleId="FrontHeading">
    <w:name w:val="Front Heading"/>
    <w:qFormat/>
    <w:rsid w:val="00997A98"/>
    <w:pPr>
      <w:spacing w:after="200" w:line="276" w:lineRule="auto"/>
      <w:jc w:val="center"/>
    </w:pPr>
    <w:rPr>
      <w:rFonts w:ascii="Times New Roman" w:eastAsiaTheme="minorEastAsia" w:hAnsi="Times New Roman"/>
      <w:b/>
      <w:kern w:val="0"/>
      <w:sz w:val="32"/>
      <w:szCs w:val="22"/>
      <w14:ligatures w14:val="none"/>
    </w:rPr>
  </w:style>
  <w:style w:type="paragraph" w:customStyle="1" w:styleId="TOC11">
    <w:name w:val="TOC 11"/>
    <w:qFormat/>
    <w:rsid w:val="00997A98"/>
    <w:pPr>
      <w:tabs>
        <w:tab w:val="right" w:leader="dot" w:pos="8928"/>
      </w:tabs>
    </w:pPr>
    <w:rPr>
      <w:rFonts w:ascii="Times New Roman" w:eastAsiaTheme="minorEastAsia" w:hAnsi="Times New Roman"/>
      <w:kern w:val="0"/>
      <w:sz w:val="21"/>
      <w:szCs w:val="22"/>
      <w14:ligatures w14:val="none"/>
    </w:rPr>
  </w:style>
  <w:style w:type="paragraph" w:customStyle="1" w:styleId="TOC21">
    <w:name w:val="TOC 21"/>
    <w:qFormat/>
    <w:rsid w:val="00997A98"/>
    <w:pPr>
      <w:tabs>
        <w:tab w:val="right" w:leader="dot" w:pos="8928"/>
      </w:tabs>
      <w:ind w:left="360"/>
    </w:pPr>
    <w:rPr>
      <w:rFonts w:ascii="Times New Roman" w:eastAsiaTheme="minorEastAsia" w:hAnsi="Times New Roman"/>
      <w:kern w:val="0"/>
      <w:sz w:val="21"/>
      <w:szCs w:val="22"/>
      <w14:ligatures w14:val="none"/>
    </w:rPr>
  </w:style>
  <w:style w:type="paragraph" w:customStyle="1" w:styleId="ListEntry">
    <w:name w:val="ListEntry"/>
    <w:qFormat/>
    <w:rsid w:val="00997A98"/>
    <w:pPr>
      <w:tabs>
        <w:tab w:val="right" w:leader="dot" w:pos="8928"/>
      </w:tabs>
      <w:spacing w:after="40"/>
    </w:pPr>
    <w:rPr>
      <w:rFonts w:ascii="Times New Roman" w:eastAsiaTheme="minorEastAsia" w:hAnsi="Times New Roman"/>
      <w:kern w:val="0"/>
      <w:sz w:val="22"/>
      <w:szCs w:val="22"/>
      <w14:ligatures w14:val="none"/>
    </w:rPr>
  </w:style>
  <w:style w:type="paragraph" w:styleId="NormalWeb">
    <w:name w:val="Normal (Web)"/>
    <w:basedOn w:val="Normal"/>
    <w:uiPriority w:val="99"/>
    <w:semiHidden/>
    <w:unhideWhenUsed/>
    <w:qFormat/>
    <w:rsid w:val="00997A98"/>
    <w:pPr>
      <w:spacing w:beforeAutospacing="1" w:afterAutospacing="1" w:line="240" w:lineRule="auto"/>
      <w:jc w:val="left"/>
    </w:pPr>
    <w:rPr>
      <w:rFonts w:eastAsia="Times New Roman" w:cs="Times New Roman"/>
      <w:szCs w:val="24"/>
    </w:rPr>
  </w:style>
  <w:style w:type="paragraph" w:styleId="IndexHeading">
    <w:name w:val="index heading"/>
    <w:basedOn w:val="Heading"/>
  </w:style>
  <w:style w:type="paragraph" w:styleId="TOCHeading">
    <w:name w:val="TOC Heading"/>
    <w:basedOn w:val="Heading1"/>
    <w:next w:val="Normal"/>
    <w:uiPriority w:val="39"/>
    <w:unhideWhenUsed/>
    <w:qFormat/>
    <w:rsid w:val="00997A98"/>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997A98"/>
    <w:pPr>
      <w:spacing w:after="100"/>
    </w:pPr>
  </w:style>
  <w:style w:type="paragraph" w:styleId="TOC2">
    <w:name w:val="toc 2"/>
    <w:basedOn w:val="Normal"/>
    <w:next w:val="Normal"/>
    <w:autoRedefine/>
    <w:uiPriority w:val="39"/>
    <w:unhideWhenUsed/>
    <w:rsid w:val="00997A98"/>
    <w:pPr>
      <w:spacing w:after="100"/>
      <w:ind w:left="240"/>
    </w:pPr>
  </w:style>
  <w:style w:type="paragraph" w:styleId="TOC3">
    <w:name w:val="toc 3"/>
    <w:basedOn w:val="Normal"/>
    <w:next w:val="Normal"/>
    <w:autoRedefine/>
    <w:uiPriority w:val="39"/>
    <w:unhideWhenUsed/>
    <w:rsid w:val="00997A98"/>
    <w:pPr>
      <w:spacing w:after="100"/>
      <w:ind w:left="480"/>
    </w:pPr>
  </w:style>
  <w:style w:type="paragraph" w:styleId="TOC4">
    <w:name w:val="toc 4"/>
    <w:basedOn w:val="Normal"/>
    <w:next w:val="Normal"/>
    <w:autoRedefine/>
    <w:uiPriority w:val="39"/>
    <w:unhideWhenUsed/>
    <w:rsid w:val="00997A98"/>
    <w:pPr>
      <w:spacing w:after="100" w:line="278" w:lineRule="auto"/>
      <w:ind w:left="720"/>
      <w:jc w:val="left"/>
    </w:pPr>
    <w:rPr>
      <w:rFonts w:asciiTheme="minorHAnsi" w:hAnsiTheme="minorHAnsi"/>
      <w:kern w:val="2"/>
      <w:szCs w:val="24"/>
      <w14:ligatures w14:val="standardContextual"/>
    </w:rPr>
  </w:style>
  <w:style w:type="paragraph" w:styleId="TOC5">
    <w:name w:val="toc 5"/>
    <w:basedOn w:val="Normal"/>
    <w:next w:val="Normal"/>
    <w:autoRedefine/>
    <w:uiPriority w:val="39"/>
    <w:unhideWhenUsed/>
    <w:rsid w:val="00997A98"/>
    <w:pPr>
      <w:spacing w:after="100" w:line="278" w:lineRule="auto"/>
      <w:ind w:left="960"/>
      <w:jc w:val="left"/>
    </w:pPr>
    <w:rPr>
      <w:rFonts w:asciiTheme="minorHAnsi" w:hAnsiTheme="minorHAnsi"/>
      <w:kern w:val="2"/>
      <w:szCs w:val="24"/>
      <w14:ligatures w14:val="standardContextual"/>
    </w:rPr>
  </w:style>
  <w:style w:type="paragraph" w:styleId="TOC6">
    <w:name w:val="toc 6"/>
    <w:basedOn w:val="Normal"/>
    <w:next w:val="Normal"/>
    <w:autoRedefine/>
    <w:uiPriority w:val="39"/>
    <w:unhideWhenUsed/>
    <w:rsid w:val="00997A98"/>
    <w:pPr>
      <w:spacing w:after="100" w:line="278" w:lineRule="auto"/>
      <w:ind w:left="1200"/>
      <w:jc w:val="left"/>
    </w:pPr>
    <w:rPr>
      <w:rFonts w:asciiTheme="minorHAnsi" w:hAnsiTheme="minorHAnsi"/>
      <w:kern w:val="2"/>
      <w:szCs w:val="24"/>
      <w14:ligatures w14:val="standardContextual"/>
    </w:rPr>
  </w:style>
  <w:style w:type="paragraph" w:styleId="TOC7">
    <w:name w:val="toc 7"/>
    <w:basedOn w:val="Normal"/>
    <w:next w:val="Normal"/>
    <w:autoRedefine/>
    <w:uiPriority w:val="39"/>
    <w:unhideWhenUsed/>
    <w:rsid w:val="00997A98"/>
    <w:pPr>
      <w:spacing w:after="100" w:line="278" w:lineRule="auto"/>
      <w:ind w:left="1440"/>
      <w:jc w:val="left"/>
    </w:pPr>
    <w:rPr>
      <w:rFonts w:asciiTheme="minorHAnsi" w:hAnsiTheme="minorHAnsi"/>
      <w:kern w:val="2"/>
      <w:szCs w:val="24"/>
      <w14:ligatures w14:val="standardContextual"/>
    </w:rPr>
  </w:style>
  <w:style w:type="paragraph" w:styleId="TOC8">
    <w:name w:val="toc 8"/>
    <w:basedOn w:val="Normal"/>
    <w:next w:val="Normal"/>
    <w:autoRedefine/>
    <w:uiPriority w:val="39"/>
    <w:unhideWhenUsed/>
    <w:rsid w:val="00997A98"/>
    <w:pPr>
      <w:spacing w:after="100" w:line="278" w:lineRule="auto"/>
      <w:ind w:left="1680"/>
      <w:jc w:val="left"/>
    </w:pPr>
    <w:rPr>
      <w:rFonts w:asciiTheme="minorHAnsi" w:hAnsiTheme="minorHAnsi"/>
      <w:kern w:val="2"/>
      <w:szCs w:val="24"/>
      <w14:ligatures w14:val="standardContextual"/>
    </w:rPr>
  </w:style>
  <w:style w:type="paragraph" w:styleId="TOC9">
    <w:name w:val="toc 9"/>
    <w:basedOn w:val="Normal"/>
    <w:next w:val="Normal"/>
    <w:autoRedefine/>
    <w:uiPriority w:val="39"/>
    <w:unhideWhenUsed/>
    <w:rsid w:val="00997A98"/>
    <w:pPr>
      <w:spacing w:after="100" w:line="278" w:lineRule="auto"/>
      <w:ind w:left="1920"/>
      <w:jc w:val="left"/>
    </w:pPr>
    <w:rPr>
      <w:rFonts w:asciiTheme="minorHAnsi" w:hAnsiTheme="minorHAnsi"/>
      <w:kern w:val="2"/>
      <w:szCs w:val="24"/>
      <w14:ligatures w14:val="standardContextual"/>
    </w:rPr>
  </w:style>
  <w:style w:type="table" w:styleId="TableGrid">
    <w:name w:val="Table Grid"/>
    <w:basedOn w:val="TableNormal"/>
    <w:uiPriority w:val="59"/>
    <w:rsid w:val="00997A98"/>
    <w:rPr>
      <w:rFonts w:eastAsiaTheme="minorEastAs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970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007/s10796-023-10369-7" TargetMode="External"/><Relationship Id="rId21" Type="http://schemas.openxmlformats.org/officeDocument/2006/relationships/hyperlink" Target="https://doi.org/10.3390/jtaer21040122" TargetMode="External"/><Relationship Id="rId42" Type="http://schemas.openxmlformats.org/officeDocument/2006/relationships/hyperlink" Target="https://doi.org/10.1509/jm.15.0420" TargetMode="External"/><Relationship Id="rId47" Type="http://schemas.openxmlformats.org/officeDocument/2006/relationships/hyperlink" Target="https://doi.org/10.1136/bmj.n71" TargetMode="External"/><Relationship Id="rId63" Type="http://schemas.openxmlformats.org/officeDocument/2006/relationships/hyperlink" Target="https://doi.org/10.1016/j.jretconser.2023.103578" TargetMode="External"/><Relationship Id="rId68" Type="http://schemas.openxmlformats.org/officeDocument/2006/relationships/footer" Target="footer11.xml"/><Relationship Id="rId7" Type="http://schemas.openxmlformats.org/officeDocument/2006/relationships/footer" Target="footer1.xml"/><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jtaer19040142" TargetMode="External"/><Relationship Id="rId29" Type="http://schemas.openxmlformats.org/officeDocument/2006/relationships/hyperlink" Target="https://doi.org/10.1038/s41598-025-06490-z" TargetMode="External"/><Relationship Id="rId11" Type="http://schemas.openxmlformats.org/officeDocument/2006/relationships/footer" Target="footer5.xml"/><Relationship Id="rId24" Type="http://schemas.openxmlformats.org/officeDocument/2006/relationships/hyperlink" Target="https://doi.org/10.1057/s41599-024-03212-0" TargetMode="External"/><Relationship Id="rId32" Type="http://schemas.openxmlformats.org/officeDocument/2006/relationships/hyperlink" Target="https://doi.org/10.1186/s40359-024-02083-z" TargetMode="External"/><Relationship Id="rId37" Type="http://schemas.openxmlformats.org/officeDocument/2006/relationships/hyperlink" Target="https://doi.org/10.3233/EFI-180221" TargetMode="External"/><Relationship Id="rId40" Type="http://schemas.openxmlformats.org/officeDocument/2006/relationships/hyperlink" Target="https://doi.org/10.1007/s11747-020-00749-9" TargetMode="External"/><Relationship Id="rId45" Type="http://schemas.openxmlformats.org/officeDocument/2006/relationships/hyperlink" Target="https://doi.org/10.1177/1609406917733847" TargetMode="External"/><Relationship Id="rId53" Type="http://schemas.openxmlformats.org/officeDocument/2006/relationships/hyperlink" Target="https://doi.org/10.1016/j.jbusres.2020.09.039" TargetMode="External"/><Relationship Id="rId58" Type="http://schemas.openxmlformats.org/officeDocument/2006/relationships/hyperlink" Target="https://doi.org/10.3390/jtaer19040148" TargetMode="External"/><Relationship Id="rId66" Type="http://schemas.openxmlformats.org/officeDocument/2006/relationships/hyperlink" Target="https://doi.org/10.3389/fpsyg.2022.922503" TargetMode="External"/><Relationship Id="rId5" Type="http://schemas.openxmlformats.org/officeDocument/2006/relationships/footnotes" Target="footnotes.xml"/><Relationship Id="rId61" Type="http://schemas.openxmlformats.org/officeDocument/2006/relationships/hyperlink" Target="https://doi.org/10.1016/j.jretconser.2021.102718" TargetMode="External"/><Relationship Id="rId19" Type="http://schemas.openxmlformats.org/officeDocument/2006/relationships/hyperlink" Target="https://doi.org/10.1016/j.chb.2020.106548" TargetMode="External"/><Relationship Id="rId14" Type="http://schemas.openxmlformats.org/officeDocument/2006/relationships/footer" Target="footer8.xml"/><Relationship Id="rId22" Type="http://schemas.openxmlformats.org/officeDocument/2006/relationships/hyperlink" Target="https://doi.org/10.1080/14780887.2020.1769238" TargetMode="External"/><Relationship Id="rId27" Type="http://schemas.openxmlformats.org/officeDocument/2006/relationships/hyperlink" Target="https://doi.org/10.1108/IJRDM-09-2020-0350" TargetMode="External"/><Relationship Id="rId30" Type="http://schemas.openxmlformats.org/officeDocument/2006/relationships/hyperlink" Target="https://doi.org/10.1177/00222429211045687" TargetMode="External"/><Relationship Id="rId35" Type="http://schemas.openxmlformats.org/officeDocument/2006/relationships/hyperlink" Target="https://doi.org/10.1007/s11747-019-00697-z" TargetMode="External"/><Relationship Id="rId43" Type="http://schemas.openxmlformats.org/officeDocument/2006/relationships/hyperlink" Target="https://doi.org/10.1287/mksc.2019.1192" TargetMode="External"/><Relationship Id="rId48" Type="http://schemas.openxmlformats.org/officeDocument/2006/relationships/hyperlink" Target="https://doi.org/10.1177/1094670504271156" TargetMode="External"/><Relationship Id="rId56" Type="http://schemas.openxmlformats.org/officeDocument/2006/relationships/hyperlink" Target="https://doi.org/10.1016/j.heliyon.2024.e25031" TargetMode="External"/><Relationship Id="rId64" Type="http://schemas.openxmlformats.org/officeDocument/2006/relationships/hyperlink" Target="https://doi.org/10.3390/informatics11040094" TargetMode="External"/><Relationship Id="rId69" Type="http://schemas.openxmlformats.org/officeDocument/2006/relationships/footer" Target="footer12.xml"/><Relationship Id="rId8" Type="http://schemas.openxmlformats.org/officeDocument/2006/relationships/footer" Target="footer2.xml"/><Relationship Id="rId51" Type="http://schemas.openxmlformats.org/officeDocument/2006/relationships/hyperlink" Target="https://doi.org/10.1080/19368623.2020.1722304" TargetMode="External"/><Relationship Id="rId3" Type="http://schemas.openxmlformats.org/officeDocument/2006/relationships/settings" Target="settings.xml"/><Relationship Id="rId12" Type="http://schemas.openxmlformats.org/officeDocument/2006/relationships/footer" Target="footer6.xml"/><Relationship Id="rId17" Type="http://schemas.openxmlformats.org/officeDocument/2006/relationships/hyperlink" Target="https://doi.org/10.1016/j.heliyon.2023.e16074" TargetMode="External"/><Relationship Id="rId25" Type="http://schemas.openxmlformats.org/officeDocument/2006/relationships/hyperlink" Target="https://doi.org/10.1108/IJRDM-12-2022-0493" TargetMode="External"/><Relationship Id="rId33" Type="http://schemas.openxmlformats.org/officeDocument/2006/relationships/hyperlink" Target="https://doi.org/10.3390/jtaer21020051" TargetMode="External"/><Relationship Id="rId38" Type="http://schemas.openxmlformats.org/officeDocument/2006/relationships/hyperlink" Target="https://doi.org/10.1016/j.jretconser.2022.103211" TargetMode="External"/><Relationship Id="rId46" Type="http://schemas.openxmlformats.org/officeDocument/2006/relationships/hyperlink" Target="https://doi.org/10.1177/002224378001700405" TargetMode="External"/><Relationship Id="rId59" Type="http://schemas.openxmlformats.org/officeDocument/2006/relationships/hyperlink" Target="https://doi.org/10.1186/1471-2288-8-45" TargetMode="External"/><Relationship Id="rId67" Type="http://schemas.openxmlformats.org/officeDocument/2006/relationships/footer" Target="footer10.xml"/><Relationship Id="rId20" Type="http://schemas.openxmlformats.org/officeDocument/2006/relationships/hyperlink" Target="https://doi.org/10.1016/j.tele.2020.101473" TargetMode="External"/><Relationship Id="rId41" Type="http://schemas.openxmlformats.org/officeDocument/2006/relationships/hyperlink" Target="https://doi.org/10.1007/s10660-022-09562-8" TargetMode="External"/><Relationship Id="rId54" Type="http://schemas.openxmlformats.org/officeDocument/2006/relationships/hyperlink" Target="https://doi.org/10.1016/j.jretconser.2022.103059" TargetMode="External"/><Relationship Id="rId62" Type="http://schemas.openxmlformats.org/officeDocument/2006/relationships/hyperlink" Target="https://doi.org/10.1016/j.jretconser.2020.102233"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9.xml"/><Relationship Id="rId23" Type="http://schemas.openxmlformats.org/officeDocument/2006/relationships/hyperlink" Target="https://doi.org/10.3390/jtaer19040125" TargetMode="External"/><Relationship Id="rId28" Type="http://schemas.openxmlformats.org/officeDocument/2006/relationships/hyperlink" Target="https://doi.org/10.1016/j.jbusres.2022.02.088" TargetMode="External"/><Relationship Id="rId36" Type="http://schemas.openxmlformats.org/officeDocument/2006/relationships/hyperlink" Target="https://doi.org/10.1186/s43093-025-00476-z" TargetMode="External"/><Relationship Id="rId49" Type="http://schemas.openxmlformats.org/officeDocument/2006/relationships/hyperlink" Target="https://doi.org/10.1016/j.chb.2021.106855" TargetMode="External"/><Relationship Id="rId57" Type="http://schemas.openxmlformats.org/officeDocument/2006/relationships/hyperlink" Target="https://doi.org/10.1016/j.jbusres.2019.07.039" TargetMode="External"/><Relationship Id="rId10" Type="http://schemas.openxmlformats.org/officeDocument/2006/relationships/footer" Target="footer4.xml"/><Relationship Id="rId31" Type="http://schemas.openxmlformats.org/officeDocument/2006/relationships/hyperlink" Target="https://doi.org/10.1007/s11747-019-00696-0" TargetMode="External"/><Relationship Id="rId44" Type="http://schemas.openxmlformats.org/officeDocument/2006/relationships/hyperlink" Target="https://doi.org/10.1007/s11747-023-00948-0" TargetMode="External"/><Relationship Id="rId52" Type="http://schemas.openxmlformats.org/officeDocument/2006/relationships/hyperlink" Target="https://doi.org/10.1177/0022242920953847" TargetMode="External"/><Relationship Id="rId60" Type="http://schemas.openxmlformats.org/officeDocument/2006/relationships/hyperlink" Target="https://doi.org/10.1177/0735275112457914" TargetMode="External"/><Relationship Id="rId65" Type="http://schemas.openxmlformats.org/officeDocument/2006/relationships/hyperlink" Target="https://doi.org/10.3389/fpsyg.2022.902782" TargetMode="External"/><Relationship Id="rId4" Type="http://schemas.openxmlformats.org/officeDocument/2006/relationships/webSettings" Target="webSettings.xml"/><Relationship Id="rId9" Type="http://schemas.openxmlformats.org/officeDocument/2006/relationships/footer" Target="footer3.xml"/><Relationship Id="rId13" Type="http://schemas.openxmlformats.org/officeDocument/2006/relationships/footer" Target="footer7.xml"/><Relationship Id="rId18" Type="http://schemas.openxmlformats.org/officeDocument/2006/relationships/hyperlink" Target="https://doi.org/10.1080/23311975.2024.2387196" TargetMode="External"/><Relationship Id="rId39" Type="http://schemas.openxmlformats.org/officeDocument/2006/relationships/hyperlink" Target="https://doi.org/10.1177/1094670517752459" TargetMode="External"/><Relationship Id="rId34" Type="http://schemas.openxmlformats.org/officeDocument/2006/relationships/hyperlink" Target="https://doi.org/10.1016/j.jbusres.2021.07.043" TargetMode="External"/><Relationship Id="rId50" Type="http://schemas.openxmlformats.org/officeDocument/2006/relationships/hyperlink" Target="https://doi.org/10.1007/s44163-024-00105-8" TargetMode="External"/><Relationship Id="rId55" Type="http://schemas.openxmlformats.org/officeDocument/2006/relationships/hyperlink" Target="https://doi.org/10.1007/s12525-023-00633-8"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72</Pages>
  <Words>21441</Words>
  <Characters>122220</Characters>
  <Application>Microsoft Office Word</Application>
  <DocSecurity>0</DocSecurity>
  <Lines>1018</Lines>
  <Paragraphs>286</Paragraphs>
  <ScaleCrop>false</ScaleCrop>
  <Company/>
  <LinksUpToDate>false</LinksUpToDate>
  <CharactersWithSpaces>143375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Sadman Hossain</cp:lastModifiedBy>
  <cp:revision>2</cp:revision>
  <dcterms:created xsi:type="dcterms:W3CDTF">2026-08-28T10:00:00Z</dcterms:created>
  <dcterms:modified xsi:type="dcterms:W3CDTF">2026-08-28T10:00:00Z</dcterms:modified>
  <dc:language>en-US</dc:language>
</cp:coreProperties>
</file>