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A2E18" w:rsidRDefault="002A2E18"/>
    <w:p w:rsidR="002A2E18" w:rsidRPr="006013AC" w:rsidRDefault="002A2E18">
      <w:pPr>
        <w:rPr>
          <w:rFonts w:ascii="Arial" w:hAnsi="Arial" w:cs="Arial"/>
          <w:b/>
          <w:bCs/>
          <w:u w:val="single"/>
        </w:rPr>
      </w:pPr>
      <w:r w:rsidRPr="006013AC">
        <w:rPr>
          <w:rFonts w:ascii="Arial" w:hAnsi="Arial" w:cs="Arial"/>
          <w:b/>
          <w:bCs/>
          <w:u w:val="single"/>
        </w:rPr>
        <w:t>Analysis of results</w:t>
      </w:r>
    </w:p>
    <w:p w:rsidR="002A2E18" w:rsidRPr="006013AC" w:rsidRDefault="002A2E18">
      <w:pPr>
        <w:rPr>
          <w:rFonts w:ascii="Arial" w:hAnsi="Arial" w:cs="Arial"/>
        </w:rPr>
      </w:pPr>
    </w:p>
    <w:p w:rsidR="004C1722" w:rsidRPr="006013AC" w:rsidRDefault="004C1722">
      <w:pPr>
        <w:rPr>
          <w:rFonts w:ascii="Arial" w:hAnsi="Arial" w:cs="Arial"/>
        </w:rPr>
      </w:pPr>
      <w:r w:rsidRPr="006013AC">
        <w:rPr>
          <w:rFonts w:ascii="Arial" w:hAnsi="Arial" w:cs="Arial"/>
        </w:rPr>
        <w:t xml:space="preserve">The findings in the survey indicate that all those that responded receive annual first aid training, this demonstrates a baseline which is standardised across the sample. It can be seen that there is the absence of more frequent training </w:t>
      </w:r>
      <w:r w:rsidR="00716C4E">
        <w:rPr>
          <w:rFonts w:ascii="Arial" w:hAnsi="Arial" w:cs="Arial"/>
        </w:rPr>
        <w:t xml:space="preserve">which </w:t>
      </w:r>
      <w:r w:rsidRPr="006013AC">
        <w:rPr>
          <w:rFonts w:ascii="Arial" w:hAnsi="Arial" w:cs="Arial"/>
        </w:rPr>
        <w:t>does raise concern about the retention of the skills learnt. Research suggests that practical medical skills deteriorate rapidly without regular training (Smith et al, 2019), this is particularly problematic in response policing where officers must make decisions under pressure.</w:t>
      </w:r>
    </w:p>
    <w:p w:rsidR="00AF2E0F" w:rsidRPr="006013AC" w:rsidRDefault="00AF2E0F">
      <w:pPr>
        <w:rPr>
          <w:rFonts w:ascii="Arial" w:hAnsi="Arial" w:cs="Arial"/>
        </w:rPr>
      </w:pPr>
    </w:p>
    <w:p w:rsidR="00AF2E0F" w:rsidRPr="006013AC" w:rsidRDefault="00AF2E0F">
      <w:pPr>
        <w:rPr>
          <w:rFonts w:ascii="Arial" w:hAnsi="Arial" w:cs="Arial"/>
        </w:rPr>
      </w:pPr>
      <w:r w:rsidRPr="006013AC">
        <w:rPr>
          <w:rFonts w:ascii="Arial" w:hAnsi="Arial" w:cs="Arial"/>
        </w:rPr>
        <w:t>It is encouraging to see that 75% of respondents reported receiving trauma first aid training and training in the use of haemostatic dressing and 50% had received Tactical Emergency Casualty Care (TECC).  These findings show that there has been a clear move towards the professionalisation of first aid in response policing. Moving away from relying on basic first aid knowledge, officers are now being equipped with advance skills for use in high-risk situations.</w:t>
      </w:r>
      <w:r w:rsidR="00716C4E">
        <w:rPr>
          <w:rFonts w:ascii="Arial" w:hAnsi="Arial" w:cs="Arial"/>
        </w:rPr>
        <w:t xml:space="preserve"> </w:t>
      </w:r>
      <w:r w:rsidRPr="006013AC">
        <w:rPr>
          <w:rFonts w:ascii="Arial" w:hAnsi="Arial" w:cs="Arial"/>
        </w:rPr>
        <w:t>This aligns with the NPCCs post Manchester emphasis on “care under fire” principles, adapted from military medicine, which prioritise rapid haemorrhage control and casualty stabilisation (NPCC, 2017).  Introducing this type of training into response policing shows that there has been a recognition that officers must be capable of operating in dynamic and potentially hostile environments while delivering first aid.</w:t>
      </w:r>
    </w:p>
    <w:p w:rsidR="00AF2E0F" w:rsidRPr="006013AC" w:rsidRDefault="00AF2E0F">
      <w:pPr>
        <w:rPr>
          <w:rFonts w:ascii="Arial" w:hAnsi="Arial" w:cs="Arial"/>
        </w:rPr>
      </w:pPr>
    </w:p>
    <w:p w:rsidR="004C1722" w:rsidRPr="006013AC" w:rsidRDefault="00AF2E0F">
      <w:pPr>
        <w:rPr>
          <w:rFonts w:ascii="Arial" w:hAnsi="Arial" w:cs="Arial"/>
        </w:rPr>
      </w:pPr>
      <w:r w:rsidRPr="006013AC">
        <w:rPr>
          <w:rFonts w:ascii="Arial" w:hAnsi="Arial" w:cs="Arial"/>
        </w:rPr>
        <w:t>Inconsistences in implementation is reflected in the fact that 15% of respondents say they have not received these forms of training. This suggest that although policy changes have been introduced at a national level, what is delivered varies across police forces, as a result this potentially undermines the effectiveness of response policing during major incidents.</w:t>
      </w:r>
    </w:p>
    <w:p w:rsidR="00AF2E0F" w:rsidRPr="006013AC" w:rsidRDefault="00AF2E0F">
      <w:pPr>
        <w:rPr>
          <w:rFonts w:ascii="Arial" w:hAnsi="Arial" w:cs="Arial"/>
        </w:rPr>
      </w:pPr>
    </w:p>
    <w:p w:rsidR="00AF2E0F" w:rsidRPr="006013AC" w:rsidRDefault="00A14CB8">
      <w:pPr>
        <w:rPr>
          <w:rFonts w:ascii="Arial" w:hAnsi="Arial" w:cs="Arial"/>
        </w:rPr>
      </w:pPr>
      <w:r w:rsidRPr="006013AC">
        <w:rPr>
          <w:rFonts w:ascii="Arial" w:hAnsi="Arial" w:cs="Arial"/>
        </w:rPr>
        <w:t>Confidence is a crucial part within response policing, particularly in high stress situations. There is a mixed picture in the survey results: while 60% of respondents reported moderate to high confidence in treating severe injuries, only 5 % felt highly confident. 35% expressed low confidence.</w:t>
      </w:r>
    </w:p>
    <w:p w:rsidR="00A14CB8" w:rsidRPr="006013AC" w:rsidRDefault="00A14CB8">
      <w:pPr>
        <w:rPr>
          <w:rFonts w:ascii="Arial" w:hAnsi="Arial" w:cs="Arial"/>
        </w:rPr>
      </w:pPr>
    </w:p>
    <w:p w:rsidR="00A14CB8" w:rsidRPr="006013AC" w:rsidRDefault="00A14CB8">
      <w:pPr>
        <w:rPr>
          <w:rFonts w:ascii="Arial" w:hAnsi="Arial" w:cs="Arial"/>
        </w:rPr>
      </w:pPr>
      <w:r w:rsidRPr="006013AC">
        <w:rPr>
          <w:rFonts w:ascii="Arial" w:hAnsi="Arial" w:cs="Arial"/>
        </w:rPr>
        <w:t>The lack of confidence result may be as a result of fortunately infrequency of major incidents and the limitations in training delivery. As 80% of respondents have not attended a mass casualty incident, their confidence is mainly based on training rather than experience. This does emphasise the need for realistic, scenario-based training that provides the pressure of real incidents.</w:t>
      </w:r>
    </w:p>
    <w:p w:rsidR="002A2E18" w:rsidRPr="006013AC" w:rsidRDefault="002A2E18">
      <w:pPr>
        <w:rPr>
          <w:rFonts w:ascii="Arial" w:hAnsi="Arial" w:cs="Arial"/>
        </w:rPr>
      </w:pPr>
    </w:p>
    <w:p w:rsidR="00A14CB8" w:rsidRPr="006013AC" w:rsidRDefault="0052473B">
      <w:pPr>
        <w:rPr>
          <w:rFonts w:ascii="Arial" w:hAnsi="Arial" w:cs="Arial"/>
        </w:rPr>
      </w:pPr>
      <w:r w:rsidRPr="006013AC">
        <w:rPr>
          <w:rFonts w:ascii="Arial" w:hAnsi="Arial" w:cs="Arial"/>
        </w:rPr>
        <w:t xml:space="preserve">From a response policing perspective, this could be quite a concern. Officers are expected to make a rapid decision in an unpredictable environment, having low confidence </w:t>
      </w:r>
      <w:r w:rsidR="00716C4E">
        <w:rPr>
          <w:rFonts w:ascii="Arial" w:hAnsi="Arial" w:cs="Arial"/>
        </w:rPr>
        <w:t xml:space="preserve">which </w:t>
      </w:r>
      <w:r w:rsidRPr="006013AC">
        <w:rPr>
          <w:rFonts w:ascii="Arial" w:hAnsi="Arial" w:cs="Arial"/>
        </w:rPr>
        <w:t>may hinder their ability to act effectively</w:t>
      </w:r>
      <w:r w:rsidR="00716C4E">
        <w:rPr>
          <w:rFonts w:ascii="Arial" w:hAnsi="Arial" w:cs="Arial"/>
        </w:rPr>
        <w:t>.</w:t>
      </w:r>
      <w:r w:rsidRPr="006013AC">
        <w:rPr>
          <w:rFonts w:ascii="Arial" w:hAnsi="Arial" w:cs="Arial"/>
        </w:rPr>
        <w:t xml:space="preserve"> </w:t>
      </w:r>
      <w:r w:rsidR="00716C4E">
        <w:rPr>
          <w:rFonts w:ascii="Arial" w:hAnsi="Arial" w:cs="Arial"/>
        </w:rPr>
        <w:t>I</w:t>
      </w:r>
      <w:r w:rsidRPr="006013AC">
        <w:rPr>
          <w:rFonts w:ascii="Arial" w:hAnsi="Arial" w:cs="Arial"/>
        </w:rPr>
        <w:t xml:space="preserve">mproving confidence should be a </w:t>
      </w:r>
      <w:r w:rsidR="00716C4E">
        <w:rPr>
          <w:rFonts w:ascii="Arial" w:hAnsi="Arial" w:cs="Arial"/>
        </w:rPr>
        <w:t xml:space="preserve">key </w:t>
      </w:r>
      <w:r w:rsidRPr="006013AC">
        <w:rPr>
          <w:rFonts w:ascii="Arial" w:hAnsi="Arial" w:cs="Arial"/>
        </w:rPr>
        <w:t xml:space="preserve">priority for police forces, considering increasing </w:t>
      </w:r>
      <w:r w:rsidR="00716C4E">
        <w:rPr>
          <w:rFonts w:ascii="Arial" w:hAnsi="Arial" w:cs="Arial"/>
        </w:rPr>
        <w:t>t</w:t>
      </w:r>
      <w:r w:rsidRPr="006013AC">
        <w:rPr>
          <w:rFonts w:ascii="Arial" w:hAnsi="Arial" w:cs="Arial"/>
        </w:rPr>
        <w:t>he training frequency and implementation of multi-agency exercises.</w:t>
      </w:r>
    </w:p>
    <w:p w:rsidR="00EC4D58" w:rsidRPr="006013AC" w:rsidRDefault="00EC4D58">
      <w:pPr>
        <w:rPr>
          <w:rFonts w:ascii="Arial" w:hAnsi="Arial" w:cs="Arial"/>
        </w:rPr>
      </w:pPr>
    </w:p>
    <w:p w:rsidR="00EC4D58" w:rsidRPr="006013AC" w:rsidRDefault="00EC4D58">
      <w:pPr>
        <w:rPr>
          <w:rFonts w:ascii="Arial" w:hAnsi="Arial" w:cs="Arial"/>
        </w:rPr>
      </w:pPr>
      <w:r w:rsidRPr="006013AC">
        <w:rPr>
          <w:rFonts w:ascii="Arial" w:hAnsi="Arial" w:cs="Arial"/>
        </w:rPr>
        <w:t xml:space="preserve">One of the most tangible </w:t>
      </w:r>
      <w:proofErr w:type="gramStart"/>
      <w:r w:rsidR="00716C4E">
        <w:rPr>
          <w:rFonts w:ascii="Arial" w:hAnsi="Arial" w:cs="Arial"/>
        </w:rPr>
        <w:t>shift</w:t>
      </w:r>
      <w:proofErr w:type="gramEnd"/>
      <w:r w:rsidR="00716C4E">
        <w:rPr>
          <w:rFonts w:ascii="Arial" w:hAnsi="Arial" w:cs="Arial"/>
        </w:rPr>
        <w:t xml:space="preserve"> in focus </w:t>
      </w:r>
      <w:r w:rsidRPr="006013AC">
        <w:rPr>
          <w:rFonts w:ascii="Arial" w:hAnsi="Arial" w:cs="Arial"/>
        </w:rPr>
        <w:t>since the Manchester attac</w:t>
      </w:r>
      <w:r w:rsidR="00716C4E">
        <w:rPr>
          <w:rFonts w:ascii="Arial" w:hAnsi="Arial" w:cs="Arial"/>
        </w:rPr>
        <w:t>k</w:t>
      </w:r>
      <w:r w:rsidRPr="006013AC">
        <w:rPr>
          <w:rFonts w:ascii="Arial" w:hAnsi="Arial" w:cs="Arial"/>
        </w:rPr>
        <w:t xml:space="preserve"> was the introduction of enhanced first aid equipment. The survey shows that 85% of respondents have noticed improvements in the equipment issued to officers. This </w:t>
      </w:r>
      <w:r w:rsidRPr="006013AC">
        <w:rPr>
          <w:rFonts w:ascii="Arial" w:hAnsi="Arial" w:cs="Arial"/>
        </w:rPr>
        <w:lastRenderedPageBreak/>
        <w:t>possibly includes the implementation of widespread trauma kits which enable officers to provide immediate care before the arrival of paramedics.</w:t>
      </w:r>
    </w:p>
    <w:p w:rsidR="00EC4D58" w:rsidRPr="006013AC" w:rsidRDefault="00EC4D58">
      <w:pPr>
        <w:rPr>
          <w:rFonts w:ascii="Arial" w:hAnsi="Arial" w:cs="Arial"/>
        </w:rPr>
      </w:pPr>
    </w:p>
    <w:p w:rsidR="00EC4D58" w:rsidRPr="006013AC" w:rsidRDefault="00EC4D58">
      <w:pPr>
        <w:rPr>
          <w:rFonts w:ascii="Arial" w:hAnsi="Arial" w:cs="Arial"/>
        </w:rPr>
      </w:pPr>
      <w:r w:rsidRPr="006013AC">
        <w:rPr>
          <w:rFonts w:ascii="Arial" w:hAnsi="Arial" w:cs="Arial"/>
        </w:rPr>
        <w:t xml:space="preserve">This change is in line with the recommendations of the </w:t>
      </w:r>
      <w:proofErr w:type="spellStart"/>
      <w:r w:rsidRPr="006013AC">
        <w:rPr>
          <w:rFonts w:ascii="Arial" w:hAnsi="Arial" w:cs="Arial"/>
        </w:rPr>
        <w:t>Kerslake</w:t>
      </w:r>
      <w:proofErr w:type="spellEnd"/>
      <w:r w:rsidRPr="006013AC">
        <w:rPr>
          <w:rFonts w:ascii="Arial" w:hAnsi="Arial" w:cs="Arial"/>
        </w:rPr>
        <w:t xml:space="preserve"> report, which highlighted the need for better equipped first responders (Kerslake,2018). As </w:t>
      </w:r>
      <w:r w:rsidR="003F6A6F" w:rsidRPr="006013AC">
        <w:rPr>
          <w:rFonts w:ascii="Arial" w:hAnsi="Arial" w:cs="Arial"/>
        </w:rPr>
        <w:t>officers</w:t>
      </w:r>
      <w:r w:rsidRPr="006013AC">
        <w:rPr>
          <w:rFonts w:ascii="Arial" w:hAnsi="Arial" w:cs="Arial"/>
        </w:rPr>
        <w:t xml:space="preserve"> are </w:t>
      </w:r>
      <w:r w:rsidR="003F6A6F" w:rsidRPr="006013AC">
        <w:rPr>
          <w:rFonts w:ascii="Arial" w:hAnsi="Arial" w:cs="Arial"/>
        </w:rPr>
        <w:t>often</w:t>
      </w:r>
      <w:r w:rsidRPr="006013AC">
        <w:rPr>
          <w:rFonts w:ascii="Arial" w:hAnsi="Arial" w:cs="Arial"/>
        </w:rPr>
        <w:t xml:space="preserve"> the f</w:t>
      </w:r>
      <w:r w:rsidR="003F6A6F" w:rsidRPr="006013AC">
        <w:rPr>
          <w:rFonts w:ascii="Arial" w:hAnsi="Arial" w:cs="Arial"/>
        </w:rPr>
        <w:t>i</w:t>
      </w:r>
      <w:r w:rsidRPr="006013AC">
        <w:rPr>
          <w:rFonts w:ascii="Arial" w:hAnsi="Arial" w:cs="Arial"/>
        </w:rPr>
        <w:t>rst</w:t>
      </w:r>
      <w:r w:rsidR="003F6A6F" w:rsidRPr="006013AC">
        <w:rPr>
          <w:rFonts w:ascii="Arial" w:hAnsi="Arial" w:cs="Arial"/>
        </w:rPr>
        <w:t xml:space="preserve"> </w:t>
      </w:r>
      <w:r w:rsidRPr="006013AC">
        <w:rPr>
          <w:rFonts w:ascii="Arial" w:hAnsi="Arial" w:cs="Arial"/>
        </w:rPr>
        <w:t>to arrive at a scene it is important that they have access to</w:t>
      </w:r>
      <w:r w:rsidR="003F6A6F" w:rsidRPr="006013AC">
        <w:rPr>
          <w:rFonts w:ascii="Arial" w:hAnsi="Arial" w:cs="Arial"/>
        </w:rPr>
        <w:t xml:space="preserve"> </w:t>
      </w:r>
      <w:r w:rsidRPr="006013AC">
        <w:rPr>
          <w:rFonts w:ascii="Arial" w:hAnsi="Arial" w:cs="Arial"/>
        </w:rPr>
        <w:t xml:space="preserve">the </w:t>
      </w:r>
      <w:r w:rsidR="003F6A6F" w:rsidRPr="006013AC">
        <w:rPr>
          <w:rFonts w:ascii="Arial" w:hAnsi="Arial" w:cs="Arial"/>
        </w:rPr>
        <w:t>appropriate</w:t>
      </w:r>
      <w:r w:rsidRPr="006013AC">
        <w:rPr>
          <w:rFonts w:ascii="Arial" w:hAnsi="Arial" w:cs="Arial"/>
        </w:rPr>
        <w:t xml:space="preserve"> equipment.</w:t>
      </w:r>
    </w:p>
    <w:p w:rsidR="00AD3A7A" w:rsidRPr="006013AC" w:rsidRDefault="00AD3A7A">
      <w:pPr>
        <w:rPr>
          <w:rFonts w:ascii="Arial" w:hAnsi="Arial" w:cs="Arial"/>
        </w:rPr>
      </w:pPr>
    </w:p>
    <w:p w:rsidR="00AD3A7A" w:rsidRPr="006013AC" w:rsidRDefault="00AD3A7A">
      <w:pPr>
        <w:rPr>
          <w:rFonts w:ascii="Arial" w:hAnsi="Arial" w:cs="Arial"/>
        </w:rPr>
      </w:pPr>
      <w:r w:rsidRPr="006013AC">
        <w:rPr>
          <w:rFonts w:ascii="Arial" w:hAnsi="Arial" w:cs="Arial"/>
        </w:rPr>
        <w:t>However, 15% of respondents</w:t>
      </w:r>
      <w:r w:rsidR="000926A9" w:rsidRPr="006013AC">
        <w:rPr>
          <w:rFonts w:ascii="Arial" w:hAnsi="Arial" w:cs="Arial"/>
        </w:rPr>
        <w:t xml:space="preserve"> reported no changes which suggests</w:t>
      </w:r>
      <w:r w:rsidRPr="006013AC">
        <w:rPr>
          <w:rFonts w:ascii="Arial" w:hAnsi="Arial" w:cs="Arial"/>
        </w:rPr>
        <w:t xml:space="preserve"> </w:t>
      </w:r>
      <w:r w:rsidR="000926A9" w:rsidRPr="006013AC">
        <w:rPr>
          <w:rFonts w:ascii="Arial" w:hAnsi="Arial" w:cs="Arial"/>
        </w:rPr>
        <w:t>that resources are not distributed in the same way across the board. This raises questions about the consistency within response policing as differences in the provision of equipment could impact the quality of care delivered.</w:t>
      </w:r>
    </w:p>
    <w:p w:rsidR="002406EF" w:rsidRPr="006013AC" w:rsidRDefault="002406EF">
      <w:pPr>
        <w:rPr>
          <w:rFonts w:ascii="Arial" w:hAnsi="Arial" w:cs="Arial"/>
        </w:rPr>
      </w:pPr>
    </w:p>
    <w:p w:rsidR="002406EF" w:rsidRPr="006013AC" w:rsidRDefault="002406EF">
      <w:pPr>
        <w:rPr>
          <w:rFonts w:ascii="Arial" w:hAnsi="Arial" w:cs="Arial"/>
        </w:rPr>
      </w:pPr>
      <w:r w:rsidRPr="006013AC">
        <w:rPr>
          <w:rFonts w:ascii="Arial" w:hAnsi="Arial" w:cs="Arial"/>
        </w:rPr>
        <w:t>The results for the survey show some uncertainty regarding how prepared they are for mass casualty events. Although 60% of respondents agreed that they felt adequately equipped to deal with these incidents, 35% disagreed that they were adequately prepared. This shows that although there have been improvements made in training and equipment, there is still a lack of confidence in a relatively significantly proportion of officers.</w:t>
      </w:r>
    </w:p>
    <w:p w:rsidR="002406EF" w:rsidRPr="006013AC" w:rsidRDefault="002406EF">
      <w:pPr>
        <w:rPr>
          <w:rFonts w:ascii="Arial" w:hAnsi="Arial" w:cs="Arial"/>
        </w:rPr>
      </w:pPr>
      <w:r w:rsidRPr="006013AC">
        <w:rPr>
          <w:rFonts w:ascii="Arial" w:hAnsi="Arial" w:cs="Arial"/>
        </w:rPr>
        <w:t>These results are particularly important when looking at it in the role of response policing, within this role there is a need to prioritise and have rapid intervention. Being prepared isn’t just about having the required resources but also for the officers to feel capable of using them effectively.  With some respondents showing that there is still uncertainty among officers, highlights that further work is needed to ensure that training creates confidence and operational readiness.</w:t>
      </w:r>
    </w:p>
    <w:p w:rsidR="002406EF" w:rsidRPr="006013AC" w:rsidRDefault="002406EF">
      <w:pPr>
        <w:rPr>
          <w:rFonts w:ascii="Arial" w:hAnsi="Arial" w:cs="Arial"/>
        </w:rPr>
      </w:pPr>
    </w:p>
    <w:p w:rsidR="002406EF" w:rsidRPr="006013AC" w:rsidRDefault="002406EF">
      <w:pPr>
        <w:rPr>
          <w:rFonts w:ascii="Arial" w:hAnsi="Arial" w:cs="Arial"/>
        </w:rPr>
      </w:pPr>
      <w:r w:rsidRPr="006013AC">
        <w:rPr>
          <w:rFonts w:ascii="Arial" w:hAnsi="Arial" w:cs="Arial"/>
        </w:rPr>
        <w:t xml:space="preserve">The majority of respondents (70%) agreed that South Wales Police has improved in being prepared for major incidents since 2017. This shows that the reforms introduced following the Manchester attack have had a positive impact on policing. </w:t>
      </w:r>
    </w:p>
    <w:p w:rsidR="002406EF" w:rsidRPr="006013AC" w:rsidRDefault="002406EF">
      <w:pPr>
        <w:rPr>
          <w:rFonts w:ascii="Arial" w:hAnsi="Arial" w:cs="Arial"/>
        </w:rPr>
      </w:pPr>
    </w:p>
    <w:p w:rsidR="002406EF" w:rsidRPr="006013AC" w:rsidRDefault="002406EF">
      <w:pPr>
        <w:rPr>
          <w:rFonts w:ascii="Arial" w:hAnsi="Arial" w:cs="Arial"/>
        </w:rPr>
      </w:pPr>
      <w:r w:rsidRPr="006013AC">
        <w:rPr>
          <w:rFonts w:ascii="Arial" w:hAnsi="Arial" w:cs="Arial"/>
        </w:rPr>
        <w:t>These changes can also be linked to other developments in policing policies, including the introduction of the Joint Emergency Services Interoperability Principles (JESIP). This puts an emphasis on communication, coordination and shared situational awareness (JESIP, 2021). By improving collaboration between police, fire and ambulance, these principles aim at enhancing overall effectiveness of emergency response.</w:t>
      </w:r>
    </w:p>
    <w:p w:rsidR="0052473B" w:rsidRPr="006013AC" w:rsidRDefault="0052473B">
      <w:pPr>
        <w:rPr>
          <w:rFonts w:ascii="Arial" w:hAnsi="Arial" w:cs="Arial"/>
        </w:rPr>
      </w:pPr>
    </w:p>
    <w:p w:rsidR="002406EF" w:rsidRPr="006013AC" w:rsidRDefault="002406EF">
      <w:pPr>
        <w:rPr>
          <w:rFonts w:ascii="Arial" w:hAnsi="Arial" w:cs="Arial"/>
        </w:rPr>
      </w:pPr>
      <w:r w:rsidRPr="006013AC">
        <w:rPr>
          <w:rFonts w:ascii="Arial" w:hAnsi="Arial" w:cs="Arial"/>
        </w:rPr>
        <w:t>Although the fact that 30% of respondents were either neutral or disagreed suggests again that these improvements may not be experienced by officers consistently. This highlights how important ongoing evaluation is needed to make sure that the changes in policy are implemented at the required level.</w:t>
      </w:r>
    </w:p>
    <w:p w:rsidR="00FC5A9A" w:rsidRPr="006013AC" w:rsidRDefault="00FC5A9A">
      <w:pPr>
        <w:rPr>
          <w:rFonts w:ascii="Arial" w:hAnsi="Arial" w:cs="Arial"/>
        </w:rPr>
      </w:pPr>
    </w:p>
    <w:p w:rsidR="00FC5A9A" w:rsidRPr="006013AC" w:rsidRDefault="00FC5A9A">
      <w:pPr>
        <w:rPr>
          <w:rFonts w:ascii="Arial" w:hAnsi="Arial" w:cs="Arial"/>
          <w:u w:val="single"/>
        </w:rPr>
      </w:pPr>
      <w:r w:rsidRPr="006013AC">
        <w:rPr>
          <w:rFonts w:ascii="Arial" w:hAnsi="Arial" w:cs="Arial"/>
          <w:u w:val="single"/>
        </w:rPr>
        <w:t>Conclusion</w:t>
      </w:r>
    </w:p>
    <w:p w:rsidR="00FC5A9A" w:rsidRPr="006013AC" w:rsidRDefault="00FC5A9A">
      <w:pPr>
        <w:rPr>
          <w:rFonts w:ascii="Arial" w:hAnsi="Arial" w:cs="Arial"/>
        </w:rPr>
      </w:pPr>
    </w:p>
    <w:p w:rsidR="00716C4E" w:rsidRDefault="00FC5A9A">
      <w:pPr>
        <w:rPr>
          <w:rFonts w:ascii="Arial" w:hAnsi="Arial" w:cs="Arial"/>
        </w:rPr>
      </w:pPr>
      <w:r w:rsidRPr="006013AC">
        <w:rPr>
          <w:rFonts w:ascii="Arial" w:hAnsi="Arial" w:cs="Arial"/>
        </w:rPr>
        <w:t>In conclusion, the survey data shows that the Manchester Arena Attack has had a profound impact on response policing and the provision of first aid in policing.  Clear evidence can be seen of a move toward response policing being more medically capable, with enhanced training, improved equipment and a cultural recognition that first aid is a core responsibility.</w:t>
      </w:r>
    </w:p>
    <w:p w:rsidR="00FC5A9A" w:rsidRPr="006013AC" w:rsidRDefault="00FC5A9A">
      <w:pPr>
        <w:rPr>
          <w:rFonts w:ascii="Arial" w:hAnsi="Arial" w:cs="Arial"/>
        </w:rPr>
      </w:pPr>
      <w:r w:rsidRPr="006013AC">
        <w:rPr>
          <w:rFonts w:ascii="Arial" w:hAnsi="Arial" w:cs="Arial"/>
        </w:rPr>
        <w:lastRenderedPageBreak/>
        <w:t>The findings do show however that there ongoing challenges including inconsistencies in training and equipment as well as a difference in confidence of officers. Although there have been improvements made there is still a requirement for further improvements to make sure that all officers are fully prepared to response to mass casualty incidents.</w:t>
      </w:r>
    </w:p>
    <w:p w:rsidR="00FC5A9A" w:rsidRPr="006013AC" w:rsidRDefault="00FC5A9A">
      <w:pPr>
        <w:rPr>
          <w:rFonts w:ascii="Arial" w:hAnsi="Arial" w:cs="Arial"/>
        </w:rPr>
      </w:pPr>
    </w:p>
    <w:p w:rsidR="00FC5A9A" w:rsidRPr="006013AC" w:rsidRDefault="00FC5A9A">
      <w:pPr>
        <w:rPr>
          <w:rFonts w:ascii="Arial" w:hAnsi="Arial" w:cs="Arial"/>
        </w:rPr>
      </w:pPr>
      <w:r w:rsidRPr="006013AC">
        <w:rPr>
          <w:rFonts w:ascii="Arial" w:hAnsi="Arial" w:cs="Arial"/>
        </w:rPr>
        <w:t>With these changes it is clear that Police officers are no longer just enforcers of the law but are increasingly being expected to act as immediate care providers in life-threatening situations. Making sure they are trained to the required standard, equipped and confident in the role is essential for a more effective emergency response.</w:t>
      </w:r>
    </w:p>
    <w:p w:rsidR="006013AC" w:rsidRPr="006013AC" w:rsidRDefault="006013AC">
      <w:pPr>
        <w:rPr>
          <w:rFonts w:ascii="Arial" w:hAnsi="Arial" w:cs="Arial"/>
        </w:rPr>
      </w:pPr>
    </w:p>
    <w:p w:rsidR="006013AC" w:rsidRPr="006013AC" w:rsidRDefault="006013AC">
      <w:pPr>
        <w:rPr>
          <w:rFonts w:ascii="Arial" w:hAnsi="Arial" w:cs="Arial"/>
        </w:rPr>
      </w:pPr>
    </w:p>
    <w:p w:rsidR="006013AC" w:rsidRPr="006013AC" w:rsidRDefault="006013AC">
      <w:pPr>
        <w:rPr>
          <w:rFonts w:ascii="Arial" w:hAnsi="Arial" w:cs="Arial"/>
        </w:rPr>
      </w:pPr>
    </w:p>
    <w:p w:rsidR="006013AC" w:rsidRPr="006013AC" w:rsidRDefault="006013AC">
      <w:pPr>
        <w:rPr>
          <w:rFonts w:ascii="Arial" w:hAnsi="Arial" w:cs="Arial"/>
        </w:rPr>
      </w:pPr>
    </w:p>
    <w:p w:rsidR="006013AC" w:rsidRDefault="006013AC"/>
    <w:p w:rsidR="006013AC" w:rsidRDefault="006013AC"/>
    <w:p w:rsidR="006013AC" w:rsidRDefault="006013AC"/>
    <w:p w:rsidR="006013AC" w:rsidRDefault="006013AC"/>
    <w:p w:rsidR="006013AC" w:rsidRDefault="006013AC"/>
    <w:p w:rsidR="006013AC" w:rsidRDefault="006013AC"/>
    <w:p w:rsidR="006013AC" w:rsidRDefault="006013AC"/>
    <w:p w:rsidR="006013AC" w:rsidRDefault="006013AC"/>
    <w:p w:rsidR="006013AC" w:rsidRDefault="006013AC"/>
    <w:p w:rsidR="006013AC" w:rsidRDefault="006013AC"/>
    <w:p w:rsidR="006013AC" w:rsidRDefault="006013AC"/>
    <w:p w:rsidR="006013AC" w:rsidRDefault="006013AC"/>
    <w:p w:rsidR="006013AC" w:rsidRDefault="006013AC"/>
    <w:p w:rsidR="006013AC" w:rsidRDefault="006013AC"/>
    <w:p w:rsidR="006013AC" w:rsidRDefault="006013AC"/>
    <w:p w:rsidR="006013AC" w:rsidRDefault="006013AC"/>
    <w:p w:rsidR="006013AC" w:rsidRDefault="006013AC"/>
    <w:p w:rsidR="006013AC" w:rsidRDefault="006013AC"/>
    <w:p w:rsidR="006013AC" w:rsidRDefault="006013AC"/>
    <w:p w:rsidR="006013AC" w:rsidRDefault="006013AC"/>
    <w:p w:rsidR="006013AC" w:rsidRDefault="006013AC"/>
    <w:p w:rsidR="006013AC" w:rsidRDefault="006013AC"/>
    <w:p w:rsidR="006013AC" w:rsidRDefault="006013AC"/>
    <w:p w:rsidR="006013AC" w:rsidRDefault="006013AC"/>
    <w:p w:rsidR="006013AC" w:rsidRDefault="006013AC"/>
    <w:p w:rsidR="006013AC" w:rsidRDefault="006013AC"/>
    <w:p w:rsidR="006013AC" w:rsidRDefault="006013AC"/>
    <w:p w:rsidR="006013AC" w:rsidRDefault="006013AC"/>
    <w:p w:rsidR="006013AC" w:rsidRDefault="006013AC"/>
    <w:p w:rsidR="006013AC" w:rsidRDefault="006013AC"/>
    <w:p w:rsidR="006013AC" w:rsidRDefault="006013AC"/>
    <w:p w:rsidR="006013AC" w:rsidRDefault="006013AC"/>
    <w:p w:rsidR="006013AC" w:rsidRDefault="006013AC"/>
    <w:p w:rsidR="006013AC" w:rsidRPr="006013AC" w:rsidRDefault="006013AC">
      <w:pPr>
        <w:rPr>
          <w:rFonts w:ascii="Arial" w:hAnsi="Arial" w:cs="Arial"/>
        </w:rPr>
      </w:pPr>
      <w:r w:rsidRPr="006013AC">
        <w:rPr>
          <w:rFonts w:ascii="Arial" w:hAnsi="Arial" w:cs="Arial"/>
        </w:rPr>
        <w:lastRenderedPageBreak/>
        <w:t>Reference</w:t>
      </w:r>
    </w:p>
    <w:p w:rsidR="006013AC" w:rsidRPr="006013AC" w:rsidRDefault="006013AC">
      <w:pPr>
        <w:rPr>
          <w:rFonts w:ascii="Arial" w:hAnsi="Arial" w:cs="Arial"/>
        </w:rPr>
      </w:pPr>
    </w:p>
    <w:p w:rsidR="006013AC" w:rsidRPr="006013AC" w:rsidRDefault="006013AC">
      <w:pPr>
        <w:rPr>
          <w:rFonts w:ascii="Arial" w:hAnsi="Arial" w:cs="Arial"/>
        </w:rPr>
      </w:pPr>
      <w:r w:rsidRPr="006013AC">
        <w:rPr>
          <w:rFonts w:ascii="Arial" w:hAnsi="Arial" w:cs="Arial"/>
        </w:rPr>
        <w:t xml:space="preserve">JESIP (2021) John Doctrine: The Interoperability Framework. Available at: </w:t>
      </w:r>
      <w:hyperlink r:id="rId4" w:history="1">
        <w:r w:rsidRPr="006013AC">
          <w:rPr>
            <w:rStyle w:val="Hyperlink"/>
            <w:rFonts w:ascii="Arial" w:hAnsi="Arial" w:cs="Arial"/>
          </w:rPr>
          <w:t>https://www.jesip.org.uk</w:t>
        </w:r>
      </w:hyperlink>
      <w:r w:rsidRPr="006013AC">
        <w:rPr>
          <w:rFonts w:ascii="Arial" w:hAnsi="Arial" w:cs="Arial"/>
        </w:rPr>
        <w:t xml:space="preserve"> (Accessed 20/04/26)</w:t>
      </w:r>
    </w:p>
    <w:p w:rsidR="006013AC" w:rsidRPr="006013AC" w:rsidRDefault="006013AC">
      <w:pPr>
        <w:rPr>
          <w:rFonts w:ascii="Arial" w:hAnsi="Arial" w:cs="Arial"/>
        </w:rPr>
      </w:pPr>
    </w:p>
    <w:p w:rsidR="006013AC" w:rsidRDefault="006013AC">
      <w:pPr>
        <w:rPr>
          <w:rFonts w:ascii="Arial" w:hAnsi="Arial" w:cs="Arial"/>
        </w:rPr>
      </w:pPr>
      <w:proofErr w:type="spellStart"/>
      <w:r w:rsidRPr="006013AC">
        <w:rPr>
          <w:rFonts w:ascii="Arial" w:hAnsi="Arial" w:cs="Arial"/>
        </w:rPr>
        <w:t>Kerslake</w:t>
      </w:r>
      <w:proofErr w:type="spellEnd"/>
      <w:r w:rsidRPr="006013AC">
        <w:rPr>
          <w:rFonts w:ascii="Arial" w:hAnsi="Arial" w:cs="Arial"/>
        </w:rPr>
        <w:t xml:space="preserve">, B. (2018) The </w:t>
      </w:r>
      <w:proofErr w:type="spellStart"/>
      <w:r w:rsidRPr="006013AC">
        <w:rPr>
          <w:rFonts w:ascii="Arial" w:hAnsi="Arial" w:cs="Arial"/>
        </w:rPr>
        <w:t>Kerslake</w:t>
      </w:r>
      <w:proofErr w:type="spellEnd"/>
      <w:r w:rsidRPr="006013AC">
        <w:rPr>
          <w:rFonts w:ascii="Arial" w:hAnsi="Arial" w:cs="Arial"/>
        </w:rPr>
        <w:t xml:space="preserve"> Report. An Independent Review into the Preparedness for and Emergency Response to, The Manchester Arena Attack. Manchester City Council.</w:t>
      </w:r>
    </w:p>
    <w:p w:rsidR="006013AC" w:rsidRDefault="006013AC">
      <w:pPr>
        <w:rPr>
          <w:rFonts w:ascii="Arial" w:hAnsi="Arial" w:cs="Arial"/>
        </w:rPr>
      </w:pPr>
    </w:p>
    <w:p w:rsidR="006013AC" w:rsidRDefault="006013AC">
      <w:pPr>
        <w:rPr>
          <w:rFonts w:ascii="Arial" w:hAnsi="Arial" w:cs="Arial"/>
        </w:rPr>
      </w:pPr>
      <w:r>
        <w:rPr>
          <w:rFonts w:ascii="Arial" w:hAnsi="Arial" w:cs="Arial"/>
        </w:rPr>
        <w:t>National Police Chiefs’ Council (NPCC) (2017). National Policing Response to Marauding Terrorist Attacks London: NPCC.</w:t>
      </w:r>
    </w:p>
    <w:p w:rsidR="006013AC" w:rsidRDefault="006013AC">
      <w:pPr>
        <w:rPr>
          <w:rFonts w:ascii="Arial" w:hAnsi="Arial" w:cs="Arial"/>
        </w:rPr>
      </w:pPr>
    </w:p>
    <w:p w:rsidR="006013AC" w:rsidRDefault="006013AC">
      <w:r>
        <w:rPr>
          <w:rFonts w:ascii="Arial" w:hAnsi="Arial" w:cs="Arial"/>
        </w:rPr>
        <w:t xml:space="preserve">Smith, J., </w:t>
      </w:r>
      <w:proofErr w:type="spellStart"/>
      <w:proofErr w:type="gramStart"/>
      <w:r>
        <w:rPr>
          <w:rFonts w:ascii="Arial" w:hAnsi="Arial" w:cs="Arial"/>
        </w:rPr>
        <w:t>Roberts,K</w:t>
      </w:r>
      <w:proofErr w:type="spellEnd"/>
      <w:proofErr w:type="gramEnd"/>
      <w:r>
        <w:rPr>
          <w:rFonts w:ascii="Arial" w:hAnsi="Arial" w:cs="Arial"/>
        </w:rPr>
        <w:t>, and Knights, P. (2019) Retention of emergency care skills among first responders, Journal of Emergency Services, 12(3), pp. 45-58</w:t>
      </w:r>
    </w:p>
    <w:p w:rsidR="006013AC" w:rsidRDefault="006013AC"/>
    <w:p w:rsidR="006013AC" w:rsidRDefault="006013AC"/>
    <w:p w:rsidR="00FC5A9A" w:rsidRDefault="00FC5A9A"/>
    <w:p w:rsidR="00FC5A9A" w:rsidRDefault="00FC5A9A"/>
    <w:sectPr w:rsidR="00FC5A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E18"/>
    <w:rsid w:val="000926A9"/>
    <w:rsid w:val="002406EF"/>
    <w:rsid w:val="002A2E18"/>
    <w:rsid w:val="003F6A6F"/>
    <w:rsid w:val="004C1722"/>
    <w:rsid w:val="0052473B"/>
    <w:rsid w:val="006013AC"/>
    <w:rsid w:val="00716C4E"/>
    <w:rsid w:val="00874D73"/>
    <w:rsid w:val="00A14CB8"/>
    <w:rsid w:val="00AD3A7A"/>
    <w:rsid w:val="00AF2E0F"/>
    <w:rsid w:val="00EC4D58"/>
    <w:rsid w:val="00EE5859"/>
    <w:rsid w:val="00FC5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E22902"/>
  <w15:chartTrackingRefBased/>
  <w15:docId w15:val="{7FA2649B-7709-454B-B1D8-DFF3C4FB3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13AC"/>
    <w:rPr>
      <w:color w:val="0563C1" w:themeColor="hyperlink"/>
      <w:u w:val="single"/>
    </w:rPr>
  </w:style>
  <w:style w:type="character" w:styleId="UnresolvedMention">
    <w:name w:val="Unresolved Mention"/>
    <w:basedOn w:val="DefaultParagraphFont"/>
    <w:uiPriority w:val="99"/>
    <w:semiHidden/>
    <w:unhideWhenUsed/>
    <w:rsid w:val="006013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jesip.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TotalTime>
  <Pages>4</Pages>
  <Words>1043</Words>
  <Characters>6367</Characters>
  <Application>Microsoft Office Word</Application>
  <DocSecurity>0</DocSecurity>
  <Lines>127</Lines>
  <Paragraphs>33</Paragraphs>
  <ScaleCrop>false</ScaleCrop>
  <Company/>
  <LinksUpToDate>false</LinksUpToDate>
  <CharactersWithSpaces>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Williams</dc:creator>
  <cp:keywords/>
  <dc:description/>
  <cp:lastModifiedBy>Vanessa Williams</cp:lastModifiedBy>
  <cp:revision>31</cp:revision>
  <dcterms:created xsi:type="dcterms:W3CDTF">2026-04-19T09:39:00Z</dcterms:created>
  <dcterms:modified xsi:type="dcterms:W3CDTF">2026-04-20T12:11:00Z</dcterms:modified>
</cp:coreProperties>
</file>