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24B6" w:rsidRDefault="00AF24B6"/>
    <w:p w:rsidR="00AF24B6" w:rsidRDefault="00AF24B6">
      <w:r>
        <w:t xml:space="preserve">                                                  UNIVERSITY OF WALES TRINITY SAINT DAVID</w:t>
      </w:r>
    </w:p>
    <w:p w:rsidR="00AF24B6" w:rsidRDefault="00AF24B6" w:rsidP="00AF24B6">
      <w:pPr>
        <w:pStyle w:val="Heading1"/>
      </w:pPr>
      <w:r>
        <w:t>LONDON</w:t>
      </w:r>
    </w:p>
    <w:p w:rsidR="00550393" w:rsidRDefault="00AF24B6">
      <w:r>
        <w:t xml:space="preserve">                                                                                  </w:t>
      </w:r>
    </w:p>
    <w:p w:rsidR="00AF24B6" w:rsidRPr="00F32C99" w:rsidRDefault="00550393">
      <w:pPr>
        <w:rPr>
          <w:b/>
        </w:rPr>
      </w:pPr>
      <w:r>
        <w:t xml:space="preserve">                                                                          </w:t>
      </w:r>
      <w:r w:rsidR="00AF24B6">
        <w:t xml:space="preserve"> </w:t>
      </w:r>
      <w:r w:rsidR="00AF24B6" w:rsidRPr="00F32C99">
        <w:rPr>
          <w:b/>
        </w:rPr>
        <w:t>Term 1-Assessment 1</w:t>
      </w:r>
    </w:p>
    <w:p w:rsidR="00550393" w:rsidRDefault="00AF24B6" w:rsidP="00AF24B6">
      <w:r>
        <w:t xml:space="preserve"> </w:t>
      </w:r>
    </w:p>
    <w:p w:rsidR="00550393" w:rsidRDefault="00550393" w:rsidP="00AF24B6"/>
    <w:p w:rsidR="00AF24B6" w:rsidRDefault="00AF24B6" w:rsidP="00AF24B6">
      <w:r>
        <w:t xml:space="preserve">  Module: </w:t>
      </w:r>
      <w:r w:rsidRPr="00F32C99">
        <w:rPr>
          <w:b/>
        </w:rPr>
        <w:t xml:space="preserve">Human resource management                               </w:t>
      </w:r>
      <w:r w:rsidRPr="00F32C99">
        <w:t xml:space="preserve">                       </w:t>
      </w:r>
      <w:r>
        <w:t>Module code:</w:t>
      </w:r>
      <w:r w:rsidR="005F1C2F">
        <w:t xml:space="preserve"> </w:t>
      </w:r>
      <w:r w:rsidRPr="00F32C99">
        <w:rPr>
          <w:b/>
        </w:rPr>
        <w:t>LCMB7000</w:t>
      </w:r>
    </w:p>
    <w:p w:rsidR="00AF24B6" w:rsidRDefault="00AF24B6"/>
    <w:p w:rsidR="00AD29E4" w:rsidRDefault="00AD29E4"/>
    <w:p w:rsidR="00550393" w:rsidRDefault="00550393"/>
    <w:p w:rsidR="00550393" w:rsidRDefault="00550393">
      <w:r>
        <w:t xml:space="preserve">Lecturer’s name: </w:t>
      </w:r>
      <w:r w:rsidRPr="00F32C99">
        <w:rPr>
          <w:b/>
        </w:rPr>
        <w:t xml:space="preserve">Mary March                                                                               </w:t>
      </w:r>
      <w:r w:rsidR="000230EF">
        <w:t>Name:</w:t>
      </w:r>
      <w:r w:rsidR="00AF24B6">
        <w:t xml:space="preserve"> </w:t>
      </w:r>
      <w:proofErr w:type="spellStart"/>
      <w:r w:rsidR="000230EF" w:rsidRPr="00F32C99">
        <w:rPr>
          <w:b/>
        </w:rPr>
        <w:t>Nertila</w:t>
      </w:r>
      <w:proofErr w:type="spellEnd"/>
      <w:r w:rsidR="00AF24B6" w:rsidRPr="00F32C99">
        <w:rPr>
          <w:b/>
        </w:rPr>
        <w:t xml:space="preserve"> </w:t>
      </w:r>
      <w:proofErr w:type="spellStart"/>
      <w:r w:rsidR="000230EF" w:rsidRPr="00F32C99">
        <w:rPr>
          <w:b/>
        </w:rPr>
        <w:t>Halleshi</w:t>
      </w:r>
      <w:proofErr w:type="spellEnd"/>
      <w:r w:rsidR="00AF24B6" w:rsidRPr="00F32C99">
        <w:rPr>
          <w:b/>
        </w:rPr>
        <w:t xml:space="preserve">                                                                                                  </w:t>
      </w:r>
    </w:p>
    <w:p w:rsidR="000230EF" w:rsidRDefault="00550393">
      <w:r>
        <w:t xml:space="preserve">                                                                                                                                        </w:t>
      </w:r>
      <w:r w:rsidR="000230EF">
        <w:t>Student</w:t>
      </w:r>
      <w:r>
        <w:t>’s</w:t>
      </w:r>
      <w:r w:rsidR="000230EF">
        <w:t xml:space="preserve"> number: </w:t>
      </w:r>
      <w:r w:rsidR="000230EF" w:rsidRPr="00F32C99">
        <w:rPr>
          <w:b/>
        </w:rPr>
        <w:t>1712377</w:t>
      </w:r>
    </w:p>
    <w:p w:rsidR="00AD29E4" w:rsidRDefault="00AD29E4" w:rsidP="00AF24B6"/>
    <w:p w:rsidR="00AD29E4" w:rsidRDefault="00AD29E4" w:rsidP="00AF24B6"/>
    <w:p w:rsidR="00AF24B6" w:rsidRDefault="00AF24B6"/>
    <w:p w:rsidR="00AF24B6" w:rsidRDefault="00AF24B6"/>
    <w:p w:rsidR="00AF24B6" w:rsidRDefault="00AF24B6"/>
    <w:p w:rsidR="00AF24B6" w:rsidRDefault="00AF24B6"/>
    <w:p w:rsidR="000230EF" w:rsidRDefault="000230EF">
      <w:r>
        <w:t xml:space="preserve">Assignment’s </w:t>
      </w:r>
      <w:r w:rsidR="00550393">
        <w:t>requirements</w:t>
      </w:r>
      <w:r>
        <w:t>:</w:t>
      </w:r>
    </w:p>
    <w:p w:rsidR="000230EF" w:rsidRDefault="000230EF" w:rsidP="000230EF">
      <w:pPr>
        <w:pStyle w:val="ListParagraph"/>
        <w:numPr>
          <w:ilvl w:val="0"/>
          <w:numId w:val="1"/>
        </w:numPr>
      </w:pPr>
      <w:r>
        <w:t xml:space="preserve">Critically analyze the issues faced by Café Expresso and how </w:t>
      </w:r>
      <w:r w:rsidR="00E079DA">
        <w:t>they improved</w:t>
      </w:r>
      <w:r>
        <w:t xml:space="preserve"> the situation.  </w:t>
      </w:r>
    </w:p>
    <w:p w:rsidR="000230EF" w:rsidRDefault="000230EF" w:rsidP="000230EF">
      <w:pPr>
        <w:pStyle w:val="ListParagraph"/>
        <w:numPr>
          <w:ilvl w:val="0"/>
          <w:numId w:val="1"/>
        </w:numPr>
      </w:pPr>
      <w:r>
        <w:t>Consider how the HR strategy might be further developed to ensure the continuing attraction and retention of candidates.</w:t>
      </w:r>
    </w:p>
    <w:p w:rsidR="00AF24B6" w:rsidRDefault="00AF24B6"/>
    <w:p w:rsidR="00AF24B6" w:rsidRDefault="00AF24B6"/>
    <w:p w:rsidR="00AF24B6" w:rsidRDefault="00AF24B6"/>
    <w:p w:rsidR="00550393" w:rsidRDefault="00550393"/>
    <w:p w:rsidR="00B7772C" w:rsidRDefault="00AF24B6">
      <w:r>
        <w:t xml:space="preserve">                                                                                         </w:t>
      </w:r>
    </w:p>
    <w:p w:rsidR="00B7772C" w:rsidRPr="00F32C99" w:rsidRDefault="00B7772C" w:rsidP="00AF24B6">
      <w:pPr>
        <w:jc w:val="center"/>
        <w:rPr>
          <w:b/>
          <w:sz w:val="24"/>
          <w:szCs w:val="24"/>
        </w:rPr>
      </w:pPr>
      <w:r w:rsidRPr="00F32C99">
        <w:rPr>
          <w:b/>
          <w:sz w:val="24"/>
          <w:szCs w:val="24"/>
        </w:rPr>
        <w:lastRenderedPageBreak/>
        <w:t>Table of content</w:t>
      </w:r>
    </w:p>
    <w:p w:rsidR="00AF24B6" w:rsidRDefault="00AF24B6" w:rsidP="00AF24B6"/>
    <w:p w:rsidR="00AF24B6" w:rsidRDefault="00AF24B6" w:rsidP="00AF24B6"/>
    <w:p w:rsidR="00AF24B6" w:rsidRDefault="00AF24B6" w:rsidP="00AF24B6"/>
    <w:p w:rsidR="00AF24B6" w:rsidRDefault="00AF24B6" w:rsidP="00AF24B6">
      <w:r w:rsidRPr="00AF24B6">
        <w:t>Introduction</w:t>
      </w:r>
      <w:r>
        <w:t>………………………………………………………………………………………………………………………3</w:t>
      </w:r>
    </w:p>
    <w:p w:rsidR="00AF24B6" w:rsidRDefault="00AF24B6" w:rsidP="00AF24B6">
      <w:r>
        <w:t>Review past performance of the Café Expresso…………………………………………………………………</w:t>
      </w:r>
      <w:r w:rsidR="00F32C99">
        <w:t>…6</w:t>
      </w:r>
    </w:p>
    <w:p w:rsidR="00AF24B6" w:rsidRDefault="00AF24B6" w:rsidP="00AF24B6">
      <w:r>
        <w:t>Recommendations on future strategies………………………………………………………………………………</w:t>
      </w:r>
      <w:r w:rsidR="00F32C99">
        <w:t>.8</w:t>
      </w:r>
    </w:p>
    <w:p w:rsidR="00B54D3B" w:rsidRDefault="00AF24B6" w:rsidP="00AF24B6">
      <w:r>
        <w:t>Conclusion…………………………………………………………………………………………………………………………</w:t>
      </w:r>
      <w:r w:rsidR="00F32C99">
        <w:t>9</w:t>
      </w:r>
    </w:p>
    <w:p w:rsidR="00F32C99" w:rsidRDefault="00B54D3B" w:rsidP="00AF24B6">
      <w:r>
        <w:t>Reference list</w:t>
      </w:r>
      <w:r w:rsidR="00F32C99">
        <w:t>…………………………………………………………………………………………………………………….10</w:t>
      </w:r>
    </w:p>
    <w:p w:rsidR="00AF24B6" w:rsidRDefault="00AF24B6" w:rsidP="00AF24B6"/>
    <w:p w:rsidR="00AF24B6" w:rsidRDefault="00AF24B6" w:rsidP="00AF24B6"/>
    <w:p w:rsidR="00AF24B6" w:rsidRPr="00AF24B6" w:rsidRDefault="00AF24B6" w:rsidP="00AF24B6"/>
    <w:p w:rsidR="00B7772C" w:rsidRDefault="00B7772C"/>
    <w:p w:rsidR="00B7772C" w:rsidRDefault="00B7772C"/>
    <w:p w:rsidR="00B7772C" w:rsidRDefault="00B7772C"/>
    <w:p w:rsidR="00B7772C" w:rsidRDefault="00B7772C"/>
    <w:p w:rsidR="00B7772C" w:rsidRDefault="00B7772C"/>
    <w:p w:rsidR="00B7772C" w:rsidRDefault="00B7772C"/>
    <w:p w:rsidR="00B7772C" w:rsidRDefault="00B7772C"/>
    <w:p w:rsidR="00B7772C" w:rsidRDefault="00B7772C"/>
    <w:p w:rsidR="00B7772C" w:rsidRDefault="00B7772C"/>
    <w:p w:rsidR="00B7772C" w:rsidRDefault="00B7772C"/>
    <w:p w:rsidR="00B7772C" w:rsidRDefault="00B7772C"/>
    <w:p w:rsidR="00B7772C" w:rsidRDefault="00B7772C"/>
    <w:p w:rsidR="00AF24B6" w:rsidRDefault="00AF24B6"/>
    <w:p w:rsidR="00280330" w:rsidRDefault="00280330"/>
    <w:p w:rsidR="00AF24B6" w:rsidRDefault="00AF24B6"/>
    <w:p w:rsidR="00AF24B6" w:rsidRDefault="00AF24B6"/>
    <w:p w:rsidR="00B7772C" w:rsidRPr="00F32C99" w:rsidRDefault="00E079DA">
      <w:pPr>
        <w:rPr>
          <w:b/>
          <w:sz w:val="24"/>
          <w:szCs w:val="24"/>
        </w:rPr>
      </w:pPr>
      <w:r w:rsidRPr="00F32C99">
        <w:rPr>
          <w:b/>
          <w:sz w:val="24"/>
          <w:szCs w:val="24"/>
        </w:rPr>
        <w:t xml:space="preserve">                                                                    </w:t>
      </w:r>
      <w:r w:rsidR="00F413E0" w:rsidRPr="00F32C99">
        <w:rPr>
          <w:b/>
          <w:sz w:val="24"/>
          <w:szCs w:val="24"/>
        </w:rPr>
        <w:t>Introduction</w:t>
      </w:r>
    </w:p>
    <w:p w:rsidR="00B7772C" w:rsidRDefault="00B7772C"/>
    <w:p w:rsidR="00B7772C" w:rsidRDefault="00CB5D17" w:rsidP="00B7772C">
      <w:pPr>
        <w:ind w:firstLine="720"/>
      </w:pPr>
      <w:r>
        <w:t>H</w:t>
      </w:r>
      <w:r w:rsidR="00AD0032">
        <w:t xml:space="preserve">uman Resource Management (HRM) </w:t>
      </w:r>
      <w:r>
        <w:t xml:space="preserve">emerged in the 1980s as a philosophy of how people should be managed. </w:t>
      </w:r>
      <w:r w:rsidR="00B7772C">
        <w:t>Acc</w:t>
      </w:r>
      <w:r>
        <w:t>ording to Paul</w:t>
      </w:r>
      <w:r w:rsidR="00B7772C">
        <w:t>, Sparrow Chris Brewster the concept includes a “</w:t>
      </w:r>
      <w:r w:rsidR="0026586D">
        <w:t>globalized</w:t>
      </w:r>
      <w:r w:rsidR="00B7772C">
        <w:t xml:space="preserve"> effect”.</w:t>
      </w:r>
      <w:r w:rsidR="005F1C2F">
        <w:t xml:space="preserve"> </w:t>
      </w:r>
      <w:r w:rsidR="00B7772C">
        <w:t>It gives a broad overview of the HRM taking into consideration also the international and national companies and the strategies,</w:t>
      </w:r>
      <w:r w:rsidR="0026586D">
        <w:t xml:space="preserve"> </w:t>
      </w:r>
      <w:r w:rsidR="00B7772C">
        <w:t>practices followed by those</w:t>
      </w:r>
      <w:sdt>
        <w:sdtPr>
          <w:id w:val="-1023483179"/>
          <w:citation/>
        </w:sdtPr>
        <w:sdtEndPr/>
        <w:sdtContent>
          <w:r w:rsidR="0026586D">
            <w:fldChar w:fldCharType="begin"/>
          </w:r>
          <w:r w:rsidR="0026586D">
            <w:instrText xml:space="preserve"> CITATION Pau04 \l 1033 </w:instrText>
          </w:r>
          <w:r w:rsidR="0026586D">
            <w:fldChar w:fldCharType="separate"/>
          </w:r>
          <w:r w:rsidR="000E169B">
            <w:rPr>
              <w:noProof/>
            </w:rPr>
            <w:t xml:space="preserve"> </w:t>
          </w:r>
          <w:r w:rsidR="000E169B" w:rsidRPr="000E169B">
            <w:rPr>
              <w:noProof/>
            </w:rPr>
            <w:t>(Paul. Sparrow Chris Brewster, 2004)</w:t>
          </w:r>
          <w:r w:rsidR="0026586D">
            <w:fldChar w:fldCharType="end"/>
          </w:r>
        </w:sdtContent>
      </w:sdt>
      <w:r w:rsidR="00B7772C">
        <w:t>.</w:t>
      </w:r>
      <w:r w:rsidR="004C6EA7">
        <w:t xml:space="preserve"> Even </w:t>
      </w:r>
      <w:r w:rsidR="00E079DA">
        <w:t>though it</w:t>
      </w:r>
      <w:r w:rsidR="0067598B">
        <w:t xml:space="preserve"> </w:t>
      </w:r>
      <w:r w:rsidR="00E079DA">
        <w:t>was applied</w:t>
      </w:r>
      <w:r w:rsidR="004C6EA7">
        <w:t xml:space="preserve"> </w:t>
      </w:r>
      <w:r w:rsidR="00E079DA">
        <w:t>differently or</w:t>
      </w:r>
      <w:r w:rsidR="004C6EA7">
        <w:t xml:space="preserve"> just used as a label to describe traditional personnel management practices, now emphasis is given on the strategies based on time money and effort.</w:t>
      </w:r>
      <w:r w:rsidR="00E079DA">
        <w:t xml:space="preserve"> </w:t>
      </w:r>
      <w:sdt>
        <w:sdtPr>
          <w:id w:val="891080668"/>
          <w:citation/>
        </w:sdtPr>
        <w:sdtEndPr/>
        <w:sdtContent>
          <w:r w:rsidR="00E65BC9">
            <w:fldChar w:fldCharType="begin"/>
          </w:r>
          <w:r w:rsidR="00E65BC9">
            <w:instrText xml:space="preserve"> CITATION Arm16 \l 1033 </w:instrText>
          </w:r>
          <w:r w:rsidR="00E65BC9">
            <w:fldChar w:fldCharType="separate"/>
          </w:r>
          <w:r w:rsidR="000E169B" w:rsidRPr="000E169B">
            <w:rPr>
              <w:noProof/>
            </w:rPr>
            <w:t>(Armstrong, 2016)</w:t>
          </w:r>
          <w:r w:rsidR="00E65BC9">
            <w:fldChar w:fldCharType="end"/>
          </w:r>
        </w:sdtContent>
      </w:sdt>
    </w:p>
    <w:p w:rsidR="00B7772C" w:rsidRDefault="00B7772C" w:rsidP="00BB12C2">
      <w:pPr>
        <w:spacing w:before="240"/>
        <w:ind w:firstLine="720"/>
      </w:pPr>
      <w:r>
        <w:t xml:space="preserve">HRM has to do with </w:t>
      </w:r>
      <w:r w:rsidR="00E65BC9">
        <w:t>the” managing</w:t>
      </w:r>
      <w:r>
        <w:t xml:space="preserve"> people aspect”</w:t>
      </w:r>
      <w:r w:rsidR="00E65BC9">
        <w:t xml:space="preserve"> </w:t>
      </w:r>
      <w:r>
        <w:t xml:space="preserve">in the work field by combining the strategies and approaches by keeping in mind and by having </w:t>
      </w:r>
      <w:r w:rsidR="00CB5D17">
        <w:t>analyzed</w:t>
      </w:r>
      <w:r>
        <w:t xml:space="preserve"> firstly the workforce that a certain company has</w:t>
      </w:r>
      <w:r w:rsidR="00E079DA">
        <w:t>, secondly</w:t>
      </w:r>
      <w:r>
        <w:t xml:space="preserve"> the customers impact on the company and thirdly by making the company getting broader and successful.</w:t>
      </w:r>
      <w:r w:rsidR="00E65BC9">
        <w:t xml:space="preserve"> </w:t>
      </w:r>
      <w:r>
        <w:t xml:space="preserve">According to </w:t>
      </w:r>
      <w:r w:rsidR="00BB12C2">
        <w:t>Armstrong</w:t>
      </w:r>
      <w:r w:rsidR="00E079DA">
        <w:t xml:space="preserve"> </w:t>
      </w:r>
      <w:r w:rsidR="00E65BC9">
        <w:t xml:space="preserve"> </w:t>
      </w:r>
      <w:sdt>
        <w:sdtPr>
          <w:id w:val="1234665093"/>
          <w:citation/>
        </w:sdtPr>
        <w:sdtEndPr/>
        <w:sdtContent>
          <w:r w:rsidR="00E65BC9">
            <w:fldChar w:fldCharType="begin"/>
          </w:r>
          <w:r w:rsidR="00E65BC9">
            <w:instrText xml:space="preserve"> CITATION Arm08 \l 1033 </w:instrText>
          </w:r>
          <w:r w:rsidR="00E65BC9">
            <w:fldChar w:fldCharType="separate"/>
          </w:r>
          <w:r w:rsidR="000E169B" w:rsidRPr="000E169B">
            <w:rPr>
              <w:noProof/>
            </w:rPr>
            <w:t>(Armstrong, 2008)</w:t>
          </w:r>
          <w:r w:rsidR="00E65BC9">
            <w:fldChar w:fldCharType="end"/>
          </w:r>
        </w:sdtContent>
      </w:sdt>
      <w:r w:rsidR="00E079DA">
        <w:t>managing</w:t>
      </w:r>
      <w:r w:rsidR="00BB12C2">
        <w:t xml:space="preserve"> people has to do with three main points that </w:t>
      </w:r>
      <w:r w:rsidR="00E079DA">
        <w:t>are: human</w:t>
      </w:r>
      <w:r w:rsidR="00BB12C2">
        <w:t xml:space="preserve"> resource management 2.human capital </w:t>
      </w:r>
      <w:r w:rsidR="00E079DA">
        <w:t>management 3.personnel</w:t>
      </w:r>
      <w:r w:rsidR="00BB12C2">
        <w:t xml:space="preserve"> management…</w:t>
      </w:r>
      <w:sdt>
        <w:sdtPr>
          <w:id w:val="1819525394"/>
          <w:citation/>
        </w:sdtPr>
        <w:sdtEndPr/>
        <w:sdtContent>
          <w:r w:rsidR="00DE05C8">
            <w:fldChar w:fldCharType="begin"/>
          </w:r>
          <w:r w:rsidR="00DE05C8">
            <w:instrText xml:space="preserve"> CITATION Arm08 \l 1033 </w:instrText>
          </w:r>
          <w:r w:rsidR="00DE05C8">
            <w:fldChar w:fldCharType="separate"/>
          </w:r>
          <w:r w:rsidR="000E169B">
            <w:rPr>
              <w:noProof/>
            </w:rPr>
            <w:t xml:space="preserve"> </w:t>
          </w:r>
          <w:r w:rsidR="000E169B" w:rsidRPr="000E169B">
            <w:rPr>
              <w:noProof/>
            </w:rPr>
            <w:t>(Armstrong, 2008)</w:t>
          </w:r>
          <w:r w:rsidR="00DE05C8">
            <w:fldChar w:fldCharType="end"/>
          </w:r>
        </w:sdtContent>
      </w:sdt>
    </w:p>
    <w:p w:rsidR="00DA0B0B" w:rsidRDefault="00BB12C2" w:rsidP="00801589">
      <w:pPr>
        <w:spacing w:before="240"/>
        <w:ind w:firstLine="720"/>
      </w:pPr>
      <w:r>
        <w:t>The three points have a strong impact in making the company successful as those deal with the managing,</w:t>
      </w:r>
      <w:r w:rsidR="00A77A2E">
        <w:t xml:space="preserve"> </w:t>
      </w:r>
      <w:r>
        <w:t>offering strategies,</w:t>
      </w:r>
      <w:r w:rsidR="00A77A2E">
        <w:t xml:space="preserve"> </w:t>
      </w:r>
      <w:r>
        <w:t>contribution,</w:t>
      </w:r>
      <w:r w:rsidR="00A77A2E">
        <w:t xml:space="preserve"> </w:t>
      </w:r>
      <w:r>
        <w:t>motivation and organizing the workforce to achieve the desired objectives as illustrated in fi</w:t>
      </w:r>
      <w:r w:rsidR="00A77A2E">
        <w:t>g .1</w:t>
      </w:r>
    </w:p>
    <w:p w:rsidR="00A77A2E" w:rsidRDefault="00A77A2E" w:rsidP="00801589">
      <w:pPr>
        <w:spacing w:before="240"/>
        <w:ind w:firstLine="720"/>
      </w:pPr>
      <w:r>
        <w:rPr>
          <w:noProof/>
        </w:rPr>
        <w:drawing>
          <wp:inline distT="0" distB="0" distL="0" distR="0" wp14:anchorId="44F6DD39" wp14:editId="6B004B68">
            <wp:extent cx="5029200" cy="365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29200" cy="3657600"/>
                    </a:xfrm>
                    <a:prstGeom prst="rect">
                      <a:avLst/>
                    </a:prstGeom>
                  </pic:spPr>
                </pic:pic>
              </a:graphicData>
            </a:graphic>
          </wp:inline>
        </w:drawing>
      </w:r>
    </w:p>
    <w:p w:rsidR="00DA0B0B" w:rsidRDefault="00A77A2E" w:rsidP="00801589">
      <w:pPr>
        <w:spacing w:before="240"/>
        <w:ind w:firstLine="720"/>
      </w:pPr>
      <w:r>
        <w:t xml:space="preserve">Figure </w:t>
      </w:r>
      <w:r w:rsidR="00751DD5">
        <w:t>1. Relationship</w:t>
      </w:r>
      <w:r>
        <w:t xml:space="preserve"> between aspects of people management</w:t>
      </w:r>
      <w:sdt>
        <w:sdtPr>
          <w:id w:val="179551339"/>
          <w:citation/>
        </w:sdtPr>
        <w:sdtEndPr/>
        <w:sdtContent>
          <w:r>
            <w:fldChar w:fldCharType="begin"/>
          </w:r>
          <w:r>
            <w:instrText xml:space="preserve"> CITATION Arm06 \l 1033 </w:instrText>
          </w:r>
          <w:r>
            <w:fldChar w:fldCharType="separate"/>
          </w:r>
          <w:r w:rsidR="000E169B">
            <w:rPr>
              <w:noProof/>
            </w:rPr>
            <w:t xml:space="preserve"> </w:t>
          </w:r>
          <w:r w:rsidR="000E169B" w:rsidRPr="000E169B">
            <w:rPr>
              <w:noProof/>
            </w:rPr>
            <w:t>(Armstrong, 2006)</w:t>
          </w:r>
          <w:r>
            <w:fldChar w:fldCharType="end"/>
          </w:r>
        </w:sdtContent>
      </w:sdt>
    </w:p>
    <w:p w:rsidR="00BB12C2" w:rsidRDefault="00BB12C2" w:rsidP="00801589">
      <w:pPr>
        <w:spacing w:before="240"/>
        <w:ind w:firstLine="720"/>
      </w:pPr>
      <w:r>
        <w:lastRenderedPageBreak/>
        <w:t xml:space="preserve"> HR system includes different processes,</w:t>
      </w:r>
      <w:r w:rsidR="00E079DA">
        <w:t xml:space="preserve"> </w:t>
      </w:r>
      <w:r>
        <w:t>practices,</w:t>
      </w:r>
      <w:r w:rsidR="00E079DA">
        <w:t xml:space="preserve"> program</w:t>
      </w:r>
      <w:r>
        <w:t>s which need to be implemented in order  to continue its way up to the success.</w:t>
      </w:r>
      <w:sdt>
        <w:sdtPr>
          <w:id w:val="1410808229"/>
          <w:citation/>
        </w:sdtPr>
        <w:sdtEndPr/>
        <w:sdtContent>
          <w:r w:rsidR="00E65BC9">
            <w:fldChar w:fldCharType="begin"/>
          </w:r>
          <w:r w:rsidR="00E65BC9">
            <w:instrText xml:space="preserve"> CITATION Arm16 \l 1033 </w:instrText>
          </w:r>
          <w:r w:rsidR="00E65BC9">
            <w:fldChar w:fldCharType="separate"/>
          </w:r>
          <w:r w:rsidR="000E169B">
            <w:rPr>
              <w:noProof/>
            </w:rPr>
            <w:t xml:space="preserve"> </w:t>
          </w:r>
          <w:r w:rsidR="000E169B" w:rsidRPr="000E169B">
            <w:rPr>
              <w:noProof/>
            </w:rPr>
            <w:t>(Armstrong, 2016)</w:t>
          </w:r>
          <w:r w:rsidR="00E65BC9">
            <w:fldChar w:fldCharType="end"/>
          </w:r>
        </w:sdtContent>
      </w:sdt>
      <w:r w:rsidR="004C6EA7">
        <w:t>While a statement based at Torrington says that</w:t>
      </w:r>
      <w:r w:rsidR="0026586D">
        <w:t>”</w:t>
      </w:r>
      <w:r w:rsidR="004C6EA7">
        <w:t xml:space="preserve"> </w:t>
      </w:r>
      <w:r w:rsidR="004C6EA7" w:rsidRPr="0026586D">
        <w:rPr>
          <w:i/>
        </w:rPr>
        <w:t>people are not to be seen as a cost,but as an asset in which to invest</w:t>
      </w:r>
      <w:r w:rsidR="0026586D">
        <w:t>”</w:t>
      </w:r>
      <w:r w:rsidR="004C6EA7">
        <w:t>,</w:t>
      </w:r>
      <w:r w:rsidR="0026586D">
        <w:t xml:space="preserve"> </w:t>
      </w:r>
      <w:r w:rsidR="004C6EA7">
        <w:t>so to be successful by the commitment of the employers that a certain company might have.</w:t>
      </w:r>
      <w:sdt>
        <w:sdtPr>
          <w:id w:val="255483282"/>
          <w:citation/>
        </w:sdtPr>
        <w:sdtEndPr/>
        <w:sdtContent>
          <w:r w:rsidR="004D3D54">
            <w:fldChar w:fldCharType="begin"/>
          </w:r>
          <w:r w:rsidR="004D3D54">
            <w:instrText xml:space="preserve"> CITATION Tor89 \l 1033 </w:instrText>
          </w:r>
          <w:r w:rsidR="004D3D54">
            <w:fldChar w:fldCharType="separate"/>
          </w:r>
          <w:r w:rsidR="000E169B">
            <w:rPr>
              <w:noProof/>
            </w:rPr>
            <w:t xml:space="preserve"> </w:t>
          </w:r>
          <w:r w:rsidR="000E169B" w:rsidRPr="000E169B">
            <w:rPr>
              <w:noProof/>
            </w:rPr>
            <w:t>(Torrington, 1989)</w:t>
          </w:r>
          <w:r w:rsidR="004D3D54">
            <w:fldChar w:fldCharType="end"/>
          </w:r>
        </w:sdtContent>
      </w:sdt>
      <w:r>
        <w:t>Also another statement for HRM concept was</w:t>
      </w:r>
      <w:r w:rsidR="00CB5D17">
        <w:t xml:space="preserve"> given by the Michigan School</w:t>
      </w:r>
      <w:sdt>
        <w:sdtPr>
          <w:id w:val="-1049299345"/>
          <w:citation/>
        </w:sdtPr>
        <w:sdtEndPr/>
        <w:sdtContent>
          <w:r w:rsidR="00D84528">
            <w:fldChar w:fldCharType="begin"/>
          </w:r>
          <w:r w:rsidR="00D84528">
            <w:instrText xml:space="preserve"> CITATION Fom84 \l 1033 </w:instrText>
          </w:r>
          <w:r w:rsidR="00D84528">
            <w:fldChar w:fldCharType="separate"/>
          </w:r>
          <w:r w:rsidR="000E169B">
            <w:rPr>
              <w:noProof/>
            </w:rPr>
            <w:t xml:space="preserve"> </w:t>
          </w:r>
          <w:r w:rsidR="000E169B" w:rsidRPr="000E169B">
            <w:rPr>
              <w:noProof/>
            </w:rPr>
            <w:t>(Fombrun, 1984)</w:t>
          </w:r>
          <w:r w:rsidR="00D84528">
            <w:fldChar w:fldCharType="end"/>
          </w:r>
        </w:sdtContent>
      </w:sdt>
      <w:r w:rsidR="00CB5D17">
        <w:t xml:space="preserve"> </w:t>
      </w:r>
      <w:r>
        <w:t xml:space="preserve"> in which are involved:</w:t>
      </w:r>
      <w:r w:rsidR="00D84528">
        <w:t xml:space="preserve"> </w:t>
      </w:r>
      <w:r>
        <w:t>organization,</w:t>
      </w:r>
      <w:r w:rsidR="00D84528">
        <w:t xml:space="preserve"> </w:t>
      </w:r>
      <w:r>
        <w:t>resourcing,</w:t>
      </w:r>
      <w:r w:rsidR="00D84528">
        <w:t xml:space="preserve"> </w:t>
      </w:r>
      <w:r>
        <w:t>HR development,</w:t>
      </w:r>
      <w:r w:rsidR="00D84528">
        <w:t xml:space="preserve"> </w:t>
      </w:r>
      <w:r>
        <w:t>reward management,</w:t>
      </w:r>
      <w:r w:rsidR="00D84528">
        <w:t xml:space="preserve"> </w:t>
      </w:r>
      <w:r>
        <w:t>employee relations.</w:t>
      </w:r>
    </w:p>
    <w:p w:rsidR="00BB12C2" w:rsidRDefault="00BB12C2" w:rsidP="00CB5D17">
      <w:pPr>
        <w:ind w:firstLine="720"/>
      </w:pPr>
      <w:r>
        <w:t>All these created are linked through communication,</w:t>
      </w:r>
      <w:r w:rsidR="00167D44">
        <w:t xml:space="preserve"> </w:t>
      </w:r>
      <w:r>
        <w:t>pay structures,</w:t>
      </w:r>
      <w:r w:rsidR="00167D44">
        <w:t xml:space="preserve"> </w:t>
      </w:r>
      <w:r>
        <w:t>motivations,</w:t>
      </w:r>
      <w:r w:rsidR="00167D44">
        <w:t xml:space="preserve"> </w:t>
      </w:r>
      <w:r>
        <w:t>bonuses,</w:t>
      </w:r>
      <w:r w:rsidR="00167D44">
        <w:t xml:space="preserve"> </w:t>
      </w:r>
      <w:r>
        <w:t>rewards and of course by having in mind the recruitment,</w:t>
      </w:r>
      <w:r w:rsidR="00167D44">
        <w:t xml:space="preserve"> </w:t>
      </w:r>
      <w:r>
        <w:t>selection,</w:t>
      </w:r>
      <w:r w:rsidR="00167D44">
        <w:t xml:space="preserve"> </w:t>
      </w:r>
      <w:r>
        <w:t xml:space="preserve">role design and talent management of the workforce </w:t>
      </w:r>
      <w:sdt>
        <w:sdtPr>
          <w:id w:val="918597841"/>
          <w:citation/>
        </w:sdtPr>
        <w:sdtEndPr/>
        <w:sdtContent>
          <w:r w:rsidR="00D84528">
            <w:fldChar w:fldCharType="begin"/>
          </w:r>
          <w:r w:rsidR="00D84528">
            <w:instrText xml:space="preserve"> CITATION Arm06 \l 1033 </w:instrText>
          </w:r>
          <w:r w:rsidR="00D84528">
            <w:fldChar w:fldCharType="separate"/>
          </w:r>
          <w:r w:rsidR="000E169B" w:rsidRPr="000E169B">
            <w:rPr>
              <w:noProof/>
            </w:rPr>
            <w:t>(Armstrong, 2006)</w:t>
          </w:r>
          <w:r w:rsidR="00D84528">
            <w:fldChar w:fldCharType="end"/>
          </w:r>
        </w:sdtContent>
      </w:sdt>
      <w:r>
        <w:t>of a certain company to achieve a higher standard service to the customer.</w:t>
      </w:r>
      <w:r w:rsidR="00167D44">
        <w:t xml:space="preserve"> </w:t>
      </w:r>
      <w:r w:rsidR="0067598B">
        <w:t xml:space="preserve">On </w:t>
      </w:r>
      <w:r w:rsidR="00CA7ACC">
        <w:t xml:space="preserve"> the other hand, when talking about the policies</w:t>
      </w:r>
      <w:r w:rsidR="00E079DA" w:rsidRPr="00E079DA">
        <w:t>,</w:t>
      </w:r>
      <w:r w:rsidR="00E079DA">
        <w:t xml:space="preserve"> </w:t>
      </w:r>
      <w:r w:rsidR="00E079DA" w:rsidRPr="00E079DA">
        <w:t>it</w:t>
      </w:r>
      <w:r w:rsidR="00E079DA">
        <w:rPr>
          <w:color w:val="FF0000"/>
        </w:rPr>
        <w:t xml:space="preserve"> </w:t>
      </w:r>
      <w:r w:rsidR="00E079DA">
        <w:t xml:space="preserve"> means</w:t>
      </w:r>
      <w:r w:rsidR="00CA7ACC">
        <w:t xml:space="preserve"> that the “link”</w:t>
      </w:r>
      <w:r w:rsidR="00E079DA">
        <w:t xml:space="preserve"> </w:t>
      </w:r>
      <w:r w:rsidR="00CA7ACC">
        <w:t>between managing people,</w:t>
      </w:r>
      <w:r w:rsidR="00E079DA">
        <w:t xml:space="preserve"> </w:t>
      </w:r>
      <w:r w:rsidR="00CA7ACC">
        <w:t>strategies needed to implement(communication,</w:t>
      </w:r>
      <w:r w:rsidR="00E079DA">
        <w:t xml:space="preserve"> </w:t>
      </w:r>
      <w:r w:rsidR="00CA7ACC">
        <w:t>flexibility,</w:t>
      </w:r>
      <w:r w:rsidR="00E079DA">
        <w:t xml:space="preserve"> </w:t>
      </w:r>
      <w:r w:rsidR="00CA7ACC">
        <w:t>performance,</w:t>
      </w:r>
      <w:r w:rsidR="00E079DA">
        <w:t xml:space="preserve"> </w:t>
      </w:r>
      <w:r w:rsidR="0026586D">
        <w:t xml:space="preserve">etc. </w:t>
      </w:r>
      <w:r w:rsidR="00CA7ACC">
        <w:t>) and the employee team creates a strong bound and a fundamental growing advantage of the company</w:t>
      </w:r>
      <w:sdt>
        <w:sdtPr>
          <w:id w:val="190033131"/>
          <w:citation/>
        </w:sdtPr>
        <w:sdtEndPr/>
        <w:sdtContent>
          <w:r w:rsidR="00D84528">
            <w:fldChar w:fldCharType="begin"/>
          </w:r>
          <w:r w:rsidR="00D84528">
            <w:instrText xml:space="preserve"> CITATION Gue0b \l 1033 </w:instrText>
          </w:r>
          <w:r w:rsidR="00D84528">
            <w:fldChar w:fldCharType="separate"/>
          </w:r>
          <w:r w:rsidR="000E169B">
            <w:rPr>
              <w:noProof/>
            </w:rPr>
            <w:t xml:space="preserve"> </w:t>
          </w:r>
          <w:r w:rsidR="000E169B" w:rsidRPr="000E169B">
            <w:rPr>
              <w:noProof/>
            </w:rPr>
            <w:t>(Guest, 2000 b)</w:t>
          </w:r>
          <w:r w:rsidR="00D84528">
            <w:fldChar w:fldCharType="end"/>
          </w:r>
        </w:sdtContent>
      </w:sdt>
      <w:r w:rsidR="00CA7ACC">
        <w:t xml:space="preserve">.Moreover the philosophy of HRM according to </w:t>
      </w:r>
      <w:proofErr w:type="spellStart"/>
      <w:r w:rsidR="00CA7ACC">
        <w:t>Legge</w:t>
      </w:r>
      <w:proofErr w:type="spellEnd"/>
      <w:r w:rsidR="00CA7ACC">
        <w:t xml:space="preserve"> </w:t>
      </w:r>
      <w:sdt>
        <w:sdtPr>
          <w:id w:val="-168793012"/>
          <w:citation/>
        </w:sdtPr>
        <w:sdtEndPr/>
        <w:sdtContent>
          <w:r w:rsidR="00167D44">
            <w:fldChar w:fldCharType="begin"/>
          </w:r>
          <w:r w:rsidR="00FE1E23">
            <w:instrText xml:space="preserve">CITATION Leg18 \l 1033 </w:instrText>
          </w:r>
          <w:r w:rsidR="00167D44">
            <w:fldChar w:fldCharType="separate"/>
          </w:r>
          <w:r w:rsidR="000E169B" w:rsidRPr="000E169B">
            <w:rPr>
              <w:noProof/>
            </w:rPr>
            <w:t>(Legge, 1989)</w:t>
          </w:r>
          <w:r w:rsidR="00167D44">
            <w:fldChar w:fldCharType="end"/>
          </w:r>
        </w:sdtContent>
      </w:sdt>
      <w:r w:rsidR="00CA7ACC">
        <w:t>is that the HR policies should be integrated with the strategies,planning,in order to have an organizational culture and to prom</w:t>
      </w:r>
      <w:r w:rsidR="00CB5D17">
        <w:t>ote commitment in the workplace, aspects these used also in a way to “define “the HR goal</w:t>
      </w:r>
      <w:sdt>
        <w:sdtPr>
          <w:id w:val="1369565620"/>
          <w:citation/>
        </w:sdtPr>
        <w:sdtEndPr/>
        <w:sdtContent>
          <w:r w:rsidR="00167D44">
            <w:fldChar w:fldCharType="begin"/>
          </w:r>
          <w:r w:rsidR="00167D44">
            <w:instrText xml:space="preserve"> CITATION Arm06 \l 1033 </w:instrText>
          </w:r>
          <w:r w:rsidR="00167D44">
            <w:fldChar w:fldCharType="separate"/>
          </w:r>
          <w:r w:rsidR="000E169B">
            <w:rPr>
              <w:noProof/>
            </w:rPr>
            <w:t xml:space="preserve"> </w:t>
          </w:r>
          <w:r w:rsidR="000E169B" w:rsidRPr="000E169B">
            <w:rPr>
              <w:noProof/>
            </w:rPr>
            <w:t>(Armstrong, 2006)</w:t>
          </w:r>
          <w:r w:rsidR="00167D44">
            <w:fldChar w:fldCharType="end"/>
          </w:r>
        </w:sdtContent>
      </w:sdt>
      <w:r w:rsidR="00CB5D17">
        <w:t>.</w:t>
      </w:r>
    </w:p>
    <w:p w:rsidR="00D9186F" w:rsidRDefault="00D9186F" w:rsidP="00CB5D17">
      <w:pPr>
        <w:ind w:firstLine="720"/>
      </w:pPr>
      <w:r>
        <w:t xml:space="preserve">Moreover, in the HRM system are included different approaches which can be implemented by the companies in different ways depending on the situations that those might face.Some of the approaches defined (Armstrong) are: </w:t>
      </w:r>
      <w:r w:rsidRPr="00E079DA">
        <w:t xml:space="preserve">soft and hard </w:t>
      </w:r>
      <w:r w:rsidR="00D220C3" w:rsidRPr="00E079DA">
        <w:t>approach</w:t>
      </w:r>
      <w:r w:rsidR="00D220C3">
        <w:t xml:space="preserve">,resource </w:t>
      </w:r>
      <w:r w:rsidR="00F413E0">
        <w:t>based view</w:t>
      </w:r>
      <w:sdt>
        <w:sdtPr>
          <w:id w:val="899562587"/>
          <w:citation/>
        </w:sdtPr>
        <w:sdtEndPr/>
        <w:sdtContent>
          <w:r w:rsidR="00B23EDE">
            <w:fldChar w:fldCharType="begin"/>
          </w:r>
          <w:r w:rsidR="00B23EDE">
            <w:instrText xml:space="preserve"> CITATION Box03 \l 1033 </w:instrText>
          </w:r>
          <w:r w:rsidR="00B23EDE">
            <w:fldChar w:fldCharType="separate"/>
          </w:r>
          <w:r w:rsidR="000E169B">
            <w:rPr>
              <w:noProof/>
            </w:rPr>
            <w:t xml:space="preserve"> </w:t>
          </w:r>
          <w:r w:rsidR="000E169B" w:rsidRPr="000E169B">
            <w:rPr>
              <w:noProof/>
            </w:rPr>
            <w:t>(Boxall, 2003)</w:t>
          </w:r>
          <w:r w:rsidR="00B23EDE">
            <w:fldChar w:fldCharType="end"/>
          </w:r>
        </w:sdtContent>
      </w:sdt>
      <w:r w:rsidR="00D220C3">
        <w:t xml:space="preserve">,contract based view,psychological </w:t>
      </w:r>
      <w:r w:rsidR="00F413E0">
        <w:t>contract , strategic</w:t>
      </w:r>
      <w:r w:rsidR="00D220C3">
        <w:t xml:space="preserve"> HR initiatives,</w:t>
      </w:r>
      <w:r w:rsidR="00E079DA">
        <w:t xml:space="preserve"> </w:t>
      </w:r>
      <w:r w:rsidR="00D220C3">
        <w:t>horizontal and vertical fit,</w:t>
      </w:r>
      <w:r w:rsidR="00E079DA">
        <w:t xml:space="preserve"> </w:t>
      </w:r>
      <w:r w:rsidR="00D220C3">
        <w:t xml:space="preserve">best </w:t>
      </w:r>
      <w:r w:rsidR="00F413E0">
        <w:t>practice , best</w:t>
      </w:r>
      <w:r w:rsidR="00D220C3">
        <w:t xml:space="preserve"> fit and </w:t>
      </w:r>
      <w:r w:rsidR="00F413E0">
        <w:t>bundling</w:t>
      </w:r>
      <w:r w:rsidR="00D220C3">
        <w:t>,</w:t>
      </w:r>
      <w:r w:rsidR="002B1294">
        <w:t xml:space="preserve"> </w:t>
      </w:r>
      <w:r w:rsidR="00D220C3">
        <w:t>talent managing approach,</w:t>
      </w:r>
      <w:r w:rsidR="00E079DA">
        <w:t xml:space="preserve"> </w:t>
      </w:r>
      <w:r w:rsidR="00D220C3">
        <w:t>etc</w:t>
      </w:r>
      <w:r w:rsidR="002B1294">
        <w:t>.</w:t>
      </w:r>
      <w:r w:rsidR="00D220C3">
        <w:t xml:space="preserve"> which can be used in </w:t>
      </w:r>
      <w:r w:rsidR="0067598B">
        <w:t>different levels of the company and also in different contexts that might include  internal and external environment.Both the contexts have a strong impact in the company when planning HR strategies.</w:t>
      </w:r>
      <w:r w:rsidR="00E079DA">
        <w:t xml:space="preserve"> </w:t>
      </w:r>
      <w:r w:rsidR="00CE5ED1">
        <w:t>Soft and hard approach considers the employees as</w:t>
      </w:r>
      <w:r w:rsidR="0026586D">
        <w:t>”</w:t>
      </w:r>
      <w:r w:rsidR="00CE5ED1">
        <w:t xml:space="preserve"> </w:t>
      </w:r>
      <w:r w:rsidR="00CE5ED1" w:rsidRPr="0026586D">
        <w:rPr>
          <w:i/>
        </w:rPr>
        <w:t xml:space="preserve">a resource that is worth investing </w:t>
      </w:r>
      <w:proofErr w:type="gramStart"/>
      <w:r w:rsidR="00CE5ED1" w:rsidRPr="0026586D">
        <w:rPr>
          <w:i/>
        </w:rPr>
        <w:t>in</w:t>
      </w:r>
      <w:r w:rsidR="005459D0">
        <w:rPr>
          <w:i/>
        </w:rPr>
        <w:t xml:space="preserve"> </w:t>
      </w:r>
      <w:r w:rsidR="0026586D" w:rsidRPr="0026586D">
        <w:rPr>
          <w:i/>
        </w:rPr>
        <w:t>”</w:t>
      </w:r>
      <w:proofErr w:type="gramEnd"/>
      <w:sdt>
        <w:sdtPr>
          <w:rPr>
            <w:i/>
          </w:rPr>
          <w:id w:val="-316334630"/>
          <w:citation/>
        </w:sdtPr>
        <w:sdtEndPr/>
        <w:sdtContent>
          <w:r w:rsidR="002B1294">
            <w:rPr>
              <w:i/>
            </w:rPr>
            <w:fldChar w:fldCharType="begin"/>
          </w:r>
          <w:r w:rsidR="002B1294">
            <w:rPr>
              <w:i/>
            </w:rPr>
            <w:instrText xml:space="preserve"> CITATION Arm06 \l 1033 </w:instrText>
          </w:r>
          <w:r w:rsidR="002B1294">
            <w:rPr>
              <w:i/>
            </w:rPr>
            <w:fldChar w:fldCharType="separate"/>
          </w:r>
          <w:r w:rsidR="000E169B">
            <w:rPr>
              <w:i/>
              <w:noProof/>
            </w:rPr>
            <w:t xml:space="preserve"> </w:t>
          </w:r>
          <w:r w:rsidR="000E169B" w:rsidRPr="000E169B">
            <w:rPr>
              <w:noProof/>
            </w:rPr>
            <w:t>(Armstrong, 2006)</w:t>
          </w:r>
          <w:r w:rsidR="002B1294">
            <w:rPr>
              <w:i/>
            </w:rPr>
            <w:fldChar w:fldCharType="end"/>
          </w:r>
        </w:sdtContent>
      </w:sdt>
      <w:r w:rsidR="00CE5ED1">
        <w:t xml:space="preserve"> and has the tendency to focus on the high commitment and high involvement of the human resource management practices. From the other hand the hard approach considers employees as </w:t>
      </w:r>
      <w:r w:rsidR="00CE5ED1" w:rsidRPr="005459D0">
        <w:rPr>
          <w:i/>
        </w:rPr>
        <w:t>“a cos</w:t>
      </w:r>
      <w:r w:rsidR="00CE5ED1">
        <w:t xml:space="preserve"> </w:t>
      </w:r>
      <w:r w:rsidR="00CE5ED1" w:rsidRPr="005459D0">
        <w:rPr>
          <w:i/>
        </w:rPr>
        <w:t>that should be minimized</w:t>
      </w:r>
      <w:r w:rsidR="00CE5ED1">
        <w:t xml:space="preserve"> </w:t>
      </w:r>
      <w:r w:rsidR="00CE5ED1" w:rsidRPr="005459D0">
        <w:rPr>
          <w:i/>
        </w:rPr>
        <w:t>and to focus more on limited investment in learning and development</w:t>
      </w:r>
      <w:r w:rsidR="005459D0">
        <w:rPr>
          <w:i/>
        </w:rPr>
        <w:t>”</w:t>
      </w:r>
      <w:r w:rsidR="00CE5ED1">
        <w:t>.</w:t>
      </w:r>
      <w:sdt>
        <w:sdtPr>
          <w:id w:val="-1539811053"/>
          <w:citation/>
        </w:sdtPr>
        <w:sdtEndPr/>
        <w:sdtContent>
          <w:r w:rsidR="00FE1E23">
            <w:fldChar w:fldCharType="begin"/>
          </w:r>
          <w:r w:rsidR="00FE1E23">
            <w:instrText xml:space="preserve">CITATION Woo18 \l 1033 </w:instrText>
          </w:r>
          <w:r w:rsidR="00FE1E23">
            <w:fldChar w:fldCharType="separate"/>
          </w:r>
          <w:r w:rsidR="000E169B">
            <w:rPr>
              <w:noProof/>
            </w:rPr>
            <w:t xml:space="preserve"> </w:t>
          </w:r>
          <w:r w:rsidR="000E169B" w:rsidRPr="000E169B">
            <w:rPr>
              <w:noProof/>
            </w:rPr>
            <w:t>(Wood, 1996)</w:t>
          </w:r>
          <w:r w:rsidR="00FE1E23">
            <w:fldChar w:fldCharType="end"/>
          </w:r>
        </w:sdtContent>
      </w:sdt>
    </w:p>
    <w:p w:rsidR="00125564" w:rsidRDefault="00125564" w:rsidP="00CB5D17">
      <w:pPr>
        <w:ind w:firstLine="720"/>
      </w:pPr>
      <w:r>
        <w:t>The resource based view (RBV) is defined as a “</w:t>
      </w:r>
      <w:r w:rsidRPr="002B1294">
        <w:rPr>
          <w:i/>
        </w:rPr>
        <w:t>bundle of distinctive resources</w:t>
      </w:r>
      <w:r w:rsidR="002B1294">
        <w:t>”</w:t>
      </w:r>
      <w:sdt>
        <w:sdtPr>
          <w:id w:val="-890804453"/>
          <w:citation/>
        </w:sdtPr>
        <w:sdtEndPr/>
        <w:sdtContent>
          <w:r w:rsidR="002B1294">
            <w:fldChar w:fldCharType="begin"/>
          </w:r>
          <w:r w:rsidR="002B1294">
            <w:instrText xml:space="preserve"> CITATION Arm06 \l 1033 </w:instrText>
          </w:r>
          <w:r w:rsidR="002B1294">
            <w:fldChar w:fldCharType="separate"/>
          </w:r>
          <w:r w:rsidR="000E169B">
            <w:rPr>
              <w:noProof/>
            </w:rPr>
            <w:t xml:space="preserve"> </w:t>
          </w:r>
          <w:r w:rsidR="000E169B" w:rsidRPr="000E169B">
            <w:rPr>
              <w:noProof/>
            </w:rPr>
            <w:t>(Armstrong, 2006)</w:t>
          </w:r>
          <w:r w:rsidR="002B1294">
            <w:fldChar w:fldCharType="end"/>
          </w:r>
        </w:sdtContent>
      </w:sdt>
      <w:r>
        <w:t xml:space="preserve"> that are considered to be the key in having a company advantage in the marketplace and also based on the ideas of Penrose</w:t>
      </w:r>
      <w:sdt>
        <w:sdtPr>
          <w:id w:val="1226176055"/>
          <w:citation/>
        </w:sdtPr>
        <w:sdtEndPr/>
        <w:sdtContent>
          <w:r w:rsidR="002B1294">
            <w:fldChar w:fldCharType="begin"/>
          </w:r>
          <w:r w:rsidR="002B1294">
            <w:instrText xml:space="preserve"> CITATION Pen59 \l 1033 </w:instrText>
          </w:r>
          <w:r w:rsidR="002B1294">
            <w:fldChar w:fldCharType="separate"/>
          </w:r>
          <w:r w:rsidR="000E169B">
            <w:rPr>
              <w:noProof/>
            </w:rPr>
            <w:t xml:space="preserve"> </w:t>
          </w:r>
          <w:r w:rsidR="000E169B" w:rsidRPr="000E169B">
            <w:rPr>
              <w:noProof/>
            </w:rPr>
            <w:t>(Penrose, 1959)</w:t>
          </w:r>
          <w:r w:rsidR="002B1294">
            <w:fldChar w:fldCharType="end"/>
          </w:r>
        </w:sdtContent>
      </w:sdt>
      <w:r>
        <w:t xml:space="preserve"> in which those</w:t>
      </w:r>
      <w:r w:rsidRPr="002B1294">
        <w:rPr>
          <w:i/>
        </w:rPr>
        <w:t xml:space="preserve"> “bundles of resources” that make the firm can be  those resources as “bundle” of services</w:t>
      </w:r>
      <w:r w:rsidR="002B1294">
        <w:rPr>
          <w:i/>
        </w:rPr>
        <w:t>”</w:t>
      </w:r>
      <w:r>
        <w:t xml:space="preserve">. From the other hand </w:t>
      </w:r>
      <w:proofErr w:type="spellStart"/>
      <w:r>
        <w:t>Wernerfelt</w:t>
      </w:r>
      <w:proofErr w:type="spellEnd"/>
      <w:r>
        <w:t xml:space="preserve"> </w:t>
      </w:r>
      <w:r w:rsidR="00145464">
        <w:t xml:space="preserve"> explained</w:t>
      </w:r>
      <w:r>
        <w:t xml:space="preserve"> that those resources can be used as a strategy to develop new other resources</w:t>
      </w:r>
      <w:sdt>
        <w:sdtPr>
          <w:id w:val="-44920397"/>
          <w:citation/>
        </w:sdtPr>
        <w:sdtEndPr/>
        <w:sdtContent>
          <w:r w:rsidR="00360C42">
            <w:fldChar w:fldCharType="begin"/>
          </w:r>
          <w:r w:rsidR="00360C42">
            <w:instrText xml:space="preserve"> CITATION Arm16 \l 1033 </w:instrText>
          </w:r>
          <w:r w:rsidR="00360C42">
            <w:fldChar w:fldCharType="separate"/>
          </w:r>
          <w:r w:rsidR="000E169B">
            <w:rPr>
              <w:noProof/>
            </w:rPr>
            <w:t xml:space="preserve"> </w:t>
          </w:r>
          <w:r w:rsidR="000E169B" w:rsidRPr="000E169B">
            <w:rPr>
              <w:noProof/>
            </w:rPr>
            <w:t>(Armstrong, 2016)</w:t>
          </w:r>
          <w:r w:rsidR="00360C42">
            <w:fldChar w:fldCharType="end"/>
          </w:r>
        </w:sdtContent>
      </w:sdt>
      <w:r w:rsidR="00CE5ED1">
        <w:t>.Contract based view has the tendency to focus more on the negotiating,</w:t>
      </w:r>
      <w:r w:rsidR="00145464">
        <w:t xml:space="preserve"> </w:t>
      </w:r>
      <w:r w:rsidR="00CE5ED1">
        <w:t xml:space="preserve">modifying and renewing process of the contracts both formal and informal </w:t>
      </w:r>
      <w:r w:rsidR="002E024E">
        <w:t xml:space="preserve"> based on the approaches implemented by the company</w:t>
      </w:r>
      <w:sdt>
        <w:sdtPr>
          <w:id w:val="1355068707"/>
          <w:citation/>
        </w:sdtPr>
        <w:sdtEndPr/>
        <w:sdtContent>
          <w:r w:rsidR="00360C42">
            <w:fldChar w:fldCharType="begin"/>
          </w:r>
          <w:r w:rsidR="00360C42">
            <w:instrText xml:space="preserve"> CITATION Arm16 \l 1033 </w:instrText>
          </w:r>
          <w:r w:rsidR="00360C42">
            <w:fldChar w:fldCharType="separate"/>
          </w:r>
          <w:r w:rsidR="000E169B">
            <w:rPr>
              <w:noProof/>
            </w:rPr>
            <w:t xml:space="preserve"> </w:t>
          </w:r>
          <w:r w:rsidR="000E169B" w:rsidRPr="000E169B">
            <w:rPr>
              <w:noProof/>
            </w:rPr>
            <w:t>(Armstrong, 2016)</w:t>
          </w:r>
          <w:r w:rsidR="00360C42">
            <w:fldChar w:fldCharType="end"/>
          </w:r>
        </w:sdtContent>
      </w:sdt>
      <w:r w:rsidR="002E024E">
        <w:t>.</w:t>
      </w:r>
    </w:p>
    <w:p w:rsidR="002E024E" w:rsidRDefault="002E024E" w:rsidP="00CB5D17">
      <w:pPr>
        <w:ind w:firstLine="720"/>
      </w:pPr>
      <w:r>
        <w:t xml:space="preserve">Psychological contract refers to the “psychological side” of the relationship that exist between the employees and the employer in which later it can be turned into </w:t>
      </w:r>
      <w:r w:rsidR="00360C42">
        <w:t>“</w:t>
      </w:r>
      <w:r>
        <w:t>contractual</w:t>
      </w:r>
      <w:r w:rsidR="00360C42">
        <w:t>”</w:t>
      </w:r>
      <w:sdt>
        <w:sdtPr>
          <w:id w:val="-1375990527"/>
          <w:citation/>
        </w:sdtPr>
        <w:sdtEndPr/>
        <w:sdtContent>
          <w:r w:rsidR="00360C42">
            <w:fldChar w:fldCharType="begin"/>
          </w:r>
          <w:r w:rsidR="00360C42">
            <w:instrText xml:space="preserve"> CITATION Woo18 \l 1033 </w:instrText>
          </w:r>
          <w:r w:rsidR="00360C42">
            <w:fldChar w:fldCharType="separate"/>
          </w:r>
          <w:r w:rsidR="000E169B">
            <w:rPr>
              <w:noProof/>
            </w:rPr>
            <w:t xml:space="preserve"> </w:t>
          </w:r>
          <w:r w:rsidR="000E169B" w:rsidRPr="000E169B">
            <w:rPr>
              <w:noProof/>
            </w:rPr>
            <w:t>(Wood, 1996)</w:t>
          </w:r>
          <w:r w:rsidR="00360C42">
            <w:fldChar w:fldCharType="end"/>
          </w:r>
        </w:sdtContent>
      </w:sdt>
      <w:r>
        <w:t xml:space="preserve"> meaning that the employees </w:t>
      </w:r>
      <w:r w:rsidR="00360C42">
        <w:t>have to provide</w:t>
      </w:r>
      <w:r>
        <w:t xml:space="preserve"> to their employers high commitment of job in terms of high payment and job security.</w:t>
      </w:r>
    </w:p>
    <w:p w:rsidR="00801589" w:rsidRDefault="00A356B3" w:rsidP="00CB5D17">
      <w:pPr>
        <w:ind w:firstLine="720"/>
      </w:pPr>
      <w:r>
        <w:t>Moreover,</w:t>
      </w:r>
      <w:r w:rsidR="00CF7B2D">
        <w:t xml:space="preserve"> strategic HR initiatives include</w:t>
      </w:r>
      <w:r>
        <w:t xml:space="preserve"> equal opportunities,</w:t>
      </w:r>
      <w:r w:rsidR="00CF7B2D">
        <w:t xml:space="preserve"> </w:t>
      </w:r>
      <w:r>
        <w:t>learning</w:t>
      </w:r>
      <w:r w:rsidR="00CF7B2D">
        <w:t xml:space="preserve"> (Wenger 1998)</w:t>
      </w:r>
      <w:r>
        <w:t xml:space="preserve"> training and development,</w:t>
      </w:r>
      <w:r w:rsidR="00CF7B2D">
        <w:t xml:space="preserve"> rewards and incentives, flexible contracts and employee contribution to </w:t>
      </w:r>
      <w:r w:rsidR="00CF7B2D">
        <w:lastRenderedPageBreak/>
        <w:t>quality</w:t>
      </w:r>
      <w:r w:rsidR="00145464">
        <w:t xml:space="preserve"> </w:t>
      </w:r>
      <w:r w:rsidR="00360C42">
        <w:t>according to Wenger</w:t>
      </w:r>
      <w:sdt>
        <w:sdtPr>
          <w:id w:val="273060444"/>
          <w:citation/>
        </w:sdtPr>
        <w:sdtEndPr/>
        <w:sdtContent>
          <w:r w:rsidR="00360C42">
            <w:fldChar w:fldCharType="begin"/>
          </w:r>
          <w:r w:rsidR="00360C42">
            <w:instrText xml:space="preserve"> CITATION Wen98 \l 1033 </w:instrText>
          </w:r>
          <w:r w:rsidR="00360C42">
            <w:fldChar w:fldCharType="separate"/>
          </w:r>
          <w:r w:rsidR="000E169B">
            <w:rPr>
              <w:noProof/>
            </w:rPr>
            <w:t xml:space="preserve"> </w:t>
          </w:r>
          <w:r w:rsidR="000E169B" w:rsidRPr="000E169B">
            <w:rPr>
              <w:noProof/>
            </w:rPr>
            <w:t>(Wenger, 1998)</w:t>
          </w:r>
          <w:r w:rsidR="00360C42">
            <w:fldChar w:fldCharType="end"/>
          </w:r>
        </w:sdtContent>
      </w:sdt>
      <w:r w:rsidR="00CF7B2D">
        <w:t>. All these “factors” can help in implementing the strategic HR initiatives in the workplace of a certain company.</w:t>
      </w:r>
    </w:p>
    <w:p w:rsidR="00145464" w:rsidRDefault="004E2FED" w:rsidP="00145464">
      <w:pPr>
        <w:ind w:firstLine="720"/>
      </w:pPr>
      <w:r>
        <w:t>H</w:t>
      </w:r>
      <w:r w:rsidR="00145464">
        <w:t>orizontal and vertical fit</w:t>
      </w:r>
      <w:r>
        <w:t xml:space="preserve"> has to do with the level of integration based on the top down</w:t>
      </w:r>
      <w:r w:rsidR="009D2CB5">
        <w:t xml:space="preserve"> </w:t>
      </w:r>
      <w:r>
        <w:t>(horizontally and vertically) relationships between the strategy makers and the strategy implementers</w:t>
      </w:r>
      <w:r w:rsidR="00BD4613">
        <w:t>(reference)</w:t>
      </w:r>
      <w:r>
        <w:t xml:space="preserve"> taking into consideration also reward, recruitment and selection, appraisal, work organization and culture</w:t>
      </w:r>
      <w:r w:rsidR="00A10B7D">
        <w:t xml:space="preserve"> based on Armstrong’s book.</w:t>
      </w:r>
      <w:sdt>
        <w:sdtPr>
          <w:id w:val="-837924447"/>
          <w:citation/>
        </w:sdtPr>
        <w:sdtEndPr/>
        <w:sdtContent>
          <w:r w:rsidR="00A10B7D">
            <w:fldChar w:fldCharType="begin"/>
          </w:r>
          <w:r w:rsidR="00A10B7D">
            <w:instrText xml:space="preserve"> CITATION Arm06 \l 1033 </w:instrText>
          </w:r>
          <w:r w:rsidR="00A10B7D">
            <w:fldChar w:fldCharType="separate"/>
          </w:r>
          <w:r w:rsidR="000E169B">
            <w:rPr>
              <w:noProof/>
            </w:rPr>
            <w:t xml:space="preserve"> </w:t>
          </w:r>
          <w:r w:rsidR="000E169B" w:rsidRPr="000E169B">
            <w:rPr>
              <w:noProof/>
            </w:rPr>
            <w:t>(Armstrong, 2006)</w:t>
          </w:r>
          <w:r w:rsidR="00A10B7D">
            <w:fldChar w:fldCharType="end"/>
          </w:r>
        </w:sdtContent>
      </w:sdt>
    </w:p>
    <w:p w:rsidR="00BD4613" w:rsidRDefault="00BD4613" w:rsidP="00145464">
      <w:pPr>
        <w:ind w:firstLine="720"/>
      </w:pPr>
      <w:r>
        <w:t xml:space="preserve">Best practice and best fit, </w:t>
      </w:r>
      <w:r w:rsidR="00A10B7D">
        <w:t>bundling</w:t>
      </w:r>
      <w:r>
        <w:t xml:space="preserve"> takes into consideration the “facts” that are identifying, gaining, implementing a set of best HRM </w:t>
      </w:r>
      <w:r w:rsidR="00A10B7D">
        <w:t>practices, high</w:t>
      </w:r>
      <w:r>
        <w:t xml:space="preserve"> commitment,</w:t>
      </w:r>
      <w:r w:rsidR="005B41F5">
        <w:t xml:space="preserve"> </w:t>
      </w:r>
      <w:r>
        <w:t>involvement,</w:t>
      </w:r>
      <w:r w:rsidR="005B41F5">
        <w:t xml:space="preserve"> </w:t>
      </w:r>
      <w:r>
        <w:t>performance ,advan</w:t>
      </w:r>
      <w:r w:rsidR="005B41F5">
        <w:t xml:space="preserve">ced selection method, etc </w:t>
      </w:r>
      <w:r>
        <w:t xml:space="preserve"> in order to make the organization beneficial and improved in different aspects.</w:t>
      </w:r>
      <w:sdt>
        <w:sdtPr>
          <w:id w:val="-2002883685"/>
          <w:citation/>
        </w:sdtPr>
        <w:sdtEndPr/>
        <w:sdtContent>
          <w:r w:rsidR="00A10B7D">
            <w:fldChar w:fldCharType="begin"/>
          </w:r>
          <w:r w:rsidR="00A10B7D">
            <w:instrText xml:space="preserve"> CITATION Bea98 \l 1033 </w:instrText>
          </w:r>
          <w:r w:rsidR="00A10B7D">
            <w:fldChar w:fldCharType="separate"/>
          </w:r>
          <w:r w:rsidR="000E169B">
            <w:rPr>
              <w:noProof/>
            </w:rPr>
            <w:t xml:space="preserve"> </w:t>
          </w:r>
          <w:r w:rsidR="000E169B" w:rsidRPr="000E169B">
            <w:rPr>
              <w:noProof/>
            </w:rPr>
            <w:t>(Beardwell, 1998)</w:t>
          </w:r>
          <w:r w:rsidR="00A10B7D">
            <w:fldChar w:fldCharType="end"/>
          </w:r>
        </w:sdtContent>
      </w:sdt>
    </w:p>
    <w:p w:rsidR="00F413E0" w:rsidRDefault="005F1C2F" w:rsidP="009D2CB5">
      <w:pPr>
        <w:ind w:firstLine="720"/>
      </w:pPr>
      <w:r>
        <w:t>Additionally,</w:t>
      </w:r>
      <w:r w:rsidR="005B41F5">
        <w:t xml:space="preserve"> talent mana</w:t>
      </w:r>
      <w:r w:rsidR="009D2CB5">
        <w:t xml:space="preserve">ging approach has to do with the ensuring of the talented people </w:t>
      </w:r>
      <w:r>
        <w:t>(</w:t>
      </w:r>
      <w:r w:rsidR="009D2CB5">
        <w:t xml:space="preserve">so what the employees might have </w:t>
      </w:r>
      <w:proofErr w:type="gramStart"/>
      <w:r w:rsidR="009D2CB5">
        <w:t>in order to</w:t>
      </w:r>
      <w:proofErr w:type="gramEnd"/>
      <w:r w:rsidR="009D2CB5">
        <w:t xml:space="preserve"> perform well in their job roles) that are needed to gain the company’s goals.</w:t>
      </w:r>
      <w:sdt>
        <w:sdtPr>
          <w:id w:val="-1309006464"/>
          <w:citation/>
        </w:sdtPr>
        <w:sdtEndPr/>
        <w:sdtContent>
          <w:r w:rsidR="00A10B7D">
            <w:fldChar w:fldCharType="begin"/>
          </w:r>
          <w:r w:rsidR="00A10B7D">
            <w:instrText xml:space="preserve"> CITATION Arm06 \l 1033 </w:instrText>
          </w:r>
          <w:r w:rsidR="00A10B7D">
            <w:fldChar w:fldCharType="separate"/>
          </w:r>
          <w:r w:rsidR="000E169B">
            <w:rPr>
              <w:noProof/>
            </w:rPr>
            <w:t xml:space="preserve"> </w:t>
          </w:r>
          <w:r w:rsidR="000E169B" w:rsidRPr="000E169B">
            <w:rPr>
              <w:noProof/>
            </w:rPr>
            <w:t>(Armstrong, 2006)</w:t>
          </w:r>
          <w:r w:rsidR="00A10B7D">
            <w:fldChar w:fldCharType="end"/>
          </w:r>
        </w:sdtContent>
      </w:sdt>
    </w:p>
    <w:p w:rsidR="00801589" w:rsidRDefault="00801589" w:rsidP="00CB5D17">
      <w:pPr>
        <w:ind w:firstLine="720"/>
      </w:pPr>
    </w:p>
    <w:p w:rsidR="00E079DA" w:rsidRDefault="00E079DA"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A10B7D" w:rsidRDefault="00A10B7D" w:rsidP="00CB5D17">
      <w:pPr>
        <w:ind w:firstLine="720"/>
      </w:pPr>
    </w:p>
    <w:p w:rsidR="00801589" w:rsidRPr="00F32C99" w:rsidRDefault="00664C07" w:rsidP="00CB5D17">
      <w:pPr>
        <w:ind w:firstLine="720"/>
        <w:rPr>
          <w:b/>
          <w:sz w:val="24"/>
          <w:szCs w:val="24"/>
        </w:rPr>
      </w:pPr>
      <w:bookmarkStart w:id="0" w:name="_Hlk531174700"/>
      <w:r w:rsidRPr="00F32C99">
        <w:rPr>
          <w:b/>
          <w:sz w:val="24"/>
          <w:szCs w:val="24"/>
        </w:rPr>
        <w:lastRenderedPageBreak/>
        <w:t xml:space="preserve">Review </w:t>
      </w:r>
      <w:r w:rsidR="00F413E0" w:rsidRPr="00F32C99">
        <w:rPr>
          <w:b/>
          <w:sz w:val="24"/>
          <w:szCs w:val="24"/>
        </w:rPr>
        <w:t>past performance</w:t>
      </w:r>
      <w:r w:rsidRPr="00F32C99">
        <w:rPr>
          <w:b/>
          <w:sz w:val="24"/>
          <w:szCs w:val="24"/>
        </w:rPr>
        <w:t xml:space="preserve"> of the Café Expresso</w:t>
      </w:r>
    </w:p>
    <w:bookmarkEnd w:id="0"/>
    <w:p w:rsidR="00801589" w:rsidRDefault="00801589" w:rsidP="00CB5D17">
      <w:pPr>
        <w:ind w:firstLine="720"/>
      </w:pPr>
    </w:p>
    <w:p w:rsidR="00FE7A88" w:rsidRPr="00FE7A88" w:rsidRDefault="00801589" w:rsidP="00FE7A88">
      <w:pPr>
        <w:rPr>
          <w:rFonts w:asciiTheme="minorHAnsi" w:eastAsiaTheme="minorHAnsi" w:hAnsiTheme="minorHAnsi" w:cstheme="minorBidi"/>
        </w:rPr>
      </w:pPr>
      <w:r w:rsidRPr="002A50A8">
        <w:t>Café Expresso is one of three main players in the “coffee house” industry.</w:t>
      </w:r>
      <w:r w:rsidR="00C65B79" w:rsidRPr="002A50A8">
        <w:t xml:space="preserve"> Now they are </w:t>
      </w:r>
      <w:r w:rsidRPr="002A50A8">
        <w:t>more enlarged and counts more than 6000 stores across the globe</w:t>
      </w:r>
      <w:r w:rsidR="00FE7A88">
        <w:t xml:space="preserve"> as compared to the other UK coffee shops according to </w:t>
      </w:r>
      <w:proofErr w:type="spellStart"/>
      <w:r w:rsidR="00FE7A88" w:rsidRPr="00FE7A88">
        <w:rPr>
          <w:rFonts w:asciiTheme="minorHAnsi" w:eastAsiaTheme="minorHAnsi" w:hAnsiTheme="minorHAnsi" w:cstheme="minorBidi"/>
        </w:rPr>
        <w:t>Alegra</w:t>
      </w:r>
      <w:proofErr w:type="spellEnd"/>
      <w:r w:rsidR="00FE7A88" w:rsidRPr="00FE7A88">
        <w:rPr>
          <w:rFonts w:asciiTheme="minorHAnsi" w:eastAsiaTheme="minorHAnsi" w:hAnsiTheme="minorHAnsi" w:cstheme="minorBidi"/>
        </w:rPr>
        <w:t xml:space="preserve"> World Coffee Portal</w:t>
      </w:r>
      <w:r w:rsidR="00FE7A88">
        <w:rPr>
          <w:rFonts w:asciiTheme="minorHAnsi" w:eastAsiaTheme="minorHAnsi" w:hAnsiTheme="minorHAnsi" w:cstheme="minorBidi"/>
        </w:rPr>
        <w:t>.</w:t>
      </w:r>
      <w:sdt>
        <w:sdtPr>
          <w:rPr>
            <w:rFonts w:asciiTheme="minorHAnsi" w:eastAsiaTheme="minorHAnsi" w:hAnsiTheme="minorHAnsi" w:cstheme="minorBidi"/>
          </w:rPr>
          <w:id w:val="616647397"/>
          <w:citation/>
        </w:sdtPr>
        <w:sdtEndPr/>
        <w:sdtContent>
          <w:r w:rsidR="00FE7A88">
            <w:rPr>
              <w:rFonts w:asciiTheme="minorHAnsi" w:eastAsiaTheme="minorHAnsi" w:hAnsiTheme="minorHAnsi" w:cstheme="minorBidi"/>
            </w:rPr>
            <w:fldChar w:fldCharType="begin"/>
          </w:r>
          <w:r w:rsidR="00FE7A88">
            <w:rPr>
              <w:rFonts w:asciiTheme="minorHAnsi" w:eastAsiaTheme="minorHAnsi" w:hAnsiTheme="minorHAnsi" w:cstheme="minorBidi"/>
            </w:rPr>
            <w:instrText xml:space="preserve"> CITATION htt181 \l 1033 </w:instrText>
          </w:r>
          <w:r w:rsidR="00FE7A88">
            <w:rPr>
              <w:rFonts w:asciiTheme="minorHAnsi" w:eastAsiaTheme="minorHAnsi" w:hAnsiTheme="minorHAnsi" w:cstheme="minorBidi"/>
            </w:rPr>
            <w:fldChar w:fldCharType="separate"/>
          </w:r>
          <w:r w:rsidR="000E169B">
            <w:rPr>
              <w:rFonts w:asciiTheme="minorHAnsi" w:eastAsiaTheme="minorHAnsi" w:hAnsiTheme="minorHAnsi" w:cstheme="minorBidi"/>
              <w:noProof/>
            </w:rPr>
            <w:t xml:space="preserve"> </w:t>
          </w:r>
          <w:r w:rsidR="000E169B" w:rsidRPr="000E169B">
            <w:rPr>
              <w:rFonts w:asciiTheme="minorHAnsi" w:eastAsiaTheme="minorHAnsi" w:hAnsiTheme="minorHAnsi" w:cstheme="minorBidi"/>
              <w:noProof/>
            </w:rPr>
            <w:t>(https://www.bbc.co.uk/news/business-41251451, n.d.)</w:t>
          </w:r>
          <w:r w:rsidR="00FE7A88">
            <w:rPr>
              <w:rFonts w:asciiTheme="minorHAnsi" w:eastAsiaTheme="minorHAnsi" w:hAnsiTheme="minorHAnsi" w:cstheme="minorBidi"/>
            </w:rPr>
            <w:fldChar w:fldCharType="end"/>
          </w:r>
        </w:sdtContent>
      </w:sdt>
    </w:p>
    <w:p w:rsidR="00FE7A88" w:rsidRDefault="00FE7A88" w:rsidP="00FE7A88">
      <w:pPr>
        <w:shd w:val="clear" w:color="auto" w:fill="FFFFFF"/>
        <w:spacing w:after="315" w:line="540" w:lineRule="atLeast"/>
        <w:outlineLvl w:val="0"/>
      </w:pPr>
    </w:p>
    <w:p w:rsidR="00FE7A88" w:rsidRDefault="00FE7A88" w:rsidP="00FE7A88">
      <w:pPr>
        <w:shd w:val="clear" w:color="auto" w:fill="FFFFFF"/>
        <w:spacing w:after="315" w:line="540" w:lineRule="atLeast"/>
        <w:outlineLvl w:val="0"/>
      </w:pPr>
      <w:r>
        <w:rPr>
          <w:noProof/>
        </w:rPr>
        <w:drawing>
          <wp:inline distT="0" distB="0" distL="0" distR="0" wp14:anchorId="696A6DD3" wp14:editId="47D07649">
            <wp:extent cx="5867400" cy="3571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67400" cy="3571875"/>
                    </a:xfrm>
                    <a:prstGeom prst="rect">
                      <a:avLst/>
                    </a:prstGeom>
                  </pic:spPr>
                </pic:pic>
              </a:graphicData>
            </a:graphic>
          </wp:inline>
        </w:drawing>
      </w:r>
    </w:p>
    <w:p w:rsidR="00F32C99" w:rsidRPr="00F32C99" w:rsidRDefault="00F32C99" w:rsidP="00FE7A88">
      <w:pPr>
        <w:shd w:val="clear" w:color="auto" w:fill="FFFFFF"/>
        <w:spacing w:after="315" w:line="540" w:lineRule="atLeast"/>
        <w:outlineLvl w:val="0"/>
        <w:rPr>
          <w:i/>
        </w:rPr>
      </w:pPr>
      <w:r w:rsidRPr="00F32C99">
        <w:rPr>
          <w:i/>
        </w:rPr>
        <w:t xml:space="preserve">                                            Source: </w:t>
      </w:r>
      <w:proofErr w:type="spellStart"/>
      <w:r w:rsidRPr="00F32C99">
        <w:rPr>
          <w:i/>
        </w:rPr>
        <w:t>Alegra</w:t>
      </w:r>
      <w:proofErr w:type="spellEnd"/>
      <w:r w:rsidRPr="00F32C99">
        <w:rPr>
          <w:i/>
        </w:rPr>
        <w:t xml:space="preserve"> World Coffee Portal</w:t>
      </w:r>
    </w:p>
    <w:p w:rsidR="00FE7A88" w:rsidRPr="00FE7A88" w:rsidRDefault="002A50A8" w:rsidP="00FE7A88">
      <w:pPr>
        <w:shd w:val="clear" w:color="auto" w:fill="FFFFFF"/>
        <w:spacing w:after="315" w:line="240" w:lineRule="auto"/>
        <w:ind w:firstLine="720"/>
        <w:outlineLvl w:val="0"/>
        <w:rPr>
          <w:rFonts w:eastAsia="Times New Roman" w:cs="Arial"/>
          <w:spacing w:val="5"/>
          <w:kern w:val="36"/>
        </w:rPr>
      </w:pPr>
      <w:r w:rsidRPr="002A50A8">
        <w:t xml:space="preserve"> </w:t>
      </w:r>
      <w:r w:rsidR="00FE7A88">
        <w:t>D</w:t>
      </w:r>
      <w:r w:rsidRPr="002A50A8">
        <w:t>ue to the competition in the market place was noticed that the</w:t>
      </w:r>
      <w:r w:rsidR="00FE7A88">
        <w:t xml:space="preserve"> coffee shop</w:t>
      </w:r>
      <w:r w:rsidRPr="002A50A8">
        <w:t xml:space="preserve"> lost many customers and as a result they lost the number one position in the market place. Being in this pos</w:t>
      </w:r>
      <w:r>
        <w:t>i</w:t>
      </w:r>
      <w:r w:rsidRPr="002A50A8">
        <w:t xml:space="preserve">tion the company started to rethink for the strategies needed to be implemented in order to gain the first position that they had in the market place. </w:t>
      </w:r>
      <w:r w:rsidR="00B96459" w:rsidRPr="002A50A8">
        <w:t>Ben Thomson a chief executive in order to provide new strategies for the coffee shop</w:t>
      </w:r>
      <w:r w:rsidRPr="002A50A8">
        <w:t>,</w:t>
      </w:r>
      <w:r>
        <w:t xml:space="preserve"> </w:t>
      </w:r>
      <w:r w:rsidRPr="002A50A8">
        <w:t>he</w:t>
      </w:r>
      <w:r w:rsidR="00A10B7D">
        <w:t xml:space="preserve"> appears to have</w:t>
      </w:r>
      <w:r w:rsidR="00E236CD" w:rsidRPr="002A50A8">
        <w:t xml:space="preserve"> review</w:t>
      </w:r>
      <w:r w:rsidRPr="002A50A8">
        <w:t>ed the</w:t>
      </w:r>
      <w:r w:rsidR="00E236CD" w:rsidRPr="002A50A8">
        <w:t xml:space="preserve"> strategy that </w:t>
      </w:r>
      <w:r w:rsidRPr="002A50A8">
        <w:t>the company had that was</w:t>
      </w:r>
      <w:r w:rsidR="0070438E" w:rsidRPr="002A50A8">
        <w:t xml:space="preserve"> the hard approach</w:t>
      </w:r>
      <w:r w:rsidRPr="002A50A8">
        <w:t xml:space="preserve"> strategy</w:t>
      </w:r>
      <w:r w:rsidR="0070438E" w:rsidRPr="002A50A8">
        <w:t xml:space="preserve"> where there was no employee resourcing that means that the company didn’t pay attention to t</w:t>
      </w:r>
      <w:r>
        <w:t>he employers, their performance</w:t>
      </w:r>
      <w:r w:rsidR="0070438E" w:rsidRPr="002A50A8">
        <w:t xml:space="preserve">, their talent, and of course by </w:t>
      </w:r>
      <w:r w:rsidRPr="002A50A8">
        <w:t>providing minimum paid</w:t>
      </w:r>
      <w:r w:rsidR="0070438E" w:rsidRPr="002A50A8">
        <w:t xml:space="preserve"> </w:t>
      </w:r>
      <w:r w:rsidRPr="002A50A8">
        <w:t>wages,</w:t>
      </w:r>
      <w:r w:rsidR="0070438E" w:rsidRPr="002A50A8">
        <w:t xml:space="preserve"> short term contracts and no flexibility</w:t>
      </w:r>
      <w:r w:rsidR="00A10B7D">
        <w:t>.</w:t>
      </w:r>
      <w:r w:rsidR="00F3394C">
        <w:t xml:space="preserve"> This brought </w:t>
      </w:r>
      <w:r w:rsidR="0070438E" w:rsidRPr="002A50A8">
        <w:t>high level of</w:t>
      </w:r>
      <w:r w:rsidR="00F3394C">
        <w:t xml:space="preserve"> key</w:t>
      </w:r>
      <w:r w:rsidR="0070438E" w:rsidRPr="002A50A8">
        <w:t xml:space="preserve"> staff </w:t>
      </w:r>
      <w:r w:rsidR="00F3394C" w:rsidRPr="002A50A8">
        <w:t>turnover from</w:t>
      </w:r>
      <w:r w:rsidR="0070438E" w:rsidRPr="002A50A8">
        <w:t xml:space="preserve"> the coffee shop and to lose position in the market place.</w:t>
      </w:r>
      <w:r w:rsidR="00FE7A88">
        <w:t xml:space="preserve"> </w:t>
      </w:r>
      <w:r w:rsidR="00312196">
        <w:t xml:space="preserve">Compared to other coffee shops </w:t>
      </w:r>
      <w:r w:rsidR="00FE7A88">
        <w:t xml:space="preserve">like Costa the </w:t>
      </w:r>
      <w:r w:rsidR="00FE7A88">
        <w:rPr>
          <w:rFonts w:eastAsia="Times New Roman" w:cs="Arial"/>
          <w:spacing w:val="5"/>
          <w:kern w:val="36"/>
        </w:rPr>
        <w:t>t</w:t>
      </w:r>
      <w:r w:rsidR="00FE7A88" w:rsidRPr="00FE7A88">
        <w:rPr>
          <w:rFonts w:eastAsia="Times New Roman" w:cs="Arial"/>
          <w:spacing w:val="5"/>
          <w:kern w:val="36"/>
        </w:rPr>
        <w:t xml:space="preserve">urnover of </w:t>
      </w:r>
      <w:r w:rsidR="00FE7A88">
        <w:rPr>
          <w:rFonts w:eastAsia="Times New Roman" w:cs="Arial"/>
          <w:spacing w:val="5"/>
          <w:kern w:val="36"/>
        </w:rPr>
        <w:t xml:space="preserve">which </w:t>
      </w:r>
      <w:r w:rsidR="00FE7A88" w:rsidRPr="00FE7A88">
        <w:rPr>
          <w:rFonts w:eastAsia="Times New Roman" w:cs="Arial"/>
          <w:spacing w:val="5"/>
          <w:kern w:val="36"/>
        </w:rPr>
        <w:t>customer</w:t>
      </w:r>
      <w:r w:rsidR="00FE7A88" w:rsidRPr="00FE7A88">
        <w:rPr>
          <w:rFonts w:eastAsia="Times New Roman" w:cs="Cambria Math"/>
          <w:spacing w:val="5"/>
          <w:kern w:val="36"/>
        </w:rPr>
        <w:t>‐</w:t>
      </w:r>
      <w:r w:rsidR="00FE7A88" w:rsidRPr="00FE7A88">
        <w:rPr>
          <w:rFonts w:eastAsia="Times New Roman" w:cs="Arial"/>
          <w:spacing w:val="5"/>
          <w:kern w:val="36"/>
        </w:rPr>
        <w:t>facing staff falls by 20 percent</w:t>
      </w:r>
      <w:r w:rsidR="00FE7A88">
        <w:rPr>
          <w:rFonts w:eastAsia="Times New Roman" w:cs="Arial"/>
          <w:spacing w:val="5"/>
          <w:kern w:val="36"/>
        </w:rPr>
        <w:t>.</w:t>
      </w:r>
      <w:sdt>
        <w:sdtPr>
          <w:rPr>
            <w:rFonts w:eastAsia="Times New Roman" w:cs="Arial"/>
            <w:spacing w:val="5"/>
            <w:kern w:val="36"/>
          </w:rPr>
          <w:id w:val="-93797115"/>
          <w:citation/>
        </w:sdtPr>
        <w:sdtEndPr/>
        <w:sdtContent>
          <w:r w:rsidR="00FE7A88">
            <w:rPr>
              <w:rFonts w:eastAsia="Times New Roman" w:cs="Arial"/>
              <w:spacing w:val="5"/>
              <w:kern w:val="36"/>
            </w:rPr>
            <w:fldChar w:fldCharType="begin"/>
          </w:r>
          <w:r w:rsidR="00FE7A88">
            <w:rPr>
              <w:rFonts w:eastAsia="Times New Roman" w:cs="Arial"/>
              <w:spacing w:val="5"/>
              <w:kern w:val="36"/>
            </w:rPr>
            <w:instrText xml:space="preserve"> CITATION htt18 \l 1033 </w:instrText>
          </w:r>
          <w:r w:rsidR="00FE7A88">
            <w:rPr>
              <w:rFonts w:eastAsia="Times New Roman" w:cs="Arial"/>
              <w:spacing w:val="5"/>
              <w:kern w:val="36"/>
            </w:rPr>
            <w:fldChar w:fldCharType="separate"/>
          </w:r>
          <w:r w:rsidR="000E169B">
            <w:rPr>
              <w:rFonts w:eastAsia="Times New Roman" w:cs="Arial"/>
              <w:noProof/>
              <w:spacing w:val="5"/>
              <w:kern w:val="36"/>
            </w:rPr>
            <w:t xml:space="preserve"> </w:t>
          </w:r>
          <w:r w:rsidR="000E169B" w:rsidRPr="000E169B">
            <w:rPr>
              <w:rFonts w:eastAsia="Times New Roman" w:cs="Arial"/>
              <w:noProof/>
              <w:spacing w:val="5"/>
              <w:kern w:val="36"/>
            </w:rPr>
            <w:lastRenderedPageBreak/>
            <w:t>(https://www.emeraldinsight.com/doi/abs/10.1108/09670730510599559?journalCode=hrmid, n.d.)</w:t>
          </w:r>
          <w:r w:rsidR="00FE7A88">
            <w:rPr>
              <w:rFonts w:eastAsia="Times New Roman" w:cs="Arial"/>
              <w:spacing w:val="5"/>
              <w:kern w:val="36"/>
            </w:rPr>
            <w:fldChar w:fldCharType="end"/>
          </w:r>
        </w:sdtContent>
      </w:sdt>
    </w:p>
    <w:p w:rsidR="00B96459" w:rsidRPr="002A50A8" w:rsidRDefault="00B96459" w:rsidP="00CB5D17">
      <w:pPr>
        <w:ind w:firstLine="720"/>
        <w:rPr>
          <w:b/>
        </w:rPr>
      </w:pPr>
    </w:p>
    <w:p w:rsidR="00CF308F" w:rsidRDefault="004F0E15" w:rsidP="00CB5D17">
      <w:pPr>
        <w:ind w:firstLine="720"/>
      </w:pPr>
      <w:r w:rsidRPr="00C90E79">
        <w:t>Ben Thomson</w:t>
      </w:r>
      <w:r w:rsidR="00F3394C">
        <w:t xml:space="preserve"> seems to have </w:t>
      </w:r>
      <w:r w:rsidR="00F3394C" w:rsidRPr="00C90E79">
        <w:t>analyzed</w:t>
      </w:r>
      <w:r w:rsidRPr="00C90E79">
        <w:t xml:space="preserve"> the context of the Café Expresso in the external and the internal environment</w:t>
      </w:r>
      <w:sdt>
        <w:sdtPr>
          <w:id w:val="-1174181929"/>
          <w:citation/>
        </w:sdtPr>
        <w:sdtEndPr/>
        <w:sdtContent>
          <w:r w:rsidR="00F3394C">
            <w:fldChar w:fldCharType="begin"/>
          </w:r>
          <w:r w:rsidR="00F3394C">
            <w:instrText xml:space="preserve"> CITATION Arm16 \l 1033 </w:instrText>
          </w:r>
          <w:r w:rsidR="00F3394C">
            <w:fldChar w:fldCharType="separate"/>
          </w:r>
          <w:r w:rsidR="000E169B">
            <w:rPr>
              <w:noProof/>
            </w:rPr>
            <w:t xml:space="preserve"> </w:t>
          </w:r>
          <w:r w:rsidR="000E169B" w:rsidRPr="000E169B">
            <w:rPr>
              <w:noProof/>
            </w:rPr>
            <w:t>(Armstrong, 2016)</w:t>
          </w:r>
          <w:r w:rsidR="00F3394C">
            <w:fldChar w:fldCharType="end"/>
          </w:r>
        </w:sdtContent>
      </w:sdt>
      <w:r w:rsidRPr="00C90E79">
        <w:t xml:space="preserve"> and of course he analyzed the environment provided by the </w:t>
      </w:r>
      <w:r w:rsidR="00F413E0" w:rsidRPr="00C90E79">
        <w:t>competitors. In</w:t>
      </w:r>
      <w:r w:rsidR="0098350E">
        <w:t xml:space="preserve"> the external part</w:t>
      </w:r>
      <w:r w:rsidR="00F413E0" w:rsidRPr="00C90E79">
        <w:t>,</w:t>
      </w:r>
      <w:r w:rsidRPr="00C90E79">
        <w:t xml:space="preserve"> he</w:t>
      </w:r>
      <w:r w:rsidR="00F3394C">
        <w:t xml:space="preserve"> appears to have</w:t>
      </w:r>
      <w:r w:rsidRPr="00C90E79">
        <w:t xml:space="preserve"> put an emphasis on the </w:t>
      </w:r>
      <w:r w:rsidR="00F413E0" w:rsidRPr="00C90E79">
        <w:t>socio, legal</w:t>
      </w:r>
      <w:r w:rsidRPr="00C90E79">
        <w:t xml:space="preserve"> and economic development pressure where the main scope was the customer</w:t>
      </w:r>
      <w:sdt>
        <w:sdtPr>
          <w:id w:val="-106898148"/>
          <w:citation/>
        </w:sdtPr>
        <w:sdtEndPr/>
        <w:sdtContent>
          <w:r w:rsidR="00F3394C">
            <w:fldChar w:fldCharType="begin"/>
          </w:r>
          <w:r w:rsidR="00F3394C">
            <w:instrText xml:space="preserve"> CITATION Arm06 \l 1033 </w:instrText>
          </w:r>
          <w:r w:rsidR="00F3394C">
            <w:fldChar w:fldCharType="separate"/>
          </w:r>
          <w:r w:rsidR="000E169B">
            <w:rPr>
              <w:noProof/>
            </w:rPr>
            <w:t xml:space="preserve"> </w:t>
          </w:r>
          <w:r w:rsidR="000E169B" w:rsidRPr="000E169B">
            <w:rPr>
              <w:noProof/>
            </w:rPr>
            <w:t>(Armstrong, 2006)</w:t>
          </w:r>
          <w:r w:rsidR="00F3394C">
            <w:fldChar w:fldCharType="end"/>
          </w:r>
        </w:sdtContent>
      </w:sdt>
      <w:r w:rsidRPr="00C90E79">
        <w:t xml:space="preserve">.While in the internal environment part  he </w:t>
      </w:r>
      <w:r w:rsidR="00F3394C">
        <w:t xml:space="preserve">seems to have </w:t>
      </w:r>
      <w:r w:rsidR="00FC546C" w:rsidRPr="00C90E79">
        <w:t xml:space="preserve">analyzed the size of the organization, </w:t>
      </w:r>
      <w:r w:rsidRPr="00C90E79">
        <w:t>employed technology or key activities of the business,</w:t>
      </w:r>
      <w:r w:rsidR="00F3394C">
        <w:t xml:space="preserve"> </w:t>
      </w:r>
      <w:r w:rsidRPr="00C90E79">
        <w:t>financial circumstances and also the political and social climate within the company</w:t>
      </w:r>
      <w:sdt>
        <w:sdtPr>
          <w:id w:val="-1530415691"/>
          <w:citation/>
        </w:sdtPr>
        <w:sdtEndPr/>
        <w:sdtContent>
          <w:r w:rsidR="00F3394C">
            <w:fldChar w:fldCharType="begin"/>
          </w:r>
          <w:r w:rsidR="00F3394C">
            <w:instrText xml:space="preserve"> CITATION Arm16 \l 1033 </w:instrText>
          </w:r>
          <w:r w:rsidR="00F3394C">
            <w:fldChar w:fldCharType="separate"/>
          </w:r>
          <w:r w:rsidR="000E169B">
            <w:rPr>
              <w:noProof/>
            </w:rPr>
            <w:t xml:space="preserve"> </w:t>
          </w:r>
          <w:r w:rsidR="000E169B" w:rsidRPr="000E169B">
            <w:rPr>
              <w:noProof/>
            </w:rPr>
            <w:t>(Armstrong, 2016)</w:t>
          </w:r>
          <w:r w:rsidR="00F3394C">
            <w:fldChar w:fldCharType="end"/>
          </w:r>
        </w:sdtContent>
      </w:sdt>
      <w:r w:rsidR="00F3394C">
        <w:t xml:space="preserve">. </w:t>
      </w:r>
      <w:r w:rsidR="00FC546C" w:rsidRPr="00C90E79">
        <w:t>He</w:t>
      </w:r>
      <w:r w:rsidR="00F3394C">
        <w:t xml:space="preserve"> appears to have</w:t>
      </w:r>
      <w:r w:rsidR="00FC546C" w:rsidRPr="00C90E79">
        <w:t xml:space="preserve"> c</w:t>
      </w:r>
      <w:r w:rsidR="00F3394C">
        <w:t>o</w:t>
      </w:r>
      <w:r w:rsidR="00FC546C" w:rsidRPr="00C90E79">
        <w:t xml:space="preserve">me with a new vision </w:t>
      </w:r>
      <w:r w:rsidR="00F3394C" w:rsidRPr="00C90E79">
        <w:t>identifying</w:t>
      </w:r>
      <w:r w:rsidR="00F3394C">
        <w:t xml:space="preserve"> some</w:t>
      </w:r>
      <w:r w:rsidR="00CF308F">
        <w:t xml:space="preserve"> priorities that are: business, customer service, people(workforce), systems and </w:t>
      </w:r>
      <w:r w:rsidR="00F3394C">
        <w:t xml:space="preserve">seems to have </w:t>
      </w:r>
      <w:r w:rsidR="00CF308F">
        <w:t xml:space="preserve">started a </w:t>
      </w:r>
      <w:r w:rsidR="002A50A8">
        <w:t>“</w:t>
      </w:r>
      <w:r w:rsidR="00CF308F">
        <w:t>refurbishment</w:t>
      </w:r>
      <w:r w:rsidR="002A50A8">
        <w:t>”</w:t>
      </w:r>
      <w:r w:rsidR="00CF308F">
        <w:t xml:space="preserve"> program from the key stores by appointing a new global HR director Kam Patel. By bearing in mind the vision of Ben, Kam Patel</w:t>
      </w:r>
      <w:r w:rsidR="00F3394C">
        <w:t xml:space="preserve"> seems to have</w:t>
      </w:r>
      <w:r w:rsidR="00CF308F">
        <w:t xml:space="preserve"> started to develop a human resource strategy which focused on the development and retention of key human resources.</w:t>
      </w:r>
      <w:sdt>
        <w:sdtPr>
          <w:id w:val="2027130622"/>
          <w:citation/>
        </w:sdtPr>
        <w:sdtEndPr/>
        <w:sdtContent>
          <w:r w:rsidR="00F3394C">
            <w:fldChar w:fldCharType="begin"/>
          </w:r>
          <w:r w:rsidR="00F3394C">
            <w:instrText xml:space="preserve"> CITATION Jef10 \l 1033 </w:instrText>
          </w:r>
          <w:r w:rsidR="00F3394C">
            <w:fldChar w:fldCharType="separate"/>
          </w:r>
          <w:r w:rsidR="000E169B">
            <w:rPr>
              <w:noProof/>
            </w:rPr>
            <w:t xml:space="preserve"> </w:t>
          </w:r>
          <w:r w:rsidR="000E169B" w:rsidRPr="000E169B">
            <w:rPr>
              <w:noProof/>
            </w:rPr>
            <w:t>(Jeff Gold Rick Holden Paul Iles Jim Stewart Julie Beardwell, 2010)</w:t>
          </w:r>
          <w:r w:rsidR="00F3394C">
            <w:fldChar w:fldCharType="end"/>
          </w:r>
        </w:sdtContent>
      </w:sdt>
    </w:p>
    <w:p w:rsidR="00E863D3" w:rsidRDefault="008C0629" w:rsidP="00CB5D17">
      <w:pPr>
        <w:ind w:firstLine="720"/>
      </w:pPr>
      <w:r>
        <w:t>She</w:t>
      </w:r>
      <w:r w:rsidR="00F3394C">
        <w:t xml:space="preserve"> seems to have</w:t>
      </w:r>
      <w:r>
        <w:t xml:space="preserve"> started implementing a combination </w:t>
      </w:r>
      <w:r w:rsidRPr="0098350E">
        <w:t>of soft</w:t>
      </w:r>
      <w:r w:rsidR="0098350E" w:rsidRPr="0098350E">
        <w:t>(</w:t>
      </w:r>
      <w:r w:rsidR="0098350E" w:rsidRPr="00F3394C">
        <w:rPr>
          <w:i/>
        </w:rPr>
        <w:t>that takes into consideration that the employees are a worth resource to be invested and focuses on high commitment, performance, etc</w:t>
      </w:r>
      <w:r w:rsidR="00F3394C" w:rsidRPr="00F3394C">
        <w:rPr>
          <w:i/>
        </w:rPr>
        <w:t xml:space="preserve">. </w:t>
      </w:r>
      <w:r w:rsidR="0098350E" w:rsidRPr="0098350E">
        <w:t>)</w:t>
      </w:r>
      <w:sdt>
        <w:sdtPr>
          <w:id w:val="1032157731"/>
          <w:citation/>
        </w:sdtPr>
        <w:sdtEndPr/>
        <w:sdtContent>
          <w:r w:rsidR="00F3394C">
            <w:fldChar w:fldCharType="begin"/>
          </w:r>
          <w:r w:rsidR="00F3394C">
            <w:instrText xml:space="preserve"> CITATION Jef10 \l 1033 </w:instrText>
          </w:r>
          <w:r w:rsidR="00F3394C">
            <w:fldChar w:fldCharType="separate"/>
          </w:r>
          <w:r w:rsidR="000E169B">
            <w:rPr>
              <w:noProof/>
            </w:rPr>
            <w:t xml:space="preserve"> </w:t>
          </w:r>
          <w:r w:rsidR="000E169B" w:rsidRPr="000E169B">
            <w:rPr>
              <w:noProof/>
            </w:rPr>
            <w:t>(Jeff Gold Rick Holden Paul Iles Jim Stewart Julie Beardwell, 2010)</w:t>
          </w:r>
          <w:r w:rsidR="00F3394C">
            <w:fldChar w:fldCharType="end"/>
          </w:r>
        </w:sdtContent>
      </w:sdt>
      <w:r w:rsidR="0098350E" w:rsidRPr="0098350E">
        <w:t xml:space="preserve"> </w:t>
      </w:r>
      <w:r w:rsidRPr="0098350E">
        <w:t xml:space="preserve"> , resource based</w:t>
      </w:r>
      <w:r>
        <w:t xml:space="preserve"> view approach</w:t>
      </w:r>
      <w:r w:rsidR="0098350E">
        <w:t>(</w:t>
      </w:r>
      <w:r w:rsidR="0098350E" w:rsidRPr="00F3394C">
        <w:rPr>
          <w:i/>
        </w:rPr>
        <w:t>that focuses on the internal resources that are employers that are considered to be key strategic assets</w:t>
      </w:r>
      <w:r w:rsidR="0098350E">
        <w:t>)</w:t>
      </w:r>
      <w:r>
        <w:t xml:space="preserve"> </w:t>
      </w:r>
      <w:sdt>
        <w:sdtPr>
          <w:id w:val="2136516046"/>
          <w:citation/>
        </w:sdtPr>
        <w:sdtEndPr/>
        <w:sdtContent>
          <w:r w:rsidR="00F3394C">
            <w:fldChar w:fldCharType="begin"/>
          </w:r>
          <w:r w:rsidR="00F3394C">
            <w:instrText xml:space="preserve"> CITATION Fom84 \l 1033 </w:instrText>
          </w:r>
          <w:r w:rsidR="00F3394C">
            <w:fldChar w:fldCharType="separate"/>
          </w:r>
          <w:r w:rsidR="000E169B" w:rsidRPr="000E169B">
            <w:rPr>
              <w:noProof/>
            </w:rPr>
            <w:t>(Fombrun, 1984)</w:t>
          </w:r>
          <w:r w:rsidR="00F3394C">
            <w:fldChar w:fldCharType="end"/>
          </w:r>
        </w:sdtContent>
      </w:sdt>
      <w:r>
        <w:t xml:space="preserve">and retention strategy </w:t>
      </w:r>
      <w:r w:rsidR="0098350E">
        <w:t>(</w:t>
      </w:r>
      <w:r w:rsidR="0098350E" w:rsidRPr="00F3394C">
        <w:rPr>
          <w:i/>
        </w:rPr>
        <w:t>that has to do with</w:t>
      </w:r>
      <w:r w:rsidR="00020744" w:rsidRPr="00F3394C">
        <w:rPr>
          <w:i/>
        </w:rPr>
        <w:t xml:space="preserve"> the retain</w:t>
      </w:r>
      <w:r w:rsidR="0098350E" w:rsidRPr="00F3394C">
        <w:rPr>
          <w:i/>
        </w:rPr>
        <w:t xml:space="preserve"> and training of the current</w:t>
      </w:r>
      <w:r w:rsidR="00020744" w:rsidRPr="00F3394C">
        <w:rPr>
          <w:i/>
        </w:rPr>
        <w:t xml:space="preserve"> key</w:t>
      </w:r>
      <w:r w:rsidR="0098350E" w:rsidRPr="00F3394C">
        <w:rPr>
          <w:i/>
        </w:rPr>
        <w:t xml:space="preserve"> staff</w:t>
      </w:r>
      <w:r w:rsidR="0098350E">
        <w:t>)</w:t>
      </w:r>
      <w:sdt>
        <w:sdtPr>
          <w:id w:val="1239835474"/>
          <w:citation/>
        </w:sdtPr>
        <w:sdtEndPr/>
        <w:sdtContent>
          <w:r w:rsidR="00F3394C">
            <w:fldChar w:fldCharType="begin"/>
          </w:r>
          <w:r w:rsidR="00F3394C">
            <w:instrText xml:space="preserve"> CITATION Arm16 \l 1033 </w:instrText>
          </w:r>
          <w:r w:rsidR="00F3394C">
            <w:fldChar w:fldCharType="separate"/>
          </w:r>
          <w:r w:rsidR="000E169B">
            <w:rPr>
              <w:noProof/>
            </w:rPr>
            <w:t xml:space="preserve"> </w:t>
          </w:r>
          <w:r w:rsidR="000E169B" w:rsidRPr="000E169B">
            <w:rPr>
              <w:noProof/>
            </w:rPr>
            <w:t>(Armstrong, 2016)</w:t>
          </w:r>
          <w:r w:rsidR="00F3394C">
            <w:fldChar w:fldCharType="end"/>
          </w:r>
        </w:sdtContent>
      </w:sdt>
      <w:r>
        <w:t xml:space="preserve"> by making the staff known as ‘partners’, baristas were to be paid above minimum wage, store managers were offered a broad pay spectrum</w:t>
      </w:r>
      <w:r w:rsidR="00F3394C">
        <w:t xml:space="preserve"> </w:t>
      </w:r>
      <w:r>
        <w:t>where they were responsible for interviewing and selecting decisions and to successful candidates were offered</w:t>
      </w:r>
      <w:r w:rsidR="00F3394C">
        <w:t xml:space="preserve"> a bonus</w:t>
      </w:r>
      <w:sdt>
        <w:sdtPr>
          <w:id w:val="-150376376"/>
          <w:citation/>
        </w:sdtPr>
        <w:sdtEndPr/>
        <w:sdtContent>
          <w:r w:rsidR="00F3394C">
            <w:fldChar w:fldCharType="begin"/>
          </w:r>
          <w:r w:rsidR="00F3394C">
            <w:instrText xml:space="preserve"> CITATION Ste10 \l 1033 </w:instrText>
          </w:r>
          <w:r w:rsidR="00F3394C">
            <w:fldChar w:fldCharType="separate"/>
          </w:r>
          <w:r w:rsidR="000E169B">
            <w:rPr>
              <w:noProof/>
            </w:rPr>
            <w:t xml:space="preserve"> </w:t>
          </w:r>
          <w:r w:rsidR="000E169B" w:rsidRPr="000E169B">
            <w:rPr>
              <w:noProof/>
            </w:rPr>
            <w:t>(Stephen, 2010)</w:t>
          </w:r>
          <w:r w:rsidR="00F3394C">
            <w:fldChar w:fldCharType="end"/>
          </w:r>
        </w:sdtContent>
      </w:sdt>
      <w:r>
        <w:t>.Also there was offered formal</w:t>
      </w:r>
      <w:r w:rsidR="00020744">
        <w:t>(like classroom, centre training learning)</w:t>
      </w:r>
      <w:r>
        <w:t xml:space="preserve"> and informal learning</w:t>
      </w:r>
      <w:r w:rsidR="007D78F0">
        <w:t xml:space="preserve"> according to Hoyle </w:t>
      </w:r>
      <w:r w:rsidR="00020744">
        <w:t>(that is experiential learning and may be self directed, self managed</w:t>
      </w:r>
      <w:r w:rsidR="009155E9">
        <w:t xml:space="preserve"> one</w:t>
      </w:r>
      <w:r w:rsidR="00020744">
        <w:t>)</w:t>
      </w:r>
      <w:sdt>
        <w:sdtPr>
          <w:id w:val="-551308413"/>
          <w:citation/>
        </w:sdtPr>
        <w:sdtEndPr/>
        <w:sdtContent>
          <w:r w:rsidR="007D78F0">
            <w:fldChar w:fldCharType="begin"/>
          </w:r>
          <w:r w:rsidR="007D78F0">
            <w:instrText xml:space="preserve"> CITATION Arm08 \l 1033 </w:instrText>
          </w:r>
          <w:r w:rsidR="007D78F0">
            <w:fldChar w:fldCharType="separate"/>
          </w:r>
          <w:r w:rsidR="000E169B">
            <w:rPr>
              <w:noProof/>
            </w:rPr>
            <w:t xml:space="preserve"> </w:t>
          </w:r>
          <w:r w:rsidR="000E169B" w:rsidRPr="000E169B">
            <w:rPr>
              <w:noProof/>
            </w:rPr>
            <w:t>(Armstrong, 2008)</w:t>
          </w:r>
          <w:r w:rsidR="007D78F0">
            <w:fldChar w:fldCharType="end"/>
          </w:r>
        </w:sdtContent>
      </w:sdt>
      <w:r w:rsidR="00020744">
        <w:t xml:space="preserve"> </w:t>
      </w:r>
      <w:r>
        <w:t xml:space="preserve"> </w:t>
      </w:r>
      <w:r w:rsidR="00F413E0">
        <w:t>through</w:t>
      </w:r>
      <w:r>
        <w:t xml:space="preserve"> a mentor system where each new recruit</w:t>
      </w:r>
      <w:r w:rsidR="007D78F0">
        <w:t xml:space="preserve"> </w:t>
      </w:r>
      <w:r>
        <w:t>,both baristas and managers,</w:t>
      </w:r>
      <w:r w:rsidR="007D78F0">
        <w:t xml:space="preserve"> </w:t>
      </w:r>
      <w:r>
        <w:t>are appointed</w:t>
      </w:r>
      <w:r w:rsidR="00044383">
        <w:t xml:space="preserve"> </w:t>
      </w:r>
      <w:r w:rsidR="007D78F0">
        <w:t xml:space="preserve"> a person </w:t>
      </w:r>
      <w:r w:rsidR="00044383">
        <w:t>who will support and provide further advice</w:t>
      </w:r>
      <w:r w:rsidR="007D78F0">
        <w:t xml:space="preserve"> to them</w:t>
      </w:r>
      <w:r w:rsidR="00020744">
        <w:t>.</w:t>
      </w:r>
      <w:r w:rsidR="00044383">
        <w:t xml:space="preserve"> </w:t>
      </w:r>
    </w:p>
    <w:p w:rsidR="00AD0032" w:rsidRDefault="00044383" w:rsidP="00CB5D17">
      <w:pPr>
        <w:ind w:firstLine="720"/>
      </w:pPr>
      <w:r>
        <w:t>From the other hand the combination of the performance management system</w:t>
      </w:r>
      <w:sdt>
        <w:sdtPr>
          <w:id w:val="404801307"/>
          <w:citation/>
        </w:sdtPr>
        <w:sdtEndPr/>
        <w:sdtContent>
          <w:r w:rsidR="007D78F0">
            <w:fldChar w:fldCharType="begin"/>
          </w:r>
          <w:r w:rsidR="007D78F0">
            <w:instrText xml:space="preserve"> CITATION Mar08 \l 1033 </w:instrText>
          </w:r>
          <w:r w:rsidR="007D78F0">
            <w:fldChar w:fldCharType="separate"/>
          </w:r>
          <w:r w:rsidR="000E169B">
            <w:rPr>
              <w:noProof/>
            </w:rPr>
            <w:t xml:space="preserve"> </w:t>
          </w:r>
          <w:r w:rsidR="000E169B" w:rsidRPr="000E169B">
            <w:rPr>
              <w:noProof/>
            </w:rPr>
            <w:t>(Marchington, 2008)</w:t>
          </w:r>
          <w:r w:rsidR="007D78F0">
            <w:fldChar w:fldCharType="end"/>
          </w:r>
        </w:sdtContent>
      </w:sdt>
      <w:r>
        <w:t xml:space="preserve"> and </w:t>
      </w:r>
      <w:r w:rsidRPr="001617B2">
        <w:t>motivation both intrinsic</w:t>
      </w:r>
      <w:r w:rsidR="009155E9" w:rsidRPr="001617B2">
        <w:t>(</w:t>
      </w:r>
      <w:r w:rsidR="001617B2" w:rsidRPr="001617B2">
        <w:t>employers have and feel freedom of act,</w:t>
      </w:r>
      <w:r w:rsidR="00E35934">
        <w:t xml:space="preserve"> </w:t>
      </w:r>
      <w:r w:rsidR="001617B2" w:rsidRPr="001617B2">
        <w:t>scope to use develop their ideas)</w:t>
      </w:r>
      <w:r w:rsidRPr="001617B2">
        <w:t xml:space="preserve"> and extrinsic</w:t>
      </w:r>
      <w:r w:rsidR="009155E9" w:rsidRPr="001617B2">
        <w:t>(</w:t>
      </w:r>
      <w:r w:rsidR="001617B2" w:rsidRPr="001617B2">
        <w:t xml:space="preserve">when things are done to motivate </w:t>
      </w:r>
      <w:r w:rsidR="00AB3535">
        <w:t>employers</w:t>
      </w:r>
      <w:r w:rsidR="001617B2" w:rsidRPr="001617B2">
        <w:t>)</w:t>
      </w:r>
      <w:sdt>
        <w:sdtPr>
          <w:id w:val="-709027007"/>
          <w:citation/>
        </w:sdtPr>
        <w:sdtEndPr/>
        <w:sdtContent>
          <w:r w:rsidR="00AB3535">
            <w:fldChar w:fldCharType="begin"/>
          </w:r>
          <w:r w:rsidR="00AB3535">
            <w:instrText xml:space="preserve"> CITATION Arm08 \l 1033 </w:instrText>
          </w:r>
          <w:r w:rsidR="00AB3535">
            <w:fldChar w:fldCharType="separate"/>
          </w:r>
          <w:r w:rsidR="000E169B">
            <w:rPr>
              <w:noProof/>
            </w:rPr>
            <w:t xml:space="preserve"> </w:t>
          </w:r>
          <w:r w:rsidR="000E169B" w:rsidRPr="000E169B">
            <w:rPr>
              <w:noProof/>
            </w:rPr>
            <w:t>(Armstrong, 2008)</w:t>
          </w:r>
          <w:r w:rsidR="00AB3535">
            <w:fldChar w:fldCharType="end"/>
          </w:r>
        </w:sdtContent>
      </w:sdt>
      <w:r>
        <w:t xml:space="preserve"> such as employee engagement, incentives, increased pay, promotion, </w:t>
      </w:r>
      <w:r w:rsidR="00AB3535">
        <w:t>etc. helped the shop to “gain a new environmental atmosphere”</w:t>
      </w:r>
    </w:p>
    <w:p w:rsidR="00E863D3" w:rsidRDefault="00AB3535" w:rsidP="00CB5D17">
      <w:pPr>
        <w:ind w:firstLine="720"/>
      </w:pPr>
      <w:r w:rsidRPr="00D16263">
        <w:t>An equity</w:t>
      </w:r>
      <w:r w:rsidR="00E863D3">
        <w:t xml:space="preserve"> theory</w:t>
      </w:r>
      <w:r w:rsidR="007D78F0">
        <w:t xml:space="preserve"> </w:t>
      </w:r>
      <w:sdt>
        <w:sdtPr>
          <w:id w:val="597138656"/>
          <w:citation/>
        </w:sdtPr>
        <w:sdtEndPr/>
        <w:sdtContent>
          <w:r w:rsidR="007D78F0">
            <w:fldChar w:fldCharType="begin"/>
          </w:r>
          <w:r w:rsidR="007D78F0">
            <w:instrText xml:space="preserve"> CITATION Arm08 \l 1033 </w:instrText>
          </w:r>
          <w:r w:rsidR="007D78F0">
            <w:fldChar w:fldCharType="separate"/>
          </w:r>
          <w:r w:rsidR="000E169B" w:rsidRPr="000E169B">
            <w:rPr>
              <w:noProof/>
            </w:rPr>
            <w:t>(Armstrong, 2008)</w:t>
          </w:r>
          <w:r w:rsidR="007D78F0">
            <w:fldChar w:fldCharType="end"/>
          </w:r>
        </w:sdtContent>
      </w:sdt>
      <w:r w:rsidR="00D16263">
        <w:t xml:space="preserve"> (perception that an employer ha</w:t>
      </w:r>
      <w:r>
        <w:t>s</w:t>
      </w:r>
      <w:r w:rsidR="00D16263">
        <w:t xml:space="preserve"> about </w:t>
      </w:r>
      <w:r>
        <w:t>the way they are being treated compare to others</w:t>
      </w:r>
      <w:r w:rsidR="00D16263">
        <w:t xml:space="preserve">) </w:t>
      </w:r>
      <w:r>
        <w:t xml:space="preserve">seems to have </w:t>
      </w:r>
      <w:r w:rsidR="00E863D3">
        <w:t xml:space="preserve">also helped a lot in gaining a better position of </w:t>
      </w:r>
      <w:r w:rsidR="00664C07">
        <w:t xml:space="preserve">the coffee </w:t>
      </w:r>
      <w:r w:rsidR="00E863D3">
        <w:t xml:space="preserve">shop by providing equal treatment to the </w:t>
      </w:r>
      <w:r w:rsidR="00664C07">
        <w:t>staff</w:t>
      </w:r>
      <w:r w:rsidR="00E863D3">
        <w:t xml:space="preserve">. </w:t>
      </w:r>
      <w:r w:rsidR="00664C07">
        <w:t>It was paid attention to the communication and employee involvement</w:t>
      </w:r>
      <w:r>
        <w:t>.</w:t>
      </w:r>
      <w:r w:rsidR="00BC2F52">
        <w:t xml:space="preserve"> This helped in getting their feedback and improved the service system to the customers by introducing different ways by the ‘resource partners’. Moreover, advertising and word of mouth were good points as it helped in recruiting ‘new partners’.</w:t>
      </w:r>
    </w:p>
    <w:p w:rsidR="00F413E0" w:rsidRDefault="00BC2F52" w:rsidP="00F32C99">
      <w:pPr>
        <w:ind w:firstLine="720"/>
      </w:pPr>
      <w:r>
        <w:t>Gradually with the implementing of the new strategies and approaches by the HR director Kam Patel</w:t>
      </w:r>
      <w:r w:rsidR="004C144B">
        <w:t xml:space="preserve">, the coffee shop started to gain its position by moving in the second place in the industry </w:t>
      </w:r>
      <w:proofErr w:type="gramStart"/>
      <w:r w:rsidR="004C144B">
        <w:t>and also</w:t>
      </w:r>
      <w:proofErr w:type="gramEnd"/>
      <w:r w:rsidR="004C144B">
        <w:t xml:space="preserve"> the </w:t>
      </w:r>
      <w:r w:rsidR="004C144B" w:rsidRPr="00D16263">
        <w:t>employee turnover reduced</w:t>
      </w:r>
      <w:r w:rsidR="004C144B" w:rsidRPr="00AD0032">
        <w:rPr>
          <w:color w:val="FF0000"/>
        </w:rPr>
        <w:t xml:space="preserve"> </w:t>
      </w:r>
      <w:r w:rsidR="004C144B">
        <w:t xml:space="preserve">due to the </w:t>
      </w:r>
      <w:r w:rsidR="00D16263">
        <w:t>strategies implemented.</w:t>
      </w:r>
    </w:p>
    <w:p w:rsidR="00F32C99" w:rsidRDefault="00F32C99" w:rsidP="00F32C99">
      <w:pPr>
        <w:ind w:firstLine="720"/>
      </w:pPr>
    </w:p>
    <w:p w:rsidR="004C144B" w:rsidRPr="00F32C99" w:rsidRDefault="004C144B" w:rsidP="00CB5D17">
      <w:pPr>
        <w:ind w:firstLine="720"/>
        <w:rPr>
          <w:b/>
          <w:sz w:val="24"/>
          <w:szCs w:val="24"/>
        </w:rPr>
      </w:pPr>
      <w:bookmarkStart w:id="1" w:name="_Hlk531174761"/>
      <w:r w:rsidRPr="00F32C99">
        <w:rPr>
          <w:b/>
          <w:sz w:val="24"/>
          <w:szCs w:val="24"/>
        </w:rPr>
        <w:lastRenderedPageBreak/>
        <w:t>Recommendations on future strategies</w:t>
      </w:r>
    </w:p>
    <w:bookmarkEnd w:id="1"/>
    <w:p w:rsidR="00F32C99" w:rsidRDefault="00F32C99" w:rsidP="004C144B">
      <w:pPr>
        <w:ind w:firstLine="720"/>
      </w:pPr>
    </w:p>
    <w:p w:rsidR="004C144B" w:rsidRDefault="004C144B" w:rsidP="004C144B">
      <w:pPr>
        <w:ind w:firstLine="720"/>
      </w:pPr>
      <w:r>
        <w:t xml:space="preserve">It was seen that café Expresso gained a new position through the strategies implemented and the approaches offered for the employers and by analyzing the costumers’ service. </w:t>
      </w:r>
      <w:r w:rsidR="005F1C2F">
        <w:t>However,</w:t>
      </w:r>
      <w:r>
        <w:t xml:space="preserve"> the competitive market is still ‘awake</w:t>
      </w:r>
      <w:proofErr w:type="gramStart"/>
      <w:r>
        <w:t>’</w:t>
      </w:r>
      <w:proofErr w:type="gramEnd"/>
      <w:r>
        <w:t xml:space="preserve"> and the café Expresso should develop new strategies and approaches to maintain their advantage on the competitors.</w:t>
      </w:r>
      <w:r w:rsidR="005F1C2F">
        <w:t xml:space="preserve"> </w:t>
      </w:r>
      <w:r w:rsidR="0054063E">
        <w:t xml:space="preserve">A big effort should be done to go ahead and a good suggestion might be to implement a blended learning approach where will be combined a number of learning </w:t>
      </w:r>
      <w:r w:rsidR="0054063E" w:rsidRPr="009D21D5">
        <w:t>activities such as planned experience</w:t>
      </w:r>
      <w:r w:rsidR="00D55351" w:rsidRPr="009D21D5">
        <w:t xml:space="preserve"> with the experienced employers</w:t>
      </w:r>
      <w:r w:rsidR="0054063E" w:rsidRPr="009D21D5">
        <w:t xml:space="preserve">, </w:t>
      </w:r>
      <w:r w:rsidR="005F1C2F" w:rsidRPr="009D21D5">
        <w:t>self-managed</w:t>
      </w:r>
      <w:r w:rsidR="0054063E" w:rsidRPr="009D21D5">
        <w:t xml:space="preserve">  learning</w:t>
      </w:r>
      <w:r w:rsidR="00D55351" w:rsidRPr="009D21D5">
        <w:t xml:space="preserve"> derived through </w:t>
      </w:r>
      <w:r w:rsidR="005F1C2F" w:rsidRPr="009D21D5">
        <w:t>self-learning</w:t>
      </w:r>
      <w:r w:rsidR="00D55351" w:rsidRPr="009D21D5">
        <w:t xml:space="preserve"> and </w:t>
      </w:r>
      <w:r w:rsidR="005F1C2F" w:rsidRPr="009D21D5">
        <w:t>self-managing</w:t>
      </w:r>
      <w:r w:rsidR="00D55351" w:rsidRPr="009D21D5">
        <w:t xml:space="preserve"> of the tasks, mentoring by having someone qualified in assisting the employers, training program</w:t>
      </w:r>
      <w:r w:rsidR="0054063E" w:rsidRPr="009D21D5">
        <w:t>s based on learning needs of the staff</w:t>
      </w:r>
      <w:sdt>
        <w:sdtPr>
          <w:id w:val="1559595513"/>
          <w:citation/>
        </w:sdtPr>
        <w:sdtEndPr/>
        <w:sdtContent>
          <w:r w:rsidR="00C92421">
            <w:fldChar w:fldCharType="begin"/>
          </w:r>
          <w:r w:rsidR="00C92421">
            <w:instrText xml:space="preserve"> CITATION Arm06 \l 1033 </w:instrText>
          </w:r>
          <w:r w:rsidR="00C92421">
            <w:fldChar w:fldCharType="separate"/>
          </w:r>
          <w:r w:rsidR="000E169B">
            <w:rPr>
              <w:noProof/>
            </w:rPr>
            <w:t xml:space="preserve"> </w:t>
          </w:r>
          <w:r w:rsidR="000E169B" w:rsidRPr="000E169B">
            <w:rPr>
              <w:noProof/>
            </w:rPr>
            <w:t>(Armstrong, 2006)</w:t>
          </w:r>
          <w:r w:rsidR="00C92421">
            <w:fldChar w:fldCharType="end"/>
          </w:r>
        </w:sdtContent>
      </w:sdt>
      <w:r w:rsidR="0054063E">
        <w:t>.This will led to employee voice by which the employees will communicate their concerns to management effectively</w:t>
      </w:r>
      <w:sdt>
        <w:sdtPr>
          <w:id w:val="504642293"/>
          <w:citation/>
        </w:sdtPr>
        <w:sdtEndPr/>
        <w:sdtContent>
          <w:r w:rsidR="00531237">
            <w:fldChar w:fldCharType="begin"/>
          </w:r>
          <w:r w:rsidR="00531237">
            <w:instrText xml:space="preserve"> CITATION Wal65 \l 1033 </w:instrText>
          </w:r>
          <w:r w:rsidR="00531237">
            <w:fldChar w:fldCharType="separate"/>
          </w:r>
          <w:r w:rsidR="000E169B">
            <w:rPr>
              <w:noProof/>
            </w:rPr>
            <w:t xml:space="preserve"> </w:t>
          </w:r>
          <w:r w:rsidR="000E169B" w:rsidRPr="000E169B">
            <w:rPr>
              <w:noProof/>
            </w:rPr>
            <w:t>(Walton, 1965)</w:t>
          </w:r>
          <w:r w:rsidR="00531237">
            <w:fldChar w:fldCharType="end"/>
          </w:r>
        </w:sdtContent>
      </w:sdt>
      <w:r w:rsidR="0054063E">
        <w:t xml:space="preserve"> and demonstrate positive attitude and behaviors because they will see that their employer values th</w:t>
      </w:r>
      <w:r w:rsidR="000A2FB8">
        <w:t>em</w:t>
      </w:r>
      <w:sdt>
        <w:sdtPr>
          <w:id w:val="-115063504"/>
          <w:citation/>
        </w:sdtPr>
        <w:sdtEndPr/>
        <w:sdtContent>
          <w:r w:rsidR="00531237">
            <w:fldChar w:fldCharType="begin"/>
          </w:r>
          <w:r w:rsidR="00531237">
            <w:instrText xml:space="preserve"> CITATION Arm16 \l 1033 </w:instrText>
          </w:r>
          <w:r w:rsidR="00531237">
            <w:fldChar w:fldCharType="separate"/>
          </w:r>
          <w:r w:rsidR="000E169B">
            <w:rPr>
              <w:noProof/>
            </w:rPr>
            <w:t xml:space="preserve"> </w:t>
          </w:r>
          <w:r w:rsidR="000E169B" w:rsidRPr="000E169B">
            <w:rPr>
              <w:noProof/>
            </w:rPr>
            <w:t>(Armstrong, 2016)</w:t>
          </w:r>
          <w:r w:rsidR="00531237">
            <w:fldChar w:fldCharType="end"/>
          </w:r>
        </w:sdtContent>
      </w:sdt>
      <w:r w:rsidR="000A2FB8">
        <w:t>, so including a commitment based approach  in the staff system.</w:t>
      </w:r>
    </w:p>
    <w:p w:rsidR="000A2FB8" w:rsidRDefault="000A2FB8" w:rsidP="00A26EF8">
      <w:pPr>
        <w:ind w:firstLine="720"/>
      </w:pPr>
      <w:r>
        <w:t xml:space="preserve">Moreover,as the Café Expresso is grown internationally, a </w:t>
      </w:r>
      <w:r w:rsidRPr="00E35934">
        <w:t>diversity and inclusion strategy</w:t>
      </w:r>
      <w:r w:rsidR="00531237">
        <w:t xml:space="preserve"> </w:t>
      </w:r>
      <w:r w:rsidR="00E35934" w:rsidRPr="00E35934">
        <w:t>,that is to ensure that merit,</w:t>
      </w:r>
      <w:r w:rsidR="00E35934">
        <w:t xml:space="preserve"> </w:t>
      </w:r>
      <w:r w:rsidR="00E35934" w:rsidRPr="00E35934">
        <w:t>competence,</w:t>
      </w:r>
      <w:r w:rsidR="00E35934">
        <w:t xml:space="preserve"> </w:t>
      </w:r>
      <w:r w:rsidR="00E35934" w:rsidRPr="00E35934">
        <w:t>age,</w:t>
      </w:r>
      <w:r w:rsidR="00E35934">
        <w:t xml:space="preserve"> </w:t>
      </w:r>
      <w:r w:rsidR="00E35934" w:rsidRPr="00E35934">
        <w:t>gender,</w:t>
      </w:r>
      <w:r w:rsidR="00E35934">
        <w:t xml:space="preserve"> </w:t>
      </w:r>
      <w:r w:rsidR="00E35934" w:rsidRPr="00E35934">
        <w:t>ethnicity,</w:t>
      </w:r>
      <w:r w:rsidR="00E35934">
        <w:t xml:space="preserve"> </w:t>
      </w:r>
      <w:r w:rsidR="00E35934" w:rsidRPr="00E35934">
        <w:t>disability,</w:t>
      </w:r>
      <w:r w:rsidR="00E35934">
        <w:t xml:space="preserve"> </w:t>
      </w:r>
      <w:r w:rsidR="00E35934" w:rsidRPr="00E35934">
        <w:t>sexual orientation and religion</w:t>
      </w:r>
      <w:r w:rsidRPr="00E35934">
        <w:t xml:space="preserve"> will be</w:t>
      </w:r>
      <w:r w:rsidR="00E35934" w:rsidRPr="00E35934">
        <w:t xml:space="preserve"> the key elements </w:t>
      </w:r>
      <w:r w:rsidRPr="00E35934">
        <w:t xml:space="preserve">in gaining new customers </w:t>
      </w:r>
      <w:r w:rsidR="00F413E0" w:rsidRPr="00E35934">
        <w:t>globally and</w:t>
      </w:r>
      <w:r w:rsidRPr="00E35934">
        <w:t xml:space="preserve"> in recruiting</w:t>
      </w:r>
      <w:r>
        <w:t xml:space="preserve"> diversity in the workforce.</w:t>
      </w:r>
      <w:sdt>
        <w:sdtPr>
          <w:id w:val="-1095709407"/>
          <w:citation/>
        </w:sdtPr>
        <w:sdtEndPr/>
        <w:sdtContent>
          <w:r w:rsidR="00531237">
            <w:fldChar w:fldCharType="begin"/>
          </w:r>
          <w:r w:rsidR="00531237">
            <w:instrText xml:space="preserve"> CITATION Arm08 \l 1033 </w:instrText>
          </w:r>
          <w:r w:rsidR="00531237">
            <w:fldChar w:fldCharType="separate"/>
          </w:r>
          <w:r w:rsidR="000E169B">
            <w:rPr>
              <w:noProof/>
            </w:rPr>
            <w:t xml:space="preserve"> </w:t>
          </w:r>
          <w:r w:rsidR="000E169B" w:rsidRPr="000E169B">
            <w:rPr>
              <w:noProof/>
            </w:rPr>
            <w:t>(Armstrong, 2008)</w:t>
          </w:r>
          <w:r w:rsidR="00531237">
            <w:fldChar w:fldCharType="end"/>
          </w:r>
        </w:sdtContent>
      </w:sdt>
      <w:r w:rsidR="00531237">
        <w:t xml:space="preserve"> </w:t>
      </w:r>
      <w:r>
        <w:t xml:space="preserve">By recruiting diversity in the workforce the shop will have the opportunity to have a culture change and develop new services in meeting the different cultural needs of the diverse customers that come at different Café </w:t>
      </w:r>
      <w:r w:rsidR="00F413E0">
        <w:t>Expresso’s shops</w:t>
      </w:r>
      <w:r>
        <w:t xml:space="preserve"> branches. Also offering </w:t>
      </w:r>
      <w:r w:rsidRPr="00C20A01">
        <w:t>flexibility</w:t>
      </w:r>
      <w:sdt>
        <w:sdtPr>
          <w:id w:val="-438062417"/>
          <w:citation/>
        </w:sdtPr>
        <w:sdtEndPr/>
        <w:sdtContent>
          <w:r w:rsidR="00A26EF8">
            <w:fldChar w:fldCharType="begin"/>
          </w:r>
          <w:r w:rsidR="00A26EF8">
            <w:instrText xml:space="preserve"> CITATION Coo91 \l 1033 </w:instrText>
          </w:r>
          <w:r w:rsidR="00A26EF8">
            <w:fldChar w:fldCharType="separate"/>
          </w:r>
          <w:r w:rsidR="000E169B">
            <w:rPr>
              <w:noProof/>
            </w:rPr>
            <w:t xml:space="preserve"> </w:t>
          </w:r>
          <w:r w:rsidR="000E169B" w:rsidRPr="000E169B">
            <w:rPr>
              <w:noProof/>
            </w:rPr>
            <w:t>(Coopey, 1991)</w:t>
          </w:r>
          <w:r w:rsidR="00A26EF8">
            <w:fldChar w:fldCharType="end"/>
          </w:r>
        </w:sdtContent>
      </w:sdt>
      <w:r w:rsidR="00C20A01">
        <w:t xml:space="preserve"> </w:t>
      </w:r>
      <w:r w:rsidR="001A5A37" w:rsidRPr="00C20A01">
        <w:t>(managing the time shift of the employers)</w:t>
      </w:r>
      <w:r>
        <w:t xml:space="preserve"> in hour arrangements</w:t>
      </w:r>
      <w:sdt>
        <w:sdtPr>
          <w:id w:val="1841805868"/>
          <w:citation/>
        </w:sdtPr>
        <w:sdtEndPr/>
        <w:sdtContent>
          <w:r w:rsidR="00A26EF8">
            <w:fldChar w:fldCharType="begin"/>
          </w:r>
          <w:r w:rsidR="00A26EF8">
            <w:instrText xml:space="preserve"> CITATION htt182 \l 1033 </w:instrText>
          </w:r>
          <w:r w:rsidR="00A26EF8">
            <w:fldChar w:fldCharType="separate"/>
          </w:r>
          <w:r w:rsidR="000E169B">
            <w:rPr>
              <w:noProof/>
            </w:rPr>
            <w:t xml:space="preserve"> </w:t>
          </w:r>
          <w:r w:rsidR="000E169B" w:rsidRPr="000E169B">
            <w:rPr>
              <w:noProof/>
            </w:rPr>
            <w:t>(https://www.emeraldinsight.com/doi/full/10.1108/00197850410542392, n.d.)</w:t>
          </w:r>
          <w:r w:rsidR="00A26EF8">
            <w:fldChar w:fldCharType="end"/>
          </w:r>
        </w:sdtContent>
      </w:sdt>
      <w:r w:rsidR="00A26EF8">
        <w:t xml:space="preserve"> </w:t>
      </w:r>
      <w:r w:rsidR="00D55351">
        <w:t>(daily flexi time systems like weekly,</w:t>
      </w:r>
      <w:r w:rsidR="00E35934">
        <w:t xml:space="preserve"> </w:t>
      </w:r>
      <w:r w:rsidR="00D55351">
        <w:t>daily, annual hours, working fewer than 5standard days</w:t>
      </w:r>
      <w:r w:rsidR="00E35934">
        <w:t>)</w:t>
      </w:r>
      <w:r w:rsidR="00087EF2">
        <w:t xml:space="preserve"> and </w:t>
      </w:r>
      <w:r w:rsidR="00087EF2" w:rsidRPr="00C20A01">
        <w:t>home working</w:t>
      </w:r>
      <w:r w:rsidR="001A5A37" w:rsidRPr="00C20A01">
        <w:t>(able to work from home especially disabled employers)</w:t>
      </w:r>
      <w:r w:rsidR="00087EF2">
        <w:t xml:space="preserve">will be a great extent in promoting disabled people as they will have the chance to grow while working, learning within the shop and also be trained </w:t>
      </w:r>
      <w:r w:rsidR="00D55351">
        <w:t>continuously by</w:t>
      </w:r>
      <w:r w:rsidR="00087EF2">
        <w:t xml:space="preserve"> a workforce planning team.An emphasis will be made in making future predictions based on </w:t>
      </w:r>
      <w:r w:rsidR="00C02B63">
        <w:t>candidates’</w:t>
      </w:r>
      <w:r w:rsidR="00087EF2">
        <w:t xml:space="preserve"> interests especially towards the disabled </w:t>
      </w:r>
      <w:r w:rsidR="00C02B63">
        <w:t xml:space="preserve">workforce. For the disabled workforce there should be flexibility </w:t>
      </w:r>
      <w:r w:rsidR="00F413E0">
        <w:t>in daily</w:t>
      </w:r>
      <w:r w:rsidR="00C02B63">
        <w:t xml:space="preserve"> time </w:t>
      </w:r>
      <w:r w:rsidR="00F413E0">
        <w:t>systems and</w:t>
      </w:r>
      <w:r w:rsidR="00C02B63">
        <w:t xml:space="preserve"> weekly hours by taking into consideration their conditions.</w:t>
      </w:r>
      <w:sdt>
        <w:sdtPr>
          <w:id w:val="-984998011"/>
          <w:citation/>
        </w:sdtPr>
        <w:sdtEndPr/>
        <w:sdtContent>
          <w:r w:rsidR="00A26EF8">
            <w:fldChar w:fldCharType="begin"/>
          </w:r>
          <w:r w:rsidR="00A26EF8">
            <w:instrText xml:space="preserve"> CITATION Arm06 \l 1033 </w:instrText>
          </w:r>
          <w:r w:rsidR="00A26EF8">
            <w:fldChar w:fldCharType="separate"/>
          </w:r>
          <w:r w:rsidR="000E169B">
            <w:rPr>
              <w:noProof/>
            </w:rPr>
            <w:t xml:space="preserve"> </w:t>
          </w:r>
          <w:r w:rsidR="000E169B" w:rsidRPr="000E169B">
            <w:rPr>
              <w:noProof/>
            </w:rPr>
            <w:t>(Armstrong, 2006)</w:t>
          </w:r>
          <w:r w:rsidR="00A26EF8">
            <w:fldChar w:fldCharType="end"/>
          </w:r>
        </w:sdtContent>
      </w:sdt>
    </w:p>
    <w:p w:rsidR="00C02B63" w:rsidRDefault="00C02B63" w:rsidP="004C144B">
      <w:pPr>
        <w:ind w:firstLine="720"/>
      </w:pPr>
      <w:r>
        <w:t xml:space="preserve">On the other hand, motivations should </w:t>
      </w:r>
      <w:r w:rsidRPr="00E35934">
        <w:t>continue intrinsically</w:t>
      </w:r>
      <w:sdt>
        <w:sdtPr>
          <w:id w:val="240451488"/>
          <w:citation/>
        </w:sdtPr>
        <w:sdtEndPr/>
        <w:sdtContent>
          <w:r w:rsidR="00531237">
            <w:fldChar w:fldCharType="begin"/>
          </w:r>
          <w:r w:rsidR="00531237">
            <w:instrText xml:space="preserve"> CITATION Arm08 \l 1033 </w:instrText>
          </w:r>
          <w:r w:rsidR="00531237">
            <w:fldChar w:fldCharType="separate"/>
          </w:r>
          <w:r w:rsidR="000E169B">
            <w:rPr>
              <w:noProof/>
            </w:rPr>
            <w:t xml:space="preserve"> </w:t>
          </w:r>
          <w:r w:rsidR="000E169B" w:rsidRPr="000E169B">
            <w:rPr>
              <w:noProof/>
            </w:rPr>
            <w:t>(Armstrong, 2008)</w:t>
          </w:r>
          <w:r w:rsidR="00531237">
            <w:fldChar w:fldCharType="end"/>
          </w:r>
        </w:sdtContent>
      </w:sdt>
      <w:r w:rsidR="00E35934" w:rsidRPr="00E35934">
        <w:t xml:space="preserve"> in the way that the employers will be felt free in acting, using and developing their ideas in the workplace </w:t>
      </w:r>
      <w:r w:rsidRPr="00E35934">
        <w:t xml:space="preserve"> and extrinsically</w:t>
      </w:r>
      <w:r>
        <w:t xml:space="preserve"> in the form of incentives, increased pays, praised promotions or even offering bonuses to those employers</w:t>
      </w:r>
      <w:sdt>
        <w:sdtPr>
          <w:id w:val="-1660225603"/>
          <w:citation/>
        </w:sdtPr>
        <w:sdtEndPr/>
        <w:sdtContent>
          <w:r w:rsidR="00A26EF8">
            <w:fldChar w:fldCharType="begin"/>
          </w:r>
          <w:r w:rsidR="00A26EF8">
            <w:instrText xml:space="preserve"> CITATION htt183 \l 1033 </w:instrText>
          </w:r>
          <w:r w:rsidR="00A26EF8">
            <w:fldChar w:fldCharType="separate"/>
          </w:r>
          <w:r w:rsidR="000E169B">
            <w:rPr>
              <w:noProof/>
            </w:rPr>
            <w:t xml:space="preserve"> </w:t>
          </w:r>
          <w:r w:rsidR="000E169B" w:rsidRPr="000E169B">
            <w:rPr>
              <w:noProof/>
            </w:rPr>
            <w:t>(https://www.alacarteconsultinggroup.com/management-bonus-plans-that-work/, n.d.)</w:t>
          </w:r>
          <w:r w:rsidR="00A26EF8">
            <w:fldChar w:fldCharType="end"/>
          </w:r>
        </w:sdtContent>
      </w:sdt>
      <w:r>
        <w:t xml:space="preserve"> that attract new staff in the company.</w:t>
      </w:r>
    </w:p>
    <w:p w:rsidR="00BC2F52" w:rsidRDefault="00BC2F52" w:rsidP="00CB5D17">
      <w:pPr>
        <w:ind w:firstLine="720"/>
      </w:pPr>
    </w:p>
    <w:p w:rsidR="00BC2F52" w:rsidRDefault="00BC2F52" w:rsidP="00CB5D17">
      <w:pPr>
        <w:ind w:firstLine="720"/>
      </w:pPr>
    </w:p>
    <w:p w:rsidR="00BC2F52" w:rsidRDefault="00BC2F52" w:rsidP="00CB5D17">
      <w:pPr>
        <w:ind w:firstLine="720"/>
      </w:pPr>
    </w:p>
    <w:p w:rsidR="00BC2F52" w:rsidRDefault="00BC2F52" w:rsidP="00CB5D17">
      <w:pPr>
        <w:ind w:firstLine="720"/>
      </w:pPr>
    </w:p>
    <w:p w:rsidR="004C6EA7" w:rsidRDefault="004C6EA7" w:rsidP="00CB5D17">
      <w:pPr>
        <w:ind w:firstLine="720"/>
      </w:pPr>
    </w:p>
    <w:p w:rsidR="00CB5D17" w:rsidRDefault="00CB5D17" w:rsidP="00CB5D17">
      <w:pPr>
        <w:ind w:firstLine="720"/>
      </w:pPr>
    </w:p>
    <w:p w:rsidR="00280330" w:rsidRDefault="00280330" w:rsidP="00CB5D17">
      <w:pPr>
        <w:ind w:firstLine="720"/>
      </w:pPr>
    </w:p>
    <w:p w:rsidR="00280330" w:rsidRPr="00F32C99" w:rsidRDefault="00F32C99" w:rsidP="00F32C99">
      <w:pPr>
        <w:ind w:firstLine="720"/>
        <w:rPr>
          <w:b/>
          <w:sz w:val="24"/>
          <w:szCs w:val="24"/>
        </w:rPr>
      </w:pPr>
      <w:r>
        <w:rPr>
          <w:b/>
          <w:sz w:val="24"/>
          <w:szCs w:val="24"/>
        </w:rPr>
        <w:t xml:space="preserve">                                                           </w:t>
      </w:r>
      <w:r w:rsidR="00A26EF8" w:rsidRPr="00F32C99">
        <w:rPr>
          <w:b/>
          <w:sz w:val="24"/>
          <w:szCs w:val="24"/>
        </w:rPr>
        <w:t>Conclusion</w:t>
      </w:r>
    </w:p>
    <w:p w:rsidR="000E169B" w:rsidRDefault="00A26EF8" w:rsidP="00DB4704">
      <w:pPr>
        <w:ind w:firstLine="720"/>
      </w:pPr>
      <w:r>
        <w:t>As a conclusion referring to the case there was put notice on the concept of the human resource management, what it has been meant in the years before and how the concept has been development</w:t>
      </w:r>
      <w:r w:rsidR="00DB4704">
        <w:t xml:space="preserve"> through the influence of the technology and of course the workforce. Different authors were referred to give a kind of overview or the approaches and techniques used </w:t>
      </w:r>
      <w:r w:rsidR="008C09E8">
        <w:t>to</w:t>
      </w:r>
      <w:r w:rsidR="00DB4704">
        <w:t xml:space="preserve"> have a successful human resource management application.</w:t>
      </w:r>
      <w:r w:rsidR="008C09E8">
        <w:t xml:space="preserve"> </w:t>
      </w:r>
      <w:r w:rsidR="00DB4704">
        <w:t>The case study was referred and analyzed and due to it were mentioned the approached that were applied in the past.</w:t>
      </w:r>
      <w:r w:rsidR="008C09E8">
        <w:t xml:space="preserve"> </w:t>
      </w:r>
    </w:p>
    <w:p w:rsidR="000E169B" w:rsidRDefault="008C09E8" w:rsidP="00DB4704">
      <w:pPr>
        <w:ind w:firstLine="720"/>
      </w:pPr>
      <w:r>
        <w:t>Moreover,</w:t>
      </w:r>
      <w:r w:rsidR="00DB4704">
        <w:t xml:space="preserve"> were taken into consideration the approaches that should be</w:t>
      </w:r>
      <w:r>
        <w:t xml:space="preserve"> implemented for the coffee shop so that it will be able to regain its position in the market place compared to the other competitors.</w:t>
      </w:r>
      <w:r w:rsidR="000E169B">
        <w:t xml:space="preserve"> Also,</w:t>
      </w:r>
      <w:r>
        <w:t xml:space="preserve"> were taken into consideration the </w:t>
      </w:r>
      <w:r w:rsidR="000E169B">
        <w:t>staff</w:t>
      </w:r>
      <w:r>
        <w:t xml:space="preserve"> and strategies to implement so that in the future there will not be any turn over and that recruiting different aged workforces will help in gaining success in the coffee shop as the </w:t>
      </w:r>
      <w:r w:rsidR="000E169B">
        <w:t>staff</w:t>
      </w:r>
      <w:r>
        <w:t>’s culture might get used as a source in providing new services to the customers abroad.</w:t>
      </w:r>
      <w:r w:rsidR="000E169B">
        <w:t xml:space="preserve"> Another issue was the flexibility in working hours and in the working force so that discrimination will be “forgotten”.</w:t>
      </w:r>
    </w:p>
    <w:p w:rsidR="00A26EF8" w:rsidRDefault="000E169B" w:rsidP="00DB4704">
      <w:pPr>
        <w:ind w:firstLine="720"/>
      </w:pPr>
      <w:r>
        <w:t xml:space="preserve">From the other hand, providing different types of bonuses to the staff due to their ongoing time in the coffee shop will be a very helpful aspect in making the shop having better services towards the customers, helpful ways in solving the problems that may arise day by day like organizing the </w:t>
      </w:r>
      <w:r w:rsidR="005F1C2F">
        <w:t>staff, training</w:t>
      </w:r>
      <w:r>
        <w:t xml:space="preserve"> them, offering flexibility in shifting, etc. Anyway, the coffee shop is in contact with the customers every day and the days “offer” different new events that should be dealt with.</w:t>
      </w:r>
    </w:p>
    <w:p w:rsidR="00280330" w:rsidRDefault="00280330" w:rsidP="00CB5D17">
      <w:pPr>
        <w:ind w:firstLine="720"/>
      </w:pPr>
    </w:p>
    <w:p w:rsidR="00280330" w:rsidRDefault="00280330" w:rsidP="00CB5D17">
      <w:pPr>
        <w:ind w:firstLine="720"/>
      </w:pPr>
    </w:p>
    <w:p w:rsidR="00280330" w:rsidRDefault="00280330" w:rsidP="00CB5D17">
      <w:pPr>
        <w:ind w:firstLine="720"/>
      </w:pPr>
    </w:p>
    <w:p w:rsidR="00280330" w:rsidRDefault="00280330" w:rsidP="00CB5D17">
      <w:pPr>
        <w:ind w:firstLine="720"/>
      </w:pPr>
    </w:p>
    <w:p w:rsidR="00280330" w:rsidRDefault="00280330" w:rsidP="00CB5D17">
      <w:pPr>
        <w:ind w:firstLine="720"/>
      </w:pPr>
    </w:p>
    <w:p w:rsidR="00280330" w:rsidRDefault="00280330" w:rsidP="00CB5D17">
      <w:pPr>
        <w:ind w:firstLine="720"/>
      </w:pPr>
    </w:p>
    <w:p w:rsidR="00280330" w:rsidRDefault="00280330" w:rsidP="00CB5D17">
      <w:pPr>
        <w:ind w:firstLine="720"/>
      </w:pPr>
    </w:p>
    <w:p w:rsidR="00280330" w:rsidRDefault="00280330" w:rsidP="00CB5D17">
      <w:pPr>
        <w:ind w:firstLine="720"/>
      </w:pPr>
    </w:p>
    <w:p w:rsidR="000E169B" w:rsidRDefault="000E169B" w:rsidP="00CB5D17">
      <w:pPr>
        <w:ind w:firstLine="720"/>
      </w:pPr>
    </w:p>
    <w:p w:rsidR="000E169B" w:rsidRDefault="000E169B" w:rsidP="00CB5D17">
      <w:pPr>
        <w:ind w:firstLine="720"/>
      </w:pPr>
    </w:p>
    <w:p w:rsidR="000E169B" w:rsidRDefault="000E169B" w:rsidP="00CB5D17">
      <w:pPr>
        <w:ind w:firstLine="720"/>
      </w:pPr>
    </w:p>
    <w:p w:rsidR="000E169B" w:rsidRDefault="000E169B" w:rsidP="00CB5D17">
      <w:pPr>
        <w:ind w:firstLine="720"/>
      </w:pPr>
    </w:p>
    <w:p w:rsidR="000E169B" w:rsidRDefault="000E169B" w:rsidP="00CB5D17">
      <w:pPr>
        <w:ind w:firstLine="720"/>
      </w:pPr>
    </w:p>
    <w:p w:rsidR="00280330" w:rsidRDefault="00280330" w:rsidP="00CB5D17">
      <w:pPr>
        <w:ind w:firstLine="720"/>
      </w:pPr>
      <w:bookmarkStart w:id="2" w:name="_GoBack"/>
      <w:bookmarkEnd w:id="2"/>
    </w:p>
    <w:sdt>
      <w:sdtPr>
        <w:rPr>
          <w:caps w:val="0"/>
          <w:color w:val="auto"/>
          <w:spacing w:val="0"/>
          <w:sz w:val="22"/>
          <w:szCs w:val="22"/>
        </w:rPr>
        <w:id w:val="864487294"/>
        <w:docPartObj>
          <w:docPartGallery w:val="Bibliographies"/>
          <w:docPartUnique/>
        </w:docPartObj>
      </w:sdtPr>
      <w:sdtEndPr/>
      <w:sdtContent>
        <w:p w:rsidR="00280330" w:rsidRDefault="00B54D3B">
          <w:pPr>
            <w:pStyle w:val="Heading1"/>
          </w:pPr>
          <w:r>
            <w:t>REFERENCE LIST</w:t>
          </w:r>
        </w:p>
        <w:sdt>
          <w:sdtPr>
            <w:id w:val="111145805"/>
            <w:bibliography/>
          </w:sdtPr>
          <w:sdtEndPr/>
          <w:sdtContent>
            <w:p w:rsidR="000E169B" w:rsidRDefault="00280330" w:rsidP="000E169B">
              <w:pPr>
                <w:pStyle w:val="Bibliography"/>
                <w:rPr>
                  <w:noProof/>
                  <w:sz w:val="24"/>
                  <w:szCs w:val="24"/>
                </w:rPr>
              </w:pPr>
              <w:r>
                <w:fldChar w:fldCharType="begin"/>
              </w:r>
              <w:r>
                <w:instrText xml:space="preserve"> BIBLIOGRAPHY </w:instrText>
              </w:r>
              <w:r>
                <w:fldChar w:fldCharType="separate"/>
              </w:r>
              <w:r w:rsidR="000E169B">
                <w:rPr>
                  <w:noProof/>
                </w:rPr>
                <w:t xml:space="preserve">Armstrong, M., 2006. </w:t>
              </w:r>
              <w:r w:rsidR="000E169B">
                <w:rPr>
                  <w:i/>
                  <w:iCs/>
                  <w:noProof/>
                </w:rPr>
                <w:t xml:space="preserve">A handbook of human resource management practice. </w:t>
              </w:r>
              <w:r w:rsidR="000E169B">
                <w:rPr>
                  <w:noProof/>
                </w:rPr>
                <w:t>10th ed. London: Kogan Page.</w:t>
              </w:r>
            </w:p>
            <w:p w:rsidR="000E169B" w:rsidRDefault="000E169B" w:rsidP="000E169B">
              <w:pPr>
                <w:pStyle w:val="Bibliography"/>
                <w:rPr>
                  <w:noProof/>
                </w:rPr>
              </w:pPr>
              <w:r>
                <w:rPr>
                  <w:noProof/>
                </w:rPr>
                <w:t xml:space="preserve">Armstrong, M., 2008. </w:t>
              </w:r>
              <w:r>
                <w:rPr>
                  <w:i/>
                  <w:iCs/>
                  <w:noProof/>
                </w:rPr>
                <w:t xml:space="preserve">Strategic Human Resource Management A guide to action. </w:t>
              </w:r>
              <w:r>
                <w:rPr>
                  <w:noProof/>
                </w:rPr>
                <w:t>4th ed. Derby: KOGAN PAGE.</w:t>
              </w:r>
            </w:p>
            <w:p w:rsidR="000E169B" w:rsidRDefault="000E169B" w:rsidP="000E169B">
              <w:pPr>
                <w:pStyle w:val="Bibliography"/>
                <w:rPr>
                  <w:noProof/>
                </w:rPr>
              </w:pPr>
              <w:r>
                <w:rPr>
                  <w:noProof/>
                </w:rPr>
                <w:t xml:space="preserve">Armstrong, M., 2016. </w:t>
              </w:r>
              <w:r>
                <w:rPr>
                  <w:i/>
                  <w:iCs/>
                  <w:noProof/>
                </w:rPr>
                <w:t xml:space="preserve">Management-Handbooks,manuals,etc;Leadership-Handbook,manuals,etc:electronic books. </w:t>
              </w:r>
              <w:r>
                <w:rPr>
                  <w:noProof/>
                </w:rPr>
                <w:t>4th ed. London England:Philadelphia, Pennsylvania; New Delhi,India: Kogan Page.</w:t>
              </w:r>
            </w:p>
            <w:p w:rsidR="000E169B" w:rsidRDefault="000E169B" w:rsidP="000E169B">
              <w:pPr>
                <w:pStyle w:val="Bibliography"/>
                <w:rPr>
                  <w:noProof/>
                </w:rPr>
              </w:pPr>
              <w:r>
                <w:rPr>
                  <w:noProof/>
                </w:rPr>
                <w:t xml:space="preserve">Beardwell, I., 1998. </w:t>
              </w:r>
              <w:r>
                <w:rPr>
                  <w:i/>
                  <w:iCs/>
                  <w:noProof/>
                </w:rPr>
                <w:t xml:space="preserve">Voices on,People Management, 28 May. </w:t>
              </w:r>
              <w:r>
                <w:rPr>
                  <w:noProof/>
                </w:rPr>
                <w:t>s.l.:s.n.</w:t>
              </w:r>
            </w:p>
            <w:p w:rsidR="000E169B" w:rsidRDefault="000E169B" w:rsidP="000E169B">
              <w:pPr>
                <w:pStyle w:val="Bibliography"/>
                <w:rPr>
                  <w:noProof/>
                </w:rPr>
              </w:pPr>
              <w:r>
                <w:rPr>
                  <w:noProof/>
                </w:rPr>
                <w:t xml:space="preserve">Boxall, P. F. a. P. J., 2003. </w:t>
              </w:r>
              <w:r>
                <w:rPr>
                  <w:i/>
                  <w:iCs/>
                  <w:noProof/>
                </w:rPr>
                <w:t xml:space="preserve">Strategy and Human Resource Management. </w:t>
              </w:r>
              <w:r>
                <w:rPr>
                  <w:noProof/>
                </w:rPr>
                <w:t>Basingstoke: Palgrave Macmillan.</w:t>
              </w:r>
            </w:p>
            <w:p w:rsidR="000E169B" w:rsidRDefault="000E169B" w:rsidP="000E169B">
              <w:pPr>
                <w:pStyle w:val="Bibliography"/>
                <w:rPr>
                  <w:noProof/>
                </w:rPr>
              </w:pPr>
              <w:r>
                <w:rPr>
                  <w:noProof/>
                </w:rPr>
                <w:t xml:space="preserve">Coopey, J. a. H. J., 1991. </w:t>
              </w:r>
              <w:r>
                <w:rPr>
                  <w:i/>
                  <w:iCs/>
                  <w:noProof/>
                </w:rPr>
                <w:t xml:space="preserve">Reconsidering the case for organizational commitment. </w:t>
              </w:r>
              <w:r>
                <w:rPr>
                  <w:noProof/>
                </w:rPr>
                <w:t>3 ed. s.l.:Human Resource Management Journal.</w:t>
              </w:r>
            </w:p>
            <w:p w:rsidR="000E169B" w:rsidRDefault="000E169B" w:rsidP="000E169B">
              <w:pPr>
                <w:pStyle w:val="Bibliography"/>
                <w:rPr>
                  <w:noProof/>
                </w:rPr>
              </w:pPr>
              <w:r>
                <w:rPr>
                  <w:noProof/>
                </w:rPr>
                <w:t xml:space="preserve">Fombrun, C. J. ,. T. ,. N. M. ,. a. D. ,. M. A., 1984. </w:t>
              </w:r>
              <w:r>
                <w:rPr>
                  <w:i/>
                  <w:iCs/>
                  <w:noProof/>
                </w:rPr>
                <w:t xml:space="preserve">Strategic Human Resource Management. </w:t>
              </w:r>
              <w:r>
                <w:rPr>
                  <w:noProof/>
                </w:rPr>
                <w:t>New York: Wiley.</w:t>
              </w:r>
            </w:p>
            <w:p w:rsidR="000E169B" w:rsidRDefault="000E169B" w:rsidP="000E169B">
              <w:pPr>
                <w:pStyle w:val="Bibliography"/>
                <w:rPr>
                  <w:noProof/>
                </w:rPr>
              </w:pPr>
              <w:r>
                <w:rPr>
                  <w:noProof/>
                </w:rPr>
                <w:t xml:space="preserve">Guest, D. E. ,. M. J. ,. S. ,. M. a. M. ,. M., 2000 b. </w:t>
              </w:r>
              <w:r>
                <w:rPr>
                  <w:i/>
                  <w:iCs/>
                  <w:noProof/>
                </w:rPr>
                <w:t xml:space="preserve">Efefective People Management:Initial Findings of the future of Work Survey. </w:t>
              </w:r>
              <w:r>
                <w:rPr>
                  <w:noProof/>
                </w:rPr>
                <w:t>London: Chartered Institute of Personnel and Development.</w:t>
              </w:r>
            </w:p>
            <w:p w:rsidR="000E169B" w:rsidRDefault="000E169B" w:rsidP="000E169B">
              <w:pPr>
                <w:pStyle w:val="Bibliography"/>
                <w:rPr>
                  <w:noProof/>
                </w:rPr>
              </w:pPr>
              <w:r>
                <w:rPr>
                  <w:noProof/>
                </w:rPr>
                <w:t>https://www.alacarteconsultinggroup.com/management-bonus-plans-that-work/, n.d. s.l.:s.n.</w:t>
              </w:r>
            </w:p>
            <w:p w:rsidR="000E169B" w:rsidRDefault="000E169B" w:rsidP="000E169B">
              <w:pPr>
                <w:pStyle w:val="Bibliography"/>
                <w:rPr>
                  <w:noProof/>
                </w:rPr>
              </w:pPr>
              <w:r>
                <w:rPr>
                  <w:noProof/>
                </w:rPr>
                <w:t>https://www.bbc.co.uk/news/business-41251451, n.d. s.l.:s.n.</w:t>
              </w:r>
            </w:p>
            <w:p w:rsidR="000E169B" w:rsidRDefault="000E169B" w:rsidP="000E169B">
              <w:pPr>
                <w:pStyle w:val="Bibliography"/>
                <w:rPr>
                  <w:noProof/>
                </w:rPr>
              </w:pPr>
              <w:r>
                <w:rPr>
                  <w:noProof/>
                </w:rPr>
                <w:t>https://www.emeraldinsight.com/doi/abs/10.1108/09670730510599559?journalCode=hrmid, n.d. s.l.:s.n.</w:t>
              </w:r>
            </w:p>
            <w:p w:rsidR="000E169B" w:rsidRDefault="000E169B" w:rsidP="000E169B">
              <w:pPr>
                <w:pStyle w:val="Bibliography"/>
                <w:rPr>
                  <w:noProof/>
                </w:rPr>
              </w:pPr>
              <w:r>
                <w:rPr>
                  <w:noProof/>
                </w:rPr>
                <w:t>https://www.emeraldinsight.com/doi/full/10.1108/00197850410542392, n.d. s.l.:s.n.</w:t>
              </w:r>
            </w:p>
            <w:p w:rsidR="000E169B" w:rsidRDefault="000E169B" w:rsidP="000E169B">
              <w:pPr>
                <w:pStyle w:val="Bibliography"/>
                <w:rPr>
                  <w:noProof/>
                </w:rPr>
              </w:pPr>
              <w:r>
                <w:rPr>
                  <w:noProof/>
                </w:rPr>
                <w:t xml:space="preserve">Jeff Gold Rick Holden Paul Iles Jim Stewart Julie Beardwell, 2010. </w:t>
              </w:r>
              <w:r>
                <w:rPr>
                  <w:i/>
                  <w:iCs/>
                  <w:noProof/>
                </w:rPr>
                <w:t xml:space="preserve">Human Resource Development Theory &amp; Practice. </w:t>
              </w:r>
              <w:r>
                <w:rPr>
                  <w:noProof/>
                </w:rPr>
                <w:t>1 ed. s.l.:PALGRAVE MACMILLAN.</w:t>
              </w:r>
            </w:p>
            <w:p w:rsidR="000E169B" w:rsidRDefault="000E169B" w:rsidP="000E169B">
              <w:pPr>
                <w:pStyle w:val="Bibliography"/>
                <w:rPr>
                  <w:noProof/>
                </w:rPr>
              </w:pPr>
              <w:r>
                <w:rPr>
                  <w:noProof/>
                </w:rPr>
                <w:t xml:space="preserve">Legge, K., 1989. </w:t>
              </w:r>
              <w:r>
                <w:rPr>
                  <w:i/>
                  <w:iCs/>
                  <w:noProof/>
                </w:rPr>
                <w:t xml:space="preserve">Human resource management: a critical analysis , ed J Storey. </w:t>
              </w:r>
              <w:r>
                <w:rPr>
                  <w:noProof/>
                </w:rPr>
                <w:t>London: Routledge.</w:t>
              </w:r>
            </w:p>
            <w:p w:rsidR="000E169B" w:rsidRDefault="000E169B" w:rsidP="000E169B">
              <w:pPr>
                <w:pStyle w:val="Bibliography"/>
                <w:rPr>
                  <w:noProof/>
                </w:rPr>
              </w:pPr>
              <w:r>
                <w:rPr>
                  <w:noProof/>
                </w:rPr>
                <w:t xml:space="preserve">Marchington, M. a. W. A., 2008. </w:t>
              </w:r>
              <w:r>
                <w:rPr>
                  <w:i/>
                  <w:iCs/>
                  <w:noProof/>
                </w:rPr>
                <w:t xml:space="preserve">Human Resource Management at Work. </w:t>
              </w:r>
              <w:r>
                <w:rPr>
                  <w:noProof/>
                </w:rPr>
                <w:t>London: CIPD.</w:t>
              </w:r>
            </w:p>
            <w:p w:rsidR="000E169B" w:rsidRDefault="000E169B" w:rsidP="000E169B">
              <w:pPr>
                <w:pStyle w:val="Bibliography"/>
                <w:rPr>
                  <w:noProof/>
                </w:rPr>
              </w:pPr>
              <w:r>
                <w:rPr>
                  <w:noProof/>
                </w:rPr>
                <w:t xml:space="preserve">Paul. Sparrow Chris Brewster, H. H., 2004. </w:t>
              </w:r>
              <w:r>
                <w:rPr>
                  <w:i/>
                  <w:iCs/>
                  <w:noProof/>
                </w:rPr>
                <w:t xml:space="preserve">Globalizing human resource management. </w:t>
              </w:r>
              <w:r>
                <w:rPr>
                  <w:noProof/>
                </w:rPr>
                <w:t>London: Routledge.</w:t>
              </w:r>
            </w:p>
            <w:p w:rsidR="000E169B" w:rsidRDefault="000E169B" w:rsidP="000E169B">
              <w:pPr>
                <w:pStyle w:val="Bibliography"/>
                <w:rPr>
                  <w:noProof/>
                </w:rPr>
              </w:pPr>
              <w:r>
                <w:rPr>
                  <w:noProof/>
                </w:rPr>
                <w:t xml:space="preserve">Penrose, E., 1959. </w:t>
              </w:r>
              <w:r>
                <w:rPr>
                  <w:i/>
                  <w:iCs/>
                  <w:noProof/>
                </w:rPr>
                <w:t xml:space="preserve">The Theory of the Growth of the Firm. </w:t>
              </w:r>
              <w:r>
                <w:rPr>
                  <w:noProof/>
                </w:rPr>
                <w:t>Oxford: Blackwell.</w:t>
              </w:r>
            </w:p>
            <w:p w:rsidR="000E169B" w:rsidRDefault="000E169B" w:rsidP="000E169B">
              <w:pPr>
                <w:pStyle w:val="Bibliography"/>
                <w:rPr>
                  <w:noProof/>
                </w:rPr>
              </w:pPr>
              <w:r>
                <w:rPr>
                  <w:noProof/>
                </w:rPr>
                <w:t xml:space="preserve">Stephen, P. M. C., 2010. </w:t>
              </w:r>
              <w:r>
                <w:rPr>
                  <w:i/>
                  <w:iCs/>
                  <w:noProof/>
                </w:rPr>
                <w:t xml:space="preserve">People resourcing and talent planning (e book) Human Resource Management in practice. </w:t>
              </w:r>
              <w:r>
                <w:rPr>
                  <w:noProof/>
                </w:rPr>
                <w:t>4th ed. Harlow: Pearson Education.</w:t>
              </w:r>
            </w:p>
            <w:p w:rsidR="000E169B" w:rsidRDefault="000E169B" w:rsidP="000E169B">
              <w:pPr>
                <w:pStyle w:val="Bibliography"/>
                <w:rPr>
                  <w:noProof/>
                </w:rPr>
              </w:pPr>
              <w:r>
                <w:rPr>
                  <w:noProof/>
                </w:rPr>
                <w:lastRenderedPageBreak/>
                <w:t xml:space="preserve">Torrington, D. P. J. S., 1989. </w:t>
              </w:r>
              <w:r>
                <w:rPr>
                  <w:i/>
                  <w:iCs/>
                  <w:noProof/>
                </w:rPr>
                <w:t xml:space="preserve">Human resource management and the personnel function, New perspectives on human resource management. </w:t>
              </w:r>
              <w:r>
                <w:rPr>
                  <w:noProof/>
                </w:rPr>
                <w:t>London: Routledge.</w:t>
              </w:r>
            </w:p>
            <w:p w:rsidR="000E169B" w:rsidRDefault="000E169B" w:rsidP="000E169B">
              <w:pPr>
                <w:pStyle w:val="Bibliography"/>
                <w:rPr>
                  <w:noProof/>
                </w:rPr>
              </w:pPr>
              <w:r>
                <w:rPr>
                  <w:noProof/>
                </w:rPr>
                <w:t xml:space="preserve">Walton, R. E. a. M. R. B., 1965. </w:t>
              </w:r>
              <w:r>
                <w:rPr>
                  <w:i/>
                  <w:iCs/>
                  <w:noProof/>
                </w:rPr>
                <w:t xml:space="preserve">Behavioural Theory of Labour Negotiations. </w:t>
              </w:r>
              <w:r>
                <w:rPr>
                  <w:noProof/>
                </w:rPr>
                <w:t>New York: McGraw-Hill.</w:t>
              </w:r>
            </w:p>
            <w:p w:rsidR="000E169B" w:rsidRDefault="000E169B" w:rsidP="000E169B">
              <w:pPr>
                <w:pStyle w:val="Bibliography"/>
                <w:rPr>
                  <w:noProof/>
                </w:rPr>
              </w:pPr>
              <w:r>
                <w:rPr>
                  <w:noProof/>
                </w:rPr>
                <w:t xml:space="preserve">Wenger, E., 1998. </w:t>
              </w:r>
              <w:r>
                <w:rPr>
                  <w:i/>
                  <w:iCs/>
                  <w:noProof/>
                </w:rPr>
                <w:t xml:space="preserve">Communities of Practice:Learning,meaning and identity. </w:t>
              </w:r>
              <w:r>
                <w:rPr>
                  <w:noProof/>
                </w:rPr>
                <w:t>Cambridge: Cambridge University Press.</w:t>
              </w:r>
            </w:p>
            <w:p w:rsidR="000E169B" w:rsidRDefault="000E169B" w:rsidP="000E169B">
              <w:pPr>
                <w:pStyle w:val="Bibliography"/>
                <w:rPr>
                  <w:noProof/>
                </w:rPr>
              </w:pPr>
              <w:r>
                <w:rPr>
                  <w:noProof/>
                </w:rPr>
                <w:t xml:space="preserve">Wood, S., 1996. </w:t>
              </w:r>
              <w:r>
                <w:rPr>
                  <w:i/>
                  <w:iCs/>
                  <w:noProof/>
                </w:rPr>
                <w:t xml:space="preserve">High commitment management and organization in the UK. </w:t>
              </w:r>
              <w:r>
                <w:rPr>
                  <w:noProof/>
                </w:rPr>
                <w:t>s.l.:International Journal of Human Resource Management , 7 (1).</w:t>
              </w:r>
            </w:p>
            <w:p w:rsidR="00280330" w:rsidRDefault="00280330" w:rsidP="000E169B">
              <w:r>
                <w:rPr>
                  <w:b/>
                  <w:bCs/>
                  <w:noProof/>
                </w:rPr>
                <w:fldChar w:fldCharType="end"/>
              </w:r>
            </w:p>
          </w:sdtContent>
        </w:sdt>
      </w:sdtContent>
    </w:sdt>
    <w:p w:rsidR="00280330" w:rsidRDefault="00280330" w:rsidP="00CB5D17">
      <w:pPr>
        <w:ind w:firstLine="720"/>
      </w:pPr>
    </w:p>
    <w:sectPr w:rsidR="00280330" w:rsidSect="003579D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787D" w:rsidRDefault="001E787D" w:rsidP="00AF24B6">
      <w:pPr>
        <w:spacing w:after="0" w:line="240" w:lineRule="auto"/>
      </w:pPr>
      <w:r>
        <w:separator/>
      </w:r>
    </w:p>
  </w:endnote>
  <w:endnote w:type="continuationSeparator" w:id="0">
    <w:p w:rsidR="001E787D" w:rsidRDefault="001E787D" w:rsidP="00AF2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0001410"/>
      <w:docPartObj>
        <w:docPartGallery w:val="Page Numbers (Bottom of Page)"/>
        <w:docPartUnique/>
      </w:docPartObj>
    </w:sdtPr>
    <w:sdtEndPr>
      <w:rPr>
        <w:noProof/>
      </w:rPr>
    </w:sdtEndPr>
    <w:sdtContent>
      <w:p w:rsidR="00F32C99" w:rsidRDefault="00F32C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32C99" w:rsidRDefault="00F32C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787D" w:rsidRDefault="001E787D" w:rsidP="00AF24B6">
      <w:pPr>
        <w:spacing w:after="0" w:line="240" w:lineRule="auto"/>
      </w:pPr>
      <w:r>
        <w:separator/>
      </w:r>
    </w:p>
  </w:footnote>
  <w:footnote w:type="continuationSeparator" w:id="0">
    <w:p w:rsidR="001E787D" w:rsidRDefault="001E787D" w:rsidP="00AF24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75ACB7C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1EE5384"/>
    <w:multiLevelType w:val="hybridMultilevel"/>
    <w:tmpl w:val="0CF67E74"/>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num w:numId="1">
    <w:abstractNumId w:val="1"/>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A35C0"/>
    <w:rsid w:val="00020744"/>
    <w:rsid w:val="000230EF"/>
    <w:rsid w:val="00044383"/>
    <w:rsid w:val="000866F7"/>
    <w:rsid w:val="00087EF2"/>
    <w:rsid w:val="000A2FB8"/>
    <w:rsid w:val="000E169B"/>
    <w:rsid w:val="00125564"/>
    <w:rsid w:val="00145464"/>
    <w:rsid w:val="001617B2"/>
    <w:rsid w:val="00167D44"/>
    <w:rsid w:val="001A5A37"/>
    <w:rsid w:val="001E787D"/>
    <w:rsid w:val="0026586D"/>
    <w:rsid w:val="00280330"/>
    <w:rsid w:val="002A50A8"/>
    <w:rsid w:val="002B1294"/>
    <w:rsid w:val="002E024E"/>
    <w:rsid w:val="00312196"/>
    <w:rsid w:val="003579D6"/>
    <w:rsid w:val="00360C42"/>
    <w:rsid w:val="00467191"/>
    <w:rsid w:val="004C144B"/>
    <w:rsid w:val="004C6EA7"/>
    <w:rsid w:val="004D3D54"/>
    <w:rsid w:val="004E2FED"/>
    <w:rsid w:val="004F0E15"/>
    <w:rsid w:val="00531237"/>
    <w:rsid w:val="0054063E"/>
    <w:rsid w:val="005459D0"/>
    <w:rsid w:val="00550393"/>
    <w:rsid w:val="005A35C0"/>
    <w:rsid w:val="005B41F5"/>
    <w:rsid w:val="005D2DE8"/>
    <w:rsid w:val="005F1C2F"/>
    <w:rsid w:val="00664C07"/>
    <w:rsid w:val="0067598B"/>
    <w:rsid w:val="0070438E"/>
    <w:rsid w:val="00751DD5"/>
    <w:rsid w:val="0078261C"/>
    <w:rsid w:val="007D78F0"/>
    <w:rsid w:val="00801589"/>
    <w:rsid w:val="008971C6"/>
    <w:rsid w:val="008C0629"/>
    <w:rsid w:val="008C09E8"/>
    <w:rsid w:val="009155E9"/>
    <w:rsid w:val="0098350E"/>
    <w:rsid w:val="009C7BC4"/>
    <w:rsid w:val="009D21D5"/>
    <w:rsid w:val="009D2CB5"/>
    <w:rsid w:val="009E5D47"/>
    <w:rsid w:val="00A10B7D"/>
    <w:rsid w:val="00A26EF8"/>
    <w:rsid w:val="00A356B3"/>
    <w:rsid w:val="00A76870"/>
    <w:rsid w:val="00A77A2E"/>
    <w:rsid w:val="00AB3535"/>
    <w:rsid w:val="00AD0032"/>
    <w:rsid w:val="00AD29E4"/>
    <w:rsid w:val="00AF24B6"/>
    <w:rsid w:val="00B23EDE"/>
    <w:rsid w:val="00B54D3B"/>
    <w:rsid w:val="00B7772C"/>
    <w:rsid w:val="00B96459"/>
    <w:rsid w:val="00BB12C2"/>
    <w:rsid w:val="00BC2F52"/>
    <w:rsid w:val="00BD4613"/>
    <w:rsid w:val="00C02B63"/>
    <w:rsid w:val="00C20A01"/>
    <w:rsid w:val="00C65B79"/>
    <w:rsid w:val="00C87874"/>
    <w:rsid w:val="00C90E79"/>
    <w:rsid w:val="00C92421"/>
    <w:rsid w:val="00CA7ACC"/>
    <w:rsid w:val="00CB5D17"/>
    <w:rsid w:val="00CE5ED1"/>
    <w:rsid w:val="00CF308F"/>
    <w:rsid w:val="00CF7B2D"/>
    <w:rsid w:val="00D16263"/>
    <w:rsid w:val="00D220C3"/>
    <w:rsid w:val="00D27063"/>
    <w:rsid w:val="00D544CF"/>
    <w:rsid w:val="00D55351"/>
    <w:rsid w:val="00D84528"/>
    <w:rsid w:val="00D9186F"/>
    <w:rsid w:val="00DA0B0B"/>
    <w:rsid w:val="00DB2613"/>
    <w:rsid w:val="00DB4704"/>
    <w:rsid w:val="00DE05C8"/>
    <w:rsid w:val="00E079DA"/>
    <w:rsid w:val="00E236CD"/>
    <w:rsid w:val="00E35934"/>
    <w:rsid w:val="00E65BC9"/>
    <w:rsid w:val="00E669E6"/>
    <w:rsid w:val="00E863D3"/>
    <w:rsid w:val="00ED5423"/>
    <w:rsid w:val="00EE42F0"/>
    <w:rsid w:val="00F32C99"/>
    <w:rsid w:val="00F3394C"/>
    <w:rsid w:val="00F413E0"/>
    <w:rsid w:val="00FC546C"/>
    <w:rsid w:val="00FE1E23"/>
    <w:rsid w:val="00FE7A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45D61"/>
  <w15:docId w15:val="{FDA9F550-2A66-4D6A-BCD8-7573D4587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24B6"/>
  </w:style>
  <w:style w:type="paragraph" w:styleId="Heading1">
    <w:name w:val="heading 1"/>
    <w:basedOn w:val="Normal"/>
    <w:next w:val="Normal"/>
    <w:link w:val="Heading1Char"/>
    <w:uiPriority w:val="9"/>
    <w:qFormat/>
    <w:rsid w:val="00AF24B6"/>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AF24B6"/>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AF24B6"/>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AF24B6"/>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AF24B6"/>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AF24B6"/>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AF24B6"/>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AF24B6"/>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AF24B6"/>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4B6"/>
    <w:pPr>
      <w:ind w:left="720"/>
      <w:contextualSpacing/>
    </w:pPr>
  </w:style>
  <w:style w:type="character" w:customStyle="1" w:styleId="Heading1Char">
    <w:name w:val="Heading 1 Char"/>
    <w:basedOn w:val="DefaultParagraphFont"/>
    <w:link w:val="Heading1"/>
    <w:uiPriority w:val="9"/>
    <w:rsid w:val="00AF24B6"/>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AF24B6"/>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AF24B6"/>
    <w:rPr>
      <w:caps/>
      <w:color w:val="622423" w:themeColor="accent2" w:themeShade="7F"/>
      <w:sz w:val="24"/>
      <w:szCs w:val="24"/>
    </w:rPr>
  </w:style>
  <w:style w:type="character" w:customStyle="1" w:styleId="Heading4Char">
    <w:name w:val="Heading 4 Char"/>
    <w:basedOn w:val="DefaultParagraphFont"/>
    <w:link w:val="Heading4"/>
    <w:uiPriority w:val="9"/>
    <w:semiHidden/>
    <w:rsid w:val="00AF24B6"/>
    <w:rPr>
      <w:caps/>
      <w:color w:val="622423" w:themeColor="accent2" w:themeShade="7F"/>
      <w:spacing w:val="10"/>
    </w:rPr>
  </w:style>
  <w:style w:type="character" w:customStyle="1" w:styleId="Heading5Char">
    <w:name w:val="Heading 5 Char"/>
    <w:basedOn w:val="DefaultParagraphFont"/>
    <w:link w:val="Heading5"/>
    <w:uiPriority w:val="9"/>
    <w:semiHidden/>
    <w:rsid w:val="00AF24B6"/>
    <w:rPr>
      <w:caps/>
      <w:color w:val="622423" w:themeColor="accent2" w:themeShade="7F"/>
      <w:spacing w:val="10"/>
    </w:rPr>
  </w:style>
  <w:style w:type="character" w:customStyle="1" w:styleId="Heading6Char">
    <w:name w:val="Heading 6 Char"/>
    <w:basedOn w:val="DefaultParagraphFont"/>
    <w:link w:val="Heading6"/>
    <w:uiPriority w:val="9"/>
    <w:semiHidden/>
    <w:rsid w:val="00AF24B6"/>
    <w:rPr>
      <w:caps/>
      <w:color w:val="943634" w:themeColor="accent2" w:themeShade="BF"/>
      <w:spacing w:val="10"/>
    </w:rPr>
  </w:style>
  <w:style w:type="character" w:customStyle="1" w:styleId="Heading7Char">
    <w:name w:val="Heading 7 Char"/>
    <w:basedOn w:val="DefaultParagraphFont"/>
    <w:link w:val="Heading7"/>
    <w:uiPriority w:val="9"/>
    <w:semiHidden/>
    <w:rsid w:val="00AF24B6"/>
    <w:rPr>
      <w:i/>
      <w:iCs/>
      <w:caps/>
      <w:color w:val="943634" w:themeColor="accent2" w:themeShade="BF"/>
      <w:spacing w:val="10"/>
    </w:rPr>
  </w:style>
  <w:style w:type="character" w:customStyle="1" w:styleId="Heading8Char">
    <w:name w:val="Heading 8 Char"/>
    <w:basedOn w:val="DefaultParagraphFont"/>
    <w:link w:val="Heading8"/>
    <w:uiPriority w:val="9"/>
    <w:semiHidden/>
    <w:rsid w:val="00AF24B6"/>
    <w:rPr>
      <w:caps/>
      <w:spacing w:val="10"/>
      <w:sz w:val="20"/>
      <w:szCs w:val="20"/>
    </w:rPr>
  </w:style>
  <w:style w:type="character" w:customStyle="1" w:styleId="Heading9Char">
    <w:name w:val="Heading 9 Char"/>
    <w:basedOn w:val="DefaultParagraphFont"/>
    <w:link w:val="Heading9"/>
    <w:uiPriority w:val="9"/>
    <w:semiHidden/>
    <w:rsid w:val="00AF24B6"/>
    <w:rPr>
      <w:i/>
      <w:iCs/>
      <w:caps/>
      <w:spacing w:val="10"/>
      <w:sz w:val="20"/>
      <w:szCs w:val="20"/>
    </w:rPr>
  </w:style>
  <w:style w:type="paragraph" w:styleId="Caption">
    <w:name w:val="caption"/>
    <w:basedOn w:val="Normal"/>
    <w:next w:val="Normal"/>
    <w:uiPriority w:val="35"/>
    <w:semiHidden/>
    <w:unhideWhenUsed/>
    <w:qFormat/>
    <w:rsid w:val="00AF24B6"/>
    <w:rPr>
      <w:caps/>
      <w:spacing w:val="10"/>
      <w:sz w:val="18"/>
      <w:szCs w:val="18"/>
    </w:rPr>
  </w:style>
  <w:style w:type="paragraph" w:styleId="Title">
    <w:name w:val="Title"/>
    <w:basedOn w:val="Normal"/>
    <w:next w:val="Normal"/>
    <w:link w:val="TitleChar"/>
    <w:uiPriority w:val="10"/>
    <w:qFormat/>
    <w:rsid w:val="00AF24B6"/>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AF24B6"/>
    <w:rPr>
      <w:caps/>
      <w:color w:val="632423" w:themeColor="accent2" w:themeShade="80"/>
      <w:spacing w:val="50"/>
      <w:sz w:val="44"/>
      <w:szCs w:val="44"/>
    </w:rPr>
  </w:style>
  <w:style w:type="paragraph" w:styleId="Subtitle">
    <w:name w:val="Subtitle"/>
    <w:basedOn w:val="Normal"/>
    <w:next w:val="Normal"/>
    <w:link w:val="SubtitleChar"/>
    <w:uiPriority w:val="11"/>
    <w:qFormat/>
    <w:rsid w:val="00AF24B6"/>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AF24B6"/>
    <w:rPr>
      <w:caps/>
      <w:spacing w:val="20"/>
      <w:sz w:val="18"/>
      <w:szCs w:val="18"/>
    </w:rPr>
  </w:style>
  <w:style w:type="character" w:styleId="Strong">
    <w:name w:val="Strong"/>
    <w:uiPriority w:val="22"/>
    <w:qFormat/>
    <w:rsid w:val="00AF24B6"/>
    <w:rPr>
      <w:b/>
      <w:bCs/>
      <w:color w:val="943634" w:themeColor="accent2" w:themeShade="BF"/>
      <w:spacing w:val="5"/>
    </w:rPr>
  </w:style>
  <w:style w:type="character" w:styleId="Emphasis">
    <w:name w:val="Emphasis"/>
    <w:uiPriority w:val="20"/>
    <w:qFormat/>
    <w:rsid w:val="00AF24B6"/>
    <w:rPr>
      <w:caps/>
      <w:spacing w:val="5"/>
      <w:sz w:val="20"/>
      <w:szCs w:val="20"/>
    </w:rPr>
  </w:style>
  <w:style w:type="paragraph" w:styleId="NoSpacing">
    <w:name w:val="No Spacing"/>
    <w:basedOn w:val="Normal"/>
    <w:link w:val="NoSpacingChar"/>
    <w:uiPriority w:val="1"/>
    <w:qFormat/>
    <w:rsid w:val="00AF24B6"/>
    <w:pPr>
      <w:spacing w:after="0" w:line="240" w:lineRule="auto"/>
    </w:pPr>
  </w:style>
  <w:style w:type="paragraph" w:styleId="Quote">
    <w:name w:val="Quote"/>
    <w:basedOn w:val="Normal"/>
    <w:next w:val="Normal"/>
    <w:link w:val="QuoteChar"/>
    <w:uiPriority w:val="29"/>
    <w:qFormat/>
    <w:rsid w:val="00AF24B6"/>
    <w:rPr>
      <w:i/>
      <w:iCs/>
    </w:rPr>
  </w:style>
  <w:style w:type="character" w:customStyle="1" w:styleId="QuoteChar">
    <w:name w:val="Quote Char"/>
    <w:basedOn w:val="DefaultParagraphFont"/>
    <w:link w:val="Quote"/>
    <w:uiPriority w:val="29"/>
    <w:rsid w:val="00AF24B6"/>
    <w:rPr>
      <w:i/>
      <w:iCs/>
    </w:rPr>
  </w:style>
  <w:style w:type="paragraph" w:styleId="IntenseQuote">
    <w:name w:val="Intense Quote"/>
    <w:basedOn w:val="Normal"/>
    <w:next w:val="Normal"/>
    <w:link w:val="IntenseQuoteChar"/>
    <w:uiPriority w:val="30"/>
    <w:qFormat/>
    <w:rsid w:val="00AF24B6"/>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AF24B6"/>
    <w:rPr>
      <w:caps/>
      <w:color w:val="622423" w:themeColor="accent2" w:themeShade="7F"/>
      <w:spacing w:val="5"/>
      <w:sz w:val="20"/>
      <w:szCs w:val="20"/>
    </w:rPr>
  </w:style>
  <w:style w:type="character" w:styleId="SubtleEmphasis">
    <w:name w:val="Subtle Emphasis"/>
    <w:uiPriority w:val="19"/>
    <w:qFormat/>
    <w:rsid w:val="00AF24B6"/>
    <w:rPr>
      <w:i/>
      <w:iCs/>
    </w:rPr>
  </w:style>
  <w:style w:type="character" w:styleId="IntenseEmphasis">
    <w:name w:val="Intense Emphasis"/>
    <w:uiPriority w:val="21"/>
    <w:qFormat/>
    <w:rsid w:val="00AF24B6"/>
    <w:rPr>
      <w:i/>
      <w:iCs/>
      <w:caps/>
      <w:spacing w:val="10"/>
      <w:sz w:val="20"/>
      <w:szCs w:val="20"/>
    </w:rPr>
  </w:style>
  <w:style w:type="character" w:styleId="SubtleReference">
    <w:name w:val="Subtle Reference"/>
    <w:basedOn w:val="DefaultParagraphFont"/>
    <w:uiPriority w:val="31"/>
    <w:qFormat/>
    <w:rsid w:val="00AF24B6"/>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AF24B6"/>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AF24B6"/>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AF24B6"/>
    <w:pPr>
      <w:outlineLvl w:val="9"/>
    </w:pPr>
    <w:rPr>
      <w:lang w:bidi="en-US"/>
    </w:rPr>
  </w:style>
  <w:style w:type="character" w:customStyle="1" w:styleId="NoSpacingChar">
    <w:name w:val="No Spacing Char"/>
    <w:basedOn w:val="DefaultParagraphFont"/>
    <w:link w:val="NoSpacing"/>
    <w:uiPriority w:val="1"/>
    <w:rsid w:val="00AF24B6"/>
  </w:style>
  <w:style w:type="paragraph" w:styleId="Header">
    <w:name w:val="header"/>
    <w:basedOn w:val="Normal"/>
    <w:link w:val="HeaderChar"/>
    <w:uiPriority w:val="99"/>
    <w:unhideWhenUsed/>
    <w:rsid w:val="00AF24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24B6"/>
  </w:style>
  <w:style w:type="paragraph" w:styleId="Footer">
    <w:name w:val="footer"/>
    <w:basedOn w:val="Normal"/>
    <w:link w:val="FooterChar"/>
    <w:uiPriority w:val="99"/>
    <w:unhideWhenUsed/>
    <w:rsid w:val="00AF24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24B6"/>
  </w:style>
  <w:style w:type="paragraph" w:styleId="Bibliography">
    <w:name w:val="Bibliography"/>
    <w:basedOn w:val="Normal"/>
    <w:next w:val="Normal"/>
    <w:uiPriority w:val="37"/>
    <w:unhideWhenUsed/>
    <w:rsid w:val="00DE05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1908">
      <w:bodyDiv w:val="1"/>
      <w:marLeft w:val="0"/>
      <w:marRight w:val="0"/>
      <w:marTop w:val="0"/>
      <w:marBottom w:val="0"/>
      <w:divBdr>
        <w:top w:val="none" w:sz="0" w:space="0" w:color="auto"/>
        <w:left w:val="none" w:sz="0" w:space="0" w:color="auto"/>
        <w:bottom w:val="none" w:sz="0" w:space="0" w:color="auto"/>
        <w:right w:val="none" w:sz="0" w:space="0" w:color="auto"/>
      </w:divBdr>
    </w:div>
    <w:div w:id="23335369">
      <w:bodyDiv w:val="1"/>
      <w:marLeft w:val="0"/>
      <w:marRight w:val="0"/>
      <w:marTop w:val="0"/>
      <w:marBottom w:val="0"/>
      <w:divBdr>
        <w:top w:val="none" w:sz="0" w:space="0" w:color="auto"/>
        <w:left w:val="none" w:sz="0" w:space="0" w:color="auto"/>
        <w:bottom w:val="none" w:sz="0" w:space="0" w:color="auto"/>
        <w:right w:val="none" w:sz="0" w:space="0" w:color="auto"/>
      </w:divBdr>
    </w:div>
    <w:div w:id="23597226">
      <w:bodyDiv w:val="1"/>
      <w:marLeft w:val="0"/>
      <w:marRight w:val="0"/>
      <w:marTop w:val="0"/>
      <w:marBottom w:val="0"/>
      <w:divBdr>
        <w:top w:val="none" w:sz="0" w:space="0" w:color="auto"/>
        <w:left w:val="none" w:sz="0" w:space="0" w:color="auto"/>
        <w:bottom w:val="none" w:sz="0" w:space="0" w:color="auto"/>
        <w:right w:val="none" w:sz="0" w:space="0" w:color="auto"/>
      </w:divBdr>
    </w:div>
    <w:div w:id="59987453">
      <w:bodyDiv w:val="1"/>
      <w:marLeft w:val="0"/>
      <w:marRight w:val="0"/>
      <w:marTop w:val="0"/>
      <w:marBottom w:val="0"/>
      <w:divBdr>
        <w:top w:val="none" w:sz="0" w:space="0" w:color="auto"/>
        <w:left w:val="none" w:sz="0" w:space="0" w:color="auto"/>
        <w:bottom w:val="none" w:sz="0" w:space="0" w:color="auto"/>
        <w:right w:val="none" w:sz="0" w:space="0" w:color="auto"/>
      </w:divBdr>
    </w:div>
    <w:div w:id="68115752">
      <w:bodyDiv w:val="1"/>
      <w:marLeft w:val="0"/>
      <w:marRight w:val="0"/>
      <w:marTop w:val="0"/>
      <w:marBottom w:val="0"/>
      <w:divBdr>
        <w:top w:val="none" w:sz="0" w:space="0" w:color="auto"/>
        <w:left w:val="none" w:sz="0" w:space="0" w:color="auto"/>
        <w:bottom w:val="none" w:sz="0" w:space="0" w:color="auto"/>
        <w:right w:val="none" w:sz="0" w:space="0" w:color="auto"/>
      </w:divBdr>
    </w:div>
    <w:div w:id="76178191">
      <w:bodyDiv w:val="1"/>
      <w:marLeft w:val="0"/>
      <w:marRight w:val="0"/>
      <w:marTop w:val="0"/>
      <w:marBottom w:val="0"/>
      <w:divBdr>
        <w:top w:val="none" w:sz="0" w:space="0" w:color="auto"/>
        <w:left w:val="none" w:sz="0" w:space="0" w:color="auto"/>
        <w:bottom w:val="none" w:sz="0" w:space="0" w:color="auto"/>
        <w:right w:val="none" w:sz="0" w:space="0" w:color="auto"/>
      </w:divBdr>
    </w:div>
    <w:div w:id="85925106">
      <w:bodyDiv w:val="1"/>
      <w:marLeft w:val="0"/>
      <w:marRight w:val="0"/>
      <w:marTop w:val="0"/>
      <w:marBottom w:val="0"/>
      <w:divBdr>
        <w:top w:val="none" w:sz="0" w:space="0" w:color="auto"/>
        <w:left w:val="none" w:sz="0" w:space="0" w:color="auto"/>
        <w:bottom w:val="none" w:sz="0" w:space="0" w:color="auto"/>
        <w:right w:val="none" w:sz="0" w:space="0" w:color="auto"/>
      </w:divBdr>
    </w:div>
    <w:div w:id="97264048">
      <w:bodyDiv w:val="1"/>
      <w:marLeft w:val="0"/>
      <w:marRight w:val="0"/>
      <w:marTop w:val="0"/>
      <w:marBottom w:val="0"/>
      <w:divBdr>
        <w:top w:val="none" w:sz="0" w:space="0" w:color="auto"/>
        <w:left w:val="none" w:sz="0" w:space="0" w:color="auto"/>
        <w:bottom w:val="none" w:sz="0" w:space="0" w:color="auto"/>
        <w:right w:val="none" w:sz="0" w:space="0" w:color="auto"/>
      </w:divBdr>
    </w:div>
    <w:div w:id="101809441">
      <w:bodyDiv w:val="1"/>
      <w:marLeft w:val="0"/>
      <w:marRight w:val="0"/>
      <w:marTop w:val="0"/>
      <w:marBottom w:val="0"/>
      <w:divBdr>
        <w:top w:val="none" w:sz="0" w:space="0" w:color="auto"/>
        <w:left w:val="none" w:sz="0" w:space="0" w:color="auto"/>
        <w:bottom w:val="none" w:sz="0" w:space="0" w:color="auto"/>
        <w:right w:val="none" w:sz="0" w:space="0" w:color="auto"/>
      </w:divBdr>
    </w:div>
    <w:div w:id="137109386">
      <w:bodyDiv w:val="1"/>
      <w:marLeft w:val="0"/>
      <w:marRight w:val="0"/>
      <w:marTop w:val="0"/>
      <w:marBottom w:val="0"/>
      <w:divBdr>
        <w:top w:val="none" w:sz="0" w:space="0" w:color="auto"/>
        <w:left w:val="none" w:sz="0" w:space="0" w:color="auto"/>
        <w:bottom w:val="none" w:sz="0" w:space="0" w:color="auto"/>
        <w:right w:val="none" w:sz="0" w:space="0" w:color="auto"/>
      </w:divBdr>
    </w:div>
    <w:div w:id="142426562">
      <w:bodyDiv w:val="1"/>
      <w:marLeft w:val="0"/>
      <w:marRight w:val="0"/>
      <w:marTop w:val="0"/>
      <w:marBottom w:val="0"/>
      <w:divBdr>
        <w:top w:val="none" w:sz="0" w:space="0" w:color="auto"/>
        <w:left w:val="none" w:sz="0" w:space="0" w:color="auto"/>
        <w:bottom w:val="none" w:sz="0" w:space="0" w:color="auto"/>
        <w:right w:val="none" w:sz="0" w:space="0" w:color="auto"/>
      </w:divBdr>
    </w:div>
    <w:div w:id="179904437">
      <w:bodyDiv w:val="1"/>
      <w:marLeft w:val="0"/>
      <w:marRight w:val="0"/>
      <w:marTop w:val="0"/>
      <w:marBottom w:val="0"/>
      <w:divBdr>
        <w:top w:val="none" w:sz="0" w:space="0" w:color="auto"/>
        <w:left w:val="none" w:sz="0" w:space="0" w:color="auto"/>
        <w:bottom w:val="none" w:sz="0" w:space="0" w:color="auto"/>
        <w:right w:val="none" w:sz="0" w:space="0" w:color="auto"/>
      </w:divBdr>
    </w:div>
    <w:div w:id="196701202">
      <w:bodyDiv w:val="1"/>
      <w:marLeft w:val="0"/>
      <w:marRight w:val="0"/>
      <w:marTop w:val="0"/>
      <w:marBottom w:val="0"/>
      <w:divBdr>
        <w:top w:val="none" w:sz="0" w:space="0" w:color="auto"/>
        <w:left w:val="none" w:sz="0" w:space="0" w:color="auto"/>
        <w:bottom w:val="none" w:sz="0" w:space="0" w:color="auto"/>
        <w:right w:val="none" w:sz="0" w:space="0" w:color="auto"/>
      </w:divBdr>
    </w:div>
    <w:div w:id="201406931">
      <w:bodyDiv w:val="1"/>
      <w:marLeft w:val="0"/>
      <w:marRight w:val="0"/>
      <w:marTop w:val="0"/>
      <w:marBottom w:val="0"/>
      <w:divBdr>
        <w:top w:val="none" w:sz="0" w:space="0" w:color="auto"/>
        <w:left w:val="none" w:sz="0" w:space="0" w:color="auto"/>
        <w:bottom w:val="none" w:sz="0" w:space="0" w:color="auto"/>
        <w:right w:val="none" w:sz="0" w:space="0" w:color="auto"/>
      </w:divBdr>
    </w:div>
    <w:div w:id="202597328">
      <w:bodyDiv w:val="1"/>
      <w:marLeft w:val="0"/>
      <w:marRight w:val="0"/>
      <w:marTop w:val="0"/>
      <w:marBottom w:val="0"/>
      <w:divBdr>
        <w:top w:val="none" w:sz="0" w:space="0" w:color="auto"/>
        <w:left w:val="none" w:sz="0" w:space="0" w:color="auto"/>
        <w:bottom w:val="none" w:sz="0" w:space="0" w:color="auto"/>
        <w:right w:val="none" w:sz="0" w:space="0" w:color="auto"/>
      </w:divBdr>
    </w:div>
    <w:div w:id="206766589">
      <w:bodyDiv w:val="1"/>
      <w:marLeft w:val="0"/>
      <w:marRight w:val="0"/>
      <w:marTop w:val="0"/>
      <w:marBottom w:val="0"/>
      <w:divBdr>
        <w:top w:val="none" w:sz="0" w:space="0" w:color="auto"/>
        <w:left w:val="none" w:sz="0" w:space="0" w:color="auto"/>
        <w:bottom w:val="none" w:sz="0" w:space="0" w:color="auto"/>
        <w:right w:val="none" w:sz="0" w:space="0" w:color="auto"/>
      </w:divBdr>
    </w:div>
    <w:div w:id="211962515">
      <w:bodyDiv w:val="1"/>
      <w:marLeft w:val="0"/>
      <w:marRight w:val="0"/>
      <w:marTop w:val="0"/>
      <w:marBottom w:val="0"/>
      <w:divBdr>
        <w:top w:val="none" w:sz="0" w:space="0" w:color="auto"/>
        <w:left w:val="none" w:sz="0" w:space="0" w:color="auto"/>
        <w:bottom w:val="none" w:sz="0" w:space="0" w:color="auto"/>
        <w:right w:val="none" w:sz="0" w:space="0" w:color="auto"/>
      </w:divBdr>
    </w:div>
    <w:div w:id="214633015">
      <w:bodyDiv w:val="1"/>
      <w:marLeft w:val="0"/>
      <w:marRight w:val="0"/>
      <w:marTop w:val="0"/>
      <w:marBottom w:val="0"/>
      <w:divBdr>
        <w:top w:val="none" w:sz="0" w:space="0" w:color="auto"/>
        <w:left w:val="none" w:sz="0" w:space="0" w:color="auto"/>
        <w:bottom w:val="none" w:sz="0" w:space="0" w:color="auto"/>
        <w:right w:val="none" w:sz="0" w:space="0" w:color="auto"/>
      </w:divBdr>
    </w:div>
    <w:div w:id="215510950">
      <w:bodyDiv w:val="1"/>
      <w:marLeft w:val="0"/>
      <w:marRight w:val="0"/>
      <w:marTop w:val="0"/>
      <w:marBottom w:val="0"/>
      <w:divBdr>
        <w:top w:val="none" w:sz="0" w:space="0" w:color="auto"/>
        <w:left w:val="none" w:sz="0" w:space="0" w:color="auto"/>
        <w:bottom w:val="none" w:sz="0" w:space="0" w:color="auto"/>
        <w:right w:val="none" w:sz="0" w:space="0" w:color="auto"/>
      </w:divBdr>
    </w:div>
    <w:div w:id="230625574">
      <w:bodyDiv w:val="1"/>
      <w:marLeft w:val="0"/>
      <w:marRight w:val="0"/>
      <w:marTop w:val="0"/>
      <w:marBottom w:val="0"/>
      <w:divBdr>
        <w:top w:val="none" w:sz="0" w:space="0" w:color="auto"/>
        <w:left w:val="none" w:sz="0" w:space="0" w:color="auto"/>
        <w:bottom w:val="none" w:sz="0" w:space="0" w:color="auto"/>
        <w:right w:val="none" w:sz="0" w:space="0" w:color="auto"/>
      </w:divBdr>
    </w:div>
    <w:div w:id="255870715">
      <w:bodyDiv w:val="1"/>
      <w:marLeft w:val="0"/>
      <w:marRight w:val="0"/>
      <w:marTop w:val="0"/>
      <w:marBottom w:val="0"/>
      <w:divBdr>
        <w:top w:val="none" w:sz="0" w:space="0" w:color="auto"/>
        <w:left w:val="none" w:sz="0" w:space="0" w:color="auto"/>
        <w:bottom w:val="none" w:sz="0" w:space="0" w:color="auto"/>
        <w:right w:val="none" w:sz="0" w:space="0" w:color="auto"/>
      </w:divBdr>
    </w:div>
    <w:div w:id="265432500">
      <w:bodyDiv w:val="1"/>
      <w:marLeft w:val="0"/>
      <w:marRight w:val="0"/>
      <w:marTop w:val="0"/>
      <w:marBottom w:val="0"/>
      <w:divBdr>
        <w:top w:val="none" w:sz="0" w:space="0" w:color="auto"/>
        <w:left w:val="none" w:sz="0" w:space="0" w:color="auto"/>
        <w:bottom w:val="none" w:sz="0" w:space="0" w:color="auto"/>
        <w:right w:val="none" w:sz="0" w:space="0" w:color="auto"/>
      </w:divBdr>
    </w:div>
    <w:div w:id="273636656">
      <w:bodyDiv w:val="1"/>
      <w:marLeft w:val="0"/>
      <w:marRight w:val="0"/>
      <w:marTop w:val="0"/>
      <w:marBottom w:val="0"/>
      <w:divBdr>
        <w:top w:val="none" w:sz="0" w:space="0" w:color="auto"/>
        <w:left w:val="none" w:sz="0" w:space="0" w:color="auto"/>
        <w:bottom w:val="none" w:sz="0" w:space="0" w:color="auto"/>
        <w:right w:val="none" w:sz="0" w:space="0" w:color="auto"/>
      </w:divBdr>
    </w:div>
    <w:div w:id="313531848">
      <w:bodyDiv w:val="1"/>
      <w:marLeft w:val="0"/>
      <w:marRight w:val="0"/>
      <w:marTop w:val="0"/>
      <w:marBottom w:val="0"/>
      <w:divBdr>
        <w:top w:val="none" w:sz="0" w:space="0" w:color="auto"/>
        <w:left w:val="none" w:sz="0" w:space="0" w:color="auto"/>
        <w:bottom w:val="none" w:sz="0" w:space="0" w:color="auto"/>
        <w:right w:val="none" w:sz="0" w:space="0" w:color="auto"/>
      </w:divBdr>
    </w:div>
    <w:div w:id="318461909">
      <w:bodyDiv w:val="1"/>
      <w:marLeft w:val="0"/>
      <w:marRight w:val="0"/>
      <w:marTop w:val="0"/>
      <w:marBottom w:val="0"/>
      <w:divBdr>
        <w:top w:val="none" w:sz="0" w:space="0" w:color="auto"/>
        <w:left w:val="none" w:sz="0" w:space="0" w:color="auto"/>
        <w:bottom w:val="none" w:sz="0" w:space="0" w:color="auto"/>
        <w:right w:val="none" w:sz="0" w:space="0" w:color="auto"/>
      </w:divBdr>
    </w:div>
    <w:div w:id="339240191">
      <w:bodyDiv w:val="1"/>
      <w:marLeft w:val="0"/>
      <w:marRight w:val="0"/>
      <w:marTop w:val="0"/>
      <w:marBottom w:val="0"/>
      <w:divBdr>
        <w:top w:val="none" w:sz="0" w:space="0" w:color="auto"/>
        <w:left w:val="none" w:sz="0" w:space="0" w:color="auto"/>
        <w:bottom w:val="none" w:sz="0" w:space="0" w:color="auto"/>
        <w:right w:val="none" w:sz="0" w:space="0" w:color="auto"/>
      </w:divBdr>
    </w:div>
    <w:div w:id="353117861">
      <w:bodyDiv w:val="1"/>
      <w:marLeft w:val="0"/>
      <w:marRight w:val="0"/>
      <w:marTop w:val="0"/>
      <w:marBottom w:val="0"/>
      <w:divBdr>
        <w:top w:val="none" w:sz="0" w:space="0" w:color="auto"/>
        <w:left w:val="none" w:sz="0" w:space="0" w:color="auto"/>
        <w:bottom w:val="none" w:sz="0" w:space="0" w:color="auto"/>
        <w:right w:val="none" w:sz="0" w:space="0" w:color="auto"/>
      </w:divBdr>
    </w:div>
    <w:div w:id="383412920">
      <w:bodyDiv w:val="1"/>
      <w:marLeft w:val="0"/>
      <w:marRight w:val="0"/>
      <w:marTop w:val="0"/>
      <w:marBottom w:val="0"/>
      <w:divBdr>
        <w:top w:val="none" w:sz="0" w:space="0" w:color="auto"/>
        <w:left w:val="none" w:sz="0" w:space="0" w:color="auto"/>
        <w:bottom w:val="none" w:sz="0" w:space="0" w:color="auto"/>
        <w:right w:val="none" w:sz="0" w:space="0" w:color="auto"/>
      </w:divBdr>
    </w:div>
    <w:div w:id="385448003">
      <w:bodyDiv w:val="1"/>
      <w:marLeft w:val="0"/>
      <w:marRight w:val="0"/>
      <w:marTop w:val="0"/>
      <w:marBottom w:val="0"/>
      <w:divBdr>
        <w:top w:val="none" w:sz="0" w:space="0" w:color="auto"/>
        <w:left w:val="none" w:sz="0" w:space="0" w:color="auto"/>
        <w:bottom w:val="none" w:sz="0" w:space="0" w:color="auto"/>
        <w:right w:val="none" w:sz="0" w:space="0" w:color="auto"/>
      </w:divBdr>
    </w:div>
    <w:div w:id="395857330">
      <w:bodyDiv w:val="1"/>
      <w:marLeft w:val="0"/>
      <w:marRight w:val="0"/>
      <w:marTop w:val="0"/>
      <w:marBottom w:val="0"/>
      <w:divBdr>
        <w:top w:val="none" w:sz="0" w:space="0" w:color="auto"/>
        <w:left w:val="none" w:sz="0" w:space="0" w:color="auto"/>
        <w:bottom w:val="none" w:sz="0" w:space="0" w:color="auto"/>
        <w:right w:val="none" w:sz="0" w:space="0" w:color="auto"/>
      </w:divBdr>
    </w:div>
    <w:div w:id="421028799">
      <w:bodyDiv w:val="1"/>
      <w:marLeft w:val="0"/>
      <w:marRight w:val="0"/>
      <w:marTop w:val="0"/>
      <w:marBottom w:val="0"/>
      <w:divBdr>
        <w:top w:val="none" w:sz="0" w:space="0" w:color="auto"/>
        <w:left w:val="none" w:sz="0" w:space="0" w:color="auto"/>
        <w:bottom w:val="none" w:sz="0" w:space="0" w:color="auto"/>
        <w:right w:val="none" w:sz="0" w:space="0" w:color="auto"/>
      </w:divBdr>
    </w:div>
    <w:div w:id="435296063">
      <w:bodyDiv w:val="1"/>
      <w:marLeft w:val="0"/>
      <w:marRight w:val="0"/>
      <w:marTop w:val="0"/>
      <w:marBottom w:val="0"/>
      <w:divBdr>
        <w:top w:val="none" w:sz="0" w:space="0" w:color="auto"/>
        <w:left w:val="none" w:sz="0" w:space="0" w:color="auto"/>
        <w:bottom w:val="none" w:sz="0" w:space="0" w:color="auto"/>
        <w:right w:val="none" w:sz="0" w:space="0" w:color="auto"/>
      </w:divBdr>
    </w:div>
    <w:div w:id="497311655">
      <w:bodyDiv w:val="1"/>
      <w:marLeft w:val="0"/>
      <w:marRight w:val="0"/>
      <w:marTop w:val="0"/>
      <w:marBottom w:val="0"/>
      <w:divBdr>
        <w:top w:val="none" w:sz="0" w:space="0" w:color="auto"/>
        <w:left w:val="none" w:sz="0" w:space="0" w:color="auto"/>
        <w:bottom w:val="none" w:sz="0" w:space="0" w:color="auto"/>
        <w:right w:val="none" w:sz="0" w:space="0" w:color="auto"/>
      </w:divBdr>
    </w:div>
    <w:div w:id="508258921">
      <w:bodyDiv w:val="1"/>
      <w:marLeft w:val="0"/>
      <w:marRight w:val="0"/>
      <w:marTop w:val="0"/>
      <w:marBottom w:val="0"/>
      <w:divBdr>
        <w:top w:val="none" w:sz="0" w:space="0" w:color="auto"/>
        <w:left w:val="none" w:sz="0" w:space="0" w:color="auto"/>
        <w:bottom w:val="none" w:sz="0" w:space="0" w:color="auto"/>
        <w:right w:val="none" w:sz="0" w:space="0" w:color="auto"/>
      </w:divBdr>
    </w:div>
    <w:div w:id="518081851">
      <w:bodyDiv w:val="1"/>
      <w:marLeft w:val="0"/>
      <w:marRight w:val="0"/>
      <w:marTop w:val="0"/>
      <w:marBottom w:val="0"/>
      <w:divBdr>
        <w:top w:val="none" w:sz="0" w:space="0" w:color="auto"/>
        <w:left w:val="none" w:sz="0" w:space="0" w:color="auto"/>
        <w:bottom w:val="none" w:sz="0" w:space="0" w:color="auto"/>
        <w:right w:val="none" w:sz="0" w:space="0" w:color="auto"/>
      </w:divBdr>
    </w:div>
    <w:div w:id="558519211">
      <w:bodyDiv w:val="1"/>
      <w:marLeft w:val="0"/>
      <w:marRight w:val="0"/>
      <w:marTop w:val="0"/>
      <w:marBottom w:val="0"/>
      <w:divBdr>
        <w:top w:val="none" w:sz="0" w:space="0" w:color="auto"/>
        <w:left w:val="none" w:sz="0" w:space="0" w:color="auto"/>
        <w:bottom w:val="none" w:sz="0" w:space="0" w:color="auto"/>
        <w:right w:val="none" w:sz="0" w:space="0" w:color="auto"/>
      </w:divBdr>
    </w:div>
    <w:div w:id="606305291">
      <w:bodyDiv w:val="1"/>
      <w:marLeft w:val="0"/>
      <w:marRight w:val="0"/>
      <w:marTop w:val="0"/>
      <w:marBottom w:val="0"/>
      <w:divBdr>
        <w:top w:val="none" w:sz="0" w:space="0" w:color="auto"/>
        <w:left w:val="none" w:sz="0" w:space="0" w:color="auto"/>
        <w:bottom w:val="none" w:sz="0" w:space="0" w:color="auto"/>
        <w:right w:val="none" w:sz="0" w:space="0" w:color="auto"/>
      </w:divBdr>
    </w:div>
    <w:div w:id="607736553">
      <w:bodyDiv w:val="1"/>
      <w:marLeft w:val="0"/>
      <w:marRight w:val="0"/>
      <w:marTop w:val="0"/>
      <w:marBottom w:val="0"/>
      <w:divBdr>
        <w:top w:val="none" w:sz="0" w:space="0" w:color="auto"/>
        <w:left w:val="none" w:sz="0" w:space="0" w:color="auto"/>
        <w:bottom w:val="none" w:sz="0" w:space="0" w:color="auto"/>
        <w:right w:val="none" w:sz="0" w:space="0" w:color="auto"/>
      </w:divBdr>
    </w:div>
    <w:div w:id="633368091">
      <w:bodyDiv w:val="1"/>
      <w:marLeft w:val="0"/>
      <w:marRight w:val="0"/>
      <w:marTop w:val="0"/>
      <w:marBottom w:val="0"/>
      <w:divBdr>
        <w:top w:val="none" w:sz="0" w:space="0" w:color="auto"/>
        <w:left w:val="none" w:sz="0" w:space="0" w:color="auto"/>
        <w:bottom w:val="none" w:sz="0" w:space="0" w:color="auto"/>
        <w:right w:val="none" w:sz="0" w:space="0" w:color="auto"/>
      </w:divBdr>
    </w:div>
    <w:div w:id="653878674">
      <w:bodyDiv w:val="1"/>
      <w:marLeft w:val="0"/>
      <w:marRight w:val="0"/>
      <w:marTop w:val="0"/>
      <w:marBottom w:val="0"/>
      <w:divBdr>
        <w:top w:val="none" w:sz="0" w:space="0" w:color="auto"/>
        <w:left w:val="none" w:sz="0" w:space="0" w:color="auto"/>
        <w:bottom w:val="none" w:sz="0" w:space="0" w:color="auto"/>
        <w:right w:val="none" w:sz="0" w:space="0" w:color="auto"/>
      </w:divBdr>
    </w:div>
    <w:div w:id="705103304">
      <w:bodyDiv w:val="1"/>
      <w:marLeft w:val="0"/>
      <w:marRight w:val="0"/>
      <w:marTop w:val="0"/>
      <w:marBottom w:val="0"/>
      <w:divBdr>
        <w:top w:val="none" w:sz="0" w:space="0" w:color="auto"/>
        <w:left w:val="none" w:sz="0" w:space="0" w:color="auto"/>
        <w:bottom w:val="none" w:sz="0" w:space="0" w:color="auto"/>
        <w:right w:val="none" w:sz="0" w:space="0" w:color="auto"/>
      </w:divBdr>
    </w:div>
    <w:div w:id="719476079">
      <w:bodyDiv w:val="1"/>
      <w:marLeft w:val="0"/>
      <w:marRight w:val="0"/>
      <w:marTop w:val="0"/>
      <w:marBottom w:val="0"/>
      <w:divBdr>
        <w:top w:val="none" w:sz="0" w:space="0" w:color="auto"/>
        <w:left w:val="none" w:sz="0" w:space="0" w:color="auto"/>
        <w:bottom w:val="none" w:sz="0" w:space="0" w:color="auto"/>
        <w:right w:val="none" w:sz="0" w:space="0" w:color="auto"/>
      </w:divBdr>
    </w:div>
    <w:div w:id="764309001">
      <w:bodyDiv w:val="1"/>
      <w:marLeft w:val="0"/>
      <w:marRight w:val="0"/>
      <w:marTop w:val="0"/>
      <w:marBottom w:val="0"/>
      <w:divBdr>
        <w:top w:val="none" w:sz="0" w:space="0" w:color="auto"/>
        <w:left w:val="none" w:sz="0" w:space="0" w:color="auto"/>
        <w:bottom w:val="none" w:sz="0" w:space="0" w:color="auto"/>
        <w:right w:val="none" w:sz="0" w:space="0" w:color="auto"/>
      </w:divBdr>
    </w:div>
    <w:div w:id="772701715">
      <w:bodyDiv w:val="1"/>
      <w:marLeft w:val="0"/>
      <w:marRight w:val="0"/>
      <w:marTop w:val="0"/>
      <w:marBottom w:val="0"/>
      <w:divBdr>
        <w:top w:val="none" w:sz="0" w:space="0" w:color="auto"/>
        <w:left w:val="none" w:sz="0" w:space="0" w:color="auto"/>
        <w:bottom w:val="none" w:sz="0" w:space="0" w:color="auto"/>
        <w:right w:val="none" w:sz="0" w:space="0" w:color="auto"/>
      </w:divBdr>
    </w:div>
    <w:div w:id="801265255">
      <w:bodyDiv w:val="1"/>
      <w:marLeft w:val="0"/>
      <w:marRight w:val="0"/>
      <w:marTop w:val="0"/>
      <w:marBottom w:val="0"/>
      <w:divBdr>
        <w:top w:val="none" w:sz="0" w:space="0" w:color="auto"/>
        <w:left w:val="none" w:sz="0" w:space="0" w:color="auto"/>
        <w:bottom w:val="none" w:sz="0" w:space="0" w:color="auto"/>
        <w:right w:val="none" w:sz="0" w:space="0" w:color="auto"/>
      </w:divBdr>
    </w:div>
    <w:div w:id="813370677">
      <w:bodyDiv w:val="1"/>
      <w:marLeft w:val="0"/>
      <w:marRight w:val="0"/>
      <w:marTop w:val="0"/>
      <w:marBottom w:val="0"/>
      <w:divBdr>
        <w:top w:val="none" w:sz="0" w:space="0" w:color="auto"/>
        <w:left w:val="none" w:sz="0" w:space="0" w:color="auto"/>
        <w:bottom w:val="none" w:sz="0" w:space="0" w:color="auto"/>
        <w:right w:val="none" w:sz="0" w:space="0" w:color="auto"/>
      </w:divBdr>
    </w:div>
    <w:div w:id="832914936">
      <w:bodyDiv w:val="1"/>
      <w:marLeft w:val="0"/>
      <w:marRight w:val="0"/>
      <w:marTop w:val="0"/>
      <w:marBottom w:val="0"/>
      <w:divBdr>
        <w:top w:val="none" w:sz="0" w:space="0" w:color="auto"/>
        <w:left w:val="none" w:sz="0" w:space="0" w:color="auto"/>
        <w:bottom w:val="none" w:sz="0" w:space="0" w:color="auto"/>
        <w:right w:val="none" w:sz="0" w:space="0" w:color="auto"/>
      </w:divBdr>
    </w:div>
    <w:div w:id="860126994">
      <w:bodyDiv w:val="1"/>
      <w:marLeft w:val="0"/>
      <w:marRight w:val="0"/>
      <w:marTop w:val="0"/>
      <w:marBottom w:val="0"/>
      <w:divBdr>
        <w:top w:val="none" w:sz="0" w:space="0" w:color="auto"/>
        <w:left w:val="none" w:sz="0" w:space="0" w:color="auto"/>
        <w:bottom w:val="none" w:sz="0" w:space="0" w:color="auto"/>
        <w:right w:val="none" w:sz="0" w:space="0" w:color="auto"/>
      </w:divBdr>
    </w:div>
    <w:div w:id="862675025">
      <w:bodyDiv w:val="1"/>
      <w:marLeft w:val="0"/>
      <w:marRight w:val="0"/>
      <w:marTop w:val="0"/>
      <w:marBottom w:val="0"/>
      <w:divBdr>
        <w:top w:val="none" w:sz="0" w:space="0" w:color="auto"/>
        <w:left w:val="none" w:sz="0" w:space="0" w:color="auto"/>
        <w:bottom w:val="none" w:sz="0" w:space="0" w:color="auto"/>
        <w:right w:val="none" w:sz="0" w:space="0" w:color="auto"/>
      </w:divBdr>
    </w:div>
    <w:div w:id="885987454">
      <w:bodyDiv w:val="1"/>
      <w:marLeft w:val="0"/>
      <w:marRight w:val="0"/>
      <w:marTop w:val="0"/>
      <w:marBottom w:val="0"/>
      <w:divBdr>
        <w:top w:val="none" w:sz="0" w:space="0" w:color="auto"/>
        <w:left w:val="none" w:sz="0" w:space="0" w:color="auto"/>
        <w:bottom w:val="none" w:sz="0" w:space="0" w:color="auto"/>
        <w:right w:val="none" w:sz="0" w:space="0" w:color="auto"/>
      </w:divBdr>
    </w:div>
    <w:div w:id="915942177">
      <w:bodyDiv w:val="1"/>
      <w:marLeft w:val="0"/>
      <w:marRight w:val="0"/>
      <w:marTop w:val="0"/>
      <w:marBottom w:val="0"/>
      <w:divBdr>
        <w:top w:val="none" w:sz="0" w:space="0" w:color="auto"/>
        <w:left w:val="none" w:sz="0" w:space="0" w:color="auto"/>
        <w:bottom w:val="none" w:sz="0" w:space="0" w:color="auto"/>
        <w:right w:val="none" w:sz="0" w:space="0" w:color="auto"/>
      </w:divBdr>
    </w:div>
    <w:div w:id="936328346">
      <w:bodyDiv w:val="1"/>
      <w:marLeft w:val="0"/>
      <w:marRight w:val="0"/>
      <w:marTop w:val="0"/>
      <w:marBottom w:val="0"/>
      <w:divBdr>
        <w:top w:val="none" w:sz="0" w:space="0" w:color="auto"/>
        <w:left w:val="none" w:sz="0" w:space="0" w:color="auto"/>
        <w:bottom w:val="none" w:sz="0" w:space="0" w:color="auto"/>
        <w:right w:val="none" w:sz="0" w:space="0" w:color="auto"/>
      </w:divBdr>
    </w:div>
    <w:div w:id="966665060">
      <w:bodyDiv w:val="1"/>
      <w:marLeft w:val="0"/>
      <w:marRight w:val="0"/>
      <w:marTop w:val="0"/>
      <w:marBottom w:val="0"/>
      <w:divBdr>
        <w:top w:val="none" w:sz="0" w:space="0" w:color="auto"/>
        <w:left w:val="none" w:sz="0" w:space="0" w:color="auto"/>
        <w:bottom w:val="none" w:sz="0" w:space="0" w:color="auto"/>
        <w:right w:val="none" w:sz="0" w:space="0" w:color="auto"/>
      </w:divBdr>
    </w:div>
    <w:div w:id="1000304926">
      <w:bodyDiv w:val="1"/>
      <w:marLeft w:val="0"/>
      <w:marRight w:val="0"/>
      <w:marTop w:val="0"/>
      <w:marBottom w:val="0"/>
      <w:divBdr>
        <w:top w:val="none" w:sz="0" w:space="0" w:color="auto"/>
        <w:left w:val="none" w:sz="0" w:space="0" w:color="auto"/>
        <w:bottom w:val="none" w:sz="0" w:space="0" w:color="auto"/>
        <w:right w:val="none" w:sz="0" w:space="0" w:color="auto"/>
      </w:divBdr>
    </w:div>
    <w:div w:id="1019745736">
      <w:bodyDiv w:val="1"/>
      <w:marLeft w:val="0"/>
      <w:marRight w:val="0"/>
      <w:marTop w:val="0"/>
      <w:marBottom w:val="0"/>
      <w:divBdr>
        <w:top w:val="none" w:sz="0" w:space="0" w:color="auto"/>
        <w:left w:val="none" w:sz="0" w:space="0" w:color="auto"/>
        <w:bottom w:val="none" w:sz="0" w:space="0" w:color="auto"/>
        <w:right w:val="none" w:sz="0" w:space="0" w:color="auto"/>
      </w:divBdr>
    </w:div>
    <w:div w:id="1022434899">
      <w:bodyDiv w:val="1"/>
      <w:marLeft w:val="0"/>
      <w:marRight w:val="0"/>
      <w:marTop w:val="0"/>
      <w:marBottom w:val="0"/>
      <w:divBdr>
        <w:top w:val="none" w:sz="0" w:space="0" w:color="auto"/>
        <w:left w:val="none" w:sz="0" w:space="0" w:color="auto"/>
        <w:bottom w:val="none" w:sz="0" w:space="0" w:color="auto"/>
        <w:right w:val="none" w:sz="0" w:space="0" w:color="auto"/>
      </w:divBdr>
    </w:div>
    <w:div w:id="1046758289">
      <w:bodyDiv w:val="1"/>
      <w:marLeft w:val="0"/>
      <w:marRight w:val="0"/>
      <w:marTop w:val="0"/>
      <w:marBottom w:val="0"/>
      <w:divBdr>
        <w:top w:val="none" w:sz="0" w:space="0" w:color="auto"/>
        <w:left w:val="none" w:sz="0" w:space="0" w:color="auto"/>
        <w:bottom w:val="none" w:sz="0" w:space="0" w:color="auto"/>
        <w:right w:val="none" w:sz="0" w:space="0" w:color="auto"/>
      </w:divBdr>
    </w:div>
    <w:div w:id="1057510607">
      <w:bodyDiv w:val="1"/>
      <w:marLeft w:val="0"/>
      <w:marRight w:val="0"/>
      <w:marTop w:val="0"/>
      <w:marBottom w:val="0"/>
      <w:divBdr>
        <w:top w:val="none" w:sz="0" w:space="0" w:color="auto"/>
        <w:left w:val="none" w:sz="0" w:space="0" w:color="auto"/>
        <w:bottom w:val="none" w:sz="0" w:space="0" w:color="auto"/>
        <w:right w:val="none" w:sz="0" w:space="0" w:color="auto"/>
      </w:divBdr>
    </w:div>
    <w:div w:id="1081683233">
      <w:bodyDiv w:val="1"/>
      <w:marLeft w:val="0"/>
      <w:marRight w:val="0"/>
      <w:marTop w:val="0"/>
      <w:marBottom w:val="0"/>
      <w:divBdr>
        <w:top w:val="none" w:sz="0" w:space="0" w:color="auto"/>
        <w:left w:val="none" w:sz="0" w:space="0" w:color="auto"/>
        <w:bottom w:val="none" w:sz="0" w:space="0" w:color="auto"/>
        <w:right w:val="none" w:sz="0" w:space="0" w:color="auto"/>
      </w:divBdr>
    </w:div>
    <w:div w:id="1092240412">
      <w:bodyDiv w:val="1"/>
      <w:marLeft w:val="0"/>
      <w:marRight w:val="0"/>
      <w:marTop w:val="0"/>
      <w:marBottom w:val="0"/>
      <w:divBdr>
        <w:top w:val="none" w:sz="0" w:space="0" w:color="auto"/>
        <w:left w:val="none" w:sz="0" w:space="0" w:color="auto"/>
        <w:bottom w:val="none" w:sz="0" w:space="0" w:color="auto"/>
        <w:right w:val="none" w:sz="0" w:space="0" w:color="auto"/>
      </w:divBdr>
    </w:div>
    <w:div w:id="1110776958">
      <w:bodyDiv w:val="1"/>
      <w:marLeft w:val="0"/>
      <w:marRight w:val="0"/>
      <w:marTop w:val="0"/>
      <w:marBottom w:val="0"/>
      <w:divBdr>
        <w:top w:val="none" w:sz="0" w:space="0" w:color="auto"/>
        <w:left w:val="none" w:sz="0" w:space="0" w:color="auto"/>
        <w:bottom w:val="none" w:sz="0" w:space="0" w:color="auto"/>
        <w:right w:val="none" w:sz="0" w:space="0" w:color="auto"/>
      </w:divBdr>
    </w:div>
    <w:div w:id="1124235414">
      <w:bodyDiv w:val="1"/>
      <w:marLeft w:val="0"/>
      <w:marRight w:val="0"/>
      <w:marTop w:val="0"/>
      <w:marBottom w:val="0"/>
      <w:divBdr>
        <w:top w:val="none" w:sz="0" w:space="0" w:color="auto"/>
        <w:left w:val="none" w:sz="0" w:space="0" w:color="auto"/>
        <w:bottom w:val="none" w:sz="0" w:space="0" w:color="auto"/>
        <w:right w:val="none" w:sz="0" w:space="0" w:color="auto"/>
      </w:divBdr>
    </w:div>
    <w:div w:id="1131628191">
      <w:bodyDiv w:val="1"/>
      <w:marLeft w:val="0"/>
      <w:marRight w:val="0"/>
      <w:marTop w:val="0"/>
      <w:marBottom w:val="0"/>
      <w:divBdr>
        <w:top w:val="none" w:sz="0" w:space="0" w:color="auto"/>
        <w:left w:val="none" w:sz="0" w:space="0" w:color="auto"/>
        <w:bottom w:val="none" w:sz="0" w:space="0" w:color="auto"/>
        <w:right w:val="none" w:sz="0" w:space="0" w:color="auto"/>
      </w:divBdr>
    </w:div>
    <w:div w:id="1145775922">
      <w:bodyDiv w:val="1"/>
      <w:marLeft w:val="0"/>
      <w:marRight w:val="0"/>
      <w:marTop w:val="0"/>
      <w:marBottom w:val="0"/>
      <w:divBdr>
        <w:top w:val="none" w:sz="0" w:space="0" w:color="auto"/>
        <w:left w:val="none" w:sz="0" w:space="0" w:color="auto"/>
        <w:bottom w:val="none" w:sz="0" w:space="0" w:color="auto"/>
        <w:right w:val="none" w:sz="0" w:space="0" w:color="auto"/>
      </w:divBdr>
    </w:div>
    <w:div w:id="1163811109">
      <w:bodyDiv w:val="1"/>
      <w:marLeft w:val="0"/>
      <w:marRight w:val="0"/>
      <w:marTop w:val="0"/>
      <w:marBottom w:val="0"/>
      <w:divBdr>
        <w:top w:val="none" w:sz="0" w:space="0" w:color="auto"/>
        <w:left w:val="none" w:sz="0" w:space="0" w:color="auto"/>
        <w:bottom w:val="none" w:sz="0" w:space="0" w:color="auto"/>
        <w:right w:val="none" w:sz="0" w:space="0" w:color="auto"/>
      </w:divBdr>
    </w:div>
    <w:div w:id="1181624178">
      <w:bodyDiv w:val="1"/>
      <w:marLeft w:val="0"/>
      <w:marRight w:val="0"/>
      <w:marTop w:val="0"/>
      <w:marBottom w:val="0"/>
      <w:divBdr>
        <w:top w:val="none" w:sz="0" w:space="0" w:color="auto"/>
        <w:left w:val="none" w:sz="0" w:space="0" w:color="auto"/>
        <w:bottom w:val="none" w:sz="0" w:space="0" w:color="auto"/>
        <w:right w:val="none" w:sz="0" w:space="0" w:color="auto"/>
      </w:divBdr>
    </w:div>
    <w:div w:id="1194735845">
      <w:bodyDiv w:val="1"/>
      <w:marLeft w:val="0"/>
      <w:marRight w:val="0"/>
      <w:marTop w:val="0"/>
      <w:marBottom w:val="0"/>
      <w:divBdr>
        <w:top w:val="none" w:sz="0" w:space="0" w:color="auto"/>
        <w:left w:val="none" w:sz="0" w:space="0" w:color="auto"/>
        <w:bottom w:val="none" w:sz="0" w:space="0" w:color="auto"/>
        <w:right w:val="none" w:sz="0" w:space="0" w:color="auto"/>
      </w:divBdr>
    </w:div>
    <w:div w:id="1226532427">
      <w:bodyDiv w:val="1"/>
      <w:marLeft w:val="0"/>
      <w:marRight w:val="0"/>
      <w:marTop w:val="0"/>
      <w:marBottom w:val="0"/>
      <w:divBdr>
        <w:top w:val="none" w:sz="0" w:space="0" w:color="auto"/>
        <w:left w:val="none" w:sz="0" w:space="0" w:color="auto"/>
        <w:bottom w:val="none" w:sz="0" w:space="0" w:color="auto"/>
        <w:right w:val="none" w:sz="0" w:space="0" w:color="auto"/>
      </w:divBdr>
    </w:div>
    <w:div w:id="1262183137">
      <w:bodyDiv w:val="1"/>
      <w:marLeft w:val="0"/>
      <w:marRight w:val="0"/>
      <w:marTop w:val="0"/>
      <w:marBottom w:val="0"/>
      <w:divBdr>
        <w:top w:val="none" w:sz="0" w:space="0" w:color="auto"/>
        <w:left w:val="none" w:sz="0" w:space="0" w:color="auto"/>
        <w:bottom w:val="none" w:sz="0" w:space="0" w:color="auto"/>
        <w:right w:val="none" w:sz="0" w:space="0" w:color="auto"/>
      </w:divBdr>
    </w:div>
    <w:div w:id="1270426708">
      <w:bodyDiv w:val="1"/>
      <w:marLeft w:val="0"/>
      <w:marRight w:val="0"/>
      <w:marTop w:val="0"/>
      <w:marBottom w:val="0"/>
      <w:divBdr>
        <w:top w:val="none" w:sz="0" w:space="0" w:color="auto"/>
        <w:left w:val="none" w:sz="0" w:space="0" w:color="auto"/>
        <w:bottom w:val="none" w:sz="0" w:space="0" w:color="auto"/>
        <w:right w:val="none" w:sz="0" w:space="0" w:color="auto"/>
      </w:divBdr>
    </w:div>
    <w:div w:id="1299071916">
      <w:bodyDiv w:val="1"/>
      <w:marLeft w:val="0"/>
      <w:marRight w:val="0"/>
      <w:marTop w:val="0"/>
      <w:marBottom w:val="0"/>
      <w:divBdr>
        <w:top w:val="none" w:sz="0" w:space="0" w:color="auto"/>
        <w:left w:val="none" w:sz="0" w:space="0" w:color="auto"/>
        <w:bottom w:val="none" w:sz="0" w:space="0" w:color="auto"/>
        <w:right w:val="none" w:sz="0" w:space="0" w:color="auto"/>
      </w:divBdr>
    </w:div>
    <w:div w:id="1314676943">
      <w:bodyDiv w:val="1"/>
      <w:marLeft w:val="0"/>
      <w:marRight w:val="0"/>
      <w:marTop w:val="0"/>
      <w:marBottom w:val="0"/>
      <w:divBdr>
        <w:top w:val="none" w:sz="0" w:space="0" w:color="auto"/>
        <w:left w:val="none" w:sz="0" w:space="0" w:color="auto"/>
        <w:bottom w:val="none" w:sz="0" w:space="0" w:color="auto"/>
        <w:right w:val="none" w:sz="0" w:space="0" w:color="auto"/>
      </w:divBdr>
    </w:div>
    <w:div w:id="1325233053">
      <w:bodyDiv w:val="1"/>
      <w:marLeft w:val="0"/>
      <w:marRight w:val="0"/>
      <w:marTop w:val="0"/>
      <w:marBottom w:val="0"/>
      <w:divBdr>
        <w:top w:val="none" w:sz="0" w:space="0" w:color="auto"/>
        <w:left w:val="none" w:sz="0" w:space="0" w:color="auto"/>
        <w:bottom w:val="none" w:sz="0" w:space="0" w:color="auto"/>
        <w:right w:val="none" w:sz="0" w:space="0" w:color="auto"/>
      </w:divBdr>
    </w:div>
    <w:div w:id="1329209553">
      <w:bodyDiv w:val="1"/>
      <w:marLeft w:val="0"/>
      <w:marRight w:val="0"/>
      <w:marTop w:val="0"/>
      <w:marBottom w:val="0"/>
      <w:divBdr>
        <w:top w:val="none" w:sz="0" w:space="0" w:color="auto"/>
        <w:left w:val="none" w:sz="0" w:space="0" w:color="auto"/>
        <w:bottom w:val="none" w:sz="0" w:space="0" w:color="auto"/>
        <w:right w:val="none" w:sz="0" w:space="0" w:color="auto"/>
      </w:divBdr>
    </w:div>
    <w:div w:id="1355695880">
      <w:bodyDiv w:val="1"/>
      <w:marLeft w:val="0"/>
      <w:marRight w:val="0"/>
      <w:marTop w:val="0"/>
      <w:marBottom w:val="0"/>
      <w:divBdr>
        <w:top w:val="none" w:sz="0" w:space="0" w:color="auto"/>
        <w:left w:val="none" w:sz="0" w:space="0" w:color="auto"/>
        <w:bottom w:val="none" w:sz="0" w:space="0" w:color="auto"/>
        <w:right w:val="none" w:sz="0" w:space="0" w:color="auto"/>
      </w:divBdr>
    </w:div>
    <w:div w:id="1387416483">
      <w:bodyDiv w:val="1"/>
      <w:marLeft w:val="0"/>
      <w:marRight w:val="0"/>
      <w:marTop w:val="0"/>
      <w:marBottom w:val="0"/>
      <w:divBdr>
        <w:top w:val="none" w:sz="0" w:space="0" w:color="auto"/>
        <w:left w:val="none" w:sz="0" w:space="0" w:color="auto"/>
        <w:bottom w:val="none" w:sz="0" w:space="0" w:color="auto"/>
        <w:right w:val="none" w:sz="0" w:space="0" w:color="auto"/>
      </w:divBdr>
    </w:div>
    <w:div w:id="1423917547">
      <w:bodyDiv w:val="1"/>
      <w:marLeft w:val="0"/>
      <w:marRight w:val="0"/>
      <w:marTop w:val="0"/>
      <w:marBottom w:val="0"/>
      <w:divBdr>
        <w:top w:val="none" w:sz="0" w:space="0" w:color="auto"/>
        <w:left w:val="none" w:sz="0" w:space="0" w:color="auto"/>
        <w:bottom w:val="none" w:sz="0" w:space="0" w:color="auto"/>
        <w:right w:val="none" w:sz="0" w:space="0" w:color="auto"/>
      </w:divBdr>
    </w:div>
    <w:div w:id="1427270590">
      <w:bodyDiv w:val="1"/>
      <w:marLeft w:val="0"/>
      <w:marRight w:val="0"/>
      <w:marTop w:val="0"/>
      <w:marBottom w:val="0"/>
      <w:divBdr>
        <w:top w:val="none" w:sz="0" w:space="0" w:color="auto"/>
        <w:left w:val="none" w:sz="0" w:space="0" w:color="auto"/>
        <w:bottom w:val="none" w:sz="0" w:space="0" w:color="auto"/>
        <w:right w:val="none" w:sz="0" w:space="0" w:color="auto"/>
      </w:divBdr>
    </w:div>
    <w:div w:id="1439059910">
      <w:bodyDiv w:val="1"/>
      <w:marLeft w:val="0"/>
      <w:marRight w:val="0"/>
      <w:marTop w:val="0"/>
      <w:marBottom w:val="0"/>
      <w:divBdr>
        <w:top w:val="none" w:sz="0" w:space="0" w:color="auto"/>
        <w:left w:val="none" w:sz="0" w:space="0" w:color="auto"/>
        <w:bottom w:val="none" w:sz="0" w:space="0" w:color="auto"/>
        <w:right w:val="none" w:sz="0" w:space="0" w:color="auto"/>
      </w:divBdr>
    </w:div>
    <w:div w:id="1439986221">
      <w:bodyDiv w:val="1"/>
      <w:marLeft w:val="0"/>
      <w:marRight w:val="0"/>
      <w:marTop w:val="0"/>
      <w:marBottom w:val="0"/>
      <w:divBdr>
        <w:top w:val="none" w:sz="0" w:space="0" w:color="auto"/>
        <w:left w:val="none" w:sz="0" w:space="0" w:color="auto"/>
        <w:bottom w:val="none" w:sz="0" w:space="0" w:color="auto"/>
        <w:right w:val="none" w:sz="0" w:space="0" w:color="auto"/>
      </w:divBdr>
    </w:div>
    <w:div w:id="1496611539">
      <w:bodyDiv w:val="1"/>
      <w:marLeft w:val="0"/>
      <w:marRight w:val="0"/>
      <w:marTop w:val="0"/>
      <w:marBottom w:val="0"/>
      <w:divBdr>
        <w:top w:val="none" w:sz="0" w:space="0" w:color="auto"/>
        <w:left w:val="none" w:sz="0" w:space="0" w:color="auto"/>
        <w:bottom w:val="none" w:sz="0" w:space="0" w:color="auto"/>
        <w:right w:val="none" w:sz="0" w:space="0" w:color="auto"/>
      </w:divBdr>
    </w:div>
    <w:div w:id="1510213175">
      <w:bodyDiv w:val="1"/>
      <w:marLeft w:val="0"/>
      <w:marRight w:val="0"/>
      <w:marTop w:val="0"/>
      <w:marBottom w:val="0"/>
      <w:divBdr>
        <w:top w:val="none" w:sz="0" w:space="0" w:color="auto"/>
        <w:left w:val="none" w:sz="0" w:space="0" w:color="auto"/>
        <w:bottom w:val="none" w:sz="0" w:space="0" w:color="auto"/>
        <w:right w:val="none" w:sz="0" w:space="0" w:color="auto"/>
      </w:divBdr>
    </w:div>
    <w:div w:id="1522234927">
      <w:bodyDiv w:val="1"/>
      <w:marLeft w:val="0"/>
      <w:marRight w:val="0"/>
      <w:marTop w:val="0"/>
      <w:marBottom w:val="0"/>
      <w:divBdr>
        <w:top w:val="none" w:sz="0" w:space="0" w:color="auto"/>
        <w:left w:val="none" w:sz="0" w:space="0" w:color="auto"/>
        <w:bottom w:val="none" w:sz="0" w:space="0" w:color="auto"/>
        <w:right w:val="none" w:sz="0" w:space="0" w:color="auto"/>
      </w:divBdr>
    </w:div>
    <w:div w:id="1540585731">
      <w:bodyDiv w:val="1"/>
      <w:marLeft w:val="0"/>
      <w:marRight w:val="0"/>
      <w:marTop w:val="0"/>
      <w:marBottom w:val="0"/>
      <w:divBdr>
        <w:top w:val="none" w:sz="0" w:space="0" w:color="auto"/>
        <w:left w:val="none" w:sz="0" w:space="0" w:color="auto"/>
        <w:bottom w:val="none" w:sz="0" w:space="0" w:color="auto"/>
        <w:right w:val="none" w:sz="0" w:space="0" w:color="auto"/>
      </w:divBdr>
    </w:div>
    <w:div w:id="1555506525">
      <w:bodyDiv w:val="1"/>
      <w:marLeft w:val="0"/>
      <w:marRight w:val="0"/>
      <w:marTop w:val="0"/>
      <w:marBottom w:val="0"/>
      <w:divBdr>
        <w:top w:val="none" w:sz="0" w:space="0" w:color="auto"/>
        <w:left w:val="none" w:sz="0" w:space="0" w:color="auto"/>
        <w:bottom w:val="none" w:sz="0" w:space="0" w:color="auto"/>
        <w:right w:val="none" w:sz="0" w:space="0" w:color="auto"/>
      </w:divBdr>
    </w:div>
    <w:div w:id="1557089874">
      <w:bodyDiv w:val="1"/>
      <w:marLeft w:val="0"/>
      <w:marRight w:val="0"/>
      <w:marTop w:val="0"/>
      <w:marBottom w:val="0"/>
      <w:divBdr>
        <w:top w:val="none" w:sz="0" w:space="0" w:color="auto"/>
        <w:left w:val="none" w:sz="0" w:space="0" w:color="auto"/>
        <w:bottom w:val="none" w:sz="0" w:space="0" w:color="auto"/>
        <w:right w:val="none" w:sz="0" w:space="0" w:color="auto"/>
      </w:divBdr>
    </w:div>
    <w:div w:id="1574465496">
      <w:bodyDiv w:val="1"/>
      <w:marLeft w:val="0"/>
      <w:marRight w:val="0"/>
      <w:marTop w:val="0"/>
      <w:marBottom w:val="0"/>
      <w:divBdr>
        <w:top w:val="none" w:sz="0" w:space="0" w:color="auto"/>
        <w:left w:val="none" w:sz="0" w:space="0" w:color="auto"/>
        <w:bottom w:val="none" w:sz="0" w:space="0" w:color="auto"/>
        <w:right w:val="none" w:sz="0" w:space="0" w:color="auto"/>
      </w:divBdr>
    </w:div>
    <w:div w:id="1578783847">
      <w:bodyDiv w:val="1"/>
      <w:marLeft w:val="0"/>
      <w:marRight w:val="0"/>
      <w:marTop w:val="0"/>
      <w:marBottom w:val="0"/>
      <w:divBdr>
        <w:top w:val="none" w:sz="0" w:space="0" w:color="auto"/>
        <w:left w:val="none" w:sz="0" w:space="0" w:color="auto"/>
        <w:bottom w:val="none" w:sz="0" w:space="0" w:color="auto"/>
        <w:right w:val="none" w:sz="0" w:space="0" w:color="auto"/>
      </w:divBdr>
    </w:div>
    <w:div w:id="1603296274">
      <w:bodyDiv w:val="1"/>
      <w:marLeft w:val="0"/>
      <w:marRight w:val="0"/>
      <w:marTop w:val="0"/>
      <w:marBottom w:val="0"/>
      <w:divBdr>
        <w:top w:val="none" w:sz="0" w:space="0" w:color="auto"/>
        <w:left w:val="none" w:sz="0" w:space="0" w:color="auto"/>
        <w:bottom w:val="none" w:sz="0" w:space="0" w:color="auto"/>
        <w:right w:val="none" w:sz="0" w:space="0" w:color="auto"/>
      </w:divBdr>
    </w:div>
    <w:div w:id="1612324567">
      <w:bodyDiv w:val="1"/>
      <w:marLeft w:val="0"/>
      <w:marRight w:val="0"/>
      <w:marTop w:val="0"/>
      <w:marBottom w:val="0"/>
      <w:divBdr>
        <w:top w:val="none" w:sz="0" w:space="0" w:color="auto"/>
        <w:left w:val="none" w:sz="0" w:space="0" w:color="auto"/>
        <w:bottom w:val="none" w:sz="0" w:space="0" w:color="auto"/>
        <w:right w:val="none" w:sz="0" w:space="0" w:color="auto"/>
      </w:divBdr>
    </w:div>
    <w:div w:id="1614703621">
      <w:bodyDiv w:val="1"/>
      <w:marLeft w:val="0"/>
      <w:marRight w:val="0"/>
      <w:marTop w:val="0"/>
      <w:marBottom w:val="0"/>
      <w:divBdr>
        <w:top w:val="none" w:sz="0" w:space="0" w:color="auto"/>
        <w:left w:val="none" w:sz="0" w:space="0" w:color="auto"/>
        <w:bottom w:val="none" w:sz="0" w:space="0" w:color="auto"/>
        <w:right w:val="none" w:sz="0" w:space="0" w:color="auto"/>
      </w:divBdr>
    </w:div>
    <w:div w:id="1668365778">
      <w:bodyDiv w:val="1"/>
      <w:marLeft w:val="0"/>
      <w:marRight w:val="0"/>
      <w:marTop w:val="0"/>
      <w:marBottom w:val="0"/>
      <w:divBdr>
        <w:top w:val="none" w:sz="0" w:space="0" w:color="auto"/>
        <w:left w:val="none" w:sz="0" w:space="0" w:color="auto"/>
        <w:bottom w:val="none" w:sz="0" w:space="0" w:color="auto"/>
        <w:right w:val="none" w:sz="0" w:space="0" w:color="auto"/>
      </w:divBdr>
    </w:div>
    <w:div w:id="1669478604">
      <w:bodyDiv w:val="1"/>
      <w:marLeft w:val="0"/>
      <w:marRight w:val="0"/>
      <w:marTop w:val="0"/>
      <w:marBottom w:val="0"/>
      <w:divBdr>
        <w:top w:val="none" w:sz="0" w:space="0" w:color="auto"/>
        <w:left w:val="none" w:sz="0" w:space="0" w:color="auto"/>
        <w:bottom w:val="none" w:sz="0" w:space="0" w:color="auto"/>
        <w:right w:val="none" w:sz="0" w:space="0" w:color="auto"/>
      </w:divBdr>
    </w:div>
    <w:div w:id="1702901267">
      <w:bodyDiv w:val="1"/>
      <w:marLeft w:val="0"/>
      <w:marRight w:val="0"/>
      <w:marTop w:val="0"/>
      <w:marBottom w:val="0"/>
      <w:divBdr>
        <w:top w:val="none" w:sz="0" w:space="0" w:color="auto"/>
        <w:left w:val="none" w:sz="0" w:space="0" w:color="auto"/>
        <w:bottom w:val="none" w:sz="0" w:space="0" w:color="auto"/>
        <w:right w:val="none" w:sz="0" w:space="0" w:color="auto"/>
      </w:divBdr>
    </w:div>
    <w:div w:id="1714767224">
      <w:bodyDiv w:val="1"/>
      <w:marLeft w:val="0"/>
      <w:marRight w:val="0"/>
      <w:marTop w:val="0"/>
      <w:marBottom w:val="0"/>
      <w:divBdr>
        <w:top w:val="none" w:sz="0" w:space="0" w:color="auto"/>
        <w:left w:val="none" w:sz="0" w:space="0" w:color="auto"/>
        <w:bottom w:val="none" w:sz="0" w:space="0" w:color="auto"/>
        <w:right w:val="none" w:sz="0" w:space="0" w:color="auto"/>
      </w:divBdr>
    </w:div>
    <w:div w:id="1745910006">
      <w:bodyDiv w:val="1"/>
      <w:marLeft w:val="0"/>
      <w:marRight w:val="0"/>
      <w:marTop w:val="0"/>
      <w:marBottom w:val="0"/>
      <w:divBdr>
        <w:top w:val="none" w:sz="0" w:space="0" w:color="auto"/>
        <w:left w:val="none" w:sz="0" w:space="0" w:color="auto"/>
        <w:bottom w:val="none" w:sz="0" w:space="0" w:color="auto"/>
        <w:right w:val="none" w:sz="0" w:space="0" w:color="auto"/>
      </w:divBdr>
    </w:div>
    <w:div w:id="1748529795">
      <w:bodyDiv w:val="1"/>
      <w:marLeft w:val="0"/>
      <w:marRight w:val="0"/>
      <w:marTop w:val="0"/>
      <w:marBottom w:val="0"/>
      <w:divBdr>
        <w:top w:val="none" w:sz="0" w:space="0" w:color="auto"/>
        <w:left w:val="none" w:sz="0" w:space="0" w:color="auto"/>
        <w:bottom w:val="none" w:sz="0" w:space="0" w:color="auto"/>
        <w:right w:val="none" w:sz="0" w:space="0" w:color="auto"/>
      </w:divBdr>
    </w:div>
    <w:div w:id="1794520655">
      <w:bodyDiv w:val="1"/>
      <w:marLeft w:val="0"/>
      <w:marRight w:val="0"/>
      <w:marTop w:val="0"/>
      <w:marBottom w:val="0"/>
      <w:divBdr>
        <w:top w:val="none" w:sz="0" w:space="0" w:color="auto"/>
        <w:left w:val="none" w:sz="0" w:space="0" w:color="auto"/>
        <w:bottom w:val="none" w:sz="0" w:space="0" w:color="auto"/>
        <w:right w:val="none" w:sz="0" w:space="0" w:color="auto"/>
      </w:divBdr>
    </w:div>
    <w:div w:id="1832061378">
      <w:bodyDiv w:val="1"/>
      <w:marLeft w:val="0"/>
      <w:marRight w:val="0"/>
      <w:marTop w:val="0"/>
      <w:marBottom w:val="0"/>
      <w:divBdr>
        <w:top w:val="none" w:sz="0" w:space="0" w:color="auto"/>
        <w:left w:val="none" w:sz="0" w:space="0" w:color="auto"/>
        <w:bottom w:val="none" w:sz="0" w:space="0" w:color="auto"/>
        <w:right w:val="none" w:sz="0" w:space="0" w:color="auto"/>
      </w:divBdr>
    </w:div>
    <w:div w:id="1838030022">
      <w:bodyDiv w:val="1"/>
      <w:marLeft w:val="0"/>
      <w:marRight w:val="0"/>
      <w:marTop w:val="0"/>
      <w:marBottom w:val="0"/>
      <w:divBdr>
        <w:top w:val="none" w:sz="0" w:space="0" w:color="auto"/>
        <w:left w:val="none" w:sz="0" w:space="0" w:color="auto"/>
        <w:bottom w:val="none" w:sz="0" w:space="0" w:color="auto"/>
        <w:right w:val="none" w:sz="0" w:space="0" w:color="auto"/>
      </w:divBdr>
    </w:div>
    <w:div w:id="1883011516">
      <w:bodyDiv w:val="1"/>
      <w:marLeft w:val="0"/>
      <w:marRight w:val="0"/>
      <w:marTop w:val="0"/>
      <w:marBottom w:val="0"/>
      <w:divBdr>
        <w:top w:val="none" w:sz="0" w:space="0" w:color="auto"/>
        <w:left w:val="none" w:sz="0" w:space="0" w:color="auto"/>
        <w:bottom w:val="none" w:sz="0" w:space="0" w:color="auto"/>
        <w:right w:val="none" w:sz="0" w:space="0" w:color="auto"/>
      </w:divBdr>
    </w:div>
    <w:div w:id="1908763802">
      <w:bodyDiv w:val="1"/>
      <w:marLeft w:val="0"/>
      <w:marRight w:val="0"/>
      <w:marTop w:val="0"/>
      <w:marBottom w:val="0"/>
      <w:divBdr>
        <w:top w:val="none" w:sz="0" w:space="0" w:color="auto"/>
        <w:left w:val="none" w:sz="0" w:space="0" w:color="auto"/>
        <w:bottom w:val="none" w:sz="0" w:space="0" w:color="auto"/>
        <w:right w:val="none" w:sz="0" w:space="0" w:color="auto"/>
      </w:divBdr>
    </w:div>
    <w:div w:id="1920479067">
      <w:bodyDiv w:val="1"/>
      <w:marLeft w:val="0"/>
      <w:marRight w:val="0"/>
      <w:marTop w:val="0"/>
      <w:marBottom w:val="0"/>
      <w:divBdr>
        <w:top w:val="none" w:sz="0" w:space="0" w:color="auto"/>
        <w:left w:val="none" w:sz="0" w:space="0" w:color="auto"/>
        <w:bottom w:val="none" w:sz="0" w:space="0" w:color="auto"/>
        <w:right w:val="none" w:sz="0" w:space="0" w:color="auto"/>
      </w:divBdr>
    </w:div>
    <w:div w:id="1941647181">
      <w:bodyDiv w:val="1"/>
      <w:marLeft w:val="0"/>
      <w:marRight w:val="0"/>
      <w:marTop w:val="0"/>
      <w:marBottom w:val="0"/>
      <w:divBdr>
        <w:top w:val="none" w:sz="0" w:space="0" w:color="auto"/>
        <w:left w:val="none" w:sz="0" w:space="0" w:color="auto"/>
        <w:bottom w:val="none" w:sz="0" w:space="0" w:color="auto"/>
        <w:right w:val="none" w:sz="0" w:space="0" w:color="auto"/>
      </w:divBdr>
    </w:div>
    <w:div w:id="1964775229">
      <w:bodyDiv w:val="1"/>
      <w:marLeft w:val="0"/>
      <w:marRight w:val="0"/>
      <w:marTop w:val="0"/>
      <w:marBottom w:val="0"/>
      <w:divBdr>
        <w:top w:val="none" w:sz="0" w:space="0" w:color="auto"/>
        <w:left w:val="none" w:sz="0" w:space="0" w:color="auto"/>
        <w:bottom w:val="none" w:sz="0" w:space="0" w:color="auto"/>
        <w:right w:val="none" w:sz="0" w:space="0" w:color="auto"/>
      </w:divBdr>
    </w:div>
    <w:div w:id="1977446203">
      <w:bodyDiv w:val="1"/>
      <w:marLeft w:val="0"/>
      <w:marRight w:val="0"/>
      <w:marTop w:val="0"/>
      <w:marBottom w:val="0"/>
      <w:divBdr>
        <w:top w:val="none" w:sz="0" w:space="0" w:color="auto"/>
        <w:left w:val="none" w:sz="0" w:space="0" w:color="auto"/>
        <w:bottom w:val="none" w:sz="0" w:space="0" w:color="auto"/>
        <w:right w:val="none" w:sz="0" w:space="0" w:color="auto"/>
      </w:divBdr>
    </w:div>
    <w:div w:id="1981644447">
      <w:bodyDiv w:val="1"/>
      <w:marLeft w:val="0"/>
      <w:marRight w:val="0"/>
      <w:marTop w:val="0"/>
      <w:marBottom w:val="0"/>
      <w:divBdr>
        <w:top w:val="none" w:sz="0" w:space="0" w:color="auto"/>
        <w:left w:val="none" w:sz="0" w:space="0" w:color="auto"/>
        <w:bottom w:val="none" w:sz="0" w:space="0" w:color="auto"/>
        <w:right w:val="none" w:sz="0" w:space="0" w:color="auto"/>
      </w:divBdr>
    </w:div>
    <w:div w:id="1983268918">
      <w:bodyDiv w:val="1"/>
      <w:marLeft w:val="0"/>
      <w:marRight w:val="0"/>
      <w:marTop w:val="0"/>
      <w:marBottom w:val="0"/>
      <w:divBdr>
        <w:top w:val="none" w:sz="0" w:space="0" w:color="auto"/>
        <w:left w:val="none" w:sz="0" w:space="0" w:color="auto"/>
        <w:bottom w:val="none" w:sz="0" w:space="0" w:color="auto"/>
        <w:right w:val="none" w:sz="0" w:space="0" w:color="auto"/>
      </w:divBdr>
    </w:div>
    <w:div w:id="2022195228">
      <w:bodyDiv w:val="1"/>
      <w:marLeft w:val="0"/>
      <w:marRight w:val="0"/>
      <w:marTop w:val="0"/>
      <w:marBottom w:val="0"/>
      <w:divBdr>
        <w:top w:val="none" w:sz="0" w:space="0" w:color="auto"/>
        <w:left w:val="none" w:sz="0" w:space="0" w:color="auto"/>
        <w:bottom w:val="none" w:sz="0" w:space="0" w:color="auto"/>
        <w:right w:val="none" w:sz="0" w:space="0" w:color="auto"/>
      </w:divBdr>
    </w:div>
    <w:div w:id="2047637365">
      <w:bodyDiv w:val="1"/>
      <w:marLeft w:val="0"/>
      <w:marRight w:val="0"/>
      <w:marTop w:val="0"/>
      <w:marBottom w:val="0"/>
      <w:divBdr>
        <w:top w:val="none" w:sz="0" w:space="0" w:color="auto"/>
        <w:left w:val="none" w:sz="0" w:space="0" w:color="auto"/>
        <w:bottom w:val="none" w:sz="0" w:space="0" w:color="auto"/>
        <w:right w:val="none" w:sz="0" w:space="0" w:color="auto"/>
      </w:divBdr>
    </w:div>
    <w:div w:id="2061127465">
      <w:bodyDiv w:val="1"/>
      <w:marLeft w:val="0"/>
      <w:marRight w:val="0"/>
      <w:marTop w:val="0"/>
      <w:marBottom w:val="0"/>
      <w:divBdr>
        <w:top w:val="none" w:sz="0" w:space="0" w:color="auto"/>
        <w:left w:val="none" w:sz="0" w:space="0" w:color="auto"/>
        <w:bottom w:val="none" w:sz="0" w:space="0" w:color="auto"/>
        <w:right w:val="none" w:sz="0" w:space="0" w:color="auto"/>
      </w:divBdr>
    </w:div>
    <w:div w:id="2079592369">
      <w:bodyDiv w:val="1"/>
      <w:marLeft w:val="0"/>
      <w:marRight w:val="0"/>
      <w:marTop w:val="0"/>
      <w:marBottom w:val="0"/>
      <w:divBdr>
        <w:top w:val="none" w:sz="0" w:space="0" w:color="auto"/>
        <w:left w:val="none" w:sz="0" w:space="0" w:color="auto"/>
        <w:bottom w:val="none" w:sz="0" w:space="0" w:color="auto"/>
        <w:right w:val="none" w:sz="0" w:space="0" w:color="auto"/>
      </w:divBdr>
    </w:div>
    <w:div w:id="2110813466">
      <w:bodyDiv w:val="1"/>
      <w:marLeft w:val="0"/>
      <w:marRight w:val="0"/>
      <w:marTop w:val="0"/>
      <w:marBottom w:val="0"/>
      <w:divBdr>
        <w:top w:val="none" w:sz="0" w:space="0" w:color="auto"/>
        <w:left w:val="none" w:sz="0" w:space="0" w:color="auto"/>
        <w:bottom w:val="none" w:sz="0" w:space="0" w:color="auto"/>
        <w:right w:val="none" w:sz="0" w:space="0" w:color="auto"/>
      </w:divBdr>
    </w:div>
    <w:div w:id="213313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Jef10</b:Tag>
    <b:SourceType>Book</b:SourceType>
    <b:Guid>{2DB40B2E-DC43-469A-8BEC-8F2315F18DFD}</b:Guid>
    <b:Author>
      <b:Author>
        <b:Corporate>Jeff Gold Rick Holden Paul Iles Jim Stewart Julie Beardwell</b:Corporate>
      </b:Author>
    </b:Author>
    <b:Title>Human Resource Development Theory &amp; Practice</b:Title>
    <b:Year>2010</b:Year>
    <b:Publisher>PALGRAVE MACMILLAN</b:Publisher>
    <b:Edition>1</b:Edition>
    <b:YearAccessed>2018</b:YearAccessed>
    <b:MonthAccessed>November</b:MonthAccessed>
    <b:DayAccessed>15</b:DayAccessed>
    <b:RefOrder>16</b:RefOrder>
  </b:Source>
  <b:Source>
    <b:Tag>Arm08</b:Tag>
    <b:SourceType>Book</b:SourceType>
    <b:Guid>{71C6D8B4-3699-4FA1-8ABB-9E5C0DF9A9B0}</b:Guid>
    <b:Author>
      <b:Author>
        <b:NameList>
          <b:Person>
            <b:Last>Armstrong</b:Last>
            <b:First>Michael</b:First>
          </b:Person>
        </b:NameList>
      </b:Author>
    </b:Author>
    <b:Title>Strategic Human Resource Management A guide to action</b:Title>
    <b:Year>2008</b:Year>
    <b:City>Derby</b:City>
    <b:Publisher>KOGAN PAGE</b:Publisher>
    <b:Edition>4th</b:Edition>
    <b:YearAccessed>2018</b:YearAccessed>
    <b:MonthAccessed>november</b:MonthAccessed>
    <b:DayAccessed>14</b:DayAccessed>
    <b:RefOrder>3</b:RefOrder>
  </b:Source>
  <b:Source>
    <b:Tag>Arm16</b:Tag>
    <b:SourceType>Book</b:SourceType>
    <b:Guid>{C34B53FF-6453-4771-A23A-B34D49B4A6FA}</b:Guid>
    <b:Author>
      <b:Author>
        <b:NameList>
          <b:Person>
            <b:Last>Armstrong</b:Last>
            <b:First>Michael</b:First>
          </b:Person>
        </b:NameList>
      </b:Author>
    </b:Author>
    <b:Title>Management-Handbooks,manuals,etc;Leadership-Handbook,manuals,etc:electronic books</b:Title>
    <b:Year>2016</b:Year>
    <b:City>London England:Philadelphia, Pennsylvania; New Delhi,India</b:City>
    <b:Publisher>Kogan Page</b:Publisher>
    <b:Edition>4th</b:Edition>
    <b:YearAccessed>2018</b:YearAccessed>
    <b:MonthAccessed>october</b:MonthAccessed>
    <b:DayAccessed>18</b:DayAccessed>
    <b:RefOrder>2</b:RefOrder>
  </b:Source>
  <b:Source>
    <b:Tag>Arm06</b:Tag>
    <b:SourceType>Book</b:SourceType>
    <b:Guid>{4DB94738-C73B-4377-9031-90365C434C7B}</b:Guid>
    <b:Author>
      <b:Author>
        <b:NameList>
          <b:Person>
            <b:Last>Armstrong</b:Last>
            <b:First>Michael</b:First>
          </b:Person>
        </b:NameList>
      </b:Author>
    </b:Author>
    <b:Title>A handbook of human resource management practice</b:Title>
    <b:Year>2006</b:Year>
    <b:City>London</b:City>
    <b:Publisher>Kogan Page</b:Publisher>
    <b:Edition>10th</b:Edition>
    <b:YearAccessed>2018</b:YearAccessed>
    <b:MonthAccessed>october</b:MonthAccessed>
    <b:DayAccessed>13</b:DayAccessed>
    <b:RefOrder>4</b:RefOrder>
  </b:Source>
  <b:Source>
    <b:Tag>Tor89</b:Tag>
    <b:SourceType>Book</b:SourceType>
    <b:Guid>{69178B59-5F2C-4F66-A76B-1169B61F686A}</b:Guid>
    <b:Author>
      <b:Author>
        <b:NameList>
          <b:Person>
            <b:Last>Torrington</b:Last>
            <b:First>D</b:First>
            <b:Middle>P J Storey</b:Middle>
          </b:Person>
        </b:NameList>
      </b:Author>
    </b:Author>
    <b:Title>Human resource management and the personnel function, New perspectives on human resource management</b:Title>
    <b:Year>1989</b:Year>
    <b:City>London</b:City>
    <b:Publisher>Routledge</b:Publisher>
    <b:YearAccessed>2018</b:YearAccessed>
    <b:MonthAccessed>october</b:MonthAccessed>
    <b:DayAccessed>12</b:DayAccessed>
    <b:RefOrder>5</b:RefOrder>
  </b:Source>
  <b:Source>
    <b:Tag>Fom84</b:Tag>
    <b:SourceType>Book</b:SourceType>
    <b:Guid>{E929B0A4-9FB2-4BFE-B6E8-6C52E766CF9B}</b:Guid>
    <b:Author>
      <b:Author>
        <b:NameList>
          <b:Person>
            <b:Last>Fombrun</b:Last>
            <b:First>C</b:First>
            <b:Middle>J , Tichy , N M , and Devanna , M A</b:Middle>
          </b:Person>
        </b:NameList>
      </b:Author>
    </b:Author>
    <b:Title>Strategic Human Resource Management</b:Title>
    <b:Year>1984</b:Year>
    <b:City>New York</b:City>
    <b:Publisher>Wiley</b:Publisher>
    <b:YearAccessed>2018</b:YearAccessed>
    <b:MonthAccessed>october</b:MonthAccessed>
    <b:DayAccessed>8</b:DayAccessed>
    <b:RefOrder>6</b:RefOrder>
  </b:Source>
  <b:Source>
    <b:Tag>Gue0b</b:Tag>
    <b:SourceType>Book</b:SourceType>
    <b:Guid>{FCF63A7F-D7C8-4174-B594-DC660FD053A6}</b:Guid>
    <b:Author>
      <b:Author>
        <b:NameList>
          <b:Person>
            <b:Last>Guest</b:Last>
            <b:First>D</b:First>
            <b:Middle>E , Michie, J , Sheehan , M and Metochi , M</b:Middle>
          </b:Person>
        </b:NameList>
      </b:Author>
    </b:Author>
    <b:Title>Efefective People Management:Initial Findings of the future of Work Survey</b:Title>
    <b:Year>2000 b</b:Year>
    <b:City>London</b:City>
    <b:Publisher>Chartered Institute of Personnel and Development</b:Publisher>
    <b:YearAccessed>2018</b:YearAccessed>
    <b:MonthAccessed>October</b:MonthAccessed>
    <b:DayAccessed>9</b:DayAccessed>
    <b:RefOrder>7</b:RefOrder>
  </b:Source>
  <b:Source>
    <b:Tag>Pau04</b:Tag>
    <b:SourceType>Book</b:SourceType>
    <b:Guid>{52E2B02E-4D1F-4E80-BE35-E9CF94E2E311}</b:Guid>
    <b:Author>
      <b:Author>
        <b:NameList>
          <b:Person>
            <b:Last>Paul. Sparrow Chris Brewster</b:Last>
            <b:First>Hilary</b:First>
            <b:Middle>Harris</b:Middle>
          </b:Person>
        </b:NameList>
      </b:Author>
    </b:Author>
    <b:Title>Globalizing human resource management</b:Title>
    <b:Year>2004</b:Year>
    <b:City>London</b:City>
    <b:Publisher>Routledge</b:Publisher>
    <b:YearAccessed>2018</b:YearAccessed>
    <b:MonthAccessed>november</b:MonthAccessed>
    <b:DayAccessed>23</b:DayAccessed>
    <b:RefOrder>1</b:RefOrder>
  </b:Source>
  <b:Source>
    <b:Tag>Leg18</b:Tag>
    <b:SourceType>Book</b:SourceType>
    <b:Guid>{A153C913-D3DA-463A-91B1-28E21CA23058}</b:Guid>
    <b:Author>
      <b:Author>
        <b:NameList>
          <b:Person>
            <b:Last>Legge</b:Last>
            <b:First>K</b:First>
          </b:Person>
        </b:NameList>
      </b:Author>
    </b:Author>
    <b:Title>Human resource management: a critical analysis , ed J Storey  </b:Title>
    <b:City>London</b:City>
    <b:Publisher>Routledge</b:Publisher>
    <b:YearAccessed>2018</b:YearAccessed>
    <b:MonthAccessed>November</b:MonthAccessed>
    <b:DayAccessed>15</b:DayAccessed>
    <b:Year>1989</b:Year>
    <b:RefOrder>8</b:RefOrder>
  </b:Source>
  <b:Source>
    <b:Tag>Woo18</b:Tag>
    <b:SourceType>Book</b:SourceType>
    <b:Guid>{95E0EECE-9A06-451F-8935-5F3A70EA2D16}</b:Guid>
    <b:Author>
      <b:Author>
        <b:NameList>
          <b:Person>
            <b:Last>Wood</b:Last>
            <b:First>S</b:First>
          </b:Person>
        </b:NameList>
      </b:Author>
    </b:Author>
    <b:Title>High commitment management and organization in the UK</b:Title>
    <b:Publisher>International Journal of Human Resource Management , 7 (1)</b:Publisher>
    <b:YearAccessed>2018</b:YearAccessed>
    <b:MonthAccessed>november</b:MonthAccessed>
    <b:DayAccessed>11</b:DayAccessed>
    <b:Year>1996</b:Year>
    <b:RefOrder>10</b:RefOrder>
  </b:Source>
  <b:Source>
    <b:Tag>Box03</b:Tag>
    <b:SourceType>Book</b:SourceType>
    <b:Guid>{88C98160-8B6C-47EE-8EE7-9E9D8F3DC33D}</b:Guid>
    <b:Author>
      <b:Author>
        <b:NameList>
          <b:Person>
            <b:Last>Boxall</b:Last>
            <b:First>P</b:First>
            <b:Middle>F and Purcell, J</b:Middle>
          </b:Person>
        </b:NameList>
      </b:Author>
    </b:Author>
    <b:Title>Strategy and Human Resource Management</b:Title>
    <b:Year>2003</b:Year>
    <b:City>Basingstoke</b:City>
    <b:Publisher>Palgrave Macmillan</b:Publisher>
    <b:YearAccessed>2018</b:YearAccessed>
    <b:MonthAccessed>october</b:MonthAccessed>
    <b:DayAccessed>10</b:DayAccessed>
    <b:RefOrder>9</b:RefOrder>
  </b:Source>
  <b:Source>
    <b:Tag>Pen59</b:Tag>
    <b:SourceType>Book</b:SourceType>
    <b:Guid>{399B5A46-1AC2-49E5-8DF9-EC6212B46A08}</b:Guid>
    <b:Author>
      <b:Author>
        <b:NameList>
          <b:Person>
            <b:Last>Penrose</b:Last>
            <b:First>E</b:First>
          </b:Person>
        </b:NameList>
      </b:Author>
    </b:Author>
    <b:Title>The Theory of the Growth of the Firm</b:Title>
    <b:Year>1959</b:Year>
    <b:City>Oxford</b:City>
    <b:Publisher>Blackwell</b:Publisher>
    <b:YearAccessed>2018</b:YearAccessed>
    <b:MonthAccessed>October</b:MonthAccessed>
    <b:DayAccessed>6</b:DayAccessed>
    <b:RefOrder>11</b:RefOrder>
  </b:Source>
  <b:Source>
    <b:Tag>Wen98</b:Tag>
    <b:SourceType>Book</b:SourceType>
    <b:Guid>{0D0CFD8A-FC4F-4193-AD08-D8919E3E3EBF}</b:Guid>
    <b:Author>
      <b:Author>
        <b:NameList>
          <b:Person>
            <b:Last>Wenger</b:Last>
            <b:First>E</b:First>
          </b:Person>
        </b:NameList>
      </b:Author>
    </b:Author>
    <b:Title>Communities of Practice:Learning,meaning and identity</b:Title>
    <b:Year>1998</b:Year>
    <b:City>Cambridge</b:City>
    <b:Publisher>Cambridge University Press</b:Publisher>
    <b:YearAccessed>2018</b:YearAccessed>
    <b:MonthAccessed>november</b:MonthAccessed>
    <b:DayAccessed>12</b:DayAccessed>
    <b:RefOrder>12</b:RefOrder>
  </b:Source>
  <b:Source>
    <b:Tag>Bea98</b:Tag>
    <b:SourceType>Book</b:SourceType>
    <b:Guid>{33B062BA-2918-4F67-B311-73EDFFCCEC10}</b:Guid>
    <b:Author>
      <b:Author>
        <b:NameList>
          <b:Person>
            <b:Last>Beardwell</b:Last>
            <b:First>I</b:First>
          </b:Person>
        </b:NameList>
      </b:Author>
    </b:Author>
    <b:Title>Voices on,People Management, 28 May</b:Title>
    <b:Year>1998</b:Year>
    <b:YearAccessed>2018</b:YearAccessed>
    <b:MonthAccessed>October</b:MonthAccessed>
    <b:DayAccessed>1</b:DayAccessed>
    <b:RefOrder>13</b:RefOrder>
  </b:Source>
  <b:Source>
    <b:Tag>Ste10</b:Tag>
    <b:SourceType>Book</b:SourceType>
    <b:Guid>{2B48F4DE-1643-4D37-988B-A761ACF2B9D8}</b:Guid>
    <b:Author>
      <b:Author>
        <b:NameList>
          <b:Person>
            <b:Last>Stephen</b:Last>
            <b:First>Pilbeam</b:First>
            <b:Middle>Marjorie Corbridge</b:Middle>
          </b:Person>
        </b:NameList>
      </b:Author>
    </b:Author>
    <b:Title>People resourcing and talent planning (e book) Human Resource Management in practice</b:Title>
    <b:Year>2010</b:Year>
    <b:City>Harlow</b:City>
    <b:Publisher>Pearson Education</b:Publisher>
    <b:Edition>4th</b:Edition>
    <b:YearAccessed>2018</b:YearAccessed>
    <b:MonthAccessed>October</b:MonthAccessed>
    <b:DayAccessed>4</b:DayAccessed>
    <b:RefOrder>17</b:RefOrder>
  </b:Source>
  <b:Source>
    <b:Tag>Mar08</b:Tag>
    <b:SourceType>Book</b:SourceType>
    <b:Guid>{E2974C02-DDAD-403F-9AD5-7DFC36ED42C5}</b:Guid>
    <b:Author>
      <b:Author>
        <b:NameList>
          <b:Person>
            <b:Last>Marchington</b:Last>
            <b:First>M.</b:First>
            <b:Middle>and Wilkinson, A.</b:Middle>
          </b:Person>
        </b:NameList>
      </b:Author>
    </b:Author>
    <b:Title>Human Resource Management at Work</b:Title>
    <b:Year>2008</b:Year>
    <b:City>London</b:City>
    <b:Publisher>CIPD</b:Publisher>
    <b:YearAccessed>2018</b:YearAccessed>
    <b:MonthAccessed>October</b:MonthAccessed>
    <b:DayAccessed>24</b:DayAccessed>
    <b:RefOrder>18</b:RefOrder>
  </b:Source>
  <b:Source>
    <b:Tag>htt18</b:Tag>
    <b:SourceType>Book</b:SourceType>
    <b:Guid>{66A7DBC9-82B6-4A2C-9C9F-CEB1DA1780E9}</b:Guid>
    <b:Author>
      <b:Author>
        <b:NameList>
          <b:Person>
            <b:Last>https://www.emeraldinsight.com/doi/abs/10.1108/09670730510599559?journalCode=hrmid</b:Last>
          </b:Person>
        </b:NameList>
      </b:Author>
    </b:Author>
    <b:YearAccessed>2018</b:YearAccessed>
    <b:MonthAccessed>November</b:MonthAccessed>
    <b:DayAccessed>27</b:DayAccessed>
    <b:RefOrder>15</b:RefOrder>
  </b:Source>
  <b:Source>
    <b:Tag>htt181</b:Tag>
    <b:SourceType>Book</b:SourceType>
    <b:Guid>{757DFCD6-CA54-4319-A40F-C5EF433BE48D}</b:Guid>
    <b:Author>
      <b:Author>
        <b:NameList>
          <b:Person>
            <b:Last>https://www.bbc.co.uk/news/business-41251451</b:Last>
          </b:Person>
        </b:NameList>
      </b:Author>
    </b:Author>
    <b:YearAccessed>2018</b:YearAccessed>
    <b:MonthAccessed>November</b:MonthAccessed>
    <b:DayAccessed>27</b:DayAccessed>
    <b:RefOrder>14</b:RefOrder>
  </b:Source>
  <b:Source>
    <b:Tag>Wal65</b:Tag>
    <b:SourceType>Book</b:SourceType>
    <b:Guid>{3E13A643-D553-4167-89CA-827F16B2C11B}</b:Guid>
    <b:Author>
      <b:Author>
        <b:NameList>
          <b:Person>
            <b:Last>Walton</b:Last>
            <b:First>R</b:First>
            <b:Middle>E and McKersie, R B</b:Middle>
          </b:Person>
        </b:NameList>
      </b:Author>
    </b:Author>
    <b:Title>Behavioural Theory of Labour Negotiations</b:Title>
    <b:Year>1965</b:Year>
    <b:City>New York</b:City>
    <b:Publisher>McGraw-Hill</b:Publisher>
    <b:YearAccessed>2018</b:YearAccessed>
    <b:MonthAccessed>November</b:MonthAccessed>
    <b:DayAccessed>25</b:DayAccessed>
    <b:RefOrder>19</b:RefOrder>
  </b:Source>
  <b:Source>
    <b:Tag>Coo91</b:Tag>
    <b:SourceType>Book</b:SourceType>
    <b:Guid>{FF6A3CDD-2408-4602-B8F3-AA86771D2EF1}</b:Guid>
    <b:Author>
      <b:Author>
        <b:NameList>
          <b:Person>
            <b:Last>Coopey</b:Last>
            <b:First>J</b:First>
            <b:Middle>and Hartley, J</b:Middle>
          </b:Person>
        </b:NameList>
      </b:Author>
    </b:Author>
    <b:Title>Reconsidering the case for organizational commitment</b:Title>
    <b:Year>1991</b:Year>
    <b:Publisher>Human Resource Management Journal</b:Publisher>
    <b:Edition>3</b:Edition>
    <b:YearAccessed>2018</b:YearAccessed>
    <b:MonthAccessed>November</b:MonthAccessed>
    <b:DayAccessed>22</b:DayAccessed>
    <b:RefOrder>20</b:RefOrder>
  </b:Source>
  <b:Source>
    <b:Tag>htt182</b:Tag>
    <b:SourceType>Book</b:SourceType>
    <b:Guid>{3FC0F132-9731-468F-99C9-DEF1B79D92FC}</b:Guid>
    <b:Author>
      <b:Author>
        <b:NameList>
          <b:Person>
            <b:Last>https://www.emeraldinsight.com/doi/full/10.1108/00197850410542392</b:Last>
          </b:Person>
        </b:NameList>
      </b:Author>
    </b:Author>
    <b:YearAccessed>2018</b:YearAccessed>
    <b:MonthAccessed>November</b:MonthAccessed>
    <b:DayAccessed>27</b:DayAccessed>
    <b:RefOrder>21</b:RefOrder>
  </b:Source>
  <b:Source>
    <b:Tag>htt183</b:Tag>
    <b:SourceType>Book</b:SourceType>
    <b:Guid>{332E1713-3F16-4C84-9F57-C80D1A17500A}</b:Guid>
    <b:Author>
      <b:Author>
        <b:NameList>
          <b:Person>
            <b:Last>https://www.alacarteconsultinggroup.com/management-bonus-plans-that-work/</b:Last>
          </b:Person>
        </b:NameList>
      </b:Author>
    </b:Author>
    <b:YearAccessed>2018</b:YearAccessed>
    <b:MonthAccessed>November</b:MonthAccessed>
    <b:DayAccessed>27</b:DayAccessed>
    <b:RefOrder>22</b:RefOrder>
  </b:Source>
</b:Sources>
</file>

<file path=customXml/itemProps1.xml><?xml version="1.0" encoding="utf-8"?>
<ds:datastoreItem xmlns:ds="http://schemas.openxmlformats.org/officeDocument/2006/customXml" ds:itemID="{BB6B8FE4-946C-4EB5-A08A-2E0AD7D62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1</Pages>
  <Words>3192</Words>
  <Characters>18196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Ervis</dc:creator>
  <cp:lastModifiedBy>Ervis</cp:lastModifiedBy>
  <cp:revision>14</cp:revision>
  <dcterms:created xsi:type="dcterms:W3CDTF">2018-11-22T13:35:00Z</dcterms:created>
  <dcterms:modified xsi:type="dcterms:W3CDTF">2018-12-07T09:43:00Z</dcterms:modified>
</cp:coreProperties>
</file>