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3652D9" w14:textId="77777777" w:rsidR="000A5C37" w:rsidRPr="0054487F" w:rsidRDefault="000A5C37" w:rsidP="000A5C37">
      <w:pPr>
        <w:rPr>
          <w:rFonts w:cstheme="minorHAnsi"/>
          <w:sz w:val="28"/>
          <w:szCs w:val="28"/>
          <w:u w:val="single"/>
        </w:rPr>
      </w:pPr>
      <w:bookmarkStart w:id="0" w:name="_GoBack"/>
      <w:bookmarkEnd w:id="0"/>
    </w:p>
    <w:p w14:paraId="6EAA8041" w14:textId="45151CFC" w:rsidR="000A5C37" w:rsidRPr="0054487F" w:rsidRDefault="000A5C37" w:rsidP="000A5C37">
      <w:pPr>
        <w:rPr>
          <w:rFonts w:cstheme="minorHAnsi"/>
          <w:sz w:val="28"/>
          <w:szCs w:val="28"/>
          <w:u w:val="single"/>
        </w:rPr>
      </w:pPr>
      <w:r w:rsidRPr="0054487F">
        <w:rPr>
          <w:rFonts w:cstheme="minorHAnsi"/>
          <w:sz w:val="28"/>
          <w:szCs w:val="28"/>
          <w:u w:val="single"/>
        </w:rPr>
        <w:t>AI Essay</w:t>
      </w:r>
    </w:p>
    <w:p w14:paraId="5605C2B7" w14:textId="360BD826" w:rsidR="000A5C37" w:rsidRPr="0054487F" w:rsidRDefault="000A5C37" w:rsidP="000A5C37">
      <w:pPr>
        <w:rPr>
          <w:rFonts w:cstheme="minorHAnsi"/>
          <w:sz w:val="28"/>
          <w:szCs w:val="28"/>
          <w:u w:val="single"/>
        </w:rPr>
      </w:pPr>
    </w:p>
    <w:p w14:paraId="20B73F1A" w14:textId="449E52AA" w:rsidR="00AB574C" w:rsidRPr="00B538E9" w:rsidRDefault="000A5C37" w:rsidP="00B538E9">
      <w:pPr>
        <w:spacing w:line="480" w:lineRule="auto"/>
        <w:ind w:left="360"/>
        <w:rPr>
          <w:rFonts w:eastAsia="Times New Roman" w:cstheme="minorHAnsi"/>
          <w:color w:val="000000"/>
          <w:sz w:val="28"/>
          <w:szCs w:val="28"/>
          <w:shd w:val="clear" w:color="auto" w:fill="FFFFFF"/>
        </w:rPr>
      </w:pPr>
      <w:r w:rsidRPr="00B538E9">
        <w:rPr>
          <w:rFonts w:cstheme="minorHAnsi"/>
          <w:sz w:val="28"/>
          <w:szCs w:val="28"/>
        </w:rPr>
        <w:t>For the duration of this essay I will be critically evaluate the role of a HR position in the future of work involving algorithms and robots and the skills required for professionals to remain relevant in a workplace dominated by Artificial Intelligence</w:t>
      </w:r>
      <w:r w:rsidR="0031070F" w:rsidRPr="00B538E9">
        <w:rPr>
          <w:rFonts w:cstheme="minorHAnsi"/>
          <w:sz w:val="28"/>
          <w:szCs w:val="28"/>
        </w:rPr>
        <w:t xml:space="preserve"> (AI)</w:t>
      </w:r>
      <w:r w:rsidRPr="00B538E9">
        <w:rPr>
          <w:rFonts w:cstheme="minorHAnsi"/>
          <w:sz w:val="28"/>
          <w:szCs w:val="28"/>
        </w:rPr>
        <w:t>. As previously mentioned</w:t>
      </w:r>
      <w:r w:rsidR="0031070F" w:rsidRPr="00B538E9">
        <w:rPr>
          <w:rFonts w:cstheme="minorHAnsi"/>
          <w:sz w:val="28"/>
          <w:szCs w:val="28"/>
        </w:rPr>
        <w:t xml:space="preserve">, </w:t>
      </w:r>
      <w:r w:rsidRPr="00B538E9">
        <w:rPr>
          <w:rFonts w:cstheme="minorHAnsi"/>
          <w:sz w:val="28"/>
          <w:szCs w:val="28"/>
        </w:rPr>
        <w:t xml:space="preserve">my essay will be focused on a HR role so therefore all my sources and information will be related to this sector. </w:t>
      </w:r>
      <w:r w:rsidR="0031070F" w:rsidRPr="00B538E9">
        <w:rPr>
          <w:rFonts w:cstheme="minorHAnsi"/>
          <w:sz w:val="28"/>
          <w:szCs w:val="28"/>
        </w:rPr>
        <w:t xml:space="preserve">A daunting problem that has risen with the evolvement of AI is the threat of robots taking over blue-collar jobs and potentially higher skilled jobs (Marr, 2016). All businesses operate in VUCA form (Volatility, Uncertainty, Complexity and Ambiguity) which </w:t>
      </w:r>
      <w:r w:rsidR="00120743" w:rsidRPr="00B538E9">
        <w:rPr>
          <w:rFonts w:cstheme="minorHAnsi"/>
          <w:sz w:val="28"/>
          <w:szCs w:val="28"/>
        </w:rPr>
        <w:t>is used to describe key characteristics of the external environment (</w:t>
      </w:r>
      <w:r w:rsidR="00120743" w:rsidRPr="00B538E9">
        <w:rPr>
          <w:rFonts w:eastAsia="Times New Roman" w:cstheme="minorHAnsi"/>
          <w:color w:val="000000"/>
          <w:sz w:val="28"/>
          <w:szCs w:val="28"/>
          <w:shd w:val="clear" w:color="auto" w:fill="FFFFFF"/>
        </w:rPr>
        <w:t xml:space="preserve">Cutting Edge PR Insights: Boost Your Career, 2019). </w:t>
      </w:r>
    </w:p>
    <w:p w14:paraId="08D6101D" w14:textId="1734DF89" w:rsidR="009E3896" w:rsidRPr="00B538E9" w:rsidRDefault="009E3896" w:rsidP="00B538E9">
      <w:pPr>
        <w:spacing w:line="480" w:lineRule="auto"/>
        <w:ind w:left="360"/>
        <w:rPr>
          <w:rFonts w:eastAsia="Times New Roman" w:cstheme="minorHAnsi"/>
          <w:color w:val="000000"/>
          <w:sz w:val="28"/>
          <w:szCs w:val="28"/>
          <w:shd w:val="clear" w:color="auto" w:fill="FFFFFF"/>
        </w:rPr>
      </w:pPr>
    </w:p>
    <w:p w14:paraId="4819D52A" w14:textId="5FFDD8A0" w:rsidR="0054487F" w:rsidRPr="00B538E9" w:rsidRDefault="00F63944" w:rsidP="00B538E9">
      <w:pPr>
        <w:spacing w:line="480" w:lineRule="auto"/>
        <w:ind w:left="360"/>
        <w:rPr>
          <w:rFonts w:eastAsia="Times New Roman" w:cstheme="minorHAnsi"/>
          <w:color w:val="000000"/>
          <w:sz w:val="28"/>
          <w:szCs w:val="28"/>
          <w:shd w:val="clear" w:color="auto" w:fill="FFFFFF"/>
        </w:rPr>
      </w:pPr>
      <w:r w:rsidRPr="00B538E9">
        <w:rPr>
          <w:rFonts w:eastAsia="Times New Roman" w:cstheme="minorHAnsi"/>
          <w:color w:val="000000"/>
          <w:sz w:val="28"/>
          <w:szCs w:val="28"/>
          <w:shd w:val="clear" w:color="auto" w:fill="FFFFFF"/>
        </w:rPr>
        <w:t>There are many different megatrends affecting the way a role in business works today</w:t>
      </w:r>
      <w:r w:rsidR="00137221" w:rsidRPr="00B538E9">
        <w:rPr>
          <w:rFonts w:eastAsia="Times New Roman" w:cstheme="minorHAnsi"/>
          <w:color w:val="000000"/>
          <w:sz w:val="28"/>
          <w:szCs w:val="28"/>
          <w:shd w:val="clear" w:color="auto" w:fill="FFFFFF"/>
        </w:rPr>
        <w:t xml:space="preserve"> including; rapid urbanisation, sustainable energy, advances in technology, healthcare, global supply chains, changing demographics, climate change and mobilisation</w:t>
      </w:r>
      <w:r w:rsidR="002027D1" w:rsidRPr="00B538E9">
        <w:rPr>
          <w:rFonts w:eastAsia="Times New Roman" w:cstheme="minorHAnsi"/>
          <w:color w:val="000000"/>
          <w:sz w:val="28"/>
          <w:szCs w:val="28"/>
          <w:shd w:val="clear" w:color="auto" w:fill="FFFFFF"/>
        </w:rPr>
        <w:t xml:space="preserve"> (Kleiman, 2019). </w:t>
      </w:r>
      <w:r w:rsidR="009312BD" w:rsidRPr="00B538E9">
        <w:rPr>
          <w:rFonts w:eastAsia="Times New Roman" w:cstheme="minorHAnsi"/>
          <w:color w:val="000000"/>
          <w:sz w:val="28"/>
          <w:szCs w:val="28"/>
          <w:shd w:val="clear" w:color="auto" w:fill="FFFFFF"/>
        </w:rPr>
        <w:t>Human Resource sector is affected primarily by the change of the work environment</w:t>
      </w:r>
      <w:r w:rsidR="002027D1" w:rsidRPr="00B538E9">
        <w:rPr>
          <w:rFonts w:eastAsia="Times New Roman" w:cstheme="minorHAnsi"/>
          <w:color w:val="000000"/>
          <w:sz w:val="28"/>
          <w:szCs w:val="28"/>
          <w:shd w:val="clear" w:color="auto" w:fill="FFFFFF"/>
        </w:rPr>
        <w:t xml:space="preserve">, in other words the way we work and where we work from has become more mobile. For example, in a HR role you are able to work from any WIFI assisted device in </w:t>
      </w:r>
      <w:r w:rsidR="002027D1" w:rsidRPr="00B538E9">
        <w:rPr>
          <w:rFonts w:eastAsia="Times New Roman" w:cstheme="minorHAnsi"/>
          <w:color w:val="000000"/>
          <w:sz w:val="28"/>
          <w:szCs w:val="28"/>
          <w:shd w:val="clear" w:color="auto" w:fill="FFFFFF"/>
        </w:rPr>
        <w:lastRenderedPageBreak/>
        <w:t xml:space="preserve">places like a coffee shop, from home or if needed from a typical office. By the growth of work mobility in some cases there is no longer any need for a business to spend a sum of money on an office space when employees can find a place to work themselves. </w:t>
      </w:r>
      <w:r w:rsidR="00C22026" w:rsidRPr="00B538E9">
        <w:rPr>
          <w:rFonts w:eastAsia="Times New Roman" w:cstheme="minorHAnsi"/>
          <w:color w:val="000000"/>
          <w:sz w:val="28"/>
          <w:szCs w:val="28"/>
          <w:shd w:val="clear" w:color="auto" w:fill="FFFFFF"/>
        </w:rPr>
        <w:t xml:space="preserve">Evidently this shows how a typical HR role could potentially be replaced with a machine but also how it would need a human to monitor the equipment. Another huge factor affecting a HR role </w:t>
      </w:r>
      <w:r w:rsidR="00AA0F56" w:rsidRPr="00B538E9">
        <w:rPr>
          <w:rFonts w:eastAsia="Times New Roman" w:cstheme="minorHAnsi"/>
          <w:color w:val="000000"/>
          <w:sz w:val="28"/>
          <w:szCs w:val="28"/>
          <w:shd w:val="clear" w:color="auto" w:fill="FFFFFF"/>
        </w:rPr>
        <w:t xml:space="preserve">is digital transformation, the ever-evolving technology has helped many businesses grow, through advertising, software and social media. Aligning talent with work is a megatrend affecting </w:t>
      </w:r>
      <w:r w:rsidR="00457325" w:rsidRPr="00B538E9">
        <w:rPr>
          <w:rFonts w:eastAsia="Times New Roman" w:cstheme="minorHAnsi"/>
          <w:color w:val="000000"/>
          <w:sz w:val="28"/>
          <w:szCs w:val="28"/>
          <w:shd w:val="clear" w:color="auto" w:fill="FFFFFF"/>
        </w:rPr>
        <w:t>HR roles, businesses are learning that they need to ensure all management candidates have all the needed skills without training but must also have the soft skills such as common sense, initiative and dedication to allow them to grow into the organisation (Kleiman, 2019). Lastly, the changing of demographics</w:t>
      </w:r>
      <w:r w:rsidR="00AB4625" w:rsidRPr="00B538E9">
        <w:rPr>
          <w:rFonts w:eastAsia="Times New Roman" w:cstheme="minorHAnsi"/>
          <w:color w:val="000000"/>
          <w:sz w:val="28"/>
          <w:szCs w:val="28"/>
          <w:shd w:val="clear" w:color="auto" w:fill="FFFFFF"/>
        </w:rPr>
        <w:t xml:space="preserve"> has an immense effect on HR roles, employees are starting work younger and are now staying on much longer, leaving no gaps for</w:t>
      </w:r>
      <w:r w:rsidR="0054487F" w:rsidRPr="00B538E9">
        <w:rPr>
          <w:rFonts w:eastAsia="Times New Roman" w:cstheme="minorHAnsi"/>
          <w:color w:val="000000"/>
          <w:sz w:val="28"/>
          <w:szCs w:val="28"/>
          <w:shd w:val="clear" w:color="auto" w:fill="FFFFFF"/>
        </w:rPr>
        <w:t xml:space="preserve"> </w:t>
      </w:r>
      <w:proofErr w:type="spellStart"/>
      <w:r w:rsidR="00AB4625" w:rsidRPr="00B538E9">
        <w:rPr>
          <w:rFonts w:eastAsia="Times New Roman" w:cstheme="minorHAnsi"/>
          <w:color w:val="000000"/>
          <w:sz w:val="28"/>
          <w:szCs w:val="28"/>
          <w:shd w:val="clear" w:color="auto" w:fill="FFFFFF"/>
        </w:rPr>
        <w:t>for</w:t>
      </w:r>
      <w:proofErr w:type="spellEnd"/>
      <w:r w:rsidR="00AB4625" w:rsidRPr="00B538E9">
        <w:rPr>
          <w:rFonts w:eastAsia="Times New Roman" w:cstheme="minorHAnsi"/>
          <w:color w:val="000000"/>
          <w:sz w:val="28"/>
          <w:szCs w:val="28"/>
          <w:shd w:val="clear" w:color="auto" w:fill="FFFFFF"/>
        </w:rPr>
        <w:t xml:space="preserve"> new starters</w:t>
      </w:r>
      <w:r w:rsidR="00E4745D" w:rsidRPr="00B538E9">
        <w:rPr>
          <w:rFonts w:eastAsia="Times New Roman" w:cstheme="minorHAnsi"/>
          <w:color w:val="000000"/>
          <w:sz w:val="28"/>
          <w:szCs w:val="28"/>
          <w:shd w:val="clear" w:color="auto" w:fill="FFFFFF"/>
        </w:rPr>
        <w:t>. A PESTLE analysis (Political, Economic, Social, Technological, Legal and Environmental) of a HR role, political include replaceable employees, a shift in focus and changing of ways to pay. Economic include the impact of globalisation and new accommodation for oversea</w:t>
      </w:r>
      <w:r w:rsidR="005E083E" w:rsidRPr="00B538E9">
        <w:rPr>
          <w:rFonts w:eastAsia="Times New Roman" w:cstheme="minorHAnsi"/>
          <w:color w:val="000000"/>
          <w:sz w:val="28"/>
          <w:szCs w:val="28"/>
          <w:shd w:val="clear" w:color="auto" w:fill="FFFFFF"/>
        </w:rPr>
        <w:t xml:space="preserve"> workers. Social factors include understanding a variety of demographics in one work</w:t>
      </w:r>
      <w:r w:rsidR="00884BB3" w:rsidRPr="00B538E9">
        <w:rPr>
          <w:rFonts w:eastAsia="Times New Roman" w:cstheme="minorHAnsi"/>
          <w:color w:val="000000"/>
          <w:sz w:val="28"/>
          <w:szCs w:val="28"/>
          <w:shd w:val="clear" w:color="auto" w:fill="FFFFFF"/>
        </w:rPr>
        <w:t>p</w:t>
      </w:r>
      <w:r w:rsidR="005E083E" w:rsidRPr="00B538E9">
        <w:rPr>
          <w:rFonts w:eastAsia="Times New Roman" w:cstheme="minorHAnsi"/>
          <w:color w:val="000000"/>
          <w:sz w:val="28"/>
          <w:szCs w:val="28"/>
          <w:shd w:val="clear" w:color="auto" w:fill="FFFFFF"/>
        </w:rPr>
        <w:t>lace</w:t>
      </w:r>
      <w:r w:rsidR="00884BB3" w:rsidRPr="00B538E9">
        <w:rPr>
          <w:rFonts w:eastAsia="Times New Roman" w:cstheme="minorHAnsi"/>
          <w:color w:val="000000"/>
          <w:sz w:val="28"/>
          <w:szCs w:val="28"/>
          <w:shd w:val="clear" w:color="auto" w:fill="FFFFFF"/>
        </w:rPr>
        <w:t xml:space="preserve"> and </w:t>
      </w:r>
      <w:r w:rsidR="005E083E" w:rsidRPr="00B538E9">
        <w:rPr>
          <w:rFonts w:eastAsia="Times New Roman" w:cstheme="minorHAnsi"/>
          <w:color w:val="000000"/>
          <w:sz w:val="28"/>
          <w:szCs w:val="28"/>
          <w:shd w:val="clear" w:color="auto" w:fill="FFFFFF"/>
        </w:rPr>
        <w:t xml:space="preserve">the </w:t>
      </w:r>
      <w:r w:rsidR="005E083E" w:rsidRPr="00B538E9">
        <w:rPr>
          <w:rFonts w:eastAsia="Times New Roman" w:cstheme="minorHAnsi"/>
          <w:color w:val="000000"/>
          <w:sz w:val="28"/>
          <w:szCs w:val="28"/>
          <w:shd w:val="clear" w:color="auto" w:fill="FFFFFF"/>
        </w:rPr>
        <w:lastRenderedPageBreak/>
        <w:t>rights of the people</w:t>
      </w:r>
      <w:r w:rsidR="00884BB3" w:rsidRPr="00B538E9">
        <w:rPr>
          <w:rFonts w:eastAsia="Times New Roman" w:cstheme="minorHAnsi"/>
          <w:color w:val="000000"/>
          <w:sz w:val="28"/>
          <w:szCs w:val="28"/>
          <w:shd w:val="clear" w:color="auto" w:fill="FFFFFF"/>
        </w:rPr>
        <w:t xml:space="preserve">. The Technological factors includes fast and simple communication, simple recruitment and information overload. The legal factors include legal responsibility and proper identification needed. </w:t>
      </w:r>
      <w:r w:rsidR="007676A3" w:rsidRPr="00B538E9">
        <w:rPr>
          <w:rFonts w:eastAsia="Times New Roman" w:cstheme="minorHAnsi"/>
          <w:color w:val="000000"/>
          <w:sz w:val="28"/>
          <w:szCs w:val="28"/>
          <w:shd w:val="clear" w:color="auto" w:fill="FFFFFF"/>
        </w:rPr>
        <w:t xml:space="preserve">The environmental include cutting back on paper and pollution (Frue,2019). </w:t>
      </w:r>
      <w:r w:rsidR="00AE70E6" w:rsidRPr="00B538E9">
        <w:rPr>
          <w:rFonts w:eastAsia="Times New Roman" w:cstheme="minorHAnsi"/>
          <w:color w:val="000000"/>
          <w:sz w:val="28"/>
          <w:szCs w:val="28"/>
          <w:shd w:val="clear" w:color="auto" w:fill="FFFFFF"/>
        </w:rPr>
        <w:t xml:space="preserve">An organisation </w:t>
      </w:r>
      <w:r w:rsidR="00784250" w:rsidRPr="00B538E9">
        <w:rPr>
          <w:rFonts w:eastAsia="Times New Roman" w:cstheme="minorHAnsi"/>
          <w:color w:val="000000"/>
          <w:sz w:val="28"/>
          <w:szCs w:val="28"/>
          <w:shd w:val="clear" w:color="auto" w:fill="FFFFFF"/>
        </w:rPr>
        <w:t>has a consistent change of needs to make their business more successful and constantly growing. In relation to how HR supports an organisation</w:t>
      </w:r>
      <w:r w:rsidR="00026915" w:rsidRPr="00B538E9">
        <w:rPr>
          <w:rFonts w:eastAsia="Times New Roman" w:cstheme="minorHAnsi"/>
          <w:color w:val="000000"/>
          <w:sz w:val="28"/>
          <w:szCs w:val="28"/>
          <w:shd w:val="clear" w:color="auto" w:fill="FFFFFF"/>
        </w:rPr>
        <w:t xml:space="preserve">, an individual working a HR position will need to have a set </w:t>
      </w:r>
      <w:r w:rsidR="00762E95" w:rsidRPr="00B538E9">
        <w:rPr>
          <w:rFonts w:eastAsia="Times New Roman" w:cstheme="minorHAnsi"/>
          <w:color w:val="000000"/>
          <w:sz w:val="28"/>
          <w:szCs w:val="28"/>
          <w:shd w:val="clear" w:color="auto" w:fill="FFFFFF"/>
        </w:rPr>
        <w:t xml:space="preserve">of </w:t>
      </w:r>
      <w:r w:rsidR="00026915" w:rsidRPr="00B538E9">
        <w:rPr>
          <w:rFonts w:eastAsia="Times New Roman" w:cstheme="minorHAnsi"/>
          <w:color w:val="000000"/>
          <w:sz w:val="28"/>
          <w:szCs w:val="28"/>
          <w:shd w:val="clear" w:color="auto" w:fill="FFFFFF"/>
        </w:rPr>
        <w:t>skills relatable, if not, exact to the organisations criteria</w:t>
      </w:r>
      <w:r w:rsidR="00762E95" w:rsidRPr="00B538E9">
        <w:rPr>
          <w:rFonts w:eastAsia="Times New Roman" w:cstheme="minorHAnsi"/>
          <w:color w:val="000000"/>
          <w:sz w:val="28"/>
          <w:szCs w:val="28"/>
          <w:shd w:val="clear" w:color="auto" w:fill="FFFFFF"/>
        </w:rPr>
        <w:t>. The workforce must be able to adapt to changes within the organisation. Other organisational needs include the improvement of training, due to the growth of technology and companies having to let a lot of employees go due to this matter</w:t>
      </w:r>
      <w:r w:rsidR="000774C3" w:rsidRPr="00B538E9">
        <w:rPr>
          <w:rFonts w:eastAsia="Times New Roman" w:cstheme="minorHAnsi"/>
          <w:color w:val="000000"/>
          <w:sz w:val="28"/>
          <w:szCs w:val="28"/>
          <w:shd w:val="clear" w:color="auto" w:fill="FFFFFF"/>
        </w:rPr>
        <w:t xml:space="preserve"> (Teaching with Crump!, 2019). There are many trends not just within the business sector but within Human Resources, they can </w:t>
      </w:r>
      <w:r w:rsidR="006665E9" w:rsidRPr="00B538E9">
        <w:rPr>
          <w:rFonts w:eastAsia="Times New Roman" w:cstheme="minorHAnsi"/>
          <w:color w:val="000000"/>
          <w:sz w:val="28"/>
          <w:szCs w:val="28"/>
          <w:shd w:val="clear" w:color="auto" w:fill="FFFFFF"/>
        </w:rPr>
        <w:t>a</w:t>
      </w:r>
      <w:r w:rsidR="000774C3" w:rsidRPr="00B538E9">
        <w:rPr>
          <w:rFonts w:eastAsia="Times New Roman" w:cstheme="minorHAnsi"/>
          <w:color w:val="000000"/>
          <w:sz w:val="28"/>
          <w:szCs w:val="28"/>
          <w:shd w:val="clear" w:color="auto" w:fill="FFFFFF"/>
        </w:rPr>
        <w:t>ffect an organisation and their progress</w:t>
      </w:r>
      <w:r w:rsidR="006665E9" w:rsidRPr="00B538E9">
        <w:rPr>
          <w:rFonts w:eastAsia="Times New Roman" w:cstheme="minorHAnsi"/>
          <w:color w:val="000000"/>
          <w:sz w:val="28"/>
          <w:szCs w:val="28"/>
          <w:shd w:val="clear" w:color="auto" w:fill="FFFFFF"/>
        </w:rPr>
        <w:t xml:space="preserve">. These are very similar to the megatrends previously mentioned but are more relatable and specific to Human Resource Management. These trends include the changing of demographics; this meaning the average population is living longer and the different cultures having to come together </w:t>
      </w:r>
      <w:r w:rsidR="007937BA" w:rsidRPr="00B538E9">
        <w:rPr>
          <w:rFonts w:eastAsia="Times New Roman" w:cstheme="minorHAnsi"/>
          <w:color w:val="000000"/>
          <w:sz w:val="28"/>
          <w:szCs w:val="28"/>
          <w:shd w:val="clear" w:color="auto" w:fill="FFFFFF"/>
        </w:rPr>
        <w:t>to work productively. Compliance and regulations are now</w:t>
      </w:r>
      <w:r w:rsidR="008D2916" w:rsidRPr="00B538E9">
        <w:rPr>
          <w:rFonts w:eastAsia="Times New Roman" w:cstheme="minorHAnsi"/>
          <w:color w:val="000000"/>
          <w:sz w:val="28"/>
          <w:szCs w:val="28"/>
          <w:shd w:val="clear" w:color="auto" w:fill="FFFFFF"/>
        </w:rPr>
        <w:t xml:space="preserve"> </w:t>
      </w:r>
      <w:r w:rsidR="00A21D73" w:rsidRPr="00B538E9">
        <w:rPr>
          <w:rFonts w:eastAsia="Times New Roman" w:cstheme="minorHAnsi"/>
          <w:color w:val="000000"/>
          <w:sz w:val="28"/>
          <w:szCs w:val="28"/>
          <w:shd w:val="clear" w:color="auto" w:fill="FFFFFF"/>
        </w:rPr>
        <w:t xml:space="preserve">stricter than ever, keeping the public's information and data private and follow all regulations when sharing </w:t>
      </w:r>
      <w:r w:rsidR="00A21D73" w:rsidRPr="00B538E9">
        <w:rPr>
          <w:rFonts w:eastAsia="Times New Roman" w:cstheme="minorHAnsi"/>
          <w:color w:val="000000"/>
          <w:sz w:val="28"/>
          <w:szCs w:val="28"/>
          <w:shd w:val="clear" w:color="auto" w:fill="FFFFFF"/>
        </w:rPr>
        <w:lastRenderedPageBreak/>
        <w:t>information</w:t>
      </w:r>
      <w:r w:rsidR="008D2916" w:rsidRPr="00B538E9">
        <w:rPr>
          <w:rFonts w:eastAsia="Times New Roman" w:cstheme="minorHAnsi"/>
          <w:color w:val="000000"/>
          <w:sz w:val="28"/>
          <w:szCs w:val="28"/>
          <w:shd w:val="clear" w:color="auto" w:fill="FFFFFF"/>
        </w:rPr>
        <w:t xml:space="preserve"> </w:t>
      </w:r>
      <w:r w:rsidR="008D2916" w:rsidRPr="00B538E9">
        <w:rPr>
          <w:rFonts w:eastAsia="Times New Roman" w:cstheme="minorHAnsi"/>
          <w:color w:val="000000"/>
          <w:sz w:val="28"/>
          <w:szCs w:val="28"/>
          <w:shd w:val="clear" w:color="auto" w:fill="FFFFFF"/>
        </w:rPr>
        <w:t>(</w:t>
      </w:r>
      <w:proofErr w:type="spellStart"/>
      <w:r w:rsidR="008D2916" w:rsidRPr="00B538E9">
        <w:rPr>
          <w:rFonts w:eastAsia="Times New Roman" w:cstheme="minorHAnsi"/>
          <w:color w:val="000000"/>
          <w:sz w:val="28"/>
          <w:szCs w:val="28"/>
          <w:shd w:val="clear" w:color="auto" w:fill="FFFFFF"/>
        </w:rPr>
        <w:t>online.sju</w:t>
      </w:r>
      <w:proofErr w:type="spellEnd"/>
      <w:r w:rsidR="008D2916" w:rsidRPr="00B538E9">
        <w:rPr>
          <w:rFonts w:eastAsia="Times New Roman" w:cstheme="minorHAnsi"/>
          <w:color w:val="000000"/>
          <w:sz w:val="28"/>
          <w:szCs w:val="28"/>
          <w:shd w:val="clear" w:color="auto" w:fill="FFFFFF"/>
        </w:rPr>
        <w:t>, 2019)</w:t>
      </w:r>
      <w:r w:rsidR="008D2916" w:rsidRPr="00B538E9">
        <w:rPr>
          <w:rFonts w:eastAsia="Times New Roman" w:cstheme="minorHAnsi"/>
          <w:color w:val="000000"/>
          <w:sz w:val="28"/>
          <w:szCs w:val="28"/>
          <w:shd w:val="clear" w:color="auto" w:fill="FFFFFF"/>
        </w:rPr>
        <w:t>.</w:t>
      </w:r>
      <w:r w:rsidR="007B3CAD" w:rsidRPr="00B538E9">
        <w:rPr>
          <w:rFonts w:eastAsia="Times New Roman" w:cstheme="minorHAnsi"/>
          <w:color w:val="000000"/>
          <w:sz w:val="28"/>
          <w:szCs w:val="28"/>
          <w:shd w:val="clear" w:color="auto" w:fill="FFFFFF"/>
        </w:rPr>
        <w:t xml:space="preserve"> A way a business works is through VUCA</w:t>
      </w:r>
      <w:r w:rsidR="006D642C" w:rsidRPr="00B538E9">
        <w:rPr>
          <w:rFonts w:cstheme="minorHAnsi"/>
          <w:color w:val="000000"/>
          <w:sz w:val="28"/>
          <w:szCs w:val="28"/>
          <w:shd w:val="clear" w:color="auto" w:fill="FFFFFF"/>
        </w:rPr>
        <w:t xml:space="preserve">. </w:t>
      </w:r>
      <w:r w:rsidR="007B3CAD" w:rsidRPr="00B538E9">
        <w:rPr>
          <w:rFonts w:cstheme="minorHAnsi"/>
          <w:color w:val="333333"/>
          <w:sz w:val="28"/>
          <w:szCs w:val="28"/>
        </w:rPr>
        <w:t>VUCA is a concept that originated with students at the U.S. Army War College to describe the volatility, uncertainty, complexity, and ambiguity of the world after the Cold War. And now, the concept is gaining new relevance to characterize the current environment and the leadership required to navigate it successfully</w:t>
      </w:r>
      <w:r w:rsidR="006D642C" w:rsidRPr="00B538E9">
        <w:rPr>
          <w:rFonts w:cstheme="minorHAnsi"/>
          <w:color w:val="333333"/>
          <w:sz w:val="28"/>
          <w:szCs w:val="28"/>
        </w:rPr>
        <w:t>. Non p</w:t>
      </w:r>
      <w:r w:rsidR="007B3CAD" w:rsidRPr="00B538E9">
        <w:rPr>
          <w:rFonts w:cstheme="minorHAnsi"/>
          <w:color w:val="333333"/>
          <w:sz w:val="28"/>
          <w:szCs w:val="28"/>
        </w:rPr>
        <w:t>redictable events happening outside an organization can be negative or positive, but either present greater VUCA, which makes it more difficult for leaders to make decisions</w:t>
      </w:r>
      <w:r w:rsidR="006D642C" w:rsidRPr="00B538E9">
        <w:rPr>
          <w:rFonts w:cstheme="minorHAnsi"/>
          <w:color w:val="333333"/>
          <w:sz w:val="28"/>
          <w:szCs w:val="28"/>
        </w:rPr>
        <w:t xml:space="preserve"> </w:t>
      </w:r>
      <w:r w:rsidR="006D642C" w:rsidRPr="00B538E9">
        <w:rPr>
          <w:rFonts w:eastAsia="Times New Roman" w:cstheme="minorHAnsi"/>
          <w:color w:val="000000"/>
          <w:sz w:val="28"/>
          <w:szCs w:val="28"/>
          <w:shd w:val="clear" w:color="auto" w:fill="FFFFFF"/>
        </w:rPr>
        <w:t>(Forbes.com, 2019)</w:t>
      </w:r>
      <w:r w:rsidR="006D642C" w:rsidRPr="00B538E9">
        <w:rPr>
          <w:rFonts w:eastAsia="Times New Roman" w:cstheme="minorHAnsi"/>
          <w:color w:val="000000"/>
          <w:sz w:val="28"/>
          <w:szCs w:val="28"/>
          <w:shd w:val="clear" w:color="auto" w:fill="FFFFFF"/>
        </w:rPr>
        <w:t xml:space="preserve">. </w:t>
      </w:r>
      <w:r w:rsidR="000F4009" w:rsidRPr="00B538E9">
        <w:rPr>
          <w:rFonts w:eastAsia="Times New Roman" w:cstheme="minorHAnsi"/>
          <w:color w:val="000000"/>
          <w:sz w:val="28"/>
          <w:szCs w:val="28"/>
          <w:shd w:val="clear" w:color="auto" w:fill="FFFFFF"/>
        </w:rPr>
        <w:t xml:space="preserve">Due to all these trends and processes effecting the way in which businesses work today, individuals need to be able to use their skills and talents to adapt to the new ways of work and keep up with the competition of other individuals in the same role or individuals aspiring to go into the same role. In the same way an organisation needs to be updated and keeping with the trends of the </w:t>
      </w:r>
      <w:r w:rsidR="00B814CF" w:rsidRPr="00B538E9">
        <w:rPr>
          <w:rFonts w:eastAsia="Times New Roman" w:cstheme="minorHAnsi"/>
          <w:color w:val="000000"/>
          <w:sz w:val="28"/>
          <w:szCs w:val="28"/>
          <w:shd w:val="clear" w:color="auto" w:fill="FFFFFF"/>
        </w:rPr>
        <w:t xml:space="preserve">current business world. </w:t>
      </w:r>
      <w:r w:rsidR="00AF2A4F" w:rsidRPr="00B538E9">
        <w:rPr>
          <w:rFonts w:eastAsia="Times New Roman" w:cstheme="minorHAnsi"/>
          <w:color w:val="000000"/>
          <w:sz w:val="28"/>
          <w:szCs w:val="28"/>
          <w:shd w:val="clear" w:color="auto" w:fill="FFFFFF"/>
        </w:rPr>
        <w:t>It's evident to see that organisations are hugely changing and growing with the times, ultimately because of the progress in technology. Examples are the size, shape and skills of the organisation</w:t>
      </w:r>
      <w:r w:rsidR="00AC4FD4" w:rsidRPr="00B538E9">
        <w:rPr>
          <w:rFonts w:eastAsia="Times New Roman" w:cstheme="minorHAnsi"/>
          <w:color w:val="000000"/>
          <w:sz w:val="28"/>
          <w:szCs w:val="28"/>
          <w:shd w:val="clear" w:color="auto" w:fill="FFFFFF"/>
        </w:rPr>
        <w:t xml:space="preserve">. </w:t>
      </w:r>
      <w:r w:rsidR="0054487F" w:rsidRPr="00B538E9">
        <w:rPr>
          <w:rFonts w:eastAsia="Times New Roman" w:cstheme="minorHAnsi"/>
          <w:color w:val="000000"/>
          <w:sz w:val="28"/>
          <w:szCs w:val="28"/>
          <w:shd w:val="clear" w:color="auto" w:fill="FFFFFF"/>
        </w:rPr>
        <w:t xml:space="preserve">As previously mentioned, more existing jobs are showing that they can be done by fewer people, internal workforce is becoming less important. </w:t>
      </w:r>
      <w:r w:rsidR="0054487F" w:rsidRPr="00B538E9">
        <w:rPr>
          <w:rFonts w:eastAsia="Times New Roman" w:cstheme="minorHAnsi"/>
          <w:color w:val="000000"/>
          <w:sz w:val="28"/>
          <w:szCs w:val="28"/>
          <w:shd w:val="clear" w:color="auto" w:fill="F8F8F8"/>
        </w:rPr>
        <w:t xml:space="preserve">John Atkinson's Flexible-Firm Model (1984) is a managerial and organisational technique used to optimise the allocation of </w:t>
      </w:r>
      <w:r w:rsidR="0054487F" w:rsidRPr="00B538E9">
        <w:rPr>
          <w:rFonts w:eastAsia="Times New Roman" w:cstheme="minorHAnsi"/>
          <w:color w:val="000000"/>
          <w:sz w:val="28"/>
          <w:szCs w:val="28"/>
          <w:shd w:val="clear" w:color="auto" w:fill="F8F8F8"/>
        </w:rPr>
        <w:lastRenderedPageBreak/>
        <w:t>human resources in accordance with market instability and workforce flexibility. It defines two clear groups of workers, the </w:t>
      </w:r>
      <w:r w:rsidR="0054487F" w:rsidRPr="00B538E9">
        <w:rPr>
          <w:rFonts w:eastAsia="Times New Roman" w:cstheme="minorHAnsi"/>
          <w:color w:val="000000"/>
          <w:sz w:val="28"/>
          <w:szCs w:val="28"/>
        </w:rPr>
        <w:t>core </w:t>
      </w:r>
      <w:r w:rsidR="0054487F" w:rsidRPr="00B538E9">
        <w:rPr>
          <w:rFonts w:eastAsia="Times New Roman" w:cstheme="minorHAnsi"/>
          <w:color w:val="000000"/>
          <w:sz w:val="28"/>
          <w:szCs w:val="28"/>
          <w:shd w:val="clear" w:color="auto" w:fill="F8F8F8"/>
        </w:rPr>
        <w:t>and </w:t>
      </w:r>
      <w:r w:rsidR="0054487F" w:rsidRPr="00B538E9">
        <w:rPr>
          <w:rFonts w:eastAsia="Times New Roman" w:cstheme="minorHAnsi"/>
          <w:color w:val="000000"/>
          <w:sz w:val="28"/>
          <w:szCs w:val="28"/>
        </w:rPr>
        <w:t>peripheral </w:t>
      </w:r>
      <w:r w:rsidR="0054487F" w:rsidRPr="00B538E9">
        <w:rPr>
          <w:rFonts w:eastAsia="Times New Roman" w:cstheme="minorHAnsi"/>
          <w:color w:val="000000"/>
          <w:sz w:val="28"/>
          <w:szCs w:val="28"/>
          <w:shd w:val="clear" w:color="auto" w:fill="F8F8F8"/>
        </w:rPr>
        <w:t>group, which are organised within the company based on three types of flexibility: </w:t>
      </w:r>
      <w:r w:rsidR="0054487F" w:rsidRPr="00B538E9">
        <w:rPr>
          <w:rFonts w:eastAsia="Times New Roman" w:cstheme="minorHAnsi"/>
          <w:color w:val="000000"/>
          <w:sz w:val="28"/>
          <w:szCs w:val="28"/>
        </w:rPr>
        <w:t>functional, financial </w:t>
      </w:r>
      <w:r w:rsidR="0054487F" w:rsidRPr="00B538E9">
        <w:rPr>
          <w:rFonts w:eastAsia="Times New Roman" w:cstheme="minorHAnsi"/>
          <w:color w:val="000000"/>
          <w:sz w:val="28"/>
          <w:szCs w:val="28"/>
          <w:shd w:val="clear" w:color="auto" w:fill="F8F8F8"/>
        </w:rPr>
        <w:t>and </w:t>
      </w:r>
      <w:r w:rsidR="0054487F" w:rsidRPr="00B538E9">
        <w:rPr>
          <w:rFonts w:eastAsia="Times New Roman" w:cstheme="minorHAnsi"/>
          <w:color w:val="000000"/>
          <w:sz w:val="28"/>
          <w:szCs w:val="28"/>
        </w:rPr>
        <w:t>numerical</w:t>
      </w:r>
      <w:r w:rsidR="0054487F" w:rsidRPr="00B538E9">
        <w:rPr>
          <w:rFonts w:eastAsia="Times New Roman" w:cstheme="minorHAnsi"/>
          <w:color w:val="000000"/>
          <w:sz w:val="28"/>
          <w:szCs w:val="28"/>
          <w:shd w:val="clear" w:color="auto" w:fill="F8F8F8"/>
        </w:rPr>
        <w:t>. </w:t>
      </w:r>
      <w:r w:rsidR="0054487F" w:rsidRPr="00B538E9">
        <w:rPr>
          <w:rFonts w:cstheme="minorHAnsi"/>
          <w:sz w:val="28"/>
          <w:szCs w:val="28"/>
        </w:rPr>
        <w:t>The Flexible Firm model divides an organisation's employees into two distinct groups, the</w:t>
      </w:r>
      <w:r w:rsidR="0054487F" w:rsidRPr="00B538E9">
        <w:rPr>
          <w:rStyle w:val="apple-converted-space"/>
          <w:rFonts w:cstheme="minorHAnsi"/>
          <w:sz w:val="28"/>
          <w:szCs w:val="28"/>
        </w:rPr>
        <w:t> </w:t>
      </w:r>
      <w:r w:rsidR="0054487F" w:rsidRPr="00B538E9">
        <w:rPr>
          <w:rFonts w:cstheme="minorHAnsi"/>
          <w:sz w:val="28"/>
          <w:szCs w:val="28"/>
        </w:rPr>
        <w:t>core group</w:t>
      </w:r>
      <w:r w:rsidR="00CF3CAE" w:rsidRPr="00B538E9">
        <w:rPr>
          <w:rFonts w:cstheme="minorHAnsi"/>
          <w:sz w:val="28"/>
          <w:szCs w:val="28"/>
        </w:rPr>
        <w:t xml:space="preserve"> </w:t>
      </w:r>
      <w:r w:rsidR="0054487F" w:rsidRPr="00B538E9">
        <w:rPr>
          <w:rFonts w:cstheme="minorHAnsi"/>
          <w:sz w:val="28"/>
          <w:szCs w:val="28"/>
        </w:rPr>
        <w:t>and the</w:t>
      </w:r>
      <w:r w:rsidR="0054487F" w:rsidRPr="00B538E9">
        <w:rPr>
          <w:rStyle w:val="apple-converted-space"/>
          <w:rFonts w:cstheme="minorHAnsi"/>
          <w:sz w:val="28"/>
          <w:szCs w:val="28"/>
        </w:rPr>
        <w:t> </w:t>
      </w:r>
      <w:r w:rsidR="0054487F" w:rsidRPr="00B538E9">
        <w:rPr>
          <w:rFonts w:cstheme="minorHAnsi"/>
          <w:sz w:val="28"/>
          <w:szCs w:val="28"/>
        </w:rPr>
        <w:t>peripheral group. The</w:t>
      </w:r>
      <w:r w:rsidR="0054487F" w:rsidRPr="00B538E9">
        <w:rPr>
          <w:rStyle w:val="apple-converted-space"/>
          <w:rFonts w:cstheme="minorHAnsi"/>
          <w:sz w:val="28"/>
          <w:szCs w:val="28"/>
        </w:rPr>
        <w:t> </w:t>
      </w:r>
      <w:r w:rsidR="0054487F" w:rsidRPr="00B538E9">
        <w:rPr>
          <w:rFonts w:cstheme="minorHAnsi"/>
          <w:sz w:val="28"/>
          <w:szCs w:val="28"/>
        </w:rPr>
        <w:t>core</w:t>
      </w:r>
      <w:r w:rsidR="0054487F" w:rsidRPr="00B538E9">
        <w:rPr>
          <w:rStyle w:val="apple-converted-space"/>
          <w:rFonts w:cstheme="minorHAnsi"/>
          <w:sz w:val="28"/>
          <w:szCs w:val="28"/>
        </w:rPr>
        <w:t> </w:t>
      </w:r>
      <w:r w:rsidR="0054487F" w:rsidRPr="00B538E9">
        <w:rPr>
          <w:rFonts w:cstheme="minorHAnsi"/>
          <w:sz w:val="28"/>
          <w:szCs w:val="28"/>
        </w:rPr>
        <w:t>group consists of full-time primary workers and internal workers who are integral to the functionality of the organisation, functionally</w:t>
      </w:r>
      <w:r w:rsidR="00CF3CAE" w:rsidRPr="00B538E9">
        <w:rPr>
          <w:rFonts w:cstheme="minorHAnsi"/>
          <w:sz w:val="28"/>
          <w:szCs w:val="28"/>
        </w:rPr>
        <w:t xml:space="preserve"> f</w:t>
      </w:r>
      <w:r w:rsidR="0054487F" w:rsidRPr="00B538E9">
        <w:rPr>
          <w:rFonts w:cstheme="minorHAnsi"/>
          <w:sz w:val="28"/>
          <w:szCs w:val="28"/>
        </w:rPr>
        <w:t>lexible and difficult to replace, due to high-level skills, knowledge and experience.</w:t>
      </w:r>
      <w:r w:rsidR="0054487F" w:rsidRPr="00B538E9">
        <w:rPr>
          <w:rStyle w:val="apple-converted-space"/>
          <w:rFonts w:cstheme="minorHAnsi"/>
          <w:sz w:val="28"/>
          <w:szCs w:val="28"/>
        </w:rPr>
        <w:t> </w:t>
      </w:r>
    </w:p>
    <w:p w14:paraId="22137684" w14:textId="0D2A53EF" w:rsidR="0054487F" w:rsidRPr="00B538E9" w:rsidRDefault="0054487F" w:rsidP="00B538E9">
      <w:pPr>
        <w:spacing w:line="480" w:lineRule="auto"/>
        <w:ind w:left="360"/>
        <w:rPr>
          <w:rFonts w:eastAsia="Times New Roman" w:cstheme="minorHAnsi"/>
          <w:sz w:val="28"/>
          <w:szCs w:val="28"/>
        </w:rPr>
      </w:pPr>
      <w:r w:rsidRPr="00B538E9">
        <w:rPr>
          <w:rFonts w:cstheme="minorHAnsi"/>
          <w:sz w:val="28"/>
          <w:szCs w:val="28"/>
        </w:rPr>
        <w:t>In contrast, the</w:t>
      </w:r>
      <w:r w:rsidRPr="00B538E9">
        <w:rPr>
          <w:rStyle w:val="apple-converted-space"/>
          <w:rFonts w:cstheme="minorHAnsi"/>
          <w:sz w:val="28"/>
          <w:szCs w:val="28"/>
        </w:rPr>
        <w:t> </w:t>
      </w:r>
      <w:r w:rsidRPr="00B538E9">
        <w:rPr>
          <w:rFonts w:cstheme="minorHAnsi"/>
          <w:sz w:val="28"/>
          <w:szCs w:val="28"/>
        </w:rPr>
        <w:t>peripheral</w:t>
      </w:r>
      <w:r w:rsidRPr="00B538E9">
        <w:rPr>
          <w:rStyle w:val="apple-converted-space"/>
          <w:rFonts w:cstheme="minorHAnsi"/>
          <w:sz w:val="28"/>
          <w:szCs w:val="28"/>
        </w:rPr>
        <w:t> </w:t>
      </w:r>
      <w:r w:rsidRPr="00B538E9">
        <w:rPr>
          <w:rFonts w:cstheme="minorHAnsi"/>
          <w:sz w:val="28"/>
          <w:szCs w:val="28"/>
        </w:rPr>
        <w:t>group consists of secondary workers, who are often less skilled and less experienced. The numbers of people in the peripheral group is highly variable, as their skills are easily available in the labour market. This means that they can be sourced at short-notice, in accordance with the number and type of particular tasks and are often only needed at particularly task-heavy periods of the week. The peripheral group can be divided into two sub-groups: the</w:t>
      </w:r>
      <w:r w:rsidRPr="00B538E9">
        <w:rPr>
          <w:rStyle w:val="apple-converted-space"/>
          <w:rFonts w:cstheme="minorHAnsi"/>
          <w:sz w:val="28"/>
          <w:szCs w:val="28"/>
        </w:rPr>
        <w:t> </w:t>
      </w:r>
      <w:r w:rsidRPr="00B538E9">
        <w:rPr>
          <w:rFonts w:cstheme="minorHAnsi"/>
          <w:sz w:val="28"/>
          <w:szCs w:val="28"/>
        </w:rPr>
        <w:t>first peripheral group, consisting of the aforementioned low-skilled, often part-time and flexible workers, and the</w:t>
      </w:r>
      <w:r w:rsidRPr="00B538E9">
        <w:rPr>
          <w:rStyle w:val="apple-converted-space"/>
          <w:rFonts w:cstheme="minorHAnsi"/>
          <w:sz w:val="28"/>
          <w:szCs w:val="28"/>
        </w:rPr>
        <w:t> </w:t>
      </w:r>
      <w:r w:rsidRPr="00B538E9">
        <w:rPr>
          <w:rFonts w:cstheme="minorHAnsi"/>
          <w:sz w:val="28"/>
          <w:szCs w:val="28"/>
        </w:rPr>
        <w:t xml:space="preserve">second peripheral group, which is made up of large volumes of agency staff, outsourcing and sub-contractors. These individuals, who often operate functions such as cleaning and catering – though they are not </w:t>
      </w:r>
      <w:r w:rsidRPr="00B538E9">
        <w:rPr>
          <w:rFonts w:cstheme="minorHAnsi"/>
          <w:sz w:val="28"/>
          <w:szCs w:val="28"/>
        </w:rPr>
        <w:lastRenderedPageBreak/>
        <w:t>direct employees of the organisation – are important to its functioning</w:t>
      </w:r>
      <w:r w:rsidR="00CF3CAE" w:rsidRPr="00B538E9">
        <w:rPr>
          <w:rFonts w:cstheme="minorHAnsi"/>
          <w:sz w:val="28"/>
          <w:szCs w:val="28"/>
        </w:rPr>
        <w:t xml:space="preserve"> (Culture and Model, 2019). Not only are jobs threatened by new upcoming skills and the changing of technology, but through other ways of working. A new popular technique of earning a wage whilst being fully flexible is the 'GIG' economy, organisation examples of GIG jobs are </w:t>
      </w:r>
      <w:r w:rsidR="00773AC7" w:rsidRPr="00B538E9">
        <w:rPr>
          <w:rFonts w:cstheme="minorHAnsi"/>
          <w:sz w:val="28"/>
          <w:szCs w:val="28"/>
        </w:rPr>
        <w:t>Deliveroo and Uber where individuals are employed by a company but work when they feel best suited to them. Although these positions seem appealing to many they are a cause for concern in a sense of if an individual w</w:t>
      </w:r>
      <w:r w:rsidR="00407734" w:rsidRPr="00B538E9">
        <w:rPr>
          <w:rFonts w:cstheme="minorHAnsi"/>
          <w:sz w:val="28"/>
          <w:szCs w:val="28"/>
        </w:rPr>
        <w:t>ere on a zero hour contract they may not have guaranteed hours but they would be entitled to holiday pay and sick pay</w:t>
      </w:r>
      <w:r w:rsidR="00D96E21" w:rsidRPr="00B538E9">
        <w:rPr>
          <w:rFonts w:cstheme="minorHAnsi"/>
          <w:sz w:val="28"/>
          <w:szCs w:val="28"/>
        </w:rPr>
        <w:t xml:space="preserve"> whereas in the gig economy an individual would not have these benefits </w:t>
      </w:r>
      <w:r w:rsidR="00D96E21" w:rsidRPr="00B538E9">
        <w:rPr>
          <w:rFonts w:eastAsia="Times New Roman" w:cstheme="minorHAnsi"/>
          <w:color w:val="000000"/>
          <w:sz w:val="28"/>
          <w:szCs w:val="28"/>
          <w:shd w:val="clear" w:color="auto" w:fill="FFFFFF"/>
        </w:rPr>
        <w:t>(BBC News, 2019)</w:t>
      </w:r>
      <w:r w:rsidR="007174BE" w:rsidRPr="00B538E9">
        <w:rPr>
          <w:rFonts w:eastAsia="Times New Roman" w:cstheme="minorHAnsi"/>
          <w:color w:val="000000"/>
          <w:sz w:val="28"/>
          <w:szCs w:val="28"/>
          <w:shd w:val="clear" w:color="auto" w:fill="FFFFFF"/>
        </w:rPr>
        <w:t>.</w:t>
      </w:r>
    </w:p>
    <w:p w14:paraId="141A1A46" w14:textId="77777777" w:rsidR="006634C7" w:rsidRPr="00B538E9" w:rsidRDefault="006634C7" w:rsidP="00B538E9">
      <w:pPr>
        <w:spacing w:line="480" w:lineRule="auto"/>
        <w:ind w:left="360"/>
        <w:rPr>
          <w:rFonts w:cstheme="minorHAnsi"/>
          <w:sz w:val="28"/>
          <w:szCs w:val="28"/>
        </w:rPr>
      </w:pPr>
    </w:p>
    <w:p w14:paraId="39749EF2" w14:textId="0ABF8784" w:rsidR="00B2635B" w:rsidRPr="00B538E9" w:rsidRDefault="00D96E21" w:rsidP="00B538E9">
      <w:pPr>
        <w:spacing w:line="480" w:lineRule="auto"/>
        <w:ind w:left="360"/>
        <w:rPr>
          <w:rFonts w:eastAsia="Times New Roman" w:cstheme="minorHAnsi"/>
          <w:sz w:val="28"/>
          <w:szCs w:val="28"/>
        </w:rPr>
      </w:pPr>
      <w:r w:rsidRPr="00B538E9">
        <w:rPr>
          <w:rFonts w:cstheme="minorHAnsi"/>
          <w:sz w:val="28"/>
          <w:szCs w:val="28"/>
        </w:rPr>
        <w:t>Overall</w:t>
      </w:r>
      <w:r w:rsidR="007174BE" w:rsidRPr="00B538E9">
        <w:rPr>
          <w:rFonts w:cstheme="minorHAnsi"/>
          <w:sz w:val="28"/>
          <w:szCs w:val="28"/>
        </w:rPr>
        <w:t>, I think that a job as a HR manager would be safe if there was a replacement</w:t>
      </w:r>
      <w:r w:rsidR="00490D32" w:rsidRPr="00B538E9">
        <w:rPr>
          <w:rFonts w:cstheme="minorHAnsi"/>
          <w:sz w:val="28"/>
          <w:szCs w:val="28"/>
        </w:rPr>
        <w:t xml:space="preserve"> of Artificial intelligence and machinery. My reasons for thinking this are the fact that a HR manager role includes recruiting new staff members</w:t>
      </w:r>
      <w:r w:rsidR="00114B3E" w:rsidRPr="00B538E9">
        <w:rPr>
          <w:rFonts w:cstheme="minorHAnsi"/>
          <w:sz w:val="28"/>
          <w:szCs w:val="28"/>
        </w:rPr>
        <w:t xml:space="preserve"> which requires good communication </w:t>
      </w:r>
      <w:r w:rsidR="00732E3B" w:rsidRPr="00B538E9">
        <w:rPr>
          <w:rFonts w:cstheme="minorHAnsi"/>
          <w:sz w:val="28"/>
          <w:szCs w:val="28"/>
        </w:rPr>
        <w:t xml:space="preserve">skills and </w:t>
      </w:r>
      <w:r w:rsidR="001E2AF0" w:rsidRPr="00B538E9">
        <w:rPr>
          <w:rFonts w:cstheme="minorHAnsi"/>
          <w:sz w:val="28"/>
          <w:szCs w:val="28"/>
        </w:rPr>
        <w:t xml:space="preserve">the ability to be emotional and sympathise </w:t>
      </w:r>
      <w:r w:rsidR="00D4158B" w:rsidRPr="00B538E9">
        <w:rPr>
          <w:rFonts w:cstheme="minorHAnsi"/>
          <w:sz w:val="28"/>
          <w:szCs w:val="28"/>
        </w:rPr>
        <w:t>with other individuals. AI cannot create imaginatively</w:t>
      </w:r>
      <w:r w:rsidR="003C3A33" w:rsidRPr="00B538E9">
        <w:rPr>
          <w:rFonts w:cstheme="minorHAnsi"/>
          <w:sz w:val="28"/>
          <w:szCs w:val="28"/>
        </w:rPr>
        <w:t xml:space="preserve"> or carry out any task </w:t>
      </w:r>
      <w:r w:rsidR="00B41997" w:rsidRPr="00B538E9">
        <w:rPr>
          <w:rFonts w:cstheme="minorHAnsi"/>
          <w:sz w:val="28"/>
          <w:szCs w:val="28"/>
        </w:rPr>
        <w:t>with hand-eye co</w:t>
      </w:r>
      <w:r w:rsidR="006634C7" w:rsidRPr="00B538E9">
        <w:rPr>
          <w:rFonts w:cstheme="minorHAnsi"/>
          <w:sz w:val="28"/>
          <w:szCs w:val="28"/>
        </w:rPr>
        <w:t>-</w:t>
      </w:r>
      <w:r w:rsidR="00B41997" w:rsidRPr="00B538E9">
        <w:rPr>
          <w:rFonts w:cstheme="minorHAnsi"/>
          <w:sz w:val="28"/>
          <w:szCs w:val="28"/>
        </w:rPr>
        <w:t>ordination</w:t>
      </w:r>
      <w:r w:rsidR="006634C7" w:rsidRPr="00B538E9">
        <w:rPr>
          <w:rFonts w:cstheme="minorHAnsi"/>
          <w:sz w:val="28"/>
          <w:szCs w:val="28"/>
        </w:rPr>
        <w:t xml:space="preserve">. </w:t>
      </w:r>
      <w:r w:rsidR="006634C7" w:rsidRPr="00B538E9">
        <w:rPr>
          <w:rFonts w:eastAsia="Times New Roman" w:cstheme="minorHAnsi"/>
          <w:spacing w:val="-1"/>
          <w:sz w:val="28"/>
          <w:szCs w:val="28"/>
          <w:shd w:val="clear" w:color="auto" w:fill="FFFFFF"/>
        </w:rPr>
        <w:t xml:space="preserve">Good managers have essential human interaction skills including the abilities to motivate, negotiate, and persuade. They can effectively connect with </w:t>
      </w:r>
      <w:r w:rsidR="006634C7" w:rsidRPr="00B538E9">
        <w:rPr>
          <w:rFonts w:eastAsia="Times New Roman" w:cstheme="minorHAnsi"/>
          <w:spacing w:val="-1"/>
          <w:sz w:val="28"/>
          <w:szCs w:val="28"/>
          <w:shd w:val="clear" w:color="auto" w:fill="FFFFFF"/>
        </w:rPr>
        <w:lastRenderedPageBreak/>
        <w:t>employees on behalf of companies. More importantly, the best managers are able to establish a strong workplace culture and value system through their actions and words, which elicits hard work from their employees. While AI may be used to manage performance, managerial work will continue to be carried out by humans. That said, if a manager is merely a bureaucrat sitting behind a desk and giving employees orders, they will likely be replaced by other humans</w:t>
      </w:r>
      <w:r w:rsidR="006634C7" w:rsidRPr="00B538E9">
        <w:rPr>
          <w:rFonts w:eastAsia="Times New Roman" w:cstheme="minorHAnsi"/>
          <w:spacing w:val="-1"/>
          <w:sz w:val="28"/>
          <w:szCs w:val="28"/>
          <w:shd w:val="clear" w:color="auto" w:fill="FFFFFF"/>
        </w:rPr>
        <w:t xml:space="preserve"> (Medium, 2019).  The fact of the matter is that the current generation's jobs are almost all safe until there are major advance growths in AI, to be able to work in certain ways doing </w:t>
      </w:r>
      <w:r w:rsidR="00B2635B" w:rsidRPr="00B538E9">
        <w:rPr>
          <w:rFonts w:eastAsia="Times New Roman" w:cstheme="minorHAnsi"/>
          <w:spacing w:val="-1"/>
          <w:sz w:val="28"/>
          <w:szCs w:val="28"/>
          <w:shd w:val="clear" w:color="auto" w:fill="FFFFFF"/>
        </w:rPr>
        <w:t>human acts and gestures. F</w:t>
      </w:r>
      <w:r w:rsidR="00B2635B" w:rsidRPr="00B538E9">
        <w:rPr>
          <w:rFonts w:eastAsia="Times New Roman" w:cstheme="minorHAnsi"/>
          <w:color w:val="3A3A3A"/>
          <w:sz w:val="28"/>
          <w:szCs w:val="28"/>
          <w:shd w:val="clear" w:color="auto" w:fill="FFFFFF"/>
        </w:rPr>
        <w:t>rom making the final hiring decisions to finding creative ways to keep workers engaged, HR directors know their employees and their organization in ways AI software doesn’t. AI merely is a tool that can give HR team members more time to get to know employees, shape company culture and address issues that crop up</w:t>
      </w:r>
      <w:r w:rsidR="00B2635B" w:rsidRPr="00B538E9">
        <w:rPr>
          <w:rFonts w:eastAsia="Times New Roman" w:cstheme="minorHAnsi"/>
          <w:color w:val="3A3A3A"/>
          <w:sz w:val="28"/>
          <w:szCs w:val="28"/>
          <w:shd w:val="clear" w:color="auto" w:fill="FFFFFF"/>
        </w:rPr>
        <w:t xml:space="preserve"> (</w:t>
      </w:r>
      <w:proofErr w:type="spellStart"/>
      <w:r w:rsidR="00B2635B" w:rsidRPr="00B538E9">
        <w:rPr>
          <w:rFonts w:eastAsia="Times New Roman" w:cstheme="minorHAnsi"/>
          <w:color w:val="3A3A3A"/>
          <w:sz w:val="28"/>
          <w:szCs w:val="28"/>
          <w:shd w:val="clear" w:color="auto" w:fill="FFFFFF"/>
        </w:rPr>
        <w:t>TalentCulture</w:t>
      </w:r>
      <w:proofErr w:type="spellEnd"/>
      <w:r w:rsidR="00B2635B" w:rsidRPr="00B538E9">
        <w:rPr>
          <w:rFonts w:eastAsia="Times New Roman" w:cstheme="minorHAnsi"/>
          <w:color w:val="3A3A3A"/>
          <w:sz w:val="28"/>
          <w:szCs w:val="28"/>
          <w:shd w:val="clear" w:color="auto" w:fill="FFFFFF"/>
        </w:rPr>
        <w:t xml:space="preserve">, 2019). </w:t>
      </w:r>
    </w:p>
    <w:p w14:paraId="1A8B4452" w14:textId="4A027391" w:rsidR="006634C7" w:rsidRPr="00B538E9" w:rsidRDefault="006634C7" w:rsidP="00B538E9">
      <w:pPr>
        <w:spacing w:line="480" w:lineRule="auto"/>
        <w:ind w:left="360"/>
        <w:rPr>
          <w:rFonts w:ascii="Times New Roman" w:eastAsia="Times New Roman" w:hAnsi="Times New Roman" w:cs="Times New Roman"/>
        </w:rPr>
      </w:pPr>
    </w:p>
    <w:p w14:paraId="4182CDDE" w14:textId="6BC8C45F" w:rsidR="006D642C" w:rsidRPr="0054487F" w:rsidRDefault="006D642C" w:rsidP="00B538E9">
      <w:pPr>
        <w:pStyle w:val="NormalWeb"/>
        <w:spacing w:line="480" w:lineRule="auto"/>
        <w:ind w:left="360"/>
        <w:rPr>
          <w:rFonts w:asciiTheme="minorHAnsi" w:hAnsiTheme="minorHAnsi" w:cstheme="minorHAnsi"/>
          <w:sz w:val="28"/>
          <w:szCs w:val="28"/>
        </w:rPr>
      </w:pPr>
    </w:p>
    <w:p w14:paraId="0753E3AB" w14:textId="522086DA" w:rsidR="007B3CAD" w:rsidRPr="006D642C" w:rsidRDefault="007B3CAD" w:rsidP="00B538E9">
      <w:pPr>
        <w:pStyle w:val="speakable-paragraph"/>
        <w:spacing w:line="480" w:lineRule="auto"/>
        <w:ind w:left="360"/>
        <w:rPr>
          <w:rFonts w:asciiTheme="minorHAnsi" w:hAnsiTheme="minorHAnsi" w:cstheme="minorHAnsi"/>
          <w:color w:val="333333"/>
          <w:sz w:val="28"/>
          <w:szCs w:val="28"/>
        </w:rPr>
      </w:pPr>
    </w:p>
    <w:p w14:paraId="053C5858" w14:textId="3851C73A" w:rsidR="008D2916" w:rsidRPr="00B538E9" w:rsidRDefault="008D2916" w:rsidP="00B538E9">
      <w:pPr>
        <w:spacing w:line="480" w:lineRule="auto"/>
        <w:ind w:left="360"/>
        <w:rPr>
          <w:rFonts w:eastAsia="Times New Roman" w:cstheme="minorHAnsi"/>
          <w:sz w:val="28"/>
          <w:szCs w:val="28"/>
        </w:rPr>
      </w:pPr>
    </w:p>
    <w:p w14:paraId="58E930A9" w14:textId="7715D140" w:rsidR="000774C3" w:rsidRPr="00B538E9" w:rsidRDefault="000774C3" w:rsidP="00B538E9">
      <w:pPr>
        <w:spacing w:line="480" w:lineRule="auto"/>
        <w:ind w:left="360"/>
        <w:rPr>
          <w:rFonts w:eastAsia="Times New Roman" w:cstheme="minorHAnsi"/>
          <w:color w:val="000000"/>
          <w:sz w:val="28"/>
          <w:szCs w:val="28"/>
          <w:shd w:val="clear" w:color="auto" w:fill="FFFFFF"/>
        </w:rPr>
      </w:pPr>
    </w:p>
    <w:p w14:paraId="401EE502" w14:textId="7C445637" w:rsidR="00120743" w:rsidRPr="00B538E9" w:rsidRDefault="00120743" w:rsidP="00B538E9">
      <w:pPr>
        <w:spacing w:line="480" w:lineRule="auto"/>
        <w:ind w:left="360"/>
        <w:rPr>
          <w:rFonts w:eastAsia="Times New Roman" w:cstheme="minorHAnsi"/>
          <w:color w:val="000000"/>
          <w:sz w:val="28"/>
          <w:szCs w:val="28"/>
          <w:shd w:val="clear" w:color="auto" w:fill="FFFFFF"/>
        </w:rPr>
      </w:pPr>
    </w:p>
    <w:p w14:paraId="64AC69AC" w14:textId="77777777" w:rsidR="00120743" w:rsidRPr="00B538E9" w:rsidRDefault="00120743" w:rsidP="00B538E9">
      <w:pPr>
        <w:spacing w:line="480" w:lineRule="auto"/>
        <w:ind w:left="360"/>
        <w:rPr>
          <w:rFonts w:ascii="Times New Roman" w:eastAsia="Times New Roman" w:hAnsi="Times New Roman" w:cs="Times New Roman"/>
        </w:rPr>
      </w:pPr>
    </w:p>
    <w:p w14:paraId="7F982C37" w14:textId="604318B2" w:rsidR="0031070F" w:rsidRPr="00B538E9" w:rsidRDefault="0031070F" w:rsidP="00B538E9">
      <w:pPr>
        <w:spacing w:line="480" w:lineRule="auto"/>
        <w:ind w:left="360"/>
        <w:rPr>
          <w:sz w:val="28"/>
          <w:szCs w:val="28"/>
        </w:rPr>
      </w:pPr>
    </w:p>
    <w:p w14:paraId="511305D6" w14:textId="70BE7664" w:rsidR="000A5C37" w:rsidRPr="00B538E9" w:rsidRDefault="000A5C37" w:rsidP="00B538E9">
      <w:pPr>
        <w:spacing w:line="480" w:lineRule="auto"/>
        <w:ind w:left="360"/>
        <w:rPr>
          <w:sz w:val="28"/>
          <w:szCs w:val="28"/>
        </w:rPr>
      </w:pPr>
    </w:p>
    <w:p w14:paraId="55D0D74F" w14:textId="47E0CAA4" w:rsidR="00B2635B" w:rsidRPr="00B538E9" w:rsidRDefault="00B2635B" w:rsidP="00B538E9">
      <w:pPr>
        <w:spacing w:line="480" w:lineRule="auto"/>
        <w:ind w:left="360"/>
        <w:rPr>
          <w:sz w:val="28"/>
          <w:szCs w:val="28"/>
        </w:rPr>
      </w:pPr>
    </w:p>
    <w:p w14:paraId="15CAC05C" w14:textId="1E42478A" w:rsidR="00B2635B" w:rsidRPr="00B538E9" w:rsidRDefault="00B2635B" w:rsidP="00B538E9">
      <w:pPr>
        <w:spacing w:line="480" w:lineRule="auto"/>
        <w:ind w:left="360"/>
        <w:rPr>
          <w:sz w:val="28"/>
          <w:szCs w:val="28"/>
        </w:rPr>
      </w:pPr>
    </w:p>
    <w:p w14:paraId="6FBF42DC" w14:textId="1774E7F0" w:rsidR="00B2635B" w:rsidRPr="00B538E9" w:rsidRDefault="00B2635B" w:rsidP="00B538E9">
      <w:pPr>
        <w:spacing w:line="480" w:lineRule="auto"/>
        <w:ind w:left="360"/>
        <w:rPr>
          <w:sz w:val="28"/>
          <w:szCs w:val="28"/>
        </w:rPr>
      </w:pPr>
    </w:p>
    <w:p w14:paraId="7AF298F5" w14:textId="47E2E6BD" w:rsidR="00B2635B" w:rsidRPr="00B538E9" w:rsidRDefault="00B2635B" w:rsidP="00B538E9">
      <w:pPr>
        <w:spacing w:line="480" w:lineRule="auto"/>
        <w:ind w:left="360"/>
        <w:rPr>
          <w:sz w:val="28"/>
          <w:szCs w:val="28"/>
        </w:rPr>
      </w:pPr>
    </w:p>
    <w:p w14:paraId="66BAC4B0" w14:textId="26188096" w:rsidR="00B2635B" w:rsidRPr="00B538E9" w:rsidRDefault="00B2635B" w:rsidP="00B538E9">
      <w:pPr>
        <w:spacing w:line="480" w:lineRule="auto"/>
        <w:ind w:left="360"/>
        <w:rPr>
          <w:sz w:val="28"/>
          <w:szCs w:val="28"/>
        </w:rPr>
      </w:pPr>
    </w:p>
    <w:p w14:paraId="1509BC82" w14:textId="31917BAD" w:rsidR="00B2635B" w:rsidRPr="00B538E9" w:rsidRDefault="00B2635B" w:rsidP="00B538E9">
      <w:pPr>
        <w:spacing w:line="480" w:lineRule="auto"/>
        <w:ind w:left="360"/>
        <w:rPr>
          <w:sz w:val="28"/>
          <w:szCs w:val="28"/>
        </w:rPr>
      </w:pPr>
    </w:p>
    <w:p w14:paraId="35427B62" w14:textId="528428C8" w:rsidR="00B2635B" w:rsidRPr="00B538E9" w:rsidRDefault="00B2635B" w:rsidP="00B538E9">
      <w:pPr>
        <w:spacing w:line="480" w:lineRule="auto"/>
        <w:ind w:left="360"/>
        <w:rPr>
          <w:sz w:val="28"/>
          <w:szCs w:val="28"/>
        </w:rPr>
      </w:pPr>
    </w:p>
    <w:p w14:paraId="331D53C1" w14:textId="0722D774" w:rsidR="00B2635B" w:rsidRPr="00B538E9" w:rsidRDefault="00B2635B" w:rsidP="00B538E9">
      <w:pPr>
        <w:spacing w:line="480" w:lineRule="auto"/>
        <w:ind w:left="360"/>
        <w:rPr>
          <w:sz w:val="28"/>
          <w:szCs w:val="28"/>
        </w:rPr>
      </w:pPr>
    </w:p>
    <w:p w14:paraId="5EB0236D" w14:textId="264C05D5" w:rsidR="00B2635B" w:rsidRPr="00B538E9" w:rsidRDefault="00B2635B" w:rsidP="00B538E9">
      <w:pPr>
        <w:spacing w:line="480" w:lineRule="auto"/>
        <w:ind w:left="360"/>
        <w:rPr>
          <w:sz w:val="28"/>
          <w:szCs w:val="28"/>
        </w:rPr>
      </w:pPr>
    </w:p>
    <w:p w14:paraId="4D88922C" w14:textId="0B5C7B01" w:rsidR="00B2635B" w:rsidRPr="00B538E9" w:rsidRDefault="00B2635B" w:rsidP="00B538E9">
      <w:pPr>
        <w:spacing w:line="480" w:lineRule="auto"/>
        <w:ind w:left="360"/>
        <w:rPr>
          <w:sz w:val="28"/>
          <w:szCs w:val="28"/>
        </w:rPr>
      </w:pPr>
    </w:p>
    <w:p w14:paraId="75E780BE" w14:textId="4D42FFBE" w:rsidR="00B2635B" w:rsidRPr="00B538E9" w:rsidRDefault="00B2635B" w:rsidP="00B538E9">
      <w:pPr>
        <w:spacing w:line="480" w:lineRule="auto"/>
        <w:ind w:left="360"/>
        <w:rPr>
          <w:sz w:val="28"/>
          <w:szCs w:val="28"/>
        </w:rPr>
      </w:pPr>
    </w:p>
    <w:p w14:paraId="1E5A0CA5" w14:textId="7FA3C9A3" w:rsidR="00B2635B" w:rsidRPr="00B538E9" w:rsidRDefault="00B2635B" w:rsidP="00B538E9">
      <w:pPr>
        <w:spacing w:line="480" w:lineRule="auto"/>
        <w:ind w:left="360"/>
        <w:rPr>
          <w:sz w:val="28"/>
          <w:szCs w:val="28"/>
        </w:rPr>
      </w:pPr>
    </w:p>
    <w:p w14:paraId="497B7F28" w14:textId="21C9EEA2" w:rsidR="00B2635B" w:rsidRPr="00B538E9" w:rsidRDefault="00B2635B" w:rsidP="00B538E9">
      <w:pPr>
        <w:spacing w:line="480" w:lineRule="auto"/>
        <w:ind w:left="360"/>
        <w:rPr>
          <w:sz w:val="28"/>
          <w:szCs w:val="28"/>
        </w:rPr>
      </w:pPr>
    </w:p>
    <w:p w14:paraId="5AD4932B" w14:textId="281EBC0D" w:rsidR="00B2635B" w:rsidRPr="00B538E9" w:rsidRDefault="00B2635B" w:rsidP="00B538E9">
      <w:pPr>
        <w:spacing w:line="480" w:lineRule="auto"/>
        <w:ind w:left="360"/>
        <w:rPr>
          <w:sz w:val="28"/>
          <w:szCs w:val="28"/>
        </w:rPr>
      </w:pPr>
    </w:p>
    <w:p w14:paraId="3E2119FC" w14:textId="16EEBB88" w:rsidR="00B2635B" w:rsidRPr="00B538E9" w:rsidRDefault="00B2635B" w:rsidP="00B538E9">
      <w:pPr>
        <w:spacing w:line="480" w:lineRule="auto"/>
        <w:ind w:left="360"/>
        <w:rPr>
          <w:sz w:val="28"/>
          <w:szCs w:val="28"/>
        </w:rPr>
      </w:pPr>
    </w:p>
    <w:p w14:paraId="5F9D01DB" w14:textId="255D2A44" w:rsidR="00B2635B" w:rsidRPr="00B538E9" w:rsidRDefault="00B2635B" w:rsidP="00B538E9">
      <w:pPr>
        <w:spacing w:line="480" w:lineRule="auto"/>
        <w:ind w:left="360"/>
        <w:rPr>
          <w:sz w:val="28"/>
          <w:szCs w:val="28"/>
        </w:rPr>
      </w:pPr>
    </w:p>
    <w:p w14:paraId="022B4846" w14:textId="5180698A" w:rsidR="00B2635B" w:rsidRPr="00B538E9" w:rsidRDefault="00B2635B" w:rsidP="00B538E9">
      <w:pPr>
        <w:spacing w:line="480" w:lineRule="auto"/>
        <w:ind w:left="360"/>
        <w:rPr>
          <w:sz w:val="28"/>
          <w:szCs w:val="28"/>
        </w:rPr>
      </w:pPr>
    </w:p>
    <w:p w14:paraId="465DB13F" w14:textId="13658DC3" w:rsidR="00B2635B" w:rsidRPr="00B538E9" w:rsidRDefault="00B2635B" w:rsidP="00B538E9">
      <w:pPr>
        <w:spacing w:line="480" w:lineRule="auto"/>
        <w:ind w:left="360"/>
        <w:rPr>
          <w:sz w:val="28"/>
          <w:szCs w:val="28"/>
        </w:rPr>
      </w:pPr>
    </w:p>
    <w:p w14:paraId="39FC3D71" w14:textId="1CCDFC75" w:rsidR="00B2635B" w:rsidRPr="00B538E9" w:rsidRDefault="00B2635B" w:rsidP="00B538E9">
      <w:pPr>
        <w:spacing w:line="480" w:lineRule="auto"/>
        <w:ind w:left="360"/>
        <w:rPr>
          <w:sz w:val="28"/>
          <w:szCs w:val="28"/>
        </w:rPr>
      </w:pPr>
    </w:p>
    <w:p w14:paraId="255AD744" w14:textId="29011F7A" w:rsidR="00B2635B" w:rsidRPr="00B538E9" w:rsidRDefault="00B2635B" w:rsidP="00B538E9">
      <w:pPr>
        <w:spacing w:line="480" w:lineRule="auto"/>
        <w:ind w:left="360"/>
        <w:rPr>
          <w:sz w:val="28"/>
          <w:szCs w:val="28"/>
        </w:rPr>
      </w:pPr>
    </w:p>
    <w:p w14:paraId="2B2141A5" w14:textId="524D5295" w:rsidR="00B2635B" w:rsidRPr="00B538E9" w:rsidRDefault="00B2635B" w:rsidP="00B538E9">
      <w:pPr>
        <w:spacing w:line="480" w:lineRule="auto"/>
        <w:ind w:left="360"/>
        <w:rPr>
          <w:sz w:val="28"/>
          <w:szCs w:val="28"/>
        </w:rPr>
      </w:pPr>
      <w:r w:rsidRPr="00B538E9">
        <w:rPr>
          <w:sz w:val="28"/>
          <w:szCs w:val="28"/>
        </w:rPr>
        <w:t>Reference Page</w:t>
      </w:r>
    </w:p>
    <w:p w14:paraId="7B661004" w14:textId="15816D41" w:rsidR="00B2635B" w:rsidRPr="00B538E9" w:rsidRDefault="00B2635B" w:rsidP="00B538E9">
      <w:pPr>
        <w:spacing w:line="480" w:lineRule="auto"/>
        <w:ind w:left="360"/>
        <w:rPr>
          <w:sz w:val="28"/>
          <w:szCs w:val="28"/>
        </w:rPr>
      </w:pPr>
    </w:p>
    <w:p w14:paraId="1576BA4D" w14:textId="77777777" w:rsidR="00B2635B" w:rsidRPr="00B538E9" w:rsidRDefault="00B2635B" w:rsidP="00B538E9">
      <w:pPr>
        <w:spacing w:line="480" w:lineRule="auto"/>
        <w:ind w:left="360"/>
        <w:rPr>
          <w:rFonts w:ascii="Times New Roman" w:eastAsia="Times New Roman" w:hAnsi="Times New Roman" w:cs="Times New Roman"/>
        </w:rPr>
      </w:pPr>
      <w:r w:rsidRPr="00B538E9">
        <w:rPr>
          <w:rFonts w:ascii="Arial" w:eastAsia="Times New Roman" w:hAnsi="Arial" w:cs="Arial"/>
          <w:color w:val="000000"/>
          <w:sz w:val="20"/>
          <w:szCs w:val="20"/>
          <w:shd w:val="clear" w:color="auto" w:fill="FFFFFF"/>
        </w:rPr>
        <w:t>Medium. (2019). </w:t>
      </w:r>
      <w:r w:rsidRPr="00B538E9">
        <w:rPr>
          <w:rFonts w:ascii="Arial" w:eastAsia="Times New Roman" w:hAnsi="Arial" w:cs="Arial"/>
          <w:i/>
          <w:iCs/>
          <w:color w:val="000000"/>
          <w:sz w:val="20"/>
          <w:szCs w:val="20"/>
        </w:rPr>
        <w:t>10 Jobs That Are Safe in an AI World</w:t>
      </w:r>
      <w:r w:rsidRPr="00B538E9">
        <w:rPr>
          <w:rFonts w:ascii="Arial" w:eastAsia="Times New Roman" w:hAnsi="Arial" w:cs="Arial"/>
          <w:color w:val="000000"/>
          <w:sz w:val="20"/>
          <w:szCs w:val="20"/>
          <w:shd w:val="clear" w:color="auto" w:fill="FFFFFF"/>
        </w:rPr>
        <w:t>. [online] Available at: https://medium.com/@kaifulee/10-jobs-that-are-safe-in-an-ai-world-ec4c45523f4f [Accessed 21 Nov. 2019].</w:t>
      </w:r>
    </w:p>
    <w:p w14:paraId="21491D93" w14:textId="06D5E854" w:rsidR="00B2635B" w:rsidRPr="00B538E9" w:rsidRDefault="00B2635B" w:rsidP="00B538E9">
      <w:pPr>
        <w:spacing w:line="480" w:lineRule="auto"/>
        <w:ind w:left="360"/>
        <w:rPr>
          <w:sz w:val="28"/>
          <w:szCs w:val="28"/>
        </w:rPr>
      </w:pPr>
    </w:p>
    <w:p w14:paraId="6152F14F" w14:textId="77777777" w:rsidR="00B2635B" w:rsidRPr="00B538E9" w:rsidRDefault="00B2635B" w:rsidP="00B538E9">
      <w:pPr>
        <w:spacing w:line="480" w:lineRule="auto"/>
        <w:ind w:left="360"/>
        <w:rPr>
          <w:rFonts w:ascii="Times New Roman" w:eastAsia="Times New Roman" w:hAnsi="Times New Roman" w:cs="Times New Roman"/>
        </w:rPr>
      </w:pPr>
      <w:proofErr w:type="spellStart"/>
      <w:r w:rsidRPr="00B538E9">
        <w:rPr>
          <w:rFonts w:ascii="Arial" w:eastAsia="Times New Roman" w:hAnsi="Arial" w:cs="Arial"/>
          <w:color w:val="000000"/>
          <w:sz w:val="20"/>
          <w:szCs w:val="20"/>
          <w:shd w:val="clear" w:color="auto" w:fill="FFFFFF"/>
        </w:rPr>
        <w:t>online.sju</w:t>
      </w:r>
      <w:proofErr w:type="spellEnd"/>
      <w:r w:rsidRPr="00B538E9">
        <w:rPr>
          <w:rFonts w:ascii="Arial" w:eastAsia="Times New Roman" w:hAnsi="Arial" w:cs="Arial"/>
          <w:color w:val="000000"/>
          <w:sz w:val="20"/>
          <w:szCs w:val="20"/>
          <w:shd w:val="clear" w:color="auto" w:fill="FFFFFF"/>
        </w:rPr>
        <w:t>. (2019). </w:t>
      </w:r>
      <w:r w:rsidRPr="00B538E9">
        <w:rPr>
          <w:rFonts w:ascii="Arial" w:eastAsia="Times New Roman" w:hAnsi="Arial" w:cs="Arial"/>
          <w:i/>
          <w:iCs/>
          <w:color w:val="000000"/>
          <w:sz w:val="20"/>
          <w:szCs w:val="20"/>
        </w:rPr>
        <w:t>6 Major Trends Affecting Human Capital Management Today</w:t>
      </w:r>
      <w:r w:rsidRPr="00B538E9">
        <w:rPr>
          <w:rFonts w:ascii="Arial" w:eastAsia="Times New Roman" w:hAnsi="Arial" w:cs="Arial"/>
          <w:color w:val="000000"/>
          <w:sz w:val="20"/>
          <w:szCs w:val="20"/>
          <w:shd w:val="clear" w:color="auto" w:fill="FFFFFF"/>
        </w:rPr>
        <w:t>. [online] Available at: https://online.sju.edu/graduate/masters-human-resources-management/resources/articles/6-major-trends-affecting-human-capital-management-today [Accessed 21 Nov. 2019].</w:t>
      </w:r>
    </w:p>
    <w:p w14:paraId="573E9583" w14:textId="460048A1" w:rsidR="00B2635B" w:rsidRPr="00B538E9" w:rsidRDefault="00B2635B" w:rsidP="00B538E9">
      <w:pPr>
        <w:spacing w:line="480" w:lineRule="auto"/>
        <w:ind w:left="360"/>
        <w:rPr>
          <w:sz w:val="28"/>
          <w:szCs w:val="28"/>
        </w:rPr>
      </w:pPr>
    </w:p>
    <w:p w14:paraId="5D49323C" w14:textId="77777777" w:rsidR="00B2635B" w:rsidRPr="00B538E9" w:rsidRDefault="00B2635B" w:rsidP="00B538E9">
      <w:pPr>
        <w:spacing w:line="480" w:lineRule="auto"/>
        <w:ind w:left="360"/>
        <w:rPr>
          <w:rFonts w:ascii="Times New Roman" w:eastAsia="Times New Roman" w:hAnsi="Times New Roman" w:cs="Times New Roman"/>
        </w:rPr>
      </w:pPr>
      <w:r w:rsidRPr="00B538E9">
        <w:rPr>
          <w:rFonts w:ascii="Arial" w:eastAsia="Times New Roman" w:hAnsi="Arial" w:cs="Arial"/>
          <w:color w:val="000000"/>
          <w:sz w:val="20"/>
          <w:szCs w:val="20"/>
          <w:shd w:val="clear" w:color="auto" w:fill="FFFFFF"/>
        </w:rPr>
        <w:t>Talentculture.com. (2019). [online] Available at: https://talentculture.com/seven-reasons-ai-will-take-hr-one-reason-wont/ [Accessed 21 Nov. 2019].</w:t>
      </w:r>
    </w:p>
    <w:p w14:paraId="13EF15AB" w14:textId="5C19127E" w:rsidR="00B2635B" w:rsidRPr="00B538E9" w:rsidRDefault="00B2635B" w:rsidP="00B538E9">
      <w:pPr>
        <w:spacing w:line="480" w:lineRule="auto"/>
        <w:ind w:left="360"/>
        <w:rPr>
          <w:sz w:val="28"/>
          <w:szCs w:val="28"/>
        </w:rPr>
      </w:pPr>
    </w:p>
    <w:p w14:paraId="0811F42F" w14:textId="77777777" w:rsidR="00B2635B" w:rsidRPr="00B538E9" w:rsidRDefault="00B2635B" w:rsidP="00B538E9">
      <w:pPr>
        <w:spacing w:line="480" w:lineRule="auto"/>
        <w:ind w:left="360"/>
        <w:rPr>
          <w:rFonts w:ascii="Times New Roman" w:eastAsia="Times New Roman" w:hAnsi="Times New Roman" w:cs="Times New Roman"/>
        </w:rPr>
      </w:pPr>
      <w:r w:rsidRPr="00B538E9">
        <w:rPr>
          <w:rFonts w:ascii="Arial" w:eastAsia="Times New Roman" w:hAnsi="Arial" w:cs="Arial"/>
          <w:color w:val="000000"/>
          <w:sz w:val="20"/>
          <w:szCs w:val="20"/>
          <w:shd w:val="clear" w:color="auto" w:fill="FFFFFF"/>
        </w:rPr>
        <w:t>Culture, O. and Model, F. (2019). </w:t>
      </w:r>
      <w:r w:rsidRPr="00B538E9">
        <w:rPr>
          <w:rFonts w:ascii="Arial" w:eastAsia="Times New Roman" w:hAnsi="Arial" w:cs="Arial"/>
          <w:i/>
          <w:iCs/>
          <w:color w:val="000000"/>
          <w:sz w:val="20"/>
          <w:szCs w:val="20"/>
        </w:rPr>
        <w:t>Atkinson's Flexible-Firm Model - BusinessBalls.com</w:t>
      </w:r>
      <w:r w:rsidRPr="00B538E9">
        <w:rPr>
          <w:rFonts w:ascii="Arial" w:eastAsia="Times New Roman" w:hAnsi="Arial" w:cs="Arial"/>
          <w:color w:val="000000"/>
          <w:sz w:val="20"/>
          <w:szCs w:val="20"/>
          <w:shd w:val="clear" w:color="auto" w:fill="FFFFFF"/>
        </w:rPr>
        <w:t>. [online] Businessballs.com. Available at: https://www.businessballs.com/organisational-culture/flexible-firm-model/ [Accessed 21 Nov. 2019].</w:t>
      </w:r>
    </w:p>
    <w:p w14:paraId="48E75ECA" w14:textId="33D15FEE" w:rsidR="00B2635B" w:rsidRPr="00B538E9" w:rsidRDefault="00B2635B" w:rsidP="00B538E9">
      <w:pPr>
        <w:spacing w:line="480" w:lineRule="auto"/>
        <w:ind w:left="360"/>
        <w:rPr>
          <w:sz w:val="28"/>
          <w:szCs w:val="28"/>
        </w:rPr>
      </w:pPr>
    </w:p>
    <w:p w14:paraId="44664FEA" w14:textId="77777777" w:rsidR="00B2635B" w:rsidRPr="00B538E9" w:rsidRDefault="00B2635B" w:rsidP="00B538E9">
      <w:pPr>
        <w:spacing w:line="480" w:lineRule="auto"/>
        <w:ind w:left="360"/>
        <w:rPr>
          <w:rFonts w:ascii="Times New Roman" w:eastAsia="Times New Roman" w:hAnsi="Times New Roman" w:cs="Times New Roman"/>
        </w:rPr>
      </w:pPr>
      <w:proofErr w:type="spellStart"/>
      <w:r w:rsidRPr="00B538E9">
        <w:rPr>
          <w:rFonts w:ascii="Arial" w:eastAsia="Times New Roman" w:hAnsi="Arial" w:cs="Arial"/>
          <w:color w:val="000000"/>
          <w:sz w:val="20"/>
          <w:szCs w:val="20"/>
          <w:shd w:val="clear" w:color="auto" w:fill="FFFFFF"/>
        </w:rPr>
        <w:t>Frue</w:t>
      </w:r>
      <w:proofErr w:type="spellEnd"/>
      <w:r w:rsidRPr="00B538E9">
        <w:rPr>
          <w:rFonts w:ascii="Arial" w:eastAsia="Times New Roman" w:hAnsi="Arial" w:cs="Arial"/>
          <w:color w:val="000000"/>
          <w:sz w:val="20"/>
          <w:szCs w:val="20"/>
          <w:shd w:val="clear" w:color="auto" w:fill="FFFFFF"/>
        </w:rPr>
        <w:t>, K. (2019). </w:t>
      </w:r>
      <w:r w:rsidRPr="00B538E9">
        <w:rPr>
          <w:rFonts w:ascii="Arial" w:eastAsia="Times New Roman" w:hAnsi="Arial" w:cs="Arial"/>
          <w:i/>
          <w:iCs/>
          <w:color w:val="000000"/>
          <w:sz w:val="20"/>
          <w:szCs w:val="20"/>
        </w:rPr>
        <w:t>PESTLE Analysis for Human Resources: How PESTLE Affects HR</w:t>
      </w:r>
      <w:r w:rsidRPr="00B538E9">
        <w:rPr>
          <w:rFonts w:ascii="Arial" w:eastAsia="Times New Roman" w:hAnsi="Arial" w:cs="Arial"/>
          <w:color w:val="000000"/>
          <w:sz w:val="20"/>
          <w:szCs w:val="20"/>
          <w:shd w:val="clear" w:color="auto" w:fill="FFFFFF"/>
        </w:rPr>
        <w:t>. [online] PESTLE Analysis. Available at: https://pestleanalysis.com/pestle-analysis-for-human-resources-how-pestle-affects-hr/ [Accessed 20 Nov. 2019].</w:t>
      </w:r>
    </w:p>
    <w:p w14:paraId="0259F16D" w14:textId="24149DEC" w:rsidR="00B2635B" w:rsidRPr="00B538E9" w:rsidRDefault="00B2635B" w:rsidP="00B538E9">
      <w:pPr>
        <w:spacing w:line="480" w:lineRule="auto"/>
        <w:ind w:left="360"/>
        <w:rPr>
          <w:sz w:val="28"/>
          <w:szCs w:val="28"/>
        </w:rPr>
      </w:pPr>
    </w:p>
    <w:p w14:paraId="24E6C422" w14:textId="77777777" w:rsidR="00B2635B" w:rsidRPr="00B538E9" w:rsidRDefault="00B2635B" w:rsidP="00B538E9">
      <w:pPr>
        <w:spacing w:line="480" w:lineRule="auto"/>
        <w:ind w:left="360"/>
        <w:rPr>
          <w:rFonts w:ascii="Times New Roman" w:eastAsia="Times New Roman" w:hAnsi="Times New Roman" w:cs="Times New Roman"/>
        </w:rPr>
      </w:pPr>
      <w:r w:rsidRPr="00B538E9">
        <w:rPr>
          <w:rFonts w:ascii="Arial" w:eastAsia="Times New Roman" w:hAnsi="Arial" w:cs="Arial"/>
          <w:color w:val="000000"/>
          <w:sz w:val="20"/>
          <w:szCs w:val="20"/>
          <w:shd w:val="clear" w:color="auto" w:fill="FFFFFF"/>
        </w:rPr>
        <w:lastRenderedPageBreak/>
        <w:t>Forbes.com. (2019). </w:t>
      </w:r>
      <w:r w:rsidRPr="00B538E9">
        <w:rPr>
          <w:rFonts w:ascii="Arial" w:eastAsia="Times New Roman" w:hAnsi="Arial" w:cs="Arial"/>
          <w:i/>
          <w:iCs/>
          <w:color w:val="000000"/>
          <w:sz w:val="20"/>
          <w:szCs w:val="20"/>
        </w:rPr>
        <w:t>How VUCA Is Reshaping The Business Environment, And What It Means For Innovation</w:t>
      </w:r>
      <w:r w:rsidRPr="00B538E9">
        <w:rPr>
          <w:rFonts w:ascii="Arial" w:eastAsia="Times New Roman" w:hAnsi="Arial" w:cs="Arial"/>
          <w:color w:val="000000"/>
          <w:sz w:val="20"/>
          <w:szCs w:val="20"/>
          <w:shd w:val="clear" w:color="auto" w:fill="FFFFFF"/>
        </w:rPr>
        <w:t>. [online] Available at: https://www.forbes.com/sites/sunniegiles/2018/05/09/how-vuca-is-reshaping-the-business-environment-and-what-it-means-for-innovation/#8383331eb8d5 [Accessed 21 Nov. 2019].</w:t>
      </w:r>
    </w:p>
    <w:p w14:paraId="45FB3F60" w14:textId="43FF07B2" w:rsidR="00B2635B" w:rsidRPr="00B538E9" w:rsidRDefault="00B2635B" w:rsidP="00B538E9">
      <w:pPr>
        <w:spacing w:line="480" w:lineRule="auto"/>
        <w:ind w:left="360"/>
        <w:rPr>
          <w:sz w:val="28"/>
          <w:szCs w:val="28"/>
        </w:rPr>
      </w:pPr>
    </w:p>
    <w:p w14:paraId="463B82DF" w14:textId="77777777" w:rsidR="00B2635B" w:rsidRPr="00B538E9" w:rsidRDefault="00B2635B" w:rsidP="00B538E9">
      <w:pPr>
        <w:spacing w:line="480" w:lineRule="auto"/>
        <w:ind w:left="360"/>
        <w:rPr>
          <w:rFonts w:ascii="Times New Roman" w:eastAsia="Times New Roman" w:hAnsi="Times New Roman" w:cs="Times New Roman"/>
        </w:rPr>
      </w:pPr>
      <w:r w:rsidRPr="00B538E9">
        <w:rPr>
          <w:rFonts w:ascii="Arial" w:eastAsia="Times New Roman" w:hAnsi="Arial" w:cs="Arial"/>
          <w:color w:val="000000"/>
          <w:sz w:val="20"/>
          <w:szCs w:val="20"/>
          <w:shd w:val="clear" w:color="auto" w:fill="FFFFFF"/>
        </w:rPr>
        <w:t>Kleiman, L. (2019). </w:t>
      </w:r>
      <w:r w:rsidRPr="00B538E9">
        <w:rPr>
          <w:rFonts w:ascii="Arial" w:eastAsia="Times New Roman" w:hAnsi="Arial" w:cs="Arial"/>
          <w:i/>
          <w:iCs/>
          <w:color w:val="000000"/>
          <w:sz w:val="20"/>
          <w:szCs w:val="20"/>
        </w:rPr>
        <w:t>Megatrends in Business That Are Impacting HR - HR Topics</w:t>
      </w:r>
      <w:r w:rsidRPr="00B538E9">
        <w:rPr>
          <w:rFonts w:ascii="Arial" w:eastAsia="Times New Roman" w:hAnsi="Arial" w:cs="Arial"/>
          <w:color w:val="000000"/>
          <w:sz w:val="20"/>
          <w:szCs w:val="20"/>
          <w:shd w:val="clear" w:color="auto" w:fill="FFFFFF"/>
        </w:rPr>
        <w:t>. [online] HR Topics. Available at: https://hrtopics.com/megatrends-in-business-that-are-impacting-hr/ [Accessed 14 Nov. 2019].</w:t>
      </w:r>
    </w:p>
    <w:p w14:paraId="29D70C1C" w14:textId="74188943" w:rsidR="00B2635B" w:rsidRPr="00B538E9" w:rsidRDefault="00B2635B" w:rsidP="00B538E9">
      <w:pPr>
        <w:spacing w:line="480" w:lineRule="auto"/>
        <w:ind w:left="360"/>
        <w:rPr>
          <w:sz w:val="28"/>
          <w:szCs w:val="28"/>
        </w:rPr>
      </w:pPr>
    </w:p>
    <w:p w14:paraId="56A1F0E1" w14:textId="77777777" w:rsidR="00B2635B" w:rsidRPr="00B538E9" w:rsidRDefault="00B2635B" w:rsidP="00B538E9">
      <w:pPr>
        <w:spacing w:line="480" w:lineRule="auto"/>
        <w:ind w:left="360"/>
        <w:rPr>
          <w:rFonts w:ascii="Times New Roman" w:eastAsia="Times New Roman" w:hAnsi="Times New Roman" w:cs="Times New Roman"/>
        </w:rPr>
      </w:pPr>
      <w:r w:rsidRPr="00B538E9">
        <w:rPr>
          <w:rFonts w:ascii="Arial" w:eastAsia="Times New Roman" w:hAnsi="Arial" w:cs="Arial"/>
          <w:color w:val="000000"/>
          <w:sz w:val="20"/>
          <w:szCs w:val="20"/>
          <w:shd w:val="clear" w:color="auto" w:fill="FFFFFF"/>
        </w:rPr>
        <w:t>Teaching With Crump!. (2019). </w:t>
      </w:r>
      <w:r w:rsidRPr="00B538E9">
        <w:rPr>
          <w:rFonts w:ascii="Arial" w:eastAsia="Times New Roman" w:hAnsi="Arial" w:cs="Arial"/>
          <w:i/>
          <w:iCs/>
          <w:color w:val="000000"/>
          <w:sz w:val="20"/>
          <w:szCs w:val="20"/>
        </w:rPr>
        <w:t>P1 &amp; M1 - The Factors Involved in HR Planning in Organisations</w:t>
      </w:r>
      <w:r w:rsidRPr="00B538E9">
        <w:rPr>
          <w:rFonts w:ascii="Arial" w:eastAsia="Times New Roman" w:hAnsi="Arial" w:cs="Arial"/>
          <w:color w:val="000000"/>
          <w:sz w:val="20"/>
          <w:szCs w:val="20"/>
          <w:shd w:val="clear" w:color="auto" w:fill="FFFFFF"/>
        </w:rPr>
        <w:t>. [online] Available at: https://teachingwithcrump.weebly.com/p1--m1---the-factors-involved-in-hr-planning-in-organisations.html [Accessed 21 Nov. 2019].</w:t>
      </w:r>
    </w:p>
    <w:p w14:paraId="6C56D0E3" w14:textId="1DA2BCC9" w:rsidR="00B2635B" w:rsidRPr="00B538E9" w:rsidRDefault="00B2635B" w:rsidP="00B538E9">
      <w:pPr>
        <w:spacing w:line="480" w:lineRule="auto"/>
        <w:ind w:left="360"/>
        <w:rPr>
          <w:sz w:val="28"/>
          <w:szCs w:val="28"/>
        </w:rPr>
      </w:pPr>
    </w:p>
    <w:p w14:paraId="3C1B9679" w14:textId="77777777" w:rsidR="00B2635B" w:rsidRPr="00B538E9" w:rsidRDefault="00B2635B" w:rsidP="00B538E9">
      <w:pPr>
        <w:spacing w:line="480" w:lineRule="auto"/>
        <w:ind w:left="360"/>
        <w:rPr>
          <w:rFonts w:ascii="Times New Roman" w:eastAsia="Times New Roman" w:hAnsi="Times New Roman" w:cs="Times New Roman"/>
        </w:rPr>
      </w:pPr>
      <w:r w:rsidRPr="00B538E9">
        <w:rPr>
          <w:rFonts w:ascii="Arial" w:eastAsia="Times New Roman" w:hAnsi="Arial" w:cs="Arial"/>
          <w:color w:val="000000"/>
          <w:sz w:val="20"/>
          <w:szCs w:val="20"/>
          <w:shd w:val="clear" w:color="auto" w:fill="FFFFFF"/>
        </w:rPr>
        <w:t>BBC News. (2019). </w:t>
      </w:r>
      <w:r w:rsidRPr="00B538E9">
        <w:rPr>
          <w:rFonts w:ascii="Arial" w:eastAsia="Times New Roman" w:hAnsi="Arial" w:cs="Arial"/>
          <w:i/>
          <w:iCs/>
          <w:color w:val="000000"/>
          <w:sz w:val="20"/>
          <w:szCs w:val="20"/>
        </w:rPr>
        <w:t>What is the 'gig' economy?</w:t>
      </w:r>
      <w:r w:rsidRPr="00B538E9">
        <w:rPr>
          <w:rFonts w:ascii="Arial" w:eastAsia="Times New Roman" w:hAnsi="Arial" w:cs="Arial"/>
          <w:color w:val="000000"/>
          <w:sz w:val="20"/>
          <w:szCs w:val="20"/>
          <w:shd w:val="clear" w:color="auto" w:fill="FFFFFF"/>
        </w:rPr>
        <w:t>. [online] Available at: https://www.bbc.co.uk/news/business-38930048 [Accessed 21 Nov. 2019].</w:t>
      </w:r>
    </w:p>
    <w:p w14:paraId="073124B8" w14:textId="77777777" w:rsidR="00B2635B" w:rsidRPr="00B538E9" w:rsidRDefault="00B2635B" w:rsidP="00B538E9">
      <w:pPr>
        <w:spacing w:line="480" w:lineRule="auto"/>
        <w:ind w:left="360"/>
        <w:rPr>
          <w:sz w:val="28"/>
          <w:szCs w:val="28"/>
        </w:rPr>
      </w:pPr>
    </w:p>
    <w:sectPr w:rsidR="00B2635B" w:rsidRPr="00B538E9" w:rsidSect="007F330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931A8F"/>
    <w:multiLevelType w:val="hybridMultilevel"/>
    <w:tmpl w:val="41EA3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097CDF"/>
    <w:multiLevelType w:val="hybridMultilevel"/>
    <w:tmpl w:val="A1BAFA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C37"/>
    <w:rsid w:val="00001DAF"/>
    <w:rsid w:val="00026915"/>
    <w:rsid w:val="000774C3"/>
    <w:rsid w:val="000A5C37"/>
    <w:rsid w:val="000F4009"/>
    <w:rsid w:val="00114B3E"/>
    <w:rsid w:val="00120743"/>
    <w:rsid w:val="00137221"/>
    <w:rsid w:val="001A3633"/>
    <w:rsid w:val="001E2AF0"/>
    <w:rsid w:val="002027D1"/>
    <w:rsid w:val="0031070F"/>
    <w:rsid w:val="003C3A33"/>
    <w:rsid w:val="00407734"/>
    <w:rsid w:val="00431555"/>
    <w:rsid w:val="00457325"/>
    <w:rsid w:val="00490D32"/>
    <w:rsid w:val="0054487F"/>
    <w:rsid w:val="005E083E"/>
    <w:rsid w:val="006562A0"/>
    <w:rsid w:val="006634C7"/>
    <w:rsid w:val="006665E9"/>
    <w:rsid w:val="006D642C"/>
    <w:rsid w:val="007174BE"/>
    <w:rsid w:val="00732E3B"/>
    <w:rsid w:val="00762E95"/>
    <w:rsid w:val="007676A3"/>
    <w:rsid w:val="00773AC7"/>
    <w:rsid w:val="00784250"/>
    <w:rsid w:val="007937BA"/>
    <w:rsid w:val="007B3CAD"/>
    <w:rsid w:val="007F330B"/>
    <w:rsid w:val="00884BB3"/>
    <w:rsid w:val="008D2916"/>
    <w:rsid w:val="009312BD"/>
    <w:rsid w:val="009E3896"/>
    <w:rsid w:val="00A21D73"/>
    <w:rsid w:val="00A64E51"/>
    <w:rsid w:val="00AA0F56"/>
    <w:rsid w:val="00AB4625"/>
    <w:rsid w:val="00AB574C"/>
    <w:rsid w:val="00AC4FD4"/>
    <w:rsid w:val="00AE70E6"/>
    <w:rsid w:val="00AF2A4F"/>
    <w:rsid w:val="00B17CAA"/>
    <w:rsid w:val="00B2635B"/>
    <w:rsid w:val="00B41997"/>
    <w:rsid w:val="00B538E9"/>
    <w:rsid w:val="00B814CF"/>
    <w:rsid w:val="00C22026"/>
    <w:rsid w:val="00CF3CAE"/>
    <w:rsid w:val="00D23E0E"/>
    <w:rsid w:val="00D4158B"/>
    <w:rsid w:val="00D96E21"/>
    <w:rsid w:val="00DB45CF"/>
    <w:rsid w:val="00E4745D"/>
    <w:rsid w:val="00EF68DF"/>
    <w:rsid w:val="00F63944"/>
    <w:rsid w:val="00FC4A57"/>
    <w:rsid w:val="00FF55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8E6BF8E"/>
  <w15:chartTrackingRefBased/>
  <w15:docId w15:val="{4F1F7F51-A207-2340-B21B-82A4B6B0B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eakable-paragraph">
    <w:name w:val="speakable-paragraph"/>
    <w:basedOn w:val="Normal"/>
    <w:rsid w:val="007B3CAD"/>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unhideWhenUsed/>
    <w:rsid w:val="007B3CAD"/>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7B3CAD"/>
  </w:style>
  <w:style w:type="paragraph" w:styleId="ListParagraph">
    <w:name w:val="List Paragraph"/>
    <w:basedOn w:val="Normal"/>
    <w:uiPriority w:val="34"/>
    <w:qFormat/>
    <w:rsid w:val="00B538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533156">
      <w:bodyDiv w:val="1"/>
      <w:marLeft w:val="0"/>
      <w:marRight w:val="0"/>
      <w:marTop w:val="0"/>
      <w:marBottom w:val="0"/>
      <w:divBdr>
        <w:top w:val="none" w:sz="0" w:space="0" w:color="auto"/>
        <w:left w:val="none" w:sz="0" w:space="0" w:color="auto"/>
        <w:bottom w:val="none" w:sz="0" w:space="0" w:color="auto"/>
        <w:right w:val="none" w:sz="0" w:space="0" w:color="auto"/>
      </w:divBdr>
    </w:div>
    <w:div w:id="39936057">
      <w:bodyDiv w:val="1"/>
      <w:marLeft w:val="0"/>
      <w:marRight w:val="0"/>
      <w:marTop w:val="0"/>
      <w:marBottom w:val="0"/>
      <w:divBdr>
        <w:top w:val="none" w:sz="0" w:space="0" w:color="auto"/>
        <w:left w:val="none" w:sz="0" w:space="0" w:color="auto"/>
        <w:bottom w:val="none" w:sz="0" w:space="0" w:color="auto"/>
        <w:right w:val="none" w:sz="0" w:space="0" w:color="auto"/>
      </w:divBdr>
    </w:div>
    <w:div w:id="54208631">
      <w:bodyDiv w:val="1"/>
      <w:marLeft w:val="0"/>
      <w:marRight w:val="0"/>
      <w:marTop w:val="0"/>
      <w:marBottom w:val="0"/>
      <w:divBdr>
        <w:top w:val="none" w:sz="0" w:space="0" w:color="auto"/>
        <w:left w:val="none" w:sz="0" w:space="0" w:color="auto"/>
        <w:bottom w:val="none" w:sz="0" w:space="0" w:color="auto"/>
        <w:right w:val="none" w:sz="0" w:space="0" w:color="auto"/>
      </w:divBdr>
    </w:div>
    <w:div w:id="111947768">
      <w:bodyDiv w:val="1"/>
      <w:marLeft w:val="0"/>
      <w:marRight w:val="0"/>
      <w:marTop w:val="0"/>
      <w:marBottom w:val="0"/>
      <w:divBdr>
        <w:top w:val="none" w:sz="0" w:space="0" w:color="auto"/>
        <w:left w:val="none" w:sz="0" w:space="0" w:color="auto"/>
        <w:bottom w:val="none" w:sz="0" w:space="0" w:color="auto"/>
        <w:right w:val="none" w:sz="0" w:space="0" w:color="auto"/>
      </w:divBdr>
    </w:div>
    <w:div w:id="260602294">
      <w:bodyDiv w:val="1"/>
      <w:marLeft w:val="0"/>
      <w:marRight w:val="0"/>
      <w:marTop w:val="0"/>
      <w:marBottom w:val="0"/>
      <w:divBdr>
        <w:top w:val="none" w:sz="0" w:space="0" w:color="auto"/>
        <w:left w:val="none" w:sz="0" w:space="0" w:color="auto"/>
        <w:bottom w:val="none" w:sz="0" w:space="0" w:color="auto"/>
        <w:right w:val="none" w:sz="0" w:space="0" w:color="auto"/>
      </w:divBdr>
    </w:div>
    <w:div w:id="353239266">
      <w:bodyDiv w:val="1"/>
      <w:marLeft w:val="0"/>
      <w:marRight w:val="0"/>
      <w:marTop w:val="0"/>
      <w:marBottom w:val="0"/>
      <w:divBdr>
        <w:top w:val="none" w:sz="0" w:space="0" w:color="auto"/>
        <w:left w:val="none" w:sz="0" w:space="0" w:color="auto"/>
        <w:bottom w:val="none" w:sz="0" w:space="0" w:color="auto"/>
        <w:right w:val="none" w:sz="0" w:space="0" w:color="auto"/>
      </w:divBdr>
    </w:div>
    <w:div w:id="444928433">
      <w:bodyDiv w:val="1"/>
      <w:marLeft w:val="0"/>
      <w:marRight w:val="0"/>
      <w:marTop w:val="0"/>
      <w:marBottom w:val="0"/>
      <w:divBdr>
        <w:top w:val="none" w:sz="0" w:space="0" w:color="auto"/>
        <w:left w:val="none" w:sz="0" w:space="0" w:color="auto"/>
        <w:bottom w:val="none" w:sz="0" w:space="0" w:color="auto"/>
        <w:right w:val="none" w:sz="0" w:space="0" w:color="auto"/>
      </w:divBdr>
    </w:div>
    <w:div w:id="595751779">
      <w:bodyDiv w:val="1"/>
      <w:marLeft w:val="0"/>
      <w:marRight w:val="0"/>
      <w:marTop w:val="0"/>
      <w:marBottom w:val="0"/>
      <w:divBdr>
        <w:top w:val="none" w:sz="0" w:space="0" w:color="auto"/>
        <w:left w:val="none" w:sz="0" w:space="0" w:color="auto"/>
        <w:bottom w:val="none" w:sz="0" w:space="0" w:color="auto"/>
        <w:right w:val="none" w:sz="0" w:space="0" w:color="auto"/>
      </w:divBdr>
    </w:div>
    <w:div w:id="930360173">
      <w:bodyDiv w:val="1"/>
      <w:marLeft w:val="0"/>
      <w:marRight w:val="0"/>
      <w:marTop w:val="0"/>
      <w:marBottom w:val="0"/>
      <w:divBdr>
        <w:top w:val="none" w:sz="0" w:space="0" w:color="auto"/>
        <w:left w:val="none" w:sz="0" w:space="0" w:color="auto"/>
        <w:bottom w:val="none" w:sz="0" w:space="0" w:color="auto"/>
        <w:right w:val="none" w:sz="0" w:space="0" w:color="auto"/>
      </w:divBdr>
    </w:div>
    <w:div w:id="954825815">
      <w:bodyDiv w:val="1"/>
      <w:marLeft w:val="0"/>
      <w:marRight w:val="0"/>
      <w:marTop w:val="0"/>
      <w:marBottom w:val="0"/>
      <w:divBdr>
        <w:top w:val="none" w:sz="0" w:space="0" w:color="auto"/>
        <w:left w:val="none" w:sz="0" w:space="0" w:color="auto"/>
        <w:bottom w:val="none" w:sz="0" w:space="0" w:color="auto"/>
        <w:right w:val="none" w:sz="0" w:space="0" w:color="auto"/>
      </w:divBdr>
    </w:div>
    <w:div w:id="1137724782">
      <w:bodyDiv w:val="1"/>
      <w:marLeft w:val="0"/>
      <w:marRight w:val="0"/>
      <w:marTop w:val="0"/>
      <w:marBottom w:val="0"/>
      <w:divBdr>
        <w:top w:val="none" w:sz="0" w:space="0" w:color="auto"/>
        <w:left w:val="none" w:sz="0" w:space="0" w:color="auto"/>
        <w:bottom w:val="none" w:sz="0" w:space="0" w:color="auto"/>
        <w:right w:val="none" w:sz="0" w:space="0" w:color="auto"/>
      </w:divBdr>
    </w:div>
    <w:div w:id="1257398719">
      <w:bodyDiv w:val="1"/>
      <w:marLeft w:val="0"/>
      <w:marRight w:val="0"/>
      <w:marTop w:val="0"/>
      <w:marBottom w:val="0"/>
      <w:divBdr>
        <w:top w:val="none" w:sz="0" w:space="0" w:color="auto"/>
        <w:left w:val="none" w:sz="0" w:space="0" w:color="auto"/>
        <w:bottom w:val="none" w:sz="0" w:space="0" w:color="auto"/>
        <w:right w:val="none" w:sz="0" w:space="0" w:color="auto"/>
      </w:divBdr>
    </w:div>
    <w:div w:id="1361392389">
      <w:bodyDiv w:val="1"/>
      <w:marLeft w:val="0"/>
      <w:marRight w:val="0"/>
      <w:marTop w:val="0"/>
      <w:marBottom w:val="0"/>
      <w:divBdr>
        <w:top w:val="none" w:sz="0" w:space="0" w:color="auto"/>
        <w:left w:val="none" w:sz="0" w:space="0" w:color="auto"/>
        <w:bottom w:val="none" w:sz="0" w:space="0" w:color="auto"/>
        <w:right w:val="none" w:sz="0" w:space="0" w:color="auto"/>
      </w:divBdr>
    </w:div>
    <w:div w:id="1463620673">
      <w:bodyDiv w:val="1"/>
      <w:marLeft w:val="0"/>
      <w:marRight w:val="0"/>
      <w:marTop w:val="0"/>
      <w:marBottom w:val="0"/>
      <w:divBdr>
        <w:top w:val="none" w:sz="0" w:space="0" w:color="auto"/>
        <w:left w:val="none" w:sz="0" w:space="0" w:color="auto"/>
        <w:bottom w:val="none" w:sz="0" w:space="0" w:color="auto"/>
        <w:right w:val="none" w:sz="0" w:space="0" w:color="auto"/>
      </w:divBdr>
    </w:div>
    <w:div w:id="1726681922">
      <w:bodyDiv w:val="1"/>
      <w:marLeft w:val="0"/>
      <w:marRight w:val="0"/>
      <w:marTop w:val="0"/>
      <w:marBottom w:val="0"/>
      <w:divBdr>
        <w:top w:val="none" w:sz="0" w:space="0" w:color="auto"/>
        <w:left w:val="none" w:sz="0" w:space="0" w:color="auto"/>
        <w:bottom w:val="none" w:sz="0" w:space="0" w:color="auto"/>
        <w:right w:val="none" w:sz="0" w:space="0" w:color="auto"/>
      </w:divBdr>
    </w:div>
    <w:div w:id="1731348223">
      <w:bodyDiv w:val="1"/>
      <w:marLeft w:val="0"/>
      <w:marRight w:val="0"/>
      <w:marTop w:val="0"/>
      <w:marBottom w:val="0"/>
      <w:divBdr>
        <w:top w:val="none" w:sz="0" w:space="0" w:color="auto"/>
        <w:left w:val="none" w:sz="0" w:space="0" w:color="auto"/>
        <w:bottom w:val="none" w:sz="0" w:space="0" w:color="auto"/>
        <w:right w:val="none" w:sz="0" w:space="0" w:color="auto"/>
      </w:divBdr>
    </w:div>
    <w:div w:id="1850899983">
      <w:bodyDiv w:val="1"/>
      <w:marLeft w:val="0"/>
      <w:marRight w:val="0"/>
      <w:marTop w:val="0"/>
      <w:marBottom w:val="0"/>
      <w:divBdr>
        <w:top w:val="none" w:sz="0" w:space="0" w:color="auto"/>
        <w:left w:val="none" w:sz="0" w:space="0" w:color="auto"/>
        <w:bottom w:val="none" w:sz="0" w:space="0" w:color="auto"/>
        <w:right w:val="none" w:sz="0" w:space="0" w:color="auto"/>
      </w:divBdr>
    </w:div>
    <w:div w:id="2122992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412</TotalTime>
  <Pages>10</Pages>
  <Words>1705</Words>
  <Characters>9724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Passmore (1802108)</dc:creator>
  <cp:keywords/>
  <dc:description/>
  <cp:lastModifiedBy>Georgia Passmore (1802108)</cp:lastModifiedBy>
  <cp:revision>15</cp:revision>
  <dcterms:created xsi:type="dcterms:W3CDTF">2019-11-07T10:16:00Z</dcterms:created>
  <dcterms:modified xsi:type="dcterms:W3CDTF">2019-11-21T17:36:00Z</dcterms:modified>
</cp:coreProperties>
</file>