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0FA5E" w14:textId="0FCCCA79" w:rsidR="006606F6" w:rsidRDefault="006606F6" w:rsidP="005821FE">
      <w:pPr>
        <w:pStyle w:val="TextBody"/>
        <w:jc w:val="both"/>
        <w:rPr>
          <w:rFonts w:ascii="Times New Roman" w:hAnsi="Times New Roman" w:cs="Times New Roman"/>
          <w:b/>
          <w:bCs/>
          <w:color w:val="121212"/>
          <w:sz w:val="24"/>
          <w:szCs w:val="24"/>
        </w:rPr>
      </w:pPr>
    </w:p>
    <w:p w14:paraId="7E358B93" w14:textId="77777777" w:rsidR="00491843" w:rsidRDefault="00491843" w:rsidP="00E32791">
      <w:pPr>
        <w:pStyle w:val="TextBody"/>
        <w:ind w:left="1080"/>
        <w:jc w:val="both"/>
        <w:rPr>
          <w:rFonts w:ascii="Times New Roman" w:hAnsi="Times New Roman" w:cs="Times New Roman"/>
          <w:b/>
          <w:bCs/>
          <w:color w:val="121212"/>
          <w:sz w:val="24"/>
          <w:szCs w:val="24"/>
        </w:rPr>
      </w:pPr>
    </w:p>
    <w:p w14:paraId="0861CE9C" w14:textId="47899410" w:rsidR="006606F6" w:rsidRPr="006606F6" w:rsidRDefault="00094CFB"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bookmarkStart w:id="0" w:name="_Hlk22739698"/>
      <w:r>
        <w:rPr>
          <w:rFonts w:ascii="Times New Roman" w:eastAsia="SimSun" w:hAnsi="Times New Roman" w:cs="Arial"/>
          <w:noProof/>
          <w:kern w:val="3"/>
          <w:sz w:val="24"/>
          <w:szCs w:val="24"/>
          <w:lang w:eastAsia="zh-CN" w:bidi="hi-IN"/>
        </w:rPr>
        <w:drawing>
          <wp:inline distT="0" distB="0" distL="0" distR="0" wp14:anchorId="02EDF76A" wp14:editId="15FBF998">
            <wp:extent cx="5248275" cy="2686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8275" cy="2686050"/>
                    </a:xfrm>
                    <a:prstGeom prst="rect">
                      <a:avLst/>
                    </a:prstGeom>
                    <a:noFill/>
                    <a:ln>
                      <a:noFill/>
                    </a:ln>
                  </pic:spPr>
                </pic:pic>
              </a:graphicData>
            </a:graphic>
          </wp:inline>
        </w:drawing>
      </w:r>
    </w:p>
    <w:p w14:paraId="2B3FDB17"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BC4D677"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59646B02"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C6A10BA"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C10AA15"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6599A81"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6892D83"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7A3F519"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27FE9940"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6F8EA28" w14:textId="77777777" w:rsidR="006606F6" w:rsidRPr="006606F6" w:rsidRDefault="006606F6" w:rsidP="006606F6">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12966DE7" w14:textId="3002FF13" w:rsidR="00094CFB" w:rsidRDefault="00094CFB" w:rsidP="00094CFB">
      <w:pPr>
        <w:pStyle w:val="TextBody"/>
        <w:jc w:val="both"/>
        <w:rPr>
          <w:rFonts w:ascii="Times New Roman" w:hAnsi="Times New Roman" w:cs="Times New Roman"/>
          <w:b/>
          <w:bCs/>
          <w:color w:val="121212"/>
          <w:sz w:val="24"/>
          <w:szCs w:val="24"/>
        </w:rPr>
      </w:pPr>
    </w:p>
    <w:p w14:paraId="7E0052AA" w14:textId="43B0F4DE" w:rsidR="00094CFB" w:rsidRDefault="00094CFB" w:rsidP="00094CFB">
      <w:pPr>
        <w:pStyle w:val="TextBody"/>
        <w:jc w:val="both"/>
        <w:rPr>
          <w:rFonts w:ascii="Times New Roman" w:hAnsi="Times New Roman" w:cs="Times New Roman"/>
          <w:b/>
          <w:bCs/>
          <w:color w:val="121212"/>
          <w:sz w:val="24"/>
          <w:szCs w:val="24"/>
        </w:rPr>
      </w:pPr>
      <w:r>
        <w:rPr>
          <w:rFonts w:ascii="Times New Roman" w:hAnsi="Times New Roman" w:cs="Times New Roman"/>
          <w:b/>
          <w:bCs/>
          <w:noProof/>
          <w:color w:val="121212"/>
          <w:sz w:val="24"/>
          <w:szCs w:val="24"/>
        </w:rPr>
        <w:drawing>
          <wp:inline distT="0" distB="0" distL="0" distR="0" wp14:anchorId="0E428E7C" wp14:editId="037EA04B">
            <wp:extent cx="5362575" cy="2486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575" cy="2486025"/>
                    </a:xfrm>
                    <a:prstGeom prst="rect">
                      <a:avLst/>
                    </a:prstGeom>
                    <a:noFill/>
                    <a:ln>
                      <a:noFill/>
                    </a:ln>
                  </pic:spPr>
                </pic:pic>
              </a:graphicData>
            </a:graphic>
          </wp:inline>
        </w:drawing>
      </w:r>
    </w:p>
    <w:p w14:paraId="47935957" w14:textId="6A8FA883" w:rsidR="005821FE" w:rsidRPr="005821FE" w:rsidRDefault="00131B24" w:rsidP="005821FE">
      <w:pPr>
        <w:suppressAutoHyphens/>
        <w:spacing w:before="280" w:beforeAutospacing="1" w:after="240"/>
        <w:jc w:val="center"/>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lastRenderedPageBreak/>
        <w:t>Table of content</w:t>
      </w:r>
      <w:r w:rsidR="005821FE" w:rsidRPr="005821FE">
        <w:rPr>
          <w:rFonts w:ascii="Times New Roman" w:eastAsia="Times New Roman" w:hAnsi="Times New Roman" w:cs="Times New Roman"/>
          <w:b/>
          <w:bCs/>
          <w:color w:val="00000A"/>
          <w:sz w:val="28"/>
          <w:szCs w:val="28"/>
          <w:lang w:eastAsia="en-GB"/>
        </w:rPr>
        <w:t>:</w:t>
      </w:r>
    </w:p>
    <w:p w14:paraId="7AD72C4E" w14:textId="77777777" w:rsidR="005821FE" w:rsidRPr="005821FE" w:rsidRDefault="005821FE" w:rsidP="005821FE">
      <w:pPr>
        <w:suppressAutoHyphens/>
        <w:spacing w:before="280" w:beforeAutospacing="1" w:after="240"/>
        <w:rPr>
          <w:rFonts w:ascii="Times New Roman" w:eastAsia="Times New Roman" w:hAnsi="Times New Roman" w:cs="Times New Roman"/>
          <w:b/>
          <w:bCs/>
          <w:color w:val="00000A"/>
          <w:sz w:val="28"/>
          <w:szCs w:val="28"/>
          <w:lang w:eastAsia="en-GB"/>
        </w:rPr>
      </w:pPr>
    </w:p>
    <w:p w14:paraId="6795DB5C" w14:textId="7F206C80" w:rsidR="00A95A51" w:rsidRDefault="00131B24"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Introduction</w:t>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r>
      <w:r w:rsidR="00A95A51">
        <w:rPr>
          <w:rFonts w:ascii="Times New Roman" w:eastAsia="Times New Roman" w:hAnsi="Times New Roman" w:cs="Times New Roman"/>
          <w:b/>
          <w:bCs/>
          <w:color w:val="00000A"/>
          <w:sz w:val="28"/>
          <w:szCs w:val="28"/>
          <w:lang w:eastAsia="en-GB"/>
        </w:rPr>
        <w:tab/>
        <w:t>3</w:t>
      </w:r>
    </w:p>
    <w:p w14:paraId="1A96D4C5" w14:textId="6F497A84" w:rsidR="00A67378" w:rsidRDefault="00A67378"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Theories of lifespan</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5</w:t>
      </w:r>
    </w:p>
    <w:p w14:paraId="7771793E" w14:textId="67BE7B88" w:rsidR="009A5AF9" w:rsidRPr="009A5AF9" w:rsidRDefault="009A5AF9" w:rsidP="009A5AF9">
      <w:pPr>
        <w:suppressAutoHyphens/>
        <w:spacing w:before="280" w:beforeAutospacing="1" w:after="240"/>
        <w:rPr>
          <w:rFonts w:ascii="Times New Roman" w:eastAsia="Times New Roman" w:hAnsi="Times New Roman" w:cs="Times New Roman"/>
          <w:b/>
          <w:bCs/>
          <w:color w:val="00000A"/>
          <w:sz w:val="28"/>
          <w:szCs w:val="28"/>
          <w:lang w:eastAsia="en-GB"/>
        </w:rPr>
      </w:pPr>
      <w:r w:rsidRPr="009A5AF9">
        <w:rPr>
          <w:rFonts w:ascii="Times New Roman" w:eastAsia="Times New Roman" w:hAnsi="Times New Roman" w:cs="Times New Roman"/>
          <w:b/>
          <w:bCs/>
          <w:color w:val="00000A"/>
          <w:sz w:val="28"/>
          <w:szCs w:val="28"/>
          <w:lang w:eastAsia="en-GB"/>
        </w:rPr>
        <w:t>Psychological theories</w:t>
      </w:r>
      <w:r w:rsidR="00131B24">
        <w:rPr>
          <w:rFonts w:ascii="Times New Roman" w:eastAsia="Times New Roman" w:hAnsi="Times New Roman" w:cs="Times New Roman"/>
          <w:b/>
          <w:bCs/>
          <w:color w:val="00000A"/>
          <w:sz w:val="28"/>
          <w:szCs w:val="28"/>
          <w:lang w:eastAsia="en-GB"/>
        </w:rPr>
        <w:tab/>
      </w:r>
      <w:r w:rsidR="00131B24">
        <w:rPr>
          <w:rFonts w:ascii="Times New Roman" w:eastAsia="Times New Roman" w:hAnsi="Times New Roman" w:cs="Times New Roman"/>
          <w:b/>
          <w:bCs/>
          <w:color w:val="00000A"/>
          <w:sz w:val="28"/>
          <w:szCs w:val="28"/>
          <w:lang w:eastAsia="en-GB"/>
        </w:rPr>
        <w:tab/>
      </w:r>
      <w:r w:rsidR="00131B24">
        <w:rPr>
          <w:rFonts w:ascii="Times New Roman" w:eastAsia="Times New Roman" w:hAnsi="Times New Roman" w:cs="Times New Roman"/>
          <w:b/>
          <w:bCs/>
          <w:color w:val="00000A"/>
          <w:sz w:val="28"/>
          <w:szCs w:val="28"/>
          <w:lang w:eastAsia="en-GB"/>
        </w:rPr>
        <w:tab/>
      </w:r>
      <w:r w:rsidR="00131B24">
        <w:rPr>
          <w:rFonts w:ascii="Times New Roman" w:eastAsia="Times New Roman" w:hAnsi="Times New Roman" w:cs="Times New Roman"/>
          <w:b/>
          <w:bCs/>
          <w:color w:val="00000A"/>
          <w:sz w:val="28"/>
          <w:szCs w:val="28"/>
          <w:lang w:eastAsia="en-GB"/>
        </w:rPr>
        <w:tab/>
      </w:r>
      <w:r w:rsidR="00131B24">
        <w:rPr>
          <w:rFonts w:ascii="Times New Roman" w:eastAsia="Times New Roman" w:hAnsi="Times New Roman" w:cs="Times New Roman"/>
          <w:b/>
          <w:bCs/>
          <w:color w:val="00000A"/>
          <w:sz w:val="28"/>
          <w:szCs w:val="28"/>
          <w:lang w:eastAsia="en-GB"/>
        </w:rPr>
        <w:tab/>
      </w:r>
      <w:r w:rsidR="00131B24">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6</w:t>
      </w:r>
    </w:p>
    <w:p w14:paraId="70EE0CE4" w14:textId="24E521AD" w:rsidR="009A5AF9" w:rsidRPr="009A5AF9" w:rsidRDefault="009A5AF9" w:rsidP="009A5AF9">
      <w:pPr>
        <w:spacing w:after="120" w:line="360" w:lineRule="auto"/>
        <w:jc w:val="both"/>
        <w:rPr>
          <w:rFonts w:ascii="Times New Roman" w:hAnsi="Times New Roman" w:cs="Times New Roman"/>
          <w:b/>
          <w:bCs/>
          <w:sz w:val="28"/>
          <w:szCs w:val="28"/>
        </w:rPr>
      </w:pPr>
      <w:r w:rsidRPr="00177DE0">
        <w:rPr>
          <w:rFonts w:ascii="Times New Roman" w:hAnsi="Times New Roman" w:cs="Times New Roman"/>
          <w:b/>
          <w:bCs/>
          <w:sz w:val="28"/>
          <w:szCs w:val="28"/>
        </w:rPr>
        <w:t>Social and biological determinants</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7</w:t>
      </w:r>
    </w:p>
    <w:p w14:paraId="0BDFC28E" w14:textId="0EF3C502" w:rsidR="005821FE" w:rsidRDefault="00BE64E9"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Conclusion</w:t>
      </w:r>
      <w:r>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 xml:space="preserve"> </w:t>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5821FE" w:rsidRPr="005821FE">
        <w:rPr>
          <w:rFonts w:ascii="Times New Roman" w:eastAsia="Times New Roman" w:hAnsi="Times New Roman" w:cs="Times New Roman"/>
          <w:b/>
          <w:bCs/>
          <w:color w:val="00000A"/>
          <w:sz w:val="28"/>
          <w:szCs w:val="28"/>
          <w:lang w:eastAsia="en-GB"/>
        </w:rPr>
        <w:tab/>
      </w:r>
      <w:r w:rsidR="00A67427">
        <w:rPr>
          <w:rFonts w:ascii="Times New Roman" w:eastAsia="Times New Roman" w:hAnsi="Times New Roman" w:cs="Times New Roman"/>
          <w:b/>
          <w:bCs/>
          <w:color w:val="00000A"/>
          <w:sz w:val="28"/>
          <w:szCs w:val="28"/>
          <w:lang w:eastAsia="en-GB"/>
        </w:rPr>
        <w:t>9</w:t>
      </w:r>
    </w:p>
    <w:p w14:paraId="798880EA" w14:textId="0F64B564" w:rsidR="003039D5" w:rsidRPr="005821FE" w:rsidRDefault="003039D5" w:rsidP="005821FE">
      <w:pPr>
        <w:suppressAutoHyphens/>
        <w:spacing w:before="280" w:beforeAutospacing="1" w:after="240"/>
        <w:rPr>
          <w:rFonts w:ascii="Times New Roman" w:eastAsia="Times New Roman" w:hAnsi="Times New Roman" w:cs="Times New Roman"/>
          <w:b/>
          <w:bCs/>
          <w:color w:val="00000A"/>
          <w:sz w:val="28"/>
          <w:szCs w:val="28"/>
          <w:lang w:eastAsia="en-GB"/>
        </w:rPr>
      </w:pPr>
      <w:r>
        <w:rPr>
          <w:rFonts w:ascii="Times New Roman" w:eastAsia="Times New Roman" w:hAnsi="Times New Roman" w:cs="Times New Roman"/>
          <w:b/>
          <w:bCs/>
          <w:color w:val="00000A"/>
          <w:sz w:val="28"/>
          <w:szCs w:val="28"/>
          <w:lang w:eastAsia="en-GB"/>
        </w:rPr>
        <w:t xml:space="preserve">References </w:t>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r>
      <w:r>
        <w:rPr>
          <w:rFonts w:ascii="Times New Roman" w:eastAsia="Times New Roman" w:hAnsi="Times New Roman" w:cs="Times New Roman"/>
          <w:b/>
          <w:bCs/>
          <w:color w:val="00000A"/>
          <w:sz w:val="28"/>
          <w:szCs w:val="28"/>
          <w:lang w:eastAsia="en-GB"/>
        </w:rPr>
        <w:tab/>
        <w:t>1</w:t>
      </w:r>
      <w:r w:rsidR="00A67427">
        <w:rPr>
          <w:rFonts w:ascii="Times New Roman" w:eastAsia="Times New Roman" w:hAnsi="Times New Roman" w:cs="Times New Roman"/>
          <w:b/>
          <w:bCs/>
          <w:color w:val="00000A"/>
          <w:sz w:val="28"/>
          <w:szCs w:val="28"/>
          <w:lang w:eastAsia="en-GB"/>
        </w:rPr>
        <w:t>0</w:t>
      </w:r>
    </w:p>
    <w:p w14:paraId="295C401B" w14:textId="59E64EA1" w:rsidR="005821FE" w:rsidRDefault="005821FE" w:rsidP="007D4F20">
      <w:pPr>
        <w:pStyle w:val="TextBody"/>
        <w:ind w:firstLine="720"/>
        <w:jc w:val="both"/>
        <w:rPr>
          <w:rFonts w:ascii="Times New Roman" w:hAnsi="Times New Roman" w:cs="Times New Roman"/>
          <w:b/>
          <w:bCs/>
          <w:color w:val="121212"/>
          <w:sz w:val="28"/>
          <w:szCs w:val="28"/>
        </w:rPr>
      </w:pPr>
    </w:p>
    <w:p w14:paraId="73636BC0" w14:textId="482988DB" w:rsidR="005821FE" w:rsidRDefault="005821FE" w:rsidP="007D4F20">
      <w:pPr>
        <w:pStyle w:val="TextBody"/>
        <w:ind w:firstLine="720"/>
        <w:jc w:val="both"/>
        <w:rPr>
          <w:rFonts w:ascii="Times New Roman" w:hAnsi="Times New Roman" w:cs="Times New Roman"/>
          <w:b/>
          <w:bCs/>
          <w:color w:val="121212"/>
          <w:sz w:val="28"/>
          <w:szCs w:val="28"/>
        </w:rPr>
      </w:pPr>
    </w:p>
    <w:p w14:paraId="4A1C25B4" w14:textId="22BBFFC6" w:rsidR="00A95A51" w:rsidRDefault="00A95A5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bookmarkStart w:id="1" w:name="_Hlk37505197"/>
    </w:p>
    <w:p w14:paraId="21501357" w14:textId="1802C43A"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D2EB3D2" w14:textId="6B29A024"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6F1674F" w14:textId="1A662ECB"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5D1DE315" w14:textId="4277E33A"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C54F480" w14:textId="2E0338DB"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CA905DF" w14:textId="620A5348"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129E226" w14:textId="01DF3964"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6BA956A4" w14:textId="1922659A"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3345F1E6" w14:textId="4B227246"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386B2E3" w14:textId="77777777" w:rsidR="009A5AF9" w:rsidRDefault="009A5AF9"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3C88957" w14:textId="3AA30747" w:rsidR="007E15C1" w:rsidRDefault="007E15C1"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1B5AF0F5" w14:textId="05499E87" w:rsidR="00A67378" w:rsidRDefault="00A67378"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45348C1" w14:textId="36230E95" w:rsidR="009A5AF9" w:rsidRDefault="009A5AF9"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79F33847" w14:textId="02C2E6F2" w:rsidR="00131B24" w:rsidRDefault="00131B24"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A227BCD" w14:textId="77777777" w:rsidR="00131B24" w:rsidRDefault="00131B24"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1B488EE7" w14:textId="77777777" w:rsidR="00094CFB" w:rsidRDefault="00094CFB"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bookmarkEnd w:id="1"/>
    <w:p w14:paraId="7CDD85CD" w14:textId="50FCECF3" w:rsidR="007D184C" w:rsidRDefault="007D184C"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47268737" w14:textId="77777777" w:rsidR="007D184C" w:rsidRDefault="007D184C" w:rsidP="00A46CCF">
      <w:pPr>
        <w:widowControl w:val="0"/>
        <w:suppressAutoHyphens/>
        <w:autoSpaceDN w:val="0"/>
        <w:spacing w:after="0" w:line="360" w:lineRule="auto"/>
        <w:jc w:val="both"/>
        <w:textAlignment w:val="baseline"/>
        <w:rPr>
          <w:rFonts w:ascii="Times New Roman" w:eastAsia="SimSun" w:hAnsi="Times New Roman" w:cs="Arial"/>
          <w:kern w:val="3"/>
          <w:sz w:val="24"/>
          <w:szCs w:val="24"/>
          <w:lang w:eastAsia="zh-CN" w:bidi="hi-IN"/>
        </w:rPr>
      </w:pPr>
    </w:p>
    <w:p w14:paraId="019FBA81" w14:textId="77777777" w:rsidR="007D184C" w:rsidRPr="00F950FD" w:rsidRDefault="007D184C" w:rsidP="007D184C">
      <w:pPr>
        <w:widowControl w:val="0"/>
        <w:suppressAutoHyphens/>
        <w:autoSpaceDN w:val="0"/>
        <w:spacing w:after="0" w:line="360" w:lineRule="auto"/>
        <w:jc w:val="both"/>
        <w:textAlignment w:val="baseline"/>
        <w:rPr>
          <w:rFonts w:ascii="Times New Roman" w:eastAsia="SimSun" w:hAnsi="Times New Roman" w:cs="Arial"/>
          <w:b/>
          <w:bCs/>
          <w:kern w:val="3"/>
          <w:sz w:val="28"/>
          <w:szCs w:val="28"/>
          <w:lang w:eastAsia="zh-CN" w:bidi="hi-IN"/>
        </w:rPr>
      </w:pPr>
      <w:r w:rsidRPr="00F950FD">
        <w:rPr>
          <w:rFonts w:ascii="Times New Roman" w:eastAsia="SimSun" w:hAnsi="Times New Roman" w:cs="Arial"/>
          <w:b/>
          <w:bCs/>
          <w:kern w:val="3"/>
          <w:sz w:val="28"/>
          <w:szCs w:val="28"/>
          <w:lang w:eastAsia="zh-CN" w:bidi="hi-IN"/>
        </w:rPr>
        <w:lastRenderedPageBreak/>
        <w:t xml:space="preserve">Introduction </w:t>
      </w:r>
    </w:p>
    <w:p w14:paraId="79D468E1" w14:textId="112C1F7D" w:rsidR="00624387" w:rsidRPr="003A23AE" w:rsidRDefault="00624387" w:rsidP="005E2F25">
      <w:pPr>
        <w:pStyle w:val="Bibliography"/>
        <w:rPr>
          <w:rFonts w:ascii="Times New Roman" w:eastAsia="SimSun" w:hAnsi="Times New Roman" w:cs="Arial"/>
          <w:b/>
          <w:bCs/>
          <w:kern w:val="3"/>
          <w:sz w:val="28"/>
          <w:szCs w:val="28"/>
          <w:lang w:eastAsia="zh-CN" w:bidi="hi-IN"/>
        </w:rPr>
      </w:pPr>
    </w:p>
    <w:bookmarkEnd w:id="0"/>
    <w:p w14:paraId="47E7FF0E" w14:textId="45D0BDD6" w:rsidR="001A4B1F" w:rsidRDefault="001C6315" w:rsidP="00085559">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Individuals who work in health and social care spend their work interacting other humans</w:t>
      </w:r>
      <w:sdt>
        <w:sdtPr>
          <w:rPr>
            <w:rFonts w:ascii="Times New Roman" w:hAnsi="Times New Roman" w:cs="Times New Roman"/>
            <w:sz w:val="24"/>
            <w:szCs w:val="24"/>
          </w:rPr>
          <w:id w:val="901564488"/>
          <w:citation/>
        </w:sdtPr>
        <w:sdtEndPr/>
        <w:sdtContent>
          <w:r w:rsidR="00E45D76">
            <w:rPr>
              <w:rFonts w:ascii="Times New Roman" w:hAnsi="Times New Roman" w:cs="Times New Roman"/>
              <w:sz w:val="24"/>
              <w:szCs w:val="24"/>
            </w:rPr>
            <w:fldChar w:fldCharType="begin"/>
          </w:r>
          <w:r w:rsidR="00E45D76">
            <w:rPr>
              <w:rFonts w:ascii="Times New Roman" w:hAnsi="Times New Roman" w:cs="Times New Roman"/>
              <w:sz w:val="24"/>
              <w:szCs w:val="24"/>
            </w:rPr>
            <w:instrText xml:space="preserve"> CITATION Cat18 \l 2057 </w:instrText>
          </w:r>
          <w:r w:rsidR="00E45D76">
            <w:rPr>
              <w:rFonts w:ascii="Times New Roman" w:hAnsi="Times New Roman" w:cs="Times New Roman"/>
              <w:sz w:val="24"/>
              <w:szCs w:val="24"/>
            </w:rPr>
            <w:fldChar w:fldCharType="separate"/>
          </w:r>
          <w:r w:rsidR="00E45D76">
            <w:rPr>
              <w:rFonts w:ascii="Times New Roman" w:hAnsi="Times New Roman" w:cs="Times New Roman"/>
              <w:noProof/>
              <w:sz w:val="24"/>
              <w:szCs w:val="24"/>
            </w:rPr>
            <w:t xml:space="preserve"> </w:t>
          </w:r>
          <w:r w:rsidR="00E45D76" w:rsidRPr="00E45D76">
            <w:rPr>
              <w:rFonts w:ascii="Times New Roman" w:hAnsi="Times New Roman" w:cs="Times New Roman"/>
              <w:noProof/>
              <w:sz w:val="24"/>
              <w:szCs w:val="24"/>
            </w:rPr>
            <w:t>(Haslam, 2018)</w:t>
          </w:r>
          <w:r w:rsidR="00E45D76">
            <w:rPr>
              <w:rFonts w:ascii="Times New Roman" w:hAnsi="Times New Roman" w:cs="Times New Roman"/>
              <w:sz w:val="24"/>
              <w:szCs w:val="24"/>
            </w:rPr>
            <w:fldChar w:fldCharType="end"/>
          </w:r>
        </w:sdtContent>
      </w:sdt>
      <w:r>
        <w:rPr>
          <w:rFonts w:ascii="Times New Roman" w:hAnsi="Times New Roman" w:cs="Times New Roman"/>
          <w:sz w:val="24"/>
          <w:szCs w:val="24"/>
        </w:rPr>
        <w:t>. The significant part is to promote well-being and physical and mental health.  P</w:t>
      </w:r>
      <w:r w:rsidR="009F7C9D">
        <w:rPr>
          <w:rFonts w:ascii="Times New Roman" w:hAnsi="Times New Roman" w:cs="Times New Roman"/>
          <w:sz w:val="24"/>
          <w:szCs w:val="24"/>
        </w:rPr>
        <w:t>sychology for health and social care provides evaluations of the different lifespan theories of develop and how are they connected to the various periods of the human resources development. It explains the social and biological factors that have influence on human behaviour and vital social role in the context of health and social care</w:t>
      </w:r>
      <w:sdt>
        <w:sdtPr>
          <w:rPr>
            <w:rFonts w:ascii="Times New Roman" w:hAnsi="Times New Roman" w:cs="Times New Roman"/>
            <w:sz w:val="24"/>
            <w:szCs w:val="24"/>
          </w:rPr>
          <w:id w:val="1014342935"/>
          <w:citation/>
        </w:sdtPr>
        <w:sdtEndPr/>
        <w:sdtContent>
          <w:r w:rsidR="00E45D76">
            <w:rPr>
              <w:rFonts w:ascii="Times New Roman" w:hAnsi="Times New Roman" w:cs="Times New Roman"/>
              <w:sz w:val="24"/>
              <w:szCs w:val="24"/>
            </w:rPr>
            <w:fldChar w:fldCharType="begin"/>
          </w:r>
          <w:r w:rsidR="00E45D76">
            <w:rPr>
              <w:rFonts w:ascii="Times New Roman" w:hAnsi="Times New Roman" w:cs="Times New Roman"/>
              <w:sz w:val="24"/>
              <w:szCs w:val="24"/>
            </w:rPr>
            <w:instrText xml:space="preserve"> CITATION Cat18 \l 2057 </w:instrText>
          </w:r>
          <w:r w:rsidR="00E45D76">
            <w:rPr>
              <w:rFonts w:ascii="Times New Roman" w:hAnsi="Times New Roman" w:cs="Times New Roman"/>
              <w:sz w:val="24"/>
              <w:szCs w:val="24"/>
            </w:rPr>
            <w:fldChar w:fldCharType="separate"/>
          </w:r>
          <w:r w:rsidR="00E45D76">
            <w:rPr>
              <w:rFonts w:ascii="Times New Roman" w:hAnsi="Times New Roman" w:cs="Times New Roman"/>
              <w:noProof/>
              <w:sz w:val="24"/>
              <w:szCs w:val="24"/>
            </w:rPr>
            <w:t xml:space="preserve"> </w:t>
          </w:r>
          <w:r w:rsidR="00E45D76" w:rsidRPr="00E45D76">
            <w:rPr>
              <w:rFonts w:ascii="Times New Roman" w:hAnsi="Times New Roman" w:cs="Times New Roman"/>
              <w:noProof/>
              <w:sz w:val="24"/>
              <w:szCs w:val="24"/>
            </w:rPr>
            <w:t>(Haslam, 2018)</w:t>
          </w:r>
          <w:r w:rsidR="00E45D76">
            <w:rPr>
              <w:rFonts w:ascii="Times New Roman" w:hAnsi="Times New Roman" w:cs="Times New Roman"/>
              <w:sz w:val="24"/>
              <w:szCs w:val="24"/>
            </w:rPr>
            <w:fldChar w:fldCharType="end"/>
          </w:r>
        </w:sdtContent>
      </w:sdt>
      <w:r w:rsidR="009F7C9D">
        <w:rPr>
          <w:rFonts w:ascii="Times New Roman" w:hAnsi="Times New Roman" w:cs="Times New Roman"/>
          <w:sz w:val="24"/>
          <w:szCs w:val="24"/>
        </w:rPr>
        <w:t xml:space="preserve">. </w:t>
      </w:r>
      <w:r w:rsidR="00014475">
        <w:rPr>
          <w:rFonts w:ascii="Times New Roman" w:hAnsi="Times New Roman" w:cs="Times New Roman"/>
          <w:sz w:val="24"/>
          <w:szCs w:val="24"/>
        </w:rPr>
        <w:t xml:space="preserve">There is a strong focus on the psychological factors touching the users who have contact with the facilities of the health and social care. </w:t>
      </w:r>
      <w:r w:rsidR="005F0E72" w:rsidRPr="00085559">
        <w:rPr>
          <w:rFonts w:ascii="Times New Roman" w:hAnsi="Times New Roman" w:cs="Times New Roman"/>
          <w:sz w:val="24"/>
          <w:szCs w:val="24"/>
        </w:rPr>
        <w:t xml:space="preserve">There are several main psychological </w:t>
      </w:r>
      <w:r w:rsidR="005F0E72">
        <w:rPr>
          <w:rFonts w:ascii="Times New Roman" w:hAnsi="Times New Roman" w:cs="Times New Roman"/>
          <w:sz w:val="24"/>
          <w:szCs w:val="24"/>
        </w:rPr>
        <w:t>approaches</w:t>
      </w:r>
      <w:r w:rsidR="005F0E72" w:rsidRPr="00085559">
        <w:rPr>
          <w:rFonts w:ascii="Times New Roman" w:hAnsi="Times New Roman" w:cs="Times New Roman"/>
          <w:sz w:val="24"/>
          <w:szCs w:val="24"/>
        </w:rPr>
        <w:t xml:space="preserve"> to health and social care such humanistic, psychodynamic, cognitive, social learning, behaviourist and biological</w:t>
      </w:r>
      <w:sdt>
        <w:sdtPr>
          <w:rPr>
            <w:rFonts w:ascii="Times New Roman" w:hAnsi="Times New Roman" w:cs="Times New Roman"/>
            <w:sz w:val="24"/>
            <w:szCs w:val="24"/>
          </w:rPr>
          <w:id w:val="-1590847310"/>
          <w:citation/>
        </w:sdtPr>
        <w:sdtEndPr/>
        <w:sdtContent>
          <w:r w:rsidR="00E45D76">
            <w:rPr>
              <w:rFonts w:ascii="Times New Roman" w:hAnsi="Times New Roman" w:cs="Times New Roman"/>
              <w:sz w:val="24"/>
              <w:szCs w:val="24"/>
            </w:rPr>
            <w:fldChar w:fldCharType="begin"/>
          </w:r>
          <w:r w:rsidR="00E45D76">
            <w:rPr>
              <w:rFonts w:ascii="Times New Roman" w:hAnsi="Times New Roman" w:cs="Times New Roman"/>
              <w:sz w:val="24"/>
              <w:szCs w:val="24"/>
            </w:rPr>
            <w:instrText xml:space="preserve"> CITATION Cat18 \l 2057 </w:instrText>
          </w:r>
          <w:r w:rsidR="00E45D76">
            <w:rPr>
              <w:rFonts w:ascii="Times New Roman" w:hAnsi="Times New Roman" w:cs="Times New Roman"/>
              <w:sz w:val="24"/>
              <w:szCs w:val="24"/>
            </w:rPr>
            <w:fldChar w:fldCharType="separate"/>
          </w:r>
          <w:r w:rsidR="00E45D76">
            <w:rPr>
              <w:rFonts w:ascii="Times New Roman" w:hAnsi="Times New Roman" w:cs="Times New Roman"/>
              <w:noProof/>
              <w:sz w:val="24"/>
              <w:szCs w:val="24"/>
            </w:rPr>
            <w:t xml:space="preserve"> </w:t>
          </w:r>
          <w:r w:rsidR="00E45D76" w:rsidRPr="00E45D76">
            <w:rPr>
              <w:rFonts w:ascii="Times New Roman" w:hAnsi="Times New Roman" w:cs="Times New Roman"/>
              <w:noProof/>
              <w:sz w:val="24"/>
              <w:szCs w:val="24"/>
            </w:rPr>
            <w:t>(Haslam, 2018)</w:t>
          </w:r>
          <w:r w:rsidR="00E45D76">
            <w:rPr>
              <w:rFonts w:ascii="Times New Roman" w:hAnsi="Times New Roman" w:cs="Times New Roman"/>
              <w:sz w:val="24"/>
              <w:szCs w:val="24"/>
            </w:rPr>
            <w:fldChar w:fldCharType="end"/>
          </w:r>
        </w:sdtContent>
      </w:sdt>
      <w:r w:rsidR="005F0E72" w:rsidRPr="00085559">
        <w:rPr>
          <w:rFonts w:ascii="Times New Roman" w:hAnsi="Times New Roman" w:cs="Times New Roman"/>
          <w:sz w:val="24"/>
          <w:szCs w:val="24"/>
        </w:rPr>
        <w:t xml:space="preserve">. </w:t>
      </w:r>
    </w:p>
    <w:p w14:paraId="67AB2EA8" w14:textId="771F4E4D" w:rsidR="005F0E72" w:rsidRDefault="005F0E72" w:rsidP="005F0E7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Psychology for Health and Social Care styles an assessment of different theories of lifespan development in the well-lit of relation of numerous psychological theories with specific stages of human progress</w:t>
      </w:r>
      <w:sdt>
        <w:sdtPr>
          <w:rPr>
            <w:rFonts w:ascii="Times New Roman" w:hAnsi="Times New Roman" w:cs="Times New Roman"/>
            <w:sz w:val="24"/>
            <w:szCs w:val="24"/>
          </w:rPr>
          <w:id w:val="852607115"/>
          <w:citation/>
        </w:sdtPr>
        <w:sdtEndPr/>
        <w:sdtContent>
          <w:r w:rsidR="007B1250">
            <w:rPr>
              <w:rFonts w:ascii="Times New Roman" w:hAnsi="Times New Roman" w:cs="Times New Roman"/>
              <w:sz w:val="24"/>
              <w:szCs w:val="24"/>
            </w:rPr>
            <w:fldChar w:fldCharType="begin"/>
          </w:r>
          <w:r w:rsidR="007B1250">
            <w:rPr>
              <w:rFonts w:ascii="Times New Roman" w:hAnsi="Times New Roman" w:cs="Times New Roman"/>
              <w:sz w:val="24"/>
              <w:szCs w:val="24"/>
            </w:rPr>
            <w:instrText xml:space="preserve"> CITATION Mos99 \l 2057 </w:instrText>
          </w:r>
          <w:r w:rsidR="007B1250">
            <w:rPr>
              <w:rFonts w:ascii="Times New Roman" w:hAnsi="Times New Roman" w:cs="Times New Roman"/>
              <w:sz w:val="24"/>
              <w:szCs w:val="24"/>
            </w:rPr>
            <w:fldChar w:fldCharType="separate"/>
          </w:r>
          <w:r w:rsidR="007B1250">
            <w:rPr>
              <w:rFonts w:ascii="Times New Roman" w:hAnsi="Times New Roman" w:cs="Times New Roman"/>
              <w:noProof/>
              <w:sz w:val="24"/>
              <w:szCs w:val="24"/>
            </w:rPr>
            <w:t xml:space="preserve"> </w:t>
          </w:r>
          <w:r w:rsidR="007B1250" w:rsidRPr="007B1250">
            <w:rPr>
              <w:rFonts w:ascii="Times New Roman" w:hAnsi="Times New Roman" w:cs="Times New Roman"/>
              <w:noProof/>
              <w:sz w:val="24"/>
              <w:szCs w:val="24"/>
            </w:rPr>
            <w:t>(Golightley, 2020)</w:t>
          </w:r>
          <w:r w:rsidR="007B125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explains the social and biological factors that have impact on human behaviour and vital social roles in the context of health and social care. The theories of lifespan development support and help to understand to understand the social functioning and </w:t>
      </w:r>
      <w:r w:rsidR="00CF7275">
        <w:rPr>
          <w:rFonts w:ascii="Times New Roman" w:hAnsi="Times New Roman" w:cs="Times New Roman"/>
          <w:sz w:val="24"/>
          <w:szCs w:val="24"/>
        </w:rPr>
        <w:t>to clarify the roles in health and social care</w:t>
      </w:r>
      <w:sdt>
        <w:sdtPr>
          <w:rPr>
            <w:rFonts w:ascii="Times New Roman" w:hAnsi="Times New Roman" w:cs="Times New Roman"/>
            <w:sz w:val="24"/>
            <w:szCs w:val="24"/>
          </w:rPr>
          <w:id w:val="-169031566"/>
          <w:citation/>
        </w:sdtPr>
        <w:sdtEndPr/>
        <w:sdtContent>
          <w:r w:rsidR="007B1250">
            <w:rPr>
              <w:rFonts w:ascii="Times New Roman" w:hAnsi="Times New Roman" w:cs="Times New Roman"/>
              <w:sz w:val="24"/>
              <w:szCs w:val="24"/>
            </w:rPr>
            <w:fldChar w:fldCharType="begin"/>
          </w:r>
          <w:r w:rsidR="007B1250">
            <w:rPr>
              <w:rFonts w:ascii="Times New Roman" w:hAnsi="Times New Roman" w:cs="Times New Roman"/>
              <w:sz w:val="24"/>
              <w:szCs w:val="24"/>
            </w:rPr>
            <w:instrText xml:space="preserve"> CITATION Mos99 \l 2057 </w:instrText>
          </w:r>
          <w:r w:rsidR="007B1250">
            <w:rPr>
              <w:rFonts w:ascii="Times New Roman" w:hAnsi="Times New Roman" w:cs="Times New Roman"/>
              <w:sz w:val="24"/>
              <w:szCs w:val="24"/>
            </w:rPr>
            <w:fldChar w:fldCharType="separate"/>
          </w:r>
          <w:r w:rsidR="007B1250">
            <w:rPr>
              <w:rFonts w:ascii="Times New Roman" w:hAnsi="Times New Roman" w:cs="Times New Roman"/>
              <w:noProof/>
              <w:sz w:val="24"/>
              <w:szCs w:val="24"/>
            </w:rPr>
            <w:t xml:space="preserve"> </w:t>
          </w:r>
          <w:r w:rsidR="007B1250" w:rsidRPr="007B1250">
            <w:rPr>
              <w:rFonts w:ascii="Times New Roman" w:hAnsi="Times New Roman" w:cs="Times New Roman"/>
              <w:noProof/>
              <w:sz w:val="24"/>
              <w:szCs w:val="24"/>
            </w:rPr>
            <w:t>(Golightley, 2020)</w:t>
          </w:r>
          <w:r w:rsidR="007B1250">
            <w:rPr>
              <w:rFonts w:ascii="Times New Roman" w:hAnsi="Times New Roman" w:cs="Times New Roman"/>
              <w:sz w:val="24"/>
              <w:szCs w:val="24"/>
            </w:rPr>
            <w:fldChar w:fldCharType="end"/>
          </w:r>
        </w:sdtContent>
      </w:sdt>
      <w:r w:rsidR="00CF7275">
        <w:rPr>
          <w:rFonts w:ascii="Times New Roman" w:hAnsi="Times New Roman" w:cs="Times New Roman"/>
          <w:sz w:val="24"/>
          <w:szCs w:val="24"/>
        </w:rPr>
        <w:t xml:space="preserve">. </w:t>
      </w:r>
    </w:p>
    <w:p w14:paraId="3209A9A3" w14:textId="37BD9D72" w:rsidR="001C6315" w:rsidRDefault="001C6315" w:rsidP="005F0E72">
      <w:pPr>
        <w:spacing w:before="120" w:after="120" w:line="360" w:lineRule="auto"/>
        <w:jc w:val="both"/>
        <w:rPr>
          <w:rFonts w:ascii="Times New Roman" w:hAnsi="Times New Roman" w:cs="Times New Roman"/>
          <w:sz w:val="24"/>
          <w:szCs w:val="24"/>
        </w:rPr>
      </w:pPr>
    </w:p>
    <w:p w14:paraId="004DDFFB" w14:textId="77777777" w:rsidR="001C6315" w:rsidRDefault="001C6315" w:rsidP="005F0E72">
      <w:pPr>
        <w:spacing w:before="120" w:after="120" w:line="360" w:lineRule="auto"/>
        <w:jc w:val="both"/>
        <w:rPr>
          <w:rFonts w:ascii="Times New Roman" w:hAnsi="Times New Roman" w:cs="Times New Roman"/>
          <w:sz w:val="24"/>
          <w:szCs w:val="24"/>
        </w:rPr>
      </w:pPr>
    </w:p>
    <w:p w14:paraId="2325C299" w14:textId="7AA71CDA" w:rsidR="001A4B1F" w:rsidRDefault="001A4B1F" w:rsidP="00085559">
      <w:pPr>
        <w:spacing w:before="120" w:after="120" w:line="360" w:lineRule="auto"/>
        <w:jc w:val="both"/>
        <w:rPr>
          <w:rFonts w:ascii="Times New Roman" w:hAnsi="Times New Roman" w:cs="Times New Roman"/>
          <w:sz w:val="24"/>
          <w:szCs w:val="24"/>
        </w:rPr>
      </w:pPr>
    </w:p>
    <w:p w14:paraId="780ADD04" w14:textId="46965130" w:rsidR="001A4B1F" w:rsidRDefault="001A4B1F" w:rsidP="00085559">
      <w:pPr>
        <w:spacing w:before="120" w:after="120" w:line="360" w:lineRule="auto"/>
        <w:jc w:val="both"/>
        <w:rPr>
          <w:rFonts w:ascii="Times New Roman" w:hAnsi="Times New Roman" w:cs="Times New Roman"/>
          <w:sz w:val="24"/>
          <w:szCs w:val="24"/>
        </w:rPr>
      </w:pPr>
    </w:p>
    <w:p w14:paraId="0FB57057" w14:textId="3EA3698F" w:rsidR="001C6315" w:rsidRDefault="001C6315" w:rsidP="00085559">
      <w:pPr>
        <w:spacing w:before="120" w:after="120" w:line="360" w:lineRule="auto"/>
        <w:jc w:val="both"/>
        <w:rPr>
          <w:rFonts w:ascii="Times New Roman" w:hAnsi="Times New Roman" w:cs="Times New Roman"/>
          <w:sz w:val="24"/>
          <w:szCs w:val="24"/>
        </w:rPr>
      </w:pPr>
    </w:p>
    <w:p w14:paraId="1E157662" w14:textId="386B4280" w:rsidR="001C6315" w:rsidRDefault="001C6315" w:rsidP="00085559">
      <w:pPr>
        <w:spacing w:before="120" w:after="120" w:line="360" w:lineRule="auto"/>
        <w:jc w:val="both"/>
        <w:rPr>
          <w:rFonts w:ascii="Times New Roman" w:hAnsi="Times New Roman" w:cs="Times New Roman"/>
          <w:sz w:val="24"/>
          <w:szCs w:val="24"/>
        </w:rPr>
      </w:pPr>
    </w:p>
    <w:p w14:paraId="05E30B7C" w14:textId="723C457F" w:rsidR="001C6315" w:rsidRDefault="001C6315" w:rsidP="00085559">
      <w:pPr>
        <w:spacing w:before="120" w:after="120" w:line="360" w:lineRule="auto"/>
        <w:jc w:val="both"/>
        <w:rPr>
          <w:rFonts w:ascii="Times New Roman" w:hAnsi="Times New Roman" w:cs="Times New Roman"/>
          <w:sz w:val="24"/>
          <w:szCs w:val="24"/>
        </w:rPr>
      </w:pPr>
    </w:p>
    <w:p w14:paraId="0D4314D9" w14:textId="6183781C" w:rsidR="001C6315" w:rsidRDefault="001C6315" w:rsidP="00085559">
      <w:pPr>
        <w:spacing w:before="120" w:after="120" w:line="360" w:lineRule="auto"/>
        <w:jc w:val="both"/>
        <w:rPr>
          <w:rFonts w:ascii="Times New Roman" w:hAnsi="Times New Roman" w:cs="Times New Roman"/>
          <w:sz w:val="24"/>
          <w:szCs w:val="24"/>
        </w:rPr>
      </w:pPr>
    </w:p>
    <w:p w14:paraId="69B36B61" w14:textId="070BD264" w:rsidR="001C6315" w:rsidRDefault="001C6315" w:rsidP="00085559">
      <w:pPr>
        <w:spacing w:before="120" w:after="120" w:line="360" w:lineRule="auto"/>
        <w:jc w:val="both"/>
        <w:rPr>
          <w:rFonts w:ascii="Times New Roman" w:hAnsi="Times New Roman" w:cs="Times New Roman"/>
          <w:sz w:val="24"/>
          <w:szCs w:val="24"/>
        </w:rPr>
      </w:pPr>
    </w:p>
    <w:p w14:paraId="6B9307E3" w14:textId="77777777" w:rsidR="007B1250" w:rsidRDefault="007B1250" w:rsidP="00085559">
      <w:pPr>
        <w:spacing w:before="120" w:after="120" w:line="360" w:lineRule="auto"/>
        <w:jc w:val="both"/>
        <w:rPr>
          <w:rFonts w:ascii="Times New Roman" w:hAnsi="Times New Roman" w:cs="Times New Roman"/>
          <w:sz w:val="24"/>
          <w:szCs w:val="24"/>
        </w:rPr>
      </w:pPr>
    </w:p>
    <w:p w14:paraId="5027ED31" w14:textId="26C3556E" w:rsidR="001C6315" w:rsidRDefault="001C6315" w:rsidP="00085559">
      <w:pPr>
        <w:spacing w:before="120" w:after="120" w:line="360" w:lineRule="auto"/>
        <w:jc w:val="both"/>
        <w:rPr>
          <w:rFonts w:ascii="Times New Roman" w:hAnsi="Times New Roman" w:cs="Times New Roman"/>
          <w:sz w:val="24"/>
          <w:szCs w:val="24"/>
        </w:rPr>
      </w:pPr>
    </w:p>
    <w:p w14:paraId="2EB134A1" w14:textId="51413D68" w:rsidR="001C6315" w:rsidRPr="009A5AF9" w:rsidRDefault="001C6315" w:rsidP="00085559">
      <w:pPr>
        <w:spacing w:before="120" w:after="120" w:line="360" w:lineRule="auto"/>
        <w:jc w:val="both"/>
        <w:rPr>
          <w:rFonts w:ascii="Times New Roman" w:hAnsi="Times New Roman" w:cs="Times New Roman"/>
          <w:b/>
          <w:bCs/>
          <w:sz w:val="24"/>
          <w:szCs w:val="24"/>
        </w:rPr>
      </w:pPr>
      <w:r w:rsidRPr="009A5AF9">
        <w:rPr>
          <w:rFonts w:ascii="Times New Roman" w:hAnsi="Times New Roman" w:cs="Times New Roman"/>
          <w:b/>
          <w:bCs/>
          <w:sz w:val="24"/>
          <w:szCs w:val="24"/>
        </w:rPr>
        <w:lastRenderedPageBreak/>
        <w:t xml:space="preserve">Theories of </w:t>
      </w:r>
      <w:r w:rsidR="00F45BB8" w:rsidRPr="009A5AF9">
        <w:rPr>
          <w:rFonts w:ascii="Times New Roman" w:hAnsi="Times New Roman" w:cs="Times New Roman"/>
          <w:b/>
          <w:bCs/>
          <w:sz w:val="24"/>
          <w:szCs w:val="24"/>
        </w:rPr>
        <w:t>lifespan development</w:t>
      </w:r>
    </w:p>
    <w:p w14:paraId="69160499" w14:textId="7ED16AC2" w:rsidR="0041320A" w:rsidRDefault="00F45BB8" w:rsidP="00085559">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These theories have huge important role for psychology for health and social care</w:t>
      </w:r>
      <w:sdt>
        <w:sdtPr>
          <w:rPr>
            <w:rFonts w:ascii="Times New Roman" w:hAnsi="Times New Roman" w:cs="Times New Roman"/>
            <w:sz w:val="24"/>
            <w:szCs w:val="24"/>
          </w:rPr>
          <w:id w:val="2015265405"/>
          <w:citation/>
        </w:sdtPr>
        <w:sdtEndPr/>
        <w:sdtContent>
          <w:r w:rsidR="007B1250">
            <w:rPr>
              <w:rFonts w:ascii="Times New Roman" w:hAnsi="Times New Roman" w:cs="Times New Roman"/>
              <w:sz w:val="24"/>
              <w:szCs w:val="24"/>
            </w:rPr>
            <w:fldChar w:fldCharType="begin"/>
          </w:r>
          <w:r w:rsidR="007B1250">
            <w:rPr>
              <w:rFonts w:ascii="Times New Roman" w:hAnsi="Times New Roman" w:cs="Times New Roman"/>
              <w:sz w:val="24"/>
              <w:szCs w:val="24"/>
            </w:rPr>
            <w:instrText xml:space="preserve"> CITATION Joh19 \l 2057 </w:instrText>
          </w:r>
          <w:r w:rsidR="007B1250">
            <w:rPr>
              <w:rFonts w:ascii="Times New Roman" w:hAnsi="Times New Roman" w:cs="Times New Roman"/>
              <w:sz w:val="24"/>
              <w:szCs w:val="24"/>
            </w:rPr>
            <w:fldChar w:fldCharType="separate"/>
          </w:r>
          <w:r w:rsidR="007B1250">
            <w:rPr>
              <w:rFonts w:ascii="Times New Roman" w:hAnsi="Times New Roman" w:cs="Times New Roman"/>
              <w:noProof/>
              <w:sz w:val="24"/>
              <w:szCs w:val="24"/>
            </w:rPr>
            <w:t xml:space="preserve"> </w:t>
          </w:r>
          <w:r w:rsidR="007B1250" w:rsidRPr="007B1250">
            <w:rPr>
              <w:rFonts w:ascii="Times New Roman" w:hAnsi="Times New Roman" w:cs="Times New Roman"/>
              <w:noProof/>
              <w:sz w:val="24"/>
              <w:szCs w:val="24"/>
            </w:rPr>
            <w:t>(Gibbs, 2019)</w:t>
          </w:r>
          <w:r w:rsidR="007B1250">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They cover the life stages such infancy, adulthood and the old age. Theories of lifespan development provide </w:t>
      </w:r>
      <w:r w:rsidR="003B004E">
        <w:rPr>
          <w:rFonts w:ascii="Times New Roman" w:hAnsi="Times New Roman" w:cs="Times New Roman"/>
          <w:sz w:val="24"/>
          <w:szCs w:val="24"/>
        </w:rPr>
        <w:t xml:space="preserve">a model to understand individual feelings, thoughts, behaviour and emotions. Different psychologists such Rogers, Maslow, </w:t>
      </w:r>
      <w:r w:rsidR="001D0A5D">
        <w:rPr>
          <w:rFonts w:ascii="Times New Roman" w:hAnsi="Times New Roman" w:cs="Times New Roman"/>
          <w:sz w:val="24"/>
          <w:szCs w:val="24"/>
        </w:rPr>
        <w:t>Piaget, Eriksen, Beck and Freud provided theories for use</w:t>
      </w:r>
      <w:sdt>
        <w:sdtPr>
          <w:rPr>
            <w:rFonts w:ascii="Times New Roman" w:hAnsi="Times New Roman" w:cs="Times New Roman"/>
            <w:sz w:val="24"/>
            <w:szCs w:val="24"/>
          </w:rPr>
          <w:id w:val="248314363"/>
          <w:citation/>
        </w:sdtPr>
        <w:sdtEndPr/>
        <w:sdtContent>
          <w:r w:rsidR="007B1250">
            <w:rPr>
              <w:rFonts w:ascii="Times New Roman" w:hAnsi="Times New Roman" w:cs="Times New Roman"/>
              <w:sz w:val="24"/>
              <w:szCs w:val="24"/>
            </w:rPr>
            <w:fldChar w:fldCharType="begin"/>
          </w:r>
          <w:r w:rsidR="007B1250">
            <w:rPr>
              <w:rFonts w:ascii="Times New Roman" w:hAnsi="Times New Roman" w:cs="Times New Roman"/>
              <w:sz w:val="24"/>
              <w:szCs w:val="24"/>
            </w:rPr>
            <w:instrText xml:space="preserve"> CITATION Joh19 \l 2057 </w:instrText>
          </w:r>
          <w:r w:rsidR="007B1250">
            <w:rPr>
              <w:rFonts w:ascii="Times New Roman" w:hAnsi="Times New Roman" w:cs="Times New Roman"/>
              <w:sz w:val="24"/>
              <w:szCs w:val="24"/>
            </w:rPr>
            <w:fldChar w:fldCharType="separate"/>
          </w:r>
          <w:r w:rsidR="007B1250">
            <w:rPr>
              <w:rFonts w:ascii="Times New Roman" w:hAnsi="Times New Roman" w:cs="Times New Roman"/>
              <w:noProof/>
              <w:sz w:val="24"/>
              <w:szCs w:val="24"/>
            </w:rPr>
            <w:t xml:space="preserve"> </w:t>
          </w:r>
          <w:r w:rsidR="007B1250" w:rsidRPr="007B1250">
            <w:rPr>
              <w:rFonts w:ascii="Times New Roman" w:hAnsi="Times New Roman" w:cs="Times New Roman"/>
              <w:noProof/>
              <w:sz w:val="24"/>
              <w:szCs w:val="24"/>
            </w:rPr>
            <w:t>(Gibbs, 2019)</w:t>
          </w:r>
          <w:r w:rsidR="007B1250">
            <w:rPr>
              <w:rFonts w:ascii="Times New Roman" w:hAnsi="Times New Roman" w:cs="Times New Roman"/>
              <w:sz w:val="24"/>
              <w:szCs w:val="24"/>
            </w:rPr>
            <w:fldChar w:fldCharType="end"/>
          </w:r>
        </w:sdtContent>
      </w:sdt>
      <w:r w:rsidR="001D0A5D">
        <w:rPr>
          <w:rFonts w:ascii="Times New Roman" w:hAnsi="Times New Roman" w:cs="Times New Roman"/>
          <w:sz w:val="24"/>
          <w:szCs w:val="24"/>
        </w:rPr>
        <w:t xml:space="preserve">. </w:t>
      </w:r>
    </w:p>
    <w:p w14:paraId="75A05CB7" w14:textId="1412759E" w:rsidR="0041320A" w:rsidRDefault="0041320A" w:rsidP="00085559">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Comparison of various lifespan theories</w:t>
      </w:r>
    </w:p>
    <w:p w14:paraId="72379E21" w14:textId="77777777" w:rsidR="00177DE0" w:rsidRDefault="00177DE0" w:rsidP="00177DE0">
      <w:pPr>
        <w:spacing w:before="120" w:after="120" w:line="360" w:lineRule="auto"/>
        <w:jc w:val="both"/>
        <w:rPr>
          <w:rFonts w:ascii="Times New Roman" w:hAnsi="Times New Roman" w:cs="Times New Roman"/>
          <w:b/>
          <w:bCs/>
          <w:sz w:val="24"/>
          <w:szCs w:val="24"/>
        </w:rPr>
      </w:pPr>
      <w:bookmarkStart w:id="2" w:name="_Hlk37877441"/>
      <w:r w:rsidRPr="00684A2F">
        <w:rPr>
          <w:rFonts w:ascii="Times New Roman" w:hAnsi="Times New Roman" w:cs="Times New Roman"/>
          <w:b/>
          <w:bCs/>
          <w:sz w:val="24"/>
          <w:szCs w:val="24"/>
        </w:rPr>
        <w:t xml:space="preserve">Erikson’s Theory of Psychosocial Development </w:t>
      </w:r>
    </w:p>
    <w:bookmarkEnd w:id="2"/>
    <w:p w14:paraId="5ABA50C5" w14:textId="77777777" w:rsidR="00177DE0" w:rsidRDefault="00177DE0" w:rsidP="00177DE0">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old age of this theory there is a crisis of ego integrity vias despair. Erik Erikson theory provides a developmental theory that seems to be vital in understanding the developing nature of professional behaviour. </w:t>
      </w:r>
    </w:p>
    <w:p w14:paraId="38B98E47" w14:textId="77777777" w:rsidR="00177DE0" w:rsidRDefault="00177DE0" w:rsidP="00177DE0">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Moin</w:t>
      </w:r>
      <w:proofErr w:type="spellEnd"/>
      <w:r>
        <w:rPr>
          <w:rFonts w:ascii="Times New Roman" w:hAnsi="Times New Roman" w:cs="Times New Roman"/>
          <w:sz w:val="24"/>
          <w:szCs w:val="24"/>
        </w:rPr>
        <w:t xml:space="preserve"> Syed in his book ‘Erikson’s theory of psychosocial development’ in the old age the primary task becomes a reflective one. This is how the individuals look back on their whole life and asking themselves are these all right</w:t>
      </w:r>
      <w:sdt>
        <w:sdtPr>
          <w:rPr>
            <w:rFonts w:ascii="Times New Roman" w:hAnsi="Times New Roman" w:cs="Times New Roman"/>
            <w:sz w:val="24"/>
            <w:szCs w:val="24"/>
          </w:rPr>
          <w:id w:val="11948856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Wei12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848C3">
            <w:rPr>
              <w:rFonts w:ascii="Times New Roman" w:hAnsi="Times New Roman" w:cs="Times New Roman"/>
              <w:noProof/>
              <w:sz w:val="24"/>
              <w:szCs w:val="24"/>
            </w:rPr>
            <w:t>(Syed, 2017)</w:t>
          </w:r>
          <w:r>
            <w:rPr>
              <w:rFonts w:ascii="Times New Roman" w:hAnsi="Times New Roman" w:cs="Times New Roman"/>
              <w:sz w:val="24"/>
              <w:szCs w:val="24"/>
            </w:rPr>
            <w:fldChar w:fldCharType="end"/>
          </w:r>
        </w:sdtContent>
      </w:sdt>
      <w:r>
        <w:rPr>
          <w:rFonts w:ascii="Times New Roman" w:hAnsi="Times New Roman" w:cs="Times New Roman"/>
          <w:sz w:val="24"/>
          <w:szCs w:val="24"/>
        </w:rPr>
        <w:t>. Some of them regret, had difficult choices and not happy from the life. Other are happy from the life and their better opportunities and have good life. This is essence for the last tension. This is different and evaluation feelings. At the old age there are discussions about the past life and positive and negative feeling at the end. The balance in this lifespan theory proves that this is the most influential one</w:t>
      </w:r>
      <w:sdt>
        <w:sdtPr>
          <w:rPr>
            <w:rFonts w:ascii="Times New Roman" w:hAnsi="Times New Roman" w:cs="Times New Roman"/>
            <w:sz w:val="24"/>
            <w:szCs w:val="24"/>
          </w:rPr>
          <w:id w:val="19535904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Wei12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10EA2">
            <w:rPr>
              <w:rFonts w:ascii="Times New Roman" w:hAnsi="Times New Roman" w:cs="Times New Roman"/>
              <w:noProof/>
              <w:sz w:val="24"/>
              <w:szCs w:val="24"/>
            </w:rPr>
            <w:t>(Syed,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52D4FDE" w14:textId="178766EA" w:rsidR="00277012" w:rsidRPr="00E3312B" w:rsidRDefault="00177DE0" w:rsidP="00277012">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According to Cynthia Brown in her journal article ‘Psychosocial development in the elderly: An investigation into Ericson’s ninth stage’, there are significant differences between stages 8 and 9. This investigation showed that individuals from the old age have recognition and psycho-social development that could be  sources of aging people themselves and invaluable to relatives and friends</w:t>
      </w:r>
      <w:sdt>
        <w:sdtPr>
          <w:rPr>
            <w:rFonts w:ascii="Times New Roman" w:hAnsi="Times New Roman" w:cs="Times New Roman"/>
            <w:sz w:val="24"/>
            <w:szCs w:val="24"/>
          </w:rPr>
          <w:id w:val="-173037600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Geo10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E308F">
            <w:rPr>
              <w:rFonts w:ascii="Times New Roman" w:hAnsi="Times New Roman" w:cs="Times New Roman"/>
              <w:noProof/>
              <w:sz w:val="24"/>
              <w:szCs w:val="24"/>
            </w:rPr>
            <w:t>(Brown, 2003)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277012">
        <w:rPr>
          <w:rFonts w:ascii="Times New Roman" w:hAnsi="Times New Roman" w:cs="Times New Roman"/>
          <w:sz w:val="24"/>
          <w:szCs w:val="24"/>
        </w:rPr>
        <w:t>Focus on attention at the old age is the attention for the accomplishment of every period of the psychological development as completely negative or positive. There is willingness for expectation of discomfort. Social values and highlighting the adaptive, constructive atmosphere can arise from psychological and social development with psychological concepts such as ego-strengths, adaptation, mastery and identity. For individuals at the old age is important the environment for health and social care and the relationships with the various scenes of the life cycle</w:t>
      </w:r>
      <w:sdt>
        <w:sdtPr>
          <w:rPr>
            <w:rFonts w:ascii="Times New Roman" w:hAnsi="Times New Roman" w:cs="Times New Roman"/>
            <w:sz w:val="24"/>
            <w:szCs w:val="24"/>
          </w:rPr>
          <w:id w:val="-1477825030"/>
          <w:citation/>
        </w:sdtPr>
        <w:sdtEndPr/>
        <w:sdtContent>
          <w:r w:rsidR="00277012">
            <w:rPr>
              <w:rFonts w:ascii="Times New Roman" w:hAnsi="Times New Roman" w:cs="Times New Roman"/>
              <w:sz w:val="24"/>
              <w:szCs w:val="24"/>
            </w:rPr>
            <w:fldChar w:fldCharType="begin"/>
          </w:r>
          <w:r w:rsidR="00277012">
            <w:rPr>
              <w:rFonts w:ascii="Times New Roman" w:hAnsi="Times New Roman" w:cs="Times New Roman"/>
              <w:sz w:val="24"/>
              <w:szCs w:val="24"/>
            </w:rPr>
            <w:instrText xml:space="preserve"> CITATION Geo10 \l 2057 </w:instrText>
          </w:r>
          <w:r w:rsidR="00277012">
            <w:rPr>
              <w:rFonts w:ascii="Times New Roman" w:hAnsi="Times New Roman" w:cs="Times New Roman"/>
              <w:sz w:val="24"/>
              <w:szCs w:val="24"/>
            </w:rPr>
            <w:fldChar w:fldCharType="separate"/>
          </w:r>
          <w:r w:rsidR="00277012">
            <w:rPr>
              <w:rFonts w:ascii="Times New Roman" w:hAnsi="Times New Roman" w:cs="Times New Roman"/>
              <w:noProof/>
              <w:sz w:val="24"/>
              <w:szCs w:val="24"/>
            </w:rPr>
            <w:t xml:space="preserve"> </w:t>
          </w:r>
          <w:r w:rsidR="00277012" w:rsidRPr="00277012">
            <w:rPr>
              <w:rFonts w:ascii="Times New Roman" w:hAnsi="Times New Roman" w:cs="Times New Roman"/>
              <w:noProof/>
              <w:sz w:val="24"/>
              <w:szCs w:val="24"/>
            </w:rPr>
            <w:t>(Brown, 2003)</w:t>
          </w:r>
          <w:r w:rsidR="00277012">
            <w:rPr>
              <w:rFonts w:ascii="Times New Roman" w:hAnsi="Times New Roman" w:cs="Times New Roman"/>
              <w:sz w:val="24"/>
              <w:szCs w:val="24"/>
            </w:rPr>
            <w:fldChar w:fldCharType="end"/>
          </w:r>
        </w:sdtContent>
      </w:sdt>
      <w:r w:rsidR="00277012">
        <w:rPr>
          <w:rFonts w:ascii="Times New Roman" w:hAnsi="Times New Roman" w:cs="Times New Roman"/>
          <w:sz w:val="24"/>
          <w:szCs w:val="24"/>
        </w:rPr>
        <w:t xml:space="preserve">. Social context is important on each aspect of psychological development like poverty, violence, war, discrimination, natural disasters to have interacted with child’s developing psyche. This is the milestone for the psychology for </w:t>
      </w:r>
      <w:r w:rsidR="00277012">
        <w:rPr>
          <w:rFonts w:ascii="Times New Roman" w:hAnsi="Times New Roman" w:cs="Times New Roman"/>
          <w:sz w:val="24"/>
          <w:szCs w:val="24"/>
        </w:rPr>
        <w:lastRenderedPageBreak/>
        <w:t>health and social care for individuals of the old age. At this stage there is an acceptance that death is an unavoidable part of the life</w:t>
      </w:r>
      <w:sdt>
        <w:sdtPr>
          <w:rPr>
            <w:rFonts w:ascii="Times New Roman" w:hAnsi="Times New Roman" w:cs="Times New Roman"/>
            <w:sz w:val="24"/>
            <w:szCs w:val="24"/>
          </w:rPr>
          <w:id w:val="279460348"/>
          <w:citation/>
        </w:sdtPr>
        <w:sdtEndPr/>
        <w:sdtContent>
          <w:r w:rsidR="00277012">
            <w:rPr>
              <w:rFonts w:ascii="Times New Roman" w:hAnsi="Times New Roman" w:cs="Times New Roman"/>
              <w:sz w:val="24"/>
              <w:szCs w:val="24"/>
            </w:rPr>
            <w:fldChar w:fldCharType="begin"/>
          </w:r>
          <w:r w:rsidR="00277012">
            <w:rPr>
              <w:rFonts w:ascii="Times New Roman" w:hAnsi="Times New Roman" w:cs="Times New Roman"/>
              <w:sz w:val="24"/>
              <w:szCs w:val="24"/>
            </w:rPr>
            <w:instrText xml:space="preserve"> CITATION Geo10 \l 2057 </w:instrText>
          </w:r>
          <w:r w:rsidR="00277012">
            <w:rPr>
              <w:rFonts w:ascii="Times New Roman" w:hAnsi="Times New Roman" w:cs="Times New Roman"/>
              <w:sz w:val="24"/>
              <w:szCs w:val="24"/>
            </w:rPr>
            <w:fldChar w:fldCharType="separate"/>
          </w:r>
          <w:r w:rsidR="00277012">
            <w:rPr>
              <w:rFonts w:ascii="Times New Roman" w:hAnsi="Times New Roman" w:cs="Times New Roman"/>
              <w:noProof/>
              <w:sz w:val="24"/>
              <w:szCs w:val="24"/>
            </w:rPr>
            <w:t xml:space="preserve"> </w:t>
          </w:r>
          <w:r w:rsidR="00277012" w:rsidRPr="00277012">
            <w:rPr>
              <w:rFonts w:ascii="Times New Roman" w:hAnsi="Times New Roman" w:cs="Times New Roman"/>
              <w:noProof/>
              <w:sz w:val="24"/>
              <w:szCs w:val="24"/>
            </w:rPr>
            <w:t>(Brown, 2003)</w:t>
          </w:r>
          <w:r w:rsidR="00277012">
            <w:rPr>
              <w:rFonts w:ascii="Times New Roman" w:hAnsi="Times New Roman" w:cs="Times New Roman"/>
              <w:sz w:val="24"/>
              <w:szCs w:val="24"/>
            </w:rPr>
            <w:fldChar w:fldCharType="end"/>
          </w:r>
        </w:sdtContent>
      </w:sdt>
      <w:r w:rsidR="00277012">
        <w:rPr>
          <w:rFonts w:ascii="Times New Roman" w:hAnsi="Times New Roman" w:cs="Times New Roman"/>
          <w:sz w:val="24"/>
          <w:szCs w:val="24"/>
        </w:rPr>
        <w:t>. Many people from the old age are living in care homes isolating from their communities and social support. In this last stage of life integrity is opposite of love. This is emotional integration. There is a step back when they were children. At the old age humans understand the integrative roads of human life</w:t>
      </w:r>
      <w:sdt>
        <w:sdtPr>
          <w:rPr>
            <w:rFonts w:ascii="Times New Roman" w:hAnsi="Times New Roman" w:cs="Times New Roman"/>
            <w:sz w:val="24"/>
            <w:szCs w:val="24"/>
          </w:rPr>
          <w:id w:val="1073391363"/>
          <w:citation/>
        </w:sdtPr>
        <w:sdtEndPr/>
        <w:sdtContent>
          <w:r w:rsidR="00277012">
            <w:rPr>
              <w:rFonts w:ascii="Times New Roman" w:hAnsi="Times New Roman" w:cs="Times New Roman"/>
              <w:sz w:val="24"/>
              <w:szCs w:val="24"/>
            </w:rPr>
            <w:fldChar w:fldCharType="begin"/>
          </w:r>
          <w:r w:rsidR="00277012">
            <w:rPr>
              <w:rFonts w:ascii="Times New Roman" w:hAnsi="Times New Roman" w:cs="Times New Roman"/>
              <w:sz w:val="24"/>
              <w:szCs w:val="24"/>
            </w:rPr>
            <w:instrText xml:space="preserve"> CITATION Geo10 \l 2057 </w:instrText>
          </w:r>
          <w:r w:rsidR="00277012">
            <w:rPr>
              <w:rFonts w:ascii="Times New Roman" w:hAnsi="Times New Roman" w:cs="Times New Roman"/>
              <w:sz w:val="24"/>
              <w:szCs w:val="24"/>
            </w:rPr>
            <w:fldChar w:fldCharType="separate"/>
          </w:r>
          <w:r w:rsidR="00277012">
            <w:rPr>
              <w:rFonts w:ascii="Times New Roman" w:hAnsi="Times New Roman" w:cs="Times New Roman"/>
              <w:noProof/>
              <w:sz w:val="24"/>
              <w:szCs w:val="24"/>
            </w:rPr>
            <w:t xml:space="preserve"> </w:t>
          </w:r>
          <w:r w:rsidR="00277012" w:rsidRPr="00277012">
            <w:rPr>
              <w:rFonts w:ascii="Times New Roman" w:hAnsi="Times New Roman" w:cs="Times New Roman"/>
              <w:noProof/>
              <w:sz w:val="24"/>
              <w:szCs w:val="24"/>
            </w:rPr>
            <w:t>(Brown, 2003)</w:t>
          </w:r>
          <w:r w:rsidR="00277012">
            <w:rPr>
              <w:rFonts w:ascii="Times New Roman" w:hAnsi="Times New Roman" w:cs="Times New Roman"/>
              <w:sz w:val="24"/>
              <w:szCs w:val="24"/>
            </w:rPr>
            <w:fldChar w:fldCharType="end"/>
          </w:r>
        </w:sdtContent>
      </w:sdt>
      <w:r w:rsidR="00277012">
        <w:rPr>
          <w:rFonts w:ascii="Times New Roman" w:hAnsi="Times New Roman" w:cs="Times New Roman"/>
          <w:sz w:val="24"/>
          <w:szCs w:val="24"/>
        </w:rPr>
        <w:t xml:space="preserve">. </w:t>
      </w:r>
    </w:p>
    <w:p w14:paraId="7F8212E6" w14:textId="77777777" w:rsidR="00277012" w:rsidRDefault="00277012" w:rsidP="00177DE0">
      <w:pPr>
        <w:spacing w:before="120" w:after="120" w:line="360" w:lineRule="auto"/>
        <w:jc w:val="both"/>
        <w:rPr>
          <w:rFonts w:ascii="Times New Roman" w:hAnsi="Times New Roman" w:cs="Times New Roman"/>
          <w:sz w:val="24"/>
          <w:szCs w:val="24"/>
        </w:rPr>
      </w:pPr>
    </w:p>
    <w:p w14:paraId="6697387B" w14:textId="0136ADE4" w:rsidR="00177DE0" w:rsidRDefault="00177DE0" w:rsidP="00177DE0">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James Marcia in his book ‘Life Transitions and Stress in the Context of Psychosocial Development’, there is a relationship between suffering and growth, especially for the individuals from the old age. Growth is coming from positive experiences or negative ones. In the old age the majority of individuals are speechless, because of </w:t>
      </w:r>
      <w:r w:rsidR="00277012">
        <w:rPr>
          <w:rFonts w:ascii="Times New Roman" w:hAnsi="Times New Roman" w:cs="Times New Roman"/>
          <w:sz w:val="24"/>
          <w:szCs w:val="24"/>
        </w:rPr>
        <w:t>their</w:t>
      </w:r>
      <w:r>
        <w:rPr>
          <w:rFonts w:ascii="Times New Roman" w:hAnsi="Times New Roman" w:cs="Times New Roman"/>
          <w:sz w:val="24"/>
          <w:szCs w:val="24"/>
        </w:rPr>
        <w:t xml:space="preserve"> life problems with marriage and negative experiences</w:t>
      </w:r>
      <w:sdt>
        <w:sdtPr>
          <w:rPr>
            <w:rFonts w:ascii="Times New Roman" w:hAnsi="Times New Roman" w:cs="Times New Roman"/>
            <w:sz w:val="24"/>
            <w:szCs w:val="24"/>
          </w:rPr>
          <w:id w:val="359870240"/>
          <w:citation/>
        </w:sdtPr>
        <w:sdtEndPr/>
        <w:sdtContent>
          <w:r w:rsidR="007B1250">
            <w:rPr>
              <w:rFonts w:ascii="Times New Roman" w:hAnsi="Times New Roman" w:cs="Times New Roman"/>
              <w:sz w:val="24"/>
              <w:szCs w:val="24"/>
            </w:rPr>
            <w:fldChar w:fldCharType="begin"/>
          </w:r>
          <w:r w:rsidR="007B1250">
            <w:rPr>
              <w:rFonts w:ascii="Times New Roman" w:hAnsi="Times New Roman" w:cs="Times New Roman"/>
              <w:sz w:val="24"/>
              <w:szCs w:val="24"/>
            </w:rPr>
            <w:instrText xml:space="preserve"> CITATION Mar10 \l 2057 </w:instrText>
          </w:r>
          <w:r w:rsidR="007B1250">
            <w:rPr>
              <w:rFonts w:ascii="Times New Roman" w:hAnsi="Times New Roman" w:cs="Times New Roman"/>
              <w:sz w:val="24"/>
              <w:szCs w:val="24"/>
            </w:rPr>
            <w:fldChar w:fldCharType="separate"/>
          </w:r>
          <w:r w:rsidR="007B1250">
            <w:rPr>
              <w:rFonts w:ascii="Times New Roman" w:hAnsi="Times New Roman" w:cs="Times New Roman"/>
              <w:noProof/>
              <w:sz w:val="24"/>
              <w:szCs w:val="24"/>
            </w:rPr>
            <w:t xml:space="preserve"> </w:t>
          </w:r>
          <w:r w:rsidR="007B1250" w:rsidRPr="007B1250">
            <w:rPr>
              <w:rFonts w:ascii="Times New Roman" w:hAnsi="Times New Roman" w:cs="Times New Roman"/>
              <w:noProof/>
              <w:sz w:val="24"/>
              <w:szCs w:val="24"/>
            </w:rPr>
            <w:t>(Marcia, 2010)</w:t>
          </w:r>
          <w:r w:rsidR="007B1250">
            <w:rPr>
              <w:rFonts w:ascii="Times New Roman" w:hAnsi="Times New Roman" w:cs="Times New Roman"/>
              <w:sz w:val="24"/>
              <w:szCs w:val="24"/>
            </w:rPr>
            <w:fldChar w:fldCharType="end"/>
          </w:r>
        </w:sdtContent>
      </w:sdt>
      <w:r>
        <w:rPr>
          <w:rFonts w:ascii="Times New Roman" w:hAnsi="Times New Roman" w:cs="Times New Roman"/>
          <w:sz w:val="24"/>
          <w:szCs w:val="24"/>
        </w:rPr>
        <w:t>. The most of them are feeling badly with the tragic view of life, loss is painful, life stages are full with stressful situations and suffering from one stage to another</w:t>
      </w:r>
      <w:sdt>
        <w:sdtPr>
          <w:rPr>
            <w:rFonts w:ascii="Times New Roman" w:hAnsi="Times New Roman" w:cs="Times New Roman"/>
            <w:sz w:val="24"/>
            <w:szCs w:val="24"/>
          </w:rPr>
          <w:id w:val="143617884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Mar10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10B58">
            <w:rPr>
              <w:rFonts w:ascii="Times New Roman" w:hAnsi="Times New Roman" w:cs="Times New Roman"/>
              <w:noProof/>
              <w:sz w:val="24"/>
              <w:szCs w:val="24"/>
            </w:rPr>
            <w:t>(Marcia, 2010)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092C596" w14:textId="77777777" w:rsidR="00853C71" w:rsidRDefault="00853C71" w:rsidP="00853C71">
      <w:pPr>
        <w:spacing w:before="120" w:after="0" w:line="360" w:lineRule="auto"/>
        <w:jc w:val="both"/>
        <w:rPr>
          <w:rFonts w:ascii="Times New Roman" w:hAnsi="Times New Roman" w:cs="Times New Roman"/>
          <w:b/>
          <w:bCs/>
          <w:sz w:val="24"/>
          <w:szCs w:val="24"/>
        </w:rPr>
      </w:pPr>
      <w:proofErr w:type="spellStart"/>
      <w:r w:rsidRPr="00684A2F">
        <w:rPr>
          <w:rFonts w:ascii="Times New Roman" w:hAnsi="Times New Roman" w:cs="Times New Roman"/>
          <w:b/>
          <w:bCs/>
          <w:sz w:val="24"/>
          <w:szCs w:val="24"/>
        </w:rPr>
        <w:t>Kolhberg’s</w:t>
      </w:r>
      <w:proofErr w:type="spellEnd"/>
      <w:r w:rsidRPr="00684A2F">
        <w:rPr>
          <w:rFonts w:ascii="Times New Roman" w:hAnsi="Times New Roman" w:cs="Times New Roman"/>
          <w:b/>
          <w:bCs/>
          <w:sz w:val="24"/>
          <w:szCs w:val="24"/>
        </w:rPr>
        <w:t xml:space="preserve"> Theory of Moral Development</w:t>
      </w:r>
    </w:p>
    <w:p w14:paraId="59B2DB4A" w14:textId="77777777" w:rsidR="00853C71" w:rsidRDefault="00853C71" w:rsidP="00853C71">
      <w:pPr>
        <w:spacing w:after="120" w:line="360" w:lineRule="auto"/>
        <w:jc w:val="both"/>
        <w:rPr>
          <w:rFonts w:ascii="Times New Roman" w:hAnsi="Times New Roman" w:cs="Times New Roman"/>
          <w:sz w:val="24"/>
          <w:szCs w:val="24"/>
        </w:rPr>
      </w:pPr>
      <w:r w:rsidRPr="00684A2F">
        <w:rPr>
          <w:rFonts w:ascii="Times New Roman" w:hAnsi="Times New Roman" w:cs="Times New Roman"/>
          <w:sz w:val="24"/>
          <w:szCs w:val="24"/>
        </w:rPr>
        <w:t>At the old age the main question is ‘What’s right</w:t>
      </w:r>
      <w:r>
        <w:rPr>
          <w:rFonts w:ascii="Times New Roman" w:hAnsi="Times New Roman" w:cs="Times New Roman"/>
          <w:sz w:val="24"/>
          <w:szCs w:val="24"/>
        </w:rPr>
        <w:t>’</w:t>
      </w:r>
      <w:r w:rsidRPr="00684A2F">
        <w:rPr>
          <w:rFonts w:ascii="Times New Roman" w:hAnsi="Times New Roman" w:cs="Times New Roman"/>
          <w:sz w:val="24"/>
          <w:szCs w:val="24"/>
        </w:rPr>
        <w:t>?</w:t>
      </w:r>
      <w:r>
        <w:rPr>
          <w:rFonts w:ascii="Times New Roman" w:hAnsi="Times New Roman" w:cs="Times New Roman"/>
          <w:sz w:val="24"/>
          <w:szCs w:val="24"/>
        </w:rPr>
        <w:t xml:space="preserve"> This theory distributes the greatest possible respect for the dignity and rights and helps a system that defends human rights. </w:t>
      </w:r>
    </w:p>
    <w:p w14:paraId="2336F210" w14:textId="1A8A9C94" w:rsidR="00177DE0" w:rsidRDefault="00103889" w:rsidP="00085559">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Moral development and reality are to explain morality and social interconnections</w:t>
      </w:r>
      <w:sdt>
        <w:sdtPr>
          <w:rPr>
            <w:rFonts w:ascii="Times New Roman" w:hAnsi="Times New Roman" w:cs="Times New Roman"/>
            <w:sz w:val="24"/>
            <w:szCs w:val="24"/>
          </w:rPr>
          <w:id w:val="-958637527"/>
          <w:citation/>
        </w:sdtPr>
        <w:sdtEndPr/>
        <w:sdtContent>
          <w:r w:rsidR="00E35D5C">
            <w:rPr>
              <w:rFonts w:ascii="Times New Roman" w:hAnsi="Times New Roman" w:cs="Times New Roman"/>
              <w:sz w:val="24"/>
              <w:szCs w:val="24"/>
            </w:rPr>
            <w:fldChar w:fldCharType="begin"/>
          </w:r>
          <w:r w:rsidR="00E35D5C">
            <w:rPr>
              <w:rFonts w:ascii="Times New Roman" w:hAnsi="Times New Roman" w:cs="Times New Roman"/>
              <w:sz w:val="24"/>
              <w:szCs w:val="24"/>
            </w:rPr>
            <w:instrText xml:space="preserve"> CITATION Joh19 \l 2057 </w:instrText>
          </w:r>
          <w:r w:rsidR="00E35D5C">
            <w:rPr>
              <w:rFonts w:ascii="Times New Roman" w:hAnsi="Times New Roman" w:cs="Times New Roman"/>
              <w:sz w:val="24"/>
              <w:szCs w:val="24"/>
            </w:rPr>
            <w:fldChar w:fldCharType="separate"/>
          </w:r>
          <w:r w:rsidR="00E35D5C">
            <w:rPr>
              <w:rFonts w:ascii="Times New Roman" w:hAnsi="Times New Roman" w:cs="Times New Roman"/>
              <w:noProof/>
              <w:sz w:val="24"/>
              <w:szCs w:val="24"/>
            </w:rPr>
            <w:t xml:space="preserve"> </w:t>
          </w:r>
          <w:r w:rsidR="00E35D5C" w:rsidRPr="00E35D5C">
            <w:rPr>
              <w:rFonts w:ascii="Times New Roman" w:hAnsi="Times New Roman" w:cs="Times New Roman"/>
              <w:noProof/>
              <w:sz w:val="24"/>
              <w:szCs w:val="24"/>
            </w:rPr>
            <w:t>(Gibbs, 2019)</w:t>
          </w:r>
          <w:r w:rsidR="00E35D5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Moral behaviour is a function of numerous factors and psychology for health care widens the concerns for moral development. Human potential is development progress in morality shows the essentials of </w:t>
      </w:r>
      <w:r w:rsidR="00B8590A">
        <w:rPr>
          <w:rFonts w:ascii="Times New Roman" w:hAnsi="Times New Roman" w:cs="Times New Roman"/>
          <w:sz w:val="24"/>
          <w:szCs w:val="24"/>
        </w:rPr>
        <w:t>the care</w:t>
      </w:r>
      <w:r>
        <w:rPr>
          <w:rFonts w:ascii="Times New Roman" w:hAnsi="Times New Roman" w:cs="Times New Roman"/>
          <w:sz w:val="24"/>
          <w:szCs w:val="24"/>
        </w:rPr>
        <w:t xml:space="preserve"> and justice, the good and right and the emotional and the cognitive. </w:t>
      </w:r>
      <w:r w:rsidR="00B8590A">
        <w:rPr>
          <w:rFonts w:ascii="Times New Roman" w:hAnsi="Times New Roman" w:cs="Times New Roman"/>
          <w:sz w:val="24"/>
          <w:szCs w:val="24"/>
        </w:rPr>
        <w:t>Psychology broadened limitations about the fair questions and challenges of affective primacy</w:t>
      </w:r>
      <w:sdt>
        <w:sdtPr>
          <w:rPr>
            <w:rFonts w:ascii="Times New Roman" w:hAnsi="Times New Roman" w:cs="Times New Roman"/>
            <w:sz w:val="24"/>
            <w:szCs w:val="24"/>
          </w:rPr>
          <w:id w:val="-980454270"/>
          <w:citation/>
        </w:sdtPr>
        <w:sdtEndPr/>
        <w:sdtContent>
          <w:r w:rsidR="00E35D5C">
            <w:rPr>
              <w:rFonts w:ascii="Times New Roman" w:hAnsi="Times New Roman" w:cs="Times New Roman"/>
              <w:sz w:val="24"/>
              <w:szCs w:val="24"/>
            </w:rPr>
            <w:fldChar w:fldCharType="begin"/>
          </w:r>
          <w:r w:rsidR="00E35D5C">
            <w:rPr>
              <w:rFonts w:ascii="Times New Roman" w:hAnsi="Times New Roman" w:cs="Times New Roman"/>
              <w:sz w:val="24"/>
              <w:szCs w:val="24"/>
            </w:rPr>
            <w:instrText xml:space="preserve"> CITATION Joh19 \l 2057 </w:instrText>
          </w:r>
          <w:r w:rsidR="00E35D5C">
            <w:rPr>
              <w:rFonts w:ascii="Times New Roman" w:hAnsi="Times New Roman" w:cs="Times New Roman"/>
              <w:sz w:val="24"/>
              <w:szCs w:val="24"/>
            </w:rPr>
            <w:fldChar w:fldCharType="separate"/>
          </w:r>
          <w:r w:rsidR="00E35D5C">
            <w:rPr>
              <w:rFonts w:ascii="Times New Roman" w:hAnsi="Times New Roman" w:cs="Times New Roman"/>
              <w:noProof/>
              <w:sz w:val="24"/>
              <w:szCs w:val="24"/>
            </w:rPr>
            <w:t xml:space="preserve"> </w:t>
          </w:r>
          <w:r w:rsidR="00E35D5C" w:rsidRPr="00E35D5C">
            <w:rPr>
              <w:rFonts w:ascii="Times New Roman" w:hAnsi="Times New Roman" w:cs="Times New Roman"/>
              <w:noProof/>
              <w:sz w:val="24"/>
              <w:szCs w:val="24"/>
            </w:rPr>
            <w:t>(Gibbs, 2019)</w:t>
          </w:r>
          <w:r w:rsidR="00E35D5C">
            <w:rPr>
              <w:rFonts w:ascii="Times New Roman" w:hAnsi="Times New Roman" w:cs="Times New Roman"/>
              <w:sz w:val="24"/>
              <w:szCs w:val="24"/>
            </w:rPr>
            <w:fldChar w:fldCharType="end"/>
          </w:r>
        </w:sdtContent>
      </w:sdt>
      <w:r w:rsidR="00B8590A">
        <w:rPr>
          <w:rFonts w:ascii="Times New Roman" w:hAnsi="Times New Roman" w:cs="Times New Roman"/>
          <w:sz w:val="24"/>
          <w:szCs w:val="24"/>
        </w:rPr>
        <w:t xml:space="preserve">. Social perspectives and behaviour are connected to the right and good, to justice and morality, to empathy and care. </w:t>
      </w:r>
      <w:r w:rsidR="00F909CD">
        <w:rPr>
          <w:rFonts w:ascii="Times New Roman" w:hAnsi="Times New Roman" w:cs="Times New Roman"/>
          <w:sz w:val="24"/>
          <w:szCs w:val="24"/>
        </w:rPr>
        <w:t xml:space="preserve">Social perspectives for the old age </w:t>
      </w:r>
      <w:r w:rsidR="00E35D5C">
        <w:rPr>
          <w:rFonts w:ascii="Times New Roman" w:hAnsi="Times New Roman" w:cs="Times New Roman"/>
          <w:sz w:val="24"/>
          <w:szCs w:val="24"/>
        </w:rPr>
        <w:t>mean</w:t>
      </w:r>
      <w:r w:rsidR="00F909CD">
        <w:rPr>
          <w:rFonts w:ascii="Times New Roman" w:hAnsi="Times New Roman" w:cs="Times New Roman"/>
          <w:sz w:val="24"/>
          <w:szCs w:val="24"/>
        </w:rPr>
        <w:t xml:space="preserve"> </w:t>
      </w:r>
      <w:r w:rsidR="00E35D5C">
        <w:rPr>
          <w:rFonts w:ascii="Times New Roman" w:hAnsi="Times New Roman" w:cs="Times New Roman"/>
          <w:sz w:val="24"/>
          <w:szCs w:val="24"/>
        </w:rPr>
        <w:t>mentally to</w:t>
      </w:r>
      <w:r w:rsidR="00F909CD">
        <w:rPr>
          <w:rFonts w:ascii="Times New Roman" w:hAnsi="Times New Roman" w:cs="Times New Roman"/>
          <w:sz w:val="24"/>
          <w:szCs w:val="24"/>
        </w:rPr>
        <w:t xml:space="preserve"> adopt, understanding or to consider another beliefs, emotions, feelings, desires, goals, opportunities, intervention and points of view</w:t>
      </w:r>
      <w:sdt>
        <w:sdtPr>
          <w:rPr>
            <w:rFonts w:ascii="Times New Roman" w:hAnsi="Times New Roman" w:cs="Times New Roman"/>
            <w:sz w:val="24"/>
            <w:szCs w:val="24"/>
          </w:rPr>
          <w:id w:val="70330424"/>
          <w:citation/>
        </w:sdtPr>
        <w:sdtEndPr/>
        <w:sdtContent>
          <w:r w:rsidR="007B1250">
            <w:rPr>
              <w:rFonts w:ascii="Times New Roman" w:hAnsi="Times New Roman" w:cs="Times New Roman"/>
              <w:sz w:val="24"/>
              <w:szCs w:val="24"/>
            </w:rPr>
            <w:fldChar w:fldCharType="begin"/>
          </w:r>
          <w:r w:rsidR="007B1250">
            <w:rPr>
              <w:rFonts w:ascii="Times New Roman" w:hAnsi="Times New Roman" w:cs="Times New Roman"/>
              <w:sz w:val="24"/>
              <w:szCs w:val="24"/>
            </w:rPr>
            <w:instrText xml:space="preserve"> CITATION Joh19 \l 2057 </w:instrText>
          </w:r>
          <w:r w:rsidR="007B1250">
            <w:rPr>
              <w:rFonts w:ascii="Times New Roman" w:hAnsi="Times New Roman" w:cs="Times New Roman"/>
              <w:sz w:val="24"/>
              <w:szCs w:val="24"/>
            </w:rPr>
            <w:fldChar w:fldCharType="separate"/>
          </w:r>
          <w:r w:rsidR="007B1250">
            <w:rPr>
              <w:rFonts w:ascii="Times New Roman" w:hAnsi="Times New Roman" w:cs="Times New Roman"/>
              <w:noProof/>
              <w:sz w:val="24"/>
              <w:szCs w:val="24"/>
            </w:rPr>
            <w:t xml:space="preserve"> </w:t>
          </w:r>
          <w:r w:rsidR="007B1250" w:rsidRPr="007B1250">
            <w:rPr>
              <w:rFonts w:ascii="Times New Roman" w:hAnsi="Times New Roman" w:cs="Times New Roman"/>
              <w:noProof/>
              <w:sz w:val="24"/>
              <w:szCs w:val="24"/>
            </w:rPr>
            <w:t>(Gibbs, 2019)</w:t>
          </w:r>
          <w:r w:rsidR="007B1250">
            <w:rPr>
              <w:rFonts w:ascii="Times New Roman" w:hAnsi="Times New Roman" w:cs="Times New Roman"/>
              <w:sz w:val="24"/>
              <w:szCs w:val="24"/>
            </w:rPr>
            <w:fldChar w:fldCharType="end"/>
          </w:r>
        </w:sdtContent>
      </w:sdt>
      <w:r w:rsidR="00F909CD">
        <w:rPr>
          <w:rFonts w:ascii="Times New Roman" w:hAnsi="Times New Roman" w:cs="Times New Roman"/>
          <w:sz w:val="24"/>
          <w:szCs w:val="24"/>
        </w:rPr>
        <w:t xml:space="preserve">. </w:t>
      </w:r>
    </w:p>
    <w:p w14:paraId="35DCF214" w14:textId="634CEA6B" w:rsidR="00C72AD2" w:rsidRDefault="00ED11BD" w:rsidP="00085559">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Kohlberg believed that moral development depends on chronological age</w:t>
      </w:r>
      <w:sdt>
        <w:sdtPr>
          <w:rPr>
            <w:rFonts w:ascii="Times New Roman" w:hAnsi="Times New Roman" w:cs="Times New Roman"/>
            <w:sz w:val="24"/>
            <w:szCs w:val="24"/>
          </w:rPr>
          <w:id w:val="-1629076843"/>
          <w:citation/>
        </w:sdtPr>
        <w:sdtEndPr/>
        <w:sdtContent>
          <w:r w:rsidR="005D4FE4">
            <w:rPr>
              <w:rFonts w:ascii="Times New Roman" w:hAnsi="Times New Roman" w:cs="Times New Roman"/>
              <w:sz w:val="24"/>
              <w:szCs w:val="24"/>
            </w:rPr>
            <w:fldChar w:fldCharType="begin"/>
          </w:r>
          <w:r w:rsidR="005D4FE4">
            <w:rPr>
              <w:rFonts w:ascii="Times New Roman" w:hAnsi="Times New Roman" w:cs="Times New Roman"/>
              <w:sz w:val="24"/>
              <w:szCs w:val="24"/>
            </w:rPr>
            <w:instrText xml:space="preserve"> CITATION Lin09 \l 2057 </w:instrText>
          </w:r>
          <w:r w:rsidR="005D4FE4">
            <w:rPr>
              <w:rFonts w:ascii="Times New Roman" w:hAnsi="Times New Roman" w:cs="Times New Roman"/>
              <w:sz w:val="24"/>
              <w:szCs w:val="24"/>
            </w:rPr>
            <w:fldChar w:fldCharType="separate"/>
          </w:r>
          <w:r w:rsidR="005D4FE4">
            <w:rPr>
              <w:rFonts w:ascii="Times New Roman" w:hAnsi="Times New Roman" w:cs="Times New Roman"/>
              <w:noProof/>
              <w:sz w:val="24"/>
              <w:szCs w:val="24"/>
            </w:rPr>
            <w:t xml:space="preserve"> </w:t>
          </w:r>
          <w:r w:rsidR="005D4FE4" w:rsidRPr="005D4FE4">
            <w:rPr>
              <w:rFonts w:ascii="Times New Roman" w:hAnsi="Times New Roman" w:cs="Times New Roman"/>
              <w:noProof/>
              <w:sz w:val="24"/>
              <w:szCs w:val="24"/>
            </w:rPr>
            <w:t>(Greg, 2009)</w:t>
          </w:r>
          <w:r w:rsidR="005D4FE4">
            <w:rPr>
              <w:rFonts w:ascii="Times New Roman" w:hAnsi="Times New Roman" w:cs="Times New Roman"/>
              <w:sz w:val="24"/>
              <w:szCs w:val="24"/>
            </w:rPr>
            <w:fldChar w:fldCharType="end"/>
          </w:r>
        </w:sdtContent>
      </w:sdt>
      <w:r>
        <w:rPr>
          <w:rFonts w:ascii="Times New Roman" w:hAnsi="Times New Roman" w:cs="Times New Roman"/>
          <w:sz w:val="24"/>
          <w:szCs w:val="24"/>
        </w:rPr>
        <w:t>. There is a clear relationship between age and moral judgement stage. The age is the driving force</w:t>
      </w:r>
      <w:r w:rsidR="00EF0887">
        <w:rPr>
          <w:rFonts w:ascii="Times New Roman" w:hAnsi="Times New Roman" w:cs="Times New Roman"/>
          <w:sz w:val="24"/>
          <w:szCs w:val="24"/>
        </w:rPr>
        <w:t xml:space="preserve"> as the correlation age is 78. There is a moral regression which is link to the good education. Learning environment provides opportunities for responsibilities and guided the reflection for </w:t>
      </w:r>
      <w:r w:rsidR="002B4540">
        <w:rPr>
          <w:rFonts w:ascii="Times New Roman" w:hAnsi="Times New Roman" w:cs="Times New Roman"/>
          <w:sz w:val="24"/>
          <w:szCs w:val="24"/>
        </w:rPr>
        <w:t>humans from old age</w:t>
      </w:r>
      <w:sdt>
        <w:sdtPr>
          <w:rPr>
            <w:rFonts w:ascii="Times New Roman" w:hAnsi="Times New Roman" w:cs="Times New Roman"/>
            <w:sz w:val="24"/>
            <w:szCs w:val="24"/>
          </w:rPr>
          <w:id w:val="1711693341"/>
          <w:citation/>
        </w:sdtPr>
        <w:sdtEndPr/>
        <w:sdtContent>
          <w:r w:rsidR="005D4FE4">
            <w:rPr>
              <w:rFonts w:ascii="Times New Roman" w:hAnsi="Times New Roman" w:cs="Times New Roman"/>
              <w:sz w:val="24"/>
              <w:szCs w:val="24"/>
            </w:rPr>
            <w:fldChar w:fldCharType="begin"/>
          </w:r>
          <w:r w:rsidR="005D4FE4">
            <w:rPr>
              <w:rFonts w:ascii="Times New Roman" w:hAnsi="Times New Roman" w:cs="Times New Roman"/>
              <w:sz w:val="24"/>
              <w:szCs w:val="24"/>
            </w:rPr>
            <w:instrText xml:space="preserve"> CITATION Lin09 \l 2057 </w:instrText>
          </w:r>
          <w:r w:rsidR="005D4FE4">
            <w:rPr>
              <w:rFonts w:ascii="Times New Roman" w:hAnsi="Times New Roman" w:cs="Times New Roman"/>
              <w:sz w:val="24"/>
              <w:szCs w:val="24"/>
            </w:rPr>
            <w:fldChar w:fldCharType="separate"/>
          </w:r>
          <w:r w:rsidR="005D4FE4">
            <w:rPr>
              <w:rFonts w:ascii="Times New Roman" w:hAnsi="Times New Roman" w:cs="Times New Roman"/>
              <w:noProof/>
              <w:sz w:val="24"/>
              <w:szCs w:val="24"/>
            </w:rPr>
            <w:t xml:space="preserve"> </w:t>
          </w:r>
          <w:r w:rsidR="005D4FE4" w:rsidRPr="005D4FE4">
            <w:rPr>
              <w:rFonts w:ascii="Times New Roman" w:hAnsi="Times New Roman" w:cs="Times New Roman"/>
              <w:noProof/>
              <w:sz w:val="24"/>
              <w:szCs w:val="24"/>
            </w:rPr>
            <w:t>(Greg, 2009)</w:t>
          </w:r>
          <w:r w:rsidR="005D4FE4">
            <w:rPr>
              <w:rFonts w:ascii="Times New Roman" w:hAnsi="Times New Roman" w:cs="Times New Roman"/>
              <w:sz w:val="24"/>
              <w:szCs w:val="24"/>
            </w:rPr>
            <w:fldChar w:fldCharType="end"/>
          </w:r>
        </w:sdtContent>
      </w:sdt>
      <w:r w:rsidR="002B4540">
        <w:rPr>
          <w:rFonts w:ascii="Times New Roman" w:hAnsi="Times New Roman" w:cs="Times New Roman"/>
          <w:sz w:val="24"/>
          <w:szCs w:val="24"/>
        </w:rPr>
        <w:t xml:space="preserve">. Psychology for health and social care provides opportunities for progression. Moral behaviour and judgement are the two components of the </w:t>
      </w:r>
      <w:r w:rsidR="002B4540">
        <w:rPr>
          <w:rFonts w:ascii="Times New Roman" w:hAnsi="Times New Roman" w:cs="Times New Roman"/>
          <w:sz w:val="24"/>
          <w:szCs w:val="24"/>
        </w:rPr>
        <w:lastRenderedPageBreak/>
        <w:t xml:space="preserve">behaviour. </w:t>
      </w:r>
      <w:r w:rsidR="005D4FE4">
        <w:rPr>
          <w:rFonts w:ascii="Times New Roman" w:hAnsi="Times New Roman" w:cs="Times New Roman"/>
          <w:sz w:val="24"/>
          <w:szCs w:val="24"/>
        </w:rPr>
        <w:t>Quality of learning environment is the most significant aspect for learning development</w:t>
      </w:r>
      <w:sdt>
        <w:sdtPr>
          <w:rPr>
            <w:rFonts w:ascii="Times New Roman" w:hAnsi="Times New Roman" w:cs="Times New Roman"/>
            <w:sz w:val="24"/>
            <w:szCs w:val="24"/>
          </w:rPr>
          <w:id w:val="1390990338"/>
          <w:citation/>
        </w:sdtPr>
        <w:sdtEndPr/>
        <w:sdtContent>
          <w:r w:rsidR="005D4FE4">
            <w:rPr>
              <w:rFonts w:ascii="Times New Roman" w:hAnsi="Times New Roman" w:cs="Times New Roman"/>
              <w:sz w:val="24"/>
              <w:szCs w:val="24"/>
            </w:rPr>
            <w:fldChar w:fldCharType="begin"/>
          </w:r>
          <w:r w:rsidR="005D4FE4">
            <w:rPr>
              <w:rFonts w:ascii="Times New Roman" w:hAnsi="Times New Roman" w:cs="Times New Roman"/>
              <w:sz w:val="24"/>
              <w:szCs w:val="24"/>
            </w:rPr>
            <w:instrText xml:space="preserve"> CITATION Lin09 \l 2057 </w:instrText>
          </w:r>
          <w:r w:rsidR="005D4FE4">
            <w:rPr>
              <w:rFonts w:ascii="Times New Roman" w:hAnsi="Times New Roman" w:cs="Times New Roman"/>
              <w:sz w:val="24"/>
              <w:szCs w:val="24"/>
            </w:rPr>
            <w:fldChar w:fldCharType="separate"/>
          </w:r>
          <w:r w:rsidR="005D4FE4">
            <w:rPr>
              <w:rFonts w:ascii="Times New Roman" w:hAnsi="Times New Roman" w:cs="Times New Roman"/>
              <w:noProof/>
              <w:sz w:val="24"/>
              <w:szCs w:val="24"/>
            </w:rPr>
            <w:t xml:space="preserve"> </w:t>
          </w:r>
          <w:r w:rsidR="005D4FE4" w:rsidRPr="005D4FE4">
            <w:rPr>
              <w:rFonts w:ascii="Times New Roman" w:hAnsi="Times New Roman" w:cs="Times New Roman"/>
              <w:noProof/>
              <w:sz w:val="24"/>
              <w:szCs w:val="24"/>
            </w:rPr>
            <w:t>(Greg, 2009)</w:t>
          </w:r>
          <w:r w:rsidR="005D4FE4">
            <w:rPr>
              <w:rFonts w:ascii="Times New Roman" w:hAnsi="Times New Roman" w:cs="Times New Roman"/>
              <w:sz w:val="24"/>
              <w:szCs w:val="24"/>
            </w:rPr>
            <w:fldChar w:fldCharType="end"/>
          </w:r>
        </w:sdtContent>
      </w:sdt>
      <w:r w:rsidR="005D4FE4">
        <w:rPr>
          <w:rFonts w:ascii="Times New Roman" w:hAnsi="Times New Roman" w:cs="Times New Roman"/>
          <w:sz w:val="24"/>
          <w:szCs w:val="24"/>
        </w:rPr>
        <w:t xml:space="preserve">. </w:t>
      </w:r>
    </w:p>
    <w:p w14:paraId="4CB393DA" w14:textId="77777777" w:rsidR="00E35D5C" w:rsidRPr="007D5349" w:rsidRDefault="00E35D5C" w:rsidP="00E35D5C">
      <w:pPr>
        <w:spacing w:before="120" w:after="0" w:line="360" w:lineRule="auto"/>
        <w:jc w:val="both"/>
        <w:rPr>
          <w:rFonts w:ascii="Times New Roman" w:hAnsi="Times New Roman" w:cs="Times New Roman"/>
          <w:b/>
          <w:bCs/>
          <w:sz w:val="24"/>
          <w:szCs w:val="24"/>
        </w:rPr>
      </w:pPr>
      <w:r w:rsidRPr="007D5349">
        <w:rPr>
          <w:rFonts w:ascii="Times New Roman" w:hAnsi="Times New Roman" w:cs="Times New Roman"/>
          <w:b/>
          <w:bCs/>
          <w:sz w:val="24"/>
          <w:szCs w:val="24"/>
        </w:rPr>
        <w:t>Human’s cognitions, emotions and behaviour pattern related to old age</w:t>
      </w:r>
    </w:p>
    <w:p w14:paraId="203BF63A" w14:textId="77777777" w:rsidR="00E35D5C" w:rsidRDefault="00E35D5C" w:rsidP="00E35D5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Measurable changes in cognition occur with normal aging</w:t>
      </w:r>
      <w:sdt>
        <w:sdtPr>
          <w:rPr>
            <w:rFonts w:ascii="Times New Roman" w:hAnsi="Times New Roman" w:cs="Times New Roman"/>
            <w:sz w:val="24"/>
            <w:szCs w:val="24"/>
          </w:rPr>
          <w:id w:val="-15766659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Gur18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17E7E">
            <w:rPr>
              <w:rFonts w:ascii="Times New Roman" w:hAnsi="Times New Roman" w:cs="Times New Roman"/>
              <w:noProof/>
              <w:sz w:val="24"/>
              <w:szCs w:val="24"/>
            </w:rPr>
            <w:t>(Gurung, 2018)</w:t>
          </w:r>
          <w:r>
            <w:rPr>
              <w:rFonts w:ascii="Times New Roman" w:hAnsi="Times New Roman" w:cs="Times New Roman"/>
              <w:sz w:val="24"/>
              <w:szCs w:val="24"/>
            </w:rPr>
            <w:fldChar w:fldCharType="end"/>
          </w:r>
        </w:sdtContent>
      </w:sdt>
      <w:r>
        <w:rPr>
          <w:rFonts w:ascii="Times New Roman" w:hAnsi="Times New Roman" w:cs="Times New Roman"/>
          <w:sz w:val="24"/>
          <w:szCs w:val="24"/>
        </w:rPr>
        <w:t>. The most vital changes are declines in cognitive tasks such quickly process to make decision, working memory and executive cognitive function</w:t>
      </w:r>
      <w:sdt>
        <w:sdtPr>
          <w:rPr>
            <w:rFonts w:ascii="Times New Roman" w:hAnsi="Times New Roman" w:cs="Times New Roman"/>
            <w:sz w:val="24"/>
            <w:szCs w:val="24"/>
          </w:rPr>
          <w:id w:val="-145340019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Gur18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17E7E">
            <w:rPr>
              <w:rFonts w:ascii="Times New Roman" w:hAnsi="Times New Roman" w:cs="Times New Roman"/>
              <w:noProof/>
              <w:sz w:val="24"/>
              <w:szCs w:val="24"/>
            </w:rPr>
            <w:t>(Gurung, 2018)</w:t>
          </w:r>
          <w:r>
            <w:rPr>
              <w:rFonts w:ascii="Times New Roman" w:hAnsi="Times New Roman" w:cs="Times New Roman"/>
              <w:sz w:val="24"/>
              <w:szCs w:val="24"/>
            </w:rPr>
            <w:fldChar w:fldCharType="end"/>
          </w:r>
        </w:sdtContent>
      </w:sdt>
      <w:r>
        <w:rPr>
          <w:rFonts w:ascii="Times New Roman" w:hAnsi="Times New Roman" w:cs="Times New Roman"/>
          <w:sz w:val="24"/>
          <w:szCs w:val="24"/>
        </w:rPr>
        <w:t>. Other changes are hearing loss, dysfunction of neuronal networks and other age-related diseases. During the old age the human behaviour and emotions are connected to the general decline in memory, neurocognitive disorder, skin continues to lose elasticity, hearing and vision decline, immune system is weakening</w:t>
      </w:r>
      <w:sdt>
        <w:sdtPr>
          <w:rPr>
            <w:rFonts w:ascii="Times New Roman" w:hAnsi="Times New Roman" w:cs="Times New Roman"/>
            <w:sz w:val="24"/>
            <w:szCs w:val="24"/>
          </w:rPr>
          <w:id w:val="-12513381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Gur18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17E7E">
            <w:rPr>
              <w:rFonts w:ascii="Times New Roman" w:hAnsi="Times New Roman" w:cs="Times New Roman"/>
              <w:noProof/>
              <w:sz w:val="24"/>
              <w:szCs w:val="24"/>
            </w:rPr>
            <w:t>(Gurung,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761D55B" w14:textId="7EE7975F" w:rsidR="00E35D5C" w:rsidRDefault="00E35D5C" w:rsidP="00E35D5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According to Allan Lind in his book ‘The Study of Justice in Social Psychology and related Fields’, psychology for health and social care is the theme that is based at the core of the individual lives. Psychology is the overall course between fairness and other cognitions. Very important psychological factors for health and social care is balanced-related desires</w:t>
      </w:r>
      <w:sdt>
        <w:sdtPr>
          <w:rPr>
            <w:rFonts w:ascii="Times New Roman" w:hAnsi="Times New Roman" w:cs="Times New Roman"/>
            <w:sz w:val="24"/>
            <w:szCs w:val="24"/>
          </w:rPr>
          <w:id w:val="21314410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All19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240B2">
            <w:rPr>
              <w:rFonts w:ascii="Times New Roman" w:hAnsi="Times New Roman" w:cs="Times New Roman"/>
              <w:noProof/>
              <w:sz w:val="24"/>
              <w:szCs w:val="24"/>
            </w:rPr>
            <w:t>(Lind, 2019)</w:t>
          </w:r>
          <w:r>
            <w:rPr>
              <w:rFonts w:ascii="Times New Roman" w:hAnsi="Times New Roman" w:cs="Times New Roman"/>
              <w:sz w:val="24"/>
              <w:szCs w:val="24"/>
            </w:rPr>
            <w:fldChar w:fldCharType="end"/>
          </w:r>
        </w:sdtContent>
      </w:sdt>
      <w:r>
        <w:rPr>
          <w:rFonts w:ascii="Times New Roman" w:hAnsi="Times New Roman" w:cs="Times New Roman"/>
          <w:sz w:val="24"/>
          <w:szCs w:val="24"/>
        </w:rPr>
        <w:t>. From the other side it is significant how experiences mark feelings of fair treatment, capacity of feelings, motivated cognition effects and related belief and attitudes. The individuals from the old age become uncomfortable when there are bad memories and unhappy events. Psychology in health care marks the organisational behaviour for positive outcomes, process fairness and satisfaction</w:t>
      </w:r>
      <w:sdt>
        <w:sdtPr>
          <w:rPr>
            <w:rFonts w:ascii="Times New Roman" w:hAnsi="Times New Roman" w:cs="Times New Roman"/>
            <w:sz w:val="24"/>
            <w:szCs w:val="24"/>
          </w:rPr>
          <w:id w:val="-14023699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All19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4240B2">
            <w:rPr>
              <w:rFonts w:ascii="Times New Roman" w:hAnsi="Times New Roman" w:cs="Times New Roman"/>
              <w:noProof/>
              <w:sz w:val="24"/>
              <w:szCs w:val="24"/>
            </w:rPr>
            <w:t>(Lind,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5A71BEA" w14:textId="77777777" w:rsidR="00B8748A" w:rsidRDefault="00B8748A" w:rsidP="00E35D5C">
      <w:pPr>
        <w:spacing w:after="120" w:line="360" w:lineRule="auto"/>
        <w:jc w:val="both"/>
        <w:rPr>
          <w:rFonts w:ascii="Times New Roman" w:hAnsi="Times New Roman" w:cs="Times New Roman"/>
          <w:sz w:val="24"/>
          <w:szCs w:val="24"/>
        </w:rPr>
      </w:pPr>
    </w:p>
    <w:p w14:paraId="37598DC5" w14:textId="7D0ED614" w:rsidR="005D4FE4" w:rsidRPr="00B8748A" w:rsidRDefault="00B8748A" w:rsidP="00E35D5C">
      <w:pPr>
        <w:spacing w:after="120" w:line="360" w:lineRule="auto"/>
        <w:jc w:val="both"/>
        <w:rPr>
          <w:rFonts w:ascii="Times New Roman" w:hAnsi="Times New Roman" w:cs="Times New Roman"/>
          <w:b/>
          <w:bCs/>
          <w:sz w:val="24"/>
          <w:szCs w:val="24"/>
        </w:rPr>
      </w:pPr>
      <w:r w:rsidRPr="00B8748A">
        <w:rPr>
          <w:rFonts w:ascii="Times New Roman" w:hAnsi="Times New Roman" w:cs="Times New Roman"/>
          <w:b/>
          <w:bCs/>
          <w:sz w:val="24"/>
          <w:szCs w:val="24"/>
        </w:rPr>
        <w:t>Psychological theories in health and social care practice</w:t>
      </w:r>
    </w:p>
    <w:p w14:paraId="2217A2DD" w14:textId="39DA320B" w:rsidR="005D4FE4" w:rsidRDefault="004A615B" w:rsidP="00E35D5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According to Brendan McCormack and his book ‘Nursing and Hea</w:t>
      </w:r>
      <w:r w:rsidR="00914BB6">
        <w:rPr>
          <w:rFonts w:ascii="Times New Roman" w:hAnsi="Times New Roman" w:cs="Times New Roman"/>
          <w:sz w:val="24"/>
          <w:szCs w:val="24"/>
        </w:rPr>
        <w:t>lth Care: Theory and Practice’, p</w:t>
      </w:r>
      <w:r w:rsidR="00F90C6E">
        <w:rPr>
          <w:rFonts w:ascii="Times New Roman" w:hAnsi="Times New Roman" w:cs="Times New Roman"/>
          <w:sz w:val="24"/>
          <w:szCs w:val="24"/>
        </w:rPr>
        <w:t xml:space="preserve">erson-centred and patient-centred are express of the idea of person-centred practice. Health and social care </w:t>
      </w:r>
      <w:r w:rsidR="000E2B0D">
        <w:rPr>
          <w:rFonts w:ascii="Times New Roman" w:hAnsi="Times New Roman" w:cs="Times New Roman"/>
          <w:sz w:val="24"/>
          <w:szCs w:val="24"/>
        </w:rPr>
        <w:t>have</w:t>
      </w:r>
      <w:r w:rsidR="00F90C6E">
        <w:rPr>
          <w:rFonts w:ascii="Times New Roman" w:hAnsi="Times New Roman" w:cs="Times New Roman"/>
          <w:sz w:val="24"/>
          <w:szCs w:val="24"/>
        </w:rPr>
        <w:t xml:space="preserve"> a focus on meeting </w:t>
      </w:r>
      <w:r w:rsidR="000E2B0D">
        <w:rPr>
          <w:rFonts w:ascii="Times New Roman" w:hAnsi="Times New Roman" w:cs="Times New Roman"/>
          <w:sz w:val="24"/>
          <w:szCs w:val="24"/>
        </w:rPr>
        <w:t>individual’s</w:t>
      </w:r>
      <w:r w:rsidR="00F90C6E">
        <w:rPr>
          <w:rFonts w:ascii="Times New Roman" w:hAnsi="Times New Roman" w:cs="Times New Roman"/>
          <w:sz w:val="24"/>
          <w:szCs w:val="24"/>
        </w:rPr>
        <w:t xml:space="preserve"> requirements and providing good care. Person-centred practice in health and social care is a health strategy</w:t>
      </w:r>
      <w:sdt>
        <w:sdtPr>
          <w:rPr>
            <w:rFonts w:ascii="Times New Roman" w:hAnsi="Times New Roman" w:cs="Times New Roman"/>
            <w:sz w:val="24"/>
            <w:szCs w:val="24"/>
          </w:rPr>
          <w:id w:val="-722296859"/>
          <w:citation/>
        </w:sdtPr>
        <w:sdtEndPr/>
        <w:sdtContent>
          <w:r w:rsidR="00914BB6">
            <w:rPr>
              <w:rFonts w:ascii="Times New Roman" w:hAnsi="Times New Roman" w:cs="Times New Roman"/>
              <w:sz w:val="24"/>
              <w:szCs w:val="24"/>
            </w:rPr>
            <w:fldChar w:fldCharType="begin"/>
          </w:r>
          <w:r w:rsidR="00914BB6">
            <w:rPr>
              <w:rFonts w:ascii="Times New Roman" w:hAnsi="Times New Roman" w:cs="Times New Roman"/>
              <w:sz w:val="24"/>
              <w:szCs w:val="24"/>
            </w:rPr>
            <w:instrText xml:space="preserve"> CITATION McC18 \l 2057 </w:instrText>
          </w:r>
          <w:r w:rsidR="00914BB6">
            <w:rPr>
              <w:rFonts w:ascii="Times New Roman" w:hAnsi="Times New Roman" w:cs="Times New Roman"/>
              <w:sz w:val="24"/>
              <w:szCs w:val="24"/>
            </w:rPr>
            <w:fldChar w:fldCharType="separate"/>
          </w:r>
          <w:r w:rsidR="00914BB6">
            <w:rPr>
              <w:rFonts w:ascii="Times New Roman" w:hAnsi="Times New Roman" w:cs="Times New Roman"/>
              <w:noProof/>
              <w:sz w:val="24"/>
              <w:szCs w:val="24"/>
            </w:rPr>
            <w:t xml:space="preserve"> </w:t>
          </w:r>
          <w:r w:rsidR="00914BB6" w:rsidRPr="00914BB6">
            <w:rPr>
              <w:rFonts w:ascii="Times New Roman" w:hAnsi="Times New Roman" w:cs="Times New Roman"/>
              <w:noProof/>
              <w:sz w:val="24"/>
              <w:szCs w:val="24"/>
            </w:rPr>
            <w:t>(McCormack, 2018)</w:t>
          </w:r>
          <w:r w:rsidR="00914BB6">
            <w:rPr>
              <w:rFonts w:ascii="Times New Roman" w:hAnsi="Times New Roman" w:cs="Times New Roman"/>
              <w:sz w:val="24"/>
              <w:szCs w:val="24"/>
            </w:rPr>
            <w:fldChar w:fldCharType="end"/>
          </w:r>
        </w:sdtContent>
      </w:sdt>
      <w:r w:rsidR="00F90C6E">
        <w:rPr>
          <w:rFonts w:ascii="Times New Roman" w:hAnsi="Times New Roman" w:cs="Times New Roman"/>
          <w:sz w:val="24"/>
          <w:szCs w:val="24"/>
        </w:rPr>
        <w:t>. This leads to development of the person-centred practices and services. It is focused on the personhood and the connection of the core humanity</w:t>
      </w:r>
      <w:sdt>
        <w:sdtPr>
          <w:rPr>
            <w:rFonts w:ascii="Times New Roman" w:hAnsi="Times New Roman" w:cs="Times New Roman"/>
            <w:sz w:val="24"/>
            <w:szCs w:val="24"/>
          </w:rPr>
          <w:id w:val="1219786838"/>
          <w:citation/>
        </w:sdtPr>
        <w:sdtEndPr/>
        <w:sdtContent>
          <w:r w:rsidR="007D5349">
            <w:rPr>
              <w:rFonts w:ascii="Times New Roman" w:hAnsi="Times New Roman" w:cs="Times New Roman"/>
              <w:sz w:val="24"/>
              <w:szCs w:val="24"/>
            </w:rPr>
            <w:fldChar w:fldCharType="begin"/>
          </w:r>
          <w:r w:rsidR="007D5349">
            <w:rPr>
              <w:rFonts w:ascii="Times New Roman" w:hAnsi="Times New Roman" w:cs="Times New Roman"/>
              <w:sz w:val="24"/>
              <w:szCs w:val="24"/>
            </w:rPr>
            <w:instrText xml:space="preserve"> CITATION McC18 \l 2057 </w:instrText>
          </w:r>
          <w:r w:rsidR="007D5349">
            <w:rPr>
              <w:rFonts w:ascii="Times New Roman" w:hAnsi="Times New Roman" w:cs="Times New Roman"/>
              <w:sz w:val="24"/>
              <w:szCs w:val="24"/>
            </w:rPr>
            <w:fldChar w:fldCharType="separate"/>
          </w:r>
          <w:r w:rsidR="007D5349">
            <w:rPr>
              <w:rFonts w:ascii="Times New Roman" w:hAnsi="Times New Roman" w:cs="Times New Roman"/>
              <w:noProof/>
              <w:sz w:val="24"/>
              <w:szCs w:val="24"/>
            </w:rPr>
            <w:t xml:space="preserve"> </w:t>
          </w:r>
          <w:r w:rsidR="007D5349" w:rsidRPr="007D5349">
            <w:rPr>
              <w:rFonts w:ascii="Times New Roman" w:hAnsi="Times New Roman" w:cs="Times New Roman"/>
              <w:noProof/>
              <w:sz w:val="24"/>
              <w:szCs w:val="24"/>
            </w:rPr>
            <w:t>(McCormack, 2018)</w:t>
          </w:r>
          <w:r w:rsidR="007D5349">
            <w:rPr>
              <w:rFonts w:ascii="Times New Roman" w:hAnsi="Times New Roman" w:cs="Times New Roman"/>
              <w:sz w:val="24"/>
              <w:szCs w:val="24"/>
            </w:rPr>
            <w:fldChar w:fldCharType="end"/>
          </w:r>
        </w:sdtContent>
      </w:sdt>
      <w:r w:rsidR="00F90C6E">
        <w:rPr>
          <w:rFonts w:ascii="Times New Roman" w:hAnsi="Times New Roman" w:cs="Times New Roman"/>
          <w:sz w:val="24"/>
          <w:szCs w:val="24"/>
        </w:rPr>
        <w:t xml:space="preserve">. This means quality improvement activities. </w:t>
      </w:r>
      <w:r w:rsidR="000E2B0D">
        <w:rPr>
          <w:rFonts w:ascii="Times New Roman" w:hAnsi="Times New Roman" w:cs="Times New Roman"/>
          <w:sz w:val="24"/>
          <w:szCs w:val="24"/>
        </w:rPr>
        <w:t xml:space="preserve">Health and care practice require connection with the body and shows respect to the personhood. Psychology for health and social care respects the human life with beliefs, values, views and experiences. Health and social care practice have perspectives for the position that every human has inborn potential. The person-centred </w:t>
      </w:r>
      <w:r w:rsidR="00890129">
        <w:rPr>
          <w:rFonts w:ascii="Times New Roman" w:hAnsi="Times New Roman" w:cs="Times New Roman"/>
          <w:sz w:val="24"/>
          <w:szCs w:val="24"/>
        </w:rPr>
        <w:t>pattering</w:t>
      </w:r>
      <w:r w:rsidR="000E2B0D">
        <w:rPr>
          <w:rFonts w:ascii="Times New Roman" w:hAnsi="Times New Roman" w:cs="Times New Roman"/>
          <w:sz w:val="24"/>
          <w:szCs w:val="24"/>
        </w:rPr>
        <w:t xml:space="preserve"> </w:t>
      </w:r>
      <w:r w:rsidR="007D5349">
        <w:rPr>
          <w:rFonts w:ascii="Times New Roman" w:hAnsi="Times New Roman" w:cs="Times New Roman"/>
          <w:sz w:val="24"/>
          <w:szCs w:val="24"/>
        </w:rPr>
        <w:t>is</w:t>
      </w:r>
      <w:r w:rsidR="000E2B0D">
        <w:rPr>
          <w:rFonts w:ascii="Times New Roman" w:hAnsi="Times New Roman" w:cs="Times New Roman"/>
          <w:sz w:val="24"/>
          <w:szCs w:val="24"/>
        </w:rPr>
        <w:t>: positive space, good shape, echoes</w:t>
      </w:r>
      <w:r w:rsidR="00890129">
        <w:rPr>
          <w:rFonts w:ascii="Times New Roman" w:hAnsi="Times New Roman" w:cs="Times New Roman"/>
          <w:sz w:val="24"/>
          <w:szCs w:val="24"/>
        </w:rPr>
        <w:t xml:space="preserve"> and graded variation</w:t>
      </w:r>
      <w:sdt>
        <w:sdtPr>
          <w:rPr>
            <w:rFonts w:ascii="Times New Roman" w:hAnsi="Times New Roman" w:cs="Times New Roman"/>
            <w:sz w:val="24"/>
            <w:szCs w:val="24"/>
          </w:rPr>
          <w:id w:val="-954869487"/>
          <w:citation/>
        </w:sdtPr>
        <w:sdtEndPr/>
        <w:sdtContent>
          <w:r w:rsidR="007D5349">
            <w:rPr>
              <w:rFonts w:ascii="Times New Roman" w:hAnsi="Times New Roman" w:cs="Times New Roman"/>
              <w:sz w:val="24"/>
              <w:szCs w:val="24"/>
            </w:rPr>
            <w:fldChar w:fldCharType="begin"/>
          </w:r>
          <w:r w:rsidR="007D5349">
            <w:rPr>
              <w:rFonts w:ascii="Times New Roman" w:hAnsi="Times New Roman" w:cs="Times New Roman"/>
              <w:sz w:val="24"/>
              <w:szCs w:val="24"/>
            </w:rPr>
            <w:instrText xml:space="preserve"> CITATION McC18 \l 2057 </w:instrText>
          </w:r>
          <w:r w:rsidR="007D5349">
            <w:rPr>
              <w:rFonts w:ascii="Times New Roman" w:hAnsi="Times New Roman" w:cs="Times New Roman"/>
              <w:sz w:val="24"/>
              <w:szCs w:val="24"/>
            </w:rPr>
            <w:fldChar w:fldCharType="separate"/>
          </w:r>
          <w:r w:rsidR="007D5349">
            <w:rPr>
              <w:rFonts w:ascii="Times New Roman" w:hAnsi="Times New Roman" w:cs="Times New Roman"/>
              <w:noProof/>
              <w:sz w:val="24"/>
              <w:szCs w:val="24"/>
            </w:rPr>
            <w:t xml:space="preserve"> </w:t>
          </w:r>
          <w:r w:rsidR="007D5349" w:rsidRPr="007D5349">
            <w:rPr>
              <w:rFonts w:ascii="Times New Roman" w:hAnsi="Times New Roman" w:cs="Times New Roman"/>
              <w:noProof/>
              <w:sz w:val="24"/>
              <w:szCs w:val="24"/>
            </w:rPr>
            <w:t>(McCormack, 2018)</w:t>
          </w:r>
          <w:r w:rsidR="007D5349">
            <w:rPr>
              <w:rFonts w:ascii="Times New Roman" w:hAnsi="Times New Roman" w:cs="Times New Roman"/>
              <w:sz w:val="24"/>
              <w:szCs w:val="24"/>
            </w:rPr>
            <w:fldChar w:fldCharType="end"/>
          </w:r>
        </w:sdtContent>
      </w:sdt>
      <w:r w:rsidR="00890129">
        <w:rPr>
          <w:rFonts w:ascii="Times New Roman" w:hAnsi="Times New Roman" w:cs="Times New Roman"/>
          <w:sz w:val="24"/>
          <w:szCs w:val="24"/>
        </w:rPr>
        <w:t xml:space="preserve">. </w:t>
      </w:r>
    </w:p>
    <w:p w14:paraId="6191F4BF" w14:textId="23F3CCA4" w:rsidR="005D4FE4" w:rsidRDefault="003E5EDC" w:rsidP="00E35D5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Franziska Krause and her book ‘Care in healthcare: reflections on theory and practice’ healthcare indicates the healthcare system in which the individual has vital role. There are ways to find well-being triggers by </w:t>
      </w:r>
      <w:r w:rsidR="00E13F73">
        <w:rPr>
          <w:rFonts w:ascii="Times New Roman" w:hAnsi="Times New Roman" w:cs="Times New Roman"/>
          <w:sz w:val="24"/>
          <w:szCs w:val="24"/>
        </w:rPr>
        <w:t>patients’</w:t>
      </w:r>
      <w:r>
        <w:rPr>
          <w:rFonts w:ascii="Times New Roman" w:hAnsi="Times New Roman" w:cs="Times New Roman"/>
          <w:sz w:val="24"/>
          <w:szCs w:val="24"/>
        </w:rPr>
        <w:t xml:space="preserve"> needs and requests</w:t>
      </w:r>
      <w:sdt>
        <w:sdtPr>
          <w:rPr>
            <w:rFonts w:ascii="Times New Roman" w:hAnsi="Times New Roman" w:cs="Times New Roman"/>
            <w:sz w:val="24"/>
            <w:szCs w:val="24"/>
          </w:rPr>
          <w:id w:val="1094899602"/>
          <w:citation/>
        </w:sdtPr>
        <w:sdtEndPr/>
        <w:sdtContent>
          <w:r w:rsidR="00E13F73">
            <w:rPr>
              <w:rFonts w:ascii="Times New Roman" w:hAnsi="Times New Roman" w:cs="Times New Roman"/>
              <w:sz w:val="24"/>
              <w:szCs w:val="24"/>
            </w:rPr>
            <w:fldChar w:fldCharType="begin"/>
          </w:r>
          <w:r w:rsidR="00E13F73">
            <w:rPr>
              <w:rFonts w:ascii="Times New Roman" w:hAnsi="Times New Roman" w:cs="Times New Roman"/>
              <w:sz w:val="24"/>
              <w:szCs w:val="24"/>
            </w:rPr>
            <w:instrText xml:space="preserve"> CITATION Kra17 \l 2057 </w:instrText>
          </w:r>
          <w:r w:rsidR="00E13F73">
            <w:rPr>
              <w:rFonts w:ascii="Times New Roman" w:hAnsi="Times New Roman" w:cs="Times New Roman"/>
              <w:sz w:val="24"/>
              <w:szCs w:val="24"/>
            </w:rPr>
            <w:fldChar w:fldCharType="separate"/>
          </w:r>
          <w:r w:rsidR="00E13F73">
            <w:rPr>
              <w:rFonts w:ascii="Times New Roman" w:hAnsi="Times New Roman" w:cs="Times New Roman"/>
              <w:noProof/>
              <w:sz w:val="24"/>
              <w:szCs w:val="24"/>
            </w:rPr>
            <w:t xml:space="preserve"> </w:t>
          </w:r>
          <w:r w:rsidR="00E13F73" w:rsidRPr="00E13F73">
            <w:rPr>
              <w:rFonts w:ascii="Times New Roman" w:hAnsi="Times New Roman" w:cs="Times New Roman"/>
              <w:noProof/>
              <w:sz w:val="24"/>
              <w:szCs w:val="24"/>
            </w:rPr>
            <w:t>(Krause, 2017)</w:t>
          </w:r>
          <w:r w:rsidR="00E13F7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Personal relationships are in the heart of care in healthcare. With many patients at the end of life is important to improve and maintenance the well-being. </w:t>
      </w:r>
      <w:r w:rsidR="00E13F73">
        <w:rPr>
          <w:rFonts w:ascii="Times New Roman" w:hAnsi="Times New Roman" w:cs="Times New Roman"/>
          <w:sz w:val="24"/>
          <w:szCs w:val="24"/>
        </w:rPr>
        <w:t>There are many situations like personal inclusion and exclusion with many challenges in healthcare services. Specific care knowledge and care perspectives provides valuable insights in healthcare</w:t>
      </w:r>
      <w:sdt>
        <w:sdtPr>
          <w:rPr>
            <w:rFonts w:ascii="Times New Roman" w:hAnsi="Times New Roman" w:cs="Times New Roman"/>
            <w:sz w:val="24"/>
            <w:szCs w:val="24"/>
          </w:rPr>
          <w:id w:val="1807347805"/>
          <w:citation/>
        </w:sdtPr>
        <w:sdtEndPr/>
        <w:sdtContent>
          <w:r w:rsidR="00E13F73">
            <w:rPr>
              <w:rFonts w:ascii="Times New Roman" w:hAnsi="Times New Roman" w:cs="Times New Roman"/>
              <w:sz w:val="24"/>
              <w:szCs w:val="24"/>
            </w:rPr>
            <w:fldChar w:fldCharType="begin"/>
          </w:r>
          <w:r w:rsidR="00E13F73">
            <w:rPr>
              <w:rFonts w:ascii="Times New Roman" w:hAnsi="Times New Roman" w:cs="Times New Roman"/>
              <w:sz w:val="24"/>
              <w:szCs w:val="24"/>
            </w:rPr>
            <w:instrText xml:space="preserve"> CITATION Kra17 \l 2057 </w:instrText>
          </w:r>
          <w:r w:rsidR="00E13F73">
            <w:rPr>
              <w:rFonts w:ascii="Times New Roman" w:hAnsi="Times New Roman" w:cs="Times New Roman"/>
              <w:sz w:val="24"/>
              <w:szCs w:val="24"/>
            </w:rPr>
            <w:fldChar w:fldCharType="separate"/>
          </w:r>
          <w:r w:rsidR="00E13F73">
            <w:rPr>
              <w:rFonts w:ascii="Times New Roman" w:hAnsi="Times New Roman" w:cs="Times New Roman"/>
              <w:noProof/>
              <w:sz w:val="24"/>
              <w:szCs w:val="24"/>
            </w:rPr>
            <w:t xml:space="preserve"> </w:t>
          </w:r>
          <w:r w:rsidR="00E13F73" w:rsidRPr="00E13F73">
            <w:rPr>
              <w:rFonts w:ascii="Times New Roman" w:hAnsi="Times New Roman" w:cs="Times New Roman"/>
              <w:noProof/>
              <w:sz w:val="24"/>
              <w:szCs w:val="24"/>
            </w:rPr>
            <w:t>(Krause, 2017)</w:t>
          </w:r>
          <w:r w:rsidR="00E13F73">
            <w:rPr>
              <w:rFonts w:ascii="Times New Roman" w:hAnsi="Times New Roman" w:cs="Times New Roman"/>
              <w:sz w:val="24"/>
              <w:szCs w:val="24"/>
            </w:rPr>
            <w:fldChar w:fldCharType="end"/>
          </w:r>
        </w:sdtContent>
      </w:sdt>
      <w:r w:rsidR="00E13F73">
        <w:rPr>
          <w:rFonts w:ascii="Times New Roman" w:hAnsi="Times New Roman" w:cs="Times New Roman"/>
          <w:sz w:val="24"/>
          <w:szCs w:val="24"/>
        </w:rPr>
        <w:t xml:space="preserve">. </w:t>
      </w:r>
    </w:p>
    <w:p w14:paraId="0ACA80E2" w14:textId="701BEA1E" w:rsidR="005D4FE4" w:rsidRDefault="0076773E" w:rsidP="00E35D5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According to Neil Gibson and his book ‘Human Growth, Behaviour and Development’, people’s needs are relationships in straightforward way. The positive experience will have impact on the identity. There is a strong relationship with health and social care. Worth attentions are patients feeling, self-esteem and self-image</w:t>
      </w:r>
      <w:sdt>
        <w:sdtPr>
          <w:rPr>
            <w:rFonts w:ascii="Times New Roman" w:hAnsi="Times New Roman" w:cs="Times New Roman"/>
            <w:sz w:val="24"/>
            <w:szCs w:val="24"/>
          </w:rPr>
          <w:id w:val="-1566947650"/>
          <w:citation/>
        </w:sdtPr>
        <w:sdtEndPr/>
        <w:sdtContent>
          <w:r w:rsidR="00CA5BDC">
            <w:rPr>
              <w:rFonts w:ascii="Times New Roman" w:hAnsi="Times New Roman" w:cs="Times New Roman"/>
              <w:sz w:val="24"/>
              <w:szCs w:val="24"/>
            </w:rPr>
            <w:fldChar w:fldCharType="begin"/>
          </w:r>
          <w:r w:rsidR="00CA5BDC">
            <w:rPr>
              <w:rFonts w:ascii="Times New Roman" w:hAnsi="Times New Roman" w:cs="Times New Roman"/>
              <w:sz w:val="24"/>
              <w:szCs w:val="24"/>
            </w:rPr>
            <w:instrText xml:space="preserve"> CITATION Gib16 \l 2057 </w:instrText>
          </w:r>
          <w:r w:rsidR="00CA5BDC">
            <w:rPr>
              <w:rFonts w:ascii="Times New Roman" w:hAnsi="Times New Roman" w:cs="Times New Roman"/>
              <w:sz w:val="24"/>
              <w:szCs w:val="24"/>
            </w:rPr>
            <w:fldChar w:fldCharType="separate"/>
          </w:r>
          <w:r w:rsidR="00CA5BDC">
            <w:rPr>
              <w:rFonts w:ascii="Times New Roman" w:hAnsi="Times New Roman" w:cs="Times New Roman"/>
              <w:noProof/>
              <w:sz w:val="24"/>
              <w:szCs w:val="24"/>
            </w:rPr>
            <w:t xml:space="preserve"> </w:t>
          </w:r>
          <w:r w:rsidR="00CA5BDC" w:rsidRPr="00CA5BDC">
            <w:rPr>
              <w:rFonts w:ascii="Times New Roman" w:hAnsi="Times New Roman" w:cs="Times New Roman"/>
              <w:noProof/>
              <w:sz w:val="24"/>
              <w:szCs w:val="24"/>
            </w:rPr>
            <w:t>(Gibson, 2016)</w:t>
          </w:r>
          <w:r w:rsidR="00CA5BD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Factors for development are mental health issues and the traumatic events </w:t>
      </w:r>
      <w:r w:rsidR="00CA5BDC">
        <w:rPr>
          <w:rFonts w:ascii="Times New Roman" w:hAnsi="Times New Roman" w:cs="Times New Roman"/>
          <w:sz w:val="24"/>
          <w:szCs w:val="24"/>
        </w:rPr>
        <w:t>like death, loss and abuse. Understanding is needed for the self-regulation learnt from the feedback, knowledge of the impact on trust to deliver the interventions on the base of environmental factors</w:t>
      </w:r>
      <w:sdt>
        <w:sdtPr>
          <w:rPr>
            <w:rFonts w:ascii="Times New Roman" w:hAnsi="Times New Roman" w:cs="Times New Roman"/>
            <w:sz w:val="24"/>
            <w:szCs w:val="24"/>
          </w:rPr>
          <w:id w:val="-1044601642"/>
          <w:citation/>
        </w:sdtPr>
        <w:sdtEndPr/>
        <w:sdtContent>
          <w:r w:rsidR="00CA5BDC">
            <w:rPr>
              <w:rFonts w:ascii="Times New Roman" w:hAnsi="Times New Roman" w:cs="Times New Roman"/>
              <w:sz w:val="24"/>
              <w:szCs w:val="24"/>
            </w:rPr>
            <w:fldChar w:fldCharType="begin"/>
          </w:r>
          <w:r w:rsidR="00CA5BDC">
            <w:rPr>
              <w:rFonts w:ascii="Times New Roman" w:hAnsi="Times New Roman" w:cs="Times New Roman"/>
              <w:sz w:val="24"/>
              <w:szCs w:val="24"/>
            </w:rPr>
            <w:instrText xml:space="preserve"> CITATION Gib16 \l 2057 </w:instrText>
          </w:r>
          <w:r w:rsidR="00CA5BDC">
            <w:rPr>
              <w:rFonts w:ascii="Times New Roman" w:hAnsi="Times New Roman" w:cs="Times New Roman"/>
              <w:sz w:val="24"/>
              <w:szCs w:val="24"/>
            </w:rPr>
            <w:fldChar w:fldCharType="separate"/>
          </w:r>
          <w:r w:rsidR="00CA5BDC">
            <w:rPr>
              <w:rFonts w:ascii="Times New Roman" w:hAnsi="Times New Roman" w:cs="Times New Roman"/>
              <w:noProof/>
              <w:sz w:val="24"/>
              <w:szCs w:val="24"/>
            </w:rPr>
            <w:t xml:space="preserve"> </w:t>
          </w:r>
          <w:r w:rsidR="00CA5BDC" w:rsidRPr="00CA5BDC">
            <w:rPr>
              <w:rFonts w:ascii="Times New Roman" w:hAnsi="Times New Roman" w:cs="Times New Roman"/>
              <w:noProof/>
              <w:sz w:val="24"/>
              <w:szCs w:val="24"/>
            </w:rPr>
            <w:t>(Gibson, 2016)</w:t>
          </w:r>
          <w:r w:rsidR="00CA5BDC">
            <w:rPr>
              <w:rFonts w:ascii="Times New Roman" w:hAnsi="Times New Roman" w:cs="Times New Roman"/>
              <w:sz w:val="24"/>
              <w:szCs w:val="24"/>
            </w:rPr>
            <w:fldChar w:fldCharType="end"/>
          </w:r>
        </w:sdtContent>
      </w:sdt>
      <w:r w:rsidR="00CA5BDC">
        <w:rPr>
          <w:rFonts w:ascii="Times New Roman" w:hAnsi="Times New Roman" w:cs="Times New Roman"/>
          <w:sz w:val="24"/>
          <w:szCs w:val="24"/>
        </w:rPr>
        <w:t xml:space="preserve">. </w:t>
      </w:r>
    </w:p>
    <w:p w14:paraId="5DDE6EC4" w14:textId="77777777" w:rsidR="005D4FE4" w:rsidRDefault="005D4FE4" w:rsidP="00E35D5C">
      <w:pPr>
        <w:spacing w:after="120" w:line="360" w:lineRule="auto"/>
        <w:jc w:val="both"/>
        <w:rPr>
          <w:rFonts w:ascii="Times New Roman" w:hAnsi="Times New Roman" w:cs="Times New Roman"/>
          <w:sz w:val="24"/>
          <w:szCs w:val="24"/>
        </w:rPr>
      </w:pPr>
    </w:p>
    <w:p w14:paraId="780954F1" w14:textId="77777777" w:rsidR="005D4FE4" w:rsidRPr="009A5AF9" w:rsidRDefault="005D4FE4" w:rsidP="005D4FE4">
      <w:pPr>
        <w:spacing w:after="120" w:line="360" w:lineRule="auto"/>
        <w:jc w:val="both"/>
        <w:rPr>
          <w:rFonts w:ascii="Times New Roman" w:hAnsi="Times New Roman" w:cs="Times New Roman"/>
          <w:b/>
          <w:bCs/>
          <w:sz w:val="24"/>
          <w:szCs w:val="24"/>
        </w:rPr>
      </w:pPr>
      <w:r w:rsidRPr="009A5AF9">
        <w:rPr>
          <w:rFonts w:ascii="Times New Roman" w:hAnsi="Times New Roman" w:cs="Times New Roman"/>
          <w:b/>
          <w:bCs/>
          <w:sz w:val="24"/>
          <w:szCs w:val="24"/>
        </w:rPr>
        <w:t>Social and biological determinants</w:t>
      </w:r>
    </w:p>
    <w:p w14:paraId="190C8BA7" w14:textId="77777777" w:rsidR="005D4FE4" w:rsidRDefault="005D4FE4" w:rsidP="005D4FE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 social and biological determinants are considered as the factors that influence the current condition of health and social care</w:t>
      </w:r>
      <w:sdt>
        <w:sdtPr>
          <w:rPr>
            <w:rFonts w:ascii="Times New Roman" w:hAnsi="Times New Roman" w:cs="Times New Roman"/>
            <w:sz w:val="24"/>
            <w:szCs w:val="24"/>
          </w:rPr>
          <w:id w:val="12667249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includes and socio-economic, behavioural and psychological factors. Every person has social and biological behaviour that gives him the image in the society. </w:t>
      </w:r>
    </w:p>
    <w:p w14:paraId="115640F0" w14:textId="77777777" w:rsidR="005D4FE4" w:rsidRDefault="005D4FE4" w:rsidP="005D4FE4">
      <w:pPr>
        <w:spacing w:after="120" w:line="360" w:lineRule="auto"/>
        <w:jc w:val="both"/>
        <w:rPr>
          <w:rFonts w:ascii="Times New Roman" w:hAnsi="Times New Roman" w:cs="Times New Roman"/>
          <w:sz w:val="24"/>
          <w:szCs w:val="24"/>
        </w:rPr>
      </w:pPr>
      <w:r w:rsidRPr="00D34A88">
        <w:rPr>
          <w:rFonts w:ascii="Times New Roman" w:hAnsi="Times New Roman" w:cs="Times New Roman"/>
          <w:b/>
          <w:bCs/>
          <w:sz w:val="24"/>
          <w:szCs w:val="24"/>
        </w:rPr>
        <w:t>Biological base of human behaviour</w:t>
      </w:r>
      <w:r>
        <w:rPr>
          <w:rFonts w:ascii="Times New Roman" w:hAnsi="Times New Roman" w:cs="Times New Roman"/>
          <w:sz w:val="24"/>
          <w:szCs w:val="24"/>
        </w:rPr>
        <w:t xml:space="preserve">: There are three elements of biological behaviour like self-preservation, reason for self-preservation and methods to carry out the self-preservation. </w:t>
      </w:r>
    </w:p>
    <w:p w14:paraId="350604AA" w14:textId="77777777" w:rsidR="005D4FE4" w:rsidRDefault="005D4FE4" w:rsidP="005D4FE4">
      <w:pPr>
        <w:spacing w:after="120" w:line="360" w:lineRule="auto"/>
        <w:jc w:val="both"/>
        <w:rPr>
          <w:rFonts w:ascii="Times New Roman" w:hAnsi="Times New Roman" w:cs="Times New Roman"/>
          <w:sz w:val="24"/>
          <w:szCs w:val="24"/>
        </w:rPr>
      </w:pPr>
      <w:r w:rsidRPr="00D34A88">
        <w:rPr>
          <w:rFonts w:ascii="Times New Roman" w:hAnsi="Times New Roman" w:cs="Times New Roman"/>
          <w:b/>
          <w:bCs/>
          <w:sz w:val="24"/>
          <w:szCs w:val="24"/>
        </w:rPr>
        <w:t>Self-preservation</w:t>
      </w:r>
      <w:r>
        <w:rPr>
          <w:rFonts w:ascii="Times New Roman" w:hAnsi="Times New Roman" w:cs="Times New Roman"/>
          <w:sz w:val="24"/>
          <w:szCs w:val="24"/>
        </w:rPr>
        <w:t>: Every person is a social creature and struggles to attain a happy mind and living. It includes physically and psychologically liveness. He tries to fulfil his mental and economic requirements</w:t>
      </w:r>
      <w:sdt>
        <w:sdtPr>
          <w:rPr>
            <w:rFonts w:ascii="Times New Roman" w:hAnsi="Times New Roman" w:cs="Times New Roman"/>
            <w:sz w:val="24"/>
            <w:szCs w:val="24"/>
          </w:rPr>
          <w:id w:val="-68158724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2EDC08E" w14:textId="75C8452F" w:rsidR="005D4FE4" w:rsidRDefault="005D4FE4" w:rsidP="005D4FE4">
      <w:pPr>
        <w:spacing w:after="120" w:line="360" w:lineRule="auto"/>
        <w:jc w:val="both"/>
        <w:rPr>
          <w:rFonts w:ascii="Times New Roman" w:hAnsi="Times New Roman" w:cs="Times New Roman"/>
          <w:sz w:val="24"/>
          <w:szCs w:val="24"/>
        </w:rPr>
      </w:pPr>
      <w:r w:rsidRPr="00770387">
        <w:rPr>
          <w:rFonts w:ascii="Times New Roman" w:hAnsi="Times New Roman" w:cs="Times New Roman"/>
          <w:b/>
          <w:bCs/>
          <w:sz w:val="24"/>
          <w:szCs w:val="24"/>
        </w:rPr>
        <w:t>Reasons for self-preservation</w:t>
      </w:r>
      <w:r>
        <w:rPr>
          <w:rFonts w:ascii="Times New Roman" w:hAnsi="Times New Roman" w:cs="Times New Roman"/>
          <w:sz w:val="24"/>
          <w:szCs w:val="24"/>
        </w:rPr>
        <w:t>: The society in which the person survives is very complex in nature. The human wants good housing, to satisfy the starvation and doesn’t understand which situation leads to the worst experiences of life</w:t>
      </w:r>
      <w:sdt>
        <w:sdtPr>
          <w:rPr>
            <w:rFonts w:ascii="Times New Roman" w:hAnsi="Times New Roman" w:cs="Times New Roman"/>
            <w:sz w:val="24"/>
            <w:szCs w:val="24"/>
          </w:rPr>
          <w:id w:val="-7539693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The human society becomes more dependent on the economy in order to secure the life.</w:t>
      </w:r>
    </w:p>
    <w:p w14:paraId="3600D669" w14:textId="77777777" w:rsidR="005D4FE4" w:rsidRDefault="005D4FE4" w:rsidP="005D4FE4">
      <w:pPr>
        <w:spacing w:after="120" w:line="360" w:lineRule="auto"/>
        <w:jc w:val="both"/>
        <w:rPr>
          <w:rFonts w:ascii="Times New Roman" w:hAnsi="Times New Roman" w:cs="Times New Roman"/>
          <w:sz w:val="24"/>
          <w:szCs w:val="24"/>
        </w:rPr>
      </w:pPr>
      <w:r w:rsidRPr="00770387">
        <w:rPr>
          <w:rFonts w:ascii="Times New Roman" w:hAnsi="Times New Roman" w:cs="Times New Roman"/>
          <w:b/>
          <w:bCs/>
          <w:sz w:val="24"/>
          <w:szCs w:val="24"/>
        </w:rPr>
        <w:t>Methods to carry out self-preservation</w:t>
      </w:r>
      <w:r>
        <w:rPr>
          <w:rFonts w:ascii="Times New Roman" w:hAnsi="Times New Roman" w:cs="Times New Roman"/>
          <w:sz w:val="24"/>
          <w:szCs w:val="24"/>
        </w:rPr>
        <w:t xml:space="preserve">: To fulfil the self-preservation in human life, he has greed towards everything. Fundamentally, to lead a good and respected life a man needs a good </w:t>
      </w:r>
      <w:r>
        <w:rPr>
          <w:rFonts w:ascii="Times New Roman" w:hAnsi="Times New Roman" w:cs="Times New Roman"/>
          <w:sz w:val="24"/>
          <w:szCs w:val="24"/>
        </w:rPr>
        <w:lastRenderedPageBreak/>
        <w:t>food, shelter, water, sunlight and vitamins</w:t>
      </w:r>
      <w:sdt>
        <w:sdtPr>
          <w:rPr>
            <w:rFonts w:ascii="Times New Roman" w:hAnsi="Times New Roman" w:cs="Times New Roman"/>
            <w:sz w:val="24"/>
            <w:szCs w:val="24"/>
          </w:rPr>
          <w:id w:val="-17199674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These are the major purposes of life to reproduce and to live. </w:t>
      </w:r>
    </w:p>
    <w:p w14:paraId="592E5747" w14:textId="77777777" w:rsidR="005D4FE4" w:rsidRDefault="005D4FE4" w:rsidP="005D4FE4">
      <w:pPr>
        <w:spacing w:after="120" w:line="360" w:lineRule="auto"/>
        <w:jc w:val="both"/>
        <w:rPr>
          <w:rFonts w:ascii="Times New Roman" w:hAnsi="Times New Roman" w:cs="Times New Roman"/>
          <w:sz w:val="24"/>
          <w:szCs w:val="24"/>
        </w:rPr>
      </w:pPr>
      <w:r w:rsidRPr="007C7844">
        <w:rPr>
          <w:rFonts w:ascii="Times New Roman" w:hAnsi="Times New Roman" w:cs="Times New Roman"/>
          <w:b/>
          <w:bCs/>
          <w:sz w:val="24"/>
          <w:szCs w:val="24"/>
        </w:rPr>
        <w:t>Sociological factors that affect a person’s behaviour</w:t>
      </w:r>
      <w:r>
        <w:rPr>
          <w:rFonts w:ascii="Times New Roman" w:hAnsi="Times New Roman" w:cs="Times New Roman"/>
          <w:sz w:val="24"/>
          <w:szCs w:val="24"/>
        </w:rPr>
        <w:t>:  While living in the community the person faces many circumstances that mould his personality and those factors have impact on his behaviour</w:t>
      </w:r>
      <w:sdt>
        <w:sdtPr>
          <w:rPr>
            <w:rFonts w:ascii="Times New Roman" w:hAnsi="Times New Roman" w:cs="Times New Roman"/>
            <w:sz w:val="24"/>
            <w:szCs w:val="24"/>
          </w:rPr>
          <w:id w:val="154532913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1D73687" w14:textId="77777777" w:rsidR="005D4FE4" w:rsidRDefault="005D4FE4" w:rsidP="005D4FE4">
      <w:pPr>
        <w:spacing w:after="120" w:line="360" w:lineRule="auto"/>
        <w:jc w:val="both"/>
        <w:rPr>
          <w:rFonts w:ascii="Times New Roman" w:hAnsi="Times New Roman" w:cs="Times New Roman"/>
          <w:sz w:val="24"/>
          <w:szCs w:val="24"/>
        </w:rPr>
      </w:pPr>
      <w:r w:rsidRPr="002F2E9E">
        <w:rPr>
          <w:rFonts w:ascii="Times New Roman" w:hAnsi="Times New Roman" w:cs="Times New Roman"/>
          <w:b/>
          <w:bCs/>
          <w:sz w:val="24"/>
          <w:szCs w:val="24"/>
        </w:rPr>
        <w:t>Culture:</w:t>
      </w:r>
      <w:r>
        <w:rPr>
          <w:rFonts w:ascii="Times New Roman" w:hAnsi="Times New Roman" w:cs="Times New Roman"/>
          <w:sz w:val="24"/>
          <w:szCs w:val="24"/>
        </w:rPr>
        <w:t xml:space="preserve"> The indicator of the human behaviour is the reflection of his heritage. The behaviour is considered with eye contacts, to respect the others, social contacts with others and greetings</w:t>
      </w:r>
      <w:sdt>
        <w:sdtPr>
          <w:rPr>
            <w:rFonts w:ascii="Times New Roman" w:hAnsi="Times New Roman" w:cs="Times New Roman"/>
            <w:sz w:val="24"/>
            <w:szCs w:val="24"/>
          </w:rPr>
          <w:id w:val="137727803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853BCED" w14:textId="11398270" w:rsidR="005D4FE4" w:rsidRDefault="005D4FE4" w:rsidP="005D4FE4">
      <w:pPr>
        <w:spacing w:after="120" w:line="360" w:lineRule="auto"/>
        <w:jc w:val="both"/>
        <w:rPr>
          <w:rFonts w:ascii="Times New Roman" w:hAnsi="Times New Roman" w:cs="Times New Roman"/>
          <w:sz w:val="24"/>
          <w:szCs w:val="24"/>
        </w:rPr>
      </w:pPr>
      <w:r w:rsidRPr="002F2E9E">
        <w:rPr>
          <w:rFonts w:ascii="Times New Roman" w:hAnsi="Times New Roman" w:cs="Times New Roman"/>
          <w:b/>
          <w:bCs/>
          <w:sz w:val="24"/>
          <w:szCs w:val="24"/>
        </w:rPr>
        <w:t>Socio-economic status</w:t>
      </w:r>
      <w:r>
        <w:rPr>
          <w:rFonts w:ascii="Times New Roman" w:hAnsi="Times New Roman" w:cs="Times New Roman"/>
          <w:sz w:val="24"/>
          <w:szCs w:val="24"/>
        </w:rPr>
        <w:t>: The most significant factor is that influence the human social behaviour is his socio-economic status in life. The human being is always under pressure when facing the competition which leads life under pressure. This stress changes the mental conditions and behaviour in life</w:t>
      </w:r>
      <w:sdt>
        <w:sdtPr>
          <w:rPr>
            <w:rFonts w:ascii="Times New Roman" w:hAnsi="Times New Roman" w:cs="Times New Roman"/>
            <w:sz w:val="24"/>
            <w:szCs w:val="24"/>
          </w:rPr>
          <w:id w:val="-48724300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Eli16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7328C">
            <w:rPr>
              <w:rFonts w:ascii="Times New Roman" w:hAnsi="Times New Roman" w:cs="Times New Roman"/>
              <w:noProof/>
              <w:sz w:val="24"/>
              <w:szCs w:val="24"/>
            </w:rPr>
            <w:t>(Barley,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F838871" w14:textId="74327CEA" w:rsidR="005D4FE4" w:rsidRDefault="005D4FE4" w:rsidP="005D4FE4">
      <w:pPr>
        <w:spacing w:after="120" w:line="360" w:lineRule="auto"/>
        <w:jc w:val="both"/>
        <w:rPr>
          <w:rFonts w:ascii="Times New Roman" w:hAnsi="Times New Roman" w:cs="Times New Roman"/>
          <w:sz w:val="24"/>
          <w:szCs w:val="24"/>
        </w:rPr>
      </w:pPr>
      <w:r w:rsidRPr="00EF2592">
        <w:rPr>
          <w:rFonts w:ascii="Times New Roman" w:hAnsi="Times New Roman" w:cs="Times New Roman"/>
          <w:b/>
          <w:bCs/>
          <w:sz w:val="24"/>
          <w:szCs w:val="24"/>
        </w:rPr>
        <w:t>Environment:</w:t>
      </w:r>
      <w:r>
        <w:rPr>
          <w:rFonts w:ascii="Times New Roman" w:hAnsi="Times New Roman" w:cs="Times New Roman"/>
          <w:sz w:val="24"/>
          <w:szCs w:val="24"/>
        </w:rPr>
        <w:t xml:space="preserve"> The behaviour is influenced by factors such communication gap, poverty, abusive language and feeling of being neglected. </w:t>
      </w:r>
    </w:p>
    <w:p w14:paraId="4FEF21EE" w14:textId="65BDD52F" w:rsidR="005D4FE4" w:rsidRDefault="005D4FE4" w:rsidP="005D4FE4">
      <w:pPr>
        <w:spacing w:after="120" w:line="360" w:lineRule="auto"/>
        <w:jc w:val="both"/>
        <w:rPr>
          <w:rFonts w:ascii="Times New Roman" w:hAnsi="Times New Roman" w:cs="Times New Roman"/>
          <w:sz w:val="24"/>
          <w:szCs w:val="24"/>
        </w:rPr>
      </w:pPr>
    </w:p>
    <w:p w14:paraId="3EA86ADA" w14:textId="5E1813EC" w:rsidR="005D4FE4" w:rsidRDefault="005D4FE4" w:rsidP="005D4FE4">
      <w:pPr>
        <w:spacing w:after="120" w:line="360" w:lineRule="auto"/>
        <w:jc w:val="both"/>
        <w:rPr>
          <w:rFonts w:ascii="Times New Roman" w:hAnsi="Times New Roman" w:cs="Times New Roman"/>
          <w:sz w:val="24"/>
          <w:szCs w:val="24"/>
        </w:rPr>
      </w:pPr>
    </w:p>
    <w:p w14:paraId="02231559" w14:textId="52A58AD8" w:rsidR="00CA5BDC" w:rsidRDefault="00CA5BDC" w:rsidP="005D4FE4">
      <w:pPr>
        <w:spacing w:after="120" w:line="360" w:lineRule="auto"/>
        <w:jc w:val="both"/>
        <w:rPr>
          <w:rFonts w:ascii="Times New Roman" w:hAnsi="Times New Roman" w:cs="Times New Roman"/>
          <w:sz w:val="24"/>
          <w:szCs w:val="24"/>
        </w:rPr>
      </w:pPr>
    </w:p>
    <w:p w14:paraId="33CC5956" w14:textId="418BFC0D" w:rsidR="007B1250" w:rsidRDefault="007B1250" w:rsidP="005D4FE4">
      <w:pPr>
        <w:spacing w:after="120" w:line="360" w:lineRule="auto"/>
        <w:jc w:val="both"/>
        <w:rPr>
          <w:rFonts w:ascii="Times New Roman" w:hAnsi="Times New Roman" w:cs="Times New Roman"/>
          <w:sz w:val="24"/>
          <w:szCs w:val="24"/>
        </w:rPr>
      </w:pPr>
    </w:p>
    <w:p w14:paraId="32516753" w14:textId="77F5A481" w:rsidR="007B1250" w:rsidRDefault="007B1250" w:rsidP="005D4FE4">
      <w:pPr>
        <w:spacing w:after="120" w:line="360" w:lineRule="auto"/>
        <w:jc w:val="both"/>
        <w:rPr>
          <w:rFonts w:ascii="Times New Roman" w:hAnsi="Times New Roman" w:cs="Times New Roman"/>
          <w:sz w:val="24"/>
          <w:szCs w:val="24"/>
        </w:rPr>
      </w:pPr>
    </w:p>
    <w:p w14:paraId="25B4E266" w14:textId="77777777" w:rsidR="007B1250" w:rsidRDefault="007B1250" w:rsidP="005D4FE4">
      <w:pPr>
        <w:spacing w:after="120" w:line="360" w:lineRule="auto"/>
        <w:jc w:val="both"/>
        <w:rPr>
          <w:rFonts w:ascii="Times New Roman" w:hAnsi="Times New Roman" w:cs="Times New Roman"/>
          <w:sz w:val="24"/>
          <w:szCs w:val="24"/>
        </w:rPr>
      </w:pPr>
    </w:p>
    <w:p w14:paraId="11AA25DE" w14:textId="477B6155" w:rsidR="00CA5BDC" w:rsidRDefault="00CA5BDC" w:rsidP="005D4FE4">
      <w:pPr>
        <w:spacing w:after="120" w:line="360" w:lineRule="auto"/>
        <w:jc w:val="both"/>
        <w:rPr>
          <w:rFonts w:ascii="Times New Roman" w:hAnsi="Times New Roman" w:cs="Times New Roman"/>
          <w:sz w:val="24"/>
          <w:szCs w:val="24"/>
        </w:rPr>
      </w:pPr>
    </w:p>
    <w:p w14:paraId="6351CFBF" w14:textId="549BB25E" w:rsidR="00CA5BDC" w:rsidRDefault="00CA5BDC" w:rsidP="005D4FE4">
      <w:pPr>
        <w:spacing w:after="120" w:line="360" w:lineRule="auto"/>
        <w:jc w:val="both"/>
        <w:rPr>
          <w:rFonts w:ascii="Times New Roman" w:hAnsi="Times New Roman" w:cs="Times New Roman"/>
          <w:sz w:val="24"/>
          <w:szCs w:val="24"/>
        </w:rPr>
      </w:pPr>
    </w:p>
    <w:p w14:paraId="7416B422" w14:textId="26098373" w:rsidR="00CA5BDC" w:rsidRDefault="00CA5BDC" w:rsidP="005D4FE4">
      <w:pPr>
        <w:spacing w:after="120" w:line="360" w:lineRule="auto"/>
        <w:jc w:val="both"/>
        <w:rPr>
          <w:rFonts w:ascii="Times New Roman" w:hAnsi="Times New Roman" w:cs="Times New Roman"/>
          <w:sz w:val="24"/>
          <w:szCs w:val="24"/>
        </w:rPr>
      </w:pPr>
    </w:p>
    <w:p w14:paraId="5604996F" w14:textId="097F1C2E" w:rsidR="00CA5BDC" w:rsidRDefault="00CA5BDC" w:rsidP="005D4FE4">
      <w:pPr>
        <w:spacing w:after="120" w:line="360" w:lineRule="auto"/>
        <w:jc w:val="both"/>
        <w:rPr>
          <w:rFonts w:ascii="Times New Roman" w:hAnsi="Times New Roman" w:cs="Times New Roman"/>
          <w:sz w:val="24"/>
          <w:szCs w:val="24"/>
        </w:rPr>
      </w:pPr>
    </w:p>
    <w:p w14:paraId="6C68D6EB" w14:textId="0D09D6C8" w:rsidR="00CA5BDC" w:rsidRDefault="00CA5BDC" w:rsidP="005D4FE4">
      <w:pPr>
        <w:spacing w:after="120" w:line="360" w:lineRule="auto"/>
        <w:jc w:val="both"/>
        <w:rPr>
          <w:rFonts w:ascii="Times New Roman" w:hAnsi="Times New Roman" w:cs="Times New Roman"/>
          <w:sz w:val="24"/>
          <w:szCs w:val="24"/>
        </w:rPr>
      </w:pPr>
    </w:p>
    <w:p w14:paraId="4D816F3A" w14:textId="7994E33A" w:rsidR="00CA5BDC" w:rsidRDefault="00CA5BDC" w:rsidP="005D4FE4">
      <w:pPr>
        <w:spacing w:after="120" w:line="360" w:lineRule="auto"/>
        <w:jc w:val="both"/>
        <w:rPr>
          <w:rFonts w:ascii="Times New Roman" w:hAnsi="Times New Roman" w:cs="Times New Roman"/>
          <w:sz w:val="24"/>
          <w:szCs w:val="24"/>
        </w:rPr>
      </w:pPr>
    </w:p>
    <w:p w14:paraId="542B6045" w14:textId="5DB07876" w:rsidR="00CA5BDC" w:rsidRDefault="00CA5BDC" w:rsidP="005D4FE4">
      <w:pPr>
        <w:spacing w:after="120" w:line="360" w:lineRule="auto"/>
        <w:jc w:val="both"/>
        <w:rPr>
          <w:rFonts w:ascii="Times New Roman" w:hAnsi="Times New Roman" w:cs="Times New Roman"/>
          <w:sz w:val="24"/>
          <w:szCs w:val="24"/>
        </w:rPr>
      </w:pPr>
    </w:p>
    <w:p w14:paraId="560A2C8B" w14:textId="77777777" w:rsidR="009A5AF9" w:rsidRDefault="009A5AF9" w:rsidP="005D4FE4">
      <w:pPr>
        <w:spacing w:after="120" w:line="360" w:lineRule="auto"/>
        <w:jc w:val="both"/>
        <w:rPr>
          <w:rFonts w:ascii="Times New Roman" w:hAnsi="Times New Roman" w:cs="Times New Roman"/>
          <w:sz w:val="24"/>
          <w:szCs w:val="24"/>
        </w:rPr>
      </w:pPr>
    </w:p>
    <w:p w14:paraId="26950FE3" w14:textId="77777777" w:rsidR="005D4FE4" w:rsidRPr="002E1E7D" w:rsidRDefault="005D4FE4" w:rsidP="005D4FE4">
      <w:pPr>
        <w:spacing w:after="120" w:line="360" w:lineRule="auto"/>
        <w:jc w:val="both"/>
        <w:rPr>
          <w:rFonts w:ascii="Times New Roman" w:hAnsi="Times New Roman" w:cs="Times New Roman"/>
          <w:b/>
          <w:bCs/>
          <w:sz w:val="24"/>
          <w:szCs w:val="24"/>
        </w:rPr>
      </w:pPr>
      <w:r w:rsidRPr="002E1E7D">
        <w:rPr>
          <w:rFonts w:ascii="Times New Roman" w:hAnsi="Times New Roman" w:cs="Times New Roman"/>
          <w:b/>
          <w:bCs/>
          <w:sz w:val="24"/>
          <w:szCs w:val="24"/>
        </w:rPr>
        <w:lastRenderedPageBreak/>
        <w:t>Conclusion</w:t>
      </w:r>
    </w:p>
    <w:p w14:paraId="3F8F36B4" w14:textId="36649E2B" w:rsidR="005D4FE4" w:rsidRDefault="005D4FE4" w:rsidP="005D4FE4">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is for Psychology for Health and Social Care and is providing the working style of social and health care sector. The psychological theories establish and clarify the psychological changes in a human existence in each period of life and how succeed to deal with them that create the changes in his own behaviour. The health of the individual in directly affected by psychological factors and the psychology is concerned with environmental, societal, psychological and biological factors of life that affect the physical health. </w:t>
      </w:r>
      <w:r w:rsidR="009A5AF9">
        <w:rPr>
          <w:rFonts w:ascii="Times New Roman" w:hAnsi="Times New Roman" w:cs="Times New Roman"/>
          <w:sz w:val="24"/>
          <w:szCs w:val="24"/>
        </w:rPr>
        <w:t xml:space="preserve">It provides knowledge and working style of health and social care and explains the relationship between human life and behaviour. </w:t>
      </w:r>
    </w:p>
    <w:p w14:paraId="59AFB6CF" w14:textId="4505195C" w:rsidR="00277012" w:rsidRDefault="00277012" w:rsidP="00085559">
      <w:pPr>
        <w:spacing w:before="120" w:after="120" w:line="360" w:lineRule="auto"/>
        <w:jc w:val="both"/>
        <w:rPr>
          <w:rFonts w:ascii="Times New Roman" w:hAnsi="Times New Roman" w:cs="Times New Roman"/>
          <w:sz w:val="24"/>
          <w:szCs w:val="24"/>
        </w:rPr>
      </w:pPr>
    </w:p>
    <w:p w14:paraId="6FAAC96B" w14:textId="05FDF666" w:rsidR="00277012" w:rsidRDefault="00277012" w:rsidP="00085559">
      <w:pPr>
        <w:spacing w:before="120" w:after="120" w:line="360" w:lineRule="auto"/>
        <w:jc w:val="both"/>
        <w:rPr>
          <w:rFonts w:ascii="Times New Roman" w:hAnsi="Times New Roman" w:cs="Times New Roman"/>
          <w:sz w:val="24"/>
          <w:szCs w:val="24"/>
        </w:rPr>
      </w:pPr>
    </w:p>
    <w:p w14:paraId="7AE26983" w14:textId="77777777" w:rsidR="00277012" w:rsidRDefault="00277012" w:rsidP="00085559">
      <w:pPr>
        <w:spacing w:before="120" w:after="120" w:line="360" w:lineRule="auto"/>
        <w:jc w:val="both"/>
        <w:rPr>
          <w:rFonts w:ascii="Times New Roman" w:hAnsi="Times New Roman" w:cs="Times New Roman"/>
          <w:sz w:val="24"/>
          <w:szCs w:val="24"/>
        </w:rPr>
      </w:pPr>
    </w:p>
    <w:p w14:paraId="1D7661FA" w14:textId="619983C4" w:rsidR="00277012" w:rsidRDefault="00277012" w:rsidP="00085559">
      <w:pPr>
        <w:spacing w:before="120" w:after="120" w:line="360" w:lineRule="auto"/>
        <w:jc w:val="both"/>
        <w:rPr>
          <w:rFonts w:ascii="Times New Roman" w:hAnsi="Times New Roman" w:cs="Times New Roman"/>
          <w:sz w:val="24"/>
          <w:szCs w:val="24"/>
        </w:rPr>
      </w:pPr>
    </w:p>
    <w:p w14:paraId="5960EF23" w14:textId="76C2F1FF" w:rsidR="00277012" w:rsidRDefault="00277012" w:rsidP="00085559">
      <w:pPr>
        <w:spacing w:before="120" w:after="120" w:line="360" w:lineRule="auto"/>
        <w:jc w:val="both"/>
        <w:rPr>
          <w:rFonts w:ascii="Times New Roman" w:hAnsi="Times New Roman" w:cs="Times New Roman"/>
          <w:sz w:val="24"/>
          <w:szCs w:val="24"/>
        </w:rPr>
      </w:pPr>
    </w:p>
    <w:p w14:paraId="2FCAAD23" w14:textId="18C9E709" w:rsidR="00277012" w:rsidRDefault="00277012" w:rsidP="00085559">
      <w:pPr>
        <w:spacing w:before="120" w:after="120" w:line="360" w:lineRule="auto"/>
        <w:jc w:val="both"/>
        <w:rPr>
          <w:rFonts w:ascii="Times New Roman" w:hAnsi="Times New Roman" w:cs="Times New Roman"/>
          <w:sz w:val="24"/>
          <w:szCs w:val="24"/>
        </w:rPr>
      </w:pPr>
    </w:p>
    <w:p w14:paraId="1DC62EA1" w14:textId="56F7AB4E" w:rsidR="000D5505" w:rsidRDefault="000D5505" w:rsidP="00030F5F">
      <w:pPr>
        <w:spacing w:after="120" w:line="360" w:lineRule="auto"/>
        <w:jc w:val="both"/>
        <w:rPr>
          <w:rFonts w:ascii="Times New Roman" w:hAnsi="Times New Roman" w:cs="Times New Roman"/>
          <w:sz w:val="24"/>
          <w:szCs w:val="24"/>
        </w:rPr>
      </w:pPr>
    </w:p>
    <w:p w14:paraId="577DEE80" w14:textId="48A22E50" w:rsidR="00427BE4" w:rsidRDefault="00427BE4" w:rsidP="00030F5F">
      <w:pPr>
        <w:spacing w:after="120" w:line="360" w:lineRule="auto"/>
        <w:jc w:val="both"/>
        <w:rPr>
          <w:rFonts w:ascii="Times New Roman" w:hAnsi="Times New Roman" w:cs="Times New Roman"/>
          <w:sz w:val="24"/>
          <w:szCs w:val="24"/>
        </w:rPr>
      </w:pPr>
    </w:p>
    <w:p w14:paraId="10D77DD8" w14:textId="36038596" w:rsidR="005D4FE4" w:rsidRDefault="005D4FE4" w:rsidP="00030F5F">
      <w:pPr>
        <w:spacing w:after="120" w:line="360" w:lineRule="auto"/>
        <w:jc w:val="both"/>
        <w:rPr>
          <w:rFonts w:ascii="Times New Roman" w:hAnsi="Times New Roman" w:cs="Times New Roman"/>
          <w:sz w:val="24"/>
          <w:szCs w:val="24"/>
        </w:rPr>
      </w:pPr>
    </w:p>
    <w:p w14:paraId="40289539" w14:textId="6FF17B5A" w:rsidR="005D4FE4" w:rsidRDefault="005D4FE4" w:rsidP="00030F5F">
      <w:pPr>
        <w:spacing w:after="120" w:line="360" w:lineRule="auto"/>
        <w:jc w:val="both"/>
        <w:rPr>
          <w:rFonts w:ascii="Times New Roman" w:hAnsi="Times New Roman" w:cs="Times New Roman"/>
          <w:sz w:val="24"/>
          <w:szCs w:val="24"/>
        </w:rPr>
      </w:pPr>
    </w:p>
    <w:p w14:paraId="1E162F1F" w14:textId="541A82D1" w:rsidR="005D4FE4" w:rsidRDefault="005D4FE4" w:rsidP="00030F5F">
      <w:pPr>
        <w:spacing w:after="120" w:line="360" w:lineRule="auto"/>
        <w:jc w:val="both"/>
        <w:rPr>
          <w:rFonts w:ascii="Times New Roman" w:hAnsi="Times New Roman" w:cs="Times New Roman"/>
          <w:sz w:val="24"/>
          <w:szCs w:val="24"/>
        </w:rPr>
      </w:pPr>
    </w:p>
    <w:p w14:paraId="18195B81" w14:textId="1FD81398" w:rsidR="005D4FE4" w:rsidRDefault="005D4FE4" w:rsidP="00030F5F">
      <w:pPr>
        <w:spacing w:after="120" w:line="360" w:lineRule="auto"/>
        <w:jc w:val="both"/>
        <w:rPr>
          <w:rFonts w:ascii="Times New Roman" w:hAnsi="Times New Roman" w:cs="Times New Roman"/>
          <w:sz w:val="24"/>
          <w:szCs w:val="24"/>
        </w:rPr>
      </w:pPr>
    </w:p>
    <w:p w14:paraId="3F747CBE" w14:textId="72E26CA5" w:rsidR="005D4FE4" w:rsidRDefault="005D4FE4" w:rsidP="00030F5F">
      <w:pPr>
        <w:spacing w:after="120" w:line="360" w:lineRule="auto"/>
        <w:jc w:val="both"/>
        <w:rPr>
          <w:rFonts w:ascii="Times New Roman" w:hAnsi="Times New Roman" w:cs="Times New Roman"/>
          <w:sz w:val="24"/>
          <w:szCs w:val="24"/>
        </w:rPr>
      </w:pPr>
    </w:p>
    <w:p w14:paraId="736EFE29" w14:textId="04194D6E" w:rsidR="005D4FE4" w:rsidRDefault="005D4FE4" w:rsidP="00030F5F">
      <w:pPr>
        <w:spacing w:after="120" w:line="360" w:lineRule="auto"/>
        <w:jc w:val="both"/>
        <w:rPr>
          <w:rFonts w:ascii="Times New Roman" w:hAnsi="Times New Roman" w:cs="Times New Roman"/>
          <w:sz w:val="24"/>
          <w:szCs w:val="24"/>
        </w:rPr>
      </w:pPr>
    </w:p>
    <w:p w14:paraId="59BC230A" w14:textId="21992BAC" w:rsidR="005D4FE4" w:rsidRDefault="005D4FE4" w:rsidP="00030F5F">
      <w:pPr>
        <w:spacing w:after="120" w:line="360" w:lineRule="auto"/>
        <w:jc w:val="both"/>
        <w:rPr>
          <w:rFonts w:ascii="Times New Roman" w:hAnsi="Times New Roman" w:cs="Times New Roman"/>
          <w:sz w:val="24"/>
          <w:szCs w:val="24"/>
        </w:rPr>
      </w:pPr>
    </w:p>
    <w:p w14:paraId="0C2D34B0" w14:textId="77777777" w:rsidR="005D4FE4" w:rsidRDefault="005D4FE4" w:rsidP="00030F5F">
      <w:pPr>
        <w:spacing w:after="120" w:line="360" w:lineRule="auto"/>
        <w:jc w:val="both"/>
        <w:rPr>
          <w:rFonts w:ascii="Times New Roman" w:hAnsi="Times New Roman" w:cs="Times New Roman"/>
          <w:sz w:val="24"/>
          <w:szCs w:val="24"/>
        </w:rPr>
      </w:pPr>
    </w:p>
    <w:p w14:paraId="28DB7524" w14:textId="4D149776" w:rsidR="000D5505" w:rsidRDefault="000D5505" w:rsidP="00030F5F">
      <w:pPr>
        <w:spacing w:after="120" w:line="360" w:lineRule="auto"/>
        <w:jc w:val="both"/>
        <w:rPr>
          <w:rFonts w:ascii="Times New Roman" w:hAnsi="Times New Roman" w:cs="Times New Roman"/>
          <w:sz w:val="24"/>
          <w:szCs w:val="24"/>
        </w:rPr>
      </w:pPr>
    </w:p>
    <w:p w14:paraId="2A035A6B" w14:textId="77777777" w:rsidR="009A5AF9" w:rsidRDefault="009A5AF9" w:rsidP="00030F5F">
      <w:pPr>
        <w:spacing w:after="120" w:line="360" w:lineRule="auto"/>
        <w:jc w:val="both"/>
        <w:rPr>
          <w:rFonts w:ascii="Times New Roman" w:hAnsi="Times New Roman" w:cs="Times New Roman"/>
          <w:sz w:val="24"/>
          <w:szCs w:val="24"/>
        </w:rPr>
      </w:pPr>
    </w:p>
    <w:p w14:paraId="07E2EC82" w14:textId="77777777" w:rsidR="000D5505" w:rsidRDefault="000D5505" w:rsidP="00030F5F">
      <w:pPr>
        <w:spacing w:after="120" w:line="360" w:lineRule="auto"/>
        <w:jc w:val="both"/>
        <w:rPr>
          <w:rFonts w:ascii="Times New Roman" w:hAnsi="Times New Roman" w:cs="Times New Roman"/>
          <w:sz w:val="24"/>
          <w:szCs w:val="24"/>
        </w:rPr>
      </w:pPr>
    </w:p>
    <w:p w14:paraId="00079039" w14:textId="3EA2CA41" w:rsidR="00710E1C" w:rsidRDefault="00710E1C" w:rsidP="00710E1C">
      <w:pPr>
        <w:widowControl w:val="0"/>
        <w:suppressAutoHyphens/>
        <w:autoSpaceDN w:val="0"/>
        <w:spacing w:after="0" w:line="360" w:lineRule="auto"/>
        <w:jc w:val="both"/>
        <w:textAlignment w:val="baseline"/>
        <w:rPr>
          <w:rFonts w:ascii="Times New Roman" w:eastAsia="SimSun" w:hAnsi="Times New Roman" w:cs="Arial"/>
          <w:b/>
          <w:bCs/>
          <w:kern w:val="3"/>
          <w:sz w:val="28"/>
          <w:szCs w:val="28"/>
          <w:lang w:eastAsia="zh-CN" w:bidi="hi-IN"/>
        </w:rPr>
      </w:pPr>
      <w:r w:rsidRPr="003A23AE">
        <w:rPr>
          <w:rFonts w:ascii="Times New Roman" w:eastAsia="SimSun" w:hAnsi="Times New Roman" w:cs="Arial"/>
          <w:b/>
          <w:bCs/>
          <w:kern w:val="3"/>
          <w:sz w:val="28"/>
          <w:szCs w:val="28"/>
          <w:lang w:eastAsia="zh-CN" w:bidi="hi-IN"/>
        </w:rPr>
        <w:lastRenderedPageBreak/>
        <w:t>References and Bibliography</w:t>
      </w:r>
    </w:p>
    <w:p w14:paraId="0635F689" w14:textId="45F9EB51" w:rsidR="00EA5987" w:rsidRDefault="00EA5987" w:rsidP="00EA5987">
      <w:pPr>
        <w:pStyle w:val="Bibliography"/>
        <w:rPr>
          <w:rFonts w:ascii="Times New Roman" w:hAnsi="Times New Roman" w:cs="Times New Roman"/>
          <w:noProof/>
          <w:sz w:val="24"/>
          <w:szCs w:val="24"/>
        </w:rPr>
      </w:pPr>
      <w:r w:rsidRPr="00EA5987">
        <w:rPr>
          <w:rFonts w:ascii="Times New Roman" w:hAnsi="Times New Roman" w:cs="Times New Roman"/>
          <w:noProof/>
          <w:sz w:val="24"/>
          <w:szCs w:val="24"/>
        </w:rPr>
        <w:t xml:space="preserve">Bandura, A., (2020). </w:t>
      </w:r>
      <w:r w:rsidRPr="00EA5987">
        <w:rPr>
          <w:rFonts w:ascii="Times New Roman" w:hAnsi="Times New Roman" w:cs="Times New Roman"/>
          <w:i/>
          <w:iCs/>
          <w:noProof/>
          <w:sz w:val="24"/>
          <w:szCs w:val="24"/>
        </w:rPr>
        <w:t xml:space="preserve">Self-Efficacy. </w:t>
      </w:r>
      <w:r w:rsidRPr="00EA5987">
        <w:rPr>
          <w:rFonts w:ascii="Times New Roman" w:hAnsi="Times New Roman" w:cs="Times New Roman"/>
          <w:noProof/>
          <w:sz w:val="24"/>
          <w:szCs w:val="24"/>
        </w:rPr>
        <w:t xml:space="preserve">[Online] </w:t>
      </w:r>
      <w:r w:rsidRPr="00EA5987">
        <w:rPr>
          <w:rFonts w:ascii="Times New Roman" w:hAnsi="Times New Roman" w:cs="Times New Roman"/>
          <w:noProof/>
          <w:sz w:val="24"/>
          <w:szCs w:val="24"/>
        </w:rPr>
        <w:br/>
        <w:t>Available at: https://www.uky.edu/~eushe2/Bandura/BanEncy.html</w:t>
      </w:r>
      <w:r w:rsidRPr="00EA5987">
        <w:rPr>
          <w:rFonts w:ascii="Times New Roman" w:hAnsi="Times New Roman" w:cs="Times New Roman"/>
          <w:noProof/>
          <w:sz w:val="24"/>
          <w:szCs w:val="24"/>
        </w:rPr>
        <w:br/>
        <w:t>[Accessed 14 April 2020].</w:t>
      </w:r>
    </w:p>
    <w:p w14:paraId="1FC565A2" w14:textId="0005E69A" w:rsidR="0027328C" w:rsidRPr="0027328C" w:rsidRDefault="0027328C" w:rsidP="0027328C">
      <w:pPr>
        <w:pStyle w:val="Bibliography"/>
        <w:rPr>
          <w:rFonts w:ascii="Times New Roman" w:hAnsi="Times New Roman" w:cs="Times New Roman"/>
          <w:noProof/>
          <w:sz w:val="24"/>
          <w:szCs w:val="24"/>
        </w:rPr>
      </w:pPr>
      <w:r w:rsidRPr="0027328C">
        <w:rPr>
          <w:rFonts w:ascii="Times New Roman" w:hAnsi="Times New Roman" w:cs="Times New Roman"/>
          <w:noProof/>
          <w:sz w:val="24"/>
          <w:szCs w:val="24"/>
        </w:rPr>
        <w:t xml:space="preserve">Barley, E., </w:t>
      </w:r>
      <w:r>
        <w:rPr>
          <w:rFonts w:ascii="Times New Roman" w:hAnsi="Times New Roman" w:cs="Times New Roman"/>
          <w:noProof/>
          <w:sz w:val="24"/>
          <w:szCs w:val="24"/>
        </w:rPr>
        <w:t>and Lawson, V., (</w:t>
      </w:r>
      <w:r w:rsidRPr="0027328C">
        <w:rPr>
          <w:rFonts w:ascii="Times New Roman" w:hAnsi="Times New Roman" w:cs="Times New Roman"/>
          <w:noProof/>
          <w:sz w:val="24"/>
          <w:szCs w:val="24"/>
        </w:rPr>
        <w:t>2016</w:t>
      </w:r>
      <w:r>
        <w:rPr>
          <w:rFonts w:ascii="Times New Roman" w:hAnsi="Times New Roman" w:cs="Times New Roman"/>
          <w:noProof/>
          <w:sz w:val="24"/>
          <w:szCs w:val="24"/>
        </w:rPr>
        <w:t>)</w:t>
      </w:r>
      <w:r w:rsidRPr="0027328C">
        <w:rPr>
          <w:rFonts w:ascii="Times New Roman" w:hAnsi="Times New Roman" w:cs="Times New Roman"/>
          <w:noProof/>
          <w:sz w:val="24"/>
          <w:szCs w:val="24"/>
        </w:rPr>
        <w:t xml:space="preserve">. </w:t>
      </w:r>
      <w:r>
        <w:rPr>
          <w:rFonts w:ascii="Times New Roman" w:hAnsi="Times New Roman" w:cs="Times New Roman"/>
          <w:noProof/>
          <w:sz w:val="24"/>
          <w:szCs w:val="24"/>
        </w:rPr>
        <w:t>'</w:t>
      </w:r>
      <w:r w:rsidRPr="0027328C">
        <w:rPr>
          <w:rFonts w:ascii="Times New Roman" w:hAnsi="Times New Roman" w:cs="Times New Roman"/>
          <w:noProof/>
          <w:sz w:val="24"/>
          <w:szCs w:val="24"/>
        </w:rPr>
        <w:t>Health psychology: supporting the self-management of long-term conditions</w:t>
      </w:r>
      <w:r>
        <w:rPr>
          <w:rFonts w:ascii="Times New Roman" w:hAnsi="Times New Roman" w:cs="Times New Roman"/>
          <w:noProof/>
          <w:sz w:val="24"/>
          <w:szCs w:val="24"/>
        </w:rPr>
        <w:t>'</w:t>
      </w:r>
      <w:r w:rsidRPr="0027328C">
        <w:rPr>
          <w:rFonts w:ascii="Times New Roman" w:hAnsi="Times New Roman" w:cs="Times New Roman"/>
          <w:noProof/>
          <w:sz w:val="24"/>
          <w:szCs w:val="24"/>
        </w:rPr>
        <w:t xml:space="preserve">. </w:t>
      </w:r>
      <w:r w:rsidRPr="0027328C">
        <w:rPr>
          <w:rFonts w:ascii="Times New Roman" w:hAnsi="Times New Roman" w:cs="Times New Roman"/>
          <w:i/>
          <w:iCs/>
          <w:noProof/>
          <w:sz w:val="24"/>
          <w:szCs w:val="24"/>
        </w:rPr>
        <w:t xml:space="preserve">British Journal of Nursing, </w:t>
      </w:r>
      <w:r w:rsidRPr="0027328C">
        <w:rPr>
          <w:rFonts w:ascii="Times New Roman" w:hAnsi="Times New Roman" w:cs="Times New Roman"/>
          <w:noProof/>
          <w:sz w:val="24"/>
          <w:szCs w:val="24"/>
        </w:rPr>
        <w:t>10(25), pp. 1102-7.</w:t>
      </w:r>
    </w:p>
    <w:p w14:paraId="1A236FC4" w14:textId="738A4E4A" w:rsidR="00CE308F" w:rsidRPr="00CE308F" w:rsidRDefault="00CE308F" w:rsidP="00CE308F">
      <w:pPr>
        <w:pStyle w:val="Bibliography"/>
        <w:rPr>
          <w:rFonts w:ascii="Times New Roman" w:hAnsi="Times New Roman" w:cs="Times New Roman"/>
          <w:noProof/>
          <w:sz w:val="24"/>
          <w:szCs w:val="24"/>
        </w:rPr>
      </w:pPr>
      <w:r w:rsidRPr="00CE308F">
        <w:rPr>
          <w:rFonts w:ascii="Times New Roman" w:hAnsi="Times New Roman" w:cs="Times New Roman"/>
          <w:noProof/>
          <w:sz w:val="24"/>
          <w:szCs w:val="24"/>
        </w:rPr>
        <w:t>Brown, C.</w:t>
      </w:r>
      <w:r>
        <w:rPr>
          <w:rFonts w:ascii="Times New Roman" w:hAnsi="Times New Roman" w:cs="Times New Roman"/>
          <w:noProof/>
          <w:sz w:val="24"/>
          <w:szCs w:val="24"/>
        </w:rPr>
        <w:t>,</w:t>
      </w:r>
      <w:r w:rsidRPr="00CE308F">
        <w:rPr>
          <w:rFonts w:ascii="Times New Roman" w:hAnsi="Times New Roman" w:cs="Times New Roman"/>
          <w:noProof/>
          <w:sz w:val="24"/>
          <w:szCs w:val="24"/>
        </w:rPr>
        <w:t xml:space="preserve"> a</w:t>
      </w:r>
      <w:r>
        <w:rPr>
          <w:rFonts w:ascii="Times New Roman" w:hAnsi="Times New Roman" w:cs="Times New Roman"/>
          <w:noProof/>
          <w:sz w:val="24"/>
          <w:szCs w:val="24"/>
        </w:rPr>
        <w:t>nd</w:t>
      </w:r>
      <w:r w:rsidRPr="00CE308F">
        <w:rPr>
          <w:rFonts w:ascii="Times New Roman" w:hAnsi="Times New Roman" w:cs="Times New Roman"/>
          <w:noProof/>
          <w:sz w:val="24"/>
          <w:szCs w:val="24"/>
        </w:rPr>
        <w:t xml:space="preserve"> L</w:t>
      </w:r>
      <w:r>
        <w:rPr>
          <w:rFonts w:ascii="Times New Roman" w:hAnsi="Times New Roman" w:cs="Times New Roman"/>
          <w:noProof/>
          <w:sz w:val="24"/>
          <w:szCs w:val="24"/>
        </w:rPr>
        <w:t>owis,</w:t>
      </w:r>
      <w:r w:rsidRPr="00CE308F">
        <w:rPr>
          <w:rFonts w:ascii="Times New Roman" w:hAnsi="Times New Roman" w:cs="Times New Roman"/>
          <w:noProof/>
          <w:sz w:val="24"/>
          <w:szCs w:val="24"/>
        </w:rPr>
        <w:t xml:space="preserve"> M., </w:t>
      </w:r>
      <w:r>
        <w:rPr>
          <w:rFonts w:ascii="Times New Roman" w:hAnsi="Times New Roman" w:cs="Times New Roman"/>
          <w:noProof/>
          <w:sz w:val="24"/>
          <w:szCs w:val="24"/>
        </w:rPr>
        <w:t>(</w:t>
      </w:r>
      <w:r w:rsidRPr="00CE308F">
        <w:rPr>
          <w:rFonts w:ascii="Times New Roman" w:hAnsi="Times New Roman" w:cs="Times New Roman"/>
          <w:noProof/>
          <w:sz w:val="24"/>
          <w:szCs w:val="24"/>
        </w:rPr>
        <w:t>2003</w:t>
      </w:r>
      <w:r>
        <w:rPr>
          <w:rFonts w:ascii="Times New Roman" w:hAnsi="Times New Roman" w:cs="Times New Roman"/>
          <w:noProof/>
          <w:sz w:val="24"/>
          <w:szCs w:val="24"/>
        </w:rPr>
        <w:t>)</w:t>
      </w:r>
      <w:r w:rsidRPr="00CE308F">
        <w:rPr>
          <w:rFonts w:ascii="Times New Roman" w:hAnsi="Times New Roman" w:cs="Times New Roman"/>
          <w:noProof/>
          <w:sz w:val="24"/>
          <w:szCs w:val="24"/>
        </w:rPr>
        <w:t xml:space="preserve">. </w:t>
      </w:r>
      <w:r>
        <w:rPr>
          <w:rFonts w:ascii="Times New Roman" w:hAnsi="Times New Roman" w:cs="Times New Roman"/>
          <w:noProof/>
          <w:sz w:val="24"/>
          <w:szCs w:val="24"/>
        </w:rPr>
        <w:t>‘</w:t>
      </w:r>
      <w:r w:rsidRPr="00CE308F">
        <w:rPr>
          <w:rFonts w:ascii="Times New Roman" w:hAnsi="Times New Roman" w:cs="Times New Roman"/>
          <w:noProof/>
          <w:sz w:val="24"/>
          <w:szCs w:val="24"/>
        </w:rPr>
        <w:t>Psychosocial development in the elderly: An investigation into Erikson's ninth stage</w:t>
      </w:r>
      <w:r>
        <w:rPr>
          <w:rFonts w:ascii="Times New Roman" w:hAnsi="Times New Roman" w:cs="Times New Roman"/>
          <w:noProof/>
          <w:sz w:val="24"/>
          <w:szCs w:val="24"/>
        </w:rPr>
        <w:t>’</w:t>
      </w:r>
      <w:r w:rsidRPr="00CE308F">
        <w:rPr>
          <w:rFonts w:ascii="Times New Roman" w:hAnsi="Times New Roman" w:cs="Times New Roman"/>
          <w:noProof/>
          <w:sz w:val="24"/>
          <w:szCs w:val="24"/>
        </w:rPr>
        <w:t xml:space="preserve">. </w:t>
      </w:r>
      <w:r w:rsidRPr="00CE308F">
        <w:rPr>
          <w:rFonts w:ascii="Times New Roman" w:hAnsi="Times New Roman" w:cs="Times New Roman"/>
          <w:i/>
          <w:iCs/>
          <w:noProof/>
          <w:sz w:val="24"/>
          <w:szCs w:val="24"/>
        </w:rPr>
        <w:t xml:space="preserve">Jouirnal of Aging Studies, </w:t>
      </w:r>
      <w:r w:rsidRPr="00CE308F">
        <w:rPr>
          <w:rFonts w:ascii="Times New Roman" w:hAnsi="Times New Roman" w:cs="Times New Roman"/>
          <w:noProof/>
          <w:sz w:val="24"/>
          <w:szCs w:val="24"/>
        </w:rPr>
        <w:t>14(4), pp. 415-26.</w:t>
      </w:r>
    </w:p>
    <w:p w14:paraId="75B67279" w14:textId="5113EEB2" w:rsidR="00942168" w:rsidRDefault="00710E1C" w:rsidP="00CE308F">
      <w:pPr>
        <w:pStyle w:val="Bibliography"/>
        <w:rPr>
          <w:rFonts w:ascii="Times New Roman" w:hAnsi="Times New Roman" w:cs="Times New Roman"/>
          <w:noProof/>
          <w:sz w:val="24"/>
          <w:szCs w:val="24"/>
        </w:rPr>
      </w:pPr>
      <w:r w:rsidRPr="00710E1C">
        <w:rPr>
          <w:rFonts w:ascii="Times New Roman" w:hAnsi="Times New Roman" w:cs="Times New Roman"/>
          <w:noProof/>
          <w:sz w:val="24"/>
          <w:szCs w:val="24"/>
        </w:rPr>
        <w:t xml:space="preserve">Haslam, C., Jetten, J., Cruwys, T., and Dingle, G., (2018). </w:t>
      </w:r>
      <w:r w:rsidRPr="00710E1C">
        <w:rPr>
          <w:rFonts w:ascii="Times New Roman" w:hAnsi="Times New Roman" w:cs="Times New Roman"/>
          <w:i/>
          <w:iCs/>
          <w:noProof/>
          <w:sz w:val="24"/>
          <w:szCs w:val="24"/>
        </w:rPr>
        <w:t xml:space="preserve">The new psychology of health: Unlocking the social cure. </w:t>
      </w:r>
      <w:r w:rsidRPr="00710E1C">
        <w:rPr>
          <w:rFonts w:ascii="Times New Roman" w:hAnsi="Times New Roman" w:cs="Times New Roman"/>
          <w:noProof/>
          <w:sz w:val="24"/>
          <w:szCs w:val="24"/>
        </w:rPr>
        <w:t>London: Routledge.</w:t>
      </w:r>
    </w:p>
    <w:p w14:paraId="04B8FD7B" w14:textId="56F2D3ED" w:rsidR="00427BE4" w:rsidRDefault="00427BE4" w:rsidP="00427BE4">
      <w:pPr>
        <w:pStyle w:val="Bibliography"/>
        <w:rPr>
          <w:rFonts w:ascii="Times New Roman" w:hAnsi="Times New Roman" w:cs="Times New Roman"/>
          <w:noProof/>
          <w:sz w:val="24"/>
          <w:szCs w:val="24"/>
        </w:rPr>
      </w:pPr>
      <w:r w:rsidRPr="00427BE4">
        <w:rPr>
          <w:rFonts w:ascii="Times New Roman" w:hAnsi="Times New Roman" w:cs="Times New Roman"/>
          <w:noProof/>
          <w:sz w:val="24"/>
          <w:szCs w:val="24"/>
        </w:rPr>
        <w:t>Helms, J.</w:t>
      </w:r>
      <w:r>
        <w:rPr>
          <w:rFonts w:ascii="Times New Roman" w:hAnsi="Times New Roman" w:cs="Times New Roman"/>
          <w:noProof/>
          <w:sz w:val="24"/>
          <w:szCs w:val="24"/>
        </w:rPr>
        <w:t>,</w:t>
      </w:r>
      <w:r w:rsidRPr="00427BE4">
        <w:rPr>
          <w:rFonts w:ascii="Times New Roman" w:hAnsi="Times New Roman" w:cs="Times New Roman"/>
          <w:noProof/>
          <w:sz w:val="24"/>
          <w:szCs w:val="24"/>
        </w:rPr>
        <w:t xml:space="preserve"> a</w:t>
      </w:r>
      <w:r>
        <w:rPr>
          <w:rFonts w:ascii="Times New Roman" w:hAnsi="Times New Roman" w:cs="Times New Roman"/>
          <w:noProof/>
          <w:sz w:val="24"/>
          <w:szCs w:val="24"/>
        </w:rPr>
        <w:t xml:space="preserve">nd </w:t>
      </w:r>
      <w:r w:rsidRPr="00427BE4">
        <w:rPr>
          <w:rFonts w:ascii="Times New Roman" w:hAnsi="Times New Roman" w:cs="Times New Roman"/>
          <w:noProof/>
          <w:sz w:val="24"/>
          <w:szCs w:val="24"/>
        </w:rPr>
        <w:t xml:space="preserve"> R</w:t>
      </w:r>
      <w:r>
        <w:rPr>
          <w:rFonts w:ascii="Times New Roman" w:hAnsi="Times New Roman" w:cs="Times New Roman"/>
          <w:noProof/>
          <w:sz w:val="24"/>
          <w:szCs w:val="24"/>
        </w:rPr>
        <w:t>ogers,</w:t>
      </w:r>
      <w:r w:rsidRPr="00427BE4">
        <w:rPr>
          <w:rFonts w:ascii="Times New Roman" w:hAnsi="Times New Roman" w:cs="Times New Roman"/>
          <w:noProof/>
          <w:sz w:val="24"/>
          <w:szCs w:val="24"/>
        </w:rPr>
        <w:t xml:space="preserve"> D., </w:t>
      </w:r>
      <w:r>
        <w:rPr>
          <w:rFonts w:ascii="Times New Roman" w:hAnsi="Times New Roman" w:cs="Times New Roman"/>
          <w:noProof/>
          <w:sz w:val="24"/>
          <w:szCs w:val="24"/>
        </w:rPr>
        <w:t>(</w:t>
      </w:r>
      <w:r w:rsidRPr="00427BE4">
        <w:rPr>
          <w:rFonts w:ascii="Times New Roman" w:hAnsi="Times New Roman" w:cs="Times New Roman"/>
          <w:noProof/>
          <w:sz w:val="24"/>
          <w:szCs w:val="24"/>
        </w:rPr>
        <w:t>2015</w:t>
      </w:r>
      <w:r>
        <w:rPr>
          <w:rFonts w:ascii="Times New Roman" w:hAnsi="Times New Roman" w:cs="Times New Roman"/>
          <w:noProof/>
          <w:sz w:val="24"/>
          <w:szCs w:val="24"/>
        </w:rPr>
        <w:t>)</w:t>
      </w:r>
      <w:r w:rsidRPr="00427BE4">
        <w:rPr>
          <w:rFonts w:ascii="Times New Roman" w:hAnsi="Times New Roman" w:cs="Times New Roman"/>
          <w:noProof/>
          <w:sz w:val="24"/>
          <w:szCs w:val="24"/>
        </w:rPr>
        <w:t xml:space="preserve">. </w:t>
      </w:r>
      <w:r w:rsidRPr="00427BE4">
        <w:rPr>
          <w:rFonts w:ascii="Times New Roman" w:hAnsi="Times New Roman" w:cs="Times New Roman"/>
          <w:i/>
          <w:iCs/>
          <w:noProof/>
          <w:sz w:val="24"/>
          <w:szCs w:val="24"/>
        </w:rPr>
        <w:t xml:space="preserve">Majority in psychology: achieving your educational and career goals.. </w:t>
      </w:r>
      <w:r w:rsidRPr="00427BE4">
        <w:rPr>
          <w:rFonts w:ascii="Times New Roman" w:hAnsi="Times New Roman" w:cs="Times New Roman"/>
          <w:noProof/>
          <w:sz w:val="24"/>
          <w:szCs w:val="24"/>
        </w:rPr>
        <w:t>London: John WIiley &amp; Sons.</w:t>
      </w:r>
    </w:p>
    <w:p w14:paraId="3CB90B15" w14:textId="0E010959" w:rsidR="00E35D5C" w:rsidRDefault="00E35D5C" w:rsidP="00E35D5C">
      <w:pPr>
        <w:pStyle w:val="Bibliography"/>
        <w:rPr>
          <w:rFonts w:ascii="Times New Roman" w:hAnsi="Times New Roman" w:cs="Times New Roman"/>
          <w:noProof/>
          <w:sz w:val="24"/>
          <w:szCs w:val="24"/>
        </w:rPr>
      </w:pPr>
      <w:r w:rsidRPr="00E35D5C">
        <w:rPr>
          <w:rFonts w:ascii="Times New Roman" w:hAnsi="Times New Roman" w:cs="Times New Roman"/>
          <w:noProof/>
          <w:sz w:val="24"/>
          <w:szCs w:val="24"/>
        </w:rPr>
        <w:t xml:space="preserve">Gibbs, J., (2019). </w:t>
      </w:r>
      <w:r w:rsidRPr="00E35D5C">
        <w:rPr>
          <w:rFonts w:ascii="Times New Roman" w:hAnsi="Times New Roman" w:cs="Times New Roman"/>
          <w:i/>
          <w:iCs/>
          <w:noProof/>
          <w:sz w:val="24"/>
          <w:szCs w:val="24"/>
        </w:rPr>
        <w:t xml:space="preserve">Moral development and reality: Beyond the theories of Kohlberg, Hoffman, and Haidt. </w:t>
      </w:r>
      <w:r w:rsidRPr="00E35D5C">
        <w:rPr>
          <w:rFonts w:ascii="Times New Roman" w:hAnsi="Times New Roman" w:cs="Times New Roman"/>
          <w:noProof/>
          <w:sz w:val="24"/>
          <w:szCs w:val="24"/>
        </w:rPr>
        <w:t>Oxford: University Press.</w:t>
      </w:r>
    </w:p>
    <w:p w14:paraId="58D0528E" w14:textId="66E3FF24" w:rsidR="00CA5BDC" w:rsidRPr="00CA5BDC" w:rsidRDefault="00CA5BDC" w:rsidP="00CA5BDC">
      <w:pPr>
        <w:pStyle w:val="Bibliography"/>
        <w:rPr>
          <w:rFonts w:ascii="Times New Roman" w:hAnsi="Times New Roman" w:cs="Times New Roman"/>
          <w:noProof/>
          <w:sz w:val="24"/>
          <w:szCs w:val="24"/>
        </w:rPr>
      </w:pPr>
      <w:r w:rsidRPr="00CA5BDC">
        <w:rPr>
          <w:rFonts w:ascii="Times New Roman" w:hAnsi="Times New Roman" w:cs="Times New Roman"/>
          <w:noProof/>
          <w:sz w:val="24"/>
          <w:szCs w:val="24"/>
        </w:rPr>
        <w:t xml:space="preserve">Gibson, N., and  Gibson. A., (2016). </w:t>
      </w:r>
      <w:r w:rsidRPr="00CA5BDC">
        <w:rPr>
          <w:rFonts w:ascii="Times New Roman" w:hAnsi="Times New Roman" w:cs="Times New Roman"/>
          <w:i/>
          <w:iCs/>
          <w:noProof/>
          <w:sz w:val="24"/>
          <w:szCs w:val="24"/>
        </w:rPr>
        <w:t xml:space="preserve">Human Growth, Behaviour and Development. </w:t>
      </w:r>
      <w:r w:rsidRPr="00CA5BDC">
        <w:rPr>
          <w:rFonts w:ascii="Times New Roman" w:hAnsi="Times New Roman" w:cs="Times New Roman"/>
          <w:noProof/>
          <w:sz w:val="24"/>
          <w:szCs w:val="24"/>
        </w:rPr>
        <w:t>London: Ashford Colour Press.</w:t>
      </w:r>
    </w:p>
    <w:p w14:paraId="5020DBE7" w14:textId="1AF40AF7" w:rsidR="005D4FE4" w:rsidRPr="005D4FE4" w:rsidRDefault="005D4FE4" w:rsidP="005D4FE4">
      <w:pPr>
        <w:pStyle w:val="Bibliography"/>
        <w:rPr>
          <w:rFonts w:ascii="Times New Roman" w:hAnsi="Times New Roman" w:cs="Times New Roman"/>
          <w:noProof/>
          <w:sz w:val="24"/>
          <w:szCs w:val="24"/>
        </w:rPr>
      </w:pPr>
      <w:r w:rsidRPr="005D4FE4">
        <w:rPr>
          <w:rFonts w:ascii="Times New Roman" w:hAnsi="Times New Roman" w:cs="Times New Roman"/>
          <w:noProof/>
          <w:sz w:val="24"/>
          <w:szCs w:val="24"/>
        </w:rPr>
        <w:t xml:space="preserve">Greg, L., (2009). </w:t>
      </w:r>
      <w:r w:rsidRPr="005D4FE4">
        <w:rPr>
          <w:rFonts w:ascii="Times New Roman" w:hAnsi="Times New Roman" w:cs="Times New Roman"/>
          <w:i/>
          <w:iCs/>
          <w:noProof/>
          <w:sz w:val="24"/>
          <w:szCs w:val="24"/>
        </w:rPr>
        <w:t xml:space="preserve">Favourable Learning Environments for Moral Development - A Multiple Intervantion Study with 3000 in a higher education. </w:t>
      </w:r>
      <w:r w:rsidRPr="005D4FE4">
        <w:rPr>
          <w:rFonts w:ascii="Times New Roman" w:hAnsi="Times New Roman" w:cs="Times New Roman"/>
          <w:noProof/>
          <w:sz w:val="24"/>
          <w:szCs w:val="24"/>
        </w:rPr>
        <w:t>San Diego: University Press</w:t>
      </w:r>
    </w:p>
    <w:p w14:paraId="461BB55A" w14:textId="34C67420" w:rsidR="00217E7E" w:rsidRDefault="00217E7E" w:rsidP="00217E7E">
      <w:pPr>
        <w:pStyle w:val="Bibliography"/>
        <w:rPr>
          <w:rFonts w:ascii="Times New Roman" w:hAnsi="Times New Roman" w:cs="Times New Roman"/>
          <w:noProof/>
          <w:sz w:val="24"/>
          <w:szCs w:val="24"/>
        </w:rPr>
      </w:pPr>
      <w:r w:rsidRPr="00217E7E">
        <w:rPr>
          <w:rFonts w:ascii="Times New Roman" w:hAnsi="Times New Roman" w:cs="Times New Roman"/>
          <w:noProof/>
          <w:sz w:val="24"/>
          <w:szCs w:val="24"/>
        </w:rPr>
        <w:t xml:space="preserve">Gurung, R., </w:t>
      </w:r>
      <w:r>
        <w:rPr>
          <w:rFonts w:ascii="Times New Roman" w:hAnsi="Times New Roman" w:cs="Times New Roman"/>
          <w:noProof/>
          <w:sz w:val="24"/>
          <w:szCs w:val="24"/>
        </w:rPr>
        <w:t>(</w:t>
      </w:r>
      <w:r w:rsidRPr="00217E7E">
        <w:rPr>
          <w:rFonts w:ascii="Times New Roman" w:hAnsi="Times New Roman" w:cs="Times New Roman"/>
          <w:noProof/>
          <w:sz w:val="24"/>
          <w:szCs w:val="24"/>
        </w:rPr>
        <w:t>2018</w:t>
      </w:r>
      <w:r>
        <w:rPr>
          <w:rFonts w:ascii="Times New Roman" w:hAnsi="Times New Roman" w:cs="Times New Roman"/>
          <w:noProof/>
          <w:sz w:val="24"/>
          <w:szCs w:val="24"/>
        </w:rPr>
        <w:t>)</w:t>
      </w:r>
      <w:r w:rsidRPr="00217E7E">
        <w:rPr>
          <w:rFonts w:ascii="Times New Roman" w:hAnsi="Times New Roman" w:cs="Times New Roman"/>
          <w:noProof/>
          <w:sz w:val="24"/>
          <w:szCs w:val="24"/>
        </w:rPr>
        <w:t xml:space="preserve">. </w:t>
      </w:r>
      <w:r w:rsidRPr="00217E7E">
        <w:rPr>
          <w:rFonts w:ascii="Times New Roman" w:hAnsi="Times New Roman" w:cs="Times New Roman"/>
          <w:i/>
          <w:iCs/>
          <w:noProof/>
          <w:sz w:val="24"/>
          <w:szCs w:val="24"/>
        </w:rPr>
        <w:t xml:space="preserve">Health Psychology. </w:t>
      </w:r>
      <w:r w:rsidRPr="00217E7E">
        <w:rPr>
          <w:rFonts w:ascii="Times New Roman" w:hAnsi="Times New Roman" w:cs="Times New Roman"/>
          <w:noProof/>
          <w:sz w:val="24"/>
          <w:szCs w:val="24"/>
        </w:rPr>
        <w:t>Cambridge: University Press.</w:t>
      </w:r>
    </w:p>
    <w:p w14:paraId="3C61CC76" w14:textId="4E2221EF" w:rsidR="00E13F73" w:rsidRPr="00E13F73" w:rsidRDefault="00E13F73" w:rsidP="00E13F73">
      <w:pPr>
        <w:pStyle w:val="Bibliography"/>
        <w:rPr>
          <w:rFonts w:ascii="Times New Roman" w:hAnsi="Times New Roman" w:cs="Times New Roman"/>
          <w:noProof/>
          <w:sz w:val="24"/>
          <w:szCs w:val="24"/>
        </w:rPr>
      </w:pPr>
      <w:r w:rsidRPr="00E13F73">
        <w:rPr>
          <w:rFonts w:ascii="Times New Roman" w:hAnsi="Times New Roman" w:cs="Times New Roman"/>
          <w:noProof/>
          <w:sz w:val="24"/>
          <w:szCs w:val="24"/>
        </w:rPr>
        <w:t xml:space="preserve">Krause, F., and Boldt, J., (2017). </w:t>
      </w:r>
      <w:r w:rsidRPr="00E13F73">
        <w:rPr>
          <w:rFonts w:ascii="Times New Roman" w:hAnsi="Times New Roman" w:cs="Times New Roman"/>
          <w:i/>
          <w:iCs/>
          <w:noProof/>
          <w:sz w:val="24"/>
          <w:szCs w:val="24"/>
        </w:rPr>
        <w:t xml:space="preserve">Care in Healthcare: Reflections on Theory and Practice. </w:t>
      </w:r>
      <w:r w:rsidRPr="00E13F73">
        <w:rPr>
          <w:rFonts w:ascii="Times New Roman" w:hAnsi="Times New Roman" w:cs="Times New Roman"/>
          <w:noProof/>
          <w:sz w:val="24"/>
          <w:szCs w:val="24"/>
        </w:rPr>
        <w:t>Freiburg: University of Freiburg.</w:t>
      </w:r>
    </w:p>
    <w:p w14:paraId="171B61FE" w14:textId="3F919875" w:rsidR="004240B2" w:rsidRPr="004240B2" w:rsidRDefault="004240B2" w:rsidP="004240B2">
      <w:pPr>
        <w:pStyle w:val="Bibliography"/>
        <w:rPr>
          <w:rFonts w:ascii="Times New Roman" w:hAnsi="Times New Roman" w:cs="Times New Roman"/>
          <w:noProof/>
          <w:sz w:val="24"/>
          <w:szCs w:val="24"/>
        </w:rPr>
      </w:pPr>
      <w:r w:rsidRPr="004240B2">
        <w:rPr>
          <w:rFonts w:ascii="Times New Roman" w:hAnsi="Times New Roman" w:cs="Times New Roman"/>
          <w:noProof/>
          <w:sz w:val="24"/>
          <w:szCs w:val="24"/>
        </w:rPr>
        <w:t xml:space="preserve">Lind, A., (2019). </w:t>
      </w:r>
      <w:r w:rsidRPr="004240B2">
        <w:rPr>
          <w:rFonts w:ascii="Times New Roman" w:hAnsi="Times New Roman" w:cs="Times New Roman"/>
          <w:i/>
          <w:iCs/>
          <w:noProof/>
          <w:sz w:val="24"/>
          <w:szCs w:val="24"/>
        </w:rPr>
        <w:t xml:space="preserve">Social Psychology and Justice. </w:t>
      </w:r>
      <w:r w:rsidRPr="004240B2">
        <w:rPr>
          <w:rFonts w:ascii="Times New Roman" w:hAnsi="Times New Roman" w:cs="Times New Roman"/>
          <w:noProof/>
          <w:sz w:val="24"/>
          <w:szCs w:val="24"/>
        </w:rPr>
        <w:t>London: Routledge.</w:t>
      </w:r>
    </w:p>
    <w:p w14:paraId="33E6DA16" w14:textId="76EA01D8" w:rsidR="00C10B58" w:rsidRDefault="00C10B58" w:rsidP="00C10B58">
      <w:pPr>
        <w:rPr>
          <w:rFonts w:ascii="Times New Roman" w:hAnsi="Times New Roman" w:cs="Times New Roman"/>
          <w:noProof/>
          <w:sz w:val="24"/>
          <w:szCs w:val="24"/>
        </w:rPr>
      </w:pPr>
      <w:r w:rsidRPr="00C10B58">
        <w:rPr>
          <w:rFonts w:ascii="Times New Roman" w:hAnsi="Times New Roman" w:cs="Times New Roman"/>
          <w:noProof/>
          <w:sz w:val="24"/>
          <w:szCs w:val="24"/>
        </w:rPr>
        <w:t xml:space="preserve">Marcia, J., (2010). 'Life transitions and stree in the context of psychosocial development'. In: </w:t>
      </w:r>
      <w:r w:rsidRPr="00C10B58">
        <w:rPr>
          <w:rFonts w:ascii="Times New Roman" w:hAnsi="Times New Roman" w:cs="Times New Roman"/>
          <w:i/>
          <w:iCs/>
          <w:noProof/>
          <w:sz w:val="24"/>
          <w:szCs w:val="24"/>
        </w:rPr>
        <w:t xml:space="preserve">Handbook of stressful situations across the lifespan. </w:t>
      </w:r>
      <w:r w:rsidRPr="00C10B58">
        <w:rPr>
          <w:rFonts w:ascii="Times New Roman" w:hAnsi="Times New Roman" w:cs="Times New Roman"/>
          <w:noProof/>
          <w:sz w:val="24"/>
          <w:szCs w:val="24"/>
        </w:rPr>
        <w:t>New York: Springer, pp. 19-34.</w:t>
      </w:r>
    </w:p>
    <w:p w14:paraId="0A55BB00" w14:textId="3F92E9A5" w:rsidR="007D5349" w:rsidRPr="00C10B58" w:rsidRDefault="007D5349" w:rsidP="007D5349">
      <w:pPr>
        <w:pStyle w:val="Bibliography"/>
        <w:rPr>
          <w:rFonts w:ascii="Times New Roman" w:hAnsi="Times New Roman" w:cs="Times New Roman"/>
          <w:noProof/>
          <w:sz w:val="24"/>
          <w:szCs w:val="24"/>
        </w:rPr>
      </w:pPr>
      <w:r w:rsidRPr="007D5349">
        <w:rPr>
          <w:rFonts w:ascii="Times New Roman" w:hAnsi="Times New Roman" w:cs="Times New Roman"/>
          <w:noProof/>
          <w:sz w:val="24"/>
          <w:szCs w:val="24"/>
        </w:rPr>
        <w:t xml:space="preserve">McCormack, B., and McCance, M. (2016). </w:t>
      </w:r>
      <w:r w:rsidRPr="007D5349">
        <w:rPr>
          <w:rFonts w:ascii="Times New Roman" w:hAnsi="Times New Roman" w:cs="Times New Roman"/>
          <w:i/>
          <w:iCs/>
          <w:noProof/>
          <w:sz w:val="24"/>
          <w:szCs w:val="24"/>
        </w:rPr>
        <w:t xml:space="preserve">Nursing and Health Care. </w:t>
      </w:r>
      <w:r w:rsidRPr="007D5349">
        <w:rPr>
          <w:rFonts w:ascii="Times New Roman" w:hAnsi="Times New Roman" w:cs="Times New Roman"/>
          <w:noProof/>
          <w:sz w:val="24"/>
          <w:szCs w:val="24"/>
        </w:rPr>
        <w:t>Belfast: Wiley Blackwell.</w:t>
      </w:r>
    </w:p>
    <w:p w14:paraId="17C900B9" w14:textId="13082FF2" w:rsidR="00710E1C" w:rsidRDefault="00710E1C" w:rsidP="00710E1C">
      <w:pPr>
        <w:pStyle w:val="Bibliography"/>
        <w:rPr>
          <w:rFonts w:ascii="Times New Roman" w:hAnsi="Times New Roman" w:cs="Times New Roman"/>
          <w:noProof/>
          <w:sz w:val="24"/>
          <w:szCs w:val="24"/>
        </w:rPr>
      </w:pPr>
      <w:r w:rsidRPr="00710E1C">
        <w:rPr>
          <w:rFonts w:ascii="Times New Roman" w:hAnsi="Times New Roman" w:cs="Times New Roman"/>
          <w:noProof/>
          <w:sz w:val="24"/>
          <w:szCs w:val="24"/>
        </w:rPr>
        <w:t xml:space="preserve">Pitt, M., and Phillips, K., (1998). </w:t>
      </w:r>
      <w:r w:rsidRPr="00710E1C">
        <w:rPr>
          <w:rFonts w:ascii="Times New Roman" w:hAnsi="Times New Roman" w:cs="Times New Roman"/>
          <w:i/>
          <w:iCs/>
          <w:noProof/>
          <w:sz w:val="24"/>
          <w:szCs w:val="24"/>
        </w:rPr>
        <w:t xml:space="preserve">The psychology of health: an introduction. </w:t>
      </w:r>
      <w:r w:rsidRPr="00710E1C">
        <w:rPr>
          <w:rFonts w:ascii="Times New Roman" w:hAnsi="Times New Roman" w:cs="Times New Roman"/>
          <w:noProof/>
          <w:sz w:val="24"/>
          <w:szCs w:val="24"/>
        </w:rPr>
        <w:t>London: Psychology Press.</w:t>
      </w:r>
    </w:p>
    <w:p w14:paraId="7DDB0852" w14:textId="5AFE80F3" w:rsidR="005D4FE4" w:rsidRDefault="00942168" w:rsidP="007D5349">
      <w:pPr>
        <w:pStyle w:val="Bibliography"/>
        <w:rPr>
          <w:rFonts w:ascii="Times New Roman" w:hAnsi="Times New Roman" w:cs="Times New Roman"/>
          <w:noProof/>
          <w:sz w:val="24"/>
          <w:szCs w:val="24"/>
        </w:rPr>
      </w:pPr>
      <w:r w:rsidRPr="00942168">
        <w:rPr>
          <w:rFonts w:ascii="Times New Roman" w:hAnsi="Times New Roman" w:cs="Times New Roman"/>
          <w:noProof/>
          <w:sz w:val="24"/>
          <w:szCs w:val="24"/>
        </w:rPr>
        <w:t>Syed, M.</w:t>
      </w:r>
      <w:r>
        <w:rPr>
          <w:rFonts w:ascii="Times New Roman" w:hAnsi="Times New Roman" w:cs="Times New Roman"/>
          <w:noProof/>
          <w:sz w:val="24"/>
          <w:szCs w:val="24"/>
        </w:rPr>
        <w:t>,</w:t>
      </w:r>
      <w:r w:rsidRPr="00942168">
        <w:rPr>
          <w:rFonts w:ascii="Times New Roman" w:hAnsi="Times New Roman" w:cs="Times New Roman"/>
          <w:noProof/>
          <w:sz w:val="24"/>
          <w:szCs w:val="24"/>
        </w:rPr>
        <w:t xml:space="preserve"> a</w:t>
      </w:r>
      <w:r>
        <w:rPr>
          <w:rFonts w:ascii="Times New Roman" w:hAnsi="Times New Roman" w:cs="Times New Roman"/>
          <w:noProof/>
          <w:sz w:val="24"/>
          <w:szCs w:val="24"/>
        </w:rPr>
        <w:t xml:space="preserve">nd </w:t>
      </w:r>
      <w:r w:rsidRPr="00942168">
        <w:rPr>
          <w:rFonts w:ascii="Times New Roman" w:hAnsi="Times New Roman" w:cs="Times New Roman"/>
          <w:noProof/>
          <w:sz w:val="24"/>
          <w:szCs w:val="24"/>
        </w:rPr>
        <w:t>M</w:t>
      </w:r>
      <w:r>
        <w:rPr>
          <w:rFonts w:ascii="Times New Roman" w:hAnsi="Times New Roman" w:cs="Times New Roman"/>
          <w:noProof/>
          <w:sz w:val="24"/>
          <w:szCs w:val="24"/>
        </w:rPr>
        <w:t>cLean,</w:t>
      </w:r>
      <w:r w:rsidRPr="00942168">
        <w:rPr>
          <w:rFonts w:ascii="Times New Roman" w:hAnsi="Times New Roman" w:cs="Times New Roman"/>
          <w:noProof/>
          <w:sz w:val="24"/>
          <w:szCs w:val="24"/>
        </w:rPr>
        <w:t xml:space="preserve"> K., </w:t>
      </w:r>
      <w:r>
        <w:rPr>
          <w:rFonts w:ascii="Times New Roman" w:hAnsi="Times New Roman" w:cs="Times New Roman"/>
          <w:noProof/>
          <w:sz w:val="24"/>
          <w:szCs w:val="24"/>
        </w:rPr>
        <w:t>(</w:t>
      </w:r>
      <w:r w:rsidRPr="00942168">
        <w:rPr>
          <w:rFonts w:ascii="Times New Roman" w:hAnsi="Times New Roman" w:cs="Times New Roman"/>
          <w:noProof/>
          <w:sz w:val="24"/>
          <w:szCs w:val="24"/>
        </w:rPr>
        <w:t>2017</w:t>
      </w:r>
      <w:r>
        <w:rPr>
          <w:rFonts w:ascii="Times New Roman" w:hAnsi="Times New Roman" w:cs="Times New Roman"/>
          <w:noProof/>
          <w:sz w:val="24"/>
          <w:szCs w:val="24"/>
        </w:rPr>
        <w:t>)</w:t>
      </w:r>
      <w:r w:rsidRPr="00942168">
        <w:rPr>
          <w:rFonts w:ascii="Times New Roman" w:hAnsi="Times New Roman" w:cs="Times New Roman"/>
          <w:noProof/>
          <w:sz w:val="24"/>
          <w:szCs w:val="24"/>
        </w:rPr>
        <w:t xml:space="preserve">. </w:t>
      </w:r>
      <w:r w:rsidRPr="00942168">
        <w:rPr>
          <w:rFonts w:ascii="Times New Roman" w:hAnsi="Times New Roman" w:cs="Times New Roman"/>
          <w:i/>
          <w:iCs/>
          <w:noProof/>
          <w:sz w:val="24"/>
          <w:szCs w:val="24"/>
        </w:rPr>
        <w:t xml:space="preserve">Erikson's theory of psychosocial development. </w:t>
      </w:r>
      <w:r w:rsidRPr="00942168">
        <w:rPr>
          <w:rFonts w:ascii="Times New Roman" w:hAnsi="Times New Roman" w:cs="Times New Roman"/>
          <w:noProof/>
          <w:sz w:val="24"/>
          <w:szCs w:val="24"/>
        </w:rPr>
        <w:t>Chicago: Pearson.</w:t>
      </w:r>
    </w:p>
    <w:p w14:paraId="70A5CE27" w14:textId="23E2B33E" w:rsidR="00E13F73" w:rsidRDefault="00E13F73" w:rsidP="00E13F73"/>
    <w:p w14:paraId="4B031BC7" w14:textId="514D7B5B" w:rsidR="00E13F73" w:rsidRDefault="00E13F73" w:rsidP="00E13F73"/>
    <w:p w14:paraId="13CE23E0" w14:textId="408E0233" w:rsidR="00E13F73" w:rsidRPr="00E13F73" w:rsidRDefault="00E13F73" w:rsidP="00CA5BDC"/>
    <w:sectPr w:rsidR="00E13F73" w:rsidRPr="00E13F7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DDC8F" w14:textId="77777777" w:rsidR="00492B1E" w:rsidRDefault="00492B1E" w:rsidP="00E32791">
      <w:pPr>
        <w:spacing w:after="0" w:line="240" w:lineRule="auto"/>
      </w:pPr>
      <w:r>
        <w:separator/>
      </w:r>
    </w:p>
  </w:endnote>
  <w:endnote w:type="continuationSeparator" w:id="0">
    <w:p w14:paraId="1BF5B3F4" w14:textId="77777777" w:rsidR="00492B1E" w:rsidRDefault="00492B1E" w:rsidP="00E3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53442" w14:textId="77777777" w:rsidR="0041625F" w:rsidRDefault="004162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514889"/>
      <w:docPartObj>
        <w:docPartGallery w:val="Page Numbers (Bottom of Page)"/>
        <w:docPartUnique/>
      </w:docPartObj>
    </w:sdtPr>
    <w:sdtEndPr>
      <w:rPr>
        <w:noProof/>
      </w:rPr>
    </w:sdtEndPr>
    <w:sdtContent>
      <w:p w14:paraId="00CD3F24" w14:textId="77777777" w:rsidR="0041625F" w:rsidRDefault="004162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FC0511" w14:textId="77777777" w:rsidR="0041625F" w:rsidRDefault="004162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2F9B7" w14:textId="77777777" w:rsidR="0041625F" w:rsidRDefault="00416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C8B6C" w14:textId="77777777" w:rsidR="00492B1E" w:rsidRDefault="00492B1E" w:rsidP="00E32791">
      <w:pPr>
        <w:spacing w:after="0" w:line="240" w:lineRule="auto"/>
      </w:pPr>
      <w:r>
        <w:separator/>
      </w:r>
    </w:p>
  </w:footnote>
  <w:footnote w:type="continuationSeparator" w:id="0">
    <w:p w14:paraId="74525503" w14:textId="77777777" w:rsidR="00492B1E" w:rsidRDefault="00492B1E" w:rsidP="00E32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3348E" w14:textId="77777777" w:rsidR="0041625F" w:rsidRDefault="004162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B7EFE" w14:textId="77777777" w:rsidR="0041625F" w:rsidRDefault="00416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7D9AB" w14:textId="77777777" w:rsidR="0041625F" w:rsidRDefault="00416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4823"/>
    <w:multiLevelType w:val="hybridMultilevel"/>
    <w:tmpl w:val="5ABC5E4A"/>
    <w:lvl w:ilvl="0" w:tplc="3D16E8DE">
      <w:start w:val="1"/>
      <w:numFmt w:val="bullet"/>
      <w:lvlText w:val="-"/>
      <w:lvlJc w:val="left"/>
      <w:pPr>
        <w:ind w:left="720" w:hanging="360"/>
      </w:pPr>
      <w:rPr>
        <w:rFonts w:ascii="Tw Cen MT" w:hAnsi="Tw Cen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8175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011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5D6DF3"/>
    <w:multiLevelType w:val="hybridMultilevel"/>
    <w:tmpl w:val="9B72CF18"/>
    <w:lvl w:ilvl="0" w:tplc="52B68704">
      <w:start w:val="1"/>
      <w:numFmt w:val="decimal"/>
      <w:lvlText w:val="%1."/>
      <w:lvlJc w:val="left"/>
      <w:pPr>
        <w:tabs>
          <w:tab w:val="num" w:pos="720"/>
        </w:tabs>
        <w:ind w:left="720" w:hanging="360"/>
      </w:pPr>
    </w:lvl>
    <w:lvl w:ilvl="1" w:tplc="19D2EC64" w:tentative="1">
      <w:start w:val="1"/>
      <w:numFmt w:val="decimal"/>
      <w:lvlText w:val="%2."/>
      <w:lvlJc w:val="left"/>
      <w:pPr>
        <w:tabs>
          <w:tab w:val="num" w:pos="1440"/>
        </w:tabs>
        <w:ind w:left="1440" w:hanging="360"/>
      </w:pPr>
    </w:lvl>
    <w:lvl w:ilvl="2" w:tplc="37BA3278" w:tentative="1">
      <w:start w:val="1"/>
      <w:numFmt w:val="decimal"/>
      <w:lvlText w:val="%3."/>
      <w:lvlJc w:val="left"/>
      <w:pPr>
        <w:tabs>
          <w:tab w:val="num" w:pos="2160"/>
        </w:tabs>
        <w:ind w:left="2160" w:hanging="360"/>
      </w:pPr>
    </w:lvl>
    <w:lvl w:ilvl="3" w:tplc="90A207BC" w:tentative="1">
      <w:start w:val="1"/>
      <w:numFmt w:val="decimal"/>
      <w:lvlText w:val="%4."/>
      <w:lvlJc w:val="left"/>
      <w:pPr>
        <w:tabs>
          <w:tab w:val="num" w:pos="2880"/>
        </w:tabs>
        <w:ind w:left="2880" w:hanging="360"/>
      </w:pPr>
    </w:lvl>
    <w:lvl w:ilvl="4" w:tplc="1938FB42" w:tentative="1">
      <w:start w:val="1"/>
      <w:numFmt w:val="decimal"/>
      <w:lvlText w:val="%5."/>
      <w:lvlJc w:val="left"/>
      <w:pPr>
        <w:tabs>
          <w:tab w:val="num" w:pos="3600"/>
        </w:tabs>
        <w:ind w:left="3600" w:hanging="360"/>
      </w:pPr>
    </w:lvl>
    <w:lvl w:ilvl="5" w:tplc="A330ED56" w:tentative="1">
      <w:start w:val="1"/>
      <w:numFmt w:val="decimal"/>
      <w:lvlText w:val="%6."/>
      <w:lvlJc w:val="left"/>
      <w:pPr>
        <w:tabs>
          <w:tab w:val="num" w:pos="4320"/>
        </w:tabs>
        <w:ind w:left="4320" w:hanging="360"/>
      </w:pPr>
    </w:lvl>
    <w:lvl w:ilvl="6" w:tplc="98D22CE0" w:tentative="1">
      <w:start w:val="1"/>
      <w:numFmt w:val="decimal"/>
      <w:lvlText w:val="%7."/>
      <w:lvlJc w:val="left"/>
      <w:pPr>
        <w:tabs>
          <w:tab w:val="num" w:pos="5040"/>
        </w:tabs>
        <w:ind w:left="5040" w:hanging="360"/>
      </w:pPr>
    </w:lvl>
    <w:lvl w:ilvl="7" w:tplc="FEB6502E" w:tentative="1">
      <w:start w:val="1"/>
      <w:numFmt w:val="decimal"/>
      <w:lvlText w:val="%8."/>
      <w:lvlJc w:val="left"/>
      <w:pPr>
        <w:tabs>
          <w:tab w:val="num" w:pos="5760"/>
        </w:tabs>
        <w:ind w:left="5760" w:hanging="360"/>
      </w:pPr>
    </w:lvl>
    <w:lvl w:ilvl="8" w:tplc="7B32AF84" w:tentative="1">
      <w:start w:val="1"/>
      <w:numFmt w:val="decimal"/>
      <w:lvlText w:val="%9."/>
      <w:lvlJc w:val="left"/>
      <w:pPr>
        <w:tabs>
          <w:tab w:val="num" w:pos="6480"/>
        </w:tabs>
        <w:ind w:left="6480" w:hanging="360"/>
      </w:pPr>
    </w:lvl>
  </w:abstractNum>
  <w:abstractNum w:abstractNumId="4" w15:restartNumberingAfterBreak="0">
    <w:nsid w:val="12DC31D4"/>
    <w:multiLevelType w:val="hybridMultilevel"/>
    <w:tmpl w:val="BAAC097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157C7BE2"/>
    <w:multiLevelType w:val="hybridMultilevel"/>
    <w:tmpl w:val="D5A0E0C6"/>
    <w:lvl w:ilvl="0" w:tplc="08090001">
      <w:start w:val="1"/>
      <w:numFmt w:val="bullet"/>
      <w:lvlText w:val=""/>
      <w:lvlJc w:val="left"/>
      <w:pPr>
        <w:ind w:left="615" w:hanging="360"/>
      </w:pPr>
      <w:rPr>
        <w:rFonts w:ascii="Symbol" w:hAnsi="Symbol"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6" w15:restartNumberingAfterBreak="0">
    <w:nsid w:val="169871B8"/>
    <w:multiLevelType w:val="hybridMultilevel"/>
    <w:tmpl w:val="C4DE303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B900B58"/>
    <w:multiLevelType w:val="hybridMultilevel"/>
    <w:tmpl w:val="A3FEC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E2737"/>
    <w:multiLevelType w:val="hybridMultilevel"/>
    <w:tmpl w:val="364C55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E1A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632834"/>
    <w:multiLevelType w:val="hybridMultilevel"/>
    <w:tmpl w:val="35266A6E"/>
    <w:lvl w:ilvl="0" w:tplc="3D16E8DE">
      <w:start w:val="1"/>
      <w:numFmt w:val="bullet"/>
      <w:lvlText w:val="-"/>
      <w:lvlJc w:val="left"/>
      <w:pPr>
        <w:ind w:left="720" w:hanging="360"/>
      </w:pPr>
      <w:rPr>
        <w:rFonts w:ascii="Tw Cen MT" w:hAnsi="Tw Cen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244849"/>
    <w:multiLevelType w:val="hybridMultilevel"/>
    <w:tmpl w:val="D988B4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A7458D"/>
    <w:multiLevelType w:val="hybridMultilevel"/>
    <w:tmpl w:val="F6223E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1F4DC3"/>
    <w:multiLevelType w:val="multilevel"/>
    <w:tmpl w:val="0384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DD1750"/>
    <w:multiLevelType w:val="hybridMultilevel"/>
    <w:tmpl w:val="1924BB6C"/>
    <w:lvl w:ilvl="0" w:tplc="3D16E8DE">
      <w:start w:val="1"/>
      <w:numFmt w:val="bullet"/>
      <w:lvlText w:val="-"/>
      <w:lvlJc w:val="left"/>
      <w:pPr>
        <w:ind w:left="720" w:hanging="360"/>
      </w:pPr>
      <w:rPr>
        <w:rFonts w:ascii="Tw Cen MT" w:hAnsi="Tw Cen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E44507"/>
    <w:multiLevelType w:val="multilevel"/>
    <w:tmpl w:val="AB0E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A361CF"/>
    <w:multiLevelType w:val="multilevel"/>
    <w:tmpl w:val="2AA2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9F6D5D"/>
    <w:multiLevelType w:val="hybridMultilevel"/>
    <w:tmpl w:val="99109DF6"/>
    <w:lvl w:ilvl="0" w:tplc="0B88DB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E55FC"/>
    <w:multiLevelType w:val="hybridMultilevel"/>
    <w:tmpl w:val="E9AC1A8C"/>
    <w:lvl w:ilvl="0" w:tplc="3D16E8DE">
      <w:start w:val="1"/>
      <w:numFmt w:val="bullet"/>
      <w:lvlText w:val="-"/>
      <w:lvlJc w:val="left"/>
      <w:pPr>
        <w:ind w:left="720" w:hanging="360"/>
      </w:pPr>
      <w:rPr>
        <w:rFonts w:ascii="Tw Cen MT" w:hAnsi="Tw Cen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35A9C"/>
    <w:multiLevelType w:val="hybridMultilevel"/>
    <w:tmpl w:val="97E814D0"/>
    <w:lvl w:ilvl="0" w:tplc="66044410">
      <w:start w:val="1"/>
      <w:numFmt w:val="bullet"/>
      <w:lvlText w:val=""/>
      <w:lvlJc w:val="left"/>
      <w:pPr>
        <w:ind w:left="615" w:hanging="360"/>
      </w:pPr>
      <w:rPr>
        <w:rFonts w:ascii="Wingdings" w:hAnsi="Wingdings"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0" w15:restartNumberingAfterBreak="0">
    <w:nsid w:val="3CAB3007"/>
    <w:multiLevelType w:val="hybridMultilevel"/>
    <w:tmpl w:val="95320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163A6C"/>
    <w:multiLevelType w:val="hybridMultilevel"/>
    <w:tmpl w:val="F922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B73F2E"/>
    <w:multiLevelType w:val="hybridMultilevel"/>
    <w:tmpl w:val="F69A39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7617E"/>
    <w:multiLevelType w:val="hybridMultilevel"/>
    <w:tmpl w:val="B2F27C36"/>
    <w:lvl w:ilvl="0" w:tplc="0B88DB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8B454D"/>
    <w:multiLevelType w:val="hybridMultilevel"/>
    <w:tmpl w:val="A7EEB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D468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05908"/>
    <w:multiLevelType w:val="hybridMultilevel"/>
    <w:tmpl w:val="8D9C19C6"/>
    <w:lvl w:ilvl="0" w:tplc="3D16E8DE">
      <w:start w:val="1"/>
      <w:numFmt w:val="bullet"/>
      <w:lvlText w:val="-"/>
      <w:lvlJc w:val="left"/>
      <w:pPr>
        <w:ind w:left="720" w:hanging="360"/>
      </w:pPr>
      <w:rPr>
        <w:rFonts w:ascii="Tw Cen MT" w:hAnsi="Tw Cen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942DB2"/>
    <w:multiLevelType w:val="hybridMultilevel"/>
    <w:tmpl w:val="7902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D649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327F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6E719D"/>
    <w:multiLevelType w:val="multilevel"/>
    <w:tmpl w:val="B994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D45E8"/>
    <w:multiLevelType w:val="multilevel"/>
    <w:tmpl w:val="556A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2E4BFF"/>
    <w:multiLevelType w:val="hybridMultilevel"/>
    <w:tmpl w:val="637A95E4"/>
    <w:lvl w:ilvl="0" w:tplc="C3FA01C6">
      <w:start w:val="1"/>
      <w:numFmt w:val="bullet"/>
      <w:lvlText w:val="•"/>
      <w:lvlJc w:val="left"/>
      <w:pPr>
        <w:tabs>
          <w:tab w:val="num" w:pos="720"/>
        </w:tabs>
        <w:ind w:left="720" w:hanging="360"/>
      </w:pPr>
      <w:rPr>
        <w:rFonts w:ascii="Arial" w:hAnsi="Arial" w:hint="default"/>
      </w:rPr>
    </w:lvl>
    <w:lvl w:ilvl="1" w:tplc="6C78BCDE" w:tentative="1">
      <w:start w:val="1"/>
      <w:numFmt w:val="bullet"/>
      <w:lvlText w:val="•"/>
      <w:lvlJc w:val="left"/>
      <w:pPr>
        <w:tabs>
          <w:tab w:val="num" w:pos="1440"/>
        </w:tabs>
        <w:ind w:left="1440" w:hanging="360"/>
      </w:pPr>
      <w:rPr>
        <w:rFonts w:ascii="Arial" w:hAnsi="Arial" w:hint="default"/>
      </w:rPr>
    </w:lvl>
    <w:lvl w:ilvl="2" w:tplc="3F0AE2C4" w:tentative="1">
      <w:start w:val="1"/>
      <w:numFmt w:val="bullet"/>
      <w:lvlText w:val="•"/>
      <w:lvlJc w:val="left"/>
      <w:pPr>
        <w:tabs>
          <w:tab w:val="num" w:pos="2160"/>
        </w:tabs>
        <w:ind w:left="2160" w:hanging="360"/>
      </w:pPr>
      <w:rPr>
        <w:rFonts w:ascii="Arial" w:hAnsi="Arial" w:hint="default"/>
      </w:rPr>
    </w:lvl>
    <w:lvl w:ilvl="3" w:tplc="2606268C" w:tentative="1">
      <w:start w:val="1"/>
      <w:numFmt w:val="bullet"/>
      <w:lvlText w:val="•"/>
      <w:lvlJc w:val="left"/>
      <w:pPr>
        <w:tabs>
          <w:tab w:val="num" w:pos="2880"/>
        </w:tabs>
        <w:ind w:left="2880" w:hanging="360"/>
      </w:pPr>
      <w:rPr>
        <w:rFonts w:ascii="Arial" w:hAnsi="Arial" w:hint="default"/>
      </w:rPr>
    </w:lvl>
    <w:lvl w:ilvl="4" w:tplc="27D2F572" w:tentative="1">
      <w:start w:val="1"/>
      <w:numFmt w:val="bullet"/>
      <w:lvlText w:val="•"/>
      <w:lvlJc w:val="left"/>
      <w:pPr>
        <w:tabs>
          <w:tab w:val="num" w:pos="3600"/>
        </w:tabs>
        <w:ind w:left="3600" w:hanging="360"/>
      </w:pPr>
      <w:rPr>
        <w:rFonts w:ascii="Arial" w:hAnsi="Arial" w:hint="default"/>
      </w:rPr>
    </w:lvl>
    <w:lvl w:ilvl="5" w:tplc="CB2E4A24" w:tentative="1">
      <w:start w:val="1"/>
      <w:numFmt w:val="bullet"/>
      <w:lvlText w:val="•"/>
      <w:lvlJc w:val="left"/>
      <w:pPr>
        <w:tabs>
          <w:tab w:val="num" w:pos="4320"/>
        </w:tabs>
        <w:ind w:left="4320" w:hanging="360"/>
      </w:pPr>
      <w:rPr>
        <w:rFonts w:ascii="Arial" w:hAnsi="Arial" w:hint="default"/>
      </w:rPr>
    </w:lvl>
    <w:lvl w:ilvl="6" w:tplc="C2222496" w:tentative="1">
      <w:start w:val="1"/>
      <w:numFmt w:val="bullet"/>
      <w:lvlText w:val="•"/>
      <w:lvlJc w:val="left"/>
      <w:pPr>
        <w:tabs>
          <w:tab w:val="num" w:pos="5040"/>
        </w:tabs>
        <w:ind w:left="5040" w:hanging="360"/>
      </w:pPr>
      <w:rPr>
        <w:rFonts w:ascii="Arial" w:hAnsi="Arial" w:hint="default"/>
      </w:rPr>
    </w:lvl>
    <w:lvl w:ilvl="7" w:tplc="13A86A78" w:tentative="1">
      <w:start w:val="1"/>
      <w:numFmt w:val="bullet"/>
      <w:lvlText w:val="•"/>
      <w:lvlJc w:val="left"/>
      <w:pPr>
        <w:tabs>
          <w:tab w:val="num" w:pos="5760"/>
        </w:tabs>
        <w:ind w:left="5760" w:hanging="360"/>
      </w:pPr>
      <w:rPr>
        <w:rFonts w:ascii="Arial" w:hAnsi="Arial" w:hint="default"/>
      </w:rPr>
    </w:lvl>
    <w:lvl w:ilvl="8" w:tplc="E87455B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EA77CA9"/>
    <w:multiLevelType w:val="hybridMultilevel"/>
    <w:tmpl w:val="7F8E103A"/>
    <w:lvl w:ilvl="0" w:tplc="FD38D04E">
      <w:start w:val="1"/>
      <w:numFmt w:val="bullet"/>
      <w:lvlText w:val="•"/>
      <w:lvlJc w:val="left"/>
      <w:pPr>
        <w:tabs>
          <w:tab w:val="num" w:pos="720"/>
        </w:tabs>
        <w:ind w:left="720" w:hanging="360"/>
      </w:pPr>
      <w:rPr>
        <w:rFonts w:ascii="Arial" w:hAnsi="Arial" w:hint="default"/>
      </w:rPr>
    </w:lvl>
    <w:lvl w:ilvl="1" w:tplc="D52A26A8" w:tentative="1">
      <w:start w:val="1"/>
      <w:numFmt w:val="bullet"/>
      <w:lvlText w:val="•"/>
      <w:lvlJc w:val="left"/>
      <w:pPr>
        <w:tabs>
          <w:tab w:val="num" w:pos="1440"/>
        </w:tabs>
        <w:ind w:left="1440" w:hanging="360"/>
      </w:pPr>
      <w:rPr>
        <w:rFonts w:ascii="Arial" w:hAnsi="Arial" w:hint="default"/>
      </w:rPr>
    </w:lvl>
    <w:lvl w:ilvl="2" w:tplc="61B6F24A" w:tentative="1">
      <w:start w:val="1"/>
      <w:numFmt w:val="bullet"/>
      <w:lvlText w:val="•"/>
      <w:lvlJc w:val="left"/>
      <w:pPr>
        <w:tabs>
          <w:tab w:val="num" w:pos="2160"/>
        </w:tabs>
        <w:ind w:left="2160" w:hanging="360"/>
      </w:pPr>
      <w:rPr>
        <w:rFonts w:ascii="Arial" w:hAnsi="Arial" w:hint="default"/>
      </w:rPr>
    </w:lvl>
    <w:lvl w:ilvl="3" w:tplc="8A9C027C" w:tentative="1">
      <w:start w:val="1"/>
      <w:numFmt w:val="bullet"/>
      <w:lvlText w:val="•"/>
      <w:lvlJc w:val="left"/>
      <w:pPr>
        <w:tabs>
          <w:tab w:val="num" w:pos="2880"/>
        </w:tabs>
        <w:ind w:left="2880" w:hanging="360"/>
      </w:pPr>
      <w:rPr>
        <w:rFonts w:ascii="Arial" w:hAnsi="Arial" w:hint="default"/>
      </w:rPr>
    </w:lvl>
    <w:lvl w:ilvl="4" w:tplc="B718947E" w:tentative="1">
      <w:start w:val="1"/>
      <w:numFmt w:val="bullet"/>
      <w:lvlText w:val="•"/>
      <w:lvlJc w:val="left"/>
      <w:pPr>
        <w:tabs>
          <w:tab w:val="num" w:pos="3600"/>
        </w:tabs>
        <w:ind w:left="3600" w:hanging="360"/>
      </w:pPr>
      <w:rPr>
        <w:rFonts w:ascii="Arial" w:hAnsi="Arial" w:hint="default"/>
      </w:rPr>
    </w:lvl>
    <w:lvl w:ilvl="5" w:tplc="507AD8F0" w:tentative="1">
      <w:start w:val="1"/>
      <w:numFmt w:val="bullet"/>
      <w:lvlText w:val="•"/>
      <w:lvlJc w:val="left"/>
      <w:pPr>
        <w:tabs>
          <w:tab w:val="num" w:pos="4320"/>
        </w:tabs>
        <w:ind w:left="4320" w:hanging="360"/>
      </w:pPr>
      <w:rPr>
        <w:rFonts w:ascii="Arial" w:hAnsi="Arial" w:hint="default"/>
      </w:rPr>
    </w:lvl>
    <w:lvl w:ilvl="6" w:tplc="EEA84F96" w:tentative="1">
      <w:start w:val="1"/>
      <w:numFmt w:val="bullet"/>
      <w:lvlText w:val="•"/>
      <w:lvlJc w:val="left"/>
      <w:pPr>
        <w:tabs>
          <w:tab w:val="num" w:pos="5040"/>
        </w:tabs>
        <w:ind w:left="5040" w:hanging="360"/>
      </w:pPr>
      <w:rPr>
        <w:rFonts w:ascii="Arial" w:hAnsi="Arial" w:hint="default"/>
      </w:rPr>
    </w:lvl>
    <w:lvl w:ilvl="7" w:tplc="80780BA6" w:tentative="1">
      <w:start w:val="1"/>
      <w:numFmt w:val="bullet"/>
      <w:lvlText w:val="•"/>
      <w:lvlJc w:val="left"/>
      <w:pPr>
        <w:tabs>
          <w:tab w:val="num" w:pos="5760"/>
        </w:tabs>
        <w:ind w:left="5760" w:hanging="360"/>
      </w:pPr>
      <w:rPr>
        <w:rFonts w:ascii="Arial" w:hAnsi="Arial" w:hint="default"/>
      </w:rPr>
    </w:lvl>
    <w:lvl w:ilvl="8" w:tplc="406A781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2E28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8804CB"/>
    <w:multiLevelType w:val="hybridMultilevel"/>
    <w:tmpl w:val="0B0AED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221B0"/>
    <w:multiLevelType w:val="hybridMultilevel"/>
    <w:tmpl w:val="1F7AFEC6"/>
    <w:lvl w:ilvl="0" w:tplc="0B88DB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5F512F"/>
    <w:multiLevelType w:val="hybridMultilevel"/>
    <w:tmpl w:val="83A0FBE2"/>
    <w:lvl w:ilvl="0" w:tplc="BC9426B2">
      <w:start w:val="1"/>
      <w:numFmt w:val="bullet"/>
      <w:lvlText w:val="•"/>
      <w:lvlJc w:val="left"/>
      <w:pPr>
        <w:tabs>
          <w:tab w:val="num" w:pos="720"/>
        </w:tabs>
        <w:ind w:left="720" w:hanging="360"/>
      </w:pPr>
      <w:rPr>
        <w:rFonts w:ascii="Arial" w:hAnsi="Arial" w:hint="default"/>
      </w:rPr>
    </w:lvl>
    <w:lvl w:ilvl="1" w:tplc="F4061D30" w:tentative="1">
      <w:start w:val="1"/>
      <w:numFmt w:val="bullet"/>
      <w:lvlText w:val="•"/>
      <w:lvlJc w:val="left"/>
      <w:pPr>
        <w:tabs>
          <w:tab w:val="num" w:pos="1440"/>
        </w:tabs>
        <w:ind w:left="1440" w:hanging="360"/>
      </w:pPr>
      <w:rPr>
        <w:rFonts w:ascii="Arial" w:hAnsi="Arial" w:hint="default"/>
      </w:rPr>
    </w:lvl>
    <w:lvl w:ilvl="2" w:tplc="1B0E3A9A" w:tentative="1">
      <w:start w:val="1"/>
      <w:numFmt w:val="bullet"/>
      <w:lvlText w:val="•"/>
      <w:lvlJc w:val="left"/>
      <w:pPr>
        <w:tabs>
          <w:tab w:val="num" w:pos="2160"/>
        </w:tabs>
        <w:ind w:left="2160" w:hanging="360"/>
      </w:pPr>
      <w:rPr>
        <w:rFonts w:ascii="Arial" w:hAnsi="Arial" w:hint="default"/>
      </w:rPr>
    </w:lvl>
    <w:lvl w:ilvl="3" w:tplc="9DCC22D2" w:tentative="1">
      <w:start w:val="1"/>
      <w:numFmt w:val="bullet"/>
      <w:lvlText w:val="•"/>
      <w:lvlJc w:val="left"/>
      <w:pPr>
        <w:tabs>
          <w:tab w:val="num" w:pos="2880"/>
        </w:tabs>
        <w:ind w:left="2880" w:hanging="360"/>
      </w:pPr>
      <w:rPr>
        <w:rFonts w:ascii="Arial" w:hAnsi="Arial" w:hint="default"/>
      </w:rPr>
    </w:lvl>
    <w:lvl w:ilvl="4" w:tplc="1F706604" w:tentative="1">
      <w:start w:val="1"/>
      <w:numFmt w:val="bullet"/>
      <w:lvlText w:val="•"/>
      <w:lvlJc w:val="left"/>
      <w:pPr>
        <w:tabs>
          <w:tab w:val="num" w:pos="3600"/>
        </w:tabs>
        <w:ind w:left="3600" w:hanging="360"/>
      </w:pPr>
      <w:rPr>
        <w:rFonts w:ascii="Arial" w:hAnsi="Arial" w:hint="default"/>
      </w:rPr>
    </w:lvl>
    <w:lvl w:ilvl="5" w:tplc="46047312" w:tentative="1">
      <w:start w:val="1"/>
      <w:numFmt w:val="bullet"/>
      <w:lvlText w:val="•"/>
      <w:lvlJc w:val="left"/>
      <w:pPr>
        <w:tabs>
          <w:tab w:val="num" w:pos="4320"/>
        </w:tabs>
        <w:ind w:left="4320" w:hanging="360"/>
      </w:pPr>
      <w:rPr>
        <w:rFonts w:ascii="Arial" w:hAnsi="Arial" w:hint="default"/>
      </w:rPr>
    </w:lvl>
    <w:lvl w:ilvl="6" w:tplc="05FE28D2" w:tentative="1">
      <w:start w:val="1"/>
      <w:numFmt w:val="bullet"/>
      <w:lvlText w:val="•"/>
      <w:lvlJc w:val="left"/>
      <w:pPr>
        <w:tabs>
          <w:tab w:val="num" w:pos="5040"/>
        </w:tabs>
        <w:ind w:left="5040" w:hanging="360"/>
      </w:pPr>
      <w:rPr>
        <w:rFonts w:ascii="Arial" w:hAnsi="Arial" w:hint="default"/>
      </w:rPr>
    </w:lvl>
    <w:lvl w:ilvl="7" w:tplc="60227398" w:tentative="1">
      <w:start w:val="1"/>
      <w:numFmt w:val="bullet"/>
      <w:lvlText w:val="•"/>
      <w:lvlJc w:val="left"/>
      <w:pPr>
        <w:tabs>
          <w:tab w:val="num" w:pos="5760"/>
        </w:tabs>
        <w:ind w:left="5760" w:hanging="360"/>
      </w:pPr>
      <w:rPr>
        <w:rFonts w:ascii="Arial" w:hAnsi="Arial" w:hint="default"/>
      </w:rPr>
    </w:lvl>
    <w:lvl w:ilvl="8" w:tplc="F684B63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9B2C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A636C3"/>
    <w:multiLevelType w:val="hybridMultilevel"/>
    <w:tmpl w:val="1DA49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E7DF6"/>
    <w:multiLevelType w:val="hybridMultilevel"/>
    <w:tmpl w:val="5A189E4E"/>
    <w:lvl w:ilvl="0" w:tplc="A8D6B98C">
      <w:start w:val="1"/>
      <w:numFmt w:val="bullet"/>
      <w:lvlText w:val=""/>
      <w:lvlJc w:val="left"/>
      <w:pPr>
        <w:tabs>
          <w:tab w:val="num" w:pos="720"/>
        </w:tabs>
        <w:ind w:left="720" w:hanging="360"/>
      </w:pPr>
      <w:rPr>
        <w:rFonts w:ascii="Wingdings 2" w:hAnsi="Wingdings 2" w:hint="default"/>
      </w:rPr>
    </w:lvl>
    <w:lvl w:ilvl="1" w:tplc="C6E012C4" w:tentative="1">
      <w:start w:val="1"/>
      <w:numFmt w:val="bullet"/>
      <w:lvlText w:val=""/>
      <w:lvlJc w:val="left"/>
      <w:pPr>
        <w:tabs>
          <w:tab w:val="num" w:pos="1440"/>
        </w:tabs>
        <w:ind w:left="1440" w:hanging="360"/>
      </w:pPr>
      <w:rPr>
        <w:rFonts w:ascii="Wingdings 2" w:hAnsi="Wingdings 2" w:hint="default"/>
      </w:rPr>
    </w:lvl>
    <w:lvl w:ilvl="2" w:tplc="52805CB6" w:tentative="1">
      <w:start w:val="1"/>
      <w:numFmt w:val="bullet"/>
      <w:lvlText w:val=""/>
      <w:lvlJc w:val="left"/>
      <w:pPr>
        <w:tabs>
          <w:tab w:val="num" w:pos="2160"/>
        </w:tabs>
        <w:ind w:left="2160" w:hanging="360"/>
      </w:pPr>
      <w:rPr>
        <w:rFonts w:ascii="Wingdings 2" w:hAnsi="Wingdings 2" w:hint="default"/>
      </w:rPr>
    </w:lvl>
    <w:lvl w:ilvl="3" w:tplc="352EACE8" w:tentative="1">
      <w:start w:val="1"/>
      <w:numFmt w:val="bullet"/>
      <w:lvlText w:val=""/>
      <w:lvlJc w:val="left"/>
      <w:pPr>
        <w:tabs>
          <w:tab w:val="num" w:pos="2880"/>
        </w:tabs>
        <w:ind w:left="2880" w:hanging="360"/>
      </w:pPr>
      <w:rPr>
        <w:rFonts w:ascii="Wingdings 2" w:hAnsi="Wingdings 2" w:hint="default"/>
      </w:rPr>
    </w:lvl>
    <w:lvl w:ilvl="4" w:tplc="F3B4F9D8" w:tentative="1">
      <w:start w:val="1"/>
      <w:numFmt w:val="bullet"/>
      <w:lvlText w:val=""/>
      <w:lvlJc w:val="left"/>
      <w:pPr>
        <w:tabs>
          <w:tab w:val="num" w:pos="3600"/>
        </w:tabs>
        <w:ind w:left="3600" w:hanging="360"/>
      </w:pPr>
      <w:rPr>
        <w:rFonts w:ascii="Wingdings 2" w:hAnsi="Wingdings 2" w:hint="default"/>
      </w:rPr>
    </w:lvl>
    <w:lvl w:ilvl="5" w:tplc="7088786E" w:tentative="1">
      <w:start w:val="1"/>
      <w:numFmt w:val="bullet"/>
      <w:lvlText w:val=""/>
      <w:lvlJc w:val="left"/>
      <w:pPr>
        <w:tabs>
          <w:tab w:val="num" w:pos="4320"/>
        </w:tabs>
        <w:ind w:left="4320" w:hanging="360"/>
      </w:pPr>
      <w:rPr>
        <w:rFonts w:ascii="Wingdings 2" w:hAnsi="Wingdings 2" w:hint="default"/>
      </w:rPr>
    </w:lvl>
    <w:lvl w:ilvl="6" w:tplc="79A64D5A" w:tentative="1">
      <w:start w:val="1"/>
      <w:numFmt w:val="bullet"/>
      <w:lvlText w:val=""/>
      <w:lvlJc w:val="left"/>
      <w:pPr>
        <w:tabs>
          <w:tab w:val="num" w:pos="5040"/>
        </w:tabs>
        <w:ind w:left="5040" w:hanging="360"/>
      </w:pPr>
      <w:rPr>
        <w:rFonts w:ascii="Wingdings 2" w:hAnsi="Wingdings 2" w:hint="default"/>
      </w:rPr>
    </w:lvl>
    <w:lvl w:ilvl="7" w:tplc="09265DBA" w:tentative="1">
      <w:start w:val="1"/>
      <w:numFmt w:val="bullet"/>
      <w:lvlText w:val=""/>
      <w:lvlJc w:val="left"/>
      <w:pPr>
        <w:tabs>
          <w:tab w:val="num" w:pos="5760"/>
        </w:tabs>
        <w:ind w:left="5760" w:hanging="360"/>
      </w:pPr>
      <w:rPr>
        <w:rFonts w:ascii="Wingdings 2" w:hAnsi="Wingdings 2" w:hint="default"/>
      </w:rPr>
    </w:lvl>
    <w:lvl w:ilvl="8" w:tplc="02DA9F74"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1907F65"/>
    <w:multiLevelType w:val="hybridMultilevel"/>
    <w:tmpl w:val="1E1694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C84206"/>
    <w:multiLevelType w:val="multilevel"/>
    <w:tmpl w:val="359C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D3115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4C10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385A3F"/>
    <w:multiLevelType w:val="hybridMultilevel"/>
    <w:tmpl w:val="C2A6E5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40"/>
  </w:num>
  <w:num w:numId="4">
    <w:abstractNumId w:val="21"/>
  </w:num>
  <w:num w:numId="5">
    <w:abstractNumId w:val="22"/>
  </w:num>
  <w:num w:numId="6">
    <w:abstractNumId w:val="20"/>
  </w:num>
  <w:num w:numId="7">
    <w:abstractNumId w:val="31"/>
  </w:num>
  <w:num w:numId="8">
    <w:abstractNumId w:val="5"/>
  </w:num>
  <w:num w:numId="9">
    <w:abstractNumId w:val="19"/>
  </w:num>
  <w:num w:numId="10">
    <w:abstractNumId w:val="30"/>
  </w:num>
  <w:num w:numId="11">
    <w:abstractNumId w:val="15"/>
  </w:num>
  <w:num w:numId="12">
    <w:abstractNumId w:val="13"/>
  </w:num>
  <w:num w:numId="13">
    <w:abstractNumId w:val="43"/>
  </w:num>
  <w:num w:numId="14">
    <w:abstractNumId w:val="16"/>
  </w:num>
  <w:num w:numId="15">
    <w:abstractNumId w:val="44"/>
  </w:num>
  <w:num w:numId="16">
    <w:abstractNumId w:val="1"/>
  </w:num>
  <w:num w:numId="17">
    <w:abstractNumId w:val="29"/>
  </w:num>
  <w:num w:numId="18">
    <w:abstractNumId w:val="39"/>
  </w:num>
  <w:num w:numId="19">
    <w:abstractNumId w:val="28"/>
  </w:num>
  <w:num w:numId="20">
    <w:abstractNumId w:val="34"/>
  </w:num>
  <w:num w:numId="21">
    <w:abstractNumId w:val="2"/>
  </w:num>
  <w:num w:numId="22">
    <w:abstractNumId w:val="9"/>
  </w:num>
  <w:num w:numId="23">
    <w:abstractNumId w:val="45"/>
  </w:num>
  <w:num w:numId="24">
    <w:abstractNumId w:val="25"/>
  </w:num>
  <w:num w:numId="25">
    <w:abstractNumId w:val="38"/>
  </w:num>
  <w:num w:numId="26">
    <w:abstractNumId w:val="3"/>
  </w:num>
  <w:num w:numId="27">
    <w:abstractNumId w:val="37"/>
  </w:num>
  <w:num w:numId="28">
    <w:abstractNumId w:val="32"/>
  </w:num>
  <w:num w:numId="29">
    <w:abstractNumId w:val="23"/>
  </w:num>
  <w:num w:numId="30">
    <w:abstractNumId w:val="17"/>
  </w:num>
  <w:num w:numId="31">
    <w:abstractNumId w:val="36"/>
  </w:num>
  <w:num w:numId="32">
    <w:abstractNumId w:val="11"/>
  </w:num>
  <w:num w:numId="33">
    <w:abstractNumId w:val="12"/>
  </w:num>
  <w:num w:numId="34">
    <w:abstractNumId w:val="14"/>
  </w:num>
  <w:num w:numId="35">
    <w:abstractNumId w:val="26"/>
  </w:num>
  <w:num w:numId="36">
    <w:abstractNumId w:val="0"/>
  </w:num>
  <w:num w:numId="37">
    <w:abstractNumId w:val="18"/>
  </w:num>
  <w:num w:numId="38">
    <w:abstractNumId w:val="10"/>
  </w:num>
  <w:num w:numId="39">
    <w:abstractNumId w:val="7"/>
  </w:num>
  <w:num w:numId="40">
    <w:abstractNumId w:val="24"/>
  </w:num>
  <w:num w:numId="41">
    <w:abstractNumId w:val="35"/>
  </w:num>
  <w:num w:numId="42">
    <w:abstractNumId w:val="8"/>
  </w:num>
  <w:num w:numId="43">
    <w:abstractNumId w:val="46"/>
  </w:num>
  <w:num w:numId="44">
    <w:abstractNumId w:val="33"/>
  </w:num>
  <w:num w:numId="45">
    <w:abstractNumId w:val="41"/>
  </w:num>
  <w:num w:numId="46">
    <w:abstractNumId w:val="42"/>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CD3"/>
    <w:rsid w:val="00002321"/>
    <w:rsid w:val="0001427C"/>
    <w:rsid w:val="00014475"/>
    <w:rsid w:val="000253F4"/>
    <w:rsid w:val="00030F5F"/>
    <w:rsid w:val="0003659E"/>
    <w:rsid w:val="0004594D"/>
    <w:rsid w:val="00050166"/>
    <w:rsid w:val="000509B8"/>
    <w:rsid w:val="00064F72"/>
    <w:rsid w:val="00067A50"/>
    <w:rsid w:val="00071076"/>
    <w:rsid w:val="00076368"/>
    <w:rsid w:val="0008392B"/>
    <w:rsid w:val="00085559"/>
    <w:rsid w:val="00094CFB"/>
    <w:rsid w:val="000A56DF"/>
    <w:rsid w:val="000C6F18"/>
    <w:rsid w:val="000D405C"/>
    <w:rsid w:val="000D5505"/>
    <w:rsid w:val="000E1C5A"/>
    <w:rsid w:val="000E2B0D"/>
    <w:rsid w:val="000E4CCF"/>
    <w:rsid w:val="00103889"/>
    <w:rsid w:val="00111685"/>
    <w:rsid w:val="00111B23"/>
    <w:rsid w:val="00115442"/>
    <w:rsid w:val="001165A3"/>
    <w:rsid w:val="00121CF5"/>
    <w:rsid w:val="00131B24"/>
    <w:rsid w:val="0014256B"/>
    <w:rsid w:val="00143F4E"/>
    <w:rsid w:val="00147781"/>
    <w:rsid w:val="00152378"/>
    <w:rsid w:val="00160F0B"/>
    <w:rsid w:val="001613F4"/>
    <w:rsid w:val="00174B48"/>
    <w:rsid w:val="00177DE0"/>
    <w:rsid w:val="00182BC3"/>
    <w:rsid w:val="001904F1"/>
    <w:rsid w:val="00193837"/>
    <w:rsid w:val="001A3F14"/>
    <w:rsid w:val="001A4B1F"/>
    <w:rsid w:val="001B1DC6"/>
    <w:rsid w:val="001B45E8"/>
    <w:rsid w:val="001B5A8A"/>
    <w:rsid w:val="001C6315"/>
    <w:rsid w:val="001D0A5D"/>
    <w:rsid w:val="001E2478"/>
    <w:rsid w:val="001E5125"/>
    <w:rsid w:val="001E5D2D"/>
    <w:rsid w:val="001E655A"/>
    <w:rsid w:val="001F3F08"/>
    <w:rsid w:val="00210EA2"/>
    <w:rsid w:val="002118E1"/>
    <w:rsid w:val="00216777"/>
    <w:rsid w:val="00217E7E"/>
    <w:rsid w:val="00220FCA"/>
    <w:rsid w:val="002325D1"/>
    <w:rsid w:val="00232C1F"/>
    <w:rsid w:val="00234653"/>
    <w:rsid w:val="00240A39"/>
    <w:rsid w:val="002433D2"/>
    <w:rsid w:val="002609F4"/>
    <w:rsid w:val="00267EDD"/>
    <w:rsid w:val="0027328C"/>
    <w:rsid w:val="002747C2"/>
    <w:rsid w:val="002751F8"/>
    <w:rsid w:val="00277012"/>
    <w:rsid w:val="002A74A1"/>
    <w:rsid w:val="002B4540"/>
    <w:rsid w:val="002B4658"/>
    <w:rsid w:val="002C2B8F"/>
    <w:rsid w:val="002C658E"/>
    <w:rsid w:val="002D0E6B"/>
    <w:rsid w:val="002D7389"/>
    <w:rsid w:val="002E1E7D"/>
    <w:rsid w:val="002F2E9E"/>
    <w:rsid w:val="002F3F71"/>
    <w:rsid w:val="00301A3C"/>
    <w:rsid w:val="003039D5"/>
    <w:rsid w:val="00307A41"/>
    <w:rsid w:val="00311896"/>
    <w:rsid w:val="00317C2F"/>
    <w:rsid w:val="003249DB"/>
    <w:rsid w:val="00330DF5"/>
    <w:rsid w:val="00343B25"/>
    <w:rsid w:val="00345EA0"/>
    <w:rsid w:val="00351709"/>
    <w:rsid w:val="00355FAF"/>
    <w:rsid w:val="003637BF"/>
    <w:rsid w:val="003665E4"/>
    <w:rsid w:val="003763FA"/>
    <w:rsid w:val="00386E18"/>
    <w:rsid w:val="003A23AE"/>
    <w:rsid w:val="003B004E"/>
    <w:rsid w:val="003B1306"/>
    <w:rsid w:val="003B41D7"/>
    <w:rsid w:val="003C20A7"/>
    <w:rsid w:val="003C29B3"/>
    <w:rsid w:val="003C6FE5"/>
    <w:rsid w:val="003E5EDC"/>
    <w:rsid w:val="00404842"/>
    <w:rsid w:val="0040687A"/>
    <w:rsid w:val="0041320A"/>
    <w:rsid w:val="0041625F"/>
    <w:rsid w:val="004229F0"/>
    <w:rsid w:val="00424045"/>
    <w:rsid w:val="004240B2"/>
    <w:rsid w:val="00425648"/>
    <w:rsid w:val="00427BE4"/>
    <w:rsid w:val="00442ACF"/>
    <w:rsid w:val="0045321E"/>
    <w:rsid w:val="004550EB"/>
    <w:rsid w:val="00467317"/>
    <w:rsid w:val="00467AEE"/>
    <w:rsid w:val="0047096E"/>
    <w:rsid w:val="00480431"/>
    <w:rsid w:val="00481440"/>
    <w:rsid w:val="00491843"/>
    <w:rsid w:val="00491A07"/>
    <w:rsid w:val="00492B1E"/>
    <w:rsid w:val="0049674F"/>
    <w:rsid w:val="004A615B"/>
    <w:rsid w:val="004B01D1"/>
    <w:rsid w:val="004C685A"/>
    <w:rsid w:val="004C7B5C"/>
    <w:rsid w:val="004F7F5D"/>
    <w:rsid w:val="005122FC"/>
    <w:rsid w:val="005141DC"/>
    <w:rsid w:val="0052042F"/>
    <w:rsid w:val="00525682"/>
    <w:rsid w:val="0055662E"/>
    <w:rsid w:val="00573384"/>
    <w:rsid w:val="0057721F"/>
    <w:rsid w:val="005778C0"/>
    <w:rsid w:val="005821FE"/>
    <w:rsid w:val="00591601"/>
    <w:rsid w:val="0059419B"/>
    <w:rsid w:val="00596117"/>
    <w:rsid w:val="005979D7"/>
    <w:rsid w:val="005B5F7F"/>
    <w:rsid w:val="005C3221"/>
    <w:rsid w:val="005C52AE"/>
    <w:rsid w:val="005D359D"/>
    <w:rsid w:val="005D4FE4"/>
    <w:rsid w:val="005E2F25"/>
    <w:rsid w:val="005E5BD7"/>
    <w:rsid w:val="005E6C9A"/>
    <w:rsid w:val="005F0E72"/>
    <w:rsid w:val="005F3780"/>
    <w:rsid w:val="00603827"/>
    <w:rsid w:val="00605BD3"/>
    <w:rsid w:val="006123F8"/>
    <w:rsid w:val="0061523B"/>
    <w:rsid w:val="00624387"/>
    <w:rsid w:val="006257CC"/>
    <w:rsid w:val="006277CB"/>
    <w:rsid w:val="00632FF1"/>
    <w:rsid w:val="00641903"/>
    <w:rsid w:val="00644D7C"/>
    <w:rsid w:val="00645EA0"/>
    <w:rsid w:val="006606F6"/>
    <w:rsid w:val="0066127C"/>
    <w:rsid w:val="00671CD3"/>
    <w:rsid w:val="006824B5"/>
    <w:rsid w:val="006848C3"/>
    <w:rsid w:val="00684A2F"/>
    <w:rsid w:val="0069142E"/>
    <w:rsid w:val="006A425E"/>
    <w:rsid w:val="006A5ADE"/>
    <w:rsid w:val="006B7B20"/>
    <w:rsid w:val="006C3607"/>
    <w:rsid w:val="006D0382"/>
    <w:rsid w:val="006D7B44"/>
    <w:rsid w:val="006E4DEE"/>
    <w:rsid w:val="006E5E75"/>
    <w:rsid w:val="006F1467"/>
    <w:rsid w:val="00706300"/>
    <w:rsid w:val="00710E1C"/>
    <w:rsid w:val="00721BFF"/>
    <w:rsid w:val="00724486"/>
    <w:rsid w:val="007256CC"/>
    <w:rsid w:val="007469AE"/>
    <w:rsid w:val="007538B6"/>
    <w:rsid w:val="00753F8E"/>
    <w:rsid w:val="00755560"/>
    <w:rsid w:val="00761CE7"/>
    <w:rsid w:val="0076773E"/>
    <w:rsid w:val="00770387"/>
    <w:rsid w:val="00783903"/>
    <w:rsid w:val="00791165"/>
    <w:rsid w:val="007A0BA2"/>
    <w:rsid w:val="007B0EF2"/>
    <w:rsid w:val="007B1250"/>
    <w:rsid w:val="007B784D"/>
    <w:rsid w:val="007B7A4F"/>
    <w:rsid w:val="007C603D"/>
    <w:rsid w:val="007C7844"/>
    <w:rsid w:val="007D184C"/>
    <w:rsid w:val="007D4F20"/>
    <w:rsid w:val="007D5349"/>
    <w:rsid w:val="007E15C1"/>
    <w:rsid w:val="007F0083"/>
    <w:rsid w:val="007F05A4"/>
    <w:rsid w:val="007F1F0C"/>
    <w:rsid w:val="007F57A7"/>
    <w:rsid w:val="00810FC7"/>
    <w:rsid w:val="008140AB"/>
    <w:rsid w:val="00820797"/>
    <w:rsid w:val="008214C3"/>
    <w:rsid w:val="00823F30"/>
    <w:rsid w:val="00834314"/>
    <w:rsid w:val="008375C0"/>
    <w:rsid w:val="00853C71"/>
    <w:rsid w:val="0085669F"/>
    <w:rsid w:val="008606F7"/>
    <w:rsid w:val="00865C92"/>
    <w:rsid w:val="0087092A"/>
    <w:rsid w:val="00873954"/>
    <w:rsid w:val="00875335"/>
    <w:rsid w:val="00890129"/>
    <w:rsid w:val="0089180E"/>
    <w:rsid w:val="008924EB"/>
    <w:rsid w:val="008A4D95"/>
    <w:rsid w:val="008D11C0"/>
    <w:rsid w:val="008D19FB"/>
    <w:rsid w:val="008E17CC"/>
    <w:rsid w:val="008F0487"/>
    <w:rsid w:val="00901C7F"/>
    <w:rsid w:val="009038C4"/>
    <w:rsid w:val="00904A6B"/>
    <w:rsid w:val="00914BB6"/>
    <w:rsid w:val="0093040F"/>
    <w:rsid w:val="00941461"/>
    <w:rsid w:val="00942168"/>
    <w:rsid w:val="00951C0D"/>
    <w:rsid w:val="0095367C"/>
    <w:rsid w:val="00963AF6"/>
    <w:rsid w:val="009711AE"/>
    <w:rsid w:val="00972D65"/>
    <w:rsid w:val="0099489B"/>
    <w:rsid w:val="009956CF"/>
    <w:rsid w:val="009A44CF"/>
    <w:rsid w:val="009A4CB4"/>
    <w:rsid w:val="009A5AF9"/>
    <w:rsid w:val="009B3458"/>
    <w:rsid w:val="009B493E"/>
    <w:rsid w:val="009C497F"/>
    <w:rsid w:val="009D61A0"/>
    <w:rsid w:val="009E243B"/>
    <w:rsid w:val="009F0224"/>
    <w:rsid w:val="009F08B0"/>
    <w:rsid w:val="009F46DC"/>
    <w:rsid w:val="009F7528"/>
    <w:rsid w:val="009F7C9D"/>
    <w:rsid w:val="00A00F10"/>
    <w:rsid w:val="00A0252E"/>
    <w:rsid w:val="00A07E00"/>
    <w:rsid w:val="00A10CC4"/>
    <w:rsid w:val="00A11950"/>
    <w:rsid w:val="00A120EC"/>
    <w:rsid w:val="00A32418"/>
    <w:rsid w:val="00A46CCF"/>
    <w:rsid w:val="00A67378"/>
    <w:rsid w:val="00A67427"/>
    <w:rsid w:val="00A737BB"/>
    <w:rsid w:val="00A81576"/>
    <w:rsid w:val="00A93316"/>
    <w:rsid w:val="00A95A51"/>
    <w:rsid w:val="00AA2CAC"/>
    <w:rsid w:val="00AA4325"/>
    <w:rsid w:val="00AA5596"/>
    <w:rsid w:val="00AA62D6"/>
    <w:rsid w:val="00AB47C5"/>
    <w:rsid w:val="00AC03A4"/>
    <w:rsid w:val="00AC1544"/>
    <w:rsid w:val="00AC238B"/>
    <w:rsid w:val="00AC2CBA"/>
    <w:rsid w:val="00AC3C79"/>
    <w:rsid w:val="00AC5EE6"/>
    <w:rsid w:val="00AD14D1"/>
    <w:rsid w:val="00AF4F82"/>
    <w:rsid w:val="00B3363A"/>
    <w:rsid w:val="00B406E1"/>
    <w:rsid w:val="00B423BB"/>
    <w:rsid w:val="00B42FC0"/>
    <w:rsid w:val="00B44CBB"/>
    <w:rsid w:val="00B45324"/>
    <w:rsid w:val="00B514F3"/>
    <w:rsid w:val="00B705B8"/>
    <w:rsid w:val="00B741E9"/>
    <w:rsid w:val="00B7441A"/>
    <w:rsid w:val="00B8590A"/>
    <w:rsid w:val="00B8748A"/>
    <w:rsid w:val="00BD2A53"/>
    <w:rsid w:val="00BD5A50"/>
    <w:rsid w:val="00BE64E9"/>
    <w:rsid w:val="00BE6947"/>
    <w:rsid w:val="00BF1EC0"/>
    <w:rsid w:val="00BF39E9"/>
    <w:rsid w:val="00C015D5"/>
    <w:rsid w:val="00C055BB"/>
    <w:rsid w:val="00C05C18"/>
    <w:rsid w:val="00C101D3"/>
    <w:rsid w:val="00C10B58"/>
    <w:rsid w:val="00C14655"/>
    <w:rsid w:val="00C2122E"/>
    <w:rsid w:val="00C22816"/>
    <w:rsid w:val="00C23331"/>
    <w:rsid w:val="00C2442B"/>
    <w:rsid w:val="00C433DE"/>
    <w:rsid w:val="00C5779F"/>
    <w:rsid w:val="00C60F3C"/>
    <w:rsid w:val="00C663C3"/>
    <w:rsid w:val="00C72AD2"/>
    <w:rsid w:val="00C75EE2"/>
    <w:rsid w:val="00C80D73"/>
    <w:rsid w:val="00C826B1"/>
    <w:rsid w:val="00C8491D"/>
    <w:rsid w:val="00C94324"/>
    <w:rsid w:val="00C94630"/>
    <w:rsid w:val="00CA5BDC"/>
    <w:rsid w:val="00CA6DA9"/>
    <w:rsid w:val="00CB1699"/>
    <w:rsid w:val="00CC5E84"/>
    <w:rsid w:val="00CD342F"/>
    <w:rsid w:val="00CD3959"/>
    <w:rsid w:val="00CD3F57"/>
    <w:rsid w:val="00CE308F"/>
    <w:rsid w:val="00CE4F9D"/>
    <w:rsid w:val="00CF7275"/>
    <w:rsid w:val="00CF7840"/>
    <w:rsid w:val="00D0353B"/>
    <w:rsid w:val="00D13E0F"/>
    <w:rsid w:val="00D34877"/>
    <w:rsid w:val="00D34A88"/>
    <w:rsid w:val="00D357C5"/>
    <w:rsid w:val="00D415EC"/>
    <w:rsid w:val="00D46700"/>
    <w:rsid w:val="00D514F1"/>
    <w:rsid w:val="00D516A8"/>
    <w:rsid w:val="00D51B08"/>
    <w:rsid w:val="00D5627C"/>
    <w:rsid w:val="00D829E8"/>
    <w:rsid w:val="00D96939"/>
    <w:rsid w:val="00DB1688"/>
    <w:rsid w:val="00DB2337"/>
    <w:rsid w:val="00DC68B7"/>
    <w:rsid w:val="00DC7753"/>
    <w:rsid w:val="00DC7BB7"/>
    <w:rsid w:val="00DD0B70"/>
    <w:rsid w:val="00DD355E"/>
    <w:rsid w:val="00DE0145"/>
    <w:rsid w:val="00DE04DC"/>
    <w:rsid w:val="00DF54F4"/>
    <w:rsid w:val="00DF7508"/>
    <w:rsid w:val="00E02CB7"/>
    <w:rsid w:val="00E03942"/>
    <w:rsid w:val="00E07984"/>
    <w:rsid w:val="00E13F73"/>
    <w:rsid w:val="00E156B9"/>
    <w:rsid w:val="00E177A1"/>
    <w:rsid w:val="00E2005B"/>
    <w:rsid w:val="00E2120C"/>
    <w:rsid w:val="00E214FB"/>
    <w:rsid w:val="00E2512A"/>
    <w:rsid w:val="00E32791"/>
    <w:rsid w:val="00E35D5C"/>
    <w:rsid w:val="00E37E15"/>
    <w:rsid w:val="00E45D76"/>
    <w:rsid w:val="00E46074"/>
    <w:rsid w:val="00E51E73"/>
    <w:rsid w:val="00E551FD"/>
    <w:rsid w:val="00E6183B"/>
    <w:rsid w:val="00E8471C"/>
    <w:rsid w:val="00E92125"/>
    <w:rsid w:val="00E9374E"/>
    <w:rsid w:val="00E9428E"/>
    <w:rsid w:val="00E965EB"/>
    <w:rsid w:val="00EA4498"/>
    <w:rsid w:val="00EA5987"/>
    <w:rsid w:val="00EC6223"/>
    <w:rsid w:val="00ED11BD"/>
    <w:rsid w:val="00ED759D"/>
    <w:rsid w:val="00EF0887"/>
    <w:rsid w:val="00EF2592"/>
    <w:rsid w:val="00F03B29"/>
    <w:rsid w:val="00F151B9"/>
    <w:rsid w:val="00F15E03"/>
    <w:rsid w:val="00F30A7B"/>
    <w:rsid w:val="00F44EFE"/>
    <w:rsid w:val="00F45BB8"/>
    <w:rsid w:val="00F47419"/>
    <w:rsid w:val="00F8562A"/>
    <w:rsid w:val="00F909CD"/>
    <w:rsid w:val="00F90C6E"/>
    <w:rsid w:val="00F950FD"/>
    <w:rsid w:val="00F97D4F"/>
    <w:rsid w:val="00FA3378"/>
    <w:rsid w:val="00FA65BA"/>
    <w:rsid w:val="00FB0246"/>
    <w:rsid w:val="00FC2601"/>
    <w:rsid w:val="00FD79AC"/>
    <w:rsid w:val="00FF45ED"/>
    <w:rsid w:val="00FF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2F0C3"/>
  <w15:chartTrackingRefBased/>
  <w15:docId w15:val="{B87863F7-3693-493B-BA02-EB8DED315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791"/>
  </w:style>
  <w:style w:type="paragraph" w:styleId="Heading1">
    <w:name w:val="heading 1"/>
    <w:basedOn w:val="Normal"/>
    <w:link w:val="Heading1Char"/>
    <w:uiPriority w:val="9"/>
    <w:qFormat/>
    <w:rsid w:val="00DE0145"/>
    <w:pPr>
      <w:spacing w:before="100" w:beforeAutospacing="1" w:after="100" w:afterAutospacing="1" w:line="240" w:lineRule="auto"/>
      <w:outlineLvl w:val="0"/>
    </w:pPr>
    <w:rPr>
      <w:rFonts w:ascii="Calibri" w:eastAsia="Times New Roman" w:hAnsi="Calibri" w:cs="Calibri"/>
      <w:b/>
      <w:bCs/>
      <w:kern w:val="36"/>
      <w:sz w:val="48"/>
      <w:szCs w:val="48"/>
      <w:lang w:eastAsia="en-GB"/>
    </w:rPr>
  </w:style>
  <w:style w:type="paragraph" w:styleId="Heading2">
    <w:name w:val="heading 2"/>
    <w:basedOn w:val="Normal"/>
    <w:link w:val="Heading2Char"/>
    <w:uiPriority w:val="9"/>
    <w:semiHidden/>
    <w:unhideWhenUsed/>
    <w:qFormat/>
    <w:rsid w:val="00DE0145"/>
    <w:pPr>
      <w:spacing w:before="100" w:beforeAutospacing="1" w:after="100" w:afterAutospacing="1" w:line="240" w:lineRule="auto"/>
      <w:outlineLvl w:val="1"/>
    </w:pPr>
    <w:rPr>
      <w:rFonts w:ascii="Calibri" w:eastAsia="Times New Roman" w:hAnsi="Calibri" w:cs="Calibri"/>
      <w:b/>
      <w:bCs/>
      <w:sz w:val="36"/>
      <w:szCs w:val="36"/>
      <w:lang w:eastAsia="en-GB"/>
    </w:rPr>
  </w:style>
  <w:style w:type="paragraph" w:styleId="Heading3">
    <w:name w:val="heading 3"/>
    <w:basedOn w:val="Normal"/>
    <w:link w:val="Heading3Char"/>
    <w:uiPriority w:val="9"/>
    <w:semiHidden/>
    <w:unhideWhenUsed/>
    <w:qFormat/>
    <w:rsid w:val="00DE0145"/>
    <w:pPr>
      <w:spacing w:before="100" w:beforeAutospacing="1" w:after="100" w:afterAutospacing="1" w:line="240" w:lineRule="auto"/>
      <w:outlineLvl w:val="2"/>
    </w:pPr>
    <w:rPr>
      <w:rFonts w:ascii="Calibri" w:eastAsia="Times New Roman" w:hAnsi="Calibri" w:cs="Calibri"/>
      <w:b/>
      <w:bCs/>
      <w:sz w:val="27"/>
      <w:szCs w:val="27"/>
      <w:lang w:eastAsia="en-GB"/>
    </w:rPr>
  </w:style>
  <w:style w:type="paragraph" w:styleId="Heading4">
    <w:name w:val="heading 4"/>
    <w:basedOn w:val="Normal"/>
    <w:next w:val="Normal"/>
    <w:link w:val="Heading4Char"/>
    <w:uiPriority w:val="9"/>
    <w:semiHidden/>
    <w:unhideWhenUsed/>
    <w:qFormat/>
    <w:rsid w:val="007D184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semiHidden/>
    <w:unhideWhenUsed/>
    <w:qFormat/>
    <w:rsid w:val="00DE0145"/>
    <w:pPr>
      <w:spacing w:before="100" w:beforeAutospacing="1" w:after="100" w:afterAutospacing="1" w:line="240" w:lineRule="auto"/>
      <w:outlineLvl w:val="4"/>
    </w:pPr>
    <w:rPr>
      <w:rFonts w:ascii="Calibri" w:eastAsia="Times New Roman" w:hAnsi="Calibri" w:cs="Calibri"/>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791"/>
    <w:pPr>
      <w:ind w:left="720"/>
      <w:contextualSpacing/>
    </w:pPr>
  </w:style>
  <w:style w:type="paragraph" w:styleId="Caption">
    <w:name w:val="caption"/>
    <w:basedOn w:val="Normal"/>
    <w:next w:val="Normal"/>
    <w:uiPriority w:val="35"/>
    <w:unhideWhenUsed/>
    <w:qFormat/>
    <w:rsid w:val="00E32791"/>
    <w:pPr>
      <w:spacing w:after="200" w:line="240" w:lineRule="auto"/>
    </w:pPr>
    <w:rPr>
      <w:i/>
      <w:iCs/>
      <w:color w:val="44546A" w:themeColor="text2"/>
      <w:sz w:val="18"/>
      <w:szCs w:val="18"/>
    </w:rPr>
  </w:style>
  <w:style w:type="table" w:styleId="LightShading-Accent4">
    <w:name w:val="Light Shading Accent 4"/>
    <w:basedOn w:val="TableNormal"/>
    <w:uiPriority w:val="60"/>
    <w:rsid w:val="00E32791"/>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TextBody">
    <w:name w:val="Text Body"/>
    <w:basedOn w:val="Normal"/>
    <w:rsid w:val="00E32791"/>
    <w:pPr>
      <w:suppressAutoHyphens/>
      <w:overflowPunct w:val="0"/>
      <w:spacing w:after="140" w:line="288" w:lineRule="auto"/>
    </w:pPr>
    <w:rPr>
      <w:rFonts w:ascii="Calibri" w:eastAsia="Calibri" w:hAnsi="Calibri" w:cs="Tahoma"/>
      <w:color w:val="00000A"/>
    </w:rPr>
  </w:style>
  <w:style w:type="paragraph" w:styleId="Header">
    <w:name w:val="header"/>
    <w:basedOn w:val="Normal"/>
    <w:link w:val="HeaderChar"/>
    <w:uiPriority w:val="99"/>
    <w:unhideWhenUsed/>
    <w:rsid w:val="00E32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791"/>
  </w:style>
  <w:style w:type="paragraph" w:styleId="Footer">
    <w:name w:val="footer"/>
    <w:basedOn w:val="Normal"/>
    <w:link w:val="FooterChar"/>
    <w:uiPriority w:val="99"/>
    <w:unhideWhenUsed/>
    <w:rsid w:val="00E32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791"/>
  </w:style>
  <w:style w:type="paragraph" w:styleId="NormalWeb">
    <w:name w:val="Normal (Web)"/>
    <w:basedOn w:val="Normal"/>
    <w:uiPriority w:val="99"/>
    <w:semiHidden/>
    <w:unhideWhenUsed/>
    <w:rsid w:val="00834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18E1"/>
    <w:rPr>
      <w:color w:val="0000FF"/>
      <w:u w:val="single"/>
    </w:rPr>
  </w:style>
  <w:style w:type="table" w:styleId="TableGrid">
    <w:name w:val="Table Grid"/>
    <w:basedOn w:val="TableNormal"/>
    <w:uiPriority w:val="39"/>
    <w:rsid w:val="007B0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B0EF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7B0EF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DE0145"/>
    <w:rPr>
      <w:rFonts w:ascii="Calibri" w:eastAsia="Times New Roman" w:hAnsi="Calibri" w:cs="Calibri"/>
      <w:b/>
      <w:bCs/>
      <w:kern w:val="36"/>
      <w:sz w:val="48"/>
      <w:szCs w:val="48"/>
      <w:lang w:eastAsia="en-GB"/>
    </w:rPr>
  </w:style>
  <w:style w:type="character" w:customStyle="1" w:styleId="Heading2Char">
    <w:name w:val="Heading 2 Char"/>
    <w:basedOn w:val="DefaultParagraphFont"/>
    <w:link w:val="Heading2"/>
    <w:uiPriority w:val="9"/>
    <w:semiHidden/>
    <w:rsid w:val="00DE0145"/>
    <w:rPr>
      <w:rFonts w:ascii="Calibri" w:eastAsia="Times New Roman" w:hAnsi="Calibri" w:cs="Calibri"/>
      <w:b/>
      <w:bCs/>
      <w:sz w:val="36"/>
      <w:szCs w:val="36"/>
      <w:lang w:eastAsia="en-GB"/>
    </w:rPr>
  </w:style>
  <w:style w:type="character" w:customStyle="1" w:styleId="Heading3Char">
    <w:name w:val="Heading 3 Char"/>
    <w:basedOn w:val="DefaultParagraphFont"/>
    <w:link w:val="Heading3"/>
    <w:uiPriority w:val="9"/>
    <w:semiHidden/>
    <w:rsid w:val="00DE0145"/>
    <w:rPr>
      <w:rFonts w:ascii="Calibri" w:eastAsia="Times New Roman" w:hAnsi="Calibri" w:cs="Calibri"/>
      <w:b/>
      <w:bCs/>
      <w:sz w:val="27"/>
      <w:szCs w:val="27"/>
      <w:lang w:eastAsia="en-GB"/>
    </w:rPr>
  </w:style>
  <w:style w:type="character" w:customStyle="1" w:styleId="Heading5Char">
    <w:name w:val="Heading 5 Char"/>
    <w:basedOn w:val="DefaultParagraphFont"/>
    <w:link w:val="Heading5"/>
    <w:uiPriority w:val="9"/>
    <w:semiHidden/>
    <w:rsid w:val="00DE0145"/>
    <w:rPr>
      <w:rFonts w:ascii="Calibri" w:eastAsia="Times New Roman" w:hAnsi="Calibri" w:cs="Calibri"/>
      <w:b/>
      <w:bCs/>
      <w:sz w:val="20"/>
      <w:szCs w:val="20"/>
      <w:lang w:eastAsia="en-GB"/>
    </w:rPr>
  </w:style>
  <w:style w:type="paragraph" w:customStyle="1" w:styleId="topmargin">
    <w:name w:val="topmargin"/>
    <w:basedOn w:val="Normal"/>
    <w:rsid w:val="00DE0145"/>
    <w:pPr>
      <w:spacing w:before="100" w:beforeAutospacing="1" w:after="100" w:afterAutospacing="1" w:line="240" w:lineRule="auto"/>
    </w:pPr>
    <w:rPr>
      <w:rFonts w:ascii="Calibri" w:eastAsiaTheme="minorEastAsia" w:hAnsi="Calibri" w:cs="Calibri"/>
      <w:lang w:eastAsia="en-GB"/>
    </w:rPr>
  </w:style>
  <w:style w:type="character" w:customStyle="1" w:styleId="mw-headline">
    <w:name w:val="mw-headline"/>
    <w:basedOn w:val="DefaultParagraphFont"/>
    <w:rsid w:val="00DE0145"/>
  </w:style>
  <w:style w:type="character" w:customStyle="1" w:styleId="mw-editsection">
    <w:name w:val="mw-editsection"/>
    <w:basedOn w:val="DefaultParagraphFont"/>
    <w:rsid w:val="00DE0145"/>
  </w:style>
  <w:style w:type="character" w:customStyle="1" w:styleId="mw-editsection-bracket">
    <w:name w:val="mw-editsection-bracket"/>
    <w:basedOn w:val="DefaultParagraphFont"/>
    <w:rsid w:val="00DE0145"/>
  </w:style>
  <w:style w:type="character" w:styleId="Strong">
    <w:name w:val="Strong"/>
    <w:basedOn w:val="DefaultParagraphFont"/>
    <w:uiPriority w:val="22"/>
    <w:qFormat/>
    <w:rsid w:val="00DE0145"/>
    <w:rPr>
      <w:b/>
      <w:bCs/>
    </w:rPr>
  </w:style>
  <w:style w:type="paragraph" w:styleId="Bibliography">
    <w:name w:val="Bibliography"/>
    <w:basedOn w:val="Normal"/>
    <w:next w:val="Normal"/>
    <w:uiPriority w:val="37"/>
    <w:unhideWhenUsed/>
    <w:rsid w:val="003A23AE"/>
  </w:style>
  <w:style w:type="paragraph" w:customStyle="1" w:styleId="Standard">
    <w:name w:val="Standard"/>
    <w:rsid w:val="002609F4"/>
    <w:pPr>
      <w:widowControl w:val="0"/>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character" w:customStyle="1" w:styleId="Heading4Char">
    <w:name w:val="Heading 4 Char"/>
    <w:basedOn w:val="DefaultParagraphFont"/>
    <w:link w:val="Heading4"/>
    <w:uiPriority w:val="9"/>
    <w:semiHidden/>
    <w:rsid w:val="007D184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095">
      <w:bodyDiv w:val="1"/>
      <w:marLeft w:val="0"/>
      <w:marRight w:val="0"/>
      <w:marTop w:val="0"/>
      <w:marBottom w:val="0"/>
      <w:divBdr>
        <w:top w:val="none" w:sz="0" w:space="0" w:color="auto"/>
        <w:left w:val="none" w:sz="0" w:space="0" w:color="auto"/>
        <w:bottom w:val="none" w:sz="0" w:space="0" w:color="auto"/>
        <w:right w:val="none" w:sz="0" w:space="0" w:color="auto"/>
      </w:divBdr>
    </w:div>
    <w:div w:id="6488992">
      <w:bodyDiv w:val="1"/>
      <w:marLeft w:val="0"/>
      <w:marRight w:val="0"/>
      <w:marTop w:val="0"/>
      <w:marBottom w:val="0"/>
      <w:divBdr>
        <w:top w:val="none" w:sz="0" w:space="0" w:color="auto"/>
        <w:left w:val="none" w:sz="0" w:space="0" w:color="auto"/>
        <w:bottom w:val="none" w:sz="0" w:space="0" w:color="auto"/>
        <w:right w:val="none" w:sz="0" w:space="0" w:color="auto"/>
      </w:divBdr>
    </w:div>
    <w:div w:id="21522064">
      <w:bodyDiv w:val="1"/>
      <w:marLeft w:val="0"/>
      <w:marRight w:val="0"/>
      <w:marTop w:val="0"/>
      <w:marBottom w:val="0"/>
      <w:divBdr>
        <w:top w:val="none" w:sz="0" w:space="0" w:color="auto"/>
        <w:left w:val="none" w:sz="0" w:space="0" w:color="auto"/>
        <w:bottom w:val="none" w:sz="0" w:space="0" w:color="auto"/>
        <w:right w:val="none" w:sz="0" w:space="0" w:color="auto"/>
      </w:divBdr>
    </w:div>
    <w:div w:id="22294196">
      <w:bodyDiv w:val="1"/>
      <w:marLeft w:val="0"/>
      <w:marRight w:val="0"/>
      <w:marTop w:val="0"/>
      <w:marBottom w:val="0"/>
      <w:divBdr>
        <w:top w:val="none" w:sz="0" w:space="0" w:color="auto"/>
        <w:left w:val="none" w:sz="0" w:space="0" w:color="auto"/>
        <w:bottom w:val="none" w:sz="0" w:space="0" w:color="auto"/>
        <w:right w:val="none" w:sz="0" w:space="0" w:color="auto"/>
      </w:divBdr>
    </w:div>
    <w:div w:id="23950204">
      <w:bodyDiv w:val="1"/>
      <w:marLeft w:val="0"/>
      <w:marRight w:val="0"/>
      <w:marTop w:val="0"/>
      <w:marBottom w:val="0"/>
      <w:divBdr>
        <w:top w:val="none" w:sz="0" w:space="0" w:color="auto"/>
        <w:left w:val="none" w:sz="0" w:space="0" w:color="auto"/>
        <w:bottom w:val="none" w:sz="0" w:space="0" w:color="auto"/>
        <w:right w:val="none" w:sz="0" w:space="0" w:color="auto"/>
      </w:divBdr>
    </w:div>
    <w:div w:id="36928832">
      <w:bodyDiv w:val="1"/>
      <w:marLeft w:val="0"/>
      <w:marRight w:val="0"/>
      <w:marTop w:val="0"/>
      <w:marBottom w:val="0"/>
      <w:divBdr>
        <w:top w:val="none" w:sz="0" w:space="0" w:color="auto"/>
        <w:left w:val="none" w:sz="0" w:space="0" w:color="auto"/>
        <w:bottom w:val="none" w:sz="0" w:space="0" w:color="auto"/>
        <w:right w:val="none" w:sz="0" w:space="0" w:color="auto"/>
      </w:divBdr>
    </w:div>
    <w:div w:id="51315887">
      <w:bodyDiv w:val="1"/>
      <w:marLeft w:val="0"/>
      <w:marRight w:val="0"/>
      <w:marTop w:val="0"/>
      <w:marBottom w:val="0"/>
      <w:divBdr>
        <w:top w:val="none" w:sz="0" w:space="0" w:color="auto"/>
        <w:left w:val="none" w:sz="0" w:space="0" w:color="auto"/>
        <w:bottom w:val="none" w:sz="0" w:space="0" w:color="auto"/>
        <w:right w:val="none" w:sz="0" w:space="0" w:color="auto"/>
      </w:divBdr>
    </w:div>
    <w:div w:id="72819288">
      <w:bodyDiv w:val="1"/>
      <w:marLeft w:val="0"/>
      <w:marRight w:val="0"/>
      <w:marTop w:val="0"/>
      <w:marBottom w:val="0"/>
      <w:divBdr>
        <w:top w:val="none" w:sz="0" w:space="0" w:color="auto"/>
        <w:left w:val="none" w:sz="0" w:space="0" w:color="auto"/>
        <w:bottom w:val="none" w:sz="0" w:space="0" w:color="auto"/>
        <w:right w:val="none" w:sz="0" w:space="0" w:color="auto"/>
      </w:divBdr>
    </w:div>
    <w:div w:id="79058754">
      <w:bodyDiv w:val="1"/>
      <w:marLeft w:val="0"/>
      <w:marRight w:val="0"/>
      <w:marTop w:val="0"/>
      <w:marBottom w:val="0"/>
      <w:divBdr>
        <w:top w:val="none" w:sz="0" w:space="0" w:color="auto"/>
        <w:left w:val="none" w:sz="0" w:space="0" w:color="auto"/>
        <w:bottom w:val="none" w:sz="0" w:space="0" w:color="auto"/>
        <w:right w:val="none" w:sz="0" w:space="0" w:color="auto"/>
      </w:divBdr>
    </w:div>
    <w:div w:id="83035600">
      <w:bodyDiv w:val="1"/>
      <w:marLeft w:val="0"/>
      <w:marRight w:val="0"/>
      <w:marTop w:val="0"/>
      <w:marBottom w:val="0"/>
      <w:divBdr>
        <w:top w:val="none" w:sz="0" w:space="0" w:color="auto"/>
        <w:left w:val="none" w:sz="0" w:space="0" w:color="auto"/>
        <w:bottom w:val="none" w:sz="0" w:space="0" w:color="auto"/>
        <w:right w:val="none" w:sz="0" w:space="0" w:color="auto"/>
      </w:divBdr>
    </w:div>
    <w:div w:id="86387438">
      <w:bodyDiv w:val="1"/>
      <w:marLeft w:val="0"/>
      <w:marRight w:val="0"/>
      <w:marTop w:val="0"/>
      <w:marBottom w:val="0"/>
      <w:divBdr>
        <w:top w:val="none" w:sz="0" w:space="0" w:color="auto"/>
        <w:left w:val="none" w:sz="0" w:space="0" w:color="auto"/>
        <w:bottom w:val="none" w:sz="0" w:space="0" w:color="auto"/>
        <w:right w:val="none" w:sz="0" w:space="0" w:color="auto"/>
      </w:divBdr>
    </w:div>
    <w:div w:id="89666296">
      <w:bodyDiv w:val="1"/>
      <w:marLeft w:val="0"/>
      <w:marRight w:val="0"/>
      <w:marTop w:val="0"/>
      <w:marBottom w:val="0"/>
      <w:divBdr>
        <w:top w:val="none" w:sz="0" w:space="0" w:color="auto"/>
        <w:left w:val="none" w:sz="0" w:space="0" w:color="auto"/>
        <w:bottom w:val="none" w:sz="0" w:space="0" w:color="auto"/>
        <w:right w:val="none" w:sz="0" w:space="0" w:color="auto"/>
      </w:divBdr>
    </w:div>
    <w:div w:id="111679049">
      <w:bodyDiv w:val="1"/>
      <w:marLeft w:val="0"/>
      <w:marRight w:val="0"/>
      <w:marTop w:val="0"/>
      <w:marBottom w:val="0"/>
      <w:divBdr>
        <w:top w:val="none" w:sz="0" w:space="0" w:color="auto"/>
        <w:left w:val="none" w:sz="0" w:space="0" w:color="auto"/>
        <w:bottom w:val="none" w:sz="0" w:space="0" w:color="auto"/>
        <w:right w:val="none" w:sz="0" w:space="0" w:color="auto"/>
      </w:divBdr>
    </w:div>
    <w:div w:id="125243390">
      <w:bodyDiv w:val="1"/>
      <w:marLeft w:val="0"/>
      <w:marRight w:val="0"/>
      <w:marTop w:val="0"/>
      <w:marBottom w:val="0"/>
      <w:divBdr>
        <w:top w:val="none" w:sz="0" w:space="0" w:color="auto"/>
        <w:left w:val="none" w:sz="0" w:space="0" w:color="auto"/>
        <w:bottom w:val="none" w:sz="0" w:space="0" w:color="auto"/>
        <w:right w:val="none" w:sz="0" w:space="0" w:color="auto"/>
      </w:divBdr>
    </w:div>
    <w:div w:id="128019181">
      <w:bodyDiv w:val="1"/>
      <w:marLeft w:val="0"/>
      <w:marRight w:val="0"/>
      <w:marTop w:val="0"/>
      <w:marBottom w:val="0"/>
      <w:divBdr>
        <w:top w:val="none" w:sz="0" w:space="0" w:color="auto"/>
        <w:left w:val="none" w:sz="0" w:space="0" w:color="auto"/>
        <w:bottom w:val="none" w:sz="0" w:space="0" w:color="auto"/>
        <w:right w:val="none" w:sz="0" w:space="0" w:color="auto"/>
      </w:divBdr>
    </w:div>
    <w:div w:id="135924203">
      <w:bodyDiv w:val="1"/>
      <w:marLeft w:val="0"/>
      <w:marRight w:val="0"/>
      <w:marTop w:val="0"/>
      <w:marBottom w:val="0"/>
      <w:divBdr>
        <w:top w:val="none" w:sz="0" w:space="0" w:color="auto"/>
        <w:left w:val="none" w:sz="0" w:space="0" w:color="auto"/>
        <w:bottom w:val="none" w:sz="0" w:space="0" w:color="auto"/>
        <w:right w:val="none" w:sz="0" w:space="0" w:color="auto"/>
      </w:divBdr>
    </w:div>
    <w:div w:id="139004395">
      <w:bodyDiv w:val="1"/>
      <w:marLeft w:val="0"/>
      <w:marRight w:val="0"/>
      <w:marTop w:val="0"/>
      <w:marBottom w:val="0"/>
      <w:divBdr>
        <w:top w:val="none" w:sz="0" w:space="0" w:color="auto"/>
        <w:left w:val="none" w:sz="0" w:space="0" w:color="auto"/>
        <w:bottom w:val="none" w:sz="0" w:space="0" w:color="auto"/>
        <w:right w:val="none" w:sz="0" w:space="0" w:color="auto"/>
      </w:divBdr>
    </w:div>
    <w:div w:id="141122263">
      <w:bodyDiv w:val="1"/>
      <w:marLeft w:val="0"/>
      <w:marRight w:val="0"/>
      <w:marTop w:val="0"/>
      <w:marBottom w:val="0"/>
      <w:divBdr>
        <w:top w:val="none" w:sz="0" w:space="0" w:color="auto"/>
        <w:left w:val="none" w:sz="0" w:space="0" w:color="auto"/>
        <w:bottom w:val="none" w:sz="0" w:space="0" w:color="auto"/>
        <w:right w:val="none" w:sz="0" w:space="0" w:color="auto"/>
      </w:divBdr>
    </w:div>
    <w:div w:id="145360252">
      <w:bodyDiv w:val="1"/>
      <w:marLeft w:val="0"/>
      <w:marRight w:val="0"/>
      <w:marTop w:val="0"/>
      <w:marBottom w:val="0"/>
      <w:divBdr>
        <w:top w:val="none" w:sz="0" w:space="0" w:color="auto"/>
        <w:left w:val="none" w:sz="0" w:space="0" w:color="auto"/>
        <w:bottom w:val="none" w:sz="0" w:space="0" w:color="auto"/>
        <w:right w:val="none" w:sz="0" w:space="0" w:color="auto"/>
      </w:divBdr>
    </w:div>
    <w:div w:id="147862262">
      <w:bodyDiv w:val="1"/>
      <w:marLeft w:val="0"/>
      <w:marRight w:val="0"/>
      <w:marTop w:val="0"/>
      <w:marBottom w:val="0"/>
      <w:divBdr>
        <w:top w:val="none" w:sz="0" w:space="0" w:color="auto"/>
        <w:left w:val="none" w:sz="0" w:space="0" w:color="auto"/>
        <w:bottom w:val="none" w:sz="0" w:space="0" w:color="auto"/>
        <w:right w:val="none" w:sz="0" w:space="0" w:color="auto"/>
      </w:divBdr>
    </w:div>
    <w:div w:id="157775594">
      <w:bodyDiv w:val="1"/>
      <w:marLeft w:val="0"/>
      <w:marRight w:val="0"/>
      <w:marTop w:val="0"/>
      <w:marBottom w:val="0"/>
      <w:divBdr>
        <w:top w:val="none" w:sz="0" w:space="0" w:color="auto"/>
        <w:left w:val="none" w:sz="0" w:space="0" w:color="auto"/>
        <w:bottom w:val="none" w:sz="0" w:space="0" w:color="auto"/>
        <w:right w:val="none" w:sz="0" w:space="0" w:color="auto"/>
      </w:divBdr>
    </w:div>
    <w:div w:id="168251325">
      <w:bodyDiv w:val="1"/>
      <w:marLeft w:val="0"/>
      <w:marRight w:val="0"/>
      <w:marTop w:val="0"/>
      <w:marBottom w:val="0"/>
      <w:divBdr>
        <w:top w:val="none" w:sz="0" w:space="0" w:color="auto"/>
        <w:left w:val="none" w:sz="0" w:space="0" w:color="auto"/>
        <w:bottom w:val="none" w:sz="0" w:space="0" w:color="auto"/>
        <w:right w:val="none" w:sz="0" w:space="0" w:color="auto"/>
      </w:divBdr>
    </w:div>
    <w:div w:id="175929747">
      <w:bodyDiv w:val="1"/>
      <w:marLeft w:val="0"/>
      <w:marRight w:val="0"/>
      <w:marTop w:val="0"/>
      <w:marBottom w:val="0"/>
      <w:divBdr>
        <w:top w:val="none" w:sz="0" w:space="0" w:color="auto"/>
        <w:left w:val="none" w:sz="0" w:space="0" w:color="auto"/>
        <w:bottom w:val="none" w:sz="0" w:space="0" w:color="auto"/>
        <w:right w:val="none" w:sz="0" w:space="0" w:color="auto"/>
      </w:divBdr>
    </w:div>
    <w:div w:id="176894082">
      <w:bodyDiv w:val="1"/>
      <w:marLeft w:val="0"/>
      <w:marRight w:val="0"/>
      <w:marTop w:val="0"/>
      <w:marBottom w:val="0"/>
      <w:divBdr>
        <w:top w:val="none" w:sz="0" w:space="0" w:color="auto"/>
        <w:left w:val="none" w:sz="0" w:space="0" w:color="auto"/>
        <w:bottom w:val="none" w:sz="0" w:space="0" w:color="auto"/>
        <w:right w:val="none" w:sz="0" w:space="0" w:color="auto"/>
      </w:divBdr>
    </w:div>
    <w:div w:id="178400019">
      <w:bodyDiv w:val="1"/>
      <w:marLeft w:val="0"/>
      <w:marRight w:val="0"/>
      <w:marTop w:val="0"/>
      <w:marBottom w:val="0"/>
      <w:divBdr>
        <w:top w:val="none" w:sz="0" w:space="0" w:color="auto"/>
        <w:left w:val="none" w:sz="0" w:space="0" w:color="auto"/>
        <w:bottom w:val="none" w:sz="0" w:space="0" w:color="auto"/>
        <w:right w:val="none" w:sz="0" w:space="0" w:color="auto"/>
      </w:divBdr>
    </w:div>
    <w:div w:id="182743713">
      <w:bodyDiv w:val="1"/>
      <w:marLeft w:val="0"/>
      <w:marRight w:val="0"/>
      <w:marTop w:val="0"/>
      <w:marBottom w:val="0"/>
      <w:divBdr>
        <w:top w:val="none" w:sz="0" w:space="0" w:color="auto"/>
        <w:left w:val="none" w:sz="0" w:space="0" w:color="auto"/>
        <w:bottom w:val="none" w:sz="0" w:space="0" w:color="auto"/>
        <w:right w:val="none" w:sz="0" w:space="0" w:color="auto"/>
      </w:divBdr>
    </w:div>
    <w:div w:id="186796340">
      <w:bodyDiv w:val="1"/>
      <w:marLeft w:val="0"/>
      <w:marRight w:val="0"/>
      <w:marTop w:val="0"/>
      <w:marBottom w:val="0"/>
      <w:divBdr>
        <w:top w:val="none" w:sz="0" w:space="0" w:color="auto"/>
        <w:left w:val="none" w:sz="0" w:space="0" w:color="auto"/>
        <w:bottom w:val="none" w:sz="0" w:space="0" w:color="auto"/>
        <w:right w:val="none" w:sz="0" w:space="0" w:color="auto"/>
      </w:divBdr>
    </w:div>
    <w:div w:id="233781152">
      <w:bodyDiv w:val="1"/>
      <w:marLeft w:val="0"/>
      <w:marRight w:val="0"/>
      <w:marTop w:val="0"/>
      <w:marBottom w:val="0"/>
      <w:divBdr>
        <w:top w:val="none" w:sz="0" w:space="0" w:color="auto"/>
        <w:left w:val="none" w:sz="0" w:space="0" w:color="auto"/>
        <w:bottom w:val="none" w:sz="0" w:space="0" w:color="auto"/>
        <w:right w:val="none" w:sz="0" w:space="0" w:color="auto"/>
      </w:divBdr>
    </w:div>
    <w:div w:id="234173220">
      <w:bodyDiv w:val="1"/>
      <w:marLeft w:val="0"/>
      <w:marRight w:val="0"/>
      <w:marTop w:val="0"/>
      <w:marBottom w:val="0"/>
      <w:divBdr>
        <w:top w:val="none" w:sz="0" w:space="0" w:color="auto"/>
        <w:left w:val="none" w:sz="0" w:space="0" w:color="auto"/>
        <w:bottom w:val="none" w:sz="0" w:space="0" w:color="auto"/>
        <w:right w:val="none" w:sz="0" w:space="0" w:color="auto"/>
      </w:divBdr>
    </w:div>
    <w:div w:id="256062673">
      <w:bodyDiv w:val="1"/>
      <w:marLeft w:val="0"/>
      <w:marRight w:val="0"/>
      <w:marTop w:val="0"/>
      <w:marBottom w:val="0"/>
      <w:divBdr>
        <w:top w:val="none" w:sz="0" w:space="0" w:color="auto"/>
        <w:left w:val="none" w:sz="0" w:space="0" w:color="auto"/>
        <w:bottom w:val="none" w:sz="0" w:space="0" w:color="auto"/>
        <w:right w:val="none" w:sz="0" w:space="0" w:color="auto"/>
      </w:divBdr>
    </w:div>
    <w:div w:id="285816510">
      <w:bodyDiv w:val="1"/>
      <w:marLeft w:val="0"/>
      <w:marRight w:val="0"/>
      <w:marTop w:val="0"/>
      <w:marBottom w:val="0"/>
      <w:divBdr>
        <w:top w:val="none" w:sz="0" w:space="0" w:color="auto"/>
        <w:left w:val="none" w:sz="0" w:space="0" w:color="auto"/>
        <w:bottom w:val="none" w:sz="0" w:space="0" w:color="auto"/>
        <w:right w:val="none" w:sz="0" w:space="0" w:color="auto"/>
      </w:divBdr>
    </w:div>
    <w:div w:id="288977576">
      <w:bodyDiv w:val="1"/>
      <w:marLeft w:val="0"/>
      <w:marRight w:val="0"/>
      <w:marTop w:val="0"/>
      <w:marBottom w:val="0"/>
      <w:divBdr>
        <w:top w:val="none" w:sz="0" w:space="0" w:color="auto"/>
        <w:left w:val="none" w:sz="0" w:space="0" w:color="auto"/>
        <w:bottom w:val="none" w:sz="0" w:space="0" w:color="auto"/>
        <w:right w:val="none" w:sz="0" w:space="0" w:color="auto"/>
      </w:divBdr>
    </w:div>
    <w:div w:id="291594365">
      <w:bodyDiv w:val="1"/>
      <w:marLeft w:val="0"/>
      <w:marRight w:val="0"/>
      <w:marTop w:val="0"/>
      <w:marBottom w:val="0"/>
      <w:divBdr>
        <w:top w:val="none" w:sz="0" w:space="0" w:color="auto"/>
        <w:left w:val="none" w:sz="0" w:space="0" w:color="auto"/>
        <w:bottom w:val="none" w:sz="0" w:space="0" w:color="auto"/>
        <w:right w:val="none" w:sz="0" w:space="0" w:color="auto"/>
      </w:divBdr>
    </w:div>
    <w:div w:id="298464551">
      <w:bodyDiv w:val="1"/>
      <w:marLeft w:val="0"/>
      <w:marRight w:val="0"/>
      <w:marTop w:val="0"/>
      <w:marBottom w:val="0"/>
      <w:divBdr>
        <w:top w:val="none" w:sz="0" w:space="0" w:color="auto"/>
        <w:left w:val="none" w:sz="0" w:space="0" w:color="auto"/>
        <w:bottom w:val="none" w:sz="0" w:space="0" w:color="auto"/>
        <w:right w:val="none" w:sz="0" w:space="0" w:color="auto"/>
      </w:divBdr>
    </w:div>
    <w:div w:id="300890597">
      <w:bodyDiv w:val="1"/>
      <w:marLeft w:val="0"/>
      <w:marRight w:val="0"/>
      <w:marTop w:val="0"/>
      <w:marBottom w:val="0"/>
      <w:divBdr>
        <w:top w:val="none" w:sz="0" w:space="0" w:color="auto"/>
        <w:left w:val="none" w:sz="0" w:space="0" w:color="auto"/>
        <w:bottom w:val="none" w:sz="0" w:space="0" w:color="auto"/>
        <w:right w:val="none" w:sz="0" w:space="0" w:color="auto"/>
      </w:divBdr>
    </w:div>
    <w:div w:id="318385015">
      <w:bodyDiv w:val="1"/>
      <w:marLeft w:val="0"/>
      <w:marRight w:val="0"/>
      <w:marTop w:val="0"/>
      <w:marBottom w:val="0"/>
      <w:divBdr>
        <w:top w:val="none" w:sz="0" w:space="0" w:color="auto"/>
        <w:left w:val="none" w:sz="0" w:space="0" w:color="auto"/>
        <w:bottom w:val="none" w:sz="0" w:space="0" w:color="auto"/>
        <w:right w:val="none" w:sz="0" w:space="0" w:color="auto"/>
      </w:divBdr>
    </w:div>
    <w:div w:id="327876646">
      <w:bodyDiv w:val="1"/>
      <w:marLeft w:val="0"/>
      <w:marRight w:val="0"/>
      <w:marTop w:val="0"/>
      <w:marBottom w:val="0"/>
      <w:divBdr>
        <w:top w:val="none" w:sz="0" w:space="0" w:color="auto"/>
        <w:left w:val="none" w:sz="0" w:space="0" w:color="auto"/>
        <w:bottom w:val="none" w:sz="0" w:space="0" w:color="auto"/>
        <w:right w:val="none" w:sz="0" w:space="0" w:color="auto"/>
      </w:divBdr>
    </w:div>
    <w:div w:id="341980857">
      <w:bodyDiv w:val="1"/>
      <w:marLeft w:val="0"/>
      <w:marRight w:val="0"/>
      <w:marTop w:val="0"/>
      <w:marBottom w:val="0"/>
      <w:divBdr>
        <w:top w:val="none" w:sz="0" w:space="0" w:color="auto"/>
        <w:left w:val="none" w:sz="0" w:space="0" w:color="auto"/>
        <w:bottom w:val="none" w:sz="0" w:space="0" w:color="auto"/>
        <w:right w:val="none" w:sz="0" w:space="0" w:color="auto"/>
      </w:divBdr>
    </w:div>
    <w:div w:id="348290301">
      <w:bodyDiv w:val="1"/>
      <w:marLeft w:val="0"/>
      <w:marRight w:val="0"/>
      <w:marTop w:val="0"/>
      <w:marBottom w:val="0"/>
      <w:divBdr>
        <w:top w:val="none" w:sz="0" w:space="0" w:color="auto"/>
        <w:left w:val="none" w:sz="0" w:space="0" w:color="auto"/>
        <w:bottom w:val="none" w:sz="0" w:space="0" w:color="auto"/>
        <w:right w:val="none" w:sz="0" w:space="0" w:color="auto"/>
      </w:divBdr>
    </w:div>
    <w:div w:id="368578428">
      <w:bodyDiv w:val="1"/>
      <w:marLeft w:val="0"/>
      <w:marRight w:val="0"/>
      <w:marTop w:val="0"/>
      <w:marBottom w:val="0"/>
      <w:divBdr>
        <w:top w:val="none" w:sz="0" w:space="0" w:color="auto"/>
        <w:left w:val="none" w:sz="0" w:space="0" w:color="auto"/>
        <w:bottom w:val="none" w:sz="0" w:space="0" w:color="auto"/>
        <w:right w:val="none" w:sz="0" w:space="0" w:color="auto"/>
      </w:divBdr>
    </w:div>
    <w:div w:id="369963296">
      <w:bodyDiv w:val="1"/>
      <w:marLeft w:val="0"/>
      <w:marRight w:val="0"/>
      <w:marTop w:val="0"/>
      <w:marBottom w:val="0"/>
      <w:divBdr>
        <w:top w:val="none" w:sz="0" w:space="0" w:color="auto"/>
        <w:left w:val="none" w:sz="0" w:space="0" w:color="auto"/>
        <w:bottom w:val="none" w:sz="0" w:space="0" w:color="auto"/>
        <w:right w:val="none" w:sz="0" w:space="0" w:color="auto"/>
      </w:divBdr>
    </w:div>
    <w:div w:id="371004324">
      <w:bodyDiv w:val="1"/>
      <w:marLeft w:val="0"/>
      <w:marRight w:val="0"/>
      <w:marTop w:val="0"/>
      <w:marBottom w:val="0"/>
      <w:divBdr>
        <w:top w:val="none" w:sz="0" w:space="0" w:color="auto"/>
        <w:left w:val="none" w:sz="0" w:space="0" w:color="auto"/>
        <w:bottom w:val="none" w:sz="0" w:space="0" w:color="auto"/>
        <w:right w:val="none" w:sz="0" w:space="0" w:color="auto"/>
      </w:divBdr>
    </w:div>
    <w:div w:id="380523646">
      <w:bodyDiv w:val="1"/>
      <w:marLeft w:val="0"/>
      <w:marRight w:val="0"/>
      <w:marTop w:val="0"/>
      <w:marBottom w:val="0"/>
      <w:divBdr>
        <w:top w:val="none" w:sz="0" w:space="0" w:color="auto"/>
        <w:left w:val="none" w:sz="0" w:space="0" w:color="auto"/>
        <w:bottom w:val="none" w:sz="0" w:space="0" w:color="auto"/>
        <w:right w:val="none" w:sz="0" w:space="0" w:color="auto"/>
      </w:divBdr>
    </w:div>
    <w:div w:id="406801833">
      <w:bodyDiv w:val="1"/>
      <w:marLeft w:val="0"/>
      <w:marRight w:val="0"/>
      <w:marTop w:val="0"/>
      <w:marBottom w:val="0"/>
      <w:divBdr>
        <w:top w:val="none" w:sz="0" w:space="0" w:color="auto"/>
        <w:left w:val="none" w:sz="0" w:space="0" w:color="auto"/>
        <w:bottom w:val="none" w:sz="0" w:space="0" w:color="auto"/>
        <w:right w:val="none" w:sz="0" w:space="0" w:color="auto"/>
      </w:divBdr>
    </w:div>
    <w:div w:id="416369949">
      <w:bodyDiv w:val="1"/>
      <w:marLeft w:val="0"/>
      <w:marRight w:val="0"/>
      <w:marTop w:val="0"/>
      <w:marBottom w:val="0"/>
      <w:divBdr>
        <w:top w:val="none" w:sz="0" w:space="0" w:color="auto"/>
        <w:left w:val="none" w:sz="0" w:space="0" w:color="auto"/>
        <w:bottom w:val="none" w:sz="0" w:space="0" w:color="auto"/>
        <w:right w:val="none" w:sz="0" w:space="0" w:color="auto"/>
      </w:divBdr>
    </w:div>
    <w:div w:id="458569620">
      <w:bodyDiv w:val="1"/>
      <w:marLeft w:val="0"/>
      <w:marRight w:val="0"/>
      <w:marTop w:val="0"/>
      <w:marBottom w:val="0"/>
      <w:divBdr>
        <w:top w:val="none" w:sz="0" w:space="0" w:color="auto"/>
        <w:left w:val="none" w:sz="0" w:space="0" w:color="auto"/>
        <w:bottom w:val="none" w:sz="0" w:space="0" w:color="auto"/>
        <w:right w:val="none" w:sz="0" w:space="0" w:color="auto"/>
      </w:divBdr>
    </w:div>
    <w:div w:id="479465590">
      <w:bodyDiv w:val="1"/>
      <w:marLeft w:val="0"/>
      <w:marRight w:val="0"/>
      <w:marTop w:val="0"/>
      <w:marBottom w:val="0"/>
      <w:divBdr>
        <w:top w:val="none" w:sz="0" w:space="0" w:color="auto"/>
        <w:left w:val="none" w:sz="0" w:space="0" w:color="auto"/>
        <w:bottom w:val="none" w:sz="0" w:space="0" w:color="auto"/>
        <w:right w:val="none" w:sz="0" w:space="0" w:color="auto"/>
      </w:divBdr>
    </w:div>
    <w:div w:id="482163929">
      <w:bodyDiv w:val="1"/>
      <w:marLeft w:val="0"/>
      <w:marRight w:val="0"/>
      <w:marTop w:val="0"/>
      <w:marBottom w:val="0"/>
      <w:divBdr>
        <w:top w:val="none" w:sz="0" w:space="0" w:color="auto"/>
        <w:left w:val="none" w:sz="0" w:space="0" w:color="auto"/>
        <w:bottom w:val="none" w:sz="0" w:space="0" w:color="auto"/>
        <w:right w:val="none" w:sz="0" w:space="0" w:color="auto"/>
      </w:divBdr>
    </w:div>
    <w:div w:id="483856004">
      <w:bodyDiv w:val="1"/>
      <w:marLeft w:val="0"/>
      <w:marRight w:val="0"/>
      <w:marTop w:val="0"/>
      <w:marBottom w:val="0"/>
      <w:divBdr>
        <w:top w:val="none" w:sz="0" w:space="0" w:color="auto"/>
        <w:left w:val="none" w:sz="0" w:space="0" w:color="auto"/>
        <w:bottom w:val="none" w:sz="0" w:space="0" w:color="auto"/>
        <w:right w:val="none" w:sz="0" w:space="0" w:color="auto"/>
      </w:divBdr>
    </w:div>
    <w:div w:id="500973579">
      <w:bodyDiv w:val="1"/>
      <w:marLeft w:val="0"/>
      <w:marRight w:val="0"/>
      <w:marTop w:val="0"/>
      <w:marBottom w:val="0"/>
      <w:divBdr>
        <w:top w:val="none" w:sz="0" w:space="0" w:color="auto"/>
        <w:left w:val="none" w:sz="0" w:space="0" w:color="auto"/>
        <w:bottom w:val="none" w:sz="0" w:space="0" w:color="auto"/>
        <w:right w:val="none" w:sz="0" w:space="0" w:color="auto"/>
      </w:divBdr>
    </w:div>
    <w:div w:id="509178438">
      <w:bodyDiv w:val="1"/>
      <w:marLeft w:val="0"/>
      <w:marRight w:val="0"/>
      <w:marTop w:val="0"/>
      <w:marBottom w:val="0"/>
      <w:divBdr>
        <w:top w:val="none" w:sz="0" w:space="0" w:color="auto"/>
        <w:left w:val="none" w:sz="0" w:space="0" w:color="auto"/>
        <w:bottom w:val="none" w:sz="0" w:space="0" w:color="auto"/>
        <w:right w:val="none" w:sz="0" w:space="0" w:color="auto"/>
      </w:divBdr>
    </w:div>
    <w:div w:id="509221887">
      <w:bodyDiv w:val="1"/>
      <w:marLeft w:val="0"/>
      <w:marRight w:val="0"/>
      <w:marTop w:val="0"/>
      <w:marBottom w:val="0"/>
      <w:divBdr>
        <w:top w:val="none" w:sz="0" w:space="0" w:color="auto"/>
        <w:left w:val="none" w:sz="0" w:space="0" w:color="auto"/>
        <w:bottom w:val="none" w:sz="0" w:space="0" w:color="auto"/>
        <w:right w:val="none" w:sz="0" w:space="0" w:color="auto"/>
      </w:divBdr>
    </w:div>
    <w:div w:id="518085141">
      <w:bodyDiv w:val="1"/>
      <w:marLeft w:val="0"/>
      <w:marRight w:val="0"/>
      <w:marTop w:val="0"/>
      <w:marBottom w:val="0"/>
      <w:divBdr>
        <w:top w:val="none" w:sz="0" w:space="0" w:color="auto"/>
        <w:left w:val="none" w:sz="0" w:space="0" w:color="auto"/>
        <w:bottom w:val="none" w:sz="0" w:space="0" w:color="auto"/>
        <w:right w:val="none" w:sz="0" w:space="0" w:color="auto"/>
      </w:divBdr>
    </w:div>
    <w:div w:id="522670494">
      <w:bodyDiv w:val="1"/>
      <w:marLeft w:val="0"/>
      <w:marRight w:val="0"/>
      <w:marTop w:val="0"/>
      <w:marBottom w:val="0"/>
      <w:divBdr>
        <w:top w:val="none" w:sz="0" w:space="0" w:color="auto"/>
        <w:left w:val="none" w:sz="0" w:space="0" w:color="auto"/>
        <w:bottom w:val="none" w:sz="0" w:space="0" w:color="auto"/>
        <w:right w:val="none" w:sz="0" w:space="0" w:color="auto"/>
      </w:divBdr>
    </w:div>
    <w:div w:id="523177073">
      <w:bodyDiv w:val="1"/>
      <w:marLeft w:val="0"/>
      <w:marRight w:val="0"/>
      <w:marTop w:val="0"/>
      <w:marBottom w:val="0"/>
      <w:divBdr>
        <w:top w:val="none" w:sz="0" w:space="0" w:color="auto"/>
        <w:left w:val="none" w:sz="0" w:space="0" w:color="auto"/>
        <w:bottom w:val="none" w:sz="0" w:space="0" w:color="auto"/>
        <w:right w:val="none" w:sz="0" w:space="0" w:color="auto"/>
      </w:divBdr>
    </w:div>
    <w:div w:id="524369120">
      <w:bodyDiv w:val="1"/>
      <w:marLeft w:val="0"/>
      <w:marRight w:val="0"/>
      <w:marTop w:val="0"/>
      <w:marBottom w:val="0"/>
      <w:divBdr>
        <w:top w:val="none" w:sz="0" w:space="0" w:color="auto"/>
        <w:left w:val="none" w:sz="0" w:space="0" w:color="auto"/>
        <w:bottom w:val="none" w:sz="0" w:space="0" w:color="auto"/>
        <w:right w:val="none" w:sz="0" w:space="0" w:color="auto"/>
      </w:divBdr>
      <w:divsChild>
        <w:div w:id="170486185">
          <w:marLeft w:val="547"/>
          <w:marRight w:val="0"/>
          <w:marTop w:val="115"/>
          <w:marBottom w:val="120"/>
          <w:divBdr>
            <w:top w:val="none" w:sz="0" w:space="0" w:color="auto"/>
            <w:left w:val="none" w:sz="0" w:space="0" w:color="auto"/>
            <w:bottom w:val="none" w:sz="0" w:space="0" w:color="auto"/>
            <w:right w:val="none" w:sz="0" w:space="0" w:color="auto"/>
          </w:divBdr>
        </w:div>
        <w:div w:id="945889164">
          <w:marLeft w:val="547"/>
          <w:marRight w:val="0"/>
          <w:marTop w:val="115"/>
          <w:marBottom w:val="120"/>
          <w:divBdr>
            <w:top w:val="none" w:sz="0" w:space="0" w:color="auto"/>
            <w:left w:val="none" w:sz="0" w:space="0" w:color="auto"/>
            <w:bottom w:val="none" w:sz="0" w:space="0" w:color="auto"/>
            <w:right w:val="none" w:sz="0" w:space="0" w:color="auto"/>
          </w:divBdr>
        </w:div>
        <w:div w:id="1690519622">
          <w:marLeft w:val="547"/>
          <w:marRight w:val="0"/>
          <w:marTop w:val="115"/>
          <w:marBottom w:val="120"/>
          <w:divBdr>
            <w:top w:val="none" w:sz="0" w:space="0" w:color="auto"/>
            <w:left w:val="none" w:sz="0" w:space="0" w:color="auto"/>
            <w:bottom w:val="none" w:sz="0" w:space="0" w:color="auto"/>
            <w:right w:val="none" w:sz="0" w:space="0" w:color="auto"/>
          </w:divBdr>
        </w:div>
        <w:div w:id="2026402571">
          <w:marLeft w:val="547"/>
          <w:marRight w:val="0"/>
          <w:marTop w:val="115"/>
          <w:marBottom w:val="120"/>
          <w:divBdr>
            <w:top w:val="none" w:sz="0" w:space="0" w:color="auto"/>
            <w:left w:val="none" w:sz="0" w:space="0" w:color="auto"/>
            <w:bottom w:val="none" w:sz="0" w:space="0" w:color="auto"/>
            <w:right w:val="none" w:sz="0" w:space="0" w:color="auto"/>
          </w:divBdr>
        </w:div>
      </w:divsChild>
    </w:div>
    <w:div w:id="529294114">
      <w:bodyDiv w:val="1"/>
      <w:marLeft w:val="0"/>
      <w:marRight w:val="0"/>
      <w:marTop w:val="0"/>
      <w:marBottom w:val="0"/>
      <w:divBdr>
        <w:top w:val="none" w:sz="0" w:space="0" w:color="auto"/>
        <w:left w:val="none" w:sz="0" w:space="0" w:color="auto"/>
        <w:bottom w:val="none" w:sz="0" w:space="0" w:color="auto"/>
        <w:right w:val="none" w:sz="0" w:space="0" w:color="auto"/>
      </w:divBdr>
    </w:div>
    <w:div w:id="550962720">
      <w:bodyDiv w:val="1"/>
      <w:marLeft w:val="0"/>
      <w:marRight w:val="0"/>
      <w:marTop w:val="0"/>
      <w:marBottom w:val="0"/>
      <w:divBdr>
        <w:top w:val="none" w:sz="0" w:space="0" w:color="auto"/>
        <w:left w:val="none" w:sz="0" w:space="0" w:color="auto"/>
        <w:bottom w:val="none" w:sz="0" w:space="0" w:color="auto"/>
        <w:right w:val="none" w:sz="0" w:space="0" w:color="auto"/>
      </w:divBdr>
    </w:div>
    <w:div w:id="554244359">
      <w:bodyDiv w:val="1"/>
      <w:marLeft w:val="0"/>
      <w:marRight w:val="0"/>
      <w:marTop w:val="0"/>
      <w:marBottom w:val="0"/>
      <w:divBdr>
        <w:top w:val="none" w:sz="0" w:space="0" w:color="auto"/>
        <w:left w:val="none" w:sz="0" w:space="0" w:color="auto"/>
        <w:bottom w:val="none" w:sz="0" w:space="0" w:color="auto"/>
        <w:right w:val="none" w:sz="0" w:space="0" w:color="auto"/>
      </w:divBdr>
    </w:div>
    <w:div w:id="555051099">
      <w:bodyDiv w:val="1"/>
      <w:marLeft w:val="0"/>
      <w:marRight w:val="0"/>
      <w:marTop w:val="0"/>
      <w:marBottom w:val="0"/>
      <w:divBdr>
        <w:top w:val="none" w:sz="0" w:space="0" w:color="auto"/>
        <w:left w:val="none" w:sz="0" w:space="0" w:color="auto"/>
        <w:bottom w:val="none" w:sz="0" w:space="0" w:color="auto"/>
        <w:right w:val="none" w:sz="0" w:space="0" w:color="auto"/>
      </w:divBdr>
    </w:div>
    <w:div w:id="566261770">
      <w:bodyDiv w:val="1"/>
      <w:marLeft w:val="0"/>
      <w:marRight w:val="0"/>
      <w:marTop w:val="0"/>
      <w:marBottom w:val="0"/>
      <w:divBdr>
        <w:top w:val="none" w:sz="0" w:space="0" w:color="auto"/>
        <w:left w:val="none" w:sz="0" w:space="0" w:color="auto"/>
        <w:bottom w:val="none" w:sz="0" w:space="0" w:color="auto"/>
        <w:right w:val="none" w:sz="0" w:space="0" w:color="auto"/>
      </w:divBdr>
    </w:div>
    <w:div w:id="570387293">
      <w:bodyDiv w:val="1"/>
      <w:marLeft w:val="0"/>
      <w:marRight w:val="0"/>
      <w:marTop w:val="0"/>
      <w:marBottom w:val="0"/>
      <w:divBdr>
        <w:top w:val="none" w:sz="0" w:space="0" w:color="auto"/>
        <w:left w:val="none" w:sz="0" w:space="0" w:color="auto"/>
        <w:bottom w:val="none" w:sz="0" w:space="0" w:color="auto"/>
        <w:right w:val="none" w:sz="0" w:space="0" w:color="auto"/>
      </w:divBdr>
    </w:div>
    <w:div w:id="573319713">
      <w:bodyDiv w:val="1"/>
      <w:marLeft w:val="0"/>
      <w:marRight w:val="0"/>
      <w:marTop w:val="0"/>
      <w:marBottom w:val="0"/>
      <w:divBdr>
        <w:top w:val="none" w:sz="0" w:space="0" w:color="auto"/>
        <w:left w:val="none" w:sz="0" w:space="0" w:color="auto"/>
        <w:bottom w:val="none" w:sz="0" w:space="0" w:color="auto"/>
        <w:right w:val="none" w:sz="0" w:space="0" w:color="auto"/>
      </w:divBdr>
    </w:div>
    <w:div w:id="587807347">
      <w:bodyDiv w:val="1"/>
      <w:marLeft w:val="0"/>
      <w:marRight w:val="0"/>
      <w:marTop w:val="0"/>
      <w:marBottom w:val="0"/>
      <w:divBdr>
        <w:top w:val="none" w:sz="0" w:space="0" w:color="auto"/>
        <w:left w:val="none" w:sz="0" w:space="0" w:color="auto"/>
        <w:bottom w:val="none" w:sz="0" w:space="0" w:color="auto"/>
        <w:right w:val="none" w:sz="0" w:space="0" w:color="auto"/>
      </w:divBdr>
    </w:div>
    <w:div w:id="604927374">
      <w:bodyDiv w:val="1"/>
      <w:marLeft w:val="0"/>
      <w:marRight w:val="0"/>
      <w:marTop w:val="0"/>
      <w:marBottom w:val="0"/>
      <w:divBdr>
        <w:top w:val="none" w:sz="0" w:space="0" w:color="auto"/>
        <w:left w:val="none" w:sz="0" w:space="0" w:color="auto"/>
        <w:bottom w:val="none" w:sz="0" w:space="0" w:color="auto"/>
        <w:right w:val="none" w:sz="0" w:space="0" w:color="auto"/>
      </w:divBdr>
    </w:div>
    <w:div w:id="635254997">
      <w:bodyDiv w:val="1"/>
      <w:marLeft w:val="0"/>
      <w:marRight w:val="0"/>
      <w:marTop w:val="0"/>
      <w:marBottom w:val="0"/>
      <w:divBdr>
        <w:top w:val="none" w:sz="0" w:space="0" w:color="auto"/>
        <w:left w:val="none" w:sz="0" w:space="0" w:color="auto"/>
        <w:bottom w:val="none" w:sz="0" w:space="0" w:color="auto"/>
        <w:right w:val="none" w:sz="0" w:space="0" w:color="auto"/>
      </w:divBdr>
    </w:div>
    <w:div w:id="643857509">
      <w:bodyDiv w:val="1"/>
      <w:marLeft w:val="0"/>
      <w:marRight w:val="0"/>
      <w:marTop w:val="0"/>
      <w:marBottom w:val="0"/>
      <w:divBdr>
        <w:top w:val="none" w:sz="0" w:space="0" w:color="auto"/>
        <w:left w:val="none" w:sz="0" w:space="0" w:color="auto"/>
        <w:bottom w:val="none" w:sz="0" w:space="0" w:color="auto"/>
        <w:right w:val="none" w:sz="0" w:space="0" w:color="auto"/>
      </w:divBdr>
      <w:divsChild>
        <w:div w:id="231620343">
          <w:marLeft w:val="893"/>
          <w:marRight w:val="0"/>
          <w:marTop w:val="96"/>
          <w:marBottom w:val="0"/>
          <w:divBdr>
            <w:top w:val="none" w:sz="0" w:space="0" w:color="auto"/>
            <w:left w:val="none" w:sz="0" w:space="0" w:color="auto"/>
            <w:bottom w:val="none" w:sz="0" w:space="0" w:color="auto"/>
            <w:right w:val="none" w:sz="0" w:space="0" w:color="auto"/>
          </w:divBdr>
        </w:div>
        <w:div w:id="1396004344">
          <w:marLeft w:val="893"/>
          <w:marRight w:val="0"/>
          <w:marTop w:val="96"/>
          <w:marBottom w:val="0"/>
          <w:divBdr>
            <w:top w:val="none" w:sz="0" w:space="0" w:color="auto"/>
            <w:left w:val="none" w:sz="0" w:space="0" w:color="auto"/>
            <w:bottom w:val="none" w:sz="0" w:space="0" w:color="auto"/>
            <w:right w:val="none" w:sz="0" w:space="0" w:color="auto"/>
          </w:divBdr>
        </w:div>
        <w:div w:id="1967390773">
          <w:marLeft w:val="893"/>
          <w:marRight w:val="0"/>
          <w:marTop w:val="96"/>
          <w:marBottom w:val="0"/>
          <w:divBdr>
            <w:top w:val="none" w:sz="0" w:space="0" w:color="auto"/>
            <w:left w:val="none" w:sz="0" w:space="0" w:color="auto"/>
            <w:bottom w:val="none" w:sz="0" w:space="0" w:color="auto"/>
            <w:right w:val="none" w:sz="0" w:space="0" w:color="auto"/>
          </w:divBdr>
        </w:div>
      </w:divsChild>
    </w:div>
    <w:div w:id="652149910">
      <w:bodyDiv w:val="1"/>
      <w:marLeft w:val="0"/>
      <w:marRight w:val="0"/>
      <w:marTop w:val="0"/>
      <w:marBottom w:val="0"/>
      <w:divBdr>
        <w:top w:val="none" w:sz="0" w:space="0" w:color="auto"/>
        <w:left w:val="none" w:sz="0" w:space="0" w:color="auto"/>
        <w:bottom w:val="none" w:sz="0" w:space="0" w:color="auto"/>
        <w:right w:val="none" w:sz="0" w:space="0" w:color="auto"/>
      </w:divBdr>
      <w:divsChild>
        <w:div w:id="46299466">
          <w:marLeft w:val="0"/>
          <w:marRight w:val="0"/>
          <w:marTop w:val="0"/>
          <w:marBottom w:val="180"/>
          <w:divBdr>
            <w:top w:val="none" w:sz="0" w:space="0" w:color="auto"/>
            <w:left w:val="none" w:sz="0" w:space="0" w:color="auto"/>
            <w:bottom w:val="none" w:sz="0" w:space="0" w:color="auto"/>
            <w:right w:val="none" w:sz="0" w:space="0" w:color="auto"/>
          </w:divBdr>
        </w:div>
      </w:divsChild>
    </w:div>
    <w:div w:id="694963179">
      <w:bodyDiv w:val="1"/>
      <w:marLeft w:val="0"/>
      <w:marRight w:val="0"/>
      <w:marTop w:val="0"/>
      <w:marBottom w:val="0"/>
      <w:divBdr>
        <w:top w:val="none" w:sz="0" w:space="0" w:color="auto"/>
        <w:left w:val="none" w:sz="0" w:space="0" w:color="auto"/>
        <w:bottom w:val="none" w:sz="0" w:space="0" w:color="auto"/>
        <w:right w:val="none" w:sz="0" w:space="0" w:color="auto"/>
      </w:divBdr>
    </w:div>
    <w:div w:id="699741120">
      <w:bodyDiv w:val="1"/>
      <w:marLeft w:val="0"/>
      <w:marRight w:val="0"/>
      <w:marTop w:val="0"/>
      <w:marBottom w:val="0"/>
      <w:divBdr>
        <w:top w:val="none" w:sz="0" w:space="0" w:color="auto"/>
        <w:left w:val="none" w:sz="0" w:space="0" w:color="auto"/>
        <w:bottom w:val="none" w:sz="0" w:space="0" w:color="auto"/>
        <w:right w:val="none" w:sz="0" w:space="0" w:color="auto"/>
      </w:divBdr>
    </w:div>
    <w:div w:id="708335784">
      <w:bodyDiv w:val="1"/>
      <w:marLeft w:val="0"/>
      <w:marRight w:val="0"/>
      <w:marTop w:val="0"/>
      <w:marBottom w:val="0"/>
      <w:divBdr>
        <w:top w:val="none" w:sz="0" w:space="0" w:color="auto"/>
        <w:left w:val="none" w:sz="0" w:space="0" w:color="auto"/>
        <w:bottom w:val="none" w:sz="0" w:space="0" w:color="auto"/>
        <w:right w:val="none" w:sz="0" w:space="0" w:color="auto"/>
      </w:divBdr>
    </w:div>
    <w:div w:id="718944597">
      <w:bodyDiv w:val="1"/>
      <w:marLeft w:val="0"/>
      <w:marRight w:val="0"/>
      <w:marTop w:val="0"/>
      <w:marBottom w:val="0"/>
      <w:divBdr>
        <w:top w:val="none" w:sz="0" w:space="0" w:color="auto"/>
        <w:left w:val="none" w:sz="0" w:space="0" w:color="auto"/>
        <w:bottom w:val="none" w:sz="0" w:space="0" w:color="auto"/>
        <w:right w:val="none" w:sz="0" w:space="0" w:color="auto"/>
      </w:divBdr>
    </w:div>
    <w:div w:id="732200336">
      <w:bodyDiv w:val="1"/>
      <w:marLeft w:val="0"/>
      <w:marRight w:val="0"/>
      <w:marTop w:val="0"/>
      <w:marBottom w:val="0"/>
      <w:divBdr>
        <w:top w:val="none" w:sz="0" w:space="0" w:color="auto"/>
        <w:left w:val="none" w:sz="0" w:space="0" w:color="auto"/>
        <w:bottom w:val="none" w:sz="0" w:space="0" w:color="auto"/>
        <w:right w:val="none" w:sz="0" w:space="0" w:color="auto"/>
      </w:divBdr>
    </w:div>
    <w:div w:id="766272583">
      <w:bodyDiv w:val="1"/>
      <w:marLeft w:val="0"/>
      <w:marRight w:val="0"/>
      <w:marTop w:val="0"/>
      <w:marBottom w:val="0"/>
      <w:divBdr>
        <w:top w:val="none" w:sz="0" w:space="0" w:color="auto"/>
        <w:left w:val="none" w:sz="0" w:space="0" w:color="auto"/>
        <w:bottom w:val="none" w:sz="0" w:space="0" w:color="auto"/>
        <w:right w:val="none" w:sz="0" w:space="0" w:color="auto"/>
      </w:divBdr>
    </w:div>
    <w:div w:id="804005904">
      <w:bodyDiv w:val="1"/>
      <w:marLeft w:val="0"/>
      <w:marRight w:val="0"/>
      <w:marTop w:val="0"/>
      <w:marBottom w:val="0"/>
      <w:divBdr>
        <w:top w:val="none" w:sz="0" w:space="0" w:color="auto"/>
        <w:left w:val="none" w:sz="0" w:space="0" w:color="auto"/>
        <w:bottom w:val="none" w:sz="0" w:space="0" w:color="auto"/>
        <w:right w:val="none" w:sz="0" w:space="0" w:color="auto"/>
      </w:divBdr>
    </w:div>
    <w:div w:id="809707136">
      <w:bodyDiv w:val="1"/>
      <w:marLeft w:val="0"/>
      <w:marRight w:val="0"/>
      <w:marTop w:val="0"/>
      <w:marBottom w:val="0"/>
      <w:divBdr>
        <w:top w:val="none" w:sz="0" w:space="0" w:color="auto"/>
        <w:left w:val="none" w:sz="0" w:space="0" w:color="auto"/>
        <w:bottom w:val="none" w:sz="0" w:space="0" w:color="auto"/>
        <w:right w:val="none" w:sz="0" w:space="0" w:color="auto"/>
      </w:divBdr>
    </w:div>
    <w:div w:id="827594094">
      <w:bodyDiv w:val="1"/>
      <w:marLeft w:val="0"/>
      <w:marRight w:val="0"/>
      <w:marTop w:val="0"/>
      <w:marBottom w:val="0"/>
      <w:divBdr>
        <w:top w:val="none" w:sz="0" w:space="0" w:color="auto"/>
        <w:left w:val="none" w:sz="0" w:space="0" w:color="auto"/>
        <w:bottom w:val="none" w:sz="0" w:space="0" w:color="auto"/>
        <w:right w:val="none" w:sz="0" w:space="0" w:color="auto"/>
      </w:divBdr>
    </w:div>
    <w:div w:id="850416257">
      <w:bodyDiv w:val="1"/>
      <w:marLeft w:val="0"/>
      <w:marRight w:val="0"/>
      <w:marTop w:val="0"/>
      <w:marBottom w:val="0"/>
      <w:divBdr>
        <w:top w:val="none" w:sz="0" w:space="0" w:color="auto"/>
        <w:left w:val="none" w:sz="0" w:space="0" w:color="auto"/>
        <w:bottom w:val="none" w:sz="0" w:space="0" w:color="auto"/>
        <w:right w:val="none" w:sz="0" w:space="0" w:color="auto"/>
      </w:divBdr>
    </w:div>
    <w:div w:id="853148248">
      <w:bodyDiv w:val="1"/>
      <w:marLeft w:val="0"/>
      <w:marRight w:val="0"/>
      <w:marTop w:val="0"/>
      <w:marBottom w:val="0"/>
      <w:divBdr>
        <w:top w:val="none" w:sz="0" w:space="0" w:color="auto"/>
        <w:left w:val="none" w:sz="0" w:space="0" w:color="auto"/>
        <w:bottom w:val="none" w:sz="0" w:space="0" w:color="auto"/>
        <w:right w:val="none" w:sz="0" w:space="0" w:color="auto"/>
      </w:divBdr>
    </w:div>
    <w:div w:id="856580460">
      <w:bodyDiv w:val="1"/>
      <w:marLeft w:val="0"/>
      <w:marRight w:val="0"/>
      <w:marTop w:val="0"/>
      <w:marBottom w:val="0"/>
      <w:divBdr>
        <w:top w:val="none" w:sz="0" w:space="0" w:color="auto"/>
        <w:left w:val="none" w:sz="0" w:space="0" w:color="auto"/>
        <w:bottom w:val="none" w:sz="0" w:space="0" w:color="auto"/>
        <w:right w:val="none" w:sz="0" w:space="0" w:color="auto"/>
      </w:divBdr>
    </w:div>
    <w:div w:id="863249150">
      <w:bodyDiv w:val="1"/>
      <w:marLeft w:val="0"/>
      <w:marRight w:val="0"/>
      <w:marTop w:val="0"/>
      <w:marBottom w:val="0"/>
      <w:divBdr>
        <w:top w:val="none" w:sz="0" w:space="0" w:color="auto"/>
        <w:left w:val="none" w:sz="0" w:space="0" w:color="auto"/>
        <w:bottom w:val="none" w:sz="0" w:space="0" w:color="auto"/>
        <w:right w:val="none" w:sz="0" w:space="0" w:color="auto"/>
      </w:divBdr>
      <w:divsChild>
        <w:div w:id="620914189">
          <w:marLeft w:val="375"/>
          <w:marRight w:val="150"/>
          <w:marTop w:val="150"/>
          <w:marBottom w:val="150"/>
          <w:divBdr>
            <w:top w:val="none" w:sz="0" w:space="0" w:color="auto"/>
            <w:left w:val="none" w:sz="0" w:space="0" w:color="auto"/>
            <w:bottom w:val="none" w:sz="0" w:space="0" w:color="auto"/>
            <w:right w:val="none" w:sz="0" w:space="0" w:color="auto"/>
          </w:divBdr>
          <w:divsChild>
            <w:div w:id="5640714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217715">
      <w:bodyDiv w:val="1"/>
      <w:marLeft w:val="0"/>
      <w:marRight w:val="0"/>
      <w:marTop w:val="0"/>
      <w:marBottom w:val="0"/>
      <w:divBdr>
        <w:top w:val="none" w:sz="0" w:space="0" w:color="auto"/>
        <w:left w:val="none" w:sz="0" w:space="0" w:color="auto"/>
        <w:bottom w:val="none" w:sz="0" w:space="0" w:color="auto"/>
        <w:right w:val="none" w:sz="0" w:space="0" w:color="auto"/>
      </w:divBdr>
    </w:div>
    <w:div w:id="881133715">
      <w:bodyDiv w:val="1"/>
      <w:marLeft w:val="0"/>
      <w:marRight w:val="0"/>
      <w:marTop w:val="0"/>
      <w:marBottom w:val="0"/>
      <w:divBdr>
        <w:top w:val="none" w:sz="0" w:space="0" w:color="auto"/>
        <w:left w:val="none" w:sz="0" w:space="0" w:color="auto"/>
        <w:bottom w:val="none" w:sz="0" w:space="0" w:color="auto"/>
        <w:right w:val="none" w:sz="0" w:space="0" w:color="auto"/>
      </w:divBdr>
    </w:div>
    <w:div w:id="881674932">
      <w:bodyDiv w:val="1"/>
      <w:marLeft w:val="0"/>
      <w:marRight w:val="0"/>
      <w:marTop w:val="0"/>
      <w:marBottom w:val="0"/>
      <w:divBdr>
        <w:top w:val="none" w:sz="0" w:space="0" w:color="auto"/>
        <w:left w:val="none" w:sz="0" w:space="0" w:color="auto"/>
        <w:bottom w:val="none" w:sz="0" w:space="0" w:color="auto"/>
        <w:right w:val="none" w:sz="0" w:space="0" w:color="auto"/>
      </w:divBdr>
    </w:div>
    <w:div w:id="882405826">
      <w:bodyDiv w:val="1"/>
      <w:marLeft w:val="0"/>
      <w:marRight w:val="0"/>
      <w:marTop w:val="0"/>
      <w:marBottom w:val="0"/>
      <w:divBdr>
        <w:top w:val="none" w:sz="0" w:space="0" w:color="auto"/>
        <w:left w:val="none" w:sz="0" w:space="0" w:color="auto"/>
        <w:bottom w:val="none" w:sz="0" w:space="0" w:color="auto"/>
        <w:right w:val="none" w:sz="0" w:space="0" w:color="auto"/>
      </w:divBdr>
    </w:div>
    <w:div w:id="899562806">
      <w:bodyDiv w:val="1"/>
      <w:marLeft w:val="0"/>
      <w:marRight w:val="0"/>
      <w:marTop w:val="0"/>
      <w:marBottom w:val="0"/>
      <w:divBdr>
        <w:top w:val="none" w:sz="0" w:space="0" w:color="auto"/>
        <w:left w:val="none" w:sz="0" w:space="0" w:color="auto"/>
        <w:bottom w:val="none" w:sz="0" w:space="0" w:color="auto"/>
        <w:right w:val="none" w:sz="0" w:space="0" w:color="auto"/>
      </w:divBdr>
    </w:div>
    <w:div w:id="925382734">
      <w:bodyDiv w:val="1"/>
      <w:marLeft w:val="0"/>
      <w:marRight w:val="0"/>
      <w:marTop w:val="0"/>
      <w:marBottom w:val="0"/>
      <w:divBdr>
        <w:top w:val="none" w:sz="0" w:space="0" w:color="auto"/>
        <w:left w:val="none" w:sz="0" w:space="0" w:color="auto"/>
        <w:bottom w:val="none" w:sz="0" w:space="0" w:color="auto"/>
        <w:right w:val="none" w:sz="0" w:space="0" w:color="auto"/>
      </w:divBdr>
    </w:div>
    <w:div w:id="926231840">
      <w:bodyDiv w:val="1"/>
      <w:marLeft w:val="0"/>
      <w:marRight w:val="0"/>
      <w:marTop w:val="0"/>
      <w:marBottom w:val="0"/>
      <w:divBdr>
        <w:top w:val="none" w:sz="0" w:space="0" w:color="auto"/>
        <w:left w:val="none" w:sz="0" w:space="0" w:color="auto"/>
        <w:bottom w:val="none" w:sz="0" w:space="0" w:color="auto"/>
        <w:right w:val="none" w:sz="0" w:space="0" w:color="auto"/>
      </w:divBdr>
    </w:div>
    <w:div w:id="927736896">
      <w:bodyDiv w:val="1"/>
      <w:marLeft w:val="0"/>
      <w:marRight w:val="0"/>
      <w:marTop w:val="0"/>
      <w:marBottom w:val="0"/>
      <w:divBdr>
        <w:top w:val="none" w:sz="0" w:space="0" w:color="auto"/>
        <w:left w:val="none" w:sz="0" w:space="0" w:color="auto"/>
        <w:bottom w:val="none" w:sz="0" w:space="0" w:color="auto"/>
        <w:right w:val="none" w:sz="0" w:space="0" w:color="auto"/>
      </w:divBdr>
    </w:div>
    <w:div w:id="944189360">
      <w:bodyDiv w:val="1"/>
      <w:marLeft w:val="0"/>
      <w:marRight w:val="0"/>
      <w:marTop w:val="0"/>
      <w:marBottom w:val="0"/>
      <w:divBdr>
        <w:top w:val="none" w:sz="0" w:space="0" w:color="auto"/>
        <w:left w:val="none" w:sz="0" w:space="0" w:color="auto"/>
        <w:bottom w:val="none" w:sz="0" w:space="0" w:color="auto"/>
        <w:right w:val="none" w:sz="0" w:space="0" w:color="auto"/>
      </w:divBdr>
    </w:div>
    <w:div w:id="950673314">
      <w:bodyDiv w:val="1"/>
      <w:marLeft w:val="0"/>
      <w:marRight w:val="0"/>
      <w:marTop w:val="0"/>
      <w:marBottom w:val="0"/>
      <w:divBdr>
        <w:top w:val="none" w:sz="0" w:space="0" w:color="auto"/>
        <w:left w:val="none" w:sz="0" w:space="0" w:color="auto"/>
        <w:bottom w:val="none" w:sz="0" w:space="0" w:color="auto"/>
        <w:right w:val="none" w:sz="0" w:space="0" w:color="auto"/>
      </w:divBdr>
    </w:div>
    <w:div w:id="960112182">
      <w:bodyDiv w:val="1"/>
      <w:marLeft w:val="0"/>
      <w:marRight w:val="0"/>
      <w:marTop w:val="0"/>
      <w:marBottom w:val="0"/>
      <w:divBdr>
        <w:top w:val="none" w:sz="0" w:space="0" w:color="auto"/>
        <w:left w:val="none" w:sz="0" w:space="0" w:color="auto"/>
        <w:bottom w:val="none" w:sz="0" w:space="0" w:color="auto"/>
        <w:right w:val="none" w:sz="0" w:space="0" w:color="auto"/>
      </w:divBdr>
    </w:div>
    <w:div w:id="960301133">
      <w:bodyDiv w:val="1"/>
      <w:marLeft w:val="0"/>
      <w:marRight w:val="0"/>
      <w:marTop w:val="0"/>
      <w:marBottom w:val="0"/>
      <w:divBdr>
        <w:top w:val="none" w:sz="0" w:space="0" w:color="auto"/>
        <w:left w:val="none" w:sz="0" w:space="0" w:color="auto"/>
        <w:bottom w:val="none" w:sz="0" w:space="0" w:color="auto"/>
        <w:right w:val="none" w:sz="0" w:space="0" w:color="auto"/>
      </w:divBdr>
    </w:div>
    <w:div w:id="962538778">
      <w:bodyDiv w:val="1"/>
      <w:marLeft w:val="0"/>
      <w:marRight w:val="0"/>
      <w:marTop w:val="0"/>
      <w:marBottom w:val="0"/>
      <w:divBdr>
        <w:top w:val="none" w:sz="0" w:space="0" w:color="auto"/>
        <w:left w:val="none" w:sz="0" w:space="0" w:color="auto"/>
        <w:bottom w:val="none" w:sz="0" w:space="0" w:color="auto"/>
        <w:right w:val="none" w:sz="0" w:space="0" w:color="auto"/>
      </w:divBdr>
    </w:div>
    <w:div w:id="973097049">
      <w:bodyDiv w:val="1"/>
      <w:marLeft w:val="0"/>
      <w:marRight w:val="0"/>
      <w:marTop w:val="0"/>
      <w:marBottom w:val="0"/>
      <w:divBdr>
        <w:top w:val="none" w:sz="0" w:space="0" w:color="auto"/>
        <w:left w:val="none" w:sz="0" w:space="0" w:color="auto"/>
        <w:bottom w:val="none" w:sz="0" w:space="0" w:color="auto"/>
        <w:right w:val="none" w:sz="0" w:space="0" w:color="auto"/>
      </w:divBdr>
    </w:div>
    <w:div w:id="975649409">
      <w:bodyDiv w:val="1"/>
      <w:marLeft w:val="0"/>
      <w:marRight w:val="0"/>
      <w:marTop w:val="0"/>
      <w:marBottom w:val="0"/>
      <w:divBdr>
        <w:top w:val="none" w:sz="0" w:space="0" w:color="auto"/>
        <w:left w:val="none" w:sz="0" w:space="0" w:color="auto"/>
        <w:bottom w:val="none" w:sz="0" w:space="0" w:color="auto"/>
        <w:right w:val="none" w:sz="0" w:space="0" w:color="auto"/>
      </w:divBdr>
    </w:div>
    <w:div w:id="987905040">
      <w:bodyDiv w:val="1"/>
      <w:marLeft w:val="0"/>
      <w:marRight w:val="0"/>
      <w:marTop w:val="0"/>
      <w:marBottom w:val="0"/>
      <w:divBdr>
        <w:top w:val="none" w:sz="0" w:space="0" w:color="auto"/>
        <w:left w:val="none" w:sz="0" w:space="0" w:color="auto"/>
        <w:bottom w:val="none" w:sz="0" w:space="0" w:color="auto"/>
        <w:right w:val="none" w:sz="0" w:space="0" w:color="auto"/>
      </w:divBdr>
    </w:div>
    <w:div w:id="993413506">
      <w:bodyDiv w:val="1"/>
      <w:marLeft w:val="0"/>
      <w:marRight w:val="0"/>
      <w:marTop w:val="0"/>
      <w:marBottom w:val="0"/>
      <w:divBdr>
        <w:top w:val="none" w:sz="0" w:space="0" w:color="auto"/>
        <w:left w:val="none" w:sz="0" w:space="0" w:color="auto"/>
        <w:bottom w:val="none" w:sz="0" w:space="0" w:color="auto"/>
        <w:right w:val="none" w:sz="0" w:space="0" w:color="auto"/>
      </w:divBdr>
    </w:div>
    <w:div w:id="998658275">
      <w:bodyDiv w:val="1"/>
      <w:marLeft w:val="0"/>
      <w:marRight w:val="0"/>
      <w:marTop w:val="0"/>
      <w:marBottom w:val="0"/>
      <w:divBdr>
        <w:top w:val="none" w:sz="0" w:space="0" w:color="auto"/>
        <w:left w:val="none" w:sz="0" w:space="0" w:color="auto"/>
        <w:bottom w:val="none" w:sz="0" w:space="0" w:color="auto"/>
        <w:right w:val="none" w:sz="0" w:space="0" w:color="auto"/>
      </w:divBdr>
    </w:div>
    <w:div w:id="1005980709">
      <w:bodyDiv w:val="1"/>
      <w:marLeft w:val="0"/>
      <w:marRight w:val="0"/>
      <w:marTop w:val="0"/>
      <w:marBottom w:val="0"/>
      <w:divBdr>
        <w:top w:val="none" w:sz="0" w:space="0" w:color="auto"/>
        <w:left w:val="none" w:sz="0" w:space="0" w:color="auto"/>
        <w:bottom w:val="none" w:sz="0" w:space="0" w:color="auto"/>
        <w:right w:val="none" w:sz="0" w:space="0" w:color="auto"/>
      </w:divBdr>
    </w:div>
    <w:div w:id="1017538452">
      <w:bodyDiv w:val="1"/>
      <w:marLeft w:val="0"/>
      <w:marRight w:val="0"/>
      <w:marTop w:val="0"/>
      <w:marBottom w:val="0"/>
      <w:divBdr>
        <w:top w:val="none" w:sz="0" w:space="0" w:color="auto"/>
        <w:left w:val="none" w:sz="0" w:space="0" w:color="auto"/>
        <w:bottom w:val="none" w:sz="0" w:space="0" w:color="auto"/>
        <w:right w:val="none" w:sz="0" w:space="0" w:color="auto"/>
      </w:divBdr>
    </w:div>
    <w:div w:id="1022560092">
      <w:bodyDiv w:val="1"/>
      <w:marLeft w:val="0"/>
      <w:marRight w:val="0"/>
      <w:marTop w:val="0"/>
      <w:marBottom w:val="0"/>
      <w:divBdr>
        <w:top w:val="none" w:sz="0" w:space="0" w:color="auto"/>
        <w:left w:val="none" w:sz="0" w:space="0" w:color="auto"/>
        <w:bottom w:val="none" w:sz="0" w:space="0" w:color="auto"/>
        <w:right w:val="none" w:sz="0" w:space="0" w:color="auto"/>
      </w:divBdr>
    </w:div>
    <w:div w:id="1022978682">
      <w:bodyDiv w:val="1"/>
      <w:marLeft w:val="0"/>
      <w:marRight w:val="0"/>
      <w:marTop w:val="0"/>
      <w:marBottom w:val="0"/>
      <w:divBdr>
        <w:top w:val="none" w:sz="0" w:space="0" w:color="auto"/>
        <w:left w:val="none" w:sz="0" w:space="0" w:color="auto"/>
        <w:bottom w:val="none" w:sz="0" w:space="0" w:color="auto"/>
        <w:right w:val="none" w:sz="0" w:space="0" w:color="auto"/>
      </w:divBdr>
    </w:div>
    <w:div w:id="1059590546">
      <w:bodyDiv w:val="1"/>
      <w:marLeft w:val="0"/>
      <w:marRight w:val="0"/>
      <w:marTop w:val="0"/>
      <w:marBottom w:val="0"/>
      <w:divBdr>
        <w:top w:val="none" w:sz="0" w:space="0" w:color="auto"/>
        <w:left w:val="none" w:sz="0" w:space="0" w:color="auto"/>
        <w:bottom w:val="none" w:sz="0" w:space="0" w:color="auto"/>
        <w:right w:val="none" w:sz="0" w:space="0" w:color="auto"/>
      </w:divBdr>
    </w:div>
    <w:div w:id="1138106053">
      <w:bodyDiv w:val="1"/>
      <w:marLeft w:val="0"/>
      <w:marRight w:val="0"/>
      <w:marTop w:val="0"/>
      <w:marBottom w:val="0"/>
      <w:divBdr>
        <w:top w:val="none" w:sz="0" w:space="0" w:color="auto"/>
        <w:left w:val="none" w:sz="0" w:space="0" w:color="auto"/>
        <w:bottom w:val="none" w:sz="0" w:space="0" w:color="auto"/>
        <w:right w:val="none" w:sz="0" w:space="0" w:color="auto"/>
      </w:divBdr>
    </w:div>
    <w:div w:id="1145659784">
      <w:bodyDiv w:val="1"/>
      <w:marLeft w:val="0"/>
      <w:marRight w:val="0"/>
      <w:marTop w:val="0"/>
      <w:marBottom w:val="0"/>
      <w:divBdr>
        <w:top w:val="none" w:sz="0" w:space="0" w:color="auto"/>
        <w:left w:val="none" w:sz="0" w:space="0" w:color="auto"/>
        <w:bottom w:val="none" w:sz="0" w:space="0" w:color="auto"/>
        <w:right w:val="none" w:sz="0" w:space="0" w:color="auto"/>
      </w:divBdr>
    </w:div>
    <w:div w:id="1151099632">
      <w:bodyDiv w:val="1"/>
      <w:marLeft w:val="0"/>
      <w:marRight w:val="0"/>
      <w:marTop w:val="0"/>
      <w:marBottom w:val="0"/>
      <w:divBdr>
        <w:top w:val="none" w:sz="0" w:space="0" w:color="auto"/>
        <w:left w:val="none" w:sz="0" w:space="0" w:color="auto"/>
        <w:bottom w:val="none" w:sz="0" w:space="0" w:color="auto"/>
        <w:right w:val="none" w:sz="0" w:space="0" w:color="auto"/>
      </w:divBdr>
    </w:div>
    <w:div w:id="1154564811">
      <w:bodyDiv w:val="1"/>
      <w:marLeft w:val="0"/>
      <w:marRight w:val="0"/>
      <w:marTop w:val="0"/>
      <w:marBottom w:val="0"/>
      <w:divBdr>
        <w:top w:val="none" w:sz="0" w:space="0" w:color="auto"/>
        <w:left w:val="none" w:sz="0" w:space="0" w:color="auto"/>
        <w:bottom w:val="none" w:sz="0" w:space="0" w:color="auto"/>
        <w:right w:val="none" w:sz="0" w:space="0" w:color="auto"/>
      </w:divBdr>
    </w:div>
    <w:div w:id="1165244005">
      <w:bodyDiv w:val="1"/>
      <w:marLeft w:val="0"/>
      <w:marRight w:val="0"/>
      <w:marTop w:val="0"/>
      <w:marBottom w:val="0"/>
      <w:divBdr>
        <w:top w:val="none" w:sz="0" w:space="0" w:color="auto"/>
        <w:left w:val="none" w:sz="0" w:space="0" w:color="auto"/>
        <w:bottom w:val="none" w:sz="0" w:space="0" w:color="auto"/>
        <w:right w:val="none" w:sz="0" w:space="0" w:color="auto"/>
      </w:divBdr>
    </w:div>
    <w:div w:id="1179387828">
      <w:bodyDiv w:val="1"/>
      <w:marLeft w:val="0"/>
      <w:marRight w:val="0"/>
      <w:marTop w:val="0"/>
      <w:marBottom w:val="0"/>
      <w:divBdr>
        <w:top w:val="none" w:sz="0" w:space="0" w:color="auto"/>
        <w:left w:val="none" w:sz="0" w:space="0" w:color="auto"/>
        <w:bottom w:val="none" w:sz="0" w:space="0" w:color="auto"/>
        <w:right w:val="none" w:sz="0" w:space="0" w:color="auto"/>
      </w:divBdr>
    </w:div>
    <w:div w:id="1181314838">
      <w:bodyDiv w:val="1"/>
      <w:marLeft w:val="0"/>
      <w:marRight w:val="0"/>
      <w:marTop w:val="0"/>
      <w:marBottom w:val="0"/>
      <w:divBdr>
        <w:top w:val="none" w:sz="0" w:space="0" w:color="auto"/>
        <w:left w:val="none" w:sz="0" w:space="0" w:color="auto"/>
        <w:bottom w:val="none" w:sz="0" w:space="0" w:color="auto"/>
        <w:right w:val="none" w:sz="0" w:space="0" w:color="auto"/>
      </w:divBdr>
    </w:div>
    <w:div w:id="1189610359">
      <w:bodyDiv w:val="1"/>
      <w:marLeft w:val="0"/>
      <w:marRight w:val="0"/>
      <w:marTop w:val="0"/>
      <w:marBottom w:val="0"/>
      <w:divBdr>
        <w:top w:val="none" w:sz="0" w:space="0" w:color="auto"/>
        <w:left w:val="none" w:sz="0" w:space="0" w:color="auto"/>
        <w:bottom w:val="none" w:sz="0" w:space="0" w:color="auto"/>
        <w:right w:val="none" w:sz="0" w:space="0" w:color="auto"/>
      </w:divBdr>
    </w:div>
    <w:div w:id="1200433601">
      <w:bodyDiv w:val="1"/>
      <w:marLeft w:val="0"/>
      <w:marRight w:val="0"/>
      <w:marTop w:val="0"/>
      <w:marBottom w:val="0"/>
      <w:divBdr>
        <w:top w:val="none" w:sz="0" w:space="0" w:color="auto"/>
        <w:left w:val="none" w:sz="0" w:space="0" w:color="auto"/>
        <w:bottom w:val="none" w:sz="0" w:space="0" w:color="auto"/>
        <w:right w:val="none" w:sz="0" w:space="0" w:color="auto"/>
      </w:divBdr>
    </w:div>
    <w:div w:id="1201436557">
      <w:bodyDiv w:val="1"/>
      <w:marLeft w:val="0"/>
      <w:marRight w:val="0"/>
      <w:marTop w:val="0"/>
      <w:marBottom w:val="0"/>
      <w:divBdr>
        <w:top w:val="none" w:sz="0" w:space="0" w:color="auto"/>
        <w:left w:val="none" w:sz="0" w:space="0" w:color="auto"/>
        <w:bottom w:val="none" w:sz="0" w:space="0" w:color="auto"/>
        <w:right w:val="none" w:sz="0" w:space="0" w:color="auto"/>
      </w:divBdr>
      <w:divsChild>
        <w:div w:id="233005510">
          <w:marLeft w:val="662"/>
          <w:marRight w:val="0"/>
          <w:marTop w:val="134"/>
          <w:marBottom w:val="0"/>
          <w:divBdr>
            <w:top w:val="none" w:sz="0" w:space="0" w:color="auto"/>
            <w:left w:val="none" w:sz="0" w:space="0" w:color="auto"/>
            <w:bottom w:val="none" w:sz="0" w:space="0" w:color="auto"/>
            <w:right w:val="none" w:sz="0" w:space="0" w:color="auto"/>
          </w:divBdr>
        </w:div>
        <w:div w:id="12461740">
          <w:marLeft w:val="662"/>
          <w:marRight w:val="0"/>
          <w:marTop w:val="134"/>
          <w:marBottom w:val="0"/>
          <w:divBdr>
            <w:top w:val="none" w:sz="0" w:space="0" w:color="auto"/>
            <w:left w:val="none" w:sz="0" w:space="0" w:color="auto"/>
            <w:bottom w:val="none" w:sz="0" w:space="0" w:color="auto"/>
            <w:right w:val="none" w:sz="0" w:space="0" w:color="auto"/>
          </w:divBdr>
        </w:div>
        <w:div w:id="88357294">
          <w:marLeft w:val="662"/>
          <w:marRight w:val="0"/>
          <w:marTop w:val="134"/>
          <w:marBottom w:val="0"/>
          <w:divBdr>
            <w:top w:val="none" w:sz="0" w:space="0" w:color="auto"/>
            <w:left w:val="none" w:sz="0" w:space="0" w:color="auto"/>
            <w:bottom w:val="none" w:sz="0" w:space="0" w:color="auto"/>
            <w:right w:val="none" w:sz="0" w:space="0" w:color="auto"/>
          </w:divBdr>
        </w:div>
        <w:div w:id="230700704">
          <w:marLeft w:val="662"/>
          <w:marRight w:val="0"/>
          <w:marTop w:val="134"/>
          <w:marBottom w:val="0"/>
          <w:divBdr>
            <w:top w:val="none" w:sz="0" w:space="0" w:color="auto"/>
            <w:left w:val="none" w:sz="0" w:space="0" w:color="auto"/>
            <w:bottom w:val="none" w:sz="0" w:space="0" w:color="auto"/>
            <w:right w:val="none" w:sz="0" w:space="0" w:color="auto"/>
          </w:divBdr>
        </w:div>
        <w:div w:id="1467359600">
          <w:marLeft w:val="662"/>
          <w:marRight w:val="0"/>
          <w:marTop w:val="134"/>
          <w:marBottom w:val="0"/>
          <w:divBdr>
            <w:top w:val="none" w:sz="0" w:space="0" w:color="auto"/>
            <w:left w:val="none" w:sz="0" w:space="0" w:color="auto"/>
            <w:bottom w:val="none" w:sz="0" w:space="0" w:color="auto"/>
            <w:right w:val="none" w:sz="0" w:space="0" w:color="auto"/>
          </w:divBdr>
        </w:div>
      </w:divsChild>
    </w:div>
    <w:div w:id="1215459782">
      <w:bodyDiv w:val="1"/>
      <w:marLeft w:val="0"/>
      <w:marRight w:val="0"/>
      <w:marTop w:val="0"/>
      <w:marBottom w:val="0"/>
      <w:divBdr>
        <w:top w:val="none" w:sz="0" w:space="0" w:color="auto"/>
        <w:left w:val="none" w:sz="0" w:space="0" w:color="auto"/>
        <w:bottom w:val="none" w:sz="0" w:space="0" w:color="auto"/>
        <w:right w:val="none" w:sz="0" w:space="0" w:color="auto"/>
      </w:divBdr>
    </w:div>
    <w:div w:id="1233001096">
      <w:bodyDiv w:val="1"/>
      <w:marLeft w:val="0"/>
      <w:marRight w:val="0"/>
      <w:marTop w:val="0"/>
      <w:marBottom w:val="0"/>
      <w:divBdr>
        <w:top w:val="none" w:sz="0" w:space="0" w:color="auto"/>
        <w:left w:val="none" w:sz="0" w:space="0" w:color="auto"/>
        <w:bottom w:val="none" w:sz="0" w:space="0" w:color="auto"/>
        <w:right w:val="none" w:sz="0" w:space="0" w:color="auto"/>
      </w:divBdr>
    </w:div>
    <w:div w:id="1235164427">
      <w:bodyDiv w:val="1"/>
      <w:marLeft w:val="0"/>
      <w:marRight w:val="0"/>
      <w:marTop w:val="0"/>
      <w:marBottom w:val="0"/>
      <w:divBdr>
        <w:top w:val="none" w:sz="0" w:space="0" w:color="auto"/>
        <w:left w:val="none" w:sz="0" w:space="0" w:color="auto"/>
        <w:bottom w:val="none" w:sz="0" w:space="0" w:color="auto"/>
        <w:right w:val="none" w:sz="0" w:space="0" w:color="auto"/>
      </w:divBdr>
    </w:div>
    <w:div w:id="1236434164">
      <w:bodyDiv w:val="1"/>
      <w:marLeft w:val="0"/>
      <w:marRight w:val="0"/>
      <w:marTop w:val="0"/>
      <w:marBottom w:val="0"/>
      <w:divBdr>
        <w:top w:val="none" w:sz="0" w:space="0" w:color="auto"/>
        <w:left w:val="none" w:sz="0" w:space="0" w:color="auto"/>
        <w:bottom w:val="none" w:sz="0" w:space="0" w:color="auto"/>
        <w:right w:val="none" w:sz="0" w:space="0" w:color="auto"/>
      </w:divBdr>
    </w:div>
    <w:div w:id="1260333955">
      <w:bodyDiv w:val="1"/>
      <w:marLeft w:val="0"/>
      <w:marRight w:val="0"/>
      <w:marTop w:val="0"/>
      <w:marBottom w:val="0"/>
      <w:divBdr>
        <w:top w:val="none" w:sz="0" w:space="0" w:color="auto"/>
        <w:left w:val="none" w:sz="0" w:space="0" w:color="auto"/>
        <w:bottom w:val="none" w:sz="0" w:space="0" w:color="auto"/>
        <w:right w:val="none" w:sz="0" w:space="0" w:color="auto"/>
      </w:divBdr>
      <w:divsChild>
        <w:div w:id="1657756550">
          <w:marLeft w:val="0"/>
          <w:marRight w:val="0"/>
          <w:marTop w:val="0"/>
          <w:marBottom w:val="0"/>
          <w:divBdr>
            <w:top w:val="none" w:sz="0" w:space="0" w:color="auto"/>
            <w:left w:val="none" w:sz="0" w:space="0" w:color="auto"/>
            <w:bottom w:val="none" w:sz="0" w:space="0" w:color="auto"/>
            <w:right w:val="none" w:sz="0" w:space="0" w:color="auto"/>
          </w:divBdr>
        </w:div>
      </w:divsChild>
    </w:div>
    <w:div w:id="1263103146">
      <w:bodyDiv w:val="1"/>
      <w:marLeft w:val="0"/>
      <w:marRight w:val="0"/>
      <w:marTop w:val="0"/>
      <w:marBottom w:val="0"/>
      <w:divBdr>
        <w:top w:val="none" w:sz="0" w:space="0" w:color="auto"/>
        <w:left w:val="none" w:sz="0" w:space="0" w:color="auto"/>
        <w:bottom w:val="none" w:sz="0" w:space="0" w:color="auto"/>
        <w:right w:val="none" w:sz="0" w:space="0" w:color="auto"/>
      </w:divBdr>
    </w:div>
    <w:div w:id="1280605157">
      <w:bodyDiv w:val="1"/>
      <w:marLeft w:val="0"/>
      <w:marRight w:val="0"/>
      <w:marTop w:val="0"/>
      <w:marBottom w:val="0"/>
      <w:divBdr>
        <w:top w:val="none" w:sz="0" w:space="0" w:color="auto"/>
        <w:left w:val="none" w:sz="0" w:space="0" w:color="auto"/>
        <w:bottom w:val="none" w:sz="0" w:space="0" w:color="auto"/>
        <w:right w:val="none" w:sz="0" w:space="0" w:color="auto"/>
      </w:divBdr>
    </w:div>
    <w:div w:id="1303465468">
      <w:bodyDiv w:val="1"/>
      <w:marLeft w:val="0"/>
      <w:marRight w:val="0"/>
      <w:marTop w:val="0"/>
      <w:marBottom w:val="0"/>
      <w:divBdr>
        <w:top w:val="none" w:sz="0" w:space="0" w:color="auto"/>
        <w:left w:val="none" w:sz="0" w:space="0" w:color="auto"/>
        <w:bottom w:val="none" w:sz="0" w:space="0" w:color="auto"/>
        <w:right w:val="none" w:sz="0" w:space="0" w:color="auto"/>
      </w:divBdr>
    </w:div>
    <w:div w:id="1320959541">
      <w:bodyDiv w:val="1"/>
      <w:marLeft w:val="0"/>
      <w:marRight w:val="0"/>
      <w:marTop w:val="0"/>
      <w:marBottom w:val="0"/>
      <w:divBdr>
        <w:top w:val="none" w:sz="0" w:space="0" w:color="auto"/>
        <w:left w:val="none" w:sz="0" w:space="0" w:color="auto"/>
        <w:bottom w:val="none" w:sz="0" w:space="0" w:color="auto"/>
        <w:right w:val="none" w:sz="0" w:space="0" w:color="auto"/>
      </w:divBdr>
    </w:div>
    <w:div w:id="1328169993">
      <w:bodyDiv w:val="1"/>
      <w:marLeft w:val="0"/>
      <w:marRight w:val="0"/>
      <w:marTop w:val="0"/>
      <w:marBottom w:val="0"/>
      <w:divBdr>
        <w:top w:val="none" w:sz="0" w:space="0" w:color="auto"/>
        <w:left w:val="none" w:sz="0" w:space="0" w:color="auto"/>
        <w:bottom w:val="none" w:sz="0" w:space="0" w:color="auto"/>
        <w:right w:val="none" w:sz="0" w:space="0" w:color="auto"/>
      </w:divBdr>
    </w:div>
    <w:div w:id="1360159210">
      <w:bodyDiv w:val="1"/>
      <w:marLeft w:val="0"/>
      <w:marRight w:val="0"/>
      <w:marTop w:val="0"/>
      <w:marBottom w:val="0"/>
      <w:divBdr>
        <w:top w:val="none" w:sz="0" w:space="0" w:color="auto"/>
        <w:left w:val="none" w:sz="0" w:space="0" w:color="auto"/>
        <w:bottom w:val="none" w:sz="0" w:space="0" w:color="auto"/>
        <w:right w:val="none" w:sz="0" w:space="0" w:color="auto"/>
      </w:divBdr>
      <w:divsChild>
        <w:div w:id="200090647">
          <w:marLeft w:val="547"/>
          <w:marRight w:val="0"/>
          <w:marTop w:val="86"/>
          <w:marBottom w:val="0"/>
          <w:divBdr>
            <w:top w:val="none" w:sz="0" w:space="0" w:color="auto"/>
            <w:left w:val="none" w:sz="0" w:space="0" w:color="auto"/>
            <w:bottom w:val="none" w:sz="0" w:space="0" w:color="auto"/>
            <w:right w:val="none" w:sz="0" w:space="0" w:color="auto"/>
          </w:divBdr>
        </w:div>
        <w:div w:id="1067729087">
          <w:marLeft w:val="547"/>
          <w:marRight w:val="0"/>
          <w:marTop w:val="86"/>
          <w:marBottom w:val="0"/>
          <w:divBdr>
            <w:top w:val="none" w:sz="0" w:space="0" w:color="auto"/>
            <w:left w:val="none" w:sz="0" w:space="0" w:color="auto"/>
            <w:bottom w:val="none" w:sz="0" w:space="0" w:color="auto"/>
            <w:right w:val="none" w:sz="0" w:space="0" w:color="auto"/>
          </w:divBdr>
        </w:div>
        <w:div w:id="1160737035">
          <w:marLeft w:val="547"/>
          <w:marRight w:val="0"/>
          <w:marTop w:val="86"/>
          <w:marBottom w:val="0"/>
          <w:divBdr>
            <w:top w:val="none" w:sz="0" w:space="0" w:color="auto"/>
            <w:left w:val="none" w:sz="0" w:space="0" w:color="auto"/>
            <w:bottom w:val="none" w:sz="0" w:space="0" w:color="auto"/>
            <w:right w:val="none" w:sz="0" w:space="0" w:color="auto"/>
          </w:divBdr>
        </w:div>
        <w:div w:id="501897745">
          <w:marLeft w:val="547"/>
          <w:marRight w:val="0"/>
          <w:marTop w:val="86"/>
          <w:marBottom w:val="0"/>
          <w:divBdr>
            <w:top w:val="none" w:sz="0" w:space="0" w:color="auto"/>
            <w:left w:val="none" w:sz="0" w:space="0" w:color="auto"/>
            <w:bottom w:val="none" w:sz="0" w:space="0" w:color="auto"/>
            <w:right w:val="none" w:sz="0" w:space="0" w:color="auto"/>
          </w:divBdr>
        </w:div>
      </w:divsChild>
    </w:div>
    <w:div w:id="1365595741">
      <w:bodyDiv w:val="1"/>
      <w:marLeft w:val="0"/>
      <w:marRight w:val="0"/>
      <w:marTop w:val="0"/>
      <w:marBottom w:val="0"/>
      <w:divBdr>
        <w:top w:val="none" w:sz="0" w:space="0" w:color="auto"/>
        <w:left w:val="none" w:sz="0" w:space="0" w:color="auto"/>
        <w:bottom w:val="none" w:sz="0" w:space="0" w:color="auto"/>
        <w:right w:val="none" w:sz="0" w:space="0" w:color="auto"/>
      </w:divBdr>
    </w:div>
    <w:div w:id="1374649700">
      <w:bodyDiv w:val="1"/>
      <w:marLeft w:val="0"/>
      <w:marRight w:val="0"/>
      <w:marTop w:val="0"/>
      <w:marBottom w:val="0"/>
      <w:divBdr>
        <w:top w:val="none" w:sz="0" w:space="0" w:color="auto"/>
        <w:left w:val="none" w:sz="0" w:space="0" w:color="auto"/>
        <w:bottom w:val="none" w:sz="0" w:space="0" w:color="auto"/>
        <w:right w:val="none" w:sz="0" w:space="0" w:color="auto"/>
      </w:divBdr>
    </w:div>
    <w:div w:id="1382317942">
      <w:bodyDiv w:val="1"/>
      <w:marLeft w:val="0"/>
      <w:marRight w:val="0"/>
      <w:marTop w:val="0"/>
      <w:marBottom w:val="0"/>
      <w:divBdr>
        <w:top w:val="none" w:sz="0" w:space="0" w:color="auto"/>
        <w:left w:val="none" w:sz="0" w:space="0" w:color="auto"/>
        <w:bottom w:val="none" w:sz="0" w:space="0" w:color="auto"/>
        <w:right w:val="none" w:sz="0" w:space="0" w:color="auto"/>
      </w:divBdr>
    </w:div>
    <w:div w:id="1401827051">
      <w:bodyDiv w:val="1"/>
      <w:marLeft w:val="0"/>
      <w:marRight w:val="0"/>
      <w:marTop w:val="0"/>
      <w:marBottom w:val="0"/>
      <w:divBdr>
        <w:top w:val="none" w:sz="0" w:space="0" w:color="auto"/>
        <w:left w:val="none" w:sz="0" w:space="0" w:color="auto"/>
        <w:bottom w:val="none" w:sz="0" w:space="0" w:color="auto"/>
        <w:right w:val="none" w:sz="0" w:space="0" w:color="auto"/>
      </w:divBdr>
      <w:divsChild>
        <w:div w:id="1735009317">
          <w:marLeft w:val="360"/>
          <w:marRight w:val="0"/>
          <w:marTop w:val="360"/>
          <w:marBottom w:val="360"/>
          <w:divBdr>
            <w:top w:val="none" w:sz="0" w:space="0" w:color="auto"/>
            <w:left w:val="none" w:sz="0" w:space="0" w:color="auto"/>
            <w:bottom w:val="none" w:sz="0" w:space="0" w:color="auto"/>
            <w:right w:val="none" w:sz="0" w:space="0" w:color="auto"/>
          </w:divBdr>
        </w:div>
      </w:divsChild>
    </w:div>
    <w:div w:id="1418868134">
      <w:bodyDiv w:val="1"/>
      <w:marLeft w:val="0"/>
      <w:marRight w:val="0"/>
      <w:marTop w:val="0"/>
      <w:marBottom w:val="0"/>
      <w:divBdr>
        <w:top w:val="none" w:sz="0" w:space="0" w:color="auto"/>
        <w:left w:val="none" w:sz="0" w:space="0" w:color="auto"/>
        <w:bottom w:val="none" w:sz="0" w:space="0" w:color="auto"/>
        <w:right w:val="none" w:sz="0" w:space="0" w:color="auto"/>
      </w:divBdr>
    </w:div>
    <w:div w:id="1428190598">
      <w:bodyDiv w:val="1"/>
      <w:marLeft w:val="0"/>
      <w:marRight w:val="0"/>
      <w:marTop w:val="0"/>
      <w:marBottom w:val="0"/>
      <w:divBdr>
        <w:top w:val="none" w:sz="0" w:space="0" w:color="auto"/>
        <w:left w:val="none" w:sz="0" w:space="0" w:color="auto"/>
        <w:bottom w:val="none" w:sz="0" w:space="0" w:color="auto"/>
        <w:right w:val="none" w:sz="0" w:space="0" w:color="auto"/>
      </w:divBdr>
    </w:div>
    <w:div w:id="1434940022">
      <w:bodyDiv w:val="1"/>
      <w:marLeft w:val="0"/>
      <w:marRight w:val="0"/>
      <w:marTop w:val="0"/>
      <w:marBottom w:val="0"/>
      <w:divBdr>
        <w:top w:val="none" w:sz="0" w:space="0" w:color="auto"/>
        <w:left w:val="none" w:sz="0" w:space="0" w:color="auto"/>
        <w:bottom w:val="none" w:sz="0" w:space="0" w:color="auto"/>
        <w:right w:val="none" w:sz="0" w:space="0" w:color="auto"/>
      </w:divBdr>
    </w:div>
    <w:div w:id="1441147887">
      <w:bodyDiv w:val="1"/>
      <w:marLeft w:val="0"/>
      <w:marRight w:val="0"/>
      <w:marTop w:val="0"/>
      <w:marBottom w:val="0"/>
      <w:divBdr>
        <w:top w:val="none" w:sz="0" w:space="0" w:color="auto"/>
        <w:left w:val="none" w:sz="0" w:space="0" w:color="auto"/>
        <w:bottom w:val="none" w:sz="0" w:space="0" w:color="auto"/>
        <w:right w:val="none" w:sz="0" w:space="0" w:color="auto"/>
      </w:divBdr>
    </w:div>
    <w:div w:id="1441412608">
      <w:bodyDiv w:val="1"/>
      <w:marLeft w:val="0"/>
      <w:marRight w:val="0"/>
      <w:marTop w:val="0"/>
      <w:marBottom w:val="0"/>
      <w:divBdr>
        <w:top w:val="none" w:sz="0" w:space="0" w:color="auto"/>
        <w:left w:val="none" w:sz="0" w:space="0" w:color="auto"/>
        <w:bottom w:val="none" w:sz="0" w:space="0" w:color="auto"/>
        <w:right w:val="none" w:sz="0" w:space="0" w:color="auto"/>
      </w:divBdr>
    </w:div>
    <w:div w:id="1446844773">
      <w:bodyDiv w:val="1"/>
      <w:marLeft w:val="0"/>
      <w:marRight w:val="0"/>
      <w:marTop w:val="0"/>
      <w:marBottom w:val="0"/>
      <w:divBdr>
        <w:top w:val="none" w:sz="0" w:space="0" w:color="auto"/>
        <w:left w:val="none" w:sz="0" w:space="0" w:color="auto"/>
        <w:bottom w:val="none" w:sz="0" w:space="0" w:color="auto"/>
        <w:right w:val="none" w:sz="0" w:space="0" w:color="auto"/>
      </w:divBdr>
    </w:div>
    <w:div w:id="1463767515">
      <w:bodyDiv w:val="1"/>
      <w:marLeft w:val="0"/>
      <w:marRight w:val="0"/>
      <w:marTop w:val="0"/>
      <w:marBottom w:val="0"/>
      <w:divBdr>
        <w:top w:val="none" w:sz="0" w:space="0" w:color="auto"/>
        <w:left w:val="none" w:sz="0" w:space="0" w:color="auto"/>
        <w:bottom w:val="none" w:sz="0" w:space="0" w:color="auto"/>
        <w:right w:val="none" w:sz="0" w:space="0" w:color="auto"/>
      </w:divBdr>
    </w:div>
    <w:div w:id="1472475540">
      <w:bodyDiv w:val="1"/>
      <w:marLeft w:val="0"/>
      <w:marRight w:val="0"/>
      <w:marTop w:val="0"/>
      <w:marBottom w:val="0"/>
      <w:divBdr>
        <w:top w:val="none" w:sz="0" w:space="0" w:color="auto"/>
        <w:left w:val="none" w:sz="0" w:space="0" w:color="auto"/>
        <w:bottom w:val="none" w:sz="0" w:space="0" w:color="auto"/>
        <w:right w:val="none" w:sz="0" w:space="0" w:color="auto"/>
      </w:divBdr>
    </w:div>
    <w:div w:id="1486314144">
      <w:bodyDiv w:val="1"/>
      <w:marLeft w:val="0"/>
      <w:marRight w:val="0"/>
      <w:marTop w:val="0"/>
      <w:marBottom w:val="0"/>
      <w:divBdr>
        <w:top w:val="none" w:sz="0" w:space="0" w:color="auto"/>
        <w:left w:val="none" w:sz="0" w:space="0" w:color="auto"/>
        <w:bottom w:val="none" w:sz="0" w:space="0" w:color="auto"/>
        <w:right w:val="none" w:sz="0" w:space="0" w:color="auto"/>
      </w:divBdr>
    </w:div>
    <w:div w:id="1495298106">
      <w:bodyDiv w:val="1"/>
      <w:marLeft w:val="0"/>
      <w:marRight w:val="0"/>
      <w:marTop w:val="0"/>
      <w:marBottom w:val="0"/>
      <w:divBdr>
        <w:top w:val="none" w:sz="0" w:space="0" w:color="auto"/>
        <w:left w:val="none" w:sz="0" w:space="0" w:color="auto"/>
        <w:bottom w:val="none" w:sz="0" w:space="0" w:color="auto"/>
        <w:right w:val="none" w:sz="0" w:space="0" w:color="auto"/>
      </w:divBdr>
    </w:div>
    <w:div w:id="1496455035">
      <w:bodyDiv w:val="1"/>
      <w:marLeft w:val="0"/>
      <w:marRight w:val="0"/>
      <w:marTop w:val="0"/>
      <w:marBottom w:val="0"/>
      <w:divBdr>
        <w:top w:val="none" w:sz="0" w:space="0" w:color="auto"/>
        <w:left w:val="none" w:sz="0" w:space="0" w:color="auto"/>
        <w:bottom w:val="none" w:sz="0" w:space="0" w:color="auto"/>
        <w:right w:val="none" w:sz="0" w:space="0" w:color="auto"/>
      </w:divBdr>
    </w:div>
    <w:div w:id="1507750881">
      <w:bodyDiv w:val="1"/>
      <w:marLeft w:val="0"/>
      <w:marRight w:val="0"/>
      <w:marTop w:val="0"/>
      <w:marBottom w:val="0"/>
      <w:divBdr>
        <w:top w:val="none" w:sz="0" w:space="0" w:color="auto"/>
        <w:left w:val="none" w:sz="0" w:space="0" w:color="auto"/>
        <w:bottom w:val="none" w:sz="0" w:space="0" w:color="auto"/>
        <w:right w:val="none" w:sz="0" w:space="0" w:color="auto"/>
      </w:divBdr>
    </w:div>
    <w:div w:id="1529683355">
      <w:bodyDiv w:val="1"/>
      <w:marLeft w:val="0"/>
      <w:marRight w:val="0"/>
      <w:marTop w:val="0"/>
      <w:marBottom w:val="0"/>
      <w:divBdr>
        <w:top w:val="none" w:sz="0" w:space="0" w:color="auto"/>
        <w:left w:val="none" w:sz="0" w:space="0" w:color="auto"/>
        <w:bottom w:val="none" w:sz="0" w:space="0" w:color="auto"/>
        <w:right w:val="none" w:sz="0" w:space="0" w:color="auto"/>
      </w:divBdr>
    </w:div>
    <w:div w:id="1546402665">
      <w:bodyDiv w:val="1"/>
      <w:marLeft w:val="0"/>
      <w:marRight w:val="0"/>
      <w:marTop w:val="0"/>
      <w:marBottom w:val="0"/>
      <w:divBdr>
        <w:top w:val="none" w:sz="0" w:space="0" w:color="auto"/>
        <w:left w:val="none" w:sz="0" w:space="0" w:color="auto"/>
        <w:bottom w:val="none" w:sz="0" w:space="0" w:color="auto"/>
        <w:right w:val="none" w:sz="0" w:space="0" w:color="auto"/>
      </w:divBdr>
    </w:div>
    <w:div w:id="1552303814">
      <w:bodyDiv w:val="1"/>
      <w:marLeft w:val="0"/>
      <w:marRight w:val="0"/>
      <w:marTop w:val="0"/>
      <w:marBottom w:val="0"/>
      <w:divBdr>
        <w:top w:val="none" w:sz="0" w:space="0" w:color="auto"/>
        <w:left w:val="none" w:sz="0" w:space="0" w:color="auto"/>
        <w:bottom w:val="none" w:sz="0" w:space="0" w:color="auto"/>
        <w:right w:val="none" w:sz="0" w:space="0" w:color="auto"/>
      </w:divBdr>
    </w:div>
    <w:div w:id="1553808654">
      <w:bodyDiv w:val="1"/>
      <w:marLeft w:val="0"/>
      <w:marRight w:val="0"/>
      <w:marTop w:val="0"/>
      <w:marBottom w:val="0"/>
      <w:divBdr>
        <w:top w:val="none" w:sz="0" w:space="0" w:color="auto"/>
        <w:left w:val="none" w:sz="0" w:space="0" w:color="auto"/>
        <w:bottom w:val="none" w:sz="0" w:space="0" w:color="auto"/>
        <w:right w:val="none" w:sz="0" w:space="0" w:color="auto"/>
      </w:divBdr>
    </w:div>
    <w:div w:id="1556890803">
      <w:bodyDiv w:val="1"/>
      <w:marLeft w:val="0"/>
      <w:marRight w:val="0"/>
      <w:marTop w:val="0"/>
      <w:marBottom w:val="0"/>
      <w:divBdr>
        <w:top w:val="none" w:sz="0" w:space="0" w:color="auto"/>
        <w:left w:val="none" w:sz="0" w:space="0" w:color="auto"/>
        <w:bottom w:val="none" w:sz="0" w:space="0" w:color="auto"/>
        <w:right w:val="none" w:sz="0" w:space="0" w:color="auto"/>
      </w:divBdr>
    </w:div>
    <w:div w:id="1557273453">
      <w:bodyDiv w:val="1"/>
      <w:marLeft w:val="0"/>
      <w:marRight w:val="0"/>
      <w:marTop w:val="0"/>
      <w:marBottom w:val="0"/>
      <w:divBdr>
        <w:top w:val="none" w:sz="0" w:space="0" w:color="auto"/>
        <w:left w:val="none" w:sz="0" w:space="0" w:color="auto"/>
        <w:bottom w:val="none" w:sz="0" w:space="0" w:color="auto"/>
        <w:right w:val="none" w:sz="0" w:space="0" w:color="auto"/>
      </w:divBdr>
    </w:div>
    <w:div w:id="1568606717">
      <w:bodyDiv w:val="1"/>
      <w:marLeft w:val="0"/>
      <w:marRight w:val="0"/>
      <w:marTop w:val="0"/>
      <w:marBottom w:val="0"/>
      <w:divBdr>
        <w:top w:val="none" w:sz="0" w:space="0" w:color="auto"/>
        <w:left w:val="none" w:sz="0" w:space="0" w:color="auto"/>
        <w:bottom w:val="none" w:sz="0" w:space="0" w:color="auto"/>
        <w:right w:val="none" w:sz="0" w:space="0" w:color="auto"/>
      </w:divBdr>
    </w:div>
    <w:div w:id="1580751169">
      <w:bodyDiv w:val="1"/>
      <w:marLeft w:val="0"/>
      <w:marRight w:val="0"/>
      <w:marTop w:val="0"/>
      <w:marBottom w:val="0"/>
      <w:divBdr>
        <w:top w:val="none" w:sz="0" w:space="0" w:color="auto"/>
        <w:left w:val="none" w:sz="0" w:space="0" w:color="auto"/>
        <w:bottom w:val="none" w:sz="0" w:space="0" w:color="auto"/>
        <w:right w:val="none" w:sz="0" w:space="0" w:color="auto"/>
      </w:divBdr>
    </w:div>
    <w:div w:id="1582176531">
      <w:bodyDiv w:val="1"/>
      <w:marLeft w:val="0"/>
      <w:marRight w:val="0"/>
      <w:marTop w:val="0"/>
      <w:marBottom w:val="0"/>
      <w:divBdr>
        <w:top w:val="none" w:sz="0" w:space="0" w:color="auto"/>
        <w:left w:val="none" w:sz="0" w:space="0" w:color="auto"/>
        <w:bottom w:val="none" w:sz="0" w:space="0" w:color="auto"/>
        <w:right w:val="none" w:sz="0" w:space="0" w:color="auto"/>
      </w:divBdr>
    </w:div>
    <w:div w:id="1584533333">
      <w:bodyDiv w:val="1"/>
      <w:marLeft w:val="0"/>
      <w:marRight w:val="0"/>
      <w:marTop w:val="0"/>
      <w:marBottom w:val="0"/>
      <w:divBdr>
        <w:top w:val="none" w:sz="0" w:space="0" w:color="auto"/>
        <w:left w:val="none" w:sz="0" w:space="0" w:color="auto"/>
        <w:bottom w:val="none" w:sz="0" w:space="0" w:color="auto"/>
        <w:right w:val="none" w:sz="0" w:space="0" w:color="auto"/>
      </w:divBdr>
    </w:div>
    <w:div w:id="1591549174">
      <w:bodyDiv w:val="1"/>
      <w:marLeft w:val="0"/>
      <w:marRight w:val="0"/>
      <w:marTop w:val="0"/>
      <w:marBottom w:val="0"/>
      <w:divBdr>
        <w:top w:val="none" w:sz="0" w:space="0" w:color="auto"/>
        <w:left w:val="none" w:sz="0" w:space="0" w:color="auto"/>
        <w:bottom w:val="none" w:sz="0" w:space="0" w:color="auto"/>
        <w:right w:val="none" w:sz="0" w:space="0" w:color="auto"/>
      </w:divBdr>
    </w:div>
    <w:div w:id="1600410431">
      <w:bodyDiv w:val="1"/>
      <w:marLeft w:val="0"/>
      <w:marRight w:val="0"/>
      <w:marTop w:val="0"/>
      <w:marBottom w:val="0"/>
      <w:divBdr>
        <w:top w:val="none" w:sz="0" w:space="0" w:color="auto"/>
        <w:left w:val="none" w:sz="0" w:space="0" w:color="auto"/>
        <w:bottom w:val="none" w:sz="0" w:space="0" w:color="auto"/>
        <w:right w:val="none" w:sz="0" w:space="0" w:color="auto"/>
      </w:divBdr>
    </w:div>
    <w:div w:id="1603145912">
      <w:bodyDiv w:val="1"/>
      <w:marLeft w:val="0"/>
      <w:marRight w:val="0"/>
      <w:marTop w:val="0"/>
      <w:marBottom w:val="0"/>
      <w:divBdr>
        <w:top w:val="none" w:sz="0" w:space="0" w:color="auto"/>
        <w:left w:val="none" w:sz="0" w:space="0" w:color="auto"/>
        <w:bottom w:val="none" w:sz="0" w:space="0" w:color="auto"/>
        <w:right w:val="none" w:sz="0" w:space="0" w:color="auto"/>
      </w:divBdr>
    </w:div>
    <w:div w:id="1621103881">
      <w:bodyDiv w:val="1"/>
      <w:marLeft w:val="0"/>
      <w:marRight w:val="0"/>
      <w:marTop w:val="0"/>
      <w:marBottom w:val="0"/>
      <w:divBdr>
        <w:top w:val="none" w:sz="0" w:space="0" w:color="auto"/>
        <w:left w:val="none" w:sz="0" w:space="0" w:color="auto"/>
        <w:bottom w:val="none" w:sz="0" w:space="0" w:color="auto"/>
        <w:right w:val="none" w:sz="0" w:space="0" w:color="auto"/>
      </w:divBdr>
    </w:div>
    <w:div w:id="1633444837">
      <w:bodyDiv w:val="1"/>
      <w:marLeft w:val="0"/>
      <w:marRight w:val="0"/>
      <w:marTop w:val="0"/>
      <w:marBottom w:val="0"/>
      <w:divBdr>
        <w:top w:val="none" w:sz="0" w:space="0" w:color="auto"/>
        <w:left w:val="none" w:sz="0" w:space="0" w:color="auto"/>
        <w:bottom w:val="none" w:sz="0" w:space="0" w:color="auto"/>
        <w:right w:val="none" w:sz="0" w:space="0" w:color="auto"/>
      </w:divBdr>
    </w:div>
    <w:div w:id="1634873201">
      <w:bodyDiv w:val="1"/>
      <w:marLeft w:val="0"/>
      <w:marRight w:val="0"/>
      <w:marTop w:val="0"/>
      <w:marBottom w:val="0"/>
      <w:divBdr>
        <w:top w:val="none" w:sz="0" w:space="0" w:color="auto"/>
        <w:left w:val="none" w:sz="0" w:space="0" w:color="auto"/>
        <w:bottom w:val="none" w:sz="0" w:space="0" w:color="auto"/>
        <w:right w:val="none" w:sz="0" w:space="0" w:color="auto"/>
      </w:divBdr>
    </w:div>
    <w:div w:id="1640646980">
      <w:bodyDiv w:val="1"/>
      <w:marLeft w:val="0"/>
      <w:marRight w:val="0"/>
      <w:marTop w:val="0"/>
      <w:marBottom w:val="0"/>
      <w:divBdr>
        <w:top w:val="none" w:sz="0" w:space="0" w:color="auto"/>
        <w:left w:val="none" w:sz="0" w:space="0" w:color="auto"/>
        <w:bottom w:val="none" w:sz="0" w:space="0" w:color="auto"/>
        <w:right w:val="none" w:sz="0" w:space="0" w:color="auto"/>
      </w:divBdr>
    </w:div>
    <w:div w:id="1649089038">
      <w:bodyDiv w:val="1"/>
      <w:marLeft w:val="0"/>
      <w:marRight w:val="0"/>
      <w:marTop w:val="0"/>
      <w:marBottom w:val="0"/>
      <w:divBdr>
        <w:top w:val="none" w:sz="0" w:space="0" w:color="auto"/>
        <w:left w:val="none" w:sz="0" w:space="0" w:color="auto"/>
        <w:bottom w:val="none" w:sz="0" w:space="0" w:color="auto"/>
        <w:right w:val="none" w:sz="0" w:space="0" w:color="auto"/>
      </w:divBdr>
    </w:div>
    <w:div w:id="1668434806">
      <w:bodyDiv w:val="1"/>
      <w:marLeft w:val="0"/>
      <w:marRight w:val="0"/>
      <w:marTop w:val="0"/>
      <w:marBottom w:val="0"/>
      <w:divBdr>
        <w:top w:val="none" w:sz="0" w:space="0" w:color="auto"/>
        <w:left w:val="none" w:sz="0" w:space="0" w:color="auto"/>
        <w:bottom w:val="none" w:sz="0" w:space="0" w:color="auto"/>
        <w:right w:val="none" w:sz="0" w:space="0" w:color="auto"/>
      </w:divBdr>
    </w:div>
    <w:div w:id="1670525035">
      <w:bodyDiv w:val="1"/>
      <w:marLeft w:val="0"/>
      <w:marRight w:val="0"/>
      <w:marTop w:val="0"/>
      <w:marBottom w:val="0"/>
      <w:divBdr>
        <w:top w:val="none" w:sz="0" w:space="0" w:color="auto"/>
        <w:left w:val="none" w:sz="0" w:space="0" w:color="auto"/>
        <w:bottom w:val="none" w:sz="0" w:space="0" w:color="auto"/>
        <w:right w:val="none" w:sz="0" w:space="0" w:color="auto"/>
      </w:divBdr>
    </w:div>
    <w:div w:id="1715351915">
      <w:bodyDiv w:val="1"/>
      <w:marLeft w:val="0"/>
      <w:marRight w:val="0"/>
      <w:marTop w:val="0"/>
      <w:marBottom w:val="0"/>
      <w:divBdr>
        <w:top w:val="none" w:sz="0" w:space="0" w:color="auto"/>
        <w:left w:val="none" w:sz="0" w:space="0" w:color="auto"/>
        <w:bottom w:val="none" w:sz="0" w:space="0" w:color="auto"/>
        <w:right w:val="none" w:sz="0" w:space="0" w:color="auto"/>
      </w:divBdr>
      <w:divsChild>
        <w:div w:id="86343171">
          <w:marLeft w:val="547"/>
          <w:marRight w:val="0"/>
          <w:marTop w:val="154"/>
          <w:marBottom w:val="0"/>
          <w:divBdr>
            <w:top w:val="none" w:sz="0" w:space="0" w:color="auto"/>
            <w:left w:val="none" w:sz="0" w:space="0" w:color="auto"/>
            <w:bottom w:val="none" w:sz="0" w:space="0" w:color="auto"/>
            <w:right w:val="none" w:sz="0" w:space="0" w:color="auto"/>
          </w:divBdr>
        </w:div>
        <w:div w:id="736710983">
          <w:marLeft w:val="547"/>
          <w:marRight w:val="0"/>
          <w:marTop w:val="154"/>
          <w:marBottom w:val="0"/>
          <w:divBdr>
            <w:top w:val="none" w:sz="0" w:space="0" w:color="auto"/>
            <w:left w:val="none" w:sz="0" w:space="0" w:color="auto"/>
            <w:bottom w:val="none" w:sz="0" w:space="0" w:color="auto"/>
            <w:right w:val="none" w:sz="0" w:space="0" w:color="auto"/>
          </w:divBdr>
        </w:div>
      </w:divsChild>
    </w:div>
    <w:div w:id="1718241488">
      <w:bodyDiv w:val="1"/>
      <w:marLeft w:val="0"/>
      <w:marRight w:val="0"/>
      <w:marTop w:val="0"/>
      <w:marBottom w:val="0"/>
      <w:divBdr>
        <w:top w:val="none" w:sz="0" w:space="0" w:color="auto"/>
        <w:left w:val="none" w:sz="0" w:space="0" w:color="auto"/>
        <w:bottom w:val="none" w:sz="0" w:space="0" w:color="auto"/>
        <w:right w:val="none" w:sz="0" w:space="0" w:color="auto"/>
      </w:divBdr>
    </w:div>
    <w:div w:id="1720860838">
      <w:bodyDiv w:val="1"/>
      <w:marLeft w:val="0"/>
      <w:marRight w:val="0"/>
      <w:marTop w:val="0"/>
      <w:marBottom w:val="0"/>
      <w:divBdr>
        <w:top w:val="none" w:sz="0" w:space="0" w:color="auto"/>
        <w:left w:val="none" w:sz="0" w:space="0" w:color="auto"/>
        <w:bottom w:val="none" w:sz="0" w:space="0" w:color="auto"/>
        <w:right w:val="none" w:sz="0" w:space="0" w:color="auto"/>
      </w:divBdr>
    </w:div>
    <w:div w:id="1725449938">
      <w:bodyDiv w:val="1"/>
      <w:marLeft w:val="0"/>
      <w:marRight w:val="0"/>
      <w:marTop w:val="0"/>
      <w:marBottom w:val="0"/>
      <w:divBdr>
        <w:top w:val="none" w:sz="0" w:space="0" w:color="auto"/>
        <w:left w:val="none" w:sz="0" w:space="0" w:color="auto"/>
        <w:bottom w:val="none" w:sz="0" w:space="0" w:color="auto"/>
        <w:right w:val="none" w:sz="0" w:space="0" w:color="auto"/>
      </w:divBdr>
    </w:div>
    <w:div w:id="1728988619">
      <w:bodyDiv w:val="1"/>
      <w:marLeft w:val="0"/>
      <w:marRight w:val="0"/>
      <w:marTop w:val="0"/>
      <w:marBottom w:val="0"/>
      <w:divBdr>
        <w:top w:val="none" w:sz="0" w:space="0" w:color="auto"/>
        <w:left w:val="none" w:sz="0" w:space="0" w:color="auto"/>
        <w:bottom w:val="none" w:sz="0" w:space="0" w:color="auto"/>
        <w:right w:val="none" w:sz="0" w:space="0" w:color="auto"/>
      </w:divBdr>
    </w:div>
    <w:div w:id="1729766068">
      <w:bodyDiv w:val="1"/>
      <w:marLeft w:val="0"/>
      <w:marRight w:val="0"/>
      <w:marTop w:val="0"/>
      <w:marBottom w:val="0"/>
      <w:divBdr>
        <w:top w:val="none" w:sz="0" w:space="0" w:color="auto"/>
        <w:left w:val="none" w:sz="0" w:space="0" w:color="auto"/>
        <w:bottom w:val="none" w:sz="0" w:space="0" w:color="auto"/>
        <w:right w:val="none" w:sz="0" w:space="0" w:color="auto"/>
      </w:divBdr>
    </w:div>
    <w:div w:id="1730304012">
      <w:bodyDiv w:val="1"/>
      <w:marLeft w:val="0"/>
      <w:marRight w:val="0"/>
      <w:marTop w:val="0"/>
      <w:marBottom w:val="0"/>
      <w:divBdr>
        <w:top w:val="none" w:sz="0" w:space="0" w:color="auto"/>
        <w:left w:val="none" w:sz="0" w:space="0" w:color="auto"/>
        <w:bottom w:val="none" w:sz="0" w:space="0" w:color="auto"/>
        <w:right w:val="none" w:sz="0" w:space="0" w:color="auto"/>
      </w:divBdr>
    </w:div>
    <w:div w:id="1730809093">
      <w:bodyDiv w:val="1"/>
      <w:marLeft w:val="0"/>
      <w:marRight w:val="0"/>
      <w:marTop w:val="0"/>
      <w:marBottom w:val="0"/>
      <w:divBdr>
        <w:top w:val="none" w:sz="0" w:space="0" w:color="auto"/>
        <w:left w:val="none" w:sz="0" w:space="0" w:color="auto"/>
        <w:bottom w:val="none" w:sz="0" w:space="0" w:color="auto"/>
        <w:right w:val="none" w:sz="0" w:space="0" w:color="auto"/>
      </w:divBdr>
    </w:div>
    <w:div w:id="1733844058">
      <w:bodyDiv w:val="1"/>
      <w:marLeft w:val="0"/>
      <w:marRight w:val="0"/>
      <w:marTop w:val="0"/>
      <w:marBottom w:val="0"/>
      <w:divBdr>
        <w:top w:val="none" w:sz="0" w:space="0" w:color="auto"/>
        <w:left w:val="none" w:sz="0" w:space="0" w:color="auto"/>
        <w:bottom w:val="none" w:sz="0" w:space="0" w:color="auto"/>
        <w:right w:val="none" w:sz="0" w:space="0" w:color="auto"/>
      </w:divBdr>
    </w:div>
    <w:div w:id="1738622970">
      <w:bodyDiv w:val="1"/>
      <w:marLeft w:val="0"/>
      <w:marRight w:val="0"/>
      <w:marTop w:val="0"/>
      <w:marBottom w:val="0"/>
      <w:divBdr>
        <w:top w:val="none" w:sz="0" w:space="0" w:color="auto"/>
        <w:left w:val="none" w:sz="0" w:space="0" w:color="auto"/>
        <w:bottom w:val="none" w:sz="0" w:space="0" w:color="auto"/>
        <w:right w:val="none" w:sz="0" w:space="0" w:color="auto"/>
      </w:divBdr>
    </w:div>
    <w:div w:id="1747799920">
      <w:bodyDiv w:val="1"/>
      <w:marLeft w:val="0"/>
      <w:marRight w:val="0"/>
      <w:marTop w:val="0"/>
      <w:marBottom w:val="0"/>
      <w:divBdr>
        <w:top w:val="none" w:sz="0" w:space="0" w:color="auto"/>
        <w:left w:val="none" w:sz="0" w:space="0" w:color="auto"/>
        <w:bottom w:val="none" w:sz="0" w:space="0" w:color="auto"/>
        <w:right w:val="none" w:sz="0" w:space="0" w:color="auto"/>
      </w:divBdr>
    </w:div>
    <w:div w:id="1748964002">
      <w:bodyDiv w:val="1"/>
      <w:marLeft w:val="0"/>
      <w:marRight w:val="0"/>
      <w:marTop w:val="0"/>
      <w:marBottom w:val="0"/>
      <w:divBdr>
        <w:top w:val="none" w:sz="0" w:space="0" w:color="auto"/>
        <w:left w:val="none" w:sz="0" w:space="0" w:color="auto"/>
        <w:bottom w:val="none" w:sz="0" w:space="0" w:color="auto"/>
        <w:right w:val="none" w:sz="0" w:space="0" w:color="auto"/>
      </w:divBdr>
    </w:div>
    <w:div w:id="1752310867">
      <w:bodyDiv w:val="1"/>
      <w:marLeft w:val="0"/>
      <w:marRight w:val="0"/>
      <w:marTop w:val="0"/>
      <w:marBottom w:val="0"/>
      <w:divBdr>
        <w:top w:val="none" w:sz="0" w:space="0" w:color="auto"/>
        <w:left w:val="none" w:sz="0" w:space="0" w:color="auto"/>
        <w:bottom w:val="none" w:sz="0" w:space="0" w:color="auto"/>
        <w:right w:val="none" w:sz="0" w:space="0" w:color="auto"/>
      </w:divBdr>
    </w:div>
    <w:div w:id="1768848769">
      <w:bodyDiv w:val="1"/>
      <w:marLeft w:val="0"/>
      <w:marRight w:val="0"/>
      <w:marTop w:val="0"/>
      <w:marBottom w:val="0"/>
      <w:divBdr>
        <w:top w:val="none" w:sz="0" w:space="0" w:color="auto"/>
        <w:left w:val="none" w:sz="0" w:space="0" w:color="auto"/>
        <w:bottom w:val="none" w:sz="0" w:space="0" w:color="auto"/>
        <w:right w:val="none" w:sz="0" w:space="0" w:color="auto"/>
      </w:divBdr>
    </w:div>
    <w:div w:id="1771199703">
      <w:bodyDiv w:val="1"/>
      <w:marLeft w:val="0"/>
      <w:marRight w:val="0"/>
      <w:marTop w:val="0"/>
      <w:marBottom w:val="0"/>
      <w:divBdr>
        <w:top w:val="none" w:sz="0" w:space="0" w:color="auto"/>
        <w:left w:val="none" w:sz="0" w:space="0" w:color="auto"/>
        <w:bottom w:val="none" w:sz="0" w:space="0" w:color="auto"/>
        <w:right w:val="none" w:sz="0" w:space="0" w:color="auto"/>
      </w:divBdr>
    </w:div>
    <w:div w:id="1791243509">
      <w:bodyDiv w:val="1"/>
      <w:marLeft w:val="0"/>
      <w:marRight w:val="0"/>
      <w:marTop w:val="0"/>
      <w:marBottom w:val="0"/>
      <w:divBdr>
        <w:top w:val="none" w:sz="0" w:space="0" w:color="auto"/>
        <w:left w:val="none" w:sz="0" w:space="0" w:color="auto"/>
        <w:bottom w:val="none" w:sz="0" w:space="0" w:color="auto"/>
        <w:right w:val="none" w:sz="0" w:space="0" w:color="auto"/>
      </w:divBdr>
    </w:div>
    <w:div w:id="1801026043">
      <w:bodyDiv w:val="1"/>
      <w:marLeft w:val="0"/>
      <w:marRight w:val="0"/>
      <w:marTop w:val="0"/>
      <w:marBottom w:val="0"/>
      <w:divBdr>
        <w:top w:val="none" w:sz="0" w:space="0" w:color="auto"/>
        <w:left w:val="none" w:sz="0" w:space="0" w:color="auto"/>
        <w:bottom w:val="none" w:sz="0" w:space="0" w:color="auto"/>
        <w:right w:val="none" w:sz="0" w:space="0" w:color="auto"/>
      </w:divBdr>
    </w:div>
    <w:div w:id="1806464925">
      <w:bodyDiv w:val="1"/>
      <w:marLeft w:val="0"/>
      <w:marRight w:val="0"/>
      <w:marTop w:val="0"/>
      <w:marBottom w:val="0"/>
      <w:divBdr>
        <w:top w:val="none" w:sz="0" w:space="0" w:color="auto"/>
        <w:left w:val="none" w:sz="0" w:space="0" w:color="auto"/>
        <w:bottom w:val="none" w:sz="0" w:space="0" w:color="auto"/>
        <w:right w:val="none" w:sz="0" w:space="0" w:color="auto"/>
      </w:divBdr>
    </w:div>
    <w:div w:id="1818497551">
      <w:bodyDiv w:val="1"/>
      <w:marLeft w:val="0"/>
      <w:marRight w:val="0"/>
      <w:marTop w:val="0"/>
      <w:marBottom w:val="0"/>
      <w:divBdr>
        <w:top w:val="none" w:sz="0" w:space="0" w:color="auto"/>
        <w:left w:val="none" w:sz="0" w:space="0" w:color="auto"/>
        <w:bottom w:val="none" w:sz="0" w:space="0" w:color="auto"/>
        <w:right w:val="none" w:sz="0" w:space="0" w:color="auto"/>
      </w:divBdr>
    </w:div>
    <w:div w:id="1830516137">
      <w:bodyDiv w:val="1"/>
      <w:marLeft w:val="0"/>
      <w:marRight w:val="0"/>
      <w:marTop w:val="0"/>
      <w:marBottom w:val="0"/>
      <w:divBdr>
        <w:top w:val="none" w:sz="0" w:space="0" w:color="auto"/>
        <w:left w:val="none" w:sz="0" w:space="0" w:color="auto"/>
        <w:bottom w:val="none" w:sz="0" w:space="0" w:color="auto"/>
        <w:right w:val="none" w:sz="0" w:space="0" w:color="auto"/>
      </w:divBdr>
    </w:div>
    <w:div w:id="1836258920">
      <w:bodyDiv w:val="1"/>
      <w:marLeft w:val="0"/>
      <w:marRight w:val="0"/>
      <w:marTop w:val="0"/>
      <w:marBottom w:val="0"/>
      <w:divBdr>
        <w:top w:val="none" w:sz="0" w:space="0" w:color="auto"/>
        <w:left w:val="none" w:sz="0" w:space="0" w:color="auto"/>
        <w:bottom w:val="none" w:sz="0" w:space="0" w:color="auto"/>
        <w:right w:val="none" w:sz="0" w:space="0" w:color="auto"/>
      </w:divBdr>
    </w:div>
    <w:div w:id="1851992501">
      <w:bodyDiv w:val="1"/>
      <w:marLeft w:val="0"/>
      <w:marRight w:val="0"/>
      <w:marTop w:val="0"/>
      <w:marBottom w:val="0"/>
      <w:divBdr>
        <w:top w:val="none" w:sz="0" w:space="0" w:color="auto"/>
        <w:left w:val="none" w:sz="0" w:space="0" w:color="auto"/>
        <w:bottom w:val="none" w:sz="0" w:space="0" w:color="auto"/>
        <w:right w:val="none" w:sz="0" w:space="0" w:color="auto"/>
      </w:divBdr>
    </w:div>
    <w:div w:id="1853563901">
      <w:bodyDiv w:val="1"/>
      <w:marLeft w:val="0"/>
      <w:marRight w:val="0"/>
      <w:marTop w:val="0"/>
      <w:marBottom w:val="0"/>
      <w:divBdr>
        <w:top w:val="none" w:sz="0" w:space="0" w:color="auto"/>
        <w:left w:val="none" w:sz="0" w:space="0" w:color="auto"/>
        <w:bottom w:val="none" w:sz="0" w:space="0" w:color="auto"/>
        <w:right w:val="none" w:sz="0" w:space="0" w:color="auto"/>
      </w:divBdr>
    </w:div>
    <w:div w:id="1855265906">
      <w:bodyDiv w:val="1"/>
      <w:marLeft w:val="0"/>
      <w:marRight w:val="0"/>
      <w:marTop w:val="0"/>
      <w:marBottom w:val="0"/>
      <w:divBdr>
        <w:top w:val="none" w:sz="0" w:space="0" w:color="auto"/>
        <w:left w:val="none" w:sz="0" w:space="0" w:color="auto"/>
        <w:bottom w:val="none" w:sz="0" w:space="0" w:color="auto"/>
        <w:right w:val="none" w:sz="0" w:space="0" w:color="auto"/>
      </w:divBdr>
    </w:div>
    <w:div w:id="1860504760">
      <w:bodyDiv w:val="1"/>
      <w:marLeft w:val="0"/>
      <w:marRight w:val="0"/>
      <w:marTop w:val="0"/>
      <w:marBottom w:val="0"/>
      <w:divBdr>
        <w:top w:val="none" w:sz="0" w:space="0" w:color="auto"/>
        <w:left w:val="none" w:sz="0" w:space="0" w:color="auto"/>
        <w:bottom w:val="none" w:sz="0" w:space="0" w:color="auto"/>
        <w:right w:val="none" w:sz="0" w:space="0" w:color="auto"/>
      </w:divBdr>
    </w:div>
    <w:div w:id="1862891577">
      <w:bodyDiv w:val="1"/>
      <w:marLeft w:val="0"/>
      <w:marRight w:val="0"/>
      <w:marTop w:val="0"/>
      <w:marBottom w:val="0"/>
      <w:divBdr>
        <w:top w:val="none" w:sz="0" w:space="0" w:color="auto"/>
        <w:left w:val="none" w:sz="0" w:space="0" w:color="auto"/>
        <w:bottom w:val="none" w:sz="0" w:space="0" w:color="auto"/>
        <w:right w:val="none" w:sz="0" w:space="0" w:color="auto"/>
      </w:divBdr>
    </w:div>
    <w:div w:id="1863393260">
      <w:bodyDiv w:val="1"/>
      <w:marLeft w:val="0"/>
      <w:marRight w:val="0"/>
      <w:marTop w:val="0"/>
      <w:marBottom w:val="0"/>
      <w:divBdr>
        <w:top w:val="none" w:sz="0" w:space="0" w:color="auto"/>
        <w:left w:val="none" w:sz="0" w:space="0" w:color="auto"/>
        <w:bottom w:val="none" w:sz="0" w:space="0" w:color="auto"/>
        <w:right w:val="none" w:sz="0" w:space="0" w:color="auto"/>
      </w:divBdr>
    </w:div>
    <w:div w:id="1872650821">
      <w:bodyDiv w:val="1"/>
      <w:marLeft w:val="0"/>
      <w:marRight w:val="0"/>
      <w:marTop w:val="0"/>
      <w:marBottom w:val="0"/>
      <w:divBdr>
        <w:top w:val="none" w:sz="0" w:space="0" w:color="auto"/>
        <w:left w:val="none" w:sz="0" w:space="0" w:color="auto"/>
        <w:bottom w:val="none" w:sz="0" w:space="0" w:color="auto"/>
        <w:right w:val="none" w:sz="0" w:space="0" w:color="auto"/>
      </w:divBdr>
    </w:div>
    <w:div w:id="1874727508">
      <w:bodyDiv w:val="1"/>
      <w:marLeft w:val="0"/>
      <w:marRight w:val="0"/>
      <w:marTop w:val="0"/>
      <w:marBottom w:val="0"/>
      <w:divBdr>
        <w:top w:val="none" w:sz="0" w:space="0" w:color="auto"/>
        <w:left w:val="none" w:sz="0" w:space="0" w:color="auto"/>
        <w:bottom w:val="none" w:sz="0" w:space="0" w:color="auto"/>
        <w:right w:val="none" w:sz="0" w:space="0" w:color="auto"/>
      </w:divBdr>
    </w:div>
    <w:div w:id="1876968378">
      <w:bodyDiv w:val="1"/>
      <w:marLeft w:val="0"/>
      <w:marRight w:val="0"/>
      <w:marTop w:val="0"/>
      <w:marBottom w:val="0"/>
      <w:divBdr>
        <w:top w:val="none" w:sz="0" w:space="0" w:color="auto"/>
        <w:left w:val="none" w:sz="0" w:space="0" w:color="auto"/>
        <w:bottom w:val="none" w:sz="0" w:space="0" w:color="auto"/>
        <w:right w:val="none" w:sz="0" w:space="0" w:color="auto"/>
      </w:divBdr>
    </w:div>
    <w:div w:id="1883711430">
      <w:bodyDiv w:val="1"/>
      <w:marLeft w:val="0"/>
      <w:marRight w:val="0"/>
      <w:marTop w:val="0"/>
      <w:marBottom w:val="0"/>
      <w:divBdr>
        <w:top w:val="none" w:sz="0" w:space="0" w:color="auto"/>
        <w:left w:val="none" w:sz="0" w:space="0" w:color="auto"/>
        <w:bottom w:val="none" w:sz="0" w:space="0" w:color="auto"/>
        <w:right w:val="none" w:sz="0" w:space="0" w:color="auto"/>
      </w:divBdr>
    </w:div>
    <w:div w:id="1903520972">
      <w:bodyDiv w:val="1"/>
      <w:marLeft w:val="0"/>
      <w:marRight w:val="0"/>
      <w:marTop w:val="0"/>
      <w:marBottom w:val="0"/>
      <w:divBdr>
        <w:top w:val="none" w:sz="0" w:space="0" w:color="auto"/>
        <w:left w:val="none" w:sz="0" w:space="0" w:color="auto"/>
        <w:bottom w:val="none" w:sz="0" w:space="0" w:color="auto"/>
        <w:right w:val="none" w:sz="0" w:space="0" w:color="auto"/>
      </w:divBdr>
    </w:div>
    <w:div w:id="1912889837">
      <w:bodyDiv w:val="1"/>
      <w:marLeft w:val="0"/>
      <w:marRight w:val="0"/>
      <w:marTop w:val="0"/>
      <w:marBottom w:val="0"/>
      <w:divBdr>
        <w:top w:val="none" w:sz="0" w:space="0" w:color="auto"/>
        <w:left w:val="none" w:sz="0" w:space="0" w:color="auto"/>
        <w:bottom w:val="none" w:sz="0" w:space="0" w:color="auto"/>
        <w:right w:val="none" w:sz="0" w:space="0" w:color="auto"/>
      </w:divBdr>
    </w:div>
    <w:div w:id="1914273386">
      <w:bodyDiv w:val="1"/>
      <w:marLeft w:val="0"/>
      <w:marRight w:val="0"/>
      <w:marTop w:val="0"/>
      <w:marBottom w:val="0"/>
      <w:divBdr>
        <w:top w:val="none" w:sz="0" w:space="0" w:color="auto"/>
        <w:left w:val="none" w:sz="0" w:space="0" w:color="auto"/>
        <w:bottom w:val="none" w:sz="0" w:space="0" w:color="auto"/>
        <w:right w:val="none" w:sz="0" w:space="0" w:color="auto"/>
      </w:divBdr>
    </w:div>
    <w:div w:id="1916892414">
      <w:bodyDiv w:val="1"/>
      <w:marLeft w:val="0"/>
      <w:marRight w:val="0"/>
      <w:marTop w:val="0"/>
      <w:marBottom w:val="0"/>
      <w:divBdr>
        <w:top w:val="none" w:sz="0" w:space="0" w:color="auto"/>
        <w:left w:val="none" w:sz="0" w:space="0" w:color="auto"/>
        <w:bottom w:val="none" w:sz="0" w:space="0" w:color="auto"/>
        <w:right w:val="none" w:sz="0" w:space="0" w:color="auto"/>
      </w:divBdr>
    </w:div>
    <w:div w:id="1921284893">
      <w:bodyDiv w:val="1"/>
      <w:marLeft w:val="0"/>
      <w:marRight w:val="0"/>
      <w:marTop w:val="0"/>
      <w:marBottom w:val="0"/>
      <w:divBdr>
        <w:top w:val="none" w:sz="0" w:space="0" w:color="auto"/>
        <w:left w:val="none" w:sz="0" w:space="0" w:color="auto"/>
        <w:bottom w:val="none" w:sz="0" w:space="0" w:color="auto"/>
        <w:right w:val="none" w:sz="0" w:space="0" w:color="auto"/>
      </w:divBdr>
    </w:div>
    <w:div w:id="1923177723">
      <w:bodyDiv w:val="1"/>
      <w:marLeft w:val="0"/>
      <w:marRight w:val="0"/>
      <w:marTop w:val="0"/>
      <w:marBottom w:val="0"/>
      <w:divBdr>
        <w:top w:val="none" w:sz="0" w:space="0" w:color="auto"/>
        <w:left w:val="none" w:sz="0" w:space="0" w:color="auto"/>
        <w:bottom w:val="none" w:sz="0" w:space="0" w:color="auto"/>
        <w:right w:val="none" w:sz="0" w:space="0" w:color="auto"/>
      </w:divBdr>
    </w:div>
    <w:div w:id="1945915254">
      <w:bodyDiv w:val="1"/>
      <w:marLeft w:val="0"/>
      <w:marRight w:val="0"/>
      <w:marTop w:val="0"/>
      <w:marBottom w:val="0"/>
      <w:divBdr>
        <w:top w:val="none" w:sz="0" w:space="0" w:color="auto"/>
        <w:left w:val="none" w:sz="0" w:space="0" w:color="auto"/>
        <w:bottom w:val="none" w:sz="0" w:space="0" w:color="auto"/>
        <w:right w:val="none" w:sz="0" w:space="0" w:color="auto"/>
      </w:divBdr>
    </w:div>
    <w:div w:id="1946107629">
      <w:bodyDiv w:val="1"/>
      <w:marLeft w:val="0"/>
      <w:marRight w:val="0"/>
      <w:marTop w:val="0"/>
      <w:marBottom w:val="0"/>
      <w:divBdr>
        <w:top w:val="none" w:sz="0" w:space="0" w:color="auto"/>
        <w:left w:val="none" w:sz="0" w:space="0" w:color="auto"/>
        <w:bottom w:val="none" w:sz="0" w:space="0" w:color="auto"/>
        <w:right w:val="none" w:sz="0" w:space="0" w:color="auto"/>
      </w:divBdr>
    </w:div>
    <w:div w:id="1957447353">
      <w:bodyDiv w:val="1"/>
      <w:marLeft w:val="0"/>
      <w:marRight w:val="0"/>
      <w:marTop w:val="0"/>
      <w:marBottom w:val="0"/>
      <w:divBdr>
        <w:top w:val="none" w:sz="0" w:space="0" w:color="auto"/>
        <w:left w:val="none" w:sz="0" w:space="0" w:color="auto"/>
        <w:bottom w:val="none" w:sz="0" w:space="0" w:color="auto"/>
        <w:right w:val="none" w:sz="0" w:space="0" w:color="auto"/>
      </w:divBdr>
    </w:div>
    <w:div w:id="1974217738">
      <w:bodyDiv w:val="1"/>
      <w:marLeft w:val="0"/>
      <w:marRight w:val="0"/>
      <w:marTop w:val="0"/>
      <w:marBottom w:val="0"/>
      <w:divBdr>
        <w:top w:val="none" w:sz="0" w:space="0" w:color="auto"/>
        <w:left w:val="none" w:sz="0" w:space="0" w:color="auto"/>
        <w:bottom w:val="none" w:sz="0" w:space="0" w:color="auto"/>
        <w:right w:val="none" w:sz="0" w:space="0" w:color="auto"/>
      </w:divBdr>
    </w:div>
    <w:div w:id="1986542755">
      <w:bodyDiv w:val="1"/>
      <w:marLeft w:val="0"/>
      <w:marRight w:val="0"/>
      <w:marTop w:val="0"/>
      <w:marBottom w:val="0"/>
      <w:divBdr>
        <w:top w:val="none" w:sz="0" w:space="0" w:color="auto"/>
        <w:left w:val="none" w:sz="0" w:space="0" w:color="auto"/>
        <w:bottom w:val="none" w:sz="0" w:space="0" w:color="auto"/>
        <w:right w:val="none" w:sz="0" w:space="0" w:color="auto"/>
      </w:divBdr>
    </w:div>
    <w:div w:id="2060546832">
      <w:bodyDiv w:val="1"/>
      <w:marLeft w:val="0"/>
      <w:marRight w:val="0"/>
      <w:marTop w:val="0"/>
      <w:marBottom w:val="0"/>
      <w:divBdr>
        <w:top w:val="none" w:sz="0" w:space="0" w:color="auto"/>
        <w:left w:val="none" w:sz="0" w:space="0" w:color="auto"/>
        <w:bottom w:val="none" w:sz="0" w:space="0" w:color="auto"/>
        <w:right w:val="none" w:sz="0" w:space="0" w:color="auto"/>
      </w:divBdr>
    </w:div>
    <w:div w:id="2061394502">
      <w:bodyDiv w:val="1"/>
      <w:marLeft w:val="0"/>
      <w:marRight w:val="0"/>
      <w:marTop w:val="0"/>
      <w:marBottom w:val="0"/>
      <w:divBdr>
        <w:top w:val="none" w:sz="0" w:space="0" w:color="auto"/>
        <w:left w:val="none" w:sz="0" w:space="0" w:color="auto"/>
        <w:bottom w:val="none" w:sz="0" w:space="0" w:color="auto"/>
        <w:right w:val="none" w:sz="0" w:space="0" w:color="auto"/>
      </w:divBdr>
    </w:div>
    <w:div w:id="2061593923">
      <w:bodyDiv w:val="1"/>
      <w:marLeft w:val="0"/>
      <w:marRight w:val="0"/>
      <w:marTop w:val="0"/>
      <w:marBottom w:val="0"/>
      <w:divBdr>
        <w:top w:val="none" w:sz="0" w:space="0" w:color="auto"/>
        <w:left w:val="none" w:sz="0" w:space="0" w:color="auto"/>
        <w:bottom w:val="none" w:sz="0" w:space="0" w:color="auto"/>
        <w:right w:val="none" w:sz="0" w:space="0" w:color="auto"/>
      </w:divBdr>
    </w:div>
    <w:div w:id="2062438315">
      <w:bodyDiv w:val="1"/>
      <w:marLeft w:val="0"/>
      <w:marRight w:val="0"/>
      <w:marTop w:val="0"/>
      <w:marBottom w:val="0"/>
      <w:divBdr>
        <w:top w:val="none" w:sz="0" w:space="0" w:color="auto"/>
        <w:left w:val="none" w:sz="0" w:space="0" w:color="auto"/>
        <w:bottom w:val="none" w:sz="0" w:space="0" w:color="auto"/>
        <w:right w:val="none" w:sz="0" w:space="0" w:color="auto"/>
      </w:divBdr>
    </w:div>
    <w:div w:id="2065374197">
      <w:bodyDiv w:val="1"/>
      <w:marLeft w:val="0"/>
      <w:marRight w:val="0"/>
      <w:marTop w:val="0"/>
      <w:marBottom w:val="0"/>
      <w:divBdr>
        <w:top w:val="none" w:sz="0" w:space="0" w:color="auto"/>
        <w:left w:val="none" w:sz="0" w:space="0" w:color="auto"/>
        <w:bottom w:val="none" w:sz="0" w:space="0" w:color="auto"/>
        <w:right w:val="none" w:sz="0" w:space="0" w:color="auto"/>
      </w:divBdr>
    </w:div>
    <w:div w:id="2071492614">
      <w:bodyDiv w:val="1"/>
      <w:marLeft w:val="0"/>
      <w:marRight w:val="0"/>
      <w:marTop w:val="0"/>
      <w:marBottom w:val="0"/>
      <w:divBdr>
        <w:top w:val="none" w:sz="0" w:space="0" w:color="auto"/>
        <w:left w:val="none" w:sz="0" w:space="0" w:color="auto"/>
        <w:bottom w:val="none" w:sz="0" w:space="0" w:color="auto"/>
        <w:right w:val="none" w:sz="0" w:space="0" w:color="auto"/>
      </w:divBdr>
    </w:div>
    <w:div w:id="2081367285">
      <w:bodyDiv w:val="1"/>
      <w:marLeft w:val="0"/>
      <w:marRight w:val="0"/>
      <w:marTop w:val="0"/>
      <w:marBottom w:val="0"/>
      <w:divBdr>
        <w:top w:val="none" w:sz="0" w:space="0" w:color="auto"/>
        <w:left w:val="none" w:sz="0" w:space="0" w:color="auto"/>
        <w:bottom w:val="none" w:sz="0" w:space="0" w:color="auto"/>
        <w:right w:val="none" w:sz="0" w:space="0" w:color="auto"/>
      </w:divBdr>
    </w:div>
    <w:div w:id="2112358596">
      <w:bodyDiv w:val="1"/>
      <w:marLeft w:val="0"/>
      <w:marRight w:val="0"/>
      <w:marTop w:val="0"/>
      <w:marBottom w:val="0"/>
      <w:divBdr>
        <w:top w:val="none" w:sz="0" w:space="0" w:color="auto"/>
        <w:left w:val="none" w:sz="0" w:space="0" w:color="auto"/>
        <w:bottom w:val="none" w:sz="0" w:space="0" w:color="auto"/>
        <w:right w:val="none" w:sz="0" w:space="0" w:color="auto"/>
      </w:divBdr>
    </w:div>
    <w:div w:id="2126339606">
      <w:bodyDiv w:val="1"/>
      <w:marLeft w:val="0"/>
      <w:marRight w:val="0"/>
      <w:marTop w:val="0"/>
      <w:marBottom w:val="0"/>
      <w:divBdr>
        <w:top w:val="none" w:sz="0" w:space="0" w:color="auto"/>
        <w:left w:val="none" w:sz="0" w:space="0" w:color="auto"/>
        <w:bottom w:val="none" w:sz="0" w:space="0" w:color="auto"/>
        <w:right w:val="none" w:sz="0" w:space="0" w:color="auto"/>
      </w:divBdr>
    </w:div>
    <w:div w:id="214408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Ron05</b:Tag>
    <b:SourceType>Book</b:SourceType>
    <b:Guid>{EAF0BE6F-381C-4882-B52C-C0F64F3F7BC3}</b:Guid>
    <b:Author>
      <b:Author>
        <b:NameList>
          <b:Person>
            <b:Last>Pilgrim</b:Last>
            <b:First>David</b:First>
          </b:Person>
        </b:NameList>
      </b:Author>
    </b:Author>
    <b:Title>Key concepts in mental health</b:Title>
    <b:JournalName>Urban Studies, (Vol. 42, No 2, February 2005)</b:JournalName>
    <b:Year>2019</b:Year>
    <b:Pages>191-195</b:Pages>
    <b:Publisher>SAGE Publications Limited</b:Publisher>
    <b:RefOrder>14</b:RefOrder>
  </b:Source>
  <b:Source>
    <b:Tag>Hof11</b:Tag>
    <b:SourceType>Book</b:SourceType>
    <b:Guid>{69B21AB8-29DC-4714-B8F4-C3D30CEFC493}</b:Guid>
    <b:Title>An introduction to modern CBT: Psycological solutions to mental health problems</b:Title>
    <b:Year>2011</b:Year>
    <b:Author>
      <b:Author>
        <b:NameList>
          <b:Person>
            <b:Last>Hofmann</b:Last>
            <b:First>S.</b:First>
          </b:Person>
        </b:NameList>
      </b:Author>
    </b:Author>
    <b:Publisher>John Wiley &amp; Sons</b:Publisher>
    <b:RefOrder>15</b:RefOrder>
  </b:Source>
  <b:Source>
    <b:Tag>Ste07</b:Tag>
    <b:SourceType>Book</b:SourceType>
    <b:Guid>{A8A0529B-34D6-4D5F-9680-C9FFE887E027}</b:Guid>
    <b:Author>
      <b:Author>
        <b:NameList>
          <b:Person>
            <b:Last>Slade</b:Last>
            <b:First>M.,</b:First>
          </b:Person>
        </b:NameList>
      </b:Author>
    </b:Author>
    <b:Title>Everyday solutions for everyday problems: how mental health systems can support it</b:Title>
    <b:JournalName>Mental Retardation and Developmental Disabilities Research</b:JournalName>
    <b:Year>2012</b:Year>
    <b:Pages>215</b:Pages>
    <b:Publisher>John Wiley &amp; Sons</b:Publisher>
    <b:RefOrder>16</b:RefOrder>
  </b:Source>
  <b:Source>
    <b:Tag>Car05</b:Tag>
    <b:SourceType>Book</b:SourceType>
    <b:Guid>{6ECA2185-53B3-46DC-9F50-0BD137FBAC39}</b:Guid>
    <b:Author>
      <b:Author>
        <b:NameList>
          <b:Person>
            <b:Last>Segal</b:Last>
            <b:First>D,</b:First>
            <b:Middle>Qualls, S and Smyer, M.</b:Middle>
          </b:Person>
        </b:NameList>
      </b:Author>
    </b:Author>
    <b:Title>Aging and mental health</b:Title>
    <b:Year>2018</b:Year>
    <b:City>New York</b:City>
    <b:Publisher>John Wiley &amp; Sons</b:Publisher>
    <b:RefOrder>17</b:RefOrder>
  </b:Source>
  <b:Source>
    <b:Tag>Mos99</b:Tag>
    <b:SourceType>Book</b:SourceType>
    <b:Guid>{9D2E6FEF-DEED-4103-A751-BC7ED301CBC5}</b:Guid>
    <b:Author>
      <b:Author>
        <b:NameList>
          <b:Person>
            <b:Last>Golightley</b:Last>
            <b:First>M,</b:First>
            <b:Middle>and Goemans, R.</b:Middle>
          </b:Person>
        </b:NameList>
      </b:Author>
    </b:Author>
    <b:Title>Socil Work &amp; Mental Health</b:Title>
    <b:Year>2020</b:Year>
    <b:City>London</b:City>
    <b:Publisher>Learning Matters</b:Publisher>
    <b:Edition>7 th</b:Edition>
    <b:RefOrder>2</b:RefOrder>
  </b:Source>
  <b:Source>
    <b:Tag>WTO20</b:Tag>
    <b:SourceType>InternetSite</b:SourceType>
    <b:Guid>{FEA0B8D7-025A-4603-8A1B-5B87BB60B5A8}</b:Guid>
    <b:Title>Mental Health Action Plan 2013-2020</b:Title>
    <b:Year>2020</b:Year>
    <b:Author>
      <b:Author>
        <b:Corporate>WTO</b:Corporate>
      </b:Author>
    </b:Author>
    <b:YearAccessed>2020</b:YearAccessed>
    <b:MonthAccessed>April</b:MonthAccessed>
    <b:DayAccessed>10</b:DayAccessed>
    <b:URL>https://www.who.int/mental_health/action_plan_2013/bw_version.pdf?ua=1</b:URL>
    <b:RefOrder>18</b:RefOrder>
  </b:Source>
  <b:Source>
    <b:Tag>Hol15</b:Tag>
    <b:SourceType>JournalArticle</b:SourceType>
    <b:Guid>{11FF8034-816C-4369-8D7E-7CF9C3AE0A6A}</b:Guid>
    <b:Title>Technological innovations in mental healthcare: harnessing the digital revolution</b:Title>
    <b:Year>2015</b:Year>
    <b:Author>
      <b:Author>
        <b:NameList>
          <b:Person>
            <b:Last>Hollis</b:Last>
            <b:First>C.,</b:First>
            <b:Middle>Morris, R., Jennifer, M., and Dennis, M.</b:Middle>
          </b:Person>
        </b:NameList>
      </b:Author>
    </b:Author>
    <b:JournalName>The British Journal of Psychiatry</b:JournalName>
    <b:Pages>263-5</b:Pages>
    <b:Volume>206</b:Volume>
    <b:Issue>4</b:Issue>
    <b:RefOrder>19</b:RefOrder>
  </b:Source>
  <b:Source>
    <b:Tag>Kic13</b:Tag>
    <b:SourceType>Book</b:SourceType>
    <b:Guid>{1AF2C05D-7E1B-4E0D-960D-C21297D84052}</b:Guid>
    <b:Title>Implementing a Health 2020 vision: governance for health in the 21st century. Making it happen. </b:Title>
    <b:Year>2013</b:Year>
    <b:Author>
      <b:Author>
        <b:NameList>
          <b:Person>
            <b:Last>Kickbusch</b:Last>
            <b:First>I.,</b:First>
            <b:Middle>and Bahrendt, T.</b:Middle>
          </b:Person>
        </b:NameList>
      </b:Author>
    </b:Author>
    <b:City>London</b:City>
    <b:Publisher>World Health Organisation. Regional Office for Europe</b:Publisher>
    <b:RefOrder>20</b:RefOrder>
  </b:Source>
  <b:Source>
    <b:Tag>SCI20</b:Tag>
    <b:SourceType>InternetSite</b:SourceType>
    <b:Guid>{EFAE7A73-A597-4A21-ACDF-2E061299A86F}</b:Guid>
    <b:Title>Recommendations, key risks and quality statements</b:Title>
    <b:Year>2020</b:Year>
    <b:Author>
      <b:Author>
        <b:Corporate>SCIE</b:Corporate>
      </b:Author>
    </b:Author>
    <b:YearAccessed>2020</b:YearAccessed>
    <b:MonthAccessed>April</b:MonthAccessed>
    <b:DayAccessed>10</b:DayAccessed>
    <b:URL>https://www.scie.org.uk/children/care/mental-health/recommendations</b:URL>
    <b:RefOrder>21</b:RefOrder>
  </b:Source>
  <b:Source>
    <b:Tag>Placeholder1</b:Tag>
    <b:SourceType>Book</b:SourceType>
    <b:Guid>{D50E9A3C-21C4-420A-8765-1CDFDCCE2C86}</b:Guid>
    <b:Author>
      <b:Author>
        <b:NameList>
          <b:Person>
            <b:Last>Pitt</b:Last>
            <b:First>M.,</b:First>
            <b:Middle>and Phillips, K.</b:Middle>
          </b:Person>
        </b:NameList>
      </b:Author>
    </b:Author>
    <b:Title>The psychology of health: an introduction</b:Title>
    <b:JournalName>Social Science &amp; Medicine</b:JournalName>
    <b:Year>1998</b:Year>
    <b:Pages>324-331</b:Pages>
    <b:Volume>147</b:Volume>
    <b:Issue>1</b:Issue>
    <b:City>London</b:City>
    <b:Publisher>Psychology Press</b:Publisher>
    <b:RefOrder>22</b:RefOrder>
  </b:Source>
  <b:Source>
    <b:Tag>Jan08</b:Tag>
    <b:SourceType>Book</b:SourceType>
    <b:Guid>{ED5E1488-BECD-4529-9C70-F54F508B76A3}</b:Guid>
    <b:Author>
      <b:Author>
        <b:NameList>
          <b:Person>
            <b:Last>Haslam</b:Last>
            <b:First>C.,</b:First>
            <b:Middle>Jetten, J., Cruwys, T., and Dingle, G.,</b:Middle>
          </b:Person>
        </b:NameList>
      </b:Author>
    </b:Author>
    <b:Title>The new psychology of health: Unlocking the social cure</b:Title>
    <b:JournalName>Personality and Individual Differences</b:JournalName>
    <b:Year>2018</b:Year>
    <b:Pages>517-524</b:Pages>
    <b:Volume>30</b:Volume>
    <b:Issue>3</b:Issue>
    <b:City>London</b:City>
    <b:Publisher>Routledge</b:Publisher>
    <b:RefOrder>23</b:RefOrder>
  </b:Source>
  <b:Source>
    <b:Tag>Wei12</b:Tag>
    <b:SourceType>Book</b:SourceType>
    <b:Guid>{57748D5B-E494-4AAC-81DB-0A237529B5C5}</b:Guid>
    <b:Author>
      <b:Author>
        <b:NameList>
          <b:Person>
            <b:Last>Syed</b:Last>
            <b:First>M.</b:First>
            <b:Middle>and McLean, K.</b:Middle>
          </b:Person>
        </b:NameList>
      </b:Author>
    </b:Author>
    <b:Title>Erikson's theory of psychosocial development</b:Title>
    <b:Year>2017</b:Year>
    <b:City>Chicago</b:City>
    <b:Publisher>Pearson</b:Publisher>
    <b:RefOrder>4</b:RefOrder>
  </b:Source>
  <b:Source>
    <b:Tag>Geo10</b:Tag>
    <b:SourceType>JournalArticle</b:SourceType>
    <b:Guid>{BA739BFF-998D-4D3F-ACCF-0B2BD68861CC}</b:Guid>
    <b:Author>
      <b:Author>
        <b:NameList>
          <b:Person>
            <b:Last>Brown</b:Last>
            <b:First>C.,</b:First>
            <b:Middle>and Lowis, M.</b:Middle>
          </b:Person>
        </b:NameList>
      </b:Author>
    </b:Author>
    <b:Title>Psychosocial development in the elderly: An investigation into Erikson's ninth stage</b:Title>
    <b:JournalName>Jouirnal of Aging Studies</b:JournalName>
    <b:Year>2003</b:Year>
    <b:Pages>415-26</b:Pages>
    <b:City>London</b:City>
    <b:Publisher>Centre for Economic Performance</b:Publisher>
    <b:Volume>14</b:Volume>
    <b:Issue>4</b:Issue>
    <b:RefOrder>5</b:RefOrder>
  </b:Source>
  <b:Source>
    <b:Tag>Mar10</b:Tag>
    <b:SourceType>BookSection</b:SourceType>
    <b:Guid>{81DC95AE-DA1D-47F3-9E84-571BF4CE4404}</b:Guid>
    <b:Author>
      <b:Author>
        <b:NameList>
          <b:Person>
            <b:Last>Marcia</b:Last>
            <b:First>James</b:First>
          </b:Person>
        </b:NameList>
      </b:Author>
    </b:Author>
    <b:Title>Life transitions and stree in the context of psychosocial development. </b:Title>
    <b:JournalName>In Handbook of stressful transitions across the lifespan</b:JournalName>
    <b:Year>2010</b:Year>
    <b:Pages>19-34</b:Pages>
    <b:City>New York</b:City>
    <b:Publisher>Springer</b:Publisher>
    <b:BookTitle>Handbook of stressful situations across the lifespan</b:BookTitle>
    <b:RefOrder>6</b:RefOrder>
  </b:Source>
  <b:Source>
    <b:Tag>Alb20</b:Tag>
    <b:SourceType>InternetSite</b:SourceType>
    <b:Guid>{1C9BE6E6-825A-4D5F-8D28-412C605EB95B}</b:Guid>
    <b:Title>Self-Efficacy</b:Title>
    <b:Year>2020</b:Year>
    <b:Author>
      <b:Author>
        <b:NameList>
          <b:Person>
            <b:Last>Bandura</b:Last>
            <b:First>Albert</b:First>
          </b:Person>
        </b:NameList>
      </b:Author>
    </b:Author>
    <b:YearAccessed>2020</b:YearAccessed>
    <b:MonthAccessed>April</b:MonthAccessed>
    <b:DayAccessed>14</b:DayAccessed>
    <b:URL>https://www.uky.edu/~eushe2/Bandura/BanEncy.html</b:URL>
    <b:RefOrder>24</b:RefOrder>
  </b:Source>
  <b:Source>
    <b:Tag>All19</b:Tag>
    <b:SourceType>Book</b:SourceType>
    <b:Guid>{F7A63B38-FA1D-4C20-AC81-2AF57809354F}</b:Guid>
    <b:Title>Social Psychology and Justice</b:Title>
    <b:Year>2019</b:Year>
    <b:Author>
      <b:Author>
        <b:NameList>
          <b:Person>
            <b:Last>Lind</b:Last>
            <b:First>Allan</b:First>
          </b:Person>
        </b:NameList>
      </b:Author>
    </b:Author>
    <b:City>London</b:City>
    <b:Publisher>Routledge</b:Publisher>
    <b:RefOrder>9</b:RefOrder>
  </b:Source>
  <b:Source>
    <b:Tag>Hel15</b:Tag>
    <b:SourceType>Book</b:SourceType>
    <b:Guid>{15D9E089-74CB-40FD-805E-C4B4D45AF91B}</b:Guid>
    <b:Author>
      <b:Author>
        <b:NameList>
          <b:Person>
            <b:Last>Helms</b:Last>
            <b:First>J.,</b:First>
            <b:Middle>and Rogers, D.</b:Middle>
          </b:Person>
        </b:NameList>
      </b:Author>
    </b:Author>
    <b:Title>Majority in psychology: achieving your educational and career goals. </b:Title>
    <b:Year>2015</b:Year>
    <b:City>London</b:City>
    <b:Publisher>John WIiley &amp; Sons</b:Publisher>
    <b:RefOrder>25</b:RefOrder>
  </b:Source>
  <b:Source>
    <b:Tag>Cat18</b:Tag>
    <b:SourceType>Book</b:SourceType>
    <b:Guid>{9CD19C0A-048C-4E02-A359-27F66A20B71D}</b:Guid>
    <b:Author>
      <b:Author>
        <b:NameList>
          <b:Person>
            <b:Last>Haslam</b:Last>
            <b:First>Catherine</b:First>
          </b:Person>
        </b:NameList>
      </b:Author>
    </b:Author>
    <b:Title>The new psychology of health: Unlocking the social cure</b:Title>
    <b:Year>2018</b:Year>
    <b:City>London</b:City>
    <b:Publisher>Routledge</b:Publisher>
    <b:RefOrder>1</b:RefOrder>
  </b:Source>
  <b:Source>
    <b:Tag>Eli16</b:Tag>
    <b:SourceType>JournalArticle</b:SourceType>
    <b:Guid>{E51BE435-8E26-4875-B912-3A0B929B5B27}</b:Guid>
    <b:Title>Health psychology: supporting the self-management of long-term conditions. </b:Title>
    <b:Year>2016</b:Year>
    <b:Author>
      <b:Author>
        <b:NameList>
          <b:Person>
            <b:Last>Barley</b:Last>
            <b:First>Elizabeth</b:First>
          </b:Person>
        </b:NameList>
      </b:Author>
    </b:Author>
    <b:JournalName>British Journal of Nursing</b:JournalName>
    <b:Pages>1102-7</b:Pages>
    <b:Volume>10</b:Volume>
    <b:Issue>25</b:Issue>
    <b:RefOrder>13</b:RefOrder>
  </b:Source>
  <b:Source>
    <b:Tag>Gur18</b:Tag>
    <b:SourceType>Book</b:SourceType>
    <b:Guid>{DD18C6C8-51B7-4B13-B4AB-E98B29249452}</b:Guid>
    <b:Author>
      <b:Author>
        <b:NameList>
          <b:Person>
            <b:Last>Gurung</b:Last>
            <b:First>Regan</b:First>
          </b:Person>
        </b:NameList>
      </b:Author>
    </b:Author>
    <b:Title>Health Psychology</b:Title>
    <b:Year>2018</b:Year>
    <b:City>Cambridge</b:City>
    <b:Publisher>University Press</b:Publisher>
    <b:RefOrder>8</b:RefOrder>
  </b:Source>
  <b:Source>
    <b:Tag>Joh19</b:Tag>
    <b:SourceType>Book</b:SourceType>
    <b:Guid>{41035496-727C-4311-9119-D1E7EDA4C32C}</b:Guid>
    <b:Author>
      <b:Author>
        <b:NameList>
          <b:Person>
            <b:Last>Gibbs</b:Last>
            <b:First>John</b:First>
          </b:Person>
        </b:NameList>
      </b:Author>
    </b:Author>
    <b:Title>Moral development and reality: Beyond the theories of Kohlberg, Hoffman, and Haidt</b:Title>
    <b:Year>2019</b:Year>
    <b:City>Oxford</b:City>
    <b:Publisher>University Press</b:Publisher>
    <b:RefOrder>3</b:RefOrder>
  </b:Source>
  <b:Source>
    <b:Tag>Lin09</b:Tag>
    <b:SourceType>Book</b:SourceType>
    <b:Guid>{854A701B-8824-4655-80F1-E012E97BA890}</b:Guid>
    <b:Author>
      <b:Author>
        <b:NameList>
          <b:Person>
            <b:Last>Greg</b:Last>
            <b:First>Lind</b:First>
          </b:Person>
        </b:NameList>
      </b:Author>
    </b:Author>
    <b:Title>Favourable Learning Environments for Moral Development - A Multiple Intervantion Study with 3000 in a higher education</b:Title>
    <b:Year>2009</b:Year>
    <b:City>San Diego</b:City>
    <b:RefOrder>7</b:RefOrder>
  </b:Source>
  <b:Source>
    <b:Tag>McC18</b:Tag>
    <b:SourceType>Book</b:SourceType>
    <b:Guid>{533778D9-F0B0-42D3-AB01-B8A29E3F02DA}</b:Guid>
    <b:Author>
      <b:Author>
        <b:NameList>
          <b:Person>
            <b:Last>McCormack</b:Last>
            <b:First>B.,</b:First>
            <b:Middle>and Tanya McCance</b:Middle>
          </b:Person>
        </b:NameList>
      </b:Author>
    </b:Author>
    <b:Title>Nursing and Health Care</b:Title>
    <b:Year>2018</b:Year>
    <b:Publisher>Wiley Blackwell</b:Publisher>
    <b:RefOrder>10</b:RefOrder>
  </b:Source>
  <b:Source>
    <b:Tag>Kra17</b:Tag>
    <b:SourceType>Book</b:SourceType>
    <b:Guid>{3867BC22-046E-4EF2-A481-60AF717648D5}</b:Guid>
    <b:Author>
      <b:Author>
        <b:NameList>
          <b:Person>
            <b:Last>Krause</b:Last>
            <b:First>F.,</b:First>
            <b:Middle>and Boldt, J.</b:Middle>
          </b:Person>
        </b:NameList>
      </b:Author>
    </b:Author>
    <b:Title>Care in Healthcare: Reflections on Theory and Practice</b:Title>
    <b:Year>2017</b:Year>
    <b:City>Freiburg</b:City>
    <b:Publisher>University of Freiburg</b:Publisher>
    <b:RefOrder>11</b:RefOrder>
  </b:Source>
  <b:Source>
    <b:Tag>Gib16</b:Tag>
    <b:SourceType>Book</b:SourceType>
    <b:Guid>{7D5C320D-7181-4A2D-8AE1-00878809D78E}</b:Guid>
    <b:Author>
      <b:Author>
        <b:NameList>
          <b:Person>
            <b:Last>Gibson</b:Last>
            <b:First>N.,</b:First>
            <b:Middle>and Gibson, A.</b:Middle>
          </b:Person>
        </b:NameList>
      </b:Author>
    </b:Author>
    <b:Title>Human Growth, Behaviour and Development</b:Title>
    <b:Year>2016</b:Year>
    <b:City>London</b:City>
    <b:Publisher>Ashford Colour Press</b:Publisher>
    <b:RefOrder>12</b:RefOrder>
  </b:Source>
</b:Sources>
</file>

<file path=customXml/itemProps1.xml><?xml version="1.0" encoding="utf-8"?>
<ds:datastoreItem xmlns:ds="http://schemas.openxmlformats.org/officeDocument/2006/customXml" ds:itemID="{6A38E50B-419F-4968-B026-D9CAD1276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6392</TotalTime>
  <Pages>10</Pages>
  <Words>2520</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HADZHIEVA</dc:creator>
  <cp:keywords/>
  <dc:description/>
  <cp:lastModifiedBy>Maya HADZHIEVA</cp:lastModifiedBy>
  <cp:revision>92</cp:revision>
  <dcterms:created xsi:type="dcterms:W3CDTF">2019-08-20T13:50:00Z</dcterms:created>
  <dcterms:modified xsi:type="dcterms:W3CDTF">2020-04-18T14:53:00Z</dcterms:modified>
</cp:coreProperties>
</file>