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CE07FE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55359981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5F460493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38936C11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0ED24A4D" w14:textId="5778505A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>Name: Wazadur Rob Chowdhury</w:t>
      </w:r>
    </w:p>
    <w:p w14:paraId="68B488F5" w14:textId="512F4A4F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>Student ID:</w:t>
      </w:r>
      <w:r w:rsidR="00E15C1B">
        <w:rPr>
          <w:rFonts w:cstheme="minorHAnsi"/>
          <w:b/>
          <w:color w:val="0070C0"/>
          <w:sz w:val="56"/>
          <w:szCs w:val="56"/>
          <w:u w:val="single"/>
        </w:rPr>
        <w:t>2222624</w:t>
      </w:r>
    </w:p>
    <w:p w14:paraId="55FDF742" w14:textId="77777777" w:rsidR="00B43885" w:rsidRPr="00B43885" w:rsidRDefault="00B43885" w:rsidP="00B43885">
      <w:pPr>
        <w:spacing w:after="0" w:line="240" w:lineRule="auto"/>
        <w:jc w:val="center"/>
        <w:rPr>
          <w:rFonts w:ascii="Arial" w:eastAsia="Calibri" w:hAnsi="Arial" w:cs="Arial"/>
          <w:b/>
          <w:color w:val="0070C0"/>
          <w:sz w:val="144"/>
          <w:szCs w:val="144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>Module Lead</w:t>
      </w:r>
      <w:r w:rsidR="00196F68" w:rsidRPr="00B43885">
        <w:rPr>
          <w:rFonts w:cstheme="minorHAnsi"/>
          <w:b/>
          <w:color w:val="0070C0"/>
          <w:sz w:val="56"/>
          <w:szCs w:val="56"/>
          <w:u w:val="single"/>
        </w:rPr>
        <w:t>:</w:t>
      </w:r>
      <w:r w:rsidRPr="00B43885">
        <w:rPr>
          <w:rFonts w:cstheme="minorHAnsi"/>
          <w:b/>
          <w:color w:val="0070C0"/>
          <w:sz w:val="56"/>
          <w:szCs w:val="56"/>
          <w:u w:val="single"/>
        </w:rPr>
        <w:t xml:space="preserve"> </w:t>
      </w:r>
      <w:r w:rsidRPr="00B43885">
        <w:rPr>
          <w:rFonts w:eastAsia="Calibri" w:cstheme="minorHAnsi"/>
          <w:b/>
          <w:color w:val="0070C0"/>
          <w:sz w:val="56"/>
          <w:szCs w:val="56"/>
          <w:u w:val="single"/>
        </w:rPr>
        <w:t>Deborah Lloyd</w:t>
      </w:r>
    </w:p>
    <w:p w14:paraId="78646992" w14:textId="470F2CE4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>Module: BMIH4001</w:t>
      </w:r>
    </w:p>
    <w:p w14:paraId="4A062D01" w14:textId="77777777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>TASK 4: Legal Issues - Fire Safety in the Hotel Industry</w:t>
      </w:r>
    </w:p>
    <w:p w14:paraId="2C3A005E" w14:textId="482CF24F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</w:p>
    <w:p w14:paraId="7F58AA92" w14:textId="19E9FB2F" w:rsidR="00196F68" w:rsidRPr="00B43885" w:rsidRDefault="00196F68" w:rsidP="00B43885">
      <w:pPr>
        <w:spacing w:before="120" w:after="120"/>
        <w:jc w:val="center"/>
        <w:rPr>
          <w:rFonts w:cstheme="minorHAnsi"/>
          <w:b/>
          <w:color w:val="0070C0"/>
          <w:sz w:val="56"/>
          <w:szCs w:val="56"/>
          <w:u w:val="single"/>
        </w:rPr>
      </w:pPr>
      <w:r w:rsidRPr="00B43885">
        <w:rPr>
          <w:rFonts w:cstheme="minorHAnsi"/>
          <w:b/>
          <w:color w:val="0070C0"/>
          <w:sz w:val="56"/>
          <w:szCs w:val="56"/>
          <w:u w:val="single"/>
        </w:rPr>
        <w:t xml:space="preserve">WORD COUNT : </w:t>
      </w:r>
      <w:r w:rsidR="009123F7" w:rsidRPr="00B43885">
        <w:rPr>
          <w:rFonts w:cstheme="minorHAnsi"/>
          <w:b/>
          <w:color w:val="0070C0"/>
          <w:sz w:val="56"/>
          <w:szCs w:val="56"/>
          <w:u w:val="single"/>
        </w:rPr>
        <w:t>4</w:t>
      </w:r>
      <w:r w:rsidR="00B43885" w:rsidRPr="00B43885">
        <w:rPr>
          <w:rFonts w:cstheme="minorHAnsi"/>
          <w:b/>
          <w:color w:val="0070C0"/>
          <w:sz w:val="56"/>
          <w:szCs w:val="56"/>
          <w:u w:val="single"/>
        </w:rPr>
        <w:t>28</w:t>
      </w:r>
    </w:p>
    <w:p w14:paraId="2E6B6E74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4212AECF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7C04DD9C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367A9550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14F40230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7C59E84A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1F30F6BA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2E286E74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16918DA6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6E00AF6F" w14:textId="77777777" w:rsidR="00196F68" w:rsidRDefault="00196F68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5768F130" w14:textId="77777777" w:rsidR="00B43885" w:rsidRDefault="00B43885" w:rsidP="005858DC">
      <w:pPr>
        <w:spacing w:before="120" w:after="120"/>
        <w:jc w:val="both"/>
        <w:rPr>
          <w:rFonts w:cstheme="minorHAnsi"/>
          <w:b/>
          <w:sz w:val="24"/>
          <w:szCs w:val="24"/>
          <w:u w:val="single"/>
        </w:rPr>
      </w:pPr>
    </w:p>
    <w:p w14:paraId="64194223" w14:textId="7E7486EB" w:rsidR="005858DC" w:rsidRDefault="00AF4302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  <w:r w:rsidRPr="005858DC">
        <w:rPr>
          <w:rFonts w:cstheme="minorHAnsi"/>
          <w:bCs/>
          <w:sz w:val="24"/>
          <w:szCs w:val="24"/>
        </w:rPr>
        <w:lastRenderedPageBreak/>
        <w:t xml:space="preserve">Health and safety are a major issue which affects all </w:t>
      </w:r>
      <w:r w:rsidR="005858DC" w:rsidRPr="005858DC">
        <w:rPr>
          <w:rFonts w:cstheme="minorHAnsi"/>
          <w:bCs/>
          <w:sz w:val="24"/>
          <w:szCs w:val="24"/>
        </w:rPr>
        <w:t xml:space="preserve">hospitality </w:t>
      </w:r>
      <w:r w:rsidRPr="005858DC">
        <w:rPr>
          <w:rFonts w:cstheme="minorHAnsi"/>
          <w:bCs/>
          <w:sz w:val="24"/>
          <w:szCs w:val="24"/>
        </w:rPr>
        <w:t xml:space="preserve">businesses. More so fire is a major risk in the hotel industry as it is </w:t>
      </w:r>
      <w:r w:rsidR="005858DC" w:rsidRPr="005858DC">
        <w:rPr>
          <w:rFonts w:cstheme="minorHAnsi"/>
          <w:bCs/>
          <w:sz w:val="24"/>
          <w:szCs w:val="24"/>
        </w:rPr>
        <w:t xml:space="preserve">constantly </w:t>
      </w:r>
      <w:r w:rsidRPr="005858DC">
        <w:rPr>
          <w:rFonts w:cstheme="minorHAnsi"/>
          <w:bCs/>
          <w:sz w:val="24"/>
          <w:szCs w:val="24"/>
        </w:rPr>
        <w:t xml:space="preserve">occupied by people 24 hours of the day. </w:t>
      </w:r>
      <w:r w:rsidR="005858DC" w:rsidRPr="005858DC">
        <w:rPr>
          <w:rFonts w:cstheme="minorHAnsi"/>
          <w:bCs/>
          <w:sz w:val="24"/>
          <w:szCs w:val="24"/>
        </w:rPr>
        <w:t>Therefore,</w:t>
      </w:r>
      <w:r w:rsidRPr="005858DC">
        <w:rPr>
          <w:rFonts w:cstheme="minorHAnsi"/>
          <w:bCs/>
          <w:sz w:val="24"/>
          <w:szCs w:val="24"/>
        </w:rPr>
        <w:t xml:space="preserve"> fire safety becomes a more significant cause of concern for the hotel industry.</w:t>
      </w:r>
    </w:p>
    <w:p w14:paraId="37734712" w14:textId="4FAC4512" w:rsidR="00AF4302" w:rsidRPr="00871135" w:rsidRDefault="00871135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  <w:r w:rsidRPr="005858DC">
        <w:rPr>
          <w:rFonts w:cstheme="minorHAnsi"/>
          <w:bCs/>
          <w:sz w:val="24"/>
          <w:szCs w:val="24"/>
        </w:rPr>
        <w:t>Many fire incidents have occurred in the hotel industry which have been fatal for its guests as well as employees, which could have been avoided or managed better</w:t>
      </w:r>
      <w:r w:rsidR="00196F68">
        <w:rPr>
          <w:rFonts w:cstheme="minorHAnsi"/>
          <w:bCs/>
          <w:sz w:val="24"/>
          <w:szCs w:val="24"/>
        </w:rPr>
        <w:t xml:space="preserve">. </w:t>
      </w:r>
      <w:r w:rsidR="009123F7">
        <w:rPr>
          <w:rFonts w:cstheme="minorHAnsi"/>
          <w:bCs/>
          <w:sz w:val="24"/>
          <w:szCs w:val="24"/>
        </w:rPr>
        <w:t>For</w:t>
      </w:r>
      <w:r>
        <w:rPr>
          <w:rFonts w:cstheme="minorHAnsi"/>
          <w:bCs/>
          <w:sz w:val="24"/>
          <w:szCs w:val="24"/>
        </w:rPr>
        <w:t xml:space="preserve"> hotels to ensure that it is following legal issues </w:t>
      </w:r>
      <w:r w:rsidR="009123F7">
        <w:rPr>
          <w:rFonts w:cstheme="minorHAnsi"/>
          <w:bCs/>
          <w:sz w:val="24"/>
          <w:szCs w:val="24"/>
        </w:rPr>
        <w:t>regarding</w:t>
      </w:r>
      <w:r>
        <w:rPr>
          <w:rFonts w:cstheme="minorHAnsi"/>
          <w:bCs/>
          <w:sz w:val="24"/>
          <w:szCs w:val="24"/>
        </w:rPr>
        <w:t xml:space="preserve"> fire safety,</w:t>
      </w:r>
      <w:r w:rsidRPr="005858DC">
        <w:rPr>
          <w:rFonts w:cstheme="minorHAnsi"/>
          <w:bCs/>
          <w:sz w:val="24"/>
          <w:szCs w:val="24"/>
        </w:rPr>
        <w:t xml:space="preserve"> </w:t>
      </w:r>
      <w:r w:rsidR="009123F7" w:rsidRPr="005858DC">
        <w:rPr>
          <w:rFonts w:cstheme="minorHAnsi"/>
          <w:bCs/>
          <w:sz w:val="24"/>
          <w:szCs w:val="24"/>
        </w:rPr>
        <w:t>it</w:t>
      </w:r>
      <w:r w:rsidR="00AF4302" w:rsidRPr="005858DC">
        <w:rPr>
          <w:rFonts w:cstheme="minorHAnsi"/>
          <w:bCs/>
          <w:sz w:val="24"/>
          <w:szCs w:val="24"/>
        </w:rPr>
        <w:t xml:space="preserve"> </w:t>
      </w:r>
      <w:r>
        <w:rPr>
          <w:rFonts w:cstheme="minorHAnsi"/>
          <w:bCs/>
          <w:sz w:val="24"/>
          <w:szCs w:val="24"/>
        </w:rPr>
        <w:t>must have</w:t>
      </w:r>
      <w:r w:rsidR="00AF4302" w:rsidRPr="005858DC">
        <w:rPr>
          <w:rFonts w:cstheme="minorHAnsi"/>
          <w:bCs/>
          <w:sz w:val="24"/>
          <w:szCs w:val="24"/>
        </w:rPr>
        <w:t xml:space="preserve"> someone or a team within the hotel to be responsible for the safety of all employees and guests </w:t>
      </w:r>
      <w:r w:rsidR="005858DC" w:rsidRPr="005858DC">
        <w:rPr>
          <w:rFonts w:cstheme="minorHAnsi"/>
          <w:bCs/>
          <w:sz w:val="24"/>
          <w:szCs w:val="24"/>
        </w:rPr>
        <w:t>in case</w:t>
      </w:r>
      <w:r w:rsidR="00AF4302" w:rsidRPr="005858DC">
        <w:rPr>
          <w:rFonts w:cstheme="minorHAnsi"/>
          <w:bCs/>
          <w:sz w:val="24"/>
          <w:szCs w:val="24"/>
        </w:rPr>
        <w:t xml:space="preserve"> a fire</w:t>
      </w:r>
      <w:r w:rsidR="005858DC" w:rsidRPr="005858DC">
        <w:rPr>
          <w:rFonts w:cstheme="minorHAnsi"/>
          <w:bCs/>
          <w:sz w:val="24"/>
          <w:szCs w:val="24"/>
        </w:rPr>
        <w:t xml:space="preserve"> </w:t>
      </w:r>
      <w:r w:rsidR="009123F7">
        <w:rPr>
          <w:rFonts w:cstheme="minorHAnsi"/>
          <w:bCs/>
          <w:sz w:val="24"/>
          <w:szCs w:val="24"/>
        </w:rPr>
        <w:t>happens</w:t>
      </w:r>
      <w:r w:rsidR="00AF4302" w:rsidRPr="005858DC">
        <w:rPr>
          <w:rFonts w:cstheme="minorHAnsi"/>
          <w:bCs/>
          <w:sz w:val="24"/>
          <w:szCs w:val="24"/>
        </w:rPr>
        <w:t>.</w:t>
      </w:r>
      <w:r w:rsidR="005858DC" w:rsidRPr="005858DC">
        <w:rPr>
          <w:rFonts w:cstheme="minorHAnsi"/>
          <w:bCs/>
          <w:sz w:val="24"/>
          <w:szCs w:val="24"/>
        </w:rPr>
        <w:t xml:space="preserve"> </w:t>
      </w:r>
      <w:r>
        <w:rPr>
          <w:rFonts w:cstheme="minorHAnsi"/>
          <w:bCs/>
          <w:sz w:val="24"/>
          <w:szCs w:val="24"/>
        </w:rPr>
        <w:t>This individual</w:t>
      </w:r>
      <w:r w:rsidR="009123F7">
        <w:rPr>
          <w:rFonts w:cstheme="minorHAnsi"/>
          <w:bCs/>
          <w:sz w:val="24"/>
          <w:szCs w:val="24"/>
        </w:rPr>
        <w:t>/</w:t>
      </w:r>
      <w:r>
        <w:rPr>
          <w:rFonts w:cstheme="minorHAnsi"/>
          <w:bCs/>
          <w:sz w:val="24"/>
          <w:szCs w:val="24"/>
        </w:rPr>
        <w:t>team would be responsible and in charge of making sure that the hotel has</w:t>
      </w:r>
      <w:r w:rsidR="005858DC" w:rsidRPr="005858DC">
        <w:rPr>
          <w:rFonts w:cstheme="minorHAnsi"/>
          <w:bCs/>
          <w:sz w:val="24"/>
          <w:szCs w:val="24"/>
        </w:rPr>
        <w:t xml:space="preserve"> a </w:t>
      </w:r>
      <w:r w:rsidR="009123F7" w:rsidRPr="005858DC">
        <w:rPr>
          <w:rFonts w:cstheme="minorHAnsi"/>
          <w:bCs/>
          <w:sz w:val="24"/>
          <w:szCs w:val="24"/>
        </w:rPr>
        <w:t>fully</w:t>
      </w:r>
      <w:r w:rsidR="005858DC" w:rsidRPr="005858DC">
        <w:rPr>
          <w:rFonts w:cstheme="minorHAnsi"/>
          <w:bCs/>
          <w:sz w:val="24"/>
          <w:szCs w:val="24"/>
        </w:rPr>
        <w:t xml:space="preserve"> planned procedure to follow and </w:t>
      </w:r>
      <w:r w:rsidR="009123F7">
        <w:rPr>
          <w:rFonts w:cstheme="minorHAnsi"/>
          <w:bCs/>
          <w:sz w:val="24"/>
          <w:szCs w:val="24"/>
        </w:rPr>
        <w:t xml:space="preserve">has </w:t>
      </w:r>
      <w:r w:rsidR="005858DC" w:rsidRPr="005858DC">
        <w:rPr>
          <w:rFonts w:cstheme="minorHAnsi"/>
          <w:bCs/>
          <w:sz w:val="24"/>
          <w:szCs w:val="24"/>
        </w:rPr>
        <w:t>correct equipment available within the hotel.</w:t>
      </w:r>
    </w:p>
    <w:p w14:paraId="2A351251" w14:textId="313378B3" w:rsidR="005858DC" w:rsidRDefault="00871135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  <w:r w:rsidRPr="00871135">
        <w:rPr>
          <w:rFonts w:cstheme="minorHAnsi"/>
          <w:bCs/>
          <w:sz w:val="24"/>
          <w:szCs w:val="24"/>
        </w:rPr>
        <w:t>A fire damage can</w:t>
      </w:r>
      <w:r w:rsidR="009123F7">
        <w:rPr>
          <w:rFonts w:cstheme="minorHAnsi"/>
          <w:bCs/>
          <w:sz w:val="24"/>
          <w:szCs w:val="24"/>
        </w:rPr>
        <w:t xml:space="preserve"> be costly for a hotel depending</w:t>
      </w:r>
      <w:r w:rsidRPr="00871135">
        <w:rPr>
          <w:rFonts w:cstheme="minorHAnsi"/>
          <w:bCs/>
          <w:sz w:val="24"/>
          <w:szCs w:val="24"/>
        </w:rPr>
        <w:t xml:space="preserve"> on </w:t>
      </w:r>
      <w:r w:rsidR="009123F7">
        <w:rPr>
          <w:rFonts w:cstheme="minorHAnsi"/>
          <w:bCs/>
          <w:sz w:val="24"/>
          <w:szCs w:val="24"/>
        </w:rPr>
        <w:t xml:space="preserve">its severity </w:t>
      </w:r>
      <w:r w:rsidRPr="00871135">
        <w:rPr>
          <w:rFonts w:cstheme="minorHAnsi"/>
          <w:bCs/>
          <w:sz w:val="24"/>
          <w:szCs w:val="24"/>
        </w:rPr>
        <w:t>and the damage it cause</w:t>
      </w:r>
      <w:r w:rsidR="009123F7">
        <w:rPr>
          <w:rFonts w:cstheme="minorHAnsi"/>
          <w:bCs/>
          <w:sz w:val="24"/>
          <w:szCs w:val="24"/>
        </w:rPr>
        <w:t>s</w:t>
      </w:r>
      <w:r w:rsidRPr="00871135">
        <w:rPr>
          <w:rFonts w:cstheme="minorHAnsi"/>
          <w:bCs/>
          <w:sz w:val="24"/>
          <w:szCs w:val="24"/>
        </w:rPr>
        <w:t>. In many instances some businesses are unable to reopen due to structural damage, equipment damage or overall damage to the whole building.</w:t>
      </w:r>
      <w:r w:rsidR="00361CFE">
        <w:rPr>
          <w:rFonts w:cstheme="minorHAnsi"/>
          <w:bCs/>
          <w:sz w:val="24"/>
          <w:szCs w:val="24"/>
        </w:rPr>
        <w:t xml:space="preserve"> </w:t>
      </w:r>
      <w:r w:rsidR="00EF3F79">
        <w:rPr>
          <w:rFonts w:cstheme="minorHAnsi"/>
          <w:bCs/>
          <w:sz w:val="24"/>
          <w:szCs w:val="24"/>
        </w:rPr>
        <w:t>Also,</w:t>
      </w:r>
      <w:r w:rsidR="00361CFE">
        <w:rPr>
          <w:rFonts w:cstheme="minorHAnsi"/>
          <w:bCs/>
          <w:sz w:val="24"/>
          <w:szCs w:val="24"/>
        </w:rPr>
        <w:t xml:space="preserve"> insurance policies are required to pay out for human casualties if guests/employees are injured. In 2008, the estimated cost of fire related incidents for England was £8.3 billion, according to </w:t>
      </w:r>
      <w:r w:rsidR="00361CFE" w:rsidRPr="00361CFE">
        <w:rPr>
          <w:rFonts w:cstheme="minorHAnsi"/>
          <w:bCs/>
          <w:color w:val="4472C4" w:themeColor="accent1"/>
          <w:sz w:val="24"/>
          <w:szCs w:val="24"/>
        </w:rPr>
        <w:t>DCLG</w:t>
      </w:r>
      <w:r w:rsidR="00361CFE">
        <w:rPr>
          <w:rFonts w:cstheme="minorHAnsi"/>
          <w:bCs/>
          <w:sz w:val="24"/>
          <w:szCs w:val="24"/>
        </w:rPr>
        <w:t xml:space="preserve"> (Department for Communities and Local Government). </w:t>
      </w:r>
    </w:p>
    <w:p w14:paraId="512B7E38" w14:textId="28D6A41E" w:rsidR="00024B69" w:rsidRPr="00361CFE" w:rsidRDefault="00024B69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Furthermore, </w:t>
      </w:r>
      <w:r>
        <w:rPr>
          <w:rFonts w:cstheme="minorHAnsi"/>
          <w:bCs/>
          <w:sz w:val="24"/>
          <w:szCs w:val="24"/>
        </w:rPr>
        <w:t>hotels</w:t>
      </w:r>
      <w:r>
        <w:rPr>
          <w:rFonts w:cstheme="minorHAnsi"/>
          <w:bCs/>
          <w:sz w:val="24"/>
          <w:szCs w:val="24"/>
        </w:rPr>
        <w:t xml:space="preserve"> must ensure that all procedures meet the government standards of fire</w:t>
      </w:r>
      <w:r w:rsidR="009123F7">
        <w:rPr>
          <w:rFonts w:cstheme="minorHAnsi"/>
          <w:bCs/>
          <w:sz w:val="24"/>
          <w:szCs w:val="24"/>
        </w:rPr>
        <w:t xml:space="preserve"> </w:t>
      </w:r>
      <w:r w:rsidRPr="00871135">
        <w:rPr>
          <w:rFonts w:cstheme="minorHAnsi"/>
          <w:bCs/>
          <w:sz w:val="24"/>
          <w:szCs w:val="24"/>
        </w:rPr>
        <w:t>safety.</w:t>
      </w:r>
      <w:r>
        <w:rPr>
          <w:rFonts w:cstheme="minorHAnsi"/>
          <w:bCs/>
          <w:sz w:val="24"/>
          <w:szCs w:val="24"/>
        </w:rPr>
        <w:t xml:space="preserve"> In the UK the current legislation in place for the hotel industry to </w:t>
      </w:r>
      <w:r w:rsidR="009123F7">
        <w:rPr>
          <w:rFonts w:cstheme="minorHAnsi"/>
          <w:bCs/>
          <w:sz w:val="24"/>
          <w:szCs w:val="24"/>
        </w:rPr>
        <w:t>guarantee</w:t>
      </w:r>
      <w:r>
        <w:rPr>
          <w:rFonts w:cstheme="minorHAnsi"/>
          <w:bCs/>
          <w:sz w:val="24"/>
          <w:szCs w:val="24"/>
        </w:rPr>
        <w:t xml:space="preserve"> that is following and abiding by is the Regulatory Reform (</w:t>
      </w:r>
      <w:r w:rsidRPr="00196F68">
        <w:rPr>
          <w:rFonts w:cstheme="minorHAnsi"/>
          <w:bCs/>
          <w:color w:val="4472C4" w:themeColor="accent1"/>
          <w:sz w:val="24"/>
          <w:szCs w:val="24"/>
        </w:rPr>
        <w:t>Fire Safety</w:t>
      </w:r>
      <w:r>
        <w:rPr>
          <w:rFonts w:cstheme="minorHAnsi"/>
          <w:bCs/>
          <w:sz w:val="24"/>
          <w:szCs w:val="24"/>
        </w:rPr>
        <w:t xml:space="preserve">) order 2005. </w:t>
      </w:r>
      <w:r w:rsidR="00B43885">
        <w:rPr>
          <w:rFonts w:cstheme="minorHAnsi"/>
          <w:bCs/>
          <w:sz w:val="24"/>
          <w:szCs w:val="24"/>
        </w:rPr>
        <w:t xml:space="preserve">It </w:t>
      </w:r>
      <w:r>
        <w:rPr>
          <w:rFonts w:cstheme="minorHAnsi"/>
          <w:bCs/>
          <w:sz w:val="24"/>
          <w:szCs w:val="24"/>
        </w:rPr>
        <w:t>states that a workplace</w:t>
      </w:r>
      <w:r w:rsidR="00B43885">
        <w:rPr>
          <w:rFonts w:cstheme="minorHAnsi"/>
          <w:bCs/>
          <w:sz w:val="24"/>
          <w:szCs w:val="24"/>
        </w:rPr>
        <w:t xml:space="preserve"> </w:t>
      </w:r>
      <w:r>
        <w:rPr>
          <w:rFonts w:cstheme="minorHAnsi"/>
          <w:bCs/>
          <w:sz w:val="24"/>
          <w:szCs w:val="24"/>
        </w:rPr>
        <w:t xml:space="preserve">must </w:t>
      </w:r>
      <w:r w:rsidR="00B43885">
        <w:rPr>
          <w:rFonts w:cstheme="minorHAnsi"/>
          <w:bCs/>
          <w:sz w:val="24"/>
          <w:szCs w:val="24"/>
        </w:rPr>
        <w:t>have</w:t>
      </w:r>
      <w:r>
        <w:rPr>
          <w:rFonts w:cstheme="minorHAnsi"/>
          <w:bCs/>
          <w:sz w:val="24"/>
          <w:szCs w:val="24"/>
        </w:rPr>
        <w:t xml:space="preserve"> a designated person</w:t>
      </w:r>
      <w:r w:rsidR="00B43885">
        <w:rPr>
          <w:rFonts w:cstheme="minorHAnsi"/>
          <w:bCs/>
          <w:sz w:val="24"/>
          <w:szCs w:val="24"/>
        </w:rPr>
        <w:t xml:space="preserve"> </w:t>
      </w:r>
      <w:r>
        <w:rPr>
          <w:rFonts w:cstheme="minorHAnsi"/>
          <w:bCs/>
          <w:sz w:val="24"/>
          <w:szCs w:val="24"/>
        </w:rPr>
        <w:t xml:space="preserve">to carry out fire safety duties regularly. These </w:t>
      </w:r>
      <w:r w:rsidR="00BE2DC5">
        <w:rPr>
          <w:rFonts w:cstheme="minorHAnsi"/>
          <w:bCs/>
          <w:sz w:val="24"/>
          <w:szCs w:val="24"/>
        </w:rPr>
        <w:t xml:space="preserve">duties </w:t>
      </w:r>
      <w:r>
        <w:rPr>
          <w:rFonts w:cstheme="minorHAnsi"/>
          <w:bCs/>
          <w:sz w:val="24"/>
          <w:szCs w:val="24"/>
        </w:rPr>
        <w:t xml:space="preserve">are conducting a </w:t>
      </w:r>
      <w:r w:rsidR="00BE2DC5">
        <w:rPr>
          <w:rFonts w:cstheme="minorHAnsi"/>
          <w:bCs/>
          <w:sz w:val="24"/>
          <w:szCs w:val="24"/>
        </w:rPr>
        <w:t>fire risk assessment</w:t>
      </w:r>
      <w:r>
        <w:rPr>
          <w:rFonts w:cstheme="minorHAnsi"/>
          <w:bCs/>
          <w:sz w:val="24"/>
          <w:szCs w:val="24"/>
        </w:rPr>
        <w:t>,</w:t>
      </w:r>
      <w:r w:rsidR="00B43885">
        <w:rPr>
          <w:rFonts w:cstheme="minorHAnsi"/>
          <w:bCs/>
          <w:sz w:val="24"/>
          <w:szCs w:val="24"/>
        </w:rPr>
        <w:t xml:space="preserve"> </w:t>
      </w:r>
      <w:r w:rsidR="00196F68">
        <w:rPr>
          <w:rFonts w:cstheme="minorHAnsi"/>
          <w:bCs/>
          <w:sz w:val="24"/>
          <w:szCs w:val="24"/>
        </w:rPr>
        <w:t>fire safety training</w:t>
      </w:r>
      <w:r w:rsidR="00B43885">
        <w:rPr>
          <w:rFonts w:cstheme="minorHAnsi"/>
          <w:bCs/>
          <w:sz w:val="24"/>
          <w:szCs w:val="24"/>
        </w:rPr>
        <w:t xml:space="preserve"> </w:t>
      </w:r>
      <w:r>
        <w:rPr>
          <w:rFonts w:cstheme="minorHAnsi"/>
          <w:bCs/>
          <w:sz w:val="24"/>
          <w:szCs w:val="24"/>
        </w:rPr>
        <w:t>and ensuring overall fire safety measure</w:t>
      </w:r>
      <w:r w:rsidR="00BE2DC5">
        <w:rPr>
          <w:rFonts w:cstheme="minorHAnsi"/>
          <w:bCs/>
          <w:sz w:val="24"/>
          <w:szCs w:val="24"/>
        </w:rPr>
        <w:t xml:space="preserve">s are </w:t>
      </w:r>
      <w:r w:rsidR="00B43885">
        <w:rPr>
          <w:rFonts w:cstheme="minorHAnsi"/>
          <w:bCs/>
          <w:sz w:val="24"/>
          <w:szCs w:val="24"/>
        </w:rPr>
        <w:t>adequately</w:t>
      </w:r>
      <w:r w:rsidR="00BE2DC5">
        <w:rPr>
          <w:rFonts w:cstheme="minorHAnsi"/>
          <w:bCs/>
          <w:sz w:val="24"/>
          <w:szCs w:val="24"/>
        </w:rPr>
        <w:t xml:space="preserve"> in place. In</w:t>
      </w:r>
      <w:r w:rsidR="00B43885">
        <w:rPr>
          <w:rFonts w:cstheme="minorHAnsi"/>
          <w:bCs/>
          <w:sz w:val="24"/>
          <w:szCs w:val="24"/>
        </w:rPr>
        <w:t xml:space="preserve"> hotels they </w:t>
      </w:r>
      <w:r w:rsidR="00BE2DC5">
        <w:rPr>
          <w:rFonts w:cstheme="minorHAnsi"/>
          <w:bCs/>
          <w:sz w:val="24"/>
          <w:szCs w:val="24"/>
        </w:rPr>
        <w:t xml:space="preserve">must ensure that they do not breech this regulation. An example of a breach would include things like having damaged fire exit doors or fire doors requiring excess force to be opened. </w:t>
      </w:r>
      <w:r w:rsidR="00B43885">
        <w:rPr>
          <w:rFonts w:cstheme="minorHAnsi"/>
          <w:bCs/>
          <w:sz w:val="24"/>
          <w:szCs w:val="24"/>
        </w:rPr>
        <w:t>These breaches can</w:t>
      </w:r>
      <w:r w:rsidR="00BE2DC5">
        <w:rPr>
          <w:rFonts w:cstheme="minorHAnsi"/>
          <w:bCs/>
          <w:sz w:val="24"/>
          <w:szCs w:val="24"/>
        </w:rPr>
        <w:t xml:space="preserve"> lead to the</w:t>
      </w:r>
      <w:r w:rsidR="00BE2DC5">
        <w:rPr>
          <w:rFonts w:cstheme="minorHAnsi"/>
          <w:bCs/>
          <w:sz w:val="24"/>
          <w:szCs w:val="24"/>
        </w:rPr>
        <w:t xml:space="preserve"> hotel</w:t>
      </w:r>
      <w:r w:rsidR="00BE2DC5">
        <w:rPr>
          <w:rFonts w:cstheme="minorHAnsi"/>
          <w:bCs/>
          <w:sz w:val="24"/>
          <w:szCs w:val="24"/>
        </w:rPr>
        <w:t xml:space="preserve"> being fined heavily</w:t>
      </w:r>
      <w:r w:rsidR="00BE2DC5">
        <w:rPr>
          <w:rFonts w:cstheme="minorHAnsi"/>
          <w:bCs/>
          <w:sz w:val="24"/>
          <w:szCs w:val="24"/>
        </w:rPr>
        <w:t>. Additionally, the individual or team member</w:t>
      </w:r>
      <w:r w:rsidR="00B43885">
        <w:rPr>
          <w:rFonts w:cstheme="minorHAnsi"/>
          <w:bCs/>
          <w:sz w:val="24"/>
          <w:szCs w:val="24"/>
        </w:rPr>
        <w:t>s</w:t>
      </w:r>
      <w:r w:rsidR="00BE2DC5">
        <w:rPr>
          <w:rFonts w:cstheme="minorHAnsi"/>
          <w:bCs/>
          <w:sz w:val="24"/>
          <w:szCs w:val="24"/>
        </w:rPr>
        <w:t xml:space="preserve"> who oversees the fire safety within the hotel industry can be prosecuted by the law</w:t>
      </w:r>
      <w:r w:rsidR="00196F68">
        <w:rPr>
          <w:rFonts w:cstheme="minorHAnsi"/>
          <w:bCs/>
          <w:sz w:val="24"/>
          <w:szCs w:val="24"/>
        </w:rPr>
        <w:t xml:space="preserve"> </w:t>
      </w:r>
      <w:r w:rsidR="00196F68" w:rsidRPr="00196F68">
        <w:rPr>
          <w:rFonts w:cstheme="minorHAnsi"/>
          <w:bCs/>
          <w:color w:val="4472C4" w:themeColor="accent1"/>
          <w:sz w:val="24"/>
          <w:szCs w:val="24"/>
        </w:rPr>
        <w:t>(</w:t>
      </w:r>
      <w:r w:rsidR="00196F68" w:rsidRPr="00196F68">
        <w:rPr>
          <w:rFonts w:cstheme="minorHAnsi"/>
          <w:color w:val="4472C4" w:themeColor="accent1"/>
          <w:sz w:val="24"/>
          <w:szCs w:val="24"/>
          <w:shd w:val="clear" w:color="auto" w:fill="FFFFFF"/>
        </w:rPr>
        <w:t>A Hotel Fire Strategy Assignment</w:t>
      </w:r>
      <w:r w:rsidR="00196F68" w:rsidRPr="00196F68">
        <w:rPr>
          <w:rFonts w:cstheme="minorHAnsi"/>
          <w:color w:val="4472C4" w:themeColor="accent1"/>
          <w:sz w:val="24"/>
          <w:szCs w:val="24"/>
          <w:shd w:val="clear" w:color="auto" w:fill="FFFFFF"/>
        </w:rPr>
        <w:t>)</w:t>
      </w:r>
      <w:r w:rsidR="00BE2DC5" w:rsidRPr="00196F68">
        <w:rPr>
          <w:rFonts w:cstheme="minorHAnsi"/>
          <w:bCs/>
          <w:color w:val="4472C4" w:themeColor="accent1"/>
          <w:sz w:val="24"/>
          <w:szCs w:val="24"/>
        </w:rPr>
        <w:t>.</w:t>
      </w:r>
    </w:p>
    <w:p w14:paraId="51F033C1" w14:textId="0628B110" w:rsidR="00871135" w:rsidRDefault="00BE2DC5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In conclusion we know that the importance of fire safety in hotels is essential in ensuring the safety of its guests as well as employees. </w:t>
      </w:r>
      <w:r w:rsidR="00196F68">
        <w:rPr>
          <w:rFonts w:cstheme="minorHAnsi"/>
          <w:bCs/>
          <w:sz w:val="24"/>
          <w:szCs w:val="24"/>
        </w:rPr>
        <w:t>Therefore,</w:t>
      </w:r>
      <w:r>
        <w:rPr>
          <w:rFonts w:cstheme="minorHAnsi"/>
          <w:bCs/>
          <w:sz w:val="24"/>
          <w:szCs w:val="24"/>
        </w:rPr>
        <w:t xml:space="preserve"> hotels must make sure they are following and ensuring best practise to prevent fires and maintain the safety of the hotel and its guests as well as employees.</w:t>
      </w:r>
    </w:p>
    <w:p w14:paraId="37C82848" w14:textId="14BE2F72" w:rsidR="00BE2DC5" w:rsidRDefault="00BE2DC5" w:rsidP="005858DC">
      <w:pPr>
        <w:spacing w:before="120" w:after="120"/>
        <w:jc w:val="both"/>
        <w:rPr>
          <w:rFonts w:cstheme="minorHAnsi"/>
          <w:bCs/>
          <w:sz w:val="24"/>
          <w:szCs w:val="24"/>
        </w:rPr>
      </w:pPr>
    </w:p>
    <w:p w14:paraId="1D2EF374" w14:textId="6FF9962D" w:rsidR="00196F68" w:rsidRDefault="00196F68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55033116" w14:textId="767EF2D4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7F36A70C" w14:textId="6EB37742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75F32193" w14:textId="0B5BF553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61DF1A70" w14:textId="470617C0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4FC9EB27" w14:textId="104F1F2C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466B92F5" w14:textId="27F18EC8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78FF56F5" w14:textId="77777777" w:rsidR="00B43885" w:rsidRDefault="00B43885" w:rsidP="005858DC">
      <w:pPr>
        <w:spacing w:before="120" w:after="120"/>
        <w:jc w:val="both"/>
        <w:rPr>
          <w:rFonts w:ascii="Open Sans" w:hAnsi="Open Sans" w:cs="Open Sans"/>
          <w:color w:val="2D2E88"/>
          <w:sz w:val="23"/>
          <w:szCs w:val="23"/>
          <w:shd w:val="clear" w:color="auto" w:fill="FFFFFF"/>
        </w:rPr>
      </w:pPr>
    </w:p>
    <w:p w14:paraId="6636CEA9" w14:textId="621D6816" w:rsidR="00871135" w:rsidRPr="00361CFE" w:rsidRDefault="00361CFE" w:rsidP="005858DC">
      <w:pPr>
        <w:spacing w:before="120" w:after="120"/>
        <w:jc w:val="both"/>
        <w:rPr>
          <w:rFonts w:ascii="Open Sans" w:eastAsia="Times New Roman" w:hAnsi="Open Sans" w:cs="Open Sans"/>
          <w:b/>
          <w:bCs/>
          <w:color w:val="2D2E88"/>
          <w:sz w:val="23"/>
          <w:szCs w:val="23"/>
          <w:u w:val="single"/>
          <w:lang w:eastAsia="en-GB"/>
        </w:rPr>
      </w:pPr>
      <w:r w:rsidRPr="00361CFE">
        <w:rPr>
          <w:rFonts w:ascii="Open Sans" w:eastAsia="Times New Roman" w:hAnsi="Open Sans" w:cs="Open Sans"/>
          <w:b/>
          <w:bCs/>
          <w:color w:val="2D2E88"/>
          <w:sz w:val="23"/>
          <w:szCs w:val="23"/>
          <w:u w:val="single"/>
          <w:lang w:eastAsia="en-GB"/>
        </w:rPr>
        <w:lastRenderedPageBreak/>
        <w:t>References</w:t>
      </w:r>
    </w:p>
    <w:p w14:paraId="20CC0993" w14:textId="77777777" w:rsidR="00361CFE" w:rsidRPr="00024B69" w:rsidRDefault="00361CFE" w:rsidP="00024B69">
      <w:pPr>
        <w:spacing w:after="0"/>
        <w:rPr>
          <w:rFonts w:ascii="Open Sans" w:eastAsia="Times New Roman" w:hAnsi="Open Sans" w:cs="Open Sans"/>
          <w:color w:val="2F5496" w:themeColor="accent1" w:themeShade="BF"/>
          <w:sz w:val="23"/>
          <w:szCs w:val="23"/>
          <w:lang w:eastAsia="en-GB"/>
        </w:rPr>
      </w:pPr>
      <w:r w:rsidRPr="00024B69">
        <w:rPr>
          <w:rFonts w:ascii="Open Sans" w:eastAsia="Times New Roman" w:hAnsi="Open Sans" w:cs="Open Sans"/>
          <w:b/>
          <w:bCs/>
          <w:i/>
          <w:iCs/>
          <w:color w:val="2F5496" w:themeColor="accent1" w:themeShade="BF"/>
          <w:sz w:val="23"/>
          <w:szCs w:val="23"/>
          <w:lang w:eastAsia="en-GB"/>
        </w:rPr>
        <w:t>DCLG – the economic cost of fire, fire report 3/2011</w:t>
      </w:r>
      <w:r w:rsidRPr="00024B69">
        <w:rPr>
          <w:rFonts w:ascii="Open Sans" w:eastAsia="Times New Roman" w:hAnsi="Open Sans" w:cs="Open Sans"/>
          <w:color w:val="2F5496" w:themeColor="accent1" w:themeShade="BF"/>
          <w:sz w:val="23"/>
          <w:szCs w:val="23"/>
          <w:lang w:eastAsia="en-GB"/>
        </w:rPr>
        <w:t xml:space="preserve">: </w:t>
      </w:r>
    </w:p>
    <w:p w14:paraId="202E02DB" w14:textId="13961196" w:rsidR="00361CFE" w:rsidRPr="00024B69" w:rsidRDefault="00361CFE" w:rsidP="00024B69">
      <w:pPr>
        <w:spacing w:after="0"/>
        <w:rPr>
          <w:rFonts w:ascii="Open Sans" w:eastAsia="Times New Roman" w:hAnsi="Open Sans" w:cs="Open Sans"/>
          <w:i/>
          <w:iCs/>
          <w:color w:val="2F5496" w:themeColor="accent1" w:themeShade="BF"/>
          <w:sz w:val="23"/>
          <w:szCs w:val="23"/>
          <w:lang w:eastAsia="en-GB"/>
        </w:rPr>
      </w:pPr>
      <w:r w:rsidRPr="00024B69">
        <w:rPr>
          <w:rFonts w:ascii="Open Sans" w:eastAsia="Times New Roman" w:hAnsi="Open Sans" w:cs="Open Sans"/>
          <w:i/>
          <w:iCs/>
          <w:color w:val="2F5496" w:themeColor="accent1" w:themeShade="BF"/>
          <w:sz w:val="23"/>
          <w:szCs w:val="23"/>
          <w:lang w:eastAsia="en-GB"/>
        </w:rPr>
        <w:t>Accessed on 7.2.2023.</w:t>
      </w:r>
    </w:p>
    <w:p w14:paraId="6E0D5AFE" w14:textId="7DC59690" w:rsidR="00361CFE" w:rsidRPr="00024B69" w:rsidRDefault="00361CFE" w:rsidP="00024B69">
      <w:pPr>
        <w:spacing w:after="0"/>
        <w:rPr>
          <w:rFonts w:cstheme="minorHAnsi"/>
          <w:bCs/>
          <w:color w:val="2F5496" w:themeColor="accent1" w:themeShade="BF"/>
          <w:sz w:val="24"/>
          <w:szCs w:val="24"/>
        </w:rPr>
      </w:pPr>
      <w:r w:rsidRPr="00024B69">
        <w:rPr>
          <w:rFonts w:ascii="Open Sans" w:eastAsia="Times New Roman" w:hAnsi="Open Sans" w:cs="Open Sans"/>
          <w:color w:val="2F5496" w:themeColor="accent1" w:themeShade="BF"/>
          <w:sz w:val="23"/>
          <w:szCs w:val="23"/>
          <w:lang w:eastAsia="en-GB"/>
        </w:rPr>
        <w:t>https://webarchive.nationalarchives.gov.uk/ukgwa/20121105004836/http:/www.communities.gov.uk/documents/corporate/pdf/1838338.pdf</w:t>
      </w:r>
    </w:p>
    <w:p w14:paraId="42CD8EFD" w14:textId="0AFC9FA1" w:rsidR="00826DAD" w:rsidRPr="00024B69" w:rsidRDefault="00826DAD">
      <w:pPr>
        <w:rPr>
          <w:color w:val="2F5496" w:themeColor="accent1" w:themeShade="BF"/>
        </w:rPr>
      </w:pPr>
    </w:p>
    <w:p w14:paraId="67A0EA77" w14:textId="77777777" w:rsidR="00024B69" w:rsidRPr="00024B69" w:rsidRDefault="00024B69" w:rsidP="00024B69">
      <w:pPr>
        <w:spacing w:after="0"/>
        <w:rPr>
          <w:rFonts w:ascii="Open Sans" w:hAnsi="Open Sans" w:cs="Open Sans"/>
          <w:b/>
          <w:bCs/>
          <w:i/>
          <w:iCs/>
          <w:color w:val="2F5496" w:themeColor="accent1" w:themeShade="BF"/>
          <w:sz w:val="24"/>
          <w:szCs w:val="24"/>
        </w:rPr>
      </w:pPr>
      <w:r w:rsidRPr="00024B69">
        <w:rPr>
          <w:rFonts w:ascii="Open Sans" w:hAnsi="Open Sans" w:cs="Open Sans"/>
          <w:b/>
          <w:bCs/>
          <w:i/>
          <w:iCs/>
          <w:color w:val="2F5496" w:themeColor="accent1" w:themeShade="BF"/>
          <w:sz w:val="24"/>
          <w:szCs w:val="24"/>
        </w:rPr>
        <w:t>Regulatory Reform (Fire Safety) order 2005</w:t>
      </w:r>
    </w:p>
    <w:p w14:paraId="1284033F" w14:textId="6312E9D1" w:rsidR="00024B69" w:rsidRPr="00024B69" w:rsidRDefault="00024B69" w:rsidP="00024B69">
      <w:pPr>
        <w:spacing w:after="0"/>
        <w:rPr>
          <w:rFonts w:ascii="Open Sans" w:hAnsi="Open Sans" w:cs="Open Sans"/>
          <w:b/>
          <w:bCs/>
          <w:i/>
          <w:iCs/>
          <w:color w:val="2F5496" w:themeColor="accent1" w:themeShade="BF"/>
          <w:sz w:val="24"/>
          <w:szCs w:val="24"/>
        </w:rPr>
      </w:pPr>
      <w:r w:rsidRPr="00024B69">
        <w:rPr>
          <w:rFonts w:ascii="Open Sans" w:eastAsia="Times New Roman" w:hAnsi="Open Sans" w:cs="Open Sans"/>
          <w:i/>
          <w:iCs/>
          <w:color w:val="2F5496" w:themeColor="accent1" w:themeShade="BF"/>
          <w:sz w:val="23"/>
          <w:szCs w:val="23"/>
          <w:lang w:eastAsia="en-GB"/>
        </w:rPr>
        <w:t>Accessed on 7.2.2023.</w:t>
      </w:r>
    </w:p>
    <w:p w14:paraId="64E924E4" w14:textId="57D9CA55" w:rsidR="00024B69" w:rsidRDefault="00196F68" w:rsidP="00024B69">
      <w:pPr>
        <w:spacing w:after="0"/>
        <w:rPr>
          <w:rFonts w:ascii="Open Sans" w:hAnsi="Open Sans" w:cs="Open Sans"/>
          <w:color w:val="2F5496" w:themeColor="accent1" w:themeShade="BF"/>
          <w:sz w:val="24"/>
          <w:szCs w:val="24"/>
        </w:rPr>
      </w:pPr>
      <w:hyperlink r:id="rId5" w:history="1">
        <w:r w:rsidRPr="00391946">
          <w:rPr>
            <w:rStyle w:val="Hyperlink"/>
            <w:rFonts w:ascii="Open Sans" w:hAnsi="Open Sans" w:cs="Open Sans"/>
            <w:sz w:val="24"/>
            <w:szCs w:val="24"/>
            <w14:textFill>
              <w14:solidFill>
                <w14:srgbClr w14:val="0000FF">
                  <w14:lumMod w14:val="75000"/>
                </w14:srgbClr>
              </w14:solidFill>
            </w14:textFill>
          </w:rPr>
          <w:t>https://www.legislation.gov.uk/uksi/2005/1541/contents/made</w:t>
        </w:r>
      </w:hyperlink>
    </w:p>
    <w:p w14:paraId="79B198A3" w14:textId="3CA8AE26" w:rsidR="00196F68" w:rsidRDefault="00196F68" w:rsidP="00024B69">
      <w:pPr>
        <w:spacing w:after="0"/>
        <w:rPr>
          <w:rFonts w:ascii="Open Sans" w:hAnsi="Open Sans" w:cs="Open Sans"/>
          <w:color w:val="2F5496" w:themeColor="accent1" w:themeShade="BF"/>
          <w:sz w:val="24"/>
          <w:szCs w:val="24"/>
        </w:rPr>
      </w:pPr>
    </w:p>
    <w:p w14:paraId="2E2DB5BB" w14:textId="3FDF0B57" w:rsidR="00196F68" w:rsidRPr="00196F68" w:rsidRDefault="00196F68" w:rsidP="00024B69">
      <w:pPr>
        <w:spacing w:after="0"/>
        <w:rPr>
          <w:rFonts w:ascii="Open Sans" w:hAnsi="Open Sans" w:cs="Open Sans"/>
          <w:b/>
          <w:i/>
          <w:iCs/>
          <w:color w:val="4472C4" w:themeColor="accent1"/>
          <w:sz w:val="24"/>
          <w:szCs w:val="24"/>
        </w:rPr>
      </w:pPr>
      <w:r w:rsidRPr="00196F68">
        <w:rPr>
          <w:rFonts w:ascii="Open Sans" w:hAnsi="Open Sans" w:cs="Open Sans"/>
          <w:b/>
          <w:i/>
          <w:iCs/>
          <w:color w:val="4472C4" w:themeColor="accent1"/>
          <w:sz w:val="24"/>
          <w:szCs w:val="24"/>
        </w:rPr>
        <w:t>(</w:t>
      </w:r>
      <w:r w:rsidRPr="00196F68">
        <w:rPr>
          <w:rFonts w:ascii="Open Sans" w:hAnsi="Open Sans" w:cs="Open Sans"/>
          <w:b/>
          <w:i/>
          <w:iCs/>
          <w:color w:val="4472C4" w:themeColor="accent1"/>
          <w:sz w:val="24"/>
          <w:szCs w:val="24"/>
          <w:shd w:val="clear" w:color="auto" w:fill="FFFFFF"/>
        </w:rPr>
        <w:t>A Hotel Fire Strategy Assignment)</w:t>
      </w:r>
    </w:p>
    <w:p w14:paraId="06E7255F" w14:textId="67542236" w:rsidR="00196F68" w:rsidRPr="00196F68" w:rsidRDefault="00196F68" w:rsidP="00024B69">
      <w:pPr>
        <w:spacing w:after="0"/>
        <w:rPr>
          <w:rFonts w:ascii="Open Sans" w:hAnsi="Open Sans" w:cs="Open Sans"/>
          <w:color w:val="36474F"/>
          <w:shd w:val="clear" w:color="auto" w:fill="FFFFFF"/>
        </w:rPr>
      </w:pPr>
      <w:r w:rsidRPr="00196F68">
        <w:rPr>
          <w:rFonts w:ascii="Open Sans" w:hAnsi="Open Sans" w:cs="Open Sans"/>
          <w:color w:val="4472C4" w:themeColor="accent1"/>
          <w:shd w:val="clear" w:color="auto" w:fill="FFFFFF"/>
        </w:rPr>
        <w:t>(“A Hotel Fire Strategy Assignment Example | Topics and Well Written Essays - 2000 words”, n.d.)</w:t>
      </w:r>
      <w:r w:rsidRPr="00196F68">
        <w:rPr>
          <w:rFonts w:ascii="Open Sans" w:hAnsi="Open Sans" w:cs="Open Sans"/>
          <w:color w:val="36474F"/>
        </w:rPr>
        <w:br/>
      </w:r>
      <w:hyperlink r:id="rId6" w:history="1">
        <w:r w:rsidRPr="00196F68">
          <w:rPr>
            <w:rStyle w:val="Hyperlink"/>
            <w:rFonts w:ascii="Open Sans" w:hAnsi="Open Sans" w:cs="Open Sans"/>
            <w:shd w:val="clear" w:color="auto" w:fill="FFFFFF"/>
          </w:rPr>
          <w:t>https://studentshare.org/social-science/1525189-a-hotel-fire-strategy</w:t>
        </w:r>
      </w:hyperlink>
    </w:p>
    <w:p w14:paraId="359FE4F0" w14:textId="77777777" w:rsidR="00196F68" w:rsidRPr="00024B69" w:rsidRDefault="00196F68" w:rsidP="00024B69">
      <w:pPr>
        <w:spacing w:after="0"/>
        <w:rPr>
          <w:rFonts w:ascii="Open Sans" w:hAnsi="Open Sans" w:cs="Open Sans"/>
          <w:color w:val="2F5496" w:themeColor="accent1" w:themeShade="BF"/>
          <w:sz w:val="24"/>
          <w:szCs w:val="24"/>
        </w:rPr>
      </w:pPr>
    </w:p>
    <w:sectPr w:rsidR="00196F68" w:rsidRPr="00024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BD49DE"/>
    <w:multiLevelType w:val="multilevel"/>
    <w:tmpl w:val="1076F71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16C1179"/>
    <w:multiLevelType w:val="multilevel"/>
    <w:tmpl w:val="2182DDE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09842245">
    <w:abstractNumId w:val="1"/>
  </w:num>
  <w:num w:numId="2" w16cid:durableId="20556183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302"/>
    <w:rsid w:val="00024B69"/>
    <w:rsid w:val="00196F68"/>
    <w:rsid w:val="00361CFE"/>
    <w:rsid w:val="005858DC"/>
    <w:rsid w:val="00826DAD"/>
    <w:rsid w:val="00871135"/>
    <w:rsid w:val="009123F7"/>
    <w:rsid w:val="00941B4F"/>
    <w:rsid w:val="00AF4302"/>
    <w:rsid w:val="00B43885"/>
    <w:rsid w:val="00BE2DC5"/>
    <w:rsid w:val="00E15C1B"/>
    <w:rsid w:val="00EF3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C2562"/>
  <w15:chartTrackingRefBased/>
  <w15:docId w15:val="{57866FA4-D03E-404A-87B1-A1D7AB39B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4302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711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7113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6F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8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6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tudentshare.org/social-science/1525189-a-hotel-fire-strategy" TargetMode="External"/><Relationship Id="rId5" Type="http://schemas.openxmlformats.org/officeDocument/2006/relationships/hyperlink" Target="https://www.legislation.gov.uk/uksi/2005/1541/contents/mad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8471</TotalTime>
  <Pages>3</Pages>
  <Words>515</Words>
  <Characters>2939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Sabiha Chowdhury</dc:creator>
  <cp:keywords/>
  <dc:description/>
  <cp:lastModifiedBy>Sabiha Chowdhury</cp:lastModifiedBy>
  <cp:revision>6</cp:revision>
  <dcterms:created xsi:type="dcterms:W3CDTF">2023-02-04T23:18:00Z</dcterms:created>
  <dcterms:modified xsi:type="dcterms:W3CDTF">2023-02-10T20:33:00Z</dcterms:modified>
</cp:coreProperties>
</file>