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C3F667A" w14:textId="77777777" w:rsidR="00E57258" w:rsidRPr="00E57258" w:rsidRDefault="00E57258" w:rsidP="00E57258">
      <w:pPr>
        <w:jc w:val="center"/>
        <w:rPr>
          <w:rFonts w:ascii="Times New Roman" w:hAnsi="Times New Roman" w:cs="Times New Roman"/>
          <w:b/>
          <w:bCs/>
          <w:sz w:val="32"/>
          <w:szCs w:val="32"/>
          <w:u w:val="single"/>
        </w:rPr>
      </w:pPr>
    </w:p>
    <w:p w14:paraId="24145C2C" w14:textId="77777777" w:rsidR="00E57258" w:rsidRPr="00E57258" w:rsidRDefault="00E57258" w:rsidP="00E57258">
      <w:pPr>
        <w:jc w:val="center"/>
        <w:rPr>
          <w:rFonts w:ascii="Times New Roman" w:hAnsi="Times New Roman" w:cs="Times New Roman"/>
          <w:b/>
          <w:bCs/>
          <w:sz w:val="32"/>
          <w:szCs w:val="32"/>
          <w:u w:val="single"/>
        </w:rPr>
      </w:pPr>
    </w:p>
    <w:p w14:paraId="537A9E5E" w14:textId="77777777" w:rsidR="00E57258" w:rsidRPr="00E57258" w:rsidRDefault="00E57258" w:rsidP="00E57258">
      <w:pPr>
        <w:jc w:val="center"/>
        <w:rPr>
          <w:rFonts w:ascii="Times New Roman" w:hAnsi="Times New Roman" w:cs="Times New Roman"/>
          <w:b/>
          <w:bCs/>
          <w:sz w:val="32"/>
          <w:szCs w:val="32"/>
          <w:u w:val="single"/>
        </w:rPr>
      </w:pPr>
    </w:p>
    <w:p w14:paraId="490DC715" w14:textId="77777777" w:rsidR="00E57258" w:rsidRPr="00E57258" w:rsidRDefault="00E57258" w:rsidP="00E57258">
      <w:pPr>
        <w:jc w:val="center"/>
        <w:rPr>
          <w:rFonts w:ascii="Times New Roman" w:hAnsi="Times New Roman" w:cs="Times New Roman"/>
          <w:b/>
          <w:bCs/>
          <w:sz w:val="32"/>
          <w:szCs w:val="32"/>
          <w:u w:val="single"/>
        </w:rPr>
      </w:pPr>
    </w:p>
    <w:p w14:paraId="506DB04D" w14:textId="77777777" w:rsidR="00E57258" w:rsidRPr="00E57258" w:rsidRDefault="00E57258" w:rsidP="00E57258">
      <w:pPr>
        <w:jc w:val="center"/>
        <w:rPr>
          <w:rFonts w:ascii="Times New Roman" w:hAnsi="Times New Roman" w:cs="Times New Roman"/>
          <w:b/>
          <w:bCs/>
          <w:sz w:val="32"/>
          <w:szCs w:val="32"/>
          <w:u w:val="single"/>
        </w:rPr>
      </w:pPr>
    </w:p>
    <w:p w14:paraId="058685F3" w14:textId="309B49DF" w:rsidR="00CB1867" w:rsidRPr="00E57258" w:rsidRDefault="00E57258" w:rsidP="00E57258">
      <w:pPr>
        <w:jc w:val="center"/>
        <w:rPr>
          <w:rFonts w:ascii="Times New Roman" w:hAnsi="Times New Roman" w:cs="Times New Roman"/>
          <w:b/>
          <w:bCs/>
          <w:sz w:val="32"/>
          <w:szCs w:val="32"/>
          <w:u w:val="single"/>
        </w:rPr>
      </w:pPr>
      <w:r w:rsidRPr="00E57258">
        <w:rPr>
          <w:rFonts w:ascii="Times New Roman" w:hAnsi="Times New Roman" w:cs="Times New Roman"/>
          <w:b/>
          <w:bCs/>
          <w:sz w:val="32"/>
          <w:szCs w:val="32"/>
          <w:u w:val="single"/>
        </w:rPr>
        <w:t>Critically evaluate a range of entrepreneurial traits, motivations and characteristics using appropriate academic models and theories, further supported by examples of proven and successful entrepreneurs</w:t>
      </w:r>
    </w:p>
    <w:p w14:paraId="2A8EB013" w14:textId="77777777" w:rsidR="00E57258" w:rsidRPr="00E57258" w:rsidRDefault="00E57258" w:rsidP="00E57258">
      <w:pPr>
        <w:jc w:val="center"/>
        <w:rPr>
          <w:rFonts w:ascii="Times New Roman" w:hAnsi="Times New Roman" w:cs="Times New Roman"/>
          <w:b/>
          <w:bCs/>
          <w:sz w:val="32"/>
          <w:szCs w:val="32"/>
          <w:u w:val="single"/>
        </w:rPr>
      </w:pPr>
    </w:p>
    <w:p w14:paraId="55750DE0" w14:textId="77777777" w:rsidR="00E57258" w:rsidRPr="00E57258" w:rsidRDefault="00E57258" w:rsidP="00E57258">
      <w:pPr>
        <w:jc w:val="center"/>
        <w:rPr>
          <w:rFonts w:ascii="Times New Roman" w:hAnsi="Times New Roman" w:cs="Times New Roman"/>
          <w:b/>
          <w:bCs/>
          <w:sz w:val="32"/>
          <w:szCs w:val="32"/>
          <w:u w:val="single"/>
        </w:rPr>
      </w:pPr>
    </w:p>
    <w:p w14:paraId="686730D0" w14:textId="77777777" w:rsidR="00E57258" w:rsidRPr="00E57258" w:rsidRDefault="00E57258" w:rsidP="00E57258">
      <w:pPr>
        <w:jc w:val="center"/>
        <w:rPr>
          <w:rFonts w:ascii="Times New Roman" w:hAnsi="Times New Roman" w:cs="Times New Roman"/>
          <w:b/>
          <w:bCs/>
          <w:sz w:val="32"/>
          <w:szCs w:val="32"/>
          <w:u w:val="single"/>
        </w:rPr>
      </w:pPr>
    </w:p>
    <w:p w14:paraId="7B8613FD" w14:textId="77777777" w:rsidR="00E57258" w:rsidRPr="00E57258" w:rsidRDefault="00E57258" w:rsidP="00E57258">
      <w:pPr>
        <w:jc w:val="center"/>
        <w:rPr>
          <w:rFonts w:ascii="Times New Roman" w:hAnsi="Times New Roman" w:cs="Times New Roman"/>
          <w:b/>
          <w:bCs/>
          <w:sz w:val="32"/>
          <w:szCs w:val="32"/>
          <w:u w:val="single"/>
        </w:rPr>
      </w:pPr>
    </w:p>
    <w:p w14:paraId="323324DD" w14:textId="77777777" w:rsidR="00E57258" w:rsidRPr="00E57258" w:rsidRDefault="00E57258" w:rsidP="00E57258">
      <w:pPr>
        <w:jc w:val="center"/>
        <w:rPr>
          <w:rFonts w:ascii="Times New Roman" w:hAnsi="Times New Roman" w:cs="Times New Roman"/>
          <w:b/>
          <w:bCs/>
          <w:sz w:val="32"/>
          <w:szCs w:val="32"/>
          <w:u w:val="single"/>
        </w:rPr>
      </w:pPr>
    </w:p>
    <w:p w14:paraId="554199F1" w14:textId="77777777" w:rsidR="00E57258" w:rsidRPr="00E57258" w:rsidRDefault="00E57258" w:rsidP="00E57258">
      <w:pPr>
        <w:jc w:val="center"/>
        <w:rPr>
          <w:rFonts w:ascii="Times New Roman" w:hAnsi="Times New Roman" w:cs="Times New Roman"/>
          <w:b/>
          <w:bCs/>
          <w:sz w:val="32"/>
          <w:szCs w:val="32"/>
          <w:u w:val="single"/>
        </w:rPr>
      </w:pPr>
    </w:p>
    <w:p w14:paraId="1FDE988C" w14:textId="77777777" w:rsidR="00E57258" w:rsidRPr="00E57258" w:rsidRDefault="00E57258" w:rsidP="00E57258">
      <w:pPr>
        <w:rPr>
          <w:rFonts w:ascii="Times New Roman" w:hAnsi="Times New Roman" w:cs="Times New Roman"/>
          <w:b/>
          <w:bCs/>
          <w:sz w:val="28"/>
          <w:szCs w:val="28"/>
          <w:u w:val="single"/>
        </w:rPr>
      </w:pPr>
    </w:p>
    <w:p w14:paraId="3E463374" w14:textId="6A66899D" w:rsidR="00E57258" w:rsidRPr="00E57258" w:rsidRDefault="00E57258" w:rsidP="00E57258">
      <w:pPr>
        <w:jc w:val="center"/>
        <w:rPr>
          <w:rFonts w:ascii="Times New Roman" w:hAnsi="Times New Roman" w:cs="Times New Roman"/>
          <w:b/>
          <w:bCs/>
          <w:sz w:val="28"/>
          <w:szCs w:val="28"/>
        </w:rPr>
      </w:pPr>
      <w:r w:rsidRPr="00E57258">
        <w:rPr>
          <w:rFonts w:ascii="Times New Roman" w:hAnsi="Times New Roman" w:cs="Times New Roman"/>
          <w:b/>
          <w:bCs/>
          <w:sz w:val="28"/>
          <w:szCs w:val="28"/>
        </w:rPr>
        <w:t>Student’s name:</w:t>
      </w:r>
      <w:r w:rsidR="00B95329">
        <w:rPr>
          <w:rFonts w:ascii="Times New Roman" w:hAnsi="Times New Roman" w:cs="Times New Roman"/>
          <w:b/>
          <w:bCs/>
          <w:sz w:val="28"/>
          <w:szCs w:val="28"/>
        </w:rPr>
        <w:t xml:space="preserve"> Lacramioara Popovici</w:t>
      </w:r>
    </w:p>
    <w:p w14:paraId="6574A8A3" w14:textId="12AA111B" w:rsidR="00E57258" w:rsidRPr="00E57258" w:rsidRDefault="00E57258" w:rsidP="00E57258">
      <w:pPr>
        <w:jc w:val="center"/>
        <w:rPr>
          <w:rFonts w:ascii="Times New Roman" w:hAnsi="Times New Roman" w:cs="Times New Roman"/>
          <w:b/>
          <w:bCs/>
          <w:sz w:val="28"/>
          <w:szCs w:val="28"/>
        </w:rPr>
      </w:pPr>
      <w:r w:rsidRPr="00E57258">
        <w:rPr>
          <w:rFonts w:ascii="Times New Roman" w:hAnsi="Times New Roman" w:cs="Times New Roman"/>
          <w:b/>
          <w:bCs/>
          <w:sz w:val="28"/>
          <w:szCs w:val="28"/>
        </w:rPr>
        <w:t>Student’s ID number:</w:t>
      </w:r>
      <w:r w:rsidR="00B95329">
        <w:rPr>
          <w:rFonts w:ascii="Times New Roman" w:hAnsi="Times New Roman" w:cs="Times New Roman"/>
          <w:b/>
          <w:bCs/>
          <w:sz w:val="28"/>
          <w:szCs w:val="28"/>
        </w:rPr>
        <w:t xml:space="preserve"> 2222618</w:t>
      </w:r>
    </w:p>
    <w:p w14:paraId="5FBD295B" w14:textId="376AB326" w:rsidR="00E57258" w:rsidRPr="00E57258" w:rsidRDefault="00E57258" w:rsidP="00E57258">
      <w:pPr>
        <w:jc w:val="center"/>
        <w:rPr>
          <w:rFonts w:ascii="Times New Roman" w:hAnsi="Times New Roman" w:cs="Times New Roman"/>
          <w:b/>
          <w:bCs/>
          <w:sz w:val="28"/>
          <w:szCs w:val="28"/>
        </w:rPr>
      </w:pPr>
      <w:r w:rsidRPr="00E57258">
        <w:rPr>
          <w:rFonts w:ascii="Times New Roman" w:hAnsi="Times New Roman" w:cs="Times New Roman"/>
          <w:b/>
          <w:bCs/>
          <w:sz w:val="28"/>
          <w:szCs w:val="28"/>
        </w:rPr>
        <w:t>Module title</w:t>
      </w:r>
      <w:r w:rsidRPr="00E57258">
        <w:rPr>
          <w:rFonts w:ascii="Times New Roman" w:hAnsi="Times New Roman" w:cs="Times New Roman"/>
          <w:sz w:val="28"/>
          <w:szCs w:val="28"/>
        </w:rPr>
        <w:t>: BMIH5001 Entrepreneurship</w:t>
      </w:r>
    </w:p>
    <w:p w14:paraId="07EA502F" w14:textId="09965A3D" w:rsidR="00E57258" w:rsidRPr="00E57258" w:rsidRDefault="00E57258" w:rsidP="00E57258">
      <w:pPr>
        <w:jc w:val="center"/>
        <w:rPr>
          <w:rFonts w:ascii="Times New Roman" w:hAnsi="Times New Roman" w:cs="Times New Roman"/>
          <w:sz w:val="28"/>
          <w:szCs w:val="28"/>
        </w:rPr>
      </w:pPr>
      <w:r w:rsidRPr="00E57258">
        <w:rPr>
          <w:rFonts w:ascii="Times New Roman" w:hAnsi="Times New Roman" w:cs="Times New Roman"/>
          <w:b/>
          <w:bCs/>
          <w:sz w:val="28"/>
          <w:szCs w:val="28"/>
        </w:rPr>
        <w:t xml:space="preserve">Lecturer’s name: </w:t>
      </w:r>
      <w:r w:rsidRPr="00E57258">
        <w:rPr>
          <w:rFonts w:ascii="Times New Roman" w:hAnsi="Times New Roman" w:cs="Times New Roman"/>
          <w:sz w:val="28"/>
          <w:szCs w:val="28"/>
        </w:rPr>
        <w:t>Charlotte Joyner, Neil Dyer</w:t>
      </w:r>
    </w:p>
    <w:p w14:paraId="14079B30" w14:textId="77777777" w:rsidR="00E57258" w:rsidRPr="00E57258" w:rsidRDefault="00E57258" w:rsidP="00E57258">
      <w:pPr>
        <w:rPr>
          <w:rFonts w:ascii="Times New Roman" w:hAnsi="Times New Roman" w:cs="Times New Roman"/>
          <w:sz w:val="28"/>
          <w:szCs w:val="28"/>
        </w:rPr>
      </w:pPr>
    </w:p>
    <w:p w14:paraId="01E8EE53" w14:textId="77777777" w:rsidR="00E57258" w:rsidRPr="00E57258" w:rsidRDefault="00E57258" w:rsidP="00E57258">
      <w:pPr>
        <w:rPr>
          <w:rFonts w:ascii="Times New Roman" w:hAnsi="Times New Roman" w:cs="Times New Roman"/>
          <w:sz w:val="28"/>
          <w:szCs w:val="28"/>
        </w:rPr>
      </w:pPr>
    </w:p>
    <w:p w14:paraId="3A2DEEDA" w14:textId="77777777" w:rsidR="00E57258" w:rsidRPr="00E57258" w:rsidRDefault="00E57258" w:rsidP="00E57258">
      <w:pPr>
        <w:rPr>
          <w:rFonts w:ascii="Times New Roman" w:hAnsi="Times New Roman" w:cs="Times New Roman"/>
          <w:sz w:val="28"/>
          <w:szCs w:val="28"/>
        </w:rPr>
      </w:pPr>
    </w:p>
    <w:p w14:paraId="619D6229" w14:textId="77777777" w:rsidR="00E57258" w:rsidRPr="00E57258" w:rsidRDefault="00E57258" w:rsidP="00E57258">
      <w:pPr>
        <w:rPr>
          <w:rFonts w:ascii="Times New Roman" w:hAnsi="Times New Roman" w:cs="Times New Roman"/>
          <w:sz w:val="28"/>
          <w:szCs w:val="28"/>
        </w:rPr>
      </w:pPr>
    </w:p>
    <w:p w14:paraId="779FDAF0" w14:textId="0D12561A" w:rsidR="00E57258" w:rsidRPr="00E57258" w:rsidRDefault="00E57258" w:rsidP="00E57258">
      <w:pPr>
        <w:pStyle w:val="Heading1"/>
        <w:rPr>
          <w:color w:val="C00000"/>
          <w:sz w:val="28"/>
          <w:szCs w:val="28"/>
        </w:rPr>
      </w:pPr>
    </w:p>
    <w:p w14:paraId="043B8250" w14:textId="77777777" w:rsidR="00E57258" w:rsidRPr="00E57258" w:rsidRDefault="00E57258" w:rsidP="00E57258"/>
    <w:p w14:paraId="5FACC21E" w14:textId="355650D7" w:rsidR="00E57258" w:rsidRPr="009F6F67" w:rsidRDefault="00E57258" w:rsidP="00561E8D">
      <w:pPr>
        <w:spacing w:line="360" w:lineRule="auto"/>
        <w:jc w:val="both"/>
        <w:rPr>
          <w:rFonts w:ascii="Times New Roman" w:eastAsia="Times New Roman" w:hAnsi="Times New Roman" w:cs="Times New Roman"/>
          <w:kern w:val="0"/>
          <w:sz w:val="24"/>
          <w:szCs w:val="24"/>
          <w:lang w:eastAsia="en-GB"/>
          <w14:ligatures w14:val="none"/>
        </w:rPr>
      </w:pPr>
      <w:r w:rsidRPr="00E57258">
        <w:rPr>
          <w:rFonts w:ascii="Times New Roman" w:hAnsi="Times New Roman" w:cs="Times New Roman"/>
          <w:sz w:val="24"/>
          <w:szCs w:val="24"/>
        </w:rPr>
        <w:lastRenderedPageBreak/>
        <w:t xml:space="preserve">In a dynamic and ever-changing world, entrepreneurship represents an essential engine </w:t>
      </w:r>
      <w:r>
        <w:rPr>
          <w:rFonts w:ascii="Times New Roman" w:hAnsi="Times New Roman" w:cs="Times New Roman"/>
          <w:sz w:val="24"/>
          <w:szCs w:val="24"/>
        </w:rPr>
        <w:t xml:space="preserve">of innovation and economic growth. Entrepreneurs, through their courage and innovation, they not only shape the market, but also create new industries and job opportunities. Therefore, understanding the traits and motivations that lead these pioneers to take on risks and </w:t>
      </w:r>
      <w:r w:rsidR="00AD3925">
        <w:rPr>
          <w:rFonts w:ascii="Times New Roman" w:hAnsi="Times New Roman" w:cs="Times New Roman"/>
          <w:sz w:val="24"/>
          <w:szCs w:val="24"/>
        </w:rPr>
        <w:t>perseverate in face of obstacles is crucial. This knowledge can offer valuable perspectives both to people who aspire to be entrepreneurs, politicians or educators aiming to cultivate and support the next generation of innovators</w:t>
      </w:r>
      <w:r w:rsidR="009F6F67">
        <w:rPr>
          <w:rFonts w:ascii="Times New Roman" w:hAnsi="Times New Roman" w:cs="Times New Roman"/>
          <w:sz w:val="24"/>
          <w:szCs w:val="24"/>
        </w:rPr>
        <w:t xml:space="preserve"> </w:t>
      </w:r>
      <w:r w:rsidR="009F6F67" w:rsidRPr="009F6F67">
        <w:rPr>
          <w:rFonts w:ascii="Times New Roman" w:eastAsia="Times New Roman" w:hAnsi="Times New Roman" w:cs="Times New Roman"/>
          <w:kern w:val="0"/>
          <w:sz w:val="24"/>
          <w:szCs w:val="24"/>
          <w:lang w:eastAsia="en-GB"/>
          <w14:ligatures w14:val="none"/>
        </w:rPr>
        <w:t>(Barringer and Ireland, 2018)</w:t>
      </w:r>
      <w:r w:rsidR="00AD3925">
        <w:rPr>
          <w:rFonts w:ascii="Times New Roman" w:hAnsi="Times New Roman" w:cs="Times New Roman"/>
          <w:sz w:val="24"/>
          <w:szCs w:val="24"/>
        </w:rPr>
        <w:t>.</w:t>
      </w:r>
    </w:p>
    <w:p w14:paraId="5D230AF0" w14:textId="19E14FE9" w:rsidR="00AD3925" w:rsidRDefault="00AD3925" w:rsidP="00E57258">
      <w:pPr>
        <w:spacing w:line="360" w:lineRule="auto"/>
        <w:jc w:val="both"/>
        <w:rPr>
          <w:rFonts w:ascii="Times New Roman" w:hAnsi="Times New Roman" w:cs="Times New Roman"/>
          <w:sz w:val="24"/>
          <w:szCs w:val="24"/>
        </w:rPr>
      </w:pPr>
      <w:r>
        <w:rPr>
          <w:rFonts w:ascii="Times New Roman" w:hAnsi="Times New Roman" w:cs="Times New Roman"/>
          <w:sz w:val="24"/>
          <w:szCs w:val="24"/>
        </w:rPr>
        <w:t>The main objective of this essay is to critically evaluate four entrepreneurial traits and motivations, illustrating each one of these through clear examples of successful entrepreneurs. It will analyse how these characteristics manifest in practice and how relevant academical theories are supported or, sometimes, contradicted by the realities on the field. This essay will try to offer a balanced perspective, comparing and contrasting the way in which different entrepreneurial personalities ma exhibit or not the same traits.</w:t>
      </w:r>
    </w:p>
    <w:p w14:paraId="03DD0468" w14:textId="071953ED" w:rsidR="004C0549" w:rsidRPr="00AB78CF" w:rsidRDefault="004C0549" w:rsidP="00AB78CF">
      <w:pPr>
        <w:spacing w:line="360" w:lineRule="auto"/>
        <w:jc w:val="both"/>
        <w:rPr>
          <w:rFonts w:ascii="Times New Roman" w:hAnsi="Times New Roman" w:cs="Times New Roman"/>
          <w:sz w:val="24"/>
          <w:szCs w:val="24"/>
        </w:rPr>
      </w:pPr>
      <w:r>
        <w:rPr>
          <w:rFonts w:ascii="Times New Roman" w:hAnsi="Times New Roman" w:cs="Times New Roman"/>
          <w:sz w:val="24"/>
          <w:szCs w:val="24"/>
        </w:rPr>
        <w:t>The structure of the essay is organized as followed: after this introduction, it will explore each trait and motivation, with a detailed discussion regarding the theory and providing examples of cases of different entrepreneurs. Finally, it will be a section of comparing and contrasting the analysed traits, followed by conclusions that will summarise the findings and will propose future research directions. This work not only will enlighten the essential aspects of entrepreneurship, but also will stimulate a better understanding of the forces that shape the success in business.</w:t>
      </w:r>
    </w:p>
    <w:p w14:paraId="6D09DFC0" w14:textId="77777777" w:rsidR="004C0549" w:rsidRDefault="004C0549" w:rsidP="004C0549"/>
    <w:p w14:paraId="4871EBED" w14:textId="14C6FB0B" w:rsidR="004C0549" w:rsidRPr="00F44516" w:rsidRDefault="009322A8" w:rsidP="00561E8D">
      <w:pPr>
        <w:spacing w:line="360" w:lineRule="auto"/>
        <w:jc w:val="both"/>
        <w:rPr>
          <w:rFonts w:ascii="Times New Roman" w:eastAsia="Times New Roman" w:hAnsi="Times New Roman" w:cs="Times New Roman"/>
          <w:kern w:val="0"/>
          <w:sz w:val="24"/>
          <w:szCs w:val="24"/>
          <w:lang w:eastAsia="en-GB"/>
          <w14:ligatures w14:val="none"/>
        </w:rPr>
      </w:pPr>
      <w:r w:rsidRPr="009322A8">
        <w:rPr>
          <w:rFonts w:ascii="Times New Roman" w:hAnsi="Times New Roman" w:cs="Times New Roman"/>
          <w:b/>
          <w:bCs/>
          <w:sz w:val="24"/>
          <w:szCs w:val="24"/>
        </w:rPr>
        <w:t xml:space="preserve">Risk tolerance </w:t>
      </w:r>
      <w:r>
        <w:rPr>
          <w:rFonts w:ascii="Times New Roman" w:hAnsi="Times New Roman" w:cs="Times New Roman"/>
          <w:sz w:val="24"/>
          <w:szCs w:val="24"/>
        </w:rPr>
        <w:t>is frequently highlighted in speciality literature as a defining trait of entrepreneurs. This refers to the capacity to deal with uncertainty and make important decisions under uncertainty conditions, an essential characteristic for those who want to launch and develop a new business. Phycological theories about risk tolerance suggest that entrepreneurs are not necessary searching for risk, but are more prepared to manage and minimize it through different strategies and skills</w:t>
      </w:r>
      <w:r w:rsidR="00F44516">
        <w:rPr>
          <w:rFonts w:ascii="Times New Roman" w:hAnsi="Times New Roman" w:cs="Times New Roman"/>
          <w:sz w:val="24"/>
          <w:szCs w:val="24"/>
        </w:rPr>
        <w:t xml:space="preserve"> </w:t>
      </w:r>
      <w:r w:rsidR="00F44516" w:rsidRPr="00F44516">
        <w:rPr>
          <w:rFonts w:ascii="Times New Roman" w:eastAsia="Times New Roman" w:hAnsi="Times New Roman" w:cs="Times New Roman"/>
          <w:kern w:val="0"/>
          <w:sz w:val="24"/>
          <w:szCs w:val="24"/>
          <w:lang w:eastAsia="en-GB"/>
          <w14:ligatures w14:val="none"/>
        </w:rPr>
        <w:t>(Faustino, 2023)</w:t>
      </w:r>
      <w:r>
        <w:rPr>
          <w:rFonts w:ascii="Times New Roman" w:hAnsi="Times New Roman" w:cs="Times New Roman"/>
          <w:sz w:val="24"/>
          <w:szCs w:val="24"/>
        </w:rPr>
        <w:t>.</w:t>
      </w:r>
    </w:p>
    <w:p w14:paraId="284781F3" w14:textId="4BBB6DB6" w:rsidR="009322A8" w:rsidRPr="00F44516" w:rsidRDefault="009322A8" w:rsidP="00561E8D">
      <w:pPr>
        <w:spacing w:line="360" w:lineRule="auto"/>
        <w:jc w:val="both"/>
        <w:rPr>
          <w:rFonts w:ascii="Times New Roman" w:eastAsia="Times New Roman" w:hAnsi="Times New Roman" w:cs="Times New Roman"/>
          <w:kern w:val="0"/>
          <w:sz w:val="24"/>
          <w:szCs w:val="24"/>
          <w:lang w:eastAsia="en-GB"/>
          <w14:ligatures w14:val="none"/>
        </w:rPr>
      </w:pPr>
      <w:r>
        <w:rPr>
          <w:rFonts w:ascii="Times New Roman" w:hAnsi="Times New Roman" w:cs="Times New Roman"/>
          <w:sz w:val="24"/>
          <w:szCs w:val="24"/>
        </w:rPr>
        <w:t xml:space="preserve">An emblematic example for this is Elon Musk, known for its implication in high-risk and innovative projects, such as SpaceX and Tesla. Musk invested a big amount of money from its personal wealth to finance these companies, in times when their success was unsure. Through the successful launch of reusable rockets and the promotion of electrical vehicles, Musk not </w:t>
      </w:r>
      <w:r>
        <w:rPr>
          <w:rFonts w:ascii="Times New Roman" w:hAnsi="Times New Roman" w:cs="Times New Roman"/>
          <w:sz w:val="24"/>
          <w:szCs w:val="24"/>
        </w:rPr>
        <w:lastRenderedPageBreak/>
        <w:t>only demonstrated its risk tolerance, but managed to change the aerospace and automobile industries</w:t>
      </w:r>
      <w:r w:rsidR="00F44516">
        <w:rPr>
          <w:rFonts w:ascii="Times New Roman" w:hAnsi="Times New Roman" w:cs="Times New Roman"/>
          <w:sz w:val="24"/>
          <w:szCs w:val="24"/>
        </w:rPr>
        <w:t xml:space="preserve"> </w:t>
      </w:r>
      <w:r w:rsidR="00F44516" w:rsidRPr="00F44516">
        <w:rPr>
          <w:rFonts w:ascii="Times New Roman" w:eastAsia="Times New Roman" w:hAnsi="Times New Roman" w:cs="Times New Roman"/>
          <w:kern w:val="0"/>
          <w:sz w:val="24"/>
          <w:szCs w:val="24"/>
          <w:lang w:eastAsia="en-GB"/>
          <w14:ligatures w14:val="none"/>
        </w:rPr>
        <w:t>(Ghosh, 2019)</w:t>
      </w:r>
      <w:r>
        <w:rPr>
          <w:rFonts w:ascii="Times New Roman" w:hAnsi="Times New Roman" w:cs="Times New Roman"/>
          <w:sz w:val="24"/>
          <w:szCs w:val="24"/>
        </w:rPr>
        <w:t>.</w:t>
      </w:r>
    </w:p>
    <w:p w14:paraId="3A913267" w14:textId="188FCD8A" w:rsidR="00561E8D" w:rsidRPr="00561E8D" w:rsidRDefault="009322A8" w:rsidP="00561E8D">
      <w:pPr>
        <w:spacing w:line="360" w:lineRule="auto"/>
        <w:jc w:val="both"/>
        <w:rPr>
          <w:rFonts w:ascii="Times New Roman" w:eastAsia="Times New Roman" w:hAnsi="Times New Roman" w:cs="Times New Roman"/>
          <w:kern w:val="0"/>
          <w:sz w:val="24"/>
          <w:szCs w:val="24"/>
          <w:lang w:eastAsia="en-GB"/>
          <w14:ligatures w14:val="none"/>
        </w:rPr>
      </w:pPr>
      <w:r>
        <w:rPr>
          <w:rFonts w:ascii="Times New Roman" w:hAnsi="Times New Roman" w:cs="Times New Roman"/>
          <w:sz w:val="24"/>
          <w:szCs w:val="24"/>
        </w:rPr>
        <w:t xml:space="preserve">These actions of Musk illustrate how risk tolerance </w:t>
      </w:r>
      <w:r w:rsidR="00FC7943">
        <w:rPr>
          <w:rFonts w:ascii="Times New Roman" w:hAnsi="Times New Roman" w:cs="Times New Roman"/>
          <w:sz w:val="24"/>
          <w:szCs w:val="24"/>
        </w:rPr>
        <w:t>is not a reckless pursuit of danger, but rather a calculated evaluation and risk acceptance, accompanied by a clear and innovative vision. This approach sustains the theory that successful entrepreneurs are not necessary gamblers, but strategists that understand and manage the risk efficiently. Through its examples, Musk not only validates these theories, but also offer a role model for beginner entrepreneurs that aim to transform entire industries</w:t>
      </w:r>
      <w:r w:rsidR="00561E8D">
        <w:rPr>
          <w:rFonts w:ascii="Times New Roman" w:hAnsi="Times New Roman" w:cs="Times New Roman"/>
          <w:sz w:val="24"/>
          <w:szCs w:val="24"/>
        </w:rPr>
        <w:t xml:space="preserve"> </w:t>
      </w:r>
      <w:r w:rsidR="00561E8D" w:rsidRPr="00561E8D">
        <w:rPr>
          <w:rFonts w:ascii="Times New Roman" w:eastAsia="Times New Roman" w:hAnsi="Times New Roman" w:cs="Times New Roman"/>
          <w:kern w:val="0"/>
          <w:sz w:val="24"/>
          <w:szCs w:val="24"/>
          <w:lang w:eastAsia="en-GB"/>
          <w14:ligatures w14:val="none"/>
        </w:rPr>
        <w:t>(Prempeh, 2023)</w:t>
      </w:r>
      <w:r w:rsidR="00FC7943">
        <w:rPr>
          <w:rFonts w:ascii="Times New Roman" w:hAnsi="Times New Roman" w:cs="Times New Roman"/>
          <w:sz w:val="24"/>
          <w:szCs w:val="24"/>
        </w:rPr>
        <w:t>.</w:t>
      </w:r>
    </w:p>
    <w:p w14:paraId="36869297" w14:textId="39FD040D" w:rsidR="009322A8" w:rsidRPr="00F44516" w:rsidRDefault="00F44516" w:rsidP="00561E8D">
      <w:pPr>
        <w:spacing w:line="360" w:lineRule="auto"/>
        <w:jc w:val="both"/>
        <w:rPr>
          <w:rFonts w:ascii="Times New Roman" w:eastAsia="Times New Roman" w:hAnsi="Times New Roman" w:cs="Times New Roman"/>
          <w:kern w:val="0"/>
          <w:sz w:val="24"/>
          <w:szCs w:val="24"/>
          <w:lang w:eastAsia="en-GB"/>
          <w14:ligatures w14:val="none"/>
        </w:rPr>
      </w:pPr>
      <w:r>
        <w:rPr>
          <w:rFonts w:ascii="Times New Roman" w:hAnsi="Times New Roman" w:cs="Times New Roman"/>
          <w:sz w:val="24"/>
          <w:szCs w:val="24"/>
        </w:rPr>
        <w:t xml:space="preserve"> </w:t>
      </w:r>
      <w:r w:rsidR="00FC7943">
        <w:rPr>
          <w:rFonts w:ascii="Times New Roman" w:hAnsi="Times New Roman" w:cs="Times New Roman"/>
          <w:sz w:val="24"/>
          <w:szCs w:val="24"/>
        </w:rPr>
        <w:t>Moreover, the risk tolerance exemplified by Musk inspires other people to explore unknown territories, encouraging continuous innovation. The importance of this trait reflects in the capacity to persevere in face of failure, another characteristic that is found in entrepreneurs. The studies indicate that successful entrepreneurs, like Musk, not only take calculated risks, but are also resilient, learning and adapting from their experiences. This highlights how a balanced approach of risk can lead to revolutionary innovations and sustained success</w:t>
      </w:r>
      <w:r>
        <w:rPr>
          <w:rFonts w:ascii="Times New Roman" w:hAnsi="Times New Roman" w:cs="Times New Roman"/>
          <w:sz w:val="24"/>
          <w:szCs w:val="24"/>
        </w:rPr>
        <w:t xml:space="preserve"> </w:t>
      </w:r>
      <w:r w:rsidRPr="00F44516">
        <w:rPr>
          <w:rFonts w:ascii="Times New Roman" w:eastAsia="Times New Roman" w:hAnsi="Times New Roman" w:cs="Times New Roman"/>
          <w:kern w:val="0"/>
          <w:sz w:val="24"/>
          <w:szCs w:val="24"/>
          <w:lang w:eastAsia="en-GB"/>
          <w14:ligatures w14:val="none"/>
        </w:rPr>
        <w:t>(Stevens, 2022)</w:t>
      </w:r>
      <w:r w:rsidR="00FC7943">
        <w:rPr>
          <w:rFonts w:ascii="Times New Roman" w:hAnsi="Times New Roman" w:cs="Times New Roman"/>
          <w:sz w:val="24"/>
          <w:szCs w:val="24"/>
        </w:rPr>
        <w:t>.</w:t>
      </w:r>
      <w:r w:rsidR="009322A8">
        <w:rPr>
          <w:rFonts w:ascii="Times New Roman" w:hAnsi="Times New Roman" w:cs="Times New Roman"/>
          <w:sz w:val="24"/>
          <w:szCs w:val="24"/>
        </w:rPr>
        <w:tab/>
      </w:r>
    </w:p>
    <w:p w14:paraId="367CC013" w14:textId="77777777" w:rsidR="000040FC" w:rsidRDefault="000040FC" w:rsidP="00561E8D">
      <w:pPr>
        <w:tabs>
          <w:tab w:val="right" w:pos="9026"/>
        </w:tabs>
        <w:spacing w:line="360" w:lineRule="auto"/>
        <w:jc w:val="both"/>
        <w:rPr>
          <w:rFonts w:ascii="Times New Roman" w:hAnsi="Times New Roman" w:cs="Times New Roman"/>
          <w:sz w:val="24"/>
          <w:szCs w:val="24"/>
        </w:rPr>
      </w:pPr>
    </w:p>
    <w:p w14:paraId="6318F5EE" w14:textId="0DEABCBB" w:rsidR="000040FC" w:rsidRPr="009F6F67" w:rsidRDefault="000040FC" w:rsidP="00561E8D">
      <w:pPr>
        <w:spacing w:line="360" w:lineRule="auto"/>
        <w:jc w:val="both"/>
        <w:rPr>
          <w:rFonts w:ascii="Times New Roman" w:eastAsia="Times New Roman" w:hAnsi="Times New Roman" w:cs="Times New Roman"/>
          <w:kern w:val="0"/>
          <w:sz w:val="24"/>
          <w:szCs w:val="24"/>
          <w:lang w:eastAsia="en-GB"/>
          <w14:ligatures w14:val="none"/>
        </w:rPr>
      </w:pPr>
      <w:r>
        <w:rPr>
          <w:rFonts w:ascii="Times New Roman" w:hAnsi="Times New Roman" w:cs="Times New Roman"/>
          <w:b/>
          <w:bCs/>
          <w:sz w:val="24"/>
          <w:szCs w:val="24"/>
        </w:rPr>
        <w:t xml:space="preserve">Strategic vision </w:t>
      </w:r>
      <w:r>
        <w:rPr>
          <w:rFonts w:ascii="Times New Roman" w:hAnsi="Times New Roman" w:cs="Times New Roman"/>
          <w:sz w:val="24"/>
          <w:szCs w:val="24"/>
        </w:rPr>
        <w:t>refers to the entrepreneur’s capacity to identify long-term development directions and to create a coherent plan to reach these objectives. This trait is crucial because it offers a clear map to navigate the business through the often-turbulent landscape of modern markets. Entrepreneurship and management theories highlight the importance of a strategic vision as a mean of differentiation and as a key factor in obtaining a durable competitive advantage</w:t>
      </w:r>
      <w:r w:rsidR="009F6F67">
        <w:rPr>
          <w:rFonts w:ascii="Times New Roman" w:hAnsi="Times New Roman" w:cs="Times New Roman"/>
          <w:sz w:val="24"/>
          <w:szCs w:val="24"/>
        </w:rPr>
        <w:t xml:space="preserve"> </w:t>
      </w:r>
      <w:r w:rsidR="009F6F67" w:rsidRPr="009F6F67">
        <w:rPr>
          <w:rFonts w:ascii="Times New Roman" w:eastAsia="Times New Roman" w:hAnsi="Times New Roman" w:cs="Times New Roman"/>
          <w:kern w:val="0"/>
          <w:sz w:val="24"/>
          <w:szCs w:val="24"/>
          <w:lang w:eastAsia="en-GB"/>
          <w14:ligatures w14:val="none"/>
        </w:rPr>
        <w:t>(Williams, 2021)</w:t>
      </w:r>
      <w:r>
        <w:rPr>
          <w:rFonts w:ascii="Times New Roman" w:hAnsi="Times New Roman" w:cs="Times New Roman"/>
          <w:sz w:val="24"/>
          <w:szCs w:val="24"/>
        </w:rPr>
        <w:t>.</w:t>
      </w:r>
    </w:p>
    <w:p w14:paraId="36C5EF01" w14:textId="2D18043D" w:rsidR="00E7437B" w:rsidRPr="00F44516" w:rsidRDefault="000040FC" w:rsidP="00561E8D">
      <w:pPr>
        <w:spacing w:line="360" w:lineRule="auto"/>
        <w:jc w:val="both"/>
        <w:rPr>
          <w:rFonts w:ascii="Times New Roman" w:eastAsia="Times New Roman" w:hAnsi="Times New Roman" w:cs="Times New Roman"/>
          <w:kern w:val="0"/>
          <w:sz w:val="24"/>
          <w:szCs w:val="24"/>
          <w:lang w:eastAsia="en-GB"/>
          <w14:ligatures w14:val="none"/>
        </w:rPr>
      </w:pPr>
      <w:r>
        <w:rPr>
          <w:rFonts w:ascii="Times New Roman" w:hAnsi="Times New Roman" w:cs="Times New Roman"/>
          <w:sz w:val="24"/>
          <w:szCs w:val="24"/>
        </w:rPr>
        <w:t xml:space="preserve">A good example of this trait is Howard Schultz, the ex-CEO of Starbucks. Schultz not only transformed a local coffee business in a global giant, but he made it by targeting the consumer’s experience and creating “a third space” between work and home. Schultz’s vision to make Starbucks </w:t>
      </w:r>
      <w:r w:rsidR="00E7437B">
        <w:rPr>
          <w:rFonts w:ascii="Times New Roman" w:hAnsi="Times New Roman" w:cs="Times New Roman"/>
          <w:sz w:val="24"/>
          <w:szCs w:val="24"/>
        </w:rPr>
        <w:t>a benchmark for quality coffee, in a pleasant environment, was a long-term bet that put the brand in the heart of contemporary culture</w:t>
      </w:r>
      <w:r w:rsidR="00F44516">
        <w:rPr>
          <w:rFonts w:ascii="Times New Roman" w:hAnsi="Times New Roman" w:cs="Times New Roman"/>
          <w:sz w:val="24"/>
          <w:szCs w:val="24"/>
        </w:rPr>
        <w:t xml:space="preserve"> </w:t>
      </w:r>
      <w:r w:rsidR="00F44516" w:rsidRPr="00F44516">
        <w:rPr>
          <w:rFonts w:ascii="Times New Roman" w:eastAsia="Times New Roman" w:hAnsi="Times New Roman" w:cs="Times New Roman"/>
          <w:kern w:val="0"/>
          <w:sz w:val="24"/>
          <w:szCs w:val="24"/>
          <w:lang w:eastAsia="en-GB"/>
          <w14:ligatures w14:val="none"/>
        </w:rPr>
        <w:t>(Starbucks, 2024)</w:t>
      </w:r>
      <w:r w:rsidR="00E7437B">
        <w:rPr>
          <w:rFonts w:ascii="Times New Roman" w:hAnsi="Times New Roman" w:cs="Times New Roman"/>
          <w:sz w:val="24"/>
          <w:szCs w:val="24"/>
        </w:rPr>
        <w:t>.</w:t>
      </w:r>
    </w:p>
    <w:p w14:paraId="2BF2D369" w14:textId="260734B0" w:rsidR="000040FC" w:rsidRPr="00F44516" w:rsidRDefault="00E7437B" w:rsidP="00561E8D">
      <w:pPr>
        <w:spacing w:line="360" w:lineRule="auto"/>
        <w:jc w:val="both"/>
        <w:rPr>
          <w:rFonts w:ascii="Times New Roman" w:eastAsia="Times New Roman" w:hAnsi="Times New Roman" w:cs="Times New Roman"/>
          <w:kern w:val="0"/>
          <w:sz w:val="24"/>
          <w:szCs w:val="24"/>
          <w:lang w:eastAsia="en-GB"/>
          <w14:ligatures w14:val="none"/>
        </w:rPr>
      </w:pPr>
      <w:r>
        <w:rPr>
          <w:rFonts w:ascii="Times New Roman" w:hAnsi="Times New Roman" w:cs="Times New Roman"/>
          <w:sz w:val="24"/>
          <w:szCs w:val="24"/>
        </w:rPr>
        <w:t xml:space="preserve">Discussing about how Schultz supported this theory, we observe that Starbucks’s success can be directly attributed to his strategic vision. He anticipated the changes in consumers’ preferences and continuously adjusted the offer in order to stay relevant and attractive. This ability to see beyond the immediate sales and to strategically plan for the future allowed the </w:t>
      </w:r>
      <w:r>
        <w:rPr>
          <w:rFonts w:ascii="Times New Roman" w:hAnsi="Times New Roman" w:cs="Times New Roman"/>
          <w:sz w:val="24"/>
          <w:szCs w:val="24"/>
        </w:rPr>
        <w:lastRenderedPageBreak/>
        <w:t>company to develop in a sustainable way and overcome the competition. Through continuous adaptation and innovation under the guidance of Schultz’s vision, Starbucks become more than just a simple coffee shop chain, transforming itself in a global cultural icon. This demonstrates that strategic vision is not just about anticipating the future, but also about the capacity to actively shape that future</w:t>
      </w:r>
      <w:r w:rsidR="00F44516">
        <w:rPr>
          <w:rFonts w:ascii="Times New Roman" w:hAnsi="Times New Roman" w:cs="Times New Roman"/>
          <w:sz w:val="24"/>
          <w:szCs w:val="24"/>
        </w:rPr>
        <w:t xml:space="preserve"> </w:t>
      </w:r>
      <w:r w:rsidR="00F44516" w:rsidRPr="00F44516">
        <w:rPr>
          <w:rFonts w:ascii="Times New Roman" w:eastAsia="Times New Roman" w:hAnsi="Times New Roman" w:cs="Times New Roman"/>
          <w:kern w:val="0"/>
          <w:sz w:val="24"/>
          <w:szCs w:val="24"/>
          <w:lang w:eastAsia="en-GB"/>
          <w14:ligatures w14:val="none"/>
        </w:rPr>
        <w:t>(Fide, 2023)</w:t>
      </w:r>
      <w:r>
        <w:rPr>
          <w:rFonts w:ascii="Times New Roman" w:hAnsi="Times New Roman" w:cs="Times New Roman"/>
          <w:sz w:val="24"/>
          <w:szCs w:val="24"/>
        </w:rPr>
        <w:t>.</w:t>
      </w:r>
    </w:p>
    <w:p w14:paraId="500D0220" w14:textId="3B758D59" w:rsidR="00E7437B" w:rsidRPr="00F44516" w:rsidRDefault="00E7437B" w:rsidP="00561E8D">
      <w:pPr>
        <w:spacing w:line="360" w:lineRule="auto"/>
        <w:jc w:val="both"/>
        <w:rPr>
          <w:rFonts w:ascii="Times New Roman" w:eastAsia="Times New Roman" w:hAnsi="Times New Roman" w:cs="Times New Roman"/>
          <w:kern w:val="0"/>
          <w:sz w:val="24"/>
          <w:szCs w:val="24"/>
          <w:lang w:eastAsia="en-GB"/>
          <w14:ligatures w14:val="none"/>
        </w:rPr>
      </w:pPr>
      <w:r>
        <w:rPr>
          <w:rFonts w:ascii="Times New Roman" w:hAnsi="Times New Roman" w:cs="Times New Roman"/>
          <w:sz w:val="24"/>
          <w:szCs w:val="24"/>
        </w:rPr>
        <w:t>Moreover, Schultz’s strategic vision implementation included a deep commitment to social responsibility and sustainability, aspects that strengthened the brand’s connection with its customers. By promoting ethical trade and by committing to social problems, Schultz managed to create a positive and sustainable image for Starbucks. This integration of social responsibility in the strategic vision highlights an advanced understanding of market’s dynamics and expectations of modern consumers</w:t>
      </w:r>
      <w:r w:rsidR="00F44516">
        <w:rPr>
          <w:rFonts w:ascii="Times New Roman" w:hAnsi="Times New Roman" w:cs="Times New Roman"/>
          <w:sz w:val="24"/>
          <w:szCs w:val="24"/>
        </w:rPr>
        <w:t xml:space="preserve"> </w:t>
      </w:r>
      <w:r w:rsidR="00F44516" w:rsidRPr="00F44516">
        <w:rPr>
          <w:rFonts w:ascii="Times New Roman" w:eastAsia="Times New Roman" w:hAnsi="Times New Roman" w:cs="Times New Roman"/>
          <w:kern w:val="0"/>
          <w:sz w:val="24"/>
          <w:szCs w:val="24"/>
          <w:lang w:eastAsia="en-GB"/>
          <w14:ligatures w14:val="none"/>
        </w:rPr>
        <w:t xml:space="preserve">(Salsabila Amarra Wijaya and Tirta </w:t>
      </w:r>
      <w:proofErr w:type="spellStart"/>
      <w:r w:rsidR="00F44516" w:rsidRPr="00F44516">
        <w:rPr>
          <w:rFonts w:ascii="Times New Roman" w:eastAsia="Times New Roman" w:hAnsi="Times New Roman" w:cs="Times New Roman"/>
          <w:kern w:val="0"/>
          <w:sz w:val="24"/>
          <w:szCs w:val="24"/>
          <w:lang w:eastAsia="en-GB"/>
          <w14:ligatures w14:val="none"/>
        </w:rPr>
        <w:t>Nugraha</w:t>
      </w:r>
      <w:proofErr w:type="spellEnd"/>
      <w:r w:rsidR="00F44516" w:rsidRPr="00F44516">
        <w:rPr>
          <w:rFonts w:ascii="Times New Roman" w:eastAsia="Times New Roman" w:hAnsi="Times New Roman" w:cs="Times New Roman"/>
          <w:kern w:val="0"/>
          <w:sz w:val="24"/>
          <w:szCs w:val="24"/>
          <w:lang w:eastAsia="en-GB"/>
          <w14:ligatures w14:val="none"/>
        </w:rPr>
        <w:t xml:space="preserve"> </w:t>
      </w:r>
      <w:proofErr w:type="spellStart"/>
      <w:r w:rsidR="00F44516" w:rsidRPr="00F44516">
        <w:rPr>
          <w:rFonts w:ascii="Times New Roman" w:eastAsia="Times New Roman" w:hAnsi="Times New Roman" w:cs="Times New Roman"/>
          <w:kern w:val="0"/>
          <w:sz w:val="24"/>
          <w:szCs w:val="24"/>
          <w:lang w:eastAsia="en-GB"/>
          <w14:ligatures w14:val="none"/>
        </w:rPr>
        <w:t>Mursitama</w:t>
      </w:r>
      <w:proofErr w:type="spellEnd"/>
      <w:r w:rsidR="00F44516" w:rsidRPr="00F44516">
        <w:rPr>
          <w:rFonts w:ascii="Times New Roman" w:eastAsia="Times New Roman" w:hAnsi="Times New Roman" w:cs="Times New Roman"/>
          <w:kern w:val="0"/>
          <w:sz w:val="24"/>
          <w:szCs w:val="24"/>
          <w:lang w:eastAsia="en-GB"/>
          <w14:ligatures w14:val="none"/>
        </w:rPr>
        <w:t>, 2023)</w:t>
      </w:r>
      <w:r>
        <w:rPr>
          <w:rFonts w:ascii="Times New Roman" w:hAnsi="Times New Roman" w:cs="Times New Roman"/>
          <w:sz w:val="24"/>
          <w:szCs w:val="24"/>
        </w:rPr>
        <w:t>.</w:t>
      </w:r>
    </w:p>
    <w:p w14:paraId="58373326" w14:textId="77777777" w:rsidR="00E7437B" w:rsidRDefault="00E7437B" w:rsidP="00561E8D">
      <w:pPr>
        <w:tabs>
          <w:tab w:val="right" w:pos="9026"/>
        </w:tabs>
        <w:spacing w:line="360" w:lineRule="auto"/>
        <w:jc w:val="both"/>
        <w:rPr>
          <w:rFonts w:ascii="Times New Roman" w:hAnsi="Times New Roman" w:cs="Times New Roman"/>
          <w:sz w:val="24"/>
          <w:szCs w:val="24"/>
        </w:rPr>
      </w:pPr>
    </w:p>
    <w:p w14:paraId="79643E89" w14:textId="44F0E091" w:rsidR="00200F30" w:rsidRPr="00F44516" w:rsidRDefault="00200F30" w:rsidP="00561E8D">
      <w:pPr>
        <w:spacing w:line="360" w:lineRule="auto"/>
        <w:jc w:val="both"/>
        <w:rPr>
          <w:rFonts w:ascii="Times New Roman" w:eastAsia="Times New Roman" w:hAnsi="Times New Roman" w:cs="Times New Roman"/>
          <w:kern w:val="0"/>
          <w:sz w:val="24"/>
          <w:szCs w:val="24"/>
          <w:lang w:eastAsia="en-GB"/>
          <w14:ligatures w14:val="none"/>
        </w:rPr>
      </w:pPr>
      <w:r>
        <w:rPr>
          <w:rFonts w:ascii="Times New Roman" w:hAnsi="Times New Roman" w:cs="Times New Roman"/>
          <w:b/>
          <w:bCs/>
          <w:sz w:val="24"/>
          <w:szCs w:val="24"/>
        </w:rPr>
        <w:t xml:space="preserve">Perseverance </w:t>
      </w:r>
      <w:r>
        <w:rPr>
          <w:rFonts w:ascii="Times New Roman" w:hAnsi="Times New Roman" w:cs="Times New Roman"/>
          <w:sz w:val="24"/>
          <w:szCs w:val="24"/>
        </w:rPr>
        <w:t xml:space="preserve">is an essential trait for entrepreneurs, defined as the ability to continue to follow the objectives despite the obstacles and failures. Theories in psychology and entrepreneurship highlight that the perseverance is a stronger predictor of long-term success that talent or intelligence. This trait is often </w:t>
      </w:r>
      <w:r w:rsidR="00EB6033">
        <w:rPr>
          <w:rFonts w:ascii="Times New Roman" w:hAnsi="Times New Roman" w:cs="Times New Roman"/>
          <w:sz w:val="24"/>
          <w:szCs w:val="24"/>
        </w:rPr>
        <w:t>linked to the concept of “grit”, that implies a combination of passion and persistence for long-term objective</w:t>
      </w:r>
      <w:r w:rsidR="00F44516">
        <w:rPr>
          <w:rFonts w:ascii="Times New Roman" w:hAnsi="Times New Roman" w:cs="Times New Roman"/>
          <w:sz w:val="24"/>
          <w:szCs w:val="24"/>
        </w:rPr>
        <w:t xml:space="preserve"> </w:t>
      </w:r>
      <w:r w:rsidR="00F44516" w:rsidRPr="00F44516">
        <w:rPr>
          <w:rFonts w:ascii="Times New Roman" w:eastAsia="Times New Roman" w:hAnsi="Times New Roman" w:cs="Times New Roman"/>
          <w:kern w:val="0"/>
          <w:sz w:val="24"/>
          <w:szCs w:val="24"/>
          <w:lang w:eastAsia="en-GB"/>
          <w14:ligatures w14:val="none"/>
        </w:rPr>
        <w:t>(Duckworth et al., 2007)</w:t>
      </w:r>
      <w:r w:rsidR="00EB6033">
        <w:rPr>
          <w:rFonts w:ascii="Times New Roman" w:hAnsi="Times New Roman" w:cs="Times New Roman"/>
          <w:sz w:val="24"/>
          <w:szCs w:val="24"/>
        </w:rPr>
        <w:t>.</w:t>
      </w:r>
    </w:p>
    <w:p w14:paraId="3A636753" w14:textId="5F11CF99" w:rsidR="00EB6033" w:rsidRPr="00F44516" w:rsidRDefault="00EB6033" w:rsidP="00561E8D">
      <w:pPr>
        <w:spacing w:line="360" w:lineRule="auto"/>
        <w:jc w:val="both"/>
        <w:rPr>
          <w:rFonts w:ascii="Times New Roman" w:eastAsia="Times New Roman" w:hAnsi="Times New Roman" w:cs="Times New Roman"/>
          <w:kern w:val="0"/>
          <w:sz w:val="24"/>
          <w:szCs w:val="24"/>
          <w:lang w:eastAsia="en-GB"/>
          <w14:ligatures w14:val="none"/>
        </w:rPr>
      </w:pPr>
      <w:r>
        <w:rPr>
          <w:rFonts w:ascii="Times New Roman" w:hAnsi="Times New Roman" w:cs="Times New Roman"/>
          <w:sz w:val="24"/>
          <w:szCs w:val="24"/>
        </w:rPr>
        <w:t>Jack Ma, the founder of Alibaba, remarkably exemplifies the power of perseverance. Despite multiple professional rejections and initial failures in businesses, Ma continued to fight for its vision to digitalize trade in China. Alibaba’s creation and growth, transforming it in one of the biggest platforms of e-commerce in the world, reflects his unwavering determination</w:t>
      </w:r>
      <w:r w:rsidR="00F44516">
        <w:rPr>
          <w:rFonts w:ascii="Times New Roman" w:hAnsi="Times New Roman" w:cs="Times New Roman"/>
          <w:sz w:val="24"/>
          <w:szCs w:val="24"/>
        </w:rPr>
        <w:t xml:space="preserve"> </w:t>
      </w:r>
      <w:r w:rsidR="00F44516" w:rsidRPr="00F44516">
        <w:rPr>
          <w:rFonts w:ascii="Times New Roman" w:eastAsia="Times New Roman" w:hAnsi="Times New Roman" w:cs="Times New Roman"/>
          <w:kern w:val="0"/>
          <w:sz w:val="24"/>
          <w:szCs w:val="24"/>
          <w:lang w:eastAsia="en-GB"/>
          <w14:ligatures w14:val="none"/>
        </w:rPr>
        <w:t>(</w:t>
      </w:r>
      <w:proofErr w:type="spellStart"/>
      <w:r w:rsidR="00F44516" w:rsidRPr="00F44516">
        <w:rPr>
          <w:rFonts w:ascii="Times New Roman" w:eastAsia="Times New Roman" w:hAnsi="Times New Roman" w:cs="Times New Roman"/>
          <w:kern w:val="0"/>
          <w:sz w:val="24"/>
          <w:szCs w:val="24"/>
          <w:lang w:eastAsia="en-GB"/>
          <w14:ligatures w14:val="none"/>
        </w:rPr>
        <w:t>Elharony</w:t>
      </w:r>
      <w:proofErr w:type="spellEnd"/>
      <w:r w:rsidR="00F44516" w:rsidRPr="00F44516">
        <w:rPr>
          <w:rFonts w:ascii="Times New Roman" w:eastAsia="Times New Roman" w:hAnsi="Times New Roman" w:cs="Times New Roman"/>
          <w:kern w:val="0"/>
          <w:sz w:val="24"/>
          <w:szCs w:val="24"/>
          <w:lang w:eastAsia="en-GB"/>
          <w14:ligatures w14:val="none"/>
        </w:rPr>
        <w:t>, 2023)</w:t>
      </w:r>
      <w:r>
        <w:rPr>
          <w:rFonts w:ascii="Times New Roman" w:hAnsi="Times New Roman" w:cs="Times New Roman"/>
          <w:sz w:val="24"/>
          <w:szCs w:val="24"/>
        </w:rPr>
        <w:t>.</w:t>
      </w:r>
    </w:p>
    <w:p w14:paraId="0A9AD68E" w14:textId="72EAAFA4" w:rsidR="00EB6033" w:rsidRDefault="00EB6033" w:rsidP="00561E8D">
      <w:pPr>
        <w:spacing w:line="360" w:lineRule="auto"/>
        <w:jc w:val="both"/>
        <w:rPr>
          <w:rFonts w:ascii="Times New Roman" w:hAnsi="Times New Roman" w:cs="Times New Roman"/>
          <w:sz w:val="24"/>
          <w:szCs w:val="24"/>
        </w:rPr>
      </w:pPr>
      <w:r>
        <w:rPr>
          <w:rFonts w:ascii="Times New Roman" w:hAnsi="Times New Roman" w:cs="Times New Roman"/>
          <w:sz w:val="24"/>
          <w:szCs w:val="24"/>
        </w:rPr>
        <w:t>Discussing the way this example sustain theory, we can see that Ma’s success was not the result of a single attempt, but of a serios of attempts and failures from which he learned and continuously adjusted the strategies. This demonstrates that the perseverance is not about keeping trying, but also about the capacity to learn and adapt as you go. Jack Ma often highlighted in interviews the importance of resilience in the face of adversity and of patience to wait for the right moment for success. Therefore, its story not only validates the perseverance’s importance in entrepreneurship, but also offers a valuable lesson about how obstacles can be transformed in opportunities, highlighting an essential trait that can guide the beginner entrepreneurs towards their achievements</w:t>
      </w:r>
      <w:r w:rsidR="00F43FFE">
        <w:rPr>
          <w:rFonts w:ascii="Times New Roman" w:hAnsi="Times New Roman" w:cs="Times New Roman"/>
          <w:sz w:val="24"/>
          <w:szCs w:val="24"/>
        </w:rPr>
        <w:t xml:space="preserve"> </w:t>
      </w:r>
      <w:r w:rsidR="00F43FFE" w:rsidRPr="00F43FFE">
        <w:rPr>
          <w:rFonts w:ascii="Times New Roman" w:eastAsia="Times New Roman" w:hAnsi="Times New Roman" w:cs="Times New Roman"/>
          <w:kern w:val="0"/>
          <w:sz w:val="24"/>
          <w:szCs w:val="24"/>
          <w:lang w:eastAsia="en-GB"/>
          <w14:ligatures w14:val="none"/>
        </w:rPr>
        <w:t>(ESS, 2024)</w:t>
      </w:r>
      <w:r>
        <w:rPr>
          <w:rFonts w:ascii="Times New Roman" w:hAnsi="Times New Roman" w:cs="Times New Roman"/>
          <w:sz w:val="24"/>
          <w:szCs w:val="24"/>
        </w:rPr>
        <w:t>.</w:t>
      </w:r>
    </w:p>
    <w:p w14:paraId="28A0811C" w14:textId="20958F8A" w:rsidR="001718FB" w:rsidRPr="00F43FFE" w:rsidRDefault="001718FB" w:rsidP="00561E8D">
      <w:pPr>
        <w:spacing w:line="360" w:lineRule="auto"/>
        <w:jc w:val="both"/>
        <w:rPr>
          <w:rFonts w:ascii="Times New Roman" w:eastAsia="Times New Roman" w:hAnsi="Times New Roman" w:cs="Times New Roman"/>
          <w:kern w:val="0"/>
          <w:sz w:val="24"/>
          <w:szCs w:val="24"/>
          <w:lang w:eastAsia="en-GB"/>
          <w14:ligatures w14:val="none"/>
        </w:rPr>
      </w:pPr>
      <w:r>
        <w:rPr>
          <w:rFonts w:ascii="Times New Roman" w:hAnsi="Times New Roman" w:cs="Times New Roman"/>
          <w:sz w:val="24"/>
          <w:szCs w:val="24"/>
        </w:rPr>
        <w:lastRenderedPageBreak/>
        <w:t>Moreover, Jack Ma’s perseverance inspires many entrepreneurs to not give up on their dreams, even in the face of seemingly devasting failures. This mentality was essential in Alibaba’s culture, where failure is seen as a natural part of the learning and growing process. Therefore, Ma contributed to changing the way in which the failure is seen in the business world, highlighting a significant cultural change in approaching entrepreneurship, promoting a resilience that is vital for long-term success</w:t>
      </w:r>
      <w:r w:rsidR="00F43FFE">
        <w:rPr>
          <w:rFonts w:ascii="Times New Roman" w:hAnsi="Times New Roman" w:cs="Times New Roman"/>
          <w:sz w:val="24"/>
          <w:szCs w:val="24"/>
        </w:rPr>
        <w:t xml:space="preserve"> </w:t>
      </w:r>
      <w:r w:rsidR="00F43FFE" w:rsidRPr="00F43FFE">
        <w:rPr>
          <w:rFonts w:ascii="Times New Roman" w:eastAsia="Times New Roman" w:hAnsi="Times New Roman" w:cs="Times New Roman"/>
          <w:kern w:val="0"/>
          <w:sz w:val="24"/>
          <w:szCs w:val="24"/>
          <w:lang w:eastAsia="en-GB"/>
          <w14:ligatures w14:val="none"/>
        </w:rPr>
        <w:t>(Singh, 2023)</w:t>
      </w:r>
      <w:r>
        <w:rPr>
          <w:rFonts w:ascii="Times New Roman" w:hAnsi="Times New Roman" w:cs="Times New Roman"/>
          <w:sz w:val="24"/>
          <w:szCs w:val="24"/>
        </w:rPr>
        <w:t>.</w:t>
      </w:r>
    </w:p>
    <w:p w14:paraId="1B82BD98" w14:textId="77777777" w:rsidR="001718FB" w:rsidRDefault="001718FB" w:rsidP="00561E8D">
      <w:pPr>
        <w:tabs>
          <w:tab w:val="right" w:pos="9026"/>
        </w:tabs>
        <w:spacing w:line="360" w:lineRule="auto"/>
        <w:jc w:val="both"/>
        <w:rPr>
          <w:rFonts w:ascii="Times New Roman" w:hAnsi="Times New Roman" w:cs="Times New Roman"/>
          <w:sz w:val="24"/>
          <w:szCs w:val="24"/>
        </w:rPr>
      </w:pPr>
    </w:p>
    <w:p w14:paraId="180A0B95" w14:textId="19CFD27B" w:rsidR="00571305" w:rsidRPr="00F43FFE" w:rsidRDefault="00571305" w:rsidP="00561E8D">
      <w:pPr>
        <w:spacing w:line="360" w:lineRule="auto"/>
        <w:jc w:val="both"/>
        <w:rPr>
          <w:rFonts w:ascii="Times New Roman" w:eastAsia="Times New Roman" w:hAnsi="Times New Roman" w:cs="Times New Roman"/>
          <w:kern w:val="0"/>
          <w:sz w:val="24"/>
          <w:szCs w:val="24"/>
          <w:lang w:eastAsia="en-GB"/>
          <w14:ligatures w14:val="none"/>
        </w:rPr>
      </w:pPr>
      <w:r>
        <w:rPr>
          <w:rFonts w:ascii="Times New Roman" w:hAnsi="Times New Roman" w:cs="Times New Roman"/>
          <w:b/>
          <w:bCs/>
          <w:sz w:val="24"/>
          <w:szCs w:val="24"/>
        </w:rPr>
        <w:t xml:space="preserve">Innovation capacity </w:t>
      </w:r>
      <w:r>
        <w:rPr>
          <w:rFonts w:ascii="Times New Roman" w:hAnsi="Times New Roman" w:cs="Times New Roman"/>
          <w:sz w:val="24"/>
          <w:szCs w:val="24"/>
        </w:rPr>
        <w:t>refers to the entrepreneurs’ ability to generate new, unique ideas and transforming them in products or services that bring added valued on the market. The theories in innovation management highlight that innovation is crucial to obtain a competitive advantage and to efficiently answer to the quick changes in the environment. This requires not only creativity, but also the capacity to implement these ideas in a way that solves real problems of consumers</w:t>
      </w:r>
      <w:r w:rsidR="00F43FFE">
        <w:rPr>
          <w:rFonts w:ascii="Times New Roman" w:hAnsi="Times New Roman" w:cs="Times New Roman"/>
          <w:sz w:val="24"/>
          <w:szCs w:val="24"/>
        </w:rPr>
        <w:t xml:space="preserve"> </w:t>
      </w:r>
      <w:r w:rsidR="00F43FFE" w:rsidRPr="00F43FFE">
        <w:rPr>
          <w:rFonts w:ascii="Times New Roman" w:eastAsia="Times New Roman" w:hAnsi="Times New Roman" w:cs="Times New Roman"/>
          <w:kern w:val="0"/>
          <w:sz w:val="24"/>
          <w:szCs w:val="24"/>
          <w:lang w:eastAsia="en-GB"/>
          <w14:ligatures w14:val="none"/>
        </w:rPr>
        <w:t>(</w:t>
      </w:r>
      <w:proofErr w:type="spellStart"/>
      <w:r w:rsidR="00F43FFE" w:rsidRPr="00F43FFE">
        <w:rPr>
          <w:rFonts w:ascii="Times New Roman" w:eastAsia="Times New Roman" w:hAnsi="Times New Roman" w:cs="Times New Roman"/>
          <w:kern w:val="0"/>
          <w:sz w:val="24"/>
          <w:szCs w:val="24"/>
          <w:lang w:eastAsia="en-GB"/>
          <w14:ligatures w14:val="none"/>
        </w:rPr>
        <w:t>Mitzkus</w:t>
      </w:r>
      <w:proofErr w:type="spellEnd"/>
      <w:r w:rsidR="00F43FFE" w:rsidRPr="00F43FFE">
        <w:rPr>
          <w:rFonts w:ascii="Times New Roman" w:eastAsia="Times New Roman" w:hAnsi="Times New Roman" w:cs="Times New Roman"/>
          <w:kern w:val="0"/>
          <w:sz w:val="24"/>
          <w:szCs w:val="24"/>
          <w:lang w:eastAsia="en-GB"/>
          <w14:ligatures w14:val="none"/>
        </w:rPr>
        <w:t>, 2023)</w:t>
      </w:r>
      <w:r>
        <w:rPr>
          <w:rFonts w:ascii="Times New Roman" w:hAnsi="Times New Roman" w:cs="Times New Roman"/>
          <w:sz w:val="24"/>
          <w:szCs w:val="24"/>
        </w:rPr>
        <w:t>.</w:t>
      </w:r>
    </w:p>
    <w:p w14:paraId="2F000BEC" w14:textId="137D623F" w:rsidR="00C37B9E" w:rsidRPr="00F43FFE" w:rsidRDefault="00571305" w:rsidP="00561E8D">
      <w:pPr>
        <w:spacing w:line="360" w:lineRule="auto"/>
        <w:jc w:val="both"/>
        <w:rPr>
          <w:rFonts w:ascii="Times New Roman" w:eastAsia="Times New Roman" w:hAnsi="Times New Roman" w:cs="Times New Roman"/>
          <w:kern w:val="0"/>
          <w:sz w:val="24"/>
          <w:szCs w:val="24"/>
          <w:lang w:eastAsia="en-GB"/>
          <w14:ligatures w14:val="none"/>
        </w:rPr>
      </w:pPr>
      <w:r>
        <w:rPr>
          <w:rFonts w:ascii="Times New Roman" w:hAnsi="Times New Roman" w:cs="Times New Roman"/>
          <w:sz w:val="24"/>
          <w:szCs w:val="24"/>
        </w:rPr>
        <w:t>Steve Jobs, Apple’s co-founder</w:t>
      </w:r>
      <w:r w:rsidR="00C37B9E">
        <w:rPr>
          <w:rFonts w:ascii="Times New Roman" w:hAnsi="Times New Roman" w:cs="Times New Roman"/>
          <w:sz w:val="24"/>
          <w:szCs w:val="24"/>
        </w:rPr>
        <w:t xml:space="preserve"> is often cited as an emblematic example of an innovative entrepreneur. Jobs had a decisive role in developing products that revolutionized many industries, from personal computers and digital music, to mobile phones and tablets. His vision about intuitive, easy-to-use and aesthetically pleasant products changed the way in which people interact with technology</w:t>
      </w:r>
      <w:r w:rsidR="00F43FFE">
        <w:rPr>
          <w:rFonts w:ascii="Times New Roman" w:hAnsi="Times New Roman" w:cs="Times New Roman"/>
          <w:sz w:val="24"/>
          <w:szCs w:val="24"/>
        </w:rPr>
        <w:t xml:space="preserve"> </w:t>
      </w:r>
      <w:r w:rsidR="00F43FFE" w:rsidRPr="00F43FFE">
        <w:rPr>
          <w:rFonts w:ascii="Times New Roman" w:eastAsia="Times New Roman" w:hAnsi="Times New Roman" w:cs="Times New Roman"/>
          <w:kern w:val="0"/>
          <w:sz w:val="24"/>
          <w:szCs w:val="24"/>
          <w:lang w:eastAsia="en-GB"/>
          <w14:ligatures w14:val="none"/>
        </w:rPr>
        <w:t>(Peek, 2023)</w:t>
      </w:r>
      <w:r w:rsidR="00C37B9E">
        <w:rPr>
          <w:rFonts w:ascii="Times New Roman" w:hAnsi="Times New Roman" w:cs="Times New Roman"/>
          <w:sz w:val="24"/>
          <w:szCs w:val="24"/>
        </w:rPr>
        <w:t>.</w:t>
      </w:r>
    </w:p>
    <w:p w14:paraId="26BDBBE2" w14:textId="77777777" w:rsidR="00F43FFE" w:rsidRDefault="00C37B9E" w:rsidP="00561E8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By </w:t>
      </w:r>
      <w:r w:rsidR="00564488">
        <w:rPr>
          <w:rFonts w:ascii="Times New Roman" w:hAnsi="Times New Roman" w:cs="Times New Roman"/>
          <w:sz w:val="24"/>
          <w:szCs w:val="24"/>
        </w:rPr>
        <w:t>examining</w:t>
      </w:r>
      <w:r>
        <w:rPr>
          <w:rFonts w:ascii="Times New Roman" w:hAnsi="Times New Roman" w:cs="Times New Roman"/>
          <w:sz w:val="24"/>
          <w:szCs w:val="24"/>
        </w:rPr>
        <w:t xml:space="preserve"> the way this example sustains theory, we can observe that Job’s and Apple’s success </w:t>
      </w:r>
      <w:r w:rsidR="00564488">
        <w:rPr>
          <w:rFonts w:ascii="Times New Roman" w:hAnsi="Times New Roman" w:cs="Times New Roman"/>
          <w:sz w:val="24"/>
          <w:szCs w:val="24"/>
        </w:rPr>
        <w:t>came from the capacity to anticipate and create new needs among consumers that they had not even imagined before. Jobs demonstrated that effective innovation is not just about having ideas, but also about transforming them in products that shape and dominate markets</w:t>
      </w:r>
      <w:r w:rsidR="00F43FFE">
        <w:rPr>
          <w:rFonts w:ascii="Times New Roman" w:hAnsi="Times New Roman" w:cs="Times New Roman"/>
          <w:sz w:val="24"/>
          <w:szCs w:val="24"/>
        </w:rPr>
        <w:t xml:space="preserve"> </w:t>
      </w:r>
      <w:r w:rsidR="00F43FFE" w:rsidRPr="00F43FFE">
        <w:rPr>
          <w:rFonts w:ascii="Times New Roman" w:eastAsia="Times New Roman" w:hAnsi="Times New Roman" w:cs="Times New Roman"/>
          <w:kern w:val="0"/>
          <w:sz w:val="24"/>
          <w:szCs w:val="24"/>
          <w:lang w:eastAsia="en-GB"/>
          <w14:ligatures w14:val="none"/>
        </w:rPr>
        <w:t>(Leland, 2023)</w:t>
      </w:r>
      <w:r w:rsidR="00564488">
        <w:rPr>
          <w:rFonts w:ascii="Times New Roman" w:hAnsi="Times New Roman" w:cs="Times New Roman"/>
          <w:sz w:val="24"/>
          <w:szCs w:val="24"/>
        </w:rPr>
        <w:t>.</w:t>
      </w:r>
    </w:p>
    <w:p w14:paraId="05A9D4A1" w14:textId="32D3D05E" w:rsidR="00564488" w:rsidRPr="00F43FFE" w:rsidRDefault="00564488" w:rsidP="00561E8D">
      <w:pPr>
        <w:spacing w:line="360" w:lineRule="auto"/>
        <w:jc w:val="both"/>
        <w:rPr>
          <w:rFonts w:ascii="Times New Roman" w:eastAsia="Times New Roman" w:hAnsi="Times New Roman" w:cs="Times New Roman"/>
          <w:kern w:val="0"/>
          <w:sz w:val="24"/>
          <w:szCs w:val="24"/>
          <w:lang w:eastAsia="en-GB"/>
          <w14:ligatures w14:val="none"/>
        </w:rPr>
      </w:pPr>
      <w:r>
        <w:rPr>
          <w:rFonts w:ascii="Times New Roman" w:hAnsi="Times New Roman" w:cs="Times New Roman"/>
          <w:sz w:val="24"/>
          <w:szCs w:val="24"/>
        </w:rPr>
        <w:t>This cultivated a corporate culture focused on continuous innovation, focusing on the importance of design and functionality, that allowed the company to stay relevant. Thus, Jobs not only confirmed that the innovation theory is essential for the entrepreneurial success, but also showed how a creative and user-oriented approach can transform whole market segments.</w:t>
      </w:r>
      <w:r w:rsidR="00571305">
        <w:rPr>
          <w:rFonts w:ascii="Times New Roman" w:hAnsi="Times New Roman" w:cs="Times New Roman"/>
          <w:sz w:val="24"/>
          <w:szCs w:val="24"/>
        </w:rPr>
        <w:t xml:space="preserve"> </w:t>
      </w:r>
      <w:r>
        <w:rPr>
          <w:rFonts w:ascii="Times New Roman" w:hAnsi="Times New Roman" w:cs="Times New Roman"/>
          <w:sz w:val="24"/>
          <w:szCs w:val="24"/>
        </w:rPr>
        <w:t xml:space="preserve"> Moreover, Job’s approach to integrate innovation in every aspect of product’s development stimulated the continuous growth of Apple, transforming the company into a world leader known for its products’ quality and innovation</w:t>
      </w:r>
      <w:r w:rsidR="00F43FFE">
        <w:rPr>
          <w:rFonts w:ascii="Times New Roman" w:hAnsi="Times New Roman" w:cs="Times New Roman"/>
          <w:sz w:val="24"/>
          <w:szCs w:val="24"/>
        </w:rPr>
        <w:t xml:space="preserve"> </w:t>
      </w:r>
      <w:r w:rsidR="00F43FFE" w:rsidRPr="00F43FFE">
        <w:rPr>
          <w:rFonts w:ascii="Times New Roman" w:eastAsia="Times New Roman" w:hAnsi="Times New Roman" w:cs="Times New Roman"/>
          <w:kern w:val="0"/>
          <w:sz w:val="24"/>
          <w:szCs w:val="24"/>
          <w:lang w:eastAsia="en-GB"/>
          <w14:ligatures w14:val="none"/>
        </w:rPr>
        <w:t>(Herbert, 2024)</w:t>
      </w:r>
      <w:r>
        <w:rPr>
          <w:rFonts w:ascii="Times New Roman" w:hAnsi="Times New Roman" w:cs="Times New Roman"/>
          <w:sz w:val="24"/>
          <w:szCs w:val="24"/>
        </w:rPr>
        <w:t>.</w:t>
      </w:r>
    </w:p>
    <w:p w14:paraId="7F86DAF4" w14:textId="18A1BD33" w:rsidR="00564488" w:rsidRPr="00561E8D" w:rsidRDefault="000B5029" w:rsidP="00561E8D">
      <w:pPr>
        <w:spacing w:line="360" w:lineRule="auto"/>
        <w:jc w:val="both"/>
        <w:rPr>
          <w:rFonts w:ascii="Times New Roman" w:eastAsia="Times New Roman" w:hAnsi="Times New Roman" w:cs="Times New Roman"/>
          <w:kern w:val="0"/>
          <w:sz w:val="24"/>
          <w:szCs w:val="24"/>
          <w:lang w:eastAsia="en-GB"/>
          <w14:ligatures w14:val="none"/>
        </w:rPr>
      </w:pPr>
      <w:r>
        <w:rPr>
          <w:rFonts w:ascii="Times New Roman" w:hAnsi="Times New Roman" w:cs="Times New Roman"/>
          <w:sz w:val="24"/>
          <w:szCs w:val="24"/>
        </w:rPr>
        <w:lastRenderedPageBreak/>
        <w:t>The analysis of successful entrepreneurs shows that their traits and motivations can significantly vary, even when they are grouped under the same general categories. For example, risk tolerance was manifested differently by Elon Musk and Howard Schultz. While Musk invested in extremely innovative and risky technologies, such as spatial rockets, Schultz risked through quick expansion of a business model in a market already saturated by coffee shops. Both of them accepted risks, but in different contexts and with different approaches: Musk exploring new technological frontiers and Schultz transforming the coffee experience</w:t>
      </w:r>
      <w:r w:rsidR="00561E8D">
        <w:rPr>
          <w:rFonts w:ascii="Times New Roman" w:hAnsi="Times New Roman" w:cs="Times New Roman"/>
          <w:sz w:val="24"/>
          <w:szCs w:val="24"/>
        </w:rPr>
        <w:t xml:space="preserve"> </w:t>
      </w:r>
      <w:r w:rsidR="00561E8D" w:rsidRPr="00561E8D">
        <w:rPr>
          <w:rFonts w:ascii="Times New Roman" w:eastAsia="Times New Roman" w:hAnsi="Times New Roman" w:cs="Times New Roman"/>
          <w:kern w:val="0"/>
          <w:sz w:val="24"/>
          <w:szCs w:val="24"/>
          <w:lang w:eastAsia="en-GB"/>
          <w14:ligatures w14:val="none"/>
        </w:rPr>
        <w:t>(Shannon, 2016</w:t>
      </w:r>
      <w:r w:rsidR="00561E8D">
        <w:rPr>
          <w:rFonts w:ascii="Times New Roman" w:eastAsia="Times New Roman" w:hAnsi="Times New Roman" w:cs="Times New Roman"/>
          <w:kern w:val="0"/>
          <w:sz w:val="24"/>
          <w:szCs w:val="24"/>
          <w:lang w:eastAsia="en-GB"/>
          <w14:ligatures w14:val="none"/>
        </w:rPr>
        <w:t>(a)</w:t>
      </w:r>
      <w:r w:rsidR="00561E8D" w:rsidRPr="00561E8D">
        <w:rPr>
          <w:rFonts w:ascii="Times New Roman" w:eastAsia="Times New Roman" w:hAnsi="Times New Roman" w:cs="Times New Roman"/>
          <w:kern w:val="0"/>
          <w:sz w:val="24"/>
          <w:szCs w:val="24"/>
          <w:lang w:eastAsia="en-GB"/>
          <w14:ligatures w14:val="none"/>
        </w:rPr>
        <w:t>)</w:t>
      </w:r>
      <w:r>
        <w:rPr>
          <w:rFonts w:ascii="Times New Roman" w:hAnsi="Times New Roman" w:cs="Times New Roman"/>
          <w:sz w:val="24"/>
          <w:szCs w:val="24"/>
        </w:rPr>
        <w:t>.</w:t>
      </w:r>
    </w:p>
    <w:p w14:paraId="6E28A500" w14:textId="4B6FA9C1" w:rsidR="008A3E7E" w:rsidRPr="00561E8D" w:rsidRDefault="008A3E7E" w:rsidP="00561E8D">
      <w:pPr>
        <w:spacing w:line="360" w:lineRule="auto"/>
        <w:jc w:val="both"/>
        <w:rPr>
          <w:rFonts w:ascii="Times New Roman" w:eastAsia="Times New Roman" w:hAnsi="Times New Roman" w:cs="Times New Roman"/>
          <w:kern w:val="0"/>
          <w:sz w:val="24"/>
          <w:szCs w:val="24"/>
          <w:lang w:eastAsia="en-GB"/>
          <w14:ligatures w14:val="none"/>
        </w:rPr>
      </w:pPr>
      <w:r>
        <w:rPr>
          <w:rFonts w:ascii="Times New Roman" w:hAnsi="Times New Roman" w:cs="Times New Roman"/>
          <w:sz w:val="24"/>
          <w:szCs w:val="24"/>
        </w:rPr>
        <w:t xml:space="preserve">Also, the perseverance manifests differently. Jack Ma showed perseverance though his resistance in face of repeated failures and initial scepticism to e-commerce in China, while Steve Jobs demonstrated perseverance coming back to Apple and reinventing the company’s products when it was close to bankruptcy. </w:t>
      </w:r>
      <w:r w:rsidR="00F43FFE">
        <w:rPr>
          <w:rFonts w:ascii="Times New Roman" w:hAnsi="Times New Roman" w:cs="Times New Roman"/>
          <w:sz w:val="24"/>
          <w:szCs w:val="24"/>
        </w:rPr>
        <w:t xml:space="preserve"> </w:t>
      </w:r>
      <w:r>
        <w:rPr>
          <w:rFonts w:ascii="Times New Roman" w:hAnsi="Times New Roman" w:cs="Times New Roman"/>
          <w:sz w:val="24"/>
          <w:szCs w:val="24"/>
        </w:rPr>
        <w:t>The ability to innovate can be also contrasted between Jobs and Ma. Jobs focused on innovative design and intuitive functionality, changing the industry of personal gadgets. On the other hand, Ma’s innovation was in the business model, facilitating a new way of online buying and selling, which had a deep impact over the global economy</w:t>
      </w:r>
      <w:r w:rsidR="00561E8D">
        <w:rPr>
          <w:rFonts w:ascii="Times New Roman" w:hAnsi="Times New Roman" w:cs="Times New Roman"/>
          <w:sz w:val="24"/>
          <w:szCs w:val="24"/>
        </w:rPr>
        <w:t xml:space="preserve"> </w:t>
      </w:r>
      <w:r w:rsidR="00561E8D" w:rsidRPr="00561E8D">
        <w:rPr>
          <w:rFonts w:ascii="Times New Roman" w:eastAsia="Times New Roman" w:hAnsi="Times New Roman" w:cs="Times New Roman"/>
          <w:kern w:val="0"/>
          <w:sz w:val="24"/>
          <w:szCs w:val="24"/>
          <w:lang w:eastAsia="en-GB"/>
          <w14:ligatures w14:val="none"/>
        </w:rPr>
        <w:t>(Mohammed, 2019)</w:t>
      </w:r>
      <w:r>
        <w:rPr>
          <w:rFonts w:ascii="Times New Roman" w:hAnsi="Times New Roman" w:cs="Times New Roman"/>
          <w:sz w:val="24"/>
          <w:szCs w:val="24"/>
        </w:rPr>
        <w:t>.</w:t>
      </w:r>
    </w:p>
    <w:p w14:paraId="6660E0AA" w14:textId="0AB83B0B" w:rsidR="008A3E7E" w:rsidRPr="00561E8D" w:rsidRDefault="008A3E7E" w:rsidP="00561E8D">
      <w:pPr>
        <w:spacing w:line="360" w:lineRule="auto"/>
        <w:jc w:val="both"/>
        <w:rPr>
          <w:rFonts w:ascii="Times New Roman" w:eastAsia="Times New Roman" w:hAnsi="Times New Roman" w:cs="Times New Roman"/>
          <w:kern w:val="0"/>
          <w:sz w:val="24"/>
          <w:szCs w:val="24"/>
          <w:lang w:eastAsia="en-GB"/>
          <w14:ligatures w14:val="none"/>
        </w:rPr>
      </w:pPr>
      <w:r>
        <w:rPr>
          <w:rFonts w:ascii="Times New Roman" w:hAnsi="Times New Roman" w:cs="Times New Roman"/>
          <w:sz w:val="24"/>
          <w:szCs w:val="24"/>
        </w:rPr>
        <w:t xml:space="preserve">Moreover, the comparison between risk tolerance and perseverance between the four entrepreneurs, highlights the difference between strategic risk acceptance and capacity to stay committed on the long-term. For example, while Schultz and Musk approached the risk in different ways, both of them needed a long-term vision to see the market’s potential. The contrast between persistence in face of personal and professional </w:t>
      </w:r>
      <w:r w:rsidR="00F62B56">
        <w:rPr>
          <w:rFonts w:ascii="Times New Roman" w:hAnsi="Times New Roman" w:cs="Times New Roman"/>
          <w:sz w:val="24"/>
          <w:szCs w:val="24"/>
        </w:rPr>
        <w:t>adversities</w:t>
      </w:r>
      <w:r>
        <w:rPr>
          <w:rFonts w:ascii="Times New Roman" w:hAnsi="Times New Roman" w:cs="Times New Roman"/>
          <w:sz w:val="24"/>
          <w:szCs w:val="24"/>
        </w:rPr>
        <w:t>, such as Ma’s and Job’s</w:t>
      </w:r>
      <w:r w:rsidR="00F62B56">
        <w:rPr>
          <w:rFonts w:ascii="Times New Roman" w:hAnsi="Times New Roman" w:cs="Times New Roman"/>
          <w:sz w:val="24"/>
          <w:szCs w:val="24"/>
        </w:rPr>
        <w:t xml:space="preserve"> strategic return to Apple, show how different forms of perseverance contribute to different types of entrepreneurial success. Thus, these nuances highlight the essential adaptability in entrepreneurship</w:t>
      </w:r>
      <w:r w:rsidR="00561E8D" w:rsidRPr="00561E8D">
        <w:t xml:space="preserve"> </w:t>
      </w:r>
      <w:r w:rsidR="00561E8D" w:rsidRPr="00561E8D">
        <w:rPr>
          <w:rFonts w:ascii="Times New Roman" w:eastAsia="Times New Roman" w:hAnsi="Times New Roman" w:cs="Times New Roman"/>
          <w:kern w:val="0"/>
          <w:sz w:val="24"/>
          <w:szCs w:val="24"/>
          <w:lang w:eastAsia="en-GB"/>
          <w14:ligatures w14:val="none"/>
        </w:rPr>
        <w:t>(Shannon, 2016</w:t>
      </w:r>
      <w:r w:rsidR="00561E8D">
        <w:rPr>
          <w:rFonts w:ascii="Times New Roman" w:eastAsia="Times New Roman" w:hAnsi="Times New Roman" w:cs="Times New Roman"/>
          <w:kern w:val="0"/>
          <w:sz w:val="24"/>
          <w:szCs w:val="24"/>
          <w:lang w:eastAsia="en-GB"/>
          <w14:ligatures w14:val="none"/>
        </w:rPr>
        <w:t>(b)</w:t>
      </w:r>
      <w:r w:rsidR="00561E8D" w:rsidRPr="00561E8D">
        <w:rPr>
          <w:rFonts w:ascii="Times New Roman" w:eastAsia="Times New Roman" w:hAnsi="Times New Roman" w:cs="Times New Roman"/>
          <w:kern w:val="0"/>
          <w:sz w:val="24"/>
          <w:szCs w:val="24"/>
          <w:lang w:eastAsia="en-GB"/>
          <w14:ligatures w14:val="none"/>
        </w:rPr>
        <w:t>)</w:t>
      </w:r>
      <w:r w:rsidR="00F62B56">
        <w:rPr>
          <w:rFonts w:ascii="Times New Roman" w:hAnsi="Times New Roman" w:cs="Times New Roman"/>
          <w:sz w:val="24"/>
          <w:szCs w:val="24"/>
        </w:rPr>
        <w:t xml:space="preserve">. </w:t>
      </w:r>
    </w:p>
    <w:p w14:paraId="2ACABDED" w14:textId="1A021952" w:rsidR="00F62B56" w:rsidRPr="00AB78CF" w:rsidRDefault="00F62B56" w:rsidP="00AB78CF">
      <w:pPr>
        <w:spacing w:line="360" w:lineRule="auto"/>
        <w:jc w:val="both"/>
        <w:rPr>
          <w:rFonts w:ascii="Times New Roman" w:hAnsi="Times New Roman" w:cs="Times New Roman"/>
          <w:sz w:val="24"/>
          <w:szCs w:val="24"/>
        </w:rPr>
      </w:pPr>
      <w:r>
        <w:rPr>
          <w:rFonts w:ascii="Times New Roman" w:hAnsi="Times New Roman" w:cs="Times New Roman"/>
          <w:sz w:val="24"/>
          <w:szCs w:val="24"/>
        </w:rPr>
        <w:t>These variations are influenced by the contexts in which entrepreneurs activate. Cultural, economic and technological factors specific to the home market can determine what type of risks they are prepared to take on and what form of innovation is possible. Thus, while the fundamental traits can be similar, the way in which they are applied and the achieved results can differ considerably, illustrating the complexity and diversity of the global entrepreneurial landscape</w:t>
      </w:r>
      <w:r w:rsidR="00561E8D">
        <w:rPr>
          <w:rFonts w:ascii="Times New Roman" w:hAnsi="Times New Roman" w:cs="Times New Roman"/>
          <w:sz w:val="24"/>
          <w:szCs w:val="24"/>
        </w:rPr>
        <w:t xml:space="preserve"> </w:t>
      </w:r>
      <w:r w:rsidR="00561E8D" w:rsidRPr="00561E8D">
        <w:rPr>
          <w:rFonts w:ascii="Times New Roman" w:eastAsia="Times New Roman" w:hAnsi="Times New Roman" w:cs="Times New Roman"/>
          <w:kern w:val="0"/>
          <w:sz w:val="24"/>
          <w:szCs w:val="24"/>
          <w:lang w:eastAsia="en-GB"/>
          <w14:ligatures w14:val="none"/>
        </w:rPr>
        <w:t xml:space="preserve">(Ortega </w:t>
      </w:r>
      <w:proofErr w:type="spellStart"/>
      <w:r w:rsidR="00561E8D" w:rsidRPr="00561E8D">
        <w:rPr>
          <w:rFonts w:ascii="Times New Roman" w:eastAsia="Times New Roman" w:hAnsi="Times New Roman" w:cs="Times New Roman"/>
          <w:kern w:val="0"/>
          <w:sz w:val="24"/>
          <w:szCs w:val="24"/>
          <w:lang w:eastAsia="en-GB"/>
          <w14:ligatures w14:val="none"/>
        </w:rPr>
        <w:t>Irizo</w:t>
      </w:r>
      <w:proofErr w:type="spellEnd"/>
      <w:r w:rsidR="00561E8D" w:rsidRPr="00561E8D">
        <w:rPr>
          <w:rFonts w:ascii="Times New Roman" w:eastAsia="Times New Roman" w:hAnsi="Times New Roman" w:cs="Times New Roman"/>
          <w:kern w:val="0"/>
          <w:sz w:val="24"/>
          <w:szCs w:val="24"/>
          <w:lang w:eastAsia="en-GB"/>
          <w14:ligatures w14:val="none"/>
        </w:rPr>
        <w:t xml:space="preserve">, </w:t>
      </w:r>
      <w:proofErr w:type="spellStart"/>
      <w:r w:rsidR="00561E8D" w:rsidRPr="00561E8D">
        <w:rPr>
          <w:rFonts w:ascii="Times New Roman" w:eastAsia="Times New Roman" w:hAnsi="Times New Roman" w:cs="Times New Roman"/>
          <w:kern w:val="0"/>
          <w:sz w:val="24"/>
          <w:szCs w:val="24"/>
          <w:lang w:eastAsia="en-GB"/>
          <w14:ligatures w14:val="none"/>
        </w:rPr>
        <w:t>Gavilán</w:t>
      </w:r>
      <w:proofErr w:type="spellEnd"/>
      <w:r w:rsidR="00561E8D" w:rsidRPr="00561E8D">
        <w:rPr>
          <w:rFonts w:ascii="Times New Roman" w:eastAsia="Times New Roman" w:hAnsi="Times New Roman" w:cs="Times New Roman"/>
          <w:kern w:val="0"/>
          <w:sz w:val="24"/>
          <w:szCs w:val="24"/>
          <w:lang w:eastAsia="en-GB"/>
          <w14:ligatures w14:val="none"/>
        </w:rPr>
        <w:t xml:space="preserve"> Ruiz and Jaén Figueroa, 2020)</w:t>
      </w:r>
      <w:r>
        <w:rPr>
          <w:rFonts w:ascii="Times New Roman" w:hAnsi="Times New Roman" w:cs="Times New Roman"/>
          <w:sz w:val="24"/>
          <w:szCs w:val="24"/>
        </w:rPr>
        <w:t>.</w:t>
      </w:r>
    </w:p>
    <w:p w14:paraId="70049A64" w14:textId="77777777" w:rsidR="00F62B56" w:rsidRDefault="00F62B56" w:rsidP="00F62B56"/>
    <w:p w14:paraId="57D52DAD" w14:textId="5A0166E3" w:rsidR="00F62B56" w:rsidRPr="00494005" w:rsidRDefault="005C1687" w:rsidP="00494005">
      <w:pPr>
        <w:spacing w:line="360" w:lineRule="auto"/>
        <w:jc w:val="both"/>
        <w:rPr>
          <w:rFonts w:ascii="Times New Roman" w:hAnsi="Times New Roman" w:cs="Times New Roman"/>
          <w:sz w:val="24"/>
          <w:szCs w:val="24"/>
        </w:rPr>
      </w:pPr>
      <w:r w:rsidRPr="00494005">
        <w:rPr>
          <w:rFonts w:ascii="Times New Roman" w:hAnsi="Times New Roman" w:cs="Times New Roman"/>
          <w:sz w:val="24"/>
          <w:szCs w:val="24"/>
        </w:rPr>
        <w:lastRenderedPageBreak/>
        <w:t>This essay explored four essential traits and motivations of successful entrepreneurs: risk tolerance, strategic vision, perseverance and innovation capacity. By analysing entrepreneurial behaviours of Elon Musk, Howard Schultz, Jack Ma and Steve Jobs, I identified the way in which these traits manifest in a unique way, adapted to each entrepreneur’s specific contexts and environments.</w:t>
      </w:r>
    </w:p>
    <w:p w14:paraId="3F5488AB" w14:textId="7AEA1D05" w:rsidR="005C1687" w:rsidRPr="00494005" w:rsidRDefault="005C1687" w:rsidP="00494005">
      <w:pPr>
        <w:spacing w:line="360" w:lineRule="auto"/>
        <w:jc w:val="both"/>
        <w:rPr>
          <w:rFonts w:ascii="Times New Roman" w:hAnsi="Times New Roman" w:cs="Times New Roman"/>
          <w:sz w:val="24"/>
          <w:szCs w:val="24"/>
        </w:rPr>
      </w:pPr>
      <w:r w:rsidRPr="00494005">
        <w:rPr>
          <w:rFonts w:ascii="Times New Roman" w:hAnsi="Times New Roman" w:cs="Times New Roman"/>
          <w:sz w:val="24"/>
          <w:szCs w:val="24"/>
        </w:rPr>
        <w:t xml:space="preserve">Risk tolerance, presented in Musk’s and Schultz’s actions, highlights how calculated </w:t>
      </w:r>
      <w:r w:rsidR="00494005" w:rsidRPr="00494005">
        <w:rPr>
          <w:rFonts w:ascii="Times New Roman" w:hAnsi="Times New Roman" w:cs="Times New Roman"/>
          <w:sz w:val="24"/>
          <w:szCs w:val="24"/>
        </w:rPr>
        <w:t>risks</w:t>
      </w:r>
      <w:r w:rsidRPr="00494005">
        <w:rPr>
          <w:rFonts w:ascii="Times New Roman" w:hAnsi="Times New Roman" w:cs="Times New Roman"/>
          <w:sz w:val="24"/>
          <w:szCs w:val="24"/>
        </w:rPr>
        <w:t xml:space="preserve"> can lead to remarkable achievements, wither we talk about launching spatial rockets or transforming the coffee experience. The Schultz’s strategic vision demonstrated the importance of anticipating market’s neds and continuous adaptation of the business to stay relevant. Jack Ma’s perseverance against initial obstacle show that the success usually requires patience and </w:t>
      </w:r>
      <w:r w:rsidR="00494005" w:rsidRPr="00494005">
        <w:rPr>
          <w:rFonts w:ascii="Times New Roman" w:hAnsi="Times New Roman" w:cs="Times New Roman"/>
          <w:sz w:val="24"/>
          <w:szCs w:val="24"/>
        </w:rPr>
        <w:t>faith</w:t>
      </w:r>
      <w:r w:rsidRPr="00494005">
        <w:rPr>
          <w:rFonts w:ascii="Times New Roman" w:hAnsi="Times New Roman" w:cs="Times New Roman"/>
          <w:sz w:val="24"/>
          <w:szCs w:val="24"/>
        </w:rPr>
        <w:t xml:space="preserve"> in </w:t>
      </w:r>
      <w:r w:rsidR="00494005" w:rsidRPr="00494005">
        <w:rPr>
          <w:rFonts w:ascii="Times New Roman" w:hAnsi="Times New Roman" w:cs="Times New Roman"/>
          <w:sz w:val="24"/>
          <w:szCs w:val="24"/>
        </w:rPr>
        <w:t>one’s vision. Finally, Steve Jobs exemplified how innovation do not limit only at creating new products, but includes a deep understanding of the way in which these improve people’s lives.</w:t>
      </w:r>
    </w:p>
    <w:p w14:paraId="762D91E8" w14:textId="79A94C90" w:rsidR="00494005" w:rsidRPr="00494005" w:rsidRDefault="00494005" w:rsidP="00494005">
      <w:pPr>
        <w:spacing w:line="360" w:lineRule="auto"/>
        <w:jc w:val="both"/>
        <w:rPr>
          <w:rFonts w:ascii="Times New Roman" w:hAnsi="Times New Roman" w:cs="Times New Roman"/>
          <w:sz w:val="24"/>
          <w:szCs w:val="24"/>
        </w:rPr>
      </w:pPr>
      <w:r w:rsidRPr="00494005">
        <w:rPr>
          <w:rFonts w:ascii="Times New Roman" w:hAnsi="Times New Roman" w:cs="Times New Roman"/>
          <w:sz w:val="24"/>
          <w:szCs w:val="24"/>
        </w:rPr>
        <w:t xml:space="preserve">The importance and impact of these entrepreneurial traits is obvious in their capacity to change the industry and influence the consumers’ behaviours on a large scale. These characteristics not only determine the individual success of entrepreneurs, but also contribute to the economic and social progress. </w:t>
      </w:r>
    </w:p>
    <w:p w14:paraId="56AE91A7" w14:textId="1BE7B12C" w:rsidR="00494005" w:rsidRDefault="00494005" w:rsidP="00494005">
      <w:pPr>
        <w:spacing w:line="360" w:lineRule="auto"/>
        <w:jc w:val="both"/>
        <w:rPr>
          <w:rFonts w:ascii="Times New Roman" w:hAnsi="Times New Roman" w:cs="Times New Roman"/>
          <w:sz w:val="24"/>
          <w:szCs w:val="24"/>
        </w:rPr>
      </w:pPr>
      <w:r w:rsidRPr="00494005">
        <w:rPr>
          <w:rFonts w:ascii="Times New Roman" w:hAnsi="Times New Roman" w:cs="Times New Roman"/>
          <w:sz w:val="24"/>
          <w:szCs w:val="24"/>
        </w:rPr>
        <w:t>Regarding the future research directions, it would be valuable to explore how these traits can develop or can be encouraged through education and public politics. Moreover, a detailed investigation of the way in which different cultures influence the manifestation and impact of these traits would be useful. Moreover, it would be interesting to analyse the relation between emergent technology and entrepreneurial traits, investigating how the new tools and digital platforms can amplify the innovation capacity and answer to risk. Therefore, we can gain a deeper understanding of the global dynamics of entrepreneurship and of the way in which this can pe supported to bring innovations and benefits all over the world.</w:t>
      </w:r>
    </w:p>
    <w:p w14:paraId="38F446BB" w14:textId="065B0BD6" w:rsidR="00494005" w:rsidRDefault="00494005" w:rsidP="00494005">
      <w:pPr>
        <w:pStyle w:val="Heading1"/>
        <w:rPr>
          <w:color w:val="FF0000"/>
          <w:sz w:val="28"/>
          <w:szCs w:val="28"/>
        </w:rPr>
      </w:pPr>
      <w:r>
        <w:rPr>
          <w:color w:val="FF0000"/>
          <w:sz w:val="28"/>
          <w:szCs w:val="28"/>
        </w:rPr>
        <w:t>4. References</w:t>
      </w:r>
    </w:p>
    <w:p w14:paraId="0A9E7998" w14:textId="77777777" w:rsidR="00494005" w:rsidRDefault="00494005" w:rsidP="00494005"/>
    <w:p w14:paraId="6D56C963" w14:textId="77777777" w:rsidR="00696466" w:rsidRDefault="00696466" w:rsidP="00696466">
      <w:pPr>
        <w:pStyle w:val="NormalWeb"/>
        <w:numPr>
          <w:ilvl w:val="0"/>
          <w:numId w:val="1"/>
        </w:numPr>
        <w:spacing w:before="0" w:beforeAutospacing="0" w:after="240" w:afterAutospacing="0"/>
        <w:jc w:val="both"/>
      </w:pPr>
      <w:r>
        <w:t xml:space="preserve">Barringer, B.R. and Ireland, D.R. (2018). </w:t>
      </w:r>
      <w:r>
        <w:rPr>
          <w:i/>
          <w:iCs/>
        </w:rPr>
        <w:t>Entrepreneurship : successfully launching new ventures</w:t>
      </w:r>
      <w:r>
        <w:t>. Boston: Pearson/Prentice Hall.</w:t>
      </w:r>
    </w:p>
    <w:p w14:paraId="3578DDF1" w14:textId="77777777" w:rsidR="00696466" w:rsidRDefault="00696466" w:rsidP="00696466">
      <w:pPr>
        <w:pStyle w:val="NormalWeb"/>
        <w:numPr>
          <w:ilvl w:val="0"/>
          <w:numId w:val="1"/>
        </w:numPr>
        <w:spacing w:before="0" w:beforeAutospacing="0" w:after="240" w:afterAutospacing="0"/>
        <w:jc w:val="both"/>
      </w:pPr>
      <w:r>
        <w:t xml:space="preserve">Duckworth, A.L., Peterson, C., Matthews, M.D. and Kelly, D.R. (2007). Grit: Perseverance and passion for long-term goals. </w:t>
      </w:r>
      <w:r>
        <w:rPr>
          <w:i/>
          <w:iCs/>
        </w:rPr>
        <w:t>Journal of Personality and Social Psychology</w:t>
      </w:r>
      <w:r>
        <w:t xml:space="preserve">, 92(6), pp.1087–1101. </w:t>
      </w:r>
      <w:proofErr w:type="spellStart"/>
      <w:r>
        <w:t>doi:https</w:t>
      </w:r>
      <w:proofErr w:type="spellEnd"/>
      <w:r>
        <w:t>://doi.org/10.1037/0022-3514.92.6.1087.</w:t>
      </w:r>
    </w:p>
    <w:p w14:paraId="78E72D81" w14:textId="77777777" w:rsidR="00696466" w:rsidRDefault="00696466" w:rsidP="00696466">
      <w:pPr>
        <w:pStyle w:val="NormalWeb"/>
        <w:numPr>
          <w:ilvl w:val="0"/>
          <w:numId w:val="1"/>
        </w:numPr>
        <w:spacing w:before="0" w:beforeAutospacing="0" w:after="240" w:afterAutospacing="0"/>
        <w:jc w:val="both"/>
      </w:pPr>
      <w:proofErr w:type="spellStart"/>
      <w:r>
        <w:lastRenderedPageBreak/>
        <w:t>Elharony</w:t>
      </w:r>
      <w:proofErr w:type="spellEnd"/>
      <w:r>
        <w:t xml:space="preserve">, A. (2023). </w:t>
      </w:r>
      <w:r>
        <w:rPr>
          <w:i/>
          <w:iCs/>
        </w:rPr>
        <w:t xml:space="preserve">The Jack Ma Effect: How Alibaba’s Founder Turned Rejection into a $38 Billion Empire </w:t>
      </w:r>
      <w:r>
        <w:rPr>
          <w:rFonts w:ascii="Segoe UI Emoji" w:hAnsi="Segoe UI Emoji" w:cs="Segoe UI Emoji"/>
          <w:i/>
          <w:iCs/>
        </w:rPr>
        <w:t>🚀💰</w:t>
      </w:r>
      <w:r>
        <w:t>. [online] www.linkedin.com. Available at: https://www.linkedin.com/pulse/jack-ma-effect-how-alibabas-founder-turned-rejection-38-amr-elharony-p4h6f/.</w:t>
      </w:r>
    </w:p>
    <w:p w14:paraId="57C9AE97" w14:textId="77777777" w:rsidR="00696466" w:rsidRDefault="00696466" w:rsidP="00696466">
      <w:pPr>
        <w:pStyle w:val="NormalWeb"/>
        <w:numPr>
          <w:ilvl w:val="0"/>
          <w:numId w:val="1"/>
        </w:numPr>
        <w:spacing w:before="0" w:beforeAutospacing="0" w:after="240" w:afterAutospacing="0"/>
        <w:jc w:val="both"/>
      </w:pPr>
      <w:r>
        <w:t xml:space="preserve">ESS (2024). </w:t>
      </w:r>
      <w:r>
        <w:rPr>
          <w:i/>
          <w:iCs/>
        </w:rPr>
        <w:t>Jack Ma’s Philosophy: Overcoming Rejection and Building Alibaba - ESS Global Training Solutions</w:t>
      </w:r>
      <w:r>
        <w:t>. [online] ESS-Global Training Solutions. Available at: https://esoftskills.com/jack-mas-philosophy-overcoming-rejection-and-building-alibaba/.</w:t>
      </w:r>
    </w:p>
    <w:p w14:paraId="6F3BB317" w14:textId="77777777" w:rsidR="00696466" w:rsidRDefault="00696466" w:rsidP="00696466">
      <w:pPr>
        <w:pStyle w:val="NormalWeb"/>
        <w:numPr>
          <w:ilvl w:val="0"/>
          <w:numId w:val="1"/>
        </w:numPr>
        <w:spacing w:before="0" w:beforeAutospacing="0" w:after="240" w:afterAutospacing="0"/>
        <w:jc w:val="both"/>
      </w:pPr>
      <w:r>
        <w:t xml:space="preserve">Faustino, A. (2023). </w:t>
      </w:r>
      <w:r>
        <w:rPr>
          <w:i/>
          <w:iCs/>
        </w:rPr>
        <w:t xml:space="preserve">Risk Tolerance in Entrepreneurship | </w:t>
      </w:r>
      <w:proofErr w:type="spellStart"/>
      <w:r>
        <w:rPr>
          <w:i/>
          <w:iCs/>
        </w:rPr>
        <w:t>CapForge</w:t>
      </w:r>
      <w:proofErr w:type="spellEnd"/>
      <w:r>
        <w:t>. [online] capforge.com. Available at: https://capforge.com/risk-tolerance-in-entrepreneurship/.</w:t>
      </w:r>
    </w:p>
    <w:p w14:paraId="60526A32" w14:textId="77777777" w:rsidR="00696466" w:rsidRDefault="00696466" w:rsidP="00696466">
      <w:pPr>
        <w:pStyle w:val="NormalWeb"/>
        <w:numPr>
          <w:ilvl w:val="0"/>
          <w:numId w:val="1"/>
        </w:numPr>
        <w:spacing w:before="0" w:beforeAutospacing="0" w:after="240" w:afterAutospacing="0"/>
        <w:jc w:val="both"/>
      </w:pPr>
      <w:r>
        <w:t xml:space="preserve">Fide, V. (2023). </w:t>
      </w:r>
      <w:r>
        <w:rPr>
          <w:i/>
          <w:iCs/>
        </w:rPr>
        <w:t>Howard Schultz’s Advice for Enterprise Leaders During Major Change</w:t>
      </w:r>
      <w:r>
        <w:t>. [online] www.linkedin.com. Available at: https://www.linkedin.com/pulse/howard-schultzs-advice-enterprise-leaders-during-major-change/.</w:t>
      </w:r>
    </w:p>
    <w:p w14:paraId="54C0EF48" w14:textId="77777777" w:rsidR="00696466" w:rsidRDefault="00696466" w:rsidP="00696466">
      <w:pPr>
        <w:pStyle w:val="NormalWeb"/>
        <w:numPr>
          <w:ilvl w:val="0"/>
          <w:numId w:val="1"/>
        </w:numPr>
        <w:spacing w:before="0" w:beforeAutospacing="0" w:after="240" w:afterAutospacing="0"/>
        <w:jc w:val="both"/>
      </w:pPr>
      <w:r>
        <w:t xml:space="preserve">Ghosh, S. (2019). </w:t>
      </w:r>
      <w:r>
        <w:rPr>
          <w:i/>
          <w:iCs/>
        </w:rPr>
        <w:t>Elon Musk: Balancing Purpose and Risk - Case - Faculty &amp; Research - Harvard Business School</w:t>
      </w:r>
      <w:r>
        <w:t>. [online] www.hbs.edu. Available at: https://www.hbs.edu/faculty/Pages/item.aspx?num=51769.</w:t>
      </w:r>
    </w:p>
    <w:p w14:paraId="08A8854F" w14:textId="77777777" w:rsidR="00696466" w:rsidRDefault="00696466" w:rsidP="00696466">
      <w:pPr>
        <w:pStyle w:val="NormalWeb"/>
        <w:numPr>
          <w:ilvl w:val="0"/>
          <w:numId w:val="1"/>
        </w:numPr>
        <w:spacing w:before="0" w:beforeAutospacing="0" w:after="240" w:afterAutospacing="0"/>
        <w:jc w:val="both"/>
      </w:pPr>
      <w:r>
        <w:t xml:space="preserve">Herbert, H.J. (2024). </w:t>
      </w:r>
      <w:r>
        <w:rPr>
          <w:i/>
          <w:iCs/>
        </w:rPr>
        <w:t>The Crucial Role of Culture in Corporate Innovation Management Implementation</w:t>
      </w:r>
      <w:r>
        <w:t>. [online] www.linkedin.com. Available at: https://www.linkedin.com/pulse/title-crucial-role-culture-corporate-innovation-herman-j-herbert-upzye/ [Accessed 8 May 2024].</w:t>
      </w:r>
    </w:p>
    <w:p w14:paraId="440EED9B" w14:textId="77777777" w:rsidR="00696466" w:rsidRDefault="00696466" w:rsidP="00696466">
      <w:pPr>
        <w:pStyle w:val="NormalWeb"/>
        <w:numPr>
          <w:ilvl w:val="0"/>
          <w:numId w:val="1"/>
        </w:numPr>
        <w:spacing w:before="0" w:beforeAutospacing="0" w:after="240" w:afterAutospacing="0"/>
        <w:jc w:val="both"/>
      </w:pPr>
      <w:r>
        <w:t xml:space="preserve">Leland, T. (2023). Innovative Marketing Strategies Inspired by Steve Jobs - T.LY Blog. </w:t>
      </w:r>
      <w:r>
        <w:rPr>
          <w:i/>
          <w:iCs/>
        </w:rPr>
        <w:t>T.LY Blog</w:t>
      </w:r>
      <w:r>
        <w:t>. [online] Available at: https://t.ly/blog/innovative-marketing-strategies-inspired-by-steve-jobs.</w:t>
      </w:r>
    </w:p>
    <w:p w14:paraId="0BBE3F35" w14:textId="77777777" w:rsidR="00696466" w:rsidRDefault="00696466" w:rsidP="00696466">
      <w:pPr>
        <w:pStyle w:val="NormalWeb"/>
        <w:numPr>
          <w:ilvl w:val="0"/>
          <w:numId w:val="1"/>
        </w:numPr>
        <w:spacing w:before="0" w:beforeAutospacing="0" w:after="240" w:afterAutospacing="0"/>
        <w:jc w:val="both"/>
      </w:pPr>
      <w:proofErr w:type="spellStart"/>
      <w:r>
        <w:t>Mitzkus</w:t>
      </w:r>
      <w:proofErr w:type="spellEnd"/>
      <w:r>
        <w:t xml:space="preserve">, S. (2023). </w:t>
      </w:r>
      <w:r>
        <w:rPr>
          <w:i/>
          <w:iCs/>
        </w:rPr>
        <w:t>The Innovation-Entrepreneurship Relationship</w:t>
      </w:r>
      <w:r>
        <w:t>. [online] Digital Leadership. Available at: https://digitalleadership.com/blog/the-innovation-entrepreneurship-relationship/.</w:t>
      </w:r>
    </w:p>
    <w:p w14:paraId="1C8B9D50" w14:textId="77777777" w:rsidR="00696466" w:rsidRDefault="00696466" w:rsidP="00696466">
      <w:pPr>
        <w:pStyle w:val="NormalWeb"/>
        <w:numPr>
          <w:ilvl w:val="0"/>
          <w:numId w:val="1"/>
        </w:numPr>
        <w:spacing w:before="0" w:beforeAutospacing="0" w:after="240" w:afterAutospacing="0"/>
        <w:jc w:val="both"/>
      </w:pPr>
      <w:r>
        <w:t xml:space="preserve">Mohammed, S. (2019). </w:t>
      </w:r>
      <w:r>
        <w:rPr>
          <w:i/>
          <w:iCs/>
        </w:rPr>
        <w:t>The ‘Hidden Opportunities’ that influenced Jack Ma’s Success Story -The Key Success Factors</w:t>
      </w:r>
      <w:r>
        <w:t>. [online] Medium. Available at: https://shahmm.medium.com/unravelling-the-hidden-opportunities-that-influenced-jack-ma-s-success-3a1125b4d4cf.</w:t>
      </w:r>
    </w:p>
    <w:p w14:paraId="331EBD5C" w14:textId="77777777" w:rsidR="00696466" w:rsidRDefault="00696466" w:rsidP="00696466">
      <w:pPr>
        <w:pStyle w:val="NormalWeb"/>
        <w:numPr>
          <w:ilvl w:val="0"/>
          <w:numId w:val="1"/>
        </w:numPr>
        <w:spacing w:before="0" w:beforeAutospacing="0" w:after="240" w:afterAutospacing="0"/>
        <w:jc w:val="both"/>
      </w:pPr>
      <w:r>
        <w:t xml:space="preserve">Ortega </w:t>
      </w:r>
      <w:proofErr w:type="spellStart"/>
      <w:r>
        <w:t>Irizo</w:t>
      </w:r>
      <w:proofErr w:type="spellEnd"/>
      <w:r>
        <w:t xml:space="preserve">, F.J., </w:t>
      </w:r>
      <w:proofErr w:type="spellStart"/>
      <w:r>
        <w:t>Gavilán</w:t>
      </w:r>
      <w:proofErr w:type="spellEnd"/>
      <w:r>
        <w:t xml:space="preserve"> Ruiz, J.M. and Jaén Figueroa, I. (2020). The Effect of Economic and Cultural Factors on Entrepreneurial Activity: An Approach through Frontier Production Models. </w:t>
      </w:r>
      <w:proofErr w:type="spellStart"/>
      <w:r>
        <w:rPr>
          <w:i/>
          <w:iCs/>
        </w:rPr>
        <w:t>Revista</w:t>
      </w:r>
      <w:proofErr w:type="spellEnd"/>
      <w:r>
        <w:rPr>
          <w:i/>
          <w:iCs/>
        </w:rPr>
        <w:t xml:space="preserve"> de Economía Mundial</w:t>
      </w:r>
      <w:r>
        <w:t xml:space="preserve">, (55). </w:t>
      </w:r>
      <w:proofErr w:type="spellStart"/>
      <w:r>
        <w:t>doi:https</w:t>
      </w:r>
      <w:proofErr w:type="spellEnd"/>
      <w:r>
        <w:t>://doi.org/10.33776/rem.v0i55.3830.</w:t>
      </w:r>
    </w:p>
    <w:p w14:paraId="3D534E36" w14:textId="77777777" w:rsidR="00696466" w:rsidRDefault="00696466" w:rsidP="00696466">
      <w:pPr>
        <w:pStyle w:val="NormalWeb"/>
        <w:numPr>
          <w:ilvl w:val="0"/>
          <w:numId w:val="1"/>
        </w:numPr>
        <w:spacing w:before="0" w:beforeAutospacing="0" w:after="240" w:afterAutospacing="0"/>
        <w:jc w:val="both"/>
      </w:pPr>
      <w:r>
        <w:t xml:space="preserve">Peek, S. (2023). </w:t>
      </w:r>
      <w:r>
        <w:rPr>
          <w:i/>
          <w:iCs/>
        </w:rPr>
        <w:t>Steve Jobs Biography</w:t>
      </w:r>
      <w:r>
        <w:t>. [online] Business News Daily. Available at: https://www.businessnewsdaily.com/4195-business-profile-steve-jobs.html.</w:t>
      </w:r>
    </w:p>
    <w:p w14:paraId="3FEC34A6" w14:textId="77777777" w:rsidR="00696466" w:rsidRDefault="00696466" w:rsidP="00696466">
      <w:pPr>
        <w:pStyle w:val="NormalWeb"/>
        <w:numPr>
          <w:ilvl w:val="0"/>
          <w:numId w:val="1"/>
        </w:numPr>
        <w:spacing w:before="0" w:beforeAutospacing="0" w:after="240" w:afterAutospacing="0"/>
        <w:jc w:val="both"/>
      </w:pPr>
      <w:r>
        <w:t xml:space="preserve">Prempeh, F.B. (2023). </w:t>
      </w:r>
      <w:r>
        <w:rPr>
          <w:i/>
          <w:iCs/>
        </w:rPr>
        <w:t>The Art of All-In: Why Some Entrepreneurs Risk Everything and Succeed</w:t>
      </w:r>
      <w:r>
        <w:t xml:space="preserve">. [online] www.linkedin.com. Available at: </w:t>
      </w:r>
      <w:r>
        <w:lastRenderedPageBreak/>
        <w:t>https://www.linkedin.com/pulse/art-all-in-why-some-entrepreneurs-risk-everything-frank-b-prempeh-ii/ [Accessed 8 May 2024].</w:t>
      </w:r>
    </w:p>
    <w:p w14:paraId="63ACA5A2" w14:textId="77777777" w:rsidR="00696466" w:rsidRDefault="00696466" w:rsidP="00696466">
      <w:pPr>
        <w:pStyle w:val="NormalWeb"/>
        <w:numPr>
          <w:ilvl w:val="0"/>
          <w:numId w:val="1"/>
        </w:numPr>
        <w:spacing w:before="0" w:beforeAutospacing="0" w:after="240" w:afterAutospacing="0"/>
        <w:jc w:val="both"/>
      </w:pPr>
      <w:r>
        <w:t xml:space="preserve">Salsabila Amarra Wijaya and Tirta </w:t>
      </w:r>
      <w:proofErr w:type="spellStart"/>
      <w:r>
        <w:t>Nugraha</w:t>
      </w:r>
      <w:proofErr w:type="spellEnd"/>
      <w:r>
        <w:t xml:space="preserve"> </w:t>
      </w:r>
      <w:proofErr w:type="spellStart"/>
      <w:r>
        <w:t>Mursitama</w:t>
      </w:r>
      <w:proofErr w:type="spellEnd"/>
      <w:r>
        <w:t xml:space="preserve"> (2023). The Implementation of Triple Bottom Line on CSR Effort Toward Sustainable Development: Case Study Starbucks Greener Nusantara. 388, pp.03018–03018. </w:t>
      </w:r>
      <w:proofErr w:type="spellStart"/>
      <w:r>
        <w:t>doi:https</w:t>
      </w:r>
      <w:proofErr w:type="spellEnd"/>
      <w:r>
        <w:t>://doi.org/10.1051/e3sconf/202338803018.</w:t>
      </w:r>
    </w:p>
    <w:p w14:paraId="715B362E" w14:textId="77777777" w:rsidR="00696466" w:rsidRDefault="00696466" w:rsidP="00696466">
      <w:pPr>
        <w:pStyle w:val="NormalWeb"/>
        <w:numPr>
          <w:ilvl w:val="0"/>
          <w:numId w:val="1"/>
        </w:numPr>
        <w:spacing w:before="0" w:beforeAutospacing="0" w:after="240" w:afterAutospacing="0"/>
        <w:jc w:val="both"/>
      </w:pPr>
      <w:r>
        <w:t xml:space="preserve">Shannon, W. (2016). </w:t>
      </w:r>
      <w:r>
        <w:rPr>
          <w:i/>
          <w:iCs/>
        </w:rPr>
        <w:t>Scholarship @ Claremont The Role of Disruptive Innovation, Personality Characteristics, and Business Models on Entrepreneurial Success</w:t>
      </w:r>
      <w:r>
        <w:t>. [online] Available at: https://scholarship.claremont.edu/cgi/viewcontent.cgi?article=2327&amp;context=cmc_theses.</w:t>
      </w:r>
    </w:p>
    <w:p w14:paraId="533A65FD" w14:textId="77777777" w:rsidR="00696466" w:rsidRDefault="00696466" w:rsidP="00696466">
      <w:pPr>
        <w:pStyle w:val="NormalWeb"/>
        <w:numPr>
          <w:ilvl w:val="0"/>
          <w:numId w:val="1"/>
        </w:numPr>
        <w:spacing w:before="0" w:beforeAutospacing="0" w:after="240" w:afterAutospacing="0"/>
        <w:jc w:val="both"/>
      </w:pPr>
      <w:r>
        <w:t xml:space="preserve">Singh, V. (2023). </w:t>
      </w:r>
      <w:r>
        <w:rPr>
          <w:i/>
          <w:iCs/>
        </w:rPr>
        <w:t>Jack Ma: A Pioneer in E-Commerce and Leadership</w:t>
      </w:r>
      <w:r>
        <w:t>. [online] www.linkedin.com. Available at: https://www.linkedin.com/pulse/jack-ma-pioneer-e-commerce-leadership-vijay-singh-h1atf/.</w:t>
      </w:r>
    </w:p>
    <w:p w14:paraId="02678EAE" w14:textId="77777777" w:rsidR="00696466" w:rsidRDefault="00696466" w:rsidP="00696466">
      <w:pPr>
        <w:pStyle w:val="NormalWeb"/>
        <w:numPr>
          <w:ilvl w:val="0"/>
          <w:numId w:val="1"/>
        </w:numPr>
        <w:spacing w:before="0" w:beforeAutospacing="0" w:after="240" w:afterAutospacing="0"/>
        <w:jc w:val="both"/>
      </w:pPr>
      <w:r>
        <w:t xml:space="preserve">Starbucks (2024). </w:t>
      </w:r>
      <w:r>
        <w:rPr>
          <w:i/>
          <w:iCs/>
        </w:rPr>
        <w:t>Howard Schultz</w:t>
      </w:r>
      <w:r>
        <w:t>. [online] Starbucks Stories. Available at: https://stories.starbucks.com/leadership/howard-schultz/.</w:t>
      </w:r>
    </w:p>
    <w:p w14:paraId="59D94EAD" w14:textId="77777777" w:rsidR="00696466" w:rsidRDefault="00696466" w:rsidP="00696466">
      <w:pPr>
        <w:pStyle w:val="NormalWeb"/>
        <w:numPr>
          <w:ilvl w:val="0"/>
          <w:numId w:val="1"/>
        </w:numPr>
        <w:spacing w:before="0" w:beforeAutospacing="0" w:after="240" w:afterAutospacing="0"/>
        <w:jc w:val="both"/>
      </w:pPr>
      <w:r>
        <w:t xml:space="preserve">Stevens, M. (2022). </w:t>
      </w:r>
      <w:r>
        <w:rPr>
          <w:i/>
          <w:iCs/>
        </w:rPr>
        <w:t>Elon Musk’s Risk Tolerance: Why He’s So Successful</w:t>
      </w:r>
      <w:r>
        <w:t>. [online] Shortform Books. Available at: https://www.shortform.com/blog/elon-musk-risk/.</w:t>
      </w:r>
    </w:p>
    <w:p w14:paraId="00AC15CD" w14:textId="77777777" w:rsidR="00696466" w:rsidRDefault="00696466" w:rsidP="00696466">
      <w:pPr>
        <w:pStyle w:val="NormalWeb"/>
        <w:numPr>
          <w:ilvl w:val="0"/>
          <w:numId w:val="1"/>
        </w:numPr>
        <w:spacing w:before="0" w:beforeAutospacing="0" w:after="240" w:afterAutospacing="0"/>
        <w:jc w:val="both"/>
      </w:pPr>
      <w:r>
        <w:t xml:space="preserve">Williams, S. (2021). </w:t>
      </w:r>
      <w:r>
        <w:rPr>
          <w:i/>
          <w:iCs/>
        </w:rPr>
        <w:t>The Financial Times guide to business start up 2019/20</w:t>
      </w:r>
      <w:r>
        <w:t>. Harlow, England: Pearson.</w:t>
      </w:r>
    </w:p>
    <w:p w14:paraId="59E87A51" w14:textId="77777777" w:rsidR="00494005" w:rsidRPr="00494005" w:rsidRDefault="00494005" w:rsidP="00494005"/>
    <w:p w14:paraId="502F8402" w14:textId="77777777" w:rsidR="00494005" w:rsidRPr="00F62B56" w:rsidRDefault="00494005" w:rsidP="00F62B56"/>
    <w:p w14:paraId="440A6952" w14:textId="77777777" w:rsidR="00EB6033" w:rsidRPr="00200F30" w:rsidRDefault="00EB6033" w:rsidP="009322A8">
      <w:pPr>
        <w:tabs>
          <w:tab w:val="right" w:pos="9026"/>
        </w:tabs>
        <w:spacing w:line="360" w:lineRule="auto"/>
        <w:jc w:val="both"/>
        <w:rPr>
          <w:rFonts w:ascii="Times New Roman" w:hAnsi="Times New Roman" w:cs="Times New Roman"/>
          <w:sz w:val="24"/>
          <w:szCs w:val="24"/>
        </w:rPr>
      </w:pPr>
    </w:p>
    <w:p w14:paraId="1137988A" w14:textId="77777777" w:rsidR="00FC7943" w:rsidRDefault="00FC7943" w:rsidP="009322A8">
      <w:pPr>
        <w:tabs>
          <w:tab w:val="right" w:pos="9026"/>
        </w:tabs>
        <w:spacing w:line="360" w:lineRule="auto"/>
        <w:jc w:val="both"/>
        <w:rPr>
          <w:rFonts w:ascii="Times New Roman" w:hAnsi="Times New Roman" w:cs="Times New Roman"/>
          <w:sz w:val="24"/>
          <w:szCs w:val="24"/>
        </w:rPr>
      </w:pPr>
    </w:p>
    <w:p w14:paraId="61ED8E53" w14:textId="77777777" w:rsidR="00FC7943" w:rsidRPr="009322A8" w:rsidRDefault="00FC7943" w:rsidP="009322A8">
      <w:pPr>
        <w:tabs>
          <w:tab w:val="right" w:pos="9026"/>
        </w:tabs>
        <w:spacing w:line="360" w:lineRule="auto"/>
        <w:jc w:val="both"/>
        <w:rPr>
          <w:rFonts w:ascii="Times New Roman" w:hAnsi="Times New Roman" w:cs="Times New Roman"/>
          <w:sz w:val="24"/>
          <w:szCs w:val="24"/>
        </w:rPr>
      </w:pPr>
    </w:p>
    <w:p w14:paraId="72C2D89C" w14:textId="77777777" w:rsidR="004C0549" w:rsidRPr="004C0549" w:rsidRDefault="004C0549" w:rsidP="004C0549"/>
    <w:sectPr w:rsidR="004C0549" w:rsidRPr="004C0549">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242254D" w14:textId="77777777" w:rsidR="00FA0908" w:rsidRPr="00E57258" w:rsidRDefault="00FA0908" w:rsidP="00E57258">
      <w:pPr>
        <w:spacing w:after="0" w:line="240" w:lineRule="auto"/>
      </w:pPr>
      <w:r w:rsidRPr="00E57258">
        <w:separator/>
      </w:r>
    </w:p>
  </w:endnote>
  <w:endnote w:type="continuationSeparator" w:id="0">
    <w:p w14:paraId="3CF08826" w14:textId="77777777" w:rsidR="00FA0908" w:rsidRPr="00E57258" w:rsidRDefault="00FA0908" w:rsidP="00E57258">
      <w:pPr>
        <w:spacing w:after="0" w:line="240" w:lineRule="auto"/>
      </w:pPr>
      <w:r w:rsidRPr="00E57258">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Emoji">
    <w:panose1 w:val="020B0502040204020203"/>
    <w:charset w:val="00"/>
    <w:family w:val="swiss"/>
    <w:pitch w:val="variable"/>
    <w:sig w:usb0="00000003" w:usb1="02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76411190"/>
      <w:docPartObj>
        <w:docPartGallery w:val="Page Numbers (Bottom of Page)"/>
        <w:docPartUnique/>
      </w:docPartObj>
    </w:sdtPr>
    <w:sdtContent>
      <w:p w14:paraId="01080660" w14:textId="30D5CC83" w:rsidR="00E57258" w:rsidRPr="00E57258" w:rsidRDefault="00E57258">
        <w:pPr>
          <w:pStyle w:val="Footer"/>
          <w:jc w:val="center"/>
        </w:pPr>
        <w:r w:rsidRPr="00E57258">
          <w:fldChar w:fldCharType="begin"/>
        </w:r>
        <w:r w:rsidRPr="00E57258">
          <w:instrText xml:space="preserve"> PAGE   \* MERGEFORMAT </w:instrText>
        </w:r>
        <w:r w:rsidRPr="00E57258">
          <w:fldChar w:fldCharType="separate"/>
        </w:r>
        <w:r w:rsidRPr="00E57258">
          <w:t>2</w:t>
        </w:r>
        <w:r w:rsidRPr="00E57258">
          <w:fldChar w:fldCharType="end"/>
        </w:r>
      </w:p>
    </w:sdtContent>
  </w:sdt>
  <w:p w14:paraId="04D4E1CC" w14:textId="77777777" w:rsidR="00E57258" w:rsidRPr="00E57258" w:rsidRDefault="00E572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394CFF1" w14:textId="77777777" w:rsidR="00FA0908" w:rsidRPr="00E57258" w:rsidRDefault="00FA0908" w:rsidP="00E57258">
      <w:pPr>
        <w:spacing w:after="0" w:line="240" w:lineRule="auto"/>
      </w:pPr>
      <w:r w:rsidRPr="00E57258">
        <w:separator/>
      </w:r>
    </w:p>
  </w:footnote>
  <w:footnote w:type="continuationSeparator" w:id="0">
    <w:p w14:paraId="0E8C6C41" w14:textId="77777777" w:rsidR="00FA0908" w:rsidRPr="00E57258" w:rsidRDefault="00FA0908" w:rsidP="00E57258">
      <w:pPr>
        <w:spacing w:after="0" w:line="240" w:lineRule="auto"/>
      </w:pPr>
      <w:r w:rsidRPr="00E57258">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1B311E7"/>
    <w:multiLevelType w:val="hybridMultilevel"/>
    <w:tmpl w:val="143223F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259525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7258"/>
    <w:rsid w:val="000040FC"/>
    <w:rsid w:val="000B5029"/>
    <w:rsid w:val="00165E92"/>
    <w:rsid w:val="001718FB"/>
    <w:rsid w:val="00200F30"/>
    <w:rsid w:val="002E7C22"/>
    <w:rsid w:val="00494005"/>
    <w:rsid w:val="004C0549"/>
    <w:rsid w:val="00561E8D"/>
    <w:rsid w:val="00564488"/>
    <w:rsid w:val="00571305"/>
    <w:rsid w:val="005C1687"/>
    <w:rsid w:val="00696466"/>
    <w:rsid w:val="00886F0A"/>
    <w:rsid w:val="008A3E7E"/>
    <w:rsid w:val="008C55FF"/>
    <w:rsid w:val="009322A8"/>
    <w:rsid w:val="009F6F67"/>
    <w:rsid w:val="00A14826"/>
    <w:rsid w:val="00AB78CF"/>
    <w:rsid w:val="00AD3925"/>
    <w:rsid w:val="00B95329"/>
    <w:rsid w:val="00C37B9E"/>
    <w:rsid w:val="00CB1867"/>
    <w:rsid w:val="00E57258"/>
    <w:rsid w:val="00E7437B"/>
    <w:rsid w:val="00EB6033"/>
    <w:rsid w:val="00F43FFE"/>
    <w:rsid w:val="00F44516"/>
    <w:rsid w:val="00F62B56"/>
    <w:rsid w:val="00FA0908"/>
    <w:rsid w:val="00FC79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8D34E2"/>
  <w15:chartTrackingRefBased/>
  <w15:docId w15:val="{ED9E7335-A507-421F-9F1A-8E313D5AC8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5725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5725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57258"/>
    <w:rPr>
      <w:lang w:val="ro-RO"/>
    </w:rPr>
  </w:style>
  <w:style w:type="paragraph" w:styleId="Footer">
    <w:name w:val="footer"/>
    <w:basedOn w:val="Normal"/>
    <w:link w:val="FooterChar"/>
    <w:uiPriority w:val="99"/>
    <w:unhideWhenUsed/>
    <w:rsid w:val="00E5725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57258"/>
    <w:rPr>
      <w:lang w:val="ro-RO"/>
    </w:rPr>
  </w:style>
  <w:style w:type="character" w:customStyle="1" w:styleId="Heading1Char">
    <w:name w:val="Heading 1 Char"/>
    <w:basedOn w:val="DefaultParagraphFont"/>
    <w:link w:val="Heading1"/>
    <w:uiPriority w:val="9"/>
    <w:rsid w:val="00E57258"/>
    <w:rPr>
      <w:rFonts w:asciiTheme="majorHAnsi" w:eastAsiaTheme="majorEastAsia" w:hAnsiTheme="majorHAnsi" w:cstheme="majorBidi"/>
      <w:color w:val="2F5496" w:themeColor="accent1" w:themeShade="BF"/>
      <w:sz w:val="32"/>
      <w:szCs w:val="32"/>
      <w:lang w:val="ro-RO"/>
    </w:rPr>
  </w:style>
  <w:style w:type="paragraph" w:styleId="NormalWeb">
    <w:name w:val="Normal (Web)"/>
    <w:basedOn w:val="Normal"/>
    <w:uiPriority w:val="99"/>
    <w:semiHidden/>
    <w:unhideWhenUsed/>
    <w:rsid w:val="000B502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47227966">
      <w:bodyDiv w:val="1"/>
      <w:marLeft w:val="0"/>
      <w:marRight w:val="0"/>
      <w:marTop w:val="0"/>
      <w:marBottom w:val="0"/>
      <w:divBdr>
        <w:top w:val="none" w:sz="0" w:space="0" w:color="auto"/>
        <w:left w:val="none" w:sz="0" w:space="0" w:color="auto"/>
        <w:bottom w:val="none" w:sz="0" w:space="0" w:color="auto"/>
        <w:right w:val="none" w:sz="0" w:space="0" w:color="auto"/>
      </w:divBdr>
    </w:div>
    <w:div w:id="257639314">
      <w:bodyDiv w:val="1"/>
      <w:marLeft w:val="0"/>
      <w:marRight w:val="0"/>
      <w:marTop w:val="0"/>
      <w:marBottom w:val="0"/>
      <w:divBdr>
        <w:top w:val="none" w:sz="0" w:space="0" w:color="auto"/>
        <w:left w:val="none" w:sz="0" w:space="0" w:color="auto"/>
        <w:bottom w:val="none" w:sz="0" w:space="0" w:color="auto"/>
        <w:right w:val="none" w:sz="0" w:space="0" w:color="auto"/>
      </w:divBdr>
    </w:div>
    <w:div w:id="360865218">
      <w:bodyDiv w:val="1"/>
      <w:marLeft w:val="0"/>
      <w:marRight w:val="0"/>
      <w:marTop w:val="0"/>
      <w:marBottom w:val="0"/>
      <w:divBdr>
        <w:top w:val="none" w:sz="0" w:space="0" w:color="auto"/>
        <w:left w:val="none" w:sz="0" w:space="0" w:color="auto"/>
        <w:bottom w:val="none" w:sz="0" w:space="0" w:color="auto"/>
        <w:right w:val="none" w:sz="0" w:space="0" w:color="auto"/>
      </w:divBdr>
    </w:div>
    <w:div w:id="383454906">
      <w:bodyDiv w:val="1"/>
      <w:marLeft w:val="0"/>
      <w:marRight w:val="0"/>
      <w:marTop w:val="0"/>
      <w:marBottom w:val="0"/>
      <w:divBdr>
        <w:top w:val="none" w:sz="0" w:space="0" w:color="auto"/>
        <w:left w:val="none" w:sz="0" w:space="0" w:color="auto"/>
        <w:bottom w:val="none" w:sz="0" w:space="0" w:color="auto"/>
        <w:right w:val="none" w:sz="0" w:space="0" w:color="auto"/>
      </w:divBdr>
    </w:div>
    <w:div w:id="384793200">
      <w:bodyDiv w:val="1"/>
      <w:marLeft w:val="0"/>
      <w:marRight w:val="0"/>
      <w:marTop w:val="0"/>
      <w:marBottom w:val="0"/>
      <w:divBdr>
        <w:top w:val="none" w:sz="0" w:space="0" w:color="auto"/>
        <w:left w:val="none" w:sz="0" w:space="0" w:color="auto"/>
        <w:bottom w:val="none" w:sz="0" w:space="0" w:color="auto"/>
        <w:right w:val="none" w:sz="0" w:space="0" w:color="auto"/>
      </w:divBdr>
    </w:div>
    <w:div w:id="538975393">
      <w:bodyDiv w:val="1"/>
      <w:marLeft w:val="0"/>
      <w:marRight w:val="0"/>
      <w:marTop w:val="0"/>
      <w:marBottom w:val="0"/>
      <w:divBdr>
        <w:top w:val="none" w:sz="0" w:space="0" w:color="auto"/>
        <w:left w:val="none" w:sz="0" w:space="0" w:color="auto"/>
        <w:bottom w:val="none" w:sz="0" w:space="0" w:color="auto"/>
        <w:right w:val="none" w:sz="0" w:space="0" w:color="auto"/>
      </w:divBdr>
    </w:div>
    <w:div w:id="593905459">
      <w:bodyDiv w:val="1"/>
      <w:marLeft w:val="0"/>
      <w:marRight w:val="0"/>
      <w:marTop w:val="0"/>
      <w:marBottom w:val="0"/>
      <w:divBdr>
        <w:top w:val="none" w:sz="0" w:space="0" w:color="auto"/>
        <w:left w:val="none" w:sz="0" w:space="0" w:color="auto"/>
        <w:bottom w:val="none" w:sz="0" w:space="0" w:color="auto"/>
        <w:right w:val="none" w:sz="0" w:space="0" w:color="auto"/>
      </w:divBdr>
    </w:div>
    <w:div w:id="601229494">
      <w:bodyDiv w:val="1"/>
      <w:marLeft w:val="0"/>
      <w:marRight w:val="0"/>
      <w:marTop w:val="0"/>
      <w:marBottom w:val="0"/>
      <w:divBdr>
        <w:top w:val="none" w:sz="0" w:space="0" w:color="auto"/>
        <w:left w:val="none" w:sz="0" w:space="0" w:color="auto"/>
        <w:bottom w:val="none" w:sz="0" w:space="0" w:color="auto"/>
        <w:right w:val="none" w:sz="0" w:space="0" w:color="auto"/>
      </w:divBdr>
    </w:div>
    <w:div w:id="629946084">
      <w:bodyDiv w:val="1"/>
      <w:marLeft w:val="0"/>
      <w:marRight w:val="0"/>
      <w:marTop w:val="0"/>
      <w:marBottom w:val="0"/>
      <w:divBdr>
        <w:top w:val="none" w:sz="0" w:space="0" w:color="auto"/>
        <w:left w:val="none" w:sz="0" w:space="0" w:color="auto"/>
        <w:bottom w:val="none" w:sz="0" w:space="0" w:color="auto"/>
        <w:right w:val="none" w:sz="0" w:space="0" w:color="auto"/>
      </w:divBdr>
    </w:div>
    <w:div w:id="632323408">
      <w:bodyDiv w:val="1"/>
      <w:marLeft w:val="0"/>
      <w:marRight w:val="0"/>
      <w:marTop w:val="0"/>
      <w:marBottom w:val="0"/>
      <w:divBdr>
        <w:top w:val="none" w:sz="0" w:space="0" w:color="auto"/>
        <w:left w:val="none" w:sz="0" w:space="0" w:color="auto"/>
        <w:bottom w:val="none" w:sz="0" w:space="0" w:color="auto"/>
        <w:right w:val="none" w:sz="0" w:space="0" w:color="auto"/>
      </w:divBdr>
    </w:div>
    <w:div w:id="649139941">
      <w:bodyDiv w:val="1"/>
      <w:marLeft w:val="0"/>
      <w:marRight w:val="0"/>
      <w:marTop w:val="0"/>
      <w:marBottom w:val="0"/>
      <w:divBdr>
        <w:top w:val="none" w:sz="0" w:space="0" w:color="auto"/>
        <w:left w:val="none" w:sz="0" w:space="0" w:color="auto"/>
        <w:bottom w:val="none" w:sz="0" w:space="0" w:color="auto"/>
        <w:right w:val="none" w:sz="0" w:space="0" w:color="auto"/>
      </w:divBdr>
    </w:div>
    <w:div w:id="668410679">
      <w:bodyDiv w:val="1"/>
      <w:marLeft w:val="0"/>
      <w:marRight w:val="0"/>
      <w:marTop w:val="0"/>
      <w:marBottom w:val="0"/>
      <w:divBdr>
        <w:top w:val="none" w:sz="0" w:space="0" w:color="auto"/>
        <w:left w:val="none" w:sz="0" w:space="0" w:color="auto"/>
        <w:bottom w:val="none" w:sz="0" w:space="0" w:color="auto"/>
        <w:right w:val="none" w:sz="0" w:space="0" w:color="auto"/>
      </w:divBdr>
    </w:div>
    <w:div w:id="734743962">
      <w:bodyDiv w:val="1"/>
      <w:marLeft w:val="0"/>
      <w:marRight w:val="0"/>
      <w:marTop w:val="0"/>
      <w:marBottom w:val="0"/>
      <w:divBdr>
        <w:top w:val="none" w:sz="0" w:space="0" w:color="auto"/>
        <w:left w:val="none" w:sz="0" w:space="0" w:color="auto"/>
        <w:bottom w:val="none" w:sz="0" w:space="0" w:color="auto"/>
        <w:right w:val="none" w:sz="0" w:space="0" w:color="auto"/>
      </w:divBdr>
    </w:div>
    <w:div w:id="777261467">
      <w:bodyDiv w:val="1"/>
      <w:marLeft w:val="0"/>
      <w:marRight w:val="0"/>
      <w:marTop w:val="0"/>
      <w:marBottom w:val="0"/>
      <w:divBdr>
        <w:top w:val="none" w:sz="0" w:space="0" w:color="auto"/>
        <w:left w:val="none" w:sz="0" w:space="0" w:color="auto"/>
        <w:bottom w:val="none" w:sz="0" w:space="0" w:color="auto"/>
        <w:right w:val="none" w:sz="0" w:space="0" w:color="auto"/>
      </w:divBdr>
    </w:div>
    <w:div w:id="832061490">
      <w:bodyDiv w:val="1"/>
      <w:marLeft w:val="0"/>
      <w:marRight w:val="0"/>
      <w:marTop w:val="0"/>
      <w:marBottom w:val="0"/>
      <w:divBdr>
        <w:top w:val="none" w:sz="0" w:space="0" w:color="auto"/>
        <w:left w:val="none" w:sz="0" w:space="0" w:color="auto"/>
        <w:bottom w:val="none" w:sz="0" w:space="0" w:color="auto"/>
        <w:right w:val="none" w:sz="0" w:space="0" w:color="auto"/>
      </w:divBdr>
    </w:div>
    <w:div w:id="898831265">
      <w:bodyDiv w:val="1"/>
      <w:marLeft w:val="0"/>
      <w:marRight w:val="0"/>
      <w:marTop w:val="0"/>
      <w:marBottom w:val="0"/>
      <w:divBdr>
        <w:top w:val="none" w:sz="0" w:space="0" w:color="auto"/>
        <w:left w:val="none" w:sz="0" w:space="0" w:color="auto"/>
        <w:bottom w:val="none" w:sz="0" w:space="0" w:color="auto"/>
        <w:right w:val="none" w:sz="0" w:space="0" w:color="auto"/>
      </w:divBdr>
    </w:div>
    <w:div w:id="978996945">
      <w:bodyDiv w:val="1"/>
      <w:marLeft w:val="0"/>
      <w:marRight w:val="0"/>
      <w:marTop w:val="0"/>
      <w:marBottom w:val="0"/>
      <w:divBdr>
        <w:top w:val="none" w:sz="0" w:space="0" w:color="auto"/>
        <w:left w:val="none" w:sz="0" w:space="0" w:color="auto"/>
        <w:bottom w:val="none" w:sz="0" w:space="0" w:color="auto"/>
        <w:right w:val="none" w:sz="0" w:space="0" w:color="auto"/>
      </w:divBdr>
    </w:div>
    <w:div w:id="1067341051">
      <w:bodyDiv w:val="1"/>
      <w:marLeft w:val="0"/>
      <w:marRight w:val="0"/>
      <w:marTop w:val="0"/>
      <w:marBottom w:val="0"/>
      <w:divBdr>
        <w:top w:val="none" w:sz="0" w:space="0" w:color="auto"/>
        <w:left w:val="none" w:sz="0" w:space="0" w:color="auto"/>
        <w:bottom w:val="none" w:sz="0" w:space="0" w:color="auto"/>
        <w:right w:val="none" w:sz="0" w:space="0" w:color="auto"/>
      </w:divBdr>
    </w:div>
    <w:div w:id="1130512115">
      <w:bodyDiv w:val="1"/>
      <w:marLeft w:val="0"/>
      <w:marRight w:val="0"/>
      <w:marTop w:val="0"/>
      <w:marBottom w:val="0"/>
      <w:divBdr>
        <w:top w:val="none" w:sz="0" w:space="0" w:color="auto"/>
        <w:left w:val="none" w:sz="0" w:space="0" w:color="auto"/>
        <w:bottom w:val="none" w:sz="0" w:space="0" w:color="auto"/>
        <w:right w:val="none" w:sz="0" w:space="0" w:color="auto"/>
      </w:divBdr>
    </w:div>
    <w:div w:id="1133140331">
      <w:bodyDiv w:val="1"/>
      <w:marLeft w:val="0"/>
      <w:marRight w:val="0"/>
      <w:marTop w:val="0"/>
      <w:marBottom w:val="0"/>
      <w:divBdr>
        <w:top w:val="none" w:sz="0" w:space="0" w:color="auto"/>
        <w:left w:val="none" w:sz="0" w:space="0" w:color="auto"/>
        <w:bottom w:val="none" w:sz="0" w:space="0" w:color="auto"/>
        <w:right w:val="none" w:sz="0" w:space="0" w:color="auto"/>
      </w:divBdr>
    </w:div>
    <w:div w:id="1147821105">
      <w:bodyDiv w:val="1"/>
      <w:marLeft w:val="0"/>
      <w:marRight w:val="0"/>
      <w:marTop w:val="0"/>
      <w:marBottom w:val="0"/>
      <w:divBdr>
        <w:top w:val="none" w:sz="0" w:space="0" w:color="auto"/>
        <w:left w:val="none" w:sz="0" w:space="0" w:color="auto"/>
        <w:bottom w:val="none" w:sz="0" w:space="0" w:color="auto"/>
        <w:right w:val="none" w:sz="0" w:space="0" w:color="auto"/>
      </w:divBdr>
    </w:div>
    <w:div w:id="1150512001">
      <w:bodyDiv w:val="1"/>
      <w:marLeft w:val="0"/>
      <w:marRight w:val="0"/>
      <w:marTop w:val="0"/>
      <w:marBottom w:val="0"/>
      <w:divBdr>
        <w:top w:val="none" w:sz="0" w:space="0" w:color="auto"/>
        <w:left w:val="none" w:sz="0" w:space="0" w:color="auto"/>
        <w:bottom w:val="none" w:sz="0" w:space="0" w:color="auto"/>
        <w:right w:val="none" w:sz="0" w:space="0" w:color="auto"/>
      </w:divBdr>
    </w:div>
    <w:div w:id="1217276167">
      <w:bodyDiv w:val="1"/>
      <w:marLeft w:val="0"/>
      <w:marRight w:val="0"/>
      <w:marTop w:val="0"/>
      <w:marBottom w:val="0"/>
      <w:divBdr>
        <w:top w:val="none" w:sz="0" w:space="0" w:color="auto"/>
        <w:left w:val="none" w:sz="0" w:space="0" w:color="auto"/>
        <w:bottom w:val="none" w:sz="0" w:space="0" w:color="auto"/>
        <w:right w:val="none" w:sz="0" w:space="0" w:color="auto"/>
      </w:divBdr>
      <w:divsChild>
        <w:div w:id="606473799">
          <w:marLeft w:val="0"/>
          <w:marRight w:val="0"/>
          <w:marTop w:val="0"/>
          <w:marBottom w:val="0"/>
          <w:divBdr>
            <w:top w:val="none" w:sz="0" w:space="0" w:color="auto"/>
            <w:left w:val="none" w:sz="0" w:space="0" w:color="auto"/>
            <w:bottom w:val="none" w:sz="0" w:space="0" w:color="auto"/>
            <w:right w:val="none" w:sz="0" w:space="0" w:color="auto"/>
          </w:divBdr>
        </w:div>
      </w:divsChild>
    </w:div>
    <w:div w:id="1340352503">
      <w:bodyDiv w:val="1"/>
      <w:marLeft w:val="0"/>
      <w:marRight w:val="0"/>
      <w:marTop w:val="0"/>
      <w:marBottom w:val="0"/>
      <w:divBdr>
        <w:top w:val="none" w:sz="0" w:space="0" w:color="auto"/>
        <w:left w:val="none" w:sz="0" w:space="0" w:color="auto"/>
        <w:bottom w:val="none" w:sz="0" w:space="0" w:color="auto"/>
        <w:right w:val="none" w:sz="0" w:space="0" w:color="auto"/>
      </w:divBdr>
    </w:div>
    <w:div w:id="1425111525">
      <w:bodyDiv w:val="1"/>
      <w:marLeft w:val="0"/>
      <w:marRight w:val="0"/>
      <w:marTop w:val="0"/>
      <w:marBottom w:val="0"/>
      <w:divBdr>
        <w:top w:val="none" w:sz="0" w:space="0" w:color="auto"/>
        <w:left w:val="none" w:sz="0" w:space="0" w:color="auto"/>
        <w:bottom w:val="none" w:sz="0" w:space="0" w:color="auto"/>
        <w:right w:val="none" w:sz="0" w:space="0" w:color="auto"/>
      </w:divBdr>
    </w:div>
    <w:div w:id="1425766499">
      <w:bodyDiv w:val="1"/>
      <w:marLeft w:val="0"/>
      <w:marRight w:val="0"/>
      <w:marTop w:val="0"/>
      <w:marBottom w:val="0"/>
      <w:divBdr>
        <w:top w:val="none" w:sz="0" w:space="0" w:color="auto"/>
        <w:left w:val="none" w:sz="0" w:space="0" w:color="auto"/>
        <w:bottom w:val="none" w:sz="0" w:space="0" w:color="auto"/>
        <w:right w:val="none" w:sz="0" w:space="0" w:color="auto"/>
      </w:divBdr>
    </w:div>
    <w:div w:id="1429081284">
      <w:bodyDiv w:val="1"/>
      <w:marLeft w:val="0"/>
      <w:marRight w:val="0"/>
      <w:marTop w:val="0"/>
      <w:marBottom w:val="0"/>
      <w:divBdr>
        <w:top w:val="none" w:sz="0" w:space="0" w:color="auto"/>
        <w:left w:val="none" w:sz="0" w:space="0" w:color="auto"/>
        <w:bottom w:val="none" w:sz="0" w:space="0" w:color="auto"/>
        <w:right w:val="none" w:sz="0" w:space="0" w:color="auto"/>
      </w:divBdr>
    </w:div>
    <w:div w:id="1635062471">
      <w:bodyDiv w:val="1"/>
      <w:marLeft w:val="0"/>
      <w:marRight w:val="0"/>
      <w:marTop w:val="0"/>
      <w:marBottom w:val="0"/>
      <w:divBdr>
        <w:top w:val="none" w:sz="0" w:space="0" w:color="auto"/>
        <w:left w:val="none" w:sz="0" w:space="0" w:color="auto"/>
        <w:bottom w:val="none" w:sz="0" w:space="0" w:color="auto"/>
        <w:right w:val="none" w:sz="0" w:space="0" w:color="auto"/>
      </w:divBdr>
    </w:div>
    <w:div w:id="1667636720">
      <w:bodyDiv w:val="1"/>
      <w:marLeft w:val="0"/>
      <w:marRight w:val="0"/>
      <w:marTop w:val="0"/>
      <w:marBottom w:val="0"/>
      <w:divBdr>
        <w:top w:val="none" w:sz="0" w:space="0" w:color="auto"/>
        <w:left w:val="none" w:sz="0" w:space="0" w:color="auto"/>
        <w:bottom w:val="none" w:sz="0" w:space="0" w:color="auto"/>
        <w:right w:val="none" w:sz="0" w:space="0" w:color="auto"/>
      </w:divBdr>
    </w:div>
    <w:div w:id="1698776581">
      <w:bodyDiv w:val="1"/>
      <w:marLeft w:val="0"/>
      <w:marRight w:val="0"/>
      <w:marTop w:val="0"/>
      <w:marBottom w:val="0"/>
      <w:divBdr>
        <w:top w:val="none" w:sz="0" w:space="0" w:color="auto"/>
        <w:left w:val="none" w:sz="0" w:space="0" w:color="auto"/>
        <w:bottom w:val="none" w:sz="0" w:space="0" w:color="auto"/>
        <w:right w:val="none" w:sz="0" w:space="0" w:color="auto"/>
      </w:divBdr>
    </w:div>
    <w:div w:id="21233798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251</TotalTime>
  <Pages>9</Pages>
  <Words>2842</Words>
  <Characters>16489</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Lacramioara Popovici</dc:creator>
  <cp:keywords/>
  <dc:description/>
  <cp:lastModifiedBy>Popovici Georgiana</cp:lastModifiedBy>
  <cp:revision>5</cp:revision>
  <dcterms:created xsi:type="dcterms:W3CDTF">2024-05-07T16:55:00Z</dcterms:created>
  <dcterms:modified xsi:type="dcterms:W3CDTF">2024-05-10T10:26:00Z</dcterms:modified>
</cp:coreProperties>
</file>