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05783" w:rsidRPr="00AC0885" w:rsidRDefault="00005783" w:rsidP="00990361">
      <w:pPr>
        <w:spacing w:line="360" w:lineRule="auto"/>
        <w:rPr>
          <w:color w:val="000000" w:themeColor="text1"/>
        </w:rPr>
      </w:pPr>
    </w:p>
    <w:p w:rsidR="00005783" w:rsidRPr="00AC0885" w:rsidRDefault="00005783" w:rsidP="00990361">
      <w:pPr>
        <w:spacing w:line="360" w:lineRule="auto"/>
        <w:jc w:val="center"/>
        <w:rPr>
          <w:color w:val="000000" w:themeColor="text1"/>
        </w:rPr>
      </w:pPr>
    </w:p>
    <w:p w:rsidR="00005783" w:rsidRPr="00AC0885" w:rsidRDefault="00005783" w:rsidP="00990361">
      <w:pPr>
        <w:spacing w:line="360" w:lineRule="auto"/>
        <w:jc w:val="center"/>
        <w:rPr>
          <w:color w:val="000000" w:themeColor="text1"/>
        </w:rPr>
      </w:pPr>
    </w:p>
    <w:p w:rsidR="00005783" w:rsidRPr="00AC0885" w:rsidRDefault="00005783" w:rsidP="00990361">
      <w:pPr>
        <w:spacing w:line="360" w:lineRule="auto"/>
        <w:jc w:val="center"/>
        <w:rPr>
          <w:color w:val="000000" w:themeColor="text1"/>
        </w:rPr>
      </w:pPr>
    </w:p>
    <w:p w:rsidR="00005783" w:rsidRPr="00AC0885" w:rsidRDefault="00005783" w:rsidP="00990361">
      <w:pPr>
        <w:spacing w:line="360" w:lineRule="auto"/>
        <w:jc w:val="center"/>
        <w:rPr>
          <w:color w:val="000000" w:themeColor="text1"/>
        </w:rPr>
      </w:pPr>
    </w:p>
    <w:p w:rsidR="00005783" w:rsidRPr="00AC0885" w:rsidRDefault="00005783" w:rsidP="00990361">
      <w:pPr>
        <w:spacing w:line="360" w:lineRule="auto"/>
        <w:jc w:val="center"/>
        <w:rPr>
          <w:color w:val="000000" w:themeColor="text1"/>
        </w:rPr>
      </w:pPr>
    </w:p>
    <w:p w:rsidR="00005783" w:rsidRPr="00AC0885" w:rsidRDefault="00005783" w:rsidP="00990361">
      <w:pPr>
        <w:spacing w:line="360" w:lineRule="auto"/>
        <w:rPr>
          <w:color w:val="000000" w:themeColor="text1"/>
        </w:rPr>
      </w:pPr>
    </w:p>
    <w:p w:rsidR="00005783" w:rsidRPr="00AC0885" w:rsidRDefault="00005783" w:rsidP="00990361">
      <w:pPr>
        <w:spacing w:line="360" w:lineRule="auto"/>
        <w:jc w:val="center"/>
        <w:rPr>
          <w:color w:val="000000" w:themeColor="text1"/>
        </w:rPr>
      </w:pPr>
    </w:p>
    <w:p w:rsidR="00005783" w:rsidRPr="00AC0885" w:rsidRDefault="00005783" w:rsidP="00990361">
      <w:pPr>
        <w:spacing w:line="360" w:lineRule="auto"/>
        <w:jc w:val="center"/>
        <w:rPr>
          <w:color w:val="000000" w:themeColor="text1"/>
        </w:rPr>
      </w:pPr>
    </w:p>
    <w:p w:rsidR="00005783" w:rsidRPr="00AC0885" w:rsidRDefault="00005783" w:rsidP="00990361">
      <w:pPr>
        <w:spacing w:line="360" w:lineRule="auto"/>
        <w:jc w:val="center"/>
        <w:rPr>
          <w:color w:val="000000" w:themeColor="text1"/>
        </w:rPr>
      </w:pPr>
    </w:p>
    <w:p w:rsidR="00005783" w:rsidRPr="00AC0885" w:rsidRDefault="00005783" w:rsidP="00990361">
      <w:pPr>
        <w:spacing w:line="360" w:lineRule="auto"/>
        <w:jc w:val="center"/>
        <w:rPr>
          <w:color w:val="000000" w:themeColor="text1"/>
        </w:rPr>
      </w:pPr>
    </w:p>
    <w:p w:rsidR="00005783" w:rsidRPr="00AC0885" w:rsidRDefault="00005783" w:rsidP="00990361">
      <w:pPr>
        <w:spacing w:line="360" w:lineRule="auto"/>
        <w:jc w:val="center"/>
        <w:rPr>
          <w:color w:val="000000" w:themeColor="text1"/>
        </w:rPr>
      </w:pPr>
    </w:p>
    <w:p w:rsidR="00005783" w:rsidRPr="00AC0885" w:rsidRDefault="00005783" w:rsidP="00990361">
      <w:pPr>
        <w:spacing w:line="360" w:lineRule="auto"/>
        <w:jc w:val="center"/>
        <w:rPr>
          <w:color w:val="000000" w:themeColor="text1"/>
        </w:rPr>
      </w:pPr>
    </w:p>
    <w:p w:rsidR="00005783" w:rsidRPr="00AC0885" w:rsidRDefault="00005783" w:rsidP="00990361">
      <w:pPr>
        <w:spacing w:line="360" w:lineRule="auto"/>
        <w:jc w:val="center"/>
        <w:rPr>
          <w:color w:val="000000" w:themeColor="text1"/>
        </w:rPr>
      </w:pPr>
    </w:p>
    <w:p w:rsidR="00005783" w:rsidRPr="00AC0885" w:rsidRDefault="00005783" w:rsidP="00990361">
      <w:pPr>
        <w:spacing w:line="360" w:lineRule="auto"/>
        <w:jc w:val="center"/>
        <w:rPr>
          <w:color w:val="000000" w:themeColor="text1"/>
        </w:rPr>
      </w:pPr>
    </w:p>
    <w:p w:rsidR="00005783" w:rsidRPr="00AC0885" w:rsidRDefault="00005783" w:rsidP="00990361">
      <w:pPr>
        <w:spacing w:line="360" w:lineRule="auto"/>
        <w:jc w:val="center"/>
        <w:rPr>
          <w:color w:val="000000" w:themeColor="text1"/>
        </w:rPr>
      </w:pPr>
    </w:p>
    <w:p w:rsidR="00005783" w:rsidRPr="00AC0885" w:rsidRDefault="00005783" w:rsidP="00990361">
      <w:pPr>
        <w:spacing w:line="360" w:lineRule="auto"/>
        <w:jc w:val="center"/>
        <w:rPr>
          <w:color w:val="000000" w:themeColor="text1"/>
        </w:rPr>
      </w:pPr>
    </w:p>
    <w:p w:rsidR="004964E3" w:rsidRPr="004964E3" w:rsidRDefault="004964E3" w:rsidP="004964E3">
      <w:pPr>
        <w:spacing w:line="360" w:lineRule="auto"/>
        <w:jc w:val="center"/>
        <w:rPr>
          <w:b/>
          <w:color w:val="548DD4" w:themeColor="text2" w:themeTint="99"/>
          <w:sz w:val="28"/>
          <w:szCs w:val="28"/>
        </w:rPr>
      </w:pPr>
      <w:r w:rsidRPr="004964E3">
        <w:rPr>
          <w:b/>
          <w:color w:val="548DD4" w:themeColor="text2" w:themeTint="99"/>
          <w:sz w:val="28"/>
          <w:szCs w:val="28"/>
        </w:rPr>
        <w:t>PROBLEM SOLVING AND DECISION MAKING</w:t>
      </w:r>
    </w:p>
    <w:p w:rsidR="004964E3" w:rsidRDefault="004964E3" w:rsidP="004964E3">
      <w:pPr>
        <w:spacing w:line="360" w:lineRule="auto"/>
        <w:jc w:val="center"/>
        <w:rPr>
          <w:color w:val="000000" w:themeColor="text1"/>
        </w:rPr>
      </w:pPr>
      <w:r>
        <w:rPr>
          <w:color w:val="000000" w:themeColor="text1"/>
        </w:rPr>
        <w:t xml:space="preserve">TASK 2 </w:t>
      </w:r>
    </w:p>
    <w:p w:rsidR="004964E3" w:rsidRDefault="004964E3" w:rsidP="004964E3">
      <w:pPr>
        <w:spacing w:line="360" w:lineRule="auto"/>
        <w:jc w:val="center"/>
        <w:rPr>
          <w:b/>
          <w:color w:val="000000" w:themeColor="text1"/>
        </w:rPr>
      </w:pPr>
      <w:r>
        <w:rPr>
          <w:b/>
          <w:color w:val="000000" w:themeColor="text1"/>
        </w:rPr>
        <w:t>UNIVERSITY OF WALES TDS</w:t>
      </w:r>
    </w:p>
    <w:p w:rsidR="004964E3" w:rsidRDefault="004964E3" w:rsidP="004964E3">
      <w:pPr>
        <w:spacing w:line="360" w:lineRule="auto"/>
        <w:jc w:val="center"/>
        <w:rPr>
          <w:color w:val="000000" w:themeColor="text1"/>
        </w:rPr>
      </w:pPr>
      <w:proofErr w:type="spellStart"/>
      <w:r>
        <w:rPr>
          <w:color w:val="000000" w:themeColor="text1"/>
        </w:rPr>
        <w:t>Letture</w:t>
      </w:r>
      <w:proofErr w:type="gramStart"/>
      <w:r>
        <w:rPr>
          <w:color w:val="000000" w:themeColor="text1"/>
        </w:rPr>
        <w:t>:Ejiro</w:t>
      </w:r>
      <w:proofErr w:type="spellEnd"/>
      <w:proofErr w:type="gramEnd"/>
      <w:r>
        <w:rPr>
          <w:color w:val="000000" w:themeColor="text1"/>
        </w:rPr>
        <w:t xml:space="preserve"> </w:t>
      </w:r>
      <w:proofErr w:type="spellStart"/>
      <w:r>
        <w:rPr>
          <w:color w:val="000000" w:themeColor="text1"/>
        </w:rPr>
        <w:t>Esohwode</w:t>
      </w:r>
      <w:proofErr w:type="spellEnd"/>
    </w:p>
    <w:p w:rsidR="004964E3" w:rsidRDefault="004964E3" w:rsidP="004964E3">
      <w:pPr>
        <w:spacing w:line="360" w:lineRule="auto"/>
        <w:jc w:val="center"/>
        <w:rPr>
          <w:color w:val="000000" w:themeColor="text1"/>
        </w:rPr>
      </w:pPr>
    </w:p>
    <w:p w:rsidR="004964E3" w:rsidRDefault="004964E3" w:rsidP="004964E3">
      <w:pPr>
        <w:spacing w:line="360" w:lineRule="auto"/>
        <w:jc w:val="center"/>
        <w:rPr>
          <w:color w:val="000000" w:themeColor="text1"/>
        </w:rPr>
      </w:pPr>
    </w:p>
    <w:p w:rsidR="004964E3" w:rsidRDefault="004964E3" w:rsidP="004964E3">
      <w:pPr>
        <w:spacing w:line="360" w:lineRule="auto"/>
        <w:jc w:val="center"/>
        <w:rPr>
          <w:color w:val="000000" w:themeColor="text1"/>
        </w:rPr>
      </w:pPr>
    </w:p>
    <w:p w:rsidR="004964E3" w:rsidRDefault="004964E3" w:rsidP="004964E3">
      <w:pPr>
        <w:spacing w:line="360" w:lineRule="auto"/>
        <w:jc w:val="center"/>
        <w:rPr>
          <w:color w:val="000000" w:themeColor="text1"/>
        </w:rPr>
      </w:pPr>
    </w:p>
    <w:p w:rsidR="004964E3" w:rsidRDefault="004964E3" w:rsidP="004964E3">
      <w:pPr>
        <w:spacing w:line="360" w:lineRule="auto"/>
        <w:jc w:val="center"/>
        <w:rPr>
          <w:color w:val="000000" w:themeColor="text1"/>
        </w:rPr>
      </w:pPr>
    </w:p>
    <w:p w:rsidR="004964E3" w:rsidRDefault="004964E3" w:rsidP="004964E3">
      <w:pPr>
        <w:spacing w:line="360" w:lineRule="auto"/>
        <w:jc w:val="center"/>
        <w:rPr>
          <w:color w:val="000000" w:themeColor="text1"/>
        </w:rPr>
      </w:pPr>
    </w:p>
    <w:p w:rsidR="004964E3" w:rsidRDefault="004964E3" w:rsidP="004964E3">
      <w:pPr>
        <w:spacing w:line="360" w:lineRule="auto"/>
        <w:jc w:val="center"/>
        <w:rPr>
          <w:color w:val="000000" w:themeColor="text1"/>
        </w:rPr>
      </w:pPr>
      <w:r>
        <w:rPr>
          <w:color w:val="000000" w:themeColor="text1"/>
        </w:rPr>
        <w:t xml:space="preserve">Mateo </w:t>
      </w:r>
      <w:proofErr w:type="spellStart"/>
      <w:r>
        <w:rPr>
          <w:color w:val="000000" w:themeColor="text1"/>
        </w:rPr>
        <w:t>Cavaliere</w:t>
      </w:r>
      <w:proofErr w:type="spellEnd"/>
      <w:r>
        <w:rPr>
          <w:color w:val="000000" w:themeColor="text1"/>
        </w:rPr>
        <w:t xml:space="preserve"> (2018575)</w:t>
      </w:r>
    </w:p>
    <w:p w:rsidR="004964E3" w:rsidRDefault="004964E3" w:rsidP="004964E3">
      <w:pPr>
        <w:spacing w:line="360" w:lineRule="auto"/>
        <w:jc w:val="center"/>
        <w:rPr>
          <w:color w:val="000000" w:themeColor="text1"/>
        </w:rPr>
      </w:pPr>
      <w:r>
        <w:rPr>
          <w:color w:val="000000" w:themeColor="text1"/>
        </w:rPr>
        <w:t>2018575@student.uwtsd.ac.uk</w:t>
      </w:r>
    </w:p>
    <w:p w:rsidR="006A20CB" w:rsidRPr="004964E3" w:rsidRDefault="006A20CB" w:rsidP="004964E3">
      <w:pPr>
        <w:spacing w:line="360" w:lineRule="auto"/>
        <w:rPr>
          <w:b/>
          <w:color w:val="000000" w:themeColor="text1"/>
          <w:sz w:val="32"/>
          <w:szCs w:val="32"/>
          <w:shd w:val="clear" w:color="auto" w:fill="FFFFFF"/>
        </w:rPr>
      </w:pPr>
      <w:r>
        <w:rPr>
          <w:color w:val="000000" w:themeColor="text1"/>
          <w:sz w:val="32"/>
          <w:szCs w:val="32"/>
          <w:shd w:val="clear" w:color="auto" w:fill="FFFFFF"/>
        </w:rPr>
        <w:br w:type="page"/>
      </w:r>
      <w:r w:rsidRPr="00290600">
        <w:rPr>
          <w:color w:val="000000" w:themeColor="text1"/>
          <w:sz w:val="24"/>
          <w:szCs w:val="24"/>
        </w:rPr>
        <w:lastRenderedPageBreak/>
        <w:t>Executive Summary</w:t>
      </w:r>
    </w:p>
    <w:p w:rsidR="006A20CB" w:rsidRPr="00AC0885" w:rsidRDefault="006A20CB" w:rsidP="00990361">
      <w:pPr>
        <w:spacing w:line="360" w:lineRule="auto"/>
        <w:jc w:val="both"/>
        <w:rPr>
          <w:color w:val="000000" w:themeColor="text1"/>
        </w:rPr>
      </w:pPr>
      <w:r w:rsidRPr="00AC0885">
        <w:rPr>
          <w:color w:val="000000" w:themeColor="text1"/>
        </w:rPr>
        <w:t xml:space="preserve">This report seeks to define the complex problems that come with an organization, as well as to analyze the problems identified and the plans and decisions adopted accordingly. It also described the process of decision making techniques in order to evaluate the range of solutions.  </w:t>
      </w:r>
    </w:p>
    <w:p w:rsidR="006A20CB" w:rsidRPr="00AC0885" w:rsidRDefault="006A20CB" w:rsidP="00990361">
      <w:pPr>
        <w:spacing w:line="360" w:lineRule="auto"/>
        <w:jc w:val="both"/>
        <w:rPr>
          <w:color w:val="000000" w:themeColor="text1"/>
        </w:rPr>
      </w:pPr>
      <w:r w:rsidRPr="00AC0885">
        <w:rPr>
          <w:color w:val="000000" w:themeColor="text1"/>
        </w:rPr>
        <w:t>This report highlights the lack of necessary and appropriate communication systems for the work of the organization. This report can identify all the obstacles which come during a poor communication system. The organization will have trouble growing up if it does not establish a good communication system between the employees of the organization with its business response, openness and culture of training. In this way this report beautifully explains all the important aspects of solving an organization's problem at present.</w:t>
      </w:r>
    </w:p>
    <w:p w:rsidR="006A20CB" w:rsidRDefault="006A20CB" w:rsidP="00990361">
      <w:pPr>
        <w:spacing w:line="360" w:lineRule="auto"/>
        <w:rPr>
          <w:b/>
          <w:color w:val="000000" w:themeColor="text1"/>
          <w:sz w:val="32"/>
          <w:szCs w:val="32"/>
          <w:shd w:val="clear" w:color="auto" w:fill="FFFFFF"/>
        </w:rPr>
      </w:pPr>
    </w:p>
    <w:p w:rsidR="006A20CB" w:rsidRDefault="006A20CB" w:rsidP="00990361">
      <w:pPr>
        <w:spacing w:line="360" w:lineRule="auto"/>
        <w:rPr>
          <w:color w:val="000000" w:themeColor="text1"/>
          <w:sz w:val="21"/>
          <w:szCs w:val="21"/>
          <w:shd w:val="clear" w:color="auto" w:fill="FFFFFF"/>
        </w:rPr>
      </w:pPr>
      <w:r>
        <w:rPr>
          <w:color w:val="000000" w:themeColor="text1"/>
          <w:sz w:val="21"/>
          <w:szCs w:val="21"/>
          <w:shd w:val="clear" w:color="auto" w:fill="FFFFFF"/>
        </w:rPr>
        <w:br w:type="page"/>
      </w:r>
    </w:p>
    <w:p w:rsidR="00005783" w:rsidRPr="00AC0885" w:rsidRDefault="00005783" w:rsidP="00990361">
      <w:pPr>
        <w:spacing w:line="360" w:lineRule="auto"/>
        <w:jc w:val="center"/>
        <w:rPr>
          <w:color w:val="000000" w:themeColor="text1"/>
          <w:sz w:val="21"/>
          <w:szCs w:val="21"/>
          <w:shd w:val="clear" w:color="auto" w:fill="FFFFFF"/>
        </w:rPr>
      </w:pPr>
    </w:p>
    <w:p w:rsidR="00005783" w:rsidRPr="00AC0885" w:rsidRDefault="00005783" w:rsidP="00990361">
      <w:pPr>
        <w:spacing w:line="360" w:lineRule="auto"/>
        <w:rPr>
          <w:b/>
          <w:color w:val="000000" w:themeColor="text1"/>
          <w:sz w:val="28"/>
          <w:szCs w:val="40"/>
        </w:rPr>
      </w:pPr>
    </w:p>
    <w:sdt>
      <w:sdtPr>
        <w:rPr>
          <w:rFonts w:ascii="Arial" w:eastAsia="Arial" w:hAnsi="Arial" w:cs="Arial"/>
          <w:b w:val="0"/>
          <w:bCs w:val="0"/>
          <w:color w:val="000000" w:themeColor="text1"/>
          <w:sz w:val="22"/>
          <w:szCs w:val="22"/>
        </w:rPr>
        <w:id w:val="27167141"/>
        <w:docPartObj>
          <w:docPartGallery w:val="Table of Contents"/>
          <w:docPartUnique/>
        </w:docPartObj>
      </w:sdtPr>
      <w:sdtEndPr>
        <w:rPr>
          <w:rFonts w:ascii="Times New Roman" w:hAnsi="Times New Roman" w:cs="Times New Roman"/>
          <w:sz w:val="24"/>
        </w:rPr>
      </w:sdtEndPr>
      <w:sdtContent>
        <w:p w:rsidR="00005783" w:rsidRPr="00AC0885" w:rsidRDefault="00005783" w:rsidP="00990361">
          <w:pPr>
            <w:pStyle w:val="TOCHeading"/>
            <w:spacing w:line="360" w:lineRule="auto"/>
            <w:jc w:val="center"/>
            <w:rPr>
              <w:rFonts w:ascii="Arial" w:hAnsi="Arial" w:cs="Arial"/>
              <w:color w:val="000000" w:themeColor="text1"/>
              <w:sz w:val="22"/>
              <w:szCs w:val="22"/>
            </w:rPr>
          </w:pPr>
          <w:r w:rsidRPr="00AC0885">
            <w:rPr>
              <w:rFonts w:ascii="Arial" w:hAnsi="Arial" w:cs="Arial"/>
              <w:color w:val="000000" w:themeColor="text1"/>
              <w:sz w:val="22"/>
              <w:szCs w:val="22"/>
            </w:rPr>
            <w:t>Table of Contents</w:t>
          </w:r>
        </w:p>
        <w:p w:rsidR="00290600" w:rsidRPr="00990361" w:rsidRDefault="003E234D" w:rsidP="00990361">
          <w:pPr>
            <w:pStyle w:val="TOC1"/>
            <w:tabs>
              <w:tab w:val="right" w:leader="dot" w:pos="9350"/>
            </w:tabs>
            <w:spacing w:line="360" w:lineRule="auto"/>
            <w:jc w:val="both"/>
            <w:rPr>
              <w:rFonts w:ascii="Times New Roman" w:eastAsiaTheme="minorEastAsia" w:hAnsi="Times New Roman" w:cs="Times New Roman"/>
              <w:noProof/>
              <w:sz w:val="24"/>
            </w:rPr>
          </w:pPr>
          <w:r w:rsidRPr="00990361">
            <w:rPr>
              <w:rFonts w:ascii="Times New Roman" w:hAnsi="Times New Roman" w:cs="Times New Roman"/>
              <w:color w:val="000000" w:themeColor="text1"/>
              <w:sz w:val="24"/>
            </w:rPr>
            <w:fldChar w:fldCharType="begin"/>
          </w:r>
          <w:r w:rsidR="00005783" w:rsidRPr="00990361">
            <w:rPr>
              <w:rFonts w:ascii="Times New Roman" w:hAnsi="Times New Roman" w:cs="Times New Roman"/>
              <w:color w:val="000000" w:themeColor="text1"/>
              <w:sz w:val="24"/>
            </w:rPr>
            <w:instrText xml:space="preserve"> TOC \o "1-3" \h \z \u </w:instrText>
          </w:r>
          <w:r w:rsidRPr="00990361">
            <w:rPr>
              <w:rFonts w:ascii="Times New Roman" w:hAnsi="Times New Roman" w:cs="Times New Roman"/>
              <w:color w:val="000000" w:themeColor="text1"/>
              <w:sz w:val="24"/>
            </w:rPr>
            <w:fldChar w:fldCharType="separate"/>
          </w:r>
          <w:hyperlink w:anchor="_Toc87573673" w:history="1">
            <w:r w:rsidR="00290600" w:rsidRPr="00990361">
              <w:rPr>
                <w:rStyle w:val="Hyperlink"/>
                <w:rFonts w:ascii="Times New Roman" w:hAnsi="Times New Roman" w:cs="Times New Roman"/>
                <w:noProof/>
                <w:sz w:val="24"/>
              </w:rPr>
              <w:t>Task 2: Report</w:t>
            </w:r>
            <w:r w:rsidR="00290600" w:rsidRPr="00990361">
              <w:rPr>
                <w:rFonts w:ascii="Times New Roman" w:hAnsi="Times New Roman" w:cs="Times New Roman"/>
                <w:noProof/>
                <w:webHidden/>
                <w:sz w:val="24"/>
              </w:rPr>
              <w:tab/>
            </w:r>
            <w:r w:rsidRPr="00990361">
              <w:rPr>
                <w:rFonts w:ascii="Times New Roman" w:hAnsi="Times New Roman" w:cs="Times New Roman"/>
                <w:noProof/>
                <w:webHidden/>
                <w:sz w:val="24"/>
              </w:rPr>
              <w:fldChar w:fldCharType="begin"/>
            </w:r>
            <w:r w:rsidR="00290600" w:rsidRPr="00990361">
              <w:rPr>
                <w:rFonts w:ascii="Times New Roman" w:hAnsi="Times New Roman" w:cs="Times New Roman"/>
                <w:noProof/>
                <w:webHidden/>
                <w:sz w:val="24"/>
              </w:rPr>
              <w:instrText xml:space="preserve"> PAGEREF _Toc87573673 \h </w:instrText>
            </w:r>
            <w:r w:rsidRPr="00990361">
              <w:rPr>
                <w:rFonts w:ascii="Times New Roman" w:hAnsi="Times New Roman" w:cs="Times New Roman"/>
                <w:noProof/>
                <w:webHidden/>
                <w:sz w:val="24"/>
              </w:rPr>
            </w:r>
            <w:r w:rsidRPr="00990361">
              <w:rPr>
                <w:rFonts w:ascii="Times New Roman" w:hAnsi="Times New Roman" w:cs="Times New Roman"/>
                <w:noProof/>
                <w:webHidden/>
                <w:sz w:val="24"/>
              </w:rPr>
              <w:fldChar w:fldCharType="separate"/>
            </w:r>
            <w:r w:rsidR="00290600" w:rsidRPr="00990361">
              <w:rPr>
                <w:rFonts w:ascii="Times New Roman" w:hAnsi="Times New Roman" w:cs="Times New Roman"/>
                <w:noProof/>
                <w:webHidden/>
                <w:sz w:val="24"/>
              </w:rPr>
              <w:t>2</w:t>
            </w:r>
            <w:r w:rsidRPr="00990361">
              <w:rPr>
                <w:rFonts w:ascii="Times New Roman" w:hAnsi="Times New Roman" w:cs="Times New Roman"/>
                <w:noProof/>
                <w:webHidden/>
                <w:sz w:val="24"/>
              </w:rPr>
              <w:fldChar w:fldCharType="end"/>
            </w:r>
          </w:hyperlink>
        </w:p>
        <w:p w:rsidR="00290600" w:rsidRPr="00990361" w:rsidRDefault="003E234D" w:rsidP="00990361">
          <w:pPr>
            <w:pStyle w:val="TOC2"/>
            <w:tabs>
              <w:tab w:val="right" w:leader="dot" w:pos="9350"/>
            </w:tabs>
            <w:spacing w:line="360" w:lineRule="auto"/>
            <w:jc w:val="both"/>
            <w:rPr>
              <w:rFonts w:ascii="Times New Roman" w:eastAsiaTheme="minorEastAsia" w:hAnsi="Times New Roman" w:cs="Times New Roman"/>
              <w:noProof/>
              <w:sz w:val="24"/>
            </w:rPr>
          </w:pPr>
          <w:hyperlink w:anchor="_Toc87573674" w:history="1">
            <w:r w:rsidR="00290600" w:rsidRPr="00990361">
              <w:rPr>
                <w:rStyle w:val="Hyperlink"/>
                <w:rFonts w:ascii="Times New Roman" w:hAnsi="Times New Roman" w:cs="Times New Roman"/>
                <w:noProof/>
                <w:sz w:val="24"/>
              </w:rPr>
              <w:t>“Poor Communication” system in a workplace</w:t>
            </w:r>
            <w:r w:rsidR="00290600" w:rsidRPr="00990361">
              <w:rPr>
                <w:rFonts w:ascii="Times New Roman" w:hAnsi="Times New Roman" w:cs="Times New Roman"/>
                <w:noProof/>
                <w:webHidden/>
                <w:sz w:val="24"/>
              </w:rPr>
              <w:tab/>
            </w:r>
            <w:r w:rsidRPr="00990361">
              <w:rPr>
                <w:rFonts w:ascii="Times New Roman" w:hAnsi="Times New Roman" w:cs="Times New Roman"/>
                <w:noProof/>
                <w:webHidden/>
                <w:sz w:val="24"/>
              </w:rPr>
              <w:fldChar w:fldCharType="begin"/>
            </w:r>
            <w:r w:rsidR="00290600" w:rsidRPr="00990361">
              <w:rPr>
                <w:rFonts w:ascii="Times New Roman" w:hAnsi="Times New Roman" w:cs="Times New Roman"/>
                <w:noProof/>
                <w:webHidden/>
                <w:sz w:val="24"/>
              </w:rPr>
              <w:instrText xml:space="preserve"> PAGEREF _Toc87573674 \h </w:instrText>
            </w:r>
            <w:r w:rsidRPr="00990361">
              <w:rPr>
                <w:rFonts w:ascii="Times New Roman" w:hAnsi="Times New Roman" w:cs="Times New Roman"/>
                <w:noProof/>
                <w:webHidden/>
                <w:sz w:val="24"/>
              </w:rPr>
            </w:r>
            <w:r w:rsidRPr="00990361">
              <w:rPr>
                <w:rFonts w:ascii="Times New Roman" w:hAnsi="Times New Roman" w:cs="Times New Roman"/>
                <w:noProof/>
                <w:webHidden/>
                <w:sz w:val="24"/>
              </w:rPr>
              <w:fldChar w:fldCharType="separate"/>
            </w:r>
            <w:r w:rsidR="00290600" w:rsidRPr="00990361">
              <w:rPr>
                <w:rFonts w:ascii="Times New Roman" w:hAnsi="Times New Roman" w:cs="Times New Roman"/>
                <w:noProof/>
                <w:webHidden/>
                <w:sz w:val="24"/>
              </w:rPr>
              <w:t>8</w:t>
            </w:r>
            <w:r w:rsidRPr="00990361">
              <w:rPr>
                <w:rFonts w:ascii="Times New Roman" w:hAnsi="Times New Roman" w:cs="Times New Roman"/>
                <w:noProof/>
                <w:webHidden/>
                <w:sz w:val="24"/>
              </w:rPr>
              <w:fldChar w:fldCharType="end"/>
            </w:r>
          </w:hyperlink>
        </w:p>
        <w:p w:rsidR="00290600" w:rsidRPr="00990361" w:rsidRDefault="003E234D" w:rsidP="00990361">
          <w:pPr>
            <w:pStyle w:val="TOC2"/>
            <w:tabs>
              <w:tab w:val="right" w:leader="dot" w:pos="9350"/>
            </w:tabs>
            <w:spacing w:line="360" w:lineRule="auto"/>
            <w:jc w:val="both"/>
            <w:rPr>
              <w:rFonts w:ascii="Times New Roman" w:eastAsiaTheme="minorEastAsia" w:hAnsi="Times New Roman" w:cs="Times New Roman"/>
              <w:noProof/>
              <w:sz w:val="24"/>
            </w:rPr>
          </w:pPr>
          <w:hyperlink w:anchor="_Toc87573675" w:history="1">
            <w:r w:rsidR="00290600" w:rsidRPr="00990361">
              <w:rPr>
                <w:rStyle w:val="Hyperlink"/>
                <w:rFonts w:ascii="Times New Roman" w:hAnsi="Times New Roman" w:cs="Times New Roman"/>
                <w:noProof/>
                <w:sz w:val="24"/>
              </w:rPr>
              <w:t>“Impact” and “Scope” of poor communication system</w:t>
            </w:r>
            <w:r w:rsidR="00290600" w:rsidRPr="00990361">
              <w:rPr>
                <w:rFonts w:ascii="Times New Roman" w:hAnsi="Times New Roman" w:cs="Times New Roman"/>
                <w:noProof/>
                <w:webHidden/>
                <w:sz w:val="24"/>
              </w:rPr>
              <w:tab/>
            </w:r>
            <w:r w:rsidRPr="00990361">
              <w:rPr>
                <w:rFonts w:ascii="Times New Roman" w:hAnsi="Times New Roman" w:cs="Times New Roman"/>
                <w:noProof/>
                <w:webHidden/>
                <w:sz w:val="24"/>
              </w:rPr>
              <w:fldChar w:fldCharType="begin"/>
            </w:r>
            <w:r w:rsidR="00290600" w:rsidRPr="00990361">
              <w:rPr>
                <w:rFonts w:ascii="Times New Roman" w:hAnsi="Times New Roman" w:cs="Times New Roman"/>
                <w:noProof/>
                <w:webHidden/>
                <w:sz w:val="24"/>
              </w:rPr>
              <w:instrText xml:space="preserve"> PAGEREF _Toc87573675 \h </w:instrText>
            </w:r>
            <w:r w:rsidRPr="00990361">
              <w:rPr>
                <w:rFonts w:ascii="Times New Roman" w:hAnsi="Times New Roman" w:cs="Times New Roman"/>
                <w:noProof/>
                <w:webHidden/>
                <w:sz w:val="24"/>
              </w:rPr>
            </w:r>
            <w:r w:rsidRPr="00990361">
              <w:rPr>
                <w:rFonts w:ascii="Times New Roman" w:hAnsi="Times New Roman" w:cs="Times New Roman"/>
                <w:noProof/>
                <w:webHidden/>
                <w:sz w:val="24"/>
              </w:rPr>
              <w:fldChar w:fldCharType="separate"/>
            </w:r>
            <w:r w:rsidR="00290600" w:rsidRPr="00990361">
              <w:rPr>
                <w:rFonts w:ascii="Times New Roman" w:hAnsi="Times New Roman" w:cs="Times New Roman"/>
                <w:noProof/>
                <w:webHidden/>
                <w:sz w:val="24"/>
              </w:rPr>
              <w:t>8</w:t>
            </w:r>
            <w:r w:rsidRPr="00990361">
              <w:rPr>
                <w:rFonts w:ascii="Times New Roman" w:hAnsi="Times New Roman" w:cs="Times New Roman"/>
                <w:noProof/>
                <w:webHidden/>
                <w:sz w:val="24"/>
              </w:rPr>
              <w:fldChar w:fldCharType="end"/>
            </w:r>
          </w:hyperlink>
        </w:p>
        <w:p w:rsidR="00290600" w:rsidRPr="00990361" w:rsidRDefault="003E234D" w:rsidP="00990361">
          <w:pPr>
            <w:pStyle w:val="TOC2"/>
            <w:tabs>
              <w:tab w:val="right" w:leader="dot" w:pos="9350"/>
            </w:tabs>
            <w:spacing w:line="360" w:lineRule="auto"/>
            <w:jc w:val="both"/>
            <w:rPr>
              <w:rFonts w:ascii="Times New Roman" w:eastAsiaTheme="minorEastAsia" w:hAnsi="Times New Roman" w:cs="Times New Roman"/>
              <w:noProof/>
              <w:sz w:val="24"/>
            </w:rPr>
          </w:pPr>
          <w:hyperlink w:anchor="_Toc87573676" w:history="1">
            <w:r w:rsidR="00290600" w:rsidRPr="00990361">
              <w:rPr>
                <w:rStyle w:val="Hyperlink"/>
                <w:rFonts w:ascii="Times New Roman" w:hAnsi="Times New Roman" w:cs="Times New Roman"/>
                <w:noProof/>
                <w:sz w:val="24"/>
              </w:rPr>
              <w:t>Identifying the problems</w:t>
            </w:r>
            <w:r w:rsidR="00290600" w:rsidRPr="00990361">
              <w:rPr>
                <w:rFonts w:ascii="Times New Roman" w:hAnsi="Times New Roman" w:cs="Times New Roman"/>
                <w:noProof/>
                <w:webHidden/>
                <w:sz w:val="24"/>
              </w:rPr>
              <w:tab/>
            </w:r>
            <w:r w:rsidRPr="00990361">
              <w:rPr>
                <w:rFonts w:ascii="Times New Roman" w:hAnsi="Times New Roman" w:cs="Times New Roman"/>
                <w:noProof/>
                <w:webHidden/>
                <w:sz w:val="24"/>
              </w:rPr>
              <w:fldChar w:fldCharType="begin"/>
            </w:r>
            <w:r w:rsidR="00290600" w:rsidRPr="00990361">
              <w:rPr>
                <w:rFonts w:ascii="Times New Roman" w:hAnsi="Times New Roman" w:cs="Times New Roman"/>
                <w:noProof/>
                <w:webHidden/>
                <w:sz w:val="24"/>
              </w:rPr>
              <w:instrText xml:space="preserve"> PAGEREF _Toc87573676 \h </w:instrText>
            </w:r>
            <w:r w:rsidRPr="00990361">
              <w:rPr>
                <w:rFonts w:ascii="Times New Roman" w:hAnsi="Times New Roman" w:cs="Times New Roman"/>
                <w:noProof/>
                <w:webHidden/>
                <w:sz w:val="24"/>
              </w:rPr>
            </w:r>
            <w:r w:rsidRPr="00990361">
              <w:rPr>
                <w:rFonts w:ascii="Times New Roman" w:hAnsi="Times New Roman" w:cs="Times New Roman"/>
                <w:noProof/>
                <w:webHidden/>
                <w:sz w:val="24"/>
              </w:rPr>
              <w:fldChar w:fldCharType="separate"/>
            </w:r>
            <w:r w:rsidR="00290600" w:rsidRPr="00990361">
              <w:rPr>
                <w:rFonts w:ascii="Times New Roman" w:hAnsi="Times New Roman" w:cs="Times New Roman"/>
                <w:noProof/>
                <w:webHidden/>
                <w:sz w:val="24"/>
              </w:rPr>
              <w:t>9</w:t>
            </w:r>
            <w:r w:rsidRPr="00990361">
              <w:rPr>
                <w:rFonts w:ascii="Times New Roman" w:hAnsi="Times New Roman" w:cs="Times New Roman"/>
                <w:noProof/>
                <w:webHidden/>
                <w:sz w:val="24"/>
              </w:rPr>
              <w:fldChar w:fldCharType="end"/>
            </w:r>
          </w:hyperlink>
        </w:p>
        <w:p w:rsidR="00290600" w:rsidRPr="00990361" w:rsidRDefault="003E234D" w:rsidP="00990361">
          <w:pPr>
            <w:pStyle w:val="TOC2"/>
            <w:tabs>
              <w:tab w:val="right" w:leader="dot" w:pos="9350"/>
            </w:tabs>
            <w:spacing w:line="360" w:lineRule="auto"/>
            <w:jc w:val="both"/>
            <w:rPr>
              <w:rFonts w:ascii="Times New Roman" w:eastAsiaTheme="minorEastAsia" w:hAnsi="Times New Roman" w:cs="Times New Roman"/>
              <w:noProof/>
              <w:sz w:val="24"/>
            </w:rPr>
          </w:pPr>
          <w:hyperlink w:anchor="_Toc87573677" w:history="1">
            <w:r w:rsidR="00290600" w:rsidRPr="00990361">
              <w:rPr>
                <w:rStyle w:val="Hyperlink"/>
                <w:rFonts w:ascii="Times New Roman" w:hAnsi="Times New Roman" w:cs="Times New Roman"/>
                <w:noProof/>
                <w:sz w:val="24"/>
              </w:rPr>
              <w:t>Range of alternative solution for “lack of communication”</w:t>
            </w:r>
            <w:r w:rsidR="00290600" w:rsidRPr="00990361">
              <w:rPr>
                <w:rFonts w:ascii="Times New Roman" w:hAnsi="Times New Roman" w:cs="Times New Roman"/>
                <w:noProof/>
                <w:webHidden/>
                <w:sz w:val="24"/>
              </w:rPr>
              <w:tab/>
            </w:r>
            <w:r w:rsidRPr="00990361">
              <w:rPr>
                <w:rFonts w:ascii="Times New Roman" w:hAnsi="Times New Roman" w:cs="Times New Roman"/>
                <w:noProof/>
                <w:webHidden/>
                <w:sz w:val="24"/>
              </w:rPr>
              <w:fldChar w:fldCharType="begin"/>
            </w:r>
            <w:r w:rsidR="00290600" w:rsidRPr="00990361">
              <w:rPr>
                <w:rFonts w:ascii="Times New Roman" w:hAnsi="Times New Roman" w:cs="Times New Roman"/>
                <w:noProof/>
                <w:webHidden/>
                <w:sz w:val="24"/>
              </w:rPr>
              <w:instrText xml:space="preserve"> PAGEREF _Toc87573677 \h </w:instrText>
            </w:r>
            <w:r w:rsidRPr="00990361">
              <w:rPr>
                <w:rFonts w:ascii="Times New Roman" w:hAnsi="Times New Roman" w:cs="Times New Roman"/>
                <w:noProof/>
                <w:webHidden/>
                <w:sz w:val="24"/>
              </w:rPr>
            </w:r>
            <w:r w:rsidRPr="00990361">
              <w:rPr>
                <w:rFonts w:ascii="Times New Roman" w:hAnsi="Times New Roman" w:cs="Times New Roman"/>
                <w:noProof/>
                <w:webHidden/>
                <w:sz w:val="24"/>
              </w:rPr>
              <w:fldChar w:fldCharType="separate"/>
            </w:r>
            <w:r w:rsidR="00290600" w:rsidRPr="00990361">
              <w:rPr>
                <w:rFonts w:ascii="Times New Roman" w:hAnsi="Times New Roman" w:cs="Times New Roman"/>
                <w:noProof/>
                <w:webHidden/>
                <w:sz w:val="24"/>
              </w:rPr>
              <w:t>9</w:t>
            </w:r>
            <w:r w:rsidRPr="00990361">
              <w:rPr>
                <w:rFonts w:ascii="Times New Roman" w:hAnsi="Times New Roman" w:cs="Times New Roman"/>
                <w:noProof/>
                <w:webHidden/>
                <w:sz w:val="24"/>
              </w:rPr>
              <w:fldChar w:fldCharType="end"/>
            </w:r>
          </w:hyperlink>
        </w:p>
        <w:p w:rsidR="00290600" w:rsidRPr="00990361" w:rsidRDefault="003E234D" w:rsidP="00990361">
          <w:pPr>
            <w:pStyle w:val="TOC2"/>
            <w:tabs>
              <w:tab w:val="right" w:leader="dot" w:pos="9350"/>
            </w:tabs>
            <w:spacing w:line="360" w:lineRule="auto"/>
            <w:jc w:val="both"/>
            <w:rPr>
              <w:rFonts w:ascii="Times New Roman" w:eastAsiaTheme="minorEastAsia" w:hAnsi="Times New Roman" w:cs="Times New Roman"/>
              <w:noProof/>
              <w:sz w:val="24"/>
            </w:rPr>
          </w:pPr>
          <w:hyperlink w:anchor="_Toc87573678" w:history="1">
            <w:r w:rsidR="00290600" w:rsidRPr="00990361">
              <w:rPr>
                <w:rStyle w:val="Hyperlink"/>
                <w:rFonts w:ascii="Times New Roman" w:hAnsi="Times New Roman" w:cs="Times New Roman"/>
                <w:noProof/>
                <w:sz w:val="24"/>
              </w:rPr>
              <w:t>Solution by using a “decision making” technique</w:t>
            </w:r>
            <w:r w:rsidR="00290600" w:rsidRPr="00990361">
              <w:rPr>
                <w:rFonts w:ascii="Times New Roman" w:hAnsi="Times New Roman" w:cs="Times New Roman"/>
                <w:noProof/>
                <w:webHidden/>
                <w:sz w:val="24"/>
              </w:rPr>
              <w:tab/>
            </w:r>
            <w:r w:rsidRPr="00990361">
              <w:rPr>
                <w:rFonts w:ascii="Times New Roman" w:hAnsi="Times New Roman" w:cs="Times New Roman"/>
                <w:noProof/>
                <w:webHidden/>
                <w:sz w:val="24"/>
              </w:rPr>
              <w:fldChar w:fldCharType="begin"/>
            </w:r>
            <w:r w:rsidR="00290600" w:rsidRPr="00990361">
              <w:rPr>
                <w:rFonts w:ascii="Times New Roman" w:hAnsi="Times New Roman" w:cs="Times New Roman"/>
                <w:noProof/>
                <w:webHidden/>
                <w:sz w:val="24"/>
              </w:rPr>
              <w:instrText xml:space="preserve"> PAGEREF _Toc87573678 \h </w:instrText>
            </w:r>
            <w:r w:rsidRPr="00990361">
              <w:rPr>
                <w:rFonts w:ascii="Times New Roman" w:hAnsi="Times New Roman" w:cs="Times New Roman"/>
                <w:noProof/>
                <w:webHidden/>
                <w:sz w:val="24"/>
              </w:rPr>
            </w:r>
            <w:r w:rsidRPr="00990361">
              <w:rPr>
                <w:rFonts w:ascii="Times New Roman" w:hAnsi="Times New Roman" w:cs="Times New Roman"/>
                <w:noProof/>
                <w:webHidden/>
                <w:sz w:val="24"/>
              </w:rPr>
              <w:fldChar w:fldCharType="separate"/>
            </w:r>
            <w:r w:rsidR="00290600" w:rsidRPr="00990361">
              <w:rPr>
                <w:rFonts w:ascii="Times New Roman" w:hAnsi="Times New Roman" w:cs="Times New Roman"/>
                <w:noProof/>
                <w:webHidden/>
                <w:sz w:val="24"/>
              </w:rPr>
              <w:t>10</w:t>
            </w:r>
            <w:r w:rsidRPr="00990361">
              <w:rPr>
                <w:rFonts w:ascii="Times New Roman" w:hAnsi="Times New Roman" w:cs="Times New Roman"/>
                <w:noProof/>
                <w:webHidden/>
                <w:sz w:val="24"/>
              </w:rPr>
              <w:fldChar w:fldCharType="end"/>
            </w:r>
          </w:hyperlink>
        </w:p>
        <w:p w:rsidR="00290600" w:rsidRPr="00990361" w:rsidRDefault="003E234D" w:rsidP="00990361">
          <w:pPr>
            <w:pStyle w:val="TOC2"/>
            <w:tabs>
              <w:tab w:val="right" w:leader="dot" w:pos="9350"/>
            </w:tabs>
            <w:spacing w:line="360" w:lineRule="auto"/>
            <w:jc w:val="both"/>
            <w:rPr>
              <w:rFonts w:ascii="Times New Roman" w:eastAsiaTheme="minorEastAsia" w:hAnsi="Times New Roman" w:cs="Times New Roman"/>
              <w:noProof/>
              <w:sz w:val="24"/>
            </w:rPr>
          </w:pPr>
          <w:hyperlink w:anchor="_Toc87573679" w:history="1">
            <w:r w:rsidR="00290600" w:rsidRPr="00990361">
              <w:rPr>
                <w:rStyle w:val="Hyperlink"/>
                <w:rFonts w:ascii="Times New Roman" w:hAnsi="Times New Roman" w:cs="Times New Roman"/>
                <w:noProof/>
                <w:sz w:val="24"/>
              </w:rPr>
              <w:t>Implementing Plan of the solution</w:t>
            </w:r>
            <w:r w:rsidR="00290600" w:rsidRPr="00990361">
              <w:rPr>
                <w:rFonts w:ascii="Times New Roman" w:hAnsi="Times New Roman" w:cs="Times New Roman"/>
                <w:noProof/>
                <w:webHidden/>
                <w:sz w:val="24"/>
              </w:rPr>
              <w:tab/>
            </w:r>
            <w:r w:rsidRPr="00990361">
              <w:rPr>
                <w:rFonts w:ascii="Times New Roman" w:hAnsi="Times New Roman" w:cs="Times New Roman"/>
                <w:noProof/>
                <w:webHidden/>
                <w:sz w:val="24"/>
              </w:rPr>
              <w:fldChar w:fldCharType="begin"/>
            </w:r>
            <w:r w:rsidR="00290600" w:rsidRPr="00990361">
              <w:rPr>
                <w:rFonts w:ascii="Times New Roman" w:hAnsi="Times New Roman" w:cs="Times New Roman"/>
                <w:noProof/>
                <w:webHidden/>
                <w:sz w:val="24"/>
              </w:rPr>
              <w:instrText xml:space="preserve"> PAGEREF _Toc87573679 \h </w:instrText>
            </w:r>
            <w:r w:rsidRPr="00990361">
              <w:rPr>
                <w:rFonts w:ascii="Times New Roman" w:hAnsi="Times New Roman" w:cs="Times New Roman"/>
                <w:noProof/>
                <w:webHidden/>
                <w:sz w:val="24"/>
              </w:rPr>
            </w:r>
            <w:r w:rsidRPr="00990361">
              <w:rPr>
                <w:rFonts w:ascii="Times New Roman" w:hAnsi="Times New Roman" w:cs="Times New Roman"/>
                <w:noProof/>
                <w:webHidden/>
                <w:sz w:val="24"/>
              </w:rPr>
              <w:fldChar w:fldCharType="separate"/>
            </w:r>
            <w:r w:rsidR="00290600" w:rsidRPr="00990361">
              <w:rPr>
                <w:rFonts w:ascii="Times New Roman" w:hAnsi="Times New Roman" w:cs="Times New Roman"/>
                <w:noProof/>
                <w:webHidden/>
                <w:sz w:val="24"/>
              </w:rPr>
              <w:t>12</w:t>
            </w:r>
            <w:r w:rsidRPr="00990361">
              <w:rPr>
                <w:rFonts w:ascii="Times New Roman" w:hAnsi="Times New Roman" w:cs="Times New Roman"/>
                <w:noProof/>
                <w:webHidden/>
                <w:sz w:val="24"/>
              </w:rPr>
              <w:fldChar w:fldCharType="end"/>
            </w:r>
          </w:hyperlink>
        </w:p>
        <w:p w:rsidR="00290600" w:rsidRPr="00990361" w:rsidRDefault="003E234D" w:rsidP="00990361">
          <w:pPr>
            <w:pStyle w:val="TOC2"/>
            <w:tabs>
              <w:tab w:val="right" w:leader="dot" w:pos="9350"/>
            </w:tabs>
            <w:spacing w:line="360" w:lineRule="auto"/>
            <w:jc w:val="both"/>
            <w:rPr>
              <w:rFonts w:ascii="Times New Roman" w:eastAsiaTheme="minorEastAsia" w:hAnsi="Times New Roman" w:cs="Times New Roman"/>
              <w:noProof/>
              <w:sz w:val="24"/>
            </w:rPr>
          </w:pPr>
          <w:hyperlink w:anchor="_Toc87573680" w:history="1">
            <w:r w:rsidR="00290600" w:rsidRPr="00990361">
              <w:rPr>
                <w:rStyle w:val="Hyperlink"/>
                <w:rFonts w:ascii="Times New Roman" w:hAnsi="Times New Roman" w:cs="Times New Roman"/>
                <w:noProof/>
                <w:sz w:val="24"/>
              </w:rPr>
              <w:t>Role of stakeholders</w:t>
            </w:r>
            <w:r w:rsidR="00290600" w:rsidRPr="00990361">
              <w:rPr>
                <w:rFonts w:ascii="Times New Roman" w:hAnsi="Times New Roman" w:cs="Times New Roman"/>
                <w:noProof/>
                <w:webHidden/>
                <w:sz w:val="24"/>
              </w:rPr>
              <w:tab/>
            </w:r>
            <w:r w:rsidRPr="00990361">
              <w:rPr>
                <w:rFonts w:ascii="Times New Roman" w:hAnsi="Times New Roman" w:cs="Times New Roman"/>
                <w:noProof/>
                <w:webHidden/>
                <w:sz w:val="24"/>
              </w:rPr>
              <w:fldChar w:fldCharType="begin"/>
            </w:r>
            <w:r w:rsidR="00290600" w:rsidRPr="00990361">
              <w:rPr>
                <w:rFonts w:ascii="Times New Roman" w:hAnsi="Times New Roman" w:cs="Times New Roman"/>
                <w:noProof/>
                <w:webHidden/>
                <w:sz w:val="24"/>
              </w:rPr>
              <w:instrText xml:space="preserve"> PAGEREF _Toc87573680 \h </w:instrText>
            </w:r>
            <w:r w:rsidRPr="00990361">
              <w:rPr>
                <w:rFonts w:ascii="Times New Roman" w:hAnsi="Times New Roman" w:cs="Times New Roman"/>
                <w:noProof/>
                <w:webHidden/>
                <w:sz w:val="24"/>
              </w:rPr>
            </w:r>
            <w:r w:rsidRPr="00990361">
              <w:rPr>
                <w:rFonts w:ascii="Times New Roman" w:hAnsi="Times New Roman" w:cs="Times New Roman"/>
                <w:noProof/>
                <w:webHidden/>
                <w:sz w:val="24"/>
              </w:rPr>
              <w:fldChar w:fldCharType="separate"/>
            </w:r>
            <w:r w:rsidR="00290600" w:rsidRPr="00990361">
              <w:rPr>
                <w:rFonts w:ascii="Times New Roman" w:hAnsi="Times New Roman" w:cs="Times New Roman"/>
                <w:noProof/>
                <w:webHidden/>
                <w:sz w:val="24"/>
              </w:rPr>
              <w:t>13</w:t>
            </w:r>
            <w:r w:rsidRPr="00990361">
              <w:rPr>
                <w:rFonts w:ascii="Times New Roman" w:hAnsi="Times New Roman" w:cs="Times New Roman"/>
                <w:noProof/>
                <w:webHidden/>
                <w:sz w:val="24"/>
              </w:rPr>
              <w:fldChar w:fldCharType="end"/>
            </w:r>
          </w:hyperlink>
        </w:p>
        <w:p w:rsidR="00290600" w:rsidRPr="00990361" w:rsidRDefault="003E234D" w:rsidP="00990361">
          <w:pPr>
            <w:pStyle w:val="TOC2"/>
            <w:tabs>
              <w:tab w:val="right" w:leader="dot" w:pos="9350"/>
            </w:tabs>
            <w:spacing w:line="360" w:lineRule="auto"/>
            <w:jc w:val="both"/>
            <w:rPr>
              <w:rFonts w:ascii="Times New Roman" w:eastAsiaTheme="minorEastAsia" w:hAnsi="Times New Roman" w:cs="Times New Roman"/>
              <w:noProof/>
              <w:sz w:val="24"/>
            </w:rPr>
          </w:pPr>
          <w:hyperlink w:anchor="_Toc87573681" w:history="1">
            <w:r w:rsidR="00290600" w:rsidRPr="00990361">
              <w:rPr>
                <w:rStyle w:val="Hyperlink"/>
                <w:rFonts w:ascii="Times New Roman" w:hAnsi="Times New Roman" w:cs="Times New Roman"/>
                <w:noProof/>
                <w:sz w:val="24"/>
              </w:rPr>
              <w:t>Review of “techniques” and “appropriate monitoring”</w:t>
            </w:r>
            <w:r w:rsidR="00290600" w:rsidRPr="00990361">
              <w:rPr>
                <w:rFonts w:ascii="Times New Roman" w:hAnsi="Times New Roman" w:cs="Times New Roman"/>
                <w:noProof/>
                <w:webHidden/>
                <w:sz w:val="24"/>
              </w:rPr>
              <w:tab/>
            </w:r>
            <w:r w:rsidRPr="00990361">
              <w:rPr>
                <w:rFonts w:ascii="Times New Roman" w:hAnsi="Times New Roman" w:cs="Times New Roman"/>
                <w:noProof/>
                <w:webHidden/>
                <w:sz w:val="24"/>
              </w:rPr>
              <w:fldChar w:fldCharType="begin"/>
            </w:r>
            <w:r w:rsidR="00290600" w:rsidRPr="00990361">
              <w:rPr>
                <w:rFonts w:ascii="Times New Roman" w:hAnsi="Times New Roman" w:cs="Times New Roman"/>
                <w:noProof/>
                <w:webHidden/>
                <w:sz w:val="24"/>
              </w:rPr>
              <w:instrText xml:space="preserve"> PAGEREF _Toc87573681 \h </w:instrText>
            </w:r>
            <w:r w:rsidRPr="00990361">
              <w:rPr>
                <w:rFonts w:ascii="Times New Roman" w:hAnsi="Times New Roman" w:cs="Times New Roman"/>
                <w:noProof/>
                <w:webHidden/>
                <w:sz w:val="24"/>
              </w:rPr>
            </w:r>
            <w:r w:rsidRPr="00990361">
              <w:rPr>
                <w:rFonts w:ascii="Times New Roman" w:hAnsi="Times New Roman" w:cs="Times New Roman"/>
                <w:noProof/>
                <w:webHidden/>
                <w:sz w:val="24"/>
              </w:rPr>
              <w:fldChar w:fldCharType="separate"/>
            </w:r>
            <w:r w:rsidR="00290600" w:rsidRPr="00990361">
              <w:rPr>
                <w:rFonts w:ascii="Times New Roman" w:hAnsi="Times New Roman" w:cs="Times New Roman"/>
                <w:noProof/>
                <w:webHidden/>
                <w:sz w:val="24"/>
              </w:rPr>
              <w:t>14</w:t>
            </w:r>
            <w:r w:rsidRPr="00990361">
              <w:rPr>
                <w:rFonts w:ascii="Times New Roman" w:hAnsi="Times New Roman" w:cs="Times New Roman"/>
                <w:noProof/>
                <w:webHidden/>
                <w:sz w:val="24"/>
              </w:rPr>
              <w:fldChar w:fldCharType="end"/>
            </w:r>
          </w:hyperlink>
        </w:p>
        <w:p w:rsidR="00290600" w:rsidRPr="00990361" w:rsidRDefault="003E234D" w:rsidP="00990361">
          <w:pPr>
            <w:pStyle w:val="TOC1"/>
            <w:tabs>
              <w:tab w:val="right" w:leader="dot" w:pos="9350"/>
            </w:tabs>
            <w:spacing w:line="360" w:lineRule="auto"/>
            <w:jc w:val="both"/>
            <w:rPr>
              <w:rFonts w:ascii="Times New Roman" w:eastAsiaTheme="minorEastAsia" w:hAnsi="Times New Roman" w:cs="Times New Roman"/>
              <w:noProof/>
              <w:sz w:val="24"/>
            </w:rPr>
          </w:pPr>
          <w:hyperlink w:anchor="_Toc87573682" w:history="1">
            <w:r w:rsidR="00290600" w:rsidRPr="00990361">
              <w:rPr>
                <w:rStyle w:val="Hyperlink"/>
                <w:rFonts w:ascii="Times New Roman" w:hAnsi="Times New Roman" w:cs="Times New Roman"/>
                <w:noProof/>
                <w:sz w:val="24"/>
              </w:rPr>
              <w:t>Reference List</w:t>
            </w:r>
            <w:r w:rsidR="00290600" w:rsidRPr="00990361">
              <w:rPr>
                <w:rFonts w:ascii="Times New Roman" w:hAnsi="Times New Roman" w:cs="Times New Roman"/>
                <w:noProof/>
                <w:webHidden/>
                <w:sz w:val="24"/>
              </w:rPr>
              <w:tab/>
            </w:r>
            <w:r w:rsidRPr="00990361">
              <w:rPr>
                <w:rFonts w:ascii="Times New Roman" w:hAnsi="Times New Roman" w:cs="Times New Roman"/>
                <w:noProof/>
                <w:webHidden/>
                <w:sz w:val="24"/>
              </w:rPr>
              <w:fldChar w:fldCharType="begin"/>
            </w:r>
            <w:r w:rsidR="00290600" w:rsidRPr="00990361">
              <w:rPr>
                <w:rFonts w:ascii="Times New Roman" w:hAnsi="Times New Roman" w:cs="Times New Roman"/>
                <w:noProof/>
                <w:webHidden/>
                <w:sz w:val="24"/>
              </w:rPr>
              <w:instrText xml:space="preserve"> PAGEREF _Toc87573682 \h </w:instrText>
            </w:r>
            <w:r w:rsidRPr="00990361">
              <w:rPr>
                <w:rFonts w:ascii="Times New Roman" w:hAnsi="Times New Roman" w:cs="Times New Roman"/>
                <w:noProof/>
                <w:webHidden/>
                <w:sz w:val="24"/>
              </w:rPr>
            </w:r>
            <w:r w:rsidRPr="00990361">
              <w:rPr>
                <w:rFonts w:ascii="Times New Roman" w:hAnsi="Times New Roman" w:cs="Times New Roman"/>
                <w:noProof/>
                <w:webHidden/>
                <w:sz w:val="24"/>
              </w:rPr>
              <w:fldChar w:fldCharType="separate"/>
            </w:r>
            <w:r w:rsidR="00290600" w:rsidRPr="00990361">
              <w:rPr>
                <w:rFonts w:ascii="Times New Roman" w:hAnsi="Times New Roman" w:cs="Times New Roman"/>
                <w:noProof/>
                <w:webHidden/>
                <w:sz w:val="24"/>
              </w:rPr>
              <w:t>15</w:t>
            </w:r>
            <w:r w:rsidRPr="00990361">
              <w:rPr>
                <w:rFonts w:ascii="Times New Roman" w:hAnsi="Times New Roman" w:cs="Times New Roman"/>
                <w:noProof/>
                <w:webHidden/>
                <w:sz w:val="24"/>
              </w:rPr>
              <w:fldChar w:fldCharType="end"/>
            </w:r>
          </w:hyperlink>
        </w:p>
        <w:p w:rsidR="00005783" w:rsidRPr="00990361" w:rsidRDefault="003E234D" w:rsidP="00990361">
          <w:pPr>
            <w:spacing w:line="360" w:lineRule="auto"/>
            <w:jc w:val="both"/>
            <w:rPr>
              <w:rFonts w:ascii="Times New Roman" w:hAnsi="Times New Roman" w:cs="Times New Roman"/>
              <w:color w:val="000000" w:themeColor="text1"/>
              <w:sz w:val="24"/>
            </w:rPr>
          </w:pPr>
          <w:r w:rsidRPr="00990361">
            <w:rPr>
              <w:rFonts w:ascii="Times New Roman" w:hAnsi="Times New Roman" w:cs="Times New Roman"/>
              <w:color w:val="000000" w:themeColor="text1"/>
              <w:sz w:val="24"/>
            </w:rPr>
            <w:fldChar w:fldCharType="end"/>
          </w:r>
        </w:p>
      </w:sdtContent>
    </w:sdt>
    <w:p w:rsidR="00005783" w:rsidRPr="00AC0885" w:rsidRDefault="00005783" w:rsidP="00990361">
      <w:pPr>
        <w:pStyle w:val="Heading1"/>
        <w:spacing w:line="360" w:lineRule="auto"/>
        <w:rPr>
          <w:color w:val="000000" w:themeColor="text1"/>
        </w:rPr>
      </w:pPr>
    </w:p>
    <w:p w:rsidR="00005783" w:rsidRPr="00AC0885" w:rsidRDefault="00005783" w:rsidP="00990361">
      <w:pPr>
        <w:spacing w:line="360" w:lineRule="auto"/>
        <w:rPr>
          <w:b/>
          <w:color w:val="000000" w:themeColor="text1"/>
          <w:sz w:val="28"/>
          <w:szCs w:val="40"/>
        </w:rPr>
      </w:pPr>
      <w:r w:rsidRPr="00AC0885">
        <w:rPr>
          <w:color w:val="000000" w:themeColor="text1"/>
        </w:rPr>
        <w:br w:type="page"/>
      </w:r>
    </w:p>
    <w:p w:rsidR="0025153A" w:rsidRPr="00AC0885" w:rsidRDefault="0025153A" w:rsidP="00990361">
      <w:pPr>
        <w:spacing w:line="360" w:lineRule="auto"/>
        <w:jc w:val="both"/>
        <w:rPr>
          <w:b/>
          <w:color w:val="000000" w:themeColor="text1"/>
        </w:rPr>
      </w:pPr>
    </w:p>
    <w:p w:rsidR="00DB5F1F" w:rsidRPr="00290600" w:rsidRDefault="00DB5F1F" w:rsidP="00990361">
      <w:pPr>
        <w:spacing w:line="360" w:lineRule="auto"/>
        <w:rPr>
          <w:b/>
          <w:color w:val="000000" w:themeColor="text1"/>
        </w:rPr>
      </w:pPr>
    </w:p>
    <w:p w:rsidR="00290600" w:rsidRPr="00290600" w:rsidRDefault="00290600" w:rsidP="00047F20">
      <w:pPr>
        <w:pStyle w:val="Heading1"/>
        <w:spacing w:line="360" w:lineRule="auto"/>
        <w:rPr>
          <w:color w:val="000000" w:themeColor="text1"/>
        </w:rPr>
      </w:pPr>
      <w:bookmarkStart w:id="0" w:name="_Toc87573673"/>
      <w:r w:rsidRPr="00AC0885">
        <w:rPr>
          <w:color w:val="000000" w:themeColor="text1"/>
        </w:rPr>
        <w:t>Task 2</w:t>
      </w:r>
      <w:r>
        <w:rPr>
          <w:color w:val="000000" w:themeColor="text1"/>
        </w:rPr>
        <w:t>: Report</w:t>
      </w:r>
      <w:bookmarkEnd w:id="0"/>
    </w:p>
    <w:p w:rsidR="00DF43D6" w:rsidRPr="00DF43D6" w:rsidRDefault="00DF43D6" w:rsidP="00990361">
      <w:pPr>
        <w:spacing w:line="360" w:lineRule="auto"/>
        <w:jc w:val="both"/>
        <w:rPr>
          <w:b/>
          <w:color w:val="000000" w:themeColor="text1"/>
        </w:rPr>
      </w:pPr>
      <w:r w:rsidRPr="00DF43D6">
        <w:rPr>
          <w:b/>
          <w:color w:val="000000" w:themeColor="text1"/>
        </w:rPr>
        <w:t>Introduction</w:t>
      </w:r>
    </w:p>
    <w:p w:rsidR="0025153A" w:rsidRPr="00AC0885" w:rsidRDefault="00094613" w:rsidP="00990361">
      <w:pPr>
        <w:spacing w:line="360" w:lineRule="auto"/>
        <w:jc w:val="both"/>
        <w:rPr>
          <w:color w:val="000000" w:themeColor="text1"/>
        </w:rPr>
      </w:pPr>
      <w:r w:rsidRPr="00AC0885">
        <w:rPr>
          <w:color w:val="000000" w:themeColor="text1"/>
        </w:rPr>
        <w:t xml:space="preserve">Typically a “person” spends about “one third” of their adult life at the workplace and a numerous number of workplace problems arise as a common source of “stress” in many people's lives. It is almost “impossible” in order to have an </w:t>
      </w:r>
      <w:r w:rsidR="00DF43D6" w:rsidRPr="00AC0885">
        <w:rPr>
          <w:color w:val="000000" w:themeColor="text1"/>
        </w:rPr>
        <w:t>organization</w:t>
      </w:r>
      <w:r w:rsidRPr="00AC0885">
        <w:rPr>
          <w:color w:val="000000" w:themeColor="text1"/>
        </w:rPr>
        <w:t xml:space="preserve"> where everyone is able to work together perfectly without “conflict” of role, personality and expectations. As an example it can be said that some workplace problems can cause negative emotional or psychological symptoms. The effects of stress from work have been reported in various studies. All of these studies have addressed the issues of mental health “anxiety” and “depression”. Employees of the organization can be constantly helpful to both the employee and the organization of a mental health professional due to challenges o</w:t>
      </w:r>
      <w:r w:rsidR="00EE4ACB">
        <w:rPr>
          <w:color w:val="000000" w:themeColor="text1"/>
        </w:rPr>
        <w:t>r stress in the workplace that hinder growth of business.</w:t>
      </w:r>
    </w:p>
    <w:p w:rsidR="0025153A" w:rsidRPr="00AC0885" w:rsidRDefault="00094613" w:rsidP="00990361">
      <w:pPr>
        <w:pStyle w:val="Heading2"/>
        <w:spacing w:line="360" w:lineRule="auto"/>
        <w:rPr>
          <w:color w:val="000000" w:themeColor="text1"/>
        </w:rPr>
      </w:pPr>
      <w:bookmarkStart w:id="1" w:name="_Toc87573674"/>
      <w:r w:rsidRPr="00AC0885">
        <w:rPr>
          <w:color w:val="000000" w:themeColor="text1"/>
        </w:rPr>
        <w:t>“Poor Communication” system in a workplace</w:t>
      </w:r>
      <w:bookmarkEnd w:id="1"/>
    </w:p>
    <w:p w:rsidR="0025153A" w:rsidRPr="00AC0885" w:rsidRDefault="00094613" w:rsidP="00990361">
      <w:pPr>
        <w:spacing w:line="360" w:lineRule="auto"/>
        <w:jc w:val="both"/>
        <w:rPr>
          <w:color w:val="000000" w:themeColor="text1"/>
        </w:rPr>
      </w:pPr>
      <w:r w:rsidRPr="00AC0885">
        <w:rPr>
          <w:color w:val="000000" w:themeColor="text1"/>
        </w:rPr>
        <w:t>In the case of organizations, there are generally two types of extremism. Employees of the organization do everything in their power in order to keep away from “confronting” others and their accountability or they enjoy any opportunity to chew people, make them small and crush their souls. At present the number one problem found in the research of various researchers is the lack of honest, constructive and open dialogue among the team members about skills</w:t>
      </w:r>
      <w:r w:rsidR="00480AB5" w:rsidRPr="00AC0885">
        <w:rPr>
          <w:color w:val="000000" w:themeColor="text1"/>
        </w:rPr>
        <w:t>, practice</w:t>
      </w:r>
      <w:r w:rsidRPr="00AC0885">
        <w:rPr>
          <w:color w:val="000000" w:themeColor="text1"/>
        </w:rPr>
        <w:t>, style, behavior and practice, which is one of the most complex problems in any business (</w:t>
      </w:r>
      <w:r w:rsidRPr="00AC0885">
        <w:rPr>
          <w:color w:val="000000" w:themeColor="text1"/>
          <w:highlight w:val="white"/>
        </w:rPr>
        <w:t>Wolf, 2020)</w:t>
      </w:r>
      <w:r w:rsidRPr="00AC0885">
        <w:rPr>
          <w:color w:val="000000" w:themeColor="text1"/>
        </w:rPr>
        <w:t>. The organization will have to face problems to grow if it cannot establish a good communication system among the employees of the organization with the business response, openness, and training culture of the organization (</w:t>
      </w:r>
      <w:proofErr w:type="spellStart"/>
      <w:r w:rsidRPr="00AC0885">
        <w:rPr>
          <w:color w:val="000000" w:themeColor="text1"/>
          <w:highlight w:val="white"/>
        </w:rPr>
        <w:t>Minda</w:t>
      </w:r>
      <w:proofErr w:type="spellEnd"/>
      <w:r w:rsidRPr="00AC0885">
        <w:rPr>
          <w:color w:val="000000" w:themeColor="text1"/>
          <w:highlight w:val="white"/>
        </w:rPr>
        <w:t>, 2020)</w:t>
      </w:r>
      <w:r w:rsidRPr="00AC0885">
        <w:rPr>
          <w:color w:val="000000" w:themeColor="text1"/>
        </w:rPr>
        <w:t>. The most important thing for any management is to integrate and maintain communication in their work, to make proper use of those skills in the workplace and this is an important parameter in any organization that makes management suitable for all to work together. Communication is an important part of any organization that tends to reflect the effectiveness of the organization, as well as the proper communication system to ensure the effectiveness of the organization (</w:t>
      </w:r>
      <w:proofErr w:type="spellStart"/>
      <w:r w:rsidRPr="00AC0885">
        <w:rPr>
          <w:color w:val="000000" w:themeColor="text1"/>
          <w:highlight w:val="white"/>
        </w:rPr>
        <w:t>Kinicki</w:t>
      </w:r>
      <w:proofErr w:type="spellEnd"/>
      <w:r w:rsidRPr="00AC0885">
        <w:rPr>
          <w:color w:val="000000" w:themeColor="text1"/>
          <w:highlight w:val="white"/>
        </w:rPr>
        <w:t xml:space="preserve"> and Fugate, 2016)</w:t>
      </w:r>
      <w:r w:rsidRPr="00AC0885">
        <w:rPr>
          <w:color w:val="000000" w:themeColor="text1"/>
        </w:rPr>
        <w:t xml:space="preserve">. </w:t>
      </w:r>
    </w:p>
    <w:p w:rsidR="0025153A" w:rsidRPr="00AC0885" w:rsidRDefault="00094613" w:rsidP="00990361">
      <w:pPr>
        <w:pStyle w:val="Heading2"/>
        <w:spacing w:line="360" w:lineRule="auto"/>
        <w:rPr>
          <w:color w:val="000000" w:themeColor="text1"/>
        </w:rPr>
      </w:pPr>
      <w:bookmarkStart w:id="2" w:name="_Toc87573675"/>
      <w:r w:rsidRPr="00AC0885">
        <w:rPr>
          <w:color w:val="000000" w:themeColor="text1"/>
        </w:rPr>
        <w:lastRenderedPageBreak/>
        <w:t>“Impact” and “Scope” of poor communication system</w:t>
      </w:r>
      <w:bookmarkEnd w:id="2"/>
    </w:p>
    <w:p w:rsidR="0025153A" w:rsidRPr="00AC0885" w:rsidRDefault="00094613" w:rsidP="00990361">
      <w:pPr>
        <w:spacing w:line="360" w:lineRule="auto"/>
        <w:jc w:val="both"/>
        <w:rPr>
          <w:color w:val="000000" w:themeColor="text1"/>
        </w:rPr>
      </w:pPr>
      <w:r w:rsidRPr="00AC0885">
        <w:rPr>
          <w:color w:val="000000" w:themeColor="text1"/>
        </w:rPr>
        <w:t>If in any case the lack of a proper communication system of the organization is noticed then the issue is most frequently faced by the organization. In fact, the problem is predictable, in order to prevent this catastrophic outcome, the organization prepares the material before doing any work with the individual leaders of the organization or the leadership teams (</w:t>
      </w:r>
      <w:proofErr w:type="spellStart"/>
      <w:r w:rsidRPr="00AC0885">
        <w:rPr>
          <w:color w:val="000000" w:themeColor="text1"/>
          <w:highlight w:val="white"/>
        </w:rPr>
        <w:t>Guffey</w:t>
      </w:r>
      <w:proofErr w:type="spellEnd"/>
      <w:r w:rsidRPr="00AC0885">
        <w:rPr>
          <w:color w:val="000000" w:themeColor="text1"/>
          <w:highlight w:val="white"/>
        </w:rPr>
        <w:t xml:space="preserve"> and Loewy, 2021)</w:t>
      </w:r>
      <w:r w:rsidRPr="00AC0885">
        <w:rPr>
          <w:color w:val="000000" w:themeColor="text1"/>
        </w:rPr>
        <w:t>. Companies use a variety of strategies to ensure the effectiveness of this management and to accomplish the effectiveness of meeting a specific goal. The organization manager performs the procedures required to perform these management functions. In this case, the company manager monitors the company's communication system and coordinates it. This is the first step for the organization to make decisions and implement them properly (</w:t>
      </w:r>
      <w:proofErr w:type="spellStart"/>
      <w:r w:rsidRPr="00AC0885">
        <w:rPr>
          <w:color w:val="000000" w:themeColor="text1"/>
          <w:highlight w:val="white"/>
        </w:rPr>
        <w:t>Nicolescu</w:t>
      </w:r>
      <w:proofErr w:type="spellEnd"/>
      <w:r w:rsidRPr="00AC0885">
        <w:rPr>
          <w:color w:val="000000" w:themeColor="text1"/>
          <w:highlight w:val="white"/>
        </w:rPr>
        <w:t xml:space="preserve"> and Lloyd-Reason, 2016)</w:t>
      </w:r>
      <w:r w:rsidRPr="00AC0885">
        <w:rPr>
          <w:color w:val="000000" w:themeColor="text1"/>
        </w:rPr>
        <w:t xml:space="preserve">. </w:t>
      </w:r>
    </w:p>
    <w:p w:rsidR="0025153A" w:rsidRPr="00AC0885" w:rsidRDefault="00094613" w:rsidP="00990361">
      <w:pPr>
        <w:spacing w:line="360" w:lineRule="auto"/>
        <w:jc w:val="both"/>
        <w:rPr>
          <w:color w:val="000000" w:themeColor="text1"/>
        </w:rPr>
      </w:pPr>
      <w:r w:rsidRPr="00AC0885">
        <w:rPr>
          <w:color w:val="000000" w:themeColor="text1"/>
          <w:highlight w:val="white"/>
        </w:rPr>
        <w:t xml:space="preserve">Communication systems are used by companies as a business tool for the development of organizations. As a result of this decision, in the future organizations will be able to emphasize the need to establish a high level of internal communication, creating a seamless planning framework for individuals to reach specific goals. Thus planning and internal communication is regarded as an essential for enhancing the skills of the employees </w:t>
      </w:r>
      <w:r w:rsidRPr="00AC0885">
        <w:rPr>
          <w:color w:val="000000" w:themeColor="text1"/>
        </w:rPr>
        <w:t>(</w:t>
      </w:r>
      <w:proofErr w:type="spellStart"/>
      <w:r w:rsidRPr="00AC0885">
        <w:rPr>
          <w:color w:val="000000" w:themeColor="text1"/>
          <w:highlight w:val="white"/>
        </w:rPr>
        <w:t>Kinicki</w:t>
      </w:r>
      <w:proofErr w:type="spellEnd"/>
      <w:r w:rsidRPr="00AC0885">
        <w:rPr>
          <w:color w:val="000000" w:themeColor="text1"/>
          <w:highlight w:val="white"/>
        </w:rPr>
        <w:t xml:space="preserve"> and Fugate, 2016). </w:t>
      </w:r>
    </w:p>
    <w:p w:rsidR="0025153A" w:rsidRPr="00AC0885" w:rsidRDefault="00094613" w:rsidP="00990361">
      <w:pPr>
        <w:pStyle w:val="Heading2"/>
        <w:spacing w:line="360" w:lineRule="auto"/>
        <w:rPr>
          <w:color w:val="000000" w:themeColor="text1"/>
        </w:rPr>
      </w:pPr>
      <w:bookmarkStart w:id="3" w:name="_Toc87573676"/>
      <w:r w:rsidRPr="00AC0885">
        <w:rPr>
          <w:color w:val="000000" w:themeColor="text1"/>
        </w:rPr>
        <w:t>Identifying the problems</w:t>
      </w:r>
      <w:bookmarkEnd w:id="3"/>
    </w:p>
    <w:p w:rsidR="0025153A" w:rsidRPr="00AC0885" w:rsidRDefault="00094613" w:rsidP="00990361">
      <w:pPr>
        <w:spacing w:line="360" w:lineRule="auto"/>
        <w:jc w:val="both"/>
        <w:rPr>
          <w:color w:val="000000" w:themeColor="text1"/>
        </w:rPr>
      </w:pPr>
      <w:r w:rsidRPr="00AC0885">
        <w:rPr>
          <w:color w:val="000000" w:themeColor="text1"/>
          <w:highlight w:val="white"/>
        </w:rPr>
        <w:t xml:space="preserve">Communication systems are used by organizations as a business tool, which in turn, emphasizes the need for organizations to establish a high level of in-house communication, creating a seamless planning framework for the organization's individuals to reach specific goals </w:t>
      </w:r>
      <w:r w:rsidRPr="00AC0885">
        <w:rPr>
          <w:color w:val="000000" w:themeColor="text1"/>
        </w:rPr>
        <w:t>(</w:t>
      </w:r>
      <w:proofErr w:type="spellStart"/>
      <w:r w:rsidRPr="00AC0885">
        <w:rPr>
          <w:color w:val="000000" w:themeColor="text1"/>
          <w:highlight w:val="white"/>
        </w:rPr>
        <w:t>Minda</w:t>
      </w:r>
      <w:proofErr w:type="spellEnd"/>
      <w:r w:rsidRPr="00AC0885">
        <w:rPr>
          <w:color w:val="000000" w:themeColor="text1"/>
          <w:highlight w:val="white"/>
        </w:rPr>
        <w:t xml:space="preserve">, 2020). </w:t>
      </w:r>
      <w:r w:rsidRPr="00AC0885">
        <w:rPr>
          <w:color w:val="000000" w:themeColor="text1"/>
        </w:rPr>
        <w:t>The different monitoring teams employed by the organization try to resolve internal disputes through communication between the organizations. If the internal communication system of the institutions is not established then no implementation of this information will be possible. In order to inculcate a modern attitude in the employees, the management of the organization has to take specific measures for identifying all communication problems in order to play a special role in the improvement of the communication system (</w:t>
      </w:r>
      <w:proofErr w:type="spellStart"/>
      <w:r w:rsidRPr="00AC0885">
        <w:rPr>
          <w:color w:val="000000" w:themeColor="text1"/>
          <w:highlight w:val="white"/>
        </w:rPr>
        <w:t>Hunjet</w:t>
      </w:r>
      <w:proofErr w:type="spellEnd"/>
      <w:r w:rsidRPr="00AC0885">
        <w:rPr>
          <w:color w:val="000000" w:themeColor="text1"/>
          <w:highlight w:val="white"/>
        </w:rPr>
        <w:t xml:space="preserve">, </w:t>
      </w:r>
      <w:proofErr w:type="spellStart"/>
      <w:r w:rsidRPr="00AC0885">
        <w:rPr>
          <w:color w:val="000000" w:themeColor="text1"/>
          <w:highlight w:val="white"/>
        </w:rPr>
        <w:t>Susec</w:t>
      </w:r>
      <w:proofErr w:type="spellEnd"/>
      <w:r w:rsidRPr="00AC0885">
        <w:rPr>
          <w:color w:val="000000" w:themeColor="text1"/>
          <w:highlight w:val="white"/>
        </w:rPr>
        <w:t xml:space="preserve"> and </w:t>
      </w:r>
      <w:proofErr w:type="spellStart"/>
      <w:r w:rsidRPr="00AC0885">
        <w:rPr>
          <w:color w:val="000000" w:themeColor="text1"/>
          <w:highlight w:val="white"/>
        </w:rPr>
        <w:t>Kozina</w:t>
      </w:r>
      <w:proofErr w:type="spellEnd"/>
      <w:r w:rsidRPr="00AC0885">
        <w:rPr>
          <w:color w:val="000000" w:themeColor="text1"/>
          <w:highlight w:val="white"/>
        </w:rPr>
        <w:t>, 2017)</w:t>
      </w:r>
      <w:r w:rsidRPr="00AC0885">
        <w:rPr>
          <w:color w:val="000000" w:themeColor="text1"/>
        </w:rPr>
        <w:t xml:space="preserve">. </w:t>
      </w:r>
    </w:p>
    <w:p w:rsidR="0025153A" w:rsidRPr="00AC0885" w:rsidRDefault="00094613" w:rsidP="00990361">
      <w:pPr>
        <w:spacing w:line="360" w:lineRule="auto"/>
        <w:jc w:val="both"/>
        <w:rPr>
          <w:color w:val="000000" w:themeColor="text1"/>
        </w:rPr>
      </w:pPr>
      <w:r w:rsidRPr="00AC0885">
        <w:rPr>
          <w:color w:val="000000" w:themeColor="text1"/>
        </w:rPr>
        <w:t xml:space="preserve">Employees create their own strategies in order to manage the lack of communication systems but in that case during low cost or effective strategies of new processes for company leaders </w:t>
      </w:r>
      <w:r w:rsidR="00DB5F1F" w:rsidRPr="00AC0885">
        <w:rPr>
          <w:color w:val="000000" w:themeColor="text1"/>
        </w:rPr>
        <w:t xml:space="preserve">they </w:t>
      </w:r>
      <w:r w:rsidR="00480AB5" w:rsidRPr="00AC0885">
        <w:rPr>
          <w:color w:val="000000" w:themeColor="text1"/>
        </w:rPr>
        <w:t>cannot</w:t>
      </w:r>
      <w:r w:rsidRPr="00AC0885">
        <w:rPr>
          <w:color w:val="000000" w:themeColor="text1"/>
        </w:rPr>
        <w:t xml:space="preserve"> launch services when people fail to communicate constructive transparency, so it emerges as a nationwide problem for an organization that has to be overcome (</w:t>
      </w:r>
      <w:r w:rsidRPr="00AC0885">
        <w:rPr>
          <w:color w:val="000000" w:themeColor="text1"/>
          <w:highlight w:val="white"/>
        </w:rPr>
        <w:t>Wolf, 2020)</w:t>
      </w:r>
      <w:r w:rsidRPr="00AC0885">
        <w:rPr>
          <w:color w:val="000000" w:themeColor="text1"/>
        </w:rPr>
        <w:t>.</w:t>
      </w:r>
    </w:p>
    <w:p w:rsidR="0025153A" w:rsidRPr="00AC0885" w:rsidRDefault="00094613" w:rsidP="00990361">
      <w:pPr>
        <w:pStyle w:val="Heading2"/>
        <w:spacing w:line="360" w:lineRule="auto"/>
        <w:rPr>
          <w:color w:val="000000" w:themeColor="text1"/>
        </w:rPr>
      </w:pPr>
      <w:bookmarkStart w:id="4" w:name="_Toc87573677"/>
      <w:r w:rsidRPr="00AC0885">
        <w:rPr>
          <w:color w:val="000000" w:themeColor="text1"/>
        </w:rPr>
        <w:lastRenderedPageBreak/>
        <w:t>Range of alternative solution for “lack of communication”</w:t>
      </w:r>
      <w:bookmarkEnd w:id="4"/>
    </w:p>
    <w:p w:rsidR="0025153A" w:rsidRPr="00AC0885" w:rsidRDefault="00094613" w:rsidP="00990361">
      <w:pPr>
        <w:spacing w:line="360" w:lineRule="auto"/>
        <w:jc w:val="both"/>
        <w:rPr>
          <w:color w:val="000000" w:themeColor="text1"/>
        </w:rPr>
      </w:pPr>
      <w:r w:rsidRPr="00AC0885">
        <w:rPr>
          <w:color w:val="000000" w:themeColor="text1"/>
        </w:rPr>
        <w:t xml:space="preserve">It is more important for </w:t>
      </w:r>
      <w:r w:rsidR="00480AB5" w:rsidRPr="00AC0885">
        <w:rPr>
          <w:color w:val="000000" w:themeColor="text1"/>
        </w:rPr>
        <w:t>organizations</w:t>
      </w:r>
      <w:r w:rsidRPr="00AC0885">
        <w:rPr>
          <w:color w:val="000000" w:themeColor="text1"/>
        </w:rPr>
        <w:t xml:space="preserve"> to maintain and maintain a proper culture. It works to keep company promises. It conveys mature ideas about the organization to others. This communication culture is effective for providing an alternative decision for the organization to consider the issues that come up at the present time. The </w:t>
      </w:r>
      <w:r w:rsidR="00480AB5" w:rsidRPr="00AC0885">
        <w:rPr>
          <w:color w:val="000000" w:themeColor="text1"/>
        </w:rPr>
        <w:t>organization</w:t>
      </w:r>
      <w:r w:rsidRPr="00AC0885">
        <w:rPr>
          <w:color w:val="000000" w:themeColor="text1"/>
        </w:rPr>
        <w:t xml:space="preserve"> manager performs the procedures required to perform communication management functions. In addition, the company manager needs to monitor all communications systems of the company and coordinate them. This is the vital step for the </w:t>
      </w:r>
      <w:r w:rsidR="00480AB5" w:rsidRPr="00AC0885">
        <w:rPr>
          <w:color w:val="000000" w:themeColor="text1"/>
        </w:rPr>
        <w:t>organization</w:t>
      </w:r>
      <w:r w:rsidRPr="00AC0885">
        <w:rPr>
          <w:color w:val="000000" w:themeColor="text1"/>
        </w:rPr>
        <w:t xml:space="preserve"> in order to make decisions and implement them properly (</w:t>
      </w:r>
      <w:proofErr w:type="spellStart"/>
      <w:r w:rsidRPr="00AC0885">
        <w:rPr>
          <w:color w:val="000000" w:themeColor="text1"/>
          <w:highlight w:val="white"/>
        </w:rPr>
        <w:t>Guffey</w:t>
      </w:r>
      <w:proofErr w:type="spellEnd"/>
      <w:r w:rsidRPr="00AC0885">
        <w:rPr>
          <w:color w:val="000000" w:themeColor="text1"/>
          <w:highlight w:val="white"/>
        </w:rPr>
        <w:t xml:space="preserve"> and Loewy, 2021)</w:t>
      </w:r>
      <w:r w:rsidRPr="00AC0885">
        <w:rPr>
          <w:color w:val="000000" w:themeColor="text1"/>
        </w:rPr>
        <w:t xml:space="preserve">.    </w:t>
      </w:r>
    </w:p>
    <w:p w:rsidR="0025153A" w:rsidRPr="00AC0885" w:rsidRDefault="00094613" w:rsidP="00990361">
      <w:pPr>
        <w:spacing w:line="360" w:lineRule="auto"/>
        <w:jc w:val="center"/>
        <w:rPr>
          <w:color w:val="000000" w:themeColor="text1"/>
        </w:rPr>
      </w:pPr>
      <w:r w:rsidRPr="00AC0885">
        <w:rPr>
          <w:noProof/>
          <w:color w:val="000000" w:themeColor="text1"/>
          <w:lang w:val="en-GB" w:eastAsia="en-GB"/>
        </w:rPr>
        <w:drawing>
          <wp:inline distT="114300" distB="114300" distL="114300" distR="114300">
            <wp:extent cx="4067175" cy="2647950"/>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8" cstate="print"/>
                    <a:stretch>
                      <a:fillRect/>
                    </a:stretch>
                  </pic:blipFill>
                  <pic:spPr>
                    <a:xfrm>
                      <a:off x="0" y="0"/>
                      <a:ext cx="4067175" cy="2647950"/>
                    </a:xfrm>
                    <a:prstGeom prst="rect">
                      <a:avLst/>
                    </a:prstGeom>
                    <a:ln w="25400">
                      <a:solidFill>
                        <a:srgbClr val="000000"/>
                      </a:solidFill>
                      <a:prstDash val="solid"/>
                    </a:ln>
                  </pic:spPr>
                </pic:pic>
              </a:graphicData>
            </a:graphic>
          </wp:inline>
        </w:drawing>
      </w:r>
    </w:p>
    <w:p w:rsidR="0025153A" w:rsidRPr="00AC0885" w:rsidRDefault="00094613" w:rsidP="00990361">
      <w:pPr>
        <w:spacing w:line="360" w:lineRule="auto"/>
        <w:jc w:val="center"/>
        <w:rPr>
          <w:b/>
          <w:color w:val="000000" w:themeColor="text1"/>
        </w:rPr>
      </w:pPr>
      <w:r w:rsidRPr="00AC0885">
        <w:rPr>
          <w:b/>
          <w:color w:val="000000" w:themeColor="text1"/>
        </w:rPr>
        <w:t>Figure 1: Communication solution</w:t>
      </w:r>
    </w:p>
    <w:p w:rsidR="0025153A" w:rsidRPr="00AC0885" w:rsidRDefault="00094613" w:rsidP="00990361">
      <w:pPr>
        <w:spacing w:line="360" w:lineRule="auto"/>
        <w:jc w:val="center"/>
        <w:rPr>
          <w:color w:val="000000" w:themeColor="text1"/>
        </w:rPr>
      </w:pPr>
      <w:r w:rsidRPr="00AC0885">
        <w:rPr>
          <w:color w:val="000000" w:themeColor="text1"/>
        </w:rPr>
        <w:t xml:space="preserve">(Source: </w:t>
      </w:r>
      <w:proofErr w:type="spellStart"/>
      <w:r w:rsidRPr="00AC0885">
        <w:rPr>
          <w:color w:val="000000" w:themeColor="text1"/>
          <w:highlight w:val="white"/>
        </w:rPr>
        <w:t>Nicolescu</w:t>
      </w:r>
      <w:proofErr w:type="spellEnd"/>
      <w:r w:rsidRPr="00AC0885">
        <w:rPr>
          <w:color w:val="000000" w:themeColor="text1"/>
          <w:highlight w:val="white"/>
        </w:rPr>
        <w:t xml:space="preserve"> and Lloyd-Reason, 2016)</w:t>
      </w:r>
    </w:p>
    <w:p w:rsidR="0025153A" w:rsidRPr="00AC0885" w:rsidRDefault="00094613" w:rsidP="00990361">
      <w:pPr>
        <w:spacing w:line="360" w:lineRule="auto"/>
        <w:jc w:val="both"/>
        <w:rPr>
          <w:color w:val="000000" w:themeColor="text1"/>
        </w:rPr>
      </w:pPr>
      <w:r w:rsidRPr="00AC0885">
        <w:rPr>
          <w:color w:val="000000" w:themeColor="text1"/>
        </w:rPr>
        <w:t xml:space="preserve">The management of the organization is well aware that proper communication techniques involve the employees more in their work, which directly affects the productivity as well as the overall performance of the </w:t>
      </w:r>
      <w:proofErr w:type="spellStart"/>
      <w:r w:rsidRPr="00AC0885">
        <w:rPr>
          <w:color w:val="000000" w:themeColor="text1"/>
        </w:rPr>
        <w:t>organisation</w:t>
      </w:r>
      <w:proofErr w:type="spellEnd"/>
      <w:r w:rsidRPr="00AC0885">
        <w:rPr>
          <w:color w:val="000000" w:themeColor="text1"/>
        </w:rPr>
        <w:t xml:space="preserve"> (</w:t>
      </w:r>
      <w:proofErr w:type="spellStart"/>
      <w:r w:rsidRPr="00AC0885">
        <w:rPr>
          <w:color w:val="000000" w:themeColor="text1"/>
          <w:highlight w:val="white"/>
        </w:rPr>
        <w:t>Nicolescu</w:t>
      </w:r>
      <w:proofErr w:type="spellEnd"/>
      <w:r w:rsidRPr="00AC0885">
        <w:rPr>
          <w:color w:val="000000" w:themeColor="text1"/>
          <w:highlight w:val="white"/>
        </w:rPr>
        <w:t xml:space="preserve"> and Lloyd-Reason, 2016)</w:t>
      </w:r>
      <w:r w:rsidRPr="00AC0885">
        <w:rPr>
          <w:color w:val="000000" w:themeColor="text1"/>
        </w:rPr>
        <w:t>.</w:t>
      </w:r>
    </w:p>
    <w:p w:rsidR="0025153A" w:rsidRPr="00AC0885" w:rsidRDefault="00094613" w:rsidP="00990361">
      <w:pPr>
        <w:pStyle w:val="Heading2"/>
        <w:spacing w:line="360" w:lineRule="auto"/>
        <w:rPr>
          <w:color w:val="000000" w:themeColor="text1"/>
        </w:rPr>
      </w:pPr>
      <w:bookmarkStart w:id="5" w:name="_Toc87573678"/>
      <w:r w:rsidRPr="00AC0885">
        <w:rPr>
          <w:color w:val="000000" w:themeColor="text1"/>
        </w:rPr>
        <w:t>Solution by using a “decision making” technique</w:t>
      </w:r>
      <w:bookmarkEnd w:id="5"/>
    </w:p>
    <w:p w:rsidR="0025153A" w:rsidRPr="00AC0885" w:rsidRDefault="00094613" w:rsidP="00990361">
      <w:pPr>
        <w:spacing w:line="360" w:lineRule="auto"/>
        <w:jc w:val="both"/>
        <w:rPr>
          <w:color w:val="000000" w:themeColor="text1"/>
        </w:rPr>
      </w:pPr>
      <w:r w:rsidRPr="00AC0885">
        <w:rPr>
          <w:color w:val="000000" w:themeColor="text1"/>
        </w:rPr>
        <w:t>Complicated issues are much more difficult to identify because “different” persons will have different “opinions” about the nature, extent and cause of the complex problem. In the case of an organization, it is often seen that while technology is able to overcome past problems easily, it also makes it difficult to solve social complexities (</w:t>
      </w:r>
      <w:proofErr w:type="spellStart"/>
      <w:r w:rsidRPr="00AC0885">
        <w:rPr>
          <w:color w:val="000000" w:themeColor="text1"/>
          <w:highlight w:val="white"/>
        </w:rPr>
        <w:t>Kinicki</w:t>
      </w:r>
      <w:proofErr w:type="spellEnd"/>
      <w:r w:rsidRPr="00AC0885">
        <w:rPr>
          <w:color w:val="000000" w:themeColor="text1"/>
          <w:highlight w:val="white"/>
        </w:rPr>
        <w:t xml:space="preserve"> and Fugate, 2016)</w:t>
      </w:r>
      <w:r w:rsidRPr="00AC0885">
        <w:rPr>
          <w:color w:val="000000" w:themeColor="text1"/>
        </w:rPr>
        <w:t xml:space="preserve">. These types of issues play a special role in attracting the attention of a new business owner. Similarly, the </w:t>
      </w:r>
      <w:r w:rsidRPr="00AC0885">
        <w:rPr>
          <w:color w:val="000000" w:themeColor="text1"/>
        </w:rPr>
        <w:lastRenderedPageBreak/>
        <w:t xml:space="preserve">responsibilities of the </w:t>
      </w:r>
      <w:r w:rsidR="00480AB5" w:rsidRPr="00AC0885">
        <w:rPr>
          <w:color w:val="000000" w:themeColor="text1"/>
        </w:rPr>
        <w:t>organization</w:t>
      </w:r>
      <w:r w:rsidRPr="00AC0885">
        <w:rPr>
          <w:color w:val="000000" w:themeColor="text1"/>
        </w:rPr>
        <w:t xml:space="preserve"> are assigned to those who are always at the front and center. Globally or nationally, many of these problems are new. It is more difficult to control or solve this threat.     </w:t>
      </w:r>
    </w:p>
    <w:p w:rsidR="0025153A" w:rsidRPr="00AC0885" w:rsidRDefault="00094613" w:rsidP="00990361">
      <w:pPr>
        <w:spacing w:line="360" w:lineRule="auto"/>
        <w:jc w:val="both"/>
        <w:rPr>
          <w:color w:val="000000" w:themeColor="text1"/>
        </w:rPr>
      </w:pPr>
      <w:r w:rsidRPr="00AC0885">
        <w:rPr>
          <w:color w:val="000000" w:themeColor="text1"/>
        </w:rPr>
        <w:t>Most of the plans that the people of the organization take are decisions that are made in terms of problem solving (</w:t>
      </w:r>
      <w:proofErr w:type="spellStart"/>
      <w:r w:rsidRPr="00AC0885">
        <w:rPr>
          <w:color w:val="000000" w:themeColor="text1"/>
          <w:highlight w:val="white"/>
        </w:rPr>
        <w:t>Haendler</w:t>
      </w:r>
      <w:proofErr w:type="spellEnd"/>
      <w:r w:rsidRPr="00AC0885">
        <w:rPr>
          <w:color w:val="000000" w:themeColor="text1"/>
          <w:highlight w:val="white"/>
        </w:rPr>
        <w:t xml:space="preserve"> and </w:t>
      </w:r>
      <w:proofErr w:type="spellStart"/>
      <w:r w:rsidRPr="00AC0885">
        <w:rPr>
          <w:color w:val="000000" w:themeColor="text1"/>
          <w:highlight w:val="white"/>
        </w:rPr>
        <w:t>Frysak</w:t>
      </w:r>
      <w:proofErr w:type="spellEnd"/>
      <w:r w:rsidRPr="00AC0885">
        <w:rPr>
          <w:color w:val="000000" w:themeColor="text1"/>
          <w:highlight w:val="white"/>
        </w:rPr>
        <w:t>, 2018)</w:t>
      </w:r>
      <w:r w:rsidRPr="00AC0885">
        <w:rPr>
          <w:color w:val="000000" w:themeColor="text1"/>
        </w:rPr>
        <w:t xml:space="preserve">. </w:t>
      </w:r>
    </w:p>
    <w:p w:rsidR="0025153A" w:rsidRPr="00AC0885" w:rsidRDefault="00094613" w:rsidP="00990361">
      <w:pPr>
        <w:spacing w:line="360" w:lineRule="auto"/>
        <w:jc w:val="center"/>
        <w:rPr>
          <w:color w:val="000000" w:themeColor="text1"/>
        </w:rPr>
      </w:pPr>
      <w:r w:rsidRPr="00AC0885">
        <w:rPr>
          <w:noProof/>
          <w:color w:val="000000" w:themeColor="text1"/>
          <w:lang w:val="en-GB" w:eastAsia="en-GB"/>
        </w:rPr>
        <w:drawing>
          <wp:inline distT="114300" distB="114300" distL="114300" distR="114300">
            <wp:extent cx="4567238" cy="2809875"/>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9" cstate="print"/>
                    <a:stretch>
                      <a:fillRect/>
                    </a:stretch>
                  </pic:blipFill>
                  <pic:spPr>
                    <a:xfrm>
                      <a:off x="0" y="0"/>
                      <a:ext cx="4567238" cy="2809875"/>
                    </a:xfrm>
                    <a:prstGeom prst="rect">
                      <a:avLst/>
                    </a:prstGeom>
                    <a:ln w="25400">
                      <a:solidFill>
                        <a:srgbClr val="000000"/>
                      </a:solidFill>
                      <a:prstDash val="solid"/>
                    </a:ln>
                  </pic:spPr>
                </pic:pic>
              </a:graphicData>
            </a:graphic>
          </wp:inline>
        </w:drawing>
      </w:r>
    </w:p>
    <w:p w:rsidR="0025153A" w:rsidRPr="00AC0885" w:rsidRDefault="00480AB5" w:rsidP="00990361">
      <w:pPr>
        <w:spacing w:line="360" w:lineRule="auto"/>
        <w:jc w:val="center"/>
        <w:rPr>
          <w:b/>
          <w:color w:val="000000" w:themeColor="text1"/>
        </w:rPr>
      </w:pPr>
      <w:r>
        <w:rPr>
          <w:b/>
          <w:color w:val="000000" w:themeColor="text1"/>
        </w:rPr>
        <w:t>Figure 2</w:t>
      </w:r>
      <w:r w:rsidR="00094613" w:rsidRPr="00AC0885">
        <w:rPr>
          <w:b/>
          <w:color w:val="000000" w:themeColor="text1"/>
        </w:rPr>
        <w:t>: Communication System</w:t>
      </w:r>
    </w:p>
    <w:p w:rsidR="0025153A" w:rsidRPr="00AC0885" w:rsidRDefault="00094613" w:rsidP="00990361">
      <w:pPr>
        <w:spacing w:line="360" w:lineRule="auto"/>
        <w:jc w:val="center"/>
        <w:rPr>
          <w:color w:val="000000" w:themeColor="text1"/>
        </w:rPr>
      </w:pPr>
      <w:r w:rsidRPr="00AC0885">
        <w:rPr>
          <w:color w:val="000000" w:themeColor="text1"/>
        </w:rPr>
        <w:t xml:space="preserve">(Source: </w:t>
      </w:r>
      <w:proofErr w:type="spellStart"/>
      <w:r w:rsidRPr="00AC0885">
        <w:rPr>
          <w:color w:val="000000" w:themeColor="text1"/>
          <w:highlight w:val="white"/>
        </w:rPr>
        <w:t>Nicolescu</w:t>
      </w:r>
      <w:proofErr w:type="spellEnd"/>
      <w:r w:rsidRPr="00AC0885">
        <w:rPr>
          <w:color w:val="000000" w:themeColor="text1"/>
          <w:highlight w:val="white"/>
        </w:rPr>
        <w:t xml:space="preserve"> and Lloyd-Reason, 2016)</w:t>
      </w:r>
    </w:p>
    <w:p w:rsidR="0025153A" w:rsidRPr="00AC0885" w:rsidRDefault="00094613" w:rsidP="00990361">
      <w:pPr>
        <w:spacing w:line="360" w:lineRule="auto"/>
        <w:jc w:val="both"/>
        <w:rPr>
          <w:color w:val="000000" w:themeColor="text1"/>
        </w:rPr>
      </w:pPr>
      <w:r w:rsidRPr="00AC0885">
        <w:rPr>
          <w:color w:val="000000" w:themeColor="text1"/>
        </w:rPr>
        <w:t xml:space="preserve">“Decision making” involves </w:t>
      </w:r>
      <w:proofErr w:type="spellStart"/>
      <w:r w:rsidRPr="00AC0885">
        <w:rPr>
          <w:color w:val="000000" w:themeColor="text1"/>
        </w:rPr>
        <w:t>organisations'</w:t>
      </w:r>
      <w:proofErr w:type="spellEnd"/>
      <w:r w:rsidRPr="00AC0885">
        <w:rPr>
          <w:color w:val="000000" w:themeColor="text1"/>
        </w:rPr>
        <w:t xml:space="preserve"> commitment and all its resources, employees towards a specific course of taking actions among alternatives available in order to achieve “predetermined objectives” (managementhelp.org, 2021).  </w:t>
      </w:r>
    </w:p>
    <w:p w:rsidR="0025153A" w:rsidRPr="00AC0885" w:rsidRDefault="00094613" w:rsidP="00990361">
      <w:pPr>
        <w:spacing w:line="360" w:lineRule="auto"/>
        <w:jc w:val="both"/>
        <w:rPr>
          <w:color w:val="000000" w:themeColor="text1"/>
        </w:rPr>
      </w:pPr>
      <w:r w:rsidRPr="00AC0885">
        <w:rPr>
          <w:color w:val="000000" w:themeColor="text1"/>
        </w:rPr>
        <w:t>Each organization should communicate its goals and plans with the staff or representatives of the organization and work together to determine the appropriate strategy through an idea.</w:t>
      </w:r>
    </w:p>
    <w:p w:rsidR="0025153A" w:rsidRPr="00AC0885" w:rsidRDefault="00094613" w:rsidP="00990361">
      <w:pPr>
        <w:spacing w:line="360" w:lineRule="auto"/>
        <w:jc w:val="both"/>
        <w:rPr>
          <w:color w:val="000000" w:themeColor="text1"/>
        </w:rPr>
      </w:pPr>
      <w:r w:rsidRPr="00AC0885">
        <w:rPr>
          <w:color w:val="000000" w:themeColor="text1"/>
        </w:rPr>
        <w:t xml:space="preserve">It is always advisable to have a plan between the directors and employees of the company. </w:t>
      </w:r>
    </w:p>
    <w:p w:rsidR="0025153A" w:rsidRPr="00AC0885" w:rsidRDefault="00094613" w:rsidP="00990361">
      <w:pPr>
        <w:spacing w:line="360" w:lineRule="auto"/>
        <w:jc w:val="both"/>
        <w:rPr>
          <w:color w:val="000000" w:themeColor="text1"/>
          <w:highlight w:val="white"/>
        </w:rPr>
      </w:pPr>
      <w:r w:rsidRPr="00AC0885">
        <w:rPr>
          <w:color w:val="000000" w:themeColor="text1"/>
          <w:highlight w:val="white"/>
        </w:rPr>
        <w:t>There are several steps that can be taken by a manager of a company in order to begin the process of preparation for mediation (nibusinessinfo.co.uk, 2021).</w:t>
      </w:r>
    </w:p>
    <w:p w:rsidR="0025153A" w:rsidRPr="00AC0885" w:rsidRDefault="00094613" w:rsidP="00990361">
      <w:pPr>
        <w:numPr>
          <w:ilvl w:val="0"/>
          <w:numId w:val="1"/>
        </w:numPr>
        <w:spacing w:line="360" w:lineRule="auto"/>
        <w:jc w:val="both"/>
        <w:rPr>
          <w:color w:val="000000" w:themeColor="text1"/>
          <w:highlight w:val="white"/>
        </w:rPr>
      </w:pPr>
      <w:r w:rsidRPr="00AC0885">
        <w:rPr>
          <w:color w:val="000000" w:themeColor="text1"/>
          <w:highlight w:val="white"/>
        </w:rPr>
        <w:t xml:space="preserve">Regularly discuss the activities of the organization with the employees of the organization </w:t>
      </w:r>
      <w:r w:rsidRPr="00AC0885">
        <w:rPr>
          <w:color w:val="000000" w:themeColor="text1"/>
        </w:rPr>
        <w:t>(</w:t>
      </w:r>
      <w:proofErr w:type="spellStart"/>
      <w:r w:rsidRPr="00AC0885">
        <w:rPr>
          <w:color w:val="000000" w:themeColor="text1"/>
          <w:highlight w:val="white"/>
        </w:rPr>
        <w:t>Minda</w:t>
      </w:r>
      <w:proofErr w:type="spellEnd"/>
      <w:r w:rsidRPr="00AC0885">
        <w:rPr>
          <w:color w:val="000000" w:themeColor="text1"/>
          <w:highlight w:val="white"/>
        </w:rPr>
        <w:t>, 2020).</w:t>
      </w:r>
    </w:p>
    <w:p w:rsidR="0025153A" w:rsidRPr="00AC0885" w:rsidRDefault="00094613" w:rsidP="00990361">
      <w:pPr>
        <w:numPr>
          <w:ilvl w:val="0"/>
          <w:numId w:val="1"/>
        </w:numPr>
        <w:spacing w:line="360" w:lineRule="auto"/>
        <w:jc w:val="both"/>
        <w:rPr>
          <w:color w:val="000000" w:themeColor="text1"/>
        </w:rPr>
      </w:pPr>
      <w:r w:rsidRPr="00AC0885">
        <w:rPr>
          <w:color w:val="000000" w:themeColor="text1"/>
          <w:highlight w:val="white"/>
        </w:rPr>
        <w:t>Employees need to be informed about the purpose of their work by applying simple understandable language.</w:t>
      </w:r>
    </w:p>
    <w:p w:rsidR="0025153A" w:rsidRPr="00AC0885" w:rsidRDefault="00094613" w:rsidP="00990361">
      <w:pPr>
        <w:numPr>
          <w:ilvl w:val="0"/>
          <w:numId w:val="1"/>
        </w:numPr>
        <w:spacing w:line="360" w:lineRule="auto"/>
        <w:jc w:val="both"/>
        <w:rPr>
          <w:color w:val="000000" w:themeColor="text1"/>
        </w:rPr>
      </w:pPr>
      <w:r w:rsidRPr="00AC0885">
        <w:rPr>
          <w:color w:val="000000" w:themeColor="text1"/>
          <w:highlight w:val="white"/>
        </w:rPr>
        <w:t xml:space="preserve">Timely planning based conversations should be presented to all which will help increase the relevance of the employees towards the work </w:t>
      </w:r>
      <w:r w:rsidRPr="00AC0885">
        <w:rPr>
          <w:color w:val="000000" w:themeColor="text1"/>
        </w:rPr>
        <w:t>(</w:t>
      </w:r>
      <w:proofErr w:type="spellStart"/>
      <w:r w:rsidRPr="00AC0885">
        <w:rPr>
          <w:color w:val="000000" w:themeColor="text1"/>
          <w:highlight w:val="white"/>
        </w:rPr>
        <w:t>Guffey</w:t>
      </w:r>
      <w:proofErr w:type="spellEnd"/>
      <w:r w:rsidRPr="00AC0885">
        <w:rPr>
          <w:color w:val="000000" w:themeColor="text1"/>
          <w:highlight w:val="white"/>
        </w:rPr>
        <w:t xml:space="preserve"> and Loewy, 2021).</w:t>
      </w:r>
    </w:p>
    <w:p w:rsidR="0025153A" w:rsidRPr="00AC0885" w:rsidRDefault="00094613" w:rsidP="00990361">
      <w:pPr>
        <w:numPr>
          <w:ilvl w:val="0"/>
          <w:numId w:val="1"/>
        </w:numPr>
        <w:spacing w:line="360" w:lineRule="auto"/>
        <w:jc w:val="both"/>
        <w:rPr>
          <w:color w:val="000000" w:themeColor="text1"/>
        </w:rPr>
      </w:pPr>
      <w:r w:rsidRPr="00AC0885">
        <w:rPr>
          <w:color w:val="000000" w:themeColor="text1"/>
          <w:highlight w:val="white"/>
        </w:rPr>
        <w:lastRenderedPageBreak/>
        <w:t xml:space="preserve">In order to reach out to each employee, a healthy communication system needs to be established within the organization and the employees need to know their views on the </w:t>
      </w:r>
      <w:r w:rsidR="00480AB5" w:rsidRPr="00AC0885">
        <w:rPr>
          <w:color w:val="000000" w:themeColor="text1"/>
          <w:highlight w:val="white"/>
        </w:rPr>
        <w:t>organization’s</w:t>
      </w:r>
      <w:r w:rsidRPr="00AC0885">
        <w:rPr>
          <w:color w:val="000000" w:themeColor="text1"/>
          <w:highlight w:val="white"/>
        </w:rPr>
        <w:t xml:space="preserve"> plans through open discussions with the employees </w:t>
      </w:r>
      <w:r w:rsidRPr="00AC0885">
        <w:rPr>
          <w:color w:val="000000" w:themeColor="text1"/>
        </w:rPr>
        <w:t>(</w:t>
      </w:r>
      <w:proofErr w:type="spellStart"/>
      <w:r w:rsidRPr="00AC0885">
        <w:rPr>
          <w:color w:val="000000" w:themeColor="text1"/>
          <w:highlight w:val="white"/>
        </w:rPr>
        <w:t>Guffey</w:t>
      </w:r>
      <w:proofErr w:type="spellEnd"/>
      <w:r w:rsidRPr="00AC0885">
        <w:rPr>
          <w:color w:val="000000" w:themeColor="text1"/>
          <w:highlight w:val="white"/>
        </w:rPr>
        <w:t xml:space="preserve"> and Loewy, 2021).   </w:t>
      </w:r>
    </w:p>
    <w:p w:rsidR="0025153A" w:rsidRPr="00AC0885" w:rsidRDefault="00094613" w:rsidP="00990361">
      <w:pPr>
        <w:numPr>
          <w:ilvl w:val="0"/>
          <w:numId w:val="1"/>
        </w:numPr>
        <w:spacing w:line="360" w:lineRule="auto"/>
        <w:jc w:val="both"/>
        <w:rPr>
          <w:color w:val="000000" w:themeColor="text1"/>
        </w:rPr>
      </w:pPr>
      <w:r w:rsidRPr="00AC0885">
        <w:rPr>
          <w:color w:val="000000" w:themeColor="text1"/>
          <w:highlight w:val="white"/>
        </w:rPr>
        <w:t xml:space="preserve">When setting up a communication system, it should always be kept in mind that the communication pocket should reach all the employees of the organization such as those who work part time, work from home even if someone is absent </w:t>
      </w:r>
      <w:r w:rsidRPr="00AC0885">
        <w:rPr>
          <w:color w:val="000000" w:themeColor="text1"/>
        </w:rPr>
        <w:t>(</w:t>
      </w:r>
      <w:proofErr w:type="spellStart"/>
      <w:r w:rsidRPr="00AC0885">
        <w:rPr>
          <w:color w:val="000000" w:themeColor="text1"/>
          <w:highlight w:val="white"/>
        </w:rPr>
        <w:t>Minda</w:t>
      </w:r>
      <w:proofErr w:type="spellEnd"/>
      <w:r w:rsidRPr="00AC0885">
        <w:rPr>
          <w:color w:val="000000" w:themeColor="text1"/>
          <w:highlight w:val="white"/>
        </w:rPr>
        <w:t>, 2020).</w:t>
      </w:r>
    </w:p>
    <w:p w:rsidR="0025153A" w:rsidRPr="00AC0885" w:rsidRDefault="00094613" w:rsidP="00990361">
      <w:pPr>
        <w:numPr>
          <w:ilvl w:val="0"/>
          <w:numId w:val="1"/>
        </w:numPr>
        <w:spacing w:line="360" w:lineRule="auto"/>
        <w:jc w:val="both"/>
        <w:rPr>
          <w:color w:val="000000" w:themeColor="text1"/>
        </w:rPr>
      </w:pPr>
      <w:r w:rsidRPr="00AC0885">
        <w:rPr>
          <w:color w:val="000000" w:themeColor="text1"/>
          <w:highlight w:val="white"/>
        </w:rPr>
        <w:t xml:space="preserve">The last step to be taken is that the managers of the company should make more use of social events, build trust among the employees of the company through various recreational activities and at the same time create a friendly environment within the company </w:t>
      </w:r>
      <w:r w:rsidRPr="00AC0885">
        <w:rPr>
          <w:color w:val="000000" w:themeColor="text1"/>
        </w:rPr>
        <w:t>(</w:t>
      </w:r>
      <w:proofErr w:type="spellStart"/>
      <w:r w:rsidRPr="00AC0885">
        <w:rPr>
          <w:color w:val="000000" w:themeColor="text1"/>
          <w:highlight w:val="white"/>
        </w:rPr>
        <w:t>Guffey</w:t>
      </w:r>
      <w:proofErr w:type="spellEnd"/>
      <w:r w:rsidRPr="00AC0885">
        <w:rPr>
          <w:color w:val="000000" w:themeColor="text1"/>
          <w:highlight w:val="white"/>
        </w:rPr>
        <w:t xml:space="preserve"> and Loewy, 2021).   </w:t>
      </w:r>
    </w:p>
    <w:p w:rsidR="0025153A" w:rsidRPr="00AC0885" w:rsidRDefault="00094613" w:rsidP="00990361">
      <w:pPr>
        <w:spacing w:line="360" w:lineRule="auto"/>
        <w:jc w:val="both"/>
        <w:rPr>
          <w:color w:val="000000" w:themeColor="text1"/>
        </w:rPr>
      </w:pPr>
      <w:r w:rsidRPr="00AC0885">
        <w:rPr>
          <w:color w:val="000000" w:themeColor="text1"/>
        </w:rPr>
        <w:t xml:space="preserve">These decisions are often stressful for an employee and a short-term outcome. As a result of solving this problem, the manager of the company encounters a new problem or decision, at which time the employees of the company respond with a decision that they thought was working before (goodtherapy.org, 2021). With the help of various problem solving approaches it is easy to get “stuck” in the circle of solving any problem again and again. On other hand, it is often useful for </w:t>
      </w:r>
      <w:r w:rsidR="00480AB5" w:rsidRPr="00AC0885">
        <w:rPr>
          <w:color w:val="000000" w:themeColor="text1"/>
        </w:rPr>
        <w:t>organizations</w:t>
      </w:r>
      <w:r w:rsidRPr="00AC0885">
        <w:rPr>
          <w:color w:val="000000" w:themeColor="text1"/>
        </w:rPr>
        <w:t xml:space="preserve"> to be accustomed to an organized way of making decisions in terms of problem solving.</w:t>
      </w:r>
    </w:p>
    <w:p w:rsidR="0025153A" w:rsidRPr="00AC0885" w:rsidRDefault="00094613" w:rsidP="00990361">
      <w:pPr>
        <w:pStyle w:val="Heading2"/>
        <w:spacing w:line="360" w:lineRule="auto"/>
        <w:rPr>
          <w:color w:val="000000" w:themeColor="text1"/>
        </w:rPr>
      </w:pPr>
      <w:bookmarkStart w:id="6" w:name="_Toc87573679"/>
      <w:r w:rsidRPr="00AC0885">
        <w:rPr>
          <w:color w:val="000000" w:themeColor="text1"/>
        </w:rPr>
        <w:t>Implementing Plan of the solution</w:t>
      </w:r>
      <w:bookmarkEnd w:id="6"/>
    </w:p>
    <w:p w:rsidR="0025153A" w:rsidRPr="00AC0885" w:rsidRDefault="0025153A" w:rsidP="00990361">
      <w:pPr>
        <w:spacing w:line="360" w:lineRule="auto"/>
        <w:jc w:val="both"/>
        <w:rPr>
          <w:color w:val="000000" w:themeColor="text1"/>
        </w:rPr>
      </w:pPr>
    </w:p>
    <w:tbl>
      <w:tblPr>
        <w:tblStyle w:val="Table2"/>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340"/>
        <w:gridCol w:w="2340"/>
        <w:gridCol w:w="2340"/>
        <w:gridCol w:w="2340"/>
      </w:tblGrid>
      <w:tr w:rsidR="00AC0885" w:rsidRPr="00AC0885" w:rsidTr="00480AB5">
        <w:trPr>
          <w:cantSplit/>
          <w:tblHeader/>
          <w:jc w:val="center"/>
        </w:trPr>
        <w:tc>
          <w:tcPr>
            <w:tcW w:w="2340" w:type="dxa"/>
            <w:shd w:val="clear" w:color="auto" w:fill="auto"/>
            <w:tcMar>
              <w:top w:w="100" w:type="dxa"/>
              <w:left w:w="100" w:type="dxa"/>
              <w:bottom w:w="100" w:type="dxa"/>
              <w:right w:w="100" w:type="dxa"/>
            </w:tcMar>
          </w:tcPr>
          <w:p w:rsidR="0025153A" w:rsidRPr="00AC0885" w:rsidRDefault="00094613" w:rsidP="00990361">
            <w:pPr>
              <w:widowControl w:val="0"/>
              <w:pBdr>
                <w:top w:val="nil"/>
                <w:left w:val="nil"/>
                <w:bottom w:val="nil"/>
                <w:right w:val="nil"/>
                <w:between w:val="nil"/>
              </w:pBdr>
              <w:spacing w:line="360" w:lineRule="auto"/>
              <w:jc w:val="center"/>
              <w:rPr>
                <w:b/>
                <w:color w:val="000000" w:themeColor="text1"/>
              </w:rPr>
            </w:pPr>
            <w:r w:rsidRPr="00AC0885">
              <w:rPr>
                <w:b/>
                <w:color w:val="000000" w:themeColor="text1"/>
              </w:rPr>
              <w:t>Cause</w:t>
            </w:r>
          </w:p>
        </w:tc>
        <w:tc>
          <w:tcPr>
            <w:tcW w:w="2340" w:type="dxa"/>
            <w:shd w:val="clear" w:color="auto" w:fill="auto"/>
            <w:tcMar>
              <w:top w:w="100" w:type="dxa"/>
              <w:left w:w="100" w:type="dxa"/>
              <w:bottom w:w="100" w:type="dxa"/>
              <w:right w:w="100" w:type="dxa"/>
            </w:tcMar>
          </w:tcPr>
          <w:p w:rsidR="0025153A" w:rsidRPr="00AC0885" w:rsidRDefault="00094613" w:rsidP="00990361">
            <w:pPr>
              <w:widowControl w:val="0"/>
              <w:pBdr>
                <w:top w:val="nil"/>
                <w:left w:val="nil"/>
                <w:bottom w:val="nil"/>
                <w:right w:val="nil"/>
                <w:between w:val="nil"/>
              </w:pBdr>
              <w:spacing w:line="360" w:lineRule="auto"/>
              <w:jc w:val="center"/>
              <w:rPr>
                <w:b/>
                <w:color w:val="000000" w:themeColor="text1"/>
              </w:rPr>
            </w:pPr>
            <w:r w:rsidRPr="00AC0885">
              <w:rPr>
                <w:b/>
                <w:color w:val="000000" w:themeColor="text1"/>
              </w:rPr>
              <w:t>Observation</w:t>
            </w:r>
          </w:p>
        </w:tc>
        <w:tc>
          <w:tcPr>
            <w:tcW w:w="2340" w:type="dxa"/>
            <w:shd w:val="clear" w:color="auto" w:fill="auto"/>
            <w:tcMar>
              <w:top w:w="100" w:type="dxa"/>
              <w:left w:w="100" w:type="dxa"/>
              <w:bottom w:w="100" w:type="dxa"/>
              <w:right w:w="100" w:type="dxa"/>
            </w:tcMar>
          </w:tcPr>
          <w:p w:rsidR="0025153A" w:rsidRPr="00AC0885" w:rsidRDefault="00094613" w:rsidP="00990361">
            <w:pPr>
              <w:widowControl w:val="0"/>
              <w:pBdr>
                <w:top w:val="nil"/>
                <w:left w:val="nil"/>
                <w:bottom w:val="nil"/>
                <w:right w:val="nil"/>
                <w:between w:val="nil"/>
              </w:pBdr>
              <w:spacing w:line="360" w:lineRule="auto"/>
              <w:jc w:val="center"/>
              <w:rPr>
                <w:b/>
                <w:color w:val="000000" w:themeColor="text1"/>
              </w:rPr>
            </w:pPr>
            <w:r w:rsidRPr="00AC0885">
              <w:rPr>
                <w:b/>
                <w:color w:val="000000" w:themeColor="text1"/>
              </w:rPr>
              <w:t>Solution</w:t>
            </w:r>
          </w:p>
        </w:tc>
        <w:tc>
          <w:tcPr>
            <w:tcW w:w="2340" w:type="dxa"/>
            <w:shd w:val="clear" w:color="auto" w:fill="auto"/>
            <w:tcMar>
              <w:top w:w="100" w:type="dxa"/>
              <w:left w:w="100" w:type="dxa"/>
              <w:bottom w:w="100" w:type="dxa"/>
              <w:right w:w="100" w:type="dxa"/>
            </w:tcMar>
          </w:tcPr>
          <w:p w:rsidR="0025153A" w:rsidRPr="00AC0885" w:rsidRDefault="00094613" w:rsidP="00990361">
            <w:pPr>
              <w:widowControl w:val="0"/>
              <w:pBdr>
                <w:top w:val="nil"/>
                <w:left w:val="nil"/>
                <w:bottom w:val="nil"/>
                <w:right w:val="nil"/>
                <w:between w:val="nil"/>
              </w:pBdr>
              <w:spacing w:line="360" w:lineRule="auto"/>
              <w:jc w:val="center"/>
              <w:rPr>
                <w:b/>
                <w:color w:val="000000" w:themeColor="text1"/>
              </w:rPr>
            </w:pPr>
            <w:r w:rsidRPr="00AC0885">
              <w:rPr>
                <w:b/>
                <w:color w:val="000000" w:themeColor="text1"/>
              </w:rPr>
              <w:t>Remarks</w:t>
            </w:r>
          </w:p>
        </w:tc>
      </w:tr>
      <w:tr w:rsidR="00AC0885" w:rsidRPr="00AC0885" w:rsidTr="00480AB5">
        <w:trPr>
          <w:cantSplit/>
          <w:tblHeader/>
          <w:jc w:val="center"/>
        </w:trPr>
        <w:tc>
          <w:tcPr>
            <w:tcW w:w="2340" w:type="dxa"/>
            <w:shd w:val="clear" w:color="auto" w:fill="auto"/>
            <w:tcMar>
              <w:top w:w="100" w:type="dxa"/>
              <w:left w:w="100" w:type="dxa"/>
              <w:bottom w:w="100" w:type="dxa"/>
              <w:right w:w="100" w:type="dxa"/>
            </w:tcMar>
          </w:tcPr>
          <w:p w:rsidR="0025153A" w:rsidRPr="00AC0885" w:rsidRDefault="00094613" w:rsidP="00990361">
            <w:pPr>
              <w:widowControl w:val="0"/>
              <w:pBdr>
                <w:top w:val="nil"/>
                <w:left w:val="nil"/>
                <w:bottom w:val="nil"/>
                <w:right w:val="nil"/>
                <w:between w:val="nil"/>
              </w:pBdr>
              <w:spacing w:line="360" w:lineRule="auto"/>
              <w:rPr>
                <w:color w:val="000000" w:themeColor="text1"/>
              </w:rPr>
            </w:pPr>
            <w:r w:rsidRPr="00AC0885">
              <w:rPr>
                <w:color w:val="000000" w:themeColor="text1"/>
              </w:rPr>
              <w:t>Misunderstandings</w:t>
            </w:r>
          </w:p>
        </w:tc>
        <w:tc>
          <w:tcPr>
            <w:tcW w:w="2340" w:type="dxa"/>
            <w:shd w:val="clear" w:color="auto" w:fill="auto"/>
            <w:tcMar>
              <w:top w:w="100" w:type="dxa"/>
              <w:left w:w="100" w:type="dxa"/>
              <w:bottom w:w="100" w:type="dxa"/>
              <w:right w:w="100" w:type="dxa"/>
            </w:tcMar>
          </w:tcPr>
          <w:p w:rsidR="0025153A" w:rsidRPr="00AC0885" w:rsidRDefault="00094613" w:rsidP="00990361">
            <w:pPr>
              <w:widowControl w:val="0"/>
              <w:pBdr>
                <w:top w:val="nil"/>
                <w:left w:val="nil"/>
                <w:bottom w:val="nil"/>
                <w:right w:val="nil"/>
                <w:between w:val="nil"/>
              </w:pBdr>
              <w:spacing w:line="360" w:lineRule="auto"/>
              <w:rPr>
                <w:color w:val="000000" w:themeColor="text1"/>
              </w:rPr>
            </w:pPr>
            <w:r w:rsidRPr="00AC0885">
              <w:rPr>
                <w:color w:val="000000" w:themeColor="text1"/>
              </w:rPr>
              <w:t>The company manager needs to monitor all communications systems of the company and coordinate them</w:t>
            </w:r>
          </w:p>
        </w:tc>
        <w:tc>
          <w:tcPr>
            <w:tcW w:w="2340" w:type="dxa"/>
            <w:shd w:val="clear" w:color="auto" w:fill="auto"/>
            <w:tcMar>
              <w:top w:w="100" w:type="dxa"/>
              <w:left w:w="100" w:type="dxa"/>
              <w:bottom w:w="100" w:type="dxa"/>
              <w:right w:w="100" w:type="dxa"/>
            </w:tcMar>
          </w:tcPr>
          <w:p w:rsidR="0025153A" w:rsidRPr="00AC0885" w:rsidRDefault="00094613" w:rsidP="00990361">
            <w:pPr>
              <w:widowControl w:val="0"/>
              <w:pBdr>
                <w:top w:val="nil"/>
                <w:left w:val="nil"/>
                <w:bottom w:val="nil"/>
                <w:right w:val="nil"/>
                <w:between w:val="nil"/>
              </w:pBdr>
              <w:spacing w:line="360" w:lineRule="auto"/>
              <w:rPr>
                <w:color w:val="000000" w:themeColor="text1"/>
              </w:rPr>
            </w:pPr>
            <w:r w:rsidRPr="00AC0885">
              <w:rPr>
                <w:color w:val="000000" w:themeColor="text1"/>
                <w:highlight w:val="white"/>
              </w:rPr>
              <w:t xml:space="preserve">Regularly discuss working activities among all employees </w:t>
            </w:r>
          </w:p>
        </w:tc>
        <w:tc>
          <w:tcPr>
            <w:tcW w:w="2340" w:type="dxa"/>
            <w:shd w:val="clear" w:color="auto" w:fill="auto"/>
            <w:tcMar>
              <w:top w:w="100" w:type="dxa"/>
              <w:left w:w="100" w:type="dxa"/>
              <w:bottom w:w="100" w:type="dxa"/>
              <w:right w:w="100" w:type="dxa"/>
            </w:tcMar>
          </w:tcPr>
          <w:p w:rsidR="0025153A" w:rsidRPr="00AC0885" w:rsidRDefault="00094613" w:rsidP="00990361">
            <w:pPr>
              <w:widowControl w:val="0"/>
              <w:pBdr>
                <w:top w:val="nil"/>
                <w:left w:val="nil"/>
                <w:bottom w:val="nil"/>
                <w:right w:val="nil"/>
                <w:between w:val="nil"/>
              </w:pBdr>
              <w:spacing w:line="360" w:lineRule="auto"/>
              <w:rPr>
                <w:color w:val="000000" w:themeColor="text1"/>
              </w:rPr>
            </w:pPr>
            <w:r w:rsidRPr="00AC0885">
              <w:rPr>
                <w:color w:val="000000" w:themeColor="text1"/>
                <w:highlight w:val="white"/>
              </w:rPr>
              <w:t>It is the most necessary for the commercial leverage of any company</w:t>
            </w:r>
          </w:p>
        </w:tc>
      </w:tr>
      <w:tr w:rsidR="00AC0885" w:rsidRPr="00AC0885" w:rsidTr="00480AB5">
        <w:trPr>
          <w:cantSplit/>
          <w:tblHeader/>
          <w:jc w:val="center"/>
        </w:trPr>
        <w:tc>
          <w:tcPr>
            <w:tcW w:w="2340" w:type="dxa"/>
            <w:shd w:val="clear" w:color="auto" w:fill="auto"/>
            <w:tcMar>
              <w:top w:w="100" w:type="dxa"/>
              <w:left w:w="100" w:type="dxa"/>
              <w:bottom w:w="100" w:type="dxa"/>
              <w:right w:w="100" w:type="dxa"/>
            </w:tcMar>
          </w:tcPr>
          <w:p w:rsidR="0025153A" w:rsidRPr="00AC0885" w:rsidRDefault="00094613" w:rsidP="00990361">
            <w:pPr>
              <w:widowControl w:val="0"/>
              <w:pBdr>
                <w:top w:val="nil"/>
                <w:left w:val="nil"/>
                <w:bottom w:val="nil"/>
                <w:right w:val="nil"/>
                <w:between w:val="nil"/>
              </w:pBdr>
              <w:spacing w:line="360" w:lineRule="auto"/>
              <w:rPr>
                <w:color w:val="000000" w:themeColor="text1"/>
              </w:rPr>
            </w:pPr>
            <w:r w:rsidRPr="00AC0885">
              <w:rPr>
                <w:color w:val="000000" w:themeColor="text1"/>
              </w:rPr>
              <w:lastRenderedPageBreak/>
              <w:t>“Conflict” of role, personality and expectations</w:t>
            </w:r>
          </w:p>
        </w:tc>
        <w:tc>
          <w:tcPr>
            <w:tcW w:w="2340" w:type="dxa"/>
            <w:shd w:val="clear" w:color="auto" w:fill="auto"/>
            <w:tcMar>
              <w:top w:w="100" w:type="dxa"/>
              <w:left w:w="100" w:type="dxa"/>
              <w:bottom w:w="100" w:type="dxa"/>
              <w:right w:w="100" w:type="dxa"/>
            </w:tcMar>
          </w:tcPr>
          <w:p w:rsidR="0025153A" w:rsidRPr="00AC0885" w:rsidRDefault="00094613" w:rsidP="00990361">
            <w:pPr>
              <w:widowControl w:val="0"/>
              <w:pBdr>
                <w:top w:val="nil"/>
                <w:left w:val="nil"/>
                <w:bottom w:val="nil"/>
                <w:right w:val="nil"/>
                <w:between w:val="nil"/>
              </w:pBdr>
              <w:spacing w:line="360" w:lineRule="auto"/>
              <w:rPr>
                <w:color w:val="000000" w:themeColor="text1"/>
              </w:rPr>
            </w:pPr>
            <w:r w:rsidRPr="00AC0885">
              <w:rPr>
                <w:color w:val="000000" w:themeColor="text1"/>
                <w:highlight w:val="white"/>
              </w:rPr>
              <w:t>Work together to determine the appropriate strategy</w:t>
            </w:r>
          </w:p>
        </w:tc>
        <w:tc>
          <w:tcPr>
            <w:tcW w:w="2340" w:type="dxa"/>
            <w:shd w:val="clear" w:color="auto" w:fill="auto"/>
            <w:tcMar>
              <w:top w:w="100" w:type="dxa"/>
              <w:left w:w="100" w:type="dxa"/>
              <w:bottom w:w="100" w:type="dxa"/>
              <w:right w:w="100" w:type="dxa"/>
            </w:tcMar>
          </w:tcPr>
          <w:p w:rsidR="0025153A" w:rsidRPr="00AC0885" w:rsidRDefault="00094613" w:rsidP="00990361">
            <w:pPr>
              <w:widowControl w:val="0"/>
              <w:pBdr>
                <w:top w:val="nil"/>
                <w:left w:val="nil"/>
                <w:bottom w:val="nil"/>
                <w:right w:val="nil"/>
                <w:between w:val="nil"/>
              </w:pBdr>
              <w:spacing w:line="360" w:lineRule="auto"/>
              <w:rPr>
                <w:color w:val="000000" w:themeColor="text1"/>
              </w:rPr>
            </w:pPr>
            <w:r w:rsidRPr="00AC0885">
              <w:rPr>
                <w:color w:val="000000" w:themeColor="text1"/>
                <w:highlight w:val="white"/>
              </w:rPr>
              <w:t>Applying simple understandable language</w:t>
            </w:r>
          </w:p>
        </w:tc>
        <w:tc>
          <w:tcPr>
            <w:tcW w:w="2340" w:type="dxa"/>
            <w:shd w:val="clear" w:color="auto" w:fill="auto"/>
            <w:tcMar>
              <w:top w:w="100" w:type="dxa"/>
              <w:left w:w="100" w:type="dxa"/>
              <w:bottom w:w="100" w:type="dxa"/>
              <w:right w:w="100" w:type="dxa"/>
            </w:tcMar>
          </w:tcPr>
          <w:p w:rsidR="0025153A" w:rsidRPr="00AC0885" w:rsidRDefault="00094613" w:rsidP="00990361">
            <w:pPr>
              <w:widowControl w:val="0"/>
              <w:pBdr>
                <w:top w:val="nil"/>
                <w:left w:val="nil"/>
                <w:bottom w:val="nil"/>
                <w:right w:val="nil"/>
                <w:between w:val="nil"/>
              </w:pBdr>
              <w:spacing w:line="360" w:lineRule="auto"/>
              <w:rPr>
                <w:color w:val="000000" w:themeColor="text1"/>
              </w:rPr>
            </w:pPr>
            <w:r w:rsidRPr="00AC0885">
              <w:rPr>
                <w:color w:val="000000" w:themeColor="text1"/>
                <w:highlight w:val="white"/>
              </w:rPr>
              <w:t xml:space="preserve">This is the first step in making decisions for the organization and implementing them properly </w:t>
            </w:r>
          </w:p>
        </w:tc>
      </w:tr>
      <w:tr w:rsidR="00AC0885" w:rsidRPr="00AC0885" w:rsidTr="00480AB5">
        <w:trPr>
          <w:cantSplit/>
          <w:tblHeader/>
          <w:jc w:val="center"/>
        </w:trPr>
        <w:tc>
          <w:tcPr>
            <w:tcW w:w="2340" w:type="dxa"/>
            <w:shd w:val="clear" w:color="auto" w:fill="auto"/>
            <w:tcMar>
              <w:top w:w="100" w:type="dxa"/>
              <w:left w:w="100" w:type="dxa"/>
              <w:bottom w:w="100" w:type="dxa"/>
              <w:right w:w="100" w:type="dxa"/>
            </w:tcMar>
          </w:tcPr>
          <w:p w:rsidR="0025153A" w:rsidRPr="00AC0885" w:rsidRDefault="00094613" w:rsidP="00990361">
            <w:pPr>
              <w:widowControl w:val="0"/>
              <w:pBdr>
                <w:top w:val="nil"/>
                <w:left w:val="nil"/>
                <w:bottom w:val="nil"/>
                <w:right w:val="nil"/>
                <w:between w:val="nil"/>
              </w:pBdr>
              <w:spacing w:line="360" w:lineRule="auto"/>
              <w:rPr>
                <w:color w:val="000000" w:themeColor="text1"/>
              </w:rPr>
            </w:pPr>
            <w:r w:rsidRPr="00AC0885">
              <w:rPr>
                <w:color w:val="000000" w:themeColor="text1"/>
              </w:rPr>
              <w:t>Lack of trust</w:t>
            </w:r>
          </w:p>
        </w:tc>
        <w:tc>
          <w:tcPr>
            <w:tcW w:w="2340" w:type="dxa"/>
            <w:shd w:val="clear" w:color="auto" w:fill="auto"/>
            <w:tcMar>
              <w:top w:w="100" w:type="dxa"/>
              <w:left w:w="100" w:type="dxa"/>
              <w:bottom w:w="100" w:type="dxa"/>
              <w:right w:w="100" w:type="dxa"/>
            </w:tcMar>
          </w:tcPr>
          <w:p w:rsidR="0025153A" w:rsidRPr="00AC0885" w:rsidRDefault="00094613" w:rsidP="00990361">
            <w:pPr>
              <w:widowControl w:val="0"/>
              <w:pBdr>
                <w:top w:val="nil"/>
                <w:left w:val="nil"/>
                <w:bottom w:val="nil"/>
                <w:right w:val="nil"/>
                <w:between w:val="nil"/>
              </w:pBdr>
              <w:spacing w:line="360" w:lineRule="auto"/>
              <w:rPr>
                <w:color w:val="000000" w:themeColor="text1"/>
              </w:rPr>
            </w:pPr>
            <w:r w:rsidRPr="00AC0885">
              <w:rPr>
                <w:color w:val="000000" w:themeColor="text1"/>
                <w:highlight w:val="white"/>
              </w:rPr>
              <w:t>The management of the company performs important tasks such as performing its various activities such as performance planning</w:t>
            </w:r>
          </w:p>
        </w:tc>
        <w:tc>
          <w:tcPr>
            <w:tcW w:w="2340" w:type="dxa"/>
            <w:shd w:val="clear" w:color="auto" w:fill="auto"/>
            <w:tcMar>
              <w:top w:w="100" w:type="dxa"/>
              <w:left w:w="100" w:type="dxa"/>
              <w:bottom w:w="100" w:type="dxa"/>
              <w:right w:w="100" w:type="dxa"/>
            </w:tcMar>
          </w:tcPr>
          <w:p w:rsidR="0025153A" w:rsidRPr="00AC0885" w:rsidRDefault="00094613" w:rsidP="00990361">
            <w:pPr>
              <w:widowControl w:val="0"/>
              <w:pBdr>
                <w:top w:val="nil"/>
                <w:left w:val="nil"/>
                <w:bottom w:val="nil"/>
                <w:right w:val="nil"/>
                <w:between w:val="nil"/>
              </w:pBdr>
              <w:spacing w:line="360" w:lineRule="auto"/>
              <w:rPr>
                <w:color w:val="000000" w:themeColor="text1"/>
              </w:rPr>
            </w:pPr>
            <w:r w:rsidRPr="00AC0885">
              <w:rPr>
                <w:color w:val="000000" w:themeColor="text1"/>
                <w:highlight w:val="white"/>
              </w:rPr>
              <w:t>Managers of the company should make more use of social events, build trust among the employees</w:t>
            </w:r>
          </w:p>
        </w:tc>
        <w:tc>
          <w:tcPr>
            <w:tcW w:w="2340" w:type="dxa"/>
            <w:shd w:val="clear" w:color="auto" w:fill="auto"/>
            <w:tcMar>
              <w:top w:w="100" w:type="dxa"/>
              <w:left w:w="100" w:type="dxa"/>
              <w:bottom w:w="100" w:type="dxa"/>
              <w:right w:w="100" w:type="dxa"/>
            </w:tcMar>
          </w:tcPr>
          <w:p w:rsidR="0025153A" w:rsidRPr="00AC0885" w:rsidRDefault="00094613" w:rsidP="00990361">
            <w:pPr>
              <w:widowControl w:val="0"/>
              <w:pBdr>
                <w:top w:val="nil"/>
                <w:left w:val="nil"/>
                <w:bottom w:val="nil"/>
                <w:right w:val="nil"/>
                <w:between w:val="nil"/>
              </w:pBdr>
              <w:spacing w:line="360" w:lineRule="auto"/>
              <w:rPr>
                <w:color w:val="000000" w:themeColor="text1"/>
              </w:rPr>
            </w:pPr>
            <w:r w:rsidRPr="00AC0885">
              <w:rPr>
                <w:color w:val="000000" w:themeColor="text1"/>
                <w:highlight w:val="white"/>
              </w:rPr>
              <w:t xml:space="preserve">The self-confidence of the employees of the company is so important </w:t>
            </w:r>
          </w:p>
        </w:tc>
      </w:tr>
      <w:tr w:rsidR="00AC0885" w:rsidRPr="00AC0885" w:rsidTr="00480AB5">
        <w:trPr>
          <w:cantSplit/>
          <w:tblHeader/>
          <w:jc w:val="center"/>
        </w:trPr>
        <w:tc>
          <w:tcPr>
            <w:tcW w:w="2340" w:type="dxa"/>
            <w:shd w:val="clear" w:color="auto" w:fill="auto"/>
            <w:tcMar>
              <w:top w:w="100" w:type="dxa"/>
              <w:left w:w="100" w:type="dxa"/>
              <w:bottom w:w="100" w:type="dxa"/>
              <w:right w:w="100" w:type="dxa"/>
            </w:tcMar>
          </w:tcPr>
          <w:p w:rsidR="0025153A" w:rsidRPr="00AC0885" w:rsidRDefault="00094613" w:rsidP="00990361">
            <w:pPr>
              <w:widowControl w:val="0"/>
              <w:pBdr>
                <w:top w:val="nil"/>
                <w:left w:val="nil"/>
                <w:bottom w:val="nil"/>
                <w:right w:val="nil"/>
                <w:between w:val="nil"/>
              </w:pBdr>
              <w:spacing w:line="360" w:lineRule="auto"/>
              <w:rPr>
                <w:color w:val="000000" w:themeColor="text1"/>
              </w:rPr>
            </w:pPr>
            <w:r w:rsidRPr="00AC0885">
              <w:rPr>
                <w:color w:val="000000" w:themeColor="text1"/>
              </w:rPr>
              <w:t>Chances of missing opportunities</w:t>
            </w:r>
          </w:p>
        </w:tc>
        <w:tc>
          <w:tcPr>
            <w:tcW w:w="2340" w:type="dxa"/>
            <w:shd w:val="clear" w:color="auto" w:fill="auto"/>
            <w:tcMar>
              <w:top w:w="100" w:type="dxa"/>
              <w:left w:w="100" w:type="dxa"/>
              <w:bottom w:w="100" w:type="dxa"/>
              <w:right w:w="100" w:type="dxa"/>
            </w:tcMar>
          </w:tcPr>
          <w:p w:rsidR="0025153A" w:rsidRPr="00AC0885" w:rsidRDefault="00094613" w:rsidP="00990361">
            <w:pPr>
              <w:widowControl w:val="0"/>
              <w:pBdr>
                <w:top w:val="nil"/>
                <w:left w:val="nil"/>
                <w:bottom w:val="nil"/>
                <w:right w:val="nil"/>
                <w:between w:val="nil"/>
              </w:pBdr>
              <w:spacing w:line="360" w:lineRule="auto"/>
              <w:rPr>
                <w:color w:val="000000" w:themeColor="text1"/>
              </w:rPr>
            </w:pPr>
            <w:r w:rsidRPr="00AC0885">
              <w:rPr>
                <w:color w:val="000000" w:themeColor="text1"/>
                <w:highlight w:val="white"/>
              </w:rPr>
              <w:t>Decisions on the organizational activities of the environment and infrastructural policies together influence the important selection of environmental elements</w:t>
            </w:r>
          </w:p>
        </w:tc>
        <w:tc>
          <w:tcPr>
            <w:tcW w:w="2340" w:type="dxa"/>
            <w:shd w:val="clear" w:color="auto" w:fill="auto"/>
            <w:tcMar>
              <w:top w:w="100" w:type="dxa"/>
              <w:left w:w="100" w:type="dxa"/>
              <w:bottom w:w="100" w:type="dxa"/>
              <w:right w:w="100" w:type="dxa"/>
            </w:tcMar>
          </w:tcPr>
          <w:p w:rsidR="0025153A" w:rsidRPr="00AC0885" w:rsidRDefault="00094613" w:rsidP="00990361">
            <w:pPr>
              <w:widowControl w:val="0"/>
              <w:pBdr>
                <w:top w:val="nil"/>
                <w:left w:val="nil"/>
                <w:bottom w:val="nil"/>
                <w:right w:val="nil"/>
                <w:between w:val="nil"/>
              </w:pBdr>
              <w:spacing w:line="360" w:lineRule="auto"/>
              <w:rPr>
                <w:color w:val="000000" w:themeColor="text1"/>
              </w:rPr>
            </w:pPr>
            <w:r w:rsidRPr="00AC0885">
              <w:rPr>
                <w:color w:val="000000" w:themeColor="text1"/>
                <w:highlight w:val="white"/>
              </w:rPr>
              <w:t>Timely planning based conversations</w:t>
            </w:r>
          </w:p>
        </w:tc>
        <w:tc>
          <w:tcPr>
            <w:tcW w:w="2340" w:type="dxa"/>
            <w:shd w:val="clear" w:color="auto" w:fill="auto"/>
            <w:tcMar>
              <w:top w:w="100" w:type="dxa"/>
              <w:left w:w="100" w:type="dxa"/>
              <w:bottom w:w="100" w:type="dxa"/>
              <w:right w:w="100" w:type="dxa"/>
            </w:tcMar>
          </w:tcPr>
          <w:p w:rsidR="0025153A" w:rsidRPr="00AC0885" w:rsidRDefault="00094613" w:rsidP="00990361">
            <w:pPr>
              <w:widowControl w:val="0"/>
              <w:pBdr>
                <w:top w:val="nil"/>
                <w:left w:val="nil"/>
                <w:bottom w:val="nil"/>
                <w:right w:val="nil"/>
                <w:between w:val="nil"/>
              </w:pBdr>
              <w:spacing w:line="360" w:lineRule="auto"/>
              <w:rPr>
                <w:color w:val="000000" w:themeColor="text1"/>
              </w:rPr>
            </w:pPr>
            <w:r w:rsidRPr="00AC0885">
              <w:rPr>
                <w:color w:val="000000" w:themeColor="text1"/>
                <w:highlight w:val="white"/>
              </w:rPr>
              <w:t>Cultural communication skills provide the ability to connect very deeply with other people</w:t>
            </w:r>
          </w:p>
        </w:tc>
      </w:tr>
    </w:tbl>
    <w:p w:rsidR="0025153A" w:rsidRPr="00AC0885" w:rsidRDefault="00094613" w:rsidP="00990361">
      <w:pPr>
        <w:spacing w:line="360" w:lineRule="auto"/>
        <w:jc w:val="center"/>
        <w:rPr>
          <w:b/>
          <w:color w:val="000000" w:themeColor="text1"/>
        </w:rPr>
      </w:pPr>
      <w:r w:rsidRPr="00AC0885">
        <w:rPr>
          <w:b/>
          <w:color w:val="000000" w:themeColor="text1"/>
        </w:rPr>
        <w:t>Table 1: Implementing Plan</w:t>
      </w:r>
    </w:p>
    <w:p w:rsidR="0025153A" w:rsidRPr="00AC0885" w:rsidRDefault="00094613" w:rsidP="00990361">
      <w:pPr>
        <w:pStyle w:val="Heading2"/>
        <w:spacing w:line="360" w:lineRule="auto"/>
        <w:rPr>
          <w:color w:val="000000" w:themeColor="text1"/>
        </w:rPr>
      </w:pPr>
      <w:bookmarkStart w:id="7" w:name="_Toc87573680"/>
      <w:r w:rsidRPr="00AC0885">
        <w:rPr>
          <w:color w:val="000000" w:themeColor="text1"/>
        </w:rPr>
        <w:t>Role of stakeholders</w:t>
      </w:r>
      <w:bookmarkEnd w:id="7"/>
    </w:p>
    <w:p w:rsidR="0025153A" w:rsidRPr="00AC0885" w:rsidRDefault="00094613" w:rsidP="00990361">
      <w:pPr>
        <w:spacing w:line="360" w:lineRule="auto"/>
        <w:rPr>
          <w:color w:val="000000" w:themeColor="text1"/>
        </w:rPr>
      </w:pPr>
      <w:r w:rsidRPr="00AC0885">
        <w:rPr>
          <w:color w:val="000000" w:themeColor="text1"/>
        </w:rPr>
        <w:t xml:space="preserve">According to the stakeholders of the organization, direct communication is one of the most effective ways to find out the truth about any kind of truth, but in many cases the stakeholders felt that misunderstandings or excuses could come up. For this, if an organization wants to strengthen its own infrastructure, then establishing an internal communication system is a good way </w:t>
      </w:r>
      <w:r w:rsidRPr="00AC0885">
        <w:rPr>
          <w:color w:val="000000" w:themeColor="text1"/>
          <w:highlight w:val="white"/>
        </w:rPr>
        <w:t>(nibusinessinfo.co.uk, 2021)</w:t>
      </w:r>
      <w:r w:rsidRPr="00AC0885">
        <w:rPr>
          <w:color w:val="000000" w:themeColor="text1"/>
        </w:rPr>
        <w:t xml:space="preserve">. Companies need to ensure that employees have a thorough knowledge of the company or the company's activities and at the same time create the necessary environment for all employees to ask questions directly to the company's management committee so that employees can act on their own without hesitation and later in </w:t>
      </w:r>
      <w:r w:rsidRPr="00AC0885">
        <w:rPr>
          <w:color w:val="000000" w:themeColor="text1"/>
        </w:rPr>
        <w:lastRenderedPageBreak/>
        <w:t>front of the organization (</w:t>
      </w:r>
      <w:r w:rsidRPr="00AC0885">
        <w:rPr>
          <w:color w:val="000000" w:themeColor="text1"/>
          <w:highlight w:val="white"/>
        </w:rPr>
        <w:t>Wolf, 2020)</w:t>
      </w:r>
      <w:r w:rsidRPr="00AC0885">
        <w:rPr>
          <w:color w:val="000000" w:themeColor="text1"/>
        </w:rPr>
        <w:t xml:space="preserve">. If in any case it is found that the managers of the company do not have an immediate answer to the question asked by the employees, </w:t>
      </w:r>
      <w:proofErr w:type="gramStart"/>
      <w:r w:rsidRPr="00AC0885">
        <w:rPr>
          <w:color w:val="000000" w:themeColor="text1"/>
        </w:rPr>
        <w:t>then</w:t>
      </w:r>
      <w:proofErr w:type="gramEnd"/>
      <w:r w:rsidRPr="00AC0885">
        <w:rPr>
          <w:color w:val="000000" w:themeColor="text1"/>
        </w:rPr>
        <w:t xml:space="preserve"> the managers of the company should explain it with complete information and ideas of the employees, it will increase the confidence of the employees. It allows companies to have a good communication system with their own employees and it will be able to answer all employees' questions accurately through employee mail or by asking questions directly (</w:t>
      </w:r>
      <w:proofErr w:type="spellStart"/>
      <w:r w:rsidRPr="00AC0885">
        <w:rPr>
          <w:color w:val="000000" w:themeColor="text1"/>
          <w:highlight w:val="white"/>
        </w:rPr>
        <w:t>Kinicki</w:t>
      </w:r>
      <w:proofErr w:type="spellEnd"/>
      <w:r w:rsidRPr="00AC0885">
        <w:rPr>
          <w:color w:val="000000" w:themeColor="text1"/>
          <w:highlight w:val="white"/>
        </w:rPr>
        <w:t xml:space="preserve"> and Fugate, 2016)</w:t>
      </w:r>
      <w:r w:rsidRPr="00AC0885">
        <w:rPr>
          <w:color w:val="000000" w:themeColor="text1"/>
        </w:rPr>
        <w:t xml:space="preserve">. </w:t>
      </w:r>
    </w:p>
    <w:p w:rsidR="0025153A" w:rsidRPr="00AC0885" w:rsidRDefault="00094613" w:rsidP="00990361">
      <w:pPr>
        <w:pStyle w:val="Heading2"/>
        <w:spacing w:line="360" w:lineRule="auto"/>
        <w:rPr>
          <w:color w:val="000000" w:themeColor="text1"/>
        </w:rPr>
      </w:pPr>
      <w:bookmarkStart w:id="8" w:name="_Toc87573681"/>
      <w:r w:rsidRPr="00AC0885">
        <w:rPr>
          <w:color w:val="000000" w:themeColor="text1"/>
        </w:rPr>
        <w:t>Review of “techniques” and “</w:t>
      </w:r>
      <w:r w:rsidR="00DB5F1F" w:rsidRPr="00AC0885">
        <w:rPr>
          <w:color w:val="000000" w:themeColor="text1"/>
        </w:rPr>
        <w:t>appropriate monitoring</w:t>
      </w:r>
      <w:r w:rsidRPr="00AC0885">
        <w:rPr>
          <w:color w:val="000000" w:themeColor="text1"/>
        </w:rPr>
        <w:t>”</w:t>
      </w:r>
      <w:bookmarkEnd w:id="8"/>
    </w:p>
    <w:p w:rsidR="0025153A" w:rsidRPr="00AC0885" w:rsidRDefault="00094613" w:rsidP="00990361">
      <w:pPr>
        <w:spacing w:line="360" w:lineRule="auto"/>
        <w:rPr>
          <w:color w:val="000000" w:themeColor="text1"/>
        </w:rPr>
      </w:pPr>
      <w:r w:rsidRPr="00AC0885">
        <w:rPr>
          <w:color w:val="000000" w:themeColor="text1"/>
        </w:rPr>
        <w:t xml:space="preserve">The </w:t>
      </w:r>
      <w:r w:rsidR="00480AB5" w:rsidRPr="00AC0885">
        <w:rPr>
          <w:color w:val="000000" w:themeColor="text1"/>
        </w:rPr>
        <w:t>organization’s</w:t>
      </w:r>
      <w:r w:rsidRPr="00AC0885">
        <w:rPr>
          <w:color w:val="000000" w:themeColor="text1"/>
        </w:rPr>
        <w:t xml:space="preserve"> internal communication systems are used by companies as a business tool, which, in turn, emphasizes the need for organizations to establish a high level of internal communication, creating a relentless planning framework in order to reach specific goals for the organization's individuals (</w:t>
      </w:r>
      <w:proofErr w:type="spellStart"/>
      <w:r w:rsidRPr="00AC0885">
        <w:rPr>
          <w:color w:val="000000" w:themeColor="text1"/>
          <w:highlight w:val="white"/>
        </w:rPr>
        <w:t>Guffey</w:t>
      </w:r>
      <w:proofErr w:type="spellEnd"/>
      <w:r w:rsidRPr="00AC0885">
        <w:rPr>
          <w:color w:val="000000" w:themeColor="text1"/>
          <w:highlight w:val="white"/>
        </w:rPr>
        <w:t xml:space="preserve"> and Loewy, 2021)</w:t>
      </w:r>
      <w:r w:rsidRPr="00AC0885">
        <w:rPr>
          <w:color w:val="000000" w:themeColor="text1"/>
        </w:rPr>
        <w:t>. If the internal communication system of the institutions is not established then no implementation of this information will be possible. In order to inculcate a modern attitude in the employees, the management of the organization has to take specific measures to play a special role in the improvement of the communication system (</w:t>
      </w:r>
      <w:proofErr w:type="spellStart"/>
      <w:r w:rsidRPr="00AC0885">
        <w:rPr>
          <w:color w:val="000000" w:themeColor="text1"/>
          <w:highlight w:val="white"/>
        </w:rPr>
        <w:t>Minda</w:t>
      </w:r>
      <w:proofErr w:type="spellEnd"/>
      <w:r w:rsidRPr="00AC0885">
        <w:rPr>
          <w:color w:val="000000" w:themeColor="text1"/>
          <w:highlight w:val="white"/>
        </w:rPr>
        <w:t>, 2020)</w:t>
      </w:r>
      <w:r w:rsidRPr="00AC0885">
        <w:rPr>
          <w:color w:val="000000" w:themeColor="text1"/>
        </w:rPr>
        <w:t xml:space="preserve">. </w:t>
      </w:r>
    </w:p>
    <w:p w:rsidR="00C14D48" w:rsidRPr="00AC0885" w:rsidRDefault="00094613" w:rsidP="00990361">
      <w:pPr>
        <w:spacing w:line="360" w:lineRule="auto"/>
        <w:rPr>
          <w:color w:val="000000" w:themeColor="text1"/>
        </w:rPr>
      </w:pPr>
      <w:r w:rsidRPr="00AC0885">
        <w:rPr>
          <w:color w:val="000000" w:themeColor="text1"/>
        </w:rPr>
        <w:t>In short it can be said that internal communication processes work in a circular process - where the general public decides to inform the employees about them and the employees analyze the information and try to resolve it appropriately. In terms of maintaining good relations among the employees, it is equally necessary to remove all the confusion from the minds of the employees of the organization by establishing a proper communication system (</w:t>
      </w:r>
      <w:proofErr w:type="spellStart"/>
      <w:r w:rsidRPr="00AC0885">
        <w:rPr>
          <w:color w:val="000000" w:themeColor="text1"/>
          <w:highlight w:val="white"/>
        </w:rPr>
        <w:t>Kinicki</w:t>
      </w:r>
      <w:proofErr w:type="spellEnd"/>
      <w:r w:rsidRPr="00AC0885">
        <w:rPr>
          <w:color w:val="000000" w:themeColor="text1"/>
          <w:highlight w:val="white"/>
        </w:rPr>
        <w:t xml:space="preserve"> and Fugate, 2016)</w:t>
      </w:r>
      <w:r w:rsidRPr="00AC0885">
        <w:rPr>
          <w:color w:val="000000" w:themeColor="text1"/>
        </w:rPr>
        <w:t xml:space="preserve">. </w:t>
      </w:r>
    </w:p>
    <w:p w:rsidR="00C14D48" w:rsidRPr="00AC0885" w:rsidRDefault="00C14D48" w:rsidP="00990361">
      <w:pPr>
        <w:spacing w:line="360" w:lineRule="auto"/>
        <w:rPr>
          <w:color w:val="000000" w:themeColor="text1"/>
        </w:rPr>
      </w:pPr>
      <w:r w:rsidRPr="00AC0885">
        <w:rPr>
          <w:color w:val="000000" w:themeColor="text1"/>
        </w:rPr>
        <w:br w:type="page"/>
      </w:r>
    </w:p>
    <w:p w:rsidR="0025153A" w:rsidRPr="00AC0885" w:rsidRDefault="00C14D48" w:rsidP="00990361">
      <w:pPr>
        <w:pStyle w:val="Heading1"/>
        <w:spacing w:line="360" w:lineRule="auto"/>
        <w:rPr>
          <w:color w:val="000000" w:themeColor="text1"/>
        </w:rPr>
      </w:pPr>
      <w:bookmarkStart w:id="9" w:name="_Toc87573682"/>
      <w:r w:rsidRPr="00AC0885">
        <w:rPr>
          <w:color w:val="000000" w:themeColor="text1"/>
        </w:rPr>
        <w:lastRenderedPageBreak/>
        <w:t>Reference List</w:t>
      </w:r>
      <w:bookmarkEnd w:id="9"/>
    </w:p>
    <w:p w:rsidR="00C14D48" w:rsidRPr="00AC0885" w:rsidRDefault="00C14D48" w:rsidP="00990361">
      <w:pPr>
        <w:spacing w:line="360" w:lineRule="auto"/>
        <w:jc w:val="both"/>
        <w:rPr>
          <w:b/>
          <w:color w:val="000000" w:themeColor="text1"/>
          <w:shd w:val="clear" w:color="auto" w:fill="FFFFFF"/>
        </w:rPr>
      </w:pPr>
      <w:r w:rsidRPr="00AC0885">
        <w:rPr>
          <w:b/>
          <w:color w:val="000000" w:themeColor="text1"/>
          <w:shd w:val="clear" w:color="auto" w:fill="FFFFFF"/>
        </w:rPr>
        <w:t>Book</w:t>
      </w:r>
    </w:p>
    <w:p w:rsidR="00005783" w:rsidRPr="00AC0885" w:rsidRDefault="00005783" w:rsidP="00990361">
      <w:pPr>
        <w:spacing w:line="360" w:lineRule="auto"/>
        <w:jc w:val="both"/>
        <w:rPr>
          <w:color w:val="000000" w:themeColor="text1"/>
          <w:shd w:val="clear" w:color="auto" w:fill="FFFFFF"/>
        </w:rPr>
      </w:pPr>
      <w:proofErr w:type="spellStart"/>
      <w:proofErr w:type="gramStart"/>
      <w:r w:rsidRPr="00AC0885">
        <w:rPr>
          <w:color w:val="000000" w:themeColor="text1"/>
          <w:shd w:val="clear" w:color="auto" w:fill="FFFFFF"/>
        </w:rPr>
        <w:t>Guffey</w:t>
      </w:r>
      <w:proofErr w:type="spellEnd"/>
      <w:r w:rsidRPr="00AC0885">
        <w:rPr>
          <w:color w:val="000000" w:themeColor="text1"/>
          <w:shd w:val="clear" w:color="auto" w:fill="FFFFFF"/>
        </w:rPr>
        <w:t>, M.E. and Loewy, D., 2021.</w:t>
      </w:r>
      <w:proofErr w:type="gramEnd"/>
      <w:r w:rsidRPr="00AC0885">
        <w:rPr>
          <w:color w:val="000000" w:themeColor="text1"/>
          <w:shd w:val="clear" w:color="auto" w:fill="FFFFFF"/>
        </w:rPr>
        <w:t> </w:t>
      </w:r>
      <w:r w:rsidRPr="00AC0885">
        <w:rPr>
          <w:i/>
          <w:iCs/>
          <w:color w:val="000000" w:themeColor="text1"/>
          <w:shd w:val="clear" w:color="auto" w:fill="FFFFFF"/>
        </w:rPr>
        <w:t>Business communication: Process &amp; product</w:t>
      </w:r>
      <w:r w:rsidRPr="00AC0885">
        <w:rPr>
          <w:color w:val="000000" w:themeColor="text1"/>
          <w:shd w:val="clear" w:color="auto" w:fill="FFFFFF"/>
        </w:rPr>
        <w:t xml:space="preserve">. </w:t>
      </w:r>
      <w:proofErr w:type="spellStart"/>
      <w:r w:rsidRPr="00AC0885">
        <w:rPr>
          <w:color w:val="000000" w:themeColor="text1"/>
          <w:shd w:val="clear" w:color="auto" w:fill="FFFFFF"/>
        </w:rPr>
        <w:t>Cengage</w:t>
      </w:r>
      <w:proofErr w:type="spellEnd"/>
      <w:r w:rsidRPr="00AC0885">
        <w:rPr>
          <w:color w:val="000000" w:themeColor="text1"/>
          <w:shd w:val="clear" w:color="auto" w:fill="FFFFFF"/>
        </w:rPr>
        <w:t xml:space="preserve"> Learning.</w:t>
      </w:r>
    </w:p>
    <w:p w:rsidR="00005783" w:rsidRPr="00AC0885" w:rsidRDefault="00005783" w:rsidP="00990361">
      <w:pPr>
        <w:spacing w:line="360" w:lineRule="auto"/>
        <w:jc w:val="both"/>
        <w:rPr>
          <w:color w:val="000000" w:themeColor="text1"/>
          <w:shd w:val="clear" w:color="auto" w:fill="FFFFFF"/>
        </w:rPr>
      </w:pPr>
      <w:proofErr w:type="spellStart"/>
      <w:proofErr w:type="gramStart"/>
      <w:r w:rsidRPr="00AC0885">
        <w:rPr>
          <w:color w:val="000000" w:themeColor="text1"/>
          <w:shd w:val="clear" w:color="auto" w:fill="FFFFFF"/>
        </w:rPr>
        <w:t>Kinicki</w:t>
      </w:r>
      <w:proofErr w:type="spellEnd"/>
      <w:r w:rsidRPr="00AC0885">
        <w:rPr>
          <w:color w:val="000000" w:themeColor="text1"/>
          <w:shd w:val="clear" w:color="auto" w:fill="FFFFFF"/>
        </w:rPr>
        <w:t>, A. and Fugate, M., 2016.</w:t>
      </w:r>
      <w:proofErr w:type="gramEnd"/>
      <w:r w:rsidRPr="00AC0885">
        <w:rPr>
          <w:color w:val="000000" w:themeColor="text1"/>
          <w:shd w:val="clear" w:color="auto" w:fill="FFFFFF"/>
        </w:rPr>
        <w:t> </w:t>
      </w:r>
      <w:r w:rsidRPr="00AC0885">
        <w:rPr>
          <w:i/>
          <w:iCs/>
          <w:color w:val="000000" w:themeColor="text1"/>
          <w:shd w:val="clear" w:color="auto" w:fill="FFFFFF"/>
        </w:rPr>
        <w:t>Organizational behavior: A practical, problem-solving approach</w:t>
      </w:r>
      <w:r w:rsidRPr="00AC0885">
        <w:rPr>
          <w:color w:val="000000" w:themeColor="text1"/>
          <w:shd w:val="clear" w:color="auto" w:fill="FFFFFF"/>
        </w:rPr>
        <w:t> (Vol. 2). New York, NY: McGraw-Hill Education.</w:t>
      </w:r>
    </w:p>
    <w:p w:rsidR="00005783" w:rsidRPr="00AC0885" w:rsidRDefault="00005783" w:rsidP="00990361">
      <w:pPr>
        <w:spacing w:line="360" w:lineRule="auto"/>
        <w:jc w:val="both"/>
        <w:rPr>
          <w:color w:val="000000" w:themeColor="text1"/>
          <w:shd w:val="clear" w:color="auto" w:fill="FFFFFF"/>
        </w:rPr>
      </w:pPr>
      <w:proofErr w:type="spellStart"/>
      <w:r w:rsidRPr="00AC0885">
        <w:rPr>
          <w:color w:val="000000" w:themeColor="text1"/>
          <w:shd w:val="clear" w:color="auto" w:fill="FFFFFF"/>
        </w:rPr>
        <w:t>Minda</w:t>
      </w:r>
      <w:proofErr w:type="spellEnd"/>
      <w:r w:rsidRPr="00AC0885">
        <w:rPr>
          <w:color w:val="000000" w:themeColor="text1"/>
          <w:shd w:val="clear" w:color="auto" w:fill="FFFFFF"/>
        </w:rPr>
        <w:t>, J.P., 2020. </w:t>
      </w:r>
      <w:r w:rsidRPr="00AC0885">
        <w:rPr>
          <w:i/>
          <w:iCs/>
          <w:color w:val="000000" w:themeColor="text1"/>
          <w:shd w:val="clear" w:color="auto" w:fill="FFFFFF"/>
        </w:rPr>
        <w:t>The psychology of thinking: Reasoning, decision-making and problem-solving</w:t>
      </w:r>
      <w:r w:rsidRPr="00AC0885">
        <w:rPr>
          <w:color w:val="000000" w:themeColor="text1"/>
          <w:shd w:val="clear" w:color="auto" w:fill="FFFFFF"/>
        </w:rPr>
        <w:t xml:space="preserve">. </w:t>
      </w:r>
      <w:proofErr w:type="gramStart"/>
      <w:r w:rsidRPr="00AC0885">
        <w:rPr>
          <w:color w:val="000000" w:themeColor="text1"/>
          <w:shd w:val="clear" w:color="auto" w:fill="FFFFFF"/>
        </w:rPr>
        <w:t>Sage.</w:t>
      </w:r>
      <w:proofErr w:type="gramEnd"/>
    </w:p>
    <w:p w:rsidR="00005783" w:rsidRPr="00AC0885" w:rsidRDefault="00005783" w:rsidP="00990361">
      <w:pPr>
        <w:spacing w:line="360" w:lineRule="auto"/>
        <w:jc w:val="both"/>
        <w:rPr>
          <w:color w:val="000000" w:themeColor="text1"/>
          <w:shd w:val="clear" w:color="auto" w:fill="FFFFFF"/>
        </w:rPr>
      </w:pPr>
      <w:proofErr w:type="spellStart"/>
      <w:proofErr w:type="gramStart"/>
      <w:r w:rsidRPr="00AC0885">
        <w:rPr>
          <w:color w:val="000000" w:themeColor="text1"/>
          <w:shd w:val="clear" w:color="auto" w:fill="FFFFFF"/>
        </w:rPr>
        <w:t>Nicolescu</w:t>
      </w:r>
      <w:proofErr w:type="spellEnd"/>
      <w:r w:rsidRPr="00AC0885">
        <w:rPr>
          <w:color w:val="000000" w:themeColor="text1"/>
          <w:shd w:val="clear" w:color="auto" w:fill="FFFFFF"/>
        </w:rPr>
        <w:t>, O. and Lloyd-Reason, L. eds., 2016.</w:t>
      </w:r>
      <w:proofErr w:type="gramEnd"/>
      <w:r w:rsidRPr="00AC0885">
        <w:rPr>
          <w:color w:val="000000" w:themeColor="text1"/>
          <w:shd w:val="clear" w:color="auto" w:fill="FFFFFF"/>
        </w:rPr>
        <w:t> </w:t>
      </w:r>
      <w:proofErr w:type="gramStart"/>
      <w:r w:rsidRPr="00AC0885">
        <w:rPr>
          <w:i/>
          <w:iCs/>
          <w:color w:val="000000" w:themeColor="text1"/>
          <w:shd w:val="clear" w:color="auto" w:fill="FFFFFF"/>
        </w:rPr>
        <w:t xml:space="preserve">Challenges, performances and tendencies in </w:t>
      </w:r>
      <w:proofErr w:type="spellStart"/>
      <w:r w:rsidRPr="00AC0885">
        <w:rPr>
          <w:i/>
          <w:iCs/>
          <w:color w:val="000000" w:themeColor="text1"/>
          <w:shd w:val="clear" w:color="auto" w:fill="FFFFFF"/>
        </w:rPr>
        <w:t>organisation</w:t>
      </w:r>
      <w:proofErr w:type="spellEnd"/>
      <w:r w:rsidRPr="00AC0885">
        <w:rPr>
          <w:i/>
          <w:iCs/>
          <w:color w:val="000000" w:themeColor="text1"/>
          <w:shd w:val="clear" w:color="auto" w:fill="FFFFFF"/>
        </w:rPr>
        <w:t xml:space="preserve"> management</w:t>
      </w:r>
      <w:r w:rsidRPr="00AC0885">
        <w:rPr>
          <w:color w:val="000000" w:themeColor="text1"/>
          <w:shd w:val="clear" w:color="auto" w:fill="FFFFFF"/>
        </w:rPr>
        <w:t>.</w:t>
      </w:r>
      <w:proofErr w:type="gramEnd"/>
      <w:r w:rsidRPr="00AC0885">
        <w:rPr>
          <w:color w:val="000000" w:themeColor="text1"/>
          <w:shd w:val="clear" w:color="auto" w:fill="FFFFFF"/>
        </w:rPr>
        <w:t xml:space="preserve"> World Scientific</w:t>
      </w:r>
      <w:proofErr w:type="gramStart"/>
      <w:r w:rsidRPr="00AC0885">
        <w:rPr>
          <w:color w:val="000000" w:themeColor="text1"/>
          <w:shd w:val="clear" w:color="auto" w:fill="FFFFFF"/>
        </w:rPr>
        <w:t>..</w:t>
      </w:r>
      <w:proofErr w:type="gramEnd"/>
    </w:p>
    <w:p w:rsidR="00005783" w:rsidRPr="00AC0885" w:rsidRDefault="00005783" w:rsidP="00990361">
      <w:pPr>
        <w:spacing w:line="360" w:lineRule="auto"/>
        <w:jc w:val="both"/>
        <w:rPr>
          <w:color w:val="000000" w:themeColor="text1"/>
          <w:shd w:val="clear" w:color="auto" w:fill="FFFFFF"/>
        </w:rPr>
      </w:pPr>
      <w:r w:rsidRPr="00AC0885">
        <w:rPr>
          <w:color w:val="000000" w:themeColor="text1"/>
          <w:shd w:val="clear" w:color="auto" w:fill="FFFFFF"/>
        </w:rPr>
        <w:t xml:space="preserve">Wolf, J., 2020. </w:t>
      </w:r>
      <w:proofErr w:type="spellStart"/>
      <w:r w:rsidRPr="00AC0885">
        <w:rPr>
          <w:color w:val="000000" w:themeColor="text1"/>
          <w:shd w:val="clear" w:color="auto" w:fill="FFFFFF"/>
        </w:rPr>
        <w:t>Organisation</w:t>
      </w:r>
      <w:proofErr w:type="spellEnd"/>
      <w:r w:rsidRPr="00AC0885">
        <w:rPr>
          <w:color w:val="000000" w:themeColor="text1"/>
          <w:shd w:val="clear" w:color="auto" w:fill="FFFFFF"/>
        </w:rPr>
        <w:t xml:space="preserve">, Management, </w:t>
      </w:r>
      <w:proofErr w:type="spellStart"/>
      <w:r w:rsidRPr="00AC0885">
        <w:rPr>
          <w:color w:val="000000" w:themeColor="text1"/>
          <w:shd w:val="clear" w:color="auto" w:fill="FFFFFF"/>
        </w:rPr>
        <w:t>Unternehmensführung</w:t>
      </w:r>
      <w:proofErr w:type="spellEnd"/>
      <w:r w:rsidRPr="00AC0885">
        <w:rPr>
          <w:color w:val="000000" w:themeColor="text1"/>
          <w:shd w:val="clear" w:color="auto" w:fill="FFFFFF"/>
        </w:rPr>
        <w:t xml:space="preserve">: </w:t>
      </w:r>
      <w:proofErr w:type="spellStart"/>
      <w:r w:rsidRPr="00AC0885">
        <w:rPr>
          <w:color w:val="000000" w:themeColor="text1"/>
          <w:shd w:val="clear" w:color="auto" w:fill="FFFFFF"/>
        </w:rPr>
        <w:t>Theorien</w:t>
      </w:r>
      <w:proofErr w:type="spellEnd"/>
      <w:r w:rsidRPr="00AC0885">
        <w:rPr>
          <w:color w:val="000000" w:themeColor="text1"/>
          <w:shd w:val="clear" w:color="auto" w:fill="FFFFFF"/>
        </w:rPr>
        <w:t xml:space="preserve">, </w:t>
      </w:r>
      <w:proofErr w:type="spellStart"/>
      <w:r w:rsidRPr="00AC0885">
        <w:rPr>
          <w:color w:val="000000" w:themeColor="text1"/>
          <w:shd w:val="clear" w:color="auto" w:fill="FFFFFF"/>
        </w:rPr>
        <w:t>Praxisbeispiele</w:t>
      </w:r>
      <w:proofErr w:type="spellEnd"/>
      <w:r w:rsidRPr="00AC0885">
        <w:rPr>
          <w:color w:val="000000" w:themeColor="text1"/>
          <w:shd w:val="clear" w:color="auto" w:fill="FFFFFF"/>
        </w:rPr>
        <w:t xml:space="preserve"> und </w:t>
      </w:r>
      <w:proofErr w:type="spellStart"/>
      <w:r w:rsidRPr="00AC0885">
        <w:rPr>
          <w:color w:val="000000" w:themeColor="text1"/>
          <w:shd w:val="clear" w:color="auto" w:fill="FFFFFF"/>
        </w:rPr>
        <w:t>Kritik</w:t>
      </w:r>
      <w:proofErr w:type="spellEnd"/>
      <w:r w:rsidRPr="00AC0885">
        <w:rPr>
          <w:color w:val="000000" w:themeColor="text1"/>
          <w:shd w:val="clear" w:color="auto" w:fill="FFFFFF"/>
        </w:rPr>
        <w:t xml:space="preserve">. </w:t>
      </w:r>
      <w:proofErr w:type="gramStart"/>
      <w:r w:rsidRPr="00AC0885">
        <w:rPr>
          <w:color w:val="000000" w:themeColor="text1"/>
          <w:shd w:val="clear" w:color="auto" w:fill="FFFFFF"/>
        </w:rPr>
        <w:t>Springer-</w:t>
      </w:r>
      <w:proofErr w:type="spellStart"/>
      <w:r w:rsidRPr="00AC0885">
        <w:rPr>
          <w:color w:val="000000" w:themeColor="text1"/>
          <w:shd w:val="clear" w:color="auto" w:fill="FFFFFF"/>
        </w:rPr>
        <w:t>Verlag</w:t>
      </w:r>
      <w:proofErr w:type="spellEnd"/>
      <w:r w:rsidRPr="00AC0885">
        <w:rPr>
          <w:color w:val="000000" w:themeColor="text1"/>
          <w:shd w:val="clear" w:color="auto" w:fill="FFFFFF"/>
        </w:rPr>
        <w:t>.</w:t>
      </w:r>
      <w:proofErr w:type="gramEnd"/>
    </w:p>
    <w:p w:rsidR="00C14D48" w:rsidRPr="00AC0885" w:rsidRDefault="00C14D48" w:rsidP="00990361">
      <w:pPr>
        <w:spacing w:line="360" w:lineRule="auto"/>
        <w:jc w:val="both"/>
        <w:rPr>
          <w:b/>
          <w:color w:val="000000" w:themeColor="text1"/>
          <w:shd w:val="clear" w:color="auto" w:fill="FFFFFF"/>
        </w:rPr>
      </w:pPr>
      <w:r w:rsidRPr="00AC0885">
        <w:rPr>
          <w:b/>
          <w:color w:val="000000" w:themeColor="text1"/>
          <w:shd w:val="clear" w:color="auto" w:fill="FFFFFF"/>
        </w:rPr>
        <w:t>Journals</w:t>
      </w:r>
    </w:p>
    <w:p w:rsidR="00005783" w:rsidRPr="00AC0885" w:rsidRDefault="00005783" w:rsidP="00990361">
      <w:pPr>
        <w:spacing w:line="360" w:lineRule="auto"/>
        <w:jc w:val="both"/>
        <w:rPr>
          <w:color w:val="000000" w:themeColor="text1"/>
          <w:shd w:val="clear" w:color="auto" w:fill="FFFFFF"/>
        </w:rPr>
      </w:pPr>
      <w:proofErr w:type="spellStart"/>
      <w:proofErr w:type="gramStart"/>
      <w:r w:rsidRPr="00AC0885">
        <w:rPr>
          <w:color w:val="000000" w:themeColor="text1"/>
          <w:shd w:val="clear" w:color="auto" w:fill="FFFFFF"/>
        </w:rPr>
        <w:t>Haendler</w:t>
      </w:r>
      <w:proofErr w:type="spellEnd"/>
      <w:r w:rsidRPr="00AC0885">
        <w:rPr>
          <w:color w:val="000000" w:themeColor="text1"/>
          <w:shd w:val="clear" w:color="auto" w:fill="FFFFFF"/>
        </w:rPr>
        <w:t xml:space="preserve">, T. and </w:t>
      </w:r>
      <w:proofErr w:type="spellStart"/>
      <w:r w:rsidRPr="00AC0885">
        <w:rPr>
          <w:color w:val="000000" w:themeColor="text1"/>
          <w:shd w:val="clear" w:color="auto" w:fill="FFFFFF"/>
        </w:rPr>
        <w:t>Frysak</w:t>
      </w:r>
      <w:proofErr w:type="spellEnd"/>
      <w:r w:rsidRPr="00AC0885">
        <w:rPr>
          <w:color w:val="000000" w:themeColor="text1"/>
          <w:shd w:val="clear" w:color="auto" w:fill="FFFFFF"/>
        </w:rPr>
        <w:t>, J., 2018.</w:t>
      </w:r>
      <w:proofErr w:type="gramEnd"/>
      <w:r w:rsidRPr="00AC0885">
        <w:rPr>
          <w:color w:val="000000" w:themeColor="text1"/>
          <w:shd w:val="clear" w:color="auto" w:fill="FFFFFF"/>
        </w:rPr>
        <w:t xml:space="preserve"> </w:t>
      </w:r>
      <w:proofErr w:type="gramStart"/>
      <w:r w:rsidRPr="00AC0885">
        <w:rPr>
          <w:color w:val="000000" w:themeColor="text1"/>
          <w:shd w:val="clear" w:color="auto" w:fill="FFFFFF"/>
        </w:rPr>
        <w:t>Deconstructing the Refactoring Process from a Problem-solving and Decision-making Perspective.</w:t>
      </w:r>
      <w:proofErr w:type="gramEnd"/>
      <w:r w:rsidRPr="00AC0885">
        <w:rPr>
          <w:color w:val="000000" w:themeColor="text1"/>
          <w:shd w:val="clear" w:color="auto" w:fill="FFFFFF"/>
        </w:rPr>
        <w:t xml:space="preserve"> </w:t>
      </w:r>
      <w:proofErr w:type="gramStart"/>
      <w:r w:rsidRPr="00AC0885">
        <w:rPr>
          <w:color w:val="000000" w:themeColor="text1"/>
          <w:shd w:val="clear" w:color="auto" w:fill="FFFFFF"/>
        </w:rPr>
        <w:t>In </w:t>
      </w:r>
      <w:r w:rsidRPr="00AC0885">
        <w:rPr>
          <w:i/>
          <w:iCs/>
          <w:color w:val="000000" w:themeColor="text1"/>
          <w:shd w:val="clear" w:color="auto" w:fill="FFFFFF"/>
        </w:rPr>
        <w:t>ICSOFT</w:t>
      </w:r>
      <w:r w:rsidRPr="00AC0885">
        <w:rPr>
          <w:color w:val="000000" w:themeColor="text1"/>
          <w:shd w:val="clear" w:color="auto" w:fill="FFFFFF"/>
        </w:rPr>
        <w:t> (pp. 397-406).</w:t>
      </w:r>
      <w:proofErr w:type="gramEnd"/>
    </w:p>
    <w:p w:rsidR="00005783" w:rsidRPr="00AC0885" w:rsidRDefault="00005783" w:rsidP="00990361">
      <w:pPr>
        <w:spacing w:line="360" w:lineRule="auto"/>
        <w:jc w:val="both"/>
        <w:rPr>
          <w:color w:val="000000" w:themeColor="text1"/>
          <w:shd w:val="clear" w:color="auto" w:fill="FFFFFF"/>
        </w:rPr>
      </w:pPr>
      <w:proofErr w:type="spellStart"/>
      <w:proofErr w:type="gramStart"/>
      <w:r w:rsidRPr="00AC0885">
        <w:rPr>
          <w:color w:val="000000" w:themeColor="text1"/>
          <w:shd w:val="clear" w:color="auto" w:fill="FFFFFF"/>
        </w:rPr>
        <w:t>Hunjet</w:t>
      </w:r>
      <w:proofErr w:type="spellEnd"/>
      <w:r w:rsidRPr="00AC0885">
        <w:rPr>
          <w:color w:val="000000" w:themeColor="text1"/>
          <w:shd w:val="clear" w:color="auto" w:fill="FFFFFF"/>
        </w:rPr>
        <w:t xml:space="preserve">, A., </w:t>
      </w:r>
      <w:proofErr w:type="spellStart"/>
      <w:r w:rsidRPr="00AC0885">
        <w:rPr>
          <w:color w:val="000000" w:themeColor="text1"/>
          <w:shd w:val="clear" w:color="auto" w:fill="FFFFFF"/>
        </w:rPr>
        <w:t>Susec</w:t>
      </w:r>
      <w:proofErr w:type="spellEnd"/>
      <w:r w:rsidRPr="00AC0885">
        <w:rPr>
          <w:color w:val="000000" w:themeColor="text1"/>
          <w:shd w:val="clear" w:color="auto" w:fill="FFFFFF"/>
        </w:rPr>
        <w:t xml:space="preserve">, M. and </w:t>
      </w:r>
      <w:proofErr w:type="spellStart"/>
      <w:r w:rsidRPr="00AC0885">
        <w:rPr>
          <w:color w:val="000000" w:themeColor="text1"/>
          <w:shd w:val="clear" w:color="auto" w:fill="FFFFFF"/>
        </w:rPr>
        <w:t>Kozina</w:t>
      </w:r>
      <w:proofErr w:type="spellEnd"/>
      <w:r w:rsidRPr="00AC0885">
        <w:rPr>
          <w:color w:val="000000" w:themeColor="text1"/>
          <w:shd w:val="clear" w:color="auto" w:fill="FFFFFF"/>
        </w:rPr>
        <w:t>, G., 2017.</w:t>
      </w:r>
      <w:proofErr w:type="gramEnd"/>
      <w:r w:rsidRPr="00AC0885">
        <w:rPr>
          <w:color w:val="000000" w:themeColor="text1"/>
          <w:shd w:val="clear" w:color="auto" w:fill="FFFFFF"/>
        </w:rPr>
        <w:t xml:space="preserve"> </w:t>
      </w:r>
      <w:proofErr w:type="gramStart"/>
      <w:r w:rsidRPr="00AC0885">
        <w:rPr>
          <w:color w:val="000000" w:themeColor="text1"/>
          <w:shd w:val="clear" w:color="auto" w:fill="FFFFFF"/>
        </w:rPr>
        <w:t>BUSINESS COMMUNICATION IN AN ORGANISATION.</w:t>
      </w:r>
      <w:proofErr w:type="gramEnd"/>
      <w:r w:rsidRPr="00AC0885">
        <w:rPr>
          <w:color w:val="000000" w:themeColor="text1"/>
          <w:shd w:val="clear" w:color="auto" w:fill="FFFFFF"/>
        </w:rPr>
        <w:t> </w:t>
      </w:r>
      <w:proofErr w:type="gramStart"/>
      <w:r w:rsidRPr="00AC0885">
        <w:rPr>
          <w:i/>
          <w:iCs/>
          <w:color w:val="000000" w:themeColor="text1"/>
          <w:shd w:val="clear" w:color="auto" w:fill="FFFFFF"/>
        </w:rPr>
        <w:t>Economic and Social Development: Book of Proceedings</w:t>
      </w:r>
      <w:r w:rsidRPr="00AC0885">
        <w:rPr>
          <w:color w:val="000000" w:themeColor="text1"/>
          <w:shd w:val="clear" w:color="auto" w:fill="FFFFFF"/>
        </w:rPr>
        <w:t>, pp.576-587.</w:t>
      </w:r>
      <w:proofErr w:type="gramEnd"/>
    </w:p>
    <w:p w:rsidR="00005783" w:rsidRPr="00AC0885" w:rsidRDefault="00005783" w:rsidP="00990361">
      <w:pPr>
        <w:spacing w:line="360" w:lineRule="auto"/>
        <w:jc w:val="both"/>
        <w:rPr>
          <w:color w:val="000000" w:themeColor="text1"/>
          <w:shd w:val="clear" w:color="auto" w:fill="FFFFFF"/>
        </w:rPr>
      </w:pPr>
      <w:proofErr w:type="spellStart"/>
      <w:proofErr w:type="gramStart"/>
      <w:r w:rsidRPr="00AC0885">
        <w:rPr>
          <w:color w:val="000000" w:themeColor="text1"/>
          <w:shd w:val="clear" w:color="auto" w:fill="FFFFFF"/>
        </w:rPr>
        <w:t>Matsson</w:t>
      </w:r>
      <w:proofErr w:type="spellEnd"/>
      <w:r w:rsidRPr="00AC0885">
        <w:rPr>
          <w:color w:val="000000" w:themeColor="text1"/>
          <w:shd w:val="clear" w:color="auto" w:fill="FFFFFF"/>
        </w:rPr>
        <w:t>, A. and Jordan, T., 2021.</w:t>
      </w:r>
      <w:proofErr w:type="gramEnd"/>
      <w:r w:rsidRPr="00AC0885">
        <w:rPr>
          <w:color w:val="000000" w:themeColor="text1"/>
          <w:shd w:val="clear" w:color="auto" w:fill="FFFFFF"/>
        </w:rPr>
        <w:t xml:space="preserve"> Workplace bullying investigations: A complex endeavor for a complex problem. </w:t>
      </w:r>
      <w:proofErr w:type="gramStart"/>
      <w:r w:rsidRPr="00AC0885">
        <w:rPr>
          <w:i/>
          <w:iCs/>
          <w:color w:val="000000" w:themeColor="text1"/>
          <w:shd w:val="clear" w:color="auto" w:fill="FFFFFF"/>
        </w:rPr>
        <w:t>Organizational Dynamics</w:t>
      </w:r>
      <w:r w:rsidRPr="00AC0885">
        <w:rPr>
          <w:color w:val="000000" w:themeColor="text1"/>
          <w:shd w:val="clear" w:color="auto" w:fill="FFFFFF"/>
        </w:rPr>
        <w:t>.</w:t>
      </w:r>
      <w:proofErr w:type="gramEnd"/>
    </w:p>
    <w:p w:rsidR="00005783" w:rsidRPr="00AC0885" w:rsidRDefault="00005783" w:rsidP="00990361">
      <w:pPr>
        <w:spacing w:line="360" w:lineRule="auto"/>
        <w:jc w:val="both"/>
        <w:rPr>
          <w:color w:val="000000" w:themeColor="text1"/>
          <w:shd w:val="clear" w:color="auto" w:fill="FFFFFF"/>
        </w:rPr>
      </w:pPr>
      <w:proofErr w:type="spellStart"/>
      <w:proofErr w:type="gramStart"/>
      <w:r w:rsidRPr="00AC0885">
        <w:rPr>
          <w:color w:val="000000" w:themeColor="text1"/>
          <w:shd w:val="clear" w:color="auto" w:fill="FFFFFF"/>
        </w:rPr>
        <w:t>Ulubeyli</w:t>
      </w:r>
      <w:proofErr w:type="spellEnd"/>
      <w:r w:rsidRPr="00AC0885">
        <w:rPr>
          <w:color w:val="000000" w:themeColor="text1"/>
          <w:shd w:val="clear" w:color="auto" w:fill="FFFFFF"/>
        </w:rPr>
        <w:t xml:space="preserve">, S., KAZANCI, O., </w:t>
      </w:r>
      <w:proofErr w:type="spellStart"/>
      <w:r w:rsidRPr="00AC0885">
        <w:rPr>
          <w:color w:val="000000" w:themeColor="text1"/>
          <w:shd w:val="clear" w:color="auto" w:fill="FFFFFF"/>
        </w:rPr>
        <w:t>Kazaz</w:t>
      </w:r>
      <w:proofErr w:type="spellEnd"/>
      <w:r w:rsidRPr="00AC0885">
        <w:rPr>
          <w:color w:val="000000" w:themeColor="text1"/>
          <w:shd w:val="clear" w:color="auto" w:fill="FFFFFF"/>
        </w:rPr>
        <w:t xml:space="preserve">, A. and </w:t>
      </w:r>
      <w:proofErr w:type="spellStart"/>
      <w:r w:rsidRPr="00AC0885">
        <w:rPr>
          <w:color w:val="000000" w:themeColor="text1"/>
          <w:shd w:val="clear" w:color="auto" w:fill="FFFFFF"/>
        </w:rPr>
        <w:t>Arslan</w:t>
      </w:r>
      <w:proofErr w:type="spellEnd"/>
      <w:r w:rsidRPr="00AC0885">
        <w:rPr>
          <w:color w:val="000000" w:themeColor="text1"/>
          <w:shd w:val="clear" w:color="auto" w:fill="FFFFFF"/>
        </w:rPr>
        <w:t>, V., 2019.</w:t>
      </w:r>
      <w:proofErr w:type="gramEnd"/>
      <w:r w:rsidRPr="00AC0885">
        <w:rPr>
          <w:color w:val="000000" w:themeColor="text1"/>
          <w:shd w:val="clear" w:color="auto" w:fill="FFFFFF"/>
        </w:rPr>
        <w:t xml:space="preserve"> Strategic Factors Affecting Green Building Industry: A Macro-Environmental Analysis Using PESTEL Framework. </w:t>
      </w:r>
      <w:proofErr w:type="spellStart"/>
      <w:proofErr w:type="gramStart"/>
      <w:r w:rsidRPr="00AC0885">
        <w:rPr>
          <w:i/>
          <w:iCs/>
          <w:color w:val="000000" w:themeColor="text1"/>
          <w:shd w:val="clear" w:color="auto" w:fill="FFFFFF"/>
        </w:rPr>
        <w:t>Sakarya</w:t>
      </w:r>
      <w:proofErr w:type="spellEnd"/>
      <w:r w:rsidRPr="00AC0885">
        <w:rPr>
          <w:i/>
          <w:iCs/>
          <w:color w:val="000000" w:themeColor="text1"/>
          <w:shd w:val="clear" w:color="auto" w:fill="FFFFFF"/>
        </w:rPr>
        <w:t xml:space="preserve"> </w:t>
      </w:r>
      <w:proofErr w:type="spellStart"/>
      <w:r w:rsidRPr="00AC0885">
        <w:rPr>
          <w:i/>
          <w:iCs/>
          <w:color w:val="000000" w:themeColor="text1"/>
          <w:shd w:val="clear" w:color="auto" w:fill="FFFFFF"/>
        </w:rPr>
        <w:t>Üniversitesi</w:t>
      </w:r>
      <w:proofErr w:type="spellEnd"/>
      <w:r w:rsidRPr="00AC0885">
        <w:rPr>
          <w:i/>
          <w:iCs/>
          <w:color w:val="000000" w:themeColor="text1"/>
          <w:shd w:val="clear" w:color="auto" w:fill="FFFFFF"/>
        </w:rPr>
        <w:t xml:space="preserve"> Fen </w:t>
      </w:r>
      <w:proofErr w:type="spellStart"/>
      <w:r w:rsidRPr="00AC0885">
        <w:rPr>
          <w:i/>
          <w:iCs/>
          <w:color w:val="000000" w:themeColor="text1"/>
          <w:shd w:val="clear" w:color="auto" w:fill="FFFFFF"/>
        </w:rPr>
        <w:t>Bilimleri</w:t>
      </w:r>
      <w:proofErr w:type="spellEnd"/>
      <w:r w:rsidRPr="00AC0885">
        <w:rPr>
          <w:i/>
          <w:iCs/>
          <w:color w:val="000000" w:themeColor="text1"/>
          <w:shd w:val="clear" w:color="auto" w:fill="FFFFFF"/>
        </w:rPr>
        <w:t xml:space="preserve"> </w:t>
      </w:r>
      <w:proofErr w:type="spellStart"/>
      <w:r w:rsidRPr="00AC0885">
        <w:rPr>
          <w:i/>
          <w:iCs/>
          <w:color w:val="000000" w:themeColor="text1"/>
          <w:shd w:val="clear" w:color="auto" w:fill="FFFFFF"/>
        </w:rPr>
        <w:t>Enstitüsü</w:t>
      </w:r>
      <w:proofErr w:type="spellEnd"/>
      <w:r w:rsidRPr="00AC0885">
        <w:rPr>
          <w:i/>
          <w:iCs/>
          <w:color w:val="000000" w:themeColor="text1"/>
          <w:shd w:val="clear" w:color="auto" w:fill="FFFFFF"/>
        </w:rPr>
        <w:t xml:space="preserve"> </w:t>
      </w:r>
      <w:proofErr w:type="spellStart"/>
      <w:r w:rsidRPr="00AC0885">
        <w:rPr>
          <w:i/>
          <w:iCs/>
          <w:color w:val="000000" w:themeColor="text1"/>
          <w:shd w:val="clear" w:color="auto" w:fill="FFFFFF"/>
        </w:rPr>
        <w:t>Dergisi</w:t>
      </w:r>
      <w:proofErr w:type="spellEnd"/>
      <w:r w:rsidRPr="00AC0885">
        <w:rPr>
          <w:color w:val="000000" w:themeColor="text1"/>
          <w:shd w:val="clear" w:color="auto" w:fill="FFFFFF"/>
        </w:rPr>
        <w:t>, </w:t>
      </w:r>
      <w:r w:rsidRPr="00AC0885">
        <w:rPr>
          <w:i/>
          <w:iCs/>
          <w:color w:val="000000" w:themeColor="text1"/>
          <w:shd w:val="clear" w:color="auto" w:fill="FFFFFF"/>
        </w:rPr>
        <w:t>23</w:t>
      </w:r>
      <w:r w:rsidRPr="00AC0885">
        <w:rPr>
          <w:color w:val="000000" w:themeColor="text1"/>
          <w:shd w:val="clear" w:color="auto" w:fill="FFFFFF"/>
        </w:rPr>
        <w:t>(6), pp.1042-1055.</w:t>
      </w:r>
      <w:proofErr w:type="gramEnd"/>
    </w:p>
    <w:p w:rsidR="00005783" w:rsidRPr="00AC0885" w:rsidRDefault="00005783" w:rsidP="00990361">
      <w:pPr>
        <w:spacing w:line="360" w:lineRule="auto"/>
        <w:jc w:val="both"/>
        <w:rPr>
          <w:color w:val="000000" w:themeColor="text1"/>
          <w:shd w:val="clear" w:color="auto" w:fill="FFFFFF"/>
        </w:rPr>
      </w:pPr>
      <w:r w:rsidRPr="00AC0885">
        <w:rPr>
          <w:color w:val="000000" w:themeColor="text1"/>
          <w:shd w:val="clear" w:color="auto" w:fill="FFFFFF"/>
        </w:rPr>
        <w:t xml:space="preserve">Walsh, K., </w:t>
      </w:r>
      <w:proofErr w:type="spellStart"/>
      <w:r w:rsidRPr="00AC0885">
        <w:rPr>
          <w:color w:val="000000" w:themeColor="text1"/>
          <w:shd w:val="clear" w:color="auto" w:fill="FFFFFF"/>
        </w:rPr>
        <w:t>Bhagavatheeswaran</w:t>
      </w:r>
      <w:proofErr w:type="spellEnd"/>
      <w:r w:rsidRPr="00AC0885">
        <w:rPr>
          <w:color w:val="000000" w:themeColor="text1"/>
          <w:shd w:val="clear" w:color="auto" w:fill="FFFFFF"/>
        </w:rPr>
        <w:t>, L. and Roma, E., 2019. E-learning in healthcare professional education: an analysis of political, economic, social, technological, legal and environmental (PESTLE) factors. </w:t>
      </w:r>
      <w:proofErr w:type="spellStart"/>
      <w:proofErr w:type="gramStart"/>
      <w:r w:rsidRPr="00AC0885">
        <w:rPr>
          <w:i/>
          <w:iCs/>
          <w:color w:val="000000" w:themeColor="text1"/>
          <w:shd w:val="clear" w:color="auto" w:fill="FFFFFF"/>
        </w:rPr>
        <w:t>MedEdPublish</w:t>
      </w:r>
      <w:proofErr w:type="spellEnd"/>
      <w:r w:rsidRPr="00AC0885">
        <w:rPr>
          <w:color w:val="000000" w:themeColor="text1"/>
          <w:shd w:val="clear" w:color="auto" w:fill="FFFFFF"/>
        </w:rPr>
        <w:t>, </w:t>
      </w:r>
      <w:r w:rsidRPr="00AC0885">
        <w:rPr>
          <w:i/>
          <w:iCs/>
          <w:color w:val="000000" w:themeColor="text1"/>
          <w:shd w:val="clear" w:color="auto" w:fill="FFFFFF"/>
        </w:rPr>
        <w:t>8</w:t>
      </w:r>
      <w:r w:rsidRPr="00AC0885">
        <w:rPr>
          <w:color w:val="000000" w:themeColor="text1"/>
          <w:shd w:val="clear" w:color="auto" w:fill="FFFFFF"/>
        </w:rPr>
        <w:t>.</w:t>
      </w:r>
      <w:proofErr w:type="gramEnd"/>
    </w:p>
    <w:p w:rsidR="00005783" w:rsidRPr="006A20CB" w:rsidRDefault="00C14D48" w:rsidP="00990361">
      <w:pPr>
        <w:spacing w:line="360" w:lineRule="auto"/>
        <w:jc w:val="both"/>
        <w:rPr>
          <w:b/>
          <w:color w:val="000000" w:themeColor="text1"/>
        </w:rPr>
      </w:pPr>
      <w:r w:rsidRPr="00AC0885">
        <w:rPr>
          <w:b/>
          <w:color w:val="000000" w:themeColor="text1"/>
        </w:rPr>
        <w:t>Websites</w:t>
      </w:r>
    </w:p>
    <w:p w:rsidR="00005783" w:rsidRPr="00AC0885" w:rsidRDefault="00DF5D35" w:rsidP="00990361">
      <w:pPr>
        <w:spacing w:line="360" w:lineRule="auto"/>
        <w:jc w:val="both"/>
        <w:rPr>
          <w:color w:val="000000" w:themeColor="text1"/>
        </w:rPr>
      </w:pPr>
      <w:proofErr w:type="gramStart"/>
      <w:r>
        <w:rPr>
          <w:color w:val="000000" w:themeColor="text1"/>
        </w:rPr>
        <w:t>goodtherapy.org</w:t>
      </w:r>
      <w:r w:rsidR="00005783" w:rsidRPr="00AC0885">
        <w:rPr>
          <w:color w:val="000000" w:themeColor="text1"/>
        </w:rPr>
        <w:t>, 2021.</w:t>
      </w:r>
      <w:proofErr w:type="gramEnd"/>
      <w:r w:rsidR="00005783" w:rsidRPr="00AC0885">
        <w:rPr>
          <w:color w:val="000000" w:themeColor="text1"/>
        </w:rPr>
        <w:t xml:space="preserve"> </w:t>
      </w:r>
      <w:proofErr w:type="gramStart"/>
      <w:r w:rsidR="00005783" w:rsidRPr="00AC0885">
        <w:rPr>
          <w:i/>
          <w:color w:val="000000" w:themeColor="text1"/>
        </w:rPr>
        <w:t>Workplace Issues.</w:t>
      </w:r>
      <w:proofErr w:type="gramEnd"/>
      <w:r w:rsidR="00005783" w:rsidRPr="00AC0885">
        <w:rPr>
          <w:color w:val="000000" w:themeColor="text1"/>
        </w:rPr>
        <w:t xml:space="preserve"> </w:t>
      </w:r>
      <w:proofErr w:type="gramStart"/>
      <w:r w:rsidR="00005783" w:rsidRPr="00AC0885">
        <w:rPr>
          <w:color w:val="000000" w:themeColor="text1"/>
        </w:rPr>
        <w:t>Viewed on 29/11/2021.</w:t>
      </w:r>
      <w:proofErr w:type="gramEnd"/>
      <w:r w:rsidR="00005783" w:rsidRPr="00AC0885">
        <w:rPr>
          <w:color w:val="000000" w:themeColor="text1"/>
        </w:rPr>
        <w:t xml:space="preserve"> https://www.goodtherapy.org/learn-about-therapy/issues/workplace-issues</w:t>
      </w:r>
    </w:p>
    <w:p w:rsidR="00005783" w:rsidRPr="00AC0885" w:rsidRDefault="00005783" w:rsidP="00990361">
      <w:pPr>
        <w:spacing w:line="360" w:lineRule="auto"/>
        <w:jc w:val="both"/>
        <w:rPr>
          <w:color w:val="000000" w:themeColor="text1"/>
        </w:rPr>
      </w:pPr>
      <w:proofErr w:type="gramStart"/>
      <w:r w:rsidRPr="00AC0885">
        <w:rPr>
          <w:color w:val="000000" w:themeColor="text1"/>
        </w:rPr>
        <w:t>managementhelp.org, 2021.</w:t>
      </w:r>
      <w:proofErr w:type="gramEnd"/>
      <w:r w:rsidRPr="00AC0885">
        <w:rPr>
          <w:color w:val="000000" w:themeColor="text1"/>
        </w:rPr>
        <w:t xml:space="preserve"> </w:t>
      </w:r>
      <w:proofErr w:type="gramStart"/>
      <w:r w:rsidRPr="00AC0885">
        <w:rPr>
          <w:i/>
          <w:color w:val="000000" w:themeColor="text1"/>
        </w:rPr>
        <w:t>Problem Solving and Decision Making (Solving Problems and Making Decisions)</w:t>
      </w:r>
      <w:r w:rsidRPr="00AC0885">
        <w:rPr>
          <w:color w:val="000000" w:themeColor="text1"/>
        </w:rPr>
        <w:t>.</w:t>
      </w:r>
      <w:proofErr w:type="gramEnd"/>
      <w:r w:rsidRPr="00AC0885">
        <w:rPr>
          <w:color w:val="000000" w:themeColor="text1"/>
        </w:rPr>
        <w:t xml:space="preserve"> </w:t>
      </w:r>
      <w:proofErr w:type="gramStart"/>
      <w:r w:rsidRPr="00AC0885">
        <w:rPr>
          <w:color w:val="000000" w:themeColor="text1"/>
        </w:rPr>
        <w:t>Viewed on 29/11/2021.</w:t>
      </w:r>
      <w:proofErr w:type="gramEnd"/>
      <w:r w:rsidRPr="00AC0885">
        <w:rPr>
          <w:color w:val="000000" w:themeColor="text1"/>
        </w:rPr>
        <w:t xml:space="preserve"> https://managementhelp.org/personalproductivity/problem-solving.htm</w:t>
      </w:r>
    </w:p>
    <w:p w:rsidR="00005783" w:rsidRPr="00AC0885" w:rsidRDefault="00FD1D8E" w:rsidP="00990361">
      <w:pPr>
        <w:spacing w:line="360" w:lineRule="auto"/>
        <w:jc w:val="both"/>
        <w:rPr>
          <w:color w:val="000000" w:themeColor="text1"/>
        </w:rPr>
      </w:pPr>
      <w:proofErr w:type="gramStart"/>
      <w:r>
        <w:rPr>
          <w:color w:val="000000" w:themeColor="text1"/>
        </w:rPr>
        <w:lastRenderedPageBreak/>
        <w:t>nibusinessinfo.co.uk</w:t>
      </w:r>
      <w:bookmarkStart w:id="10" w:name="_GoBack"/>
      <w:bookmarkEnd w:id="10"/>
      <w:r w:rsidR="00005783" w:rsidRPr="00AC0885">
        <w:rPr>
          <w:color w:val="000000" w:themeColor="text1"/>
        </w:rPr>
        <w:t>, 2021.</w:t>
      </w:r>
      <w:proofErr w:type="gramEnd"/>
      <w:r w:rsidR="00005783" w:rsidRPr="00AC0885">
        <w:rPr>
          <w:color w:val="000000" w:themeColor="text1"/>
        </w:rPr>
        <w:t xml:space="preserve"> </w:t>
      </w:r>
      <w:proofErr w:type="gramStart"/>
      <w:r w:rsidR="00005783" w:rsidRPr="00AC0885">
        <w:rPr>
          <w:i/>
          <w:color w:val="000000" w:themeColor="text1"/>
        </w:rPr>
        <w:t>Managing conflict.</w:t>
      </w:r>
      <w:proofErr w:type="gramEnd"/>
      <w:r w:rsidR="00005783" w:rsidRPr="00AC0885">
        <w:rPr>
          <w:i/>
          <w:color w:val="000000" w:themeColor="text1"/>
        </w:rPr>
        <w:t xml:space="preserve"> </w:t>
      </w:r>
      <w:r w:rsidR="00005783" w:rsidRPr="00AC0885">
        <w:rPr>
          <w:color w:val="000000" w:themeColor="text1"/>
        </w:rPr>
        <w:t>Viewed on 29/11/2021https://www.nibusinessinfo.co.uk/content/communicating-your-environmental-management-system-ems</w:t>
      </w:r>
    </w:p>
    <w:sectPr w:rsidR="00005783" w:rsidRPr="00AC0885" w:rsidSect="00005783">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71130" w:rsidRDefault="00B71130" w:rsidP="00C3447A">
      <w:pPr>
        <w:spacing w:line="240" w:lineRule="auto"/>
      </w:pPr>
      <w:r>
        <w:separator/>
      </w:r>
    </w:p>
  </w:endnote>
  <w:endnote w:type="continuationSeparator" w:id="0">
    <w:p w:rsidR="00B71130" w:rsidRDefault="00B71130" w:rsidP="00C3447A">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7167148"/>
      <w:docPartObj>
        <w:docPartGallery w:val="Page Numbers (Bottom of Page)"/>
        <w:docPartUnique/>
      </w:docPartObj>
    </w:sdtPr>
    <w:sdtContent>
      <w:p w:rsidR="00C3447A" w:rsidRDefault="003E234D">
        <w:pPr>
          <w:pStyle w:val="Footer"/>
          <w:jc w:val="right"/>
        </w:pPr>
        <w:r w:rsidRPr="00C3447A">
          <w:rPr>
            <w:sz w:val="20"/>
            <w:szCs w:val="20"/>
          </w:rPr>
          <w:fldChar w:fldCharType="begin"/>
        </w:r>
        <w:r w:rsidR="00C3447A" w:rsidRPr="00C3447A">
          <w:rPr>
            <w:sz w:val="20"/>
            <w:szCs w:val="20"/>
          </w:rPr>
          <w:instrText xml:space="preserve"> PAGE   \* MERGEFORMAT </w:instrText>
        </w:r>
        <w:r w:rsidRPr="00C3447A">
          <w:rPr>
            <w:sz w:val="20"/>
            <w:szCs w:val="20"/>
          </w:rPr>
          <w:fldChar w:fldCharType="separate"/>
        </w:r>
        <w:r w:rsidR="004964E3">
          <w:rPr>
            <w:noProof/>
            <w:sz w:val="20"/>
            <w:szCs w:val="20"/>
          </w:rPr>
          <w:t>1</w:t>
        </w:r>
        <w:r w:rsidRPr="00C3447A">
          <w:rPr>
            <w:sz w:val="20"/>
            <w:szCs w:val="20"/>
          </w:rPr>
          <w:fldChar w:fldCharType="end"/>
        </w:r>
      </w:p>
    </w:sdtContent>
  </w:sdt>
  <w:p w:rsidR="00C3447A" w:rsidRDefault="00C3447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71130" w:rsidRDefault="00B71130" w:rsidP="00C3447A">
      <w:pPr>
        <w:spacing w:line="240" w:lineRule="auto"/>
      </w:pPr>
      <w:r>
        <w:separator/>
      </w:r>
    </w:p>
  </w:footnote>
  <w:footnote w:type="continuationSeparator" w:id="0">
    <w:p w:rsidR="00B71130" w:rsidRDefault="00B71130" w:rsidP="00C3447A">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97A7580"/>
    <w:multiLevelType w:val="hybridMultilevel"/>
    <w:tmpl w:val="00000000"/>
    <w:lvl w:ilvl="0" w:tplc="6C4046E4">
      <w:start w:val="1"/>
      <w:numFmt w:val="bullet"/>
      <w:lvlText w:val="●"/>
      <w:lvlJc w:val="left"/>
      <w:pPr>
        <w:ind w:left="720" w:hanging="360"/>
      </w:pPr>
      <w:rPr>
        <w:u w:val="none"/>
      </w:rPr>
    </w:lvl>
    <w:lvl w:ilvl="1" w:tplc="14288CFE">
      <w:start w:val="1"/>
      <w:numFmt w:val="bullet"/>
      <w:lvlText w:val="○"/>
      <w:lvlJc w:val="left"/>
      <w:pPr>
        <w:ind w:left="1440" w:hanging="360"/>
      </w:pPr>
      <w:rPr>
        <w:u w:val="none"/>
      </w:rPr>
    </w:lvl>
    <w:lvl w:ilvl="2" w:tplc="778CD5AC">
      <w:start w:val="1"/>
      <w:numFmt w:val="bullet"/>
      <w:lvlText w:val="■"/>
      <w:lvlJc w:val="left"/>
      <w:pPr>
        <w:ind w:left="2160" w:hanging="360"/>
      </w:pPr>
      <w:rPr>
        <w:u w:val="none"/>
      </w:rPr>
    </w:lvl>
    <w:lvl w:ilvl="3" w:tplc="B866CA66">
      <w:start w:val="1"/>
      <w:numFmt w:val="bullet"/>
      <w:lvlText w:val="●"/>
      <w:lvlJc w:val="left"/>
      <w:pPr>
        <w:ind w:left="2880" w:hanging="360"/>
      </w:pPr>
      <w:rPr>
        <w:u w:val="none"/>
      </w:rPr>
    </w:lvl>
    <w:lvl w:ilvl="4" w:tplc="58261BAE">
      <w:start w:val="1"/>
      <w:numFmt w:val="bullet"/>
      <w:lvlText w:val="○"/>
      <w:lvlJc w:val="left"/>
      <w:pPr>
        <w:ind w:left="3600" w:hanging="360"/>
      </w:pPr>
      <w:rPr>
        <w:u w:val="none"/>
      </w:rPr>
    </w:lvl>
    <w:lvl w:ilvl="5" w:tplc="2C26FCF2">
      <w:start w:val="1"/>
      <w:numFmt w:val="bullet"/>
      <w:lvlText w:val="■"/>
      <w:lvlJc w:val="left"/>
      <w:pPr>
        <w:ind w:left="4320" w:hanging="360"/>
      </w:pPr>
      <w:rPr>
        <w:u w:val="none"/>
      </w:rPr>
    </w:lvl>
    <w:lvl w:ilvl="6" w:tplc="5C208966">
      <w:start w:val="1"/>
      <w:numFmt w:val="bullet"/>
      <w:lvlText w:val="●"/>
      <w:lvlJc w:val="left"/>
      <w:pPr>
        <w:ind w:left="5040" w:hanging="360"/>
      </w:pPr>
      <w:rPr>
        <w:u w:val="none"/>
      </w:rPr>
    </w:lvl>
    <w:lvl w:ilvl="7" w:tplc="9FDE902A">
      <w:start w:val="1"/>
      <w:numFmt w:val="bullet"/>
      <w:lvlText w:val="○"/>
      <w:lvlJc w:val="left"/>
      <w:pPr>
        <w:ind w:left="5760" w:hanging="360"/>
      </w:pPr>
      <w:rPr>
        <w:u w:val="none"/>
      </w:rPr>
    </w:lvl>
    <w:lvl w:ilvl="8" w:tplc="1850FDBC">
      <w:start w:val="1"/>
      <w:numFmt w:val="bullet"/>
      <w:lvlText w:val="■"/>
      <w:lvlJc w:val="left"/>
      <w:pPr>
        <w:ind w:left="6480" w:hanging="360"/>
      </w:pPr>
      <w:rPr>
        <w:u w:val="none"/>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25153A"/>
    <w:rsid w:val="00005783"/>
    <w:rsid w:val="00047F20"/>
    <w:rsid w:val="00064F05"/>
    <w:rsid w:val="00094613"/>
    <w:rsid w:val="001E4D9F"/>
    <w:rsid w:val="00211E77"/>
    <w:rsid w:val="0025153A"/>
    <w:rsid w:val="002608E0"/>
    <w:rsid w:val="00290600"/>
    <w:rsid w:val="00310F06"/>
    <w:rsid w:val="003E234D"/>
    <w:rsid w:val="00480AB5"/>
    <w:rsid w:val="004964E3"/>
    <w:rsid w:val="004C6D4F"/>
    <w:rsid w:val="00520627"/>
    <w:rsid w:val="00565013"/>
    <w:rsid w:val="00590061"/>
    <w:rsid w:val="005F7870"/>
    <w:rsid w:val="006A20CB"/>
    <w:rsid w:val="006E2833"/>
    <w:rsid w:val="007541E9"/>
    <w:rsid w:val="00990361"/>
    <w:rsid w:val="00A62BEE"/>
    <w:rsid w:val="00A63D78"/>
    <w:rsid w:val="00AC0885"/>
    <w:rsid w:val="00B71130"/>
    <w:rsid w:val="00C14D48"/>
    <w:rsid w:val="00C3447A"/>
    <w:rsid w:val="00C93854"/>
    <w:rsid w:val="00D7096D"/>
    <w:rsid w:val="00D976B2"/>
    <w:rsid w:val="00DB5F1F"/>
    <w:rsid w:val="00DC0D5E"/>
    <w:rsid w:val="00DF43D6"/>
    <w:rsid w:val="00DF5D35"/>
    <w:rsid w:val="00EE4ACB"/>
    <w:rsid w:val="00FD1D8E"/>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25153A"/>
  </w:style>
  <w:style w:type="paragraph" w:styleId="Heading1">
    <w:name w:val="heading 1"/>
    <w:basedOn w:val="Normal"/>
    <w:next w:val="Normal"/>
    <w:rsid w:val="00590061"/>
    <w:pPr>
      <w:keepNext/>
      <w:keepLines/>
      <w:spacing w:before="400" w:after="120"/>
      <w:jc w:val="both"/>
      <w:outlineLvl w:val="0"/>
    </w:pPr>
    <w:rPr>
      <w:b/>
      <w:sz w:val="28"/>
      <w:szCs w:val="40"/>
    </w:rPr>
  </w:style>
  <w:style w:type="paragraph" w:styleId="Heading2">
    <w:name w:val="heading 2"/>
    <w:basedOn w:val="Normal"/>
    <w:next w:val="Normal"/>
    <w:rsid w:val="00590061"/>
    <w:pPr>
      <w:keepNext/>
      <w:keepLines/>
      <w:spacing w:before="360" w:after="120"/>
      <w:jc w:val="both"/>
      <w:outlineLvl w:val="1"/>
    </w:pPr>
    <w:rPr>
      <w:b/>
      <w:sz w:val="28"/>
      <w:szCs w:val="32"/>
    </w:rPr>
  </w:style>
  <w:style w:type="paragraph" w:styleId="Heading3">
    <w:name w:val="heading 3"/>
    <w:basedOn w:val="Normal"/>
    <w:next w:val="Normal"/>
    <w:rsid w:val="0025153A"/>
    <w:pPr>
      <w:keepNext/>
      <w:keepLines/>
      <w:spacing w:before="320" w:after="80"/>
      <w:outlineLvl w:val="2"/>
    </w:pPr>
    <w:rPr>
      <w:color w:val="434343"/>
      <w:sz w:val="28"/>
      <w:szCs w:val="28"/>
    </w:rPr>
  </w:style>
  <w:style w:type="paragraph" w:styleId="Heading4">
    <w:name w:val="heading 4"/>
    <w:basedOn w:val="Normal"/>
    <w:next w:val="Normal"/>
    <w:rsid w:val="0025153A"/>
    <w:pPr>
      <w:keepNext/>
      <w:keepLines/>
      <w:spacing w:before="280" w:after="80"/>
      <w:outlineLvl w:val="3"/>
    </w:pPr>
    <w:rPr>
      <w:color w:val="666666"/>
      <w:sz w:val="24"/>
      <w:szCs w:val="24"/>
    </w:rPr>
  </w:style>
  <w:style w:type="paragraph" w:styleId="Heading5">
    <w:name w:val="heading 5"/>
    <w:basedOn w:val="Normal"/>
    <w:next w:val="Normal"/>
    <w:rsid w:val="0025153A"/>
    <w:pPr>
      <w:keepNext/>
      <w:keepLines/>
      <w:spacing w:before="240" w:after="80"/>
      <w:outlineLvl w:val="4"/>
    </w:pPr>
    <w:rPr>
      <w:color w:val="666666"/>
    </w:rPr>
  </w:style>
  <w:style w:type="paragraph" w:styleId="Heading6">
    <w:name w:val="heading 6"/>
    <w:basedOn w:val="Normal"/>
    <w:next w:val="Normal"/>
    <w:rsid w:val="0025153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25153A"/>
    <w:pPr>
      <w:keepNext/>
      <w:keepLines/>
      <w:spacing w:after="60"/>
    </w:pPr>
    <w:rPr>
      <w:sz w:val="52"/>
      <w:szCs w:val="52"/>
    </w:rPr>
  </w:style>
  <w:style w:type="paragraph" w:styleId="Subtitle">
    <w:name w:val="Subtitle"/>
    <w:basedOn w:val="Normal"/>
    <w:next w:val="Normal"/>
    <w:rsid w:val="0025153A"/>
    <w:pPr>
      <w:keepNext/>
      <w:keepLines/>
      <w:spacing w:after="320"/>
    </w:pPr>
    <w:rPr>
      <w:color w:val="666666"/>
      <w:sz w:val="30"/>
      <w:szCs w:val="30"/>
    </w:rPr>
  </w:style>
  <w:style w:type="table" w:customStyle="1" w:styleId="Table1">
    <w:name w:val="Table1"/>
    <w:basedOn w:val="TableNormal"/>
    <w:rsid w:val="0025153A"/>
    <w:tblPr>
      <w:tblStyleRowBandSize w:val="1"/>
      <w:tblStyleColBandSize w:val="1"/>
      <w:tblInd w:w="0" w:type="dxa"/>
      <w:tblCellMar>
        <w:top w:w="100" w:type="dxa"/>
        <w:left w:w="100" w:type="dxa"/>
        <w:bottom w:w="100" w:type="dxa"/>
        <w:right w:w="100" w:type="dxa"/>
      </w:tblCellMar>
    </w:tblPr>
  </w:style>
  <w:style w:type="table" w:customStyle="1" w:styleId="Table2">
    <w:name w:val="Table2"/>
    <w:basedOn w:val="TableNormal"/>
    <w:rsid w:val="0025153A"/>
    <w:tblPr>
      <w:tblStyleRowBandSize w:val="1"/>
      <w:tblStyleColBandSize w:val="1"/>
      <w:tblInd w:w="0" w:type="dxa"/>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25153A"/>
    <w:pPr>
      <w:spacing w:line="240" w:lineRule="auto"/>
    </w:pPr>
    <w:rPr>
      <w:sz w:val="20"/>
      <w:szCs w:val="20"/>
    </w:rPr>
  </w:style>
  <w:style w:type="character" w:customStyle="1" w:styleId="CommentTextChar">
    <w:name w:val="Comment Text Char"/>
    <w:basedOn w:val="DefaultParagraphFont"/>
    <w:link w:val="CommentText"/>
    <w:uiPriority w:val="99"/>
    <w:semiHidden/>
    <w:rsid w:val="0025153A"/>
    <w:rPr>
      <w:sz w:val="20"/>
      <w:szCs w:val="20"/>
    </w:rPr>
  </w:style>
  <w:style w:type="character" w:styleId="CommentReference">
    <w:name w:val="annotation reference"/>
    <w:basedOn w:val="DefaultParagraphFont"/>
    <w:uiPriority w:val="99"/>
    <w:semiHidden/>
    <w:unhideWhenUsed/>
    <w:rsid w:val="0025153A"/>
    <w:rPr>
      <w:sz w:val="16"/>
      <w:szCs w:val="16"/>
    </w:rPr>
  </w:style>
  <w:style w:type="paragraph" w:styleId="BalloonText">
    <w:name w:val="Balloon Text"/>
    <w:basedOn w:val="Normal"/>
    <w:link w:val="BalloonTextChar"/>
    <w:uiPriority w:val="99"/>
    <w:semiHidden/>
    <w:unhideWhenUsed/>
    <w:rsid w:val="0059006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90061"/>
    <w:rPr>
      <w:rFonts w:ascii="Tahoma" w:hAnsi="Tahoma" w:cs="Tahoma"/>
      <w:sz w:val="16"/>
      <w:szCs w:val="16"/>
    </w:rPr>
  </w:style>
  <w:style w:type="paragraph" w:styleId="TOCHeading">
    <w:name w:val="TOC Heading"/>
    <w:basedOn w:val="Heading1"/>
    <w:next w:val="Normal"/>
    <w:uiPriority w:val="39"/>
    <w:semiHidden/>
    <w:unhideWhenUsed/>
    <w:qFormat/>
    <w:rsid w:val="00005783"/>
    <w:pPr>
      <w:spacing w:before="480" w:after="0"/>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005783"/>
    <w:pPr>
      <w:spacing w:after="100"/>
    </w:pPr>
  </w:style>
  <w:style w:type="paragraph" w:styleId="TOC2">
    <w:name w:val="toc 2"/>
    <w:basedOn w:val="Normal"/>
    <w:next w:val="Normal"/>
    <w:autoRedefine/>
    <w:uiPriority w:val="39"/>
    <w:unhideWhenUsed/>
    <w:rsid w:val="00005783"/>
    <w:pPr>
      <w:spacing w:after="100"/>
      <w:ind w:left="220"/>
    </w:pPr>
  </w:style>
  <w:style w:type="character" w:styleId="Hyperlink">
    <w:name w:val="Hyperlink"/>
    <w:basedOn w:val="DefaultParagraphFont"/>
    <w:uiPriority w:val="99"/>
    <w:unhideWhenUsed/>
    <w:rsid w:val="00005783"/>
    <w:rPr>
      <w:color w:val="0000FF" w:themeColor="hyperlink"/>
      <w:u w:val="single"/>
    </w:rPr>
  </w:style>
  <w:style w:type="paragraph" w:styleId="Header">
    <w:name w:val="header"/>
    <w:basedOn w:val="Normal"/>
    <w:link w:val="HeaderChar"/>
    <w:uiPriority w:val="99"/>
    <w:unhideWhenUsed/>
    <w:rsid w:val="00C3447A"/>
    <w:pPr>
      <w:tabs>
        <w:tab w:val="center" w:pos="4680"/>
        <w:tab w:val="right" w:pos="9360"/>
      </w:tabs>
      <w:spacing w:line="240" w:lineRule="auto"/>
    </w:pPr>
  </w:style>
  <w:style w:type="character" w:customStyle="1" w:styleId="HeaderChar">
    <w:name w:val="Header Char"/>
    <w:basedOn w:val="DefaultParagraphFont"/>
    <w:link w:val="Header"/>
    <w:uiPriority w:val="99"/>
    <w:rsid w:val="00C3447A"/>
  </w:style>
  <w:style w:type="paragraph" w:styleId="Footer">
    <w:name w:val="footer"/>
    <w:basedOn w:val="Normal"/>
    <w:link w:val="FooterChar"/>
    <w:uiPriority w:val="99"/>
    <w:unhideWhenUsed/>
    <w:rsid w:val="00C3447A"/>
    <w:pPr>
      <w:tabs>
        <w:tab w:val="center" w:pos="4680"/>
        <w:tab w:val="right" w:pos="9360"/>
      </w:tabs>
      <w:spacing w:line="240" w:lineRule="auto"/>
    </w:pPr>
  </w:style>
  <w:style w:type="character" w:customStyle="1" w:styleId="FooterChar">
    <w:name w:val="Footer Char"/>
    <w:basedOn w:val="DefaultParagraphFont"/>
    <w:link w:val="Footer"/>
    <w:uiPriority w:val="99"/>
    <w:rsid w:val="00C3447A"/>
  </w:style>
</w:styles>
</file>

<file path=word/webSettings.xml><?xml version="1.0" encoding="utf-8"?>
<w:webSettings xmlns:r="http://schemas.openxmlformats.org/officeDocument/2006/relationships" xmlns:w="http://schemas.openxmlformats.org/wordprocessingml/2006/main">
  <w:divs>
    <w:div w:id="193482338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8902C29F-9769-4EE2-9352-630120EA5C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2548</Words>
  <Characters>14526</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17040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Matisyahu! Matisyahu!</dc:creator>
  <cp:lastModifiedBy>Matisyahu! Matisyahu!</cp:lastModifiedBy>
  <cp:revision>2</cp:revision>
  <dcterms:created xsi:type="dcterms:W3CDTF">2022-01-01T13:46:00Z</dcterms:created>
  <dcterms:modified xsi:type="dcterms:W3CDTF">2022-01-01T13:46:00Z</dcterms:modified>
</cp:coreProperties>
</file>