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4718720" w14:textId="77777777" w:rsidR="003D341C" w:rsidRDefault="003D341C" w:rsidP="003D341C">
      <w:pPr>
        <w:jc w:val="center"/>
        <w:rPr>
          <w:rFonts w:ascii="Arial" w:hAnsi="Arial" w:cs="Arial"/>
          <w:sz w:val="56"/>
          <w:szCs w:val="56"/>
        </w:rPr>
      </w:pPr>
    </w:p>
    <w:p w14:paraId="0CC9C6CC" w14:textId="77777777" w:rsidR="003D341C" w:rsidRDefault="003D341C" w:rsidP="003D341C">
      <w:pPr>
        <w:jc w:val="center"/>
        <w:rPr>
          <w:rFonts w:ascii="Arial" w:hAnsi="Arial" w:cs="Arial"/>
          <w:sz w:val="56"/>
          <w:szCs w:val="56"/>
        </w:rPr>
      </w:pPr>
    </w:p>
    <w:p w14:paraId="24F84D88" w14:textId="77777777" w:rsidR="003D341C" w:rsidRDefault="003D341C" w:rsidP="003D341C">
      <w:pPr>
        <w:jc w:val="center"/>
        <w:rPr>
          <w:rFonts w:ascii="Arial" w:hAnsi="Arial" w:cs="Arial"/>
          <w:sz w:val="56"/>
          <w:szCs w:val="56"/>
        </w:rPr>
      </w:pPr>
    </w:p>
    <w:p w14:paraId="2E289889" w14:textId="77777777" w:rsidR="003D341C" w:rsidRDefault="003D341C" w:rsidP="003D341C">
      <w:pPr>
        <w:jc w:val="center"/>
        <w:rPr>
          <w:rFonts w:ascii="Arial" w:hAnsi="Arial" w:cs="Arial"/>
          <w:sz w:val="56"/>
          <w:szCs w:val="56"/>
        </w:rPr>
      </w:pPr>
    </w:p>
    <w:p w14:paraId="084BECA6" w14:textId="77777777" w:rsidR="003D341C" w:rsidRDefault="003D341C" w:rsidP="003D341C">
      <w:pPr>
        <w:jc w:val="center"/>
        <w:rPr>
          <w:rFonts w:ascii="Arial" w:hAnsi="Arial" w:cs="Arial"/>
          <w:sz w:val="56"/>
          <w:szCs w:val="56"/>
        </w:rPr>
      </w:pPr>
    </w:p>
    <w:p w14:paraId="32BD4356" w14:textId="77777777" w:rsidR="003D341C" w:rsidRDefault="003D341C" w:rsidP="003D341C">
      <w:pPr>
        <w:jc w:val="center"/>
        <w:rPr>
          <w:rFonts w:ascii="Arial" w:hAnsi="Arial" w:cs="Arial"/>
          <w:sz w:val="56"/>
          <w:szCs w:val="56"/>
        </w:rPr>
      </w:pPr>
    </w:p>
    <w:p w14:paraId="6E2DFF9E" w14:textId="77777777" w:rsidR="003D341C" w:rsidRDefault="003D341C" w:rsidP="003D341C">
      <w:pPr>
        <w:spacing w:line="360" w:lineRule="auto"/>
        <w:jc w:val="center"/>
        <w:rPr>
          <w:rFonts w:ascii="Arial" w:hAnsi="Arial" w:cs="Arial"/>
          <w:sz w:val="56"/>
          <w:szCs w:val="56"/>
        </w:rPr>
      </w:pPr>
    </w:p>
    <w:p w14:paraId="1EF2B363" w14:textId="77777777" w:rsidR="003D341C" w:rsidRDefault="003D341C" w:rsidP="003D341C">
      <w:pPr>
        <w:spacing w:line="360" w:lineRule="auto"/>
        <w:jc w:val="center"/>
        <w:rPr>
          <w:rFonts w:ascii="Arial" w:hAnsi="Arial" w:cs="Arial"/>
          <w:sz w:val="56"/>
          <w:szCs w:val="56"/>
        </w:rPr>
      </w:pPr>
    </w:p>
    <w:p w14:paraId="50100343" w14:textId="75B43F70" w:rsidR="003D341C" w:rsidRPr="003D341C" w:rsidRDefault="003D341C" w:rsidP="003D341C">
      <w:pPr>
        <w:spacing w:line="360" w:lineRule="auto"/>
        <w:jc w:val="center"/>
        <w:rPr>
          <w:rFonts w:ascii="Arial" w:hAnsi="Arial" w:cs="Arial"/>
          <w:b/>
          <w:bCs/>
          <w:sz w:val="56"/>
          <w:szCs w:val="56"/>
        </w:rPr>
      </w:pPr>
      <w:r w:rsidRPr="003D341C">
        <w:rPr>
          <w:rFonts w:ascii="Arial" w:hAnsi="Arial" w:cs="Arial"/>
          <w:b/>
          <w:bCs/>
          <w:sz w:val="56"/>
          <w:szCs w:val="56"/>
        </w:rPr>
        <w:t>Group Presentation</w:t>
      </w:r>
    </w:p>
    <w:p w14:paraId="4511395B" w14:textId="41CB8119" w:rsidR="003D341C" w:rsidRDefault="003D341C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 w:rsidRPr="003D341C">
        <w:rPr>
          <w:rFonts w:ascii="Arial" w:hAnsi="Arial" w:cs="Arial"/>
          <w:sz w:val="40"/>
          <w:szCs w:val="40"/>
        </w:rPr>
        <w:t>Psychological Approaches and Perspectives ECAP4003</w:t>
      </w:r>
    </w:p>
    <w:p w14:paraId="372463F0" w14:textId="0A1ACF73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1951969" w14:textId="0FFCB88D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6D409FCF" w14:textId="633FB6F1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E5A2760" w14:textId="03A54FF7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77F97225" w14:textId="379CF738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1BC4E9E6" w14:textId="6C4DEC20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04688416" w14:textId="389FE83B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44B3BE87" w14:textId="09C1C9DC" w:rsidR="0036703A" w:rsidRDefault="0036703A" w:rsidP="003D341C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23DFBE2F" w14:textId="77777777" w:rsidR="005842DE" w:rsidRDefault="005842DE" w:rsidP="00F6011F">
      <w:pPr>
        <w:spacing w:line="360" w:lineRule="auto"/>
        <w:rPr>
          <w:rFonts w:ascii="Arial" w:hAnsi="Arial" w:cs="Arial"/>
        </w:rPr>
      </w:pPr>
    </w:p>
    <w:p w14:paraId="140A95BC" w14:textId="1E164035" w:rsidR="00541519" w:rsidRDefault="004E0776" w:rsidP="00F6011F">
      <w:pPr>
        <w:spacing w:line="360" w:lineRule="auto"/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65A64559" wp14:editId="678B048C">
            <wp:simplePos x="0" y="0"/>
            <wp:positionH relativeFrom="column">
              <wp:posOffset>-356</wp:posOffset>
            </wp:positionH>
            <wp:positionV relativeFrom="paragraph">
              <wp:posOffset>730390</wp:posOffset>
            </wp:positionV>
            <wp:extent cx="5731510" cy="3212465"/>
            <wp:effectExtent l="0" t="0" r="0" b="635"/>
            <wp:wrapTight wrapText="bothSides">
              <wp:wrapPolygon edited="0">
                <wp:start x="0" y="0"/>
                <wp:lineTo x="0" y="21519"/>
                <wp:lineTo x="21538" y="21519"/>
                <wp:lineTo x="21538" y="0"/>
                <wp:lineTo x="0" y="0"/>
              </wp:wrapPolygon>
            </wp:wrapTight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24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1" locked="0" layoutInCell="1" allowOverlap="1" wp14:anchorId="4495FAF5" wp14:editId="7362C3FD">
            <wp:simplePos x="0" y="0"/>
            <wp:positionH relativeFrom="column">
              <wp:posOffset>0</wp:posOffset>
            </wp:positionH>
            <wp:positionV relativeFrom="paragraph">
              <wp:posOffset>4527395</wp:posOffset>
            </wp:positionV>
            <wp:extent cx="5731510" cy="3218180"/>
            <wp:effectExtent l="0" t="0" r="0" b="0"/>
            <wp:wrapTight wrapText="bothSides">
              <wp:wrapPolygon edited="0">
                <wp:start x="0" y="0"/>
                <wp:lineTo x="0" y="21481"/>
                <wp:lineTo x="21538" y="21481"/>
                <wp:lineTo x="21538" y="0"/>
                <wp:lineTo x="0" y="0"/>
              </wp:wrapPolygon>
            </wp:wrapTight>
            <wp:docPr id="2" name="Picture 2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applic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945CE" w:rsidRPr="005842DE">
        <w:rPr>
          <w:rFonts w:ascii="Arial" w:hAnsi="Arial" w:cs="Arial"/>
        </w:rPr>
        <w:t>Here are screenshots of the slides I created</w:t>
      </w:r>
      <w:r w:rsidR="005842DE" w:rsidRPr="005842DE">
        <w:rPr>
          <w:rFonts w:ascii="Arial" w:hAnsi="Arial" w:cs="Arial"/>
        </w:rPr>
        <w:t xml:space="preserve"> on PowerPoint for the group presentation</w:t>
      </w:r>
      <w:r w:rsidR="00541519">
        <w:rPr>
          <w:rFonts w:ascii="Arial" w:hAnsi="Arial" w:cs="Arial"/>
        </w:rPr>
        <w:t xml:space="preserve">. I focused on Jane Elliott’s </w:t>
      </w:r>
      <w:r w:rsidR="000E7AC1">
        <w:rPr>
          <w:rFonts w:ascii="Arial" w:hAnsi="Arial" w:cs="Arial"/>
        </w:rPr>
        <w:t>blue eyes/brown eyes activity.</w:t>
      </w:r>
    </w:p>
    <w:p w14:paraId="34C86277" w14:textId="210EA605" w:rsidR="00541519" w:rsidRDefault="00541519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w:br w:type="page"/>
      </w:r>
    </w:p>
    <w:p w14:paraId="1D126B5A" w14:textId="6F9EEC91" w:rsidR="000E7AC1" w:rsidRDefault="00541519" w:rsidP="000E7A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1AF610EA" wp14:editId="2A955DA8">
            <wp:simplePos x="0" y="0"/>
            <wp:positionH relativeFrom="column">
              <wp:posOffset>-263</wp:posOffset>
            </wp:positionH>
            <wp:positionV relativeFrom="paragraph">
              <wp:posOffset>-155</wp:posOffset>
            </wp:positionV>
            <wp:extent cx="5731510" cy="3218180"/>
            <wp:effectExtent l="0" t="0" r="0" b="0"/>
            <wp:wrapTight wrapText="bothSides">
              <wp:wrapPolygon edited="0">
                <wp:start x="0" y="0"/>
                <wp:lineTo x="0" y="21481"/>
                <wp:lineTo x="21538" y="21481"/>
                <wp:lineTo x="21538" y="0"/>
                <wp:lineTo x="0" y="0"/>
              </wp:wrapPolygon>
            </wp:wrapTight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2174C5" w14:textId="77777777" w:rsidR="005F4C6E" w:rsidRDefault="005F4C6E" w:rsidP="000E7AC1">
      <w:pPr>
        <w:spacing w:line="360" w:lineRule="auto"/>
        <w:rPr>
          <w:rFonts w:ascii="Arial" w:hAnsi="Arial" w:cs="Arial"/>
        </w:rPr>
      </w:pPr>
    </w:p>
    <w:p w14:paraId="3EE67588" w14:textId="6CEA21D9" w:rsidR="000E7AC1" w:rsidRDefault="000E7AC1" w:rsidP="000E7AC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Here is the link to </w:t>
      </w:r>
      <w:r w:rsidR="00BB46B8">
        <w:rPr>
          <w:rFonts w:ascii="Arial" w:hAnsi="Arial" w:cs="Arial"/>
        </w:rPr>
        <w:t xml:space="preserve">view </w:t>
      </w:r>
      <w:r>
        <w:rPr>
          <w:rFonts w:ascii="Arial" w:hAnsi="Arial" w:cs="Arial"/>
        </w:rPr>
        <w:t>the presentation</w:t>
      </w:r>
      <w:r w:rsidR="00764C2C">
        <w:rPr>
          <w:rFonts w:ascii="Arial" w:hAnsi="Arial" w:cs="Arial"/>
        </w:rPr>
        <w:t xml:space="preserve">: </w:t>
      </w:r>
    </w:p>
    <w:p w14:paraId="1E6B2EC9" w14:textId="0FF2130E" w:rsidR="00791111" w:rsidRDefault="00791111" w:rsidP="000E7AC1">
      <w:pPr>
        <w:spacing w:line="360" w:lineRule="auto"/>
        <w:rPr>
          <w:rFonts w:ascii="Arial" w:hAnsi="Arial" w:cs="Arial"/>
        </w:rPr>
      </w:pPr>
      <w:hyperlink r:id="rId9" w:history="1">
        <w:r w:rsidRPr="00103B84">
          <w:rPr>
            <w:rStyle w:val="Hyperlink"/>
            <w:rFonts w:ascii="Arial" w:hAnsi="Arial" w:cs="Arial"/>
          </w:rPr>
          <w:t>https://uowtsd-my.sharepoint.com/:p:/g/personal/2100048_student_uwtsd_ac_uk/EWErLHGseCRBo3nx3P7YI_sB0z5cPjmLz5Z5XO5cWeKi1Q</w:t>
        </w:r>
      </w:hyperlink>
      <w:r>
        <w:rPr>
          <w:rFonts w:ascii="Arial" w:hAnsi="Arial" w:cs="Arial"/>
        </w:rPr>
        <w:t xml:space="preserve"> </w:t>
      </w:r>
    </w:p>
    <w:p w14:paraId="54D1C0C0" w14:textId="77777777" w:rsidR="00286B95" w:rsidRDefault="00286B95" w:rsidP="000E7AC1">
      <w:pPr>
        <w:spacing w:line="360" w:lineRule="auto"/>
        <w:rPr>
          <w:rFonts w:ascii="Arial" w:hAnsi="Arial" w:cs="Arial"/>
        </w:rPr>
      </w:pPr>
    </w:p>
    <w:p w14:paraId="17FC8751" w14:textId="4DDFE3C6" w:rsidR="004D4523" w:rsidRDefault="004D4523" w:rsidP="000E7AC1">
      <w:pPr>
        <w:spacing w:line="360" w:lineRule="auto"/>
        <w:rPr>
          <w:rFonts w:ascii="Arial" w:hAnsi="Arial" w:cs="Arial"/>
        </w:rPr>
      </w:pPr>
    </w:p>
    <w:p w14:paraId="2132095C" w14:textId="179DCD84" w:rsidR="004D4523" w:rsidRDefault="004D4523" w:rsidP="000E7AC1">
      <w:pPr>
        <w:spacing w:line="360" w:lineRule="auto"/>
        <w:rPr>
          <w:rFonts w:ascii="Arial" w:hAnsi="Arial" w:cs="Arial"/>
        </w:rPr>
      </w:pPr>
    </w:p>
    <w:p w14:paraId="1BE1F22F" w14:textId="4614B583" w:rsidR="004D4523" w:rsidRDefault="004D4523" w:rsidP="000E7AC1">
      <w:pPr>
        <w:spacing w:line="360" w:lineRule="auto"/>
        <w:rPr>
          <w:rFonts w:ascii="Arial" w:hAnsi="Arial" w:cs="Arial"/>
        </w:rPr>
      </w:pPr>
    </w:p>
    <w:p w14:paraId="23844486" w14:textId="24458BAB" w:rsidR="004D4523" w:rsidRDefault="004D4523" w:rsidP="000E7AC1">
      <w:pPr>
        <w:spacing w:line="360" w:lineRule="auto"/>
        <w:rPr>
          <w:rFonts w:ascii="Arial" w:hAnsi="Arial" w:cs="Arial"/>
        </w:rPr>
      </w:pPr>
    </w:p>
    <w:p w14:paraId="105AA24F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37BE12B1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53D06149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02330C3C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055AA8B3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4EA1930A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42175FD7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33B22125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622E6AA6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03B6F65D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7299BDB9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7EB6B4B0" w14:textId="77777777" w:rsidR="0048644B" w:rsidRDefault="0048644B" w:rsidP="004D4523">
      <w:pPr>
        <w:spacing w:line="360" w:lineRule="auto"/>
        <w:rPr>
          <w:rFonts w:ascii="Arial" w:hAnsi="Arial" w:cs="Arial"/>
          <w:lang w:val="en-US"/>
        </w:rPr>
      </w:pPr>
    </w:p>
    <w:p w14:paraId="7E7B7970" w14:textId="4EB6EF21" w:rsidR="0048644B" w:rsidRDefault="0048644B" w:rsidP="0048644B">
      <w:pPr>
        <w:spacing w:line="360" w:lineRule="auto"/>
        <w:jc w:val="center"/>
        <w:rPr>
          <w:rFonts w:ascii="Arial" w:hAnsi="Arial" w:cs="Arial"/>
          <w:u w:val="single"/>
          <w:lang w:val="en-US"/>
        </w:rPr>
      </w:pPr>
      <w:r w:rsidRPr="0048644B">
        <w:rPr>
          <w:rFonts w:ascii="Arial" w:hAnsi="Arial" w:cs="Arial"/>
          <w:u w:val="single"/>
          <w:lang w:val="en-US"/>
        </w:rPr>
        <w:t>References</w:t>
      </w:r>
    </w:p>
    <w:p w14:paraId="5B0099BB" w14:textId="77777777" w:rsidR="0048644B" w:rsidRDefault="0048644B" w:rsidP="0048644B">
      <w:pPr>
        <w:spacing w:line="360" w:lineRule="auto"/>
        <w:jc w:val="center"/>
        <w:rPr>
          <w:rFonts w:ascii="Arial" w:hAnsi="Arial" w:cs="Arial"/>
          <w:u w:val="single"/>
          <w:lang w:val="en-US"/>
        </w:rPr>
      </w:pPr>
    </w:p>
    <w:p w14:paraId="78BEE728" w14:textId="77777777" w:rsidR="0048644B" w:rsidRPr="00606423" w:rsidRDefault="0048644B" w:rsidP="0048644B">
      <w:pPr>
        <w:spacing w:line="360" w:lineRule="auto"/>
        <w:rPr>
          <w:rFonts w:ascii="Arial" w:hAnsi="Arial" w:cs="Arial"/>
        </w:rPr>
      </w:pPr>
      <w:r w:rsidRPr="00606423">
        <w:rPr>
          <w:rFonts w:ascii="Arial" w:hAnsi="Arial" w:cs="Arial"/>
          <w:lang w:val="en-US"/>
        </w:rPr>
        <w:t xml:space="preserve">British Psychological Society. (2021). </w:t>
      </w:r>
      <w:r w:rsidRPr="00606423">
        <w:rPr>
          <w:rFonts w:ascii="Arial" w:hAnsi="Arial" w:cs="Arial"/>
          <w:i/>
          <w:iCs/>
          <w:lang w:val="en-US"/>
        </w:rPr>
        <w:t xml:space="preserve">BPS Code of Human Research Ethics.   </w:t>
      </w:r>
      <w:hyperlink r:id="rId10" w:history="1">
        <w:r w:rsidRPr="00606423">
          <w:rPr>
            <w:rStyle w:val="Hyperlink"/>
            <w:rFonts w:ascii="Arial" w:hAnsi="Arial" w:cs="Arial"/>
            <w:i/>
            <w:iCs/>
            <w:lang w:val="en-US"/>
          </w:rPr>
          <w:t>https://www.bps.org.uk/sites/www.bps.org.uk/files/Policy/Policy%20-%20Files/BPS%20Code%20of%20Human%20Research%20Ethics.pdf</w:t>
        </w:r>
      </w:hyperlink>
    </w:p>
    <w:p w14:paraId="6CD604B3" w14:textId="77777777" w:rsidR="0048644B" w:rsidRPr="0048644B" w:rsidRDefault="0048644B" w:rsidP="0048644B">
      <w:pPr>
        <w:spacing w:line="360" w:lineRule="auto"/>
        <w:jc w:val="center"/>
        <w:rPr>
          <w:rFonts w:ascii="Arial" w:hAnsi="Arial" w:cs="Arial"/>
          <w:u w:val="single"/>
          <w:lang w:val="en-US"/>
        </w:rPr>
      </w:pPr>
    </w:p>
    <w:p w14:paraId="138569BC" w14:textId="423ECE41" w:rsidR="004D4523" w:rsidRPr="004D4523" w:rsidRDefault="004D4523" w:rsidP="004D4523">
      <w:pPr>
        <w:spacing w:line="360" w:lineRule="auto"/>
        <w:rPr>
          <w:rFonts w:ascii="Arial" w:hAnsi="Arial" w:cs="Arial"/>
        </w:rPr>
      </w:pPr>
      <w:r w:rsidRPr="004D4523">
        <w:rPr>
          <w:rFonts w:ascii="Arial" w:hAnsi="Arial" w:cs="Arial"/>
          <w:lang w:val="en-US"/>
        </w:rPr>
        <w:t xml:space="preserve">Frontline PBS. (2019 January 18). </w:t>
      </w:r>
      <w:r w:rsidRPr="004D4523">
        <w:rPr>
          <w:rFonts w:ascii="Arial" w:hAnsi="Arial" w:cs="Arial"/>
          <w:i/>
          <w:iCs/>
          <w:lang w:val="en-US"/>
        </w:rPr>
        <w:t xml:space="preserve">A class divided (full film) </w:t>
      </w:r>
      <w:r w:rsidRPr="004D4523">
        <w:rPr>
          <w:rFonts w:ascii="Arial" w:hAnsi="Arial" w:cs="Arial"/>
          <w:lang w:val="en-US"/>
        </w:rPr>
        <w:t xml:space="preserve">[Video]. </w:t>
      </w:r>
      <w:proofErr w:type="spellStart"/>
      <w:r w:rsidRPr="004D4523">
        <w:rPr>
          <w:rFonts w:ascii="Arial" w:hAnsi="Arial" w:cs="Arial"/>
          <w:lang w:val="en-US"/>
        </w:rPr>
        <w:t>Youtube</w:t>
      </w:r>
      <w:proofErr w:type="spellEnd"/>
      <w:r w:rsidRPr="004D4523">
        <w:rPr>
          <w:rFonts w:ascii="Arial" w:hAnsi="Arial" w:cs="Arial"/>
          <w:lang w:val="en-US"/>
        </w:rPr>
        <w:t xml:space="preserve">. </w:t>
      </w:r>
      <w:hyperlink r:id="rId11" w:history="1">
        <w:r w:rsidRPr="004D4523">
          <w:rPr>
            <w:rStyle w:val="Hyperlink"/>
            <w:rFonts w:ascii="Arial" w:hAnsi="Arial" w:cs="Arial"/>
            <w:lang w:val="en-US"/>
          </w:rPr>
          <w:t>https://www.youtube.com/watch?v=1mcCLm_LwpE&amp;t=361s</w:t>
        </w:r>
      </w:hyperlink>
      <w:r w:rsidRPr="004D4523">
        <w:rPr>
          <w:rFonts w:ascii="Arial" w:hAnsi="Arial" w:cs="Arial"/>
        </w:rPr>
        <w:t> </w:t>
      </w:r>
    </w:p>
    <w:p w14:paraId="479092DE" w14:textId="49D18B63" w:rsidR="004D4523" w:rsidRDefault="004D4523" w:rsidP="000E7AC1">
      <w:pPr>
        <w:spacing w:line="360" w:lineRule="auto"/>
        <w:rPr>
          <w:rFonts w:ascii="Arial" w:hAnsi="Arial" w:cs="Arial"/>
        </w:rPr>
      </w:pPr>
    </w:p>
    <w:p w14:paraId="2998E350" w14:textId="77777777" w:rsidR="00F857AC" w:rsidRPr="00F857AC" w:rsidRDefault="00F857AC" w:rsidP="00F857AC">
      <w:pPr>
        <w:spacing w:line="360" w:lineRule="auto"/>
        <w:rPr>
          <w:rFonts w:ascii="Arial" w:hAnsi="Arial" w:cs="Arial"/>
        </w:rPr>
      </w:pPr>
      <w:r w:rsidRPr="00F857AC">
        <w:rPr>
          <w:rFonts w:ascii="Arial" w:hAnsi="Arial" w:cs="Arial"/>
          <w:lang w:val="en-US"/>
        </w:rPr>
        <w:t>Stewart. (2003). </w:t>
      </w:r>
      <w:r w:rsidRPr="00F857AC">
        <w:rPr>
          <w:rFonts w:ascii="Arial" w:hAnsi="Arial" w:cs="Arial"/>
          <w:i/>
          <w:iCs/>
          <w:lang w:val="en-US"/>
        </w:rPr>
        <w:t>Do the “Eyes” Have It? A Program Evaluation of Jane Elliott’s “Blue-Eyes/Brown-Eyes” Diversity Training Exercise</w:t>
      </w:r>
      <w:r w:rsidRPr="00F857AC">
        <w:rPr>
          <w:rFonts w:ascii="Arial" w:hAnsi="Arial" w:cs="Arial"/>
          <w:lang w:val="en-US"/>
        </w:rPr>
        <w:t>. Journal of Applied Social Psychology, 33(9), 1898–1921. </w:t>
      </w:r>
      <w:hyperlink r:id="rId12" w:history="1">
        <w:r w:rsidRPr="00F857AC">
          <w:rPr>
            <w:rStyle w:val="Hyperlink"/>
            <w:rFonts w:ascii="Arial" w:hAnsi="Arial" w:cs="Arial"/>
            <w:lang w:val="en-US"/>
          </w:rPr>
          <w:t>https://doi.org/10.1111/j.1559-1816.2003.tb02086.x</w:t>
        </w:r>
      </w:hyperlink>
    </w:p>
    <w:p w14:paraId="06DD4104" w14:textId="0EB7B1C3" w:rsidR="00606423" w:rsidRDefault="00606423" w:rsidP="000E7AC1">
      <w:pPr>
        <w:spacing w:line="360" w:lineRule="auto"/>
        <w:rPr>
          <w:rFonts w:ascii="Arial" w:hAnsi="Arial" w:cs="Arial"/>
        </w:rPr>
      </w:pPr>
    </w:p>
    <w:p w14:paraId="382B2D8D" w14:textId="77777777" w:rsidR="00F857AC" w:rsidRPr="000E7AC1" w:rsidRDefault="00F857AC" w:rsidP="000E7AC1">
      <w:pPr>
        <w:spacing w:line="360" w:lineRule="auto"/>
        <w:rPr>
          <w:rFonts w:ascii="Arial" w:hAnsi="Arial" w:cs="Arial"/>
        </w:rPr>
      </w:pPr>
    </w:p>
    <w:sectPr w:rsidR="00F857AC" w:rsidRPr="000E7AC1">
      <w:footerReference w:type="even" r:id="rId13"/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9EC8E5" w14:textId="77777777" w:rsidR="008A7E45" w:rsidRDefault="008A7E45" w:rsidP="0036703A">
      <w:r>
        <w:separator/>
      </w:r>
    </w:p>
  </w:endnote>
  <w:endnote w:type="continuationSeparator" w:id="0">
    <w:p w14:paraId="16C0A448" w14:textId="77777777" w:rsidR="008A7E45" w:rsidRDefault="008A7E45" w:rsidP="003670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2360777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F64A449" w14:textId="1D8B3670" w:rsidR="0036703A" w:rsidRDefault="0036703A" w:rsidP="00BD63D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61143D8" w14:textId="77777777" w:rsidR="0036703A" w:rsidRDefault="0036703A" w:rsidP="0036703A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779746780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4186290" w14:textId="42B736E5" w:rsidR="0036703A" w:rsidRDefault="0036703A" w:rsidP="00BD63D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38518E2" w14:textId="77777777" w:rsidR="0036703A" w:rsidRDefault="0036703A" w:rsidP="0036703A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543AAE" w14:textId="77777777" w:rsidR="008A7E45" w:rsidRDefault="008A7E45" w:rsidP="0036703A">
      <w:r>
        <w:separator/>
      </w:r>
    </w:p>
  </w:footnote>
  <w:footnote w:type="continuationSeparator" w:id="0">
    <w:p w14:paraId="356D15BD" w14:textId="77777777" w:rsidR="008A7E45" w:rsidRDefault="008A7E45" w:rsidP="0036703A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341C"/>
    <w:rsid w:val="000E7AC1"/>
    <w:rsid w:val="00286B95"/>
    <w:rsid w:val="0036703A"/>
    <w:rsid w:val="003D341C"/>
    <w:rsid w:val="0048644B"/>
    <w:rsid w:val="004D4523"/>
    <w:rsid w:val="004E0776"/>
    <w:rsid w:val="00541519"/>
    <w:rsid w:val="005842DE"/>
    <w:rsid w:val="005D3CA8"/>
    <w:rsid w:val="005F4C6E"/>
    <w:rsid w:val="00606423"/>
    <w:rsid w:val="00764C2C"/>
    <w:rsid w:val="00791111"/>
    <w:rsid w:val="007E4765"/>
    <w:rsid w:val="008A7E45"/>
    <w:rsid w:val="00BB46B8"/>
    <w:rsid w:val="00D945CE"/>
    <w:rsid w:val="00F04A46"/>
    <w:rsid w:val="00F6011F"/>
    <w:rsid w:val="00F857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E706F6"/>
  <w15:chartTrackingRefBased/>
  <w15:docId w15:val="{14B1954D-DA8C-2744-BC64-84E6EADE39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unhideWhenUsed/>
    <w:rsid w:val="0036703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6703A"/>
  </w:style>
  <w:style w:type="character" w:styleId="PageNumber">
    <w:name w:val="page number"/>
    <w:basedOn w:val="DefaultParagraphFont"/>
    <w:uiPriority w:val="99"/>
    <w:semiHidden/>
    <w:unhideWhenUsed/>
    <w:rsid w:val="0036703A"/>
  </w:style>
  <w:style w:type="character" w:styleId="Hyperlink">
    <w:name w:val="Hyperlink"/>
    <w:basedOn w:val="DefaultParagraphFont"/>
    <w:uiPriority w:val="99"/>
    <w:unhideWhenUsed/>
    <w:rsid w:val="0079111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111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318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0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10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hyperlink" Target="https://doi.org/10.1111/j.1559-1816.2003.tb02086.x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www.youtube.com/watch?v=1mcCLm_LwpE&amp;t=361s" TargetMode="External"/><Relationship Id="rId5" Type="http://schemas.openxmlformats.org/officeDocument/2006/relationships/endnotes" Target="endnotes.xml"/><Relationship Id="rId15" Type="http://schemas.openxmlformats.org/officeDocument/2006/relationships/fontTable" Target="fontTable.xml"/><Relationship Id="rId10" Type="http://schemas.openxmlformats.org/officeDocument/2006/relationships/hyperlink" Target="https://www.bps.org.uk/sites/www.bps.org.uk/files/Policy/Policy%20-%20Files/BPS%20Code%20of%20Human%20Research%20Ethic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uowtsd-my.sharepoint.com/:p:/g/personal/2100048_student_uwtsd_ac_uk/EWErLHGseCRBo3nx3P7YI_sB0z5cPjmLz5Z5XO5cWeKi1Q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4</Pages>
  <Words>212</Words>
  <Characters>1212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Kayleigh Louise Evans (1800672)</dc:creator>
  <cp:keywords/>
  <dc:description/>
  <cp:lastModifiedBy>Kayleigh Louise Evans (1800672)</cp:lastModifiedBy>
  <cp:revision>19</cp:revision>
  <dcterms:created xsi:type="dcterms:W3CDTF">2022-01-12T16:53:00Z</dcterms:created>
  <dcterms:modified xsi:type="dcterms:W3CDTF">2022-01-12T18:02:00Z</dcterms:modified>
</cp:coreProperties>
</file>