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2033E" w14:textId="77777777" w:rsidR="00AC31A8" w:rsidRDefault="00AC31A8" w:rsidP="00AC31A8">
      <w:pPr>
        <w:widowControl/>
        <w:jc w:val="left"/>
        <w:rPr>
          <w:rFonts w:ascii="Times New Roman" w:hAnsi="Times New Roman" w:cs="Times New Roman"/>
          <w:sz w:val="24"/>
          <w:szCs w:val="24"/>
        </w:rPr>
      </w:pPr>
      <w:r>
        <w:rPr>
          <w:noProof/>
        </w:rPr>
        <w:drawing>
          <wp:inline distT="0" distB="0" distL="0" distR="0" wp14:anchorId="1BAEDC01" wp14:editId="1E3AD128">
            <wp:extent cx="2356061" cy="781050"/>
            <wp:effectExtent l="0" t="0" r="6350" b="0"/>
            <wp:docPr id="2" name="图片 2" descr="查看源图像"/>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查看源图像"/>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77803" cy="788258"/>
                    </a:xfrm>
                    <a:prstGeom prst="rect">
                      <a:avLst/>
                    </a:prstGeom>
                    <a:noFill/>
                    <a:ln>
                      <a:noFill/>
                    </a:ln>
                  </pic:spPr>
                </pic:pic>
              </a:graphicData>
            </a:graphic>
          </wp:inline>
        </w:drawing>
      </w:r>
    </w:p>
    <w:p w14:paraId="72B7E492" w14:textId="13E04AB7" w:rsidR="00AC31A8" w:rsidRPr="00AC31A8" w:rsidRDefault="00AC31A8" w:rsidP="00AC31A8">
      <w:pPr>
        <w:widowControl/>
        <w:spacing w:line="360" w:lineRule="auto"/>
        <w:jc w:val="center"/>
        <w:rPr>
          <w:rFonts w:ascii="Times New Roman" w:hAnsi="Times New Roman" w:cs="Times New Roman"/>
          <w:sz w:val="56"/>
          <w:szCs w:val="56"/>
          <w:lang w:val="en-US"/>
        </w:rPr>
      </w:pPr>
      <w:r w:rsidRPr="00AC31A8">
        <w:rPr>
          <w:rFonts w:ascii="Times New Roman" w:hAnsi="Times New Roman" w:cs="Times New Roman"/>
          <w:b/>
          <w:bCs/>
          <w:sz w:val="56"/>
          <w:szCs w:val="56"/>
        </w:rPr>
        <w:t>Apply the principles and practices of Data security, Governance and Compliance based on a given scenario</w:t>
      </w:r>
    </w:p>
    <w:p w14:paraId="13C89AF2" w14:textId="77777777" w:rsidR="00AC31A8" w:rsidRDefault="00AC31A8" w:rsidP="00AC31A8">
      <w:pPr>
        <w:widowControl/>
        <w:spacing w:line="360" w:lineRule="auto"/>
        <w:jc w:val="left"/>
        <w:rPr>
          <w:rFonts w:ascii="Times New Roman" w:hAnsi="Times New Roman" w:cs="Times New Roman"/>
          <w:b/>
          <w:bCs/>
          <w:sz w:val="36"/>
          <w:szCs w:val="36"/>
        </w:rPr>
      </w:pPr>
    </w:p>
    <w:p w14:paraId="11ECEA97" w14:textId="77777777" w:rsidR="00AC31A8" w:rsidRDefault="00AC31A8" w:rsidP="00AC31A8">
      <w:pPr>
        <w:widowControl/>
        <w:spacing w:line="360" w:lineRule="auto"/>
        <w:jc w:val="left"/>
        <w:rPr>
          <w:rFonts w:ascii="Times New Roman" w:hAnsi="Times New Roman" w:cs="Times New Roman"/>
          <w:b/>
          <w:bCs/>
          <w:sz w:val="36"/>
          <w:szCs w:val="36"/>
        </w:rPr>
      </w:pPr>
    </w:p>
    <w:p w14:paraId="48F070EE" w14:textId="77777777" w:rsidR="00AC31A8" w:rsidRDefault="00AC31A8" w:rsidP="00AC31A8">
      <w:pPr>
        <w:widowControl/>
        <w:spacing w:line="360" w:lineRule="auto"/>
        <w:jc w:val="left"/>
        <w:rPr>
          <w:rFonts w:ascii="Times New Roman" w:hAnsi="Times New Roman" w:cs="Times New Roman"/>
          <w:b/>
          <w:bCs/>
          <w:sz w:val="36"/>
          <w:szCs w:val="36"/>
        </w:rPr>
      </w:pPr>
    </w:p>
    <w:p w14:paraId="4B293EA4" w14:textId="77777777" w:rsidR="00AC31A8" w:rsidRDefault="00AC31A8" w:rsidP="00AC31A8">
      <w:pPr>
        <w:widowControl/>
        <w:spacing w:line="360" w:lineRule="auto"/>
        <w:jc w:val="left"/>
        <w:rPr>
          <w:rFonts w:ascii="Times New Roman" w:hAnsi="Times New Roman" w:cs="Times New Roman"/>
          <w:b/>
          <w:bCs/>
          <w:sz w:val="36"/>
          <w:szCs w:val="36"/>
        </w:rPr>
      </w:pPr>
    </w:p>
    <w:p w14:paraId="0854EDCD" w14:textId="77777777" w:rsidR="00AC31A8" w:rsidRPr="009F37CA" w:rsidRDefault="00AC31A8" w:rsidP="00AC31A8">
      <w:pPr>
        <w:widowControl/>
        <w:spacing w:line="360" w:lineRule="auto"/>
        <w:jc w:val="left"/>
        <w:rPr>
          <w:rFonts w:ascii="Times New Roman" w:hAnsi="Times New Roman" w:cs="Times New Roman"/>
          <w:sz w:val="28"/>
          <w:szCs w:val="28"/>
        </w:rPr>
      </w:pPr>
      <w:r w:rsidRPr="009F37CA">
        <w:rPr>
          <w:rFonts w:ascii="Times New Roman" w:hAnsi="Times New Roman" w:cs="Times New Roman" w:hint="eastAsia"/>
          <w:b/>
          <w:bCs/>
          <w:sz w:val="28"/>
          <w:szCs w:val="28"/>
        </w:rPr>
        <w:t>Student</w:t>
      </w:r>
      <w:r w:rsidRPr="009F37CA">
        <w:rPr>
          <w:rFonts w:ascii="Times New Roman" w:hAnsi="Times New Roman" w:cs="Times New Roman"/>
          <w:b/>
          <w:bCs/>
          <w:sz w:val="28"/>
          <w:szCs w:val="28"/>
        </w:rPr>
        <w:t xml:space="preserve"> </w:t>
      </w:r>
      <w:r w:rsidRPr="009F37CA">
        <w:rPr>
          <w:rFonts w:ascii="Times New Roman" w:hAnsi="Times New Roman" w:cs="Times New Roman" w:hint="eastAsia"/>
          <w:b/>
          <w:bCs/>
          <w:sz w:val="28"/>
          <w:szCs w:val="28"/>
        </w:rPr>
        <w:t>name:</w:t>
      </w:r>
      <w:r w:rsidRPr="009F37CA">
        <w:rPr>
          <w:rFonts w:ascii="Times New Roman" w:hAnsi="Times New Roman" w:cs="Times New Roman"/>
          <w:b/>
          <w:bCs/>
          <w:sz w:val="28"/>
          <w:szCs w:val="28"/>
        </w:rPr>
        <w:t xml:space="preserve"> </w:t>
      </w:r>
      <w:proofErr w:type="spellStart"/>
      <w:r w:rsidRPr="009F37CA">
        <w:rPr>
          <w:rFonts w:ascii="Times New Roman" w:hAnsi="Times New Roman" w:cs="Times New Roman" w:hint="eastAsia"/>
          <w:sz w:val="28"/>
          <w:szCs w:val="28"/>
        </w:rPr>
        <w:t>Xinzhe</w:t>
      </w:r>
      <w:proofErr w:type="spellEnd"/>
      <w:r w:rsidRPr="009F37CA">
        <w:rPr>
          <w:rFonts w:ascii="Times New Roman" w:hAnsi="Times New Roman" w:cs="Times New Roman"/>
          <w:sz w:val="28"/>
          <w:szCs w:val="28"/>
        </w:rPr>
        <w:t xml:space="preserve"> </w:t>
      </w:r>
      <w:r w:rsidRPr="009F37CA">
        <w:rPr>
          <w:rFonts w:ascii="Times New Roman" w:hAnsi="Times New Roman" w:cs="Times New Roman" w:hint="eastAsia"/>
          <w:sz w:val="28"/>
          <w:szCs w:val="28"/>
        </w:rPr>
        <w:t>Lyu</w:t>
      </w:r>
    </w:p>
    <w:p w14:paraId="3D338B3E" w14:textId="77777777" w:rsidR="00AC31A8" w:rsidRPr="009F37CA" w:rsidRDefault="00AC31A8" w:rsidP="00AC31A8">
      <w:pPr>
        <w:widowControl/>
        <w:spacing w:line="360" w:lineRule="auto"/>
        <w:jc w:val="left"/>
        <w:rPr>
          <w:rFonts w:ascii="Times New Roman" w:hAnsi="Times New Roman" w:cs="Times New Roman"/>
          <w:b/>
          <w:bCs/>
          <w:sz w:val="28"/>
          <w:szCs w:val="28"/>
        </w:rPr>
      </w:pPr>
      <w:r w:rsidRPr="009F37CA">
        <w:rPr>
          <w:rFonts w:ascii="Times New Roman" w:hAnsi="Times New Roman" w:cs="Times New Roman" w:hint="eastAsia"/>
          <w:b/>
          <w:bCs/>
          <w:sz w:val="28"/>
          <w:szCs w:val="28"/>
        </w:rPr>
        <w:t>S</w:t>
      </w:r>
      <w:r w:rsidRPr="009F37CA">
        <w:rPr>
          <w:rFonts w:ascii="Times New Roman" w:hAnsi="Times New Roman" w:cs="Times New Roman"/>
          <w:b/>
          <w:bCs/>
          <w:sz w:val="28"/>
          <w:szCs w:val="28"/>
        </w:rPr>
        <w:t xml:space="preserve">tudent code: </w:t>
      </w:r>
      <w:r w:rsidRPr="009F37CA">
        <w:rPr>
          <w:rFonts w:ascii="Times New Roman" w:hAnsi="Times New Roman" w:cs="Times New Roman"/>
          <w:sz w:val="28"/>
          <w:szCs w:val="28"/>
        </w:rPr>
        <w:t>2214776</w:t>
      </w:r>
    </w:p>
    <w:p w14:paraId="7D71A515" w14:textId="0E73A6A1" w:rsidR="00AC31A8" w:rsidRPr="009F37CA" w:rsidRDefault="00AC31A8" w:rsidP="00AC31A8">
      <w:pPr>
        <w:widowControl/>
        <w:spacing w:line="360" w:lineRule="auto"/>
        <w:jc w:val="left"/>
        <w:rPr>
          <w:rFonts w:ascii="Times New Roman" w:hAnsi="Times New Roman" w:cs="Times New Roman"/>
          <w:sz w:val="28"/>
          <w:szCs w:val="28"/>
        </w:rPr>
      </w:pPr>
      <w:r w:rsidRPr="009F37CA">
        <w:rPr>
          <w:rFonts w:ascii="Times New Roman" w:hAnsi="Times New Roman" w:cs="Times New Roman" w:hint="eastAsia"/>
          <w:b/>
          <w:bCs/>
          <w:sz w:val="28"/>
          <w:szCs w:val="28"/>
        </w:rPr>
        <w:t>Programme:</w:t>
      </w:r>
      <w:r w:rsidRPr="009F37CA">
        <w:rPr>
          <w:rFonts w:ascii="Times New Roman" w:hAnsi="Times New Roman" w:cs="Times New Roman"/>
          <w:b/>
          <w:bCs/>
          <w:sz w:val="28"/>
          <w:szCs w:val="28"/>
        </w:rPr>
        <w:t xml:space="preserve"> </w:t>
      </w:r>
      <w:r w:rsidRPr="00AC31A8">
        <w:rPr>
          <w:rFonts w:ascii="Times New Roman" w:hAnsi="Times New Roman" w:cs="Times New Roman"/>
          <w:sz w:val="28"/>
          <w:szCs w:val="28"/>
        </w:rPr>
        <w:t>Computer Networks and Cyber Security</w:t>
      </w:r>
    </w:p>
    <w:p w14:paraId="0BD7157C" w14:textId="073301E5" w:rsidR="00AC31A8" w:rsidRPr="009F37CA" w:rsidRDefault="00AC31A8" w:rsidP="00AC31A8">
      <w:pPr>
        <w:widowControl/>
        <w:spacing w:line="360" w:lineRule="auto"/>
        <w:jc w:val="left"/>
        <w:rPr>
          <w:rFonts w:ascii="Times New Roman" w:hAnsi="Times New Roman" w:cs="Times New Roman"/>
          <w:b/>
          <w:bCs/>
          <w:sz w:val="28"/>
          <w:szCs w:val="28"/>
        </w:rPr>
      </w:pPr>
      <w:proofErr w:type="spellStart"/>
      <w:r w:rsidRPr="009F37CA">
        <w:rPr>
          <w:rFonts w:ascii="Times New Roman" w:hAnsi="Times New Roman" w:cs="Times New Roman" w:hint="eastAsia"/>
          <w:b/>
          <w:bCs/>
          <w:sz w:val="28"/>
          <w:szCs w:val="28"/>
        </w:rPr>
        <w:t>M</w:t>
      </w:r>
      <w:r w:rsidRPr="009F37CA">
        <w:rPr>
          <w:rFonts w:ascii="Times New Roman" w:hAnsi="Times New Roman" w:cs="Times New Roman"/>
          <w:b/>
          <w:bCs/>
          <w:sz w:val="28"/>
          <w:szCs w:val="28"/>
        </w:rPr>
        <w:t>oudle</w:t>
      </w:r>
      <w:proofErr w:type="spellEnd"/>
      <w:r w:rsidRPr="009F37CA">
        <w:rPr>
          <w:rFonts w:ascii="Times New Roman" w:hAnsi="Times New Roman" w:cs="Times New Roman"/>
          <w:b/>
          <w:bCs/>
          <w:sz w:val="28"/>
          <w:szCs w:val="28"/>
        </w:rPr>
        <w:t xml:space="preserve">: </w:t>
      </w:r>
      <w:r w:rsidRPr="00AC31A8">
        <w:rPr>
          <w:rFonts w:ascii="Times New Roman" w:hAnsi="Times New Roman" w:cs="Times New Roman"/>
          <w:sz w:val="28"/>
          <w:szCs w:val="28"/>
        </w:rPr>
        <w:t>Data Security, Governance and Compliance</w:t>
      </w:r>
    </w:p>
    <w:p w14:paraId="555FFD74" w14:textId="4AACE12E" w:rsidR="00AC31A8" w:rsidRPr="009F37CA" w:rsidRDefault="00AC31A8" w:rsidP="00AC31A8">
      <w:pPr>
        <w:widowControl/>
        <w:spacing w:line="360" w:lineRule="auto"/>
        <w:jc w:val="left"/>
        <w:rPr>
          <w:rFonts w:ascii="Times New Roman" w:hAnsi="Times New Roman" w:cs="Times New Roman"/>
          <w:b/>
          <w:bCs/>
          <w:sz w:val="28"/>
          <w:szCs w:val="28"/>
        </w:rPr>
      </w:pPr>
      <w:proofErr w:type="spellStart"/>
      <w:r w:rsidRPr="009F37CA">
        <w:rPr>
          <w:rFonts w:ascii="Times New Roman" w:hAnsi="Times New Roman" w:cs="Times New Roman" w:hint="eastAsia"/>
          <w:b/>
          <w:bCs/>
          <w:sz w:val="28"/>
          <w:szCs w:val="28"/>
        </w:rPr>
        <w:t>M</w:t>
      </w:r>
      <w:r w:rsidRPr="009F37CA">
        <w:rPr>
          <w:rFonts w:ascii="Times New Roman" w:hAnsi="Times New Roman" w:cs="Times New Roman"/>
          <w:b/>
          <w:bCs/>
          <w:sz w:val="28"/>
          <w:szCs w:val="28"/>
        </w:rPr>
        <w:t>oudle</w:t>
      </w:r>
      <w:proofErr w:type="spellEnd"/>
      <w:r w:rsidRPr="009F37CA">
        <w:rPr>
          <w:rFonts w:ascii="Times New Roman" w:hAnsi="Times New Roman" w:cs="Times New Roman"/>
          <w:b/>
          <w:bCs/>
          <w:sz w:val="28"/>
          <w:szCs w:val="28"/>
        </w:rPr>
        <w:t xml:space="preserve"> code: </w:t>
      </w:r>
      <w:r w:rsidRPr="009F37CA">
        <w:rPr>
          <w:rFonts w:ascii="Times New Roman" w:hAnsi="Times New Roman" w:cs="Times New Roman"/>
          <w:sz w:val="28"/>
          <w:szCs w:val="28"/>
        </w:rPr>
        <w:t>ACCA702</w:t>
      </w:r>
      <w:r>
        <w:rPr>
          <w:rFonts w:ascii="Times New Roman" w:hAnsi="Times New Roman" w:cs="Times New Roman"/>
          <w:sz w:val="28"/>
          <w:szCs w:val="28"/>
        </w:rPr>
        <w:t>8</w:t>
      </w:r>
    </w:p>
    <w:p w14:paraId="46827812" w14:textId="6FC1151D" w:rsidR="00AC31A8" w:rsidRPr="00AC31A8" w:rsidRDefault="00AC31A8" w:rsidP="00AC31A8">
      <w:pPr>
        <w:spacing w:line="360" w:lineRule="auto"/>
        <w:jc w:val="left"/>
        <w:rPr>
          <w:rFonts w:ascii="Times New Roman" w:hAnsi="Times New Roman" w:cs="Times New Roman"/>
          <w:color w:val="252424"/>
          <w:sz w:val="28"/>
          <w:szCs w:val="28"/>
        </w:rPr>
      </w:pPr>
      <w:r w:rsidRPr="009F37CA">
        <w:rPr>
          <w:rFonts w:ascii="Times New Roman" w:hAnsi="Times New Roman" w:cs="Times New Roman"/>
          <w:b/>
          <w:bCs/>
          <w:sz w:val="28"/>
          <w:szCs w:val="28"/>
        </w:rPr>
        <w:t xml:space="preserve">Lecturer: </w:t>
      </w:r>
      <w:r w:rsidRPr="00AC31A8">
        <w:rPr>
          <w:rFonts w:ascii="Times New Roman" w:hAnsi="Times New Roman" w:cs="Times New Roman"/>
          <w:color w:val="252424"/>
          <w:sz w:val="28"/>
          <w:szCs w:val="28"/>
        </w:rPr>
        <w:t>Carlene Campbell</w:t>
      </w:r>
      <w:r w:rsidRPr="00011E6A">
        <w:rPr>
          <w:rFonts w:ascii="Times New Roman" w:hAnsi="Times New Roman" w:cs="Times New Roman"/>
          <w:b/>
          <w:bCs/>
          <w:sz w:val="32"/>
          <w:szCs w:val="32"/>
        </w:rPr>
        <w:t xml:space="preserve"> </w:t>
      </w:r>
    </w:p>
    <w:p w14:paraId="751B9436" w14:textId="77777777" w:rsidR="00AC31A8" w:rsidRDefault="00AC31A8">
      <w:pPr>
        <w:widowControl/>
        <w:jc w:val="left"/>
        <w:rPr>
          <w:rFonts w:ascii="Times New Roman" w:hAnsi="Times New Roman" w:cs="Times New Roman"/>
          <w:b/>
          <w:bCs/>
          <w:sz w:val="32"/>
          <w:szCs w:val="32"/>
        </w:rPr>
      </w:pPr>
      <w:r>
        <w:rPr>
          <w:rFonts w:ascii="Times New Roman" w:hAnsi="Times New Roman" w:cs="Times New Roman"/>
          <w:b/>
          <w:bCs/>
          <w:sz w:val="32"/>
          <w:szCs w:val="32"/>
        </w:rPr>
        <w:br w:type="page"/>
      </w:r>
    </w:p>
    <w:p w14:paraId="4072D4D0"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lastRenderedPageBreak/>
        <w:t>Task1</w:t>
      </w:r>
    </w:p>
    <w:p w14:paraId="105AF613"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1.1 Overview of network security system</w:t>
      </w:r>
    </w:p>
    <w:p w14:paraId="0C9EE776" w14:textId="01DC1461"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Network Security System: This is the highest</w:t>
      </w:r>
      <w:r w:rsidR="00F55485">
        <w:rPr>
          <w:rFonts w:ascii="Times New Roman" w:hAnsi="Times New Roman" w:cs="Times New Roman"/>
          <w:sz w:val="24"/>
          <w:szCs w:val="24"/>
        </w:rPr>
        <w:t>-</w:t>
      </w:r>
      <w:r w:rsidRPr="00527FF2">
        <w:rPr>
          <w:rFonts w:ascii="Times New Roman" w:hAnsi="Times New Roman" w:cs="Times New Roman"/>
          <w:sz w:val="24"/>
          <w:szCs w:val="24"/>
        </w:rPr>
        <w:t>level conceptual abstraction of a network security assurance system, which consists of various network security units according to certain rules to achieve the goal of network security.</w:t>
      </w:r>
    </w:p>
    <w:p w14:paraId="472241F4"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Network security system composition: including laws and regulations, policy documents, security strategy, organizational management, technical measures, standards and specifications, security construction and operation, personnel team, education and training, industrial ecology, security investment and other elements.</w:t>
      </w:r>
    </w:p>
    <w:p w14:paraId="08490E4D"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The construction of network security system has become an effective method to solve the problem of network security, and it is an advanced solution to improve the overall ability of network security.</w:t>
      </w:r>
    </w:p>
    <w:p w14:paraId="75B65F95" w14:textId="77777777" w:rsidR="00527FF2" w:rsidRPr="00527FF2" w:rsidRDefault="00527FF2" w:rsidP="004B2ED5">
      <w:pPr>
        <w:widowControl/>
        <w:spacing w:line="360" w:lineRule="auto"/>
        <w:jc w:val="left"/>
        <w:rPr>
          <w:rFonts w:ascii="Times New Roman" w:hAnsi="Times New Roman" w:cs="Times New Roman"/>
          <w:sz w:val="24"/>
          <w:szCs w:val="24"/>
        </w:rPr>
      </w:pPr>
    </w:p>
    <w:p w14:paraId="707DDF7F"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1.2 Characteristics of network security system</w:t>
      </w:r>
    </w:p>
    <w:p w14:paraId="27F3FB75"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Integrity: To achieve security from an overall, long-term perspective, network security units are subject to certain rules, depend on each other, are subject to mutual constraints, interact with each other and form a human-machine physical integration for network security protection.</w:t>
      </w:r>
    </w:p>
    <w:p w14:paraId="560275C5"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Cooperation: The network security system relies on multiple security mechanisms and through the mutual cooperation of the various security mechanisms, a systematic network security protection scheme can be built.</w:t>
      </w:r>
    </w:p>
    <w:p w14:paraId="376CDE3C"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Procedural: For the protected object, the network security architecture provides a procedural network security protection mechanism that covers the entire lifetime of the protected object.</w:t>
      </w:r>
    </w:p>
    <w:p w14:paraId="66966B34"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Comprehensiveness: Network security systems control security threats based on multiple dimensions and levels, and construct network security functions such as protection, detection, response and recovery.</w:t>
      </w:r>
    </w:p>
    <w:p w14:paraId="339B87B4"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Adaptability: Network security architectures have a dynamic evolution mechanism that can adapt to changes and requirements of network security threats.</w:t>
      </w:r>
    </w:p>
    <w:p w14:paraId="70B1C7C0" w14:textId="77777777" w:rsidR="00527FF2" w:rsidRPr="00527FF2" w:rsidRDefault="00527FF2" w:rsidP="004B2ED5">
      <w:pPr>
        <w:widowControl/>
        <w:spacing w:line="360" w:lineRule="auto"/>
        <w:jc w:val="left"/>
        <w:rPr>
          <w:rFonts w:ascii="Times New Roman" w:hAnsi="Times New Roman" w:cs="Times New Roman"/>
          <w:sz w:val="24"/>
          <w:szCs w:val="24"/>
        </w:rPr>
      </w:pPr>
    </w:p>
    <w:p w14:paraId="6F48F5E7"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lastRenderedPageBreak/>
        <w:t>1.3 Purpose of network security system</w:t>
      </w:r>
    </w:p>
    <w:p w14:paraId="5D0E8126"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 xml:space="preserve">Systematically address network security risks to ensure business continuity and minimize losses. Strengthen the network security awareness of the staff, standardize the organization, individual network security </w:t>
      </w:r>
      <w:proofErr w:type="spellStart"/>
      <w:r w:rsidRPr="00527FF2">
        <w:rPr>
          <w:rFonts w:ascii="Times New Roman" w:hAnsi="Times New Roman" w:cs="Times New Roman"/>
          <w:sz w:val="24"/>
          <w:szCs w:val="24"/>
        </w:rPr>
        <w:t>behavior</w:t>
      </w:r>
      <w:proofErr w:type="spellEnd"/>
      <w:r w:rsidRPr="00527FF2">
        <w:rPr>
          <w:rFonts w:ascii="Times New Roman" w:hAnsi="Times New Roman" w:cs="Times New Roman"/>
          <w:sz w:val="24"/>
          <w:szCs w:val="24"/>
        </w:rPr>
        <w:t>. Comprehensive and systematic protection of the organization's network assets to maintain a competitive advantage. This benefits the organization's business collaboration and the organization's network security management system certification, proving that the organization is capable of protecting important information and can improve the organization's visibility and trust.</w:t>
      </w:r>
    </w:p>
    <w:p w14:paraId="107D6DBE" w14:textId="77777777" w:rsidR="00527FF2" w:rsidRPr="00527FF2" w:rsidRDefault="00527FF2" w:rsidP="004B2ED5">
      <w:pPr>
        <w:widowControl/>
        <w:spacing w:line="360" w:lineRule="auto"/>
        <w:jc w:val="left"/>
        <w:rPr>
          <w:rFonts w:ascii="Times New Roman" w:hAnsi="Times New Roman" w:cs="Times New Roman"/>
          <w:sz w:val="24"/>
          <w:szCs w:val="24"/>
        </w:rPr>
      </w:pPr>
    </w:p>
    <w:p w14:paraId="36E7CAD2"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1.4 Related security models of network security system</w:t>
      </w:r>
    </w:p>
    <w:p w14:paraId="755CA7FD"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(1) Information assurance model</w:t>
      </w:r>
    </w:p>
    <w:p w14:paraId="52E360B8"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P2DR model</w:t>
      </w:r>
    </w:p>
    <w:p w14:paraId="78025D50"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Components: Policy, Protection, Detection and Response. Among them, the security policy describes the security requirements of the system and how to organize the various security mechanisms to achieve the security requirements of the system.</w:t>
      </w:r>
    </w:p>
    <w:p w14:paraId="0DC2CA8A"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Under the control and guidance of the overall security policy, in the comprehensive use of Protection tools (Protection, such as firewalls, operating system identity authentication, encryption and other means), at the same time, using Detection tools (Detection, such as vulnerability assessment, intrusion detection system, etc.) to solve and evaluate the security state of the system. Adjust the system to the "safest" and "least risky" state with appropriate responses.</w:t>
      </w:r>
    </w:p>
    <w:p w14:paraId="04E0C902"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WPDRRC model</w:t>
      </w:r>
    </w:p>
    <w:p w14:paraId="3E8C0008"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Composition: early warning, protection, detection, response, recovery and counter-attack.</w:t>
      </w:r>
    </w:p>
    <w:p w14:paraId="1BEA167D"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The network security capabilities implied by the model are mainly early warning, protection, detection, response, recovery and counter-attack capabilities.</w:t>
      </w:r>
    </w:p>
    <w:p w14:paraId="7E6D7C3E"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(2) Capability Maturity Model (CMM)</w:t>
      </w:r>
    </w:p>
    <w:p w14:paraId="494457A0"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There are SSE-CMM, Data Security Capability Maturity Model, Software Security Capability Maturity Model, etc.</w:t>
      </w:r>
    </w:p>
    <w:p w14:paraId="373B200E" w14:textId="72498BF4" w:rsidR="00A743A5"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lastRenderedPageBreak/>
        <w:t xml:space="preserve">1. SSE-CMM </w:t>
      </w:r>
    </w:p>
    <w:p w14:paraId="5DE26DC3" w14:textId="7722C91F"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 xml:space="preserve">System </w:t>
      </w:r>
      <w:r w:rsidR="00481796">
        <w:rPr>
          <w:rFonts w:ascii="Times New Roman" w:hAnsi="Times New Roman" w:cs="Times New Roman" w:hint="eastAsia"/>
          <w:sz w:val="24"/>
          <w:szCs w:val="24"/>
        </w:rPr>
        <w:t>Security</w:t>
      </w:r>
      <w:r w:rsidRPr="00527FF2">
        <w:rPr>
          <w:rFonts w:ascii="Times New Roman" w:hAnsi="Times New Roman" w:cs="Times New Roman"/>
          <w:sz w:val="24"/>
          <w:szCs w:val="24"/>
        </w:rPr>
        <w:t xml:space="preserve"> Engineering </w:t>
      </w:r>
      <w:r w:rsidR="00481796">
        <w:rPr>
          <w:rFonts w:ascii="Times New Roman" w:hAnsi="Times New Roman" w:cs="Times New Roman"/>
          <w:sz w:val="24"/>
          <w:szCs w:val="24"/>
        </w:rPr>
        <w:t>C</w:t>
      </w:r>
      <w:r w:rsidRPr="00527FF2">
        <w:rPr>
          <w:rFonts w:ascii="Times New Roman" w:hAnsi="Times New Roman" w:cs="Times New Roman"/>
          <w:sz w:val="24"/>
          <w:szCs w:val="24"/>
        </w:rPr>
        <w:t xml:space="preserve">apability </w:t>
      </w:r>
      <w:r w:rsidR="00481796">
        <w:rPr>
          <w:rFonts w:ascii="Times New Roman" w:hAnsi="Times New Roman" w:cs="Times New Roman"/>
          <w:sz w:val="24"/>
          <w:szCs w:val="24"/>
        </w:rPr>
        <w:t>M</w:t>
      </w:r>
      <w:r w:rsidRPr="00527FF2">
        <w:rPr>
          <w:rFonts w:ascii="Times New Roman" w:hAnsi="Times New Roman" w:cs="Times New Roman"/>
          <w:sz w:val="24"/>
          <w:szCs w:val="24"/>
        </w:rPr>
        <w:t xml:space="preserve">aturity </w:t>
      </w:r>
      <w:r w:rsidR="00481796">
        <w:rPr>
          <w:rFonts w:ascii="Times New Roman" w:hAnsi="Times New Roman" w:cs="Times New Roman"/>
          <w:sz w:val="24"/>
          <w:szCs w:val="24"/>
        </w:rPr>
        <w:t>M</w:t>
      </w:r>
      <w:r w:rsidRPr="00527FF2">
        <w:rPr>
          <w:rFonts w:ascii="Times New Roman" w:hAnsi="Times New Roman" w:cs="Times New Roman"/>
          <w:sz w:val="24"/>
          <w:szCs w:val="24"/>
        </w:rPr>
        <w:t>odel, including engineering process class, Organization process class, Project process class.</w:t>
      </w:r>
    </w:p>
    <w:p w14:paraId="5299CD79"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2. Data Security Capability Maturity Model</w:t>
      </w:r>
    </w:p>
    <w:p w14:paraId="716C698E"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From the four dimensions of organization construction, system process, technical tools, and human capacity assessment.</w:t>
      </w:r>
    </w:p>
    <w:p w14:paraId="671A5B2E"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Organization construction: Data security organization structure establishment, responsibility allocation, communication, and collaboration.</w:t>
      </w:r>
    </w:p>
    <w:p w14:paraId="7928D171"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Institutional processes: the implementation of institutional norms and processes in the area of critical data security for organizations.</w:t>
      </w:r>
    </w:p>
    <w:p w14:paraId="2DF7E52C"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Technical tools: Secure requirements are cemented or security work is automated through technical means and product tools.</w:t>
      </w:r>
    </w:p>
    <w:p w14:paraId="1A1F8C0C"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Personnel competency: the awareness and professional competence of the personnel performing data security work.</w:t>
      </w:r>
    </w:p>
    <w:p w14:paraId="5B8AB42B" w14:textId="732ECAE2" w:rsidR="00481796"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3. Software Security Capability Maturity Model</w:t>
      </w:r>
    </w:p>
    <w:p w14:paraId="474C71A4" w14:textId="3C9281CF"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which is divided into five levels:</w:t>
      </w:r>
    </w:p>
    <w:p w14:paraId="5AB06CC7"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Level 1: Patching up.</w:t>
      </w:r>
    </w:p>
    <w:p w14:paraId="3D4A0415"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Level 2: Penetration testing, secure code review.</w:t>
      </w:r>
    </w:p>
    <w:p w14:paraId="5B8B61C9"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Level 3: vulnerability assessment, code analysis, security coding standards.</w:t>
      </w:r>
    </w:p>
    <w:p w14:paraId="0D3332CA"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Level 4: Software security risk identification, SDLC implementation of different security checkpoints.</w:t>
      </w:r>
    </w:p>
    <w:p w14:paraId="00302FE6"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Level 5: Improvement of software security risk coverage and assessment of security gaps.</w:t>
      </w:r>
    </w:p>
    <w:p w14:paraId="53AA4D17"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 xml:space="preserve">(3) </w:t>
      </w:r>
      <w:proofErr w:type="spellStart"/>
      <w:r w:rsidRPr="00527FF2">
        <w:rPr>
          <w:rFonts w:ascii="Times New Roman" w:hAnsi="Times New Roman" w:cs="Times New Roman"/>
          <w:sz w:val="24"/>
          <w:szCs w:val="24"/>
        </w:rPr>
        <w:t>Defense</w:t>
      </w:r>
      <w:proofErr w:type="spellEnd"/>
      <w:r w:rsidRPr="00527FF2">
        <w:rPr>
          <w:rFonts w:ascii="Times New Roman" w:hAnsi="Times New Roman" w:cs="Times New Roman"/>
          <w:sz w:val="24"/>
          <w:szCs w:val="24"/>
        </w:rPr>
        <w:t xml:space="preserve"> in depth model</w:t>
      </w:r>
    </w:p>
    <w:p w14:paraId="475C5096"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The basic idea: Information network security protection measures are organically combined, and for the protection of objects, appropriate security measures are deployed to form a multi-line protection, where the security measures can support and remedy each other to block the attacker's threat as far as possible.</w:t>
      </w:r>
    </w:p>
    <w:p w14:paraId="3B8C5B91"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Four lines of defence</w:t>
      </w:r>
    </w:p>
    <w:p w14:paraId="12A191AF"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Security: Protects against intrusion and damage to the network.</w:t>
      </w:r>
    </w:p>
    <w:p w14:paraId="5B5EAF67"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lastRenderedPageBreak/>
        <w:t>Security monitoring: Intrusion and damage can be detected in a timely manner.</w:t>
      </w:r>
    </w:p>
    <w:p w14:paraId="5A7BF189"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Real-time response: Keep the network "invulnerable" when an attack occurs.</w:t>
      </w:r>
    </w:p>
    <w:p w14:paraId="5FEDFCEB"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Recovery: make the network in the attack can be the fastest speed "back to life", minimize the loss caused by security incidents.</w:t>
      </w:r>
    </w:p>
    <w:p w14:paraId="480CAFA4"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(4) Layered protection model</w:t>
      </w:r>
    </w:p>
    <w:p w14:paraId="29BB127A"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For a single protected node, the protected object is protected hierarchically based on the OSI 7-layer model.</w:t>
      </w:r>
    </w:p>
    <w:p w14:paraId="08C09B61"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Typical protection layers: physical layer, network layer, system layer, application layer, user layer, management layer</w:t>
      </w:r>
    </w:p>
    <w:p w14:paraId="60158F89"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Depending on the security threat of each layer, appropriate security measures are deployed to enforce hierarchical protection.</w:t>
      </w:r>
    </w:p>
    <w:p w14:paraId="3630568F"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(5) Network survival model</w:t>
      </w:r>
    </w:p>
    <w:p w14:paraId="777572FA"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Network survivability refers to the ability of a network information system to continue to provide essential services in the event of an intrusion.</w:t>
      </w:r>
    </w:p>
    <w:p w14:paraId="6FC8E883"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At present, the network information survival model on the country follows the establishment method of "3R".</w:t>
      </w:r>
    </w:p>
    <w:p w14:paraId="098CE7FF"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First, the system is split into an unbreakable security core and a recoverable part. Then, for a certain attack pattern, the corresponding 3R strategy is given, which is resistance, recognition and recovery. Finally, the normal service mode and the intrusion mode that can be used by hackers are defined, giving the essential functional services and the critical information that needs to be protected.</w:t>
      </w:r>
    </w:p>
    <w:p w14:paraId="7DACE598" w14:textId="77777777" w:rsidR="00527FF2" w:rsidRPr="00527FF2" w:rsidRDefault="00527FF2" w:rsidP="004B2ED5">
      <w:pPr>
        <w:widowControl/>
        <w:spacing w:line="360" w:lineRule="auto"/>
        <w:jc w:val="left"/>
        <w:rPr>
          <w:rFonts w:ascii="Times New Roman" w:hAnsi="Times New Roman" w:cs="Times New Roman"/>
          <w:sz w:val="24"/>
          <w:szCs w:val="24"/>
        </w:rPr>
      </w:pPr>
    </w:p>
    <w:p w14:paraId="6CF0EEC1"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1.5 ITIL</w:t>
      </w:r>
    </w:p>
    <w:p w14:paraId="720449BD" w14:textId="6730915F"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I</w:t>
      </w:r>
      <w:r w:rsidR="001F7BED" w:rsidRPr="001F7BED">
        <w:rPr>
          <w:rFonts w:ascii="Times New Roman" w:hAnsi="Times New Roman" w:cs="Times New Roman"/>
          <w:sz w:val="24"/>
          <w:szCs w:val="24"/>
        </w:rPr>
        <w:t>nformation Technology Infrastructure Library (ITIL) is a collection of best practices for Information Technology Service Management (ITSM)</w:t>
      </w:r>
      <w:r w:rsidRPr="00527FF2">
        <w:rPr>
          <w:rFonts w:ascii="Times New Roman" w:hAnsi="Times New Roman" w:cs="Times New Roman"/>
          <w:sz w:val="24"/>
          <w:szCs w:val="24"/>
        </w:rPr>
        <w:t>.</w:t>
      </w:r>
      <w:r w:rsidR="001F7BED">
        <w:rPr>
          <w:rFonts w:ascii="Times New Roman" w:hAnsi="Times New Roman" w:cs="Times New Roman"/>
          <w:sz w:val="24"/>
          <w:szCs w:val="24"/>
        </w:rPr>
        <w:t xml:space="preserve"> </w:t>
      </w:r>
      <w:r w:rsidR="001B3BC1">
        <w:rPr>
          <w:rFonts w:ascii="Times New Roman" w:hAnsi="Times New Roman" w:cs="Times New Roman"/>
          <w:sz w:val="24"/>
          <w:szCs w:val="24"/>
        </w:rPr>
        <w:t xml:space="preserve">[1] </w:t>
      </w:r>
      <w:r w:rsidRPr="00527FF2">
        <w:rPr>
          <w:rFonts w:ascii="Times New Roman" w:hAnsi="Times New Roman" w:cs="Times New Roman"/>
          <w:sz w:val="24"/>
          <w:szCs w:val="24"/>
        </w:rPr>
        <w:t>ITIL is a set of IT service management best practice guidelines issued by the Central Centre for Computer and Telecommunications Management (CCTA) of the British government in the early 1990s, which aims to solve the poor quality of IT service.</w:t>
      </w:r>
    </w:p>
    <w:p w14:paraId="298DB998"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Benefits of implementing ITIL</w:t>
      </w:r>
    </w:p>
    <w:p w14:paraId="0657F671" w14:textId="6A0BB209" w:rsidR="00527FF2" w:rsidRDefault="001F7BED" w:rsidP="004B2ED5">
      <w:pPr>
        <w:widowControl/>
        <w:spacing w:line="360" w:lineRule="auto"/>
        <w:jc w:val="left"/>
        <w:rPr>
          <w:rFonts w:ascii="Times New Roman" w:hAnsi="Times New Roman" w:cs="Times New Roman"/>
          <w:sz w:val="24"/>
          <w:szCs w:val="24"/>
        </w:rPr>
      </w:pPr>
      <w:r w:rsidRPr="001F7BED">
        <w:rPr>
          <w:rFonts w:ascii="Times New Roman" w:hAnsi="Times New Roman" w:cs="Times New Roman"/>
          <w:sz w:val="24"/>
          <w:szCs w:val="24"/>
        </w:rPr>
        <w:lastRenderedPageBreak/>
        <w:t>ITIL can help address these potential losses by providing a leading framework that facilitates communication and coordination between various IT functions, adding the necessary technologies while maintaining a healthy portion of the organization's existing IT management approach. Moreover, the subsequent treatment of holes and is intended to be rectified. However, it is not a set of theoretical models, but a sustainable improvement plan based on high quality, precise definitions, reproducible processes and additional work based on the world's most practical experience. ITIL enables technology departments to demonstrate strong IT service management via systematic execution of operations with stringent controls.</w:t>
      </w:r>
      <w:r w:rsidR="00A42F09">
        <w:rPr>
          <w:rFonts w:ascii="Times New Roman" w:hAnsi="Times New Roman" w:cs="Times New Roman"/>
          <w:sz w:val="24"/>
          <w:szCs w:val="24"/>
        </w:rPr>
        <w:t xml:space="preserve"> </w:t>
      </w:r>
      <w:r w:rsidR="001B3BC1">
        <w:rPr>
          <w:rFonts w:ascii="Times New Roman" w:hAnsi="Times New Roman" w:cs="Times New Roman"/>
          <w:sz w:val="24"/>
          <w:szCs w:val="24"/>
        </w:rPr>
        <w:t xml:space="preserve">[2] </w:t>
      </w:r>
      <w:r w:rsidRPr="001F7BED">
        <w:rPr>
          <w:rFonts w:ascii="Times New Roman" w:hAnsi="Times New Roman" w:cs="Times New Roman"/>
          <w:sz w:val="24"/>
          <w:szCs w:val="24"/>
        </w:rPr>
        <w:t>Through direct interaction with different business units, ITIL process management allows you to redesign business functions and processes to reduce costs, reduce operating time, improve quality and increase customer satisfaction. Implementing ITIL will enable information systems departments to respond in a timely manner to process changes in finance, sales, marketing, manufacturing and other operations. In some cases, organizations such as shift committees, emergency change committees and in-house business managers are formed to unify operations and IT.</w:t>
      </w:r>
    </w:p>
    <w:p w14:paraId="6532FF89" w14:textId="77777777" w:rsidR="001F7BED" w:rsidRPr="00527FF2" w:rsidRDefault="001F7BED" w:rsidP="004B2ED5">
      <w:pPr>
        <w:widowControl/>
        <w:spacing w:line="360" w:lineRule="auto"/>
        <w:jc w:val="left"/>
        <w:rPr>
          <w:rFonts w:ascii="Times New Roman" w:hAnsi="Times New Roman" w:cs="Times New Roman"/>
          <w:sz w:val="24"/>
          <w:szCs w:val="24"/>
        </w:rPr>
      </w:pPr>
    </w:p>
    <w:p w14:paraId="7795F2E3"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1.6 ISO 27000</w:t>
      </w:r>
    </w:p>
    <w:p w14:paraId="4E93E440"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Information Security Management System (ISMS) in accordance with the PDCA continuous cycle of improvement, the main steps:</w:t>
      </w:r>
    </w:p>
    <w:p w14:paraId="1AA859C6"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Plan: Establish an ISMS to identify information assets and their associated security requirements; Assess information security risks, select appropriate security controls, and manage unacceptable risks</w:t>
      </w:r>
    </w:p>
    <w:p w14:paraId="4788B155"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Do: Implement and run ISMS, implement control and operational management</w:t>
      </w:r>
    </w:p>
    <w:p w14:paraId="6207F0C1" w14:textId="77777777" w:rsidR="00527FF2" w:rsidRPr="00527FF2"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Check: monitor and evaluate ISMS.</w:t>
      </w:r>
    </w:p>
    <w:p w14:paraId="42998B8E" w14:textId="65AC0503" w:rsidR="00E0247C" w:rsidRDefault="00527FF2" w:rsidP="004B2ED5">
      <w:pPr>
        <w:widowControl/>
        <w:spacing w:line="360" w:lineRule="auto"/>
        <w:jc w:val="left"/>
        <w:rPr>
          <w:rFonts w:ascii="Times New Roman" w:hAnsi="Times New Roman" w:cs="Times New Roman"/>
          <w:sz w:val="24"/>
          <w:szCs w:val="24"/>
        </w:rPr>
      </w:pPr>
      <w:r w:rsidRPr="00527FF2">
        <w:rPr>
          <w:rFonts w:ascii="Times New Roman" w:hAnsi="Times New Roman" w:cs="Times New Roman"/>
          <w:sz w:val="24"/>
          <w:szCs w:val="24"/>
        </w:rPr>
        <w:t>Process (Act): Maintain and improve ISMS</w:t>
      </w:r>
      <w:r w:rsidR="00E0247C">
        <w:rPr>
          <w:rFonts w:ascii="Times New Roman" w:hAnsi="Times New Roman" w:cs="Times New Roman"/>
          <w:sz w:val="24"/>
          <w:szCs w:val="24"/>
        </w:rPr>
        <w:br w:type="page"/>
      </w:r>
    </w:p>
    <w:p w14:paraId="316EB270" w14:textId="628724D9" w:rsidR="00CD67C1" w:rsidRDefault="00E84F26" w:rsidP="004B2ED5">
      <w:pPr>
        <w:spacing w:line="360" w:lineRule="auto"/>
        <w:rPr>
          <w:rFonts w:ascii="Times New Roman" w:hAnsi="Times New Roman" w:cs="Times New Roman"/>
          <w:sz w:val="24"/>
          <w:szCs w:val="24"/>
        </w:rPr>
      </w:pPr>
      <w:r>
        <w:rPr>
          <w:rFonts w:ascii="Times New Roman" w:hAnsi="Times New Roman" w:cs="Times New Roman" w:hint="eastAsia"/>
          <w:sz w:val="24"/>
          <w:szCs w:val="24"/>
        </w:rPr>
        <w:lastRenderedPageBreak/>
        <w:t>T</w:t>
      </w:r>
      <w:r>
        <w:rPr>
          <w:rFonts w:ascii="Times New Roman" w:hAnsi="Times New Roman" w:cs="Times New Roman"/>
          <w:sz w:val="24"/>
          <w:szCs w:val="24"/>
        </w:rPr>
        <w:t>ask 2</w:t>
      </w:r>
    </w:p>
    <w:p w14:paraId="60FA6B9D" w14:textId="2A1A3D3A" w:rsidR="00CC2C32" w:rsidRDefault="00CC2C32" w:rsidP="004B2ED5">
      <w:pPr>
        <w:spacing w:line="360" w:lineRule="auto"/>
        <w:rPr>
          <w:rFonts w:ascii="Times New Roman" w:hAnsi="Times New Roman" w:cs="Times New Roman"/>
          <w:sz w:val="24"/>
          <w:szCs w:val="24"/>
        </w:rPr>
      </w:pPr>
      <w:r>
        <w:rPr>
          <w:rFonts w:ascii="Times New Roman" w:hAnsi="Times New Roman" w:cs="Times New Roman"/>
          <w:sz w:val="24"/>
          <w:szCs w:val="24"/>
        </w:rPr>
        <w:t>A</w:t>
      </w:r>
    </w:p>
    <w:p w14:paraId="705D604F"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​The scenario refers to a company using cloud services to provide network services to its employees and customers. Access to wireless networks, large user systems, not only employees but also international customers, and social media accounts to promote related activities, data security of employees and customers should be protected, and the company's intellectual property should also be protected from leakage.</w:t>
      </w:r>
    </w:p>
    <w:p w14:paraId="4944AA63"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In view of the above scenario, a scheme to meet the needs of the company is formulated to ensure the security of the company's information system.</w:t>
      </w:r>
    </w:p>
    <w:p w14:paraId="6A49832F"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Principles of Network Security</w:t>
      </w:r>
    </w:p>
    <w:p w14:paraId="213A9F82" w14:textId="08C47CFA"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1. The principle of systematism and dynamics: emphasizing the overall safety of the system, that is, the "barrel principle". Network security policies change depending on the security environment of the network system and the attack.</w:t>
      </w:r>
    </w:p>
    <w:p w14:paraId="72C8D2A9" w14:textId="77777777" w:rsidR="00565A07"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 xml:space="preserve">2. The principle of in-depth protection and cooperation: </w:t>
      </w:r>
      <w:r w:rsidR="00565A07">
        <w:rPr>
          <w:rFonts w:ascii="Times New Roman" w:hAnsi="Times New Roman" w:cs="Times New Roman"/>
          <w:sz w:val="24"/>
          <w:szCs w:val="24"/>
        </w:rPr>
        <w:t>c</w:t>
      </w:r>
      <w:r w:rsidR="00565A07" w:rsidRPr="00565A07">
        <w:rPr>
          <w:rFonts w:ascii="Times New Roman" w:hAnsi="Times New Roman" w:cs="Times New Roman"/>
          <w:sz w:val="24"/>
          <w:szCs w:val="24"/>
        </w:rPr>
        <w:t>yber security technologies should complement and collaborate with each other to demonstrate their advantages under a unified security policy and deployment.</w:t>
      </w:r>
    </w:p>
    <w:p w14:paraId="3C7813AA" w14:textId="31750EE2"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3. Principles of Standardization and Consistency: Networked systems are huge systems engineering, and the design of their safety systems must follow a series of standards that ensure the consistency of each subsystem so that the entire system is securely interconnected, interoperable, and interoperable.</w:t>
      </w:r>
    </w:p>
    <w:p w14:paraId="6597477C" w14:textId="77777777" w:rsidR="00527FF2" w:rsidRPr="00527FF2" w:rsidRDefault="00527FF2" w:rsidP="004B2ED5">
      <w:pPr>
        <w:spacing w:line="360" w:lineRule="auto"/>
        <w:rPr>
          <w:rFonts w:ascii="Times New Roman" w:hAnsi="Times New Roman" w:cs="Times New Roman"/>
          <w:sz w:val="24"/>
          <w:szCs w:val="24"/>
        </w:rPr>
      </w:pPr>
    </w:p>
    <w:p w14:paraId="779E3B02"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Network Security Architecture</w:t>
      </w:r>
    </w:p>
    <w:p w14:paraId="0C4AA933"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 xml:space="preserve">1. Security assessment mechanism: This includes identifying network system risks, </w:t>
      </w:r>
      <w:proofErr w:type="spellStart"/>
      <w:r w:rsidRPr="00527FF2">
        <w:rPr>
          <w:rFonts w:ascii="Times New Roman" w:hAnsi="Times New Roman" w:cs="Times New Roman"/>
          <w:sz w:val="24"/>
          <w:szCs w:val="24"/>
        </w:rPr>
        <w:t>analyzing</w:t>
      </w:r>
      <w:proofErr w:type="spellEnd"/>
      <w:r w:rsidRPr="00527FF2">
        <w:rPr>
          <w:rFonts w:ascii="Times New Roman" w:hAnsi="Times New Roman" w:cs="Times New Roman"/>
          <w:sz w:val="24"/>
          <w:szCs w:val="24"/>
        </w:rPr>
        <w:t xml:space="preserve"> network risks, and developing risk control measures.</w:t>
      </w:r>
    </w:p>
    <w:p w14:paraId="2749CB8A"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2. Security protection mechanism: Based on the various security threats that exist in a particular system, appropriate protection measures should be taken to avoid illegal attacks.</w:t>
      </w:r>
    </w:p>
    <w:p w14:paraId="551247F2"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3. Security monitoring mechanism: This is to obtain the operating status of the system and to detect and stop various attacks on the system in a timely manner.</w:t>
      </w:r>
    </w:p>
    <w:p w14:paraId="395EEE73"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 xml:space="preserve">4. Security emergency response mechanism: In case of failure of the security protection </w:t>
      </w:r>
      <w:r w:rsidRPr="00527FF2">
        <w:rPr>
          <w:rFonts w:ascii="Times New Roman" w:hAnsi="Times New Roman" w:cs="Times New Roman"/>
          <w:sz w:val="24"/>
          <w:szCs w:val="24"/>
        </w:rPr>
        <w:lastRenderedPageBreak/>
        <w:t>mechanism, emergency treatment and timely recovery of information can reduce the level of damage from the attack.</w:t>
      </w:r>
    </w:p>
    <w:p w14:paraId="09EE7BF6" w14:textId="77777777" w:rsidR="00527FF2" w:rsidRPr="00527FF2" w:rsidRDefault="00527FF2" w:rsidP="004B2ED5">
      <w:pPr>
        <w:spacing w:line="360" w:lineRule="auto"/>
        <w:rPr>
          <w:rFonts w:ascii="Times New Roman" w:hAnsi="Times New Roman" w:cs="Times New Roman"/>
          <w:sz w:val="24"/>
          <w:szCs w:val="24"/>
        </w:rPr>
      </w:pPr>
    </w:p>
    <w:p w14:paraId="1D16391A"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Network Security Services</w:t>
      </w:r>
    </w:p>
    <w:p w14:paraId="78995EC7"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Service Objectives: Protect business operations and data security through network security services.</w:t>
      </w:r>
    </w:p>
    <w:p w14:paraId="2ED5EB4F"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The network security assurance capabilities of the service output are: early warning, assessment, protection, monitoring, emergency response, recovery, testing, traceability, etc.</w:t>
      </w:r>
    </w:p>
    <w:p w14:paraId="5FB108A5"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Service types include: network security monitoring and early warning, network security risk assessment, network security digital certification, network security protection, network security inspection, network security design, network security emergency response, network security disaster recovery and backup, network security assessment and certification, and network security electronic forensics.</w:t>
      </w:r>
    </w:p>
    <w:p w14:paraId="25A57EB4" w14:textId="77777777" w:rsidR="00527FF2" w:rsidRPr="00527FF2" w:rsidRDefault="00527FF2" w:rsidP="004B2ED5">
      <w:pPr>
        <w:spacing w:line="360" w:lineRule="auto"/>
        <w:rPr>
          <w:rFonts w:ascii="Times New Roman" w:hAnsi="Times New Roman" w:cs="Times New Roman"/>
          <w:sz w:val="24"/>
          <w:szCs w:val="24"/>
        </w:rPr>
      </w:pPr>
    </w:p>
    <w:p w14:paraId="58FA9448" w14:textId="77777777" w:rsidR="00527FF2" w:rsidRPr="00527FF2"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Network security risk and classification protection</w:t>
      </w:r>
    </w:p>
    <w:p w14:paraId="7C1B98FC" w14:textId="41951E6A" w:rsidR="0080555B" w:rsidRDefault="00527FF2" w:rsidP="004B2ED5">
      <w:pPr>
        <w:spacing w:line="360" w:lineRule="auto"/>
        <w:rPr>
          <w:rFonts w:ascii="Times New Roman" w:hAnsi="Times New Roman" w:cs="Times New Roman"/>
          <w:sz w:val="24"/>
          <w:szCs w:val="24"/>
        </w:rPr>
      </w:pPr>
      <w:r w:rsidRPr="00527FF2">
        <w:rPr>
          <w:rFonts w:ascii="Times New Roman" w:hAnsi="Times New Roman" w:cs="Times New Roman"/>
          <w:sz w:val="24"/>
          <w:szCs w:val="24"/>
        </w:rPr>
        <w:t>The network security system should properly handle the relationship between requirements, risks and costs, make security and availability compatible, and make the organization executable. Hierarchical protection refers to the use of appropriate network precautions to protect network assets according to their security level and thus achieve moderate protection.</w:t>
      </w:r>
    </w:p>
    <w:p w14:paraId="10BCA460" w14:textId="77777777" w:rsidR="00527FF2" w:rsidRPr="0080555B" w:rsidRDefault="00527FF2" w:rsidP="004B2ED5">
      <w:pPr>
        <w:spacing w:line="360" w:lineRule="auto"/>
        <w:rPr>
          <w:rFonts w:ascii="Times New Roman" w:hAnsi="Times New Roman" w:cs="Times New Roman"/>
          <w:sz w:val="24"/>
          <w:szCs w:val="24"/>
        </w:rPr>
      </w:pPr>
    </w:p>
    <w:p w14:paraId="3194C8C1"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​Network Security Management System Construction Content:</w:t>
      </w:r>
    </w:p>
    <w:p w14:paraId="33E66DE1"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1. Network Security Management Policy: It provides specific security measures and protection methods for the protection objectives of the network information system</w:t>
      </w:r>
    </w:p>
    <w:p w14:paraId="2A121B72"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Third-party security management: The goal is to maintain the security of an organization's information processing facilities and network assets that are accessed by third parties.</w:t>
      </w:r>
    </w:p>
    <w:p w14:paraId="13B39B90"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 xml:space="preserve">The main work is as follows: According to the business requirements for third-party access, a risk assessment must be carried out to clarify the security issues and security </w:t>
      </w:r>
      <w:r w:rsidRPr="004B2ED5">
        <w:rPr>
          <w:rFonts w:ascii="Times New Roman" w:hAnsi="Times New Roman" w:cs="Times New Roman"/>
          <w:sz w:val="24"/>
          <w:szCs w:val="24"/>
        </w:rPr>
        <w:lastRenderedPageBreak/>
        <w:t xml:space="preserve">controls involved. Sign a security agreement or contract with a third party that specifies security controls and specifies the parties' responsibilities. The identity of the </w:t>
      </w:r>
      <w:proofErr w:type="gramStart"/>
      <w:r w:rsidRPr="004B2ED5">
        <w:rPr>
          <w:rFonts w:ascii="Times New Roman" w:hAnsi="Times New Roman" w:cs="Times New Roman"/>
          <w:sz w:val="24"/>
          <w:szCs w:val="24"/>
        </w:rPr>
        <w:t>third party</w:t>
      </w:r>
      <w:proofErr w:type="gramEnd"/>
      <w:r w:rsidRPr="004B2ED5">
        <w:rPr>
          <w:rFonts w:ascii="Times New Roman" w:hAnsi="Times New Roman" w:cs="Times New Roman"/>
          <w:sz w:val="24"/>
          <w:szCs w:val="24"/>
        </w:rPr>
        <w:t xml:space="preserve"> access person is identified and authorized.</w:t>
      </w:r>
    </w:p>
    <w:p w14:paraId="6C63B129"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3. Classification and control of network system assets: Listing and classification of network system assets is the most fundamental work of management. It helps to clarify the objects of security management, and the organization can provide a corresponding level of protection according to the importance and value of the assets.</w:t>
      </w:r>
    </w:p>
    <w:p w14:paraId="47906788"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In a corporate network, there are four levels of assets: public, internal, confidential, restricted.</w:t>
      </w:r>
    </w:p>
    <w:p w14:paraId="09E0AD24"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Examples of assets are:</w:t>
      </w:r>
    </w:p>
    <w:p w14:paraId="0B5F04AA"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A. Hardware assets: including computers, network equipment, transmission media and converters, input and output equipment, surveillance equipment and security AIDS.</w:t>
      </w:r>
    </w:p>
    <w:p w14:paraId="5742A547" w14:textId="77777777" w:rsidR="004B2ED5" w:rsidRPr="004B2ED5" w:rsidRDefault="004B2ED5" w:rsidP="004B2ED5">
      <w:pPr>
        <w:spacing w:line="360" w:lineRule="auto"/>
        <w:rPr>
          <w:rFonts w:ascii="Times New Roman" w:hAnsi="Times New Roman" w:cs="Times New Roman"/>
          <w:sz w:val="24"/>
          <w:szCs w:val="24"/>
        </w:rPr>
      </w:pPr>
      <w:proofErr w:type="spellStart"/>
      <w:proofErr w:type="gramStart"/>
      <w:r w:rsidRPr="004B2ED5">
        <w:rPr>
          <w:rFonts w:ascii="Times New Roman" w:hAnsi="Times New Roman" w:cs="Times New Roman"/>
          <w:sz w:val="24"/>
          <w:szCs w:val="24"/>
        </w:rPr>
        <w:t>B.Software</w:t>
      </w:r>
      <w:proofErr w:type="spellEnd"/>
      <w:proofErr w:type="gramEnd"/>
      <w:r w:rsidRPr="004B2ED5">
        <w:rPr>
          <w:rFonts w:ascii="Times New Roman" w:hAnsi="Times New Roman" w:cs="Times New Roman"/>
          <w:sz w:val="24"/>
          <w:szCs w:val="24"/>
        </w:rPr>
        <w:t xml:space="preserve"> assets: including operating systems, network communications software, database software, general application software, application systems commissioned and independently developed, and network management software.</w:t>
      </w:r>
    </w:p>
    <w:p w14:paraId="32CB857C"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C</w:t>
      </w:r>
      <w:r w:rsidRPr="004B2ED5">
        <w:rPr>
          <w:rFonts w:ascii="Times New Roman" w:hAnsi="Times New Roman" w:cs="Times New Roman"/>
          <w:sz w:val="24"/>
          <w:szCs w:val="24"/>
        </w:rPr>
        <w:t>．</w:t>
      </w:r>
      <w:r w:rsidRPr="004B2ED5">
        <w:rPr>
          <w:rFonts w:ascii="Times New Roman" w:hAnsi="Times New Roman" w:cs="Times New Roman"/>
          <w:sz w:val="24"/>
          <w:szCs w:val="24"/>
        </w:rPr>
        <w:t>Storage media including optical discs, hard drives, floppy disks, magnetic tapes, removable storage.</w:t>
      </w:r>
    </w:p>
    <w:p w14:paraId="44CCC714" w14:textId="77777777" w:rsidR="004B2ED5" w:rsidRPr="004B2ED5" w:rsidRDefault="004B2ED5" w:rsidP="004B2ED5">
      <w:pPr>
        <w:spacing w:line="360" w:lineRule="auto"/>
        <w:rPr>
          <w:rFonts w:ascii="Times New Roman" w:hAnsi="Times New Roman" w:cs="Times New Roman"/>
          <w:sz w:val="24"/>
          <w:szCs w:val="24"/>
        </w:rPr>
      </w:pPr>
      <w:proofErr w:type="spellStart"/>
      <w:r w:rsidRPr="004B2ED5">
        <w:rPr>
          <w:rFonts w:ascii="Times New Roman" w:hAnsi="Times New Roman" w:cs="Times New Roman"/>
          <w:sz w:val="24"/>
          <w:szCs w:val="24"/>
        </w:rPr>
        <w:t>D.Information</w:t>
      </w:r>
      <w:proofErr w:type="spellEnd"/>
      <w:r w:rsidRPr="004B2ED5">
        <w:rPr>
          <w:rFonts w:ascii="Times New Roman" w:hAnsi="Times New Roman" w:cs="Times New Roman"/>
          <w:sz w:val="24"/>
          <w:szCs w:val="24"/>
        </w:rPr>
        <w:t xml:space="preserve"> assets: including text information, digital information, voice information, image information, system documents, user manuals, training materials, operational or support steps, continuity plans, retreat plans, and archived information.</w:t>
      </w:r>
    </w:p>
    <w:p w14:paraId="7EFE2CB8"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E. Network services and business systems: including e-mail, Web services, file services, etc.</w:t>
      </w:r>
    </w:p>
    <w:p w14:paraId="7806829B"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After the list of assets is given, the above assets are divided into security levels.</w:t>
      </w:r>
    </w:p>
    <w:p w14:paraId="2CCD6693"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4. Personnel security: The goal is to reduce network security risks caused by migration, theft, fraud or abuse. In terms of personnel security work arrangements, three principles are followed: the principle of multiple responsibilities, the principle of limited tenure and the principle of separation of duties.</w:t>
      </w:r>
    </w:p>
    <w:p w14:paraId="5EE4EF64"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 xml:space="preserve">5. Cyber physical and environmental security: The goal is to prevent unlawful physical proximity access, damage and interference to an organization's workplace and cyber </w:t>
      </w:r>
      <w:r w:rsidRPr="004B2ED5">
        <w:rPr>
          <w:rFonts w:ascii="Times New Roman" w:hAnsi="Times New Roman" w:cs="Times New Roman"/>
          <w:sz w:val="24"/>
          <w:szCs w:val="24"/>
        </w:rPr>
        <w:lastRenderedPageBreak/>
        <w:t>assets.</w:t>
      </w:r>
    </w:p>
    <w:p w14:paraId="0FC0AEF1"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6. Network Communications and Operations: The objective is to ensure the safe operation of network information processing facilities and meet the security needs of the organization's business development.</w:t>
      </w:r>
    </w:p>
    <w:p w14:paraId="6E03FE55"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7. Network Access Control: The goal is to protect networked services. Access to internal and external network services should be controlled to ensure that users accessing the network and network services do not breach the security of these network services.</w:t>
      </w:r>
    </w:p>
    <w:p w14:paraId="2A40F838"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Requirements:</w:t>
      </w:r>
    </w:p>
    <w:p w14:paraId="197F4135" w14:textId="77777777" w:rsidR="004B2ED5" w:rsidRPr="004B2ED5" w:rsidRDefault="004B2ED5" w:rsidP="004B2ED5">
      <w:pPr>
        <w:spacing w:line="360" w:lineRule="auto"/>
        <w:rPr>
          <w:rFonts w:ascii="Times New Roman" w:hAnsi="Times New Roman" w:cs="Times New Roman"/>
          <w:sz w:val="24"/>
          <w:szCs w:val="24"/>
        </w:rPr>
      </w:pPr>
      <w:proofErr w:type="spellStart"/>
      <w:proofErr w:type="gramStart"/>
      <w:r w:rsidRPr="004B2ED5">
        <w:rPr>
          <w:rFonts w:ascii="Times New Roman" w:hAnsi="Times New Roman" w:cs="Times New Roman"/>
          <w:sz w:val="24"/>
          <w:szCs w:val="24"/>
        </w:rPr>
        <w:t>A.Correct</w:t>
      </w:r>
      <w:proofErr w:type="spellEnd"/>
      <w:proofErr w:type="gramEnd"/>
      <w:r w:rsidRPr="004B2ED5">
        <w:rPr>
          <w:rFonts w:ascii="Times New Roman" w:hAnsi="Times New Roman" w:cs="Times New Roman"/>
          <w:sz w:val="24"/>
          <w:szCs w:val="24"/>
        </w:rPr>
        <w:t xml:space="preserve"> connectivity between the organizational network and other organizational networks or public networks.</w:t>
      </w:r>
    </w:p>
    <w:p w14:paraId="41F53EF5" w14:textId="77777777" w:rsidR="004B2ED5" w:rsidRPr="004B2ED5" w:rsidRDefault="004B2ED5" w:rsidP="004B2ED5">
      <w:pPr>
        <w:spacing w:line="360" w:lineRule="auto"/>
        <w:rPr>
          <w:rFonts w:ascii="Times New Roman" w:hAnsi="Times New Roman" w:cs="Times New Roman"/>
          <w:sz w:val="24"/>
          <w:szCs w:val="24"/>
        </w:rPr>
      </w:pPr>
      <w:proofErr w:type="spellStart"/>
      <w:proofErr w:type="gramStart"/>
      <w:r w:rsidRPr="004B2ED5">
        <w:rPr>
          <w:rFonts w:ascii="Times New Roman" w:hAnsi="Times New Roman" w:cs="Times New Roman"/>
          <w:sz w:val="24"/>
          <w:szCs w:val="24"/>
        </w:rPr>
        <w:t>B.There</w:t>
      </w:r>
      <w:proofErr w:type="spellEnd"/>
      <w:proofErr w:type="gramEnd"/>
      <w:r w:rsidRPr="004B2ED5">
        <w:rPr>
          <w:rFonts w:ascii="Times New Roman" w:hAnsi="Times New Roman" w:cs="Times New Roman"/>
          <w:sz w:val="24"/>
          <w:szCs w:val="24"/>
        </w:rPr>
        <w:t xml:space="preserve"> are appropriate authentication mechanisms for both the user and the device.</w:t>
      </w:r>
    </w:p>
    <w:p w14:paraId="787D1963" w14:textId="77777777" w:rsidR="004B2ED5" w:rsidRPr="004B2ED5" w:rsidRDefault="004B2ED5" w:rsidP="004B2ED5">
      <w:pPr>
        <w:spacing w:line="360" w:lineRule="auto"/>
        <w:rPr>
          <w:rFonts w:ascii="Times New Roman" w:hAnsi="Times New Roman" w:cs="Times New Roman"/>
          <w:sz w:val="24"/>
          <w:szCs w:val="24"/>
        </w:rPr>
      </w:pPr>
      <w:proofErr w:type="spellStart"/>
      <w:r w:rsidRPr="004B2ED5">
        <w:rPr>
          <w:rFonts w:ascii="Times New Roman" w:hAnsi="Times New Roman" w:cs="Times New Roman"/>
          <w:sz w:val="24"/>
          <w:szCs w:val="24"/>
        </w:rPr>
        <w:t>C.Control</w:t>
      </w:r>
      <w:proofErr w:type="spellEnd"/>
      <w:r w:rsidRPr="004B2ED5">
        <w:rPr>
          <w:rFonts w:ascii="Times New Roman" w:hAnsi="Times New Roman" w:cs="Times New Roman"/>
          <w:sz w:val="24"/>
          <w:szCs w:val="24"/>
        </w:rPr>
        <w:t xml:space="preserve"> when the user accesses the information service.</w:t>
      </w:r>
    </w:p>
    <w:p w14:paraId="7243E9BE"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8. Network application systems development and maintenance: The management objective is to prevent the loss, modification or misuse of user data in the application system. The design of the network application system must include appropriate security controls, audit trails, or activity logging.</w:t>
      </w:r>
    </w:p>
    <w:p w14:paraId="326B04C0"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9. Sustainable operation of the network system: The management objective is to prevent the disruption of network business activities and ensure that vital business processes are not affected by major failures and disasters.</w:t>
      </w:r>
    </w:p>
    <w:p w14:paraId="4EA214CA"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10. Network Security Compliance Management: The management objective is that the design, operation, use and management of network systems should be based on statutory law and regulations or contractual security requirements and not violate criminal law, civil law, statutory law, regulations or contractual obligations and any security requirements.</w:t>
      </w:r>
    </w:p>
    <w:p w14:paraId="3B045775" w14:textId="77777777" w:rsidR="004B2ED5" w:rsidRPr="004B2ED5" w:rsidRDefault="004B2ED5" w:rsidP="004B2ED5">
      <w:pPr>
        <w:spacing w:line="360" w:lineRule="auto"/>
        <w:rPr>
          <w:rFonts w:ascii="Times New Roman" w:hAnsi="Times New Roman" w:cs="Times New Roman"/>
          <w:sz w:val="24"/>
          <w:szCs w:val="24"/>
        </w:rPr>
      </w:pPr>
    </w:p>
    <w:p w14:paraId="309C07AF"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Network Security Policy</w:t>
      </w:r>
    </w:p>
    <w:p w14:paraId="6CDF98CB"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Network security policy is the network security rules and requirements about the protection object, which is mainly based on network security laws and regulations and network security risks.</w:t>
      </w:r>
    </w:p>
    <w:p w14:paraId="58F583E1" w14:textId="77777777" w:rsidR="004B2ED5" w:rsidRPr="004B2ED5" w:rsidRDefault="004B2ED5" w:rsidP="004B2ED5">
      <w:pPr>
        <w:spacing w:line="360" w:lineRule="auto"/>
        <w:rPr>
          <w:rFonts w:ascii="Times New Roman" w:hAnsi="Times New Roman" w:cs="Times New Roman"/>
          <w:sz w:val="24"/>
          <w:szCs w:val="24"/>
        </w:rPr>
      </w:pPr>
    </w:p>
    <w:p w14:paraId="5DD12A60"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Security management mode</w:t>
      </w:r>
    </w:p>
    <w:p w14:paraId="3C538456" w14:textId="0640ED5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 xml:space="preserve">1. </w:t>
      </w:r>
      <w:r w:rsidR="004A4CB8" w:rsidRPr="004A4CB8">
        <w:rPr>
          <w:rFonts w:ascii="Times New Roman" w:hAnsi="Times New Roman" w:cs="Times New Roman"/>
          <w:sz w:val="24"/>
          <w:szCs w:val="24"/>
        </w:rPr>
        <w:t>​Principles of combining technology and management: Cyber security systems are complex systems projects involving personnel, technology, operations and other elements. We must combine various safety technologies and operational management mechanisms, personnel training and technical training, and the construction of a safety supervision system.</w:t>
      </w:r>
    </w:p>
    <w:p w14:paraId="6B089A73"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2. Safety first, prevention first principle: Network security should be based on prevention, or it is too late to mend. Especially in large networks, it is difficult to control the network security situation once an attacker enters the system.</w:t>
      </w:r>
    </w:p>
    <w:p w14:paraId="441A2B5B"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 xml:space="preserve">Security and development are synchronized, and business and security are equivalent. The construction of network security should realise and information technology unified planning, unified deployment, unified promotion, unified implementation. Ensure three </w:t>
      </w:r>
      <w:proofErr w:type="gramStart"/>
      <w:r w:rsidRPr="004B2ED5">
        <w:rPr>
          <w:rFonts w:ascii="Times New Roman" w:hAnsi="Times New Roman" w:cs="Times New Roman"/>
          <w:sz w:val="24"/>
          <w:szCs w:val="24"/>
        </w:rPr>
        <w:t>synchronisation</w:t>
      </w:r>
      <w:proofErr w:type="gramEnd"/>
      <w:r w:rsidRPr="004B2ED5">
        <w:rPr>
          <w:rFonts w:ascii="Times New Roman" w:hAnsi="Times New Roman" w:cs="Times New Roman"/>
          <w:sz w:val="24"/>
          <w:szCs w:val="24"/>
        </w:rPr>
        <w:t>: synchronous planning, synchronous construction and synchronous operation, so that security and development are coordinated and go hand in hand, with security to ensure development, with development to promote security, security and development are synchronised, business and security are equivalent.</w:t>
      </w:r>
    </w:p>
    <w:p w14:paraId="3AFE2C62" w14:textId="77777777" w:rsidR="004B2ED5" w:rsidRPr="004B2ED5" w:rsidRDefault="004B2ED5" w:rsidP="004B2ED5">
      <w:pPr>
        <w:spacing w:line="360" w:lineRule="auto"/>
        <w:rPr>
          <w:rFonts w:ascii="Times New Roman" w:hAnsi="Times New Roman" w:cs="Times New Roman"/>
          <w:sz w:val="24"/>
          <w:szCs w:val="24"/>
        </w:rPr>
      </w:pPr>
    </w:p>
    <w:p w14:paraId="43F97BC6"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Establish protection mechanisms</w:t>
      </w:r>
    </w:p>
    <w:p w14:paraId="550E4268"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Technical goals: To meet the business security, data security protection needs of network information systems through the use of multiple network security technologies to enable network user authentication, network access authorization, network security audit, network security disaster recovery and additional network security mechanisms.</w:t>
      </w:r>
    </w:p>
    <w:p w14:paraId="1F1663B4"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Technology type: This can be divided into protection, surveillance, recovery and response technologies.</w:t>
      </w:r>
    </w:p>
    <w:p w14:paraId="38FBB4A7" w14:textId="77777777" w:rsidR="004B2ED5" w:rsidRPr="004B2ED5" w:rsidRDefault="004B2ED5" w:rsidP="004B2ED5">
      <w:pPr>
        <w:spacing w:line="360" w:lineRule="auto"/>
        <w:rPr>
          <w:rFonts w:ascii="Times New Roman" w:hAnsi="Times New Roman" w:cs="Times New Roman"/>
          <w:sz w:val="24"/>
          <w:szCs w:val="24"/>
        </w:rPr>
      </w:pPr>
    </w:p>
    <w:p w14:paraId="2B4E305A"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Staffing</w:t>
      </w:r>
    </w:p>
    <w:p w14:paraId="71A1C3AF"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Establish network security institutions to ensure the construction of network security talent team, regular network security post training, network security resources integration. The group configuration is as follows:</w:t>
      </w:r>
    </w:p>
    <w:p w14:paraId="65DD0C5B"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lastRenderedPageBreak/>
        <w:t>Leadership: made up of the heads of each department.</w:t>
      </w:r>
    </w:p>
    <w:p w14:paraId="6C2FDB98"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Management: comprised of the head of security and middle management of the organization</w:t>
      </w:r>
    </w:p>
    <w:p w14:paraId="03083C93" w14:textId="77777777" w:rsidR="004B2ED5" w:rsidRPr="004B2ED5"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Executive layers: made up of business personnel, technical personnel, systems administrators, project engineering personnel, etc.</w:t>
      </w:r>
    </w:p>
    <w:p w14:paraId="5BB6271D" w14:textId="58E32F22" w:rsidR="0080555B" w:rsidRDefault="004B2ED5" w:rsidP="004B2ED5">
      <w:pPr>
        <w:spacing w:line="360" w:lineRule="auto"/>
        <w:rPr>
          <w:rFonts w:ascii="Times New Roman" w:hAnsi="Times New Roman" w:cs="Times New Roman"/>
          <w:sz w:val="24"/>
          <w:szCs w:val="24"/>
        </w:rPr>
      </w:pPr>
      <w:r w:rsidRPr="004B2ED5">
        <w:rPr>
          <w:rFonts w:ascii="Times New Roman" w:hAnsi="Times New Roman" w:cs="Times New Roman"/>
          <w:sz w:val="24"/>
          <w:szCs w:val="24"/>
        </w:rPr>
        <w:t>External collaboration layer: composed of security experts or partners from outside the organization.</w:t>
      </w:r>
    </w:p>
    <w:p w14:paraId="1E94209E" w14:textId="77777777" w:rsidR="004B2ED5" w:rsidRDefault="004B2ED5" w:rsidP="004B2ED5">
      <w:pPr>
        <w:spacing w:line="360" w:lineRule="auto"/>
        <w:rPr>
          <w:rFonts w:ascii="Times New Roman" w:hAnsi="Times New Roman" w:cs="Times New Roman"/>
          <w:sz w:val="24"/>
          <w:szCs w:val="24"/>
        </w:rPr>
      </w:pPr>
    </w:p>
    <w:p w14:paraId="67D21700" w14:textId="18125B9B" w:rsidR="00E84F26" w:rsidRDefault="00CC2C32" w:rsidP="004B2ED5">
      <w:pPr>
        <w:spacing w:line="360" w:lineRule="auto"/>
        <w:rPr>
          <w:rFonts w:ascii="Times New Roman" w:hAnsi="Times New Roman" w:cs="Times New Roman"/>
          <w:sz w:val="24"/>
          <w:szCs w:val="24"/>
        </w:rPr>
      </w:pPr>
      <w:r>
        <w:rPr>
          <w:rFonts w:ascii="Times New Roman" w:hAnsi="Times New Roman" w:cs="Times New Roman"/>
          <w:sz w:val="24"/>
          <w:szCs w:val="24"/>
        </w:rPr>
        <w:t>B</w:t>
      </w:r>
    </w:p>
    <w:p w14:paraId="68A76777" w14:textId="77777777" w:rsidR="004A4CB8" w:rsidRDefault="004B2ED5" w:rsidP="004B2ED5">
      <w:pPr>
        <w:widowControl/>
        <w:spacing w:line="360" w:lineRule="auto"/>
        <w:jc w:val="left"/>
        <w:rPr>
          <w:rFonts w:ascii="Times New Roman" w:hAnsi="Times New Roman" w:cs="Times New Roman"/>
          <w:sz w:val="24"/>
          <w:szCs w:val="24"/>
        </w:rPr>
      </w:pPr>
      <w:r w:rsidRPr="004B2ED5">
        <w:rPr>
          <w:rFonts w:ascii="Times New Roman" w:hAnsi="Times New Roman" w:cs="Times New Roman"/>
          <w:sz w:val="24"/>
          <w:szCs w:val="24"/>
        </w:rPr>
        <w:t xml:space="preserve">Standards are like recipes; They list the steps that have to be performed. A well-managed IT organisation must adhere to the requirements specified in the standards.  Standardize </w:t>
      </w:r>
      <w:proofErr w:type="spellStart"/>
      <w:r w:rsidRPr="004B2ED5">
        <w:rPr>
          <w:rFonts w:ascii="Times New Roman" w:hAnsi="Times New Roman" w:cs="Times New Roman"/>
          <w:sz w:val="24"/>
          <w:szCs w:val="24"/>
        </w:rPr>
        <w:t>behavior</w:t>
      </w:r>
      <w:proofErr w:type="spellEnd"/>
      <w:r w:rsidRPr="004B2ED5">
        <w:rPr>
          <w:rFonts w:ascii="Times New Roman" w:hAnsi="Times New Roman" w:cs="Times New Roman"/>
          <w:sz w:val="24"/>
          <w:szCs w:val="24"/>
        </w:rPr>
        <w:t xml:space="preserve">, increase work efficiency and reduce corporate costs.  </w:t>
      </w:r>
      <w:r w:rsidR="004A4CB8">
        <w:rPr>
          <w:rFonts w:ascii="Times New Roman" w:hAnsi="Times New Roman" w:cs="Times New Roman"/>
          <w:sz w:val="24"/>
          <w:szCs w:val="24"/>
        </w:rPr>
        <w:t>S</w:t>
      </w:r>
      <w:r w:rsidR="004A4CB8" w:rsidRPr="004A4CB8">
        <w:rPr>
          <w:rFonts w:ascii="Times New Roman" w:hAnsi="Times New Roman" w:cs="Times New Roman"/>
          <w:sz w:val="24"/>
          <w:szCs w:val="24"/>
        </w:rPr>
        <w:t>tandardisation means normalising all work, reducing unnecessary parts, stabilising optimised workflow, and working according to uniform requirements to eliminate errors, reduce costs, and improve the competitiveness of enterprises. The law, on the other hand, is legally binding. The manner in which things are explained how they should be done shows the support of the government and the public for the rules and procedures laid down in the regulations. Failure to comply with IT-related regulations can result in financial penalties and lawsuits.</w:t>
      </w:r>
      <w:r w:rsidR="004A4CB8">
        <w:rPr>
          <w:rFonts w:ascii="Times New Roman" w:hAnsi="Times New Roman" w:cs="Times New Roman"/>
          <w:sz w:val="24"/>
          <w:szCs w:val="24"/>
        </w:rPr>
        <w:t xml:space="preserve"> </w:t>
      </w:r>
    </w:p>
    <w:p w14:paraId="44842906" w14:textId="68B7A7A6" w:rsidR="004B2ED5" w:rsidRDefault="004B2ED5" w:rsidP="004B2ED5">
      <w:pPr>
        <w:widowControl/>
        <w:spacing w:line="360" w:lineRule="auto"/>
        <w:jc w:val="left"/>
        <w:rPr>
          <w:rFonts w:ascii="Times New Roman" w:hAnsi="Times New Roman" w:cs="Times New Roman"/>
          <w:sz w:val="24"/>
          <w:szCs w:val="24"/>
        </w:rPr>
      </w:pPr>
      <w:r w:rsidRPr="004B2ED5">
        <w:rPr>
          <w:rFonts w:ascii="Times New Roman" w:hAnsi="Times New Roman" w:cs="Times New Roman"/>
          <w:sz w:val="24"/>
          <w:szCs w:val="24"/>
        </w:rPr>
        <w:t>By referring to legislative standards, regulators draw on key practices developed by expert committees. Standards are adopted by various organisations to enhance their products and services, improve safety and quality, conform to industry best practises, and support trade in new and existing markets.</w:t>
      </w:r>
    </w:p>
    <w:p w14:paraId="78A4D16D" w14:textId="77777777" w:rsidR="004B2ED5" w:rsidRPr="004B2ED5" w:rsidRDefault="004B2ED5" w:rsidP="004B2ED5">
      <w:pPr>
        <w:widowControl/>
        <w:spacing w:line="360" w:lineRule="auto"/>
        <w:jc w:val="left"/>
        <w:rPr>
          <w:rFonts w:ascii="Times New Roman" w:hAnsi="Times New Roman" w:cs="Times New Roman"/>
          <w:sz w:val="24"/>
          <w:szCs w:val="24"/>
        </w:rPr>
      </w:pPr>
    </w:p>
    <w:p w14:paraId="1D26B5CE" w14:textId="77777777" w:rsidR="004B2ED5" w:rsidRPr="004B2ED5" w:rsidRDefault="004B2ED5" w:rsidP="004B2ED5">
      <w:pPr>
        <w:widowControl/>
        <w:spacing w:line="360" w:lineRule="auto"/>
        <w:jc w:val="left"/>
        <w:rPr>
          <w:rFonts w:ascii="Times New Roman" w:hAnsi="Times New Roman" w:cs="Times New Roman"/>
          <w:sz w:val="24"/>
          <w:szCs w:val="24"/>
        </w:rPr>
      </w:pPr>
      <w:r w:rsidRPr="004B2ED5">
        <w:rPr>
          <w:rFonts w:ascii="Times New Roman" w:hAnsi="Times New Roman" w:cs="Times New Roman"/>
          <w:sz w:val="24"/>
          <w:szCs w:val="24"/>
        </w:rPr>
        <w:t>Advantages:</w:t>
      </w:r>
    </w:p>
    <w:p w14:paraId="71196584" w14:textId="6603378F" w:rsidR="004B2ED5" w:rsidRDefault="004B2ED5" w:rsidP="004B2ED5">
      <w:pPr>
        <w:widowControl/>
        <w:spacing w:line="360" w:lineRule="auto"/>
        <w:jc w:val="left"/>
        <w:rPr>
          <w:rFonts w:ascii="Times New Roman" w:hAnsi="Times New Roman" w:cs="Times New Roman"/>
          <w:sz w:val="24"/>
          <w:szCs w:val="24"/>
        </w:rPr>
      </w:pPr>
      <w:r w:rsidRPr="004B2ED5">
        <w:rPr>
          <w:rFonts w:ascii="Times New Roman" w:hAnsi="Times New Roman" w:cs="Times New Roman"/>
          <w:sz w:val="24"/>
          <w:szCs w:val="24"/>
        </w:rPr>
        <w:t xml:space="preserve">If the system is not revised in a timely manner and the system is not committed to system building, the system will lose its applicability, which will severely affect the authority of the system and even bring some negative effects to the work. Therefore, the effectiveness, suitability and adequacy of the system should be continuously reviewed and updated. A timely revision could make the standards more refined, deter </w:t>
      </w:r>
      <w:r w:rsidRPr="004B2ED5">
        <w:rPr>
          <w:rFonts w:ascii="Times New Roman" w:hAnsi="Times New Roman" w:cs="Times New Roman"/>
          <w:sz w:val="24"/>
          <w:szCs w:val="24"/>
        </w:rPr>
        <w:lastRenderedPageBreak/>
        <w:t>those seeking loopholes for illicit gains, and better regulation could act as an incentive in the industry environment.</w:t>
      </w:r>
    </w:p>
    <w:p w14:paraId="2477579F" w14:textId="77777777" w:rsidR="004B2ED5" w:rsidRPr="004B2ED5" w:rsidRDefault="004B2ED5" w:rsidP="004B2ED5">
      <w:pPr>
        <w:widowControl/>
        <w:spacing w:line="360" w:lineRule="auto"/>
        <w:jc w:val="left"/>
        <w:rPr>
          <w:rFonts w:ascii="Times New Roman" w:hAnsi="Times New Roman" w:cs="Times New Roman"/>
          <w:sz w:val="24"/>
          <w:szCs w:val="24"/>
        </w:rPr>
      </w:pPr>
    </w:p>
    <w:p w14:paraId="7658764E" w14:textId="77777777" w:rsidR="004B2ED5" w:rsidRPr="004B2ED5" w:rsidRDefault="004B2ED5" w:rsidP="004B2ED5">
      <w:pPr>
        <w:widowControl/>
        <w:spacing w:line="360" w:lineRule="auto"/>
        <w:jc w:val="left"/>
        <w:rPr>
          <w:rFonts w:ascii="Times New Roman" w:hAnsi="Times New Roman" w:cs="Times New Roman"/>
          <w:sz w:val="24"/>
          <w:szCs w:val="24"/>
        </w:rPr>
      </w:pPr>
      <w:r w:rsidRPr="004B2ED5">
        <w:rPr>
          <w:rFonts w:ascii="Times New Roman" w:hAnsi="Times New Roman" w:cs="Times New Roman"/>
          <w:sz w:val="24"/>
          <w:szCs w:val="24"/>
        </w:rPr>
        <w:t>Disadvantages:</w:t>
      </w:r>
    </w:p>
    <w:p w14:paraId="3ABF8A31" w14:textId="11692D1B" w:rsidR="004B2ED5" w:rsidRDefault="004B2ED5" w:rsidP="004B2ED5">
      <w:pPr>
        <w:widowControl/>
        <w:spacing w:line="360" w:lineRule="auto"/>
        <w:jc w:val="left"/>
        <w:rPr>
          <w:rFonts w:ascii="Times New Roman" w:hAnsi="Times New Roman" w:cs="Times New Roman"/>
          <w:sz w:val="24"/>
          <w:szCs w:val="24"/>
        </w:rPr>
      </w:pPr>
      <w:r w:rsidRPr="004B2ED5">
        <w:rPr>
          <w:rFonts w:ascii="Times New Roman" w:hAnsi="Times New Roman" w:cs="Times New Roman"/>
          <w:sz w:val="24"/>
          <w:szCs w:val="24"/>
        </w:rPr>
        <w:t>Frequent changes or refinements can cause an existing product or framework to go through multiple iterations for different specifications, leading to a slowdown in progress or, more extreme, a regression in progress. And repeated and frequent updates can lead to a loss of credibility with regulations and standards as to whether they are sound, credible and sustainable.</w:t>
      </w:r>
    </w:p>
    <w:p w14:paraId="0AF41D15" w14:textId="77777777" w:rsidR="004B2ED5" w:rsidRPr="004B2ED5" w:rsidRDefault="004B2ED5" w:rsidP="004B2ED5">
      <w:pPr>
        <w:widowControl/>
        <w:spacing w:line="360" w:lineRule="auto"/>
        <w:jc w:val="left"/>
        <w:rPr>
          <w:rFonts w:ascii="Times New Roman" w:hAnsi="Times New Roman" w:cs="Times New Roman"/>
          <w:sz w:val="24"/>
          <w:szCs w:val="24"/>
        </w:rPr>
      </w:pPr>
    </w:p>
    <w:p w14:paraId="61255D61" w14:textId="77777777" w:rsidR="004B2ED5" w:rsidRPr="004B2ED5" w:rsidRDefault="004B2ED5" w:rsidP="004B2ED5">
      <w:pPr>
        <w:widowControl/>
        <w:spacing w:line="360" w:lineRule="auto"/>
        <w:jc w:val="left"/>
        <w:rPr>
          <w:rFonts w:ascii="Times New Roman" w:hAnsi="Times New Roman" w:cs="Times New Roman"/>
          <w:sz w:val="24"/>
          <w:szCs w:val="24"/>
        </w:rPr>
      </w:pPr>
      <w:r w:rsidRPr="004B2ED5">
        <w:rPr>
          <w:rFonts w:ascii="Times New Roman" w:hAnsi="Times New Roman" w:cs="Times New Roman"/>
          <w:sz w:val="24"/>
          <w:szCs w:val="24"/>
        </w:rPr>
        <w:t xml:space="preserve">Conclusion: </w:t>
      </w:r>
    </w:p>
    <w:p w14:paraId="5B4A4903" w14:textId="3C0EEE6A" w:rsidR="00A743A5" w:rsidRDefault="004B2ED5" w:rsidP="004B2ED5">
      <w:pPr>
        <w:widowControl/>
        <w:spacing w:line="360" w:lineRule="auto"/>
        <w:jc w:val="left"/>
        <w:rPr>
          <w:rFonts w:ascii="Times New Roman" w:hAnsi="Times New Roman" w:cs="Times New Roman"/>
          <w:sz w:val="24"/>
          <w:szCs w:val="24"/>
        </w:rPr>
      </w:pPr>
      <w:r w:rsidRPr="004B2ED5">
        <w:rPr>
          <w:rFonts w:ascii="Times New Roman" w:hAnsi="Times New Roman" w:cs="Times New Roman"/>
          <w:sz w:val="24"/>
          <w:szCs w:val="24"/>
        </w:rPr>
        <w:t>Any standards and regulations cannot be perfect, problems will be found in their implementation and need to be continually improved. There is no such thing as the best, only the better. This is the purpose of continual improvement; However, frequent update iterations can lead to execution confusion, since multiple updates can cause the referenced versions to differ within a relatively short period of time. As a result, numerous regulations and codes are revised regularly, rather than being updated directly when problems are identified. It is common for relatively mature systems to have an update cycle of three to five years, and for relatively modern standards and regulations to have an update cycle of half a year or one year.</w:t>
      </w:r>
    </w:p>
    <w:p w14:paraId="3A4C74A5" w14:textId="77777777" w:rsidR="00A743A5" w:rsidRDefault="00A743A5">
      <w:pPr>
        <w:widowControl/>
        <w:jc w:val="left"/>
        <w:rPr>
          <w:rFonts w:ascii="Times New Roman" w:hAnsi="Times New Roman" w:cs="Times New Roman"/>
          <w:sz w:val="24"/>
          <w:szCs w:val="24"/>
        </w:rPr>
      </w:pPr>
      <w:r>
        <w:rPr>
          <w:rFonts w:ascii="Times New Roman" w:hAnsi="Times New Roman" w:cs="Times New Roman"/>
          <w:sz w:val="24"/>
          <w:szCs w:val="24"/>
        </w:rPr>
        <w:br w:type="page"/>
      </w:r>
    </w:p>
    <w:p w14:paraId="4C23A9CC" w14:textId="6D7D4EFC" w:rsidR="00A743A5" w:rsidRDefault="00A743A5" w:rsidP="00A743A5">
      <w:pPr>
        <w:widowControl/>
        <w:spacing w:line="360" w:lineRule="auto"/>
        <w:jc w:val="left"/>
        <w:rPr>
          <w:rFonts w:ascii="Times New Roman" w:hAnsi="Times New Roman" w:cs="Times New Roman"/>
          <w:b/>
          <w:bCs/>
          <w:sz w:val="24"/>
          <w:szCs w:val="24"/>
        </w:rPr>
      </w:pPr>
      <w:r w:rsidRPr="00A743A5">
        <w:rPr>
          <w:rFonts w:ascii="Times New Roman" w:hAnsi="Times New Roman" w:cs="Times New Roman" w:hint="eastAsia"/>
          <w:b/>
          <w:bCs/>
          <w:sz w:val="24"/>
          <w:szCs w:val="24"/>
        </w:rPr>
        <w:lastRenderedPageBreak/>
        <w:t>R</w:t>
      </w:r>
      <w:r w:rsidRPr="00A743A5">
        <w:rPr>
          <w:rFonts w:ascii="Times New Roman" w:hAnsi="Times New Roman" w:cs="Times New Roman"/>
          <w:b/>
          <w:bCs/>
          <w:sz w:val="24"/>
          <w:szCs w:val="24"/>
        </w:rPr>
        <w:t>eference</w:t>
      </w:r>
    </w:p>
    <w:p w14:paraId="7B4C12B4" w14:textId="77777777" w:rsidR="0060529C" w:rsidRPr="00A743A5" w:rsidRDefault="0060529C" w:rsidP="00A743A5">
      <w:pPr>
        <w:widowControl/>
        <w:spacing w:line="360" w:lineRule="auto"/>
        <w:jc w:val="left"/>
        <w:rPr>
          <w:rFonts w:ascii="Times New Roman" w:hAnsi="Times New Roman" w:cs="Times New Roman"/>
          <w:b/>
          <w:bCs/>
          <w:sz w:val="24"/>
          <w:szCs w:val="24"/>
        </w:rPr>
      </w:pPr>
    </w:p>
    <w:p w14:paraId="51BF6A7E" w14:textId="2775A2DD" w:rsidR="00A42F09" w:rsidRPr="00A42F09" w:rsidRDefault="001B3BC1" w:rsidP="001B3BC1">
      <w:pPr>
        <w:pStyle w:val="a7"/>
        <w:ind w:left="567" w:hanging="567"/>
        <w:rPr>
          <w:rFonts w:ascii="Times New Roman" w:hAnsi="Times New Roman" w:cs="Times New Roman"/>
        </w:rPr>
      </w:pPr>
      <w:r>
        <w:rPr>
          <w:rFonts w:ascii="Times New Roman" w:hAnsi="Times New Roman" w:cs="Times New Roman"/>
        </w:rPr>
        <w:t xml:space="preserve">[1] </w:t>
      </w:r>
      <w:proofErr w:type="spellStart"/>
      <w:r w:rsidR="00A42F09" w:rsidRPr="00A42F09">
        <w:rPr>
          <w:rFonts w:ascii="Times New Roman" w:hAnsi="Times New Roman" w:cs="Times New Roman"/>
        </w:rPr>
        <w:t>Suhairi</w:t>
      </w:r>
      <w:proofErr w:type="spellEnd"/>
      <w:r w:rsidR="00A42F09" w:rsidRPr="00A42F09">
        <w:rPr>
          <w:rFonts w:ascii="Times New Roman" w:hAnsi="Times New Roman" w:cs="Times New Roman"/>
        </w:rPr>
        <w:t xml:space="preserve">, K. and </w:t>
      </w:r>
      <w:proofErr w:type="spellStart"/>
      <w:r w:rsidR="00A42F09" w:rsidRPr="00A42F09">
        <w:rPr>
          <w:rFonts w:ascii="Times New Roman" w:hAnsi="Times New Roman" w:cs="Times New Roman"/>
        </w:rPr>
        <w:t>Gaol</w:t>
      </w:r>
      <w:proofErr w:type="spellEnd"/>
      <w:r w:rsidR="00A42F09" w:rsidRPr="00A42F09">
        <w:rPr>
          <w:rFonts w:ascii="Times New Roman" w:hAnsi="Times New Roman" w:cs="Times New Roman"/>
        </w:rPr>
        <w:t>, F.L. (2013) “The measurement of optimization performance of</w:t>
      </w:r>
      <w:r>
        <w:rPr>
          <w:rFonts w:ascii="Times New Roman" w:hAnsi="Times New Roman" w:cs="Times New Roman"/>
        </w:rPr>
        <w:t xml:space="preserve"> </w:t>
      </w:r>
      <w:r w:rsidR="00A42F09" w:rsidRPr="00A42F09">
        <w:rPr>
          <w:rFonts w:ascii="Times New Roman" w:hAnsi="Times New Roman" w:cs="Times New Roman"/>
        </w:rPr>
        <w:t xml:space="preserve">Managed Service Division with ITIL Framework Using Statistical Process Control,” </w:t>
      </w:r>
      <w:r w:rsidR="00A42F09" w:rsidRPr="00A42F09">
        <w:rPr>
          <w:rFonts w:ascii="Times New Roman" w:hAnsi="Times New Roman" w:cs="Times New Roman"/>
          <w:i/>
          <w:iCs/>
        </w:rPr>
        <w:t>Journal of Networks</w:t>
      </w:r>
      <w:r w:rsidR="00A42F09" w:rsidRPr="00A42F09">
        <w:rPr>
          <w:rFonts w:ascii="Times New Roman" w:hAnsi="Times New Roman" w:cs="Times New Roman"/>
        </w:rPr>
        <w:t xml:space="preserve">, 8(3). Available at: https://doi.org/10.4304/jnw.8.3.518-529. </w:t>
      </w:r>
    </w:p>
    <w:p w14:paraId="270B7E63" w14:textId="55EF63E2" w:rsidR="00A42F09" w:rsidRPr="00A42F09" w:rsidRDefault="001B3BC1" w:rsidP="001B3BC1">
      <w:pPr>
        <w:pStyle w:val="a7"/>
        <w:ind w:left="567" w:hanging="567"/>
        <w:rPr>
          <w:rFonts w:ascii="Times New Roman" w:hAnsi="Times New Roman" w:cs="Times New Roman"/>
        </w:rPr>
      </w:pPr>
      <w:r>
        <w:rPr>
          <w:rFonts w:ascii="Times New Roman" w:hAnsi="Times New Roman" w:cs="Times New Roman"/>
        </w:rPr>
        <w:t xml:space="preserve">[2] </w:t>
      </w:r>
      <w:proofErr w:type="spellStart"/>
      <w:r w:rsidR="00A42F09" w:rsidRPr="00A42F09">
        <w:rPr>
          <w:rFonts w:ascii="Times New Roman" w:hAnsi="Times New Roman" w:cs="Times New Roman"/>
        </w:rPr>
        <w:t>Kanapathy</w:t>
      </w:r>
      <w:proofErr w:type="spellEnd"/>
      <w:r w:rsidR="00A42F09" w:rsidRPr="00A42F09">
        <w:rPr>
          <w:rFonts w:ascii="Times New Roman" w:hAnsi="Times New Roman" w:cs="Times New Roman"/>
        </w:rPr>
        <w:t xml:space="preserve">, K. and Khan, K.I. (2012) “Assessing the relationship between ITIL implementation progress and firm size: Evidence from Malaysia,” </w:t>
      </w:r>
      <w:r w:rsidR="00A42F09" w:rsidRPr="00A42F09">
        <w:rPr>
          <w:rFonts w:ascii="Times New Roman" w:hAnsi="Times New Roman" w:cs="Times New Roman"/>
          <w:i/>
          <w:iCs/>
        </w:rPr>
        <w:t>International Journal of Business and Management</w:t>
      </w:r>
      <w:r w:rsidR="00A42F09" w:rsidRPr="00A42F09">
        <w:rPr>
          <w:rFonts w:ascii="Times New Roman" w:hAnsi="Times New Roman" w:cs="Times New Roman"/>
        </w:rPr>
        <w:t xml:space="preserve">, 7(2). Available at: https://doi.org/10.5539/ijbm.v7n2p194. </w:t>
      </w:r>
    </w:p>
    <w:p w14:paraId="27E635C7" w14:textId="640ECE41" w:rsidR="004A4CB8" w:rsidRPr="00E84F26" w:rsidRDefault="004A4CB8" w:rsidP="00A743A5">
      <w:pPr>
        <w:widowControl/>
        <w:spacing w:line="360" w:lineRule="auto"/>
        <w:jc w:val="left"/>
        <w:rPr>
          <w:rFonts w:ascii="Times New Roman" w:hAnsi="Times New Roman" w:cs="Times New Roman"/>
          <w:sz w:val="24"/>
          <w:szCs w:val="24"/>
        </w:rPr>
      </w:pPr>
      <w:r>
        <w:rPr>
          <w:rFonts w:ascii="Times New Roman" w:hAnsi="Times New Roman" w:cs="Times New Roman"/>
          <w:sz w:val="24"/>
          <w:szCs w:val="24"/>
        </w:rPr>
        <w:t xml:space="preserve"> </w:t>
      </w:r>
    </w:p>
    <w:sectPr w:rsidR="004A4CB8" w:rsidRPr="00E84F2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DDDC0A" w14:textId="77777777" w:rsidR="00990956" w:rsidRDefault="00990956" w:rsidP="00756D2B">
      <w:r>
        <w:separator/>
      </w:r>
    </w:p>
  </w:endnote>
  <w:endnote w:type="continuationSeparator" w:id="0">
    <w:p w14:paraId="398794CE" w14:textId="77777777" w:rsidR="00990956" w:rsidRDefault="00990956" w:rsidP="00756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DA2573" w14:textId="77777777" w:rsidR="00990956" w:rsidRDefault="00990956" w:rsidP="00756D2B">
      <w:r>
        <w:separator/>
      </w:r>
    </w:p>
  </w:footnote>
  <w:footnote w:type="continuationSeparator" w:id="0">
    <w:p w14:paraId="33F961E5" w14:textId="77777777" w:rsidR="00990956" w:rsidRDefault="00990956" w:rsidP="00756D2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4"/>
  <w:bordersDoNotSurroundHeader/>
  <w:bordersDoNotSurroundFooter/>
  <w:activeWritingStyle w:appName="MSWord" w:lang="en-US" w:vendorID="64" w:dllVersion="6" w:nlCheck="1" w:checkStyle="0"/>
  <w:activeWritingStyle w:appName="MSWord" w:lang="en-US" w:vendorID="64" w:dllVersion="4096" w:nlCheck="1" w:checkStyle="0"/>
  <w:activeWritingStyle w:appName="MSWord" w:lang="zh-CN" w:vendorID="64" w:dllVersion="0" w:nlCheck="1" w:checkStyle="1"/>
  <w:activeWritingStyle w:appName="MSWord" w:lang="en-GB" w:vendorID="64" w:dllVersion="4096" w:nlCheck="1" w:checkStyle="0"/>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10EF"/>
    <w:rsid w:val="000179AE"/>
    <w:rsid w:val="00064C6D"/>
    <w:rsid w:val="00191BA5"/>
    <w:rsid w:val="001B3BC1"/>
    <w:rsid w:val="001F7BED"/>
    <w:rsid w:val="0024516F"/>
    <w:rsid w:val="00390826"/>
    <w:rsid w:val="003A65B2"/>
    <w:rsid w:val="00481796"/>
    <w:rsid w:val="004A4CB8"/>
    <w:rsid w:val="004B2ED5"/>
    <w:rsid w:val="00527FF2"/>
    <w:rsid w:val="00565A07"/>
    <w:rsid w:val="0060529C"/>
    <w:rsid w:val="00756D2B"/>
    <w:rsid w:val="0080555B"/>
    <w:rsid w:val="00926D9E"/>
    <w:rsid w:val="009620FB"/>
    <w:rsid w:val="00990956"/>
    <w:rsid w:val="00A42F09"/>
    <w:rsid w:val="00A743A5"/>
    <w:rsid w:val="00AC31A8"/>
    <w:rsid w:val="00AC6603"/>
    <w:rsid w:val="00C66714"/>
    <w:rsid w:val="00C910EF"/>
    <w:rsid w:val="00CC2C32"/>
    <w:rsid w:val="00CD67C1"/>
    <w:rsid w:val="00DF0C6D"/>
    <w:rsid w:val="00E0247C"/>
    <w:rsid w:val="00E84F26"/>
    <w:rsid w:val="00F20FD9"/>
    <w:rsid w:val="00F554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9C0B44"/>
  <w15:chartTrackingRefBased/>
  <w15:docId w15:val="{2A20193F-4FDC-45B0-A091-889598F2BD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56D2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756D2B"/>
    <w:rPr>
      <w:sz w:val="18"/>
      <w:szCs w:val="18"/>
    </w:rPr>
  </w:style>
  <w:style w:type="paragraph" w:styleId="a5">
    <w:name w:val="footer"/>
    <w:basedOn w:val="a"/>
    <w:link w:val="a6"/>
    <w:uiPriority w:val="99"/>
    <w:unhideWhenUsed/>
    <w:rsid w:val="00756D2B"/>
    <w:pPr>
      <w:tabs>
        <w:tab w:val="center" w:pos="4153"/>
        <w:tab w:val="right" w:pos="8306"/>
      </w:tabs>
      <w:snapToGrid w:val="0"/>
      <w:jc w:val="left"/>
    </w:pPr>
    <w:rPr>
      <w:sz w:val="18"/>
      <w:szCs w:val="18"/>
    </w:rPr>
  </w:style>
  <w:style w:type="character" w:customStyle="1" w:styleId="a6">
    <w:name w:val="页脚 字符"/>
    <w:basedOn w:val="a0"/>
    <w:link w:val="a5"/>
    <w:uiPriority w:val="99"/>
    <w:rsid w:val="00756D2B"/>
    <w:rPr>
      <w:sz w:val="18"/>
      <w:szCs w:val="18"/>
    </w:rPr>
  </w:style>
  <w:style w:type="paragraph" w:styleId="a7">
    <w:name w:val="Normal (Web)"/>
    <w:basedOn w:val="a"/>
    <w:uiPriority w:val="99"/>
    <w:semiHidden/>
    <w:unhideWhenUsed/>
    <w:rsid w:val="00A42F09"/>
    <w:pPr>
      <w:widowControl/>
      <w:spacing w:before="100" w:beforeAutospacing="1" w:after="100" w:afterAutospacing="1"/>
      <w:jc w:val="left"/>
    </w:pPr>
    <w:rPr>
      <w:rFonts w:ascii="宋体" w:eastAsia="宋体" w:hAnsi="宋体" w:cs="宋体"/>
      <w:kern w:val="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6822872">
      <w:bodyDiv w:val="1"/>
      <w:marLeft w:val="0"/>
      <w:marRight w:val="0"/>
      <w:marTop w:val="0"/>
      <w:marBottom w:val="0"/>
      <w:divBdr>
        <w:top w:val="none" w:sz="0" w:space="0" w:color="auto"/>
        <w:left w:val="none" w:sz="0" w:space="0" w:color="auto"/>
        <w:bottom w:val="none" w:sz="0" w:space="0" w:color="auto"/>
        <w:right w:val="none" w:sz="0" w:space="0" w:color="auto"/>
      </w:divBdr>
    </w:div>
    <w:div w:id="1592931974">
      <w:bodyDiv w:val="1"/>
      <w:marLeft w:val="0"/>
      <w:marRight w:val="0"/>
      <w:marTop w:val="0"/>
      <w:marBottom w:val="0"/>
      <w:divBdr>
        <w:top w:val="none" w:sz="0" w:space="0" w:color="auto"/>
        <w:left w:val="none" w:sz="0" w:space="0" w:color="auto"/>
        <w:bottom w:val="none" w:sz="0" w:space="0" w:color="auto"/>
        <w:right w:val="none" w:sz="0" w:space="0" w:color="auto"/>
      </w:divBdr>
    </w:div>
    <w:div w:id="1792748250">
      <w:bodyDiv w:val="1"/>
      <w:marLeft w:val="0"/>
      <w:marRight w:val="0"/>
      <w:marTop w:val="0"/>
      <w:marBottom w:val="0"/>
      <w:divBdr>
        <w:top w:val="none" w:sz="0" w:space="0" w:color="auto"/>
        <w:left w:val="none" w:sz="0" w:space="0" w:color="auto"/>
        <w:bottom w:val="none" w:sz="0" w:space="0" w:color="auto"/>
        <w:right w:val="none" w:sz="0" w:space="0" w:color="auto"/>
      </w:divBdr>
    </w:div>
    <w:div w:id="1930773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B8CBA5-3026-4ECD-971B-545B50BA2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196</TotalTime>
  <Pages>14</Pages>
  <Words>3368</Words>
  <Characters>19204</Characters>
  <Application>Microsoft Office Word</Application>
  <DocSecurity>0</DocSecurity>
  <Lines>160</Lines>
  <Paragraphs>45</Paragraphs>
  <ScaleCrop>false</ScaleCrop>
  <Company/>
  <LinksUpToDate>false</LinksUpToDate>
  <CharactersWithSpaces>22527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吕 昕哲</dc:creator>
  <cp:keywords/>
  <dc:description/>
  <cp:lastModifiedBy>吕 昕哲</cp:lastModifiedBy>
  <cp:revision>10</cp:revision>
  <dcterms:created xsi:type="dcterms:W3CDTF">2023-01-05T15:09:00Z</dcterms:created>
  <dcterms:modified xsi:type="dcterms:W3CDTF">2023-01-06T17:02:00Z</dcterms:modified>
</cp:coreProperties>
</file>