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46C10" w14:textId="77777777" w:rsidR="0058725A" w:rsidRPr="00F22C99" w:rsidRDefault="0058725A" w:rsidP="00F22C99">
      <w:pPr>
        <w:spacing w:line="240" w:lineRule="auto"/>
        <w:rPr>
          <w:rFonts w:ascii="Arial" w:hAnsi="Arial" w:cs="Arial"/>
          <w:sz w:val="32"/>
          <w:szCs w:val="32"/>
        </w:rPr>
      </w:pPr>
    </w:p>
    <w:p w14:paraId="01BDF4DB" w14:textId="77777777" w:rsidR="0058725A" w:rsidRPr="00F22C99" w:rsidRDefault="0058725A" w:rsidP="00F22C99">
      <w:pPr>
        <w:spacing w:line="240" w:lineRule="auto"/>
        <w:jc w:val="center"/>
        <w:rPr>
          <w:rFonts w:ascii="Arial" w:eastAsiaTheme="minorEastAsia" w:hAnsi="Arial" w:cs="Arial"/>
          <w:b/>
          <w:bCs/>
          <w:sz w:val="32"/>
          <w:szCs w:val="32"/>
        </w:rPr>
      </w:pPr>
    </w:p>
    <w:p w14:paraId="6F67218A" w14:textId="77777777" w:rsidR="0058725A" w:rsidRPr="00F22C99" w:rsidRDefault="0058725A" w:rsidP="00F22C99">
      <w:pPr>
        <w:spacing w:line="240" w:lineRule="auto"/>
        <w:jc w:val="center"/>
        <w:rPr>
          <w:rFonts w:ascii="Arial" w:hAnsi="Arial" w:cs="Arial"/>
          <w:sz w:val="32"/>
          <w:szCs w:val="32"/>
        </w:rPr>
      </w:pPr>
      <w:r w:rsidRPr="00F22C99">
        <w:rPr>
          <w:rFonts w:ascii="Arial" w:eastAsiaTheme="minorEastAsia" w:hAnsi="Arial" w:cs="Arial"/>
          <w:b/>
          <w:bCs/>
          <w:sz w:val="32"/>
          <w:szCs w:val="32"/>
        </w:rPr>
        <w:t xml:space="preserve">Module: </w:t>
      </w:r>
      <w:r w:rsidRPr="00F22C99">
        <w:rPr>
          <w:rFonts w:ascii="Arial" w:eastAsia="Arial" w:hAnsi="Arial" w:cs="Arial"/>
          <w:sz w:val="32"/>
          <w:szCs w:val="32"/>
        </w:rPr>
        <w:t>Community Care and Management of Longer-term Conditions</w:t>
      </w:r>
    </w:p>
    <w:p w14:paraId="627E9CE0" w14:textId="77777777" w:rsidR="0058725A" w:rsidRPr="00F22C99" w:rsidRDefault="0058725A" w:rsidP="00F22C99">
      <w:pPr>
        <w:spacing w:line="240" w:lineRule="auto"/>
        <w:jc w:val="center"/>
        <w:rPr>
          <w:rFonts w:ascii="Arial" w:hAnsi="Arial" w:cs="Arial"/>
          <w:kern w:val="36"/>
          <w:sz w:val="32"/>
          <w:szCs w:val="32"/>
        </w:rPr>
      </w:pPr>
      <w:r w:rsidRPr="00F22C99">
        <w:rPr>
          <w:rFonts w:ascii="Arial" w:hAnsi="Arial" w:cs="Arial"/>
          <w:b/>
          <w:bCs/>
          <w:sz w:val="32"/>
          <w:szCs w:val="32"/>
        </w:rPr>
        <w:t xml:space="preserve">Module code: </w:t>
      </w:r>
      <w:r w:rsidRPr="00F22C99">
        <w:rPr>
          <w:rFonts w:ascii="Arial" w:hAnsi="Arial" w:cs="Arial"/>
          <w:sz w:val="32"/>
          <w:szCs w:val="32"/>
        </w:rPr>
        <w:t>LCHS7003</w:t>
      </w:r>
    </w:p>
    <w:p w14:paraId="2E5523CE" w14:textId="77777777" w:rsidR="0058725A" w:rsidRPr="00F22C99" w:rsidRDefault="0058725A" w:rsidP="00F22C99">
      <w:pPr>
        <w:spacing w:line="240" w:lineRule="auto"/>
        <w:jc w:val="center"/>
        <w:rPr>
          <w:rFonts w:ascii="Arial" w:hAnsi="Arial" w:cs="Arial"/>
          <w:sz w:val="32"/>
          <w:szCs w:val="32"/>
        </w:rPr>
      </w:pPr>
    </w:p>
    <w:p w14:paraId="134B54EE" w14:textId="77777777" w:rsidR="0058725A" w:rsidRPr="00F22C99" w:rsidRDefault="0058725A" w:rsidP="00F22C99">
      <w:pPr>
        <w:spacing w:line="240" w:lineRule="auto"/>
        <w:jc w:val="center"/>
        <w:rPr>
          <w:rFonts w:ascii="Arial" w:eastAsiaTheme="minorEastAsia" w:hAnsi="Arial" w:cs="Arial"/>
          <w:b/>
          <w:bCs/>
          <w:sz w:val="32"/>
          <w:szCs w:val="32"/>
        </w:rPr>
      </w:pPr>
      <w:r w:rsidRPr="00F22C99">
        <w:rPr>
          <w:rFonts w:ascii="Arial" w:eastAsiaTheme="minorEastAsia" w:hAnsi="Arial" w:cs="Arial"/>
          <w:b/>
          <w:bCs/>
          <w:sz w:val="32"/>
          <w:szCs w:val="32"/>
        </w:rPr>
        <w:t xml:space="preserve">Lecturer: </w:t>
      </w:r>
      <w:r w:rsidRPr="00F22C99">
        <w:rPr>
          <w:rFonts w:ascii="Arial" w:hAnsi="Arial" w:cs="Arial"/>
          <w:b/>
          <w:bCs/>
          <w:sz w:val="28"/>
          <w:szCs w:val="28"/>
        </w:rPr>
        <w:t xml:space="preserve">Dr. </w:t>
      </w:r>
      <w:proofErr w:type="spellStart"/>
      <w:r w:rsidRPr="00F22C99">
        <w:rPr>
          <w:rStyle w:val="Strong"/>
          <w:rFonts w:ascii="Arial" w:hAnsi="Arial" w:cs="Arial"/>
          <w:color w:val="1D2125"/>
          <w:sz w:val="28"/>
          <w:szCs w:val="28"/>
          <w:shd w:val="clear" w:color="auto" w:fill="FFFFFF"/>
        </w:rPr>
        <w:t>Raheela</w:t>
      </w:r>
      <w:proofErr w:type="spellEnd"/>
      <w:r w:rsidRPr="00F22C99">
        <w:rPr>
          <w:rStyle w:val="Strong"/>
          <w:rFonts w:ascii="Arial" w:hAnsi="Arial" w:cs="Arial"/>
          <w:color w:val="1D2125"/>
          <w:sz w:val="28"/>
          <w:szCs w:val="28"/>
          <w:shd w:val="clear" w:color="auto" w:fill="FFFFFF"/>
        </w:rPr>
        <w:t xml:space="preserve"> Shaikh</w:t>
      </w:r>
      <w:r w:rsidRPr="00F22C99">
        <w:rPr>
          <w:rStyle w:val="Strong"/>
          <w:rFonts w:ascii="Arial" w:hAnsi="Arial" w:cs="Arial"/>
          <w:color w:val="1D2125"/>
          <w:sz w:val="23"/>
          <w:szCs w:val="23"/>
          <w:shd w:val="clear" w:color="auto" w:fill="FFFFFF"/>
        </w:rPr>
        <w:t> </w:t>
      </w:r>
    </w:p>
    <w:p w14:paraId="4C05DFB0" w14:textId="77777777" w:rsidR="0058725A" w:rsidRPr="00F22C99" w:rsidRDefault="0058725A" w:rsidP="00F22C99">
      <w:pPr>
        <w:spacing w:line="240" w:lineRule="auto"/>
        <w:jc w:val="center"/>
        <w:rPr>
          <w:rFonts w:ascii="Arial" w:hAnsi="Arial" w:cs="Arial"/>
          <w:sz w:val="32"/>
          <w:szCs w:val="32"/>
        </w:rPr>
      </w:pPr>
    </w:p>
    <w:p w14:paraId="186349BE" w14:textId="77777777" w:rsidR="0058725A" w:rsidRPr="00F22C99" w:rsidRDefault="0058725A" w:rsidP="00F22C99">
      <w:pPr>
        <w:spacing w:line="240" w:lineRule="auto"/>
        <w:jc w:val="center"/>
        <w:rPr>
          <w:rFonts w:ascii="Arial" w:eastAsia="Arial" w:hAnsi="Arial" w:cs="Arial"/>
          <w:sz w:val="32"/>
          <w:szCs w:val="32"/>
        </w:rPr>
      </w:pPr>
      <w:r w:rsidRPr="00F22C99">
        <w:rPr>
          <w:rFonts w:ascii="Arial" w:hAnsi="Arial" w:cs="Arial"/>
          <w:b/>
          <w:bCs/>
          <w:sz w:val="32"/>
          <w:szCs w:val="32"/>
        </w:rPr>
        <w:t xml:space="preserve">Assignment Title: </w:t>
      </w:r>
      <w:r w:rsidRPr="00F22C99">
        <w:rPr>
          <w:rFonts w:ascii="Arial" w:eastAsiaTheme="minorEastAsia" w:hAnsi="Arial" w:cs="Arial"/>
          <w:sz w:val="32"/>
          <w:szCs w:val="32"/>
        </w:rPr>
        <w:t>Component</w:t>
      </w:r>
      <w:r w:rsidRPr="00F22C99">
        <w:rPr>
          <w:rFonts w:ascii="Arial" w:eastAsiaTheme="minorEastAsia" w:hAnsi="Arial" w:cs="Arial"/>
          <w:b/>
          <w:bCs/>
          <w:sz w:val="32"/>
          <w:szCs w:val="32"/>
        </w:rPr>
        <w:t xml:space="preserve"> </w:t>
      </w:r>
      <w:r w:rsidRPr="00F22C99">
        <w:rPr>
          <w:rFonts w:ascii="Arial" w:eastAsiaTheme="minorEastAsia" w:hAnsi="Arial" w:cs="Arial"/>
          <w:sz w:val="32"/>
          <w:szCs w:val="32"/>
        </w:rPr>
        <w:t>1</w:t>
      </w:r>
      <w:r w:rsidRPr="00F22C99">
        <w:rPr>
          <w:rFonts w:ascii="Arial" w:hAnsi="Arial" w:cs="Arial"/>
          <w:sz w:val="32"/>
          <w:szCs w:val="32"/>
        </w:rPr>
        <w:t xml:space="preserve"> – </w:t>
      </w:r>
      <w:r w:rsidRPr="00F22C99">
        <w:rPr>
          <w:rFonts w:ascii="Arial" w:eastAsia="Arial" w:hAnsi="Arial" w:cs="Arial"/>
          <w:sz w:val="32"/>
          <w:szCs w:val="32"/>
        </w:rPr>
        <w:t>Information Booklet of Long- term Condition Management</w:t>
      </w:r>
    </w:p>
    <w:p w14:paraId="3410B998" w14:textId="77777777" w:rsidR="0058725A" w:rsidRPr="00F22C99" w:rsidRDefault="0058725A" w:rsidP="00F22C99">
      <w:pPr>
        <w:spacing w:line="240" w:lineRule="auto"/>
        <w:jc w:val="center"/>
        <w:rPr>
          <w:rFonts w:ascii="Arial" w:hAnsi="Arial" w:cs="Arial"/>
          <w:sz w:val="32"/>
          <w:szCs w:val="32"/>
          <w:shd w:val="clear" w:color="auto" w:fill="FFFFFF"/>
        </w:rPr>
      </w:pPr>
    </w:p>
    <w:p w14:paraId="00ACBF35" w14:textId="015A91F1" w:rsidR="0058725A" w:rsidRPr="00F22C99" w:rsidRDefault="0058725A" w:rsidP="00F22C99">
      <w:pPr>
        <w:spacing w:line="240" w:lineRule="auto"/>
        <w:jc w:val="center"/>
        <w:rPr>
          <w:rFonts w:ascii="Arial" w:hAnsi="Arial" w:cs="Arial"/>
          <w:kern w:val="24"/>
          <w:sz w:val="32"/>
          <w:szCs w:val="32"/>
          <w:lang w:val="en-GB"/>
          <w14:ligatures w14:val="none"/>
        </w:rPr>
      </w:pPr>
      <w:r w:rsidRPr="00F22C99">
        <w:rPr>
          <w:rFonts w:ascii="Arial" w:hAnsi="Arial" w:cs="Arial"/>
          <w:b/>
          <w:bCs/>
          <w:sz w:val="32"/>
          <w:szCs w:val="32"/>
          <w:shd w:val="clear" w:color="auto" w:fill="FFFFFF"/>
        </w:rPr>
        <w:t xml:space="preserve">Research title: </w:t>
      </w:r>
      <w:r w:rsidR="005B046E" w:rsidRPr="00F22C99">
        <w:rPr>
          <w:rFonts w:ascii="Arial" w:hAnsi="Arial" w:cs="Arial"/>
          <w:kern w:val="24"/>
          <w:sz w:val="32"/>
          <w:szCs w:val="32"/>
          <w:lang w:val="en-GB"/>
        </w:rPr>
        <w:t xml:space="preserve">Let’s talk </w:t>
      </w:r>
      <w:r w:rsidR="00B56ED5" w:rsidRPr="00F22C99">
        <w:rPr>
          <w:rFonts w:ascii="Arial" w:hAnsi="Arial" w:cs="Arial"/>
          <w:kern w:val="24"/>
          <w:sz w:val="32"/>
          <w:szCs w:val="32"/>
          <w:lang w:val="en-GB"/>
        </w:rPr>
        <w:t>Loneliness.</w:t>
      </w:r>
      <w:r w:rsidRPr="00F22C99">
        <w:rPr>
          <w:rFonts w:ascii="Arial" w:hAnsi="Arial" w:cs="Arial"/>
          <w:kern w:val="24"/>
          <w:sz w:val="32"/>
          <w:szCs w:val="32"/>
          <w:lang w:val="en-GB"/>
        </w:rPr>
        <w:t xml:space="preserve"> </w:t>
      </w:r>
    </w:p>
    <w:p w14:paraId="7E301690" w14:textId="77777777" w:rsidR="0058725A" w:rsidRPr="00F22C99" w:rsidRDefault="0058725A" w:rsidP="00F22C99">
      <w:pPr>
        <w:spacing w:line="240" w:lineRule="auto"/>
        <w:jc w:val="center"/>
        <w:rPr>
          <w:rFonts w:ascii="Arial" w:hAnsi="Arial" w:cs="Arial"/>
          <w:b/>
          <w:bCs/>
          <w:sz w:val="32"/>
          <w:szCs w:val="32"/>
          <w:shd w:val="clear" w:color="auto" w:fill="FFFFFF"/>
        </w:rPr>
      </w:pPr>
    </w:p>
    <w:p w14:paraId="15DE8901" w14:textId="77777777" w:rsidR="0058725A" w:rsidRPr="00F22C99" w:rsidRDefault="0058725A" w:rsidP="00F22C99">
      <w:pPr>
        <w:spacing w:line="240" w:lineRule="auto"/>
        <w:jc w:val="center"/>
        <w:rPr>
          <w:rFonts w:ascii="Arial" w:hAnsi="Arial" w:cs="Arial"/>
          <w:sz w:val="32"/>
          <w:szCs w:val="32"/>
        </w:rPr>
      </w:pPr>
      <w:r w:rsidRPr="00F22C99">
        <w:rPr>
          <w:rFonts w:ascii="Arial" w:eastAsiaTheme="minorEastAsia" w:hAnsi="Arial" w:cs="Arial"/>
          <w:b/>
          <w:bCs/>
          <w:sz w:val="32"/>
          <w:szCs w:val="32"/>
        </w:rPr>
        <w:t xml:space="preserve">Student name: </w:t>
      </w:r>
      <w:proofErr w:type="spellStart"/>
      <w:r w:rsidRPr="00F22C99">
        <w:rPr>
          <w:rFonts w:ascii="Arial" w:eastAsiaTheme="minorEastAsia" w:hAnsi="Arial" w:cs="Arial"/>
          <w:sz w:val="32"/>
          <w:szCs w:val="32"/>
        </w:rPr>
        <w:t>Abeer</w:t>
      </w:r>
      <w:proofErr w:type="spellEnd"/>
      <w:r w:rsidRPr="00F22C99">
        <w:rPr>
          <w:rFonts w:ascii="Arial" w:eastAsiaTheme="minorEastAsia" w:hAnsi="Arial" w:cs="Arial"/>
          <w:sz w:val="32"/>
          <w:szCs w:val="32"/>
        </w:rPr>
        <w:t xml:space="preserve"> </w:t>
      </w:r>
      <w:proofErr w:type="spellStart"/>
      <w:r w:rsidRPr="00F22C99">
        <w:rPr>
          <w:rFonts w:ascii="Arial" w:eastAsiaTheme="minorEastAsia" w:hAnsi="Arial" w:cs="Arial"/>
          <w:sz w:val="32"/>
          <w:szCs w:val="32"/>
        </w:rPr>
        <w:t>Ishal</w:t>
      </w:r>
      <w:proofErr w:type="spellEnd"/>
    </w:p>
    <w:p w14:paraId="153A9F97" w14:textId="77777777" w:rsidR="0058725A" w:rsidRPr="00F22C99" w:rsidRDefault="0058725A" w:rsidP="00F22C99">
      <w:pPr>
        <w:spacing w:line="240" w:lineRule="auto"/>
        <w:jc w:val="center"/>
        <w:rPr>
          <w:rFonts w:ascii="Arial" w:hAnsi="Arial" w:cs="Arial"/>
          <w:sz w:val="32"/>
          <w:szCs w:val="32"/>
        </w:rPr>
      </w:pPr>
      <w:r w:rsidRPr="00F22C99">
        <w:rPr>
          <w:rFonts w:ascii="Arial" w:eastAsiaTheme="minorEastAsia" w:hAnsi="Arial" w:cs="Arial"/>
          <w:b/>
          <w:bCs/>
          <w:sz w:val="32"/>
          <w:szCs w:val="32"/>
        </w:rPr>
        <w:t xml:space="preserve">Student number: </w:t>
      </w:r>
      <w:r w:rsidRPr="00F22C99">
        <w:rPr>
          <w:rFonts w:ascii="Arial" w:eastAsiaTheme="minorEastAsia" w:hAnsi="Arial" w:cs="Arial"/>
          <w:sz w:val="32"/>
          <w:szCs w:val="32"/>
        </w:rPr>
        <w:t>2128229</w:t>
      </w:r>
    </w:p>
    <w:p w14:paraId="05092E7D" w14:textId="77777777" w:rsidR="0058725A" w:rsidRPr="00F22C99" w:rsidRDefault="0058725A" w:rsidP="00F22C99">
      <w:pPr>
        <w:spacing w:line="240" w:lineRule="auto"/>
        <w:jc w:val="center"/>
        <w:rPr>
          <w:rFonts w:ascii="Arial" w:hAnsi="Arial" w:cs="Arial"/>
          <w:b/>
          <w:bCs/>
          <w:color w:val="1E1D1A"/>
          <w:sz w:val="28"/>
          <w:szCs w:val="28"/>
          <w:shd w:val="clear" w:color="auto" w:fill="FFFFFF"/>
        </w:rPr>
      </w:pPr>
    </w:p>
    <w:p w14:paraId="4C492197" w14:textId="77777777" w:rsidR="0058725A" w:rsidRPr="00F22C99" w:rsidRDefault="0058725A" w:rsidP="00F22C99">
      <w:pPr>
        <w:spacing w:line="240" w:lineRule="auto"/>
        <w:rPr>
          <w:rFonts w:ascii="Arial" w:hAnsi="Arial" w:cs="Arial"/>
          <w:noProof/>
        </w:rPr>
      </w:pPr>
    </w:p>
    <w:p w14:paraId="2C9A6FD4" w14:textId="77777777" w:rsidR="0058725A" w:rsidRPr="00F22C99" w:rsidRDefault="0058725A" w:rsidP="00F22C99">
      <w:pPr>
        <w:spacing w:line="240" w:lineRule="auto"/>
        <w:rPr>
          <w:rFonts w:ascii="Arial" w:hAnsi="Arial" w:cs="Arial"/>
          <w:noProof/>
        </w:rPr>
      </w:pPr>
      <w:r w:rsidRPr="00F22C99">
        <w:rPr>
          <w:rFonts w:ascii="Arial" w:hAnsi="Arial" w:cs="Arial"/>
          <w:noProof/>
        </w:rPr>
        <w:t xml:space="preserve"> </w:t>
      </w:r>
    </w:p>
    <w:p w14:paraId="54BF7C5A" w14:textId="6C86DAF2" w:rsidR="00844845" w:rsidRPr="00F22C99" w:rsidRDefault="0058725A" w:rsidP="00F22C99">
      <w:pPr>
        <w:spacing w:line="240" w:lineRule="auto"/>
        <w:jc w:val="center"/>
        <w:rPr>
          <w:rFonts w:ascii="Arial" w:hAnsi="Arial" w:cs="Arial"/>
          <w:noProof/>
        </w:rPr>
      </w:pPr>
      <w:r w:rsidRPr="00F22C99">
        <w:rPr>
          <w:rFonts w:ascii="Arial" w:hAnsi="Arial" w:cs="Arial"/>
          <w:noProof/>
        </w:rPr>
        <w:drawing>
          <wp:inline distT="0" distB="0" distL="0" distR="0" wp14:anchorId="7350EB7C" wp14:editId="6967D4A8">
            <wp:extent cx="2791326" cy="2749508"/>
            <wp:effectExtent l="0" t="0" r="3175" b="0"/>
            <wp:docPr id="1292668991" name="Picture 4" descr="A blue and white flag with a blue and white shield with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68991" name="Picture 4" descr="A blue and white flag with a blue and white shield with leaves and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43988" cy="2801381"/>
                    </a:xfrm>
                    <a:prstGeom prst="rect">
                      <a:avLst/>
                    </a:prstGeom>
                  </pic:spPr>
                </pic:pic>
              </a:graphicData>
            </a:graphic>
          </wp:inline>
        </w:drawing>
      </w:r>
      <w:r w:rsidRPr="00F22C99">
        <w:rPr>
          <w:rFonts w:ascii="Arial" w:hAnsi="Arial" w:cs="Arial"/>
          <w:noProof/>
        </w:rPr>
        <w:br w:type="page"/>
      </w:r>
    </w:p>
    <w:p w14:paraId="17EF7337" w14:textId="77777777" w:rsidR="00E424FE" w:rsidRPr="00F22C99" w:rsidRDefault="00E424FE" w:rsidP="00F22C99">
      <w:pPr>
        <w:spacing w:line="240" w:lineRule="auto"/>
        <w:rPr>
          <w:rFonts w:ascii="Arial" w:hAnsi="Arial" w:cs="Arial"/>
        </w:rPr>
      </w:pPr>
    </w:p>
    <w:sdt>
      <w:sdtPr>
        <w:rPr>
          <w:rFonts w:ascii="Arial" w:hAnsi="Arial" w:cs="Arial"/>
        </w:rPr>
        <w:id w:val="-1436666843"/>
        <w:docPartObj>
          <w:docPartGallery w:val="Table of Contents"/>
          <w:docPartUnique/>
        </w:docPartObj>
      </w:sdtPr>
      <w:sdtEndPr>
        <w:rPr>
          <w:rFonts w:eastAsiaTheme="minorHAnsi"/>
          <w:noProof/>
          <w:color w:val="auto"/>
          <w:kern w:val="2"/>
          <w:sz w:val="22"/>
          <w:szCs w:val="22"/>
          <w14:ligatures w14:val="standardContextual"/>
        </w:rPr>
      </w:sdtEndPr>
      <w:sdtContent>
        <w:p w14:paraId="3118CC1D" w14:textId="77777777" w:rsidR="00E424FE" w:rsidRPr="00F22C99" w:rsidRDefault="00E424FE" w:rsidP="00F22C99">
          <w:pPr>
            <w:pStyle w:val="TOCHeading"/>
            <w:spacing w:line="240" w:lineRule="auto"/>
            <w:rPr>
              <w:rFonts w:ascii="Arial" w:hAnsi="Arial" w:cs="Arial"/>
            </w:rPr>
          </w:pPr>
          <w:r w:rsidRPr="00F22C99">
            <w:rPr>
              <w:rFonts w:ascii="Arial" w:hAnsi="Arial" w:cs="Arial"/>
            </w:rPr>
            <w:t>Table of Contents</w:t>
          </w:r>
        </w:p>
        <w:p w14:paraId="1F5B3ECB" w14:textId="77777777" w:rsidR="00E424FE" w:rsidRPr="00F22C99" w:rsidRDefault="00E424FE" w:rsidP="00F22C99">
          <w:pPr>
            <w:pStyle w:val="TOC1"/>
            <w:tabs>
              <w:tab w:val="right" w:leader="dot" w:pos="9016"/>
            </w:tabs>
            <w:spacing w:line="240" w:lineRule="auto"/>
            <w:rPr>
              <w:rStyle w:val="Hyperlink"/>
              <w:rFonts w:ascii="Arial" w:hAnsi="Arial" w:cs="Arial"/>
              <w:noProof/>
              <w:sz w:val="22"/>
              <w:szCs w:val="22"/>
            </w:rPr>
          </w:pPr>
          <w:r w:rsidRPr="00F22C99">
            <w:rPr>
              <w:rFonts w:ascii="Arial" w:hAnsi="Arial" w:cs="Arial"/>
              <w:sz w:val="22"/>
              <w:szCs w:val="22"/>
            </w:rPr>
            <w:fldChar w:fldCharType="begin"/>
          </w:r>
          <w:r w:rsidRPr="00F22C99">
            <w:rPr>
              <w:rFonts w:ascii="Arial" w:hAnsi="Arial" w:cs="Arial"/>
              <w:sz w:val="22"/>
              <w:szCs w:val="22"/>
            </w:rPr>
            <w:instrText xml:space="preserve"> TOC \o "1-3" \h \z \u </w:instrText>
          </w:r>
          <w:r w:rsidRPr="00F22C99">
            <w:rPr>
              <w:rFonts w:ascii="Arial" w:hAnsi="Arial" w:cs="Arial"/>
              <w:sz w:val="22"/>
              <w:szCs w:val="22"/>
            </w:rPr>
            <w:fldChar w:fldCharType="separate"/>
          </w:r>
          <w:hyperlink w:anchor="_Toc223017285" w:history="1">
            <w:r w:rsidRPr="00F22C99">
              <w:rPr>
                <w:rStyle w:val="Hyperlink"/>
                <w:rFonts w:ascii="Arial" w:hAnsi="Arial" w:cs="Arial"/>
                <w:noProof/>
                <w:sz w:val="22"/>
                <w:szCs w:val="22"/>
              </w:rPr>
              <w:t>Continent</w:t>
            </w:r>
            <w:r w:rsidRPr="00F22C99">
              <w:rPr>
                <w:rFonts w:ascii="Arial" w:hAnsi="Arial" w:cs="Arial"/>
                <w:noProof/>
                <w:webHidden/>
                <w:sz w:val="22"/>
                <w:szCs w:val="22"/>
              </w:rPr>
              <w:tab/>
            </w:r>
            <w:r w:rsidRPr="00F22C99">
              <w:rPr>
                <w:rFonts w:ascii="Arial" w:hAnsi="Arial" w:cs="Arial"/>
                <w:noProof/>
                <w:webHidden/>
                <w:sz w:val="22"/>
                <w:szCs w:val="22"/>
              </w:rPr>
              <w:fldChar w:fldCharType="begin"/>
            </w:r>
            <w:r w:rsidRPr="00F22C99">
              <w:rPr>
                <w:rFonts w:ascii="Arial" w:hAnsi="Arial" w:cs="Arial"/>
                <w:noProof/>
                <w:webHidden/>
                <w:sz w:val="22"/>
                <w:szCs w:val="22"/>
              </w:rPr>
              <w:instrText xml:space="preserve"> PAGEREF _Toc223017285 \h </w:instrText>
            </w:r>
            <w:r w:rsidRPr="00F22C99">
              <w:rPr>
                <w:rFonts w:ascii="Arial" w:hAnsi="Arial" w:cs="Arial"/>
                <w:noProof/>
                <w:webHidden/>
                <w:sz w:val="22"/>
                <w:szCs w:val="22"/>
              </w:rPr>
            </w:r>
            <w:r w:rsidRPr="00F22C99">
              <w:rPr>
                <w:rFonts w:ascii="Arial" w:hAnsi="Arial" w:cs="Arial"/>
                <w:noProof/>
                <w:webHidden/>
                <w:sz w:val="22"/>
                <w:szCs w:val="22"/>
              </w:rPr>
              <w:fldChar w:fldCharType="separate"/>
            </w:r>
            <w:r w:rsidRPr="00F22C99">
              <w:rPr>
                <w:rFonts w:ascii="Arial" w:hAnsi="Arial" w:cs="Arial"/>
                <w:noProof/>
                <w:webHidden/>
                <w:sz w:val="22"/>
                <w:szCs w:val="22"/>
              </w:rPr>
              <w:t>1</w:t>
            </w:r>
            <w:r w:rsidRPr="00F22C99">
              <w:rPr>
                <w:rFonts w:ascii="Arial" w:hAnsi="Arial" w:cs="Arial"/>
                <w:noProof/>
                <w:webHidden/>
                <w:sz w:val="22"/>
                <w:szCs w:val="22"/>
              </w:rPr>
              <w:fldChar w:fldCharType="end"/>
            </w:r>
          </w:hyperlink>
        </w:p>
        <w:p w14:paraId="0FF17DF6" w14:textId="69A9D5EF" w:rsidR="00DC0E3B" w:rsidRPr="00F22C99" w:rsidRDefault="00DC0E3B" w:rsidP="00F22C99">
          <w:pPr>
            <w:pStyle w:val="TOC1"/>
            <w:tabs>
              <w:tab w:val="right" w:leader="dot" w:pos="9016"/>
            </w:tabs>
            <w:spacing w:line="240" w:lineRule="auto"/>
            <w:rPr>
              <w:rFonts w:ascii="Arial" w:eastAsiaTheme="minorEastAsia" w:hAnsi="Arial" w:cs="Arial"/>
              <w:noProof/>
              <w:sz w:val="22"/>
              <w:szCs w:val="22"/>
              <w:lang w:val="en-GB" w:eastAsia="en-GB"/>
            </w:rPr>
          </w:pPr>
          <w:hyperlink w:anchor="_Toc223017285" w:history="1">
            <w:r w:rsidR="00B84B10" w:rsidRPr="00F22C99">
              <w:rPr>
                <w:rStyle w:val="Hyperlink"/>
                <w:rFonts w:ascii="Arial" w:hAnsi="Arial" w:cs="Arial"/>
                <w:noProof/>
                <w:sz w:val="22"/>
                <w:szCs w:val="22"/>
              </w:rPr>
              <w:t>Let’s Talk Loneliness</w:t>
            </w:r>
            <w:r w:rsidRPr="00F22C99">
              <w:rPr>
                <w:rFonts w:ascii="Arial" w:hAnsi="Arial" w:cs="Arial"/>
                <w:noProof/>
                <w:webHidden/>
                <w:sz w:val="22"/>
                <w:szCs w:val="22"/>
              </w:rPr>
              <w:tab/>
            </w:r>
            <w:r w:rsidR="008A629E" w:rsidRPr="00F22C99">
              <w:rPr>
                <w:rFonts w:ascii="Arial" w:hAnsi="Arial" w:cs="Arial"/>
                <w:noProof/>
                <w:webHidden/>
                <w:sz w:val="22"/>
                <w:szCs w:val="22"/>
              </w:rPr>
              <w:t>2</w:t>
            </w:r>
          </w:hyperlink>
        </w:p>
        <w:p w14:paraId="0A84A573" w14:textId="77777777" w:rsidR="00E424FE" w:rsidRPr="00F22C99" w:rsidRDefault="00E424FE" w:rsidP="00F22C99">
          <w:pPr>
            <w:pStyle w:val="TOC1"/>
            <w:tabs>
              <w:tab w:val="right" w:leader="dot" w:pos="9016"/>
            </w:tabs>
            <w:spacing w:line="240" w:lineRule="auto"/>
            <w:rPr>
              <w:rStyle w:val="Hyperlink"/>
              <w:rFonts w:ascii="Arial" w:hAnsi="Arial" w:cs="Arial"/>
              <w:noProof/>
              <w:sz w:val="22"/>
              <w:szCs w:val="22"/>
            </w:rPr>
          </w:pPr>
          <w:hyperlink w:anchor="_Toc223017286" w:history="1">
            <w:r w:rsidRPr="00F22C99">
              <w:rPr>
                <w:rStyle w:val="Hyperlink"/>
                <w:rFonts w:ascii="Arial" w:hAnsi="Arial" w:cs="Arial"/>
                <w:noProof/>
                <w:sz w:val="22"/>
                <w:szCs w:val="22"/>
              </w:rPr>
              <w:t>Loneliness</w:t>
            </w:r>
            <w:r w:rsidRPr="00F22C99">
              <w:rPr>
                <w:rFonts w:ascii="Arial" w:hAnsi="Arial" w:cs="Arial"/>
                <w:noProof/>
                <w:webHidden/>
                <w:sz w:val="22"/>
                <w:szCs w:val="22"/>
              </w:rPr>
              <w:tab/>
            </w:r>
            <w:r w:rsidRPr="00F22C99">
              <w:rPr>
                <w:rFonts w:ascii="Arial" w:hAnsi="Arial" w:cs="Arial"/>
                <w:noProof/>
                <w:webHidden/>
                <w:sz w:val="22"/>
                <w:szCs w:val="22"/>
              </w:rPr>
              <w:fldChar w:fldCharType="begin"/>
            </w:r>
            <w:r w:rsidRPr="00F22C99">
              <w:rPr>
                <w:rFonts w:ascii="Arial" w:hAnsi="Arial" w:cs="Arial"/>
                <w:noProof/>
                <w:webHidden/>
                <w:sz w:val="22"/>
                <w:szCs w:val="22"/>
              </w:rPr>
              <w:instrText xml:space="preserve"> PAGEREF _Toc223017286 \h </w:instrText>
            </w:r>
            <w:r w:rsidRPr="00F22C99">
              <w:rPr>
                <w:rFonts w:ascii="Arial" w:hAnsi="Arial" w:cs="Arial"/>
                <w:noProof/>
                <w:webHidden/>
                <w:sz w:val="22"/>
                <w:szCs w:val="22"/>
              </w:rPr>
            </w:r>
            <w:r w:rsidRPr="00F22C99">
              <w:rPr>
                <w:rFonts w:ascii="Arial" w:hAnsi="Arial" w:cs="Arial"/>
                <w:noProof/>
                <w:webHidden/>
                <w:sz w:val="22"/>
                <w:szCs w:val="22"/>
              </w:rPr>
              <w:fldChar w:fldCharType="separate"/>
            </w:r>
            <w:r w:rsidRPr="00F22C99">
              <w:rPr>
                <w:rFonts w:ascii="Arial" w:hAnsi="Arial" w:cs="Arial"/>
                <w:noProof/>
                <w:webHidden/>
                <w:sz w:val="22"/>
                <w:szCs w:val="22"/>
              </w:rPr>
              <w:t>3</w:t>
            </w:r>
            <w:r w:rsidRPr="00F22C99">
              <w:rPr>
                <w:rFonts w:ascii="Arial" w:hAnsi="Arial" w:cs="Arial"/>
                <w:noProof/>
                <w:webHidden/>
                <w:sz w:val="22"/>
                <w:szCs w:val="22"/>
              </w:rPr>
              <w:fldChar w:fldCharType="end"/>
            </w:r>
          </w:hyperlink>
        </w:p>
        <w:p w14:paraId="1DCBECFE" w14:textId="3E20ABBA" w:rsidR="00E424FE" w:rsidRPr="00F22C99" w:rsidRDefault="00E424FE" w:rsidP="00F22C99">
          <w:pPr>
            <w:pStyle w:val="TOC1"/>
            <w:tabs>
              <w:tab w:val="right" w:leader="dot" w:pos="9016"/>
            </w:tabs>
            <w:spacing w:line="240" w:lineRule="auto"/>
            <w:rPr>
              <w:rStyle w:val="Hyperlink"/>
              <w:rFonts w:ascii="Arial" w:hAnsi="Arial" w:cs="Arial"/>
              <w:noProof/>
              <w:sz w:val="22"/>
              <w:szCs w:val="22"/>
            </w:rPr>
          </w:pPr>
          <w:hyperlink w:anchor="_Toc223017286" w:history="1">
            <w:r w:rsidRPr="00F22C99">
              <w:rPr>
                <w:rStyle w:val="Hyperlink"/>
                <w:rFonts w:ascii="Arial" w:hAnsi="Arial" w:cs="Arial"/>
                <w:noProof/>
                <w:sz w:val="22"/>
                <w:szCs w:val="22"/>
              </w:rPr>
              <w:t xml:space="preserve">What is the </w:t>
            </w:r>
            <w:r w:rsidR="00A8647E" w:rsidRPr="00F22C99">
              <w:rPr>
                <w:rStyle w:val="Hyperlink"/>
                <w:rFonts w:ascii="Arial" w:hAnsi="Arial" w:cs="Arial"/>
                <w:noProof/>
                <w:sz w:val="22"/>
                <w:szCs w:val="22"/>
              </w:rPr>
              <w:t>D</w:t>
            </w:r>
            <w:r w:rsidRPr="00F22C99">
              <w:rPr>
                <w:rStyle w:val="Hyperlink"/>
                <w:rFonts w:ascii="Arial" w:hAnsi="Arial" w:cs="Arial"/>
                <w:noProof/>
                <w:sz w:val="22"/>
                <w:szCs w:val="22"/>
              </w:rPr>
              <w:t xml:space="preserve">efinition of </w:t>
            </w:r>
            <w:r w:rsidR="00A8647E" w:rsidRPr="00F22C99">
              <w:rPr>
                <w:rStyle w:val="Hyperlink"/>
                <w:rFonts w:ascii="Arial" w:hAnsi="Arial" w:cs="Arial"/>
                <w:noProof/>
                <w:sz w:val="22"/>
                <w:szCs w:val="22"/>
              </w:rPr>
              <w:t>L</w:t>
            </w:r>
            <w:r w:rsidRPr="00F22C99">
              <w:rPr>
                <w:rStyle w:val="Hyperlink"/>
                <w:rFonts w:ascii="Arial" w:hAnsi="Arial" w:cs="Arial"/>
                <w:noProof/>
                <w:sz w:val="22"/>
                <w:szCs w:val="22"/>
              </w:rPr>
              <w:t>oneliness?</w:t>
            </w:r>
            <w:r w:rsidRPr="00F22C99">
              <w:rPr>
                <w:rFonts w:ascii="Arial" w:hAnsi="Arial" w:cs="Arial"/>
                <w:noProof/>
                <w:webHidden/>
                <w:sz w:val="22"/>
                <w:szCs w:val="22"/>
              </w:rPr>
              <w:tab/>
              <w:t>4</w:t>
            </w:r>
          </w:hyperlink>
        </w:p>
        <w:p w14:paraId="334F994D" w14:textId="77777777" w:rsidR="00E424FE" w:rsidRPr="00F22C99" w:rsidRDefault="00E424FE" w:rsidP="00F22C99">
          <w:pPr>
            <w:pStyle w:val="TOC1"/>
            <w:tabs>
              <w:tab w:val="right" w:leader="dot" w:pos="9016"/>
            </w:tabs>
            <w:spacing w:line="240" w:lineRule="auto"/>
            <w:rPr>
              <w:rStyle w:val="Hyperlink"/>
              <w:rFonts w:ascii="Arial" w:hAnsi="Arial" w:cs="Arial"/>
              <w:noProof/>
              <w:sz w:val="22"/>
              <w:szCs w:val="22"/>
            </w:rPr>
          </w:pPr>
          <w:hyperlink w:anchor="_Toc223017286" w:history="1">
            <w:r w:rsidRPr="00F22C99">
              <w:rPr>
                <w:rStyle w:val="Hyperlink"/>
                <w:rFonts w:ascii="Arial" w:hAnsi="Arial" w:cs="Arial"/>
                <w:noProof/>
                <w:sz w:val="22"/>
                <w:szCs w:val="22"/>
              </w:rPr>
              <w:t>How prevalent is loneliness in the UK?</w:t>
            </w:r>
            <w:r w:rsidRPr="00F22C99">
              <w:rPr>
                <w:rFonts w:ascii="Arial" w:hAnsi="Arial" w:cs="Arial"/>
                <w:noProof/>
                <w:webHidden/>
                <w:sz w:val="22"/>
                <w:szCs w:val="22"/>
              </w:rPr>
              <w:tab/>
              <w:t>4</w:t>
            </w:r>
          </w:hyperlink>
        </w:p>
        <w:p w14:paraId="6DA23D52" w14:textId="053EF206" w:rsidR="00B647CF" w:rsidRPr="00F22C99" w:rsidRDefault="00B647CF" w:rsidP="00F22C99">
          <w:pPr>
            <w:pStyle w:val="TOC1"/>
            <w:tabs>
              <w:tab w:val="right" w:leader="dot" w:pos="9016"/>
            </w:tabs>
            <w:spacing w:line="240" w:lineRule="auto"/>
            <w:rPr>
              <w:rFonts w:ascii="Arial" w:hAnsi="Arial" w:cs="Arial"/>
              <w:noProof/>
              <w:color w:val="467886" w:themeColor="hyperlink"/>
              <w:sz w:val="22"/>
              <w:szCs w:val="22"/>
              <w:u w:val="single"/>
            </w:rPr>
          </w:pPr>
          <w:hyperlink w:anchor="_Toc223017286" w:history="1">
            <w:r w:rsidRPr="00F22C99">
              <w:rPr>
                <w:rStyle w:val="Hyperlink"/>
                <w:rFonts w:ascii="Arial" w:hAnsi="Arial" w:cs="Arial"/>
                <w:noProof/>
                <w:sz w:val="22"/>
                <w:szCs w:val="22"/>
              </w:rPr>
              <w:t xml:space="preserve">How </w:t>
            </w:r>
            <w:r w:rsidRPr="00F22C99">
              <w:rPr>
                <w:rStyle w:val="Hyperlink"/>
                <w:rFonts w:ascii="Arial" w:hAnsi="Arial" w:cs="Arial"/>
                <w:noProof/>
                <w:sz w:val="22"/>
                <w:szCs w:val="22"/>
              </w:rPr>
              <w:t>does lonl</w:t>
            </w:r>
            <w:r w:rsidR="007479B6" w:rsidRPr="00F22C99">
              <w:rPr>
                <w:rStyle w:val="Hyperlink"/>
                <w:rFonts w:ascii="Arial" w:hAnsi="Arial" w:cs="Arial"/>
                <w:noProof/>
                <w:sz w:val="22"/>
                <w:szCs w:val="22"/>
              </w:rPr>
              <w:t>e</w:t>
            </w:r>
            <w:r w:rsidRPr="00F22C99">
              <w:rPr>
                <w:rStyle w:val="Hyperlink"/>
                <w:rFonts w:ascii="Arial" w:hAnsi="Arial" w:cs="Arial"/>
                <w:noProof/>
                <w:sz w:val="22"/>
                <w:szCs w:val="22"/>
              </w:rPr>
              <w:t>iness</w:t>
            </w:r>
            <w:r w:rsidR="007479B6" w:rsidRPr="00F22C99">
              <w:rPr>
                <w:rStyle w:val="Hyperlink"/>
                <w:rFonts w:ascii="Arial" w:hAnsi="Arial" w:cs="Arial"/>
                <w:noProof/>
                <w:sz w:val="22"/>
                <w:szCs w:val="22"/>
              </w:rPr>
              <w:t xml:space="preserve"> starts and when?</w:t>
            </w:r>
            <w:r w:rsidRPr="00F22C99">
              <w:rPr>
                <w:rStyle w:val="Hyperlink"/>
                <w:rFonts w:ascii="Arial" w:hAnsi="Arial" w:cs="Arial"/>
                <w:noProof/>
                <w:sz w:val="22"/>
                <w:szCs w:val="22"/>
              </w:rPr>
              <w:t xml:space="preserve"> </w:t>
            </w:r>
            <w:r w:rsidRPr="00F22C99">
              <w:rPr>
                <w:rFonts w:ascii="Arial" w:hAnsi="Arial" w:cs="Arial"/>
                <w:noProof/>
                <w:webHidden/>
                <w:sz w:val="22"/>
                <w:szCs w:val="22"/>
              </w:rPr>
              <w:tab/>
            </w:r>
            <w:r w:rsidRPr="00F22C99">
              <w:rPr>
                <w:rFonts w:ascii="Arial" w:hAnsi="Arial" w:cs="Arial"/>
                <w:noProof/>
                <w:webHidden/>
                <w:sz w:val="22"/>
                <w:szCs w:val="22"/>
              </w:rPr>
              <w:t>5</w:t>
            </w:r>
          </w:hyperlink>
        </w:p>
        <w:p w14:paraId="449BA757" w14:textId="73FF7D7B" w:rsidR="00E424FE" w:rsidRPr="00F22C99" w:rsidRDefault="00E424FE" w:rsidP="00F22C99">
          <w:pPr>
            <w:pStyle w:val="TOC1"/>
            <w:tabs>
              <w:tab w:val="right" w:leader="dot" w:pos="9016"/>
            </w:tabs>
            <w:spacing w:line="240" w:lineRule="auto"/>
            <w:rPr>
              <w:rFonts w:ascii="Arial" w:hAnsi="Arial" w:cs="Arial"/>
              <w:noProof/>
              <w:color w:val="467886" w:themeColor="hyperlink"/>
              <w:sz w:val="22"/>
              <w:szCs w:val="22"/>
              <w:u w:val="single"/>
            </w:rPr>
          </w:pPr>
          <w:hyperlink w:anchor="_Toc223017286" w:history="1">
            <w:r w:rsidRPr="00F22C99">
              <w:rPr>
                <w:rFonts w:ascii="Arial" w:hAnsi="Arial" w:cs="Arial"/>
                <w:color w:val="0F1115"/>
                <w:sz w:val="22"/>
                <w:szCs w:val="22"/>
                <w:shd w:val="clear" w:color="auto" w:fill="FFFFFF"/>
              </w:rPr>
              <w:t>Loneliness in young females, wha</w:t>
            </w:r>
            <w:r w:rsidRPr="00F22C99">
              <w:rPr>
                <w:rFonts w:ascii="Arial" w:hAnsi="Arial" w:cs="Arial"/>
                <w:color w:val="0F1115"/>
                <w:sz w:val="22"/>
                <w:szCs w:val="22"/>
                <w:shd w:val="clear" w:color="auto" w:fill="FFFFFF"/>
              </w:rPr>
              <w:t>t</w:t>
            </w:r>
            <w:r w:rsidRPr="00F22C99">
              <w:rPr>
                <w:rFonts w:ascii="Arial" w:hAnsi="Arial" w:cs="Arial"/>
                <w:color w:val="0F1115"/>
                <w:sz w:val="22"/>
                <w:szCs w:val="22"/>
                <w:shd w:val="clear" w:color="auto" w:fill="FFFFFF"/>
              </w:rPr>
              <w:t xml:space="preserve"> is the impact?</w:t>
            </w:r>
            <w:r w:rsidRPr="00F22C99">
              <w:rPr>
                <w:rFonts w:ascii="Arial" w:hAnsi="Arial" w:cs="Arial"/>
                <w:noProof/>
                <w:webHidden/>
                <w:sz w:val="22"/>
                <w:szCs w:val="22"/>
              </w:rPr>
              <w:tab/>
            </w:r>
            <w:r w:rsidR="002B78F2" w:rsidRPr="00F22C99">
              <w:rPr>
                <w:rFonts w:ascii="Arial" w:hAnsi="Arial" w:cs="Arial"/>
                <w:noProof/>
                <w:webHidden/>
                <w:sz w:val="22"/>
                <w:szCs w:val="22"/>
              </w:rPr>
              <w:t>6</w:t>
            </w:r>
          </w:hyperlink>
        </w:p>
        <w:p w14:paraId="226F8F7F" w14:textId="130FB0D3" w:rsidR="00E424FE" w:rsidRPr="00F22C99" w:rsidRDefault="00E424FE" w:rsidP="00F22C99">
          <w:pPr>
            <w:pStyle w:val="TOC1"/>
            <w:tabs>
              <w:tab w:val="right" w:leader="dot" w:pos="9016"/>
            </w:tabs>
            <w:spacing w:line="240" w:lineRule="auto"/>
            <w:rPr>
              <w:rFonts w:ascii="Arial" w:eastAsiaTheme="minorEastAsia" w:hAnsi="Arial" w:cs="Arial"/>
              <w:noProof/>
              <w:sz w:val="22"/>
              <w:szCs w:val="22"/>
              <w:lang w:val="en-GB" w:eastAsia="en-GB"/>
            </w:rPr>
          </w:pPr>
          <w:hyperlink w:anchor="_Toc223017296" w:history="1">
            <w:r w:rsidRPr="00F22C99">
              <w:rPr>
                <w:rStyle w:val="Hyperlink"/>
                <w:rFonts w:ascii="Arial" w:eastAsia="Times New Roman" w:hAnsi="Arial" w:cs="Arial"/>
                <w:noProof/>
                <w:sz w:val="22"/>
                <w:szCs w:val="22"/>
                <w:lang w:eastAsia="en-GB"/>
              </w:rPr>
              <w:t>Risk factors Contributing to Loneliness in Young girls.</w:t>
            </w:r>
            <w:r w:rsidRPr="00F22C99">
              <w:rPr>
                <w:rFonts w:ascii="Arial" w:hAnsi="Arial" w:cs="Arial"/>
                <w:noProof/>
                <w:webHidden/>
                <w:sz w:val="22"/>
                <w:szCs w:val="22"/>
              </w:rPr>
              <w:tab/>
            </w:r>
            <w:r w:rsidR="002B78F2" w:rsidRPr="00F22C99">
              <w:rPr>
                <w:rFonts w:ascii="Arial" w:hAnsi="Arial" w:cs="Arial"/>
                <w:noProof/>
                <w:webHidden/>
                <w:sz w:val="22"/>
                <w:szCs w:val="22"/>
              </w:rPr>
              <w:t>7</w:t>
            </w:r>
          </w:hyperlink>
        </w:p>
        <w:p w14:paraId="2CE0BB47" w14:textId="6C5C095B" w:rsidR="00E424FE" w:rsidRPr="00F22C99" w:rsidRDefault="00E424FE" w:rsidP="00F22C99">
          <w:pPr>
            <w:pStyle w:val="TOC1"/>
            <w:tabs>
              <w:tab w:val="right" w:leader="dot" w:pos="9016"/>
            </w:tabs>
            <w:spacing w:line="240" w:lineRule="auto"/>
            <w:rPr>
              <w:rFonts w:ascii="Arial" w:eastAsiaTheme="minorEastAsia" w:hAnsi="Arial" w:cs="Arial"/>
              <w:noProof/>
              <w:sz w:val="22"/>
              <w:szCs w:val="22"/>
              <w:lang w:val="en-GB" w:eastAsia="en-GB"/>
            </w:rPr>
          </w:pPr>
          <w:hyperlink w:anchor="_Toc223017298" w:history="1">
            <w:r w:rsidRPr="00F22C99">
              <w:rPr>
                <w:rStyle w:val="Hyperlink"/>
                <w:rFonts w:ascii="Arial" w:hAnsi="Arial" w:cs="Arial"/>
                <w:noProof/>
                <w:sz w:val="22"/>
                <w:szCs w:val="22"/>
              </w:rPr>
              <w:t>What are Biopsychosocial Effects of Loneliness on Young Females?</w:t>
            </w:r>
            <w:r w:rsidRPr="00F22C99">
              <w:rPr>
                <w:rFonts w:ascii="Arial" w:hAnsi="Arial" w:cs="Arial"/>
                <w:noProof/>
                <w:webHidden/>
                <w:sz w:val="22"/>
                <w:szCs w:val="22"/>
              </w:rPr>
              <w:tab/>
            </w:r>
            <w:r w:rsidR="002B78F2" w:rsidRPr="00F22C99">
              <w:rPr>
                <w:rFonts w:ascii="Arial" w:hAnsi="Arial" w:cs="Arial"/>
                <w:noProof/>
                <w:webHidden/>
                <w:sz w:val="22"/>
                <w:szCs w:val="22"/>
              </w:rPr>
              <w:t>8</w:t>
            </w:r>
          </w:hyperlink>
        </w:p>
        <w:p w14:paraId="447D58DA" w14:textId="20D37E15" w:rsidR="00E424FE" w:rsidRPr="00F22C99" w:rsidRDefault="00E424FE" w:rsidP="00F22C99">
          <w:pPr>
            <w:pStyle w:val="TOC2"/>
            <w:tabs>
              <w:tab w:val="right" w:leader="dot" w:pos="9016"/>
            </w:tabs>
            <w:spacing w:line="240" w:lineRule="auto"/>
            <w:rPr>
              <w:rFonts w:ascii="Arial" w:eastAsiaTheme="minorEastAsia" w:hAnsi="Arial" w:cs="Arial"/>
              <w:i/>
              <w:iCs/>
              <w:noProof/>
              <w:lang w:val="en-GB" w:eastAsia="en-GB"/>
            </w:rPr>
          </w:pPr>
          <w:hyperlink w:anchor="_Toc223017299" w:history="1">
            <w:r w:rsidRPr="00F22C99">
              <w:rPr>
                <w:rStyle w:val="Hyperlink"/>
                <w:rFonts w:ascii="Arial" w:hAnsi="Arial" w:cs="Arial"/>
                <w:i/>
                <w:iCs/>
                <w:noProof/>
              </w:rPr>
              <w:t>In what ways does loneliness influence the psychological well-being of young females?</w:t>
            </w:r>
            <w:r w:rsidRPr="00F22C99">
              <w:rPr>
                <w:rFonts w:ascii="Arial" w:hAnsi="Arial" w:cs="Arial"/>
                <w:i/>
                <w:iCs/>
                <w:noProof/>
                <w:webHidden/>
              </w:rPr>
              <w:tab/>
            </w:r>
            <w:r w:rsidR="002B78F2" w:rsidRPr="00F22C99">
              <w:rPr>
                <w:rFonts w:ascii="Arial" w:hAnsi="Arial" w:cs="Arial"/>
                <w:i/>
                <w:iCs/>
                <w:noProof/>
                <w:webHidden/>
              </w:rPr>
              <w:t>8</w:t>
            </w:r>
          </w:hyperlink>
        </w:p>
        <w:p w14:paraId="17C676AB" w14:textId="376171DE" w:rsidR="00E424FE" w:rsidRPr="00F22C99" w:rsidRDefault="00E424FE" w:rsidP="00F22C99">
          <w:pPr>
            <w:pStyle w:val="TOC2"/>
            <w:tabs>
              <w:tab w:val="right" w:leader="dot" w:pos="9016"/>
            </w:tabs>
            <w:spacing w:line="240" w:lineRule="auto"/>
            <w:rPr>
              <w:rFonts w:ascii="Arial" w:eastAsiaTheme="minorEastAsia" w:hAnsi="Arial" w:cs="Arial"/>
              <w:i/>
              <w:iCs/>
              <w:noProof/>
              <w:lang w:val="en-GB" w:eastAsia="en-GB"/>
            </w:rPr>
          </w:pPr>
          <w:hyperlink w:anchor="_Toc223017300" w:history="1">
            <w:r w:rsidRPr="00F22C99">
              <w:rPr>
                <w:rStyle w:val="Hyperlink"/>
                <w:rFonts w:ascii="Arial" w:hAnsi="Arial" w:cs="Arial"/>
                <w:i/>
                <w:iCs/>
                <w:noProof/>
              </w:rPr>
              <w:t>What are the biological effects that loneliness has on young females?</w:t>
            </w:r>
            <w:r w:rsidRPr="00F22C99">
              <w:rPr>
                <w:rFonts w:ascii="Arial" w:hAnsi="Arial" w:cs="Arial"/>
                <w:i/>
                <w:iCs/>
                <w:noProof/>
                <w:webHidden/>
              </w:rPr>
              <w:tab/>
            </w:r>
            <w:r w:rsidR="002B78F2" w:rsidRPr="00F22C99">
              <w:rPr>
                <w:rFonts w:ascii="Arial" w:hAnsi="Arial" w:cs="Arial"/>
                <w:i/>
                <w:iCs/>
                <w:noProof/>
                <w:webHidden/>
              </w:rPr>
              <w:t>9</w:t>
            </w:r>
          </w:hyperlink>
        </w:p>
        <w:p w14:paraId="33C33EEF" w14:textId="05178B55" w:rsidR="00E424FE" w:rsidRPr="00F22C99" w:rsidRDefault="00E424FE" w:rsidP="00F22C99">
          <w:pPr>
            <w:pStyle w:val="TOC2"/>
            <w:tabs>
              <w:tab w:val="right" w:leader="dot" w:pos="9016"/>
            </w:tabs>
            <w:spacing w:line="240" w:lineRule="auto"/>
            <w:rPr>
              <w:rFonts w:ascii="Arial" w:eastAsiaTheme="minorEastAsia" w:hAnsi="Arial" w:cs="Arial"/>
              <w:i/>
              <w:iCs/>
              <w:noProof/>
              <w:lang w:val="en-GB" w:eastAsia="en-GB"/>
            </w:rPr>
          </w:pPr>
          <w:hyperlink w:anchor="_Toc223017301" w:history="1">
            <w:r w:rsidRPr="00F22C99">
              <w:rPr>
                <w:rStyle w:val="Hyperlink"/>
                <w:rFonts w:ascii="Arial" w:hAnsi="Arial" w:cs="Arial"/>
                <w:i/>
                <w:iCs/>
                <w:noProof/>
                <w:shd w:val="clear" w:color="auto" w:fill="FFFFFF"/>
              </w:rPr>
              <w:t>What is the relationship between socioeconomic barriers and loneliness in young females.</w:t>
            </w:r>
            <w:r w:rsidRPr="00F22C99">
              <w:rPr>
                <w:rFonts w:ascii="Arial" w:hAnsi="Arial" w:cs="Arial"/>
                <w:i/>
                <w:iCs/>
                <w:noProof/>
                <w:webHidden/>
              </w:rPr>
              <w:tab/>
            </w:r>
            <w:r w:rsidR="002B78F2" w:rsidRPr="00F22C99">
              <w:rPr>
                <w:rFonts w:ascii="Arial" w:hAnsi="Arial" w:cs="Arial"/>
                <w:i/>
                <w:iCs/>
                <w:noProof/>
                <w:webHidden/>
              </w:rPr>
              <w:t>10</w:t>
            </w:r>
          </w:hyperlink>
        </w:p>
        <w:p w14:paraId="6452353B" w14:textId="0AE56F16" w:rsidR="00E424FE" w:rsidRPr="00F22C99" w:rsidRDefault="00E424FE" w:rsidP="00F22C99">
          <w:pPr>
            <w:pStyle w:val="TOC2"/>
            <w:tabs>
              <w:tab w:val="right" w:leader="dot" w:pos="9016"/>
            </w:tabs>
            <w:spacing w:line="240" w:lineRule="auto"/>
            <w:rPr>
              <w:rFonts w:ascii="Arial" w:eastAsiaTheme="minorEastAsia" w:hAnsi="Arial" w:cs="Arial"/>
              <w:i/>
              <w:iCs/>
              <w:noProof/>
              <w:lang w:val="en-GB" w:eastAsia="en-GB"/>
            </w:rPr>
          </w:pPr>
          <w:hyperlink w:anchor="_Toc223017302" w:history="1">
            <w:r w:rsidRPr="00F22C99">
              <w:rPr>
                <w:rStyle w:val="Hyperlink"/>
                <w:rFonts w:ascii="Arial" w:hAnsi="Arial" w:cs="Arial"/>
                <w:i/>
                <w:iCs/>
                <w:noProof/>
              </w:rPr>
              <w:t>How does a young female’s loneliness shape her family dynamics and relationships?</w:t>
            </w:r>
            <w:r w:rsidRPr="00F22C99">
              <w:rPr>
                <w:rFonts w:ascii="Arial" w:hAnsi="Arial" w:cs="Arial"/>
                <w:i/>
                <w:iCs/>
                <w:noProof/>
                <w:webHidden/>
              </w:rPr>
              <w:tab/>
            </w:r>
            <w:r w:rsidR="00B647CF" w:rsidRPr="00F22C99">
              <w:rPr>
                <w:rFonts w:ascii="Arial" w:hAnsi="Arial" w:cs="Arial"/>
                <w:i/>
                <w:iCs/>
                <w:noProof/>
                <w:webHidden/>
              </w:rPr>
              <w:t>10</w:t>
            </w:r>
          </w:hyperlink>
        </w:p>
        <w:p w14:paraId="40D1138B" w14:textId="0E7C1F41" w:rsidR="00E424FE" w:rsidRPr="00F22C99" w:rsidRDefault="00E424FE" w:rsidP="00F22C99">
          <w:pPr>
            <w:pStyle w:val="TOC1"/>
            <w:tabs>
              <w:tab w:val="right" w:leader="dot" w:pos="9016"/>
            </w:tabs>
            <w:spacing w:line="240" w:lineRule="auto"/>
            <w:rPr>
              <w:rFonts w:ascii="Arial" w:eastAsiaTheme="minorEastAsia" w:hAnsi="Arial" w:cs="Arial"/>
              <w:noProof/>
              <w:sz w:val="22"/>
              <w:szCs w:val="22"/>
              <w:lang w:val="en-GB" w:eastAsia="en-GB"/>
            </w:rPr>
          </w:pPr>
          <w:hyperlink w:anchor="_Toc223017303" w:history="1">
            <w:r w:rsidRPr="00F22C99">
              <w:rPr>
                <w:rStyle w:val="Hyperlink"/>
                <w:rFonts w:ascii="Arial" w:hAnsi="Arial" w:cs="Arial"/>
                <w:noProof/>
                <w:sz w:val="22"/>
                <w:szCs w:val="22"/>
              </w:rPr>
              <w:t>Theoretical frameworks that could aid in mitigating loneliness among young girls in the UK and overseas</w:t>
            </w:r>
            <w:r w:rsidRPr="00F22C99">
              <w:rPr>
                <w:rFonts w:ascii="Arial" w:hAnsi="Arial" w:cs="Arial"/>
                <w:noProof/>
                <w:webHidden/>
                <w:sz w:val="22"/>
                <w:szCs w:val="22"/>
              </w:rPr>
              <w:tab/>
            </w:r>
            <w:r w:rsidR="00B647CF" w:rsidRPr="00F22C99">
              <w:rPr>
                <w:rFonts w:ascii="Arial" w:hAnsi="Arial" w:cs="Arial"/>
                <w:noProof/>
                <w:webHidden/>
                <w:sz w:val="22"/>
                <w:szCs w:val="22"/>
              </w:rPr>
              <w:t>11</w:t>
            </w:r>
          </w:hyperlink>
        </w:p>
        <w:p w14:paraId="2FE77FAF" w14:textId="5FE2F3AD" w:rsidR="00E424FE" w:rsidRPr="00F22C99" w:rsidRDefault="00E424FE" w:rsidP="00F22C99">
          <w:pPr>
            <w:pStyle w:val="TOC1"/>
            <w:tabs>
              <w:tab w:val="right" w:leader="dot" w:pos="9016"/>
            </w:tabs>
            <w:spacing w:line="240" w:lineRule="auto"/>
            <w:rPr>
              <w:rStyle w:val="Hyperlink"/>
              <w:rFonts w:ascii="Arial" w:hAnsi="Arial" w:cs="Arial"/>
              <w:noProof/>
              <w:sz w:val="22"/>
              <w:szCs w:val="22"/>
            </w:rPr>
          </w:pPr>
          <w:hyperlink w:anchor="_Toc223017304" w:history="1">
            <w:r w:rsidRPr="00F22C99">
              <w:rPr>
                <w:rStyle w:val="Hyperlink"/>
                <w:rFonts w:ascii="Arial" w:hAnsi="Arial" w:cs="Arial"/>
                <w:noProof/>
                <w:sz w:val="22"/>
                <w:szCs w:val="22"/>
              </w:rPr>
              <w:t>What treatments and services are accessible for young ladies experiencing loneliness in the UK?</w:t>
            </w:r>
            <w:r w:rsidRPr="00F22C99">
              <w:rPr>
                <w:rFonts w:ascii="Arial" w:hAnsi="Arial" w:cs="Arial"/>
                <w:noProof/>
                <w:webHidden/>
                <w:sz w:val="22"/>
                <w:szCs w:val="22"/>
              </w:rPr>
              <w:tab/>
            </w:r>
            <w:r w:rsidR="00B647CF" w:rsidRPr="00F22C99">
              <w:rPr>
                <w:rFonts w:ascii="Arial" w:hAnsi="Arial" w:cs="Arial"/>
                <w:noProof/>
                <w:webHidden/>
                <w:sz w:val="22"/>
                <w:szCs w:val="22"/>
              </w:rPr>
              <w:t>12</w:t>
            </w:r>
          </w:hyperlink>
        </w:p>
        <w:p w14:paraId="2215628D" w14:textId="6A822881" w:rsidR="00B93048" w:rsidRPr="00F22C99" w:rsidRDefault="00B93048" w:rsidP="00F22C99">
          <w:pPr>
            <w:pStyle w:val="TOC1"/>
            <w:tabs>
              <w:tab w:val="right" w:leader="dot" w:pos="9016"/>
            </w:tabs>
            <w:spacing w:line="240" w:lineRule="auto"/>
            <w:rPr>
              <w:rFonts w:ascii="Arial" w:hAnsi="Arial" w:cs="Arial"/>
              <w:noProof/>
              <w:color w:val="467886" w:themeColor="hyperlink"/>
              <w:sz w:val="22"/>
              <w:szCs w:val="22"/>
              <w:u w:val="single"/>
            </w:rPr>
          </w:pPr>
          <w:hyperlink w:anchor="_Toc223017286" w:history="1">
            <w:r w:rsidR="00784D17" w:rsidRPr="00F22C99">
              <w:rPr>
                <w:rStyle w:val="Hyperlink"/>
                <w:rFonts w:ascii="Arial" w:hAnsi="Arial" w:cs="Arial"/>
                <w:noProof/>
                <w:sz w:val="22"/>
                <w:szCs w:val="22"/>
              </w:rPr>
              <w:t xml:space="preserve">Adressing </w:t>
            </w:r>
            <w:r w:rsidR="004D3CFE" w:rsidRPr="00F22C99">
              <w:rPr>
                <w:rStyle w:val="Hyperlink"/>
                <w:rFonts w:ascii="Arial" w:hAnsi="Arial" w:cs="Arial"/>
                <w:noProof/>
                <w:sz w:val="22"/>
                <w:szCs w:val="22"/>
              </w:rPr>
              <w:t>L</w:t>
            </w:r>
            <w:r w:rsidR="00784D17" w:rsidRPr="00F22C99">
              <w:rPr>
                <w:rStyle w:val="Hyperlink"/>
                <w:rFonts w:ascii="Arial" w:hAnsi="Arial" w:cs="Arial"/>
                <w:noProof/>
                <w:sz w:val="22"/>
                <w:szCs w:val="22"/>
              </w:rPr>
              <w:t>on</w:t>
            </w:r>
            <w:r w:rsidR="00F45D2C" w:rsidRPr="00F22C99">
              <w:rPr>
                <w:rStyle w:val="Hyperlink"/>
                <w:rFonts w:ascii="Arial" w:hAnsi="Arial" w:cs="Arial"/>
                <w:noProof/>
                <w:sz w:val="22"/>
                <w:szCs w:val="22"/>
              </w:rPr>
              <w:t xml:space="preserve">eliness in </w:t>
            </w:r>
            <w:r w:rsidR="004D3CFE" w:rsidRPr="00F22C99">
              <w:rPr>
                <w:rStyle w:val="Hyperlink"/>
                <w:rFonts w:ascii="Arial" w:hAnsi="Arial" w:cs="Arial"/>
                <w:noProof/>
                <w:sz w:val="22"/>
                <w:szCs w:val="22"/>
              </w:rPr>
              <w:t>T</w:t>
            </w:r>
            <w:r w:rsidR="00F45D2C" w:rsidRPr="00F22C99">
              <w:rPr>
                <w:rStyle w:val="Hyperlink"/>
                <w:rFonts w:ascii="Arial" w:hAnsi="Arial" w:cs="Arial"/>
                <w:noProof/>
                <w:sz w:val="22"/>
                <w:szCs w:val="22"/>
              </w:rPr>
              <w:t xml:space="preserve">erminal </w:t>
            </w:r>
            <w:r w:rsidR="004D3CFE" w:rsidRPr="00F22C99">
              <w:rPr>
                <w:rStyle w:val="Hyperlink"/>
                <w:rFonts w:ascii="Arial" w:hAnsi="Arial" w:cs="Arial"/>
                <w:noProof/>
                <w:sz w:val="22"/>
                <w:szCs w:val="22"/>
              </w:rPr>
              <w:t>C</w:t>
            </w:r>
            <w:r w:rsidR="00F45D2C" w:rsidRPr="00F22C99">
              <w:rPr>
                <w:rStyle w:val="Hyperlink"/>
                <w:rFonts w:ascii="Arial" w:hAnsi="Arial" w:cs="Arial"/>
                <w:noProof/>
                <w:sz w:val="22"/>
                <w:szCs w:val="22"/>
              </w:rPr>
              <w:t>are</w:t>
            </w:r>
            <w:r w:rsidRPr="00F22C99">
              <w:rPr>
                <w:rFonts w:ascii="Arial" w:hAnsi="Arial" w:cs="Arial"/>
                <w:noProof/>
                <w:webHidden/>
                <w:sz w:val="22"/>
                <w:szCs w:val="22"/>
              </w:rPr>
              <w:tab/>
            </w:r>
            <w:r w:rsidR="00750F5A" w:rsidRPr="00F22C99">
              <w:rPr>
                <w:rFonts w:ascii="Arial" w:hAnsi="Arial" w:cs="Arial"/>
                <w:noProof/>
                <w:webHidden/>
                <w:sz w:val="22"/>
                <w:szCs w:val="22"/>
              </w:rPr>
              <w:t>1</w:t>
            </w:r>
            <w:r w:rsidRPr="00F22C99">
              <w:rPr>
                <w:rFonts w:ascii="Arial" w:hAnsi="Arial" w:cs="Arial"/>
                <w:noProof/>
                <w:webHidden/>
                <w:sz w:val="22"/>
                <w:szCs w:val="22"/>
              </w:rPr>
              <w:t>3</w:t>
            </w:r>
          </w:hyperlink>
        </w:p>
        <w:p w14:paraId="2B1EC62D" w14:textId="395DF973" w:rsidR="004F4F9F" w:rsidRPr="00F22C99" w:rsidRDefault="004F4F9F" w:rsidP="00F22C99">
          <w:pPr>
            <w:pStyle w:val="TOC1"/>
            <w:tabs>
              <w:tab w:val="right" w:leader="dot" w:pos="9016"/>
            </w:tabs>
            <w:spacing w:line="240" w:lineRule="auto"/>
            <w:rPr>
              <w:rStyle w:val="Hyperlink"/>
              <w:rFonts w:ascii="Arial" w:hAnsi="Arial" w:cs="Arial"/>
              <w:noProof/>
              <w:sz w:val="22"/>
              <w:szCs w:val="22"/>
            </w:rPr>
          </w:pPr>
          <w:hyperlink w:anchor="_Toc223017286" w:history="1">
            <w:r w:rsidR="00250AED" w:rsidRPr="00F22C99">
              <w:rPr>
                <w:rStyle w:val="Hyperlink"/>
                <w:rFonts w:ascii="Arial" w:hAnsi="Arial" w:cs="Arial"/>
                <w:noProof/>
                <w:sz w:val="22"/>
                <w:szCs w:val="22"/>
              </w:rPr>
              <w:t>Self</w:t>
            </w:r>
            <w:r w:rsidR="00F4271A" w:rsidRPr="00F22C99">
              <w:rPr>
                <w:rStyle w:val="Hyperlink"/>
                <w:rFonts w:ascii="Arial" w:hAnsi="Arial" w:cs="Arial"/>
                <w:noProof/>
                <w:sz w:val="22"/>
                <w:szCs w:val="22"/>
              </w:rPr>
              <w:t>-</w:t>
            </w:r>
            <w:r w:rsidR="00250AED" w:rsidRPr="00F22C99">
              <w:rPr>
                <w:rStyle w:val="Hyperlink"/>
                <w:rFonts w:ascii="Arial" w:hAnsi="Arial" w:cs="Arial"/>
                <w:noProof/>
                <w:sz w:val="22"/>
                <w:szCs w:val="22"/>
              </w:rPr>
              <w:t>man</w:t>
            </w:r>
            <w:r w:rsidR="00F4271A" w:rsidRPr="00F22C99">
              <w:rPr>
                <w:rStyle w:val="Hyperlink"/>
                <w:rFonts w:ascii="Arial" w:hAnsi="Arial" w:cs="Arial"/>
                <w:noProof/>
                <w:sz w:val="22"/>
                <w:szCs w:val="22"/>
              </w:rPr>
              <w:t>a</w:t>
            </w:r>
            <w:r w:rsidR="00250AED" w:rsidRPr="00F22C99">
              <w:rPr>
                <w:rStyle w:val="Hyperlink"/>
                <w:rFonts w:ascii="Arial" w:hAnsi="Arial" w:cs="Arial"/>
                <w:noProof/>
                <w:sz w:val="22"/>
                <w:szCs w:val="22"/>
              </w:rPr>
              <w:t>gments of Loneliness</w:t>
            </w:r>
            <w:r w:rsidRPr="00F22C99">
              <w:rPr>
                <w:rStyle w:val="Hyperlink"/>
                <w:rFonts w:ascii="Arial" w:hAnsi="Arial" w:cs="Arial"/>
                <w:noProof/>
                <w:sz w:val="22"/>
                <w:szCs w:val="22"/>
              </w:rPr>
              <w:t xml:space="preserve"> </w:t>
            </w:r>
            <w:r w:rsidRPr="00F22C99">
              <w:rPr>
                <w:rFonts w:ascii="Arial" w:hAnsi="Arial" w:cs="Arial"/>
                <w:noProof/>
                <w:webHidden/>
                <w:sz w:val="22"/>
                <w:szCs w:val="22"/>
              </w:rPr>
              <w:tab/>
            </w:r>
            <w:r w:rsidRPr="00F22C99">
              <w:rPr>
                <w:rFonts w:ascii="Arial" w:hAnsi="Arial" w:cs="Arial"/>
                <w:noProof/>
                <w:webHidden/>
                <w:sz w:val="22"/>
                <w:szCs w:val="22"/>
              </w:rPr>
              <w:t>1</w:t>
            </w:r>
            <w:r w:rsidR="00DF3D50" w:rsidRPr="00F22C99">
              <w:rPr>
                <w:rFonts w:ascii="Arial" w:hAnsi="Arial" w:cs="Arial"/>
                <w:noProof/>
                <w:webHidden/>
                <w:sz w:val="22"/>
                <w:szCs w:val="22"/>
              </w:rPr>
              <w:t>4</w:t>
            </w:r>
          </w:hyperlink>
        </w:p>
        <w:p w14:paraId="42E1DC5C" w14:textId="68802776" w:rsidR="00373349" w:rsidRPr="00F22C99" w:rsidRDefault="00373349" w:rsidP="00F22C99">
          <w:pPr>
            <w:spacing w:line="240" w:lineRule="auto"/>
            <w:rPr>
              <w:rFonts w:ascii="Arial" w:hAnsi="Arial" w:cs="Arial"/>
              <w:b/>
              <w:bCs/>
              <w:i/>
              <w:iCs/>
            </w:rPr>
          </w:pPr>
          <w:r w:rsidRPr="00F22C99">
            <w:rPr>
              <w:rFonts w:ascii="Arial" w:hAnsi="Arial" w:cs="Arial"/>
              <w:b/>
              <w:bCs/>
              <w:i/>
              <w:iCs/>
            </w:rPr>
            <w:t xml:space="preserve">The </w:t>
          </w:r>
          <w:r w:rsidR="00D75AF3" w:rsidRPr="00F22C99">
            <w:rPr>
              <w:rFonts w:ascii="Arial" w:hAnsi="Arial" w:cs="Arial"/>
              <w:b/>
              <w:bCs/>
              <w:i/>
              <w:iCs/>
            </w:rPr>
            <w:t>F</w:t>
          </w:r>
          <w:r w:rsidRPr="00F22C99">
            <w:rPr>
              <w:rFonts w:ascii="Arial" w:hAnsi="Arial" w:cs="Arial"/>
              <w:b/>
              <w:bCs/>
              <w:i/>
              <w:iCs/>
            </w:rPr>
            <w:t>inal</w:t>
          </w:r>
          <w:r w:rsidR="00D75AF3" w:rsidRPr="00F22C99">
            <w:rPr>
              <w:rFonts w:ascii="Arial" w:hAnsi="Arial" w:cs="Arial"/>
              <w:b/>
              <w:bCs/>
              <w:i/>
              <w:iCs/>
            </w:rPr>
            <w:t xml:space="preserve"> R</w:t>
          </w:r>
          <w:r w:rsidR="00B919BF" w:rsidRPr="00F22C99">
            <w:rPr>
              <w:rFonts w:ascii="Arial" w:hAnsi="Arial" w:cs="Arial"/>
              <w:b/>
              <w:bCs/>
              <w:i/>
              <w:iCs/>
            </w:rPr>
            <w:t>ecommendation…………………………………………………………………….</w:t>
          </w:r>
          <w:r w:rsidR="00B84B10" w:rsidRPr="00F22C99">
            <w:rPr>
              <w:rFonts w:ascii="Arial" w:hAnsi="Arial" w:cs="Arial"/>
              <w:b/>
              <w:bCs/>
              <w:i/>
              <w:iCs/>
            </w:rPr>
            <w:t>..</w:t>
          </w:r>
          <w:r w:rsidR="00B919BF" w:rsidRPr="00F22C99">
            <w:rPr>
              <w:rFonts w:ascii="Arial" w:hAnsi="Arial" w:cs="Arial"/>
              <w:b/>
              <w:bCs/>
              <w:i/>
              <w:iCs/>
            </w:rPr>
            <w:t>14</w:t>
          </w:r>
        </w:p>
        <w:p w14:paraId="113B4DA7" w14:textId="1BD2443B" w:rsidR="004F4F9F" w:rsidRPr="00F22C99" w:rsidRDefault="00AD0AD9" w:rsidP="00F22C99">
          <w:pPr>
            <w:spacing w:line="240" w:lineRule="auto"/>
            <w:rPr>
              <w:rFonts w:ascii="Arial" w:hAnsi="Arial" w:cs="Arial"/>
              <w:b/>
              <w:bCs/>
              <w:i/>
              <w:iCs/>
              <w:noProof/>
              <w:webHidden/>
            </w:rPr>
          </w:pPr>
          <w:r w:rsidRPr="00F22C99">
            <w:rPr>
              <w:rFonts w:ascii="Arial" w:hAnsi="Arial" w:cs="Arial"/>
              <w:b/>
              <w:bCs/>
              <w:i/>
              <w:iCs/>
              <w:color w:val="000000" w:themeColor="text1"/>
              <w:kern w:val="24"/>
              <w:lang w:val="en-GB"/>
            </w:rPr>
            <w:t xml:space="preserve">Summary </w:t>
          </w:r>
          <w:r w:rsidR="00641274" w:rsidRPr="00F22C99">
            <w:rPr>
              <w:rFonts w:ascii="Arial" w:hAnsi="Arial" w:cs="Arial"/>
              <w:b/>
              <w:bCs/>
              <w:i/>
              <w:iCs/>
              <w:color w:val="000000" w:themeColor="text1"/>
              <w:kern w:val="24"/>
              <w:lang w:val="en-GB"/>
            </w:rPr>
            <w:t xml:space="preserve">of </w:t>
          </w:r>
          <w:r w:rsidR="0025163A" w:rsidRPr="00F22C99">
            <w:rPr>
              <w:rFonts w:ascii="Arial" w:hAnsi="Arial" w:cs="Arial"/>
              <w:b/>
              <w:bCs/>
              <w:i/>
              <w:iCs/>
              <w:color w:val="000000" w:themeColor="text1"/>
              <w:kern w:val="24"/>
              <w:lang w:val="en-GB"/>
            </w:rPr>
            <w:t>Diseases Associated with</w:t>
          </w:r>
          <w:r w:rsidR="00641274" w:rsidRPr="00F22C99">
            <w:rPr>
              <w:rFonts w:ascii="Arial" w:hAnsi="Arial" w:cs="Arial"/>
              <w:b/>
              <w:bCs/>
              <w:i/>
              <w:iCs/>
              <w:color w:val="000000" w:themeColor="text1"/>
              <w:kern w:val="24"/>
              <w:lang w:val="en-GB"/>
            </w:rPr>
            <w:t xml:space="preserve"> </w:t>
          </w:r>
          <w:r w:rsidR="0025163A" w:rsidRPr="00F22C99">
            <w:rPr>
              <w:rFonts w:ascii="Arial" w:hAnsi="Arial" w:cs="Arial"/>
              <w:b/>
              <w:bCs/>
              <w:i/>
              <w:iCs/>
              <w:color w:val="000000" w:themeColor="text1"/>
              <w:kern w:val="24"/>
              <w:lang w:val="en-GB"/>
            </w:rPr>
            <w:t>Loneliness</w:t>
          </w:r>
          <w:r w:rsidR="00FB0DB0" w:rsidRPr="00F22C99">
            <w:rPr>
              <w:rFonts w:ascii="Arial" w:hAnsi="Arial" w:cs="Arial"/>
              <w:b/>
              <w:bCs/>
              <w:i/>
              <w:iCs/>
              <w:noProof/>
              <w:webHidden/>
            </w:rPr>
            <w:t>……………</w:t>
          </w:r>
          <w:r w:rsidR="00E72497" w:rsidRPr="00F22C99">
            <w:rPr>
              <w:rFonts w:ascii="Arial" w:hAnsi="Arial" w:cs="Arial"/>
              <w:b/>
              <w:bCs/>
              <w:i/>
              <w:iCs/>
              <w:noProof/>
              <w:webHidden/>
            </w:rPr>
            <w:t>…</w:t>
          </w:r>
          <w:r w:rsidR="00FB0DB0" w:rsidRPr="00F22C99">
            <w:rPr>
              <w:rFonts w:ascii="Arial" w:hAnsi="Arial" w:cs="Arial"/>
              <w:b/>
              <w:bCs/>
              <w:i/>
              <w:iCs/>
              <w:noProof/>
              <w:webHidden/>
            </w:rPr>
            <w:t>…………………………</w:t>
          </w:r>
          <w:r w:rsidR="0025163A" w:rsidRPr="00F22C99">
            <w:rPr>
              <w:rFonts w:ascii="Arial" w:hAnsi="Arial" w:cs="Arial"/>
              <w:b/>
              <w:bCs/>
              <w:i/>
              <w:iCs/>
              <w:noProof/>
              <w:webHidden/>
            </w:rPr>
            <w:t>1</w:t>
          </w:r>
          <w:r w:rsidR="00DF3D50" w:rsidRPr="00F22C99">
            <w:rPr>
              <w:rFonts w:ascii="Arial" w:hAnsi="Arial" w:cs="Arial"/>
              <w:b/>
              <w:bCs/>
              <w:i/>
              <w:iCs/>
              <w:noProof/>
              <w:webHidden/>
            </w:rPr>
            <w:t>5</w:t>
          </w:r>
        </w:p>
        <w:p w14:paraId="424781F1" w14:textId="364099E4" w:rsidR="00690997" w:rsidRPr="00F22C99" w:rsidRDefault="00690997" w:rsidP="00F22C99">
          <w:pPr>
            <w:spacing w:line="240" w:lineRule="auto"/>
            <w:rPr>
              <w:rFonts w:ascii="Arial" w:hAnsi="Arial" w:cs="Arial"/>
              <w:b/>
              <w:bCs/>
              <w:i/>
              <w:iCs/>
              <w:noProof/>
              <w:webHidden/>
            </w:rPr>
          </w:pPr>
          <w:r w:rsidRPr="00F22C99">
            <w:rPr>
              <w:rFonts w:ascii="Arial" w:hAnsi="Arial" w:cs="Arial"/>
              <w:b/>
              <w:bCs/>
              <w:i/>
              <w:iCs/>
              <w:noProof/>
              <w:webHidden/>
            </w:rPr>
            <w:t xml:space="preserve">Useful information </w:t>
          </w:r>
          <w:r w:rsidR="00800104" w:rsidRPr="00F22C99">
            <w:rPr>
              <w:rFonts w:ascii="Arial" w:hAnsi="Arial" w:cs="Arial"/>
              <w:b/>
              <w:bCs/>
              <w:i/>
              <w:iCs/>
              <w:noProof/>
              <w:webHidden/>
            </w:rPr>
            <w:t>f</w:t>
          </w:r>
          <w:r w:rsidRPr="00F22C99">
            <w:rPr>
              <w:rFonts w:ascii="Arial" w:hAnsi="Arial" w:cs="Arial"/>
              <w:b/>
              <w:bCs/>
              <w:i/>
              <w:iCs/>
              <w:noProof/>
              <w:webHidden/>
            </w:rPr>
            <w:t>or</w:t>
          </w:r>
          <w:r w:rsidR="00800104" w:rsidRPr="00F22C99">
            <w:rPr>
              <w:rFonts w:ascii="Arial" w:hAnsi="Arial" w:cs="Arial"/>
              <w:b/>
              <w:bCs/>
              <w:i/>
              <w:iCs/>
              <w:noProof/>
              <w:webHidden/>
            </w:rPr>
            <w:t xml:space="preserve"> overcoming loneliness……………………………………</w:t>
          </w:r>
          <w:r w:rsidR="005C2F29" w:rsidRPr="00F22C99">
            <w:rPr>
              <w:rFonts w:ascii="Arial" w:hAnsi="Arial" w:cs="Arial"/>
              <w:b/>
              <w:bCs/>
              <w:i/>
              <w:iCs/>
              <w:noProof/>
              <w:webHidden/>
            </w:rPr>
            <w:t>…</w:t>
          </w:r>
          <w:r w:rsidR="00800104" w:rsidRPr="00F22C99">
            <w:rPr>
              <w:rFonts w:ascii="Arial" w:hAnsi="Arial" w:cs="Arial"/>
              <w:b/>
              <w:bCs/>
              <w:i/>
              <w:iCs/>
              <w:noProof/>
              <w:webHidden/>
            </w:rPr>
            <w:t>……….16</w:t>
          </w:r>
          <w:r w:rsidRPr="00F22C99">
            <w:rPr>
              <w:rFonts w:ascii="Arial" w:hAnsi="Arial" w:cs="Arial"/>
              <w:b/>
              <w:bCs/>
              <w:i/>
              <w:iCs/>
              <w:noProof/>
              <w:webHidden/>
            </w:rPr>
            <w:t xml:space="preserve"> </w:t>
          </w:r>
        </w:p>
        <w:p w14:paraId="67E196E2" w14:textId="05126CAB" w:rsidR="005C2F29" w:rsidRPr="00F22C99" w:rsidRDefault="005C2F29" w:rsidP="00F22C99">
          <w:pPr>
            <w:spacing w:line="240" w:lineRule="auto"/>
            <w:rPr>
              <w:rFonts w:ascii="Arial" w:hAnsi="Arial" w:cs="Arial"/>
              <w:b/>
              <w:bCs/>
              <w:i/>
              <w:iCs/>
              <w:noProof/>
              <w:webHidden/>
            </w:rPr>
          </w:pPr>
          <w:r w:rsidRPr="00F22C99">
            <w:rPr>
              <w:rFonts w:ascii="Arial" w:hAnsi="Arial" w:cs="Arial"/>
              <w:b/>
              <w:bCs/>
              <w:i/>
              <w:iCs/>
              <w:noProof/>
              <w:webHidden/>
            </w:rPr>
            <w:t>A Final Note</w:t>
          </w:r>
          <w:r w:rsidR="00FB2D5C" w:rsidRPr="00F22C99">
            <w:rPr>
              <w:rFonts w:ascii="Arial" w:hAnsi="Arial" w:cs="Arial"/>
              <w:b/>
              <w:bCs/>
              <w:i/>
              <w:iCs/>
              <w:noProof/>
              <w:webHidden/>
            </w:rPr>
            <w:t>……………………………………………………………………………………...….17</w:t>
          </w:r>
        </w:p>
        <w:p w14:paraId="19A4774B" w14:textId="00CE04DE" w:rsidR="005D56E9" w:rsidRPr="00F22C99" w:rsidRDefault="005D56E9" w:rsidP="00F22C99">
          <w:pPr>
            <w:spacing w:line="240" w:lineRule="auto"/>
            <w:rPr>
              <w:rFonts w:ascii="Arial" w:hAnsi="Arial" w:cs="Arial"/>
              <w:b/>
              <w:bCs/>
              <w:i/>
              <w:iCs/>
              <w:noProof/>
              <w:webHidden/>
            </w:rPr>
          </w:pPr>
          <w:r w:rsidRPr="00F22C99">
            <w:rPr>
              <w:rFonts w:ascii="Arial" w:hAnsi="Arial" w:cs="Arial"/>
              <w:b/>
              <w:bCs/>
              <w:i/>
              <w:iCs/>
              <w:noProof/>
              <w:webHidden/>
            </w:rPr>
            <w:t>Reference………………</w:t>
          </w:r>
          <w:r w:rsidR="009B3F4A" w:rsidRPr="00F22C99">
            <w:rPr>
              <w:rFonts w:ascii="Arial" w:hAnsi="Arial" w:cs="Arial"/>
              <w:b/>
              <w:bCs/>
              <w:i/>
              <w:iCs/>
              <w:noProof/>
              <w:webHidden/>
            </w:rPr>
            <w:t>……………………………………………………………………</w:t>
          </w:r>
          <w:r w:rsidR="007953C8" w:rsidRPr="00F22C99">
            <w:rPr>
              <w:rFonts w:ascii="Arial" w:hAnsi="Arial" w:cs="Arial"/>
              <w:b/>
              <w:bCs/>
              <w:i/>
              <w:iCs/>
              <w:noProof/>
              <w:webHidden/>
            </w:rPr>
            <w:t>..</w:t>
          </w:r>
          <w:r w:rsidR="009B3F4A" w:rsidRPr="00F22C99">
            <w:rPr>
              <w:rFonts w:ascii="Arial" w:hAnsi="Arial" w:cs="Arial"/>
              <w:b/>
              <w:bCs/>
              <w:i/>
              <w:iCs/>
              <w:noProof/>
              <w:webHidden/>
            </w:rPr>
            <w:t>...18</w:t>
          </w:r>
          <w:r w:rsidR="00CD0943" w:rsidRPr="00F22C99">
            <w:rPr>
              <w:rFonts w:ascii="Arial" w:hAnsi="Arial" w:cs="Arial"/>
              <w:b/>
              <w:bCs/>
              <w:i/>
              <w:iCs/>
              <w:noProof/>
              <w:webHidden/>
            </w:rPr>
            <w:t>-</w:t>
          </w:r>
          <w:r w:rsidR="007953C8" w:rsidRPr="00F22C99">
            <w:rPr>
              <w:rFonts w:ascii="Arial" w:hAnsi="Arial" w:cs="Arial"/>
              <w:b/>
              <w:bCs/>
              <w:i/>
              <w:iCs/>
              <w:noProof/>
              <w:webHidden/>
            </w:rPr>
            <w:t>22</w:t>
          </w:r>
        </w:p>
        <w:p w14:paraId="2AF08856" w14:textId="1858F78A" w:rsidR="00F47266" w:rsidRPr="00F22C99" w:rsidRDefault="00F47266" w:rsidP="00F22C99">
          <w:pPr>
            <w:spacing w:line="240" w:lineRule="auto"/>
            <w:rPr>
              <w:rFonts w:ascii="Arial" w:hAnsi="Arial" w:cs="Arial"/>
              <w:b/>
              <w:bCs/>
              <w:i/>
              <w:iCs/>
              <w:color w:val="000000" w:themeColor="text1"/>
              <w:kern w:val="24"/>
              <w:lang w:val="en-GB"/>
            </w:rPr>
          </w:pPr>
          <w:r w:rsidRPr="00F22C99">
            <w:rPr>
              <w:rFonts w:ascii="Arial" w:hAnsi="Arial" w:cs="Arial"/>
              <w:b/>
              <w:bCs/>
              <w:i/>
              <w:iCs/>
              <w:noProof/>
              <w:webHidden/>
            </w:rPr>
            <w:t>Glossary</w:t>
          </w:r>
          <w:r w:rsidRPr="00F22C99">
            <w:rPr>
              <w:rFonts w:ascii="Arial" w:hAnsi="Arial" w:cs="Arial"/>
              <w:b/>
              <w:bCs/>
              <w:i/>
              <w:iCs/>
              <w:noProof/>
              <w:webHidden/>
            </w:rPr>
            <w:t>……………………………………………………………………………………….</w:t>
          </w:r>
          <w:r w:rsidR="001F6F90" w:rsidRPr="00F22C99">
            <w:rPr>
              <w:rFonts w:ascii="Arial" w:hAnsi="Arial" w:cs="Arial"/>
              <w:b/>
              <w:bCs/>
              <w:i/>
              <w:iCs/>
              <w:noProof/>
              <w:webHidden/>
            </w:rPr>
            <w:t>..</w:t>
          </w:r>
          <w:r w:rsidR="007953C8" w:rsidRPr="00F22C99">
            <w:rPr>
              <w:rFonts w:ascii="Arial" w:hAnsi="Arial" w:cs="Arial"/>
              <w:b/>
              <w:bCs/>
              <w:i/>
              <w:iCs/>
              <w:noProof/>
              <w:webHidden/>
            </w:rPr>
            <w:t>23</w:t>
          </w:r>
          <w:r w:rsidR="003728D1" w:rsidRPr="00F22C99">
            <w:rPr>
              <w:rFonts w:ascii="Arial" w:hAnsi="Arial" w:cs="Arial"/>
              <w:b/>
              <w:bCs/>
              <w:i/>
              <w:iCs/>
              <w:noProof/>
              <w:webHidden/>
            </w:rPr>
            <w:t>-24</w:t>
          </w:r>
        </w:p>
        <w:p w14:paraId="1DBDA12A" w14:textId="64DA68A6" w:rsidR="00F47266" w:rsidRPr="00F22C99" w:rsidRDefault="00F47266" w:rsidP="00F22C99">
          <w:pPr>
            <w:spacing w:line="240" w:lineRule="auto"/>
            <w:rPr>
              <w:rFonts w:ascii="Arial" w:hAnsi="Arial" w:cs="Arial"/>
              <w:b/>
              <w:bCs/>
              <w:i/>
              <w:iCs/>
              <w:color w:val="000000" w:themeColor="text1"/>
              <w:kern w:val="24"/>
              <w:lang w:val="en-GB"/>
            </w:rPr>
          </w:pPr>
        </w:p>
        <w:p w14:paraId="1D56EDE1" w14:textId="77777777" w:rsidR="00F47266" w:rsidRPr="00F22C99" w:rsidRDefault="00F47266" w:rsidP="00F22C99">
          <w:pPr>
            <w:spacing w:line="240" w:lineRule="auto"/>
            <w:rPr>
              <w:rFonts w:ascii="Arial" w:hAnsi="Arial" w:cs="Arial"/>
              <w:b/>
              <w:bCs/>
              <w:i/>
              <w:iCs/>
              <w:color w:val="000000" w:themeColor="text1"/>
              <w:kern w:val="24"/>
              <w:lang w:val="en-GB"/>
            </w:rPr>
          </w:pPr>
        </w:p>
        <w:p w14:paraId="012F4021" w14:textId="7E526338" w:rsidR="00F4271A" w:rsidRPr="00F22C99" w:rsidRDefault="00E424FE" w:rsidP="00F22C99">
          <w:pPr>
            <w:pStyle w:val="TOC1"/>
            <w:tabs>
              <w:tab w:val="right" w:leader="dot" w:pos="9016"/>
            </w:tabs>
            <w:spacing w:line="240" w:lineRule="auto"/>
            <w:rPr>
              <w:rFonts w:ascii="Arial" w:hAnsi="Arial" w:cs="Arial"/>
              <w:noProof/>
              <w:color w:val="467886" w:themeColor="hyperlink"/>
              <w:sz w:val="22"/>
              <w:szCs w:val="22"/>
              <w:u w:val="single"/>
            </w:rPr>
          </w:pPr>
          <w:r w:rsidRPr="00F22C99">
            <w:rPr>
              <w:rFonts w:ascii="Arial" w:hAnsi="Arial" w:cs="Arial"/>
              <w:noProof/>
              <w:sz w:val="22"/>
              <w:szCs w:val="22"/>
            </w:rPr>
            <w:fldChar w:fldCharType="end"/>
          </w:r>
        </w:p>
        <w:p w14:paraId="5F1A1B4A" w14:textId="0CBBE757" w:rsidR="00E424FE" w:rsidRPr="00F22C99" w:rsidRDefault="00E424FE" w:rsidP="00F22C99">
          <w:pPr>
            <w:spacing w:line="240" w:lineRule="auto"/>
            <w:rPr>
              <w:rFonts w:ascii="Arial" w:hAnsi="Arial" w:cs="Arial"/>
              <w:b/>
              <w:bCs/>
              <w:noProof/>
            </w:rPr>
          </w:pPr>
        </w:p>
      </w:sdtContent>
    </w:sdt>
    <w:p w14:paraId="71E31E92" w14:textId="77777777" w:rsidR="00E424FE" w:rsidRPr="00F22C99" w:rsidRDefault="00E424FE" w:rsidP="00F22C99">
      <w:pPr>
        <w:spacing w:line="240" w:lineRule="auto"/>
        <w:rPr>
          <w:rFonts w:ascii="Arial" w:hAnsi="Arial" w:cs="Arial"/>
        </w:rPr>
      </w:pPr>
    </w:p>
    <w:p w14:paraId="525DA40D" w14:textId="77777777" w:rsidR="00057D1C" w:rsidRPr="00F22C99" w:rsidRDefault="00057D1C" w:rsidP="00F22C99">
      <w:pPr>
        <w:spacing w:line="240" w:lineRule="auto"/>
        <w:rPr>
          <w:rFonts w:ascii="Arial" w:hAnsi="Arial" w:cs="Arial"/>
        </w:rPr>
      </w:pPr>
    </w:p>
    <w:p w14:paraId="4B9DC366" w14:textId="77777777" w:rsidR="00057D1C" w:rsidRPr="00F22C99" w:rsidRDefault="00057D1C" w:rsidP="00F22C99">
      <w:pPr>
        <w:spacing w:line="240" w:lineRule="auto"/>
        <w:rPr>
          <w:rFonts w:ascii="Arial" w:hAnsi="Arial" w:cs="Arial"/>
        </w:rPr>
      </w:pPr>
    </w:p>
    <w:p w14:paraId="16C42DA4" w14:textId="77777777" w:rsidR="000D61C2" w:rsidRPr="00F22C99" w:rsidRDefault="000D61C2" w:rsidP="00F22C99">
      <w:pPr>
        <w:spacing w:line="240" w:lineRule="auto"/>
        <w:rPr>
          <w:rFonts w:ascii="Arial" w:hAnsi="Arial" w:cs="Arial"/>
        </w:rPr>
      </w:pPr>
    </w:p>
    <w:p w14:paraId="3542B007" w14:textId="1BA4AA66" w:rsidR="0013240D" w:rsidRPr="00F22C99" w:rsidRDefault="0087064A" w:rsidP="00F22C99">
      <w:pPr>
        <w:spacing w:line="240" w:lineRule="auto"/>
        <w:rPr>
          <w:rFonts w:ascii="Arial" w:eastAsia="Times New Roman" w:hAnsi="Arial" w:cs="Arial"/>
          <w:b/>
          <w:bCs/>
          <w:color w:val="45B0E1" w:themeColor="accent1" w:themeTint="99"/>
          <w:kern w:val="0"/>
          <w:sz w:val="24"/>
          <w:szCs w:val="24"/>
          <w:lang w:eastAsia="en-GB"/>
          <w14:ligatures w14:val="none"/>
        </w:rPr>
      </w:pPr>
      <w:r w:rsidRPr="00F22C99">
        <w:rPr>
          <w:rFonts w:ascii="Arial" w:eastAsia="Times New Roman" w:hAnsi="Arial" w:cs="Arial"/>
          <w:b/>
          <w:bCs/>
          <w:color w:val="45B0E1" w:themeColor="accent1" w:themeTint="99"/>
          <w:kern w:val="0"/>
          <w:sz w:val="24"/>
          <w:szCs w:val="24"/>
          <w:lang w:eastAsia="en-GB"/>
          <w14:ligatures w14:val="none"/>
        </w:rPr>
        <w:br w:type="page"/>
      </w:r>
    </w:p>
    <w:p w14:paraId="00F90857" w14:textId="5F1B17E6" w:rsidR="00D53E2A" w:rsidRPr="00F22C99" w:rsidRDefault="00D53E2A" w:rsidP="00F22C99">
      <w:pPr>
        <w:spacing w:line="240" w:lineRule="auto"/>
        <w:jc w:val="center"/>
        <w:rPr>
          <w:rFonts w:ascii="Arial" w:eastAsia="Times New Roman" w:hAnsi="Arial" w:cs="Arial"/>
          <w:b/>
          <w:bCs/>
          <w:color w:val="45B0E1" w:themeColor="accent1" w:themeTint="99"/>
          <w:kern w:val="0"/>
          <w:sz w:val="24"/>
          <w:szCs w:val="24"/>
          <w:lang w:eastAsia="en-GB"/>
          <w14:ligatures w14:val="none"/>
        </w:rPr>
      </w:pPr>
      <w:r w:rsidRPr="00F22C99">
        <w:rPr>
          <w:rFonts w:ascii="Arial" w:hAnsi="Arial" w:cs="Arial"/>
          <w:noProof/>
        </w:rPr>
        <w:lastRenderedPageBreak/>
        <mc:AlternateContent>
          <mc:Choice Requires="wps">
            <w:drawing>
              <wp:anchor distT="0" distB="0" distL="114300" distR="114300" simplePos="0" relativeHeight="251667456" behindDoc="0" locked="0" layoutInCell="1" allowOverlap="1" wp14:anchorId="1AF22984" wp14:editId="0B5C9AD9">
                <wp:simplePos x="0" y="0"/>
                <wp:positionH relativeFrom="column">
                  <wp:posOffset>-482600</wp:posOffset>
                </wp:positionH>
                <wp:positionV relativeFrom="paragraph">
                  <wp:posOffset>-558800</wp:posOffset>
                </wp:positionV>
                <wp:extent cx="1231900" cy="457200"/>
                <wp:effectExtent l="0" t="0" r="12700" b="12700"/>
                <wp:wrapNone/>
                <wp:docPr id="1122926072" name="Text Box 2"/>
                <wp:cNvGraphicFramePr/>
                <a:graphic xmlns:a="http://schemas.openxmlformats.org/drawingml/2006/main">
                  <a:graphicData uri="http://schemas.microsoft.com/office/word/2010/wordprocessingShape">
                    <wps:wsp>
                      <wps:cNvSpPr txBox="1"/>
                      <wps:spPr>
                        <a:xfrm>
                          <a:off x="0" y="0"/>
                          <a:ext cx="1231900" cy="457200"/>
                        </a:xfrm>
                        <a:prstGeom prst="rect">
                          <a:avLst/>
                        </a:prstGeom>
                        <a:solidFill>
                          <a:srgbClr val="002060"/>
                        </a:solidFill>
                        <a:ln w="6350">
                          <a:solidFill>
                            <a:prstClr val="black"/>
                          </a:solidFill>
                        </a:ln>
                      </wps:spPr>
                      <wps:txbx>
                        <w:txbxContent>
                          <w:p w14:paraId="0982E5E3" w14:textId="2BD24199" w:rsidR="004634A2" w:rsidRPr="00D53E2A" w:rsidRDefault="004634A2" w:rsidP="004634A2">
                            <w:pPr>
                              <w:rPr>
                                <w:rFonts w:ascii="Arial" w:hAnsi="Arial" w:cs="Arial"/>
                                <w:color w:val="FFFFFF" w:themeColor="background1"/>
                                <w:sz w:val="56"/>
                                <w:szCs w:val="56"/>
                                <w:lang w:val="en-GB"/>
                              </w:rPr>
                            </w:pPr>
                            <w:r w:rsidRPr="00D53E2A">
                              <w:rPr>
                                <w:rFonts w:ascii="Arial" w:hAnsi="Arial" w:cs="Arial"/>
                                <w:color w:val="FFFFFF" w:themeColor="background1"/>
                                <w:sz w:val="56"/>
                                <w:szCs w:val="56"/>
                                <w:lang w:val="en-GB"/>
                              </w:rPr>
                              <w:t>N</w:t>
                            </w:r>
                            <w:r w:rsidR="00C67E43" w:rsidRPr="00D53E2A">
                              <w:rPr>
                                <w:rFonts w:ascii="Arial" w:hAnsi="Arial" w:cs="Arial"/>
                                <w:color w:val="FFFFFF" w:themeColor="background1"/>
                                <w:sz w:val="56"/>
                                <w:szCs w:val="56"/>
                                <w:lang w:val="en-GB"/>
                              </w:rPr>
                              <w:t>H</w:t>
                            </w:r>
                            <w:r w:rsidRPr="00D53E2A">
                              <w:rPr>
                                <w:rFonts w:ascii="Arial" w:hAnsi="Arial" w:cs="Arial"/>
                                <w:color w:val="FFFFFF" w:themeColor="background1"/>
                                <w:sz w:val="56"/>
                                <w:szCs w:val="56"/>
                                <w:lang w:val="en-GB"/>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22984" id="_x0000_t202" coordsize="21600,21600" o:spt="202" path="m,l,21600r21600,l21600,xe">
                <v:stroke joinstyle="miter"/>
                <v:path gradientshapeok="t" o:connecttype="rect"/>
              </v:shapetype>
              <v:shape id="Text Box 2" o:spid="_x0000_s1026" type="#_x0000_t202" style="position:absolute;left:0;text-align:left;margin-left:-38pt;margin-top:-44pt;width:97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" fillcolor="#002060" strokeweight=".5pt">
                <v:textbox>
                  <w:txbxContent>
                    <w:p w14:paraId="0982E5E3" w14:textId="2BD24199" w:rsidR="004634A2" w:rsidRPr="00D53E2A" w:rsidRDefault="004634A2" w:rsidP="004634A2">
                      <w:pPr>
                        <w:rPr>
                          <w:rFonts w:ascii="Arial" w:hAnsi="Arial" w:cs="Arial"/>
                          <w:color w:val="FFFFFF" w:themeColor="background1"/>
                          <w:sz w:val="56"/>
                          <w:szCs w:val="56"/>
                          <w:lang w:val="en-GB"/>
                        </w:rPr>
                      </w:pPr>
                      <w:r w:rsidRPr="00D53E2A">
                        <w:rPr>
                          <w:rFonts w:ascii="Arial" w:hAnsi="Arial" w:cs="Arial"/>
                          <w:color w:val="FFFFFF" w:themeColor="background1"/>
                          <w:sz w:val="56"/>
                          <w:szCs w:val="56"/>
                          <w:lang w:val="en-GB"/>
                        </w:rPr>
                        <w:t>N</w:t>
                      </w:r>
                      <w:r w:rsidR="00C67E43" w:rsidRPr="00D53E2A">
                        <w:rPr>
                          <w:rFonts w:ascii="Arial" w:hAnsi="Arial" w:cs="Arial"/>
                          <w:color w:val="FFFFFF" w:themeColor="background1"/>
                          <w:sz w:val="56"/>
                          <w:szCs w:val="56"/>
                          <w:lang w:val="en-GB"/>
                        </w:rPr>
                        <w:t>H</w:t>
                      </w:r>
                      <w:r w:rsidRPr="00D53E2A">
                        <w:rPr>
                          <w:rFonts w:ascii="Arial" w:hAnsi="Arial" w:cs="Arial"/>
                          <w:color w:val="FFFFFF" w:themeColor="background1"/>
                          <w:sz w:val="56"/>
                          <w:szCs w:val="56"/>
                          <w:lang w:val="en-GB"/>
                        </w:rPr>
                        <w:t>S</w:t>
                      </w:r>
                    </w:p>
                  </w:txbxContent>
                </v:textbox>
              </v:shape>
            </w:pict>
          </mc:Fallback>
        </mc:AlternateContent>
      </w:r>
      <w:r w:rsidRPr="00F22C99">
        <w:rPr>
          <w:rFonts w:ascii="Arial" w:hAnsi="Arial" w:cs="Arial"/>
          <w:noProof/>
        </w:rPr>
        <mc:AlternateContent>
          <mc:Choice Requires="wps">
            <w:drawing>
              <wp:anchor distT="0" distB="0" distL="114300" distR="114300" simplePos="0" relativeHeight="251669504" behindDoc="0" locked="0" layoutInCell="1" allowOverlap="1" wp14:anchorId="264683C2" wp14:editId="76878455">
                <wp:simplePos x="0" y="0"/>
                <wp:positionH relativeFrom="column">
                  <wp:posOffset>4356100</wp:posOffset>
                </wp:positionH>
                <wp:positionV relativeFrom="paragraph">
                  <wp:posOffset>-558800</wp:posOffset>
                </wp:positionV>
                <wp:extent cx="1936750" cy="736600"/>
                <wp:effectExtent l="0" t="0" r="19050" b="12700"/>
                <wp:wrapNone/>
                <wp:docPr id="279504004" name="Text Box 2"/>
                <wp:cNvGraphicFramePr/>
                <a:graphic xmlns:a="http://schemas.openxmlformats.org/drawingml/2006/main">
                  <a:graphicData uri="http://schemas.microsoft.com/office/word/2010/wordprocessingShape">
                    <wps:wsp>
                      <wps:cNvSpPr txBox="1"/>
                      <wps:spPr>
                        <a:xfrm>
                          <a:off x="0" y="0"/>
                          <a:ext cx="1936750" cy="736600"/>
                        </a:xfrm>
                        <a:prstGeom prst="rect">
                          <a:avLst/>
                        </a:prstGeom>
                        <a:solidFill>
                          <a:srgbClr val="002060"/>
                        </a:solidFill>
                        <a:ln w="6350">
                          <a:solidFill>
                            <a:prstClr val="black"/>
                          </a:solidFill>
                        </a:ln>
                      </wps:spPr>
                      <wps:txbx>
                        <w:txbxContent>
                          <w:p w14:paraId="284827F6" w14:textId="18634292" w:rsidR="00C67E43" w:rsidRPr="007847EC" w:rsidRDefault="007847EC" w:rsidP="007847EC">
                            <w:pPr>
                              <w:jc w:val="center"/>
                              <w:rPr>
                                <w:rFonts w:ascii="Arial" w:hAnsi="Arial" w:cs="Arial"/>
                                <w:color w:val="FFFFFF" w:themeColor="background1"/>
                                <w:sz w:val="36"/>
                                <w:szCs w:val="36"/>
                                <w:lang w:val="en-GB"/>
                              </w:rPr>
                            </w:pPr>
                            <w:r w:rsidRPr="007847EC">
                              <w:rPr>
                                <w:rFonts w:ascii="Arial" w:hAnsi="Arial" w:cs="Arial"/>
                                <w:color w:val="FFFFFF" w:themeColor="background1"/>
                                <w:sz w:val="36"/>
                                <w:szCs w:val="36"/>
                                <w:lang w:val="en-GB"/>
                              </w:rPr>
                              <w:t>Public Health Awareness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683C2" id="_x0000_s1027" type="#_x0000_t202" style="position:absolute;left:0;text-align:left;margin-left:343pt;margin-top:-44pt;width:152.5pt;height: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" fillcolor="#002060" strokeweight=".5pt">
                <v:textbox>
                  <w:txbxContent>
                    <w:p w14:paraId="284827F6" w14:textId="18634292" w:rsidR="00C67E43" w:rsidRPr="007847EC" w:rsidRDefault="007847EC" w:rsidP="007847EC">
                      <w:pPr>
                        <w:jc w:val="center"/>
                        <w:rPr>
                          <w:rFonts w:ascii="Arial" w:hAnsi="Arial" w:cs="Arial"/>
                          <w:color w:val="FFFFFF" w:themeColor="background1"/>
                          <w:sz w:val="36"/>
                          <w:szCs w:val="36"/>
                          <w:lang w:val="en-GB"/>
                        </w:rPr>
                      </w:pPr>
                      <w:r w:rsidRPr="007847EC">
                        <w:rPr>
                          <w:rFonts w:ascii="Arial" w:hAnsi="Arial" w:cs="Arial"/>
                          <w:color w:val="FFFFFF" w:themeColor="background1"/>
                          <w:sz w:val="36"/>
                          <w:szCs w:val="36"/>
                          <w:lang w:val="en-GB"/>
                        </w:rPr>
                        <w:t>Public Health Awareness</w:t>
                      </w:r>
                    </w:p>
                  </w:txbxContent>
                </v:textbox>
              </v:shape>
            </w:pict>
          </mc:Fallback>
        </mc:AlternateContent>
      </w:r>
      <w:r w:rsidRPr="00F22C99">
        <w:rPr>
          <w:rFonts w:ascii="Arial" w:eastAsia="Times New Roman" w:hAnsi="Arial" w:cs="Arial"/>
          <w:b/>
          <w:bCs/>
          <w:noProof/>
          <w:color w:val="45B0E1" w:themeColor="accent1" w:themeTint="99"/>
          <w:kern w:val="0"/>
          <w:sz w:val="24"/>
          <w:szCs w:val="24"/>
          <w:lang w:eastAsia="en-GB"/>
        </w:rPr>
        <mc:AlternateContent>
          <mc:Choice Requires="wps">
            <w:drawing>
              <wp:anchor distT="0" distB="0" distL="114300" distR="114300" simplePos="0" relativeHeight="251664384" behindDoc="1" locked="0" layoutInCell="1" allowOverlap="1" wp14:anchorId="7CC1C528" wp14:editId="460A7267">
                <wp:simplePos x="0" y="0"/>
                <wp:positionH relativeFrom="column">
                  <wp:posOffset>-889000</wp:posOffset>
                </wp:positionH>
                <wp:positionV relativeFrom="paragraph">
                  <wp:posOffset>-914400</wp:posOffset>
                </wp:positionV>
                <wp:extent cx="7569200" cy="9794875"/>
                <wp:effectExtent l="0" t="0" r="12700" b="9525"/>
                <wp:wrapNone/>
                <wp:docPr id="245684519" name="Rectangle 1"/>
                <wp:cNvGraphicFramePr/>
                <a:graphic xmlns:a="http://schemas.openxmlformats.org/drawingml/2006/main">
                  <a:graphicData uri="http://schemas.microsoft.com/office/word/2010/wordprocessingShape">
                    <wps:wsp>
                      <wps:cNvSpPr/>
                      <wps:spPr>
                        <a:xfrm>
                          <a:off x="0" y="0"/>
                          <a:ext cx="7569200" cy="979487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28FCC" id="Rectangle 1" o:spid="_x0000_s1026" style="position:absolute;margin-left:-70pt;margin-top:-1in;width:596pt;height:771.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" fillcolor="#002060" strokecolor="#030e13 [484]" strokeweight="1pt"/>
            </w:pict>
          </mc:Fallback>
        </mc:AlternateContent>
      </w:r>
    </w:p>
    <w:p w14:paraId="0EF4A1DB" w14:textId="2AC7002A" w:rsidR="00D53E2A" w:rsidRPr="00F22C99" w:rsidRDefault="00D53E2A" w:rsidP="00F22C99">
      <w:pPr>
        <w:spacing w:line="240" w:lineRule="auto"/>
        <w:jc w:val="center"/>
        <w:rPr>
          <w:rFonts w:ascii="Arial" w:eastAsia="Times New Roman" w:hAnsi="Arial" w:cs="Arial"/>
          <w:b/>
          <w:bCs/>
          <w:color w:val="45B0E1" w:themeColor="accent1" w:themeTint="99"/>
          <w:kern w:val="0"/>
          <w:sz w:val="24"/>
          <w:szCs w:val="24"/>
          <w:lang w:eastAsia="en-GB"/>
          <w14:ligatures w14:val="none"/>
        </w:rPr>
      </w:pPr>
    </w:p>
    <w:p w14:paraId="1729DA42" w14:textId="2D70C259" w:rsidR="006B03B1" w:rsidRPr="00F22C99" w:rsidRDefault="00A5064E" w:rsidP="00F22C99">
      <w:pPr>
        <w:spacing w:line="240" w:lineRule="auto"/>
        <w:jc w:val="center"/>
        <w:rPr>
          <w:rFonts w:ascii="Arial" w:eastAsia="Times New Roman" w:hAnsi="Arial" w:cs="Arial"/>
          <w:b/>
          <w:bCs/>
          <w:color w:val="45B0E1" w:themeColor="accent1" w:themeTint="99"/>
          <w:kern w:val="0"/>
          <w:sz w:val="24"/>
          <w:szCs w:val="24"/>
          <w:lang w:eastAsia="en-GB"/>
          <w14:ligatures w14:val="none"/>
        </w:rPr>
      </w:pPr>
      <w:r w:rsidRPr="00F22C99">
        <w:rPr>
          <w:rFonts w:ascii="Arial" w:hAnsi="Arial" w:cs="Arial"/>
          <w:noProof/>
          <w:color w:val="1662BB"/>
        </w:rPr>
        <mc:AlternateContent>
          <mc:Choice Requires="wps">
            <w:drawing>
              <wp:anchor distT="0" distB="0" distL="114300" distR="114300" simplePos="0" relativeHeight="251708416" behindDoc="0" locked="0" layoutInCell="1" allowOverlap="1" wp14:anchorId="078C7408" wp14:editId="010117B3">
                <wp:simplePos x="0" y="0"/>
                <wp:positionH relativeFrom="column">
                  <wp:posOffset>2169449</wp:posOffset>
                </wp:positionH>
                <wp:positionV relativeFrom="paragraph">
                  <wp:posOffset>4379710</wp:posOffset>
                </wp:positionV>
                <wp:extent cx="1271847" cy="216131"/>
                <wp:effectExtent l="0" t="0" r="11430" b="12700"/>
                <wp:wrapNone/>
                <wp:docPr id="1922705588" name="Text Box 59"/>
                <wp:cNvGraphicFramePr/>
                <a:graphic xmlns:a="http://schemas.openxmlformats.org/drawingml/2006/main">
                  <a:graphicData uri="http://schemas.microsoft.com/office/word/2010/wordprocessingShape">
                    <wps:wsp>
                      <wps:cNvSpPr txBox="1"/>
                      <wps:spPr>
                        <a:xfrm>
                          <a:off x="0" y="0"/>
                          <a:ext cx="1271847" cy="216131"/>
                        </a:xfrm>
                        <a:prstGeom prst="rect">
                          <a:avLst/>
                        </a:prstGeom>
                        <a:solidFill>
                          <a:srgbClr val="002060"/>
                        </a:solidFill>
                        <a:ln w="6350">
                          <a:solidFill>
                            <a:prstClr val="black"/>
                          </a:solidFill>
                        </a:ln>
                      </wps:spPr>
                      <wps:txbx>
                        <w:txbxContent>
                          <w:p w14:paraId="7A93A6F7" w14:textId="31C70322" w:rsidR="003B525F" w:rsidRPr="00627E7D" w:rsidRDefault="003B525F" w:rsidP="003B525F">
                            <w:pPr>
                              <w:pStyle w:val="NormalWeb"/>
                              <w:spacing w:before="0" w:beforeAutospacing="0" w:after="240" w:afterAutospacing="0"/>
                              <w:rPr>
                                <w:rFonts w:ascii="Arial" w:hAnsi="Arial" w:cs="Arial"/>
                                <w:color w:val="FFFFFF" w:themeColor="background1"/>
                                <w:sz w:val="10"/>
                                <w:szCs w:val="10"/>
                              </w:rPr>
                            </w:pPr>
                            <w:r w:rsidRPr="00627E7D">
                              <w:rPr>
                                <w:rFonts w:ascii="Arial" w:hAnsi="Arial" w:cs="Arial"/>
                                <w:color w:val="FFFFFF" w:themeColor="background1"/>
                                <w:sz w:val="10"/>
                                <w:szCs w:val="10"/>
                              </w:rPr>
                              <w:t>Picture source: (</w:t>
                            </w:r>
                            <w:r w:rsidR="006273CD" w:rsidRPr="00627E7D">
                              <w:rPr>
                                <w:rFonts w:ascii="Arial" w:hAnsi="Arial" w:cs="Arial"/>
                                <w:color w:val="FFFFFF" w:themeColor="background1"/>
                                <w:sz w:val="10"/>
                                <w:szCs w:val="10"/>
                              </w:rPr>
                              <w:t>Lonely girl</w:t>
                            </w:r>
                            <w:r w:rsidRPr="00627E7D">
                              <w:rPr>
                                <w:rFonts w:ascii="Arial" w:hAnsi="Arial" w:cs="Arial"/>
                                <w:color w:val="FFFFFF" w:themeColor="background1"/>
                                <w:sz w:val="10"/>
                                <w:szCs w:val="10"/>
                              </w:rPr>
                              <w:t>, no date).</w:t>
                            </w:r>
                          </w:p>
                          <w:p w14:paraId="0D79383C" w14:textId="77777777" w:rsidR="003B525F" w:rsidRPr="00627E7D" w:rsidRDefault="003B525F" w:rsidP="003B525F">
                            <w:pPr>
                              <w:rPr>
                                <w:color w:val="FFFFFF" w:themeColor="background1"/>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C7408" id="Text Box 59" o:spid="_x0000_s1028" type="#_x0000_t202" style="position:absolute;left:0;text-align:left;margin-left:170.8pt;margin-top:344.85pt;width:100.15pt;height: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" fillcolor="#002060" strokeweight=".5pt">
                <v:textbox>
                  <w:txbxContent>
                    <w:p w14:paraId="7A93A6F7" w14:textId="31C70322" w:rsidR="003B525F" w:rsidRPr="00627E7D" w:rsidRDefault="003B525F" w:rsidP="003B525F">
                      <w:pPr>
                        <w:pStyle w:val="NormalWeb"/>
                        <w:spacing w:before="0" w:beforeAutospacing="0" w:after="240" w:afterAutospacing="0"/>
                        <w:rPr>
                          <w:rFonts w:ascii="Arial" w:hAnsi="Arial" w:cs="Arial"/>
                          <w:color w:val="FFFFFF" w:themeColor="background1"/>
                          <w:sz w:val="10"/>
                          <w:szCs w:val="10"/>
                        </w:rPr>
                      </w:pPr>
                      <w:r w:rsidRPr="00627E7D">
                        <w:rPr>
                          <w:rFonts w:ascii="Arial" w:hAnsi="Arial" w:cs="Arial"/>
                          <w:color w:val="FFFFFF" w:themeColor="background1"/>
                          <w:sz w:val="10"/>
                          <w:szCs w:val="10"/>
                        </w:rPr>
                        <w:t>Picture source: (</w:t>
                      </w:r>
                      <w:r w:rsidR="006273CD" w:rsidRPr="00627E7D">
                        <w:rPr>
                          <w:rFonts w:ascii="Arial" w:hAnsi="Arial" w:cs="Arial"/>
                          <w:color w:val="FFFFFF" w:themeColor="background1"/>
                          <w:sz w:val="10"/>
                          <w:szCs w:val="10"/>
                        </w:rPr>
                        <w:t>Lonely girl</w:t>
                      </w:r>
                      <w:r w:rsidRPr="00627E7D">
                        <w:rPr>
                          <w:rFonts w:ascii="Arial" w:hAnsi="Arial" w:cs="Arial"/>
                          <w:color w:val="FFFFFF" w:themeColor="background1"/>
                          <w:sz w:val="10"/>
                          <w:szCs w:val="10"/>
                        </w:rPr>
                        <w:t>, no date).</w:t>
                      </w:r>
                    </w:p>
                    <w:p w14:paraId="0D79383C" w14:textId="77777777" w:rsidR="003B525F" w:rsidRPr="00627E7D" w:rsidRDefault="003B525F" w:rsidP="003B525F">
                      <w:pPr>
                        <w:rPr>
                          <w:color w:val="FFFFFF" w:themeColor="background1"/>
                          <w:sz w:val="10"/>
                          <w:szCs w:val="10"/>
                        </w:rPr>
                      </w:pPr>
                    </w:p>
                  </w:txbxContent>
                </v:textbox>
              </v:shape>
            </w:pict>
          </mc:Fallback>
        </mc:AlternateContent>
      </w:r>
      <w:r w:rsidR="00D53E2A" w:rsidRPr="00F22C99">
        <w:rPr>
          <w:rFonts w:ascii="Arial" w:hAnsi="Arial" w:cs="Arial"/>
          <w:noProof/>
        </w:rPr>
        <mc:AlternateContent>
          <mc:Choice Requires="wps">
            <w:drawing>
              <wp:anchor distT="0" distB="0" distL="114300" distR="114300" simplePos="0" relativeHeight="251673600" behindDoc="0" locked="0" layoutInCell="1" allowOverlap="1" wp14:anchorId="43DEF24D" wp14:editId="01BE5A6B">
                <wp:simplePos x="0" y="0"/>
                <wp:positionH relativeFrom="column">
                  <wp:posOffset>-558800</wp:posOffset>
                </wp:positionH>
                <wp:positionV relativeFrom="paragraph">
                  <wp:posOffset>8140700</wp:posOffset>
                </wp:positionV>
                <wp:extent cx="1828800" cy="342900"/>
                <wp:effectExtent l="0" t="0" r="12700" b="12700"/>
                <wp:wrapNone/>
                <wp:docPr id="778315228" name="Text Box 2"/>
                <wp:cNvGraphicFramePr/>
                <a:graphic xmlns:a="http://schemas.openxmlformats.org/drawingml/2006/main">
                  <a:graphicData uri="http://schemas.microsoft.com/office/word/2010/wordprocessingShape">
                    <wps:wsp>
                      <wps:cNvSpPr txBox="1"/>
                      <wps:spPr>
                        <a:xfrm>
                          <a:off x="0" y="0"/>
                          <a:ext cx="1828800" cy="342900"/>
                        </a:xfrm>
                        <a:prstGeom prst="rect">
                          <a:avLst/>
                        </a:prstGeom>
                        <a:solidFill>
                          <a:srgbClr val="002060"/>
                        </a:solidFill>
                        <a:ln w="6350">
                          <a:solidFill>
                            <a:prstClr val="black"/>
                          </a:solidFill>
                        </a:ln>
                      </wps:spPr>
                      <wps:txbx>
                        <w:txbxContent>
                          <w:p w14:paraId="3FB248F7" w14:textId="542D3334" w:rsidR="00D403FF" w:rsidRPr="00D403FF" w:rsidRDefault="00D403FF" w:rsidP="00D403FF">
                            <w:pPr>
                              <w:rPr>
                                <w:rFonts w:ascii="Arial" w:hAnsi="Arial" w:cs="Arial"/>
                                <w:color w:val="FFFFFF" w:themeColor="background1"/>
                                <w:sz w:val="28"/>
                                <w:szCs w:val="28"/>
                                <w:lang w:val="en-GB"/>
                              </w:rPr>
                            </w:pPr>
                            <w:r w:rsidRPr="00D403FF">
                              <w:rPr>
                                <w:rFonts w:ascii="Arial" w:hAnsi="Arial" w:cs="Arial"/>
                                <w:color w:val="FFFFFF" w:themeColor="background1"/>
                                <w:sz w:val="28"/>
                                <w:szCs w:val="28"/>
                                <w:lang w:val="en-GB"/>
                              </w:rPr>
                              <w:t>Booklet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EF24D" id="_x0000_s1029" type="#_x0000_t202" style="position:absolute;left:0;text-align:left;margin-left:-44pt;margin-top:641pt;width:2in;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" fillcolor="#002060" strokeweight=".5pt">
                <v:textbox>
                  <w:txbxContent>
                    <w:p w14:paraId="3FB248F7" w14:textId="542D3334" w:rsidR="00D403FF" w:rsidRPr="00D403FF" w:rsidRDefault="00D403FF" w:rsidP="00D403FF">
                      <w:pPr>
                        <w:rPr>
                          <w:rFonts w:ascii="Arial" w:hAnsi="Arial" w:cs="Arial"/>
                          <w:color w:val="FFFFFF" w:themeColor="background1"/>
                          <w:sz w:val="28"/>
                          <w:szCs w:val="28"/>
                          <w:lang w:val="en-GB"/>
                        </w:rPr>
                      </w:pPr>
                      <w:r w:rsidRPr="00D403FF">
                        <w:rPr>
                          <w:rFonts w:ascii="Arial" w:hAnsi="Arial" w:cs="Arial"/>
                          <w:color w:val="FFFFFF" w:themeColor="background1"/>
                          <w:sz w:val="28"/>
                          <w:szCs w:val="28"/>
                          <w:lang w:val="en-GB"/>
                        </w:rPr>
                        <w:t>Booklet</w:t>
                      </w:r>
                    </w:p>
                  </w:txbxContent>
                </v:textbox>
              </v:shape>
            </w:pict>
          </mc:Fallback>
        </mc:AlternateContent>
      </w:r>
      <w:r w:rsidR="00D53E2A" w:rsidRPr="00F22C99">
        <w:rPr>
          <w:rFonts w:ascii="Arial" w:hAnsi="Arial" w:cs="Arial"/>
          <w:noProof/>
        </w:rPr>
        <mc:AlternateContent>
          <mc:Choice Requires="wps">
            <w:drawing>
              <wp:anchor distT="0" distB="0" distL="114300" distR="114300" simplePos="0" relativeHeight="251675648" behindDoc="0" locked="0" layoutInCell="1" allowOverlap="1" wp14:anchorId="33E4263A" wp14:editId="51FF6E6C">
                <wp:simplePos x="0" y="0"/>
                <wp:positionH relativeFrom="column">
                  <wp:posOffset>-723900</wp:posOffset>
                </wp:positionH>
                <wp:positionV relativeFrom="paragraph">
                  <wp:posOffset>7683500</wp:posOffset>
                </wp:positionV>
                <wp:extent cx="3479800" cy="457200"/>
                <wp:effectExtent l="0" t="0" r="12700" b="12700"/>
                <wp:wrapNone/>
                <wp:docPr id="1226848136" name="Text Box 2"/>
                <wp:cNvGraphicFramePr/>
                <a:graphic xmlns:a="http://schemas.openxmlformats.org/drawingml/2006/main">
                  <a:graphicData uri="http://schemas.microsoft.com/office/word/2010/wordprocessingShape">
                    <wps:wsp>
                      <wps:cNvSpPr txBox="1"/>
                      <wps:spPr>
                        <a:xfrm>
                          <a:off x="0" y="0"/>
                          <a:ext cx="3479800" cy="457200"/>
                        </a:xfrm>
                        <a:prstGeom prst="rect">
                          <a:avLst/>
                        </a:prstGeom>
                        <a:solidFill>
                          <a:srgbClr val="002060"/>
                        </a:solidFill>
                        <a:ln w="6350">
                          <a:solidFill>
                            <a:prstClr val="black"/>
                          </a:solidFill>
                        </a:ln>
                      </wps:spPr>
                      <wps:txbx>
                        <w:txbxContent>
                          <w:p w14:paraId="6265DB57" w14:textId="7D9DD242" w:rsidR="00F4112B" w:rsidRPr="00D403FF" w:rsidRDefault="00F4112B" w:rsidP="00F4112B">
                            <w:pPr>
                              <w:rPr>
                                <w:rFonts w:ascii="Arial" w:hAnsi="Arial" w:cs="Arial"/>
                                <w:b/>
                                <w:bCs/>
                                <w:color w:val="FFFFFF" w:themeColor="background1"/>
                                <w:sz w:val="28"/>
                                <w:szCs w:val="28"/>
                                <w:lang w:val="en-GB"/>
                              </w:rPr>
                            </w:pPr>
                            <w:r>
                              <w:rPr>
                                <w:rFonts w:ascii="Arial" w:hAnsi="Arial" w:cs="Arial"/>
                                <w:b/>
                                <w:bCs/>
                                <w:color w:val="FFFFFF" w:themeColor="background1"/>
                                <w:sz w:val="28"/>
                                <w:szCs w:val="28"/>
                                <w:lang w:val="en-GB"/>
                              </w:rPr>
                              <w:t>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4263A" id="_x0000_s1030" type="#_x0000_t202" style="position:absolute;left:0;text-align:left;margin-left:-57pt;margin-top:605pt;width:274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" fillcolor="#002060" strokeweight=".5pt">
                <v:textbox>
                  <w:txbxContent>
                    <w:p w14:paraId="6265DB57" w14:textId="7D9DD242" w:rsidR="00F4112B" w:rsidRPr="00D403FF" w:rsidRDefault="00F4112B" w:rsidP="00F4112B">
                      <w:pPr>
                        <w:rPr>
                          <w:rFonts w:ascii="Arial" w:hAnsi="Arial" w:cs="Arial"/>
                          <w:b/>
                          <w:bCs/>
                          <w:color w:val="FFFFFF" w:themeColor="background1"/>
                          <w:sz w:val="28"/>
                          <w:szCs w:val="28"/>
                          <w:lang w:val="en-GB"/>
                        </w:rPr>
                      </w:pPr>
                      <w:r>
                        <w:rPr>
                          <w:rFonts w:ascii="Arial" w:hAnsi="Arial" w:cs="Arial"/>
                          <w:b/>
                          <w:bCs/>
                          <w:color w:val="FFFFFF" w:themeColor="background1"/>
                          <w:sz w:val="28"/>
                          <w:szCs w:val="28"/>
                          <w:lang w:val="en-GB"/>
                        </w:rPr>
                        <w:t>_____________________________________</w:t>
                      </w:r>
                    </w:p>
                  </w:txbxContent>
                </v:textbox>
              </v:shape>
            </w:pict>
          </mc:Fallback>
        </mc:AlternateContent>
      </w:r>
      <w:r w:rsidR="00D53E2A" w:rsidRPr="00F22C99">
        <w:rPr>
          <w:rFonts w:ascii="Arial" w:hAnsi="Arial" w:cs="Arial"/>
          <w:noProof/>
        </w:rPr>
        <mc:AlternateContent>
          <mc:Choice Requires="wps">
            <w:drawing>
              <wp:anchor distT="0" distB="0" distL="114300" distR="114300" simplePos="0" relativeHeight="251671552" behindDoc="0" locked="0" layoutInCell="1" allowOverlap="1" wp14:anchorId="7B6B3AF1" wp14:editId="51BBCD60">
                <wp:simplePos x="0" y="0"/>
                <wp:positionH relativeFrom="column">
                  <wp:posOffset>-622300</wp:posOffset>
                </wp:positionH>
                <wp:positionV relativeFrom="paragraph">
                  <wp:posOffset>7267575</wp:posOffset>
                </wp:positionV>
                <wp:extent cx="1057275" cy="419100"/>
                <wp:effectExtent l="0" t="0" r="9525" b="12700"/>
                <wp:wrapNone/>
                <wp:docPr id="1275613466" name="Text Box 2"/>
                <wp:cNvGraphicFramePr/>
                <a:graphic xmlns:a="http://schemas.openxmlformats.org/drawingml/2006/main">
                  <a:graphicData uri="http://schemas.microsoft.com/office/word/2010/wordprocessingShape">
                    <wps:wsp>
                      <wps:cNvSpPr txBox="1"/>
                      <wps:spPr>
                        <a:xfrm>
                          <a:off x="0" y="0"/>
                          <a:ext cx="1057275" cy="419100"/>
                        </a:xfrm>
                        <a:prstGeom prst="rect">
                          <a:avLst/>
                        </a:prstGeom>
                        <a:solidFill>
                          <a:srgbClr val="002060"/>
                        </a:solidFill>
                        <a:ln w="6350">
                          <a:solidFill>
                            <a:prstClr val="black"/>
                          </a:solidFill>
                        </a:ln>
                      </wps:spPr>
                      <wps:txbx>
                        <w:txbxContent>
                          <w:p w14:paraId="21868A58" w14:textId="536F088A" w:rsidR="00D403FF" w:rsidRPr="00D403FF" w:rsidRDefault="00D403FF" w:rsidP="00D403FF">
                            <w:pPr>
                              <w:rPr>
                                <w:rFonts w:ascii="Arial" w:hAnsi="Arial" w:cs="Arial"/>
                                <w:b/>
                                <w:bCs/>
                                <w:color w:val="FFFFFF" w:themeColor="background1"/>
                                <w:sz w:val="52"/>
                                <w:szCs w:val="52"/>
                                <w:lang w:val="en-GB"/>
                              </w:rPr>
                            </w:pPr>
                            <w:r w:rsidRPr="00D403FF">
                              <w:rPr>
                                <w:rFonts w:ascii="Arial" w:hAnsi="Arial" w:cs="Arial"/>
                                <w:b/>
                                <w:bCs/>
                                <w:color w:val="FFFFFF" w:themeColor="background1"/>
                                <w:sz w:val="52"/>
                                <w:szCs w:val="52"/>
                                <w:lang w:val="en-GB"/>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B3AF1" id="_x0000_s1031" type="#_x0000_t202" style="position:absolute;left:0;text-align:left;margin-left:-49pt;margin-top:572.25pt;width:83.2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" fillcolor="#002060" strokeweight=".5pt">
                <v:textbox>
                  <w:txbxContent>
                    <w:p w14:paraId="21868A58" w14:textId="536F088A" w:rsidR="00D403FF" w:rsidRPr="00D403FF" w:rsidRDefault="00D403FF" w:rsidP="00D403FF">
                      <w:pPr>
                        <w:rPr>
                          <w:rFonts w:ascii="Arial" w:hAnsi="Arial" w:cs="Arial"/>
                          <w:b/>
                          <w:bCs/>
                          <w:color w:val="FFFFFF" w:themeColor="background1"/>
                          <w:sz w:val="52"/>
                          <w:szCs w:val="52"/>
                          <w:lang w:val="en-GB"/>
                        </w:rPr>
                      </w:pPr>
                      <w:r w:rsidRPr="00D403FF">
                        <w:rPr>
                          <w:rFonts w:ascii="Arial" w:hAnsi="Arial" w:cs="Arial"/>
                          <w:b/>
                          <w:bCs/>
                          <w:color w:val="FFFFFF" w:themeColor="background1"/>
                          <w:sz w:val="52"/>
                          <w:szCs w:val="52"/>
                          <w:lang w:val="en-GB"/>
                        </w:rPr>
                        <w:t>2026</w:t>
                      </w:r>
                    </w:p>
                  </w:txbxContent>
                </v:textbox>
              </v:shape>
            </w:pict>
          </mc:Fallback>
        </mc:AlternateContent>
      </w:r>
      <w:r w:rsidR="00D53E2A" w:rsidRPr="00F22C99">
        <w:rPr>
          <w:rFonts w:ascii="Arial" w:hAnsi="Arial" w:cs="Arial"/>
          <w:noProof/>
        </w:rPr>
        <mc:AlternateContent>
          <mc:Choice Requires="wps">
            <w:drawing>
              <wp:anchor distT="0" distB="0" distL="114300" distR="114300" simplePos="0" relativeHeight="251665408" behindDoc="0" locked="0" layoutInCell="1" allowOverlap="1" wp14:anchorId="5C9846B4" wp14:editId="16454B9A">
                <wp:simplePos x="0" y="0"/>
                <wp:positionH relativeFrom="column">
                  <wp:posOffset>114300</wp:posOffset>
                </wp:positionH>
                <wp:positionV relativeFrom="paragraph">
                  <wp:posOffset>5641975</wp:posOffset>
                </wp:positionV>
                <wp:extent cx="5962650" cy="1628775"/>
                <wp:effectExtent l="0" t="0" r="19050" b="9525"/>
                <wp:wrapNone/>
                <wp:docPr id="1712179306" name="Text Box 2"/>
                <wp:cNvGraphicFramePr/>
                <a:graphic xmlns:a="http://schemas.openxmlformats.org/drawingml/2006/main">
                  <a:graphicData uri="http://schemas.microsoft.com/office/word/2010/wordprocessingShape">
                    <wps:wsp>
                      <wps:cNvSpPr txBox="1"/>
                      <wps:spPr>
                        <a:xfrm>
                          <a:off x="0" y="0"/>
                          <a:ext cx="5962650" cy="1628775"/>
                        </a:xfrm>
                        <a:prstGeom prst="rect">
                          <a:avLst/>
                        </a:prstGeom>
                        <a:solidFill>
                          <a:srgbClr val="002060"/>
                        </a:solidFill>
                        <a:ln w="6350">
                          <a:solidFill>
                            <a:prstClr val="black"/>
                          </a:solidFill>
                        </a:ln>
                      </wps:spPr>
                      <wps:txbx>
                        <w:txbxContent>
                          <w:p w14:paraId="6F469A12" w14:textId="317F5EEB" w:rsidR="007A3B45" w:rsidRPr="00BF7874" w:rsidRDefault="00BF7874">
                            <w:pPr>
                              <w:rPr>
                                <w:rFonts w:ascii="Arial" w:hAnsi="Arial" w:cs="Arial"/>
                                <w:sz w:val="96"/>
                                <w:szCs w:val="96"/>
                                <w:lang w:val="en-GB"/>
                              </w:rPr>
                            </w:pPr>
                            <w:r w:rsidRPr="00BF7874">
                              <w:rPr>
                                <w:rFonts w:ascii="Arial" w:hAnsi="Arial" w:cs="Arial"/>
                                <w:sz w:val="96"/>
                                <w:szCs w:val="96"/>
                                <w:lang w:val="en-GB"/>
                              </w:rPr>
                              <w:t xml:space="preserve">Let’s Talk </w:t>
                            </w:r>
                            <w:r w:rsidR="007A3B45" w:rsidRPr="00BF7874">
                              <w:rPr>
                                <w:rFonts w:ascii="Arial" w:hAnsi="Arial" w:cs="Arial"/>
                                <w:sz w:val="96"/>
                                <w:szCs w:val="96"/>
                                <w:lang w:val="en-GB"/>
                              </w:rPr>
                              <w:t xml:space="preserve">Loneliness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846B4" id="_x0000_s1032" type="#_x0000_t202" style="position:absolute;left:0;text-align:left;margin-left:9pt;margin-top:444.25pt;width:469.5pt;height:12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" fillcolor="#002060" strokeweight=".5pt">
                <v:textbox>
                  <w:txbxContent>
                    <w:p w14:paraId="6F469A12" w14:textId="317F5EEB" w:rsidR="007A3B45" w:rsidRPr="00BF7874" w:rsidRDefault="00BF7874">
                      <w:pPr>
                        <w:rPr>
                          <w:rFonts w:ascii="Arial" w:hAnsi="Arial" w:cs="Arial"/>
                          <w:sz w:val="96"/>
                          <w:szCs w:val="96"/>
                          <w:lang w:val="en-GB"/>
                        </w:rPr>
                      </w:pPr>
                      <w:r w:rsidRPr="00BF7874">
                        <w:rPr>
                          <w:rFonts w:ascii="Arial" w:hAnsi="Arial" w:cs="Arial"/>
                          <w:sz w:val="96"/>
                          <w:szCs w:val="96"/>
                          <w:lang w:val="en-GB"/>
                        </w:rPr>
                        <w:t xml:space="preserve">Let’s Talk </w:t>
                      </w:r>
                      <w:r w:rsidR="007A3B45" w:rsidRPr="00BF7874">
                        <w:rPr>
                          <w:rFonts w:ascii="Arial" w:hAnsi="Arial" w:cs="Arial"/>
                          <w:sz w:val="96"/>
                          <w:szCs w:val="96"/>
                          <w:lang w:val="en-GB"/>
                        </w:rPr>
                        <w:t xml:space="preserve">Loneliness </w:t>
                      </w:r>
                    </w:p>
                  </w:txbxContent>
                </v:textbox>
              </v:shape>
            </w:pict>
          </mc:Fallback>
        </mc:AlternateContent>
      </w:r>
      <w:r w:rsidR="006053F2" w:rsidRPr="00F22C99">
        <w:rPr>
          <w:rFonts w:ascii="Arial" w:hAnsi="Arial" w:cs="Arial"/>
          <w:noProof/>
        </w:rPr>
        <w:drawing>
          <wp:inline distT="0" distB="0" distL="0" distR="0" wp14:anchorId="56AAF059" wp14:editId="0291A126">
            <wp:extent cx="4225771" cy="4331697"/>
            <wp:effectExtent l="0" t="0" r="1270" b="0"/>
            <wp:docPr id="1256031935" name="Picture 5" descr="A person sitting on a window s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31935" name="Picture 5" descr="A person sitting on a window sil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5771" cy="4331697"/>
                    </a:xfrm>
                    <a:prstGeom prst="rect">
                      <a:avLst/>
                    </a:prstGeom>
                  </pic:spPr>
                </pic:pic>
              </a:graphicData>
            </a:graphic>
          </wp:inline>
        </w:drawing>
      </w:r>
      <w:r w:rsidR="0013240D" w:rsidRPr="00F22C99">
        <w:rPr>
          <w:rFonts w:ascii="Arial" w:eastAsia="Times New Roman" w:hAnsi="Arial" w:cs="Arial"/>
          <w:b/>
          <w:bCs/>
          <w:color w:val="45B0E1" w:themeColor="accent1" w:themeTint="99"/>
          <w:kern w:val="0"/>
          <w:sz w:val="24"/>
          <w:szCs w:val="24"/>
          <w:lang w:eastAsia="en-GB"/>
          <w14:ligatures w14:val="none"/>
        </w:rPr>
        <w:br w:type="page"/>
      </w:r>
    </w:p>
    <w:p w14:paraId="3FE61B52" w14:textId="09ABF952" w:rsidR="005E53D8" w:rsidRPr="00282A97" w:rsidRDefault="005E53D8" w:rsidP="00F22C99">
      <w:pPr>
        <w:pStyle w:val="Heading1"/>
        <w:spacing w:line="240" w:lineRule="auto"/>
        <w:rPr>
          <w:rFonts w:ascii="Arial" w:hAnsi="Arial" w:cs="Arial"/>
        </w:rPr>
      </w:pPr>
      <w:r w:rsidRPr="00282A97">
        <w:rPr>
          <w:rFonts w:ascii="Arial" w:hAnsi="Arial" w:cs="Arial"/>
        </w:rPr>
        <w:lastRenderedPageBreak/>
        <w:t>Loneliness</w:t>
      </w:r>
    </w:p>
    <w:p w14:paraId="622F6F5B" w14:textId="77777777" w:rsidR="005E53D8" w:rsidRPr="00282A97" w:rsidRDefault="005E53D8" w:rsidP="00F22C99">
      <w:pPr>
        <w:spacing w:line="240" w:lineRule="auto"/>
        <w:rPr>
          <w:rFonts w:ascii="Arial" w:eastAsia="Times New Roman" w:hAnsi="Arial" w:cs="Arial"/>
          <w:b/>
          <w:bCs/>
          <w:color w:val="0F4761" w:themeColor="accent1" w:themeShade="BF"/>
          <w:kern w:val="0"/>
          <w:sz w:val="24"/>
          <w:szCs w:val="24"/>
          <w:lang w:eastAsia="en-GB"/>
          <w14:ligatures w14:val="none"/>
        </w:rPr>
      </w:pPr>
    </w:p>
    <w:p w14:paraId="083ACFC0" w14:textId="4CD276B9" w:rsidR="005E53D8" w:rsidRPr="00282A97" w:rsidRDefault="005E53D8" w:rsidP="00F22C99">
      <w:pPr>
        <w:spacing w:line="240" w:lineRule="auto"/>
        <w:rPr>
          <w:rFonts w:ascii="Arial" w:eastAsia="Times New Roman" w:hAnsi="Arial" w:cs="Arial"/>
          <w:color w:val="0F4761" w:themeColor="accent1" w:themeShade="BF"/>
          <w:kern w:val="0"/>
          <w:sz w:val="28"/>
          <w:szCs w:val="28"/>
          <w:shd w:val="clear" w:color="auto" w:fill="FFFFFF"/>
          <w:lang w:eastAsia="en-GB"/>
          <w14:ligatures w14:val="none"/>
        </w:rPr>
      </w:pPr>
      <w:r w:rsidRPr="00282A97">
        <w:rPr>
          <w:rFonts w:ascii="Arial" w:hAnsi="Arial" w:cs="Arial"/>
          <w:color w:val="0F4761" w:themeColor="accent1" w:themeShade="BF"/>
          <w:sz w:val="28"/>
          <w:szCs w:val="28"/>
          <w:shd w:val="clear" w:color="auto" w:fill="FFFFFF"/>
        </w:rPr>
        <w:t xml:space="preserve">An unpleasant emotional state known as loneliness results from unfulfilled needs in society, especially the degree of social contacts rather than just their volumes. </w:t>
      </w:r>
      <w:r w:rsidRPr="00282A97">
        <w:rPr>
          <w:rFonts w:ascii="Arial" w:eastAsia="Times New Roman" w:hAnsi="Arial" w:cs="Arial"/>
          <w:color w:val="0F4761" w:themeColor="accent1" w:themeShade="BF"/>
          <w:kern w:val="0"/>
          <w:sz w:val="28"/>
          <w:szCs w:val="28"/>
          <w:shd w:val="clear" w:color="auto" w:fill="FFFFFF"/>
          <w:lang w:eastAsia="en-GB"/>
          <w14:ligatures w14:val="none"/>
        </w:rPr>
        <w:t>Recent research</w:t>
      </w:r>
      <w:r w:rsidRPr="00560049">
        <w:rPr>
          <w:rFonts w:ascii="Arial" w:eastAsia="Times New Roman" w:hAnsi="Arial" w:cs="Arial"/>
          <w:color w:val="0F4761" w:themeColor="accent1" w:themeShade="BF"/>
          <w:kern w:val="0"/>
          <w:sz w:val="28"/>
          <w:szCs w:val="28"/>
          <w:shd w:val="clear" w:color="auto" w:fill="FFFFFF"/>
          <w:lang w:eastAsia="en-GB"/>
          <w14:ligatures w14:val="none"/>
        </w:rPr>
        <w:t xml:space="preserve"> by the Department for Culture Media </w:t>
      </w:r>
      <w:r w:rsidR="000440A5" w:rsidRPr="00282A97">
        <w:rPr>
          <w:rFonts w:ascii="Arial" w:eastAsia="Times New Roman" w:hAnsi="Arial" w:cs="Arial"/>
          <w:color w:val="0F4761" w:themeColor="accent1" w:themeShade="BF"/>
          <w:kern w:val="0"/>
          <w:sz w:val="28"/>
          <w:szCs w:val="28"/>
          <w:shd w:val="clear" w:color="auto" w:fill="FFFFFF"/>
          <w:lang w:eastAsia="en-GB"/>
          <w14:ligatures w14:val="none"/>
        </w:rPr>
        <w:t>and</w:t>
      </w:r>
      <w:r w:rsidRPr="00560049">
        <w:rPr>
          <w:rFonts w:ascii="Arial" w:eastAsia="Times New Roman" w:hAnsi="Arial" w:cs="Arial"/>
          <w:color w:val="0F4761" w:themeColor="accent1" w:themeShade="BF"/>
          <w:kern w:val="0"/>
          <w:sz w:val="28"/>
          <w:szCs w:val="28"/>
          <w:shd w:val="clear" w:color="auto" w:fill="FFFFFF"/>
          <w:lang w:eastAsia="en-GB"/>
          <w14:ligatures w14:val="none"/>
        </w:rPr>
        <w:t> Sport (2024)</w:t>
      </w:r>
      <w:r w:rsidR="000440A5" w:rsidRPr="00282A97">
        <w:rPr>
          <w:rFonts w:ascii="Arial" w:eastAsia="Times New Roman" w:hAnsi="Arial" w:cs="Arial"/>
          <w:color w:val="0F4761" w:themeColor="accent1" w:themeShade="BF"/>
          <w:kern w:val="0"/>
          <w:sz w:val="28"/>
          <w:szCs w:val="28"/>
          <w:shd w:val="clear" w:color="auto" w:fill="FFFFFF"/>
          <w:lang w:eastAsia="en-GB"/>
          <w14:ligatures w14:val="none"/>
        </w:rPr>
        <w:t>,</w:t>
      </w:r>
      <w:r w:rsidRPr="00560049">
        <w:rPr>
          <w:rFonts w:ascii="Arial" w:eastAsia="Times New Roman" w:hAnsi="Arial" w:cs="Arial"/>
          <w:color w:val="0F4761" w:themeColor="accent1" w:themeShade="BF"/>
          <w:kern w:val="0"/>
          <w:sz w:val="28"/>
          <w:szCs w:val="28"/>
          <w:shd w:val="clear" w:color="auto" w:fill="FFFFFF"/>
          <w:lang w:eastAsia="en-GB"/>
          <w14:ligatures w14:val="none"/>
        </w:rPr>
        <w:t xml:space="preserve"> reveal</w:t>
      </w:r>
      <w:r w:rsidR="000440A5" w:rsidRPr="00282A97">
        <w:rPr>
          <w:rFonts w:ascii="Arial" w:hAnsi="Arial" w:cs="Arial"/>
          <w:color w:val="0F4761" w:themeColor="accent1" w:themeShade="BF"/>
          <w:sz w:val="28"/>
          <w:szCs w:val="28"/>
          <w:shd w:val="clear" w:color="auto" w:fill="FFFFFF"/>
        </w:rPr>
        <w:t>ed</w:t>
      </w:r>
      <w:r w:rsidRPr="00560049">
        <w:rPr>
          <w:rFonts w:ascii="Arial" w:eastAsia="Times New Roman" w:hAnsi="Arial" w:cs="Arial"/>
          <w:color w:val="0F4761" w:themeColor="accent1" w:themeShade="BF"/>
          <w:kern w:val="0"/>
          <w:sz w:val="28"/>
          <w:szCs w:val="28"/>
          <w:shd w:val="clear" w:color="auto" w:fill="FFFFFF"/>
          <w:lang w:eastAsia="en-GB"/>
          <w14:ligatures w14:val="none"/>
        </w:rPr>
        <w:t xml:space="preserve"> that loneliness is prevalent in England. </w:t>
      </w:r>
      <w:r w:rsidRPr="00282A97">
        <w:rPr>
          <w:rFonts w:ascii="Arial" w:hAnsi="Arial" w:cs="Arial"/>
          <w:color w:val="0F4761" w:themeColor="accent1" w:themeShade="BF"/>
          <w:sz w:val="28"/>
          <w:szCs w:val="28"/>
          <w:shd w:val="clear" w:color="auto" w:fill="FFFFFF"/>
        </w:rPr>
        <w:t>Furthermore, the same study found that o</w:t>
      </w:r>
      <w:r w:rsidRPr="00560049">
        <w:rPr>
          <w:rFonts w:ascii="Arial" w:eastAsia="Times New Roman" w:hAnsi="Arial" w:cs="Arial"/>
          <w:color w:val="0F4761" w:themeColor="accent1" w:themeShade="BF"/>
          <w:kern w:val="0"/>
          <w:sz w:val="28"/>
          <w:szCs w:val="28"/>
          <w:shd w:val="clear" w:color="auto" w:fill="FFFFFF"/>
          <w:lang w:eastAsia="en-GB"/>
          <w14:ligatures w14:val="none"/>
        </w:rPr>
        <w:t>ver 3 million individuals (7% of the adult population) report experiencing loneliness frequently or occasionally.</w:t>
      </w:r>
    </w:p>
    <w:p w14:paraId="5340A495" w14:textId="441EEEA5" w:rsidR="005E53D8" w:rsidRPr="00282A97" w:rsidRDefault="005E53D8" w:rsidP="00F22C99">
      <w:pPr>
        <w:spacing w:line="240" w:lineRule="auto"/>
        <w:rPr>
          <w:rFonts w:ascii="Arial" w:eastAsia="Times New Roman" w:hAnsi="Arial" w:cs="Arial"/>
          <w:color w:val="0F4761" w:themeColor="accent1" w:themeShade="BF"/>
          <w:kern w:val="0"/>
          <w:sz w:val="28"/>
          <w:szCs w:val="28"/>
          <w:shd w:val="clear" w:color="auto" w:fill="FFFFFF"/>
          <w:lang w:eastAsia="en-GB"/>
          <w14:ligatures w14:val="none"/>
        </w:rPr>
      </w:pPr>
    </w:p>
    <w:p w14:paraId="71F6CBEE" w14:textId="1BE3CB69" w:rsidR="005E53D8" w:rsidRPr="00282A97" w:rsidRDefault="005E53D8" w:rsidP="00F22C99">
      <w:pPr>
        <w:spacing w:line="240" w:lineRule="auto"/>
        <w:rPr>
          <w:rFonts w:ascii="Arial" w:hAnsi="Arial" w:cs="Arial"/>
          <w:color w:val="0F4761" w:themeColor="accent1" w:themeShade="BF"/>
          <w:sz w:val="28"/>
          <w:szCs w:val="28"/>
        </w:rPr>
      </w:pPr>
      <w:r w:rsidRPr="00282A97">
        <w:rPr>
          <w:rFonts w:ascii="Arial" w:eastAsia="Times New Roman" w:hAnsi="Arial" w:cs="Arial"/>
          <w:color w:val="0F4761" w:themeColor="accent1" w:themeShade="BF"/>
          <w:kern w:val="0"/>
          <w:sz w:val="28"/>
          <w:szCs w:val="28"/>
          <w:shd w:val="clear" w:color="auto" w:fill="FFFFFF"/>
          <w:lang w:eastAsia="en-GB"/>
          <w14:ligatures w14:val="none"/>
        </w:rPr>
        <w:t>Individuals</w:t>
      </w:r>
      <w:r w:rsidRPr="00282A97">
        <w:rPr>
          <w:rFonts w:ascii="Arial" w:eastAsia="Times New Roman" w:hAnsi="Arial" w:cs="Arial"/>
          <w:color w:val="0F4761" w:themeColor="accent1" w:themeShade="BF"/>
          <w:kern w:val="0"/>
          <w:sz w:val="28"/>
          <w:szCs w:val="28"/>
          <w:shd w:val="clear" w:color="auto" w:fill="FFFFFF"/>
          <w:lang w:eastAsia="en-GB"/>
          <w14:ligatures w14:val="none"/>
        </w:rPr>
        <w:t xml:space="preserve"> </w:t>
      </w:r>
      <w:r w:rsidRPr="00560049">
        <w:rPr>
          <w:rFonts w:ascii="Arial" w:eastAsia="Times New Roman" w:hAnsi="Arial" w:cs="Arial"/>
          <w:color w:val="0F4761" w:themeColor="accent1" w:themeShade="BF"/>
          <w:kern w:val="0"/>
          <w:sz w:val="28"/>
          <w:szCs w:val="28"/>
          <w:shd w:val="clear" w:color="auto" w:fill="FFFFFF"/>
          <w:lang w:eastAsia="en-GB"/>
          <w14:ligatures w14:val="none"/>
        </w:rPr>
        <w:t>aged sixteen to twenty-four are the most inclined to report feelings of loneliness</w:t>
      </w:r>
      <w:r w:rsidRPr="00282A97">
        <w:rPr>
          <w:rFonts w:ascii="Arial" w:hAnsi="Arial" w:cs="Arial"/>
          <w:color w:val="0F4761" w:themeColor="accent1" w:themeShade="BF"/>
          <w:sz w:val="28"/>
          <w:szCs w:val="28"/>
          <w:shd w:val="clear" w:color="auto" w:fill="FFFFFF"/>
        </w:rPr>
        <w:t xml:space="preserve"> nonetheless</w:t>
      </w:r>
      <w:r w:rsidRPr="00560049">
        <w:rPr>
          <w:rFonts w:ascii="Arial" w:eastAsia="Times New Roman" w:hAnsi="Arial" w:cs="Arial"/>
          <w:color w:val="0F4761" w:themeColor="accent1" w:themeShade="BF"/>
          <w:kern w:val="0"/>
          <w:sz w:val="28"/>
          <w:szCs w:val="28"/>
          <w:shd w:val="clear" w:color="auto" w:fill="FFFFFF"/>
          <w:lang w:eastAsia="en-GB"/>
          <w14:ligatures w14:val="none"/>
        </w:rPr>
        <w:t>, this phenomenon impacts people across all age groups and regions of the country</w:t>
      </w:r>
      <w:r w:rsidRPr="00282A97">
        <w:rPr>
          <w:rFonts w:ascii="Arial" w:hAnsi="Arial" w:cs="Arial"/>
          <w:color w:val="0F4761" w:themeColor="accent1" w:themeShade="BF"/>
          <w:sz w:val="28"/>
          <w:szCs w:val="28"/>
          <w:shd w:val="clear" w:color="auto" w:fill="FFFFFF"/>
        </w:rPr>
        <w:t xml:space="preserve"> (</w:t>
      </w:r>
      <w:proofErr w:type="spellStart"/>
      <w:r w:rsidRPr="00282A97">
        <w:rPr>
          <w:rFonts w:ascii="Arial" w:hAnsi="Arial" w:cs="Arial"/>
          <w:color w:val="0F4761" w:themeColor="accent1" w:themeShade="BF"/>
          <w:sz w:val="28"/>
          <w:szCs w:val="28"/>
          <w:shd w:val="clear" w:color="auto" w:fill="FFFFFF"/>
        </w:rPr>
        <w:t>Qualter</w:t>
      </w:r>
      <w:proofErr w:type="spellEnd"/>
      <w:r w:rsidRPr="00282A97">
        <w:rPr>
          <w:rStyle w:val="apple-converted-space"/>
          <w:rFonts w:ascii="Arial" w:hAnsi="Arial" w:cs="Arial"/>
          <w:color w:val="0F4761" w:themeColor="accent1" w:themeShade="BF"/>
          <w:sz w:val="28"/>
          <w:szCs w:val="28"/>
          <w:shd w:val="clear" w:color="auto" w:fill="FFFFFF"/>
        </w:rPr>
        <w:t> </w:t>
      </w:r>
      <w:r w:rsidRPr="00282A97">
        <w:rPr>
          <w:rFonts w:ascii="Arial" w:hAnsi="Arial" w:cs="Arial"/>
          <w:i/>
          <w:iCs/>
          <w:color w:val="0F4761" w:themeColor="accent1" w:themeShade="BF"/>
          <w:sz w:val="28"/>
          <w:szCs w:val="28"/>
        </w:rPr>
        <w:t>et al.,</w:t>
      </w:r>
      <w:r w:rsidRPr="00282A97">
        <w:rPr>
          <w:rStyle w:val="apple-converted-space"/>
          <w:rFonts w:ascii="Arial" w:hAnsi="Arial" w:cs="Arial"/>
          <w:color w:val="0F4761" w:themeColor="accent1" w:themeShade="BF"/>
          <w:sz w:val="28"/>
          <w:szCs w:val="28"/>
          <w:shd w:val="clear" w:color="auto" w:fill="FFFFFF"/>
        </w:rPr>
        <w:t> </w:t>
      </w:r>
      <w:r w:rsidRPr="00282A97">
        <w:rPr>
          <w:rFonts w:ascii="Arial" w:hAnsi="Arial" w:cs="Arial"/>
          <w:color w:val="0F4761" w:themeColor="accent1" w:themeShade="BF"/>
          <w:sz w:val="28"/>
          <w:szCs w:val="28"/>
          <w:shd w:val="clear" w:color="auto" w:fill="FFFFFF"/>
        </w:rPr>
        <w:t xml:space="preserve">2021; </w:t>
      </w:r>
      <w:r w:rsidRPr="00282A97">
        <w:rPr>
          <w:rFonts w:ascii="Arial" w:hAnsi="Arial" w:cs="Arial"/>
          <w:color w:val="0F4761" w:themeColor="accent1" w:themeShade="BF"/>
          <w:sz w:val="28"/>
          <w:szCs w:val="28"/>
        </w:rPr>
        <w:t>ONS, 2024).</w:t>
      </w:r>
    </w:p>
    <w:p w14:paraId="23FA6791" w14:textId="77777777" w:rsidR="005E53D8" w:rsidRPr="00282A97" w:rsidRDefault="005E53D8" w:rsidP="00F22C99">
      <w:pPr>
        <w:spacing w:line="240" w:lineRule="auto"/>
        <w:rPr>
          <w:rFonts w:ascii="Arial" w:hAnsi="Arial" w:cs="Arial"/>
          <w:color w:val="0F4761" w:themeColor="accent1" w:themeShade="BF"/>
          <w:sz w:val="28"/>
          <w:szCs w:val="28"/>
        </w:rPr>
      </w:pPr>
    </w:p>
    <w:p w14:paraId="5863F420" w14:textId="27EAABA5" w:rsidR="005E53D8" w:rsidRPr="00282A97" w:rsidRDefault="005E53D8" w:rsidP="00F22C99">
      <w:pPr>
        <w:spacing w:line="240" w:lineRule="auto"/>
        <w:rPr>
          <w:rFonts w:ascii="Arial" w:hAnsi="Arial" w:cs="Arial"/>
          <w:color w:val="0F4761" w:themeColor="accent1" w:themeShade="BF"/>
          <w:spacing w:val="6"/>
          <w:kern w:val="24"/>
          <w:sz w:val="28"/>
          <w:szCs w:val="28"/>
        </w:rPr>
      </w:pPr>
      <w:r w:rsidRPr="00282A97">
        <w:rPr>
          <w:rFonts w:ascii="Arial" w:hAnsi="Arial" w:cs="Arial"/>
          <w:color w:val="0F4761" w:themeColor="accent1" w:themeShade="BF"/>
          <w:sz w:val="28"/>
          <w:szCs w:val="28"/>
          <w:shd w:val="clear" w:color="auto" w:fill="FFFFFF"/>
        </w:rPr>
        <w:t>There is growing awareness that loneliness poses a major threat to public health</w:t>
      </w:r>
      <w:r w:rsidR="0007087E" w:rsidRPr="00282A97">
        <w:rPr>
          <w:rFonts w:ascii="Arial" w:hAnsi="Arial" w:cs="Arial"/>
          <w:color w:val="0F4761" w:themeColor="accent1" w:themeShade="BF"/>
          <w:sz w:val="28"/>
          <w:szCs w:val="28"/>
          <w:shd w:val="clear" w:color="auto" w:fill="FFFFFF"/>
        </w:rPr>
        <w:t xml:space="preserve"> (</w:t>
      </w:r>
      <w:r w:rsidR="0007087E" w:rsidRPr="00282A97">
        <w:rPr>
          <w:rFonts w:ascii="Arial" w:hAnsi="Arial" w:cs="Arial"/>
          <w:color w:val="0F4761" w:themeColor="accent1" w:themeShade="BF"/>
          <w:sz w:val="28"/>
          <w:szCs w:val="28"/>
          <w:shd w:val="clear" w:color="auto" w:fill="FFFFFF"/>
        </w:rPr>
        <w:t>Lim</w:t>
      </w:r>
      <w:r w:rsidR="0007087E" w:rsidRPr="00282A97">
        <w:rPr>
          <w:rFonts w:ascii="Arial" w:hAnsi="Arial" w:cs="Arial"/>
          <w:color w:val="0F4761" w:themeColor="accent1" w:themeShade="BF"/>
          <w:sz w:val="28"/>
          <w:szCs w:val="28"/>
          <w:shd w:val="clear" w:color="auto" w:fill="FFFFFF"/>
        </w:rPr>
        <w:t>, 2022)</w:t>
      </w:r>
      <w:r w:rsidRPr="00282A97">
        <w:rPr>
          <w:rFonts w:ascii="Arial" w:hAnsi="Arial" w:cs="Arial"/>
          <w:color w:val="0F4761" w:themeColor="accent1" w:themeShade="BF"/>
          <w:sz w:val="28"/>
          <w:szCs w:val="28"/>
          <w:shd w:val="clear" w:color="auto" w:fill="FFFFFF"/>
        </w:rPr>
        <w:t xml:space="preserve">. The World Health Organization (WHO) has </w:t>
      </w:r>
      <w:proofErr w:type="spellStart"/>
      <w:r w:rsidRPr="00282A97">
        <w:rPr>
          <w:rFonts w:ascii="Arial" w:hAnsi="Arial" w:cs="Arial"/>
          <w:color w:val="0F4761" w:themeColor="accent1" w:themeShade="BF"/>
          <w:sz w:val="28"/>
          <w:szCs w:val="28"/>
          <w:shd w:val="clear" w:color="auto" w:fill="FFFFFF"/>
        </w:rPr>
        <w:t>prioritised</w:t>
      </w:r>
      <w:proofErr w:type="spellEnd"/>
      <w:r w:rsidRPr="00282A97">
        <w:rPr>
          <w:rFonts w:ascii="Arial" w:hAnsi="Arial" w:cs="Arial"/>
          <w:color w:val="0F4761" w:themeColor="accent1" w:themeShade="BF"/>
          <w:sz w:val="28"/>
          <w:szCs w:val="28"/>
          <w:shd w:val="clear" w:color="auto" w:fill="FFFFFF"/>
        </w:rPr>
        <w:t xml:space="preserve"> it as a public health concern because to its association with detrimental mental and physical health outcomes (</w:t>
      </w:r>
      <w:proofErr w:type="spellStart"/>
      <w:r w:rsidRPr="00282A97">
        <w:rPr>
          <w:rFonts w:ascii="Arial" w:hAnsi="Arial" w:cs="Arial"/>
          <w:color w:val="0F4761" w:themeColor="accent1" w:themeShade="BF"/>
          <w:sz w:val="28"/>
          <w:szCs w:val="28"/>
          <w:shd w:val="clear" w:color="auto" w:fill="FFFFFF"/>
        </w:rPr>
        <w:t>Zeas-Sigüenza</w:t>
      </w:r>
      <w:proofErr w:type="spellEnd"/>
      <w:r w:rsidRPr="00282A97">
        <w:rPr>
          <w:rStyle w:val="apple-converted-space"/>
          <w:rFonts w:ascii="Arial" w:hAnsi="Arial" w:cs="Arial"/>
          <w:color w:val="0F4761" w:themeColor="accent1" w:themeShade="BF"/>
          <w:sz w:val="28"/>
          <w:szCs w:val="28"/>
          <w:shd w:val="clear" w:color="auto" w:fill="FFFFFF"/>
        </w:rPr>
        <w:t> </w:t>
      </w:r>
      <w:r w:rsidRPr="00282A97">
        <w:rPr>
          <w:rFonts w:ascii="Arial" w:hAnsi="Arial" w:cs="Arial"/>
          <w:i/>
          <w:iCs/>
          <w:color w:val="0F4761" w:themeColor="accent1" w:themeShade="BF"/>
          <w:sz w:val="28"/>
          <w:szCs w:val="28"/>
        </w:rPr>
        <w:t>et al.</w:t>
      </w:r>
      <w:r w:rsidRPr="00282A97">
        <w:rPr>
          <w:rStyle w:val="apple-converted-space"/>
          <w:rFonts w:ascii="Arial" w:eastAsiaTheme="majorEastAsia" w:hAnsi="Arial" w:cs="Arial"/>
          <w:color w:val="0F4761" w:themeColor="accent1" w:themeShade="BF"/>
          <w:sz w:val="28"/>
          <w:szCs w:val="28"/>
          <w:shd w:val="clear" w:color="auto" w:fill="FFFFFF"/>
        </w:rPr>
        <w:t xml:space="preserve">, </w:t>
      </w:r>
      <w:r w:rsidRPr="00282A97">
        <w:rPr>
          <w:rFonts w:ascii="Arial" w:hAnsi="Arial" w:cs="Arial"/>
          <w:color w:val="0F4761" w:themeColor="accent1" w:themeShade="BF"/>
          <w:sz w:val="28"/>
          <w:szCs w:val="28"/>
          <w:shd w:val="clear" w:color="auto" w:fill="FFFFFF"/>
        </w:rPr>
        <w:t>2025).</w:t>
      </w:r>
    </w:p>
    <w:p w14:paraId="0D995049" w14:textId="77777777" w:rsidR="005E53D8" w:rsidRPr="00282A97" w:rsidRDefault="005E53D8" w:rsidP="00F22C99">
      <w:pPr>
        <w:spacing w:line="240" w:lineRule="auto"/>
        <w:rPr>
          <w:rFonts w:ascii="Arial" w:hAnsi="Arial" w:cs="Arial"/>
          <w:color w:val="0F4761" w:themeColor="accent1" w:themeShade="BF"/>
          <w:spacing w:val="6"/>
          <w:kern w:val="24"/>
          <w:sz w:val="28"/>
          <w:szCs w:val="28"/>
          <w14:ligatures w14:val="none"/>
        </w:rPr>
      </w:pPr>
    </w:p>
    <w:p w14:paraId="4DA9C022" w14:textId="77777777" w:rsidR="005E53D8" w:rsidRPr="00282A97" w:rsidRDefault="005E53D8" w:rsidP="00F22C99">
      <w:pPr>
        <w:pStyle w:val="NormalWeb"/>
        <w:spacing w:before="0" w:beforeAutospacing="0" w:after="240" w:afterAutospacing="0"/>
        <w:rPr>
          <w:rFonts w:ascii="Arial" w:hAnsi="Arial" w:cs="Arial"/>
          <w:color w:val="0F4761" w:themeColor="accent1" w:themeShade="BF"/>
          <w:sz w:val="28"/>
          <w:szCs w:val="28"/>
          <w:shd w:val="clear" w:color="auto" w:fill="FFFFFF"/>
        </w:rPr>
      </w:pPr>
      <w:r w:rsidRPr="00282A97">
        <w:rPr>
          <w:rFonts w:ascii="Arial" w:hAnsi="Arial" w:cs="Arial"/>
          <w:color w:val="0F4761" w:themeColor="accent1" w:themeShade="BF"/>
          <w:sz w:val="28"/>
          <w:szCs w:val="28"/>
          <w:shd w:val="clear" w:color="auto" w:fill="FFFFFF"/>
        </w:rPr>
        <w:t>This booklet explores the complex effects of loneliness on young girls’ health and the resources offered by the NHS and community organisations, converting the most recent peer-reviewed research into easily understood information for the public.</w:t>
      </w:r>
    </w:p>
    <w:p w14:paraId="7568F136" w14:textId="2102DF6F" w:rsidR="006B03B1" w:rsidRPr="00282A97" w:rsidRDefault="00963951" w:rsidP="00F22C99">
      <w:pPr>
        <w:pStyle w:val="NormalWeb"/>
        <w:spacing w:before="0" w:beforeAutospacing="0" w:after="240" w:afterAutospacing="0"/>
        <w:jc w:val="center"/>
        <w:rPr>
          <w:rFonts w:ascii="Arial" w:hAnsi="Arial" w:cs="Arial"/>
          <w:color w:val="0F4761" w:themeColor="accent1" w:themeShade="BF"/>
          <w:sz w:val="28"/>
          <w:szCs w:val="28"/>
          <w:shd w:val="clear" w:color="auto" w:fill="FFFFFF"/>
        </w:rPr>
      </w:pPr>
      <w:r w:rsidRPr="00282A97">
        <w:rPr>
          <w:rFonts w:ascii="Arial" w:hAnsi="Arial" w:cs="Arial"/>
          <w:noProof/>
          <w:color w:val="1662BB"/>
          <w14:ligatures w14:val="standardContextual"/>
        </w:rPr>
        <mc:AlternateContent>
          <mc:Choice Requires="wps">
            <w:drawing>
              <wp:anchor distT="0" distB="0" distL="114300" distR="114300" simplePos="0" relativeHeight="251710464" behindDoc="0" locked="0" layoutInCell="1" allowOverlap="1" wp14:anchorId="61EB594C" wp14:editId="1EFE9D17">
                <wp:simplePos x="0" y="0"/>
                <wp:positionH relativeFrom="column">
                  <wp:posOffset>-303657</wp:posOffset>
                </wp:positionH>
                <wp:positionV relativeFrom="paragraph">
                  <wp:posOffset>1059815</wp:posOffset>
                </wp:positionV>
                <wp:extent cx="1452785" cy="215900"/>
                <wp:effectExtent l="0" t="0" r="8255" b="12700"/>
                <wp:wrapNone/>
                <wp:docPr id="1302251064" name="Text Box 59"/>
                <wp:cNvGraphicFramePr/>
                <a:graphic xmlns:a="http://schemas.openxmlformats.org/drawingml/2006/main">
                  <a:graphicData uri="http://schemas.microsoft.com/office/word/2010/wordprocessingShape">
                    <wps:wsp>
                      <wps:cNvSpPr txBox="1"/>
                      <wps:spPr>
                        <a:xfrm>
                          <a:off x="0" y="0"/>
                          <a:ext cx="1452785" cy="215900"/>
                        </a:xfrm>
                        <a:prstGeom prst="rect">
                          <a:avLst/>
                        </a:prstGeom>
                        <a:solidFill>
                          <a:schemeClr val="bg1"/>
                        </a:solidFill>
                        <a:ln w="6350">
                          <a:solidFill>
                            <a:prstClr val="black"/>
                          </a:solidFill>
                        </a:ln>
                      </wps:spPr>
                      <wps:txbx>
                        <w:txbxContent>
                          <w:p w14:paraId="68B2DA39" w14:textId="38EE89BF" w:rsidR="00AE640D" w:rsidRPr="00226619" w:rsidRDefault="00AE640D"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 xml:space="preserve">Picture </w:t>
                            </w:r>
                            <w:r w:rsidR="00226619" w:rsidRPr="00226619">
                              <w:rPr>
                                <w:rFonts w:ascii="Arial" w:hAnsi="Arial" w:cs="Arial"/>
                                <w:color w:val="153D63" w:themeColor="text2" w:themeTint="E6"/>
                                <w:sz w:val="10"/>
                                <w:szCs w:val="10"/>
                              </w:rPr>
                              <w:t>source</w:t>
                            </w:r>
                            <w:r w:rsidR="00226619">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t>
                            </w:r>
                            <w:r w:rsidR="00DC0AC2" w:rsidRPr="00226619">
                              <w:rPr>
                                <w:rFonts w:ascii="Arial" w:hAnsi="Arial" w:cs="Arial"/>
                                <w:color w:val="153D63" w:themeColor="text2" w:themeTint="E6"/>
                                <w:sz w:val="10"/>
                                <w:szCs w:val="10"/>
                              </w:rPr>
                              <w:t>word stock</w:t>
                            </w:r>
                            <w:r w:rsidR="00FC6398" w:rsidRPr="00226619">
                              <w:rPr>
                                <w:rFonts w:ascii="Arial" w:hAnsi="Arial" w:cs="Arial"/>
                                <w:color w:val="153D63" w:themeColor="text2" w:themeTint="E6"/>
                                <w:sz w:val="10"/>
                                <w:szCs w:val="10"/>
                              </w:rPr>
                              <w:t xml:space="preserve"> </w:t>
                            </w:r>
                            <w:r w:rsidR="00226619" w:rsidRPr="00226619">
                              <w:rPr>
                                <w:rFonts w:ascii="Arial" w:hAnsi="Arial" w:cs="Arial"/>
                                <w:color w:val="153D63" w:themeColor="text2" w:themeTint="E6"/>
                                <w:sz w:val="10"/>
                                <w:szCs w:val="10"/>
                              </w:rPr>
                              <w:t>image</w:t>
                            </w:r>
                            <w:r w:rsidRPr="00226619">
                              <w:rPr>
                                <w:rFonts w:ascii="Arial" w:hAnsi="Arial" w:cs="Arial"/>
                                <w:color w:val="153D63" w:themeColor="text2" w:themeTint="E6"/>
                                <w:sz w:val="10"/>
                                <w:szCs w:val="10"/>
                              </w:rPr>
                              <w:t>, no date).</w:t>
                            </w:r>
                          </w:p>
                          <w:p w14:paraId="306A98F2" w14:textId="77777777" w:rsidR="00AE640D" w:rsidRPr="00226619" w:rsidRDefault="00AE640D" w:rsidP="00EC6FEB">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B594C" id="_x0000_s1033" type="#_x0000_t202" style="position:absolute;left:0;text-align:left;margin-left:-23.9pt;margin-top:83.45pt;width:114.4pt;height: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" fillcolor="white [3212]" strokeweight=".5pt">
                <v:textbox>
                  <w:txbxContent>
                    <w:p w14:paraId="68B2DA39" w14:textId="38EE89BF" w:rsidR="00AE640D" w:rsidRPr="00226619" w:rsidRDefault="00AE640D"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 xml:space="preserve">Picture </w:t>
                      </w:r>
                      <w:r w:rsidR="00226619" w:rsidRPr="00226619">
                        <w:rPr>
                          <w:rFonts w:ascii="Arial" w:hAnsi="Arial" w:cs="Arial"/>
                          <w:color w:val="153D63" w:themeColor="text2" w:themeTint="E6"/>
                          <w:sz w:val="10"/>
                          <w:szCs w:val="10"/>
                        </w:rPr>
                        <w:t>source</w:t>
                      </w:r>
                      <w:r w:rsidR="00226619">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t>
                      </w:r>
                      <w:r w:rsidR="00DC0AC2" w:rsidRPr="00226619">
                        <w:rPr>
                          <w:rFonts w:ascii="Arial" w:hAnsi="Arial" w:cs="Arial"/>
                          <w:color w:val="153D63" w:themeColor="text2" w:themeTint="E6"/>
                          <w:sz w:val="10"/>
                          <w:szCs w:val="10"/>
                        </w:rPr>
                        <w:t>word stock</w:t>
                      </w:r>
                      <w:r w:rsidR="00FC6398" w:rsidRPr="00226619">
                        <w:rPr>
                          <w:rFonts w:ascii="Arial" w:hAnsi="Arial" w:cs="Arial"/>
                          <w:color w:val="153D63" w:themeColor="text2" w:themeTint="E6"/>
                          <w:sz w:val="10"/>
                          <w:szCs w:val="10"/>
                        </w:rPr>
                        <w:t xml:space="preserve"> </w:t>
                      </w:r>
                      <w:r w:rsidR="00226619" w:rsidRPr="00226619">
                        <w:rPr>
                          <w:rFonts w:ascii="Arial" w:hAnsi="Arial" w:cs="Arial"/>
                          <w:color w:val="153D63" w:themeColor="text2" w:themeTint="E6"/>
                          <w:sz w:val="10"/>
                          <w:szCs w:val="10"/>
                        </w:rPr>
                        <w:t>image</w:t>
                      </w:r>
                      <w:r w:rsidRPr="00226619">
                        <w:rPr>
                          <w:rFonts w:ascii="Arial" w:hAnsi="Arial" w:cs="Arial"/>
                          <w:color w:val="153D63" w:themeColor="text2" w:themeTint="E6"/>
                          <w:sz w:val="10"/>
                          <w:szCs w:val="10"/>
                        </w:rPr>
                        <w:t>, no date).</w:t>
                      </w:r>
                    </w:p>
                    <w:p w14:paraId="306A98F2" w14:textId="77777777" w:rsidR="00AE640D" w:rsidRPr="00226619" w:rsidRDefault="00AE640D" w:rsidP="00EC6FEB">
                      <w:pPr>
                        <w:jc w:val="center"/>
                        <w:rPr>
                          <w:color w:val="153D63" w:themeColor="text2" w:themeTint="E6"/>
                          <w:sz w:val="10"/>
                          <w:szCs w:val="10"/>
                        </w:rPr>
                      </w:pPr>
                    </w:p>
                  </w:txbxContent>
                </v:textbox>
              </v:shape>
            </w:pict>
          </mc:Fallback>
        </mc:AlternateContent>
      </w:r>
      <w:r w:rsidR="005E53D8" w:rsidRPr="00282A97">
        <w:rPr>
          <w:rFonts w:ascii="Arial" w:hAnsi="Arial" w:cs="Arial"/>
          <w:noProof/>
          <w:color w:val="156082" w:themeColor="accent1"/>
          <w:sz w:val="28"/>
          <w:szCs w:val="28"/>
          <w:shd w:val="clear" w:color="auto" w:fill="FFFFFF"/>
          <w14:ligatures w14:val="standardContextual"/>
        </w:rPr>
        <w:drawing>
          <wp:inline distT="0" distB="0" distL="0" distR="0" wp14:anchorId="2F2798AD" wp14:editId="566C1046">
            <wp:extent cx="3319455" cy="2212848"/>
            <wp:effectExtent l="0" t="0" r="0" b="0"/>
            <wp:docPr id="875754749" name="Picture 4" descr="Young woman cr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54749" name="Picture 875754749" descr="Young woman cry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4888" cy="2243135"/>
                    </a:xfrm>
                    <a:prstGeom prst="rect">
                      <a:avLst/>
                    </a:prstGeom>
                  </pic:spPr>
                </pic:pic>
              </a:graphicData>
            </a:graphic>
          </wp:inline>
        </w:drawing>
      </w:r>
    </w:p>
    <w:p w14:paraId="623BA3EB" w14:textId="198173CF" w:rsidR="00963951" w:rsidRPr="00282A97" w:rsidRDefault="00963951" w:rsidP="00F22C99">
      <w:pPr>
        <w:pStyle w:val="NormalWeb"/>
        <w:spacing w:before="0" w:beforeAutospacing="0" w:after="240" w:afterAutospacing="0"/>
        <w:rPr>
          <w:rFonts w:ascii="Arial" w:hAnsi="Arial" w:cs="Arial"/>
          <w:color w:val="0F4761" w:themeColor="accent1" w:themeShade="BF"/>
          <w:sz w:val="28"/>
          <w:szCs w:val="28"/>
          <w:shd w:val="clear" w:color="auto" w:fill="FFFFFF"/>
        </w:rPr>
      </w:pPr>
      <w:r w:rsidRPr="00282A97">
        <w:rPr>
          <w:rFonts w:ascii="Arial" w:hAnsi="Arial" w:cs="Arial"/>
          <w:color w:val="0F4761" w:themeColor="accent1" w:themeShade="BF"/>
          <w:sz w:val="28"/>
          <w:szCs w:val="28"/>
          <w:shd w:val="clear" w:color="auto" w:fill="FFFFFF"/>
        </w:rPr>
        <w:t xml:space="preserve">In comparison to healthy individuals, </w:t>
      </w:r>
      <w:r w:rsidR="00DA1A47" w:rsidRPr="00282A97">
        <w:rPr>
          <w:rFonts w:ascii="Arial" w:hAnsi="Arial" w:cs="Arial"/>
          <w:color w:val="0F4761" w:themeColor="accent1" w:themeShade="BF"/>
          <w:sz w:val="28"/>
          <w:szCs w:val="28"/>
          <w:shd w:val="clear" w:color="auto" w:fill="FFFFFF"/>
        </w:rPr>
        <w:t xml:space="preserve">people with </w:t>
      </w:r>
      <w:r w:rsidRPr="00282A97">
        <w:rPr>
          <w:rFonts w:ascii="Arial" w:hAnsi="Arial" w:cs="Arial"/>
          <w:color w:val="0F4761" w:themeColor="accent1" w:themeShade="BF"/>
          <w:sz w:val="28"/>
          <w:szCs w:val="28"/>
          <w:shd w:val="clear" w:color="auto" w:fill="FFFFFF"/>
        </w:rPr>
        <w:t xml:space="preserve">chronic loneliness annually costs </w:t>
      </w:r>
      <w:r w:rsidR="001F2CDB" w:rsidRPr="00282A97">
        <w:rPr>
          <w:rFonts w:ascii="Arial" w:hAnsi="Arial" w:cs="Arial"/>
          <w:color w:val="0F4761" w:themeColor="accent1" w:themeShade="BF"/>
          <w:sz w:val="28"/>
          <w:szCs w:val="28"/>
          <w:shd w:val="clear" w:color="auto" w:fill="FFFFFF"/>
        </w:rPr>
        <w:t xml:space="preserve">the NHS </w:t>
      </w:r>
      <w:r w:rsidRPr="00282A97">
        <w:rPr>
          <w:rFonts w:ascii="Arial" w:hAnsi="Arial" w:cs="Arial"/>
          <w:color w:val="0F4761" w:themeColor="accent1" w:themeShade="BF"/>
          <w:sz w:val="28"/>
          <w:szCs w:val="28"/>
          <w:shd w:val="clear" w:color="auto" w:fill="FFFFFF"/>
        </w:rPr>
        <w:t>£9,900 more per person, incurs a £2.5 billion financial burden for British enterprises, increases mortality by 26%, and causes up to 60% mental suffering</w:t>
      </w:r>
      <w:r w:rsidRPr="00282A97">
        <w:rPr>
          <w:rFonts w:ascii="Arial" w:hAnsi="Arial" w:cs="Arial"/>
          <w:color w:val="0F4761" w:themeColor="accent1" w:themeShade="BF"/>
          <w:sz w:val="28"/>
          <w:szCs w:val="28"/>
          <w:shd w:val="clear" w:color="auto" w:fill="FFFFFF"/>
        </w:rPr>
        <w:t xml:space="preserve"> </w:t>
      </w:r>
      <w:r w:rsidRPr="00282A97">
        <w:rPr>
          <w:rFonts w:ascii="Arial" w:hAnsi="Arial" w:cs="Arial"/>
          <w:color w:val="0F4761" w:themeColor="accent1" w:themeShade="BF"/>
          <w:sz w:val="28"/>
          <w:szCs w:val="28"/>
        </w:rPr>
        <w:t>(Campaign to End Loneliness, 2023)</w:t>
      </w:r>
      <w:r w:rsidRPr="00282A97">
        <w:rPr>
          <w:rFonts w:ascii="Arial" w:hAnsi="Arial" w:cs="Arial"/>
          <w:color w:val="0F4761" w:themeColor="accent1" w:themeShade="BF"/>
          <w:sz w:val="28"/>
          <w:szCs w:val="28"/>
          <w:shd w:val="clear" w:color="auto" w:fill="FFFFFF"/>
        </w:rPr>
        <w:t xml:space="preserve">.  </w:t>
      </w:r>
    </w:p>
    <w:p w14:paraId="54651937" w14:textId="592F195A" w:rsidR="00570451" w:rsidRPr="00282A97" w:rsidRDefault="00963951" w:rsidP="00F22C99">
      <w:pPr>
        <w:pStyle w:val="NormalWeb"/>
        <w:spacing w:before="0" w:beforeAutospacing="0" w:after="240" w:afterAutospacing="0"/>
        <w:jc w:val="center"/>
        <w:rPr>
          <w:rFonts w:ascii="Arial" w:hAnsi="Arial" w:cs="Arial"/>
          <w:color w:val="0F4761" w:themeColor="accent1" w:themeShade="BF"/>
          <w:sz w:val="28"/>
          <w:szCs w:val="28"/>
          <w:shd w:val="clear" w:color="auto" w:fill="FFFFFF"/>
        </w:rPr>
      </w:pPr>
      <w:r w:rsidRPr="00282A97">
        <w:rPr>
          <w:rFonts w:ascii="Arial" w:hAnsi="Arial" w:cs="Arial"/>
          <w:b/>
          <w:bCs/>
          <w:noProof/>
          <w:color w:val="156082" w:themeColor="accent1"/>
        </w:rPr>
        <w:lastRenderedPageBreak/>
        <mc:AlternateContent>
          <mc:Choice Requires="wps">
            <w:drawing>
              <wp:anchor distT="0" distB="0" distL="114300" distR="114300" simplePos="0" relativeHeight="251662336" behindDoc="0" locked="0" layoutInCell="1" allowOverlap="1" wp14:anchorId="59E9FCD0" wp14:editId="6B5687C1">
                <wp:simplePos x="0" y="0"/>
                <wp:positionH relativeFrom="column">
                  <wp:posOffset>-640080</wp:posOffset>
                </wp:positionH>
                <wp:positionV relativeFrom="paragraph">
                  <wp:posOffset>-777241</wp:posOffset>
                </wp:positionV>
                <wp:extent cx="6995160" cy="9651111"/>
                <wp:effectExtent l="0" t="0" r="15240" b="13970"/>
                <wp:wrapNone/>
                <wp:docPr id="1877698721" name="Text Box 3"/>
                <wp:cNvGraphicFramePr/>
                <a:graphic xmlns:a="http://schemas.openxmlformats.org/drawingml/2006/main">
                  <a:graphicData uri="http://schemas.microsoft.com/office/word/2010/wordprocessingShape">
                    <wps:wsp>
                      <wps:cNvSpPr txBox="1"/>
                      <wps:spPr>
                        <a:xfrm>
                          <a:off x="0" y="0"/>
                          <a:ext cx="6995160" cy="9651111"/>
                        </a:xfrm>
                        <a:prstGeom prst="rect">
                          <a:avLst/>
                        </a:prstGeom>
                        <a:solidFill>
                          <a:srgbClr val="1024DA"/>
                        </a:solidFill>
                        <a:ln w="6350">
                          <a:solidFill>
                            <a:prstClr val="black"/>
                          </a:solidFill>
                        </a:ln>
                      </wps:spPr>
                      <wps:txbx>
                        <w:txbxContent>
                          <w:p w14:paraId="7D12C43B" w14:textId="77777777" w:rsidR="00311554" w:rsidRPr="003A5109" w:rsidRDefault="00311554" w:rsidP="00DC619A">
                            <w:pPr>
                              <w:pStyle w:val="Heading1"/>
                              <w:rPr>
                                <w:rFonts w:ascii="Arial" w:hAnsi="Arial" w:cs="Arial"/>
                                <w:color w:val="DAE9F7" w:themeColor="text2" w:themeTint="1A"/>
                                <w:sz w:val="36"/>
                                <w:szCs w:val="36"/>
                              </w:rPr>
                            </w:pPr>
                            <w:r w:rsidRPr="003A5109">
                              <w:rPr>
                                <w:rFonts w:ascii="Arial" w:hAnsi="Arial" w:cs="Arial"/>
                                <w:color w:val="DAE9F7" w:themeColor="text2" w:themeTint="1A"/>
                                <w:sz w:val="36"/>
                                <w:szCs w:val="36"/>
                              </w:rPr>
                              <w:t xml:space="preserve">What is the definition of loneliness? </w:t>
                            </w:r>
                          </w:p>
                          <w:p w14:paraId="53FEFC0D" w14:textId="77777777" w:rsidR="00311554" w:rsidRPr="003A5109" w:rsidRDefault="00311554" w:rsidP="00311554">
                            <w:pPr>
                              <w:spacing w:line="276" w:lineRule="auto"/>
                              <w:rPr>
                                <w:rFonts w:ascii="Arial" w:hAnsi="Arial" w:cs="Arial"/>
                                <w:color w:val="DAE9F7" w:themeColor="text2" w:themeTint="1A"/>
                                <w:sz w:val="24"/>
                                <w:szCs w:val="24"/>
                              </w:rPr>
                            </w:pPr>
                          </w:p>
                          <w:p w14:paraId="781858DC" w14:textId="5E1081A5" w:rsidR="00311554" w:rsidRPr="00F01725" w:rsidRDefault="00311554" w:rsidP="00311554">
                            <w:pPr>
                              <w:spacing w:line="276" w:lineRule="auto"/>
                              <w:rPr>
                                <w:rFonts w:ascii="Arial" w:hAnsi="Arial" w:cs="Arial"/>
                                <w:color w:val="DAE9F7" w:themeColor="text2" w:themeTint="1A"/>
                                <w:sz w:val="24"/>
                                <w:szCs w:val="24"/>
                              </w:rPr>
                            </w:pPr>
                            <w:r w:rsidRPr="00EB3550">
                              <w:rPr>
                                <w:rFonts w:ascii="Arial" w:hAnsi="Arial" w:cs="Arial"/>
                                <w:color w:val="DAE9F7" w:themeColor="text2" w:themeTint="1A"/>
                                <w:sz w:val="24"/>
                                <w:szCs w:val="24"/>
                              </w:rPr>
                              <w:t>Being alone does not always equate to loneliness</w:t>
                            </w:r>
                            <w:r w:rsidR="001A1987">
                              <w:rPr>
                                <w:rFonts w:ascii="Arial" w:hAnsi="Arial" w:cs="Arial"/>
                                <w:color w:val="DAE9F7" w:themeColor="text2" w:themeTint="1A"/>
                                <w:sz w:val="24"/>
                                <w:szCs w:val="24"/>
                              </w:rPr>
                              <w:t xml:space="preserve"> </w:t>
                            </w:r>
                            <w:proofErr w:type="spellStart"/>
                            <w:r w:rsidR="000440A5">
                              <w:rPr>
                                <w:rFonts w:ascii="Arial" w:hAnsi="Arial" w:cs="Arial"/>
                                <w:color w:val="DAE9F7" w:themeColor="text2" w:themeTint="1A"/>
                                <w:sz w:val="24"/>
                                <w:szCs w:val="24"/>
                              </w:rPr>
                              <w:t>S</w:t>
                            </w:r>
                            <w:r w:rsidR="001A1987">
                              <w:rPr>
                                <w:rFonts w:ascii="Arial" w:hAnsi="Arial" w:cs="Arial"/>
                                <w:color w:val="DAE9F7" w:themeColor="text2" w:themeTint="1A"/>
                                <w:sz w:val="24"/>
                                <w:szCs w:val="24"/>
                              </w:rPr>
                              <w:t>toppe</w:t>
                            </w:r>
                            <w:proofErr w:type="spellEnd"/>
                            <w:r w:rsidR="005843F6">
                              <w:rPr>
                                <w:rFonts w:ascii="Arial" w:hAnsi="Arial" w:cs="Arial"/>
                                <w:color w:val="DAE9F7" w:themeColor="text2" w:themeTint="1A"/>
                                <w:sz w:val="24"/>
                                <w:szCs w:val="24"/>
                              </w:rPr>
                              <w:t xml:space="preserve"> </w:t>
                            </w:r>
                            <w:r w:rsidR="001A1987">
                              <w:rPr>
                                <w:rFonts w:ascii="Arial" w:hAnsi="Arial" w:cs="Arial"/>
                                <w:color w:val="DAE9F7" w:themeColor="text2" w:themeTint="1A"/>
                                <w:sz w:val="24"/>
                                <w:szCs w:val="24"/>
                              </w:rPr>
                              <w:t>(2023)</w:t>
                            </w:r>
                            <w:r w:rsidR="005843F6">
                              <w:rPr>
                                <w:rFonts w:ascii="Arial" w:hAnsi="Arial" w:cs="Arial"/>
                                <w:color w:val="DAE9F7" w:themeColor="text2" w:themeTint="1A"/>
                                <w:sz w:val="24"/>
                                <w:szCs w:val="24"/>
                              </w:rPr>
                              <w:t>,</w:t>
                            </w:r>
                            <w:r w:rsidRPr="00EB3550">
                              <w:rPr>
                                <w:rFonts w:ascii="Arial" w:hAnsi="Arial" w:cs="Arial"/>
                                <w:color w:val="DAE9F7" w:themeColor="text2" w:themeTint="1A"/>
                                <w:sz w:val="24"/>
                                <w:szCs w:val="24"/>
                              </w:rPr>
                              <w:t xml:space="preserve"> one may choose solitude and experience complete contentment, while one may have an active life and find oneself among a crowd yet still feel lonely.</w:t>
                            </w:r>
                            <w:r w:rsidR="005914B4" w:rsidRPr="00EB3550">
                              <w:rPr>
                                <w:rFonts w:ascii="Arial" w:hAnsi="Arial" w:cs="Arial"/>
                                <w:color w:val="DAE9F7" w:themeColor="text2" w:themeTint="1A"/>
                                <w:sz w:val="24"/>
                                <w:szCs w:val="24"/>
                              </w:rPr>
                              <w:t xml:space="preserve"> Another</w:t>
                            </w:r>
                            <w:r w:rsidR="005914B4" w:rsidRPr="00EB3550">
                              <w:rPr>
                                <w:rFonts w:ascii="Arial" w:hAnsi="Arial" w:cs="Arial"/>
                                <w:color w:val="DAE9F7" w:themeColor="text2" w:themeTint="1A"/>
                                <w:sz w:val="24"/>
                                <w:szCs w:val="24"/>
                              </w:rPr>
                              <w:t xml:space="preserve"> study </w:t>
                            </w:r>
                            <w:r w:rsidR="00CC3B22" w:rsidRPr="00EB3550">
                              <w:rPr>
                                <w:rFonts w:ascii="Arial" w:hAnsi="Arial" w:cs="Arial"/>
                                <w:color w:val="DAE9F7" w:themeColor="text2" w:themeTint="1A"/>
                                <w:sz w:val="24"/>
                                <w:szCs w:val="24"/>
                              </w:rPr>
                              <w:t>by</w:t>
                            </w:r>
                            <w:r w:rsidR="005102BF" w:rsidRPr="00EB3550">
                              <w:rPr>
                                <w:rFonts w:ascii="Arial" w:hAnsi="Arial" w:cs="Arial"/>
                                <w:color w:val="DAE9F7" w:themeColor="text2" w:themeTint="1A"/>
                                <w:sz w:val="24"/>
                                <w:szCs w:val="24"/>
                              </w:rPr>
                              <w:t xml:space="preserve"> Cunningham, Wells and Kroll (2025)</w:t>
                            </w:r>
                            <w:r w:rsidR="00CC3B22" w:rsidRPr="00EB3550">
                              <w:rPr>
                                <w:rFonts w:ascii="Arial" w:hAnsi="Arial" w:cs="Arial"/>
                                <w:color w:val="DAE9F7" w:themeColor="text2" w:themeTint="1A"/>
                                <w:sz w:val="24"/>
                                <w:szCs w:val="24"/>
                              </w:rPr>
                              <w:t xml:space="preserve"> </w:t>
                            </w:r>
                            <w:r w:rsidR="005914B4" w:rsidRPr="00EB3550">
                              <w:rPr>
                                <w:rFonts w:ascii="Arial" w:hAnsi="Arial" w:cs="Arial"/>
                                <w:color w:val="DAE9F7" w:themeColor="text2" w:themeTint="1A"/>
                                <w:sz w:val="24"/>
                                <w:szCs w:val="24"/>
                              </w:rPr>
                              <w:t xml:space="preserve">argues that loneliness is a </w:t>
                            </w:r>
                            <w:r w:rsidR="00677A15" w:rsidRPr="00EB3550">
                              <w:rPr>
                                <w:rFonts w:ascii="Arial" w:hAnsi="Arial" w:cs="Arial"/>
                                <w:color w:val="DAE9F7" w:themeColor="text2" w:themeTint="1A"/>
                                <w:sz w:val="24"/>
                                <w:szCs w:val="24"/>
                              </w:rPr>
                              <w:t>negative emotion</w:t>
                            </w:r>
                            <w:r w:rsidR="005914B4" w:rsidRPr="00EB3550">
                              <w:rPr>
                                <w:rFonts w:ascii="Arial" w:hAnsi="Arial" w:cs="Arial"/>
                                <w:color w:val="DAE9F7" w:themeColor="text2" w:themeTint="1A"/>
                                <w:sz w:val="24"/>
                                <w:szCs w:val="24"/>
                              </w:rPr>
                              <w:t xml:space="preserve"> experienced when individuals perceive their interpersonal ties as lacking to fulfil their needs. It is a singular term combining both the cognitive awareness of interpersonal problems and associated adverse emotional responses</w:t>
                            </w:r>
                            <w:r w:rsidR="00677A15" w:rsidRPr="00EB3550">
                              <w:rPr>
                                <w:rFonts w:ascii="Arial" w:hAnsi="Arial" w:cs="Arial"/>
                                <w:color w:val="DAE9F7" w:themeColor="text2" w:themeTint="1A"/>
                                <w:sz w:val="24"/>
                                <w:szCs w:val="24"/>
                              </w:rPr>
                              <w:t xml:space="preserve"> </w:t>
                            </w:r>
                            <w:r w:rsidR="0079697C" w:rsidRPr="00EB3550">
                              <w:rPr>
                                <w:rFonts w:ascii="Arial" w:hAnsi="Arial" w:cs="Arial"/>
                                <w:color w:val="DAE9F7" w:themeColor="text2" w:themeTint="1A"/>
                                <w:sz w:val="24"/>
                                <w:szCs w:val="24"/>
                              </w:rPr>
                              <w:t>(</w:t>
                            </w:r>
                            <w:r w:rsidR="00677A15" w:rsidRPr="00EB3550">
                              <w:rPr>
                                <w:rFonts w:ascii="Arial" w:hAnsi="Arial" w:cs="Arial"/>
                                <w:color w:val="DAE9F7" w:themeColor="text2" w:themeTint="1A"/>
                                <w:sz w:val="24"/>
                                <w:szCs w:val="24"/>
                              </w:rPr>
                              <w:t>Cunningham, Wells and Kroll</w:t>
                            </w:r>
                            <w:r w:rsidR="0079697C" w:rsidRPr="00EB3550">
                              <w:rPr>
                                <w:rFonts w:ascii="Arial" w:hAnsi="Arial" w:cs="Arial"/>
                                <w:color w:val="DAE9F7" w:themeColor="text2" w:themeTint="1A"/>
                                <w:sz w:val="24"/>
                                <w:szCs w:val="24"/>
                              </w:rPr>
                              <w:t xml:space="preserve">, </w:t>
                            </w:r>
                            <w:r w:rsidR="00677A15" w:rsidRPr="00EB3550">
                              <w:rPr>
                                <w:rFonts w:ascii="Arial" w:hAnsi="Arial" w:cs="Arial"/>
                                <w:color w:val="DAE9F7" w:themeColor="text2" w:themeTint="1A"/>
                                <w:sz w:val="24"/>
                                <w:szCs w:val="24"/>
                              </w:rPr>
                              <w:t>2025)</w:t>
                            </w:r>
                            <w:r w:rsidR="005914B4" w:rsidRPr="00EB3550">
                              <w:rPr>
                                <w:rFonts w:ascii="Arial" w:hAnsi="Arial" w:cs="Arial"/>
                                <w:color w:val="DAE9F7" w:themeColor="text2" w:themeTint="1A"/>
                                <w:sz w:val="24"/>
                                <w:szCs w:val="24"/>
                              </w:rPr>
                              <w:t>. This feeling can show up in different areas of life, such as with family, friends, coworkers, or within community. Sometimes the individual is fully aware of this gap, other times it lurks beneath the surface, but either way, the result is the same, it is a deep sense of dissatisfaction that signals a need for more meaningful human connection</w:t>
                            </w:r>
                            <w:r w:rsidR="00F01725" w:rsidRPr="00EB3550">
                              <w:rPr>
                                <w:rFonts w:ascii="Arial" w:hAnsi="Arial" w:cs="Arial"/>
                                <w:color w:val="DAE9F7" w:themeColor="text2" w:themeTint="1A"/>
                                <w:sz w:val="24"/>
                                <w:szCs w:val="24"/>
                              </w:rPr>
                              <w:t xml:space="preserve"> </w:t>
                            </w:r>
                            <w:r w:rsidR="00453D72" w:rsidRPr="00EB3550">
                              <w:rPr>
                                <w:rFonts w:ascii="Arial" w:hAnsi="Arial" w:cs="Arial"/>
                                <w:color w:val="DAE9F7" w:themeColor="text2" w:themeTint="1A"/>
                                <w:sz w:val="24"/>
                                <w:szCs w:val="24"/>
                              </w:rPr>
                              <w:t>(Cunningham, Wells and Kroll, 2025</w:t>
                            </w:r>
                            <w:r w:rsidR="00F01725" w:rsidRPr="00EB3550">
                              <w:rPr>
                                <w:rFonts w:ascii="Arial" w:hAnsi="Arial" w:cs="Arial"/>
                                <w:color w:val="DAE9F7" w:themeColor="text2" w:themeTint="1A"/>
                                <w:sz w:val="24"/>
                                <w:szCs w:val="24"/>
                              </w:rPr>
                              <w:t>)</w:t>
                            </w:r>
                            <w:r w:rsidR="005914B4" w:rsidRPr="00EB3550">
                              <w:rPr>
                                <w:rFonts w:ascii="Arial" w:hAnsi="Arial" w:cs="Arial"/>
                                <w:color w:val="DAE9F7" w:themeColor="text2" w:themeTint="1A"/>
                                <w:sz w:val="24"/>
                                <w:szCs w:val="24"/>
                              </w:rPr>
                              <w:t>.</w:t>
                            </w:r>
                          </w:p>
                          <w:p w14:paraId="1F12EC61" w14:textId="77777777" w:rsidR="00F01725" w:rsidRDefault="00311554" w:rsidP="00F01725">
                            <w:pPr>
                              <w:spacing w:before="480" w:after="240" w:line="276" w:lineRule="auto"/>
                              <w:jc w:val="center"/>
                              <w:outlineLvl w:val="1"/>
                              <w:rPr>
                                <w:rFonts w:ascii="Arial" w:hAnsi="Arial" w:cs="Arial"/>
                                <w:color w:val="DAE9F7" w:themeColor="text2" w:themeTint="1A"/>
                                <w:sz w:val="24"/>
                                <w:szCs w:val="24"/>
                              </w:rPr>
                            </w:pPr>
                            <w:r w:rsidRPr="003A5109">
                              <w:rPr>
                                <w:rFonts w:ascii="Arial" w:hAnsi="Arial" w:cs="Arial"/>
                                <w:noProof/>
                                <w:color w:val="DAE9F7" w:themeColor="text2" w:themeTint="1A"/>
                                <w:sz w:val="24"/>
                                <w:szCs w:val="24"/>
                              </w:rPr>
                              <w:drawing>
                                <wp:inline distT="0" distB="0" distL="0" distR="0" wp14:anchorId="29CBDEAC" wp14:editId="5593ECFA">
                                  <wp:extent cx="3541059" cy="2258612"/>
                                  <wp:effectExtent l="0" t="0" r="2540" b="2540"/>
                                  <wp:docPr id="6966372" name="Picture 43" descr="Person alone under city 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97756" name="Picture 1348597756" descr="Person alone under city light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8286" cy="2314249"/>
                                          </a:xfrm>
                                          <a:prstGeom prst="rect">
                                            <a:avLst/>
                                          </a:prstGeom>
                                        </pic:spPr>
                                      </pic:pic>
                                    </a:graphicData>
                                  </a:graphic>
                                </wp:inline>
                              </w:drawing>
                            </w:r>
                          </w:p>
                          <w:p w14:paraId="36DE0D80" w14:textId="073F5B7F" w:rsidR="00311554" w:rsidRPr="008A2B92" w:rsidRDefault="00311554" w:rsidP="00F01725">
                            <w:pPr>
                              <w:spacing w:before="480" w:after="240" w:line="276" w:lineRule="auto"/>
                              <w:outlineLvl w:val="1"/>
                              <w:rPr>
                                <w:rFonts w:ascii="Arial" w:hAnsi="Arial" w:cs="Arial"/>
                                <w:color w:val="DAE9F7" w:themeColor="text2" w:themeTint="1A"/>
                                <w:sz w:val="24"/>
                                <w:szCs w:val="24"/>
                              </w:rPr>
                            </w:pPr>
                            <w:r w:rsidRPr="008A2B92">
                              <w:rPr>
                                <w:rFonts w:ascii="Arial" w:hAnsi="Arial" w:cs="Arial"/>
                                <w:color w:val="DAE9F7" w:themeColor="text2" w:themeTint="1A"/>
                                <w:sz w:val="24"/>
                                <w:szCs w:val="24"/>
                              </w:rPr>
                              <w:t>Public Health of England terms loneliness as a subjective mental state that includes the uncomfortable sensation that emerges from a disparity between desired social relationships and those that are present</w:t>
                            </w:r>
                            <w:r w:rsidR="00EA697B">
                              <w:rPr>
                                <w:rFonts w:ascii="Arial" w:hAnsi="Arial" w:cs="Arial"/>
                                <w:color w:val="DAE9F7" w:themeColor="text2" w:themeTint="1A"/>
                                <w:sz w:val="24"/>
                                <w:szCs w:val="24"/>
                              </w:rPr>
                              <w:t xml:space="preserve"> </w:t>
                            </w:r>
                            <w:r w:rsidR="008A2B92">
                              <w:rPr>
                                <w:rFonts w:ascii="Arial" w:hAnsi="Arial" w:cs="Arial"/>
                                <w:color w:val="DAE9F7" w:themeColor="text2" w:themeTint="1A"/>
                                <w:sz w:val="24"/>
                                <w:szCs w:val="24"/>
                              </w:rPr>
                              <w:t>(</w:t>
                            </w:r>
                            <w:r w:rsidR="00EA697B">
                              <w:rPr>
                                <w:rFonts w:ascii="Arial" w:hAnsi="Arial" w:cs="Arial"/>
                                <w:color w:val="DAE9F7" w:themeColor="text2" w:themeTint="1A"/>
                                <w:sz w:val="24"/>
                                <w:szCs w:val="24"/>
                              </w:rPr>
                              <w:t>Ki</w:t>
                            </w:r>
                            <w:r w:rsidR="008A2B92">
                              <w:rPr>
                                <w:rFonts w:ascii="Arial" w:hAnsi="Arial" w:cs="Arial"/>
                                <w:color w:val="DAE9F7" w:themeColor="text2" w:themeTint="1A"/>
                                <w:sz w:val="24"/>
                                <w:szCs w:val="24"/>
                              </w:rPr>
                              <w:t xml:space="preserve">ng, </w:t>
                            </w:r>
                            <w:proofErr w:type="spellStart"/>
                            <w:r w:rsidR="008A2B92">
                              <w:rPr>
                                <w:rFonts w:ascii="Arial" w:hAnsi="Arial" w:cs="Arial"/>
                                <w:color w:val="DAE9F7" w:themeColor="text2" w:themeTint="1A"/>
                                <w:sz w:val="24"/>
                                <w:szCs w:val="24"/>
                              </w:rPr>
                              <w:t>Pudney</w:t>
                            </w:r>
                            <w:proofErr w:type="spellEnd"/>
                            <w:r w:rsidR="008A2B92">
                              <w:rPr>
                                <w:rFonts w:ascii="Arial" w:hAnsi="Arial" w:cs="Arial"/>
                                <w:color w:val="DAE9F7" w:themeColor="text2" w:themeTint="1A"/>
                                <w:sz w:val="24"/>
                                <w:szCs w:val="24"/>
                              </w:rPr>
                              <w:t xml:space="preserve"> </w:t>
                            </w:r>
                            <w:r w:rsidR="00EA697B">
                              <w:rPr>
                                <w:rFonts w:ascii="Arial" w:hAnsi="Arial" w:cs="Arial"/>
                                <w:color w:val="DAE9F7" w:themeColor="text2" w:themeTint="1A"/>
                                <w:sz w:val="24"/>
                                <w:szCs w:val="24"/>
                              </w:rPr>
                              <w:t xml:space="preserve">and </w:t>
                            </w:r>
                            <w:proofErr w:type="spellStart"/>
                            <w:r w:rsidR="00EA697B">
                              <w:rPr>
                                <w:rFonts w:ascii="Arial" w:hAnsi="Arial" w:cs="Arial"/>
                                <w:color w:val="DAE9F7" w:themeColor="text2" w:themeTint="1A"/>
                                <w:sz w:val="24"/>
                                <w:szCs w:val="24"/>
                              </w:rPr>
                              <w:t>Sheilds</w:t>
                            </w:r>
                            <w:proofErr w:type="spellEnd"/>
                            <w:r w:rsidR="00EA697B">
                              <w:rPr>
                                <w:rFonts w:ascii="Arial" w:hAnsi="Arial" w:cs="Arial"/>
                                <w:color w:val="DAE9F7" w:themeColor="text2" w:themeTint="1A"/>
                                <w:sz w:val="24"/>
                                <w:szCs w:val="24"/>
                              </w:rPr>
                              <w:t>, 2022).</w:t>
                            </w:r>
                          </w:p>
                          <w:p w14:paraId="7FB8B738" w14:textId="77777777" w:rsidR="00311554" w:rsidRPr="003A5109" w:rsidRDefault="00311554" w:rsidP="00DC619A">
                            <w:pPr>
                              <w:pStyle w:val="Heading1"/>
                              <w:rPr>
                                <w:rFonts w:ascii="Arial" w:hAnsi="Arial" w:cs="Arial"/>
                                <w:color w:val="DAE9F7" w:themeColor="text2" w:themeTint="1A"/>
                                <w:sz w:val="36"/>
                                <w:szCs w:val="36"/>
                              </w:rPr>
                            </w:pPr>
                            <w:r w:rsidRPr="003A5109">
                              <w:rPr>
                                <w:rFonts w:ascii="Arial" w:hAnsi="Arial" w:cs="Arial"/>
                                <w:color w:val="DAE9F7" w:themeColor="text2" w:themeTint="1A"/>
                                <w:sz w:val="36"/>
                                <w:szCs w:val="36"/>
                              </w:rPr>
                              <w:t>How prevalent is loneliness in the UK?</w:t>
                            </w:r>
                          </w:p>
                          <w:p w14:paraId="6C59E9BC" w14:textId="77777777" w:rsidR="00311554" w:rsidRPr="00DC619A" w:rsidRDefault="00311554" w:rsidP="00311554">
                            <w:pPr>
                              <w:spacing w:before="480" w:after="240" w:line="276" w:lineRule="auto"/>
                              <w:jc w:val="center"/>
                              <w:outlineLvl w:val="1"/>
                              <w:rPr>
                                <w:rFonts w:ascii="Arial" w:hAnsi="Arial" w:cs="Arial"/>
                                <w:color w:val="C1E4F5" w:themeColor="accent1" w:themeTint="33"/>
                                <w:sz w:val="24"/>
                                <w:szCs w:val="24"/>
                              </w:rPr>
                            </w:pPr>
                            <w:r w:rsidRPr="00DC619A">
                              <w:rPr>
                                <w:rFonts w:ascii="Arial" w:hAnsi="Arial" w:cs="Arial"/>
                                <w:noProof/>
                                <w:color w:val="C1E4F5" w:themeColor="accent1" w:themeTint="33"/>
                                <w:sz w:val="24"/>
                                <w:szCs w:val="24"/>
                              </w:rPr>
                              <w:drawing>
                                <wp:inline distT="0" distB="0" distL="0" distR="0" wp14:anchorId="2A236C77" wp14:editId="2C04CC33">
                                  <wp:extent cx="4269465" cy="2147570"/>
                                  <wp:effectExtent l="0" t="0" r="0" b="5080"/>
                                  <wp:docPr id="920154328" name="Picture 44"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07730" name="Picture 44" descr="A graph of different colored ba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9465" cy="2147570"/>
                                          </a:xfrm>
                                          <a:prstGeom prst="rect">
                                            <a:avLst/>
                                          </a:prstGeom>
                                        </pic:spPr>
                                      </pic:pic>
                                    </a:graphicData>
                                  </a:graphic>
                                </wp:inline>
                              </w:drawing>
                            </w:r>
                          </w:p>
                          <w:p w14:paraId="5068BE04" w14:textId="77777777" w:rsidR="00311554" w:rsidRPr="00DC619A" w:rsidRDefault="00311554" w:rsidP="00311554">
                            <w:pPr>
                              <w:spacing w:before="480" w:after="240" w:line="276" w:lineRule="auto"/>
                              <w:jc w:val="both"/>
                              <w:outlineLvl w:val="1"/>
                              <w:rPr>
                                <w:rFonts w:ascii="Arial" w:eastAsia="Times New Roman" w:hAnsi="Arial" w:cs="Arial"/>
                                <w:b/>
                                <w:bCs/>
                                <w:color w:val="C1E4F5" w:themeColor="accent1" w:themeTint="33"/>
                                <w:kern w:val="0"/>
                                <w:sz w:val="24"/>
                                <w:szCs w:val="24"/>
                                <w:lang w:eastAsia="en-GB"/>
                                <w14:ligatures w14:val="none"/>
                              </w:rPr>
                            </w:pPr>
                          </w:p>
                          <w:p w14:paraId="5D4E8EDF" w14:textId="77777777" w:rsidR="00311554" w:rsidRPr="00DC619A" w:rsidRDefault="00311554" w:rsidP="00311554">
                            <w:pPr>
                              <w:spacing w:line="240" w:lineRule="auto"/>
                              <w:rPr>
                                <w:rFonts w:ascii="Arial" w:eastAsia="Times New Roman" w:hAnsi="Arial" w:cs="Arial"/>
                                <w:b/>
                                <w:bCs/>
                                <w:color w:val="C1E4F5" w:themeColor="accent1" w:themeTint="33"/>
                                <w:kern w:val="0"/>
                                <w:sz w:val="24"/>
                                <w:szCs w:val="24"/>
                                <w:lang w:eastAsia="en-GB"/>
                                <w14:ligatures w14:val="none"/>
                              </w:rPr>
                            </w:pPr>
                            <w:r w:rsidRPr="00DC619A">
                              <w:rPr>
                                <w:rFonts w:ascii="Arial" w:eastAsia="Times New Roman" w:hAnsi="Arial" w:cs="Arial"/>
                                <w:b/>
                                <w:bCs/>
                                <w:color w:val="C1E4F5" w:themeColor="accent1" w:themeTint="33"/>
                                <w:kern w:val="0"/>
                                <w:sz w:val="24"/>
                                <w:szCs w:val="24"/>
                                <w:lang w:eastAsia="en-GB"/>
                                <w14:ligatures w14:val="none"/>
                              </w:rPr>
                              <w:br w:type="page"/>
                            </w:r>
                          </w:p>
                          <w:p w14:paraId="3904A23F" w14:textId="77777777" w:rsidR="00311554" w:rsidRPr="00DC619A" w:rsidRDefault="00311554">
                            <w:pPr>
                              <w:rPr>
                                <w:rFonts w:ascii="Arial" w:hAnsi="Arial" w:cs="Arial"/>
                                <w:color w:val="C1E4F5" w:themeColor="accent1" w:themeTint="3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E9FCD0" id="Text Box 3" o:spid="_x0000_s1034" type="#_x0000_t202" style="position:absolute;left:0;text-align:left;margin-left:-50.4pt;margin-top:-61.2pt;width:550.8pt;height:759.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" fillcolor="#1024da" strokeweight=".5pt">
                <v:textbox>
                  <w:txbxContent>
                    <w:p w14:paraId="7D12C43B" w14:textId="77777777" w:rsidR="00311554" w:rsidRPr="003A5109" w:rsidRDefault="00311554" w:rsidP="00DC619A">
                      <w:pPr>
                        <w:pStyle w:val="Heading1"/>
                        <w:rPr>
                          <w:rFonts w:ascii="Arial" w:hAnsi="Arial" w:cs="Arial"/>
                          <w:color w:val="DAE9F7" w:themeColor="text2" w:themeTint="1A"/>
                          <w:sz w:val="36"/>
                          <w:szCs w:val="36"/>
                        </w:rPr>
                      </w:pPr>
                      <w:r w:rsidRPr="003A5109">
                        <w:rPr>
                          <w:rFonts w:ascii="Arial" w:hAnsi="Arial" w:cs="Arial"/>
                          <w:color w:val="DAE9F7" w:themeColor="text2" w:themeTint="1A"/>
                          <w:sz w:val="36"/>
                          <w:szCs w:val="36"/>
                        </w:rPr>
                        <w:t xml:space="preserve">What is the definition of loneliness? </w:t>
                      </w:r>
                    </w:p>
                    <w:p w14:paraId="53FEFC0D" w14:textId="77777777" w:rsidR="00311554" w:rsidRPr="003A5109" w:rsidRDefault="00311554" w:rsidP="00311554">
                      <w:pPr>
                        <w:spacing w:line="276" w:lineRule="auto"/>
                        <w:rPr>
                          <w:rFonts w:ascii="Arial" w:hAnsi="Arial" w:cs="Arial"/>
                          <w:color w:val="DAE9F7" w:themeColor="text2" w:themeTint="1A"/>
                          <w:sz w:val="24"/>
                          <w:szCs w:val="24"/>
                        </w:rPr>
                      </w:pPr>
                    </w:p>
                    <w:p w14:paraId="781858DC" w14:textId="5E1081A5" w:rsidR="00311554" w:rsidRPr="00F01725" w:rsidRDefault="00311554" w:rsidP="00311554">
                      <w:pPr>
                        <w:spacing w:line="276" w:lineRule="auto"/>
                        <w:rPr>
                          <w:rFonts w:ascii="Arial" w:hAnsi="Arial" w:cs="Arial"/>
                          <w:color w:val="DAE9F7" w:themeColor="text2" w:themeTint="1A"/>
                          <w:sz w:val="24"/>
                          <w:szCs w:val="24"/>
                        </w:rPr>
                      </w:pPr>
                      <w:r w:rsidRPr="00EB3550">
                        <w:rPr>
                          <w:rFonts w:ascii="Arial" w:hAnsi="Arial" w:cs="Arial"/>
                          <w:color w:val="DAE9F7" w:themeColor="text2" w:themeTint="1A"/>
                          <w:sz w:val="24"/>
                          <w:szCs w:val="24"/>
                        </w:rPr>
                        <w:t>Being alone does not always equate to loneliness</w:t>
                      </w:r>
                      <w:r w:rsidR="001A1987">
                        <w:rPr>
                          <w:rFonts w:ascii="Arial" w:hAnsi="Arial" w:cs="Arial"/>
                          <w:color w:val="DAE9F7" w:themeColor="text2" w:themeTint="1A"/>
                          <w:sz w:val="24"/>
                          <w:szCs w:val="24"/>
                        </w:rPr>
                        <w:t xml:space="preserve"> </w:t>
                      </w:r>
                      <w:proofErr w:type="spellStart"/>
                      <w:r w:rsidR="000440A5">
                        <w:rPr>
                          <w:rFonts w:ascii="Arial" w:hAnsi="Arial" w:cs="Arial"/>
                          <w:color w:val="DAE9F7" w:themeColor="text2" w:themeTint="1A"/>
                          <w:sz w:val="24"/>
                          <w:szCs w:val="24"/>
                        </w:rPr>
                        <w:t>S</w:t>
                      </w:r>
                      <w:r w:rsidR="001A1987">
                        <w:rPr>
                          <w:rFonts w:ascii="Arial" w:hAnsi="Arial" w:cs="Arial"/>
                          <w:color w:val="DAE9F7" w:themeColor="text2" w:themeTint="1A"/>
                          <w:sz w:val="24"/>
                          <w:szCs w:val="24"/>
                        </w:rPr>
                        <w:t>toppe</w:t>
                      </w:r>
                      <w:proofErr w:type="spellEnd"/>
                      <w:r w:rsidR="005843F6">
                        <w:rPr>
                          <w:rFonts w:ascii="Arial" w:hAnsi="Arial" w:cs="Arial"/>
                          <w:color w:val="DAE9F7" w:themeColor="text2" w:themeTint="1A"/>
                          <w:sz w:val="24"/>
                          <w:szCs w:val="24"/>
                        </w:rPr>
                        <w:t xml:space="preserve"> </w:t>
                      </w:r>
                      <w:r w:rsidR="001A1987">
                        <w:rPr>
                          <w:rFonts w:ascii="Arial" w:hAnsi="Arial" w:cs="Arial"/>
                          <w:color w:val="DAE9F7" w:themeColor="text2" w:themeTint="1A"/>
                          <w:sz w:val="24"/>
                          <w:szCs w:val="24"/>
                        </w:rPr>
                        <w:t>(2023)</w:t>
                      </w:r>
                      <w:r w:rsidR="005843F6">
                        <w:rPr>
                          <w:rFonts w:ascii="Arial" w:hAnsi="Arial" w:cs="Arial"/>
                          <w:color w:val="DAE9F7" w:themeColor="text2" w:themeTint="1A"/>
                          <w:sz w:val="24"/>
                          <w:szCs w:val="24"/>
                        </w:rPr>
                        <w:t>,</w:t>
                      </w:r>
                      <w:r w:rsidRPr="00EB3550">
                        <w:rPr>
                          <w:rFonts w:ascii="Arial" w:hAnsi="Arial" w:cs="Arial"/>
                          <w:color w:val="DAE9F7" w:themeColor="text2" w:themeTint="1A"/>
                          <w:sz w:val="24"/>
                          <w:szCs w:val="24"/>
                        </w:rPr>
                        <w:t xml:space="preserve"> one may choose solitude and experience complete contentment, while one may have an active life and find oneself among a crowd yet still feel lonely.</w:t>
                      </w:r>
                      <w:r w:rsidR="005914B4" w:rsidRPr="00EB3550">
                        <w:rPr>
                          <w:rFonts w:ascii="Arial" w:hAnsi="Arial" w:cs="Arial"/>
                          <w:color w:val="DAE9F7" w:themeColor="text2" w:themeTint="1A"/>
                          <w:sz w:val="24"/>
                          <w:szCs w:val="24"/>
                        </w:rPr>
                        <w:t xml:space="preserve"> Another</w:t>
                      </w:r>
                      <w:r w:rsidR="005914B4" w:rsidRPr="00EB3550">
                        <w:rPr>
                          <w:rFonts w:ascii="Arial" w:hAnsi="Arial" w:cs="Arial"/>
                          <w:color w:val="DAE9F7" w:themeColor="text2" w:themeTint="1A"/>
                          <w:sz w:val="24"/>
                          <w:szCs w:val="24"/>
                        </w:rPr>
                        <w:t xml:space="preserve"> study </w:t>
                      </w:r>
                      <w:r w:rsidR="00CC3B22" w:rsidRPr="00EB3550">
                        <w:rPr>
                          <w:rFonts w:ascii="Arial" w:hAnsi="Arial" w:cs="Arial"/>
                          <w:color w:val="DAE9F7" w:themeColor="text2" w:themeTint="1A"/>
                          <w:sz w:val="24"/>
                          <w:szCs w:val="24"/>
                        </w:rPr>
                        <w:t>by</w:t>
                      </w:r>
                      <w:r w:rsidR="005102BF" w:rsidRPr="00EB3550">
                        <w:rPr>
                          <w:rFonts w:ascii="Arial" w:hAnsi="Arial" w:cs="Arial"/>
                          <w:color w:val="DAE9F7" w:themeColor="text2" w:themeTint="1A"/>
                          <w:sz w:val="24"/>
                          <w:szCs w:val="24"/>
                        </w:rPr>
                        <w:t xml:space="preserve"> Cunningham, Wells and Kroll (2025)</w:t>
                      </w:r>
                      <w:r w:rsidR="00CC3B22" w:rsidRPr="00EB3550">
                        <w:rPr>
                          <w:rFonts w:ascii="Arial" w:hAnsi="Arial" w:cs="Arial"/>
                          <w:color w:val="DAE9F7" w:themeColor="text2" w:themeTint="1A"/>
                          <w:sz w:val="24"/>
                          <w:szCs w:val="24"/>
                        </w:rPr>
                        <w:t xml:space="preserve"> </w:t>
                      </w:r>
                      <w:r w:rsidR="005914B4" w:rsidRPr="00EB3550">
                        <w:rPr>
                          <w:rFonts w:ascii="Arial" w:hAnsi="Arial" w:cs="Arial"/>
                          <w:color w:val="DAE9F7" w:themeColor="text2" w:themeTint="1A"/>
                          <w:sz w:val="24"/>
                          <w:szCs w:val="24"/>
                        </w:rPr>
                        <w:t xml:space="preserve">argues that loneliness is a </w:t>
                      </w:r>
                      <w:r w:rsidR="00677A15" w:rsidRPr="00EB3550">
                        <w:rPr>
                          <w:rFonts w:ascii="Arial" w:hAnsi="Arial" w:cs="Arial"/>
                          <w:color w:val="DAE9F7" w:themeColor="text2" w:themeTint="1A"/>
                          <w:sz w:val="24"/>
                          <w:szCs w:val="24"/>
                        </w:rPr>
                        <w:t>negative emotion</w:t>
                      </w:r>
                      <w:r w:rsidR="005914B4" w:rsidRPr="00EB3550">
                        <w:rPr>
                          <w:rFonts w:ascii="Arial" w:hAnsi="Arial" w:cs="Arial"/>
                          <w:color w:val="DAE9F7" w:themeColor="text2" w:themeTint="1A"/>
                          <w:sz w:val="24"/>
                          <w:szCs w:val="24"/>
                        </w:rPr>
                        <w:t xml:space="preserve"> experienced when individuals perceive their interpersonal ties as lacking to fulfil their needs. It is a singular term combining both the cognitive awareness of interpersonal problems and associated adverse emotional responses</w:t>
                      </w:r>
                      <w:r w:rsidR="00677A15" w:rsidRPr="00EB3550">
                        <w:rPr>
                          <w:rFonts w:ascii="Arial" w:hAnsi="Arial" w:cs="Arial"/>
                          <w:color w:val="DAE9F7" w:themeColor="text2" w:themeTint="1A"/>
                          <w:sz w:val="24"/>
                          <w:szCs w:val="24"/>
                        </w:rPr>
                        <w:t xml:space="preserve"> </w:t>
                      </w:r>
                      <w:r w:rsidR="0079697C" w:rsidRPr="00EB3550">
                        <w:rPr>
                          <w:rFonts w:ascii="Arial" w:hAnsi="Arial" w:cs="Arial"/>
                          <w:color w:val="DAE9F7" w:themeColor="text2" w:themeTint="1A"/>
                          <w:sz w:val="24"/>
                          <w:szCs w:val="24"/>
                        </w:rPr>
                        <w:t>(</w:t>
                      </w:r>
                      <w:r w:rsidR="00677A15" w:rsidRPr="00EB3550">
                        <w:rPr>
                          <w:rFonts w:ascii="Arial" w:hAnsi="Arial" w:cs="Arial"/>
                          <w:color w:val="DAE9F7" w:themeColor="text2" w:themeTint="1A"/>
                          <w:sz w:val="24"/>
                          <w:szCs w:val="24"/>
                        </w:rPr>
                        <w:t>Cunningham, Wells and Kroll</w:t>
                      </w:r>
                      <w:r w:rsidR="0079697C" w:rsidRPr="00EB3550">
                        <w:rPr>
                          <w:rFonts w:ascii="Arial" w:hAnsi="Arial" w:cs="Arial"/>
                          <w:color w:val="DAE9F7" w:themeColor="text2" w:themeTint="1A"/>
                          <w:sz w:val="24"/>
                          <w:szCs w:val="24"/>
                        </w:rPr>
                        <w:t xml:space="preserve">, </w:t>
                      </w:r>
                      <w:r w:rsidR="00677A15" w:rsidRPr="00EB3550">
                        <w:rPr>
                          <w:rFonts w:ascii="Arial" w:hAnsi="Arial" w:cs="Arial"/>
                          <w:color w:val="DAE9F7" w:themeColor="text2" w:themeTint="1A"/>
                          <w:sz w:val="24"/>
                          <w:szCs w:val="24"/>
                        </w:rPr>
                        <w:t>2025)</w:t>
                      </w:r>
                      <w:r w:rsidR="005914B4" w:rsidRPr="00EB3550">
                        <w:rPr>
                          <w:rFonts w:ascii="Arial" w:hAnsi="Arial" w:cs="Arial"/>
                          <w:color w:val="DAE9F7" w:themeColor="text2" w:themeTint="1A"/>
                          <w:sz w:val="24"/>
                          <w:szCs w:val="24"/>
                        </w:rPr>
                        <w:t>. This feeling can show up in different areas of life, such as with family, friends, coworkers, or within community. Sometimes the individual is fully aware of this gap, other times it lurks beneath the surface, but either way, the result is the same, it is a deep sense of dissatisfaction that signals a need for more meaningful human connection</w:t>
                      </w:r>
                      <w:r w:rsidR="00F01725" w:rsidRPr="00EB3550">
                        <w:rPr>
                          <w:rFonts w:ascii="Arial" w:hAnsi="Arial" w:cs="Arial"/>
                          <w:color w:val="DAE9F7" w:themeColor="text2" w:themeTint="1A"/>
                          <w:sz w:val="24"/>
                          <w:szCs w:val="24"/>
                        </w:rPr>
                        <w:t xml:space="preserve"> </w:t>
                      </w:r>
                      <w:r w:rsidR="00453D72" w:rsidRPr="00EB3550">
                        <w:rPr>
                          <w:rFonts w:ascii="Arial" w:hAnsi="Arial" w:cs="Arial"/>
                          <w:color w:val="DAE9F7" w:themeColor="text2" w:themeTint="1A"/>
                          <w:sz w:val="24"/>
                          <w:szCs w:val="24"/>
                        </w:rPr>
                        <w:t>(Cunningham, Wells and Kroll, 2025</w:t>
                      </w:r>
                      <w:r w:rsidR="00F01725" w:rsidRPr="00EB3550">
                        <w:rPr>
                          <w:rFonts w:ascii="Arial" w:hAnsi="Arial" w:cs="Arial"/>
                          <w:color w:val="DAE9F7" w:themeColor="text2" w:themeTint="1A"/>
                          <w:sz w:val="24"/>
                          <w:szCs w:val="24"/>
                        </w:rPr>
                        <w:t>)</w:t>
                      </w:r>
                      <w:r w:rsidR="005914B4" w:rsidRPr="00EB3550">
                        <w:rPr>
                          <w:rFonts w:ascii="Arial" w:hAnsi="Arial" w:cs="Arial"/>
                          <w:color w:val="DAE9F7" w:themeColor="text2" w:themeTint="1A"/>
                          <w:sz w:val="24"/>
                          <w:szCs w:val="24"/>
                        </w:rPr>
                        <w:t>.</w:t>
                      </w:r>
                    </w:p>
                    <w:p w14:paraId="1F12EC61" w14:textId="77777777" w:rsidR="00F01725" w:rsidRDefault="00311554" w:rsidP="00F01725">
                      <w:pPr>
                        <w:spacing w:before="480" w:after="240" w:line="276" w:lineRule="auto"/>
                        <w:jc w:val="center"/>
                        <w:outlineLvl w:val="1"/>
                        <w:rPr>
                          <w:rFonts w:ascii="Arial" w:hAnsi="Arial" w:cs="Arial"/>
                          <w:color w:val="DAE9F7" w:themeColor="text2" w:themeTint="1A"/>
                          <w:sz w:val="24"/>
                          <w:szCs w:val="24"/>
                        </w:rPr>
                      </w:pPr>
                      <w:r w:rsidRPr="003A5109">
                        <w:rPr>
                          <w:rFonts w:ascii="Arial" w:hAnsi="Arial" w:cs="Arial"/>
                          <w:noProof/>
                          <w:color w:val="DAE9F7" w:themeColor="text2" w:themeTint="1A"/>
                          <w:sz w:val="24"/>
                          <w:szCs w:val="24"/>
                        </w:rPr>
                        <w:drawing>
                          <wp:inline distT="0" distB="0" distL="0" distR="0" wp14:anchorId="29CBDEAC" wp14:editId="5593ECFA">
                            <wp:extent cx="3541059" cy="2258612"/>
                            <wp:effectExtent l="0" t="0" r="2540" b="2540"/>
                            <wp:docPr id="6966372" name="Picture 43" descr="Person alone under city 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97756" name="Picture 1348597756" descr="Person alone under city light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8286" cy="2314249"/>
                                    </a:xfrm>
                                    <a:prstGeom prst="rect">
                                      <a:avLst/>
                                    </a:prstGeom>
                                  </pic:spPr>
                                </pic:pic>
                              </a:graphicData>
                            </a:graphic>
                          </wp:inline>
                        </w:drawing>
                      </w:r>
                    </w:p>
                    <w:p w14:paraId="36DE0D80" w14:textId="073F5B7F" w:rsidR="00311554" w:rsidRPr="008A2B92" w:rsidRDefault="00311554" w:rsidP="00F01725">
                      <w:pPr>
                        <w:spacing w:before="480" w:after="240" w:line="276" w:lineRule="auto"/>
                        <w:outlineLvl w:val="1"/>
                        <w:rPr>
                          <w:rFonts w:ascii="Arial" w:hAnsi="Arial" w:cs="Arial"/>
                          <w:color w:val="DAE9F7" w:themeColor="text2" w:themeTint="1A"/>
                          <w:sz w:val="24"/>
                          <w:szCs w:val="24"/>
                        </w:rPr>
                      </w:pPr>
                      <w:r w:rsidRPr="008A2B92">
                        <w:rPr>
                          <w:rFonts w:ascii="Arial" w:hAnsi="Arial" w:cs="Arial"/>
                          <w:color w:val="DAE9F7" w:themeColor="text2" w:themeTint="1A"/>
                          <w:sz w:val="24"/>
                          <w:szCs w:val="24"/>
                        </w:rPr>
                        <w:t>Public Health of England terms loneliness as a subjective mental state that includes the uncomfortable sensation that emerges from a disparity between desired social relationships and those that are present</w:t>
                      </w:r>
                      <w:r w:rsidR="00EA697B">
                        <w:rPr>
                          <w:rFonts w:ascii="Arial" w:hAnsi="Arial" w:cs="Arial"/>
                          <w:color w:val="DAE9F7" w:themeColor="text2" w:themeTint="1A"/>
                          <w:sz w:val="24"/>
                          <w:szCs w:val="24"/>
                        </w:rPr>
                        <w:t xml:space="preserve"> </w:t>
                      </w:r>
                      <w:r w:rsidR="008A2B92">
                        <w:rPr>
                          <w:rFonts w:ascii="Arial" w:hAnsi="Arial" w:cs="Arial"/>
                          <w:color w:val="DAE9F7" w:themeColor="text2" w:themeTint="1A"/>
                          <w:sz w:val="24"/>
                          <w:szCs w:val="24"/>
                        </w:rPr>
                        <w:t>(</w:t>
                      </w:r>
                      <w:r w:rsidR="00EA697B">
                        <w:rPr>
                          <w:rFonts w:ascii="Arial" w:hAnsi="Arial" w:cs="Arial"/>
                          <w:color w:val="DAE9F7" w:themeColor="text2" w:themeTint="1A"/>
                          <w:sz w:val="24"/>
                          <w:szCs w:val="24"/>
                        </w:rPr>
                        <w:t>Ki</w:t>
                      </w:r>
                      <w:r w:rsidR="008A2B92">
                        <w:rPr>
                          <w:rFonts w:ascii="Arial" w:hAnsi="Arial" w:cs="Arial"/>
                          <w:color w:val="DAE9F7" w:themeColor="text2" w:themeTint="1A"/>
                          <w:sz w:val="24"/>
                          <w:szCs w:val="24"/>
                        </w:rPr>
                        <w:t xml:space="preserve">ng, </w:t>
                      </w:r>
                      <w:proofErr w:type="spellStart"/>
                      <w:r w:rsidR="008A2B92">
                        <w:rPr>
                          <w:rFonts w:ascii="Arial" w:hAnsi="Arial" w:cs="Arial"/>
                          <w:color w:val="DAE9F7" w:themeColor="text2" w:themeTint="1A"/>
                          <w:sz w:val="24"/>
                          <w:szCs w:val="24"/>
                        </w:rPr>
                        <w:t>Pudney</w:t>
                      </w:r>
                      <w:proofErr w:type="spellEnd"/>
                      <w:r w:rsidR="008A2B92">
                        <w:rPr>
                          <w:rFonts w:ascii="Arial" w:hAnsi="Arial" w:cs="Arial"/>
                          <w:color w:val="DAE9F7" w:themeColor="text2" w:themeTint="1A"/>
                          <w:sz w:val="24"/>
                          <w:szCs w:val="24"/>
                        </w:rPr>
                        <w:t xml:space="preserve"> </w:t>
                      </w:r>
                      <w:r w:rsidR="00EA697B">
                        <w:rPr>
                          <w:rFonts w:ascii="Arial" w:hAnsi="Arial" w:cs="Arial"/>
                          <w:color w:val="DAE9F7" w:themeColor="text2" w:themeTint="1A"/>
                          <w:sz w:val="24"/>
                          <w:szCs w:val="24"/>
                        </w:rPr>
                        <w:t xml:space="preserve">and </w:t>
                      </w:r>
                      <w:proofErr w:type="spellStart"/>
                      <w:r w:rsidR="00EA697B">
                        <w:rPr>
                          <w:rFonts w:ascii="Arial" w:hAnsi="Arial" w:cs="Arial"/>
                          <w:color w:val="DAE9F7" w:themeColor="text2" w:themeTint="1A"/>
                          <w:sz w:val="24"/>
                          <w:szCs w:val="24"/>
                        </w:rPr>
                        <w:t>Sheilds</w:t>
                      </w:r>
                      <w:proofErr w:type="spellEnd"/>
                      <w:r w:rsidR="00EA697B">
                        <w:rPr>
                          <w:rFonts w:ascii="Arial" w:hAnsi="Arial" w:cs="Arial"/>
                          <w:color w:val="DAE9F7" w:themeColor="text2" w:themeTint="1A"/>
                          <w:sz w:val="24"/>
                          <w:szCs w:val="24"/>
                        </w:rPr>
                        <w:t>, 2022).</w:t>
                      </w:r>
                    </w:p>
                    <w:p w14:paraId="7FB8B738" w14:textId="77777777" w:rsidR="00311554" w:rsidRPr="003A5109" w:rsidRDefault="00311554" w:rsidP="00DC619A">
                      <w:pPr>
                        <w:pStyle w:val="Heading1"/>
                        <w:rPr>
                          <w:rFonts w:ascii="Arial" w:hAnsi="Arial" w:cs="Arial"/>
                          <w:color w:val="DAE9F7" w:themeColor="text2" w:themeTint="1A"/>
                          <w:sz w:val="36"/>
                          <w:szCs w:val="36"/>
                        </w:rPr>
                      </w:pPr>
                      <w:r w:rsidRPr="003A5109">
                        <w:rPr>
                          <w:rFonts w:ascii="Arial" w:hAnsi="Arial" w:cs="Arial"/>
                          <w:color w:val="DAE9F7" w:themeColor="text2" w:themeTint="1A"/>
                          <w:sz w:val="36"/>
                          <w:szCs w:val="36"/>
                        </w:rPr>
                        <w:t>How prevalent is loneliness in the UK?</w:t>
                      </w:r>
                    </w:p>
                    <w:p w14:paraId="6C59E9BC" w14:textId="77777777" w:rsidR="00311554" w:rsidRPr="00DC619A" w:rsidRDefault="00311554" w:rsidP="00311554">
                      <w:pPr>
                        <w:spacing w:before="480" w:after="240" w:line="276" w:lineRule="auto"/>
                        <w:jc w:val="center"/>
                        <w:outlineLvl w:val="1"/>
                        <w:rPr>
                          <w:rFonts w:ascii="Arial" w:hAnsi="Arial" w:cs="Arial"/>
                          <w:color w:val="C1E4F5" w:themeColor="accent1" w:themeTint="33"/>
                          <w:sz w:val="24"/>
                          <w:szCs w:val="24"/>
                        </w:rPr>
                      </w:pPr>
                      <w:r w:rsidRPr="00DC619A">
                        <w:rPr>
                          <w:rFonts w:ascii="Arial" w:hAnsi="Arial" w:cs="Arial"/>
                          <w:noProof/>
                          <w:color w:val="C1E4F5" w:themeColor="accent1" w:themeTint="33"/>
                          <w:sz w:val="24"/>
                          <w:szCs w:val="24"/>
                        </w:rPr>
                        <w:drawing>
                          <wp:inline distT="0" distB="0" distL="0" distR="0" wp14:anchorId="2A236C77" wp14:editId="2C04CC33">
                            <wp:extent cx="4269465" cy="2147570"/>
                            <wp:effectExtent l="0" t="0" r="0" b="5080"/>
                            <wp:docPr id="920154328" name="Picture 44"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07730" name="Picture 44" descr="A graph of different colored ba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9465" cy="2147570"/>
                                    </a:xfrm>
                                    <a:prstGeom prst="rect">
                                      <a:avLst/>
                                    </a:prstGeom>
                                  </pic:spPr>
                                </pic:pic>
                              </a:graphicData>
                            </a:graphic>
                          </wp:inline>
                        </w:drawing>
                      </w:r>
                    </w:p>
                    <w:p w14:paraId="5068BE04" w14:textId="77777777" w:rsidR="00311554" w:rsidRPr="00DC619A" w:rsidRDefault="00311554" w:rsidP="00311554">
                      <w:pPr>
                        <w:spacing w:before="480" w:after="240" w:line="276" w:lineRule="auto"/>
                        <w:jc w:val="both"/>
                        <w:outlineLvl w:val="1"/>
                        <w:rPr>
                          <w:rFonts w:ascii="Arial" w:eastAsia="Times New Roman" w:hAnsi="Arial" w:cs="Arial"/>
                          <w:b/>
                          <w:bCs/>
                          <w:color w:val="C1E4F5" w:themeColor="accent1" w:themeTint="33"/>
                          <w:kern w:val="0"/>
                          <w:sz w:val="24"/>
                          <w:szCs w:val="24"/>
                          <w:lang w:eastAsia="en-GB"/>
                          <w14:ligatures w14:val="none"/>
                        </w:rPr>
                      </w:pPr>
                    </w:p>
                    <w:p w14:paraId="5D4E8EDF" w14:textId="77777777" w:rsidR="00311554" w:rsidRPr="00DC619A" w:rsidRDefault="00311554" w:rsidP="00311554">
                      <w:pPr>
                        <w:spacing w:line="240" w:lineRule="auto"/>
                        <w:rPr>
                          <w:rFonts w:ascii="Arial" w:eastAsia="Times New Roman" w:hAnsi="Arial" w:cs="Arial"/>
                          <w:b/>
                          <w:bCs/>
                          <w:color w:val="C1E4F5" w:themeColor="accent1" w:themeTint="33"/>
                          <w:kern w:val="0"/>
                          <w:sz w:val="24"/>
                          <w:szCs w:val="24"/>
                          <w:lang w:eastAsia="en-GB"/>
                          <w14:ligatures w14:val="none"/>
                        </w:rPr>
                      </w:pPr>
                      <w:r w:rsidRPr="00DC619A">
                        <w:rPr>
                          <w:rFonts w:ascii="Arial" w:eastAsia="Times New Roman" w:hAnsi="Arial" w:cs="Arial"/>
                          <w:b/>
                          <w:bCs/>
                          <w:color w:val="C1E4F5" w:themeColor="accent1" w:themeTint="33"/>
                          <w:kern w:val="0"/>
                          <w:sz w:val="24"/>
                          <w:szCs w:val="24"/>
                          <w:lang w:eastAsia="en-GB"/>
                          <w14:ligatures w14:val="none"/>
                        </w:rPr>
                        <w:br w:type="page"/>
                      </w:r>
                    </w:p>
                    <w:p w14:paraId="3904A23F" w14:textId="77777777" w:rsidR="00311554" w:rsidRPr="00DC619A" w:rsidRDefault="00311554">
                      <w:pPr>
                        <w:rPr>
                          <w:rFonts w:ascii="Arial" w:hAnsi="Arial" w:cs="Arial"/>
                          <w:color w:val="C1E4F5" w:themeColor="accent1" w:themeTint="33"/>
                        </w:rPr>
                      </w:pPr>
                    </w:p>
                  </w:txbxContent>
                </v:textbox>
              </v:shape>
            </w:pict>
          </mc:Fallback>
        </mc:AlternateContent>
      </w:r>
    </w:p>
    <w:p w14:paraId="30073C94" w14:textId="1A43C03A" w:rsidR="00570451" w:rsidRPr="00282A97" w:rsidRDefault="00570451" w:rsidP="00F22C99">
      <w:pPr>
        <w:spacing w:line="240" w:lineRule="auto"/>
        <w:rPr>
          <w:rFonts w:ascii="Arial" w:eastAsia="Times New Roman" w:hAnsi="Arial" w:cs="Arial"/>
          <w:b/>
          <w:bCs/>
          <w:color w:val="45B0E1" w:themeColor="accent1" w:themeTint="99"/>
          <w:kern w:val="0"/>
          <w:sz w:val="24"/>
          <w:szCs w:val="24"/>
          <w:lang w:eastAsia="en-GB"/>
          <w14:ligatures w14:val="none"/>
        </w:rPr>
      </w:pPr>
    </w:p>
    <w:p w14:paraId="68FC467E" w14:textId="0812ED87" w:rsidR="00AB6F53" w:rsidRPr="00282A97" w:rsidRDefault="007E4DCF" w:rsidP="00F22C99">
      <w:pPr>
        <w:spacing w:line="240" w:lineRule="auto"/>
        <w:rPr>
          <w:rFonts w:ascii="Arial" w:eastAsia="Times New Roman" w:hAnsi="Arial" w:cs="Arial"/>
          <w:b/>
          <w:bCs/>
          <w:color w:val="45B0E1" w:themeColor="accent1" w:themeTint="99"/>
          <w:kern w:val="0"/>
          <w:sz w:val="24"/>
          <w:szCs w:val="24"/>
          <w:lang w:eastAsia="en-GB"/>
          <w14:ligatures w14:val="none"/>
        </w:rPr>
      </w:pPr>
      <w:r w:rsidRPr="00282A97">
        <w:rPr>
          <w:rFonts w:ascii="Arial" w:hAnsi="Arial" w:cs="Arial"/>
          <w:noProof/>
          <w:color w:val="1662BB"/>
        </w:rPr>
        <mc:AlternateContent>
          <mc:Choice Requires="wps">
            <w:drawing>
              <wp:anchor distT="0" distB="0" distL="114300" distR="114300" simplePos="0" relativeHeight="251712512" behindDoc="0" locked="0" layoutInCell="1" allowOverlap="1" wp14:anchorId="03806267" wp14:editId="3A193295">
                <wp:simplePos x="0" y="0"/>
                <wp:positionH relativeFrom="column">
                  <wp:posOffset>-443865</wp:posOffset>
                </wp:positionH>
                <wp:positionV relativeFrom="paragraph">
                  <wp:posOffset>2732151</wp:posOffset>
                </wp:positionV>
                <wp:extent cx="1486968" cy="166024"/>
                <wp:effectExtent l="0" t="0" r="12065" b="12065"/>
                <wp:wrapNone/>
                <wp:docPr id="887357262" name="Text Box 59"/>
                <wp:cNvGraphicFramePr/>
                <a:graphic xmlns:a="http://schemas.openxmlformats.org/drawingml/2006/main">
                  <a:graphicData uri="http://schemas.microsoft.com/office/word/2010/wordprocessingShape">
                    <wps:wsp>
                      <wps:cNvSpPr txBox="1"/>
                      <wps:spPr>
                        <a:xfrm>
                          <a:off x="0" y="0"/>
                          <a:ext cx="1486968" cy="166024"/>
                        </a:xfrm>
                        <a:prstGeom prst="rect">
                          <a:avLst/>
                        </a:prstGeom>
                        <a:solidFill>
                          <a:srgbClr val="1024DA"/>
                        </a:solidFill>
                        <a:ln w="6350">
                          <a:solidFill>
                            <a:prstClr val="black"/>
                          </a:solidFill>
                        </a:ln>
                      </wps:spPr>
                      <wps:txbx>
                        <w:txbxContent>
                          <w:p w14:paraId="77DC5A43" w14:textId="4148B06F" w:rsidR="007E4DCF" w:rsidRPr="007E4DCF" w:rsidRDefault="007E4DCF" w:rsidP="00EC6FEB">
                            <w:pPr>
                              <w:pStyle w:val="NormalWeb"/>
                              <w:spacing w:before="0" w:beforeAutospacing="0" w:after="240" w:afterAutospacing="0"/>
                              <w:jc w:val="center"/>
                              <w:rPr>
                                <w:rFonts w:ascii="Arial" w:hAnsi="Arial" w:cs="Arial"/>
                                <w:color w:val="FFFFFF" w:themeColor="background1"/>
                                <w:sz w:val="10"/>
                                <w:szCs w:val="10"/>
                              </w:rPr>
                            </w:pPr>
                            <w:r w:rsidRPr="007E4DCF">
                              <w:rPr>
                                <w:rFonts w:ascii="Arial" w:hAnsi="Arial" w:cs="Arial"/>
                                <w:color w:val="FFFFFF" w:themeColor="background1"/>
                                <w:sz w:val="10"/>
                                <w:szCs w:val="10"/>
                              </w:rPr>
                              <w:t>Picture source: (</w:t>
                            </w:r>
                            <w:r w:rsidR="00EC6FEB">
                              <w:rPr>
                                <w:rFonts w:ascii="Arial" w:hAnsi="Arial" w:cs="Arial"/>
                                <w:color w:val="FFFFFF" w:themeColor="background1"/>
                                <w:sz w:val="10"/>
                                <w:szCs w:val="10"/>
                              </w:rPr>
                              <w:t>W</w:t>
                            </w:r>
                            <w:r w:rsidRPr="007E4DCF">
                              <w:rPr>
                                <w:rFonts w:ascii="Arial" w:hAnsi="Arial" w:cs="Arial"/>
                                <w:color w:val="FFFFFF" w:themeColor="background1"/>
                                <w:sz w:val="10"/>
                                <w:szCs w:val="10"/>
                              </w:rPr>
                              <w:t>ord stock image, no date).</w:t>
                            </w:r>
                          </w:p>
                          <w:p w14:paraId="5B7FBA38" w14:textId="77777777" w:rsidR="007E4DCF" w:rsidRPr="007E4DCF" w:rsidRDefault="007E4DCF" w:rsidP="00EC6FEB">
                            <w:pPr>
                              <w:jc w:val="center"/>
                              <w:rPr>
                                <w:color w:val="FFFFFF" w:themeColor="background1"/>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06267" id="_x0000_s1035" type="#_x0000_t202" style="position:absolute;margin-left:-34.95pt;margin-top:215.15pt;width:117.1pt;height:13.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" fillcolor="#1024da" strokeweight=".5pt">
                <v:textbox>
                  <w:txbxContent>
                    <w:p w14:paraId="77DC5A43" w14:textId="4148B06F" w:rsidR="007E4DCF" w:rsidRPr="007E4DCF" w:rsidRDefault="007E4DCF" w:rsidP="00EC6FEB">
                      <w:pPr>
                        <w:pStyle w:val="NormalWeb"/>
                        <w:spacing w:before="0" w:beforeAutospacing="0" w:after="240" w:afterAutospacing="0"/>
                        <w:jc w:val="center"/>
                        <w:rPr>
                          <w:rFonts w:ascii="Arial" w:hAnsi="Arial" w:cs="Arial"/>
                          <w:color w:val="FFFFFF" w:themeColor="background1"/>
                          <w:sz w:val="10"/>
                          <w:szCs w:val="10"/>
                        </w:rPr>
                      </w:pPr>
                      <w:r w:rsidRPr="007E4DCF">
                        <w:rPr>
                          <w:rFonts w:ascii="Arial" w:hAnsi="Arial" w:cs="Arial"/>
                          <w:color w:val="FFFFFF" w:themeColor="background1"/>
                          <w:sz w:val="10"/>
                          <w:szCs w:val="10"/>
                        </w:rPr>
                        <w:t>Picture source: (</w:t>
                      </w:r>
                      <w:r w:rsidR="00EC6FEB">
                        <w:rPr>
                          <w:rFonts w:ascii="Arial" w:hAnsi="Arial" w:cs="Arial"/>
                          <w:color w:val="FFFFFF" w:themeColor="background1"/>
                          <w:sz w:val="10"/>
                          <w:szCs w:val="10"/>
                        </w:rPr>
                        <w:t>W</w:t>
                      </w:r>
                      <w:r w:rsidRPr="007E4DCF">
                        <w:rPr>
                          <w:rFonts w:ascii="Arial" w:hAnsi="Arial" w:cs="Arial"/>
                          <w:color w:val="FFFFFF" w:themeColor="background1"/>
                          <w:sz w:val="10"/>
                          <w:szCs w:val="10"/>
                        </w:rPr>
                        <w:t>ord stock image, no date).</w:t>
                      </w:r>
                    </w:p>
                    <w:p w14:paraId="5B7FBA38" w14:textId="77777777" w:rsidR="007E4DCF" w:rsidRPr="007E4DCF" w:rsidRDefault="007E4DCF" w:rsidP="00EC6FEB">
                      <w:pPr>
                        <w:jc w:val="center"/>
                        <w:rPr>
                          <w:color w:val="FFFFFF" w:themeColor="background1"/>
                          <w:sz w:val="10"/>
                          <w:szCs w:val="10"/>
                        </w:rPr>
                      </w:pPr>
                    </w:p>
                  </w:txbxContent>
                </v:textbox>
              </v:shape>
            </w:pict>
          </mc:Fallback>
        </mc:AlternateContent>
      </w:r>
      <w:r w:rsidR="0087064A" w:rsidRPr="00282A97">
        <w:rPr>
          <w:rFonts w:ascii="Arial" w:eastAsia="Times New Roman" w:hAnsi="Arial" w:cs="Arial"/>
          <w:b/>
          <w:bCs/>
          <w:color w:val="45B0E1" w:themeColor="accent1" w:themeTint="99"/>
          <w:kern w:val="0"/>
          <w:sz w:val="24"/>
          <w:szCs w:val="24"/>
          <w:lang w:eastAsia="en-GB"/>
          <w14:ligatures w14:val="none"/>
        </w:rPr>
        <w:br w:type="page"/>
      </w:r>
    </w:p>
    <w:p w14:paraId="1B0E47F3" w14:textId="6067E7E0" w:rsidR="00AB6F53" w:rsidRPr="00282A97" w:rsidRDefault="004C35AE" w:rsidP="00F22C99">
      <w:pPr>
        <w:pStyle w:val="Heading1"/>
        <w:spacing w:line="240" w:lineRule="auto"/>
        <w:rPr>
          <w:rFonts w:ascii="Arial" w:eastAsia="Times New Roman" w:hAnsi="Arial" w:cs="Arial"/>
          <w:lang w:eastAsia="en-GB"/>
        </w:rPr>
      </w:pPr>
      <w:r w:rsidRPr="00282A97">
        <w:rPr>
          <w:rFonts w:ascii="Arial" w:eastAsia="Times New Roman" w:hAnsi="Arial" w:cs="Arial"/>
          <w:lang w:eastAsia="en-GB"/>
        </w:rPr>
        <w:lastRenderedPageBreak/>
        <w:t>How doe</w:t>
      </w:r>
      <w:r w:rsidR="007479B6" w:rsidRPr="00282A97">
        <w:rPr>
          <w:rFonts w:ascii="Arial" w:eastAsia="Times New Roman" w:hAnsi="Arial" w:cs="Arial"/>
          <w:lang w:eastAsia="en-GB"/>
        </w:rPr>
        <w:t>s</w:t>
      </w:r>
      <w:r w:rsidRPr="00282A97">
        <w:rPr>
          <w:rFonts w:ascii="Arial" w:eastAsia="Times New Roman" w:hAnsi="Arial" w:cs="Arial"/>
          <w:lang w:eastAsia="en-GB"/>
        </w:rPr>
        <w:t xml:space="preserve"> </w:t>
      </w:r>
      <w:r w:rsidR="002464E3" w:rsidRPr="00282A97">
        <w:rPr>
          <w:rFonts w:ascii="Arial" w:eastAsia="Times New Roman" w:hAnsi="Arial" w:cs="Arial"/>
          <w:lang w:eastAsia="en-GB"/>
        </w:rPr>
        <w:t>loneliness</w:t>
      </w:r>
      <w:r w:rsidRPr="00282A97">
        <w:rPr>
          <w:rFonts w:ascii="Arial" w:eastAsia="Times New Roman" w:hAnsi="Arial" w:cs="Arial"/>
          <w:lang w:eastAsia="en-GB"/>
        </w:rPr>
        <w:t xml:space="preserve"> </w:t>
      </w:r>
      <w:r w:rsidR="00575FB3" w:rsidRPr="00282A97">
        <w:rPr>
          <w:rFonts w:ascii="Arial" w:eastAsia="Times New Roman" w:hAnsi="Arial" w:cs="Arial"/>
          <w:lang w:eastAsia="en-GB"/>
        </w:rPr>
        <w:t>start</w:t>
      </w:r>
      <w:r w:rsidR="0065621D" w:rsidRPr="00282A97">
        <w:rPr>
          <w:rFonts w:ascii="Arial" w:eastAsia="Times New Roman" w:hAnsi="Arial" w:cs="Arial"/>
          <w:lang w:eastAsia="en-GB"/>
        </w:rPr>
        <w:t xml:space="preserve"> and when</w:t>
      </w:r>
      <w:r w:rsidR="00EA7750" w:rsidRPr="00282A97">
        <w:rPr>
          <w:rFonts w:ascii="Arial" w:eastAsia="Times New Roman" w:hAnsi="Arial" w:cs="Arial"/>
          <w:lang w:eastAsia="en-GB"/>
        </w:rPr>
        <w:t>?</w:t>
      </w:r>
    </w:p>
    <w:p w14:paraId="5AC8ACDB" w14:textId="77777777" w:rsidR="000B4086" w:rsidRPr="00282A97" w:rsidRDefault="000B4086" w:rsidP="00F22C99">
      <w:pPr>
        <w:spacing w:line="240" w:lineRule="auto"/>
        <w:rPr>
          <w:rFonts w:ascii="Arial" w:eastAsia="Times New Roman" w:hAnsi="Arial" w:cs="Arial"/>
          <w:color w:val="1024DA"/>
          <w:kern w:val="0"/>
          <w:sz w:val="24"/>
          <w:szCs w:val="24"/>
          <w:lang w:eastAsia="en-GB"/>
          <w14:ligatures w14:val="none"/>
        </w:rPr>
      </w:pPr>
    </w:p>
    <w:p w14:paraId="5F9C2D64" w14:textId="7C91CA71" w:rsidR="000B4086" w:rsidRPr="00282A97" w:rsidRDefault="000B4086" w:rsidP="00F22C99">
      <w:pPr>
        <w:pStyle w:val="ListParagraph"/>
        <w:numPr>
          <w:ilvl w:val="0"/>
          <w:numId w:val="10"/>
        </w:numPr>
        <w:spacing w:line="240" w:lineRule="auto"/>
        <w:rPr>
          <w:rFonts w:ascii="Arial" w:eastAsia="Times New Roman" w:hAnsi="Arial" w:cs="Arial"/>
          <w:color w:val="1024DA"/>
          <w:kern w:val="0"/>
          <w:sz w:val="24"/>
          <w:szCs w:val="24"/>
          <w:lang w:eastAsia="en-GB"/>
          <w14:ligatures w14:val="none"/>
        </w:rPr>
      </w:pPr>
      <w:r w:rsidRPr="00282A97">
        <w:rPr>
          <w:rFonts w:ascii="Arial" w:eastAsia="Times New Roman" w:hAnsi="Arial" w:cs="Arial"/>
          <w:color w:val="1024DA"/>
          <w:kern w:val="0"/>
          <w:sz w:val="24"/>
          <w:szCs w:val="24"/>
          <w:lang w:eastAsia="en-GB"/>
          <w14:ligatures w14:val="none"/>
        </w:rPr>
        <w:t>Loneliness often starts in childhood because of unhappy family ties</w:t>
      </w:r>
      <w:r w:rsidR="00EB2358" w:rsidRPr="00282A97">
        <w:rPr>
          <w:rFonts w:ascii="Arial" w:eastAsia="Times New Roman" w:hAnsi="Arial" w:cs="Arial"/>
          <w:color w:val="1024DA"/>
          <w:kern w:val="0"/>
          <w:sz w:val="24"/>
          <w:szCs w:val="24"/>
          <w:lang w:eastAsia="en-GB"/>
          <w14:ligatures w14:val="none"/>
        </w:rPr>
        <w:t xml:space="preserve"> </w:t>
      </w:r>
      <w:r w:rsidR="00EB2358" w:rsidRPr="00282A97">
        <w:rPr>
          <w:rFonts w:ascii="Arial" w:hAnsi="Arial" w:cs="Arial"/>
          <w:color w:val="1024DA"/>
          <w:sz w:val="24"/>
          <w:szCs w:val="24"/>
          <w:shd w:val="clear" w:color="auto" w:fill="FFFFFF"/>
        </w:rPr>
        <w:t>(</w:t>
      </w:r>
      <w:proofErr w:type="spellStart"/>
      <w:r w:rsidR="00EB2358" w:rsidRPr="00282A97">
        <w:rPr>
          <w:rFonts w:ascii="Arial" w:hAnsi="Arial" w:cs="Arial"/>
          <w:color w:val="1024DA"/>
          <w:sz w:val="24"/>
          <w:szCs w:val="24"/>
          <w:shd w:val="clear" w:color="auto" w:fill="FFFFFF"/>
        </w:rPr>
        <w:t>Heu</w:t>
      </w:r>
      <w:proofErr w:type="spellEnd"/>
      <w:r w:rsidR="00EB2358" w:rsidRPr="00282A97">
        <w:rPr>
          <w:rFonts w:ascii="Arial" w:hAnsi="Arial" w:cs="Arial"/>
          <w:color w:val="1024DA"/>
          <w:sz w:val="24"/>
          <w:szCs w:val="24"/>
          <w:shd w:val="clear" w:color="auto" w:fill="FFFFFF"/>
        </w:rPr>
        <w:t>, 2025)</w:t>
      </w:r>
      <w:r w:rsidRPr="00282A97">
        <w:rPr>
          <w:rFonts w:ascii="Arial" w:eastAsia="Times New Roman" w:hAnsi="Arial" w:cs="Arial"/>
          <w:color w:val="1024DA"/>
          <w:kern w:val="0"/>
          <w:sz w:val="24"/>
          <w:szCs w:val="24"/>
          <w:lang w:eastAsia="en-GB"/>
          <w14:ligatures w14:val="none"/>
        </w:rPr>
        <w:t xml:space="preserve">. </w:t>
      </w:r>
      <w:r w:rsidR="00EB2358" w:rsidRPr="00282A97">
        <w:rPr>
          <w:rFonts w:ascii="Arial" w:eastAsia="Times New Roman" w:hAnsi="Arial" w:cs="Arial"/>
          <w:color w:val="1024DA"/>
          <w:kern w:val="0"/>
          <w:sz w:val="24"/>
          <w:szCs w:val="24"/>
          <w:lang w:eastAsia="en-GB"/>
          <w14:ligatures w14:val="none"/>
        </w:rPr>
        <w:t>Furthermore, the same study argues p</w:t>
      </w:r>
      <w:r w:rsidRPr="00282A97">
        <w:rPr>
          <w:rFonts w:ascii="Arial" w:eastAsia="Times New Roman" w:hAnsi="Arial" w:cs="Arial"/>
          <w:color w:val="1024DA"/>
          <w:kern w:val="0"/>
          <w:sz w:val="24"/>
          <w:szCs w:val="24"/>
          <w:lang w:eastAsia="en-GB"/>
          <w14:ligatures w14:val="none"/>
        </w:rPr>
        <w:t>arents who are emotionally distant, cold, or neglectful can set a child up to feel disconnected from others from a young age. It can also start when someone consistently doesn't fit in with their peers or social norms, making them feel truly different from others</w:t>
      </w:r>
      <w:r w:rsidR="0013724A" w:rsidRPr="00282A97">
        <w:rPr>
          <w:rFonts w:ascii="Arial" w:eastAsia="Times New Roman" w:hAnsi="Arial" w:cs="Arial"/>
          <w:color w:val="1024DA"/>
          <w:kern w:val="0"/>
          <w:sz w:val="24"/>
          <w:szCs w:val="24"/>
          <w:lang w:eastAsia="en-GB"/>
          <w14:ligatures w14:val="none"/>
        </w:rPr>
        <w:t xml:space="preserve"> </w:t>
      </w:r>
      <w:r w:rsidR="0013724A" w:rsidRPr="00282A97">
        <w:rPr>
          <w:rFonts w:ascii="Arial" w:hAnsi="Arial" w:cs="Arial"/>
          <w:color w:val="1024DA"/>
          <w:sz w:val="24"/>
          <w:szCs w:val="24"/>
          <w:shd w:val="clear" w:color="auto" w:fill="FFFFFF"/>
        </w:rPr>
        <w:t>(</w:t>
      </w:r>
      <w:proofErr w:type="spellStart"/>
      <w:r w:rsidR="0013724A" w:rsidRPr="00282A97">
        <w:rPr>
          <w:rFonts w:ascii="Arial" w:hAnsi="Arial" w:cs="Arial"/>
          <w:color w:val="1024DA"/>
          <w:sz w:val="24"/>
          <w:szCs w:val="24"/>
          <w:shd w:val="clear" w:color="auto" w:fill="FFFFFF"/>
        </w:rPr>
        <w:t>Heu</w:t>
      </w:r>
      <w:proofErr w:type="spellEnd"/>
      <w:r w:rsidR="0013724A" w:rsidRPr="00282A97">
        <w:rPr>
          <w:rFonts w:ascii="Arial" w:hAnsi="Arial" w:cs="Arial"/>
          <w:color w:val="1024DA"/>
          <w:sz w:val="24"/>
          <w:szCs w:val="24"/>
          <w:shd w:val="clear" w:color="auto" w:fill="FFFFFF"/>
        </w:rPr>
        <w:t>, 2025)</w:t>
      </w:r>
      <w:r w:rsidR="0013724A" w:rsidRPr="00282A97">
        <w:rPr>
          <w:rFonts w:ascii="Arial" w:eastAsia="Times New Roman" w:hAnsi="Arial" w:cs="Arial"/>
          <w:color w:val="1024DA"/>
          <w:kern w:val="0"/>
          <w:sz w:val="24"/>
          <w:szCs w:val="24"/>
          <w:lang w:eastAsia="en-GB"/>
          <w14:ligatures w14:val="none"/>
        </w:rPr>
        <w:t>.</w:t>
      </w:r>
    </w:p>
    <w:p w14:paraId="05863B62" w14:textId="77777777" w:rsidR="000B4086" w:rsidRPr="00282A97" w:rsidRDefault="000B4086" w:rsidP="00F22C99">
      <w:pPr>
        <w:spacing w:line="240" w:lineRule="auto"/>
        <w:rPr>
          <w:rFonts w:ascii="Arial" w:eastAsia="Times New Roman" w:hAnsi="Arial" w:cs="Arial"/>
          <w:color w:val="1024DA"/>
          <w:kern w:val="0"/>
          <w:sz w:val="24"/>
          <w:szCs w:val="24"/>
          <w:lang w:eastAsia="en-GB"/>
          <w14:ligatures w14:val="none"/>
        </w:rPr>
      </w:pPr>
    </w:p>
    <w:p w14:paraId="09A0E137" w14:textId="076AE324" w:rsidR="000B4086" w:rsidRPr="00282A97" w:rsidRDefault="000B4086" w:rsidP="00F22C99">
      <w:pPr>
        <w:pStyle w:val="ListParagraph"/>
        <w:numPr>
          <w:ilvl w:val="0"/>
          <w:numId w:val="10"/>
        </w:numPr>
        <w:spacing w:line="240" w:lineRule="auto"/>
        <w:rPr>
          <w:rFonts w:ascii="Arial" w:eastAsia="Times New Roman" w:hAnsi="Arial" w:cs="Arial"/>
          <w:color w:val="1024DA"/>
          <w:kern w:val="0"/>
          <w:sz w:val="24"/>
          <w:szCs w:val="24"/>
          <w:lang w:eastAsia="en-GB"/>
          <w14:ligatures w14:val="none"/>
        </w:rPr>
      </w:pPr>
      <w:r w:rsidRPr="00282A97">
        <w:rPr>
          <w:rFonts w:ascii="Arial" w:eastAsia="Times New Roman" w:hAnsi="Arial" w:cs="Arial"/>
          <w:color w:val="1024DA"/>
          <w:kern w:val="0"/>
          <w:sz w:val="24"/>
          <w:szCs w:val="24"/>
          <w:lang w:eastAsia="en-GB"/>
          <w14:ligatures w14:val="none"/>
        </w:rPr>
        <w:t>Short-term changes</w:t>
      </w:r>
      <w:r w:rsidR="00207713" w:rsidRPr="00282A97">
        <w:rPr>
          <w:rFonts w:ascii="Arial" w:eastAsia="Times New Roman" w:hAnsi="Arial" w:cs="Arial"/>
          <w:color w:val="1024DA"/>
          <w:kern w:val="0"/>
          <w:sz w:val="24"/>
          <w:szCs w:val="24"/>
          <w:lang w:eastAsia="en-GB"/>
          <w14:ligatures w14:val="none"/>
        </w:rPr>
        <w:t xml:space="preserve"> could lead to</w:t>
      </w:r>
      <w:r w:rsidRPr="00282A97">
        <w:rPr>
          <w:rFonts w:ascii="Arial" w:eastAsia="Times New Roman" w:hAnsi="Arial" w:cs="Arial"/>
          <w:color w:val="1024DA"/>
          <w:kern w:val="0"/>
          <w:sz w:val="24"/>
          <w:szCs w:val="24"/>
          <w:lang w:eastAsia="en-GB"/>
          <w14:ligatures w14:val="none"/>
        </w:rPr>
        <w:t xml:space="preserve"> </w:t>
      </w:r>
      <w:r w:rsidR="00207713" w:rsidRPr="00282A97">
        <w:rPr>
          <w:rFonts w:ascii="Arial" w:eastAsia="Times New Roman" w:hAnsi="Arial" w:cs="Arial"/>
          <w:color w:val="1024DA"/>
          <w:kern w:val="0"/>
          <w:sz w:val="24"/>
          <w:szCs w:val="24"/>
          <w:lang w:eastAsia="en-GB"/>
          <w14:ligatures w14:val="none"/>
        </w:rPr>
        <w:t>f</w:t>
      </w:r>
      <w:r w:rsidRPr="00282A97">
        <w:rPr>
          <w:rFonts w:ascii="Arial" w:eastAsia="Times New Roman" w:hAnsi="Arial" w:cs="Arial"/>
          <w:color w:val="1024DA"/>
          <w:kern w:val="0"/>
          <w:sz w:val="24"/>
          <w:szCs w:val="24"/>
          <w:lang w:eastAsia="en-GB"/>
          <w14:ligatures w14:val="none"/>
        </w:rPr>
        <w:t>eeling lonely</w:t>
      </w:r>
      <w:r w:rsidR="00D71E0E" w:rsidRPr="00282A97">
        <w:rPr>
          <w:rFonts w:ascii="Arial" w:eastAsia="Times New Roman" w:hAnsi="Arial" w:cs="Arial"/>
          <w:color w:val="1024DA"/>
          <w:kern w:val="0"/>
          <w:sz w:val="24"/>
          <w:szCs w:val="24"/>
          <w:lang w:eastAsia="en-GB"/>
          <w14:ligatures w14:val="none"/>
        </w:rPr>
        <w:t xml:space="preserve"> this</w:t>
      </w:r>
      <w:r w:rsidRPr="00282A97">
        <w:rPr>
          <w:rFonts w:ascii="Arial" w:eastAsia="Times New Roman" w:hAnsi="Arial" w:cs="Arial"/>
          <w:color w:val="1024DA"/>
          <w:kern w:val="0"/>
          <w:sz w:val="24"/>
          <w:szCs w:val="24"/>
          <w:lang w:eastAsia="en-GB"/>
          <w14:ligatures w14:val="none"/>
        </w:rPr>
        <w:t xml:space="preserve"> usually happens after certain events, like a breakup, a </w:t>
      </w:r>
      <w:r w:rsidR="00625C19" w:rsidRPr="00282A97">
        <w:rPr>
          <w:rFonts w:ascii="Arial" w:eastAsia="Times New Roman" w:hAnsi="Arial" w:cs="Arial"/>
          <w:color w:val="1024DA"/>
          <w:kern w:val="0"/>
          <w:sz w:val="24"/>
          <w:szCs w:val="24"/>
          <w:lang w:eastAsia="en-GB"/>
          <w14:ligatures w14:val="none"/>
        </w:rPr>
        <w:t>fight,</w:t>
      </w:r>
      <w:r w:rsidR="00F03E8C" w:rsidRPr="00282A97">
        <w:rPr>
          <w:rFonts w:ascii="Arial" w:eastAsia="Times New Roman" w:hAnsi="Arial" w:cs="Arial"/>
          <w:color w:val="1024DA"/>
          <w:kern w:val="0"/>
          <w:sz w:val="24"/>
          <w:szCs w:val="24"/>
          <w:lang w:eastAsia="en-GB"/>
          <w14:ligatures w14:val="none"/>
        </w:rPr>
        <w:t xml:space="preserve"> or</w:t>
      </w:r>
      <w:r w:rsidRPr="00282A97">
        <w:rPr>
          <w:rFonts w:ascii="Arial" w:eastAsia="Times New Roman" w:hAnsi="Arial" w:cs="Arial"/>
          <w:color w:val="1024DA"/>
          <w:kern w:val="0"/>
          <w:sz w:val="24"/>
          <w:szCs w:val="24"/>
          <w:lang w:eastAsia="en-GB"/>
          <w14:ligatures w14:val="none"/>
        </w:rPr>
        <w:t xml:space="preserve"> a death in the family</w:t>
      </w:r>
      <w:r w:rsidR="00625C19" w:rsidRPr="00282A97">
        <w:rPr>
          <w:rFonts w:ascii="Arial" w:eastAsia="Times New Roman" w:hAnsi="Arial" w:cs="Arial"/>
          <w:color w:val="1024DA"/>
          <w:kern w:val="0"/>
          <w:sz w:val="24"/>
          <w:szCs w:val="24"/>
          <w:lang w:eastAsia="en-GB"/>
          <w14:ligatures w14:val="none"/>
        </w:rPr>
        <w:t xml:space="preserve"> </w:t>
      </w:r>
      <w:r w:rsidR="00625C19" w:rsidRPr="00282A97">
        <w:rPr>
          <w:rFonts w:ascii="Arial" w:hAnsi="Arial" w:cs="Arial"/>
          <w:color w:val="1024DA"/>
          <w:sz w:val="24"/>
          <w:szCs w:val="24"/>
          <w:shd w:val="clear" w:color="auto" w:fill="FFFFFF"/>
        </w:rPr>
        <w:t>(</w:t>
      </w:r>
      <w:proofErr w:type="spellStart"/>
      <w:r w:rsidR="00625C19" w:rsidRPr="00282A97">
        <w:rPr>
          <w:rFonts w:ascii="Arial" w:hAnsi="Arial" w:cs="Arial"/>
          <w:color w:val="1024DA"/>
          <w:sz w:val="24"/>
          <w:szCs w:val="24"/>
          <w:shd w:val="clear" w:color="auto" w:fill="FFFFFF"/>
        </w:rPr>
        <w:t>Heu</w:t>
      </w:r>
      <w:proofErr w:type="spellEnd"/>
      <w:r w:rsidR="00625C19" w:rsidRPr="00282A97">
        <w:rPr>
          <w:rFonts w:ascii="Arial" w:hAnsi="Arial" w:cs="Arial"/>
          <w:color w:val="1024DA"/>
          <w:sz w:val="24"/>
          <w:szCs w:val="24"/>
          <w:shd w:val="clear" w:color="auto" w:fill="FFFFFF"/>
        </w:rPr>
        <w:t>, 2025)</w:t>
      </w:r>
      <w:r w:rsidR="00625C19" w:rsidRPr="00282A97">
        <w:rPr>
          <w:rFonts w:ascii="Arial" w:eastAsia="Times New Roman" w:hAnsi="Arial" w:cs="Arial"/>
          <w:color w:val="1024DA"/>
          <w:kern w:val="0"/>
          <w:sz w:val="24"/>
          <w:szCs w:val="24"/>
          <w:lang w:eastAsia="en-GB"/>
          <w14:ligatures w14:val="none"/>
        </w:rPr>
        <w:t>.</w:t>
      </w:r>
      <w:r w:rsidRPr="00282A97">
        <w:rPr>
          <w:rFonts w:ascii="Arial" w:eastAsia="Times New Roman" w:hAnsi="Arial" w:cs="Arial"/>
          <w:color w:val="1024DA"/>
          <w:kern w:val="0"/>
          <w:sz w:val="24"/>
          <w:szCs w:val="24"/>
          <w:lang w:eastAsia="en-GB"/>
          <w14:ligatures w14:val="none"/>
        </w:rPr>
        <w:t xml:space="preserve"> It can last anywhere from hours to two years and is affected by unforeseen circumstances</w:t>
      </w:r>
      <w:r w:rsidR="00A04A9C" w:rsidRPr="00282A97">
        <w:rPr>
          <w:rFonts w:ascii="Arial" w:eastAsia="Times New Roman" w:hAnsi="Arial" w:cs="Arial"/>
          <w:color w:val="1024DA"/>
          <w:kern w:val="0"/>
          <w:sz w:val="24"/>
          <w:szCs w:val="24"/>
          <w:lang w:eastAsia="en-GB"/>
          <w14:ligatures w14:val="none"/>
        </w:rPr>
        <w:t xml:space="preserve"> </w:t>
      </w:r>
      <w:r w:rsidR="00A04A9C" w:rsidRPr="00282A97">
        <w:rPr>
          <w:rFonts w:ascii="Arial" w:hAnsi="Arial" w:cs="Arial"/>
          <w:color w:val="1024DA"/>
          <w:sz w:val="24"/>
          <w:szCs w:val="24"/>
          <w:shd w:val="clear" w:color="auto" w:fill="FFFFFF"/>
        </w:rPr>
        <w:t>(</w:t>
      </w:r>
      <w:proofErr w:type="spellStart"/>
      <w:r w:rsidR="00A04A9C" w:rsidRPr="00282A97">
        <w:rPr>
          <w:rFonts w:ascii="Arial" w:hAnsi="Arial" w:cs="Arial"/>
          <w:color w:val="1024DA"/>
          <w:sz w:val="24"/>
          <w:szCs w:val="24"/>
          <w:shd w:val="clear" w:color="auto" w:fill="FFFFFF"/>
        </w:rPr>
        <w:t>Heu</w:t>
      </w:r>
      <w:proofErr w:type="spellEnd"/>
      <w:r w:rsidR="00A04A9C" w:rsidRPr="00282A97">
        <w:rPr>
          <w:rFonts w:ascii="Arial" w:hAnsi="Arial" w:cs="Arial"/>
          <w:color w:val="1024DA"/>
          <w:sz w:val="24"/>
          <w:szCs w:val="24"/>
          <w:shd w:val="clear" w:color="auto" w:fill="FFFFFF"/>
        </w:rPr>
        <w:t>, 2025)</w:t>
      </w:r>
      <w:r w:rsidRPr="00282A97">
        <w:rPr>
          <w:rFonts w:ascii="Arial" w:eastAsia="Times New Roman" w:hAnsi="Arial" w:cs="Arial"/>
          <w:color w:val="1024DA"/>
          <w:kern w:val="0"/>
          <w:sz w:val="24"/>
          <w:szCs w:val="24"/>
          <w:lang w:eastAsia="en-GB"/>
          <w14:ligatures w14:val="none"/>
        </w:rPr>
        <w:t>.</w:t>
      </w:r>
    </w:p>
    <w:p w14:paraId="7BECC0CF" w14:textId="77777777" w:rsidR="000B4086" w:rsidRPr="00282A97" w:rsidRDefault="000B4086" w:rsidP="00F22C99">
      <w:pPr>
        <w:spacing w:line="240" w:lineRule="auto"/>
        <w:rPr>
          <w:rFonts w:ascii="Arial" w:eastAsia="Times New Roman" w:hAnsi="Arial" w:cs="Arial"/>
          <w:color w:val="1024DA"/>
          <w:kern w:val="0"/>
          <w:sz w:val="24"/>
          <w:szCs w:val="24"/>
          <w:lang w:eastAsia="en-GB"/>
          <w14:ligatures w14:val="none"/>
        </w:rPr>
      </w:pPr>
    </w:p>
    <w:p w14:paraId="3ED4DD2F" w14:textId="2FF1A99A" w:rsidR="000B4086" w:rsidRPr="00282A97" w:rsidRDefault="002F626D" w:rsidP="00F22C99">
      <w:pPr>
        <w:pStyle w:val="ListParagraph"/>
        <w:numPr>
          <w:ilvl w:val="0"/>
          <w:numId w:val="10"/>
        </w:numPr>
        <w:spacing w:line="240" w:lineRule="auto"/>
        <w:rPr>
          <w:rFonts w:ascii="Arial" w:eastAsia="Times New Roman" w:hAnsi="Arial" w:cs="Arial"/>
          <w:color w:val="1024DA"/>
          <w:kern w:val="0"/>
          <w:sz w:val="24"/>
          <w:szCs w:val="24"/>
          <w:lang w:eastAsia="en-GB"/>
          <w14:ligatures w14:val="none"/>
        </w:rPr>
      </w:pPr>
      <w:r w:rsidRPr="00282A97">
        <w:rPr>
          <w:rFonts w:ascii="Arial" w:eastAsia="Times New Roman" w:hAnsi="Arial" w:cs="Arial"/>
          <w:color w:val="1024DA"/>
          <w:kern w:val="0"/>
          <w:sz w:val="24"/>
          <w:szCs w:val="24"/>
          <w:lang w:eastAsia="en-GB"/>
          <w14:ligatures w14:val="none"/>
        </w:rPr>
        <w:t xml:space="preserve">According to </w:t>
      </w:r>
      <w:proofErr w:type="spellStart"/>
      <w:r w:rsidRPr="00282A97">
        <w:rPr>
          <w:rFonts w:ascii="Arial" w:hAnsi="Arial" w:cs="Arial"/>
          <w:color w:val="1024DA"/>
          <w:sz w:val="24"/>
          <w:szCs w:val="24"/>
          <w:shd w:val="clear" w:color="auto" w:fill="FFFFFF"/>
        </w:rPr>
        <w:t>Heu</w:t>
      </w:r>
      <w:proofErr w:type="spellEnd"/>
      <w:r w:rsidRPr="00282A97">
        <w:rPr>
          <w:rFonts w:ascii="Arial" w:hAnsi="Arial" w:cs="Arial"/>
          <w:color w:val="1024DA"/>
          <w:sz w:val="24"/>
          <w:szCs w:val="24"/>
          <w:shd w:val="clear" w:color="auto" w:fill="FFFFFF"/>
        </w:rPr>
        <w:t xml:space="preserve"> </w:t>
      </w:r>
      <w:r w:rsidRPr="00282A97">
        <w:rPr>
          <w:rFonts w:ascii="Arial" w:hAnsi="Arial" w:cs="Arial"/>
          <w:color w:val="1024DA"/>
          <w:sz w:val="24"/>
          <w:szCs w:val="24"/>
          <w:shd w:val="clear" w:color="auto" w:fill="FFFFFF"/>
        </w:rPr>
        <w:t>(</w:t>
      </w:r>
      <w:r w:rsidRPr="00282A97">
        <w:rPr>
          <w:rFonts w:ascii="Arial" w:hAnsi="Arial" w:cs="Arial"/>
          <w:color w:val="1024DA"/>
          <w:sz w:val="24"/>
          <w:szCs w:val="24"/>
          <w:shd w:val="clear" w:color="auto" w:fill="FFFFFF"/>
        </w:rPr>
        <w:t>2025)</w:t>
      </w:r>
      <w:r w:rsidR="00390E7B" w:rsidRPr="00282A97">
        <w:rPr>
          <w:rFonts w:ascii="Arial" w:hAnsi="Arial" w:cs="Arial"/>
          <w:color w:val="1024DA"/>
          <w:sz w:val="24"/>
          <w:szCs w:val="24"/>
          <w:shd w:val="clear" w:color="auto" w:fill="FFFFFF"/>
        </w:rPr>
        <w:t xml:space="preserve"> </w:t>
      </w:r>
      <w:r w:rsidR="00F26D8A" w:rsidRPr="00282A97">
        <w:rPr>
          <w:rFonts w:ascii="Arial" w:eastAsia="Times New Roman" w:hAnsi="Arial" w:cs="Arial"/>
          <w:color w:val="1024DA"/>
          <w:kern w:val="0"/>
          <w:sz w:val="24"/>
          <w:szCs w:val="24"/>
          <w:lang w:eastAsia="en-GB"/>
          <w14:ligatures w14:val="none"/>
        </w:rPr>
        <w:t>study</w:t>
      </w:r>
      <w:r w:rsidRPr="00282A97">
        <w:rPr>
          <w:rFonts w:ascii="Arial" w:eastAsia="Times New Roman" w:hAnsi="Arial" w:cs="Arial"/>
          <w:color w:val="1024DA"/>
          <w:kern w:val="0"/>
          <w:sz w:val="24"/>
          <w:szCs w:val="24"/>
          <w:lang w:eastAsia="en-GB"/>
          <w14:ligatures w14:val="none"/>
        </w:rPr>
        <w:t xml:space="preserve"> </w:t>
      </w:r>
      <w:r w:rsidRPr="00282A97">
        <w:rPr>
          <w:rFonts w:ascii="Arial" w:eastAsia="Times New Roman" w:hAnsi="Arial" w:cs="Arial"/>
          <w:color w:val="1024DA"/>
          <w:kern w:val="0"/>
          <w:sz w:val="24"/>
          <w:szCs w:val="24"/>
          <w:lang w:eastAsia="en-GB"/>
          <w14:ligatures w14:val="none"/>
        </w:rPr>
        <w:t>a</w:t>
      </w:r>
      <w:r w:rsidR="000B4086" w:rsidRPr="00282A97">
        <w:rPr>
          <w:rFonts w:ascii="Arial" w:eastAsia="Times New Roman" w:hAnsi="Arial" w:cs="Arial"/>
          <w:color w:val="1024DA"/>
          <w:kern w:val="0"/>
          <w:sz w:val="24"/>
          <w:szCs w:val="24"/>
          <w:lang w:eastAsia="en-GB"/>
          <w14:ligatures w14:val="none"/>
        </w:rPr>
        <w:t xml:space="preserve"> person's loneliness can become chronic</w:t>
      </w:r>
      <w:r w:rsidRPr="00282A97">
        <w:rPr>
          <w:rFonts w:ascii="Arial" w:eastAsia="Times New Roman" w:hAnsi="Arial" w:cs="Arial"/>
          <w:color w:val="1024DA"/>
          <w:kern w:val="0"/>
          <w:sz w:val="24"/>
          <w:szCs w:val="24"/>
          <w:lang w:eastAsia="en-GB"/>
          <w14:ligatures w14:val="none"/>
        </w:rPr>
        <w:t>al</w:t>
      </w:r>
      <w:r w:rsidR="000B4086" w:rsidRPr="00282A97">
        <w:rPr>
          <w:rFonts w:ascii="Arial" w:eastAsia="Times New Roman" w:hAnsi="Arial" w:cs="Arial"/>
          <w:color w:val="1024DA"/>
          <w:kern w:val="0"/>
          <w:sz w:val="24"/>
          <w:szCs w:val="24"/>
          <w:lang w:eastAsia="en-GB"/>
          <w14:ligatures w14:val="none"/>
        </w:rPr>
        <w:t xml:space="preserve"> </w:t>
      </w:r>
      <w:r w:rsidR="00A04A9C" w:rsidRPr="00282A97">
        <w:rPr>
          <w:rFonts w:ascii="Arial" w:eastAsia="Times New Roman" w:hAnsi="Arial" w:cs="Arial"/>
          <w:color w:val="1024DA"/>
          <w:kern w:val="0"/>
          <w:sz w:val="24"/>
          <w:szCs w:val="24"/>
          <w:lang w:eastAsia="en-GB"/>
          <w14:ligatures w14:val="none"/>
        </w:rPr>
        <w:t>when</w:t>
      </w:r>
      <w:r w:rsidR="000B4086" w:rsidRPr="00282A97">
        <w:rPr>
          <w:rFonts w:ascii="Arial" w:eastAsia="Times New Roman" w:hAnsi="Arial" w:cs="Arial"/>
          <w:color w:val="1024DA"/>
          <w:kern w:val="0"/>
          <w:sz w:val="24"/>
          <w:szCs w:val="24"/>
          <w:lang w:eastAsia="en-GB"/>
          <w14:ligatures w14:val="none"/>
        </w:rPr>
        <w:t xml:space="preserve"> it starts in childhood and lasts for years or even a lifetime.</w:t>
      </w:r>
      <w:r w:rsidR="006543B4" w:rsidRPr="00282A97">
        <w:rPr>
          <w:rFonts w:ascii="Arial" w:eastAsia="Times New Roman" w:hAnsi="Arial" w:cs="Arial"/>
          <w:color w:val="1024DA"/>
          <w:kern w:val="0"/>
          <w:sz w:val="24"/>
          <w:szCs w:val="24"/>
          <w:lang w:eastAsia="en-GB"/>
          <w14:ligatures w14:val="none"/>
        </w:rPr>
        <w:t xml:space="preserve"> Moreover, the same study indicates i</w:t>
      </w:r>
      <w:r w:rsidR="000B4086" w:rsidRPr="00282A97">
        <w:rPr>
          <w:rFonts w:ascii="Arial" w:eastAsia="Times New Roman" w:hAnsi="Arial" w:cs="Arial"/>
          <w:color w:val="1024DA"/>
          <w:kern w:val="0"/>
          <w:sz w:val="24"/>
          <w:szCs w:val="24"/>
          <w:lang w:eastAsia="en-GB"/>
          <w14:ligatures w14:val="none"/>
        </w:rPr>
        <w:t>t is kept going by being overly aware of social threats, overthinking relationships, having unrealistic standards of others, and being uncomfortable with oneself, which leads to cycles of disconnection that keep going.</w:t>
      </w:r>
    </w:p>
    <w:p w14:paraId="7C2A8C73" w14:textId="7903EB2C" w:rsidR="002464E3" w:rsidRPr="00282A97" w:rsidRDefault="002464E3" w:rsidP="00F22C99">
      <w:pPr>
        <w:spacing w:line="240" w:lineRule="auto"/>
        <w:rPr>
          <w:rFonts w:ascii="Arial" w:eastAsia="Times New Roman" w:hAnsi="Arial" w:cs="Arial"/>
          <w:b/>
          <w:bCs/>
          <w:color w:val="1024DA"/>
          <w:kern w:val="0"/>
          <w:sz w:val="24"/>
          <w:szCs w:val="24"/>
          <w:lang w:eastAsia="en-GB"/>
          <w14:ligatures w14:val="none"/>
        </w:rPr>
      </w:pPr>
    </w:p>
    <w:p w14:paraId="4AB14101" w14:textId="231A556C" w:rsidR="002464E3" w:rsidRPr="00282A97" w:rsidRDefault="002464E3" w:rsidP="00F22C99">
      <w:pPr>
        <w:pStyle w:val="ListParagraph"/>
        <w:numPr>
          <w:ilvl w:val="0"/>
          <w:numId w:val="10"/>
        </w:numPr>
        <w:spacing w:line="240" w:lineRule="auto"/>
        <w:rPr>
          <w:rFonts w:ascii="Arial" w:eastAsia="Times New Roman" w:hAnsi="Arial" w:cs="Arial"/>
          <w:color w:val="1024DA"/>
          <w:kern w:val="0"/>
          <w:sz w:val="24"/>
          <w:szCs w:val="24"/>
          <w:lang w:eastAsia="en-GB"/>
          <w14:ligatures w14:val="none"/>
        </w:rPr>
      </w:pPr>
      <w:r w:rsidRPr="00282A97">
        <w:rPr>
          <w:rFonts w:ascii="Arial" w:eastAsia="Times New Roman" w:hAnsi="Arial" w:cs="Arial"/>
          <w:color w:val="1024DA"/>
          <w:kern w:val="0"/>
          <w:sz w:val="24"/>
          <w:szCs w:val="24"/>
          <w:lang w:eastAsia="en-GB"/>
          <w14:ligatures w14:val="none"/>
        </w:rPr>
        <w:t>Individual experiences of loneliness vary significantly. It is highly subjective and unique to everyone</w:t>
      </w:r>
      <w:r w:rsidR="00444E44" w:rsidRPr="00282A97">
        <w:rPr>
          <w:rFonts w:ascii="Arial" w:eastAsia="Times New Roman" w:hAnsi="Arial" w:cs="Arial"/>
          <w:color w:val="1024DA"/>
          <w:kern w:val="0"/>
          <w:sz w:val="24"/>
          <w:szCs w:val="24"/>
          <w:lang w:eastAsia="en-GB"/>
          <w14:ligatures w14:val="none"/>
        </w:rPr>
        <w:t xml:space="preserve"> </w:t>
      </w:r>
      <w:r w:rsidR="00444E44" w:rsidRPr="00282A97">
        <w:rPr>
          <w:rFonts w:ascii="Arial" w:hAnsi="Arial" w:cs="Arial"/>
          <w:color w:val="1024DA"/>
          <w:sz w:val="24"/>
          <w:szCs w:val="24"/>
        </w:rPr>
        <w:t>(NHS, 2021)</w:t>
      </w:r>
      <w:r w:rsidRPr="00282A97">
        <w:rPr>
          <w:rFonts w:ascii="Arial" w:eastAsia="Times New Roman" w:hAnsi="Arial" w:cs="Arial"/>
          <w:color w:val="1024DA"/>
          <w:kern w:val="0"/>
          <w:sz w:val="24"/>
          <w:szCs w:val="24"/>
          <w:lang w:eastAsia="en-GB"/>
          <w14:ligatures w14:val="none"/>
        </w:rPr>
        <w:t xml:space="preserve">. It is nobody's fault for experiencing loneliness now or at any other </w:t>
      </w:r>
      <w:r w:rsidR="00721361" w:rsidRPr="00282A97">
        <w:rPr>
          <w:rFonts w:ascii="Arial" w:eastAsia="Times New Roman" w:hAnsi="Arial" w:cs="Arial"/>
          <w:color w:val="1024DA"/>
          <w:kern w:val="0"/>
          <w:sz w:val="24"/>
          <w:szCs w:val="24"/>
          <w:lang w:eastAsia="en-GB"/>
          <w14:ligatures w14:val="none"/>
        </w:rPr>
        <w:t>moment,</w:t>
      </w:r>
      <w:r w:rsidRPr="00282A97">
        <w:rPr>
          <w:rFonts w:ascii="Arial" w:eastAsia="Times New Roman" w:hAnsi="Arial" w:cs="Arial"/>
          <w:color w:val="1024DA"/>
          <w:kern w:val="0"/>
          <w:sz w:val="24"/>
          <w:szCs w:val="24"/>
          <w:lang w:eastAsia="en-GB"/>
          <w14:ligatures w14:val="none"/>
        </w:rPr>
        <w:t xml:space="preserve"> as it is crucial to acknowledge that feelings of loneliness </w:t>
      </w:r>
      <w:r w:rsidR="001B56CE" w:rsidRPr="00282A97">
        <w:rPr>
          <w:rFonts w:ascii="Arial" w:eastAsia="Times New Roman" w:hAnsi="Arial" w:cs="Arial"/>
          <w:color w:val="1024DA"/>
          <w:kern w:val="0"/>
          <w:sz w:val="24"/>
          <w:szCs w:val="24"/>
          <w:lang w:eastAsia="en-GB"/>
          <w14:ligatures w14:val="none"/>
        </w:rPr>
        <w:t>and expressing it that</w:t>
      </w:r>
      <w:r w:rsidRPr="00282A97">
        <w:rPr>
          <w:rFonts w:ascii="Arial" w:eastAsia="Times New Roman" w:hAnsi="Arial" w:cs="Arial"/>
          <w:color w:val="1024DA"/>
          <w:kern w:val="0"/>
          <w:sz w:val="24"/>
          <w:szCs w:val="24"/>
          <w:lang w:eastAsia="en-GB"/>
          <w14:ligatures w14:val="none"/>
        </w:rPr>
        <w:t xml:space="preserve"> distress as the first step to recovery</w:t>
      </w:r>
      <w:r w:rsidR="001B56CE" w:rsidRPr="00282A97">
        <w:rPr>
          <w:rFonts w:ascii="Arial" w:eastAsia="Times New Roman" w:hAnsi="Arial" w:cs="Arial"/>
          <w:color w:val="1024DA"/>
          <w:kern w:val="0"/>
          <w:sz w:val="24"/>
          <w:szCs w:val="24"/>
          <w:lang w:eastAsia="en-GB"/>
          <w14:ligatures w14:val="none"/>
        </w:rPr>
        <w:t xml:space="preserve"> </w:t>
      </w:r>
      <w:r w:rsidR="001B56CE" w:rsidRPr="00282A97">
        <w:rPr>
          <w:rFonts w:ascii="Arial" w:hAnsi="Arial" w:cs="Arial"/>
          <w:color w:val="1024DA"/>
          <w:sz w:val="24"/>
          <w:szCs w:val="24"/>
        </w:rPr>
        <w:t>(NHS, 2021)</w:t>
      </w:r>
      <w:r w:rsidRPr="00282A97">
        <w:rPr>
          <w:rFonts w:ascii="Arial" w:eastAsia="Times New Roman" w:hAnsi="Arial" w:cs="Arial"/>
          <w:color w:val="1024DA"/>
          <w:kern w:val="0"/>
          <w:sz w:val="24"/>
          <w:szCs w:val="24"/>
          <w:lang w:eastAsia="en-GB"/>
          <w14:ligatures w14:val="none"/>
        </w:rPr>
        <w:t xml:space="preserve">. </w:t>
      </w:r>
      <w:r w:rsidR="00747C8E" w:rsidRPr="00282A97">
        <w:rPr>
          <w:rFonts w:ascii="Arial" w:eastAsia="Times New Roman" w:hAnsi="Arial" w:cs="Arial"/>
          <w:color w:val="1024DA"/>
          <w:kern w:val="0"/>
          <w:sz w:val="24"/>
          <w:szCs w:val="24"/>
          <w:lang w:eastAsia="en-GB"/>
          <w14:ligatures w14:val="none"/>
        </w:rPr>
        <w:t xml:space="preserve">Furthermore, the same data </w:t>
      </w:r>
      <w:r w:rsidR="00EA7750" w:rsidRPr="00282A97">
        <w:rPr>
          <w:rFonts w:ascii="Arial" w:eastAsia="Times New Roman" w:hAnsi="Arial" w:cs="Arial"/>
          <w:color w:val="1024DA"/>
          <w:kern w:val="0"/>
          <w:sz w:val="24"/>
          <w:szCs w:val="24"/>
          <w:lang w:eastAsia="en-GB"/>
          <w14:ligatures w14:val="none"/>
        </w:rPr>
        <w:t>argues</w:t>
      </w:r>
      <w:r w:rsidR="00747C8E" w:rsidRPr="00282A97">
        <w:rPr>
          <w:rFonts w:ascii="Arial" w:eastAsia="Times New Roman" w:hAnsi="Arial" w:cs="Arial"/>
          <w:color w:val="1024DA"/>
          <w:kern w:val="0"/>
          <w:sz w:val="24"/>
          <w:szCs w:val="24"/>
          <w:lang w:eastAsia="en-GB"/>
          <w14:ligatures w14:val="none"/>
        </w:rPr>
        <w:t xml:space="preserve"> s</w:t>
      </w:r>
      <w:r w:rsidRPr="00282A97">
        <w:rPr>
          <w:rFonts w:ascii="Arial" w:eastAsia="Times New Roman" w:hAnsi="Arial" w:cs="Arial"/>
          <w:color w:val="1024DA"/>
          <w:kern w:val="0"/>
          <w:sz w:val="24"/>
          <w:szCs w:val="24"/>
          <w:lang w:eastAsia="en-GB"/>
          <w14:ligatures w14:val="none"/>
        </w:rPr>
        <w:t xml:space="preserve">ome individuals </w:t>
      </w:r>
      <w:r w:rsidR="00747C8E" w:rsidRPr="00282A97">
        <w:rPr>
          <w:rFonts w:ascii="Arial" w:eastAsia="Times New Roman" w:hAnsi="Arial" w:cs="Arial"/>
          <w:color w:val="1024DA"/>
          <w:kern w:val="0"/>
          <w:sz w:val="24"/>
          <w:szCs w:val="24"/>
          <w:lang w:eastAsia="en-GB"/>
          <w14:ligatures w14:val="none"/>
        </w:rPr>
        <w:t xml:space="preserve">may </w:t>
      </w:r>
      <w:r w:rsidRPr="00282A97">
        <w:rPr>
          <w:rFonts w:ascii="Arial" w:eastAsia="Times New Roman" w:hAnsi="Arial" w:cs="Arial"/>
          <w:color w:val="1024DA"/>
          <w:kern w:val="0"/>
          <w:sz w:val="24"/>
          <w:szCs w:val="24"/>
          <w:lang w:eastAsia="en-GB"/>
          <w14:ligatures w14:val="none"/>
        </w:rPr>
        <w:t>experience loneliness only on certain occasions, such as weekends or Christmas, while others experience persistent loneliness, often referred to as chronic loneliness.</w:t>
      </w:r>
    </w:p>
    <w:p w14:paraId="0B85C02F" w14:textId="77777777" w:rsidR="000B4086" w:rsidRPr="00282A97" w:rsidRDefault="000B4086" w:rsidP="00F22C99">
      <w:pPr>
        <w:spacing w:line="240" w:lineRule="auto"/>
        <w:rPr>
          <w:rFonts w:ascii="Arial" w:eastAsia="Times New Roman" w:hAnsi="Arial" w:cs="Arial"/>
          <w:color w:val="45B0E1" w:themeColor="accent1" w:themeTint="99"/>
          <w:kern w:val="0"/>
          <w:sz w:val="24"/>
          <w:szCs w:val="24"/>
          <w:lang w:eastAsia="en-GB"/>
          <w14:ligatures w14:val="none"/>
        </w:rPr>
      </w:pPr>
    </w:p>
    <w:p w14:paraId="75B47FC3" w14:textId="131EAC23" w:rsidR="007E77B2" w:rsidRPr="00282A97" w:rsidRDefault="008F3A30" w:rsidP="00F22C99">
      <w:pPr>
        <w:spacing w:line="240" w:lineRule="auto"/>
        <w:jc w:val="center"/>
        <w:rPr>
          <w:rFonts w:ascii="Arial" w:eastAsia="Times New Roman" w:hAnsi="Arial" w:cs="Arial"/>
          <w:color w:val="45B0E1" w:themeColor="accent1" w:themeTint="99"/>
          <w:kern w:val="0"/>
          <w:sz w:val="24"/>
          <w:szCs w:val="24"/>
          <w:lang w:eastAsia="en-GB"/>
          <w14:ligatures w14:val="none"/>
        </w:rPr>
      </w:pPr>
      <w:r w:rsidRPr="00282A97">
        <w:rPr>
          <w:rFonts w:ascii="Arial" w:hAnsi="Arial" w:cs="Arial"/>
          <w:noProof/>
          <w:color w:val="1662BB"/>
        </w:rPr>
        <mc:AlternateContent>
          <mc:Choice Requires="wps">
            <w:drawing>
              <wp:anchor distT="0" distB="0" distL="114300" distR="114300" simplePos="0" relativeHeight="251714560" behindDoc="0" locked="0" layoutInCell="1" allowOverlap="1" wp14:anchorId="6CF990D4" wp14:editId="34CB7415">
                <wp:simplePos x="0" y="0"/>
                <wp:positionH relativeFrom="column">
                  <wp:posOffset>2136449</wp:posOffset>
                </wp:positionH>
                <wp:positionV relativeFrom="paragraph">
                  <wp:posOffset>2475740</wp:posOffset>
                </wp:positionV>
                <wp:extent cx="1444239" cy="215900"/>
                <wp:effectExtent l="0" t="0" r="16510" b="12700"/>
                <wp:wrapNone/>
                <wp:docPr id="1317084211" name="Text Box 59"/>
                <wp:cNvGraphicFramePr/>
                <a:graphic xmlns:a="http://schemas.openxmlformats.org/drawingml/2006/main">
                  <a:graphicData uri="http://schemas.microsoft.com/office/word/2010/wordprocessingShape">
                    <wps:wsp>
                      <wps:cNvSpPr txBox="1"/>
                      <wps:spPr>
                        <a:xfrm>
                          <a:off x="0" y="0"/>
                          <a:ext cx="1444239" cy="215900"/>
                        </a:xfrm>
                        <a:prstGeom prst="rect">
                          <a:avLst/>
                        </a:prstGeom>
                        <a:solidFill>
                          <a:schemeClr val="bg1"/>
                        </a:solidFill>
                        <a:ln w="6350">
                          <a:solidFill>
                            <a:prstClr val="black"/>
                          </a:solidFill>
                        </a:ln>
                      </wps:spPr>
                      <wps:txbx>
                        <w:txbxContent>
                          <w:p w14:paraId="0C463907" w14:textId="77777777" w:rsidR="008F3A30" w:rsidRPr="00226619" w:rsidRDefault="008F3A30"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7D06765D" w14:textId="77777777" w:rsidR="008F3A30" w:rsidRPr="00226619" w:rsidRDefault="008F3A30" w:rsidP="00EC6FEB">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990D4" id="_x0000_s1036" type="#_x0000_t202" style="position:absolute;left:0;text-align:left;margin-left:168.2pt;margin-top:194.95pt;width:113.7pt;height:1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" fillcolor="white [3212]" strokeweight=".5pt">
                <v:textbox>
                  <w:txbxContent>
                    <w:p w14:paraId="0C463907" w14:textId="77777777" w:rsidR="008F3A30" w:rsidRPr="00226619" w:rsidRDefault="008F3A30"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7D06765D" w14:textId="77777777" w:rsidR="008F3A30" w:rsidRPr="00226619" w:rsidRDefault="008F3A30" w:rsidP="00EC6FEB">
                      <w:pPr>
                        <w:jc w:val="center"/>
                        <w:rPr>
                          <w:color w:val="153D63" w:themeColor="text2" w:themeTint="E6"/>
                          <w:sz w:val="10"/>
                          <w:szCs w:val="10"/>
                        </w:rPr>
                      </w:pPr>
                    </w:p>
                  </w:txbxContent>
                </v:textbox>
              </v:shape>
            </w:pict>
          </mc:Fallback>
        </mc:AlternateContent>
      </w:r>
      <w:r w:rsidR="0065621D" w:rsidRPr="00282A97">
        <w:rPr>
          <w:rFonts w:ascii="Arial" w:eastAsia="Times New Roman" w:hAnsi="Arial" w:cs="Arial"/>
          <w:noProof/>
          <w:color w:val="45B0E1" w:themeColor="accent1" w:themeTint="99"/>
          <w:kern w:val="0"/>
          <w:sz w:val="24"/>
          <w:szCs w:val="24"/>
          <w:lang w:eastAsia="en-GB"/>
        </w:rPr>
        <w:drawing>
          <wp:inline distT="0" distB="0" distL="0" distR="0" wp14:anchorId="74448175" wp14:editId="6CEF87D5">
            <wp:extent cx="3711388" cy="2477000"/>
            <wp:effectExtent l="0" t="0" r="0" b="0"/>
            <wp:docPr id="152209549" name="Picture 18" descr="Person carrying pu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9549" name="Picture 152209549" descr="Person carrying puppy"/>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6597" cy="2493824"/>
                    </a:xfrm>
                    <a:prstGeom prst="rect">
                      <a:avLst/>
                    </a:prstGeom>
                  </pic:spPr>
                </pic:pic>
              </a:graphicData>
            </a:graphic>
          </wp:inline>
        </w:drawing>
      </w:r>
    </w:p>
    <w:p w14:paraId="115783D7" w14:textId="5153B39F" w:rsidR="00FD28D8" w:rsidRPr="00282A97" w:rsidRDefault="00FD28D8" w:rsidP="00F22C99">
      <w:pPr>
        <w:spacing w:line="240" w:lineRule="auto"/>
        <w:rPr>
          <w:rFonts w:ascii="Arial" w:eastAsia="Times New Roman" w:hAnsi="Arial" w:cs="Arial"/>
          <w:b/>
          <w:bCs/>
          <w:color w:val="45B0E1" w:themeColor="accent1" w:themeTint="99"/>
          <w:kern w:val="0"/>
          <w:sz w:val="24"/>
          <w:szCs w:val="24"/>
          <w:lang w:eastAsia="en-GB"/>
          <w14:ligatures w14:val="none"/>
        </w:rPr>
      </w:pPr>
    </w:p>
    <w:p w14:paraId="06C0DB44" w14:textId="661D5710" w:rsidR="00DA30F2" w:rsidRPr="00282A97" w:rsidRDefault="005C0754" w:rsidP="00F22C99">
      <w:pPr>
        <w:pStyle w:val="Heading1"/>
        <w:spacing w:line="240" w:lineRule="auto"/>
        <w:rPr>
          <w:rFonts w:ascii="Arial" w:eastAsia="Times New Roman" w:hAnsi="Arial" w:cs="Arial"/>
          <w:color w:val="45B0E1" w:themeColor="accent1" w:themeTint="99"/>
          <w:lang w:eastAsia="en-GB"/>
        </w:rPr>
      </w:pPr>
      <w:r w:rsidRPr="00282A97">
        <w:rPr>
          <w:rFonts w:ascii="Arial" w:eastAsia="Times New Roman" w:hAnsi="Arial" w:cs="Arial"/>
          <w:lang w:eastAsia="en-GB"/>
        </w:rPr>
        <w:lastRenderedPageBreak/>
        <w:t>Loneliness in young females, what is the impact?</w:t>
      </w:r>
    </w:p>
    <w:p w14:paraId="2FA8780D" w14:textId="77777777" w:rsidR="00DA30F2" w:rsidRPr="00282A97" w:rsidRDefault="00DA30F2" w:rsidP="00F22C99">
      <w:pPr>
        <w:pStyle w:val="ListParagraph"/>
        <w:numPr>
          <w:ilvl w:val="0"/>
          <w:numId w:val="8"/>
        </w:numPr>
        <w:spacing w:before="480" w:after="240" w:line="240" w:lineRule="auto"/>
        <w:jc w:val="both"/>
        <w:outlineLvl w:val="1"/>
        <w:rPr>
          <w:rFonts w:ascii="Arial" w:hAnsi="Arial" w:cs="Arial"/>
          <w:color w:val="156082" w:themeColor="accent1"/>
          <w:sz w:val="24"/>
          <w:szCs w:val="24"/>
        </w:rPr>
      </w:pPr>
      <w:r w:rsidRPr="00282A97">
        <w:rPr>
          <w:rFonts w:ascii="Arial" w:hAnsi="Arial" w:cs="Arial"/>
          <w:color w:val="156082" w:themeColor="accent1"/>
          <w:sz w:val="24"/>
          <w:szCs w:val="24"/>
        </w:rPr>
        <w:t xml:space="preserve">Loneliness is an epidemic in the UK, that is disproportionately impacting young females </w:t>
      </w:r>
      <w:r w:rsidRPr="00282A97">
        <w:rPr>
          <w:rFonts w:ascii="Arial" w:hAnsi="Arial" w:cs="Arial"/>
          <w:color w:val="156082" w:themeColor="accent1"/>
          <w:sz w:val="24"/>
          <w:szCs w:val="24"/>
          <w:shd w:val="clear" w:color="auto" w:fill="FFFFFF"/>
        </w:rPr>
        <w:t xml:space="preserve">(Webster </w:t>
      </w:r>
      <w:r w:rsidRPr="00282A97">
        <w:rPr>
          <w:rFonts w:ascii="Arial" w:hAnsi="Arial" w:cs="Arial"/>
          <w:i/>
          <w:iCs/>
          <w:color w:val="156082" w:themeColor="accent1"/>
          <w:sz w:val="24"/>
          <w:szCs w:val="24"/>
          <w:shd w:val="clear" w:color="auto" w:fill="FFFFFF"/>
        </w:rPr>
        <w:t>et al.</w:t>
      </w:r>
      <w:r w:rsidRPr="00282A97">
        <w:rPr>
          <w:rFonts w:ascii="Arial" w:hAnsi="Arial" w:cs="Arial"/>
          <w:color w:val="156082" w:themeColor="accent1"/>
          <w:sz w:val="24"/>
          <w:szCs w:val="24"/>
          <w:shd w:val="clear" w:color="auto" w:fill="FFFFFF"/>
        </w:rPr>
        <w:t>, 2024)</w:t>
      </w:r>
      <w:r w:rsidRPr="00282A97">
        <w:rPr>
          <w:rFonts w:ascii="Arial" w:hAnsi="Arial" w:cs="Arial"/>
          <w:color w:val="156082" w:themeColor="accent1"/>
          <w:sz w:val="24"/>
          <w:szCs w:val="24"/>
        </w:rPr>
        <w:t xml:space="preserve">. Furthermore, the same study claims that females aged 16 to 24 exhibit a higher susceptibility for loneliness compared to other demographics, with 10% reporting feelings of loneliness occasionally or continuously. The WHO has identified loneliness as a "global public health concern," and the "Commission on Social Connection" promised to focus on this urgent topic from 2024 to 2026 (Hu </w:t>
      </w:r>
      <w:r w:rsidRPr="00282A97">
        <w:rPr>
          <w:rFonts w:ascii="Arial" w:hAnsi="Arial" w:cs="Arial"/>
          <w:i/>
          <w:iCs/>
          <w:color w:val="156082" w:themeColor="accent1"/>
          <w:sz w:val="24"/>
          <w:szCs w:val="24"/>
        </w:rPr>
        <w:t>et al.,</w:t>
      </w:r>
      <w:r w:rsidRPr="00282A97">
        <w:rPr>
          <w:rFonts w:ascii="Arial" w:hAnsi="Arial" w:cs="Arial"/>
          <w:color w:val="156082" w:themeColor="accent1"/>
          <w:sz w:val="24"/>
          <w:szCs w:val="24"/>
        </w:rPr>
        <w:t xml:space="preserve"> 2025). </w:t>
      </w:r>
    </w:p>
    <w:p w14:paraId="3196AF62" w14:textId="77777777" w:rsidR="007928B7" w:rsidRPr="00282A97" w:rsidRDefault="007928B7" w:rsidP="00F22C99">
      <w:pPr>
        <w:pStyle w:val="ListParagraph"/>
        <w:spacing w:before="480" w:after="240" w:line="240" w:lineRule="auto"/>
        <w:jc w:val="both"/>
        <w:outlineLvl w:val="1"/>
        <w:rPr>
          <w:rFonts w:ascii="Arial" w:hAnsi="Arial" w:cs="Arial"/>
          <w:color w:val="156082" w:themeColor="accent1"/>
          <w:sz w:val="24"/>
          <w:szCs w:val="24"/>
        </w:rPr>
      </w:pPr>
    </w:p>
    <w:p w14:paraId="6D1254F9" w14:textId="77777777" w:rsidR="00DA30F2" w:rsidRPr="00282A97" w:rsidRDefault="00DA30F2" w:rsidP="00F22C99">
      <w:pPr>
        <w:pStyle w:val="ListParagraph"/>
        <w:numPr>
          <w:ilvl w:val="0"/>
          <w:numId w:val="8"/>
        </w:numPr>
        <w:spacing w:before="480" w:after="240" w:line="240" w:lineRule="auto"/>
        <w:jc w:val="both"/>
        <w:outlineLvl w:val="1"/>
        <w:rPr>
          <w:rFonts w:ascii="Arial" w:eastAsia="Times New Roman" w:hAnsi="Arial" w:cs="Arial"/>
          <w:b/>
          <w:bCs/>
          <w:color w:val="156082" w:themeColor="accent1"/>
          <w:kern w:val="0"/>
          <w:sz w:val="24"/>
          <w:szCs w:val="24"/>
          <w:lang w:eastAsia="en-GB"/>
          <w14:ligatures w14:val="none"/>
        </w:rPr>
      </w:pPr>
      <w:r w:rsidRPr="00282A97">
        <w:rPr>
          <w:rFonts w:ascii="Arial" w:hAnsi="Arial" w:cs="Arial"/>
          <w:color w:val="156082" w:themeColor="accent1"/>
          <w:sz w:val="24"/>
          <w:szCs w:val="24"/>
        </w:rPr>
        <w:t>The effect is especially evident in relation to gender, as women consistently have a greater tendency than men to articulate feelings of loneliness (</w:t>
      </w:r>
      <w:r w:rsidRPr="00282A97">
        <w:rPr>
          <w:rFonts w:ascii="Arial" w:hAnsi="Arial" w:cs="Arial"/>
          <w:color w:val="156082" w:themeColor="accent1"/>
          <w:sz w:val="24"/>
          <w:szCs w:val="24"/>
          <w:shd w:val="clear" w:color="auto" w:fill="FFFFFF"/>
        </w:rPr>
        <w:t xml:space="preserve">Bates </w:t>
      </w:r>
      <w:r w:rsidRPr="00282A97">
        <w:rPr>
          <w:rFonts w:ascii="Arial" w:hAnsi="Arial" w:cs="Arial"/>
          <w:i/>
          <w:iCs/>
          <w:color w:val="156082" w:themeColor="accent1"/>
          <w:sz w:val="24"/>
          <w:szCs w:val="24"/>
          <w:shd w:val="clear" w:color="auto" w:fill="FFFFFF"/>
        </w:rPr>
        <w:t>et al.,</w:t>
      </w:r>
      <w:r w:rsidRPr="00282A97">
        <w:rPr>
          <w:rFonts w:ascii="Arial" w:hAnsi="Arial" w:cs="Arial"/>
          <w:color w:val="156082" w:themeColor="accent1"/>
          <w:sz w:val="24"/>
          <w:szCs w:val="24"/>
          <w:shd w:val="clear" w:color="auto" w:fill="FFFFFF"/>
        </w:rPr>
        <w:t> 2025).</w:t>
      </w:r>
    </w:p>
    <w:p w14:paraId="7352D4E2" w14:textId="6F421034" w:rsidR="00DA30F2" w:rsidRPr="00282A97" w:rsidRDefault="008F3A30" w:rsidP="00F22C99">
      <w:pPr>
        <w:spacing w:before="480" w:after="240" w:line="240" w:lineRule="auto"/>
        <w:jc w:val="center"/>
        <w:outlineLvl w:val="1"/>
        <w:rPr>
          <w:rFonts w:ascii="Arial" w:eastAsia="Times New Roman" w:hAnsi="Arial" w:cs="Arial"/>
          <w:b/>
          <w:bCs/>
          <w:color w:val="0F4761" w:themeColor="accent1" w:themeShade="BF"/>
          <w:kern w:val="0"/>
          <w:sz w:val="24"/>
          <w:szCs w:val="24"/>
          <w:lang w:eastAsia="en-GB"/>
          <w14:ligatures w14:val="none"/>
        </w:rPr>
      </w:pPr>
      <w:r w:rsidRPr="00282A97">
        <w:rPr>
          <w:rFonts w:ascii="Arial" w:hAnsi="Arial" w:cs="Arial"/>
          <w:noProof/>
          <w:color w:val="1662BB"/>
        </w:rPr>
        <mc:AlternateContent>
          <mc:Choice Requires="wps">
            <w:drawing>
              <wp:anchor distT="0" distB="0" distL="114300" distR="114300" simplePos="0" relativeHeight="251716608" behindDoc="0" locked="0" layoutInCell="1" allowOverlap="1" wp14:anchorId="1B902434" wp14:editId="198FD27B">
                <wp:simplePos x="0" y="0"/>
                <wp:positionH relativeFrom="column">
                  <wp:posOffset>2102265</wp:posOffset>
                </wp:positionH>
                <wp:positionV relativeFrom="paragraph">
                  <wp:posOffset>2946519</wp:posOffset>
                </wp:positionV>
                <wp:extent cx="1692068" cy="215900"/>
                <wp:effectExtent l="0" t="0" r="10160" b="12700"/>
                <wp:wrapNone/>
                <wp:docPr id="72845575" name="Text Box 59"/>
                <wp:cNvGraphicFramePr/>
                <a:graphic xmlns:a="http://schemas.openxmlformats.org/drawingml/2006/main">
                  <a:graphicData uri="http://schemas.microsoft.com/office/word/2010/wordprocessingShape">
                    <wps:wsp>
                      <wps:cNvSpPr txBox="1"/>
                      <wps:spPr>
                        <a:xfrm>
                          <a:off x="0" y="0"/>
                          <a:ext cx="1692068" cy="215900"/>
                        </a:xfrm>
                        <a:prstGeom prst="rect">
                          <a:avLst/>
                        </a:prstGeom>
                        <a:solidFill>
                          <a:schemeClr val="bg1"/>
                        </a:solidFill>
                        <a:ln w="6350">
                          <a:solidFill>
                            <a:prstClr val="black"/>
                          </a:solidFill>
                        </a:ln>
                      </wps:spPr>
                      <wps:txbx>
                        <w:txbxContent>
                          <w:p w14:paraId="27B2E215" w14:textId="0108EF29" w:rsidR="008F3A30" w:rsidRPr="00226619" w:rsidRDefault="008F3A30"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t>
                            </w:r>
                            <w:r w:rsidR="00EC6FEB">
                              <w:rPr>
                                <w:rFonts w:ascii="Arial" w:hAnsi="Arial" w:cs="Arial"/>
                                <w:color w:val="153D63" w:themeColor="text2" w:themeTint="E6"/>
                                <w:sz w:val="10"/>
                                <w:szCs w:val="10"/>
                              </w:rPr>
                              <w:t>W</w:t>
                            </w:r>
                            <w:r w:rsidRPr="00226619">
                              <w:rPr>
                                <w:rFonts w:ascii="Arial" w:hAnsi="Arial" w:cs="Arial"/>
                                <w:color w:val="153D63" w:themeColor="text2" w:themeTint="E6"/>
                                <w:sz w:val="10"/>
                                <w:szCs w:val="10"/>
                              </w:rPr>
                              <w:t>ord stock image, no date).</w:t>
                            </w:r>
                          </w:p>
                          <w:p w14:paraId="1497F881" w14:textId="77777777" w:rsidR="008F3A30" w:rsidRPr="00226619" w:rsidRDefault="008F3A30" w:rsidP="00EC6FEB">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02434" id="_x0000_s1037" type="#_x0000_t202" style="position:absolute;left:0;text-align:left;margin-left:165.55pt;margin-top:232pt;width:133.25pt;height:1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" fillcolor="white [3212]" strokeweight=".5pt">
                <v:textbox>
                  <w:txbxContent>
                    <w:p w14:paraId="27B2E215" w14:textId="0108EF29" w:rsidR="008F3A30" w:rsidRPr="00226619" w:rsidRDefault="008F3A30"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t>
                      </w:r>
                      <w:r w:rsidR="00EC6FEB">
                        <w:rPr>
                          <w:rFonts w:ascii="Arial" w:hAnsi="Arial" w:cs="Arial"/>
                          <w:color w:val="153D63" w:themeColor="text2" w:themeTint="E6"/>
                          <w:sz w:val="10"/>
                          <w:szCs w:val="10"/>
                        </w:rPr>
                        <w:t>W</w:t>
                      </w:r>
                      <w:r w:rsidRPr="00226619">
                        <w:rPr>
                          <w:rFonts w:ascii="Arial" w:hAnsi="Arial" w:cs="Arial"/>
                          <w:color w:val="153D63" w:themeColor="text2" w:themeTint="E6"/>
                          <w:sz w:val="10"/>
                          <w:szCs w:val="10"/>
                        </w:rPr>
                        <w:t>ord stock image, no date).</w:t>
                      </w:r>
                    </w:p>
                    <w:p w14:paraId="1497F881" w14:textId="77777777" w:rsidR="008F3A30" w:rsidRPr="00226619" w:rsidRDefault="008F3A30" w:rsidP="00EC6FEB">
                      <w:pPr>
                        <w:jc w:val="center"/>
                        <w:rPr>
                          <w:color w:val="153D63" w:themeColor="text2" w:themeTint="E6"/>
                          <w:sz w:val="10"/>
                          <w:szCs w:val="10"/>
                        </w:rPr>
                      </w:pPr>
                    </w:p>
                  </w:txbxContent>
                </v:textbox>
              </v:shape>
            </w:pict>
          </mc:Fallback>
        </mc:AlternateContent>
      </w:r>
      <w:r w:rsidR="00DA30F2" w:rsidRPr="00282A97">
        <w:rPr>
          <w:rFonts w:ascii="Arial" w:eastAsia="Times New Roman" w:hAnsi="Arial" w:cs="Arial"/>
          <w:b/>
          <w:bCs/>
          <w:noProof/>
          <w:color w:val="156082" w:themeColor="accent1"/>
          <w:kern w:val="0"/>
          <w:sz w:val="24"/>
          <w:szCs w:val="24"/>
          <w:lang w:eastAsia="en-GB"/>
        </w:rPr>
        <w:drawing>
          <wp:inline distT="0" distB="0" distL="0" distR="0" wp14:anchorId="2A55E8F3" wp14:editId="3CD68C0B">
            <wp:extent cx="4215457" cy="2804901"/>
            <wp:effectExtent l="0" t="0" r="1270" b="1905"/>
            <wp:docPr id="2099259910" name="Picture 46" descr="Woman in the 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259910" name="Picture 2099259910" descr="Woman in the dark"/>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16663" cy="2805704"/>
                    </a:xfrm>
                    <a:prstGeom prst="rect">
                      <a:avLst/>
                    </a:prstGeom>
                  </pic:spPr>
                </pic:pic>
              </a:graphicData>
            </a:graphic>
          </wp:inline>
        </w:drawing>
      </w:r>
    </w:p>
    <w:p w14:paraId="4BBDC8AE" w14:textId="50873D28" w:rsidR="00DA30F2" w:rsidRPr="00282A97" w:rsidRDefault="00DA30F2" w:rsidP="00F22C99">
      <w:pPr>
        <w:spacing w:line="240" w:lineRule="auto"/>
        <w:rPr>
          <w:rFonts w:ascii="Arial" w:eastAsia="Times New Roman" w:hAnsi="Arial" w:cs="Arial"/>
          <w:b/>
          <w:bCs/>
          <w:color w:val="45B0E1" w:themeColor="accent1" w:themeTint="99"/>
          <w:kern w:val="0"/>
          <w:sz w:val="24"/>
          <w:szCs w:val="24"/>
          <w:lang w:eastAsia="en-GB"/>
          <w14:ligatures w14:val="none"/>
        </w:rPr>
      </w:pPr>
    </w:p>
    <w:p w14:paraId="4AC88850" w14:textId="77777777" w:rsidR="00DA30F2" w:rsidRPr="00282A97" w:rsidRDefault="00DA30F2" w:rsidP="00F22C99">
      <w:pPr>
        <w:pStyle w:val="ListParagraph"/>
        <w:numPr>
          <w:ilvl w:val="0"/>
          <w:numId w:val="9"/>
        </w:numPr>
        <w:spacing w:line="240" w:lineRule="auto"/>
        <w:rPr>
          <w:rFonts w:ascii="Arial" w:eastAsia="Times New Roman" w:hAnsi="Arial" w:cs="Arial"/>
          <w:color w:val="156082" w:themeColor="accent1"/>
          <w:kern w:val="0"/>
          <w:sz w:val="24"/>
          <w:szCs w:val="24"/>
          <w:lang w:eastAsia="en-GB"/>
          <w14:ligatures w14:val="none"/>
        </w:rPr>
      </w:pPr>
      <w:r w:rsidRPr="00282A97">
        <w:rPr>
          <w:rFonts w:ascii="Arial" w:eastAsia="Times New Roman" w:hAnsi="Arial" w:cs="Arial"/>
          <w:color w:val="156082" w:themeColor="accent1"/>
          <w:kern w:val="0"/>
          <w:sz w:val="24"/>
          <w:szCs w:val="24"/>
          <w:lang w:eastAsia="en-GB"/>
          <w14:ligatures w14:val="none"/>
        </w:rPr>
        <w:t xml:space="preserve">According to Marquez </w:t>
      </w:r>
      <w:r w:rsidRPr="00282A97">
        <w:rPr>
          <w:rFonts w:ascii="Arial" w:eastAsia="Times New Roman" w:hAnsi="Arial" w:cs="Arial"/>
          <w:i/>
          <w:iCs/>
          <w:color w:val="156082" w:themeColor="accent1"/>
          <w:kern w:val="0"/>
          <w:sz w:val="24"/>
          <w:szCs w:val="24"/>
          <w:lang w:eastAsia="en-GB"/>
          <w14:ligatures w14:val="none"/>
        </w:rPr>
        <w:t>et al.</w:t>
      </w:r>
      <w:r w:rsidRPr="00282A97">
        <w:rPr>
          <w:rFonts w:ascii="Arial" w:eastAsia="Times New Roman" w:hAnsi="Arial" w:cs="Arial"/>
          <w:color w:val="156082" w:themeColor="accent1"/>
          <w:kern w:val="0"/>
          <w:sz w:val="24"/>
          <w:szCs w:val="24"/>
          <w:lang w:eastAsia="en-GB"/>
          <w14:ligatures w14:val="none"/>
        </w:rPr>
        <w:t xml:space="preserve"> (2023), young women are more likely to feel emotionally distressed and lonely when they are under extra social and structural pressures. This pattern displays what sociologists call gendered vulnerability according to the same study.</w:t>
      </w:r>
    </w:p>
    <w:p w14:paraId="6D5EFBC8" w14:textId="77777777" w:rsidR="00C567FF" w:rsidRPr="00282A97" w:rsidRDefault="00C567FF" w:rsidP="00F22C99">
      <w:pPr>
        <w:pStyle w:val="ListParagraph"/>
        <w:spacing w:line="240" w:lineRule="auto"/>
        <w:rPr>
          <w:rFonts w:ascii="Arial" w:eastAsia="Times New Roman" w:hAnsi="Arial" w:cs="Arial"/>
          <w:color w:val="156082" w:themeColor="accent1"/>
          <w:kern w:val="0"/>
          <w:sz w:val="24"/>
          <w:szCs w:val="24"/>
          <w:lang w:eastAsia="en-GB"/>
          <w14:ligatures w14:val="none"/>
        </w:rPr>
      </w:pPr>
    </w:p>
    <w:p w14:paraId="16978E37" w14:textId="0F1BFAA4" w:rsidR="00C272E2" w:rsidRPr="00282A97" w:rsidRDefault="001F2008" w:rsidP="00F22C99">
      <w:pPr>
        <w:pStyle w:val="ListParagraph"/>
        <w:numPr>
          <w:ilvl w:val="0"/>
          <w:numId w:val="9"/>
        </w:numPr>
        <w:spacing w:line="240" w:lineRule="auto"/>
        <w:rPr>
          <w:rFonts w:ascii="Arial" w:eastAsia="Times New Roman" w:hAnsi="Arial" w:cs="Arial"/>
          <w:color w:val="074F6A" w:themeColor="accent4" w:themeShade="80"/>
          <w:kern w:val="0"/>
          <w:sz w:val="24"/>
          <w:szCs w:val="24"/>
          <w:lang w:eastAsia="en-GB"/>
          <w14:ligatures w14:val="none"/>
        </w:rPr>
      </w:pPr>
      <w:r w:rsidRPr="00282A97">
        <w:rPr>
          <w:rFonts w:ascii="Arial" w:hAnsi="Arial" w:cs="Arial"/>
          <w:color w:val="074F6A" w:themeColor="accent4" w:themeShade="80"/>
          <w:sz w:val="24"/>
          <w:szCs w:val="24"/>
          <w:shd w:val="clear" w:color="auto" w:fill="FFFFFF"/>
        </w:rPr>
        <w:t xml:space="preserve">Adverse childhood experience (ACEs) undermines a child's feeling of safety in relationships and distorts social connections, leading to loneliness in young adulthood (Landry </w:t>
      </w:r>
      <w:r w:rsidRPr="00282A97">
        <w:rPr>
          <w:rFonts w:ascii="Arial" w:hAnsi="Arial" w:cs="Arial"/>
          <w:i/>
          <w:iCs/>
          <w:color w:val="074F6A" w:themeColor="accent4" w:themeShade="80"/>
          <w:sz w:val="24"/>
          <w:szCs w:val="24"/>
          <w:shd w:val="clear" w:color="auto" w:fill="FFFFFF"/>
        </w:rPr>
        <w:t>et al.,</w:t>
      </w:r>
      <w:r w:rsidRPr="00282A97">
        <w:rPr>
          <w:rFonts w:ascii="Arial" w:hAnsi="Arial" w:cs="Arial"/>
          <w:color w:val="074F6A" w:themeColor="accent4" w:themeShade="80"/>
          <w:sz w:val="24"/>
          <w:szCs w:val="24"/>
          <w:shd w:val="clear" w:color="auto" w:fill="FFFFFF"/>
        </w:rPr>
        <w:t xml:space="preserve"> 2022).</w:t>
      </w:r>
      <w:r w:rsidRPr="00282A97">
        <w:rPr>
          <w:rFonts w:ascii="Arial" w:eastAsia="Times New Roman" w:hAnsi="Arial" w:cs="Arial"/>
          <w:color w:val="074F6A" w:themeColor="accent4" w:themeShade="80"/>
          <w:kern w:val="0"/>
          <w:sz w:val="24"/>
          <w:szCs w:val="24"/>
          <w:lang w:eastAsia="en-GB"/>
          <w14:ligatures w14:val="none"/>
        </w:rPr>
        <w:t xml:space="preserve"> </w:t>
      </w:r>
      <w:r w:rsidR="00714B07" w:rsidRPr="00282A97">
        <w:rPr>
          <w:rFonts w:ascii="Arial" w:eastAsia="Times New Roman" w:hAnsi="Arial" w:cs="Arial"/>
          <w:color w:val="074F6A" w:themeColor="accent4" w:themeShade="80"/>
          <w:kern w:val="0"/>
          <w:sz w:val="24"/>
          <w:szCs w:val="24"/>
          <w:lang w:eastAsia="en-GB"/>
          <w14:ligatures w14:val="none"/>
        </w:rPr>
        <w:t>Moreover, the same study argues that</w:t>
      </w:r>
      <w:r w:rsidR="00C24A1A" w:rsidRPr="00282A97">
        <w:rPr>
          <w:rFonts w:ascii="Arial" w:eastAsia="Times New Roman" w:hAnsi="Arial" w:cs="Arial"/>
          <w:color w:val="074F6A" w:themeColor="accent4" w:themeShade="80"/>
          <w:kern w:val="0"/>
          <w:sz w:val="24"/>
          <w:szCs w:val="24"/>
          <w:lang w:eastAsia="en-GB"/>
          <w14:ligatures w14:val="none"/>
        </w:rPr>
        <w:t xml:space="preserve"> ACEs have the potential to lower confidence</w:t>
      </w:r>
      <w:r w:rsidR="00DF7C41" w:rsidRPr="00282A97">
        <w:rPr>
          <w:rFonts w:ascii="Arial" w:eastAsia="Times New Roman" w:hAnsi="Arial" w:cs="Arial"/>
          <w:color w:val="074F6A" w:themeColor="accent4" w:themeShade="80"/>
          <w:kern w:val="0"/>
          <w:sz w:val="24"/>
          <w:szCs w:val="24"/>
          <w:lang w:eastAsia="en-GB"/>
          <w14:ligatures w14:val="none"/>
        </w:rPr>
        <w:t xml:space="preserve"> in young </w:t>
      </w:r>
      <w:r w:rsidR="00EF7FB3" w:rsidRPr="00282A97">
        <w:rPr>
          <w:rFonts w:ascii="Arial" w:eastAsia="Times New Roman" w:hAnsi="Arial" w:cs="Arial"/>
          <w:color w:val="074F6A" w:themeColor="accent4" w:themeShade="80"/>
          <w:kern w:val="0"/>
          <w:sz w:val="24"/>
          <w:szCs w:val="24"/>
          <w:lang w:eastAsia="en-GB"/>
          <w14:ligatures w14:val="none"/>
        </w:rPr>
        <w:t>girls</w:t>
      </w:r>
      <w:r w:rsidR="00C24A1A" w:rsidRPr="00282A97">
        <w:rPr>
          <w:rFonts w:ascii="Arial" w:eastAsia="Times New Roman" w:hAnsi="Arial" w:cs="Arial"/>
          <w:color w:val="074F6A" w:themeColor="accent4" w:themeShade="80"/>
          <w:kern w:val="0"/>
          <w:sz w:val="24"/>
          <w:szCs w:val="24"/>
          <w:lang w:eastAsia="en-GB"/>
          <w14:ligatures w14:val="none"/>
        </w:rPr>
        <w:t xml:space="preserve">, hinder </w:t>
      </w:r>
      <w:r w:rsidR="00DF7C41" w:rsidRPr="00282A97">
        <w:rPr>
          <w:rFonts w:ascii="Arial" w:eastAsia="Times New Roman" w:hAnsi="Arial" w:cs="Arial"/>
          <w:color w:val="074F6A" w:themeColor="accent4" w:themeShade="80"/>
          <w:kern w:val="0"/>
          <w:sz w:val="24"/>
          <w:szCs w:val="24"/>
          <w:lang w:eastAsia="en-GB"/>
          <w14:ligatures w14:val="none"/>
        </w:rPr>
        <w:t>self-regulation</w:t>
      </w:r>
      <w:r w:rsidR="00C24A1A" w:rsidRPr="00282A97">
        <w:rPr>
          <w:rFonts w:ascii="Arial" w:eastAsia="Times New Roman" w:hAnsi="Arial" w:cs="Arial"/>
          <w:color w:val="074F6A" w:themeColor="accent4" w:themeShade="80"/>
          <w:kern w:val="0"/>
          <w:sz w:val="24"/>
          <w:szCs w:val="24"/>
          <w:lang w:eastAsia="en-GB"/>
          <w14:ligatures w14:val="none"/>
        </w:rPr>
        <w:t>,</w:t>
      </w:r>
      <w:r w:rsidR="00DF7C41" w:rsidRPr="00282A97">
        <w:rPr>
          <w:rFonts w:ascii="Arial" w:eastAsia="Times New Roman" w:hAnsi="Arial" w:cs="Arial"/>
          <w:color w:val="074F6A" w:themeColor="accent4" w:themeShade="80"/>
          <w:kern w:val="0"/>
          <w:sz w:val="24"/>
          <w:szCs w:val="24"/>
          <w:lang w:eastAsia="en-GB"/>
          <w14:ligatures w14:val="none"/>
        </w:rPr>
        <w:t xml:space="preserve"> </w:t>
      </w:r>
      <w:r w:rsidR="00C24A1A" w:rsidRPr="00282A97">
        <w:rPr>
          <w:rFonts w:ascii="Arial" w:eastAsia="Times New Roman" w:hAnsi="Arial" w:cs="Arial"/>
          <w:color w:val="074F6A" w:themeColor="accent4" w:themeShade="80"/>
          <w:kern w:val="0"/>
          <w:sz w:val="24"/>
          <w:szCs w:val="24"/>
          <w:lang w:eastAsia="en-GB"/>
          <w14:ligatures w14:val="none"/>
        </w:rPr>
        <w:t xml:space="preserve">cause psychological </w:t>
      </w:r>
      <w:r w:rsidR="00CD6587" w:rsidRPr="00282A97">
        <w:rPr>
          <w:rFonts w:ascii="Arial" w:eastAsia="Times New Roman" w:hAnsi="Arial" w:cs="Arial"/>
          <w:color w:val="074F6A" w:themeColor="accent4" w:themeShade="80"/>
          <w:kern w:val="0"/>
          <w:sz w:val="24"/>
          <w:szCs w:val="24"/>
          <w:lang w:eastAsia="en-GB"/>
          <w14:ligatures w14:val="none"/>
        </w:rPr>
        <w:t>discomfort,</w:t>
      </w:r>
      <w:r w:rsidR="00C24A1A" w:rsidRPr="00282A97">
        <w:rPr>
          <w:rFonts w:ascii="Arial" w:eastAsia="Times New Roman" w:hAnsi="Arial" w:cs="Arial"/>
          <w:color w:val="074F6A" w:themeColor="accent4" w:themeShade="80"/>
          <w:kern w:val="0"/>
          <w:sz w:val="24"/>
          <w:szCs w:val="24"/>
          <w:lang w:eastAsia="en-GB"/>
          <w14:ligatures w14:val="none"/>
        </w:rPr>
        <w:t xml:space="preserve"> and increase the </w:t>
      </w:r>
      <w:r w:rsidR="00EF7FB3" w:rsidRPr="00282A97">
        <w:rPr>
          <w:rFonts w:ascii="Arial" w:eastAsia="Times New Roman" w:hAnsi="Arial" w:cs="Arial"/>
          <w:color w:val="074F6A" w:themeColor="accent4" w:themeShade="80"/>
          <w:kern w:val="0"/>
          <w:sz w:val="24"/>
          <w:szCs w:val="24"/>
          <w:lang w:eastAsia="en-GB"/>
          <w14:ligatures w14:val="none"/>
        </w:rPr>
        <w:t>likelihoods</w:t>
      </w:r>
      <w:r w:rsidR="00C24A1A" w:rsidRPr="00282A97">
        <w:rPr>
          <w:rFonts w:ascii="Arial" w:eastAsia="Times New Roman" w:hAnsi="Arial" w:cs="Arial"/>
          <w:color w:val="074F6A" w:themeColor="accent4" w:themeShade="80"/>
          <w:kern w:val="0"/>
          <w:sz w:val="24"/>
          <w:szCs w:val="24"/>
          <w:lang w:eastAsia="en-GB"/>
          <w14:ligatures w14:val="none"/>
        </w:rPr>
        <w:t xml:space="preserve"> of substance abuse.</w:t>
      </w:r>
    </w:p>
    <w:p w14:paraId="4F378967" w14:textId="77777777" w:rsidR="00C272E2" w:rsidRPr="00282A97" w:rsidRDefault="00C272E2" w:rsidP="00F22C99">
      <w:pPr>
        <w:pStyle w:val="ListParagraph"/>
        <w:spacing w:line="240" w:lineRule="auto"/>
        <w:rPr>
          <w:rFonts w:ascii="Arial" w:eastAsia="Times New Roman" w:hAnsi="Arial" w:cs="Arial"/>
          <w:lang w:eastAsia="en-GB"/>
        </w:rPr>
      </w:pPr>
    </w:p>
    <w:p w14:paraId="027D8C43" w14:textId="4F3D679B" w:rsidR="00DA30F2" w:rsidRPr="00282A97" w:rsidRDefault="00DA30F2" w:rsidP="00F22C99">
      <w:pPr>
        <w:pStyle w:val="Heading1"/>
        <w:spacing w:line="240" w:lineRule="auto"/>
        <w:rPr>
          <w:rFonts w:ascii="Arial" w:hAnsi="Arial" w:cs="Arial"/>
        </w:rPr>
      </w:pPr>
      <w:r w:rsidRPr="00282A97">
        <w:rPr>
          <w:rFonts w:ascii="Arial" w:hAnsi="Arial" w:cs="Arial"/>
        </w:rPr>
        <w:lastRenderedPageBreak/>
        <w:t xml:space="preserve">Risk factors </w:t>
      </w:r>
      <w:r w:rsidR="000E3C31" w:rsidRPr="00282A97">
        <w:rPr>
          <w:rFonts w:ascii="Arial" w:hAnsi="Arial" w:cs="Arial"/>
        </w:rPr>
        <w:t>c</w:t>
      </w:r>
      <w:r w:rsidRPr="00282A97">
        <w:rPr>
          <w:rFonts w:ascii="Arial" w:hAnsi="Arial" w:cs="Arial"/>
        </w:rPr>
        <w:t xml:space="preserve">ontributing to </w:t>
      </w:r>
      <w:r w:rsidR="000E3C31" w:rsidRPr="00282A97">
        <w:rPr>
          <w:rFonts w:ascii="Arial" w:hAnsi="Arial" w:cs="Arial"/>
        </w:rPr>
        <w:t>l</w:t>
      </w:r>
      <w:r w:rsidRPr="00282A97">
        <w:rPr>
          <w:rFonts w:ascii="Arial" w:hAnsi="Arial" w:cs="Arial"/>
        </w:rPr>
        <w:t xml:space="preserve">oneliness in </w:t>
      </w:r>
      <w:r w:rsidR="000E3C31" w:rsidRPr="00282A97">
        <w:rPr>
          <w:rFonts w:ascii="Arial" w:hAnsi="Arial" w:cs="Arial"/>
        </w:rPr>
        <w:t>y</w:t>
      </w:r>
      <w:r w:rsidRPr="00282A97">
        <w:rPr>
          <w:rFonts w:ascii="Arial" w:hAnsi="Arial" w:cs="Arial"/>
        </w:rPr>
        <w:t>oung girls.</w:t>
      </w:r>
    </w:p>
    <w:p w14:paraId="230E5337" w14:textId="77777777" w:rsidR="00DA30F2" w:rsidRPr="00282A97" w:rsidRDefault="00DA30F2" w:rsidP="00F22C99">
      <w:pPr>
        <w:pStyle w:val="NormalWeb"/>
        <w:spacing w:before="0" w:beforeAutospacing="0" w:after="240" w:afterAutospacing="0"/>
        <w:rPr>
          <w:rFonts w:ascii="Arial" w:hAnsi="Arial" w:cs="Arial"/>
          <w:color w:val="1662BB"/>
        </w:rPr>
      </w:pPr>
    </w:p>
    <w:p w14:paraId="6ACABFD7" w14:textId="24E2922B" w:rsidR="00DA30F2" w:rsidRPr="00282A97" w:rsidRDefault="00DA30F2" w:rsidP="00F22C99">
      <w:pPr>
        <w:pStyle w:val="NormalWeb"/>
        <w:numPr>
          <w:ilvl w:val="0"/>
          <w:numId w:val="9"/>
        </w:numPr>
        <w:spacing w:before="0" w:beforeAutospacing="0" w:after="240" w:afterAutospacing="0"/>
        <w:rPr>
          <w:rFonts w:ascii="Arial" w:hAnsi="Arial" w:cs="Arial"/>
          <w:color w:val="1662BB"/>
        </w:rPr>
      </w:pPr>
      <w:r w:rsidRPr="00282A97">
        <w:rPr>
          <w:rFonts w:ascii="Arial" w:hAnsi="Arial" w:cs="Arial"/>
          <w:color w:val="1662BB"/>
        </w:rPr>
        <w:t>The development of loneliness in young girls is due to several factors. Some examples are traumatic events in childhood, moving away to go to college, the end of a love relationship, and financial stress that makes it hard to hang out with friends (</w:t>
      </w:r>
      <w:r w:rsidRPr="00282A97">
        <w:rPr>
          <w:rFonts w:ascii="Arial" w:hAnsi="Arial" w:cs="Arial"/>
          <w:color w:val="1662BB"/>
          <w:shd w:val="clear" w:color="auto" w:fill="FFFFFF"/>
        </w:rPr>
        <w:t xml:space="preserve">Kirwan </w:t>
      </w:r>
      <w:r w:rsidRPr="00282A97">
        <w:rPr>
          <w:rFonts w:ascii="Arial" w:hAnsi="Arial" w:cs="Arial"/>
          <w:i/>
          <w:iCs/>
          <w:color w:val="1662BB"/>
          <w:shd w:val="clear" w:color="auto" w:fill="FFFFFF"/>
        </w:rPr>
        <w:t>et al.</w:t>
      </w:r>
      <w:r w:rsidRPr="00282A97">
        <w:rPr>
          <w:rFonts w:ascii="Arial" w:hAnsi="Arial" w:cs="Arial"/>
          <w:color w:val="1662BB"/>
          <w:shd w:val="clear" w:color="auto" w:fill="FFFFFF"/>
        </w:rPr>
        <w:t>, 2025)</w:t>
      </w:r>
      <w:r w:rsidRPr="00282A97">
        <w:rPr>
          <w:rFonts w:ascii="Arial" w:hAnsi="Arial" w:cs="Arial"/>
          <w:color w:val="1662BB"/>
        </w:rPr>
        <w:t xml:space="preserve">. </w:t>
      </w:r>
    </w:p>
    <w:p w14:paraId="37C171A0" w14:textId="486D2470" w:rsidR="00DA30F2" w:rsidRPr="00282A97" w:rsidRDefault="00DA30F2" w:rsidP="00F22C99">
      <w:pPr>
        <w:pStyle w:val="NormalWeb"/>
        <w:numPr>
          <w:ilvl w:val="0"/>
          <w:numId w:val="9"/>
        </w:numPr>
        <w:spacing w:before="0" w:beforeAutospacing="0" w:after="240" w:afterAutospacing="0"/>
        <w:rPr>
          <w:rFonts w:ascii="Arial" w:hAnsi="Arial" w:cs="Arial"/>
          <w:color w:val="1662BB"/>
          <w:shd w:val="clear" w:color="auto" w:fill="FFFFFF"/>
        </w:rPr>
      </w:pPr>
      <w:r w:rsidRPr="00282A97">
        <w:rPr>
          <w:rFonts w:ascii="Arial" w:hAnsi="Arial" w:cs="Arial"/>
          <w:color w:val="1662BB"/>
          <w:shd w:val="clear" w:color="auto" w:fill="FFFFFF"/>
        </w:rPr>
        <w:t>Other contributing factors include the pressure to project a </w:t>
      </w:r>
      <w:r w:rsidRPr="00282A97">
        <w:rPr>
          <w:rStyle w:val="Strong"/>
          <w:rFonts w:ascii="Arial" w:eastAsiaTheme="majorEastAsia" w:hAnsi="Arial" w:cs="Arial"/>
          <w:b w:val="0"/>
          <w:bCs w:val="0"/>
          <w:color w:val="1662BB"/>
          <w:shd w:val="clear" w:color="auto" w:fill="FFFFFF"/>
        </w:rPr>
        <w:t>flawless</w:t>
      </w:r>
      <w:r w:rsidRPr="00282A97">
        <w:rPr>
          <w:rFonts w:ascii="Arial" w:hAnsi="Arial" w:cs="Arial"/>
          <w:color w:val="1662BB"/>
          <w:shd w:val="clear" w:color="auto" w:fill="FFFFFF"/>
        </w:rPr>
        <w:t> image on social media </w:t>
      </w:r>
      <w:r w:rsidRPr="00282A97">
        <w:rPr>
          <w:rStyle w:val="Strong"/>
          <w:rFonts w:ascii="Arial" w:eastAsiaTheme="majorEastAsia" w:hAnsi="Arial" w:cs="Arial"/>
          <w:b w:val="0"/>
          <w:bCs w:val="0"/>
          <w:color w:val="1662BB"/>
          <w:shd w:val="clear" w:color="auto" w:fill="FFFFFF"/>
        </w:rPr>
        <w:t>despite</w:t>
      </w:r>
      <w:r w:rsidRPr="00282A97">
        <w:rPr>
          <w:rFonts w:ascii="Arial" w:hAnsi="Arial" w:cs="Arial"/>
          <w:color w:val="1662BB"/>
          <w:shd w:val="clear" w:color="auto" w:fill="FFFFFF"/>
        </w:rPr>
        <w:t> feeling internally empty, the fear of social rejection, and social anxiety that makes </w:t>
      </w:r>
      <w:r w:rsidRPr="00282A97">
        <w:rPr>
          <w:rStyle w:val="Strong"/>
          <w:rFonts w:ascii="Arial" w:eastAsiaTheme="majorEastAsia" w:hAnsi="Arial" w:cs="Arial"/>
          <w:b w:val="0"/>
          <w:bCs w:val="0"/>
          <w:color w:val="1662BB"/>
          <w:shd w:val="clear" w:color="auto" w:fill="FFFFFF"/>
        </w:rPr>
        <w:t>initiating contact with others</w:t>
      </w:r>
      <w:r w:rsidRPr="00282A97">
        <w:rPr>
          <w:rFonts w:ascii="Arial" w:hAnsi="Arial" w:cs="Arial"/>
          <w:color w:val="1662BB"/>
          <w:shd w:val="clear" w:color="auto" w:fill="FFFFFF"/>
        </w:rPr>
        <w:t xml:space="preserve"> feel intimidating (Kirwan et </w:t>
      </w:r>
      <w:r w:rsidRPr="00282A97">
        <w:rPr>
          <w:rFonts w:ascii="Arial" w:hAnsi="Arial" w:cs="Arial"/>
          <w:i/>
          <w:iCs/>
          <w:color w:val="1662BB"/>
          <w:shd w:val="clear" w:color="auto" w:fill="FFFFFF"/>
        </w:rPr>
        <w:t>al.,</w:t>
      </w:r>
      <w:r w:rsidRPr="00282A97">
        <w:rPr>
          <w:rFonts w:ascii="Arial" w:hAnsi="Arial" w:cs="Arial"/>
          <w:color w:val="1662BB"/>
          <w:shd w:val="clear" w:color="auto" w:fill="FFFFFF"/>
        </w:rPr>
        <w:t xml:space="preserve"> 2025). These experiences leave many young women feeling isolated and </w:t>
      </w:r>
      <w:r w:rsidRPr="00282A97">
        <w:rPr>
          <w:rStyle w:val="Strong"/>
          <w:rFonts w:ascii="Arial" w:eastAsiaTheme="majorEastAsia" w:hAnsi="Arial" w:cs="Arial"/>
          <w:b w:val="0"/>
          <w:bCs w:val="0"/>
          <w:color w:val="1662BB"/>
          <w:shd w:val="clear" w:color="auto" w:fill="FFFFFF"/>
        </w:rPr>
        <w:t>hinder</w:t>
      </w:r>
      <w:r w:rsidRPr="00282A97">
        <w:rPr>
          <w:rFonts w:ascii="Arial" w:hAnsi="Arial" w:cs="Arial"/>
          <w:color w:val="1662BB"/>
          <w:shd w:val="clear" w:color="auto" w:fill="FFFFFF"/>
        </w:rPr>
        <w:t> opportunities for meaningful connection. Among females aged 16 to 24, loneliness is </w:t>
      </w:r>
      <w:r w:rsidRPr="00282A97">
        <w:rPr>
          <w:rStyle w:val="Strong"/>
          <w:rFonts w:ascii="Arial" w:eastAsiaTheme="majorEastAsia" w:hAnsi="Arial" w:cs="Arial"/>
          <w:b w:val="0"/>
          <w:bCs w:val="0"/>
          <w:color w:val="1662BB"/>
          <w:shd w:val="clear" w:color="auto" w:fill="FFFFFF"/>
        </w:rPr>
        <w:t>shaped</w:t>
      </w:r>
      <w:r w:rsidRPr="00282A97">
        <w:rPr>
          <w:rFonts w:ascii="Arial" w:hAnsi="Arial" w:cs="Arial"/>
          <w:color w:val="1662BB"/>
          <w:shd w:val="clear" w:color="auto" w:fill="FFFFFF"/>
        </w:rPr>
        <w:t> by social media engagement and emotional distress, which can </w:t>
      </w:r>
      <w:r w:rsidRPr="00282A97">
        <w:rPr>
          <w:rStyle w:val="Strong"/>
          <w:rFonts w:ascii="Arial" w:eastAsiaTheme="majorEastAsia" w:hAnsi="Arial" w:cs="Arial"/>
          <w:b w:val="0"/>
          <w:bCs w:val="0"/>
          <w:color w:val="1662BB"/>
          <w:shd w:val="clear" w:color="auto" w:fill="FFFFFF"/>
        </w:rPr>
        <w:t>increase vulnerability to</w:t>
      </w:r>
      <w:r w:rsidRPr="00282A97">
        <w:rPr>
          <w:rFonts w:ascii="Arial" w:hAnsi="Arial" w:cs="Arial"/>
          <w:color w:val="1662BB"/>
          <w:shd w:val="clear" w:color="auto" w:fill="FFFFFF"/>
        </w:rPr>
        <w:t xml:space="preserve"> loneliness regardless of demographic background (Gregory </w:t>
      </w:r>
      <w:r w:rsidRPr="00282A97">
        <w:rPr>
          <w:rFonts w:ascii="Arial" w:hAnsi="Arial" w:cs="Arial"/>
          <w:i/>
          <w:iCs/>
          <w:color w:val="1662BB"/>
          <w:shd w:val="clear" w:color="auto" w:fill="FFFFFF"/>
        </w:rPr>
        <w:t>et al.,</w:t>
      </w:r>
      <w:r w:rsidRPr="00282A97">
        <w:rPr>
          <w:rFonts w:ascii="Arial" w:hAnsi="Arial" w:cs="Arial"/>
          <w:color w:val="1662BB"/>
          <w:shd w:val="clear" w:color="auto" w:fill="FFFFFF"/>
        </w:rPr>
        <w:t xml:space="preserve"> 2023; </w:t>
      </w:r>
      <w:proofErr w:type="spellStart"/>
      <w:r w:rsidRPr="00282A97">
        <w:rPr>
          <w:rFonts w:ascii="Arial" w:hAnsi="Arial" w:cs="Arial"/>
          <w:color w:val="1662BB"/>
          <w:shd w:val="clear" w:color="auto" w:fill="FFFFFF"/>
        </w:rPr>
        <w:t>Girault</w:t>
      </w:r>
      <w:proofErr w:type="spellEnd"/>
      <w:r w:rsidRPr="00282A97">
        <w:rPr>
          <w:rFonts w:ascii="Arial" w:hAnsi="Arial" w:cs="Arial"/>
          <w:color w:val="1662BB"/>
          <w:shd w:val="clear" w:color="auto" w:fill="FFFFFF"/>
        </w:rPr>
        <w:t xml:space="preserve"> </w:t>
      </w:r>
      <w:r w:rsidRPr="00282A97">
        <w:rPr>
          <w:rFonts w:ascii="Arial" w:hAnsi="Arial" w:cs="Arial"/>
          <w:i/>
          <w:iCs/>
          <w:color w:val="1662BB"/>
          <w:shd w:val="clear" w:color="auto" w:fill="FFFFFF"/>
        </w:rPr>
        <w:t>et al.,</w:t>
      </w:r>
      <w:r w:rsidRPr="00282A97">
        <w:rPr>
          <w:rFonts w:ascii="Arial" w:hAnsi="Arial" w:cs="Arial"/>
          <w:color w:val="1662BB"/>
          <w:shd w:val="clear" w:color="auto" w:fill="FFFFFF"/>
        </w:rPr>
        <w:t xml:space="preserve"> 2024; </w:t>
      </w:r>
      <w:proofErr w:type="spellStart"/>
      <w:r w:rsidRPr="00282A97">
        <w:rPr>
          <w:rFonts w:ascii="Arial" w:hAnsi="Arial" w:cs="Arial"/>
          <w:color w:val="1662BB"/>
          <w:shd w:val="clear" w:color="auto" w:fill="FFFFFF"/>
        </w:rPr>
        <w:t>Ayhan</w:t>
      </w:r>
      <w:proofErr w:type="spellEnd"/>
      <w:r w:rsidRPr="00282A97">
        <w:rPr>
          <w:rFonts w:ascii="Arial" w:hAnsi="Arial" w:cs="Arial"/>
          <w:color w:val="1662BB"/>
          <w:shd w:val="clear" w:color="auto" w:fill="FFFFFF"/>
        </w:rPr>
        <w:t xml:space="preserve"> and </w:t>
      </w:r>
      <w:proofErr w:type="spellStart"/>
      <w:r w:rsidRPr="00282A97">
        <w:rPr>
          <w:rFonts w:ascii="Arial" w:hAnsi="Arial" w:cs="Arial"/>
          <w:color w:val="1662BB"/>
          <w:shd w:val="clear" w:color="auto" w:fill="FFFFFF"/>
        </w:rPr>
        <w:t>Eroğlu</w:t>
      </w:r>
      <w:proofErr w:type="spellEnd"/>
      <w:r w:rsidRPr="00282A97">
        <w:rPr>
          <w:rFonts w:ascii="Arial" w:hAnsi="Arial" w:cs="Arial"/>
          <w:color w:val="1662BB"/>
          <w:shd w:val="clear" w:color="auto" w:fill="FFFFFF"/>
        </w:rPr>
        <w:t>, 2026).</w:t>
      </w:r>
    </w:p>
    <w:p w14:paraId="1330D92D" w14:textId="5936D684" w:rsidR="00DA30F2" w:rsidRPr="00282A97" w:rsidRDefault="00654590" w:rsidP="00F22C99">
      <w:pPr>
        <w:pStyle w:val="NormalWeb"/>
        <w:spacing w:before="0" w:beforeAutospacing="0" w:after="240" w:afterAutospacing="0"/>
        <w:jc w:val="center"/>
        <w:rPr>
          <w:rFonts w:ascii="Arial" w:hAnsi="Arial" w:cs="Arial"/>
          <w:color w:val="1662BB"/>
        </w:rPr>
      </w:pPr>
      <w:r w:rsidRPr="00282A97">
        <w:rPr>
          <w:rFonts w:ascii="Arial" w:hAnsi="Arial" w:cs="Arial"/>
          <w:noProof/>
          <w:color w:val="1662BB"/>
          <w14:ligatures w14:val="standardContextual"/>
        </w:rPr>
        <mc:AlternateContent>
          <mc:Choice Requires="wps">
            <w:drawing>
              <wp:anchor distT="0" distB="0" distL="114300" distR="114300" simplePos="0" relativeHeight="251700224" behindDoc="0" locked="0" layoutInCell="1" allowOverlap="1" wp14:anchorId="2806F885" wp14:editId="52CF5608">
                <wp:simplePos x="0" y="0"/>
                <wp:positionH relativeFrom="column">
                  <wp:posOffset>2128058</wp:posOffset>
                </wp:positionH>
                <wp:positionV relativeFrom="paragraph">
                  <wp:posOffset>2635943</wp:posOffset>
                </wp:positionV>
                <wp:extent cx="1471353" cy="174048"/>
                <wp:effectExtent l="0" t="0" r="14605" b="16510"/>
                <wp:wrapNone/>
                <wp:docPr id="1939120531" name="Text Box 59"/>
                <wp:cNvGraphicFramePr/>
                <a:graphic xmlns:a="http://schemas.openxmlformats.org/drawingml/2006/main">
                  <a:graphicData uri="http://schemas.microsoft.com/office/word/2010/wordprocessingShape">
                    <wps:wsp>
                      <wps:cNvSpPr txBox="1"/>
                      <wps:spPr>
                        <a:xfrm>
                          <a:off x="0" y="0"/>
                          <a:ext cx="1471353" cy="174048"/>
                        </a:xfrm>
                        <a:prstGeom prst="rect">
                          <a:avLst/>
                        </a:prstGeom>
                        <a:solidFill>
                          <a:schemeClr val="lt1"/>
                        </a:solidFill>
                        <a:ln w="6350">
                          <a:solidFill>
                            <a:prstClr val="black"/>
                          </a:solidFill>
                        </a:ln>
                      </wps:spPr>
                      <wps:txbx>
                        <w:txbxContent>
                          <w:p w14:paraId="6033B5E6" w14:textId="77777777" w:rsidR="00654590" w:rsidRPr="00654590" w:rsidRDefault="00654590" w:rsidP="00EC6FEB">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(Girl walking alone, no date).</w:t>
                            </w:r>
                          </w:p>
                          <w:p w14:paraId="6AC9B7E7" w14:textId="77777777" w:rsidR="00654590" w:rsidRPr="00654590" w:rsidRDefault="00654590" w:rsidP="00EC6FEB">
                            <w:pPr>
                              <w:jc w:val="cente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6F885" id="_x0000_s1038" type="#_x0000_t202" style="position:absolute;left:0;text-align:left;margin-left:167.55pt;margin-top:207.55pt;width:115.85pt;height:13.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" fillcolor="white [3201]" strokeweight=".5pt">
                <v:textbox>
                  <w:txbxContent>
                    <w:p w14:paraId="6033B5E6" w14:textId="77777777" w:rsidR="00654590" w:rsidRPr="00654590" w:rsidRDefault="00654590" w:rsidP="00EC6FEB">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(Girl walking alone, no date).</w:t>
                      </w:r>
                    </w:p>
                    <w:p w14:paraId="6AC9B7E7" w14:textId="77777777" w:rsidR="00654590" w:rsidRPr="00654590" w:rsidRDefault="00654590" w:rsidP="00EC6FEB">
                      <w:pPr>
                        <w:jc w:val="center"/>
                        <w:rPr>
                          <w:sz w:val="10"/>
                          <w:szCs w:val="10"/>
                        </w:rPr>
                      </w:pPr>
                    </w:p>
                  </w:txbxContent>
                </v:textbox>
              </v:shape>
            </w:pict>
          </mc:Fallback>
        </mc:AlternateContent>
      </w:r>
      <w:r w:rsidR="00DA30F2" w:rsidRPr="00282A97">
        <w:rPr>
          <w:rFonts w:ascii="Arial" w:hAnsi="Arial" w:cs="Arial"/>
          <w:b/>
          <w:bCs/>
          <w:noProof/>
          <w:color w:val="1662BB"/>
        </w:rPr>
        <w:drawing>
          <wp:inline distT="0" distB="0" distL="0" distR="0" wp14:anchorId="0DC74CB4" wp14:editId="0D768AD4">
            <wp:extent cx="2703870" cy="2634923"/>
            <wp:effectExtent l="0" t="0" r="1270" b="0"/>
            <wp:docPr id="351123448" name="Picture 18" descr="A person walking on a brick walk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23448" name="Picture 18" descr="A person walking on a brick walkwa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3870" cy="2634923"/>
                    </a:xfrm>
                    <a:prstGeom prst="rect">
                      <a:avLst/>
                    </a:prstGeom>
                  </pic:spPr>
                </pic:pic>
              </a:graphicData>
            </a:graphic>
          </wp:inline>
        </w:drawing>
      </w:r>
    </w:p>
    <w:p w14:paraId="540842DA" w14:textId="6A2D2BD3" w:rsidR="00DA30F2" w:rsidRPr="00282A97" w:rsidRDefault="00DA30F2" w:rsidP="00F22C99">
      <w:pPr>
        <w:pStyle w:val="ListParagraph"/>
        <w:numPr>
          <w:ilvl w:val="0"/>
          <w:numId w:val="5"/>
        </w:numPr>
        <w:spacing w:before="480" w:after="240" w:line="240" w:lineRule="auto"/>
        <w:jc w:val="both"/>
        <w:outlineLvl w:val="1"/>
        <w:rPr>
          <w:rFonts w:ascii="Arial" w:eastAsia="Times New Roman" w:hAnsi="Arial" w:cs="Arial"/>
          <w:color w:val="1662BB"/>
          <w:kern w:val="0"/>
          <w:sz w:val="24"/>
          <w:szCs w:val="24"/>
          <w:lang w:eastAsia="en-GB"/>
          <w14:ligatures w14:val="none"/>
        </w:rPr>
      </w:pPr>
      <w:r w:rsidRPr="00282A97">
        <w:rPr>
          <w:rFonts w:ascii="Arial" w:eastAsia="Times New Roman" w:hAnsi="Arial" w:cs="Arial"/>
          <w:color w:val="1662BB"/>
          <w:kern w:val="0"/>
          <w:sz w:val="24"/>
          <w:szCs w:val="24"/>
          <w:lang w:eastAsia="en-GB"/>
          <w14:ligatures w14:val="none"/>
        </w:rPr>
        <w:t>Loneliness is even more prevalent among young ethnic minorities, especially those facing language barriers, which limits their access to support due to insufficient social capital (</w:t>
      </w:r>
      <w:r w:rsidRPr="00282A97">
        <w:rPr>
          <w:rFonts w:ascii="Arial" w:hAnsi="Arial" w:cs="Arial"/>
          <w:color w:val="1662BB"/>
          <w:sz w:val="24"/>
          <w:szCs w:val="24"/>
          <w:shd w:val="clear" w:color="auto" w:fill="FFFFFF"/>
        </w:rPr>
        <w:t xml:space="preserve">Joshi, </w:t>
      </w:r>
      <w:r w:rsidR="00CD6587" w:rsidRPr="00282A97">
        <w:rPr>
          <w:rFonts w:ascii="Arial" w:hAnsi="Arial" w:cs="Arial"/>
          <w:color w:val="1662BB"/>
          <w:sz w:val="24"/>
          <w:szCs w:val="24"/>
          <w:shd w:val="clear" w:color="auto" w:fill="FFFFFF"/>
        </w:rPr>
        <w:t>Finney,</w:t>
      </w:r>
      <w:r w:rsidRPr="00282A97">
        <w:rPr>
          <w:rFonts w:ascii="Arial" w:hAnsi="Arial" w:cs="Arial"/>
          <w:color w:val="1662BB"/>
          <w:sz w:val="24"/>
          <w:szCs w:val="24"/>
          <w:shd w:val="clear" w:color="auto" w:fill="FFFFFF"/>
        </w:rPr>
        <w:t xml:space="preserve"> and Hale, 2025)</w:t>
      </w:r>
      <w:r w:rsidRPr="00282A97">
        <w:rPr>
          <w:rFonts w:ascii="Arial" w:eastAsia="Times New Roman" w:hAnsi="Arial" w:cs="Arial"/>
          <w:color w:val="1662BB"/>
          <w:kern w:val="0"/>
          <w:sz w:val="24"/>
          <w:szCs w:val="24"/>
          <w:lang w:eastAsia="en-GB"/>
          <w14:ligatures w14:val="none"/>
        </w:rPr>
        <w:t>. Even when young girls engage with their own community it does not always prevent loneliness; however, limited participation in their ethnic communities and low English proficiency can make it even harder to form friendships to which will exacerbate loneliness and isolation (</w:t>
      </w:r>
      <w:r w:rsidRPr="00282A97">
        <w:rPr>
          <w:rFonts w:ascii="Arial" w:hAnsi="Arial" w:cs="Arial"/>
          <w:color w:val="1662BB"/>
          <w:sz w:val="24"/>
          <w:szCs w:val="24"/>
          <w:shd w:val="clear" w:color="auto" w:fill="FFFFFF"/>
        </w:rPr>
        <w:t xml:space="preserve">Joshi, </w:t>
      </w:r>
      <w:r w:rsidR="00CD6587" w:rsidRPr="00282A97">
        <w:rPr>
          <w:rFonts w:ascii="Arial" w:hAnsi="Arial" w:cs="Arial"/>
          <w:color w:val="1662BB"/>
          <w:sz w:val="24"/>
          <w:szCs w:val="24"/>
          <w:shd w:val="clear" w:color="auto" w:fill="FFFFFF"/>
        </w:rPr>
        <w:t>Finney,</w:t>
      </w:r>
      <w:r w:rsidRPr="00282A97">
        <w:rPr>
          <w:rFonts w:ascii="Arial" w:hAnsi="Arial" w:cs="Arial"/>
          <w:color w:val="1662BB"/>
          <w:sz w:val="24"/>
          <w:szCs w:val="24"/>
          <w:shd w:val="clear" w:color="auto" w:fill="FFFFFF"/>
        </w:rPr>
        <w:t xml:space="preserve"> and Hale, 2025)</w:t>
      </w:r>
      <w:r w:rsidRPr="00282A97">
        <w:rPr>
          <w:rFonts w:ascii="Arial" w:eastAsia="Times New Roman" w:hAnsi="Arial" w:cs="Arial"/>
          <w:color w:val="1662BB"/>
          <w:kern w:val="0"/>
          <w:sz w:val="24"/>
          <w:szCs w:val="24"/>
          <w:lang w:eastAsia="en-GB"/>
          <w14:ligatures w14:val="none"/>
        </w:rPr>
        <w:t>.</w:t>
      </w:r>
    </w:p>
    <w:p w14:paraId="0E770357" w14:textId="124D4EBD" w:rsidR="00DA30F2" w:rsidRPr="00282A97" w:rsidRDefault="00DA30F2" w:rsidP="00F22C99">
      <w:pPr>
        <w:pStyle w:val="Heading1"/>
        <w:spacing w:line="240" w:lineRule="auto"/>
        <w:jc w:val="center"/>
        <w:rPr>
          <w:rFonts w:ascii="Arial" w:hAnsi="Arial" w:cs="Arial"/>
        </w:rPr>
      </w:pPr>
      <w:r w:rsidRPr="00282A97">
        <w:rPr>
          <w:rFonts w:ascii="Arial" w:hAnsi="Arial" w:cs="Arial"/>
        </w:rPr>
        <w:t xml:space="preserve">What are </w:t>
      </w:r>
      <w:r w:rsidR="000E3C31" w:rsidRPr="00282A97">
        <w:rPr>
          <w:rFonts w:ascii="Arial" w:hAnsi="Arial" w:cs="Arial"/>
        </w:rPr>
        <w:t>b</w:t>
      </w:r>
      <w:r w:rsidRPr="00282A97">
        <w:rPr>
          <w:rFonts w:ascii="Arial" w:hAnsi="Arial" w:cs="Arial"/>
        </w:rPr>
        <w:t xml:space="preserve">iopsychosocial </w:t>
      </w:r>
      <w:r w:rsidR="000E3C31" w:rsidRPr="00282A97">
        <w:rPr>
          <w:rFonts w:ascii="Arial" w:hAnsi="Arial" w:cs="Arial"/>
        </w:rPr>
        <w:t>e</w:t>
      </w:r>
      <w:r w:rsidRPr="00282A97">
        <w:rPr>
          <w:rFonts w:ascii="Arial" w:hAnsi="Arial" w:cs="Arial"/>
        </w:rPr>
        <w:t xml:space="preserve">ffects of </w:t>
      </w:r>
      <w:r w:rsidR="000E3C31" w:rsidRPr="00282A97">
        <w:rPr>
          <w:rFonts w:ascii="Arial" w:hAnsi="Arial" w:cs="Arial"/>
        </w:rPr>
        <w:t>l</w:t>
      </w:r>
      <w:r w:rsidRPr="00282A97">
        <w:rPr>
          <w:rFonts w:ascii="Arial" w:hAnsi="Arial" w:cs="Arial"/>
        </w:rPr>
        <w:t xml:space="preserve">oneliness on </w:t>
      </w:r>
      <w:r w:rsidR="000E3C31" w:rsidRPr="00282A97">
        <w:rPr>
          <w:rFonts w:ascii="Arial" w:hAnsi="Arial" w:cs="Arial"/>
        </w:rPr>
        <w:t>y</w:t>
      </w:r>
      <w:r w:rsidRPr="00282A97">
        <w:rPr>
          <w:rFonts w:ascii="Arial" w:hAnsi="Arial" w:cs="Arial"/>
        </w:rPr>
        <w:t xml:space="preserve">oung </w:t>
      </w:r>
      <w:r w:rsidR="000E3C31" w:rsidRPr="00282A97">
        <w:rPr>
          <w:rFonts w:ascii="Arial" w:hAnsi="Arial" w:cs="Arial"/>
        </w:rPr>
        <w:t>f</w:t>
      </w:r>
      <w:r w:rsidRPr="00282A97">
        <w:rPr>
          <w:rFonts w:ascii="Arial" w:hAnsi="Arial" w:cs="Arial"/>
        </w:rPr>
        <w:t>emales?</w:t>
      </w:r>
    </w:p>
    <w:p w14:paraId="06C7DAFA" w14:textId="77777777" w:rsidR="00DA30F2" w:rsidRPr="00282A97" w:rsidRDefault="00DA30F2" w:rsidP="00F22C99">
      <w:pPr>
        <w:spacing w:line="240" w:lineRule="auto"/>
        <w:jc w:val="center"/>
        <w:rPr>
          <w:rFonts w:ascii="Arial" w:hAnsi="Arial" w:cs="Arial"/>
          <w:b/>
          <w:bCs/>
          <w:color w:val="0F4761" w:themeColor="accent1" w:themeShade="BF"/>
          <w:sz w:val="24"/>
          <w:szCs w:val="24"/>
        </w:rPr>
      </w:pPr>
    </w:p>
    <w:p w14:paraId="3C286F67" w14:textId="77777777" w:rsidR="00DA30F2" w:rsidRPr="00282A97" w:rsidRDefault="00DA30F2" w:rsidP="00F22C99">
      <w:pPr>
        <w:pStyle w:val="Heading2"/>
        <w:spacing w:line="240" w:lineRule="auto"/>
        <w:rPr>
          <w:rFonts w:ascii="Arial" w:hAnsi="Arial" w:cs="Arial"/>
        </w:rPr>
      </w:pPr>
      <w:r w:rsidRPr="00282A97">
        <w:rPr>
          <w:rFonts w:ascii="Arial" w:hAnsi="Arial" w:cs="Arial"/>
        </w:rPr>
        <w:lastRenderedPageBreak/>
        <w:t xml:space="preserve">In what ways does loneliness influence the psychological well-being of young females?  </w:t>
      </w:r>
    </w:p>
    <w:p w14:paraId="7646A04D" w14:textId="77777777" w:rsidR="00DA30F2" w:rsidRPr="00282A97" w:rsidRDefault="00DA30F2" w:rsidP="00F22C99">
      <w:pPr>
        <w:spacing w:line="240" w:lineRule="auto"/>
        <w:rPr>
          <w:rFonts w:ascii="Arial" w:hAnsi="Arial" w:cs="Arial"/>
          <w:color w:val="0F4761" w:themeColor="accent1" w:themeShade="BF"/>
          <w:sz w:val="24"/>
          <w:szCs w:val="24"/>
        </w:rPr>
      </w:pPr>
    </w:p>
    <w:p w14:paraId="76BA4CC9" w14:textId="464AFBE8" w:rsidR="00DA30F2" w:rsidRPr="00282A97" w:rsidRDefault="00DA30F2" w:rsidP="00F22C99">
      <w:pPr>
        <w:pStyle w:val="ListParagraph"/>
        <w:numPr>
          <w:ilvl w:val="0"/>
          <w:numId w:val="3"/>
        </w:numPr>
        <w:spacing w:line="240" w:lineRule="auto"/>
        <w:rPr>
          <w:rFonts w:ascii="Arial" w:hAnsi="Arial" w:cs="Arial"/>
          <w:color w:val="0F4761" w:themeColor="accent1" w:themeShade="BF"/>
          <w:sz w:val="24"/>
          <w:szCs w:val="24"/>
          <w:shd w:val="clear" w:color="auto" w:fill="FFFFFF"/>
        </w:rPr>
      </w:pPr>
      <w:r w:rsidRPr="00282A97">
        <w:rPr>
          <w:rFonts w:ascii="Arial" w:hAnsi="Arial" w:cs="Arial"/>
          <w:color w:val="0F4761" w:themeColor="accent1" w:themeShade="BF"/>
          <w:sz w:val="24"/>
          <w:szCs w:val="24"/>
          <w:shd w:val="clear" w:color="auto" w:fill="FFFFFF"/>
        </w:rPr>
        <w:t>The correlation between depression and loneliness </w:t>
      </w:r>
      <w:r w:rsidRPr="00282A97">
        <w:rPr>
          <w:rStyle w:val="Strong"/>
          <w:rFonts w:ascii="Arial" w:hAnsi="Arial" w:cs="Arial"/>
          <w:b w:val="0"/>
          <w:bCs w:val="0"/>
          <w:color w:val="0F4761" w:themeColor="accent1" w:themeShade="BF"/>
          <w:sz w:val="24"/>
          <w:szCs w:val="24"/>
          <w:shd w:val="clear" w:color="auto" w:fill="FFFFFF"/>
        </w:rPr>
        <w:t>varies by gender</w:t>
      </w:r>
      <w:r w:rsidRPr="00282A97">
        <w:rPr>
          <w:rFonts w:ascii="Arial" w:hAnsi="Arial" w:cs="Arial"/>
          <w:b/>
          <w:bCs/>
          <w:color w:val="0F4761" w:themeColor="accent1" w:themeShade="BF"/>
          <w:sz w:val="24"/>
          <w:szCs w:val="24"/>
          <w:shd w:val="clear" w:color="auto" w:fill="FFFFFF"/>
        </w:rPr>
        <w:t>, </w:t>
      </w:r>
      <w:r w:rsidRPr="00282A97">
        <w:rPr>
          <w:rStyle w:val="Strong"/>
          <w:rFonts w:ascii="Arial" w:hAnsi="Arial" w:cs="Arial"/>
          <w:b w:val="0"/>
          <w:bCs w:val="0"/>
          <w:color w:val="0F4761" w:themeColor="accent1" w:themeShade="BF"/>
          <w:sz w:val="24"/>
          <w:szCs w:val="24"/>
          <w:shd w:val="clear" w:color="auto" w:fill="FFFFFF"/>
        </w:rPr>
        <w:t>with a more pronounced association</w:t>
      </w:r>
      <w:r w:rsidRPr="00282A97">
        <w:rPr>
          <w:rFonts w:ascii="Arial" w:hAnsi="Arial" w:cs="Arial"/>
          <w:color w:val="0F4761" w:themeColor="accent1" w:themeShade="BF"/>
          <w:sz w:val="24"/>
          <w:szCs w:val="24"/>
          <w:shd w:val="clear" w:color="auto" w:fill="FFFFFF"/>
        </w:rPr>
        <w:t> among young women (</w:t>
      </w:r>
      <w:proofErr w:type="spellStart"/>
      <w:r w:rsidRPr="00282A97">
        <w:rPr>
          <w:rFonts w:ascii="Arial" w:hAnsi="Arial" w:cs="Arial"/>
          <w:color w:val="0F4761" w:themeColor="accent1" w:themeShade="BF"/>
          <w:sz w:val="24"/>
          <w:szCs w:val="24"/>
          <w:shd w:val="clear" w:color="auto" w:fill="FFFFFF"/>
        </w:rPr>
        <w:t>Moksnes</w:t>
      </w:r>
      <w:proofErr w:type="spellEnd"/>
      <w:r w:rsidRPr="00282A97">
        <w:rPr>
          <w:rFonts w:ascii="Arial" w:hAnsi="Arial" w:cs="Arial"/>
          <w:color w:val="0F4761" w:themeColor="accent1" w:themeShade="BF"/>
          <w:sz w:val="24"/>
          <w:szCs w:val="24"/>
          <w:shd w:val="clear" w:color="auto" w:fill="FFFFFF"/>
        </w:rPr>
        <w:t xml:space="preserve">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2022). Furthermore, this study is significant because adolescent females and young adult women are </w:t>
      </w:r>
      <w:r w:rsidRPr="00282A97">
        <w:rPr>
          <w:rStyle w:val="Strong"/>
          <w:rFonts w:ascii="Arial" w:hAnsi="Arial" w:cs="Arial"/>
          <w:b w:val="0"/>
          <w:bCs w:val="0"/>
          <w:color w:val="0F4761" w:themeColor="accent1" w:themeShade="BF"/>
          <w:sz w:val="24"/>
          <w:szCs w:val="24"/>
          <w:shd w:val="clear" w:color="auto" w:fill="FFFFFF"/>
        </w:rPr>
        <w:t>disproportionately more susceptible</w:t>
      </w:r>
      <w:r w:rsidRPr="00282A97">
        <w:rPr>
          <w:rFonts w:ascii="Arial" w:hAnsi="Arial" w:cs="Arial"/>
          <w:color w:val="0F4761" w:themeColor="accent1" w:themeShade="BF"/>
          <w:sz w:val="24"/>
          <w:szCs w:val="24"/>
          <w:shd w:val="clear" w:color="auto" w:fill="FFFFFF"/>
        </w:rPr>
        <w:t> than males to illnesses such as anxiety and depression. However, it is plausible that </w:t>
      </w:r>
      <w:r w:rsidRPr="00282A97">
        <w:rPr>
          <w:rStyle w:val="Strong"/>
          <w:rFonts w:ascii="Arial" w:hAnsi="Arial" w:cs="Arial"/>
          <w:b w:val="0"/>
          <w:bCs w:val="0"/>
          <w:color w:val="0F4761" w:themeColor="accent1" w:themeShade="BF"/>
          <w:sz w:val="24"/>
          <w:szCs w:val="24"/>
          <w:shd w:val="clear" w:color="auto" w:fill="FFFFFF"/>
        </w:rPr>
        <w:t>this study has a strong bias</w:t>
      </w:r>
      <w:r w:rsidRPr="00282A97">
        <w:rPr>
          <w:rFonts w:ascii="Arial" w:hAnsi="Arial" w:cs="Arial"/>
          <w:color w:val="0F4761" w:themeColor="accent1" w:themeShade="BF"/>
          <w:sz w:val="24"/>
          <w:szCs w:val="24"/>
          <w:shd w:val="clear" w:color="auto" w:fill="FFFFFF"/>
        </w:rPr>
        <w:t xml:space="preserve"> as </w:t>
      </w:r>
      <w:r w:rsidR="00F556C1" w:rsidRPr="00282A97">
        <w:rPr>
          <w:rFonts w:ascii="Arial" w:hAnsi="Arial" w:cs="Arial"/>
          <w:color w:val="0F4761" w:themeColor="accent1" w:themeShade="BF"/>
          <w:sz w:val="24"/>
          <w:szCs w:val="24"/>
          <w:shd w:val="clear" w:color="auto" w:fill="FFFFFF"/>
        </w:rPr>
        <w:t>young males</w:t>
      </w:r>
      <w:r w:rsidRPr="00282A97">
        <w:rPr>
          <w:rFonts w:ascii="Arial" w:hAnsi="Arial" w:cs="Arial"/>
          <w:color w:val="0F4761" w:themeColor="accent1" w:themeShade="BF"/>
          <w:sz w:val="24"/>
          <w:szCs w:val="24"/>
          <w:shd w:val="clear" w:color="auto" w:fill="FFFFFF"/>
        </w:rPr>
        <w:t> </w:t>
      </w:r>
      <w:r w:rsidRPr="00282A97">
        <w:rPr>
          <w:rStyle w:val="Strong"/>
          <w:rFonts w:ascii="Arial" w:hAnsi="Arial" w:cs="Arial"/>
          <w:b w:val="0"/>
          <w:bCs w:val="0"/>
          <w:color w:val="0F4761" w:themeColor="accent1" w:themeShade="BF"/>
          <w:sz w:val="24"/>
          <w:szCs w:val="24"/>
          <w:shd w:val="clear" w:color="auto" w:fill="FFFFFF"/>
        </w:rPr>
        <w:t>may be exaggerating</w:t>
      </w:r>
      <w:r w:rsidRPr="00282A97">
        <w:rPr>
          <w:rFonts w:ascii="Arial" w:hAnsi="Arial" w:cs="Arial"/>
          <w:color w:val="0F4761" w:themeColor="accent1" w:themeShade="BF"/>
          <w:sz w:val="24"/>
          <w:szCs w:val="24"/>
          <w:shd w:val="clear" w:color="auto" w:fill="FFFFFF"/>
        </w:rPr>
        <w:t> their positive well-being due to social desirability bias</w:t>
      </w:r>
      <w:r w:rsidR="004751B1" w:rsidRPr="00282A97">
        <w:rPr>
          <w:rFonts w:ascii="Arial" w:hAnsi="Arial" w:cs="Arial"/>
          <w:color w:val="0F4761" w:themeColor="accent1" w:themeShade="BF"/>
          <w:sz w:val="24"/>
          <w:szCs w:val="24"/>
          <w:shd w:val="clear" w:color="auto" w:fill="FFFFFF"/>
        </w:rPr>
        <w:t>,</w:t>
      </w:r>
      <w:r w:rsidRPr="00282A97">
        <w:rPr>
          <w:rFonts w:ascii="Arial" w:hAnsi="Arial" w:cs="Arial"/>
          <w:color w:val="0F4761" w:themeColor="accent1" w:themeShade="BF"/>
          <w:sz w:val="24"/>
          <w:szCs w:val="24"/>
          <w:shd w:val="clear" w:color="auto" w:fill="FFFFFF"/>
        </w:rPr>
        <w:t xml:space="preserve"> which is the desire to project strength or a lack of distress.</w:t>
      </w:r>
    </w:p>
    <w:p w14:paraId="6420C3D6" w14:textId="77777777" w:rsidR="00DA30F2" w:rsidRPr="00282A97" w:rsidRDefault="00DA30F2" w:rsidP="00F22C99">
      <w:pPr>
        <w:spacing w:line="240" w:lineRule="auto"/>
        <w:rPr>
          <w:rFonts w:ascii="Arial" w:hAnsi="Arial" w:cs="Arial"/>
          <w:color w:val="0F4761" w:themeColor="accent1" w:themeShade="BF"/>
          <w:sz w:val="24"/>
          <w:szCs w:val="24"/>
          <w:shd w:val="clear" w:color="auto" w:fill="FFFFFF"/>
        </w:rPr>
      </w:pPr>
    </w:p>
    <w:p w14:paraId="5805DC81" w14:textId="7BA6AEBE" w:rsidR="00DA30F2" w:rsidRPr="00282A97" w:rsidRDefault="008F3A30" w:rsidP="00F22C99">
      <w:pPr>
        <w:spacing w:line="240" w:lineRule="auto"/>
        <w:jc w:val="center"/>
        <w:rPr>
          <w:rFonts w:ascii="Arial" w:hAnsi="Arial" w:cs="Arial"/>
          <w:color w:val="0F4761" w:themeColor="accent1" w:themeShade="BF"/>
          <w:sz w:val="24"/>
          <w:szCs w:val="24"/>
          <w:shd w:val="clear" w:color="auto" w:fill="FFFFFF"/>
        </w:rPr>
      </w:pPr>
      <w:r w:rsidRPr="00282A97">
        <w:rPr>
          <w:rFonts w:ascii="Arial" w:hAnsi="Arial" w:cs="Arial"/>
          <w:noProof/>
          <w:color w:val="1662BB"/>
        </w:rPr>
        <mc:AlternateContent>
          <mc:Choice Requires="wps">
            <w:drawing>
              <wp:anchor distT="0" distB="0" distL="114300" distR="114300" simplePos="0" relativeHeight="251718656" behindDoc="0" locked="0" layoutInCell="1" allowOverlap="1" wp14:anchorId="678B3951" wp14:editId="6C653550">
                <wp:simplePos x="0" y="0"/>
                <wp:positionH relativeFrom="column">
                  <wp:posOffset>4323192</wp:posOffset>
                </wp:positionH>
                <wp:positionV relativeFrom="paragraph">
                  <wp:posOffset>1024065</wp:posOffset>
                </wp:positionV>
                <wp:extent cx="1324598" cy="215900"/>
                <wp:effectExtent l="0" t="0" r="9525" b="12700"/>
                <wp:wrapNone/>
                <wp:docPr id="1232380702" name="Text Box 59"/>
                <wp:cNvGraphicFramePr/>
                <a:graphic xmlns:a="http://schemas.openxmlformats.org/drawingml/2006/main">
                  <a:graphicData uri="http://schemas.microsoft.com/office/word/2010/wordprocessingShape">
                    <wps:wsp>
                      <wps:cNvSpPr txBox="1"/>
                      <wps:spPr>
                        <a:xfrm>
                          <a:off x="0" y="0"/>
                          <a:ext cx="1324598" cy="215900"/>
                        </a:xfrm>
                        <a:prstGeom prst="rect">
                          <a:avLst/>
                        </a:prstGeom>
                        <a:solidFill>
                          <a:schemeClr val="bg1"/>
                        </a:solidFill>
                        <a:ln w="6350">
                          <a:solidFill>
                            <a:prstClr val="black"/>
                          </a:solidFill>
                        </a:ln>
                      </wps:spPr>
                      <wps:txbx>
                        <w:txbxContent>
                          <w:p w14:paraId="54749193" w14:textId="2E2691B6" w:rsidR="008F3A30" w:rsidRPr="00226619" w:rsidRDefault="008F3A30"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t>
                            </w:r>
                            <w:r w:rsidR="00F07EBC">
                              <w:rPr>
                                <w:rFonts w:ascii="Arial" w:hAnsi="Arial" w:cs="Arial"/>
                                <w:color w:val="153D63" w:themeColor="text2" w:themeTint="E6"/>
                                <w:sz w:val="10"/>
                                <w:szCs w:val="10"/>
                              </w:rPr>
                              <w:t>(Sleepless girl</w:t>
                            </w:r>
                            <w:r w:rsidRPr="00226619">
                              <w:rPr>
                                <w:rFonts w:ascii="Arial" w:hAnsi="Arial" w:cs="Arial"/>
                                <w:color w:val="153D63" w:themeColor="text2" w:themeTint="E6"/>
                                <w:sz w:val="10"/>
                                <w:szCs w:val="10"/>
                              </w:rPr>
                              <w:t>, no date).</w:t>
                            </w:r>
                          </w:p>
                          <w:p w14:paraId="1701A9D1" w14:textId="77777777" w:rsidR="008F3A30" w:rsidRPr="00226619" w:rsidRDefault="008F3A30" w:rsidP="00EC6FEB">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B3951" id="_x0000_s1039" type="#_x0000_t202" style="position:absolute;left:0;text-align:left;margin-left:340.4pt;margin-top:80.65pt;width:104.3pt;height: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" fillcolor="white [3212]" strokeweight=".5pt">
                <v:textbox>
                  <w:txbxContent>
                    <w:p w14:paraId="54749193" w14:textId="2E2691B6" w:rsidR="008F3A30" w:rsidRPr="00226619" w:rsidRDefault="008F3A30" w:rsidP="00EC6FEB">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t>
                      </w:r>
                      <w:r w:rsidR="00F07EBC">
                        <w:rPr>
                          <w:rFonts w:ascii="Arial" w:hAnsi="Arial" w:cs="Arial"/>
                          <w:color w:val="153D63" w:themeColor="text2" w:themeTint="E6"/>
                          <w:sz w:val="10"/>
                          <w:szCs w:val="10"/>
                        </w:rPr>
                        <w:t>(Sleepless girl</w:t>
                      </w:r>
                      <w:r w:rsidRPr="00226619">
                        <w:rPr>
                          <w:rFonts w:ascii="Arial" w:hAnsi="Arial" w:cs="Arial"/>
                          <w:color w:val="153D63" w:themeColor="text2" w:themeTint="E6"/>
                          <w:sz w:val="10"/>
                          <w:szCs w:val="10"/>
                        </w:rPr>
                        <w:t>, no date).</w:t>
                      </w:r>
                    </w:p>
                    <w:p w14:paraId="1701A9D1" w14:textId="77777777" w:rsidR="008F3A30" w:rsidRPr="00226619" w:rsidRDefault="008F3A30" w:rsidP="00EC6FEB">
                      <w:pPr>
                        <w:jc w:val="center"/>
                        <w:rPr>
                          <w:color w:val="153D63" w:themeColor="text2" w:themeTint="E6"/>
                          <w:sz w:val="10"/>
                          <w:szCs w:val="10"/>
                        </w:rPr>
                      </w:pPr>
                    </w:p>
                  </w:txbxContent>
                </v:textbox>
              </v:shape>
            </w:pict>
          </mc:Fallback>
        </mc:AlternateContent>
      </w:r>
      <w:r w:rsidR="00DA30F2" w:rsidRPr="00282A97">
        <w:rPr>
          <w:rFonts w:ascii="Arial" w:hAnsi="Arial" w:cs="Arial"/>
          <w:noProof/>
          <w:color w:val="0F4761" w:themeColor="accent1" w:themeShade="BF"/>
          <w:sz w:val="24"/>
          <w:szCs w:val="24"/>
          <w:shd w:val="clear" w:color="auto" w:fill="FFFFFF"/>
        </w:rPr>
        <w:drawing>
          <wp:inline distT="0" distB="0" distL="0" distR="0" wp14:anchorId="054317FD" wp14:editId="75C0BF09">
            <wp:extent cx="2922494" cy="1983269"/>
            <wp:effectExtent l="0" t="0" r="0" b="0"/>
            <wp:docPr id="881580021" name="Picture 19" descr="A person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94267" name="Picture 19" descr="A person sitting on a be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22494" cy="1983269"/>
                    </a:xfrm>
                    <a:prstGeom prst="rect">
                      <a:avLst/>
                    </a:prstGeom>
                  </pic:spPr>
                </pic:pic>
              </a:graphicData>
            </a:graphic>
          </wp:inline>
        </w:drawing>
      </w:r>
    </w:p>
    <w:p w14:paraId="54587308" w14:textId="4164C292" w:rsidR="00DA30F2" w:rsidRPr="00282A97" w:rsidRDefault="00DA30F2" w:rsidP="00F22C99">
      <w:pPr>
        <w:spacing w:line="240" w:lineRule="auto"/>
        <w:rPr>
          <w:rFonts w:ascii="Arial" w:hAnsi="Arial" w:cs="Arial"/>
          <w:color w:val="0F4761" w:themeColor="accent1" w:themeShade="BF"/>
          <w:sz w:val="24"/>
          <w:szCs w:val="24"/>
          <w:shd w:val="clear" w:color="auto" w:fill="FFFFFF"/>
        </w:rPr>
      </w:pPr>
    </w:p>
    <w:p w14:paraId="1598B049" w14:textId="58778142" w:rsidR="004869B9" w:rsidRPr="00282A97" w:rsidRDefault="00DA30F2" w:rsidP="00F22C99">
      <w:pPr>
        <w:pStyle w:val="ListParagraph"/>
        <w:numPr>
          <w:ilvl w:val="0"/>
          <w:numId w:val="2"/>
        </w:numPr>
        <w:spacing w:line="240" w:lineRule="auto"/>
        <w:rPr>
          <w:rFonts w:ascii="Arial" w:hAnsi="Arial" w:cs="Arial"/>
          <w:color w:val="0F4761" w:themeColor="accent1" w:themeShade="BF"/>
          <w:sz w:val="24"/>
          <w:szCs w:val="24"/>
          <w:shd w:val="clear" w:color="auto" w:fill="FFFFFF"/>
        </w:rPr>
      </w:pPr>
      <w:r w:rsidRPr="00282A97">
        <w:rPr>
          <w:rFonts w:ascii="Arial" w:hAnsi="Arial" w:cs="Arial"/>
          <w:color w:val="0F4761" w:themeColor="accent1" w:themeShade="BF"/>
          <w:sz w:val="24"/>
          <w:szCs w:val="24"/>
          <w:shd w:val="clear" w:color="auto" w:fill="FFFFFF"/>
        </w:rPr>
        <w:t>Loneliness </w:t>
      </w:r>
      <w:r w:rsidRPr="00282A97">
        <w:rPr>
          <w:rStyle w:val="Strong"/>
          <w:rFonts w:ascii="Arial" w:hAnsi="Arial" w:cs="Arial"/>
          <w:b w:val="0"/>
          <w:bCs w:val="0"/>
          <w:color w:val="0F4761" w:themeColor="accent1" w:themeShade="BF"/>
          <w:sz w:val="24"/>
          <w:szCs w:val="24"/>
          <w:shd w:val="clear" w:color="auto" w:fill="FFFFFF"/>
        </w:rPr>
        <w:t>is linked to</w:t>
      </w:r>
      <w:r w:rsidRPr="00282A97">
        <w:rPr>
          <w:rFonts w:ascii="Arial" w:hAnsi="Arial" w:cs="Arial"/>
          <w:color w:val="0F4761" w:themeColor="accent1" w:themeShade="BF"/>
          <w:sz w:val="24"/>
          <w:szCs w:val="24"/>
          <w:shd w:val="clear" w:color="auto" w:fill="FFFFFF"/>
        </w:rPr>
        <w:t> reduced sleep quality and insomnia symptoms, and </w:t>
      </w:r>
      <w:r w:rsidRPr="00282A97">
        <w:rPr>
          <w:rStyle w:val="Strong"/>
          <w:rFonts w:ascii="Arial" w:hAnsi="Arial" w:cs="Arial"/>
          <w:b w:val="0"/>
          <w:bCs w:val="0"/>
          <w:color w:val="0F4761" w:themeColor="accent1" w:themeShade="BF"/>
          <w:sz w:val="24"/>
          <w:szCs w:val="24"/>
          <w:shd w:val="clear" w:color="auto" w:fill="FFFFFF"/>
        </w:rPr>
        <w:t>because</w:t>
      </w:r>
      <w:r w:rsidRPr="00282A97">
        <w:rPr>
          <w:rFonts w:ascii="Arial" w:hAnsi="Arial" w:cs="Arial"/>
          <w:color w:val="0F4761" w:themeColor="accent1" w:themeShade="BF"/>
          <w:sz w:val="24"/>
          <w:szCs w:val="24"/>
          <w:shd w:val="clear" w:color="auto" w:fill="FFFFFF"/>
        </w:rPr>
        <w:t> inadequate sleep hinders emotional regulation, this </w:t>
      </w:r>
      <w:r w:rsidRPr="00282A97">
        <w:rPr>
          <w:rStyle w:val="Strong"/>
          <w:rFonts w:ascii="Arial" w:hAnsi="Arial" w:cs="Arial"/>
          <w:b w:val="0"/>
          <w:bCs w:val="0"/>
          <w:color w:val="0F4761" w:themeColor="accent1" w:themeShade="BF"/>
          <w:sz w:val="24"/>
          <w:szCs w:val="24"/>
          <w:shd w:val="clear" w:color="auto" w:fill="FFFFFF"/>
        </w:rPr>
        <w:t>can lead to</w:t>
      </w:r>
      <w:r w:rsidRPr="00282A97">
        <w:rPr>
          <w:rFonts w:ascii="Arial" w:hAnsi="Arial" w:cs="Arial"/>
          <w:color w:val="0F4761" w:themeColor="accent1" w:themeShade="BF"/>
          <w:sz w:val="24"/>
          <w:szCs w:val="24"/>
          <w:shd w:val="clear" w:color="auto" w:fill="FFFFFF"/>
        </w:rPr>
        <w:t> increased social withdrawal among young individuals, thereby underscoring that loneliness negatively impacts physical health (Ostrow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2025).</w:t>
      </w:r>
    </w:p>
    <w:p w14:paraId="6EBD32C1" w14:textId="77777777" w:rsidR="004869B9" w:rsidRPr="00282A97" w:rsidRDefault="004869B9" w:rsidP="00F22C99">
      <w:pPr>
        <w:pStyle w:val="ListParagraph"/>
        <w:spacing w:line="240" w:lineRule="auto"/>
        <w:rPr>
          <w:rFonts w:ascii="Arial" w:hAnsi="Arial" w:cs="Arial"/>
          <w:color w:val="0F4761" w:themeColor="accent1" w:themeShade="BF"/>
          <w:sz w:val="24"/>
          <w:szCs w:val="24"/>
          <w:shd w:val="clear" w:color="auto" w:fill="FFFFFF"/>
        </w:rPr>
      </w:pPr>
    </w:p>
    <w:p w14:paraId="58D812E2" w14:textId="1836EEA3" w:rsidR="00DA30F2" w:rsidRPr="00282A97" w:rsidRDefault="004869B9" w:rsidP="00F22C99">
      <w:pPr>
        <w:pStyle w:val="ListParagraph"/>
        <w:numPr>
          <w:ilvl w:val="0"/>
          <w:numId w:val="2"/>
        </w:numPr>
        <w:spacing w:line="240" w:lineRule="auto"/>
        <w:rPr>
          <w:rFonts w:ascii="Arial" w:hAnsi="Arial" w:cs="Arial"/>
          <w:color w:val="0F4761" w:themeColor="accent1" w:themeShade="BF"/>
          <w:sz w:val="24"/>
          <w:szCs w:val="24"/>
          <w:shd w:val="clear" w:color="auto" w:fill="FFFFFF"/>
        </w:rPr>
      </w:pPr>
      <w:proofErr w:type="spellStart"/>
      <w:r w:rsidRPr="00282A97">
        <w:rPr>
          <w:rFonts w:ascii="Arial" w:hAnsi="Arial" w:cs="Arial"/>
          <w:color w:val="0F4761" w:themeColor="accent1" w:themeShade="BF"/>
          <w:sz w:val="24"/>
          <w:szCs w:val="24"/>
          <w:shd w:val="clear" w:color="auto" w:fill="FFFFFF"/>
        </w:rPr>
        <w:t>Hards</w:t>
      </w:r>
      <w:proofErr w:type="spellEnd"/>
      <w:r w:rsidRPr="00282A97">
        <w:rPr>
          <w:rFonts w:ascii="Arial" w:hAnsi="Arial" w:cs="Arial"/>
          <w:color w:val="0F4761" w:themeColor="accent1" w:themeShade="BF"/>
          <w:sz w:val="24"/>
          <w:szCs w:val="24"/>
          <w:shd w:val="clear" w:color="auto" w:fill="FFFFFF"/>
        </w:rPr>
        <w:t xml:space="preserve">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xml:space="preserve"> (2022) links loneliness with social phobia and neurological developmental disorders such as autism. Poor mental health exacerbates loneliness, while loneliness intensifies psychological disorders, this is a serious sign indicating chronic challenges in the years to come (</w:t>
      </w:r>
      <w:proofErr w:type="spellStart"/>
      <w:r w:rsidRPr="00282A97">
        <w:rPr>
          <w:rFonts w:ascii="Arial" w:hAnsi="Arial" w:cs="Arial"/>
          <w:color w:val="0F4761" w:themeColor="accent1" w:themeShade="BF"/>
          <w:sz w:val="24"/>
          <w:szCs w:val="24"/>
          <w:shd w:val="clear" w:color="auto" w:fill="FFFFFF"/>
        </w:rPr>
        <w:t>Hards</w:t>
      </w:r>
      <w:proofErr w:type="spellEnd"/>
      <w:r w:rsidRPr="00282A97">
        <w:rPr>
          <w:rFonts w:ascii="Arial" w:hAnsi="Arial" w:cs="Arial"/>
          <w:color w:val="0F4761" w:themeColor="accent1" w:themeShade="BF"/>
          <w:sz w:val="24"/>
          <w:szCs w:val="24"/>
          <w:shd w:val="clear" w:color="auto" w:fill="FFFFFF"/>
        </w:rPr>
        <w:t xml:space="preserve">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xml:space="preserve"> 2022). This study has however its limitations as it overlooks gender and groups all individuals aged 6 to 23 years together, without providing a detailed examination of how these correlations may vary between a primary school child and a young adult, therefore overlooking significant developmental differences.  </w:t>
      </w:r>
    </w:p>
    <w:p w14:paraId="74595C76" w14:textId="77777777" w:rsidR="00DA30F2" w:rsidRPr="00282A97" w:rsidRDefault="00DA30F2" w:rsidP="00F22C99">
      <w:pPr>
        <w:pStyle w:val="Heading2"/>
        <w:spacing w:line="240" w:lineRule="auto"/>
        <w:rPr>
          <w:rFonts w:ascii="Arial" w:hAnsi="Arial" w:cs="Arial"/>
        </w:rPr>
      </w:pPr>
      <w:r w:rsidRPr="00282A97">
        <w:rPr>
          <w:rFonts w:ascii="Arial" w:hAnsi="Arial" w:cs="Arial"/>
        </w:rPr>
        <w:t>What are the biological effects that loneliness has on young females?</w:t>
      </w:r>
    </w:p>
    <w:p w14:paraId="233D1E71" w14:textId="77777777" w:rsidR="00DA30F2" w:rsidRPr="00282A97" w:rsidRDefault="00DA30F2" w:rsidP="00F22C99">
      <w:pPr>
        <w:pStyle w:val="ListParagraph"/>
        <w:spacing w:line="240" w:lineRule="auto"/>
        <w:rPr>
          <w:rFonts w:ascii="Arial" w:hAnsi="Arial" w:cs="Arial"/>
          <w:noProof/>
          <w:color w:val="0F4761" w:themeColor="accent1" w:themeShade="BF"/>
          <w:sz w:val="26"/>
          <w:szCs w:val="26"/>
          <w:lang w:val="en-GB"/>
        </w:rPr>
      </w:pPr>
    </w:p>
    <w:p w14:paraId="7AC5AD63" w14:textId="77777777" w:rsidR="00DA30F2" w:rsidRPr="00282A97" w:rsidRDefault="00DA30F2" w:rsidP="00F22C99">
      <w:pPr>
        <w:pStyle w:val="ListParagraph"/>
        <w:numPr>
          <w:ilvl w:val="0"/>
          <w:numId w:val="2"/>
        </w:numPr>
        <w:spacing w:line="240" w:lineRule="auto"/>
        <w:rPr>
          <w:rFonts w:ascii="Arial" w:hAnsi="Arial" w:cs="Arial"/>
          <w:noProof/>
          <w:color w:val="0F4761" w:themeColor="accent1" w:themeShade="BF"/>
          <w:sz w:val="24"/>
          <w:szCs w:val="24"/>
        </w:rPr>
      </w:pPr>
      <w:r w:rsidRPr="00282A97">
        <w:rPr>
          <w:rFonts w:ascii="Arial" w:hAnsi="Arial" w:cs="Arial"/>
          <w:noProof/>
          <w:color w:val="0F4761" w:themeColor="accent1" w:themeShade="BF"/>
          <w:sz w:val="24"/>
          <w:szCs w:val="24"/>
        </w:rPr>
        <w:t xml:space="preserve">Young girls experiencing loneliness are two times more likely to develop obesity compared to their peers that are socially connected (Rangul </w:t>
      </w:r>
      <w:r w:rsidRPr="00282A97">
        <w:rPr>
          <w:rFonts w:ascii="Arial" w:hAnsi="Arial" w:cs="Arial"/>
          <w:i/>
          <w:iCs/>
          <w:noProof/>
          <w:color w:val="0F4761" w:themeColor="accent1" w:themeShade="BF"/>
          <w:sz w:val="24"/>
          <w:szCs w:val="24"/>
        </w:rPr>
        <w:t>et al.,</w:t>
      </w:r>
      <w:r w:rsidRPr="00282A97">
        <w:rPr>
          <w:rFonts w:ascii="Arial" w:hAnsi="Arial" w:cs="Arial"/>
          <w:noProof/>
          <w:color w:val="0F4761" w:themeColor="accent1" w:themeShade="BF"/>
          <w:sz w:val="24"/>
          <w:szCs w:val="24"/>
        </w:rPr>
        <w:t xml:space="preserve"> 2025). Furthermore this study argues that this is due to emotional eating of high calorie "comfort foods," and poor eating habits, such as consuming less fresh produce. Loneliness increases cortisol and abdominal fat storage, and people who don't have somebody to lean on for support are less likely to </w:t>
      </w:r>
      <w:r w:rsidRPr="00282A97">
        <w:rPr>
          <w:rFonts w:ascii="Arial" w:hAnsi="Arial" w:cs="Arial"/>
          <w:noProof/>
          <w:color w:val="0F4761" w:themeColor="accent1" w:themeShade="BF"/>
          <w:sz w:val="24"/>
          <w:szCs w:val="24"/>
        </w:rPr>
        <w:lastRenderedPageBreak/>
        <w:t xml:space="preserve">exercise or make appropriate food choices (Rangul </w:t>
      </w:r>
      <w:r w:rsidRPr="00282A97">
        <w:rPr>
          <w:rFonts w:ascii="Arial" w:hAnsi="Arial" w:cs="Arial"/>
          <w:i/>
          <w:iCs/>
          <w:noProof/>
          <w:color w:val="0F4761" w:themeColor="accent1" w:themeShade="BF"/>
          <w:sz w:val="24"/>
          <w:szCs w:val="24"/>
        </w:rPr>
        <w:t>et al.,</w:t>
      </w:r>
      <w:r w:rsidRPr="00282A97">
        <w:rPr>
          <w:rFonts w:ascii="Arial" w:hAnsi="Arial" w:cs="Arial"/>
          <w:noProof/>
          <w:color w:val="0F4761" w:themeColor="accent1" w:themeShade="BF"/>
          <w:sz w:val="24"/>
          <w:szCs w:val="24"/>
        </w:rPr>
        <w:t xml:space="preserve"> 2025).</w:t>
      </w:r>
      <w:r w:rsidRPr="00282A97">
        <w:rPr>
          <w:rFonts w:ascii="Arial" w:hAnsi="Arial" w:cs="Arial"/>
          <w:color w:val="0F4761" w:themeColor="accent1" w:themeShade="BF"/>
          <w:sz w:val="24"/>
          <w:szCs w:val="24"/>
        </w:rPr>
        <w:t xml:space="preserve"> Additionally, </w:t>
      </w:r>
      <w:r w:rsidRPr="00282A97">
        <w:rPr>
          <w:rFonts w:ascii="Arial" w:hAnsi="Arial" w:cs="Arial"/>
          <w:noProof/>
          <w:color w:val="0F4761" w:themeColor="accent1" w:themeShade="BF"/>
          <w:sz w:val="24"/>
          <w:szCs w:val="24"/>
        </w:rPr>
        <w:t>loneliness is not solely an emotional state, it serves as a direct physiological trigger for weight gain and metabolic malfunction, entrapping young girls in a cycle of physical decline that begins with feelings of isolation.</w:t>
      </w:r>
    </w:p>
    <w:p w14:paraId="0C99B517" w14:textId="77777777" w:rsidR="00DA30F2" w:rsidRPr="00282A97" w:rsidRDefault="00DA30F2" w:rsidP="00F22C99">
      <w:pPr>
        <w:spacing w:line="240" w:lineRule="auto"/>
        <w:rPr>
          <w:rFonts w:ascii="Arial" w:hAnsi="Arial" w:cs="Arial"/>
          <w:noProof/>
          <w:color w:val="0F4761" w:themeColor="accent1" w:themeShade="BF"/>
          <w:sz w:val="24"/>
          <w:szCs w:val="24"/>
        </w:rPr>
      </w:pPr>
    </w:p>
    <w:p w14:paraId="7FC4EC13" w14:textId="7225BDBF" w:rsidR="00DA30F2" w:rsidRPr="00282A97" w:rsidRDefault="00DA30F2" w:rsidP="00F22C99">
      <w:pPr>
        <w:pStyle w:val="ListParagraph"/>
        <w:numPr>
          <w:ilvl w:val="0"/>
          <w:numId w:val="1"/>
        </w:numPr>
        <w:spacing w:line="240" w:lineRule="auto"/>
        <w:rPr>
          <w:rFonts w:ascii="Arial" w:hAnsi="Arial" w:cs="Arial"/>
          <w:color w:val="0F4761" w:themeColor="accent1" w:themeShade="BF"/>
          <w:spacing w:val="6"/>
          <w:kern w:val="24"/>
          <w:sz w:val="24"/>
          <w:szCs w:val="24"/>
        </w:rPr>
      </w:pPr>
      <w:r w:rsidRPr="00282A97">
        <w:rPr>
          <w:rFonts w:ascii="Arial" w:hAnsi="Arial" w:cs="Arial"/>
          <w:noProof/>
          <w:color w:val="0F4761" w:themeColor="accent1" w:themeShade="BF"/>
          <w:sz w:val="24"/>
          <w:szCs w:val="24"/>
        </w:rPr>
        <w:t xml:space="preserve">According to </w:t>
      </w:r>
      <w:r w:rsidRPr="00282A97">
        <w:rPr>
          <w:rFonts w:ascii="Arial" w:hAnsi="Arial" w:cs="Arial"/>
          <w:color w:val="0F4761" w:themeColor="accent1" w:themeShade="BF"/>
          <w:sz w:val="24"/>
          <w:szCs w:val="24"/>
          <w:shd w:val="clear" w:color="auto" w:fill="FFFFFF"/>
        </w:rPr>
        <w:t xml:space="preserve">Fairbank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(2022) other</w:t>
      </w:r>
      <w:r w:rsidRPr="00282A97">
        <w:rPr>
          <w:rFonts w:ascii="Arial" w:hAnsi="Arial" w:cs="Arial"/>
          <w:noProof/>
          <w:color w:val="0F4761" w:themeColor="accent1" w:themeShade="BF"/>
          <w:sz w:val="24"/>
          <w:szCs w:val="24"/>
        </w:rPr>
        <w:t xml:space="preserve"> biological effect of loneliness is that teenagers who experience loneliness or insufficient support from family, friends, or teachers exhibit increased levels of a blood protein linked to chronic health conditions, such as heart disease, with the effect worsening over time.</w:t>
      </w:r>
      <w:r w:rsidRPr="00282A97">
        <w:rPr>
          <w:rFonts w:ascii="Arial" w:hAnsi="Arial" w:cs="Arial"/>
          <w:color w:val="0F4761" w:themeColor="accent1" w:themeShade="BF"/>
          <w:spacing w:val="6"/>
          <w:kern w:val="24"/>
          <w:sz w:val="24"/>
          <w:szCs w:val="24"/>
        </w:rPr>
        <w:t xml:space="preserve"> This shows that not having enough social support leaves a harmful mark on the body that builds up slowly during adolescence and sets the stage for serious medical condition years later (</w:t>
      </w:r>
      <w:r w:rsidRPr="00282A97">
        <w:rPr>
          <w:rFonts w:ascii="Arial" w:hAnsi="Arial" w:cs="Arial"/>
          <w:color w:val="0F4761" w:themeColor="accent1" w:themeShade="BF"/>
          <w:sz w:val="24"/>
          <w:szCs w:val="24"/>
          <w:shd w:val="clear" w:color="auto" w:fill="FFFFFF"/>
        </w:rPr>
        <w:t xml:space="preserve">Fairbank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2022</w:t>
      </w:r>
      <w:r w:rsidR="00C24F22" w:rsidRPr="00282A97">
        <w:rPr>
          <w:rFonts w:ascii="Arial" w:hAnsi="Arial" w:cs="Arial"/>
          <w:color w:val="0F4761" w:themeColor="accent1" w:themeShade="BF"/>
          <w:sz w:val="24"/>
          <w:szCs w:val="24"/>
          <w:shd w:val="clear" w:color="auto" w:fill="FFFFFF"/>
        </w:rPr>
        <w:t xml:space="preserve">; </w:t>
      </w:r>
      <w:proofErr w:type="spellStart"/>
      <w:r w:rsidR="00C24F22" w:rsidRPr="00282A97">
        <w:rPr>
          <w:rFonts w:ascii="Arial" w:hAnsi="Arial" w:cs="Arial"/>
          <w:color w:val="0F4761" w:themeColor="accent1" w:themeShade="BF"/>
          <w:sz w:val="24"/>
          <w:szCs w:val="24"/>
          <w:shd w:val="clear" w:color="auto" w:fill="FFFFFF"/>
        </w:rPr>
        <w:t>Hawkley</w:t>
      </w:r>
      <w:proofErr w:type="spellEnd"/>
      <w:r w:rsidR="00C24F22" w:rsidRPr="00282A97">
        <w:rPr>
          <w:rFonts w:ascii="Arial" w:hAnsi="Arial" w:cs="Arial"/>
          <w:color w:val="0F4761" w:themeColor="accent1" w:themeShade="BF"/>
          <w:sz w:val="24"/>
          <w:szCs w:val="24"/>
          <w:shd w:val="clear" w:color="auto" w:fill="FFFFFF"/>
        </w:rPr>
        <w:t>, 2022</w:t>
      </w:r>
      <w:r w:rsidRPr="00282A97">
        <w:rPr>
          <w:rFonts w:ascii="Arial" w:hAnsi="Arial" w:cs="Arial"/>
          <w:color w:val="0F4761" w:themeColor="accent1" w:themeShade="BF"/>
          <w:sz w:val="24"/>
          <w:szCs w:val="24"/>
          <w:shd w:val="clear" w:color="auto" w:fill="FFFFFF"/>
        </w:rPr>
        <w:t>)</w:t>
      </w:r>
      <w:r w:rsidRPr="00282A97">
        <w:rPr>
          <w:rFonts w:ascii="Arial" w:hAnsi="Arial" w:cs="Arial"/>
          <w:color w:val="0F4761" w:themeColor="accent1" w:themeShade="BF"/>
          <w:spacing w:val="6"/>
          <w:kern w:val="24"/>
          <w:sz w:val="24"/>
          <w:szCs w:val="24"/>
        </w:rPr>
        <w:t>.</w:t>
      </w:r>
    </w:p>
    <w:p w14:paraId="40A18200" w14:textId="77777777" w:rsidR="00DA30F2" w:rsidRPr="00282A97" w:rsidRDefault="00DA30F2" w:rsidP="00F22C99">
      <w:pPr>
        <w:spacing w:line="240" w:lineRule="auto"/>
        <w:rPr>
          <w:rFonts w:ascii="Arial" w:hAnsi="Arial" w:cs="Arial"/>
          <w:color w:val="0F4761" w:themeColor="accent1" w:themeShade="BF"/>
          <w:spacing w:val="6"/>
          <w:kern w:val="24"/>
          <w:sz w:val="24"/>
          <w:szCs w:val="24"/>
        </w:rPr>
      </w:pPr>
    </w:p>
    <w:p w14:paraId="0F04FF76" w14:textId="38E39900" w:rsidR="00DA30F2" w:rsidRPr="00282A97" w:rsidRDefault="008E0B06" w:rsidP="00F22C99">
      <w:pPr>
        <w:spacing w:line="240" w:lineRule="auto"/>
        <w:jc w:val="center"/>
        <w:rPr>
          <w:rFonts w:ascii="Arial" w:hAnsi="Arial" w:cs="Arial"/>
          <w:color w:val="0F4761" w:themeColor="accent1" w:themeShade="BF"/>
          <w:spacing w:val="6"/>
          <w:kern w:val="24"/>
          <w:sz w:val="24"/>
          <w:szCs w:val="24"/>
        </w:rPr>
      </w:pPr>
      <w:r w:rsidRPr="00282A97">
        <w:rPr>
          <w:rFonts w:ascii="Arial" w:hAnsi="Arial" w:cs="Arial"/>
          <w:noProof/>
          <w:color w:val="1662BB"/>
        </w:rPr>
        <mc:AlternateContent>
          <mc:Choice Requires="wps">
            <w:drawing>
              <wp:anchor distT="0" distB="0" distL="114300" distR="114300" simplePos="0" relativeHeight="251704320" behindDoc="0" locked="0" layoutInCell="1" allowOverlap="1" wp14:anchorId="4F5F9DEA" wp14:editId="724D2B4F">
                <wp:simplePos x="0" y="0"/>
                <wp:positionH relativeFrom="column">
                  <wp:posOffset>2152997</wp:posOffset>
                </wp:positionH>
                <wp:positionV relativeFrom="paragraph">
                  <wp:posOffset>1740535</wp:posOffset>
                </wp:positionV>
                <wp:extent cx="1512916" cy="216131"/>
                <wp:effectExtent l="0" t="0" r="11430" b="12700"/>
                <wp:wrapNone/>
                <wp:docPr id="1674940702" name="Text Box 59"/>
                <wp:cNvGraphicFramePr/>
                <a:graphic xmlns:a="http://schemas.openxmlformats.org/drawingml/2006/main">
                  <a:graphicData uri="http://schemas.microsoft.com/office/word/2010/wordprocessingShape">
                    <wps:wsp>
                      <wps:cNvSpPr txBox="1"/>
                      <wps:spPr>
                        <a:xfrm>
                          <a:off x="0" y="0"/>
                          <a:ext cx="1512916" cy="216131"/>
                        </a:xfrm>
                        <a:prstGeom prst="rect">
                          <a:avLst/>
                        </a:prstGeom>
                        <a:solidFill>
                          <a:schemeClr val="lt1"/>
                        </a:solidFill>
                        <a:ln w="6350">
                          <a:solidFill>
                            <a:prstClr val="black"/>
                          </a:solidFill>
                        </a:ln>
                      </wps:spPr>
                      <wps:txbx>
                        <w:txbxContent>
                          <w:p w14:paraId="6D242619" w14:textId="77777777" w:rsidR="008E0B06" w:rsidRPr="00654590" w:rsidRDefault="008E0B06" w:rsidP="00EC6FEB">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w:t>
                            </w:r>
                            <w:r>
                              <w:rPr>
                                <w:rFonts w:ascii="Arial" w:hAnsi="Arial" w:cs="Arial"/>
                                <w:color w:val="000000" w:themeColor="text1"/>
                                <w:sz w:val="10"/>
                                <w:szCs w:val="10"/>
                              </w:rPr>
                              <w:t>Girl with heart pain</w:t>
                            </w:r>
                            <w:r w:rsidRPr="00654590">
                              <w:rPr>
                                <w:rFonts w:ascii="Arial" w:hAnsi="Arial" w:cs="Arial"/>
                                <w:color w:val="000000" w:themeColor="text1"/>
                                <w:sz w:val="10"/>
                                <w:szCs w:val="10"/>
                              </w:rPr>
                              <w:t>, no date).</w:t>
                            </w:r>
                          </w:p>
                          <w:p w14:paraId="1ED67D07" w14:textId="77777777" w:rsidR="008E0B06" w:rsidRPr="00654590" w:rsidRDefault="008E0B06" w:rsidP="00EC6FEB">
                            <w:pPr>
                              <w:jc w:val="cente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F9DEA" id="_x0000_s1040" type="#_x0000_t202" style="position:absolute;left:0;text-align:left;margin-left:169.55pt;margin-top:137.05pt;width:119.15pt;height:1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" fillcolor="white [3201]" strokeweight=".5pt">
                <v:textbox>
                  <w:txbxContent>
                    <w:p w14:paraId="6D242619" w14:textId="77777777" w:rsidR="008E0B06" w:rsidRPr="00654590" w:rsidRDefault="008E0B06" w:rsidP="00EC6FEB">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w:t>
                      </w:r>
                      <w:r>
                        <w:rPr>
                          <w:rFonts w:ascii="Arial" w:hAnsi="Arial" w:cs="Arial"/>
                          <w:color w:val="000000" w:themeColor="text1"/>
                          <w:sz w:val="10"/>
                          <w:szCs w:val="10"/>
                        </w:rPr>
                        <w:t>Girl with heart pain</w:t>
                      </w:r>
                      <w:r w:rsidRPr="00654590">
                        <w:rPr>
                          <w:rFonts w:ascii="Arial" w:hAnsi="Arial" w:cs="Arial"/>
                          <w:color w:val="000000" w:themeColor="text1"/>
                          <w:sz w:val="10"/>
                          <w:szCs w:val="10"/>
                        </w:rPr>
                        <w:t>, no date).</w:t>
                      </w:r>
                    </w:p>
                    <w:p w14:paraId="1ED67D07" w14:textId="77777777" w:rsidR="008E0B06" w:rsidRPr="00654590" w:rsidRDefault="008E0B06" w:rsidP="00EC6FEB">
                      <w:pPr>
                        <w:jc w:val="center"/>
                        <w:rPr>
                          <w:sz w:val="10"/>
                          <w:szCs w:val="10"/>
                        </w:rPr>
                      </w:pPr>
                    </w:p>
                  </w:txbxContent>
                </v:textbox>
              </v:shape>
            </w:pict>
          </mc:Fallback>
        </mc:AlternateContent>
      </w:r>
      <w:r w:rsidR="00DA30F2" w:rsidRPr="00282A97">
        <w:rPr>
          <w:rFonts w:ascii="Arial" w:hAnsi="Arial" w:cs="Arial"/>
          <w:noProof/>
          <w:color w:val="0F4761" w:themeColor="accent1" w:themeShade="BF"/>
          <w:spacing w:val="6"/>
          <w:kern w:val="24"/>
          <w:sz w:val="24"/>
          <w:szCs w:val="24"/>
        </w:rPr>
        <w:drawing>
          <wp:inline distT="0" distB="0" distL="0" distR="0" wp14:anchorId="50DF71DF" wp14:editId="4EAA2223">
            <wp:extent cx="3666899" cy="1740852"/>
            <wp:effectExtent l="0" t="0" r="3810" b="0"/>
            <wp:docPr id="102198022" name="Picture 21" descr="A person holding her ch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16416" name="Picture 21" descr="A person holding her ches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66899" cy="1740852"/>
                    </a:xfrm>
                    <a:prstGeom prst="rect">
                      <a:avLst/>
                    </a:prstGeom>
                  </pic:spPr>
                </pic:pic>
              </a:graphicData>
            </a:graphic>
          </wp:inline>
        </w:drawing>
      </w:r>
    </w:p>
    <w:p w14:paraId="4DC913F4" w14:textId="22051AD8" w:rsidR="00DA30F2" w:rsidRPr="00282A97" w:rsidRDefault="00DA30F2" w:rsidP="00F22C99">
      <w:pPr>
        <w:spacing w:line="240" w:lineRule="auto"/>
        <w:rPr>
          <w:rFonts w:ascii="Arial" w:hAnsi="Arial" w:cs="Arial"/>
          <w:color w:val="0F4761" w:themeColor="accent1" w:themeShade="BF"/>
          <w:spacing w:val="6"/>
          <w:kern w:val="24"/>
          <w:sz w:val="24"/>
          <w:szCs w:val="24"/>
        </w:rPr>
      </w:pPr>
    </w:p>
    <w:p w14:paraId="360F596C" w14:textId="58DEBDE5" w:rsidR="00DA30F2" w:rsidRPr="00282A97" w:rsidRDefault="00DA30F2" w:rsidP="00F22C99">
      <w:pPr>
        <w:pStyle w:val="ListParagraph"/>
        <w:numPr>
          <w:ilvl w:val="0"/>
          <w:numId w:val="1"/>
        </w:numPr>
        <w:spacing w:line="240" w:lineRule="auto"/>
        <w:rPr>
          <w:rFonts w:ascii="Arial" w:hAnsi="Arial" w:cs="Arial"/>
          <w:color w:val="0F4761" w:themeColor="accent1" w:themeShade="BF"/>
          <w:spacing w:val="6"/>
          <w:kern w:val="24"/>
          <w:sz w:val="24"/>
          <w:szCs w:val="24"/>
        </w:rPr>
      </w:pPr>
      <w:r w:rsidRPr="00282A97">
        <w:rPr>
          <w:rFonts w:ascii="Arial" w:hAnsi="Arial" w:cs="Arial"/>
          <w:color w:val="0F4761" w:themeColor="accent1" w:themeShade="BF"/>
          <w:spacing w:val="6"/>
          <w:kern w:val="24"/>
          <w:sz w:val="24"/>
          <w:szCs w:val="24"/>
        </w:rPr>
        <w:t>Loneliness triggers chronic inflammation in the body by flooding the bloodstream with stress-related proteins, thereby undermining the immune system (</w:t>
      </w:r>
      <w:proofErr w:type="spellStart"/>
      <w:r w:rsidRPr="00282A97">
        <w:rPr>
          <w:rFonts w:ascii="Arial" w:hAnsi="Arial" w:cs="Arial"/>
          <w:color w:val="0F4761" w:themeColor="accent1" w:themeShade="BF"/>
          <w:spacing w:val="6"/>
          <w:kern w:val="24"/>
          <w:sz w:val="24"/>
          <w:szCs w:val="24"/>
        </w:rPr>
        <w:t>Granieri</w:t>
      </w:r>
      <w:proofErr w:type="spellEnd"/>
      <w:r w:rsidRPr="00282A97">
        <w:rPr>
          <w:rFonts w:ascii="Arial" w:hAnsi="Arial" w:cs="Arial"/>
          <w:color w:val="0F4761" w:themeColor="accent1" w:themeShade="BF"/>
          <w:spacing w:val="6"/>
          <w:kern w:val="24"/>
          <w:sz w:val="24"/>
          <w:szCs w:val="24"/>
        </w:rPr>
        <w:t xml:space="preserve"> </w:t>
      </w:r>
      <w:r w:rsidRPr="00282A97">
        <w:rPr>
          <w:rFonts w:ascii="Arial" w:hAnsi="Arial" w:cs="Arial"/>
          <w:i/>
          <w:iCs/>
          <w:color w:val="0F4761" w:themeColor="accent1" w:themeShade="BF"/>
          <w:spacing w:val="6"/>
          <w:kern w:val="24"/>
          <w:sz w:val="24"/>
          <w:szCs w:val="24"/>
        </w:rPr>
        <w:t>et al.,</w:t>
      </w:r>
      <w:r w:rsidRPr="00282A97">
        <w:rPr>
          <w:rFonts w:ascii="Arial" w:hAnsi="Arial" w:cs="Arial"/>
          <w:color w:val="0F4761" w:themeColor="accent1" w:themeShade="BF"/>
          <w:spacing w:val="6"/>
          <w:kern w:val="24"/>
          <w:sz w:val="24"/>
          <w:szCs w:val="24"/>
        </w:rPr>
        <w:t xml:space="preserve"> 2026). Moreover, these proteins act like slow toxins, convincing the body that it is under constant threat and fostering a state of chronic warfare that impairs immunity. </w:t>
      </w:r>
    </w:p>
    <w:p w14:paraId="05E65FA7" w14:textId="77777777" w:rsidR="00DA30F2" w:rsidRPr="00282A97" w:rsidRDefault="00DA30F2" w:rsidP="00F22C99">
      <w:pPr>
        <w:pStyle w:val="ListParagraph"/>
        <w:spacing w:line="240" w:lineRule="auto"/>
        <w:rPr>
          <w:rFonts w:ascii="Arial" w:hAnsi="Arial" w:cs="Arial"/>
          <w:color w:val="0F4761" w:themeColor="accent1" w:themeShade="BF"/>
          <w:spacing w:val="6"/>
          <w:kern w:val="24"/>
          <w:sz w:val="24"/>
          <w:szCs w:val="24"/>
        </w:rPr>
      </w:pPr>
    </w:p>
    <w:p w14:paraId="06D3CC3B" w14:textId="3C4AE0D6" w:rsidR="003620F6" w:rsidRPr="00282A97" w:rsidRDefault="00DA30F2" w:rsidP="00F22C99">
      <w:pPr>
        <w:pStyle w:val="ListParagraph"/>
        <w:numPr>
          <w:ilvl w:val="0"/>
          <w:numId w:val="1"/>
        </w:numPr>
        <w:spacing w:line="240" w:lineRule="auto"/>
        <w:rPr>
          <w:rFonts w:ascii="Arial" w:hAnsi="Arial" w:cs="Arial"/>
          <w:color w:val="0F4761" w:themeColor="accent1" w:themeShade="BF"/>
          <w:spacing w:val="6"/>
          <w:kern w:val="24"/>
          <w:sz w:val="24"/>
          <w:szCs w:val="24"/>
        </w:rPr>
      </w:pPr>
      <w:r w:rsidRPr="00282A97">
        <w:rPr>
          <w:rFonts w:ascii="Arial" w:hAnsi="Arial" w:cs="Arial"/>
          <w:color w:val="0F4761" w:themeColor="accent1" w:themeShade="BF"/>
          <w:sz w:val="24"/>
          <w:szCs w:val="24"/>
          <w:shd w:val="clear" w:color="auto" w:fill="FFFFFF"/>
        </w:rPr>
        <w:t>Although pre Covid-19 pandemic data on loneliness and suicide risk in young females is </w:t>
      </w:r>
      <w:r w:rsidRPr="00282A97">
        <w:rPr>
          <w:rStyle w:val="Strong"/>
          <w:rFonts w:ascii="Arial" w:hAnsi="Arial" w:cs="Arial"/>
          <w:b w:val="0"/>
          <w:bCs w:val="0"/>
          <w:color w:val="0F4761" w:themeColor="accent1" w:themeShade="BF"/>
          <w:sz w:val="24"/>
          <w:szCs w:val="24"/>
          <w:shd w:val="clear" w:color="auto" w:fill="FFFFFF"/>
        </w:rPr>
        <w:t>scarce</w:t>
      </w:r>
      <w:r w:rsidRPr="00282A97">
        <w:rPr>
          <w:rFonts w:ascii="Arial" w:hAnsi="Arial" w:cs="Arial"/>
          <w:color w:val="0F4761" w:themeColor="accent1" w:themeShade="BF"/>
          <w:sz w:val="24"/>
          <w:szCs w:val="24"/>
          <w:shd w:val="clear" w:color="auto" w:fill="FFFFFF"/>
        </w:rPr>
        <w:t>, the pandemic evidence is </w:t>
      </w:r>
      <w:r w:rsidRPr="00282A97">
        <w:rPr>
          <w:rStyle w:val="Strong"/>
          <w:rFonts w:ascii="Arial" w:hAnsi="Arial" w:cs="Arial"/>
          <w:b w:val="0"/>
          <w:bCs w:val="0"/>
          <w:color w:val="0F4761" w:themeColor="accent1" w:themeShade="BF"/>
          <w:sz w:val="24"/>
          <w:szCs w:val="24"/>
          <w:shd w:val="clear" w:color="auto" w:fill="FFFFFF"/>
        </w:rPr>
        <w:t>clear and alarming</w:t>
      </w:r>
      <w:r w:rsidRPr="00282A97">
        <w:rPr>
          <w:rFonts w:ascii="Arial" w:hAnsi="Arial" w:cs="Arial"/>
          <w:color w:val="0F4761" w:themeColor="accent1" w:themeShade="BF"/>
          <w:sz w:val="24"/>
          <w:szCs w:val="24"/>
          <w:shd w:val="clear" w:color="auto" w:fill="FFFFFF"/>
        </w:rPr>
        <w:t> (</w:t>
      </w:r>
      <w:proofErr w:type="spellStart"/>
      <w:r w:rsidRPr="00282A97">
        <w:rPr>
          <w:rFonts w:ascii="Arial" w:hAnsi="Arial" w:cs="Arial"/>
          <w:color w:val="0F4761" w:themeColor="accent1" w:themeShade="BF"/>
          <w:sz w:val="24"/>
          <w:szCs w:val="24"/>
          <w:shd w:val="clear" w:color="auto" w:fill="FFFFFF"/>
        </w:rPr>
        <w:t>Aisenberg-Shafran</w:t>
      </w:r>
      <w:proofErr w:type="spellEnd"/>
      <w:r w:rsidRPr="00282A97">
        <w:rPr>
          <w:rFonts w:ascii="Arial" w:hAnsi="Arial" w:cs="Arial"/>
          <w:color w:val="0F4761" w:themeColor="accent1" w:themeShade="BF"/>
          <w:sz w:val="24"/>
          <w:szCs w:val="24"/>
          <w:shd w:val="clear" w:color="auto" w:fill="FFFFFF"/>
        </w:rPr>
        <w:t>, Bar-Tur and Levi-</w:t>
      </w:r>
      <w:proofErr w:type="spellStart"/>
      <w:r w:rsidRPr="00282A97">
        <w:rPr>
          <w:rFonts w:ascii="Arial" w:hAnsi="Arial" w:cs="Arial"/>
          <w:color w:val="0F4761" w:themeColor="accent1" w:themeShade="BF"/>
          <w:sz w:val="24"/>
          <w:szCs w:val="24"/>
          <w:shd w:val="clear" w:color="auto" w:fill="FFFFFF"/>
        </w:rPr>
        <w:t>Belz</w:t>
      </w:r>
      <w:proofErr w:type="spellEnd"/>
      <w:r w:rsidRPr="00282A97">
        <w:rPr>
          <w:rFonts w:ascii="Arial" w:hAnsi="Arial" w:cs="Arial"/>
          <w:color w:val="0F4761" w:themeColor="accent1" w:themeShade="BF"/>
          <w:sz w:val="24"/>
          <w:szCs w:val="24"/>
          <w:shd w:val="clear" w:color="auto" w:fill="FFFFFF"/>
        </w:rPr>
        <w:t>, 2021). This study indicates that loneliness </w:t>
      </w:r>
      <w:r w:rsidRPr="00282A97">
        <w:rPr>
          <w:rStyle w:val="Strong"/>
          <w:rFonts w:ascii="Arial" w:hAnsi="Arial" w:cs="Arial"/>
          <w:b w:val="0"/>
          <w:bCs w:val="0"/>
          <w:color w:val="0F4761" w:themeColor="accent1" w:themeShade="BF"/>
          <w:sz w:val="24"/>
          <w:szCs w:val="24"/>
          <w:shd w:val="clear" w:color="auto" w:fill="FFFFFF"/>
        </w:rPr>
        <w:t>proved</w:t>
      </w:r>
      <w:r w:rsidRPr="00282A97">
        <w:rPr>
          <w:rFonts w:ascii="Arial" w:hAnsi="Arial" w:cs="Arial"/>
          <w:b/>
          <w:bCs/>
          <w:color w:val="0F4761" w:themeColor="accent1" w:themeShade="BF"/>
          <w:sz w:val="24"/>
          <w:szCs w:val="24"/>
          <w:shd w:val="clear" w:color="auto" w:fill="FFFFFF"/>
        </w:rPr>
        <w:t> </w:t>
      </w:r>
      <w:r w:rsidRPr="00282A97">
        <w:rPr>
          <w:rFonts w:ascii="Arial" w:hAnsi="Arial" w:cs="Arial"/>
          <w:color w:val="0F4761" w:themeColor="accent1" w:themeShade="BF"/>
          <w:sz w:val="24"/>
          <w:szCs w:val="24"/>
          <w:shd w:val="clear" w:color="auto" w:fill="FFFFFF"/>
        </w:rPr>
        <w:t>a critical risk factor for suicidal ideation in this group. </w:t>
      </w:r>
      <w:r w:rsidRPr="00282A97">
        <w:rPr>
          <w:rStyle w:val="Strong"/>
          <w:rFonts w:ascii="Arial" w:hAnsi="Arial" w:cs="Arial"/>
          <w:b w:val="0"/>
          <w:bCs w:val="0"/>
          <w:color w:val="0F4761" w:themeColor="accent1" w:themeShade="BF"/>
          <w:sz w:val="24"/>
          <w:szCs w:val="24"/>
          <w:shd w:val="clear" w:color="auto" w:fill="FFFFFF"/>
        </w:rPr>
        <w:t>This demands urgent, targeted mental health support and social interventions</w:t>
      </w:r>
      <w:r w:rsidRPr="00282A97">
        <w:rPr>
          <w:rFonts w:ascii="Arial" w:hAnsi="Arial" w:cs="Arial"/>
          <w:color w:val="0F4761" w:themeColor="accent1" w:themeShade="BF"/>
          <w:sz w:val="24"/>
          <w:szCs w:val="24"/>
          <w:shd w:val="clear" w:color="auto" w:fill="FFFFFF"/>
        </w:rPr>
        <w:t xml:space="preserve"> to combat isolation and equip these vulnerable girls with essential coping strategies. </w:t>
      </w:r>
    </w:p>
    <w:p w14:paraId="261C207F" w14:textId="19911806" w:rsidR="00DA30F2" w:rsidRPr="00282A97" w:rsidRDefault="00DA30F2" w:rsidP="00F22C99">
      <w:pPr>
        <w:pStyle w:val="Heading2"/>
        <w:spacing w:line="240" w:lineRule="auto"/>
        <w:rPr>
          <w:rFonts w:ascii="Arial" w:hAnsi="Arial" w:cs="Arial"/>
          <w:spacing w:val="6"/>
          <w:kern w:val="24"/>
          <w:sz w:val="25"/>
          <w:szCs w:val="25"/>
        </w:rPr>
      </w:pPr>
      <w:r w:rsidRPr="00282A97">
        <w:rPr>
          <w:rFonts w:ascii="Arial" w:hAnsi="Arial" w:cs="Arial"/>
          <w:shd w:val="clear" w:color="auto" w:fill="FFFFFF"/>
        </w:rPr>
        <w:t>What is the relationship between socioeconomic barriers and loneliness in young females.</w:t>
      </w:r>
    </w:p>
    <w:p w14:paraId="20177E3B" w14:textId="77777777" w:rsidR="00DA30F2" w:rsidRPr="00282A97" w:rsidRDefault="00DA30F2" w:rsidP="00F22C99">
      <w:pPr>
        <w:spacing w:line="240" w:lineRule="auto"/>
        <w:rPr>
          <w:rFonts w:ascii="Arial" w:hAnsi="Arial" w:cs="Arial"/>
          <w:noProof/>
          <w:color w:val="501549" w:themeColor="accent5" w:themeShade="80"/>
          <w:sz w:val="24"/>
          <w:szCs w:val="24"/>
        </w:rPr>
      </w:pPr>
    </w:p>
    <w:p w14:paraId="40526BF5" w14:textId="5A2F482F" w:rsidR="00DA30F2" w:rsidRPr="00282A97" w:rsidRDefault="00DA30F2" w:rsidP="00F22C99">
      <w:pPr>
        <w:pStyle w:val="ListParagraph"/>
        <w:numPr>
          <w:ilvl w:val="0"/>
          <w:numId w:val="6"/>
        </w:numPr>
        <w:spacing w:line="240" w:lineRule="auto"/>
        <w:rPr>
          <w:rFonts w:ascii="Arial" w:hAnsi="Arial" w:cs="Arial"/>
          <w:noProof/>
          <w:color w:val="215E99" w:themeColor="text2" w:themeTint="BF"/>
          <w:sz w:val="24"/>
          <w:szCs w:val="24"/>
        </w:rPr>
      </w:pPr>
      <w:r w:rsidRPr="00282A97">
        <w:rPr>
          <w:rFonts w:ascii="Arial" w:hAnsi="Arial" w:cs="Arial"/>
          <w:noProof/>
          <w:color w:val="215E99" w:themeColor="text2" w:themeTint="BF"/>
          <w:sz w:val="24"/>
          <w:szCs w:val="24"/>
        </w:rPr>
        <w:t>The disparity in loneliness betwee</w:t>
      </w:r>
      <w:r w:rsidR="00EB52AA" w:rsidRPr="00282A97">
        <w:rPr>
          <w:rFonts w:ascii="Arial" w:hAnsi="Arial" w:cs="Arial"/>
          <w:noProof/>
          <w:color w:val="215E99" w:themeColor="text2" w:themeTint="BF"/>
          <w:sz w:val="24"/>
          <w:szCs w:val="24"/>
        </w:rPr>
        <w:t>n</w:t>
      </w:r>
      <w:r w:rsidRPr="00282A97">
        <w:rPr>
          <w:rFonts w:ascii="Arial" w:hAnsi="Arial" w:cs="Arial"/>
          <w:noProof/>
          <w:color w:val="215E99" w:themeColor="text2" w:themeTint="BF"/>
          <w:sz w:val="24"/>
          <w:szCs w:val="24"/>
        </w:rPr>
        <w:t xml:space="preserve"> girls from less educated families and their affluent peers is becoming increasingly noticeable with disadvantaged girls exhibiting higher scores (</w:t>
      </w:r>
      <w:proofErr w:type="spellStart"/>
      <w:r w:rsidRPr="00282A97">
        <w:rPr>
          <w:rFonts w:ascii="Arial" w:hAnsi="Arial" w:cs="Arial"/>
          <w:color w:val="215E99" w:themeColor="text2" w:themeTint="BF"/>
          <w:sz w:val="24"/>
          <w:szCs w:val="24"/>
          <w:shd w:val="clear" w:color="auto" w:fill="FFFFFF"/>
        </w:rPr>
        <w:t>Aasan</w:t>
      </w:r>
      <w:proofErr w:type="spellEnd"/>
      <w:r w:rsidRPr="00282A97">
        <w:rPr>
          <w:rFonts w:ascii="Arial" w:hAnsi="Arial" w:cs="Arial"/>
          <w:color w:val="215E99" w:themeColor="text2" w:themeTint="BF"/>
          <w:sz w:val="24"/>
          <w:szCs w:val="24"/>
          <w:shd w:val="clear" w:color="auto" w:fill="FFFFFF"/>
        </w:rPr>
        <w:t xml:space="preserve"> </w:t>
      </w:r>
      <w:r w:rsidRPr="00282A97">
        <w:rPr>
          <w:rFonts w:ascii="Arial" w:hAnsi="Arial" w:cs="Arial"/>
          <w:i/>
          <w:iCs/>
          <w:color w:val="215E99" w:themeColor="text2" w:themeTint="BF"/>
          <w:sz w:val="24"/>
          <w:szCs w:val="24"/>
          <w:shd w:val="clear" w:color="auto" w:fill="FFFFFF"/>
        </w:rPr>
        <w:t>et al.</w:t>
      </w:r>
      <w:r w:rsidRPr="00282A97">
        <w:rPr>
          <w:rFonts w:ascii="Arial" w:hAnsi="Arial" w:cs="Arial"/>
          <w:color w:val="215E99" w:themeColor="text2" w:themeTint="BF"/>
          <w:sz w:val="24"/>
          <w:szCs w:val="24"/>
          <w:shd w:val="clear" w:color="auto" w:fill="FFFFFF"/>
        </w:rPr>
        <w:t>, 2024)</w:t>
      </w:r>
      <w:r w:rsidRPr="00282A97">
        <w:rPr>
          <w:rFonts w:ascii="Arial" w:hAnsi="Arial" w:cs="Arial"/>
          <w:noProof/>
          <w:color w:val="215E99" w:themeColor="text2" w:themeTint="BF"/>
          <w:sz w:val="24"/>
          <w:szCs w:val="24"/>
        </w:rPr>
        <w:t xml:space="preserve">. Furthermore, this study indicate that in the last twenty years, this gap has increased, </w:t>
      </w:r>
      <w:r w:rsidR="00891157" w:rsidRPr="00282A97">
        <w:rPr>
          <w:rFonts w:ascii="Arial" w:hAnsi="Arial" w:cs="Arial"/>
          <w:noProof/>
          <w:color w:val="215E99" w:themeColor="text2" w:themeTint="BF"/>
          <w:sz w:val="24"/>
          <w:szCs w:val="24"/>
        </w:rPr>
        <w:t>driven by fear of stigma</w:t>
      </w:r>
      <w:r w:rsidR="009A5471" w:rsidRPr="00282A97">
        <w:rPr>
          <w:rFonts w:ascii="Arial" w:hAnsi="Arial" w:cs="Arial"/>
          <w:noProof/>
          <w:color w:val="215E99" w:themeColor="text2" w:themeTint="BF"/>
          <w:sz w:val="24"/>
          <w:szCs w:val="24"/>
        </w:rPr>
        <w:t>, poverty</w:t>
      </w:r>
      <w:r w:rsidR="00393A5C" w:rsidRPr="00282A97">
        <w:rPr>
          <w:rFonts w:ascii="Arial" w:hAnsi="Arial" w:cs="Arial"/>
          <w:noProof/>
          <w:color w:val="215E99" w:themeColor="text2" w:themeTint="BF"/>
          <w:sz w:val="24"/>
          <w:szCs w:val="24"/>
        </w:rPr>
        <w:t xml:space="preserve">, </w:t>
      </w:r>
      <w:r w:rsidRPr="00282A97">
        <w:rPr>
          <w:rFonts w:ascii="Arial" w:hAnsi="Arial" w:cs="Arial"/>
          <w:noProof/>
          <w:color w:val="215E99" w:themeColor="text2" w:themeTint="BF"/>
          <w:sz w:val="24"/>
          <w:szCs w:val="24"/>
        </w:rPr>
        <w:t>indicating that social inequality not only limits possibilities but also actively denies young vulnerable girls the essential connections they need for their well-being.</w:t>
      </w:r>
    </w:p>
    <w:p w14:paraId="35047DA1" w14:textId="0171E942" w:rsidR="00DA30F2" w:rsidRPr="00282A97" w:rsidRDefault="00DA30F2" w:rsidP="00F22C99">
      <w:pPr>
        <w:spacing w:line="240" w:lineRule="auto"/>
        <w:rPr>
          <w:rFonts w:ascii="Arial" w:hAnsi="Arial" w:cs="Arial"/>
          <w:noProof/>
          <w:color w:val="501549" w:themeColor="accent5" w:themeShade="80"/>
          <w:sz w:val="24"/>
          <w:szCs w:val="24"/>
        </w:rPr>
      </w:pPr>
      <w:r w:rsidRPr="00282A97">
        <w:rPr>
          <w:rFonts w:ascii="Arial" w:hAnsi="Arial" w:cs="Arial"/>
          <w:noProof/>
          <w:color w:val="501549" w:themeColor="accent5" w:themeShade="80"/>
          <w:sz w:val="24"/>
          <w:szCs w:val="24"/>
        </w:rPr>
        <w:lastRenderedPageBreak/>
        <w:t xml:space="preserve">  </w:t>
      </w:r>
    </w:p>
    <w:p w14:paraId="29A6F15A" w14:textId="0A0E308B" w:rsidR="00DA30F2" w:rsidRPr="00282A97" w:rsidRDefault="00737B91" w:rsidP="00F22C99">
      <w:pPr>
        <w:spacing w:line="240" w:lineRule="auto"/>
        <w:jc w:val="center"/>
        <w:rPr>
          <w:rFonts w:ascii="Arial" w:hAnsi="Arial" w:cs="Arial"/>
          <w:noProof/>
          <w:color w:val="501549" w:themeColor="accent5" w:themeShade="80"/>
          <w:sz w:val="24"/>
          <w:szCs w:val="24"/>
        </w:rPr>
      </w:pPr>
      <w:r w:rsidRPr="00282A97">
        <w:rPr>
          <w:rFonts w:ascii="Arial" w:hAnsi="Arial" w:cs="Arial"/>
          <w:noProof/>
          <w:color w:val="1662BB"/>
        </w:rPr>
        <mc:AlternateContent>
          <mc:Choice Requires="wps">
            <w:drawing>
              <wp:anchor distT="0" distB="0" distL="114300" distR="114300" simplePos="0" relativeHeight="251706368" behindDoc="0" locked="0" layoutInCell="1" allowOverlap="1" wp14:anchorId="70F86BC8" wp14:editId="13207FFE">
                <wp:simplePos x="0" y="0"/>
                <wp:positionH relativeFrom="column">
                  <wp:posOffset>4482465</wp:posOffset>
                </wp:positionH>
                <wp:positionV relativeFrom="paragraph">
                  <wp:posOffset>745778</wp:posOffset>
                </wp:positionV>
                <wp:extent cx="1712422" cy="216131"/>
                <wp:effectExtent l="0" t="0" r="15240" b="12700"/>
                <wp:wrapNone/>
                <wp:docPr id="1622032834" name="Text Box 59"/>
                <wp:cNvGraphicFramePr/>
                <a:graphic xmlns:a="http://schemas.openxmlformats.org/drawingml/2006/main">
                  <a:graphicData uri="http://schemas.microsoft.com/office/word/2010/wordprocessingShape">
                    <wps:wsp>
                      <wps:cNvSpPr txBox="1"/>
                      <wps:spPr>
                        <a:xfrm>
                          <a:off x="0" y="0"/>
                          <a:ext cx="1712422" cy="216131"/>
                        </a:xfrm>
                        <a:prstGeom prst="rect">
                          <a:avLst/>
                        </a:prstGeom>
                        <a:solidFill>
                          <a:schemeClr val="lt1"/>
                        </a:solidFill>
                        <a:ln w="6350">
                          <a:solidFill>
                            <a:prstClr val="black"/>
                          </a:solidFill>
                        </a:ln>
                      </wps:spPr>
                      <wps:txbx>
                        <w:txbxContent>
                          <w:p w14:paraId="3035F662" w14:textId="79648AB5" w:rsidR="00737B91" w:rsidRPr="00654590" w:rsidRDefault="00737B91" w:rsidP="00EC6FEB">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w:t>
                            </w:r>
                            <w:r w:rsidR="00A06EB8">
                              <w:rPr>
                                <w:rFonts w:ascii="Arial" w:hAnsi="Arial" w:cs="Arial"/>
                                <w:color w:val="000000" w:themeColor="text1"/>
                                <w:sz w:val="10"/>
                                <w:szCs w:val="10"/>
                              </w:rPr>
                              <w:t>Poverty and young females</w:t>
                            </w:r>
                            <w:r w:rsidRPr="00654590">
                              <w:rPr>
                                <w:rFonts w:ascii="Arial" w:hAnsi="Arial" w:cs="Arial"/>
                                <w:color w:val="000000" w:themeColor="text1"/>
                                <w:sz w:val="10"/>
                                <w:szCs w:val="10"/>
                              </w:rPr>
                              <w:t>, no date).</w:t>
                            </w:r>
                          </w:p>
                          <w:p w14:paraId="2139E5F2" w14:textId="77777777" w:rsidR="00737B91" w:rsidRPr="00654590" w:rsidRDefault="00737B91" w:rsidP="00EC6FEB">
                            <w:pPr>
                              <w:jc w:val="cente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86BC8" id="_x0000_s1041" type="#_x0000_t202" style="position:absolute;left:0;text-align:left;margin-left:352.95pt;margin-top:58.7pt;width:134.85pt;height: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" fillcolor="white [3201]" strokeweight=".5pt">
                <v:textbox>
                  <w:txbxContent>
                    <w:p w14:paraId="3035F662" w14:textId="79648AB5" w:rsidR="00737B91" w:rsidRPr="00654590" w:rsidRDefault="00737B91" w:rsidP="00EC6FEB">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w:t>
                      </w:r>
                      <w:r w:rsidR="00A06EB8">
                        <w:rPr>
                          <w:rFonts w:ascii="Arial" w:hAnsi="Arial" w:cs="Arial"/>
                          <w:color w:val="000000" w:themeColor="text1"/>
                          <w:sz w:val="10"/>
                          <w:szCs w:val="10"/>
                        </w:rPr>
                        <w:t>Poverty and young females</w:t>
                      </w:r>
                      <w:r w:rsidRPr="00654590">
                        <w:rPr>
                          <w:rFonts w:ascii="Arial" w:hAnsi="Arial" w:cs="Arial"/>
                          <w:color w:val="000000" w:themeColor="text1"/>
                          <w:sz w:val="10"/>
                          <w:szCs w:val="10"/>
                        </w:rPr>
                        <w:t>, no date).</w:t>
                      </w:r>
                    </w:p>
                    <w:p w14:paraId="2139E5F2" w14:textId="77777777" w:rsidR="00737B91" w:rsidRPr="00654590" w:rsidRDefault="00737B91" w:rsidP="00EC6FEB">
                      <w:pPr>
                        <w:jc w:val="center"/>
                        <w:rPr>
                          <w:sz w:val="10"/>
                          <w:szCs w:val="10"/>
                        </w:rPr>
                      </w:pPr>
                    </w:p>
                  </w:txbxContent>
                </v:textbox>
              </v:shape>
            </w:pict>
          </mc:Fallback>
        </mc:AlternateContent>
      </w:r>
      <w:r w:rsidR="00DA30F2" w:rsidRPr="00282A97">
        <w:rPr>
          <w:rFonts w:ascii="Arial" w:hAnsi="Arial" w:cs="Arial"/>
          <w:noProof/>
          <w:color w:val="501549" w:themeColor="accent5" w:themeShade="80"/>
          <w:sz w:val="24"/>
          <w:szCs w:val="24"/>
        </w:rPr>
        <w:drawing>
          <wp:inline distT="0" distB="0" distL="0" distR="0" wp14:anchorId="1EBA20D1" wp14:editId="09883888">
            <wp:extent cx="3236259" cy="1676892"/>
            <wp:effectExtent l="0" t="0" r="2540" b="0"/>
            <wp:docPr id="2073499947" name="Picture 23" descr="A person in a yellow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34891" name="Picture 23" descr="A person in a yellow shi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26882" cy="1723849"/>
                    </a:xfrm>
                    <a:prstGeom prst="rect">
                      <a:avLst/>
                    </a:prstGeom>
                  </pic:spPr>
                </pic:pic>
              </a:graphicData>
            </a:graphic>
          </wp:inline>
        </w:drawing>
      </w:r>
    </w:p>
    <w:p w14:paraId="0485D022" w14:textId="77777777" w:rsidR="00DA30F2" w:rsidRPr="00282A97" w:rsidRDefault="00DA30F2" w:rsidP="00F22C99">
      <w:pPr>
        <w:pStyle w:val="Heading2"/>
        <w:spacing w:line="240" w:lineRule="auto"/>
        <w:rPr>
          <w:rFonts w:ascii="Arial" w:hAnsi="Arial" w:cs="Arial"/>
        </w:rPr>
      </w:pPr>
      <w:r w:rsidRPr="00282A97">
        <w:rPr>
          <w:rFonts w:ascii="Arial" w:hAnsi="Arial" w:cs="Arial"/>
        </w:rPr>
        <w:t>How does a young female’s loneliness shape her family dynamics and relationships?</w:t>
      </w:r>
    </w:p>
    <w:p w14:paraId="1C8E51F0" w14:textId="77777777" w:rsidR="00DA30F2" w:rsidRPr="00282A97" w:rsidRDefault="00DA30F2" w:rsidP="00F22C99">
      <w:pPr>
        <w:spacing w:line="240" w:lineRule="auto"/>
        <w:rPr>
          <w:rFonts w:ascii="Arial" w:hAnsi="Arial" w:cs="Arial"/>
          <w:noProof/>
          <w:color w:val="501549" w:themeColor="accent5" w:themeShade="80"/>
          <w:sz w:val="24"/>
          <w:szCs w:val="24"/>
        </w:rPr>
      </w:pPr>
    </w:p>
    <w:p w14:paraId="1AEA36C3" w14:textId="77777777" w:rsidR="00DA30F2" w:rsidRPr="00282A97" w:rsidRDefault="00DA30F2" w:rsidP="00F22C99">
      <w:pPr>
        <w:pStyle w:val="ListParagraph"/>
        <w:numPr>
          <w:ilvl w:val="0"/>
          <w:numId w:val="6"/>
        </w:numPr>
        <w:spacing w:line="240" w:lineRule="auto"/>
        <w:rPr>
          <w:rFonts w:ascii="Arial" w:hAnsi="Arial" w:cs="Arial"/>
          <w:noProof/>
          <w:color w:val="215E99" w:themeColor="text2" w:themeTint="BF"/>
          <w:sz w:val="24"/>
          <w:szCs w:val="24"/>
        </w:rPr>
      </w:pPr>
      <w:r w:rsidRPr="00282A97">
        <w:rPr>
          <w:rFonts w:ascii="Arial" w:hAnsi="Arial" w:cs="Arial"/>
          <w:noProof/>
          <w:color w:val="215E99" w:themeColor="text2" w:themeTint="BF"/>
          <w:sz w:val="24"/>
          <w:szCs w:val="24"/>
        </w:rPr>
        <w:t xml:space="preserve">A daughter's loneliness impacts not only herself but the entire family unit. According Wang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(2024) discovered that the majority of parents are unaware of their child's struggles. Furthermore, around two-thirds of households, parents and daughters perceived the emotional environment at home differently, indicating that the majority of parents were oblivious to their daughters' suffering and loneliness. </w:t>
      </w:r>
    </w:p>
    <w:p w14:paraId="264390C3" w14:textId="77777777" w:rsidR="00DA30F2" w:rsidRPr="00282A97" w:rsidRDefault="00DA30F2" w:rsidP="00F22C99">
      <w:pPr>
        <w:pStyle w:val="ListParagraph"/>
        <w:spacing w:line="240" w:lineRule="auto"/>
        <w:rPr>
          <w:rFonts w:ascii="Arial" w:hAnsi="Arial" w:cs="Arial"/>
          <w:noProof/>
          <w:color w:val="215E99" w:themeColor="text2" w:themeTint="BF"/>
          <w:sz w:val="24"/>
          <w:szCs w:val="24"/>
        </w:rPr>
      </w:pPr>
    </w:p>
    <w:p w14:paraId="09154BFB" w14:textId="77777777" w:rsidR="00DA30F2" w:rsidRPr="00282A97" w:rsidRDefault="00DA30F2" w:rsidP="00F22C99">
      <w:pPr>
        <w:pStyle w:val="ListParagraph"/>
        <w:numPr>
          <w:ilvl w:val="0"/>
          <w:numId w:val="6"/>
        </w:numPr>
        <w:spacing w:line="240" w:lineRule="auto"/>
        <w:rPr>
          <w:rFonts w:ascii="Arial" w:hAnsi="Arial" w:cs="Arial"/>
          <w:noProof/>
          <w:color w:val="215E99" w:themeColor="text2" w:themeTint="BF"/>
          <w:sz w:val="24"/>
          <w:szCs w:val="24"/>
        </w:rPr>
      </w:pPr>
      <w:r w:rsidRPr="00282A97">
        <w:rPr>
          <w:rFonts w:ascii="Arial" w:hAnsi="Arial" w:cs="Arial"/>
          <w:noProof/>
          <w:color w:val="215E99" w:themeColor="text2" w:themeTint="BF"/>
          <w:sz w:val="24"/>
          <w:szCs w:val="24"/>
        </w:rPr>
        <w:t xml:space="preserve">Parents are unable to provide assistance that they are unaware is required, although they perceive their daughter distancing herself (Wang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2024). Certain parents exert effort in ineffective manners. Others experience pain and rejection. Concurrently, the daughter withdraws more, convinced that no one comprehends her (Wang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2024). This family becomes intrapped in silence, parents experience helplessness, communication falls apart and those who should to be closest ultimately feel like strangers (Wang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2024). </w:t>
      </w:r>
    </w:p>
    <w:p w14:paraId="11108612" w14:textId="77777777" w:rsidR="00DA30F2" w:rsidRPr="00282A97" w:rsidRDefault="00DA30F2" w:rsidP="00F22C99">
      <w:pPr>
        <w:pStyle w:val="ListParagraph"/>
        <w:spacing w:line="240" w:lineRule="auto"/>
        <w:rPr>
          <w:rFonts w:ascii="Arial" w:hAnsi="Arial" w:cs="Arial"/>
          <w:noProof/>
          <w:color w:val="215E99" w:themeColor="text2" w:themeTint="BF"/>
          <w:sz w:val="24"/>
          <w:szCs w:val="24"/>
        </w:rPr>
      </w:pPr>
    </w:p>
    <w:p w14:paraId="4EC72B8F" w14:textId="3AA746E1" w:rsidR="00DA30F2" w:rsidRPr="00282A97" w:rsidRDefault="00DA30F2" w:rsidP="00F22C99">
      <w:pPr>
        <w:pStyle w:val="ListParagraph"/>
        <w:numPr>
          <w:ilvl w:val="0"/>
          <w:numId w:val="6"/>
        </w:numPr>
        <w:spacing w:line="240" w:lineRule="auto"/>
        <w:rPr>
          <w:rFonts w:ascii="Arial" w:hAnsi="Arial" w:cs="Arial"/>
          <w:noProof/>
          <w:color w:val="215E99" w:themeColor="text2" w:themeTint="BF"/>
          <w:sz w:val="24"/>
          <w:szCs w:val="24"/>
        </w:rPr>
      </w:pPr>
      <w:r w:rsidRPr="00282A97">
        <w:rPr>
          <w:rFonts w:ascii="Arial" w:hAnsi="Arial" w:cs="Arial"/>
          <w:noProof/>
          <w:color w:val="215E99" w:themeColor="text2" w:themeTint="BF"/>
          <w:sz w:val="24"/>
          <w:szCs w:val="24"/>
        </w:rPr>
        <w:t>This creates a negative cycle, as lonely individual’s turn to online activities to escape the lack of connection at home and the stress that comes with it (</w:t>
      </w:r>
      <w:r w:rsidRPr="00282A97">
        <w:rPr>
          <w:rFonts w:ascii="Arial" w:hAnsi="Arial" w:cs="Arial"/>
          <w:color w:val="215E99" w:themeColor="text2" w:themeTint="BF"/>
          <w:sz w:val="24"/>
          <w:szCs w:val="24"/>
          <w:shd w:val="clear" w:color="auto" w:fill="FFFFFF"/>
        </w:rPr>
        <w:t xml:space="preserve">Xiang, Song and Cheng, 2022). </w:t>
      </w:r>
    </w:p>
    <w:p w14:paraId="49DEF7F2" w14:textId="26F390D7" w:rsidR="00DA30F2" w:rsidRPr="00282A97" w:rsidRDefault="00DA30F2" w:rsidP="00F22C99">
      <w:pPr>
        <w:pStyle w:val="Heading1"/>
        <w:spacing w:line="240" w:lineRule="auto"/>
        <w:rPr>
          <w:rFonts w:ascii="Arial" w:eastAsia="Times New Roman" w:hAnsi="Arial" w:cs="Arial"/>
          <w:color w:val="074F6A" w:themeColor="accent4" w:themeShade="80"/>
          <w:kern w:val="0"/>
          <w:lang w:eastAsia="en-GB"/>
          <w14:ligatures w14:val="none"/>
        </w:rPr>
      </w:pPr>
      <w:r w:rsidRPr="00282A97">
        <w:rPr>
          <w:rFonts w:ascii="Arial" w:hAnsi="Arial" w:cs="Arial"/>
          <w:noProof/>
        </w:rPr>
        <w:t>Theoretical frameworks that could aid in mitigating loneliness among young girls in the UK and overseas</w:t>
      </w:r>
    </w:p>
    <w:p w14:paraId="09DAE771" w14:textId="77777777" w:rsidR="00DA30F2" w:rsidRPr="00282A97" w:rsidRDefault="00DA30F2" w:rsidP="00F22C99">
      <w:pPr>
        <w:spacing w:line="240" w:lineRule="auto"/>
        <w:rPr>
          <w:rFonts w:ascii="Arial" w:hAnsi="Arial" w:cs="Arial"/>
          <w:b/>
          <w:bCs/>
          <w:noProof/>
          <w:color w:val="074F6A" w:themeColor="accent4" w:themeShade="80"/>
          <w:sz w:val="24"/>
          <w:szCs w:val="24"/>
        </w:rPr>
      </w:pPr>
    </w:p>
    <w:p w14:paraId="2DED9C70" w14:textId="2F280331" w:rsidR="00DA30F2" w:rsidRPr="00282A97" w:rsidRDefault="00963951" w:rsidP="00F22C99">
      <w:pPr>
        <w:pStyle w:val="ListParagraph"/>
        <w:numPr>
          <w:ilvl w:val="0"/>
          <w:numId w:val="7"/>
        </w:numPr>
        <w:spacing w:line="240" w:lineRule="auto"/>
        <w:rPr>
          <w:rFonts w:ascii="Arial" w:hAnsi="Arial" w:cs="Arial"/>
          <w:noProof/>
          <w:color w:val="074F6A" w:themeColor="accent4" w:themeShade="80"/>
          <w:sz w:val="24"/>
          <w:szCs w:val="24"/>
        </w:rPr>
      </w:pPr>
      <w:r w:rsidRPr="00282A97">
        <w:rPr>
          <w:rFonts w:ascii="Arial" w:hAnsi="Arial" w:cs="Arial"/>
          <w:noProof/>
          <w:color w:val="074F6A" w:themeColor="accent4" w:themeShade="80"/>
          <w:sz w:val="24"/>
          <w:szCs w:val="24"/>
        </w:rPr>
        <w:t xml:space="preserve">To </w:t>
      </w:r>
      <w:r w:rsidR="00DA30F2" w:rsidRPr="00282A97">
        <w:rPr>
          <w:rFonts w:ascii="Arial" w:hAnsi="Arial" w:cs="Arial"/>
          <w:noProof/>
          <w:color w:val="074F6A" w:themeColor="accent4" w:themeShade="80"/>
          <w:sz w:val="24"/>
          <w:szCs w:val="24"/>
        </w:rPr>
        <w:t xml:space="preserve">reduce youth loneliness through social support and tailored treatments, the House of Care Model </w:t>
      </w:r>
      <w:r w:rsidR="001E2A8D" w:rsidRPr="00282A97">
        <w:rPr>
          <w:rFonts w:ascii="Arial" w:hAnsi="Arial" w:cs="Arial"/>
          <w:noProof/>
          <w:color w:val="074F6A" w:themeColor="accent4" w:themeShade="80"/>
          <w:sz w:val="24"/>
          <w:szCs w:val="24"/>
        </w:rPr>
        <w:t>makes</w:t>
      </w:r>
      <w:r w:rsidR="00DA30F2" w:rsidRPr="00282A97">
        <w:rPr>
          <w:rFonts w:ascii="Arial" w:hAnsi="Arial" w:cs="Arial"/>
          <w:noProof/>
          <w:color w:val="074F6A" w:themeColor="accent4" w:themeShade="80"/>
          <w:sz w:val="24"/>
          <w:szCs w:val="24"/>
        </w:rPr>
        <w:t xml:space="preserve"> strong </w:t>
      </w:r>
      <w:r w:rsidR="00D97103" w:rsidRPr="00282A97">
        <w:rPr>
          <w:rFonts w:ascii="Arial" w:hAnsi="Arial" w:cs="Arial"/>
          <w:noProof/>
          <w:color w:val="074F6A" w:themeColor="accent4" w:themeShade="80"/>
          <w:sz w:val="24"/>
          <w:szCs w:val="24"/>
        </w:rPr>
        <w:t>recom</w:t>
      </w:r>
      <w:r w:rsidR="001E2A8D" w:rsidRPr="00282A97">
        <w:rPr>
          <w:rFonts w:ascii="Arial" w:hAnsi="Arial" w:cs="Arial"/>
          <w:noProof/>
          <w:color w:val="074F6A" w:themeColor="accent4" w:themeShade="80"/>
          <w:sz w:val="24"/>
          <w:szCs w:val="24"/>
        </w:rPr>
        <w:t>m</w:t>
      </w:r>
      <w:r w:rsidR="00D97103" w:rsidRPr="00282A97">
        <w:rPr>
          <w:rFonts w:ascii="Arial" w:hAnsi="Arial" w:cs="Arial"/>
          <w:noProof/>
          <w:color w:val="074F6A" w:themeColor="accent4" w:themeShade="80"/>
          <w:sz w:val="24"/>
          <w:szCs w:val="24"/>
        </w:rPr>
        <w:t>endation</w:t>
      </w:r>
      <w:r w:rsidR="00DA30F2" w:rsidRPr="00282A97">
        <w:rPr>
          <w:rFonts w:ascii="Arial" w:hAnsi="Arial" w:cs="Arial"/>
          <w:noProof/>
          <w:color w:val="074F6A" w:themeColor="accent4" w:themeShade="80"/>
          <w:sz w:val="24"/>
          <w:szCs w:val="24"/>
        </w:rPr>
        <w:t xml:space="preserve"> </w:t>
      </w:r>
      <w:r w:rsidR="000D65F6" w:rsidRPr="00282A97">
        <w:rPr>
          <w:rFonts w:ascii="Arial" w:hAnsi="Arial" w:cs="Arial"/>
          <w:noProof/>
          <w:color w:val="074F6A" w:themeColor="accent4" w:themeShade="80"/>
          <w:sz w:val="24"/>
          <w:szCs w:val="24"/>
        </w:rPr>
        <w:t>for</w:t>
      </w:r>
      <w:r w:rsidR="00DA30F2" w:rsidRPr="00282A97">
        <w:rPr>
          <w:rFonts w:ascii="Arial" w:hAnsi="Arial" w:cs="Arial"/>
          <w:noProof/>
          <w:color w:val="074F6A" w:themeColor="accent4" w:themeShade="80"/>
          <w:sz w:val="24"/>
          <w:szCs w:val="24"/>
        </w:rPr>
        <w:t xml:space="preserve"> person-centred care and teamwork within </w:t>
      </w:r>
      <w:r w:rsidR="002002E1" w:rsidRPr="00282A97">
        <w:rPr>
          <w:rFonts w:ascii="Arial" w:hAnsi="Arial" w:cs="Arial"/>
          <w:noProof/>
          <w:color w:val="074F6A" w:themeColor="accent4" w:themeShade="80"/>
          <w:sz w:val="24"/>
          <w:szCs w:val="24"/>
        </w:rPr>
        <w:t xml:space="preserve">an </w:t>
      </w:r>
      <w:r w:rsidR="00DA30F2" w:rsidRPr="00282A97">
        <w:rPr>
          <w:rFonts w:ascii="Arial" w:hAnsi="Arial" w:cs="Arial"/>
          <w:noProof/>
          <w:color w:val="074F6A" w:themeColor="accent4" w:themeShade="80"/>
          <w:sz w:val="24"/>
          <w:szCs w:val="24"/>
        </w:rPr>
        <w:t>individual</w:t>
      </w:r>
      <w:r w:rsidR="000A1B9D" w:rsidRPr="00282A97">
        <w:rPr>
          <w:rFonts w:ascii="Arial" w:hAnsi="Arial" w:cs="Arial"/>
          <w:noProof/>
          <w:color w:val="074F6A" w:themeColor="accent4" w:themeShade="80"/>
          <w:sz w:val="24"/>
          <w:szCs w:val="24"/>
        </w:rPr>
        <w:t>’s</w:t>
      </w:r>
      <w:r w:rsidR="00DA30F2" w:rsidRPr="00282A97">
        <w:rPr>
          <w:rFonts w:ascii="Arial" w:hAnsi="Arial" w:cs="Arial"/>
          <w:noProof/>
          <w:color w:val="074F6A" w:themeColor="accent4" w:themeShade="80"/>
          <w:sz w:val="24"/>
          <w:szCs w:val="24"/>
        </w:rPr>
        <w:t xml:space="preserve"> </w:t>
      </w:r>
      <w:r w:rsidR="00107A1C" w:rsidRPr="00282A97">
        <w:rPr>
          <w:rFonts w:ascii="Arial" w:hAnsi="Arial" w:cs="Arial"/>
          <w:noProof/>
          <w:color w:val="074F6A" w:themeColor="accent4" w:themeShade="80"/>
          <w:sz w:val="24"/>
          <w:szCs w:val="24"/>
        </w:rPr>
        <w:t xml:space="preserve">health care and </w:t>
      </w:r>
      <w:r w:rsidR="00DA30F2" w:rsidRPr="00282A97">
        <w:rPr>
          <w:rFonts w:ascii="Arial" w:hAnsi="Arial" w:cs="Arial"/>
          <w:noProof/>
          <w:color w:val="074F6A" w:themeColor="accent4" w:themeShade="80"/>
          <w:sz w:val="24"/>
          <w:szCs w:val="24"/>
        </w:rPr>
        <w:t xml:space="preserve">support network (Sundqvist </w:t>
      </w:r>
      <w:r w:rsidR="00DA30F2" w:rsidRPr="00282A97">
        <w:rPr>
          <w:rFonts w:ascii="Arial" w:hAnsi="Arial" w:cs="Arial"/>
          <w:i/>
          <w:iCs/>
          <w:noProof/>
          <w:color w:val="074F6A" w:themeColor="accent4" w:themeShade="80"/>
          <w:sz w:val="24"/>
          <w:szCs w:val="24"/>
        </w:rPr>
        <w:t>et al.,</w:t>
      </w:r>
      <w:r w:rsidR="00DA30F2" w:rsidRPr="00282A97">
        <w:rPr>
          <w:rFonts w:ascii="Arial" w:hAnsi="Arial" w:cs="Arial"/>
          <w:noProof/>
          <w:color w:val="074F6A" w:themeColor="accent4" w:themeShade="80"/>
          <w:sz w:val="24"/>
          <w:szCs w:val="24"/>
        </w:rPr>
        <w:t xml:space="preserve"> 2024).</w:t>
      </w:r>
    </w:p>
    <w:p w14:paraId="0F974BFB" w14:textId="2A4D98E2" w:rsidR="00DA30F2" w:rsidRPr="00282A97" w:rsidRDefault="00DA30F2" w:rsidP="00F22C99">
      <w:pPr>
        <w:spacing w:line="240" w:lineRule="auto"/>
        <w:rPr>
          <w:rFonts w:ascii="Arial" w:hAnsi="Arial" w:cs="Arial"/>
          <w:noProof/>
          <w:color w:val="074F6A" w:themeColor="accent4" w:themeShade="80"/>
          <w:sz w:val="24"/>
          <w:szCs w:val="24"/>
        </w:rPr>
      </w:pPr>
    </w:p>
    <w:p w14:paraId="3A4AA71D" w14:textId="5F95C07F" w:rsidR="00DA30F2" w:rsidRPr="00282A97" w:rsidRDefault="00963951" w:rsidP="00F22C99">
      <w:pPr>
        <w:spacing w:line="240" w:lineRule="auto"/>
        <w:jc w:val="center"/>
        <w:rPr>
          <w:rFonts w:ascii="Arial" w:hAnsi="Arial" w:cs="Arial"/>
          <w:noProof/>
          <w:color w:val="074F6A" w:themeColor="accent4" w:themeShade="80"/>
          <w:sz w:val="24"/>
          <w:szCs w:val="24"/>
        </w:rPr>
      </w:pPr>
      <w:r w:rsidRPr="00282A97">
        <w:rPr>
          <w:rFonts w:ascii="Arial" w:hAnsi="Arial" w:cs="Arial"/>
          <w:noProof/>
          <w:color w:val="074F6A" w:themeColor="accent4" w:themeShade="80"/>
          <w:sz w:val="24"/>
          <w:szCs w:val="24"/>
        </w:rPr>
        <w:lastRenderedPageBreak/>
        <mc:AlternateContent>
          <mc:Choice Requires="wps">
            <w:drawing>
              <wp:anchor distT="0" distB="0" distL="114300" distR="114300" simplePos="0" relativeHeight="251659264" behindDoc="0" locked="0" layoutInCell="1" allowOverlap="1" wp14:anchorId="6F4D130D" wp14:editId="7ECD4A18">
                <wp:simplePos x="0" y="0"/>
                <wp:positionH relativeFrom="column">
                  <wp:posOffset>-383794</wp:posOffset>
                </wp:positionH>
                <wp:positionV relativeFrom="paragraph">
                  <wp:posOffset>682117</wp:posOffset>
                </wp:positionV>
                <wp:extent cx="2359152" cy="274320"/>
                <wp:effectExtent l="0" t="0" r="15875" b="17780"/>
                <wp:wrapNone/>
                <wp:docPr id="1668392977" name="Text Box 49"/>
                <wp:cNvGraphicFramePr/>
                <a:graphic xmlns:a="http://schemas.openxmlformats.org/drawingml/2006/main">
                  <a:graphicData uri="http://schemas.microsoft.com/office/word/2010/wordprocessingShape">
                    <wps:wsp>
                      <wps:cNvSpPr txBox="1"/>
                      <wps:spPr>
                        <a:xfrm>
                          <a:off x="0" y="0"/>
                          <a:ext cx="2359152" cy="274320"/>
                        </a:xfrm>
                        <a:prstGeom prst="rect">
                          <a:avLst/>
                        </a:prstGeom>
                        <a:solidFill>
                          <a:schemeClr val="lt1"/>
                        </a:solidFill>
                        <a:ln w="6350">
                          <a:solidFill>
                            <a:prstClr val="black"/>
                          </a:solidFill>
                        </a:ln>
                      </wps:spPr>
                      <wps:txbx>
                        <w:txbxContent>
                          <w:p w14:paraId="4A36CD10" w14:textId="431C7D2A" w:rsidR="00DA30F2" w:rsidRPr="00963951" w:rsidRDefault="00DA30F2" w:rsidP="00DA30F2">
                            <w:pPr>
                              <w:rPr>
                                <w:rFonts w:ascii="Arial" w:hAnsi="Arial" w:cs="Arial"/>
                                <w:b/>
                                <w:bCs/>
                                <w:color w:val="1662BB"/>
                                <w:sz w:val="18"/>
                                <w:szCs w:val="18"/>
                                <w:lang w:val="en-GB"/>
                              </w:rPr>
                            </w:pPr>
                            <w:r w:rsidRPr="00963951">
                              <w:rPr>
                                <w:rFonts w:ascii="Arial" w:hAnsi="Arial" w:cs="Arial"/>
                                <w:b/>
                                <w:bCs/>
                                <w:color w:val="1662BB"/>
                                <w:sz w:val="18"/>
                                <w:szCs w:val="18"/>
                                <w:lang w:val="en-GB"/>
                              </w:rPr>
                              <w:t>This is a person-centre</w:t>
                            </w:r>
                            <w:r w:rsidR="00D6600A" w:rsidRPr="00963951">
                              <w:rPr>
                                <w:rFonts w:ascii="Arial" w:hAnsi="Arial" w:cs="Arial"/>
                                <w:b/>
                                <w:bCs/>
                                <w:color w:val="1662BB"/>
                                <w:sz w:val="18"/>
                                <w:szCs w:val="18"/>
                                <w:lang w:val="en-GB"/>
                              </w:rPr>
                              <w:t>d</w:t>
                            </w:r>
                            <w:r w:rsidRPr="00963951">
                              <w:rPr>
                                <w:rFonts w:ascii="Arial" w:hAnsi="Arial" w:cs="Arial"/>
                                <w:b/>
                                <w:bCs/>
                                <w:color w:val="1662BB"/>
                                <w:sz w:val="18"/>
                                <w:szCs w:val="18"/>
                                <w:lang w:val="en-GB"/>
                              </w:rPr>
                              <w:t xml:space="preserve"> care</w:t>
                            </w:r>
                            <w:r w:rsidR="00963951" w:rsidRPr="00963951">
                              <w:rPr>
                                <w:rFonts w:ascii="Arial" w:hAnsi="Arial" w:cs="Arial"/>
                                <w:b/>
                                <w:bCs/>
                                <w:color w:val="1662BB"/>
                                <w:sz w:val="18"/>
                                <w:szCs w:val="18"/>
                                <w:lang w:val="en-GB"/>
                              </w:rPr>
                              <w:t xml:space="preserve"> </w:t>
                            </w:r>
                            <w:r w:rsidRPr="00963951">
                              <w:rPr>
                                <w:rFonts w:ascii="Arial" w:hAnsi="Arial" w:cs="Arial"/>
                                <w:b/>
                                <w:bCs/>
                                <w:color w:val="1662BB"/>
                                <w:sz w:val="18"/>
                                <w:szCs w:val="18"/>
                                <w:lang w:val="en-GB"/>
                              </w:rPr>
                              <w:t xml:space="preserve">approach.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D130D" id="Text Box 49" o:spid="_x0000_s1042" type="#_x0000_t202" style="position:absolute;left:0;text-align:left;margin-left:-30.2pt;margin-top:53.7pt;width:185.75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" fillcolor="white [3201]" strokeweight=".5pt">
                <v:textbox>
                  <w:txbxContent>
                    <w:p w14:paraId="4A36CD10" w14:textId="431C7D2A" w:rsidR="00DA30F2" w:rsidRPr="00963951" w:rsidRDefault="00DA30F2" w:rsidP="00DA30F2">
                      <w:pPr>
                        <w:rPr>
                          <w:rFonts w:ascii="Arial" w:hAnsi="Arial" w:cs="Arial"/>
                          <w:b/>
                          <w:bCs/>
                          <w:color w:val="1662BB"/>
                          <w:sz w:val="18"/>
                          <w:szCs w:val="18"/>
                          <w:lang w:val="en-GB"/>
                        </w:rPr>
                      </w:pPr>
                      <w:r w:rsidRPr="00963951">
                        <w:rPr>
                          <w:rFonts w:ascii="Arial" w:hAnsi="Arial" w:cs="Arial"/>
                          <w:b/>
                          <w:bCs/>
                          <w:color w:val="1662BB"/>
                          <w:sz w:val="18"/>
                          <w:szCs w:val="18"/>
                          <w:lang w:val="en-GB"/>
                        </w:rPr>
                        <w:t>This is a person-centre</w:t>
                      </w:r>
                      <w:r w:rsidR="00D6600A" w:rsidRPr="00963951">
                        <w:rPr>
                          <w:rFonts w:ascii="Arial" w:hAnsi="Arial" w:cs="Arial"/>
                          <w:b/>
                          <w:bCs/>
                          <w:color w:val="1662BB"/>
                          <w:sz w:val="18"/>
                          <w:szCs w:val="18"/>
                          <w:lang w:val="en-GB"/>
                        </w:rPr>
                        <w:t>d</w:t>
                      </w:r>
                      <w:r w:rsidRPr="00963951">
                        <w:rPr>
                          <w:rFonts w:ascii="Arial" w:hAnsi="Arial" w:cs="Arial"/>
                          <w:b/>
                          <w:bCs/>
                          <w:color w:val="1662BB"/>
                          <w:sz w:val="18"/>
                          <w:szCs w:val="18"/>
                          <w:lang w:val="en-GB"/>
                        </w:rPr>
                        <w:t xml:space="preserve"> care</w:t>
                      </w:r>
                      <w:r w:rsidR="00963951" w:rsidRPr="00963951">
                        <w:rPr>
                          <w:rFonts w:ascii="Arial" w:hAnsi="Arial" w:cs="Arial"/>
                          <w:b/>
                          <w:bCs/>
                          <w:color w:val="1662BB"/>
                          <w:sz w:val="18"/>
                          <w:szCs w:val="18"/>
                          <w:lang w:val="en-GB"/>
                        </w:rPr>
                        <w:t xml:space="preserve"> </w:t>
                      </w:r>
                      <w:r w:rsidRPr="00963951">
                        <w:rPr>
                          <w:rFonts w:ascii="Arial" w:hAnsi="Arial" w:cs="Arial"/>
                          <w:b/>
                          <w:bCs/>
                          <w:color w:val="1662BB"/>
                          <w:sz w:val="18"/>
                          <w:szCs w:val="18"/>
                          <w:lang w:val="en-GB"/>
                        </w:rPr>
                        <w:t xml:space="preserve">approach. </w:t>
                      </w:r>
                    </w:p>
                  </w:txbxContent>
                </v:textbox>
              </v:shape>
            </w:pict>
          </mc:Fallback>
        </mc:AlternateContent>
      </w:r>
      <w:r w:rsidRPr="00282A97">
        <w:rPr>
          <w:rFonts w:ascii="Arial" w:hAnsi="Arial" w:cs="Arial"/>
          <w:noProof/>
          <w:color w:val="1662BB"/>
        </w:rPr>
        <mc:AlternateContent>
          <mc:Choice Requires="wps">
            <w:drawing>
              <wp:anchor distT="0" distB="0" distL="114300" distR="114300" simplePos="0" relativeHeight="251702272" behindDoc="0" locked="0" layoutInCell="1" allowOverlap="1" wp14:anchorId="77064249" wp14:editId="640365DA">
                <wp:simplePos x="0" y="0"/>
                <wp:positionH relativeFrom="column">
                  <wp:posOffset>2207514</wp:posOffset>
                </wp:positionH>
                <wp:positionV relativeFrom="paragraph">
                  <wp:posOffset>1681607</wp:posOffset>
                </wp:positionV>
                <wp:extent cx="1512570" cy="179462"/>
                <wp:effectExtent l="0" t="0" r="11430" b="11430"/>
                <wp:wrapNone/>
                <wp:docPr id="1701020568" name="Text Box 59"/>
                <wp:cNvGraphicFramePr/>
                <a:graphic xmlns:a="http://schemas.openxmlformats.org/drawingml/2006/main">
                  <a:graphicData uri="http://schemas.microsoft.com/office/word/2010/wordprocessingShape">
                    <wps:wsp>
                      <wps:cNvSpPr txBox="1"/>
                      <wps:spPr>
                        <a:xfrm>
                          <a:off x="0" y="0"/>
                          <a:ext cx="1512570" cy="179462"/>
                        </a:xfrm>
                        <a:prstGeom prst="rect">
                          <a:avLst/>
                        </a:prstGeom>
                        <a:solidFill>
                          <a:schemeClr val="lt1"/>
                        </a:solidFill>
                        <a:ln w="6350">
                          <a:solidFill>
                            <a:prstClr val="black"/>
                          </a:solidFill>
                        </a:ln>
                      </wps:spPr>
                      <wps:txbx>
                        <w:txbxContent>
                          <w:p w14:paraId="1C5BC953" w14:textId="6D55B4A7" w:rsidR="00454F36" w:rsidRPr="00654590" w:rsidRDefault="00454F36" w:rsidP="00C5753C">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w:t>
                            </w:r>
                            <w:r>
                              <w:rPr>
                                <w:rFonts w:ascii="Arial" w:hAnsi="Arial" w:cs="Arial"/>
                                <w:color w:val="000000" w:themeColor="text1"/>
                                <w:sz w:val="10"/>
                                <w:szCs w:val="10"/>
                              </w:rPr>
                              <w:t>Person</w:t>
                            </w:r>
                            <w:r w:rsidR="00AB273A">
                              <w:rPr>
                                <w:rFonts w:ascii="Arial" w:hAnsi="Arial" w:cs="Arial"/>
                                <w:color w:val="000000" w:themeColor="text1"/>
                                <w:sz w:val="10"/>
                                <w:szCs w:val="10"/>
                              </w:rPr>
                              <w:t xml:space="preserve"> centred care</w:t>
                            </w:r>
                            <w:r w:rsidRPr="00654590">
                              <w:rPr>
                                <w:rFonts w:ascii="Arial" w:hAnsi="Arial" w:cs="Arial"/>
                                <w:color w:val="000000" w:themeColor="text1"/>
                                <w:sz w:val="10"/>
                                <w:szCs w:val="10"/>
                              </w:rPr>
                              <w:t>, no date).</w:t>
                            </w:r>
                          </w:p>
                          <w:p w14:paraId="08473239" w14:textId="77777777" w:rsidR="00454F36" w:rsidRPr="00654590" w:rsidRDefault="00454F36" w:rsidP="00C5753C">
                            <w:pPr>
                              <w:jc w:val="cente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64249" id="_x0000_s1043" type="#_x0000_t202" style="position:absolute;left:0;text-align:left;margin-left:173.8pt;margin-top:132.4pt;width:119.1pt;height:14.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" fillcolor="white [3201]" strokeweight=".5pt">
                <v:textbox>
                  <w:txbxContent>
                    <w:p w14:paraId="1C5BC953" w14:textId="6D55B4A7" w:rsidR="00454F36" w:rsidRPr="00654590" w:rsidRDefault="00454F36" w:rsidP="00C5753C">
                      <w:pPr>
                        <w:pStyle w:val="NormalWeb"/>
                        <w:spacing w:before="0" w:beforeAutospacing="0" w:after="240" w:afterAutospacing="0"/>
                        <w:jc w:val="center"/>
                        <w:rPr>
                          <w:rFonts w:ascii="Arial" w:hAnsi="Arial" w:cs="Arial"/>
                          <w:color w:val="000000" w:themeColor="text1"/>
                          <w:sz w:val="10"/>
                          <w:szCs w:val="10"/>
                        </w:rPr>
                      </w:pPr>
                      <w:r w:rsidRPr="00654590">
                        <w:rPr>
                          <w:rFonts w:ascii="Arial" w:hAnsi="Arial" w:cs="Arial"/>
                          <w:color w:val="000000" w:themeColor="text1"/>
                          <w:sz w:val="10"/>
                          <w:szCs w:val="10"/>
                        </w:rPr>
                        <w:t>Picture source: (</w:t>
                      </w:r>
                      <w:r>
                        <w:rPr>
                          <w:rFonts w:ascii="Arial" w:hAnsi="Arial" w:cs="Arial"/>
                          <w:color w:val="000000" w:themeColor="text1"/>
                          <w:sz w:val="10"/>
                          <w:szCs w:val="10"/>
                        </w:rPr>
                        <w:t>Person</w:t>
                      </w:r>
                      <w:r w:rsidR="00AB273A">
                        <w:rPr>
                          <w:rFonts w:ascii="Arial" w:hAnsi="Arial" w:cs="Arial"/>
                          <w:color w:val="000000" w:themeColor="text1"/>
                          <w:sz w:val="10"/>
                          <w:szCs w:val="10"/>
                        </w:rPr>
                        <w:t xml:space="preserve"> centred care</w:t>
                      </w:r>
                      <w:r w:rsidRPr="00654590">
                        <w:rPr>
                          <w:rFonts w:ascii="Arial" w:hAnsi="Arial" w:cs="Arial"/>
                          <w:color w:val="000000" w:themeColor="text1"/>
                          <w:sz w:val="10"/>
                          <w:szCs w:val="10"/>
                        </w:rPr>
                        <w:t>, no date).</w:t>
                      </w:r>
                    </w:p>
                    <w:p w14:paraId="08473239" w14:textId="77777777" w:rsidR="00454F36" w:rsidRPr="00654590" w:rsidRDefault="00454F36" w:rsidP="00C5753C">
                      <w:pPr>
                        <w:jc w:val="center"/>
                        <w:rPr>
                          <w:sz w:val="10"/>
                          <w:szCs w:val="10"/>
                        </w:rPr>
                      </w:pPr>
                    </w:p>
                  </w:txbxContent>
                </v:textbox>
              </v:shape>
            </w:pict>
          </mc:Fallback>
        </mc:AlternateContent>
      </w:r>
      <w:r w:rsidR="00DA30F2" w:rsidRPr="00282A97">
        <w:rPr>
          <w:rFonts w:ascii="Arial" w:hAnsi="Arial" w:cs="Arial"/>
          <w:noProof/>
          <w:color w:val="074F6A" w:themeColor="accent4" w:themeShade="80"/>
          <w:sz w:val="24"/>
          <w:szCs w:val="24"/>
        </w:rPr>
        <w:t xml:space="preserve">       </w:t>
      </w:r>
      <w:r w:rsidR="00DA30F2" w:rsidRPr="00282A97">
        <w:rPr>
          <w:rFonts w:ascii="Arial" w:hAnsi="Arial" w:cs="Arial"/>
          <w:noProof/>
          <w:color w:val="074F6A" w:themeColor="accent4" w:themeShade="80"/>
          <w:sz w:val="24"/>
          <w:szCs w:val="24"/>
        </w:rPr>
        <w:drawing>
          <wp:inline distT="0" distB="0" distL="0" distR="0" wp14:anchorId="1A861F5A" wp14:editId="3F738C36">
            <wp:extent cx="2068082" cy="1728864"/>
            <wp:effectExtent l="0" t="0" r="2540" b="0"/>
            <wp:docPr id="1958665134" name="Picture 26" descr="A diagram of a person centered c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28816" name="Picture 26" descr="A diagram of a person centered ca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9337" cy="1863669"/>
                    </a:xfrm>
                    <a:prstGeom prst="rect">
                      <a:avLst/>
                    </a:prstGeom>
                  </pic:spPr>
                </pic:pic>
              </a:graphicData>
            </a:graphic>
          </wp:inline>
        </w:drawing>
      </w:r>
    </w:p>
    <w:p w14:paraId="5CF9CF96" w14:textId="488279E3" w:rsidR="00DA30F2" w:rsidRPr="00282A97" w:rsidRDefault="00DA30F2" w:rsidP="00F22C99">
      <w:pPr>
        <w:spacing w:line="240" w:lineRule="auto"/>
        <w:rPr>
          <w:rFonts w:ascii="Arial" w:hAnsi="Arial" w:cs="Arial"/>
          <w:noProof/>
          <w:color w:val="074F6A" w:themeColor="accent4" w:themeShade="80"/>
          <w:sz w:val="24"/>
          <w:szCs w:val="24"/>
        </w:rPr>
      </w:pPr>
    </w:p>
    <w:p w14:paraId="769D9557" w14:textId="1876852A" w:rsidR="00DA30F2" w:rsidRPr="00282A97" w:rsidRDefault="00DA30F2" w:rsidP="00F22C99">
      <w:pPr>
        <w:pStyle w:val="ListParagraph"/>
        <w:numPr>
          <w:ilvl w:val="0"/>
          <w:numId w:val="7"/>
        </w:numPr>
        <w:spacing w:line="240" w:lineRule="auto"/>
        <w:rPr>
          <w:rFonts w:ascii="Arial" w:hAnsi="Arial" w:cs="Arial"/>
          <w:noProof/>
          <w:color w:val="074F6A" w:themeColor="accent4" w:themeShade="80"/>
          <w:sz w:val="24"/>
          <w:szCs w:val="24"/>
        </w:rPr>
      </w:pPr>
      <w:r w:rsidRPr="00282A97">
        <w:rPr>
          <w:rFonts w:ascii="Arial" w:hAnsi="Arial" w:cs="Arial"/>
          <w:noProof/>
          <w:color w:val="074F6A" w:themeColor="accent4" w:themeShade="80"/>
          <w:sz w:val="24"/>
          <w:szCs w:val="24"/>
        </w:rPr>
        <w:t>Working with teachers and children is an important part of the NHS's long-term strategy for youth mental health (NHS England, 2015). Teenagers are particularly vulnerable when transitioning from secondary school, college, or simply one school to another (Lovell and Webber, 2024).</w:t>
      </w:r>
    </w:p>
    <w:p w14:paraId="1677215F" w14:textId="77777777" w:rsidR="00DA30F2" w:rsidRPr="00282A97" w:rsidRDefault="00DA30F2" w:rsidP="00F22C99">
      <w:pPr>
        <w:pStyle w:val="ListParagraph"/>
        <w:spacing w:line="240" w:lineRule="auto"/>
        <w:rPr>
          <w:rFonts w:ascii="Arial" w:hAnsi="Arial" w:cs="Arial"/>
          <w:noProof/>
          <w:color w:val="074F6A" w:themeColor="accent4" w:themeShade="80"/>
          <w:sz w:val="24"/>
          <w:szCs w:val="24"/>
        </w:rPr>
      </w:pPr>
    </w:p>
    <w:p w14:paraId="7347E93D" w14:textId="77777777" w:rsidR="00DA30F2" w:rsidRPr="00282A97" w:rsidRDefault="00DA30F2" w:rsidP="00F22C99">
      <w:pPr>
        <w:pStyle w:val="ListParagraph"/>
        <w:numPr>
          <w:ilvl w:val="0"/>
          <w:numId w:val="7"/>
        </w:numPr>
        <w:spacing w:line="240" w:lineRule="auto"/>
        <w:rPr>
          <w:rFonts w:ascii="Arial" w:hAnsi="Arial" w:cs="Arial"/>
          <w:noProof/>
          <w:color w:val="074F6A" w:themeColor="accent4" w:themeShade="80"/>
          <w:sz w:val="24"/>
          <w:szCs w:val="24"/>
        </w:rPr>
      </w:pPr>
      <w:r w:rsidRPr="00282A97">
        <w:rPr>
          <w:rFonts w:ascii="Arial" w:hAnsi="Arial" w:cs="Arial"/>
          <w:noProof/>
          <w:color w:val="074F6A" w:themeColor="accent4" w:themeShade="80"/>
          <w:sz w:val="24"/>
          <w:szCs w:val="24"/>
        </w:rPr>
        <w:t xml:space="preserve">Geoffrey Rose's theory makes a distinction between population strategies that change the risk distribution of an entire population by addressing underlying causes and high-risk tactics that target vulnerable individuals </w:t>
      </w:r>
      <w:r w:rsidRPr="00282A97">
        <w:rPr>
          <w:rFonts w:ascii="Arial" w:hAnsi="Arial" w:cs="Arial"/>
          <w:color w:val="074F6A" w:themeColor="accent4" w:themeShade="80"/>
          <w:sz w:val="24"/>
          <w:szCs w:val="24"/>
          <w:shd w:val="clear" w:color="auto" w:fill="FFFFFF"/>
        </w:rPr>
        <w:t>(</w:t>
      </w:r>
      <w:proofErr w:type="spellStart"/>
      <w:r w:rsidRPr="00282A97">
        <w:rPr>
          <w:rFonts w:ascii="Arial" w:hAnsi="Arial" w:cs="Arial"/>
          <w:color w:val="074F6A" w:themeColor="accent4" w:themeShade="80"/>
          <w:sz w:val="24"/>
          <w:szCs w:val="24"/>
          <w:shd w:val="clear" w:color="auto" w:fill="FFFFFF"/>
        </w:rPr>
        <w:t>Zeas-Sigüenza</w:t>
      </w:r>
      <w:proofErr w:type="spellEnd"/>
      <w:r w:rsidRPr="00282A97">
        <w:rPr>
          <w:rFonts w:ascii="Arial" w:hAnsi="Arial" w:cs="Arial"/>
          <w:color w:val="074F6A" w:themeColor="accent4" w:themeShade="80"/>
          <w:sz w:val="24"/>
          <w:szCs w:val="24"/>
          <w:shd w:val="clear" w:color="auto" w:fill="FFFFFF"/>
        </w:rPr>
        <w:t xml:space="preserve"> </w:t>
      </w:r>
      <w:r w:rsidRPr="00282A97">
        <w:rPr>
          <w:rFonts w:ascii="Arial" w:hAnsi="Arial" w:cs="Arial"/>
          <w:i/>
          <w:iCs/>
          <w:color w:val="074F6A" w:themeColor="accent4" w:themeShade="80"/>
          <w:sz w:val="24"/>
          <w:szCs w:val="24"/>
          <w:shd w:val="clear" w:color="auto" w:fill="FFFFFF"/>
        </w:rPr>
        <w:t>et al.,</w:t>
      </w:r>
      <w:r w:rsidRPr="00282A97">
        <w:rPr>
          <w:rFonts w:ascii="Arial" w:hAnsi="Arial" w:cs="Arial"/>
          <w:color w:val="074F6A" w:themeColor="accent4" w:themeShade="80"/>
          <w:sz w:val="24"/>
          <w:szCs w:val="24"/>
          <w:shd w:val="clear" w:color="auto" w:fill="FFFFFF"/>
        </w:rPr>
        <w:t> 2025)</w:t>
      </w:r>
      <w:r w:rsidRPr="00282A97">
        <w:rPr>
          <w:rFonts w:ascii="Arial" w:hAnsi="Arial" w:cs="Arial"/>
          <w:noProof/>
          <w:color w:val="074F6A" w:themeColor="accent4" w:themeShade="80"/>
          <w:sz w:val="24"/>
          <w:szCs w:val="24"/>
        </w:rPr>
        <w:t xml:space="preserve">. However, the majority of existing loneliness interventions target high-risk people while neglecting the structural causes, such as poverty, inequality, and poorly designed cities, which call for population-level solutions </w:t>
      </w:r>
      <w:r w:rsidRPr="00282A97">
        <w:rPr>
          <w:rFonts w:ascii="Arial" w:hAnsi="Arial" w:cs="Arial"/>
          <w:color w:val="074F6A" w:themeColor="accent4" w:themeShade="80"/>
          <w:sz w:val="24"/>
          <w:szCs w:val="24"/>
          <w:shd w:val="clear" w:color="auto" w:fill="FFFFFF"/>
        </w:rPr>
        <w:t>(</w:t>
      </w:r>
      <w:proofErr w:type="spellStart"/>
      <w:r w:rsidRPr="00282A97">
        <w:rPr>
          <w:rFonts w:ascii="Arial" w:hAnsi="Arial" w:cs="Arial"/>
          <w:color w:val="074F6A" w:themeColor="accent4" w:themeShade="80"/>
          <w:sz w:val="24"/>
          <w:szCs w:val="24"/>
          <w:shd w:val="clear" w:color="auto" w:fill="FFFFFF"/>
        </w:rPr>
        <w:t>Zeas-Sigüenza</w:t>
      </w:r>
      <w:proofErr w:type="spellEnd"/>
      <w:r w:rsidRPr="00282A97">
        <w:rPr>
          <w:rFonts w:ascii="Arial" w:hAnsi="Arial" w:cs="Arial"/>
          <w:color w:val="074F6A" w:themeColor="accent4" w:themeShade="80"/>
          <w:sz w:val="24"/>
          <w:szCs w:val="24"/>
          <w:shd w:val="clear" w:color="auto" w:fill="FFFFFF"/>
        </w:rPr>
        <w:t xml:space="preserve"> </w:t>
      </w:r>
      <w:r w:rsidRPr="00282A97">
        <w:rPr>
          <w:rFonts w:ascii="Arial" w:hAnsi="Arial" w:cs="Arial"/>
          <w:i/>
          <w:iCs/>
          <w:color w:val="074F6A" w:themeColor="accent4" w:themeShade="80"/>
          <w:sz w:val="24"/>
          <w:szCs w:val="24"/>
          <w:shd w:val="clear" w:color="auto" w:fill="FFFFFF"/>
        </w:rPr>
        <w:t>et al.,</w:t>
      </w:r>
      <w:r w:rsidRPr="00282A97">
        <w:rPr>
          <w:rFonts w:ascii="Arial" w:hAnsi="Arial" w:cs="Arial"/>
          <w:color w:val="074F6A" w:themeColor="accent4" w:themeShade="80"/>
          <w:sz w:val="24"/>
          <w:szCs w:val="24"/>
          <w:shd w:val="clear" w:color="auto" w:fill="FFFFFF"/>
        </w:rPr>
        <w:t> 2025)</w:t>
      </w:r>
      <w:r w:rsidRPr="00282A97">
        <w:rPr>
          <w:rFonts w:ascii="Arial" w:hAnsi="Arial" w:cs="Arial"/>
          <w:noProof/>
          <w:color w:val="074F6A" w:themeColor="accent4" w:themeShade="80"/>
          <w:sz w:val="24"/>
          <w:szCs w:val="24"/>
        </w:rPr>
        <w:t>.</w:t>
      </w:r>
    </w:p>
    <w:p w14:paraId="28CBBE0D" w14:textId="77777777" w:rsidR="00DA30F2" w:rsidRPr="00282A97" w:rsidRDefault="00DA30F2" w:rsidP="00F22C99">
      <w:pPr>
        <w:pStyle w:val="ListParagraph"/>
        <w:spacing w:line="240" w:lineRule="auto"/>
        <w:rPr>
          <w:rFonts w:ascii="Arial" w:hAnsi="Arial" w:cs="Arial"/>
          <w:noProof/>
          <w:color w:val="074F6A" w:themeColor="accent4" w:themeShade="80"/>
          <w:sz w:val="24"/>
          <w:szCs w:val="24"/>
        </w:rPr>
      </w:pPr>
    </w:p>
    <w:p w14:paraId="2B46B9FD" w14:textId="77777777" w:rsidR="00DA30F2" w:rsidRPr="00282A97" w:rsidRDefault="00DA30F2" w:rsidP="00F22C99">
      <w:pPr>
        <w:pStyle w:val="ListParagraph"/>
        <w:numPr>
          <w:ilvl w:val="0"/>
          <w:numId w:val="7"/>
        </w:numPr>
        <w:spacing w:line="240" w:lineRule="auto"/>
        <w:rPr>
          <w:rFonts w:ascii="Arial" w:hAnsi="Arial" w:cs="Arial"/>
          <w:noProof/>
          <w:color w:val="074F6A" w:themeColor="accent4" w:themeShade="80"/>
          <w:sz w:val="24"/>
          <w:szCs w:val="24"/>
        </w:rPr>
      </w:pPr>
      <w:r w:rsidRPr="00282A97">
        <w:rPr>
          <w:rFonts w:ascii="Arial" w:hAnsi="Arial" w:cs="Arial"/>
          <w:color w:val="074F6A" w:themeColor="accent4" w:themeShade="80"/>
          <w:sz w:val="24"/>
          <w:szCs w:val="24"/>
          <w:shd w:val="clear" w:color="auto" w:fill="FFFFFF"/>
        </w:rPr>
        <w:t xml:space="preserve">According to Choi and Lee, (2023) </w:t>
      </w:r>
      <w:r w:rsidRPr="00282A97">
        <w:rPr>
          <w:rFonts w:ascii="Arial" w:hAnsi="Arial" w:cs="Arial"/>
          <w:noProof/>
          <w:color w:val="074F6A" w:themeColor="accent4" w:themeShade="80"/>
          <w:sz w:val="24"/>
          <w:szCs w:val="24"/>
        </w:rPr>
        <w:t>self-efficacy and health literacy are two important factors that the Health Belief Model uses to explain preventive health behaviours.</w:t>
      </w:r>
    </w:p>
    <w:p w14:paraId="5359DA67" w14:textId="77777777" w:rsidR="00DA30F2" w:rsidRPr="00282A97" w:rsidRDefault="00DA30F2" w:rsidP="00F22C99">
      <w:pPr>
        <w:spacing w:line="240" w:lineRule="auto"/>
        <w:rPr>
          <w:rFonts w:ascii="Arial" w:hAnsi="Arial" w:cs="Arial"/>
          <w:noProof/>
          <w:color w:val="074F6A" w:themeColor="accent4" w:themeShade="80"/>
          <w:sz w:val="24"/>
          <w:szCs w:val="24"/>
        </w:rPr>
      </w:pPr>
    </w:p>
    <w:p w14:paraId="391C83CD" w14:textId="77777777" w:rsidR="00DA30F2" w:rsidRPr="00282A97" w:rsidRDefault="00DA30F2" w:rsidP="00F22C99">
      <w:pPr>
        <w:pStyle w:val="ListParagraph"/>
        <w:numPr>
          <w:ilvl w:val="0"/>
          <w:numId w:val="7"/>
        </w:numPr>
        <w:spacing w:line="240" w:lineRule="auto"/>
        <w:rPr>
          <w:rFonts w:ascii="Arial" w:hAnsi="Arial" w:cs="Arial"/>
          <w:noProof/>
          <w:color w:val="074F6A" w:themeColor="accent4" w:themeShade="80"/>
          <w:sz w:val="24"/>
          <w:szCs w:val="24"/>
        </w:rPr>
      </w:pPr>
      <w:r w:rsidRPr="00282A97">
        <w:rPr>
          <w:rFonts w:ascii="Arial" w:hAnsi="Arial" w:cs="Arial"/>
          <w:color w:val="074F6A" w:themeColor="accent4" w:themeShade="80"/>
          <w:sz w:val="24"/>
          <w:szCs w:val="24"/>
        </w:rPr>
        <w:t>The Chronic Care Model highlights the need for structured support in managing long-term conditions</w:t>
      </w:r>
      <w:r w:rsidRPr="00282A97">
        <w:rPr>
          <w:rFonts w:ascii="Arial" w:hAnsi="Arial" w:cs="Arial"/>
          <w:color w:val="074F6A" w:themeColor="accent4" w:themeShade="80"/>
          <w:sz w:val="24"/>
          <w:szCs w:val="24"/>
          <w:shd w:val="clear" w:color="auto" w:fill="FFFFFF"/>
        </w:rPr>
        <w:t xml:space="preserve"> (McGlone and Long, 2020)</w:t>
      </w:r>
      <w:r w:rsidRPr="00282A97">
        <w:rPr>
          <w:rFonts w:ascii="Arial" w:hAnsi="Arial" w:cs="Arial"/>
          <w:color w:val="074F6A" w:themeColor="accent4" w:themeShade="80"/>
          <w:sz w:val="24"/>
          <w:szCs w:val="24"/>
        </w:rPr>
        <w:t>. However, this study revealed that young adults with long-term disabilities often face loneliness, indicating that merely clinical management is inadequate for effective chronic care.</w:t>
      </w:r>
    </w:p>
    <w:p w14:paraId="15F915E8" w14:textId="77777777" w:rsidR="00DA30F2" w:rsidRPr="00282A97" w:rsidRDefault="00DA30F2" w:rsidP="00F22C99">
      <w:pPr>
        <w:pStyle w:val="Heading1"/>
        <w:spacing w:line="240" w:lineRule="auto"/>
        <w:rPr>
          <w:rFonts w:ascii="Arial" w:hAnsi="Arial" w:cs="Arial"/>
          <w:noProof/>
        </w:rPr>
      </w:pPr>
      <w:r w:rsidRPr="00282A97">
        <w:rPr>
          <w:rFonts w:ascii="Arial" w:hAnsi="Arial" w:cs="Arial"/>
          <w:noProof/>
        </w:rPr>
        <w:t>What treatments and services are accessible for young ladies experiencing loneliness in the UK?</w:t>
      </w:r>
    </w:p>
    <w:p w14:paraId="0FCA353C" w14:textId="77777777" w:rsidR="00DA30F2" w:rsidRPr="00282A97" w:rsidRDefault="00DA30F2" w:rsidP="00F22C99">
      <w:pPr>
        <w:pStyle w:val="ListParagraph"/>
        <w:spacing w:line="240" w:lineRule="auto"/>
        <w:rPr>
          <w:rFonts w:ascii="Arial" w:hAnsi="Arial" w:cs="Arial"/>
          <w:noProof/>
          <w:color w:val="723B15"/>
          <w:sz w:val="24"/>
          <w:szCs w:val="24"/>
        </w:rPr>
      </w:pPr>
    </w:p>
    <w:p w14:paraId="5B68EB01" w14:textId="77777777" w:rsidR="00DA30F2" w:rsidRPr="00282A97" w:rsidRDefault="00DA30F2" w:rsidP="00F22C99">
      <w:pPr>
        <w:pStyle w:val="ListParagraph"/>
        <w:numPr>
          <w:ilvl w:val="0"/>
          <w:numId w:val="6"/>
        </w:numPr>
        <w:spacing w:line="240" w:lineRule="auto"/>
        <w:rPr>
          <w:rFonts w:ascii="Arial" w:hAnsi="Arial" w:cs="Arial"/>
          <w:noProof/>
          <w:color w:val="215E99" w:themeColor="text2" w:themeTint="BF"/>
          <w:sz w:val="24"/>
          <w:szCs w:val="24"/>
        </w:rPr>
      </w:pPr>
      <w:r w:rsidRPr="00282A97">
        <w:rPr>
          <w:rFonts w:ascii="Arial" w:hAnsi="Arial" w:cs="Arial"/>
          <w:noProof/>
          <w:color w:val="215E99" w:themeColor="text2" w:themeTint="BF"/>
          <w:sz w:val="24"/>
          <w:szCs w:val="24"/>
        </w:rPr>
        <w:t xml:space="preserve">Cognative behavioural therapy (CBT) is the most efficient treatment for loneliness, as it </w:t>
      </w:r>
      <w:r w:rsidRPr="00282A97">
        <w:rPr>
          <w:rFonts w:ascii="Arial" w:hAnsi="Arial" w:cs="Arial"/>
          <w:color w:val="215E99" w:themeColor="text2" w:themeTint="BF"/>
          <w:sz w:val="24"/>
          <w:szCs w:val="24"/>
        </w:rPr>
        <w:t>promotes improvements</w:t>
      </w:r>
      <w:r w:rsidRPr="00282A97">
        <w:rPr>
          <w:rFonts w:ascii="Arial" w:hAnsi="Arial" w:cs="Arial"/>
          <w:noProof/>
          <w:color w:val="215E99" w:themeColor="text2" w:themeTint="BF"/>
          <w:sz w:val="24"/>
          <w:szCs w:val="24"/>
        </w:rPr>
        <w:t xml:space="preserve"> in individuals' perceptions of social settings and fosters genuine connections </w:t>
      </w:r>
      <w:r w:rsidRPr="00282A97">
        <w:rPr>
          <w:rFonts w:ascii="Arial" w:hAnsi="Arial" w:cs="Arial"/>
          <w:color w:val="215E99" w:themeColor="text2" w:themeTint="BF"/>
          <w:sz w:val="24"/>
          <w:szCs w:val="24"/>
          <w:shd w:val="clear" w:color="auto" w:fill="FFFFFF"/>
        </w:rPr>
        <w:t xml:space="preserve">(Blodgett </w:t>
      </w:r>
      <w:r w:rsidRPr="00282A97">
        <w:rPr>
          <w:rFonts w:ascii="Arial" w:hAnsi="Arial" w:cs="Arial"/>
          <w:i/>
          <w:iCs/>
          <w:color w:val="215E99" w:themeColor="text2" w:themeTint="BF"/>
          <w:sz w:val="24"/>
          <w:szCs w:val="24"/>
          <w:shd w:val="clear" w:color="auto" w:fill="FFFFFF"/>
        </w:rPr>
        <w:t>et al.,</w:t>
      </w:r>
      <w:r w:rsidRPr="00282A97">
        <w:rPr>
          <w:rFonts w:ascii="Arial" w:hAnsi="Arial" w:cs="Arial"/>
          <w:color w:val="215E99" w:themeColor="text2" w:themeTint="BF"/>
          <w:sz w:val="24"/>
          <w:szCs w:val="24"/>
          <w:shd w:val="clear" w:color="auto" w:fill="FFFFFF"/>
        </w:rPr>
        <w:t xml:space="preserve"> 2025; </w:t>
      </w:r>
      <w:r w:rsidRPr="00282A97">
        <w:rPr>
          <w:rFonts w:ascii="Arial" w:hAnsi="Arial" w:cs="Arial"/>
          <w:noProof/>
          <w:color w:val="215E99" w:themeColor="text2" w:themeTint="BF"/>
          <w:sz w:val="24"/>
          <w:szCs w:val="24"/>
        </w:rPr>
        <w:t xml:space="preserve">Zeas-Sigüenza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2025). However, the downside is that the benefits declines upon the initiative's completion (Zeas-Sigüenza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2025). This indicates that intervention cannot merely provide singular solutions, loneliness does not constitute a personal shortcoming, this is a public health crisis that necessitates collective response from everyone (Zeas-Sigüenza </w:t>
      </w:r>
      <w:r w:rsidRPr="00282A97">
        <w:rPr>
          <w:rFonts w:ascii="Arial" w:hAnsi="Arial" w:cs="Arial"/>
          <w:i/>
          <w:iCs/>
          <w:noProof/>
          <w:color w:val="215E99" w:themeColor="text2" w:themeTint="BF"/>
          <w:sz w:val="24"/>
          <w:szCs w:val="24"/>
        </w:rPr>
        <w:t>et al.</w:t>
      </w:r>
      <w:r w:rsidRPr="00282A97">
        <w:rPr>
          <w:rFonts w:ascii="Arial" w:hAnsi="Arial" w:cs="Arial"/>
          <w:noProof/>
          <w:color w:val="215E99" w:themeColor="text2" w:themeTint="BF"/>
          <w:sz w:val="24"/>
          <w:szCs w:val="24"/>
        </w:rPr>
        <w:t xml:space="preserve">, 2025). </w:t>
      </w:r>
    </w:p>
    <w:p w14:paraId="630C65A5" w14:textId="662E6E21" w:rsidR="00DA30F2" w:rsidRPr="00282A97" w:rsidRDefault="00DA30F2" w:rsidP="00F22C99">
      <w:pPr>
        <w:pStyle w:val="ListParagraph"/>
        <w:spacing w:line="240" w:lineRule="auto"/>
        <w:rPr>
          <w:rFonts w:ascii="Arial" w:hAnsi="Arial" w:cs="Arial"/>
          <w:noProof/>
          <w:color w:val="215E99" w:themeColor="text2" w:themeTint="BF"/>
          <w:sz w:val="24"/>
          <w:szCs w:val="24"/>
        </w:rPr>
      </w:pPr>
    </w:p>
    <w:p w14:paraId="6DA45470" w14:textId="77777777" w:rsidR="00DA30F2" w:rsidRPr="00282A97" w:rsidRDefault="00DA30F2" w:rsidP="00F22C99">
      <w:pPr>
        <w:pStyle w:val="ListParagraph"/>
        <w:numPr>
          <w:ilvl w:val="0"/>
          <w:numId w:val="6"/>
        </w:numPr>
        <w:spacing w:line="240" w:lineRule="auto"/>
        <w:rPr>
          <w:rFonts w:ascii="Arial" w:hAnsi="Arial" w:cs="Arial"/>
          <w:noProof/>
          <w:color w:val="215E99" w:themeColor="text2" w:themeTint="BF"/>
          <w:sz w:val="24"/>
          <w:szCs w:val="24"/>
        </w:rPr>
      </w:pPr>
      <w:r w:rsidRPr="00282A97">
        <w:rPr>
          <w:rFonts w:ascii="Arial" w:hAnsi="Arial" w:cs="Arial"/>
          <w:noProof/>
          <w:color w:val="215E99" w:themeColor="text2" w:themeTint="BF"/>
          <w:sz w:val="24"/>
          <w:szCs w:val="24"/>
        </w:rPr>
        <w:t xml:space="preserve">Another effective methods to combat loneliness is through psychological support which improves emotional and social skills, alongside creative </w:t>
      </w:r>
      <w:r w:rsidRPr="00282A97">
        <w:rPr>
          <w:rFonts w:ascii="Arial" w:hAnsi="Arial" w:cs="Arial"/>
          <w:noProof/>
          <w:color w:val="215E99" w:themeColor="text2" w:themeTint="BF"/>
          <w:sz w:val="24"/>
          <w:szCs w:val="24"/>
        </w:rPr>
        <w:lastRenderedPageBreak/>
        <w:t xml:space="preserve">pursuits such as painting, music, and cultural activities that foster social connections </w:t>
      </w:r>
      <w:r w:rsidRPr="00282A97">
        <w:rPr>
          <w:rFonts w:ascii="Arial" w:hAnsi="Arial" w:cs="Arial"/>
          <w:color w:val="215E99" w:themeColor="text2" w:themeTint="BF"/>
          <w:sz w:val="24"/>
          <w:szCs w:val="24"/>
          <w:shd w:val="clear" w:color="auto" w:fill="FFFFFF"/>
        </w:rPr>
        <w:t xml:space="preserve">(Blodgett </w:t>
      </w:r>
      <w:r w:rsidRPr="00282A97">
        <w:rPr>
          <w:rFonts w:ascii="Arial" w:hAnsi="Arial" w:cs="Arial"/>
          <w:i/>
          <w:iCs/>
          <w:color w:val="215E99" w:themeColor="text2" w:themeTint="BF"/>
          <w:sz w:val="24"/>
          <w:szCs w:val="24"/>
          <w:shd w:val="clear" w:color="auto" w:fill="FFFFFF"/>
        </w:rPr>
        <w:t>et al.,</w:t>
      </w:r>
      <w:r w:rsidRPr="00282A97">
        <w:rPr>
          <w:rFonts w:ascii="Arial" w:hAnsi="Arial" w:cs="Arial"/>
          <w:color w:val="215E99" w:themeColor="text2" w:themeTint="BF"/>
          <w:sz w:val="24"/>
          <w:szCs w:val="24"/>
          <w:shd w:val="clear" w:color="auto" w:fill="FFFFFF"/>
        </w:rPr>
        <w:t> 2025)</w:t>
      </w:r>
      <w:r w:rsidRPr="00282A97">
        <w:rPr>
          <w:rFonts w:ascii="Arial" w:hAnsi="Arial" w:cs="Arial"/>
          <w:noProof/>
          <w:color w:val="215E99" w:themeColor="text2" w:themeTint="BF"/>
          <w:sz w:val="24"/>
          <w:szCs w:val="24"/>
        </w:rPr>
        <w:t>. Furthermore, this research indicates that therapies lasting a minimum of one to two months provide more significant outcomes, and that younger individuals may derive greater benefits from social interaction interventions compared to older adults.</w:t>
      </w:r>
    </w:p>
    <w:p w14:paraId="5448434C" w14:textId="77777777" w:rsidR="00DA30F2" w:rsidRPr="00282A97" w:rsidRDefault="00DA30F2" w:rsidP="00F22C99">
      <w:pPr>
        <w:pStyle w:val="ListParagraph"/>
        <w:spacing w:line="240" w:lineRule="auto"/>
        <w:rPr>
          <w:rFonts w:ascii="Arial" w:hAnsi="Arial" w:cs="Arial"/>
          <w:color w:val="215E99" w:themeColor="text2" w:themeTint="BF"/>
          <w:sz w:val="24"/>
          <w:szCs w:val="24"/>
          <w:shd w:val="clear" w:color="auto" w:fill="FFFFFF"/>
        </w:rPr>
      </w:pPr>
    </w:p>
    <w:p w14:paraId="734AA920" w14:textId="333AE71B" w:rsidR="00DA30F2" w:rsidRPr="00282A97" w:rsidRDefault="00DA30F2" w:rsidP="00F22C99">
      <w:pPr>
        <w:pStyle w:val="ListParagraph"/>
        <w:numPr>
          <w:ilvl w:val="0"/>
          <w:numId w:val="6"/>
        </w:numPr>
        <w:spacing w:line="240" w:lineRule="auto"/>
        <w:rPr>
          <w:rFonts w:ascii="Arial" w:hAnsi="Arial" w:cs="Arial"/>
          <w:noProof/>
          <w:color w:val="8786E9"/>
          <w:sz w:val="24"/>
          <w:szCs w:val="24"/>
        </w:rPr>
      </w:pPr>
      <w:r w:rsidRPr="00282A97">
        <w:rPr>
          <w:rFonts w:ascii="Arial" w:hAnsi="Arial" w:cs="Arial"/>
          <w:color w:val="215E99" w:themeColor="text2" w:themeTint="BF"/>
          <w:sz w:val="24"/>
          <w:szCs w:val="24"/>
          <w:shd w:val="clear" w:color="auto" w:fill="FFFFFF"/>
        </w:rPr>
        <w:t xml:space="preserve">According to Birmingham and </w:t>
      </w:r>
      <w:proofErr w:type="spellStart"/>
      <w:r w:rsidRPr="00282A97">
        <w:rPr>
          <w:rFonts w:ascii="Arial" w:hAnsi="Arial" w:cs="Arial"/>
          <w:color w:val="215E99" w:themeColor="text2" w:themeTint="BF"/>
          <w:sz w:val="24"/>
          <w:szCs w:val="24"/>
          <w:shd w:val="clear" w:color="auto" w:fill="FFFFFF"/>
        </w:rPr>
        <w:t>Solihull</w:t>
      </w:r>
      <w:proofErr w:type="spellEnd"/>
      <w:r w:rsidRPr="00282A97">
        <w:rPr>
          <w:rFonts w:ascii="Arial" w:hAnsi="Arial" w:cs="Arial"/>
          <w:color w:val="215E99" w:themeColor="text2" w:themeTint="BF"/>
          <w:sz w:val="24"/>
          <w:szCs w:val="24"/>
          <w:shd w:val="clear" w:color="auto" w:fill="FFFFFF"/>
        </w:rPr>
        <w:t xml:space="preserve"> Mental Health NHS Foundation Trust (2025), individuals struggling with loneliness who are put off by conventional clinical environments or crowded spaces may find relief through their new outdoor art therapy group, run by the Arts Psychotherapies team.</w:t>
      </w:r>
      <w:r w:rsidR="004705DF" w:rsidRPr="00282A97">
        <w:rPr>
          <w:rFonts w:ascii="Arial" w:hAnsi="Arial" w:cs="Arial"/>
          <w:color w:val="215E99" w:themeColor="text2" w:themeTint="BF"/>
          <w:sz w:val="24"/>
          <w:szCs w:val="24"/>
          <w:shd w:val="clear" w:color="auto" w:fill="FFFFFF"/>
        </w:rPr>
        <w:t xml:space="preserve"> </w:t>
      </w:r>
      <w:r w:rsidR="007B0DAF" w:rsidRPr="00282A97">
        <w:rPr>
          <w:rFonts w:ascii="Arial" w:hAnsi="Arial" w:cs="Arial"/>
          <w:color w:val="215E99" w:themeColor="text2" w:themeTint="BF"/>
          <w:sz w:val="24"/>
          <w:szCs w:val="24"/>
          <w:shd w:val="clear" w:color="auto" w:fill="FFFFFF"/>
        </w:rPr>
        <w:t>Therefore</w:t>
      </w:r>
      <w:r w:rsidR="004705DF" w:rsidRPr="00282A97">
        <w:rPr>
          <w:rFonts w:ascii="Arial" w:hAnsi="Arial" w:cs="Arial"/>
          <w:color w:val="215E99" w:themeColor="text2" w:themeTint="BF"/>
          <w:sz w:val="24"/>
          <w:szCs w:val="24"/>
          <w:shd w:val="clear" w:color="auto" w:fill="FFFFFF"/>
        </w:rPr>
        <w:t xml:space="preserve">, the first step should be going to the GP and </w:t>
      </w:r>
      <w:r w:rsidR="007B0DAF" w:rsidRPr="00282A97">
        <w:rPr>
          <w:rFonts w:ascii="Arial" w:hAnsi="Arial" w:cs="Arial"/>
          <w:color w:val="215E99" w:themeColor="text2" w:themeTint="BF"/>
          <w:sz w:val="24"/>
          <w:szCs w:val="24"/>
          <w:shd w:val="clear" w:color="auto" w:fill="FFFFFF"/>
        </w:rPr>
        <w:t>ask</w:t>
      </w:r>
      <w:r w:rsidR="00B303FA" w:rsidRPr="00282A97">
        <w:rPr>
          <w:rFonts w:ascii="Arial" w:hAnsi="Arial" w:cs="Arial"/>
          <w:color w:val="215E99" w:themeColor="text2" w:themeTint="BF"/>
          <w:sz w:val="24"/>
          <w:szCs w:val="24"/>
          <w:shd w:val="clear" w:color="auto" w:fill="FFFFFF"/>
        </w:rPr>
        <w:t>ing</w:t>
      </w:r>
      <w:r w:rsidR="007B0DAF" w:rsidRPr="00282A97">
        <w:rPr>
          <w:rFonts w:ascii="Arial" w:hAnsi="Arial" w:cs="Arial"/>
          <w:color w:val="215E99" w:themeColor="text2" w:themeTint="BF"/>
          <w:sz w:val="24"/>
          <w:szCs w:val="24"/>
          <w:shd w:val="clear" w:color="auto" w:fill="FFFFFF"/>
        </w:rPr>
        <w:t xml:space="preserve"> for assistance, as this is </w:t>
      </w:r>
      <w:r w:rsidR="008B3E16" w:rsidRPr="00282A97">
        <w:rPr>
          <w:rFonts w:ascii="Arial" w:hAnsi="Arial" w:cs="Arial"/>
          <w:color w:val="215E99" w:themeColor="text2" w:themeTint="BF"/>
          <w:sz w:val="24"/>
          <w:szCs w:val="24"/>
          <w:shd w:val="clear" w:color="auto" w:fill="FFFFFF"/>
        </w:rPr>
        <w:t>crucial</w:t>
      </w:r>
      <w:r w:rsidR="007B0DAF" w:rsidRPr="00282A97">
        <w:rPr>
          <w:rFonts w:ascii="Arial" w:hAnsi="Arial" w:cs="Arial"/>
          <w:color w:val="215E99" w:themeColor="text2" w:themeTint="BF"/>
          <w:sz w:val="24"/>
          <w:szCs w:val="24"/>
          <w:shd w:val="clear" w:color="auto" w:fill="FFFFFF"/>
        </w:rPr>
        <w:t xml:space="preserve"> for any </w:t>
      </w:r>
      <w:r w:rsidR="008B3E16" w:rsidRPr="00282A97">
        <w:rPr>
          <w:rFonts w:ascii="Arial" w:hAnsi="Arial" w:cs="Arial"/>
          <w:color w:val="215E99" w:themeColor="text2" w:themeTint="BF"/>
          <w:sz w:val="24"/>
          <w:szCs w:val="24"/>
          <w:shd w:val="clear" w:color="auto" w:fill="FFFFFF"/>
        </w:rPr>
        <w:t>medical and therapeutical intervention</w:t>
      </w:r>
      <w:r w:rsidR="00243F8A" w:rsidRPr="00282A97">
        <w:rPr>
          <w:rFonts w:ascii="Arial" w:hAnsi="Arial" w:cs="Arial"/>
          <w:color w:val="215E99" w:themeColor="text2" w:themeTint="BF"/>
          <w:sz w:val="24"/>
          <w:szCs w:val="24"/>
          <w:shd w:val="clear" w:color="auto" w:fill="FFFFFF"/>
        </w:rPr>
        <w:t xml:space="preserve"> </w:t>
      </w:r>
      <w:r w:rsidR="00243F8A" w:rsidRPr="00282A97">
        <w:rPr>
          <w:rFonts w:ascii="Arial" w:hAnsi="Arial" w:cs="Arial"/>
          <w:color w:val="215E99" w:themeColor="text2" w:themeTint="BF"/>
          <w:sz w:val="24"/>
          <w:szCs w:val="24"/>
        </w:rPr>
        <w:t xml:space="preserve">(Department for Digital, Culture, </w:t>
      </w:r>
      <w:proofErr w:type="gramStart"/>
      <w:r w:rsidR="00243F8A" w:rsidRPr="00282A97">
        <w:rPr>
          <w:rFonts w:ascii="Arial" w:hAnsi="Arial" w:cs="Arial"/>
          <w:color w:val="215E99" w:themeColor="text2" w:themeTint="BF"/>
          <w:sz w:val="24"/>
          <w:szCs w:val="24"/>
        </w:rPr>
        <w:t>Media</w:t>
      </w:r>
      <w:proofErr w:type="gramEnd"/>
      <w:r w:rsidR="00243F8A" w:rsidRPr="00282A97">
        <w:rPr>
          <w:rFonts w:ascii="Arial" w:hAnsi="Arial" w:cs="Arial"/>
          <w:color w:val="215E99" w:themeColor="text2" w:themeTint="BF"/>
          <w:sz w:val="24"/>
          <w:szCs w:val="24"/>
        </w:rPr>
        <w:t xml:space="preserve"> </w:t>
      </w:r>
      <w:r w:rsidR="00007010" w:rsidRPr="00282A97">
        <w:rPr>
          <w:rFonts w:ascii="Arial" w:hAnsi="Arial" w:cs="Arial"/>
          <w:color w:val="215E99" w:themeColor="text2" w:themeTint="BF"/>
          <w:sz w:val="24"/>
          <w:szCs w:val="24"/>
        </w:rPr>
        <w:t>and</w:t>
      </w:r>
      <w:r w:rsidR="00243F8A" w:rsidRPr="00282A97">
        <w:rPr>
          <w:rFonts w:ascii="Arial" w:hAnsi="Arial" w:cs="Arial"/>
          <w:color w:val="215E99" w:themeColor="text2" w:themeTint="BF"/>
          <w:sz w:val="24"/>
          <w:szCs w:val="24"/>
        </w:rPr>
        <w:t xml:space="preserve"> Sport, 2022)</w:t>
      </w:r>
      <w:r w:rsidR="008B3E16" w:rsidRPr="00282A97">
        <w:rPr>
          <w:rFonts w:ascii="Arial" w:hAnsi="Arial" w:cs="Arial"/>
          <w:color w:val="215E99" w:themeColor="text2" w:themeTint="BF"/>
          <w:sz w:val="24"/>
          <w:szCs w:val="24"/>
          <w:shd w:val="clear" w:color="auto" w:fill="FFFFFF"/>
        </w:rPr>
        <w:t xml:space="preserve">. </w:t>
      </w:r>
    </w:p>
    <w:p w14:paraId="12472DC2" w14:textId="77777777" w:rsidR="00DA30F2" w:rsidRPr="00282A97" w:rsidRDefault="00DA30F2" w:rsidP="00F22C99">
      <w:pPr>
        <w:spacing w:line="240" w:lineRule="auto"/>
        <w:ind w:left="360"/>
        <w:rPr>
          <w:rFonts w:ascii="Arial" w:hAnsi="Arial" w:cs="Arial"/>
          <w:noProof/>
          <w:color w:val="FFFFFF" w:themeColor="background1"/>
          <w:sz w:val="24"/>
          <w:szCs w:val="24"/>
        </w:rPr>
      </w:pPr>
      <w:r w:rsidRPr="00282A97">
        <w:rPr>
          <w:rFonts w:ascii="Arial" w:hAnsi="Arial" w:cs="Arial"/>
          <w:noProof/>
          <w:color w:val="FFFFFF" w:themeColor="background1"/>
          <w:sz w:val="24"/>
          <w:szCs w:val="24"/>
        </w:rPr>
        <w:t>x</w:t>
      </w:r>
    </w:p>
    <w:p w14:paraId="4FB32BFD" w14:textId="15DB5804" w:rsidR="00DA30F2" w:rsidRPr="00282A97" w:rsidRDefault="00243F8A" w:rsidP="00F22C99">
      <w:pPr>
        <w:pStyle w:val="ListParagraph"/>
        <w:spacing w:line="240" w:lineRule="auto"/>
        <w:jc w:val="center"/>
        <w:rPr>
          <w:rFonts w:ascii="Arial" w:hAnsi="Arial" w:cs="Arial"/>
          <w:noProof/>
          <w:color w:val="8786E9"/>
          <w:sz w:val="24"/>
          <w:szCs w:val="24"/>
        </w:rPr>
      </w:pPr>
      <w:r w:rsidRPr="00282A97">
        <w:rPr>
          <w:rFonts w:ascii="Arial" w:hAnsi="Arial" w:cs="Arial"/>
          <w:noProof/>
          <w:color w:val="FFFFFF" w:themeColor="background1"/>
          <w:sz w:val="24"/>
          <w:szCs w:val="24"/>
        </w:rPr>
        <mc:AlternateContent>
          <mc:Choice Requires="wps">
            <w:drawing>
              <wp:anchor distT="0" distB="0" distL="114300" distR="114300" simplePos="0" relativeHeight="251660288" behindDoc="0" locked="0" layoutInCell="1" allowOverlap="1" wp14:anchorId="546BBCAB" wp14:editId="0EC68E79">
                <wp:simplePos x="0" y="0"/>
                <wp:positionH relativeFrom="column">
                  <wp:posOffset>88639</wp:posOffset>
                </wp:positionH>
                <wp:positionV relativeFrom="paragraph">
                  <wp:posOffset>1214194</wp:posOffset>
                </wp:positionV>
                <wp:extent cx="6041726" cy="259976"/>
                <wp:effectExtent l="0" t="0" r="16510" b="6985"/>
                <wp:wrapNone/>
                <wp:docPr id="1483267358" name="Text Box 71"/>
                <wp:cNvGraphicFramePr/>
                <a:graphic xmlns:a="http://schemas.openxmlformats.org/drawingml/2006/main">
                  <a:graphicData uri="http://schemas.microsoft.com/office/word/2010/wordprocessingShape">
                    <wps:wsp>
                      <wps:cNvSpPr txBox="1"/>
                      <wps:spPr>
                        <a:xfrm>
                          <a:off x="0" y="0"/>
                          <a:ext cx="6041726" cy="259976"/>
                        </a:xfrm>
                        <a:prstGeom prst="rect">
                          <a:avLst/>
                        </a:prstGeom>
                        <a:solidFill>
                          <a:schemeClr val="lt1"/>
                        </a:solidFill>
                        <a:ln w="6350">
                          <a:solidFill>
                            <a:prstClr val="black"/>
                          </a:solidFill>
                        </a:ln>
                      </wps:spPr>
                      <wps:txbx>
                        <w:txbxContent>
                          <w:p w14:paraId="605E30DB" w14:textId="30F39938" w:rsidR="00DA30F2" w:rsidRPr="003A3D3B" w:rsidRDefault="00DA30F2" w:rsidP="00DA30F2">
                            <w:pPr>
                              <w:rPr>
                                <w:rFonts w:ascii="Arial" w:hAnsi="Arial" w:cs="Arial"/>
                                <w:color w:val="215E99" w:themeColor="text2" w:themeTint="BF"/>
                                <w:sz w:val="16"/>
                                <w:szCs w:val="16"/>
                                <w:shd w:val="clear" w:color="auto" w:fill="FFFFFF"/>
                              </w:rPr>
                            </w:pPr>
                            <w:r w:rsidRPr="003A3D3B">
                              <w:rPr>
                                <w:rFonts w:ascii="Arial" w:hAnsi="Arial" w:cs="Arial"/>
                                <w:color w:val="215E99" w:themeColor="text2" w:themeTint="BF"/>
                                <w:sz w:val="16"/>
                                <w:szCs w:val="16"/>
                                <w:shd w:val="clear" w:color="auto" w:fill="FFFFFF"/>
                              </w:rPr>
                              <w:t>These images showcase the</w:t>
                            </w:r>
                            <w:r w:rsidR="002E4BD8" w:rsidRPr="003A3D3B">
                              <w:rPr>
                                <w:rFonts w:ascii="Arial" w:hAnsi="Arial" w:cs="Arial"/>
                                <w:color w:val="215E99" w:themeColor="text2" w:themeTint="BF"/>
                                <w:sz w:val="16"/>
                                <w:szCs w:val="16"/>
                                <w:shd w:val="clear" w:color="auto" w:fill="FFFFFF"/>
                              </w:rPr>
                              <w:t xml:space="preserve"> importance of therapeutic</w:t>
                            </w:r>
                            <w:r w:rsidRPr="003A3D3B">
                              <w:rPr>
                                <w:rFonts w:ascii="Arial" w:hAnsi="Arial" w:cs="Arial"/>
                                <w:color w:val="215E99" w:themeColor="text2" w:themeTint="BF"/>
                                <w:sz w:val="16"/>
                                <w:szCs w:val="16"/>
                                <w:shd w:val="clear" w:color="auto" w:fill="FFFFFF"/>
                              </w:rPr>
                              <w:t xml:space="preserve"> </w:t>
                            </w:r>
                            <w:r w:rsidR="00032BA1">
                              <w:rPr>
                                <w:rFonts w:ascii="Arial" w:hAnsi="Arial" w:cs="Arial"/>
                                <w:color w:val="215E99" w:themeColor="text2" w:themeTint="BF"/>
                                <w:sz w:val="16"/>
                                <w:szCs w:val="16"/>
                                <w:shd w:val="clear" w:color="auto" w:fill="FFFFFF"/>
                              </w:rPr>
                              <w:t xml:space="preserve">treatments </w:t>
                            </w:r>
                            <w:r w:rsidR="006631DF" w:rsidRPr="003A3D3B">
                              <w:rPr>
                                <w:rFonts w:ascii="Arial" w:hAnsi="Arial" w:cs="Arial"/>
                                <w:color w:val="215E99" w:themeColor="text2" w:themeTint="BF"/>
                                <w:sz w:val="16"/>
                                <w:szCs w:val="16"/>
                                <w:shd w:val="clear" w:color="auto" w:fill="FFFFFF"/>
                              </w:rPr>
                              <w:t>in</w:t>
                            </w:r>
                            <w:r w:rsidRPr="003A3D3B">
                              <w:rPr>
                                <w:rFonts w:ascii="Arial" w:hAnsi="Arial" w:cs="Arial"/>
                                <w:color w:val="215E99" w:themeColor="text2" w:themeTint="BF"/>
                                <w:sz w:val="16"/>
                                <w:szCs w:val="16"/>
                                <w:shd w:val="clear" w:color="auto" w:fill="FFFFFF"/>
                              </w:rPr>
                              <w:t xml:space="preserve"> art</w:t>
                            </w:r>
                            <w:r w:rsidR="00E823D0" w:rsidRPr="003A3D3B">
                              <w:rPr>
                                <w:rFonts w:ascii="Arial" w:hAnsi="Arial" w:cs="Arial"/>
                                <w:color w:val="215E99" w:themeColor="text2" w:themeTint="BF"/>
                                <w:sz w:val="16"/>
                                <w:szCs w:val="16"/>
                                <w:shd w:val="clear" w:color="auto" w:fill="FFFFFF"/>
                              </w:rPr>
                              <w:t>, group</w:t>
                            </w:r>
                            <w:r w:rsidRPr="003A3D3B">
                              <w:rPr>
                                <w:rFonts w:ascii="Arial" w:hAnsi="Arial" w:cs="Arial"/>
                                <w:color w:val="215E99" w:themeColor="text2" w:themeTint="BF"/>
                                <w:sz w:val="16"/>
                                <w:szCs w:val="16"/>
                                <w:shd w:val="clear" w:color="auto" w:fill="FFFFFF"/>
                              </w:rPr>
                              <w:t xml:space="preserve"> </w:t>
                            </w:r>
                            <w:r w:rsidR="00EE031C" w:rsidRPr="003A3D3B">
                              <w:rPr>
                                <w:rFonts w:ascii="Arial" w:hAnsi="Arial" w:cs="Arial"/>
                                <w:color w:val="215E99" w:themeColor="text2" w:themeTint="BF"/>
                                <w:sz w:val="16"/>
                                <w:szCs w:val="16"/>
                                <w:shd w:val="clear" w:color="auto" w:fill="FFFFFF"/>
                              </w:rPr>
                              <w:t>therapy</w:t>
                            </w:r>
                            <w:r w:rsidR="00184A88" w:rsidRPr="003A3D3B">
                              <w:rPr>
                                <w:rFonts w:ascii="Arial" w:hAnsi="Arial" w:cs="Arial"/>
                                <w:color w:val="215E99" w:themeColor="text2" w:themeTint="BF"/>
                                <w:sz w:val="16"/>
                                <w:szCs w:val="16"/>
                                <w:shd w:val="clear" w:color="auto" w:fill="FFFFFF"/>
                              </w:rPr>
                              <w:t xml:space="preserve"> and </w:t>
                            </w:r>
                            <w:r w:rsidRPr="003A3D3B">
                              <w:rPr>
                                <w:rFonts w:ascii="Arial" w:hAnsi="Arial" w:cs="Arial"/>
                                <w:color w:val="215E99" w:themeColor="text2" w:themeTint="BF"/>
                                <w:sz w:val="16"/>
                                <w:szCs w:val="16"/>
                                <w:shd w:val="clear" w:color="auto" w:fill="FFFFFF"/>
                              </w:rPr>
                              <w:t>nature</w:t>
                            </w:r>
                            <w:r w:rsidR="00687711" w:rsidRPr="003A3D3B">
                              <w:rPr>
                                <w:rFonts w:ascii="Arial" w:hAnsi="Arial" w:cs="Arial"/>
                                <w:color w:val="215E99" w:themeColor="text2" w:themeTint="BF"/>
                                <w:sz w:val="16"/>
                                <w:szCs w:val="16"/>
                                <w:shd w:val="clear" w:color="auto" w:fill="FFFFFF"/>
                              </w:rPr>
                              <w:t xml:space="preserve">, as mentioned </w:t>
                            </w:r>
                            <w:r w:rsidR="003A3D3B" w:rsidRPr="003A3D3B">
                              <w:rPr>
                                <w:rFonts w:ascii="Arial" w:hAnsi="Arial" w:cs="Arial"/>
                                <w:color w:val="215E99" w:themeColor="text2" w:themeTint="BF"/>
                                <w:sz w:val="16"/>
                                <w:szCs w:val="16"/>
                                <w:shd w:val="clear" w:color="auto" w:fill="FFFFFF"/>
                              </w:rPr>
                              <w:t xml:space="preserve">in the </w:t>
                            </w:r>
                            <w:r w:rsidR="006631DF" w:rsidRPr="003A3D3B">
                              <w:rPr>
                                <w:rFonts w:ascii="Arial" w:hAnsi="Arial" w:cs="Arial"/>
                                <w:color w:val="215E99" w:themeColor="text2" w:themeTint="BF"/>
                                <w:sz w:val="16"/>
                                <w:szCs w:val="16"/>
                                <w:shd w:val="clear" w:color="auto" w:fill="FFFFFF"/>
                              </w:rPr>
                              <w:t>above</w:t>
                            </w:r>
                            <w:r w:rsidR="003A3D3B">
                              <w:rPr>
                                <w:rFonts w:ascii="Arial" w:hAnsi="Arial" w:cs="Arial"/>
                                <w:color w:val="215E99" w:themeColor="text2" w:themeTint="BF"/>
                                <w:sz w:val="16"/>
                                <w:szCs w:val="16"/>
                                <w:shd w:val="clear" w:color="auto" w:fill="FFFFFF"/>
                              </w:rPr>
                              <w:t xml:space="preserve"> study</w:t>
                            </w:r>
                            <w:r w:rsidR="006631DF" w:rsidRPr="003A3D3B">
                              <w:rPr>
                                <w:rFonts w:ascii="Arial" w:hAnsi="Arial" w:cs="Arial"/>
                                <w:color w:val="215E99" w:themeColor="text2" w:themeTint="BF"/>
                                <w:sz w:val="16"/>
                                <w:szCs w:val="16"/>
                                <w:shd w:val="clear" w:color="auto" w:fill="FFFFFF"/>
                              </w:rPr>
                              <w:t xml:space="preserve">. </w:t>
                            </w:r>
                            <w:r w:rsidR="00687711" w:rsidRPr="003A3D3B">
                              <w:rPr>
                                <w:rFonts w:ascii="Arial" w:hAnsi="Arial" w:cs="Arial"/>
                                <w:color w:val="215E99" w:themeColor="text2" w:themeTint="BF"/>
                                <w:sz w:val="16"/>
                                <w:szCs w:val="16"/>
                                <w:shd w:val="clear" w:color="auto" w:fill="FFFFFF"/>
                              </w:rPr>
                              <w:t xml:space="preserve"> </w:t>
                            </w:r>
                          </w:p>
                          <w:p w14:paraId="18852B6F" w14:textId="77777777" w:rsidR="00DA30F2" w:rsidRPr="003A3D3B" w:rsidRDefault="00DA30F2" w:rsidP="00DA30F2">
                            <w:pPr>
                              <w:rPr>
                                <w:rFonts w:ascii="Arial" w:hAnsi="Arial" w:cs="Arial"/>
                                <w:color w:val="77206D" w:themeColor="accent5" w:themeShade="BF"/>
                                <w:sz w:val="16"/>
                                <w:szCs w:val="16"/>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BBCAB" id="Text Box 71" o:spid="_x0000_s1044" type="#_x0000_t202" style="position:absolute;left:0;text-align:left;margin-left:7pt;margin-top:95.6pt;width:475.75pt;height:2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" fillcolor="white [3201]" strokeweight=".5pt">
                <v:textbox>
                  <w:txbxContent>
                    <w:p w14:paraId="605E30DB" w14:textId="30F39938" w:rsidR="00DA30F2" w:rsidRPr="003A3D3B" w:rsidRDefault="00DA30F2" w:rsidP="00DA30F2">
                      <w:pPr>
                        <w:rPr>
                          <w:rFonts w:ascii="Arial" w:hAnsi="Arial" w:cs="Arial"/>
                          <w:color w:val="215E99" w:themeColor="text2" w:themeTint="BF"/>
                          <w:sz w:val="16"/>
                          <w:szCs w:val="16"/>
                          <w:shd w:val="clear" w:color="auto" w:fill="FFFFFF"/>
                        </w:rPr>
                      </w:pPr>
                      <w:r w:rsidRPr="003A3D3B">
                        <w:rPr>
                          <w:rFonts w:ascii="Arial" w:hAnsi="Arial" w:cs="Arial"/>
                          <w:color w:val="215E99" w:themeColor="text2" w:themeTint="BF"/>
                          <w:sz w:val="16"/>
                          <w:szCs w:val="16"/>
                          <w:shd w:val="clear" w:color="auto" w:fill="FFFFFF"/>
                        </w:rPr>
                        <w:t>These images showcase the</w:t>
                      </w:r>
                      <w:r w:rsidR="002E4BD8" w:rsidRPr="003A3D3B">
                        <w:rPr>
                          <w:rFonts w:ascii="Arial" w:hAnsi="Arial" w:cs="Arial"/>
                          <w:color w:val="215E99" w:themeColor="text2" w:themeTint="BF"/>
                          <w:sz w:val="16"/>
                          <w:szCs w:val="16"/>
                          <w:shd w:val="clear" w:color="auto" w:fill="FFFFFF"/>
                        </w:rPr>
                        <w:t xml:space="preserve"> importance of therapeutic</w:t>
                      </w:r>
                      <w:r w:rsidRPr="003A3D3B">
                        <w:rPr>
                          <w:rFonts w:ascii="Arial" w:hAnsi="Arial" w:cs="Arial"/>
                          <w:color w:val="215E99" w:themeColor="text2" w:themeTint="BF"/>
                          <w:sz w:val="16"/>
                          <w:szCs w:val="16"/>
                          <w:shd w:val="clear" w:color="auto" w:fill="FFFFFF"/>
                        </w:rPr>
                        <w:t xml:space="preserve"> </w:t>
                      </w:r>
                      <w:r w:rsidR="00032BA1">
                        <w:rPr>
                          <w:rFonts w:ascii="Arial" w:hAnsi="Arial" w:cs="Arial"/>
                          <w:color w:val="215E99" w:themeColor="text2" w:themeTint="BF"/>
                          <w:sz w:val="16"/>
                          <w:szCs w:val="16"/>
                          <w:shd w:val="clear" w:color="auto" w:fill="FFFFFF"/>
                        </w:rPr>
                        <w:t xml:space="preserve">treatments </w:t>
                      </w:r>
                      <w:r w:rsidR="006631DF" w:rsidRPr="003A3D3B">
                        <w:rPr>
                          <w:rFonts w:ascii="Arial" w:hAnsi="Arial" w:cs="Arial"/>
                          <w:color w:val="215E99" w:themeColor="text2" w:themeTint="BF"/>
                          <w:sz w:val="16"/>
                          <w:szCs w:val="16"/>
                          <w:shd w:val="clear" w:color="auto" w:fill="FFFFFF"/>
                        </w:rPr>
                        <w:t>in</w:t>
                      </w:r>
                      <w:r w:rsidRPr="003A3D3B">
                        <w:rPr>
                          <w:rFonts w:ascii="Arial" w:hAnsi="Arial" w:cs="Arial"/>
                          <w:color w:val="215E99" w:themeColor="text2" w:themeTint="BF"/>
                          <w:sz w:val="16"/>
                          <w:szCs w:val="16"/>
                          <w:shd w:val="clear" w:color="auto" w:fill="FFFFFF"/>
                        </w:rPr>
                        <w:t xml:space="preserve"> art</w:t>
                      </w:r>
                      <w:r w:rsidR="00E823D0" w:rsidRPr="003A3D3B">
                        <w:rPr>
                          <w:rFonts w:ascii="Arial" w:hAnsi="Arial" w:cs="Arial"/>
                          <w:color w:val="215E99" w:themeColor="text2" w:themeTint="BF"/>
                          <w:sz w:val="16"/>
                          <w:szCs w:val="16"/>
                          <w:shd w:val="clear" w:color="auto" w:fill="FFFFFF"/>
                        </w:rPr>
                        <w:t>, group</w:t>
                      </w:r>
                      <w:r w:rsidRPr="003A3D3B">
                        <w:rPr>
                          <w:rFonts w:ascii="Arial" w:hAnsi="Arial" w:cs="Arial"/>
                          <w:color w:val="215E99" w:themeColor="text2" w:themeTint="BF"/>
                          <w:sz w:val="16"/>
                          <w:szCs w:val="16"/>
                          <w:shd w:val="clear" w:color="auto" w:fill="FFFFFF"/>
                        </w:rPr>
                        <w:t xml:space="preserve"> </w:t>
                      </w:r>
                      <w:r w:rsidR="00EE031C" w:rsidRPr="003A3D3B">
                        <w:rPr>
                          <w:rFonts w:ascii="Arial" w:hAnsi="Arial" w:cs="Arial"/>
                          <w:color w:val="215E99" w:themeColor="text2" w:themeTint="BF"/>
                          <w:sz w:val="16"/>
                          <w:szCs w:val="16"/>
                          <w:shd w:val="clear" w:color="auto" w:fill="FFFFFF"/>
                        </w:rPr>
                        <w:t>therapy</w:t>
                      </w:r>
                      <w:r w:rsidR="00184A88" w:rsidRPr="003A3D3B">
                        <w:rPr>
                          <w:rFonts w:ascii="Arial" w:hAnsi="Arial" w:cs="Arial"/>
                          <w:color w:val="215E99" w:themeColor="text2" w:themeTint="BF"/>
                          <w:sz w:val="16"/>
                          <w:szCs w:val="16"/>
                          <w:shd w:val="clear" w:color="auto" w:fill="FFFFFF"/>
                        </w:rPr>
                        <w:t xml:space="preserve"> and </w:t>
                      </w:r>
                      <w:r w:rsidRPr="003A3D3B">
                        <w:rPr>
                          <w:rFonts w:ascii="Arial" w:hAnsi="Arial" w:cs="Arial"/>
                          <w:color w:val="215E99" w:themeColor="text2" w:themeTint="BF"/>
                          <w:sz w:val="16"/>
                          <w:szCs w:val="16"/>
                          <w:shd w:val="clear" w:color="auto" w:fill="FFFFFF"/>
                        </w:rPr>
                        <w:t>nature</w:t>
                      </w:r>
                      <w:r w:rsidR="00687711" w:rsidRPr="003A3D3B">
                        <w:rPr>
                          <w:rFonts w:ascii="Arial" w:hAnsi="Arial" w:cs="Arial"/>
                          <w:color w:val="215E99" w:themeColor="text2" w:themeTint="BF"/>
                          <w:sz w:val="16"/>
                          <w:szCs w:val="16"/>
                          <w:shd w:val="clear" w:color="auto" w:fill="FFFFFF"/>
                        </w:rPr>
                        <w:t xml:space="preserve">, as mentioned </w:t>
                      </w:r>
                      <w:r w:rsidR="003A3D3B" w:rsidRPr="003A3D3B">
                        <w:rPr>
                          <w:rFonts w:ascii="Arial" w:hAnsi="Arial" w:cs="Arial"/>
                          <w:color w:val="215E99" w:themeColor="text2" w:themeTint="BF"/>
                          <w:sz w:val="16"/>
                          <w:szCs w:val="16"/>
                          <w:shd w:val="clear" w:color="auto" w:fill="FFFFFF"/>
                        </w:rPr>
                        <w:t xml:space="preserve">in the </w:t>
                      </w:r>
                      <w:r w:rsidR="006631DF" w:rsidRPr="003A3D3B">
                        <w:rPr>
                          <w:rFonts w:ascii="Arial" w:hAnsi="Arial" w:cs="Arial"/>
                          <w:color w:val="215E99" w:themeColor="text2" w:themeTint="BF"/>
                          <w:sz w:val="16"/>
                          <w:szCs w:val="16"/>
                          <w:shd w:val="clear" w:color="auto" w:fill="FFFFFF"/>
                        </w:rPr>
                        <w:t>above</w:t>
                      </w:r>
                      <w:r w:rsidR="003A3D3B">
                        <w:rPr>
                          <w:rFonts w:ascii="Arial" w:hAnsi="Arial" w:cs="Arial"/>
                          <w:color w:val="215E99" w:themeColor="text2" w:themeTint="BF"/>
                          <w:sz w:val="16"/>
                          <w:szCs w:val="16"/>
                          <w:shd w:val="clear" w:color="auto" w:fill="FFFFFF"/>
                        </w:rPr>
                        <w:t xml:space="preserve"> study</w:t>
                      </w:r>
                      <w:r w:rsidR="006631DF" w:rsidRPr="003A3D3B">
                        <w:rPr>
                          <w:rFonts w:ascii="Arial" w:hAnsi="Arial" w:cs="Arial"/>
                          <w:color w:val="215E99" w:themeColor="text2" w:themeTint="BF"/>
                          <w:sz w:val="16"/>
                          <w:szCs w:val="16"/>
                          <w:shd w:val="clear" w:color="auto" w:fill="FFFFFF"/>
                        </w:rPr>
                        <w:t xml:space="preserve">. </w:t>
                      </w:r>
                      <w:r w:rsidR="00687711" w:rsidRPr="003A3D3B">
                        <w:rPr>
                          <w:rFonts w:ascii="Arial" w:hAnsi="Arial" w:cs="Arial"/>
                          <w:color w:val="215E99" w:themeColor="text2" w:themeTint="BF"/>
                          <w:sz w:val="16"/>
                          <w:szCs w:val="16"/>
                          <w:shd w:val="clear" w:color="auto" w:fill="FFFFFF"/>
                        </w:rPr>
                        <w:t xml:space="preserve"> </w:t>
                      </w:r>
                    </w:p>
                    <w:p w14:paraId="18852B6F" w14:textId="77777777" w:rsidR="00DA30F2" w:rsidRPr="003A3D3B" w:rsidRDefault="00DA30F2" w:rsidP="00DA30F2">
                      <w:pPr>
                        <w:rPr>
                          <w:rFonts w:ascii="Arial" w:hAnsi="Arial" w:cs="Arial"/>
                          <w:color w:val="77206D" w:themeColor="accent5" w:themeShade="BF"/>
                          <w:sz w:val="16"/>
                          <w:szCs w:val="16"/>
                          <w:lang w:val="en-GB"/>
                        </w:rPr>
                      </w:pPr>
                    </w:p>
                  </w:txbxContent>
                </v:textbox>
              </v:shape>
            </w:pict>
          </mc:Fallback>
        </mc:AlternateContent>
      </w:r>
      <w:r w:rsidR="00BA4453" w:rsidRPr="00282A97">
        <w:rPr>
          <w:rFonts w:ascii="Arial" w:hAnsi="Arial" w:cs="Arial"/>
          <w:noProof/>
          <w:color w:val="8786E9"/>
          <w:sz w:val="24"/>
          <w:szCs w:val="24"/>
        </w:rPr>
        <w:drawing>
          <wp:inline distT="0" distB="0" distL="0" distR="0" wp14:anchorId="5554286D" wp14:editId="63EE76EF">
            <wp:extent cx="1909482" cy="1222271"/>
            <wp:effectExtent l="0" t="0" r="0" b="0"/>
            <wp:docPr id="674294558" name="Picture 67" descr="Person arranging art brushes in j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01237" name="Picture 1664801237" descr="Person arranging art brushes in jars"/>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41697" cy="1242892"/>
                    </a:xfrm>
                    <a:prstGeom prst="rect">
                      <a:avLst/>
                    </a:prstGeom>
                  </pic:spPr>
                </pic:pic>
              </a:graphicData>
            </a:graphic>
          </wp:inline>
        </w:drawing>
      </w:r>
      <w:r w:rsidR="00BA4453" w:rsidRPr="00282A97">
        <w:rPr>
          <w:rFonts w:ascii="Arial" w:hAnsi="Arial" w:cs="Arial"/>
          <w:noProof/>
          <w:color w:val="E97132" w:themeColor="accent2"/>
          <w:sz w:val="24"/>
          <w:szCs w:val="24"/>
        </w:rPr>
        <w:drawing>
          <wp:inline distT="0" distB="0" distL="0" distR="0" wp14:anchorId="6F8E67F7" wp14:editId="4792C077">
            <wp:extent cx="1801906" cy="1201216"/>
            <wp:effectExtent l="0" t="0" r="1905" b="5715"/>
            <wp:docPr id="234345414" name="Picture 70" descr="Smiling woman 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71688" name="Picture 1141571688" descr="Smiling woman in fores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13206" cy="1208749"/>
                    </a:xfrm>
                    <a:prstGeom prst="rect">
                      <a:avLst/>
                    </a:prstGeom>
                  </pic:spPr>
                </pic:pic>
              </a:graphicData>
            </a:graphic>
          </wp:inline>
        </w:drawing>
      </w:r>
    </w:p>
    <w:p w14:paraId="27AB71D0" w14:textId="42905F36" w:rsidR="00651A77" w:rsidRPr="00282A97" w:rsidRDefault="008F3A30" w:rsidP="00F22C99">
      <w:pPr>
        <w:spacing w:line="240" w:lineRule="auto"/>
        <w:jc w:val="center"/>
        <w:rPr>
          <w:rFonts w:ascii="Arial" w:hAnsi="Arial" w:cs="Arial"/>
          <w:noProof/>
          <w:color w:val="80340D" w:themeColor="accent2" w:themeShade="80"/>
          <w:sz w:val="24"/>
          <w:szCs w:val="24"/>
        </w:rPr>
      </w:pPr>
      <w:r w:rsidRPr="00282A97">
        <w:rPr>
          <w:rFonts w:ascii="Arial" w:hAnsi="Arial" w:cs="Arial"/>
          <w:noProof/>
          <w:color w:val="1662BB"/>
        </w:rPr>
        <mc:AlternateContent>
          <mc:Choice Requires="wps">
            <w:drawing>
              <wp:anchor distT="0" distB="0" distL="114300" distR="114300" simplePos="0" relativeHeight="251720704" behindDoc="0" locked="0" layoutInCell="1" allowOverlap="1" wp14:anchorId="4E01E0C5" wp14:editId="4C72A8E2">
                <wp:simplePos x="0" y="0"/>
                <wp:positionH relativeFrom="column">
                  <wp:posOffset>2011161</wp:posOffset>
                </wp:positionH>
                <wp:positionV relativeFrom="paragraph">
                  <wp:posOffset>1498369</wp:posOffset>
                </wp:positionV>
                <wp:extent cx="1762298" cy="215900"/>
                <wp:effectExtent l="0" t="0" r="15875" b="12700"/>
                <wp:wrapNone/>
                <wp:docPr id="529909942" name="Text Box 59"/>
                <wp:cNvGraphicFramePr/>
                <a:graphic xmlns:a="http://schemas.openxmlformats.org/drawingml/2006/main">
                  <a:graphicData uri="http://schemas.microsoft.com/office/word/2010/wordprocessingShape">
                    <wps:wsp>
                      <wps:cNvSpPr txBox="1"/>
                      <wps:spPr>
                        <a:xfrm>
                          <a:off x="0" y="0"/>
                          <a:ext cx="1762298" cy="215900"/>
                        </a:xfrm>
                        <a:prstGeom prst="rect">
                          <a:avLst/>
                        </a:prstGeom>
                        <a:solidFill>
                          <a:schemeClr val="bg1"/>
                        </a:solidFill>
                        <a:ln w="6350">
                          <a:solidFill>
                            <a:prstClr val="black"/>
                          </a:solidFill>
                        </a:ln>
                      </wps:spPr>
                      <wps:txbx>
                        <w:txbxContent>
                          <w:p w14:paraId="01A6AA7D" w14:textId="0F6496D6" w:rsidR="008F3A30" w:rsidRPr="00226619" w:rsidRDefault="008F3A30" w:rsidP="00CC55A7">
                            <w:pPr>
                              <w:pStyle w:val="NormalWeb"/>
                              <w:spacing w:before="0" w:beforeAutospacing="0" w:after="240" w:afterAutospacing="0"/>
                              <w:jc w:val="center"/>
                              <w:rPr>
                                <w:rFonts w:ascii="Arial" w:hAnsi="Arial" w:cs="Arial"/>
                                <w:color w:val="153D63" w:themeColor="text2" w:themeTint="E6"/>
                                <w:sz w:val="10"/>
                                <w:szCs w:val="10"/>
                              </w:rPr>
                            </w:pPr>
                            <w:r>
                              <w:rPr>
                                <w:rFonts w:ascii="Arial" w:hAnsi="Arial" w:cs="Arial"/>
                                <w:color w:val="153D63" w:themeColor="text2" w:themeTint="E6"/>
                                <w:sz w:val="10"/>
                                <w:szCs w:val="10"/>
                              </w:rPr>
                              <w:t xml:space="preserve">All </w:t>
                            </w:r>
                            <w:r w:rsidR="00CC55A7">
                              <w:rPr>
                                <w:rFonts w:ascii="Arial" w:hAnsi="Arial" w:cs="Arial"/>
                                <w:color w:val="153D63" w:themeColor="text2" w:themeTint="E6"/>
                                <w:sz w:val="10"/>
                                <w:szCs w:val="10"/>
                              </w:rPr>
                              <w:t>3-picture</w:t>
                            </w:r>
                            <w:r w:rsidRPr="00226619">
                              <w:rPr>
                                <w:rFonts w:ascii="Arial" w:hAnsi="Arial" w:cs="Arial"/>
                                <w:color w:val="153D63" w:themeColor="text2" w:themeTint="E6"/>
                                <w:sz w:val="10"/>
                                <w:szCs w:val="10"/>
                              </w:rPr>
                              <w:t xml:space="preserv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71E7317C" w14:textId="77777777" w:rsidR="008F3A30" w:rsidRPr="00226619" w:rsidRDefault="008F3A30" w:rsidP="00CC55A7">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1E0C5" id="_x0000_s1045" type="#_x0000_t202" style="position:absolute;left:0;text-align:left;margin-left:158.35pt;margin-top:118pt;width:138.75pt;height:1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" fillcolor="white [3212]" strokeweight=".5pt">
                <v:textbox>
                  <w:txbxContent>
                    <w:p w14:paraId="01A6AA7D" w14:textId="0F6496D6" w:rsidR="008F3A30" w:rsidRPr="00226619" w:rsidRDefault="008F3A30" w:rsidP="00CC55A7">
                      <w:pPr>
                        <w:pStyle w:val="NormalWeb"/>
                        <w:spacing w:before="0" w:beforeAutospacing="0" w:after="240" w:afterAutospacing="0"/>
                        <w:jc w:val="center"/>
                        <w:rPr>
                          <w:rFonts w:ascii="Arial" w:hAnsi="Arial" w:cs="Arial"/>
                          <w:color w:val="153D63" w:themeColor="text2" w:themeTint="E6"/>
                          <w:sz w:val="10"/>
                          <w:szCs w:val="10"/>
                        </w:rPr>
                      </w:pPr>
                      <w:r>
                        <w:rPr>
                          <w:rFonts w:ascii="Arial" w:hAnsi="Arial" w:cs="Arial"/>
                          <w:color w:val="153D63" w:themeColor="text2" w:themeTint="E6"/>
                          <w:sz w:val="10"/>
                          <w:szCs w:val="10"/>
                        </w:rPr>
                        <w:t xml:space="preserve">All </w:t>
                      </w:r>
                      <w:r w:rsidR="00CC55A7">
                        <w:rPr>
                          <w:rFonts w:ascii="Arial" w:hAnsi="Arial" w:cs="Arial"/>
                          <w:color w:val="153D63" w:themeColor="text2" w:themeTint="E6"/>
                          <w:sz w:val="10"/>
                          <w:szCs w:val="10"/>
                        </w:rPr>
                        <w:t>3-picture</w:t>
                      </w:r>
                      <w:r w:rsidRPr="00226619">
                        <w:rPr>
                          <w:rFonts w:ascii="Arial" w:hAnsi="Arial" w:cs="Arial"/>
                          <w:color w:val="153D63" w:themeColor="text2" w:themeTint="E6"/>
                          <w:sz w:val="10"/>
                          <w:szCs w:val="10"/>
                        </w:rPr>
                        <w:t xml:space="preserv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71E7317C" w14:textId="77777777" w:rsidR="008F3A30" w:rsidRPr="00226619" w:rsidRDefault="008F3A30" w:rsidP="00CC55A7">
                      <w:pPr>
                        <w:jc w:val="center"/>
                        <w:rPr>
                          <w:color w:val="153D63" w:themeColor="text2" w:themeTint="E6"/>
                          <w:sz w:val="10"/>
                          <w:szCs w:val="10"/>
                        </w:rPr>
                      </w:pPr>
                    </w:p>
                  </w:txbxContent>
                </v:textbox>
              </v:shape>
            </w:pict>
          </mc:Fallback>
        </mc:AlternateContent>
      </w:r>
      <w:r w:rsidR="00E92752" w:rsidRPr="00282A97">
        <w:rPr>
          <w:rFonts w:ascii="Arial" w:hAnsi="Arial" w:cs="Arial"/>
          <w:noProof/>
          <w:color w:val="FFFFFF" w:themeColor="background1"/>
          <w:sz w:val="24"/>
          <w:szCs w:val="24"/>
        </w:rPr>
        <w:drawing>
          <wp:inline distT="0" distB="0" distL="0" distR="0" wp14:anchorId="73D3FFD8" wp14:editId="6414458C">
            <wp:extent cx="2689412" cy="1470025"/>
            <wp:effectExtent l="0" t="0" r="3175" b="3175"/>
            <wp:docPr id="750307388" name="Picture 14" descr="Group of people po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07388" name="Picture 750307388" descr="Group of people posi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02147" cy="1531646"/>
                    </a:xfrm>
                    <a:prstGeom prst="rect">
                      <a:avLst/>
                    </a:prstGeom>
                  </pic:spPr>
                </pic:pic>
              </a:graphicData>
            </a:graphic>
          </wp:inline>
        </w:drawing>
      </w:r>
    </w:p>
    <w:p w14:paraId="3A63B7C9" w14:textId="7FBB3A4B" w:rsidR="00806CE3" w:rsidRPr="00282A97" w:rsidRDefault="00806CE3" w:rsidP="00F22C99">
      <w:pPr>
        <w:spacing w:line="240" w:lineRule="auto"/>
        <w:rPr>
          <w:rFonts w:ascii="Arial" w:hAnsi="Arial" w:cs="Arial"/>
          <w:noProof/>
          <w:color w:val="80340D" w:themeColor="accent2" w:themeShade="80"/>
          <w:sz w:val="24"/>
          <w:szCs w:val="24"/>
        </w:rPr>
      </w:pPr>
    </w:p>
    <w:p w14:paraId="363B180D" w14:textId="7033EEAD" w:rsidR="000B07C9" w:rsidRPr="00282A97" w:rsidRDefault="001817B4" w:rsidP="00F22C99">
      <w:pPr>
        <w:spacing w:line="240" w:lineRule="auto"/>
        <w:jc w:val="center"/>
        <w:rPr>
          <w:rFonts w:ascii="Arial" w:hAnsi="Arial" w:cs="Arial"/>
          <w:noProof/>
          <w:color w:val="80340D" w:themeColor="accent2" w:themeShade="80"/>
          <w:sz w:val="24"/>
          <w:szCs w:val="24"/>
        </w:rPr>
      </w:pPr>
      <w:r w:rsidRPr="00282A97">
        <w:rPr>
          <w:rFonts w:ascii="Arial" w:hAnsi="Arial" w:cs="Arial"/>
          <w:noProof/>
          <w:color w:val="1662BB"/>
        </w:rPr>
        <mc:AlternateContent>
          <mc:Choice Requires="wps">
            <w:drawing>
              <wp:anchor distT="0" distB="0" distL="114300" distR="114300" simplePos="0" relativeHeight="251722752" behindDoc="0" locked="0" layoutInCell="1" allowOverlap="1" wp14:anchorId="079FA30F" wp14:editId="6DB98EA4">
                <wp:simplePos x="0" y="0"/>
                <wp:positionH relativeFrom="column">
                  <wp:posOffset>2127885</wp:posOffset>
                </wp:positionH>
                <wp:positionV relativeFrom="paragraph">
                  <wp:posOffset>1855233</wp:posOffset>
                </wp:positionV>
                <wp:extent cx="1452785" cy="215900"/>
                <wp:effectExtent l="0" t="0" r="8255" b="12700"/>
                <wp:wrapNone/>
                <wp:docPr id="358932665" name="Text Box 59"/>
                <wp:cNvGraphicFramePr/>
                <a:graphic xmlns:a="http://schemas.openxmlformats.org/drawingml/2006/main">
                  <a:graphicData uri="http://schemas.microsoft.com/office/word/2010/wordprocessingShape">
                    <wps:wsp>
                      <wps:cNvSpPr txBox="1"/>
                      <wps:spPr>
                        <a:xfrm>
                          <a:off x="0" y="0"/>
                          <a:ext cx="1452785" cy="215900"/>
                        </a:xfrm>
                        <a:prstGeom prst="rect">
                          <a:avLst/>
                        </a:prstGeom>
                        <a:solidFill>
                          <a:schemeClr val="bg1"/>
                        </a:solidFill>
                        <a:ln w="6350">
                          <a:solidFill>
                            <a:prstClr val="black"/>
                          </a:solidFill>
                        </a:ln>
                      </wps:spPr>
                      <wps:txbx>
                        <w:txbxContent>
                          <w:p w14:paraId="2E7A51D3" w14:textId="783128BA" w:rsidR="001817B4" w:rsidRPr="00226619" w:rsidRDefault="001817B4" w:rsidP="00DB32F1">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(word stock image, no date).</w:t>
                            </w:r>
                          </w:p>
                          <w:p w14:paraId="25A1DBD4" w14:textId="77777777" w:rsidR="001817B4" w:rsidRPr="00226619" w:rsidRDefault="001817B4" w:rsidP="00DB32F1">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FA30F" id="_x0000_s1046" type="#_x0000_t202" style="position:absolute;left:0;text-align:left;margin-left:167.55pt;margin-top:146.1pt;width:114.4pt;height:1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" fillcolor="white [3212]" strokeweight=".5pt">
                <v:textbox>
                  <w:txbxContent>
                    <w:p w14:paraId="2E7A51D3" w14:textId="783128BA" w:rsidR="001817B4" w:rsidRPr="00226619" w:rsidRDefault="001817B4" w:rsidP="00DB32F1">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(word stock image, no date).</w:t>
                      </w:r>
                    </w:p>
                    <w:p w14:paraId="25A1DBD4" w14:textId="77777777" w:rsidR="001817B4" w:rsidRPr="00226619" w:rsidRDefault="001817B4" w:rsidP="00DB32F1">
                      <w:pPr>
                        <w:jc w:val="center"/>
                        <w:rPr>
                          <w:color w:val="153D63" w:themeColor="text2" w:themeTint="E6"/>
                          <w:sz w:val="10"/>
                          <w:szCs w:val="10"/>
                        </w:rPr>
                      </w:pPr>
                    </w:p>
                  </w:txbxContent>
                </v:textbox>
              </v:shape>
            </w:pict>
          </mc:Fallback>
        </mc:AlternateContent>
      </w:r>
      <w:r w:rsidR="000B07C9" w:rsidRPr="00282A97">
        <w:rPr>
          <w:rFonts w:ascii="Arial" w:hAnsi="Arial" w:cs="Arial"/>
          <w:noProof/>
          <w:color w:val="80340D" w:themeColor="accent2" w:themeShade="80"/>
          <w:sz w:val="24"/>
          <w:szCs w:val="24"/>
        </w:rPr>
        <w:drawing>
          <wp:inline distT="0" distB="0" distL="0" distR="0" wp14:anchorId="5D7822F1" wp14:editId="22688EDB">
            <wp:extent cx="2782771" cy="1855694"/>
            <wp:effectExtent l="0" t="0" r="0" b="0"/>
            <wp:docPr id="1920388052" name="Picture 30" descr="A lit candle and a white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88052" name="Picture 1920388052" descr="A lit candle and a white flowe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34144" cy="1889952"/>
                    </a:xfrm>
                    <a:prstGeom prst="rect">
                      <a:avLst/>
                    </a:prstGeom>
                  </pic:spPr>
                </pic:pic>
              </a:graphicData>
            </a:graphic>
          </wp:inline>
        </w:drawing>
      </w:r>
    </w:p>
    <w:p w14:paraId="5A642C11" w14:textId="4669A1CC" w:rsidR="00806CE3" w:rsidRPr="00282A97" w:rsidRDefault="00806CE3" w:rsidP="00F22C99">
      <w:pPr>
        <w:spacing w:line="240" w:lineRule="auto"/>
        <w:rPr>
          <w:rFonts w:ascii="Arial" w:hAnsi="Arial" w:cs="Arial"/>
          <w:noProof/>
          <w:color w:val="80340D" w:themeColor="accent2" w:themeShade="80"/>
          <w:sz w:val="24"/>
          <w:szCs w:val="24"/>
        </w:rPr>
      </w:pPr>
    </w:p>
    <w:p w14:paraId="2A97BAFE" w14:textId="68F3E8B9" w:rsidR="00446730" w:rsidRPr="00282A97" w:rsidRDefault="004B51DF" w:rsidP="00F22C99">
      <w:pPr>
        <w:pStyle w:val="Heading1"/>
        <w:spacing w:line="240" w:lineRule="auto"/>
        <w:jc w:val="center"/>
        <w:rPr>
          <w:rFonts w:ascii="Arial" w:hAnsi="Arial" w:cs="Arial"/>
        </w:rPr>
      </w:pPr>
      <w:r w:rsidRPr="00282A97">
        <w:rPr>
          <w:rFonts w:ascii="Arial" w:hAnsi="Arial" w:cs="Arial"/>
        </w:rPr>
        <w:t>Addressing loneliness in terminal care</w:t>
      </w:r>
    </w:p>
    <w:p w14:paraId="19ED6CAE" w14:textId="77777777" w:rsidR="00446730" w:rsidRPr="00282A97" w:rsidRDefault="00446730" w:rsidP="00F22C99">
      <w:pPr>
        <w:spacing w:line="240" w:lineRule="auto"/>
        <w:rPr>
          <w:rFonts w:ascii="Arial" w:hAnsi="Arial" w:cs="Arial"/>
          <w:noProof/>
          <w:color w:val="0F4761" w:themeColor="accent1" w:themeShade="BF"/>
          <w:sz w:val="24"/>
          <w:szCs w:val="24"/>
        </w:rPr>
      </w:pPr>
    </w:p>
    <w:p w14:paraId="446F10D9" w14:textId="77777777" w:rsidR="00446730" w:rsidRPr="00282A97" w:rsidRDefault="00446730" w:rsidP="00F22C99">
      <w:pPr>
        <w:pStyle w:val="ListParagraph"/>
        <w:numPr>
          <w:ilvl w:val="0"/>
          <w:numId w:val="13"/>
        </w:numPr>
        <w:spacing w:line="240" w:lineRule="auto"/>
        <w:rPr>
          <w:rFonts w:ascii="Arial" w:hAnsi="Arial" w:cs="Arial"/>
          <w:noProof/>
          <w:color w:val="0F4761" w:themeColor="accent1" w:themeShade="BF"/>
          <w:sz w:val="24"/>
          <w:szCs w:val="24"/>
        </w:rPr>
      </w:pPr>
      <w:r w:rsidRPr="00282A97">
        <w:rPr>
          <w:rFonts w:ascii="Arial" w:hAnsi="Arial" w:cs="Arial"/>
          <w:noProof/>
          <w:color w:val="0F4761" w:themeColor="accent1" w:themeShade="BF"/>
          <w:sz w:val="24"/>
          <w:szCs w:val="24"/>
        </w:rPr>
        <w:t>Loneliness at the end of life is common among terminally ill patients and their caretakers, however it remains a taboo topic, often causing affected individuals to suffer in silence (</w:t>
      </w:r>
      <w:r w:rsidRPr="00282A97">
        <w:rPr>
          <w:rFonts w:ascii="Arial" w:hAnsi="Arial" w:cs="Arial"/>
          <w:color w:val="0F4761" w:themeColor="accent1" w:themeShade="BF"/>
          <w:sz w:val="24"/>
          <w:szCs w:val="24"/>
          <w:shd w:val="clear" w:color="auto" w:fill="FFFFFF"/>
        </w:rPr>
        <w:t xml:space="preserve">Hanna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2022)</w:t>
      </w:r>
      <w:r w:rsidRPr="00282A97">
        <w:rPr>
          <w:rFonts w:ascii="Arial" w:hAnsi="Arial" w:cs="Arial"/>
          <w:noProof/>
          <w:color w:val="0F4761" w:themeColor="accent1" w:themeShade="BF"/>
          <w:sz w:val="24"/>
          <w:szCs w:val="24"/>
        </w:rPr>
        <w:t xml:space="preserve">. It worsens physical </w:t>
      </w:r>
      <w:r w:rsidRPr="00282A97">
        <w:rPr>
          <w:rFonts w:ascii="Arial" w:hAnsi="Arial" w:cs="Arial"/>
          <w:noProof/>
          <w:color w:val="0F4761" w:themeColor="accent1" w:themeShade="BF"/>
          <w:sz w:val="24"/>
          <w:szCs w:val="24"/>
        </w:rPr>
        <w:lastRenderedPageBreak/>
        <w:t>symptoms such as pain and breathlessness, and induces existential distress, causing patients to perceive a lack of purpose in life (</w:t>
      </w:r>
      <w:r w:rsidRPr="00282A97">
        <w:rPr>
          <w:rFonts w:ascii="Arial" w:hAnsi="Arial" w:cs="Arial"/>
          <w:color w:val="0F4761" w:themeColor="accent1" w:themeShade="BF"/>
          <w:sz w:val="24"/>
          <w:szCs w:val="24"/>
          <w:shd w:val="clear" w:color="auto" w:fill="FFFFFF"/>
        </w:rPr>
        <w:t xml:space="preserve">Hanna </w:t>
      </w:r>
      <w:r w:rsidRPr="00282A97">
        <w:rPr>
          <w:rFonts w:ascii="Arial" w:hAnsi="Arial" w:cs="Arial"/>
          <w:i/>
          <w:iCs/>
          <w:color w:val="0F4761" w:themeColor="accent1" w:themeShade="BF"/>
          <w:sz w:val="24"/>
          <w:szCs w:val="24"/>
          <w:shd w:val="clear" w:color="auto" w:fill="FFFFFF"/>
        </w:rPr>
        <w:t>et al.</w:t>
      </w:r>
      <w:r w:rsidRPr="00282A97">
        <w:rPr>
          <w:rFonts w:ascii="Arial" w:hAnsi="Arial" w:cs="Arial"/>
          <w:color w:val="0F4761" w:themeColor="accent1" w:themeShade="BF"/>
          <w:sz w:val="24"/>
          <w:szCs w:val="24"/>
          <w:shd w:val="clear" w:color="auto" w:fill="FFFFFF"/>
        </w:rPr>
        <w:t>, 2022)</w:t>
      </w:r>
      <w:r w:rsidRPr="00282A97">
        <w:rPr>
          <w:rFonts w:ascii="Arial" w:hAnsi="Arial" w:cs="Arial"/>
          <w:noProof/>
          <w:color w:val="0F4761" w:themeColor="accent1" w:themeShade="BF"/>
          <w:sz w:val="24"/>
          <w:szCs w:val="24"/>
        </w:rPr>
        <w:t xml:space="preserve">. Furthremore, this study emphasises that professional intervention to </w:t>
      </w:r>
      <w:r w:rsidRPr="00282A97">
        <w:rPr>
          <w:rFonts w:ascii="Arial" w:hAnsi="Arial" w:cs="Arial"/>
          <w:color w:val="0F4761" w:themeColor="accent1" w:themeShade="BF"/>
          <w:sz w:val="24"/>
          <w:szCs w:val="24"/>
        </w:rPr>
        <w:t>alleviate</w:t>
      </w:r>
      <w:r w:rsidRPr="00282A97">
        <w:rPr>
          <w:rFonts w:ascii="Arial" w:hAnsi="Arial" w:cs="Arial"/>
          <w:noProof/>
          <w:color w:val="0F4761" w:themeColor="accent1" w:themeShade="BF"/>
          <w:sz w:val="24"/>
          <w:szCs w:val="24"/>
        </w:rPr>
        <w:t xml:space="preserve"> any discomfort and social support are crucial for relief at this stage.</w:t>
      </w:r>
    </w:p>
    <w:p w14:paraId="45D5ED67" w14:textId="77777777" w:rsidR="00806CE3" w:rsidRPr="00282A97" w:rsidRDefault="00806CE3" w:rsidP="00F22C99">
      <w:pPr>
        <w:spacing w:line="240" w:lineRule="auto"/>
        <w:rPr>
          <w:rFonts w:ascii="Arial" w:hAnsi="Arial" w:cs="Arial"/>
          <w:noProof/>
          <w:color w:val="80340D" w:themeColor="accent2" w:themeShade="80"/>
          <w:sz w:val="24"/>
          <w:szCs w:val="24"/>
        </w:rPr>
      </w:pPr>
    </w:p>
    <w:p w14:paraId="3E8536C3" w14:textId="77777777" w:rsidR="00806CE3" w:rsidRPr="00282A97" w:rsidRDefault="00806CE3" w:rsidP="00F22C99">
      <w:pPr>
        <w:spacing w:line="240" w:lineRule="auto"/>
        <w:rPr>
          <w:rFonts w:ascii="Arial" w:hAnsi="Arial" w:cs="Arial"/>
          <w:noProof/>
          <w:color w:val="80340D" w:themeColor="accent2" w:themeShade="80"/>
          <w:sz w:val="24"/>
          <w:szCs w:val="24"/>
        </w:rPr>
      </w:pPr>
    </w:p>
    <w:p w14:paraId="70F87BBC" w14:textId="77777777" w:rsidR="00806CE3" w:rsidRPr="00282A97" w:rsidRDefault="00806CE3" w:rsidP="00F22C99">
      <w:pPr>
        <w:spacing w:line="240" w:lineRule="auto"/>
        <w:rPr>
          <w:rFonts w:ascii="Arial" w:hAnsi="Arial" w:cs="Arial"/>
          <w:noProof/>
          <w:color w:val="80340D" w:themeColor="accent2" w:themeShade="80"/>
          <w:sz w:val="24"/>
          <w:szCs w:val="24"/>
        </w:rPr>
      </w:pPr>
    </w:p>
    <w:p w14:paraId="7EB00440" w14:textId="6181EFDC" w:rsidR="00806CE3" w:rsidRPr="00282A97" w:rsidRDefault="001817B4" w:rsidP="00F22C99">
      <w:pPr>
        <w:spacing w:line="240" w:lineRule="auto"/>
        <w:jc w:val="center"/>
        <w:rPr>
          <w:rFonts w:ascii="Arial" w:hAnsi="Arial" w:cs="Arial"/>
          <w:noProof/>
          <w:color w:val="80340D" w:themeColor="accent2" w:themeShade="80"/>
          <w:sz w:val="24"/>
          <w:szCs w:val="24"/>
        </w:rPr>
      </w:pPr>
      <w:r w:rsidRPr="00282A97">
        <w:rPr>
          <w:rFonts w:ascii="Arial" w:hAnsi="Arial" w:cs="Arial"/>
          <w:noProof/>
          <w:color w:val="1662BB"/>
        </w:rPr>
        <mc:AlternateContent>
          <mc:Choice Requires="wps">
            <w:drawing>
              <wp:anchor distT="0" distB="0" distL="114300" distR="114300" simplePos="0" relativeHeight="251724800" behindDoc="0" locked="0" layoutInCell="1" allowOverlap="1" wp14:anchorId="67E8622B" wp14:editId="4DE513A2">
                <wp:simplePos x="0" y="0"/>
                <wp:positionH relativeFrom="column">
                  <wp:posOffset>2019300</wp:posOffset>
                </wp:positionH>
                <wp:positionV relativeFrom="paragraph">
                  <wp:posOffset>2999740</wp:posOffset>
                </wp:positionV>
                <wp:extent cx="1692067" cy="215900"/>
                <wp:effectExtent l="0" t="0" r="10160" b="12700"/>
                <wp:wrapNone/>
                <wp:docPr id="1449026528" name="Text Box 59"/>
                <wp:cNvGraphicFramePr/>
                <a:graphic xmlns:a="http://schemas.openxmlformats.org/drawingml/2006/main">
                  <a:graphicData uri="http://schemas.microsoft.com/office/word/2010/wordprocessingShape">
                    <wps:wsp>
                      <wps:cNvSpPr txBox="1"/>
                      <wps:spPr>
                        <a:xfrm>
                          <a:off x="0" y="0"/>
                          <a:ext cx="1692067" cy="215900"/>
                        </a:xfrm>
                        <a:prstGeom prst="rect">
                          <a:avLst/>
                        </a:prstGeom>
                        <a:solidFill>
                          <a:schemeClr val="bg1"/>
                        </a:solidFill>
                        <a:ln w="6350">
                          <a:solidFill>
                            <a:prstClr val="black"/>
                          </a:solidFill>
                        </a:ln>
                      </wps:spPr>
                      <wps:txbx>
                        <w:txbxContent>
                          <w:p w14:paraId="13584B27" w14:textId="77777777" w:rsidR="001817B4" w:rsidRPr="00226619" w:rsidRDefault="001817B4" w:rsidP="00506C5E">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3D47C4A6" w14:textId="77777777" w:rsidR="001817B4" w:rsidRPr="00226619" w:rsidRDefault="001817B4" w:rsidP="00506C5E">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8622B" id="_x0000_s1047" type="#_x0000_t202" style="position:absolute;left:0;text-align:left;margin-left:159pt;margin-top:236.2pt;width:133.25pt;height:1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" fillcolor="white [3212]" strokeweight=".5pt">
                <v:textbox>
                  <w:txbxContent>
                    <w:p w14:paraId="13584B27" w14:textId="77777777" w:rsidR="001817B4" w:rsidRPr="00226619" w:rsidRDefault="001817B4" w:rsidP="00506C5E">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3D47C4A6" w14:textId="77777777" w:rsidR="001817B4" w:rsidRPr="00226619" w:rsidRDefault="001817B4" w:rsidP="00506C5E">
                      <w:pPr>
                        <w:jc w:val="center"/>
                        <w:rPr>
                          <w:color w:val="153D63" w:themeColor="text2" w:themeTint="E6"/>
                          <w:sz w:val="10"/>
                          <w:szCs w:val="10"/>
                        </w:rPr>
                      </w:pPr>
                    </w:p>
                  </w:txbxContent>
                </v:textbox>
              </v:shape>
            </w:pict>
          </mc:Fallback>
        </mc:AlternateContent>
      </w:r>
      <w:r w:rsidR="00446730" w:rsidRPr="00282A97">
        <w:rPr>
          <w:rFonts w:ascii="Arial" w:hAnsi="Arial" w:cs="Arial"/>
          <w:noProof/>
          <w:color w:val="80340D" w:themeColor="accent2" w:themeShade="80"/>
          <w:sz w:val="24"/>
          <w:szCs w:val="24"/>
        </w:rPr>
        <w:drawing>
          <wp:inline distT="0" distB="0" distL="0" distR="0" wp14:anchorId="0805CB77" wp14:editId="053F1B46">
            <wp:extent cx="4491569" cy="2994212"/>
            <wp:effectExtent l="0" t="0" r="4445" b="3175"/>
            <wp:docPr id="1961943412" name="Picture 32" descr="Metal urn at a fu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43412" name="Picture 1961943412" descr="Metal urn at a funeral"/>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30662" cy="3020273"/>
                    </a:xfrm>
                    <a:prstGeom prst="rect">
                      <a:avLst/>
                    </a:prstGeom>
                  </pic:spPr>
                </pic:pic>
              </a:graphicData>
            </a:graphic>
          </wp:inline>
        </w:drawing>
      </w:r>
    </w:p>
    <w:p w14:paraId="3101740D" w14:textId="0083F606" w:rsidR="00806CE3" w:rsidRPr="00282A97" w:rsidRDefault="00806CE3" w:rsidP="00F22C99">
      <w:pPr>
        <w:spacing w:line="240" w:lineRule="auto"/>
        <w:rPr>
          <w:rFonts w:ascii="Arial" w:hAnsi="Arial" w:cs="Arial"/>
          <w:noProof/>
          <w:color w:val="80340D" w:themeColor="accent2" w:themeShade="80"/>
          <w:sz w:val="24"/>
          <w:szCs w:val="24"/>
        </w:rPr>
      </w:pPr>
    </w:p>
    <w:p w14:paraId="383F90C1" w14:textId="4CC1B542" w:rsidR="00806CE3" w:rsidRPr="00282A97" w:rsidRDefault="00806CE3" w:rsidP="00F22C99">
      <w:pPr>
        <w:spacing w:line="240" w:lineRule="auto"/>
        <w:rPr>
          <w:rFonts w:ascii="Arial" w:hAnsi="Arial" w:cs="Arial"/>
          <w:noProof/>
          <w:color w:val="80340D" w:themeColor="accent2" w:themeShade="80"/>
          <w:sz w:val="24"/>
          <w:szCs w:val="24"/>
        </w:rPr>
      </w:pPr>
    </w:p>
    <w:p w14:paraId="351E9471" w14:textId="77777777" w:rsidR="00806CE3" w:rsidRPr="00282A97" w:rsidRDefault="00806CE3" w:rsidP="00F22C99">
      <w:pPr>
        <w:spacing w:line="240" w:lineRule="auto"/>
        <w:rPr>
          <w:rFonts w:ascii="Arial" w:hAnsi="Arial" w:cs="Arial"/>
          <w:noProof/>
          <w:color w:val="80340D" w:themeColor="accent2" w:themeShade="80"/>
          <w:sz w:val="24"/>
          <w:szCs w:val="24"/>
        </w:rPr>
      </w:pPr>
    </w:p>
    <w:p w14:paraId="12E0308F" w14:textId="77777777" w:rsidR="00806CE3" w:rsidRPr="00282A97" w:rsidRDefault="00806CE3" w:rsidP="00F22C99">
      <w:pPr>
        <w:spacing w:line="240" w:lineRule="auto"/>
        <w:rPr>
          <w:rFonts w:ascii="Arial" w:hAnsi="Arial" w:cs="Arial"/>
          <w:noProof/>
          <w:color w:val="80340D" w:themeColor="accent2" w:themeShade="80"/>
          <w:sz w:val="24"/>
          <w:szCs w:val="24"/>
        </w:rPr>
      </w:pPr>
    </w:p>
    <w:p w14:paraId="2CB0D657" w14:textId="77777777" w:rsidR="00806CE3" w:rsidRPr="00282A97" w:rsidRDefault="00806CE3" w:rsidP="00F22C99">
      <w:pPr>
        <w:spacing w:line="240" w:lineRule="auto"/>
        <w:rPr>
          <w:rFonts w:ascii="Arial" w:hAnsi="Arial" w:cs="Arial"/>
          <w:noProof/>
          <w:color w:val="80340D" w:themeColor="accent2" w:themeShade="80"/>
          <w:sz w:val="24"/>
          <w:szCs w:val="24"/>
        </w:rPr>
      </w:pPr>
    </w:p>
    <w:p w14:paraId="2831E842" w14:textId="2D41BFC3" w:rsidR="004C3D67" w:rsidRPr="00282A97" w:rsidRDefault="009D1004" w:rsidP="00F22C99">
      <w:pPr>
        <w:pStyle w:val="Heading1"/>
        <w:spacing w:line="240" w:lineRule="auto"/>
        <w:rPr>
          <w:rFonts w:ascii="Arial" w:hAnsi="Arial" w:cs="Arial"/>
        </w:rPr>
      </w:pPr>
      <w:r w:rsidRPr="00282A97">
        <w:rPr>
          <w:rFonts w:ascii="Arial" w:hAnsi="Arial" w:cs="Arial"/>
        </w:rPr>
        <w:t>Self-management</w:t>
      </w:r>
      <w:r w:rsidR="00D4138D" w:rsidRPr="00282A97">
        <w:rPr>
          <w:rFonts w:ascii="Arial" w:hAnsi="Arial" w:cs="Arial"/>
        </w:rPr>
        <w:t xml:space="preserve"> </w:t>
      </w:r>
      <w:r w:rsidR="00E7662B" w:rsidRPr="00282A97">
        <w:rPr>
          <w:rFonts w:ascii="Arial" w:hAnsi="Arial" w:cs="Arial"/>
        </w:rPr>
        <w:t>of Loneliness</w:t>
      </w:r>
      <w:r w:rsidRPr="00282A97">
        <w:rPr>
          <w:rFonts w:ascii="Arial" w:hAnsi="Arial" w:cs="Arial"/>
        </w:rPr>
        <w:t>.</w:t>
      </w:r>
      <w:r w:rsidR="00902CE4" w:rsidRPr="00282A97">
        <w:rPr>
          <w:rFonts w:ascii="Arial" w:hAnsi="Arial" w:cs="Arial"/>
        </w:rPr>
        <w:t xml:space="preserve"> </w:t>
      </w:r>
    </w:p>
    <w:p w14:paraId="4D93C4F1" w14:textId="77777777" w:rsidR="007E2EFD" w:rsidRPr="00282A97" w:rsidRDefault="007E2EFD" w:rsidP="00F22C99">
      <w:pPr>
        <w:spacing w:line="240" w:lineRule="auto"/>
        <w:rPr>
          <w:rFonts w:ascii="Arial" w:hAnsi="Arial" w:cs="Arial"/>
          <w:color w:val="1024DA"/>
          <w:sz w:val="32"/>
          <w:szCs w:val="32"/>
        </w:rPr>
      </w:pPr>
    </w:p>
    <w:p w14:paraId="51CBBB0A" w14:textId="085653FB" w:rsidR="001516A7" w:rsidRPr="00282A97" w:rsidRDefault="001B61DA" w:rsidP="00F22C99">
      <w:pPr>
        <w:pStyle w:val="ListParagraph"/>
        <w:numPr>
          <w:ilvl w:val="0"/>
          <w:numId w:val="12"/>
        </w:numPr>
        <w:spacing w:line="240" w:lineRule="auto"/>
        <w:rPr>
          <w:rFonts w:ascii="Arial" w:hAnsi="Arial" w:cs="Arial"/>
          <w:color w:val="1024DA"/>
          <w:shd w:val="clear" w:color="auto" w:fill="FFFFFF"/>
        </w:rPr>
      </w:pPr>
      <w:r w:rsidRPr="00282A97">
        <w:rPr>
          <w:rFonts w:ascii="Arial" w:hAnsi="Arial" w:cs="Arial"/>
          <w:color w:val="1024DA"/>
          <w:shd w:val="clear" w:color="auto" w:fill="FFFFFF"/>
        </w:rPr>
        <w:t xml:space="preserve">The </w:t>
      </w:r>
      <w:proofErr w:type="spellStart"/>
      <w:r w:rsidRPr="00282A97">
        <w:rPr>
          <w:rFonts w:ascii="Arial" w:hAnsi="Arial" w:cs="Arial"/>
          <w:color w:val="1024DA"/>
          <w:shd w:val="clear" w:color="auto" w:fill="FFFFFF"/>
        </w:rPr>
        <w:t>Fardghassemi</w:t>
      </w:r>
      <w:proofErr w:type="spellEnd"/>
      <w:r w:rsidRPr="00282A97">
        <w:rPr>
          <w:rFonts w:ascii="Arial" w:hAnsi="Arial" w:cs="Arial"/>
          <w:color w:val="1024DA"/>
          <w:shd w:val="clear" w:color="auto" w:fill="FFFFFF"/>
        </w:rPr>
        <w:t xml:space="preserve"> and Joffe (2022)</w:t>
      </w:r>
      <w:r w:rsidR="000368BC" w:rsidRPr="00282A97">
        <w:rPr>
          <w:rFonts w:ascii="Arial" w:hAnsi="Arial" w:cs="Arial"/>
          <w:color w:val="1024DA"/>
          <w:shd w:val="clear" w:color="auto" w:fill="FFFFFF"/>
        </w:rPr>
        <w:t>,</w:t>
      </w:r>
      <w:r w:rsidRPr="00282A97">
        <w:rPr>
          <w:rFonts w:ascii="Arial" w:hAnsi="Arial" w:cs="Arial"/>
          <w:color w:val="1024DA"/>
          <w:shd w:val="clear" w:color="auto" w:fill="FFFFFF"/>
        </w:rPr>
        <w:t xml:space="preserve"> study recommends self-management techniques for loneliness. </w:t>
      </w:r>
      <w:r w:rsidRPr="00282A97">
        <w:rPr>
          <w:rFonts w:ascii="Arial" w:hAnsi="Arial" w:cs="Arial"/>
          <w:color w:val="1024DA"/>
          <w:shd w:val="clear" w:color="auto" w:fill="FFFFFF"/>
        </w:rPr>
        <w:t>This</w:t>
      </w:r>
      <w:r w:rsidR="00A75374" w:rsidRPr="00282A97">
        <w:rPr>
          <w:rFonts w:ascii="Arial" w:hAnsi="Arial" w:cs="Arial"/>
          <w:color w:val="1024DA"/>
          <w:shd w:val="clear" w:color="auto" w:fill="FFFFFF"/>
        </w:rPr>
        <w:t xml:space="preserve"> study</w:t>
      </w:r>
      <w:r w:rsidRPr="00282A97">
        <w:rPr>
          <w:rFonts w:ascii="Arial" w:hAnsi="Arial" w:cs="Arial"/>
          <w:color w:val="1024DA"/>
          <w:shd w:val="clear" w:color="auto" w:fill="FFFFFF"/>
        </w:rPr>
        <w:t xml:space="preserve"> suggests that establishing a support network of friends, engaging in weekend outings for distraction, and exploring new activities can aid in coping. </w:t>
      </w:r>
    </w:p>
    <w:p w14:paraId="370901B5" w14:textId="77777777" w:rsidR="001516A7" w:rsidRPr="00282A97" w:rsidRDefault="001516A7" w:rsidP="00F22C99">
      <w:pPr>
        <w:spacing w:line="240" w:lineRule="auto"/>
        <w:rPr>
          <w:rFonts w:ascii="Arial" w:hAnsi="Arial" w:cs="Arial"/>
          <w:color w:val="1024DA"/>
          <w:shd w:val="clear" w:color="auto" w:fill="FFFFFF"/>
        </w:rPr>
      </w:pPr>
    </w:p>
    <w:p w14:paraId="420FA98C" w14:textId="77777777" w:rsidR="00C8619D" w:rsidRPr="00282A97" w:rsidRDefault="001B61DA" w:rsidP="00F22C99">
      <w:pPr>
        <w:pStyle w:val="ListParagraph"/>
        <w:numPr>
          <w:ilvl w:val="0"/>
          <w:numId w:val="12"/>
        </w:numPr>
        <w:spacing w:line="240" w:lineRule="auto"/>
        <w:rPr>
          <w:rFonts w:ascii="Arial" w:hAnsi="Arial" w:cs="Arial"/>
          <w:color w:val="1024DA"/>
          <w:shd w:val="clear" w:color="auto" w:fill="FFFFFF"/>
        </w:rPr>
      </w:pPr>
      <w:r w:rsidRPr="00282A97">
        <w:rPr>
          <w:rFonts w:ascii="Arial" w:hAnsi="Arial" w:cs="Arial"/>
          <w:color w:val="1024DA"/>
          <w:shd w:val="clear" w:color="auto" w:fill="FFFFFF"/>
        </w:rPr>
        <w:t xml:space="preserve">Discussing personal concerns and aspirations with others is </w:t>
      </w:r>
      <w:r w:rsidR="00765B4B" w:rsidRPr="00282A97">
        <w:rPr>
          <w:rFonts w:ascii="Arial" w:hAnsi="Arial" w:cs="Arial"/>
          <w:color w:val="1024DA"/>
          <w:shd w:val="clear" w:color="auto" w:fill="FFFFFF"/>
        </w:rPr>
        <w:t xml:space="preserve">equally </w:t>
      </w:r>
      <w:r w:rsidRPr="00282A97">
        <w:rPr>
          <w:rFonts w:ascii="Arial" w:hAnsi="Arial" w:cs="Arial"/>
          <w:color w:val="1024DA"/>
          <w:shd w:val="clear" w:color="auto" w:fill="FFFFFF"/>
        </w:rPr>
        <w:t>crucial, even if initial reluctance is present</w:t>
      </w:r>
      <w:r w:rsidR="00A75374" w:rsidRPr="00282A97">
        <w:rPr>
          <w:rFonts w:ascii="Arial" w:hAnsi="Arial" w:cs="Arial"/>
          <w:color w:val="1024DA"/>
          <w:shd w:val="clear" w:color="auto" w:fill="FFFFFF"/>
        </w:rPr>
        <w:t xml:space="preserve"> (</w:t>
      </w:r>
      <w:proofErr w:type="spellStart"/>
      <w:r w:rsidR="00A75374" w:rsidRPr="00282A97">
        <w:rPr>
          <w:rFonts w:ascii="Arial" w:hAnsi="Arial" w:cs="Arial"/>
          <w:color w:val="1024DA"/>
          <w:shd w:val="clear" w:color="auto" w:fill="FFFFFF"/>
        </w:rPr>
        <w:t>Fardghassemi</w:t>
      </w:r>
      <w:proofErr w:type="spellEnd"/>
      <w:r w:rsidR="00A75374" w:rsidRPr="00282A97">
        <w:rPr>
          <w:rFonts w:ascii="Arial" w:hAnsi="Arial" w:cs="Arial"/>
          <w:color w:val="1024DA"/>
          <w:shd w:val="clear" w:color="auto" w:fill="FFFFFF"/>
        </w:rPr>
        <w:t xml:space="preserve"> and Joffe</w:t>
      </w:r>
      <w:r w:rsidR="00A75374" w:rsidRPr="00282A97">
        <w:rPr>
          <w:rFonts w:ascii="Arial" w:hAnsi="Arial" w:cs="Arial"/>
          <w:color w:val="1024DA"/>
          <w:shd w:val="clear" w:color="auto" w:fill="FFFFFF"/>
        </w:rPr>
        <w:t>, 2</w:t>
      </w:r>
      <w:r w:rsidR="00A75374" w:rsidRPr="00282A97">
        <w:rPr>
          <w:rFonts w:ascii="Arial" w:hAnsi="Arial" w:cs="Arial"/>
          <w:color w:val="1024DA"/>
          <w:shd w:val="clear" w:color="auto" w:fill="FFFFFF"/>
        </w:rPr>
        <w:t>022)</w:t>
      </w:r>
      <w:r w:rsidRPr="00282A97">
        <w:rPr>
          <w:rFonts w:ascii="Arial" w:hAnsi="Arial" w:cs="Arial"/>
          <w:color w:val="1024DA"/>
          <w:shd w:val="clear" w:color="auto" w:fill="FFFFFF"/>
        </w:rPr>
        <w:t xml:space="preserve">. Nonetheless, it is important to </w:t>
      </w:r>
      <w:proofErr w:type="spellStart"/>
      <w:r w:rsidRPr="00282A97">
        <w:rPr>
          <w:rFonts w:ascii="Arial" w:hAnsi="Arial" w:cs="Arial"/>
          <w:color w:val="1024DA"/>
          <w:shd w:val="clear" w:color="auto" w:fill="FFFFFF"/>
        </w:rPr>
        <w:t>recognise</w:t>
      </w:r>
      <w:proofErr w:type="spellEnd"/>
      <w:r w:rsidRPr="00282A97">
        <w:rPr>
          <w:rFonts w:ascii="Arial" w:hAnsi="Arial" w:cs="Arial"/>
          <w:color w:val="1024DA"/>
          <w:shd w:val="clear" w:color="auto" w:fill="FFFFFF"/>
        </w:rPr>
        <w:t xml:space="preserve"> that emotionally or physically distancing oneself from others when feeling misunderstood may exacerbate loneliness over time</w:t>
      </w:r>
      <w:r w:rsidR="00A75374" w:rsidRPr="00282A97">
        <w:rPr>
          <w:rFonts w:ascii="Arial" w:hAnsi="Arial" w:cs="Arial"/>
          <w:color w:val="1024DA"/>
          <w:shd w:val="clear" w:color="auto" w:fill="FFFFFF"/>
        </w:rPr>
        <w:t xml:space="preserve"> </w:t>
      </w:r>
      <w:r w:rsidR="00A75374" w:rsidRPr="00282A97">
        <w:rPr>
          <w:rFonts w:ascii="Arial" w:hAnsi="Arial" w:cs="Arial"/>
          <w:color w:val="1024DA"/>
          <w:shd w:val="clear" w:color="auto" w:fill="FFFFFF"/>
        </w:rPr>
        <w:t>(</w:t>
      </w:r>
      <w:proofErr w:type="spellStart"/>
      <w:r w:rsidR="00A75374" w:rsidRPr="00282A97">
        <w:rPr>
          <w:rFonts w:ascii="Arial" w:hAnsi="Arial" w:cs="Arial"/>
          <w:color w:val="1024DA"/>
          <w:shd w:val="clear" w:color="auto" w:fill="FFFFFF"/>
        </w:rPr>
        <w:t>Fardghassemi</w:t>
      </w:r>
      <w:proofErr w:type="spellEnd"/>
      <w:r w:rsidR="00A75374" w:rsidRPr="00282A97">
        <w:rPr>
          <w:rFonts w:ascii="Arial" w:hAnsi="Arial" w:cs="Arial"/>
          <w:color w:val="1024DA"/>
          <w:shd w:val="clear" w:color="auto" w:fill="FFFFFF"/>
        </w:rPr>
        <w:t xml:space="preserve"> and Joffe, 2022)</w:t>
      </w:r>
      <w:r w:rsidRPr="00282A97">
        <w:rPr>
          <w:rFonts w:ascii="Arial" w:hAnsi="Arial" w:cs="Arial"/>
          <w:color w:val="1024DA"/>
          <w:shd w:val="clear" w:color="auto" w:fill="FFFFFF"/>
        </w:rPr>
        <w:t xml:space="preserve">. </w:t>
      </w:r>
    </w:p>
    <w:p w14:paraId="7E3FD91F" w14:textId="77777777" w:rsidR="00C8619D" w:rsidRPr="00282A97" w:rsidRDefault="00C8619D" w:rsidP="00F22C99">
      <w:pPr>
        <w:spacing w:line="240" w:lineRule="auto"/>
        <w:rPr>
          <w:rFonts w:ascii="Arial" w:hAnsi="Arial" w:cs="Arial"/>
          <w:color w:val="1024DA"/>
          <w:shd w:val="clear" w:color="auto" w:fill="FFFFFF"/>
        </w:rPr>
      </w:pPr>
    </w:p>
    <w:p w14:paraId="0F025911" w14:textId="1386A8D5" w:rsidR="001B61DA" w:rsidRPr="00282A97" w:rsidRDefault="00875E62" w:rsidP="00F22C99">
      <w:pPr>
        <w:pStyle w:val="ListParagraph"/>
        <w:numPr>
          <w:ilvl w:val="0"/>
          <w:numId w:val="12"/>
        </w:numPr>
        <w:spacing w:line="240" w:lineRule="auto"/>
        <w:rPr>
          <w:rFonts w:ascii="Arial" w:hAnsi="Arial" w:cs="Arial"/>
          <w:color w:val="1024DA"/>
        </w:rPr>
      </w:pPr>
      <w:proofErr w:type="spellStart"/>
      <w:r w:rsidRPr="00282A97">
        <w:rPr>
          <w:rFonts w:ascii="Arial" w:hAnsi="Arial" w:cs="Arial"/>
          <w:color w:val="1024DA"/>
          <w:shd w:val="clear" w:color="auto" w:fill="FFFFFF"/>
        </w:rPr>
        <w:t>P</w:t>
      </w:r>
      <w:r w:rsidR="001B61DA" w:rsidRPr="00282A97">
        <w:rPr>
          <w:rFonts w:ascii="Arial" w:hAnsi="Arial" w:cs="Arial"/>
          <w:color w:val="1024DA"/>
          <w:shd w:val="clear" w:color="auto" w:fill="FFFFFF"/>
        </w:rPr>
        <w:t>rioritis</w:t>
      </w:r>
      <w:r w:rsidRPr="00282A97">
        <w:rPr>
          <w:rFonts w:ascii="Arial" w:hAnsi="Arial" w:cs="Arial"/>
          <w:color w:val="1024DA"/>
          <w:shd w:val="clear" w:color="auto" w:fill="FFFFFF"/>
        </w:rPr>
        <w:t>ing</w:t>
      </w:r>
      <w:proofErr w:type="spellEnd"/>
      <w:r w:rsidRPr="00282A97">
        <w:rPr>
          <w:rFonts w:ascii="Arial" w:hAnsi="Arial" w:cs="Arial"/>
          <w:color w:val="1024DA"/>
          <w:shd w:val="clear" w:color="auto" w:fill="FFFFFF"/>
        </w:rPr>
        <w:t xml:space="preserve"> </w:t>
      </w:r>
      <w:r w:rsidR="001B61DA" w:rsidRPr="00282A97">
        <w:rPr>
          <w:rFonts w:ascii="Arial" w:hAnsi="Arial" w:cs="Arial"/>
          <w:color w:val="1024DA"/>
          <w:shd w:val="clear" w:color="auto" w:fill="FFFFFF"/>
        </w:rPr>
        <w:t xml:space="preserve">authenticity over changing one's identity for social </w:t>
      </w:r>
      <w:r w:rsidR="00A75374" w:rsidRPr="00282A97">
        <w:rPr>
          <w:rFonts w:ascii="Arial" w:hAnsi="Arial" w:cs="Arial"/>
          <w:color w:val="1024DA"/>
          <w:shd w:val="clear" w:color="auto" w:fill="FFFFFF"/>
        </w:rPr>
        <w:t>acceptance</w:t>
      </w:r>
      <w:r w:rsidR="00162C60" w:rsidRPr="00282A97">
        <w:rPr>
          <w:rFonts w:ascii="Arial" w:hAnsi="Arial" w:cs="Arial"/>
          <w:color w:val="1024DA"/>
          <w:shd w:val="clear" w:color="auto" w:fill="FFFFFF"/>
        </w:rPr>
        <w:t xml:space="preserve"> is also of </w:t>
      </w:r>
      <w:r w:rsidR="00C2117C" w:rsidRPr="00282A97">
        <w:rPr>
          <w:rFonts w:ascii="Arial" w:hAnsi="Arial" w:cs="Arial"/>
          <w:color w:val="1024DA"/>
          <w:shd w:val="clear" w:color="auto" w:fill="FFFFFF"/>
        </w:rPr>
        <w:t>importance, as</w:t>
      </w:r>
      <w:r w:rsidR="0023577A" w:rsidRPr="00282A97">
        <w:rPr>
          <w:rFonts w:ascii="Arial" w:hAnsi="Arial" w:cs="Arial"/>
          <w:color w:val="1024DA"/>
          <w:shd w:val="clear" w:color="auto" w:fill="FFFFFF"/>
        </w:rPr>
        <w:t xml:space="preserve"> p</w:t>
      </w:r>
      <w:r w:rsidR="001B61DA" w:rsidRPr="00282A97">
        <w:rPr>
          <w:rFonts w:ascii="Arial" w:hAnsi="Arial" w:cs="Arial"/>
          <w:color w:val="1024DA"/>
          <w:shd w:val="clear" w:color="auto" w:fill="FFFFFF"/>
        </w:rPr>
        <w:t>rojecting a fabricated persona to attain approval frequently results in intensified feelings of loneliness</w:t>
      </w:r>
      <w:r w:rsidR="007E2EFD" w:rsidRPr="00282A97">
        <w:rPr>
          <w:rFonts w:ascii="Arial" w:hAnsi="Arial" w:cs="Arial"/>
          <w:color w:val="1024DA"/>
          <w:shd w:val="clear" w:color="auto" w:fill="FFFFFF"/>
        </w:rPr>
        <w:t xml:space="preserve"> </w:t>
      </w:r>
      <w:r w:rsidR="007E2EFD" w:rsidRPr="00282A97">
        <w:rPr>
          <w:rFonts w:ascii="Arial" w:hAnsi="Arial" w:cs="Arial"/>
          <w:color w:val="1024DA"/>
          <w:shd w:val="clear" w:color="auto" w:fill="FFFFFF"/>
        </w:rPr>
        <w:t>(</w:t>
      </w:r>
      <w:proofErr w:type="spellStart"/>
      <w:r w:rsidR="007E2EFD" w:rsidRPr="00282A97">
        <w:rPr>
          <w:rFonts w:ascii="Arial" w:hAnsi="Arial" w:cs="Arial"/>
          <w:color w:val="1024DA"/>
          <w:shd w:val="clear" w:color="auto" w:fill="FFFFFF"/>
        </w:rPr>
        <w:t>Fardghassemi</w:t>
      </w:r>
      <w:proofErr w:type="spellEnd"/>
      <w:r w:rsidR="007E2EFD" w:rsidRPr="00282A97">
        <w:rPr>
          <w:rFonts w:ascii="Arial" w:hAnsi="Arial" w:cs="Arial"/>
          <w:color w:val="1024DA"/>
          <w:shd w:val="clear" w:color="auto" w:fill="FFFFFF"/>
        </w:rPr>
        <w:t xml:space="preserve"> and Joffe, 2022)</w:t>
      </w:r>
      <w:r w:rsidR="001B61DA" w:rsidRPr="00282A97">
        <w:rPr>
          <w:rFonts w:ascii="Arial" w:hAnsi="Arial" w:cs="Arial"/>
          <w:color w:val="1024DA"/>
          <w:shd w:val="clear" w:color="auto" w:fill="FFFFFF"/>
        </w:rPr>
        <w:t>.</w:t>
      </w:r>
    </w:p>
    <w:p w14:paraId="0AD1EF17" w14:textId="23CFC849" w:rsidR="00DC6BE2" w:rsidRPr="00282A97" w:rsidRDefault="00DC6BE2" w:rsidP="00F22C99">
      <w:pPr>
        <w:spacing w:line="240" w:lineRule="auto"/>
        <w:rPr>
          <w:rFonts w:ascii="Arial" w:hAnsi="Arial" w:cs="Arial"/>
          <w:sz w:val="24"/>
          <w:szCs w:val="24"/>
        </w:rPr>
      </w:pPr>
    </w:p>
    <w:p w14:paraId="55EF319F" w14:textId="608B94D1" w:rsidR="004F4F60" w:rsidRPr="00282A97" w:rsidRDefault="00534BD1" w:rsidP="00F22C99">
      <w:pPr>
        <w:spacing w:line="240" w:lineRule="auto"/>
        <w:jc w:val="center"/>
        <w:rPr>
          <w:rFonts w:ascii="Arial" w:hAnsi="Arial" w:cs="Arial"/>
          <w:sz w:val="24"/>
          <w:szCs w:val="24"/>
        </w:rPr>
      </w:pPr>
      <w:r w:rsidRPr="00282A97">
        <w:rPr>
          <w:rFonts w:ascii="Arial" w:hAnsi="Arial" w:cs="Arial"/>
          <w:noProof/>
          <w:sz w:val="24"/>
          <w:szCs w:val="24"/>
        </w:rPr>
        <w:lastRenderedPageBreak/>
        <w:drawing>
          <wp:inline distT="0" distB="0" distL="0" distR="0" wp14:anchorId="4669AEC8" wp14:editId="0C4B79C0">
            <wp:extent cx="1795549" cy="1196966"/>
            <wp:effectExtent l="0" t="0" r="0" b="0"/>
            <wp:docPr id="56145928" name="Picture 23" descr="Grapes and pomegranates on picnic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5928" name="Picture 56145928" descr="Grapes and pomegranates on picnic tabl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74122" cy="1249345"/>
                    </a:xfrm>
                    <a:prstGeom prst="rect">
                      <a:avLst/>
                    </a:prstGeom>
                  </pic:spPr>
                </pic:pic>
              </a:graphicData>
            </a:graphic>
          </wp:inline>
        </w:drawing>
      </w:r>
      <w:r w:rsidR="00650B37" w:rsidRPr="00282A97">
        <w:rPr>
          <w:rFonts w:ascii="Arial" w:hAnsi="Arial" w:cs="Arial"/>
          <w:sz w:val="24"/>
          <w:szCs w:val="24"/>
        </w:rPr>
        <w:t xml:space="preserve">        </w:t>
      </w:r>
      <w:r w:rsidRPr="00282A97">
        <w:rPr>
          <w:rFonts w:ascii="Arial" w:hAnsi="Arial" w:cs="Arial"/>
          <w:noProof/>
          <w:sz w:val="24"/>
          <w:szCs w:val="24"/>
        </w:rPr>
        <w:drawing>
          <wp:inline distT="0" distB="0" distL="0" distR="0" wp14:anchorId="77FB2E31" wp14:editId="7FD0E76F">
            <wp:extent cx="1801206" cy="1199541"/>
            <wp:effectExtent l="0" t="0" r="2540" b="0"/>
            <wp:docPr id="124685371" name="Picture 24" descr="Fan raising hands in conc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85371" name="Picture 124685371" descr="Fan raising hands in concer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86999" cy="1256676"/>
                    </a:xfrm>
                    <a:prstGeom prst="rect">
                      <a:avLst/>
                    </a:prstGeom>
                  </pic:spPr>
                </pic:pic>
              </a:graphicData>
            </a:graphic>
          </wp:inline>
        </w:drawing>
      </w:r>
    </w:p>
    <w:p w14:paraId="0B4F92E4" w14:textId="0E1C69F4" w:rsidR="004F4F60" w:rsidRPr="00282A97" w:rsidRDefault="00650B37" w:rsidP="00F22C99">
      <w:pPr>
        <w:spacing w:line="240" w:lineRule="auto"/>
        <w:jc w:val="center"/>
        <w:rPr>
          <w:rFonts w:ascii="Arial" w:hAnsi="Arial" w:cs="Arial"/>
          <w:sz w:val="24"/>
          <w:szCs w:val="24"/>
        </w:rPr>
      </w:pPr>
      <w:r w:rsidRPr="00282A97">
        <w:rPr>
          <w:rFonts w:ascii="Arial" w:hAnsi="Arial" w:cs="Arial"/>
          <w:noProof/>
        </w:rPr>
        <mc:AlternateContent>
          <mc:Choice Requires="wps">
            <w:drawing>
              <wp:anchor distT="0" distB="0" distL="114300" distR="114300" simplePos="0" relativeHeight="251683840" behindDoc="0" locked="0" layoutInCell="1" allowOverlap="1" wp14:anchorId="622D215C" wp14:editId="34326F6C">
                <wp:simplePos x="0" y="0"/>
                <wp:positionH relativeFrom="column">
                  <wp:posOffset>207645</wp:posOffset>
                </wp:positionH>
                <wp:positionV relativeFrom="paragraph">
                  <wp:posOffset>36830</wp:posOffset>
                </wp:positionV>
                <wp:extent cx="5170170" cy="140970"/>
                <wp:effectExtent l="0" t="0" r="0" b="0"/>
                <wp:wrapNone/>
                <wp:docPr id="522478096" name="TextBox 53"/>
                <wp:cNvGraphicFramePr/>
                <a:graphic xmlns:a="http://schemas.openxmlformats.org/drawingml/2006/main">
                  <a:graphicData uri="http://schemas.microsoft.com/office/word/2010/wordprocessingShape">
                    <wps:wsp>
                      <wps:cNvSpPr txBox="1"/>
                      <wps:spPr>
                        <a:xfrm>
                          <a:off x="0" y="0"/>
                          <a:ext cx="5170170" cy="140970"/>
                        </a:xfrm>
                        <a:prstGeom prst="rect">
                          <a:avLst/>
                        </a:prstGeom>
                      </wps:spPr>
                      <wps:txbx>
                        <w:txbxContent>
                          <w:p w14:paraId="2C734FB6" w14:textId="5363FB47" w:rsidR="00B25046" w:rsidRPr="00650B37" w:rsidRDefault="00B25046" w:rsidP="00B25046">
                            <w:pPr>
                              <w:jc w:val="center"/>
                              <w:rPr>
                                <w:rFonts w:ascii="Arial" w:hAnsi="Arial" w:cs="Arial"/>
                                <w:b/>
                                <w:bCs/>
                                <w:sz w:val="16"/>
                                <w:szCs w:val="16"/>
                                <w:lang w:val="en-GB"/>
                              </w:rPr>
                            </w:pPr>
                            <w:r w:rsidRPr="00650B37">
                              <w:rPr>
                                <w:rFonts w:ascii="Arial" w:hAnsi="Arial" w:cs="Arial"/>
                                <w:b/>
                                <w:bCs/>
                                <w:color w:val="1542B0"/>
                                <w:kern w:val="24"/>
                                <w:sz w:val="16"/>
                                <w:szCs w:val="16"/>
                                <w:lang w:val="en-GB"/>
                              </w:rPr>
                              <w:t xml:space="preserve">These pictures </w:t>
                            </w:r>
                            <w:r w:rsidR="00454592" w:rsidRPr="00650B37">
                              <w:rPr>
                                <w:rFonts w:ascii="Arial" w:hAnsi="Arial" w:cs="Arial"/>
                                <w:b/>
                                <w:bCs/>
                                <w:color w:val="1542B0"/>
                                <w:kern w:val="24"/>
                                <w:sz w:val="16"/>
                                <w:szCs w:val="16"/>
                                <w:lang w:val="en-GB"/>
                              </w:rPr>
                              <w:t>illustrate</w:t>
                            </w:r>
                            <w:r w:rsidRPr="00650B37">
                              <w:rPr>
                                <w:rFonts w:ascii="Arial" w:hAnsi="Arial" w:cs="Arial"/>
                                <w:b/>
                                <w:bCs/>
                                <w:color w:val="1542B0"/>
                                <w:kern w:val="24"/>
                                <w:sz w:val="16"/>
                                <w:szCs w:val="16"/>
                                <w:lang w:val="en-GB"/>
                              </w:rPr>
                              <w:t xml:space="preserve"> the importance of social </w:t>
                            </w:r>
                            <w:r w:rsidR="00454592" w:rsidRPr="00650B37">
                              <w:rPr>
                                <w:rFonts w:ascii="Arial" w:hAnsi="Arial" w:cs="Arial"/>
                                <w:b/>
                                <w:bCs/>
                                <w:color w:val="1542B0"/>
                                <w:kern w:val="24"/>
                                <w:sz w:val="16"/>
                                <w:szCs w:val="16"/>
                                <w:lang w:val="en-GB"/>
                              </w:rPr>
                              <w:t xml:space="preserve">gatherings as the study above </w:t>
                            </w:r>
                            <w:r w:rsidR="00DB2C5B" w:rsidRPr="00650B37">
                              <w:rPr>
                                <w:rFonts w:ascii="Arial" w:hAnsi="Arial" w:cs="Arial"/>
                                <w:b/>
                                <w:bCs/>
                                <w:color w:val="1542B0"/>
                                <w:kern w:val="24"/>
                                <w:sz w:val="16"/>
                                <w:szCs w:val="16"/>
                                <w:lang w:val="en-GB"/>
                              </w:rPr>
                              <w:t>mentioned</w:t>
                            </w:r>
                            <w:r w:rsidR="00454592" w:rsidRPr="00650B37">
                              <w:rPr>
                                <w:rFonts w:ascii="Arial" w:hAnsi="Arial" w:cs="Arial"/>
                                <w:b/>
                                <w:bCs/>
                                <w:color w:val="1542B0"/>
                                <w:kern w:val="24"/>
                                <w:sz w:val="16"/>
                                <w:szCs w:val="16"/>
                                <w:lang w:val="en-GB"/>
                              </w:rPr>
                              <w:t>.</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622D215C" id="TextBox 53" o:spid="_x0000_s1048" type="#_x0000_t202" style="position:absolute;left:0;text-align:left;margin-left:16.35pt;margin-top:2.9pt;width:407.1pt;height:1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" filled="f" stroked="f">
                <v:textbox inset="0,0,0,0">
                  <w:txbxContent>
                    <w:p w14:paraId="2C734FB6" w14:textId="5363FB47" w:rsidR="00B25046" w:rsidRPr="00650B37" w:rsidRDefault="00B25046" w:rsidP="00B25046">
                      <w:pPr>
                        <w:jc w:val="center"/>
                        <w:rPr>
                          <w:rFonts w:ascii="Arial" w:hAnsi="Arial" w:cs="Arial"/>
                          <w:b/>
                          <w:bCs/>
                          <w:sz w:val="16"/>
                          <w:szCs w:val="16"/>
                          <w:lang w:val="en-GB"/>
                        </w:rPr>
                      </w:pPr>
                      <w:r w:rsidRPr="00650B37">
                        <w:rPr>
                          <w:rFonts w:ascii="Arial" w:hAnsi="Arial" w:cs="Arial"/>
                          <w:b/>
                          <w:bCs/>
                          <w:color w:val="1542B0"/>
                          <w:kern w:val="24"/>
                          <w:sz w:val="16"/>
                          <w:szCs w:val="16"/>
                          <w:lang w:val="en-GB"/>
                        </w:rPr>
                        <w:t xml:space="preserve">These pictures </w:t>
                      </w:r>
                      <w:r w:rsidR="00454592" w:rsidRPr="00650B37">
                        <w:rPr>
                          <w:rFonts w:ascii="Arial" w:hAnsi="Arial" w:cs="Arial"/>
                          <w:b/>
                          <w:bCs/>
                          <w:color w:val="1542B0"/>
                          <w:kern w:val="24"/>
                          <w:sz w:val="16"/>
                          <w:szCs w:val="16"/>
                          <w:lang w:val="en-GB"/>
                        </w:rPr>
                        <w:t>illustrate</w:t>
                      </w:r>
                      <w:r w:rsidRPr="00650B37">
                        <w:rPr>
                          <w:rFonts w:ascii="Arial" w:hAnsi="Arial" w:cs="Arial"/>
                          <w:b/>
                          <w:bCs/>
                          <w:color w:val="1542B0"/>
                          <w:kern w:val="24"/>
                          <w:sz w:val="16"/>
                          <w:szCs w:val="16"/>
                          <w:lang w:val="en-GB"/>
                        </w:rPr>
                        <w:t xml:space="preserve"> the importance of social </w:t>
                      </w:r>
                      <w:r w:rsidR="00454592" w:rsidRPr="00650B37">
                        <w:rPr>
                          <w:rFonts w:ascii="Arial" w:hAnsi="Arial" w:cs="Arial"/>
                          <w:b/>
                          <w:bCs/>
                          <w:color w:val="1542B0"/>
                          <w:kern w:val="24"/>
                          <w:sz w:val="16"/>
                          <w:szCs w:val="16"/>
                          <w:lang w:val="en-GB"/>
                        </w:rPr>
                        <w:t xml:space="preserve">gatherings as the study above </w:t>
                      </w:r>
                      <w:r w:rsidR="00DB2C5B" w:rsidRPr="00650B37">
                        <w:rPr>
                          <w:rFonts w:ascii="Arial" w:hAnsi="Arial" w:cs="Arial"/>
                          <w:b/>
                          <w:bCs/>
                          <w:color w:val="1542B0"/>
                          <w:kern w:val="24"/>
                          <w:sz w:val="16"/>
                          <w:szCs w:val="16"/>
                          <w:lang w:val="en-GB"/>
                        </w:rPr>
                        <w:t>mentioned</w:t>
                      </w:r>
                      <w:r w:rsidR="00454592" w:rsidRPr="00650B37">
                        <w:rPr>
                          <w:rFonts w:ascii="Arial" w:hAnsi="Arial" w:cs="Arial"/>
                          <w:b/>
                          <w:bCs/>
                          <w:color w:val="1542B0"/>
                          <w:kern w:val="24"/>
                          <w:sz w:val="16"/>
                          <w:szCs w:val="16"/>
                          <w:lang w:val="en-GB"/>
                        </w:rPr>
                        <w:t>.</w:t>
                      </w:r>
                    </w:p>
                  </w:txbxContent>
                </v:textbox>
              </v:shape>
            </w:pict>
          </mc:Fallback>
        </mc:AlternateContent>
      </w:r>
    </w:p>
    <w:p w14:paraId="2D806033" w14:textId="73197F38" w:rsidR="008C7BC9" w:rsidRPr="00282A97" w:rsidRDefault="001817B4" w:rsidP="00F22C99">
      <w:pPr>
        <w:spacing w:line="240" w:lineRule="auto"/>
        <w:jc w:val="center"/>
        <w:rPr>
          <w:rFonts w:ascii="Arial" w:hAnsi="Arial" w:cs="Arial"/>
          <w:sz w:val="24"/>
          <w:szCs w:val="24"/>
        </w:rPr>
      </w:pPr>
      <w:r w:rsidRPr="00282A97">
        <w:rPr>
          <w:rFonts w:ascii="Arial" w:hAnsi="Arial" w:cs="Arial"/>
          <w:noProof/>
          <w:color w:val="1662BB"/>
        </w:rPr>
        <mc:AlternateContent>
          <mc:Choice Requires="wps">
            <w:drawing>
              <wp:anchor distT="0" distB="0" distL="114300" distR="114300" simplePos="0" relativeHeight="251726848" behindDoc="0" locked="0" layoutInCell="1" allowOverlap="1" wp14:anchorId="719558EB" wp14:editId="7B41A7F3">
                <wp:simplePos x="0" y="0"/>
                <wp:positionH relativeFrom="column">
                  <wp:posOffset>2036502</wp:posOffset>
                </wp:positionH>
                <wp:positionV relativeFrom="paragraph">
                  <wp:posOffset>1347470</wp:posOffset>
                </wp:positionV>
                <wp:extent cx="1679171" cy="215900"/>
                <wp:effectExtent l="0" t="0" r="10160" b="12700"/>
                <wp:wrapNone/>
                <wp:docPr id="1746644955" name="Text Box 59"/>
                <wp:cNvGraphicFramePr/>
                <a:graphic xmlns:a="http://schemas.openxmlformats.org/drawingml/2006/main">
                  <a:graphicData uri="http://schemas.microsoft.com/office/word/2010/wordprocessingShape">
                    <wps:wsp>
                      <wps:cNvSpPr txBox="1"/>
                      <wps:spPr>
                        <a:xfrm>
                          <a:off x="0" y="0"/>
                          <a:ext cx="1679171" cy="215900"/>
                        </a:xfrm>
                        <a:prstGeom prst="rect">
                          <a:avLst/>
                        </a:prstGeom>
                        <a:solidFill>
                          <a:schemeClr val="bg1"/>
                        </a:solidFill>
                        <a:ln w="6350">
                          <a:solidFill>
                            <a:prstClr val="black"/>
                          </a:solidFill>
                        </a:ln>
                      </wps:spPr>
                      <wps:txbx>
                        <w:txbxContent>
                          <w:p w14:paraId="7C399597" w14:textId="357B5F28" w:rsidR="001817B4" w:rsidRPr="00226619" w:rsidRDefault="001817B4" w:rsidP="00506C5E">
                            <w:pPr>
                              <w:pStyle w:val="NormalWeb"/>
                              <w:spacing w:before="0" w:beforeAutospacing="0" w:after="240" w:afterAutospacing="0"/>
                              <w:jc w:val="center"/>
                              <w:rPr>
                                <w:rFonts w:ascii="Arial" w:hAnsi="Arial" w:cs="Arial"/>
                                <w:color w:val="153D63" w:themeColor="text2" w:themeTint="E6"/>
                                <w:sz w:val="10"/>
                                <w:szCs w:val="10"/>
                              </w:rPr>
                            </w:pPr>
                            <w:r>
                              <w:rPr>
                                <w:rFonts w:ascii="Arial" w:hAnsi="Arial" w:cs="Arial"/>
                                <w:color w:val="153D63" w:themeColor="text2" w:themeTint="E6"/>
                                <w:sz w:val="10"/>
                                <w:szCs w:val="10"/>
                              </w:rPr>
                              <w:t xml:space="preserve">All </w:t>
                            </w:r>
                            <w:r w:rsidR="00506C5E">
                              <w:rPr>
                                <w:rFonts w:ascii="Arial" w:hAnsi="Arial" w:cs="Arial"/>
                                <w:color w:val="153D63" w:themeColor="text2" w:themeTint="E6"/>
                                <w:sz w:val="10"/>
                                <w:szCs w:val="10"/>
                              </w:rPr>
                              <w:t>3-</w:t>
                            </w:r>
                            <w:r>
                              <w:rPr>
                                <w:rFonts w:ascii="Arial" w:hAnsi="Arial" w:cs="Arial"/>
                                <w:color w:val="153D63" w:themeColor="text2" w:themeTint="E6"/>
                                <w:sz w:val="10"/>
                                <w:szCs w:val="10"/>
                              </w:rPr>
                              <w:t>p</w:t>
                            </w:r>
                            <w:r w:rsidRPr="00226619">
                              <w:rPr>
                                <w:rFonts w:ascii="Arial" w:hAnsi="Arial" w:cs="Arial"/>
                                <w:color w:val="153D63" w:themeColor="text2" w:themeTint="E6"/>
                                <w:sz w:val="10"/>
                                <w:szCs w:val="10"/>
                              </w:rPr>
                              <w:t>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482CB206" w14:textId="77777777" w:rsidR="001817B4" w:rsidRPr="00226619" w:rsidRDefault="001817B4" w:rsidP="00506C5E">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558EB" id="_x0000_s1049" type="#_x0000_t202" style="position:absolute;left:0;text-align:left;margin-left:160.35pt;margin-top:106.1pt;width:132.2pt;height: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" fillcolor="white [3212]" strokeweight=".5pt">
                <v:textbox>
                  <w:txbxContent>
                    <w:p w14:paraId="7C399597" w14:textId="357B5F28" w:rsidR="001817B4" w:rsidRPr="00226619" w:rsidRDefault="001817B4" w:rsidP="00506C5E">
                      <w:pPr>
                        <w:pStyle w:val="NormalWeb"/>
                        <w:spacing w:before="0" w:beforeAutospacing="0" w:after="240" w:afterAutospacing="0"/>
                        <w:jc w:val="center"/>
                        <w:rPr>
                          <w:rFonts w:ascii="Arial" w:hAnsi="Arial" w:cs="Arial"/>
                          <w:color w:val="153D63" w:themeColor="text2" w:themeTint="E6"/>
                          <w:sz w:val="10"/>
                          <w:szCs w:val="10"/>
                        </w:rPr>
                      </w:pPr>
                      <w:r>
                        <w:rPr>
                          <w:rFonts w:ascii="Arial" w:hAnsi="Arial" w:cs="Arial"/>
                          <w:color w:val="153D63" w:themeColor="text2" w:themeTint="E6"/>
                          <w:sz w:val="10"/>
                          <w:szCs w:val="10"/>
                        </w:rPr>
                        <w:t xml:space="preserve">All </w:t>
                      </w:r>
                      <w:r w:rsidR="00506C5E">
                        <w:rPr>
                          <w:rFonts w:ascii="Arial" w:hAnsi="Arial" w:cs="Arial"/>
                          <w:color w:val="153D63" w:themeColor="text2" w:themeTint="E6"/>
                          <w:sz w:val="10"/>
                          <w:szCs w:val="10"/>
                        </w:rPr>
                        <w:t>3-</w:t>
                      </w:r>
                      <w:r>
                        <w:rPr>
                          <w:rFonts w:ascii="Arial" w:hAnsi="Arial" w:cs="Arial"/>
                          <w:color w:val="153D63" w:themeColor="text2" w:themeTint="E6"/>
                          <w:sz w:val="10"/>
                          <w:szCs w:val="10"/>
                        </w:rPr>
                        <w:t>p</w:t>
                      </w:r>
                      <w:r w:rsidRPr="00226619">
                        <w:rPr>
                          <w:rFonts w:ascii="Arial" w:hAnsi="Arial" w:cs="Arial"/>
                          <w:color w:val="153D63" w:themeColor="text2" w:themeTint="E6"/>
                          <w:sz w:val="10"/>
                          <w:szCs w:val="10"/>
                        </w:rPr>
                        <w:t>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482CB206" w14:textId="77777777" w:rsidR="001817B4" w:rsidRPr="00226619" w:rsidRDefault="001817B4" w:rsidP="00506C5E">
                      <w:pPr>
                        <w:jc w:val="center"/>
                        <w:rPr>
                          <w:color w:val="153D63" w:themeColor="text2" w:themeTint="E6"/>
                          <w:sz w:val="10"/>
                          <w:szCs w:val="10"/>
                        </w:rPr>
                      </w:pPr>
                    </w:p>
                  </w:txbxContent>
                </v:textbox>
              </v:shape>
            </w:pict>
          </mc:Fallback>
        </mc:AlternateContent>
      </w:r>
      <w:r w:rsidR="00B91272" w:rsidRPr="00282A97">
        <w:rPr>
          <w:rFonts w:ascii="Arial" w:hAnsi="Arial" w:cs="Arial"/>
          <w:noProof/>
          <w:sz w:val="24"/>
          <w:szCs w:val="24"/>
        </w:rPr>
        <w:drawing>
          <wp:inline distT="0" distB="0" distL="0" distR="0" wp14:anchorId="5F9282E4" wp14:editId="737237BB">
            <wp:extent cx="2028306" cy="1352579"/>
            <wp:effectExtent l="0" t="0" r="3810" b="0"/>
            <wp:docPr id="2000618835" name="Picture 29" descr="People sitting in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18835" name="Picture 2000618835" descr="People sitting in city"/>
                    <pic:cNvPicPr/>
                  </pic:nvPicPr>
                  <pic:blipFill>
                    <a:blip r:embed="rId27" cstate="print">
                      <a:extLst>
                        <a:ext uri="{28A0092B-C50C-407E-A947-70E740481C1C}">
                          <a14:useLocalDpi xmlns:a14="http://schemas.microsoft.com/office/drawing/2010/main" val="0"/>
                        </a:ext>
                      </a:extLst>
                    </a:blip>
                    <a:stretch>
                      <a:fillRect/>
                    </a:stretch>
                  </pic:blipFill>
                  <pic:spPr>
                    <a:xfrm flipH="1">
                      <a:off x="0" y="0"/>
                      <a:ext cx="2153134" cy="1435821"/>
                    </a:xfrm>
                    <a:prstGeom prst="rect">
                      <a:avLst/>
                    </a:prstGeom>
                  </pic:spPr>
                </pic:pic>
              </a:graphicData>
            </a:graphic>
          </wp:inline>
        </w:drawing>
      </w:r>
    </w:p>
    <w:p w14:paraId="6F324AEE" w14:textId="7EC89223" w:rsidR="007929FC" w:rsidRPr="00282A97" w:rsidRDefault="007929FC" w:rsidP="00F22C99">
      <w:pPr>
        <w:pStyle w:val="Heading1"/>
        <w:spacing w:line="240" w:lineRule="auto"/>
        <w:rPr>
          <w:rFonts w:ascii="Arial" w:hAnsi="Arial" w:cs="Arial"/>
        </w:rPr>
      </w:pPr>
      <w:r w:rsidRPr="00282A97">
        <w:rPr>
          <w:rFonts w:ascii="Arial" w:hAnsi="Arial" w:cs="Arial"/>
        </w:rPr>
        <w:t xml:space="preserve">The </w:t>
      </w:r>
      <w:r w:rsidR="00645E6A" w:rsidRPr="00282A97">
        <w:rPr>
          <w:rFonts w:ascii="Arial" w:hAnsi="Arial" w:cs="Arial"/>
        </w:rPr>
        <w:t>f</w:t>
      </w:r>
      <w:r w:rsidRPr="00282A97">
        <w:rPr>
          <w:rFonts w:ascii="Arial" w:hAnsi="Arial" w:cs="Arial"/>
        </w:rPr>
        <w:t xml:space="preserve">inal recommendation </w:t>
      </w:r>
    </w:p>
    <w:p w14:paraId="12EF8B0E" w14:textId="77777777" w:rsidR="007929FC" w:rsidRPr="00282A97" w:rsidRDefault="007929FC" w:rsidP="00F22C99">
      <w:pPr>
        <w:pStyle w:val="ListParagraph"/>
        <w:spacing w:line="240" w:lineRule="auto"/>
        <w:rPr>
          <w:rFonts w:ascii="Arial" w:hAnsi="Arial" w:cs="Arial"/>
          <w:color w:val="1024DA"/>
          <w:sz w:val="21"/>
          <w:szCs w:val="21"/>
        </w:rPr>
      </w:pPr>
    </w:p>
    <w:p w14:paraId="75434ED7" w14:textId="183472A1" w:rsidR="00534BD1" w:rsidRPr="00282A97" w:rsidRDefault="007929FC" w:rsidP="00F22C99">
      <w:pPr>
        <w:pStyle w:val="ListParagraph"/>
        <w:spacing w:line="240" w:lineRule="auto"/>
        <w:rPr>
          <w:rFonts w:ascii="Arial" w:hAnsi="Arial" w:cs="Arial"/>
        </w:rPr>
      </w:pPr>
      <w:r w:rsidRPr="00282A97">
        <w:rPr>
          <w:rFonts w:ascii="Arial" w:hAnsi="Arial" w:cs="Arial"/>
          <w:color w:val="1024DA"/>
        </w:rPr>
        <w:t>G</w:t>
      </w:r>
      <w:r w:rsidR="008C7BC9" w:rsidRPr="00282A97">
        <w:rPr>
          <w:rFonts w:ascii="Arial" w:hAnsi="Arial" w:cs="Arial"/>
          <w:color w:val="1024DA"/>
        </w:rPr>
        <w:t xml:space="preserve">eoffrey Rose's model differentiates between high-risk strategies, which focus on vulnerable individuals, and population strategies, which aim to alter the risk distribution of the entire population </w:t>
      </w:r>
      <w:r w:rsidR="008C7BC9" w:rsidRPr="00282A97">
        <w:rPr>
          <w:rFonts w:ascii="Arial" w:hAnsi="Arial" w:cs="Arial"/>
          <w:color w:val="1024DA"/>
          <w:shd w:val="clear" w:color="auto" w:fill="FFFFFF"/>
        </w:rPr>
        <w:t>(</w:t>
      </w:r>
      <w:proofErr w:type="spellStart"/>
      <w:r w:rsidR="008C7BC9" w:rsidRPr="00282A97">
        <w:rPr>
          <w:rFonts w:ascii="Arial" w:hAnsi="Arial" w:cs="Arial"/>
          <w:color w:val="1024DA"/>
          <w:shd w:val="clear" w:color="auto" w:fill="FFFFFF"/>
        </w:rPr>
        <w:t>Zeas-Sigüenza</w:t>
      </w:r>
      <w:proofErr w:type="spellEnd"/>
      <w:r w:rsidR="008C7BC9" w:rsidRPr="00282A97">
        <w:rPr>
          <w:rFonts w:ascii="Arial" w:hAnsi="Arial" w:cs="Arial"/>
          <w:color w:val="1024DA"/>
          <w:shd w:val="clear" w:color="auto" w:fill="FFFFFF"/>
        </w:rPr>
        <w:t xml:space="preserve"> </w:t>
      </w:r>
      <w:r w:rsidR="008C7BC9" w:rsidRPr="00282A97">
        <w:rPr>
          <w:rFonts w:ascii="Arial" w:hAnsi="Arial" w:cs="Arial"/>
          <w:i/>
          <w:iCs/>
          <w:color w:val="1024DA"/>
          <w:shd w:val="clear" w:color="auto" w:fill="FFFFFF"/>
        </w:rPr>
        <w:t>et al.,</w:t>
      </w:r>
      <w:r w:rsidR="008C7BC9" w:rsidRPr="00282A97">
        <w:rPr>
          <w:rFonts w:ascii="Arial" w:hAnsi="Arial" w:cs="Arial"/>
          <w:color w:val="1024DA"/>
          <w:shd w:val="clear" w:color="auto" w:fill="FFFFFF"/>
        </w:rPr>
        <w:t> 2025)</w:t>
      </w:r>
      <w:r w:rsidR="008C7BC9" w:rsidRPr="00282A97">
        <w:rPr>
          <w:rFonts w:ascii="Arial" w:hAnsi="Arial" w:cs="Arial"/>
          <w:color w:val="1024DA"/>
        </w:rPr>
        <w:t xml:space="preserve">. When applied to loneliness, this highlights a significant deficiency, existing solutions predominantly target high-risk people, neglecting the structural factors, poverty, inadequate urban </w:t>
      </w:r>
      <w:r w:rsidR="00044BCB" w:rsidRPr="00282A97">
        <w:rPr>
          <w:rFonts w:ascii="Arial" w:hAnsi="Arial" w:cs="Arial"/>
          <w:color w:val="1024DA"/>
        </w:rPr>
        <w:t xml:space="preserve">planning, and </w:t>
      </w:r>
      <w:r w:rsidR="008C7BC9" w:rsidRPr="00282A97">
        <w:rPr>
          <w:rFonts w:ascii="Arial" w:hAnsi="Arial" w:cs="Arial"/>
          <w:color w:val="1024DA"/>
        </w:rPr>
        <w:t xml:space="preserve">social inequality that exacerbate loneliness throughout entire communities </w:t>
      </w:r>
      <w:r w:rsidR="008C7BC9" w:rsidRPr="00282A97">
        <w:rPr>
          <w:rFonts w:ascii="Arial" w:hAnsi="Arial" w:cs="Arial"/>
          <w:color w:val="1024DA"/>
          <w:shd w:val="clear" w:color="auto" w:fill="FFFFFF"/>
        </w:rPr>
        <w:t>(</w:t>
      </w:r>
      <w:proofErr w:type="spellStart"/>
      <w:r w:rsidR="008C7BC9" w:rsidRPr="00282A97">
        <w:rPr>
          <w:rFonts w:ascii="Arial" w:hAnsi="Arial" w:cs="Arial"/>
          <w:color w:val="1024DA"/>
          <w:shd w:val="clear" w:color="auto" w:fill="FFFFFF"/>
        </w:rPr>
        <w:t>Zeas-Sigüenza</w:t>
      </w:r>
      <w:proofErr w:type="spellEnd"/>
      <w:r w:rsidR="008C7BC9" w:rsidRPr="00282A97">
        <w:rPr>
          <w:rFonts w:ascii="Arial" w:hAnsi="Arial" w:cs="Arial"/>
          <w:color w:val="1024DA"/>
          <w:shd w:val="clear" w:color="auto" w:fill="FFFFFF"/>
        </w:rPr>
        <w:t xml:space="preserve"> </w:t>
      </w:r>
      <w:r w:rsidR="008C7BC9" w:rsidRPr="00282A97">
        <w:rPr>
          <w:rFonts w:ascii="Arial" w:hAnsi="Arial" w:cs="Arial"/>
          <w:i/>
          <w:iCs/>
          <w:color w:val="1024DA"/>
          <w:shd w:val="clear" w:color="auto" w:fill="FFFFFF"/>
        </w:rPr>
        <w:t>et al.,</w:t>
      </w:r>
      <w:r w:rsidR="008C7BC9" w:rsidRPr="00282A97">
        <w:rPr>
          <w:rFonts w:ascii="Arial" w:hAnsi="Arial" w:cs="Arial"/>
          <w:color w:val="1024DA"/>
          <w:shd w:val="clear" w:color="auto" w:fill="FFFFFF"/>
        </w:rPr>
        <w:t> 2025)</w:t>
      </w:r>
      <w:r w:rsidR="008C7BC9" w:rsidRPr="00282A97">
        <w:rPr>
          <w:rFonts w:ascii="Arial" w:hAnsi="Arial" w:cs="Arial"/>
          <w:color w:val="1024DA"/>
        </w:rPr>
        <w:t xml:space="preserve">. </w:t>
      </w:r>
      <w:r w:rsidR="00044BCB" w:rsidRPr="00282A97">
        <w:rPr>
          <w:rFonts w:ascii="Arial" w:hAnsi="Arial" w:cs="Arial"/>
          <w:color w:val="1024DA"/>
        </w:rPr>
        <w:t>This study indicates that an effective action plan for addressing public health issues related to loneliness should incorporate both strategies equally. As this will increase the likelihood of reducing loneliness.</w:t>
      </w:r>
      <w:r w:rsidR="00DC6BE2" w:rsidRPr="00282A97">
        <w:rPr>
          <w:rFonts w:ascii="Arial" w:hAnsi="Arial" w:cs="Arial"/>
        </w:rPr>
        <w:br w:type="page"/>
      </w:r>
    </w:p>
    <w:p w14:paraId="6CA2276F" w14:textId="6034AC51" w:rsidR="00DC6BE2" w:rsidRPr="00282A97" w:rsidRDefault="00DC6BE2" w:rsidP="00F22C99">
      <w:pPr>
        <w:spacing w:line="240" w:lineRule="auto"/>
        <w:rPr>
          <w:rFonts w:ascii="Arial" w:hAnsi="Arial" w:cs="Arial"/>
          <w:sz w:val="24"/>
          <w:szCs w:val="24"/>
        </w:rPr>
      </w:pPr>
    </w:p>
    <w:p w14:paraId="5318EAE7" w14:textId="4A8617C4" w:rsidR="00DC6BE2" w:rsidRPr="00282A97" w:rsidRDefault="001817B4" w:rsidP="00F22C99">
      <w:pPr>
        <w:spacing w:line="240" w:lineRule="auto"/>
        <w:jc w:val="center"/>
        <w:rPr>
          <w:rFonts w:ascii="Arial" w:hAnsi="Arial" w:cs="Arial"/>
          <w:sz w:val="24"/>
          <w:szCs w:val="24"/>
        </w:rPr>
      </w:pPr>
      <w:r w:rsidRPr="00282A97">
        <w:rPr>
          <w:rFonts w:ascii="Arial" w:hAnsi="Arial" w:cs="Arial"/>
          <w:noProof/>
          <w:color w:val="1662BB"/>
        </w:rPr>
        <mc:AlternateContent>
          <mc:Choice Requires="wps">
            <w:drawing>
              <wp:anchor distT="0" distB="0" distL="114300" distR="114300" simplePos="0" relativeHeight="251728896" behindDoc="0" locked="0" layoutInCell="1" allowOverlap="1" wp14:anchorId="154A9A7D" wp14:editId="22312274">
                <wp:simplePos x="0" y="0"/>
                <wp:positionH relativeFrom="column">
                  <wp:posOffset>4846435</wp:posOffset>
                </wp:positionH>
                <wp:positionV relativeFrom="paragraph">
                  <wp:posOffset>1370907</wp:posOffset>
                </wp:positionV>
                <wp:extent cx="1637608" cy="215900"/>
                <wp:effectExtent l="0" t="0" r="13970" b="12700"/>
                <wp:wrapNone/>
                <wp:docPr id="987425722" name="Text Box 59"/>
                <wp:cNvGraphicFramePr/>
                <a:graphic xmlns:a="http://schemas.openxmlformats.org/drawingml/2006/main">
                  <a:graphicData uri="http://schemas.microsoft.com/office/word/2010/wordprocessingShape">
                    <wps:wsp>
                      <wps:cNvSpPr txBox="1"/>
                      <wps:spPr>
                        <a:xfrm>
                          <a:off x="0" y="0"/>
                          <a:ext cx="1637608" cy="215900"/>
                        </a:xfrm>
                        <a:prstGeom prst="rect">
                          <a:avLst/>
                        </a:prstGeom>
                        <a:solidFill>
                          <a:schemeClr val="bg1"/>
                        </a:solidFill>
                        <a:ln w="6350">
                          <a:solidFill>
                            <a:prstClr val="black"/>
                          </a:solidFill>
                        </a:ln>
                      </wps:spPr>
                      <wps:txbx>
                        <w:txbxContent>
                          <w:p w14:paraId="20D50213" w14:textId="77777777" w:rsidR="001817B4" w:rsidRPr="00226619" w:rsidRDefault="001817B4" w:rsidP="00506C5E">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26BD62DA" w14:textId="77777777" w:rsidR="001817B4" w:rsidRPr="00226619" w:rsidRDefault="001817B4" w:rsidP="00506C5E">
                            <w:pPr>
                              <w:jc w:val="cente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A9A7D" id="_x0000_s1050" type="#_x0000_t202" style="position:absolute;left:0;text-align:left;margin-left:381.6pt;margin-top:107.95pt;width:128.95pt;height:1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" fillcolor="white [3212]" strokeweight=".5pt">
                <v:textbox>
                  <w:txbxContent>
                    <w:p w14:paraId="20D50213" w14:textId="77777777" w:rsidR="001817B4" w:rsidRPr="00226619" w:rsidRDefault="001817B4" w:rsidP="00506C5E">
                      <w:pPr>
                        <w:pStyle w:val="NormalWeb"/>
                        <w:spacing w:before="0" w:beforeAutospacing="0" w:after="240" w:afterAutospacing="0"/>
                        <w:jc w:val="center"/>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26BD62DA" w14:textId="77777777" w:rsidR="001817B4" w:rsidRPr="00226619" w:rsidRDefault="001817B4" w:rsidP="00506C5E">
                      <w:pPr>
                        <w:jc w:val="center"/>
                        <w:rPr>
                          <w:color w:val="153D63" w:themeColor="text2" w:themeTint="E6"/>
                          <w:sz w:val="10"/>
                          <w:szCs w:val="10"/>
                        </w:rPr>
                      </w:pPr>
                    </w:p>
                  </w:txbxContent>
                </v:textbox>
              </v:shape>
            </w:pict>
          </mc:Fallback>
        </mc:AlternateContent>
      </w:r>
      <w:r w:rsidR="00B5391E" w:rsidRPr="00282A97">
        <w:rPr>
          <w:rFonts w:ascii="Arial" w:hAnsi="Arial" w:cs="Arial"/>
          <w:noProof/>
        </w:rPr>
        <mc:AlternateContent>
          <mc:Choice Requires="wpg">
            <w:drawing>
              <wp:anchor distT="0" distB="0" distL="114300" distR="114300" simplePos="0" relativeHeight="251677696" behindDoc="0" locked="0" layoutInCell="1" allowOverlap="1" wp14:anchorId="21D0E5F6" wp14:editId="6234CB79">
                <wp:simplePos x="0" y="0"/>
                <wp:positionH relativeFrom="margin">
                  <wp:posOffset>-242570</wp:posOffset>
                </wp:positionH>
                <wp:positionV relativeFrom="margin">
                  <wp:posOffset>2752090</wp:posOffset>
                </wp:positionV>
                <wp:extent cx="6452870" cy="5953125"/>
                <wp:effectExtent l="0" t="0" r="0" b="0"/>
                <wp:wrapNone/>
                <wp:docPr id="1235616553" name="Group 9 - Page 2"/>
                <wp:cNvGraphicFramePr xmlns:a="http://schemas.openxmlformats.org/drawingml/2006/main"/>
                <a:graphic xmlns:a="http://schemas.openxmlformats.org/drawingml/2006/main">
                  <a:graphicData uri="http://schemas.microsoft.com/office/word/2010/wordprocessingGroup">
                    <wpg:wgp>
                      <wpg:cNvGrpSpPr/>
                      <wpg:grpSpPr>
                        <a:xfrm>
                          <a:off x="0" y="0"/>
                          <a:ext cx="6452870" cy="5953125"/>
                          <a:chOff x="381691" y="682826"/>
                          <a:chExt cx="6549931" cy="6435393"/>
                        </a:xfrm>
                      </wpg:grpSpPr>
                      <wpg:grpSp>
                        <wpg:cNvPr id="1380561088" name="Group 1380561088"/>
                        <wpg:cNvGrpSpPr/>
                        <wpg:grpSpPr>
                          <a:xfrm>
                            <a:off x="381691" y="1774472"/>
                            <a:ext cx="6549931" cy="5343747"/>
                            <a:chOff x="381691" y="1774472"/>
                            <a:chExt cx="6549931" cy="5343747"/>
                          </a:xfrm>
                        </wpg:grpSpPr>
                        <wpg:grpSp>
                          <wpg:cNvPr id="1748723593" name="Group 1748723593"/>
                          <wpg:cNvGrpSpPr/>
                          <wpg:grpSpPr>
                            <a:xfrm>
                              <a:off x="534880" y="2223288"/>
                              <a:ext cx="6232872" cy="814"/>
                              <a:chOff x="534880" y="2223288"/>
                              <a:chExt cx="6232872" cy="814"/>
                            </a:xfrm>
                          </wpg:grpSpPr>
                          <wps:wsp>
                            <wps:cNvPr id="1360127289" name="AutoShape 2"/>
                            <wps:cNvCnPr/>
                            <wps:spPr>
                              <a:xfrm>
                                <a:off x="534880" y="2223288"/>
                                <a:ext cx="2413685" cy="0"/>
                              </a:xfrm>
                              <a:prstGeom prst="line">
                                <a:avLst/>
                              </a:prstGeom>
                              <a:ln w="19050" cap="flat">
                                <a:solidFill>
                                  <a:srgbClr val="1542B0"/>
                                </a:solidFill>
                                <a:prstDash val="solid"/>
                                <a:headEnd type="none" w="sm" len="sm"/>
                                <a:tailEnd type="none" w="sm" len="sm"/>
                              </a:ln>
                            </wps:spPr>
                            <wps:bodyPr/>
                          </wps:wsp>
                          <wps:wsp>
                            <wps:cNvPr id="1491232708" name="AutoShape 3"/>
                            <wps:cNvCnPr/>
                            <wps:spPr>
                              <a:xfrm>
                                <a:off x="3375822" y="2224102"/>
                                <a:ext cx="3391930" cy="0"/>
                              </a:xfrm>
                              <a:prstGeom prst="line">
                                <a:avLst/>
                              </a:prstGeom>
                              <a:ln w="19050" cap="flat">
                                <a:solidFill>
                                  <a:srgbClr val="1542B0"/>
                                </a:solidFill>
                                <a:prstDash val="solid"/>
                                <a:headEnd type="none" w="sm" len="sm"/>
                                <a:tailEnd type="none" w="sm" len="sm"/>
                              </a:ln>
                            </wps:spPr>
                            <wps:bodyPr/>
                          </wps:wsp>
                        </wpg:grpSp>
                        <wpg:grpSp>
                          <wpg:cNvPr id="434216868" name="Group 434216868"/>
                          <wpg:cNvGrpSpPr/>
                          <wpg:grpSpPr>
                            <a:xfrm>
                              <a:off x="418624" y="4307728"/>
                              <a:ext cx="6233013" cy="2"/>
                              <a:chOff x="418624" y="4307728"/>
                              <a:chExt cx="6233013" cy="2"/>
                            </a:xfrm>
                          </wpg:grpSpPr>
                          <wps:wsp>
                            <wps:cNvPr id="254609385" name="AutoShape 4"/>
                            <wps:cNvCnPr/>
                            <wps:spPr>
                              <a:xfrm>
                                <a:off x="418624" y="4307728"/>
                                <a:ext cx="2413685" cy="0"/>
                              </a:xfrm>
                              <a:prstGeom prst="line">
                                <a:avLst/>
                              </a:prstGeom>
                              <a:ln w="9525" cap="flat">
                                <a:solidFill>
                                  <a:srgbClr val="8AA0D7">
                                    <a:alpha val="49804"/>
                                  </a:srgbClr>
                                </a:solidFill>
                                <a:prstDash val="solid"/>
                                <a:headEnd type="none" w="sm" len="sm"/>
                                <a:tailEnd type="none" w="sm" len="sm"/>
                              </a:ln>
                            </wps:spPr>
                            <wps:bodyPr/>
                          </wps:wsp>
                          <wps:wsp>
                            <wps:cNvPr id="568672249" name="AutoShape 5"/>
                            <wps:cNvCnPr/>
                            <wps:spPr>
                              <a:xfrm>
                                <a:off x="3259707" y="4307730"/>
                                <a:ext cx="3391930" cy="0"/>
                              </a:xfrm>
                              <a:prstGeom prst="line">
                                <a:avLst/>
                              </a:prstGeom>
                              <a:ln w="9525" cap="flat">
                                <a:solidFill>
                                  <a:srgbClr val="8AA0D7">
                                    <a:alpha val="49804"/>
                                  </a:srgbClr>
                                </a:solidFill>
                                <a:prstDash val="solid"/>
                                <a:headEnd type="none" w="sm" len="sm"/>
                                <a:tailEnd type="none" w="sm" len="sm"/>
                              </a:ln>
                            </wps:spPr>
                            <wps:bodyPr/>
                          </wps:wsp>
                        </wpg:grpSp>
                        <wpg:grpSp>
                          <wpg:cNvPr id="490189121" name="Group 490189121"/>
                          <wpg:cNvGrpSpPr/>
                          <wpg:grpSpPr>
                            <a:xfrm>
                              <a:off x="418624" y="5163039"/>
                              <a:ext cx="6217503" cy="8"/>
                              <a:chOff x="418624" y="5163039"/>
                              <a:chExt cx="6217503" cy="8"/>
                            </a:xfrm>
                          </wpg:grpSpPr>
                          <wps:wsp>
                            <wps:cNvPr id="829881321" name="AutoShape 7"/>
                            <wps:cNvCnPr/>
                            <wps:spPr>
                              <a:xfrm>
                                <a:off x="418624" y="5163047"/>
                                <a:ext cx="2413685" cy="0"/>
                              </a:xfrm>
                              <a:prstGeom prst="line">
                                <a:avLst/>
                              </a:prstGeom>
                              <a:ln w="12700" cap="flat">
                                <a:solidFill>
                                  <a:srgbClr val="8AA0D7">
                                    <a:alpha val="49804"/>
                                  </a:srgbClr>
                                </a:solidFill>
                                <a:prstDash val="solid"/>
                                <a:headEnd type="none" w="sm" len="sm"/>
                                <a:tailEnd type="none" w="sm" len="sm"/>
                              </a:ln>
                            </wps:spPr>
                            <wps:bodyPr/>
                          </wps:wsp>
                          <wps:wsp>
                            <wps:cNvPr id="711388726" name="AutoShape 8"/>
                            <wps:cNvCnPr/>
                            <wps:spPr>
                              <a:xfrm>
                                <a:off x="3244197" y="5163039"/>
                                <a:ext cx="3391930" cy="0"/>
                              </a:xfrm>
                              <a:prstGeom prst="line">
                                <a:avLst/>
                              </a:prstGeom>
                              <a:ln w="12700" cap="flat">
                                <a:solidFill>
                                  <a:srgbClr val="8AA0D7">
                                    <a:alpha val="49804"/>
                                  </a:srgbClr>
                                </a:solidFill>
                                <a:prstDash val="solid"/>
                                <a:headEnd type="none" w="sm" len="sm"/>
                                <a:tailEnd type="none" w="sm" len="sm"/>
                              </a:ln>
                            </wps:spPr>
                            <wps:bodyPr/>
                          </wps:wsp>
                        </wpg:grpSp>
                        <wpg:grpSp>
                          <wpg:cNvPr id="1401758749" name="Group 1401758749"/>
                          <wpg:cNvGrpSpPr/>
                          <wpg:grpSpPr>
                            <a:xfrm>
                              <a:off x="381691" y="6199157"/>
                              <a:ext cx="6368171" cy="12038"/>
                              <a:chOff x="381691" y="6199157"/>
                              <a:chExt cx="6368171" cy="12038"/>
                            </a:xfrm>
                          </wpg:grpSpPr>
                          <wps:wsp>
                            <wps:cNvPr id="1940146329" name="AutoShape 10"/>
                            <wps:cNvCnPr/>
                            <wps:spPr>
                              <a:xfrm>
                                <a:off x="381691" y="6211195"/>
                                <a:ext cx="2413685" cy="0"/>
                              </a:xfrm>
                              <a:prstGeom prst="line">
                                <a:avLst/>
                              </a:prstGeom>
                              <a:ln w="12700" cap="flat">
                                <a:solidFill>
                                  <a:srgbClr val="8AA0D7">
                                    <a:alpha val="49804"/>
                                  </a:srgbClr>
                                </a:solidFill>
                                <a:prstDash val="solid"/>
                                <a:headEnd type="none" w="sm" len="sm"/>
                                <a:tailEnd type="none" w="sm" len="sm"/>
                              </a:ln>
                            </wps:spPr>
                            <wps:bodyPr/>
                          </wps:wsp>
                          <wps:wsp>
                            <wps:cNvPr id="1622283533" name="AutoShape 11"/>
                            <wps:cNvCnPr/>
                            <wps:spPr>
                              <a:xfrm>
                                <a:off x="3357932" y="6199157"/>
                                <a:ext cx="3391930" cy="0"/>
                              </a:xfrm>
                              <a:prstGeom prst="line">
                                <a:avLst/>
                              </a:prstGeom>
                              <a:ln w="12700" cap="flat">
                                <a:solidFill>
                                  <a:srgbClr val="8AA0D7">
                                    <a:alpha val="49804"/>
                                  </a:srgbClr>
                                </a:solidFill>
                                <a:prstDash val="solid"/>
                                <a:headEnd type="none" w="sm" len="sm"/>
                                <a:tailEnd type="none" w="sm" len="sm"/>
                              </a:ln>
                            </wps:spPr>
                            <wps:bodyPr/>
                          </wps:wsp>
                        </wpg:grpSp>
                        <wpg:grpSp>
                          <wpg:cNvPr id="546109714" name="Group 546109714"/>
                          <wpg:cNvGrpSpPr/>
                          <wpg:grpSpPr>
                            <a:xfrm>
                              <a:off x="456303" y="2311239"/>
                              <a:ext cx="6082608" cy="2355555"/>
                              <a:chOff x="456303" y="2311239"/>
                              <a:chExt cx="6082608" cy="2355555"/>
                            </a:xfrm>
                          </wpg:grpSpPr>
                          <wps:wsp>
                            <wps:cNvPr id="69693947" name="TextBox 18"/>
                            <wps:cNvSpPr txBox="1"/>
                            <wps:spPr>
                              <a:xfrm>
                                <a:off x="3146741" y="2311239"/>
                                <a:ext cx="3392170" cy="2355555"/>
                              </a:xfrm>
                              <a:prstGeom prst="rect">
                                <a:avLst/>
                              </a:prstGeom>
                            </wps:spPr>
                            <wps:txbx>
                              <w:txbxContent>
                                <w:p w14:paraId="59322982" w14:textId="77777777" w:rsidR="00A26832" w:rsidRPr="000246D8" w:rsidRDefault="00A26832" w:rsidP="000246D8">
                                  <w:pPr>
                                    <w:pStyle w:val="ListParagraph"/>
                                    <w:numPr>
                                      <w:ilvl w:val="0"/>
                                      <w:numId w:val="11"/>
                                    </w:numPr>
                                    <w:spacing w:line="240" w:lineRule="auto"/>
                                    <w:rPr>
                                      <w:rFonts w:ascii="Arial" w:hAnsi="Arial" w:cs="Arial"/>
                                      <w:color w:val="1024DA"/>
                                      <w:shd w:val="clear" w:color="auto" w:fill="FFFFFF"/>
                                    </w:rPr>
                                  </w:pPr>
                                  <w:r w:rsidRPr="000246D8">
                                    <w:rPr>
                                      <w:rFonts w:ascii="Arial" w:hAnsi="Arial" w:cs="Arial"/>
                                      <w:color w:val="1024DA"/>
                                      <w:spacing w:val="6"/>
                                      <w:kern w:val="24"/>
                                    </w:rPr>
                                    <w:t>Elevated</w:t>
                                  </w:r>
                                  <w:r w:rsidRPr="000246D8">
                                    <w:rPr>
                                      <w:rFonts w:ascii="Arial" w:hAnsi="Arial" w:cs="Arial"/>
                                      <w:color w:val="1024DA"/>
                                      <w:spacing w:val="6"/>
                                      <w:kern w:val="24"/>
                                      <w:lang w:val="en-GB"/>
                                    </w:rPr>
                                    <w:t xml:space="preserve"> risk of depression and anxiety </w:t>
                                  </w:r>
                                  <w:r w:rsidRPr="000246D8">
                                    <w:rPr>
                                      <w:rFonts w:ascii="Arial" w:hAnsi="Arial" w:cs="Arial"/>
                                      <w:color w:val="1024DA"/>
                                      <w:shd w:val="clear" w:color="auto" w:fill="FFFFFF"/>
                                    </w:rPr>
                                    <w:t>(</w:t>
                                  </w:r>
                                  <w:proofErr w:type="spellStart"/>
                                  <w:r w:rsidRPr="000246D8">
                                    <w:rPr>
                                      <w:rFonts w:ascii="Arial" w:hAnsi="Arial" w:cs="Arial"/>
                                      <w:color w:val="1024DA"/>
                                      <w:shd w:val="clear" w:color="auto" w:fill="FFFFFF"/>
                                    </w:rPr>
                                    <w:t>Moksnes</w:t>
                                  </w:r>
                                  <w:proofErr w:type="spellEnd"/>
                                  <w:r w:rsidRPr="000246D8">
                                    <w:rPr>
                                      <w:rFonts w:ascii="Arial" w:hAnsi="Arial" w:cs="Arial"/>
                                      <w:color w:val="1024DA"/>
                                      <w:shd w:val="clear" w:color="auto" w:fill="FFFFFF"/>
                                    </w:rPr>
                                    <w:t xml:space="preserve"> </w:t>
                                  </w:r>
                                  <w:r w:rsidRPr="000246D8">
                                    <w:rPr>
                                      <w:rFonts w:ascii="Arial" w:hAnsi="Arial" w:cs="Arial"/>
                                      <w:i/>
                                      <w:iCs/>
                                      <w:color w:val="1024DA"/>
                                      <w:shd w:val="clear" w:color="auto" w:fill="FFFFFF"/>
                                    </w:rPr>
                                    <w:t>et al.,</w:t>
                                  </w:r>
                                  <w:r w:rsidRPr="000246D8">
                                    <w:rPr>
                                      <w:rFonts w:ascii="Arial" w:hAnsi="Arial" w:cs="Arial"/>
                                      <w:color w:val="1024DA"/>
                                      <w:shd w:val="clear" w:color="auto" w:fill="FFFFFF"/>
                                    </w:rPr>
                                    <w:t> 2022).</w:t>
                                  </w:r>
                                </w:p>
                                <w:p w14:paraId="746F345E" w14:textId="77777777" w:rsidR="00A26832" w:rsidRPr="000246D8" w:rsidRDefault="00A26832" w:rsidP="000246D8">
                                  <w:pPr>
                                    <w:pStyle w:val="ListParagraph"/>
                                    <w:numPr>
                                      <w:ilvl w:val="0"/>
                                      <w:numId w:val="11"/>
                                    </w:numPr>
                                    <w:spacing w:line="240" w:lineRule="auto"/>
                                    <w:rPr>
                                      <w:rFonts w:ascii="Arial" w:hAnsi="Arial" w:cs="Arial"/>
                                      <w:color w:val="1024DA"/>
                                      <w:shd w:val="clear" w:color="auto" w:fill="FFFFFF"/>
                                    </w:rPr>
                                  </w:pPr>
                                  <w:r w:rsidRPr="000246D8">
                                    <w:rPr>
                                      <w:rFonts w:ascii="Arial" w:hAnsi="Arial" w:cs="Arial"/>
                                      <w:color w:val="1024DA"/>
                                      <w:shd w:val="clear" w:color="auto" w:fill="FFFFFF"/>
                                    </w:rPr>
                                    <w:t>Risks of autism and social phobia (</w:t>
                                  </w:r>
                                  <w:proofErr w:type="spellStart"/>
                                  <w:r w:rsidRPr="000246D8">
                                    <w:rPr>
                                      <w:rFonts w:ascii="Arial" w:hAnsi="Arial" w:cs="Arial"/>
                                      <w:color w:val="1024DA"/>
                                      <w:shd w:val="clear" w:color="auto" w:fill="FFFFFF"/>
                                    </w:rPr>
                                    <w:t>Hards</w:t>
                                  </w:r>
                                  <w:proofErr w:type="spellEnd"/>
                                  <w:r w:rsidRPr="000246D8">
                                    <w:rPr>
                                      <w:rFonts w:ascii="Arial" w:hAnsi="Arial" w:cs="Arial"/>
                                      <w:color w:val="1024DA"/>
                                      <w:shd w:val="clear" w:color="auto" w:fill="FFFFFF"/>
                                    </w:rPr>
                                    <w:t xml:space="preserve"> </w:t>
                                  </w:r>
                                  <w:r w:rsidRPr="000246D8">
                                    <w:rPr>
                                      <w:rFonts w:ascii="Arial" w:hAnsi="Arial" w:cs="Arial"/>
                                      <w:i/>
                                      <w:iCs/>
                                      <w:color w:val="1024DA"/>
                                      <w:shd w:val="clear" w:color="auto" w:fill="FFFFFF"/>
                                    </w:rPr>
                                    <w:t>et al.,</w:t>
                                  </w:r>
                                  <w:r w:rsidRPr="000246D8">
                                    <w:rPr>
                                      <w:rFonts w:ascii="Arial" w:hAnsi="Arial" w:cs="Arial"/>
                                      <w:color w:val="1024DA"/>
                                      <w:shd w:val="clear" w:color="auto" w:fill="FFFFFF"/>
                                    </w:rPr>
                                    <w:t xml:space="preserve"> 2022).</w:t>
                                  </w:r>
                                </w:p>
                                <w:p w14:paraId="6938F9AD" w14:textId="77777777" w:rsidR="00A26832" w:rsidRPr="000246D8" w:rsidRDefault="00A26832" w:rsidP="000246D8">
                                  <w:pPr>
                                    <w:pStyle w:val="ListParagraph"/>
                                    <w:numPr>
                                      <w:ilvl w:val="0"/>
                                      <w:numId w:val="11"/>
                                    </w:numPr>
                                    <w:spacing w:line="240" w:lineRule="auto"/>
                                    <w:rPr>
                                      <w:rFonts w:ascii="Arial" w:hAnsi="Arial" w:cs="Arial"/>
                                      <w:color w:val="1024DA"/>
                                    </w:rPr>
                                  </w:pPr>
                                  <w:r w:rsidRPr="000246D8">
                                    <w:rPr>
                                      <w:rFonts w:ascii="Arial" w:hAnsi="Arial" w:cs="Arial"/>
                                      <w:color w:val="1024DA"/>
                                    </w:rPr>
                                    <w:t>Increased suicide risk (</w:t>
                                  </w:r>
                                  <w:proofErr w:type="spellStart"/>
                                  <w:r w:rsidRPr="000246D8">
                                    <w:rPr>
                                      <w:rFonts w:ascii="Arial" w:hAnsi="Arial" w:cs="Arial"/>
                                      <w:color w:val="1024DA"/>
                                    </w:rPr>
                                    <w:t>Aisenberg-Shafran</w:t>
                                  </w:r>
                                  <w:proofErr w:type="spellEnd"/>
                                  <w:r w:rsidRPr="000246D8">
                                    <w:rPr>
                                      <w:rFonts w:ascii="Arial" w:hAnsi="Arial" w:cs="Arial"/>
                                      <w:color w:val="1024DA"/>
                                    </w:rPr>
                                    <w:t>, Bar-Tur, Levi-</w:t>
                                  </w:r>
                                  <w:proofErr w:type="spellStart"/>
                                  <w:r w:rsidRPr="000246D8">
                                    <w:rPr>
                                      <w:rFonts w:ascii="Arial" w:hAnsi="Arial" w:cs="Arial"/>
                                      <w:color w:val="1024DA"/>
                                    </w:rPr>
                                    <w:t>Belz</w:t>
                                  </w:r>
                                  <w:proofErr w:type="spellEnd"/>
                                  <w:r w:rsidRPr="000246D8">
                                    <w:rPr>
                                      <w:rFonts w:ascii="Arial" w:hAnsi="Arial" w:cs="Arial"/>
                                      <w:color w:val="1024DA"/>
                                    </w:rPr>
                                    <w:t xml:space="preserve">, 2021). </w:t>
                                  </w:r>
                                </w:p>
                                <w:p w14:paraId="49CF4188" w14:textId="77777777" w:rsidR="00A26832" w:rsidRPr="000246D8" w:rsidRDefault="00A26832" w:rsidP="000246D8">
                                  <w:pPr>
                                    <w:pStyle w:val="ListParagraph"/>
                                    <w:numPr>
                                      <w:ilvl w:val="0"/>
                                      <w:numId w:val="11"/>
                                    </w:numPr>
                                    <w:spacing w:line="240" w:lineRule="auto"/>
                                    <w:rPr>
                                      <w:rFonts w:ascii="Arial" w:hAnsi="Arial" w:cs="Arial"/>
                                      <w:color w:val="1024DA"/>
                                    </w:rPr>
                                  </w:pPr>
                                  <w:r w:rsidRPr="000246D8">
                                    <w:rPr>
                                      <w:rFonts w:ascii="Arial" w:hAnsi="Arial" w:cs="Arial"/>
                                      <w:color w:val="1024DA"/>
                                    </w:rPr>
                                    <w:t xml:space="preserve">Loneliness is a by-product of ACEs, which in turn reduces self-confidence, impairs self-control, generates psychological distress, and heightens the risk of substance misuse </w:t>
                                  </w:r>
                                  <w:r w:rsidRPr="000246D8">
                                    <w:rPr>
                                      <w:rFonts w:ascii="Arial" w:hAnsi="Arial" w:cs="Arial"/>
                                      <w:color w:val="1024DA"/>
                                      <w:shd w:val="clear" w:color="auto" w:fill="FFFFFF"/>
                                    </w:rPr>
                                    <w:t xml:space="preserve">(Landry </w:t>
                                  </w:r>
                                  <w:r w:rsidRPr="000246D8">
                                    <w:rPr>
                                      <w:rFonts w:ascii="Arial" w:hAnsi="Arial" w:cs="Arial"/>
                                      <w:i/>
                                      <w:iCs/>
                                      <w:color w:val="1024DA"/>
                                      <w:shd w:val="clear" w:color="auto" w:fill="FFFFFF"/>
                                    </w:rPr>
                                    <w:t>et al.,</w:t>
                                  </w:r>
                                  <w:r w:rsidRPr="000246D8">
                                    <w:rPr>
                                      <w:rFonts w:ascii="Arial" w:hAnsi="Arial" w:cs="Arial"/>
                                      <w:color w:val="1024DA"/>
                                      <w:shd w:val="clear" w:color="auto" w:fill="FFFFFF"/>
                                    </w:rPr>
                                    <w:t xml:space="preserve"> 2022).</w:t>
                                  </w:r>
                                </w:p>
                                <w:p w14:paraId="5EA4B4C7" w14:textId="63F68A63" w:rsidR="001E13ED" w:rsidRPr="000246D8" w:rsidRDefault="001E13ED" w:rsidP="000246D8">
                                  <w:pPr>
                                    <w:spacing w:line="240" w:lineRule="auto"/>
                                    <w:rPr>
                                      <w:rFonts w:ascii="Arial" w:hAnsi="Arial" w:cs="Arial"/>
                                      <w:color w:val="1024DA"/>
                                      <w:sz w:val="24"/>
                                      <w:szCs w:val="24"/>
                                    </w:rPr>
                                  </w:pPr>
                                </w:p>
                              </w:txbxContent>
                            </wps:txbx>
                            <wps:bodyPr wrap="square" lIns="0" tIns="0" rIns="0" bIns="0" rtlCol="0" anchor="t">
                              <a:noAutofit/>
                            </wps:bodyPr>
                          </wps:wsp>
                          <wps:wsp>
                            <wps:cNvPr id="587920458" name="TextBox 19"/>
                            <wps:cNvSpPr txBox="1"/>
                            <wps:spPr>
                              <a:xfrm>
                                <a:off x="456303" y="2380159"/>
                                <a:ext cx="609600" cy="400685"/>
                              </a:xfrm>
                              <a:prstGeom prst="rect">
                                <a:avLst/>
                              </a:prstGeom>
                            </wps:spPr>
                            <wps:txbx>
                              <w:txbxContent>
                                <w:p w14:paraId="058320AE" w14:textId="03F30200" w:rsidR="001E13ED" w:rsidRPr="00C536E6" w:rsidRDefault="001E13ED" w:rsidP="001E13ED">
                                  <w:pPr>
                                    <w:spacing w:line="631" w:lineRule="exact"/>
                                    <w:rPr>
                                      <w:rFonts w:ascii="Arial" w:hAnsi="Arial" w:cs="Arial"/>
                                      <w:b/>
                                      <w:bCs/>
                                      <w:color w:val="1542B0"/>
                                      <w:kern w:val="24"/>
                                      <w:sz w:val="63"/>
                                      <w:szCs w:val="63"/>
                                      <w14:ligatures w14:val="none"/>
                                    </w:rPr>
                                  </w:pPr>
                                  <w:r w:rsidRPr="00C536E6">
                                    <w:rPr>
                                      <w:rFonts w:ascii="Arial" w:hAnsi="Arial" w:cs="Arial"/>
                                      <w:b/>
                                      <w:bCs/>
                                      <w:color w:val="1542B0"/>
                                      <w:kern w:val="24"/>
                                      <w:sz w:val="63"/>
                                      <w:szCs w:val="63"/>
                                    </w:rPr>
                                    <w:t>1</w:t>
                                  </w:r>
                                </w:p>
                                <w:p w14:paraId="12896424" w14:textId="77777777" w:rsidR="001E13ED" w:rsidRPr="00C536E6" w:rsidRDefault="001E13ED" w:rsidP="001E13ED">
                                  <w:pPr>
                                    <w:rPr>
                                      <w:rFonts w:ascii="Arial" w:hAnsi="Arial" w:cs="Arial"/>
                                      <w:b/>
                                      <w:bCs/>
                                    </w:rPr>
                                  </w:pPr>
                                </w:p>
                              </w:txbxContent>
                            </wps:txbx>
                            <wps:bodyPr wrap="square" lIns="0" tIns="0" rIns="0" bIns="0" rtlCol="0" anchor="t">
                              <a:noAutofit/>
                            </wps:bodyPr>
                          </wps:wsp>
                          <wps:wsp>
                            <wps:cNvPr id="277735501" name="TextBox 20"/>
                            <wps:cNvSpPr txBox="1"/>
                            <wps:spPr>
                              <a:xfrm>
                                <a:off x="913097" y="2496489"/>
                                <a:ext cx="1788250" cy="194951"/>
                              </a:xfrm>
                              <a:prstGeom prst="rect">
                                <a:avLst/>
                              </a:prstGeom>
                            </wps:spPr>
                            <wps:txbx>
                              <w:txbxContent>
                                <w:p w14:paraId="7E031624" w14:textId="4177B667" w:rsidR="001E13ED" w:rsidRPr="005A38EA" w:rsidRDefault="001E13ED" w:rsidP="005A38EA">
                                  <w:pPr>
                                    <w:spacing w:line="307" w:lineRule="exact"/>
                                    <w:rPr>
                                      <w:rFonts w:ascii="Arial" w:hAnsi="Arial" w:cs="Arial"/>
                                      <w:b/>
                                      <w:bCs/>
                                      <w:color w:val="1542B0"/>
                                      <w:kern w:val="24"/>
                                      <w:lang w:val="en-GB"/>
                                      <w14:ligatures w14:val="none"/>
                                    </w:rPr>
                                  </w:pPr>
                                  <w:r w:rsidRPr="00C536E6">
                                    <w:rPr>
                                      <w:rFonts w:ascii="Arial" w:hAnsi="Arial" w:cs="Arial"/>
                                      <w:b/>
                                      <w:bCs/>
                                      <w:color w:val="1542B0"/>
                                      <w:kern w:val="24"/>
                                      <w:lang w:val="en-GB"/>
                                    </w:rPr>
                                    <w:t xml:space="preserve">Mental </w:t>
                                  </w:r>
                                  <w:r w:rsidR="005A38EA">
                                    <w:rPr>
                                      <w:rFonts w:ascii="Arial" w:hAnsi="Arial" w:cs="Arial"/>
                                      <w:b/>
                                      <w:bCs/>
                                      <w:color w:val="1542B0"/>
                                      <w:kern w:val="24"/>
                                      <w:lang w:val="en-GB"/>
                                    </w:rPr>
                                    <w:t>H</w:t>
                                  </w:r>
                                  <w:r w:rsidRPr="00C536E6">
                                    <w:rPr>
                                      <w:rFonts w:ascii="Arial" w:hAnsi="Arial" w:cs="Arial"/>
                                      <w:b/>
                                      <w:bCs/>
                                      <w:color w:val="1542B0"/>
                                      <w:kern w:val="24"/>
                                      <w:lang w:val="en-GB"/>
                                    </w:rPr>
                                    <w:t>ealth</w:t>
                                  </w:r>
                                  <w:r w:rsidR="005A38EA">
                                    <w:rPr>
                                      <w:rFonts w:ascii="Arial" w:hAnsi="Arial" w:cs="Arial"/>
                                      <w:b/>
                                      <w:bCs/>
                                      <w:color w:val="1542B0"/>
                                      <w:kern w:val="24"/>
                                      <w:lang w:val="en-GB"/>
                                    </w:rPr>
                                    <w:t xml:space="preserve"> Risks</w:t>
                                  </w:r>
                                </w:p>
                              </w:txbxContent>
                            </wps:txbx>
                            <wps:bodyPr wrap="square" lIns="0" tIns="0" rIns="0" bIns="0" rtlCol="0" anchor="t">
                              <a:noAutofit/>
                            </wps:bodyPr>
                          </wps:wsp>
                        </wpg:grpSp>
                        <wpg:grpSp>
                          <wpg:cNvPr id="647377814" name="Group 647377814"/>
                          <wpg:cNvGrpSpPr/>
                          <wpg:grpSpPr>
                            <a:xfrm>
                              <a:off x="421782" y="4443353"/>
                              <a:ext cx="6509840" cy="847279"/>
                              <a:chOff x="421782" y="4443353"/>
                              <a:chExt cx="6509840" cy="847279"/>
                            </a:xfrm>
                          </wpg:grpSpPr>
                          <wps:wsp>
                            <wps:cNvPr id="378711883" name="TextBox 23"/>
                            <wps:cNvSpPr txBox="1"/>
                            <wps:spPr>
                              <a:xfrm>
                                <a:off x="421782" y="4443353"/>
                                <a:ext cx="609600" cy="400685"/>
                              </a:xfrm>
                              <a:prstGeom prst="rect">
                                <a:avLst/>
                              </a:prstGeom>
                            </wps:spPr>
                            <wps:txbx>
                              <w:txbxContent>
                                <w:p w14:paraId="5F5E6A0D" w14:textId="414EB7EE" w:rsidR="001E13ED" w:rsidRPr="00351074" w:rsidRDefault="00351074" w:rsidP="00351074">
                                  <w:pPr>
                                    <w:spacing w:line="631" w:lineRule="exact"/>
                                    <w:rPr>
                                      <w:rFonts w:ascii="Arial" w:hAnsi="Arial" w:cs="Arial"/>
                                      <w:b/>
                                      <w:bCs/>
                                      <w:color w:val="1542B0"/>
                                      <w:kern w:val="24"/>
                                      <w:sz w:val="63"/>
                                      <w:szCs w:val="63"/>
                                      <w:lang w:val="en-GB"/>
                                      <w14:ligatures w14:val="none"/>
                                    </w:rPr>
                                  </w:pPr>
                                  <w:r>
                                    <w:rPr>
                                      <w:rFonts w:ascii="Arial" w:hAnsi="Arial" w:cs="Arial"/>
                                      <w:b/>
                                      <w:bCs/>
                                      <w:color w:val="1542B0"/>
                                      <w:kern w:val="24"/>
                                      <w:sz w:val="63"/>
                                      <w:szCs w:val="63"/>
                                      <w:lang w:val="en-GB"/>
                                    </w:rPr>
                                    <w:t>2</w:t>
                                  </w:r>
                                </w:p>
                              </w:txbxContent>
                            </wps:txbx>
                            <wps:bodyPr wrap="square" lIns="0" tIns="0" rIns="0" bIns="0" rtlCol="0" anchor="t">
                              <a:noAutofit/>
                            </wps:bodyPr>
                          </wps:wsp>
                          <wps:wsp>
                            <wps:cNvPr id="708760651" name="TextBox 24"/>
                            <wps:cNvSpPr txBox="1"/>
                            <wps:spPr>
                              <a:xfrm>
                                <a:off x="849910" y="4611060"/>
                                <a:ext cx="1788250" cy="194951"/>
                              </a:xfrm>
                              <a:prstGeom prst="rect">
                                <a:avLst/>
                              </a:prstGeom>
                            </wps:spPr>
                            <wps:txbx>
                              <w:txbxContent>
                                <w:p w14:paraId="4F3EA430" w14:textId="60B8741E" w:rsidR="001E13ED" w:rsidRPr="00CA07F3" w:rsidRDefault="001E13ED" w:rsidP="001E13ED">
                                  <w:pPr>
                                    <w:spacing w:line="307" w:lineRule="exact"/>
                                    <w:rPr>
                                      <w:rFonts w:ascii="Arial" w:hAnsi="Arial" w:cs="Arial"/>
                                      <w:b/>
                                      <w:bCs/>
                                      <w:color w:val="1542B0"/>
                                      <w:kern w:val="24"/>
                                      <w:lang w:val="en-GB"/>
                                      <w14:ligatures w14:val="none"/>
                                    </w:rPr>
                                  </w:pPr>
                                  <w:r w:rsidRPr="00CA07F3">
                                    <w:rPr>
                                      <w:rFonts w:ascii="Arial" w:hAnsi="Arial" w:cs="Arial"/>
                                      <w:b/>
                                      <w:bCs/>
                                      <w:color w:val="1542B0"/>
                                      <w:kern w:val="24"/>
                                      <w:lang w:val="en-GB"/>
                                    </w:rPr>
                                    <w:t>Cardiovascular</w:t>
                                  </w:r>
                                  <w:r w:rsidR="005A38EA">
                                    <w:rPr>
                                      <w:rFonts w:ascii="Arial" w:hAnsi="Arial" w:cs="Arial"/>
                                      <w:b/>
                                      <w:bCs/>
                                      <w:color w:val="1542B0"/>
                                      <w:kern w:val="24"/>
                                      <w:lang w:val="en-GB"/>
                                    </w:rPr>
                                    <w:t xml:space="preserve"> Risks</w:t>
                                  </w:r>
                                  <w:r w:rsidRPr="00CA07F3">
                                    <w:rPr>
                                      <w:rFonts w:ascii="Arial" w:hAnsi="Arial" w:cs="Arial"/>
                                      <w:b/>
                                      <w:bCs/>
                                      <w:color w:val="1542B0"/>
                                      <w:kern w:val="24"/>
                                      <w:lang w:val="en-GB"/>
                                    </w:rPr>
                                    <w:t xml:space="preserve"> </w:t>
                                  </w:r>
                                </w:p>
                                <w:p w14:paraId="312DA7D2" w14:textId="77777777" w:rsidR="001E13ED" w:rsidRPr="00CA07F3" w:rsidRDefault="001E13ED" w:rsidP="001E13ED">
                                  <w:pPr>
                                    <w:rPr>
                                      <w:rFonts w:ascii="Arial" w:hAnsi="Arial" w:cs="Arial"/>
                                      <w:b/>
                                      <w:bCs/>
                                    </w:rPr>
                                  </w:pPr>
                                  <w:r w:rsidRPr="00CA07F3">
                                    <w:rPr>
                                      <w:rFonts w:ascii="Arial" w:hAnsi="Arial" w:cs="Arial"/>
                                      <w:b/>
                                      <w:bCs/>
                                    </w:rPr>
                                    <w:t>sass</w:t>
                                  </w:r>
                                </w:p>
                              </w:txbxContent>
                            </wps:txbx>
                            <wps:bodyPr wrap="square" lIns="0" tIns="0" rIns="0" bIns="0" rtlCol="0" anchor="t">
                              <a:noAutofit/>
                            </wps:bodyPr>
                          </wps:wsp>
                          <wps:wsp>
                            <wps:cNvPr id="1711934247" name="TextBox 26"/>
                            <wps:cNvSpPr txBox="1"/>
                            <wps:spPr>
                              <a:xfrm>
                                <a:off x="3539453" y="4650552"/>
                                <a:ext cx="3392169" cy="640080"/>
                              </a:xfrm>
                              <a:prstGeom prst="rect">
                                <a:avLst/>
                              </a:prstGeom>
                            </wps:spPr>
                            <wps:txbx>
                              <w:txbxContent>
                                <w:p w14:paraId="75922E27" w14:textId="1A7116EC" w:rsidR="001E13ED" w:rsidRPr="000246D8" w:rsidRDefault="003B1A54" w:rsidP="001E13ED">
                                  <w:pPr>
                                    <w:rPr>
                                      <w:rFonts w:ascii="Arial" w:hAnsi="Arial" w:cs="Arial"/>
                                      <w:color w:val="1024DA"/>
                                      <w:lang w:val="en-GB"/>
                                    </w:rPr>
                                  </w:pPr>
                                  <w:r w:rsidRPr="00963951">
                                    <w:rPr>
                                      <w:rFonts w:ascii="Arial" w:hAnsi="Arial" w:cs="Arial"/>
                                      <w:color w:val="1024DA"/>
                                      <w:spacing w:val="6"/>
                                      <w:kern w:val="24"/>
                                      <w:lang w:val="en-GB"/>
                                    </w:rPr>
                                    <w:t>Loneliness heightens the</w:t>
                                  </w:r>
                                  <w:r w:rsidR="00461497" w:rsidRPr="00963951">
                                    <w:rPr>
                                      <w:rFonts w:ascii="Arial" w:hAnsi="Arial" w:cs="Arial"/>
                                      <w:color w:val="1024DA"/>
                                      <w:spacing w:val="6"/>
                                      <w:kern w:val="24"/>
                                      <w:lang w:val="en-GB"/>
                                    </w:rPr>
                                    <w:t xml:space="preserve"> risk</w:t>
                                  </w:r>
                                  <w:r w:rsidRPr="00963951">
                                    <w:rPr>
                                      <w:rFonts w:ascii="Arial" w:hAnsi="Arial" w:cs="Arial"/>
                                      <w:color w:val="1024DA"/>
                                      <w:spacing w:val="6"/>
                                      <w:kern w:val="24"/>
                                      <w:lang w:val="en-GB"/>
                                    </w:rPr>
                                    <w:t>s</w:t>
                                  </w:r>
                                  <w:r w:rsidR="00461497" w:rsidRPr="00963951">
                                    <w:rPr>
                                      <w:rFonts w:ascii="Arial" w:hAnsi="Arial" w:cs="Arial"/>
                                      <w:color w:val="1024DA"/>
                                      <w:spacing w:val="6"/>
                                      <w:kern w:val="24"/>
                                      <w:lang w:val="en-GB"/>
                                    </w:rPr>
                                    <w:t xml:space="preserve"> of </w:t>
                                  </w:r>
                                  <w:r w:rsidR="001E13ED" w:rsidRPr="00963951">
                                    <w:rPr>
                                      <w:rFonts w:ascii="Arial" w:hAnsi="Arial" w:cs="Arial"/>
                                      <w:color w:val="1024DA"/>
                                      <w:spacing w:val="6"/>
                                      <w:kern w:val="24"/>
                                      <w:lang w:val="en-GB"/>
                                    </w:rPr>
                                    <w:t>heart disease</w:t>
                                  </w:r>
                                  <w:r w:rsidR="00E81E8B" w:rsidRPr="00963951">
                                    <w:rPr>
                                      <w:rFonts w:ascii="Arial" w:hAnsi="Arial" w:cs="Arial"/>
                                      <w:color w:val="1024DA"/>
                                      <w:spacing w:val="6"/>
                                      <w:kern w:val="24"/>
                                      <w:lang w:val="en-GB"/>
                                    </w:rPr>
                                    <w:t xml:space="preserve"> </w:t>
                                  </w:r>
                                  <w:r w:rsidR="001E13ED" w:rsidRPr="00963951">
                                    <w:rPr>
                                      <w:rFonts w:ascii="Arial" w:hAnsi="Arial" w:cs="Arial"/>
                                      <w:color w:val="1024DA"/>
                                      <w:spacing w:val="6"/>
                                      <w:kern w:val="24"/>
                                      <w:lang w:val="en-GB"/>
                                    </w:rPr>
                                    <w:t>(</w:t>
                                  </w:r>
                                  <w:r w:rsidR="001E13ED" w:rsidRPr="00963951">
                                    <w:rPr>
                                      <w:rFonts w:ascii="Arial" w:hAnsi="Arial" w:cs="Arial"/>
                                      <w:color w:val="1024DA"/>
                                      <w:shd w:val="clear" w:color="auto" w:fill="FFFFFF"/>
                                    </w:rPr>
                                    <w:t xml:space="preserve">Fairbank </w:t>
                                  </w:r>
                                  <w:r w:rsidR="001E13ED" w:rsidRPr="00963951">
                                    <w:rPr>
                                      <w:rFonts w:ascii="Arial" w:hAnsi="Arial" w:cs="Arial"/>
                                      <w:i/>
                                      <w:iCs/>
                                      <w:color w:val="1024DA"/>
                                      <w:shd w:val="clear" w:color="auto" w:fill="FFFFFF"/>
                                    </w:rPr>
                                    <w:t>et al.,</w:t>
                                  </w:r>
                                  <w:r w:rsidR="001E13ED" w:rsidRPr="00963951">
                                    <w:rPr>
                                      <w:rFonts w:ascii="Arial" w:hAnsi="Arial" w:cs="Arial"/>
                                      <w:color w:val="1024DA"/>
                                      <w:shd w:val="clear" w:color="auto" w:fill="FFFFFF"/>
                                    </w:rPr>
                                    <w:t> 2022).</w:t>
                                  </w:r>
                                </w:p>
                              </w:txbxContent>
                            </wps:txbx>
                            <wps:bodyPr wrap="square" lIns="0" tIns="0" rIns="0" bIns="0" rtlCol="0" anchor="t">
                              <a:noAutofit/>
                            </wps:bodyPr>
                          </wps:wsp>
                        </wpg:grpSp>
                        <wpg:grpSp>
                          <wpg:cNvPr id="522359086" name="Group 522359086"/>
                          <wpg:cNvGrpSpPr/>
                          <wpg:grpSpPr>
                            <a:xfrm>
                              <a:off x="418088" y="5290636"/>
                              <a:ext cx="6504243" cy="1300085"/>
                              <a:chOff x="418088" y="5290636"/>
                              <a:chExt cx="6504243" cy="1300085"/>
                            </a:xfrm>
                          </wpg:grpSpPr>
                          <wps:wsp>
                            <wps:cNvPr id="26725547" name="TextBox 27"/>
                            <wps:cNvSpPr txBox="1"/>
                            <wps:spPr>
                              <a:xfrm>
                                <a:off x="418088" y="5290636"/>
                                <a:ext cx="609600" cy="400685"/>
                              </a:xfrm>
                              <a:prstGeom prst="rect">
                                <a:avLst/>
                              </a:prstGeom>
                            </wps:spPr>
                            <wps:txbx>
                              <w:txbxContent>
                                <w:p w14:paraId="7E3B2C1B" w14:textId="124CCD96" w:rsidR="00351074" w:rsidRPr="00CA07F3" w:rsidRDefault="00351074" w:rsidP="00351074">
                                  <w:pPr>
                                    <w:spacing w:line="631" w:lineRule="exact"/>
                                    <w:rPr>
                                      <w:rFonts w:ascii="Arial" w:hAnsi="Arial" w:cs="Arial"/>
                                      <w:b/>
                                      <w:bCs/>
                                      <w:color w:val="1542B0"/>
                                      <w:kern w:val="24"/>
                                      <w:sz w:val="63"/>
                                      <w:szCs w:val="63"/>
                                      <w14:ligatures w14:val="none"/>
                                    </w:rPr>
                                  </w:pPr>
                                  <w:r>
                                    <w:rPr>
                                      <w:rFonts w:ascii="Arial" w:hAnsi="Arial" w:cs="Arial"/>
                                      <w:b/>
                                      <w:bCs/>
                                      <w:color w:val="1542B0"/>
                                      <w:kern w:val="24"/>
                                      <w:sz w:val="63"/>
                                      <w:szCs w:val="63"/>
                                    </w:rPr>
                                    <w:t>3</w:t>
                                  </w:r>
                                </w:p>
                                <w:p w14:paraId="3F1810A1" w14:textId="77777777" w:rsidR="00351074" w:rsidRPr="00CA07F3" w:rsidRDefault="00351074" w:rsidP="00351074">
                                  <w:pPr>
                                    <w:rPr>
                                      <w:rFonts w:ascii="Arial" w:hAnsi="Arial" w:cs="Arial"/>
                                      <w:b/>
                                      <w:bCs/>
                                    </w:rPr>
                                  </w:pPr>
                                </w:p>
                                <w:p w14:paraId="6C5C5911" w14:textId="77777777" w:rsidR="001E13ED" w:rsidRDefault="001E13ED" w:rsidP="001E13ED"/>
                              </w:txbxContent>
                            </wps:txbx>
                            <wps:bodyPr wrap="square" lIns="0" tIns="0" rIns="0" bIns="0" rtlCol="0" anchor="t">
                              <a:noAutofit/>
                            </wps:bodyPr>
                          </wps:wsp>
                          <wps:wsp>
                            <wps:cNvPr id="1366822619" name="TextBox 29"/>
                            <wps:cNvSpPr txBox="1"/>
                            <wps:spPr>
                              <a:xfrm>
                                <a:off x="766570" y="5299585"/>
                                <a:ext cx="1788886" cy="1291136"/>
                              </a:xfrm>
                              <a:prstGeom prst="rect">
                                <a:avLst/>
                              </a:prstGeom>
                            </wps:spPr>
                            <wps:txbx>
                              <w:txbxContent>
                                <w:p w14:paraId="2C300CE7" w14:textId="04559F08" w:rsidR="001E13ED" w:rsidRPr="00E951E6" w:rsidRDefault="001E13ED" w:rsidP="00E951E6">
                                  <w:pPr>
                                    <w:spacing w:line="307" w:lineRule="exact"/>
                                    <w:jc w:val="center"/>
                                    <w:rPr>
                                      <w:rFonts w:ascii="Arial" w:hAnsi="Arial" w:cs="Arial"/>
                                      <w:b/>
                                      <w:bCs/>
                                      <w:color w:val="1542B0"/>
                                      <w:kern w:val="24"/>
                                      <w:lang w:val="en-GB"/>
                                      <w14:ligatures w14:val="none"/>
                                    </w:rPr>
                                  </w:pPr>
                                  <w:r>
                                    <w:rPr>
                                      <w:rFonts w:ascii="Arial" w:hAnsi="Arial" w:cs="Arial"/>
                                      <w:b/>
                                      <w:bCs/>
                                      <w:color w:val="1542B0"/>
                                      <w:kern w:val="24"/>
                                      <w:lang w:val="en-GB"/>
                                    </w:rPr>
                                    <w:t xml:space="preserve">The </w:t>
                                  </w:r>
                                  <w:r w:rsidRPr="005B0463">
                                    <w:rPr>
                                      <w:rFonts w:ascii="Arial" w:hAnsi="Arial" w:cs="Arial"/>
                                      <w:b/>
                                      <w:bCs/>
                                      <w:color w:val="1542B0"/>
                                      <w:kern w:val="24"/>
                                      <w:lang w:val="en-GB"/>
                                    </w:rPr>
                                    <w:t>Immune System</w:t>
                                  </w:r>
                                  <w:r w:rsidR="00E951E6">
                                    <w:rPr>
                                      <w:rFonts w:ascii="Arial" w:hAnsi="Arial" w:cs="Arial"/>
                                      <w:b/>
                                      <w:bCs/>
                                      <w:color w:val="1542B0"/>
                                      <w:kern w:val="24"/>
                                      <w:lang w:val="en-GB"/>
                                      <w14:ligatures w14:val="none"/>
                                    </w:rPr>
                                    <w:t xml:space="preserve"> Health Risks</w:t>
                                  </w:r>
                                </w:p>
                              </w:txbxContent>
                            </wps:txbx>
                            <wps:bodyPr wrap="square" lIns="0" tIns="0" rIns="0" bIns="0" rtlCol="0" anchor="t">
                              <a:noAutofit/>
                            </wps:bodyPr>
                          </wps:wsp>
                          <wps:wsp>
                            <wps:cNvPr id="1008086129" name="TextBox 31"/>
                            <wps:cNvSpPr txBox="1"/>
                            <wps:spPr>
                              <a:xfrm>
                                <a:off x="3539452" y="5435993"/>
                                <a:ext cx="3382879" cy="432677"/>
                              </a:xfrm>
                              <a:prstGeom prst="rect">
                                <a:avLst/>
                              </a:prstGeom>
                            </wps:spPr>
                            <wps:txbx>
                              <w:txbxContent>
                                <w:p w14:paraId="21DBF6DD" w14:textId="5844C7E6" w:rsidR="001E13ED" w:rsidRPr="00E867DF" w:rsidRDefault="001E13ED" w:rsidP="001E13ED">
                                  <w:pPr>
                                    <w:rPr>
                                      <w:rFonts w:ascii="Arial" w:hAnsi="Arial" w:cs="Arial"/>
                                      <w:color w:val="1024DA"/>
                                    </w:rPr>
                                  </w:pPr>
                                  <w:r w:rsidRPr="00E867DF">
                                    <w:rPr>
                                      <w:rFonts w:ascii="Arial" w:hAnsi="Arial" w:cs="Arial"/>
                                      <w:color w:val="1024DA"/>
                                      <w:spacing w:val="6"/>
                                      <w:kern w:val="24"/>
                                    </w:rPr>
                                    <w:t xml:space="preserve"> Loneliness weakens the immune system </w:t>
                                  </w:r>
                                  <w:r w:rsidRPr="00963951">
                                    <w:rPr>
                                      <w:rFonts w:ascii="Arial" w:hAnsi="Arial" w:cs="Arial"/>
                                      <w:color w:val="1024DA"/>
                                      <w:spacing w:val="6"/>
                                      <w:kern w:val="24"/>
                                    </w:rPr>
                                    <w:t>(</w:t>
                                  </w:r>
                                  <w:proofErr w:type="spellStart"/>
                                  <w:r w:rsidRPr="00963951">
                                    <w:rPr>
                                      <w:rFonts w:ascii="Arial" w:hAnsi="Arial" w:cs="Arial"/>
                                      <w:color w:val="1024DA"/>
                                      <w:shd w:val="clear" w:color="auto" w:fill="FFFFFF"/>
                                    </w:rPr>
                                    <w:t>Granieri</w:t>
                                  </w:r>
                                  <w:proofErr w:type="spellEnd"/>
                                  <w:r w:rsidRPr="00963951">
                                    <w:rPr>
                                      <w:rFonts w:ascii="Arial" w:hAnsi="Arial" w:cs="Arial"/>
                                      <w:color w:val="1024DA"/>
                                      <w:shd w:val="clear" w:color="auto" w:fill="FFFFFF"/>
                                    </w:rPr>
                                    <w:t> </w:t>
                                  </w:r>
                                  <w:r w:rsidRPr="00963951">
                                    <w:rPr>
                                      <w:rFonts w:ascii="Arial" w:hAnsi="Arial" w:cs="Arial"/>
                                      <w:i/>
                                      <w:iCs/>
                                      <w:color w:val="1024DA"/>
                                      <w:shd w:val="clear" w:color="auto" w:fill="FFFFFF"/>
                                    </w:rPr>
                                    <w:t>et al.</w:t>
                                  </w:r>
                                  <w:r w:rsidRPr="00963951">
                                    <w:rPr>
                                      <w:rFonts w:ascii="Arial" w:hAnsi="Arial" w:cs="Arial"/>
                                      <w:color w:val="1024DA"/>
                                      <w:shd w:val="clear" w:color="auto" w:fill="FFFFFF"/>
                                    </w:rPr>
                                    <w:t>, 2026)</w:t>
                                  </w:r>
                                  <w:r w:rsidRPr="00963951">
                                    <w:rPr>
                                      <w:rFonts w:ascii="Arial" w:hAnsi="Arial" w:cs="Arial"/>
                                      <w:color w:val="1024DA"/>
                                      <w:spacing w:val="6"/>
                                      <w:kern w:val="24"/>
                                    </w:rPr>
                                    <w:t>.</w:t>
                                  </w:r>
                                </w:p>
                              </w:txbxContent>
                            </wps:txbx>
                            <wps:bodyPr wrap="square" lIns="0" tIns="0" rIns="0" bIns="0" rtlCol="0" anchor="t">
                              <a:noAutofit/>
                            </wps:bodyPr>
                          </wps:wsp>
                        </wpg:grpSp>
                        <wpg:grpSp>
                          <wpg:cNvPr id="119679829" name="Group 119679829"/>
                          <wpg:cNvGrpSpPr/>
                          <wpg:grpSpPr>
                            <a:xfrm>
                              <a:off x="849910" y="6478139"/>
                              <a:ext cx="6045123" cy="640080"/>
                              <a:chOff x="849910" y="6478139"/>
                              <a:chExt cx="6045123" cy="640080"/>
                            </a:xfrm>
                          </wpg:grpSpPr>
                          <wps:wsp>
                            <wps:cNvPr id="1478313973" name="TextBox 34"/>
                            <wps:cNvSpPr txBox="1"/>
                            <wps:spPr>
                              <a:xfrm>
                                <a:off x="849910" y="6504675"/>
                                <a:ext cx="1788250" cy="389902"/>
                              </a:xfrm>
                              <a:prstGeom prst="rect">
                                <a:avLst/>
                              </a:prstGeom>
                            </wps:spPr>
                            <wps:txbx>
                              <w:txbxContent>
                                <w:p w14:paraId="136F1A50" w14:textId="3923CF75" w:rsidR="001E13ED" w:rsidRPr="000246D8" w:rsidRDefault="001E13ED" w:rsidP="000246D8">
                                  <w:pPr>
                                    <w:spacing w:line="307" w:lineRule="exact"/>
                                    <w:rPr>
                                      <w:rFonts w:ascii="Arial" w:hAnsi="Arial" w:cs="Arial"/>
                                      <w:b/>
                                      <w:bCs/>
                                      <w:color w:val="1542B0"/>
                                      <w:kern w:val="24"/>
                                      <w:lang w:val="en-GB"/>
                                      <w14:ligatures w14:val="none"/>
                                    </w:rPr>
                                  </w:pPr>
                                  <w:r w:rsidRPr="00FB52E6">
                                    <w:rPr>
                                      <w:rFonts w:ascii="Arial" w:hAnsi="Arial" w:cs="Arial"/>
                                      <w:b/>
                                      <w:bCs/>
                                      <w:color w:val="1542B0"/>
                                      <w:kern w:val="24"/>
                                      <w:lang w:val="en-GB"/>
                                    </w:rPr>
                                    <w:t xml:space="preserve">Metabolic </w:t>
                                  </w:r>
                                  <w:r w:rsidR="005A38EA">
                                    <w:rPr>
                                      <w:rFonts w:ascii="Arial" w:hAnsi="Arial" w:cs="Arial"/>
                                      <w:b/>
                                      <w:bCs/>
                                      <w:color w:val="1542B0"/>
                                      <w:kern w:val="24"/>
                                      <w:lang w:val="en-GB"/>
                                    </w:rPr>
                                    <w:t>Health Risks</w:t>
                                  </w:r>
                                </w:p>
                              </w:txbxContent>
                            </wps:txbx>
                            <wps:bodyPr wrap="square" lIns="0" tIns="0" rIns="0" bIns="0" rtlCol="0" anchor="t">
                              <a:noAutofit/>
                            </wps:bodyPr>
                          </wps:wsp>
                          <wps:wsp>
                            <wps:cNvPr id="1015503647" name="TextBox 36"/>
                            <wps:cNvSpPr txBox="1"/>
                            <wps:spPr>
                              <a:xfrm>
                                <a:off x="3502864" y="6478139"/>
                                <a:ext cx="3392169" cy="640080"/>
                              </a:xfrm>
                              <a:prstGeom prst="rect">
                                <a:avLst/>
                              </a:prstGeom>
                            </wps:spPr>
                            <wps:txbx>
                              <w:txbxContent>
                                <w:p w14:paraId="4F21F1B7" w14:textId="622E639B" w:rsidR="001E13ED" w:rsidRPr="0037472D" w:rsidRDefault="003B1A54" w:rsidP="001E13ED">
                                  <w:pPr>
                                    <w:rPr>
                                      <w:rFonts w:ascii="Arial" w:hAnsi="Arial" w:cs="Arial"/>
                                      <w:color w:val="1024DA"/>
                                    </w:rPr>
                                  </w:pPr>
                                  <w:r>
                                    <w:rPr>
                                      <w:rFonts w:ascii="Arial" w:hAnsi="Arial" w:cs="Arial"/>
                                      <w:color w:val="1024DA"/>
                                      <w:spacing w:val="6"/>
                                      <w:kern w:val="24"/>
                                    </w:rPr>
                                    <w:t xml:space="preserve">Loneliness </w:t>
                                  </w:r>
                                  <w:r w:rsidR="0007742D">
                                    <w:rPr>
                                      <w:rFonts w:ascii="Arial" w:hAnsi="Arial" w:cs="Arial"/>
                                      <w:color w:val="1024DA"/>
                                      <w:spacing w:val="6"/>
                                      <w:kern w:val="24"/>
                                    </w:rPr>
                                    <w:t>i</w:t>
                                  </w:r>
                                  <w:r w:rsidR="0007742D" w:rsidRPr="0037472D">
                                    <w:rPr>
                                      <w:rFonts w:ascii="Arial" w:hAnsi="Arial" w:cs="Arial"/>
                                      <w:color w:val="1024DA"/>
                                      <w:spacing w:val="6"/>
                                      <w:kern w:val="24"/>
                                    </w:rPr>
                                    <w:t>ncreases</w:t>
                                  </w:r>
                                  <w:r w:rsidR="00880C81">
                                    <w:rPr>
                                      <w:rFonts w:ascii="Arial" w:hAnsi="Arial" w:cs="Arial"/>
                                      <w:color w:val="1024DA"/>
                                      <w:spacing w:val="6"/>
                                      <w:kern w:val="24"/>
                                    </w:rPr>
                                    <w:t xml:space="preserve"> the</w:t>
                                  </w:r>
                                  <w:r w:rsidR="001E13ED" w:rsidRPr="0037472D">
                                    <w:rPr>
                                      <w:rFonts w:ascii="Arial" w:hAnsi="Arial" w:cs="Arial"/>
                                      <w:color w:val="1024DA"/>
                                      <w:spacing w:val="6"/>
                                      <w:kern w:val="24"/>
                                    </w:rPr>
                                    <w:t xml:space="preserve"> susceptibility to obesity</w:t>
                                  </w:r>
                                  <w:r w:rsidR="0037472D">
                                    <w:rPr>
                                      <w:rFonts w:ascii="Arial" w:hAnsi="Arial" w:cs="Arial"/>
                                      <w:color w:val="1024DA"/>
                                      <w:spacing w:val="6"/>
                                      <w:kern w:val="24"/>
                                    </w:rPr>
                                    <w:t xml:space="preserve"> and </w:t>
                                  </w:r>
                                  <w:r w:rsidR="005B5A77">
                                    <w:rPr>
                                      <w:rFonts w:ascii="Arial" w:hAnsi="Arial" w:cs="Arial"/>
                                      <w:color w:val="1024DA"/>
                                      <w:spacing w:val="6"/>
                                      <w:kern w:val="24"/>
                                    </w:rPr>
                                    <w:t>dia</w:t>
                                  </w:r>
                                  <w:r w:rsidR="00BF49E7">
                                    <w:rPr>
                                      <w:rFonts w:ascii="Arial" w:hAnsi="Arial" w:cs="Arial"/>
                                      <w:color w:val="1024DA"/>
                                      <w:spacing w:val="6"/>
                                      <w:kern w:val="24"/>
                                    </w:rPr>
                                    <w:t xml:space="preserve">betes </w:t>
                                  </w:r>
                                  <w:r w:rsidR="001E13ED" w:rsidRPr="0037472D">
                                    <w:rPr>
                                      <w:rFonts w:ascii="Arial" w:hAnsi="Arial" w:cs="Arial"/>
                                      <w:color w:val="1024DA"/>
                                      <w:spacing w:val="6"/>
                                      <w:kern w:val="24"/>
                                    </w:rPr>
                                    <w:t>(</w:t>
                                  </w:r>
                                  <w:proofErr w:type="spellStart"/>
                                  <w:r w:rsidR="001E13ED" w:rsidRPr="0037472D">
                                    <w:rPr>
                                      <w:rFonts w:ascii="Arial" w:hAnsi="Arial" w:cs="Arial"/>
                                      <w:color w:val="1024DA"/>
                                      <w:shd w:val="clear" w:color="auto" w:fill="FFFFFF"/>
                                    </w:rPr>
                                    <w:t>Rangul</w:t>
                                  </w:r>
                                  <w:proofErr w:type="spellEnd"/>
                                  <w:r w:rsidR="001E13ED" w:rsidRPr="0037472D">
                                    <w:rPr>
                                      <w:rFonts w:ascii="Arial" w:hAnsi="Arial" w:cs="Arial"/>
                                      <w:color w:val="1024DA"/>
                                      <w:shd w:val="clear" w:color="auto" w:fill="FFFFFF"/>
                                    </w:rPr>
                                    <w:t> </w:t>
                                  </w:r>
                                  <w:r w:rsidR="001E13ED" w:rsidRPr="0037472D">
                                    <w:rPr>
                                      <w:rFonts w:ascii="Arial" w:hAnsi="Arial" w:cs="Arial"/>
                                      <w:i/>
                                      <w:iCs/>
                                      <w:color w:val="1024DA"/>
                                      <w:shd w:val="clear" w:color="auto" w:fill="FFFFFF"/>
                                    </w:rPr>
                                    <w:t>et al.,</w:t>
                                  </w:r>
                                  <w:r w:rsidR="001E13ED" w:rsidRPr="0037472D">
                                    <w:rPr>
                                      <w:rFonts w:ascii="Arial" w:hAnsi="Arial" w:cs="Arial"/>
                                      <w:color w:val="1024DA"/>
                                      <w:shd w:val="clear" w:color="auto" w:fill="FFFFFF"/>
                                    </w:rPr>
                                    <w:t> 2025). </w:t>
                                  </w:r>
                                </w:p>
                              </w:txbxContent>
                            </wps:txbx>
                            <wps:bodyPr wrap="square" lIns="0" tIns="0" rIns="0" bIns="0" rtlCol="0" anchor="t">
                              <a:noAutofit/>
                            </wps:bodyPr>
                          </wps:wsp>
                        </wpg:grpSp>
                        <wpg:grpSp>
                          <wpg:cNvPr id="1217540945" name="Group 1217540945"/>
                          <wpg:cNvGrpSpPr/>
                          <wpg:grpSpPr>
                            <a:xfrm>
                              <a:off x="702511" y="1774472"/>
                              <a:ext cx="5289529" cy="330999"/>
                              <a:chOff x="702511" y="1774472"/>
                              <a:chExt cx="5289529" cy="330999"/>
                            </a:xfrm>
                          </wpg:grpSpPr>
                          <wps:wsp>
                            <wps:cNvPr id="668128640" name="TextBox 48"/>
                            <wps:cNvSpPr txBox="1"/>
                            <wps:spPr>
                              <a:xfrm>
                                <a:off x="702511" y="1785431"/>
                                <a:ext cx="2117090" cy="320040"/>
                              </a:xfrm>
                              <a:prstGeom prst="rect">
                                <a:avLst/>
                              </a:prstGeom>
                            </wps:spPr>
                            <wps:txbx>
                              <w:txbxContent>
                                <w:p w14:paraId="4A0DEA7B" w14:textId="77777777" w:rsidR="001E13ED" w:rsidRDefault="001E13ED" w:rsidP="001E13ED">
                                  <w:pPr>
                                    <w:spacing w:line="504" w:lineRule="exact"/>
                                    <w:rPr>
                                      <w:rFonts w:ascii="Manrope ExtraBold" w:hAnsi="Manrope ExtraBold"/>
                                      <w:color w:val="1542B0"/>
                                      <w:kern w:val="24"/>
                                      <w:sz w:val="36"/>
                                      <w:szCs w:val="36"/>
                                      <w14:ligatures w14:val="none"/>
                                    </w:rPr>
                                  </w:pPr>
                                  <w:r>
                                    <w:rPr>
                                      <w:rFonts w:ascii="Manrope ExtraBold" w:hAnsi="Manrope ExtraBold"/>
                                      <w:color w:val="1542B0"/>
                                      <w:kern w:val="24"/>
                                      <w:sz w:val="36"/>
                                      <w:szCs w:val="36"/>
                                    </w:rPr>
                                    <w:t>Main disorders</w:t>
                                  </w:r>
                                </w:p>
                                <w:p w14:paraId="12E9443B" w14:textId="77777777" w:rsidR="001E13ED" w:rsidRDefault="001E13ED" w:rsidP="001E13ED"/>
                              </w:txbxContent>
                            </wps:txbx>
                            <wps:bodyPr wrap="square" lIns="0" tIns="0" rIns="0" bIns="0" rtlCol="0" anchor="t">
                              <a:noAutofit/>
                            </wps:bodyPr>
                          </wps:wsp>
                          <wps:wsp>
                            <wps:cNvPr id="1897220488" name="TextBox 49"/>
                            <wps:cNvSpPr txBox="1"/>
                            <wps:spPr>
                              <a:xfrm>
                                <a:off x="4060370" y="1774472"/>
                                <a:ext cx="1931670" cy="320040"/>
                              </a:xfrm>
                              <a:prstGeom prst="rect">
                                <a:avLst/>
                              </a:prstGeom>
                            </wps:spPr>
                            <wps:txbx>
                              <w:txbxContent>
                                <w:p w14:paraId="73E43F44" w14:textId="77777777" w:rsidR="001E13ED" w:rsidRDefault="001E13ED" w:rsidP="001E13ED">
                                  <w:pPr>
                                    <w:spacing w:line="504" w:lineRule="exact"/>
                                    <w:rPr>
                                      <w:rFonts w:ascii="Manrope ExtraBold" w:hAnsi="Manrope ExtraBold"/>
                                      <w:color w:val="1542B0"/>
                                      <w:kern w:val="24"/>
                                      <w:sz w:val="36"/>
                                      <w:szCs w:val="36"/>
                                      <w14:ligatures w14:val="none"/>
                                    </w:rPr>
                                  </w:pPr>
                                  <w:r>
                                    <w:rPr>
                                      <w:rFonts w:ascii="Manrope ExtraBold" w:hAnsi="Manrope ExtraBold"/>
                                      <w:color w:val="1542B0"/>
                                      <w:kern w:val="24"/>
                                      <w:sz w:val="36"/>
                                      <w:szCs w:val="36"/>
                                    </w:rPr>
                                    <w:t xml:space="preserve">The Findings </w:t>
                                  </w:r>
                                  <w:proofErr w:type="spellStart"/>
                                  <w:r>
                                    <w:rPr>
                                      <w:rFonts w:ascii="Manrope ExtraBold" w:hAnsi="Manrope ExtraBold"/>
                                      <w:color w:val="1542B0"/>
                                      <w:kern w:val="24"/>
                                      <w:sz w:val="36"/>
                                      <w:szCs w:val="36"/>
                                    </w:rPr>
                                    <w:t>dfCdfsdONTENdsdTS</w:t>
                                  </w:r>
                                  <w:proofErr w:type="spellEnd"/>
                                </w:p>
                                <w:p w14:paraId="165C0F30" w14:textId="77777777" w:rsidR="001E13ED" w:rsidRDefault="001E13ED" w:rsidP="001E13ED">
                                  <w:proofErr w:type="spellStart"/>
                                  <w:r>
                                    <w:t>sdsdThe</w:t>
                                  </w:r>
                                  <w:proofErr w:type="spellEnd"/>
                                  <w:r>
                                    <w:t xml:space="preserve"> </w:t>
                                  </w:r>
                                </w:p>
                              </w:txbxContent>
                            </wps:txbx>
                            <wps:bodyPr wrap="square" lIns="0" tIns="0" rIns="0" bIns="0" rtlCol="0" anchor="t">
                              <a:noAutofit/>
                            </wps:bodyPr>
                          </wps:wsp>
                        </wpg:grpSp>
                      </wpg:grpSp>
                      <wps:wsp>
                        <wps:cNvPr id="1211689144" name="TextBox 47"/>
                        <wps:cNvSpPr txBox="1"/>
                        <wps:spPr>
                          <a:xfrm>
                            <a:off x="1425474" y="682826"/>
                            <a:ext cx="4374100" cy="1392305"/>
                          </a:xfrm>
                          <a:prstGeom prst="rect">
                            <a:avLst/>
                          </a:prstGeom>
                        </wps:spPr>
                        <wps:txbx>
                          <w:txbxContent>
                            <w:p w14:paraId="1D9666EC" w14:textId="4A4B4718" w:rsidR="001E13ED" w:rsidRPr="0002346F" w:rsidRDefault="00CE58CF" w:rsidP="001E13ED">
                              <w:pPr>
                                <w:spacing w:line="240" w:lineRule="auto"/>
                                <w:jc w:val="center"/>
                                <w:rPr>
                                  <w:rFonts w:ascii="Arial" w:hAnsi="Arial" w:cs="Arial"/>
                                  <w:b/>
                                  <w:bCs/>
                                  <w:color w:val="1542B0"/>
                                  <w:kern w:val="24"/>
                                  <w:sz w:val="48"/>
                                  <w:szCs w:val="48"/>
                                  <w:lang w:val="en-GB"/>
                                </w:rPr>
                              </w:pPr>
                              <w:r>
                                <w:rPr>
                                  <w:rFonts w:ascii="Arial" w:hAnsi="Arial" w:cs="Arial"/>
                                  <w:b/>
                                  <w:bCs/>
                                  <w:color w:val="1542B0"/>
                                  <w:kern w:val="24"/>
                                  <w:sz w:val="48"/>
                                  <w:szCs w:val="48"/>
                                  <w:lang w:val="en-GB"/>
                                </w:rPr>
                                <w:t xml:space="preserve">Summary of </w:t>
                              </w:r>
                              <w:r w:rsidR="001E13ED" w:rsidRPr="003F7E6B">
                                <w:rPr>
                                  <w:rFonts w:ascii="Arial" w:hAnsi="Arial" w:cs="Arial"/>
                                  <w:b/>
                                  <w:bCs/>
                                  <w:color w:val="1542B0"/>
                                  <w:kern w:val="24"/>
                                  <w:sz w:val="48"/>
                                  <w:szCs w:val="48"/>
                                  <w:lang w:val="en-GB"/>
                                </w:rPr>
                                <w:t>Diseases</w:t>
                              </w:r>
                              <w:r w:rsidR="001E13ED">
                                <w:rPr>
                                  <w:rFonts w:ascii="Arial" w:hAnsi="Arial" w:cs="Arial"/>
                                  <w:b/>
                                  <w:bCs/>
                                  <w:color w:val="1542B0"/>
                                  <w:kern w:val="24"/>
                                  <w:sz w:val="48"/>
                                  <w:szCs w:val="48"/>
                                  <w:lang w:val="en-GB"/>
                                </w:rPr>
                                <w:t xml:space="preserve"> </w:t>
                              </w:r>
                              <w:r w:rsidR="001E13ED" w:rsidRPr="003F7E6B">
                                <w:rPr>
                                  <w:rFonts w:ascii="Arial" w:hAnsi="Arial" w:cs="Arial"/>
                                  <w:b/>
                                  <w:bCs/>
                                  <w:color w:val="1542B0"/>
                                  <w:kern w:val="24"/>
                                  <w:sz w:val="48"/>
                                  <w:szCs w:val="48"/>
                                  <w:lang w:val="en-GB"/>
                                </w:rPr>
                                <w:t>Associated with Loneliness</w:t>
                              </w:r>
                            </w:p>
                          </w:txbxContent>
                        </wps:txbx>
                        <wps:bodyPr wrap="square" lIns="0" tIns="0" rIns="0" bIns="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21D0E5F6" id="Group 9 - Page 2" o:spid="_x0000_s1051" style="position:absolute;left:0;text-align:left;margin-left:-19.1pt;margin-top:216.7pt;width:508.1pt;height:468.75pt;z-index:251677696;mso-position-horizontal-relative:margin;mso-position-vertical-relative:margin;mso-width-relative:margin;mso-height-relative:margin" coordorigin="3816,6828" coordsize="65499,643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">
                <v:group id="Group 1380561088" o:spid="_x0000_s1052" style="position:absolute;left:3816;top:17744;width:65500;height:53438" coordorigin="3816,17744" coordsize="65499,534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">
                  <v:group id="Group 1748723593" o:spid="_x0000_s1053" style="position:absolute;left:5348;top:22232;width:62329;height:9" coordorigin="5348,22232" coordsize="623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">
                    <v:line id="AutoShape 2" o:spid="_x0000_s1054" style="position:absolute;visibility:visible;mso-wrap-style:square" from="5348,22232" to="29485,2223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" strokecolor="#1542b0" strokeweight="1.5pt">
                      <v:stroke startarrowwidth="narrow" startarrowlength="short" endarrowwidth="narrow" endarrowlength="short"/>
                    </v:line>
                    <v:line id="AutoShape 3" o:spid="_x0000_s1055" style="position:absolute;visibility:visible;mso-wrap-style:square" from="33758,22241" to="67677,222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" strokecolor="#1542b0" strokeweight="1.5pt">
                      <v:stroke startarrowwidth="narrow" startarrowlength="short" endarrowwidth="narrow" endarrowlength="short"/>
                    </v:line>
                  </v:group>
                  <v:group id="Group 434216868" o:spid="_x0000_s1056" style="position:absolute;left:4186;top:43077;width:62330;height:0" coordorigin="4186,43077" coordsize="623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">
                    <v:line id="AutoShape 4" o:spid="_x0000_s1057" style="position:absolute;visibility:visible;mso-wrap-style:square" from="4186,43077" to="28323,430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" strokecolor="#8aa0d7">
                      <v:stroke startarrowwidth="narrow" startarrowlength="short" endarrowwidth="narrow" endarrowlength="short" opacity="32639f"/>
                    </v:line>
                    <v:line id="AutoShape 5" o:spid="_x0000_s1058" style="position:absolute;visibility:visible;mso-wrap-style:square" from="32597,43077" to="66516,430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" strokecolor="#8aa0d7">
                      <v:stroke startarrowwidth="narrow" startarrowlength="short" endarrowwidth="narrow" endarrowlength="short" opacity="32639f"/>
                    </v:line>
                  </v:group>
                  <v:group id="Group 490189121" o:spid="_x0000_s1059" style="position:absolute;left:4186;top:51630;width:62175;height:0" coordorigin="4186,51630" coordsize="621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">
                    <v:line id="AutoShape 7" o:spid="_x0000_s1060" style="position:absolute;visibility:visible;mso-wrap-style:square" from="4186,51630" to="28323,516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" strokecolor="#8aa0d7" strokeweight="1pt">
                      <v:stroke startarrowwidth="narrow" startarrowlength="short" endarrowwidth="narrow" endarrowlength="short" opacity="32639f"/>
                    </v:line>
                    <v:line id="AutoShape 8" o:spid="_x0000_s1061" style="position:absolute;visibility:visible;mso-wrap-style:square" from="32441,51630" to="66361,516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" strokecolor="#8aa0d7" strokeweight="1pt">
                      <v:stroke startarrowwidth="narrow" startarrowlength="short" endarrowwidth="narrow" endarrowlength="short" opacity="32639f"/>
                    </v:line>
                  </v:group>
                  <v:group id="Group 1401758749" o:spid="_x0000_s1062" style="position:absolute;left:3816;top:61991;width:63682;height:120" coordorigin="3816,61991" coordsize="63681,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">
                    <v:line id="AutoShape 10" o:spid="_x0000_s1063" style="position:absolute;visibility:visible;mso-wrap-style:square" from="3816,62111" to="27953,6211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" strokecolor="#8aa0d7" strokeweight="1pt">
                      <v:stroke startarrowwidth="narrow" startarrowlength="short" endarrowwidth="narrow" endarrowlength="short" opacity="32639f"/>
                    </v:line>
                    <v:line id="AutoShape 11" o:spid="_x0000_s1064" style="position:absolute;visibility:visible;mso-wrap-style:square" from="33579,61991" to="67498,6199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" strokecolor="#8aa0d7" strokeweight="1pt">
                      <v:stroke startarrowwidth="narrow" startarrowlength="short" endarrowwidth="narrow" endarrowlength="short" opacity="32639f"/>
                    </v:line>
                  </v:group>
                  <v:group id="Group 546109714" o:spid="_x0000_s1065" style="position:absolute;left:4563;top:23112;width:60826;height:23555" coordorigin="4563,23112" coordsize="60826,23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">
                    <v:shape id="TextBox 18" o:spid="_x0000_s1066" type="#_x0000_t202" style="position:absolute;left:31467;top:23112;width:33922;height:235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" filled="f" stroked="f">
                      <v:textbox inset="0,0,0,0">
                        <w:txbxContent>
                          <w:p w14:paraId="59322982" w14:textId="77777777" w:rsidR="00A26832" w:rsidRPr="000246D8" w:rsidRDefault="00A26832" w:rsidP="000246D8">
                            <w:pPr>
                              <w:pStyle w:val="ListParagraph"/>
                              <w:numPr>
                                <w:ilvl w:val="0"/>
                                <w:numId w:val="11"/>
                              </w:numPr>
                              <w:spacing w:line="240" w:lineRule="auto"/>
                              <w:rPr>
                                <w:rFonts w:ascii="Arial" w:hAnsi="Arial" w:cs="Arial"/>
                                <w:color w:val="1024DA"/>
                                <w:shd w:val="clear" w:color="auto" w:fill="FFFFFF"/>
                              </w:rPr>
                            </w:pPr>
                            <w:r w:rsidRPr="000246D8">
                              <w:rPr>
                                <w:rFonts w:ascii="Arial" w:hAnsi="Arial" w:cs="Arial"/>
                                <w:color w:val="1024DA"/>
                                <w:spacing w:val="6"/>
                                <w:kern w:val="24"/>
                              </w:rPr>
                              <w:t>Elevated</w:t>
                            </w:r>
                            <w:r w:rsidRPr="000246D8">
                              <w:rPr>
                                <w:rFonts w:ascii="Arial" w:hAnsi="Arial" w:cs="Arial"/>
                                <w:color w:val="1024DA"/>
                                <w:spacing w:val="6"/>
                                <w:kern w:val="24"/>
                                <w:lang w:val="en-GB"/>
                              </w:rPr>
                              <w:t xml:space="preserve"> risk of depression and anxiety </w:t>
                            </w:r>
                            <w:r w:rsidRPr="000246D8">
                              <w:rPr>
                                <w:rFonts w:ascii="Arial" w:hAnsi="Arial" w:cs="Arial"/>
                                <w:color w:val="1024DA"/>
                                <w:shd w:val="clear" w:color="auto" w:fill="FFFFFF"/>
                              </w:rPr>
                              <w:t>(</w:t>
                            </w:r>
                            <w:proofErr w:type="spellStart"/>
                            <w:r w:rsidRPr="000246D8">
                              <w:rPr>
                                <w:rFonts w:ascii="Arial" w:hAnsi="Arial" w:cs="Arial"/>
                                <w:color w:val="1024DA"/>
                                <w:shd w:val="clear" w:color="auto" w:fill="FFFFFF"/>
                              </w:rPr>
                              <w:t>Moksnes</w:t>
                            </w:r>
                            <w:proofErr w:type="spellEnd"/>
                            <w:r w:rsidRPr="000246D8">
                              <w:rPr>
                                <w:rFonts w:ascii="Arial" w:hAnsi="Arial" w:cs="Arial"/>
                                <w:color w:val="1024DA"/>
                                <w:shd w:val="clear" w:color="auto" w:fill="FFFFFF"/>
                              </w:rPr>
                              <w:t xml:space="preserve"> </w:t>
                            </w:r>
                            <w:r w:rsidRPr="000246D8">
                              <w:rPr>
                                <w:rFonts w:ascii="Arial" w:hAnsi="Arial" w:cs="Arial"/>
                                <w:i/>
                                <w:iCs/>
                                <w:color w:val="1024DA"/>
                                <w:shd w:val="clear" w:color="auto" w:fill="FFFFFF"/>
                              </w:rPr>
                              <w:t>et al.,</w:t>
                            </w:r>
                            <w:r w:rsidRPr="000246D8">
                              <w:rPr>
                                <w:rFonts w:ascii="Arial" w:hAnsi="Arial" w:cs="Arial"/>
                                <w:color w:val="1024DA"/>
                                <w:shd w:val="clear" w:color="auto" w:fill="FFFFFF"/>
                              </w:rPr>
                              <w:t> 2022).</w:t>
                            </w:r>
                          </w:p>
                          <w:p w14:paraId="746F345E" w14:textId="77777777" w:rsidR="00A26832" w:rsidRPr="000246D8" w:rsidRDefault="00A26832" w:rsidP="000246D8">
                            <w:pPr>
                              <w:pStyle w:val="ListParagraph"/>
                              <w:numPr>
                                <w:ilvl w:val="0"/>
                                <w:numId w:val="11"/>
                              </w:numPr>
                              <w:spacing w:line="240" w:lineRule="auto"/>
                              <w:rPr>
                                <w:rFonts w:ascii="Arial" w:hAnsi="Arial" w:cs="Arial"/>
                                <w:color w:val="1024DA"/>
                                <w:shd w:val="clear" w:color="auto" w:fill="FFFFFF"/>
                              </w:rPr>
                            </w:pPr>
                            <w:r w:rsidRPr="000246D8">
                              <w:rPr>
                                <w:rFonts w:ascii="Arial" w:hAnsi="Arial" w:cs="Arial"/>
                                <w:color w:val="1024DA"/>
                                <w:shd w:val="clear" w:color="auto" w:fill="FFFFFF"/>
                              </w:rPr>
                              <w:t>Risks of autism and social phobia (</w:t>
                            </w:r>
                            <w:proofErr w:type="spellStart"/>
                            <w:r w:rsidRPr="000246D8">
                              <w:rPr>
                                <w:rFonts w:ascii="Arial" w:hAnsi="Arial" w:cs="Arial"/>
                                <w:color w:val="1024DA"/>
                                <w:shd w:val="clear" w:color="auto" w:fill="FFFFFF"/>
                              </w:rPr>
                              <w:t>Hards</w:t>
                            </w:r>
                            <w:proofErr w:type="spellEnd"/>
                            <w:r w:rsidRPr="000246D8">
                              <w:rPr>
                                <w:rFonts w:ascii="Arial" w:hAnsi="Arial" w:cs="Arial"/>
                                <w:color w:val="1024DA"/>
                                <w:shd w:val="clear" w:color="auto" w:fill="FFFFFF"/>
                              </w:rPr>
                              <w:t xml:space="preserve"> </w:t>
                            </w:r>
                            <w:r w:rsidRPr="000246D8">
                              <w:rPr>
                                <w:rFonts w:ascii="Arial" w:hAnsi="Arial" w:cs="Arial"/>
                                <w:i/>
                                <w:iCs/>
                                <w:color w:val="1024DA"/>
                                <w:shd w:val="clear" w:color="auto" w:fill="FFFFFF"/>
                              </w:rPr>
                              <w:t>et al.,</w:t>
                            </w:r>
                            <w:r w:rsidRPr="000246D8">
                              <w:rPr>
                                <w:rFonts w:ascii="Arial" w:hAnsi="Arial" w:cs="Arial"/>
                                <w:color w:val="1024DA"/>
                                <w:shd w:val="clear" w:color="auto" w:fill="FFFFFF"/>
                              </w:rPr>
                              <w:t xml:space="preserve"> 2022).</w:t>
                            </w:r>
                          </w:p>
                          <w:p w14:paraId="6938F9AD" w14:textId="77777777" w:rsidR="00A26832" w:rsidRPr="000246D8" w:rsidRDefault="00A26832" w:rsidP="000246D8">
                            <w:pPr>
                              <w:pStyle w:val="ListParagraph"/>
                              <w:numPr>
                                <w:ilvl w:val="0"/>
                                <w:numId w:val="11"/>
                              </w:numPr>
                              <w:spacing w:line="240" w:lineRule="auto"/>
                              <w:rPr>
                                <w:rFonts w:ascii="Arial" w:hAnsi="Arial" w:cs="Arial"/>
                                <w:color w:val="1024DA"/>
                              </w:rPr>
                            </w:pPr>
                            <w:r w:rsidRPr="000246D8">
                              <w:rPr>
                                <w:rFonts w:ascii="Arial" w:hAnsi="Arial" w:cs="Arial"/>
                                <w:color w:val="1024DA"/>
                              </w:rPr>
                              <w:t>Increased suicide risk (</w:t>
                            </w:r>
                            <w:proofErr w:type="spellStart"/>
                            <w:r w:rsidRPr="000246D8">
                              <w:rPr>
                                <w:rFonts w:ascii="Arial" w:hAnsi="Arial" w:cs="Arial"/>
                                <w:color w:val="1024DA"/>
                              </w:rPr>
                              <w:t>Aisenberg-Shafran</w:t>
                            </w:r>
                            <w:proofErr w:type="spellEnd"/>
                            <w:r w:rsidRPr="000246D8">
                              <w:rPr>
                                <w:rFonts w:ascii="Arial" w:hAnsi="Arial" w:cs="Arial"/>
                                <w:color w:val="1024DA"/>
                              </w:rPr>
                              <w:t>, Bar-Tur, Levi-</w:t>
                            </w:r>
                            <w:proofErr w:type="spellStart"/>
                            <w:r w:rsidRPr="000246D8">
                              <w:rPr>
                                <w:rFonts w:ascii="Arial" w:hAnsi="Arial" w:cs="Arial"/>
                                <w:color w:val="1024DA"/>
                              </w:rPr>
                              <w:t>Belz</w:t>
                            </w:r>
                            <w:proofErr w:type="spellEnd"/>
                            <w:r w:rsidRPr="000246D8">
                              <w:rPr>
                                <w:rFonts w:ascii="Arial" w:hAnsi="Arial" w:cs="Arial"/>
                                <w:color w:val="1024DA"/>
                              </w:rPr>
                              <w:t xml:space="preserve">, 2021). </w:t>
                            </w:r>
                          </w:p>
                          <w:p w14:paraId="49CF4188" w14:textId="77777777" w:rsidR="00A26832" w:rsidRPr="000246D8" w:rsidRDefault="00A26832" w:rsidP="000246D8">
                            <w:pPr>
                              <w:pStyle w:val="ListParagraph"/>
                              <w:numPr>
                                <w:ilvl w:val="0"/>
                                <w:numId w:val="11"/>
                              </w:numPr>
                              <w:spacing w:line="240" w:lineRule="auto"/>
                              <w:rPr>
                                <w:rFonts w:ascii="Arial" w:hAnsi="Arial" w:cs="Arial"/>
                                <w:color w:val="1024DA"/>
                              </w:rPr>
                            </w:pPr>
                            <w:r w:rsidRPr="000246D8">
                              <w:rPr>
                                <w:rFonts w:ascii="Arial" w:hAnsi="Arial" w:cs="Arial"/>
                                <w:color w:val="1024DA"/>
                              </w:rPr>
                              <w:t xml:space="preserve">Loneliness is a by-product of ACEs, which in turn reduces self-confidence, impairs self-control, generates psychological distress, and heightens the risk of substance misuse </w:t>
                            </w:r>
                            <w:r w:rsidRPr="000246D8">
                              <w:rPr>
                                <w:rFonts w:ascii="Arial" w:hAnsi="Arial" w:cs="Arial"/>
                                <w:color w:val="1024DA"/>
                                <w:shd w:val="clear" w:color="auto" w:fill="FFFFFF"/>
                              </w:rPr>
                              <w:t xml:space="preserve">(Landry </w:t>
                            </w:r>
                            <w:r w:rsidRPr="000246D8">
                              <w:rPr>
                                <w:rFonts w:ascii="Arial" w:hAnsi="Arial" w:cs="Arial"/>
                                <w:i/>
                                <w:iCs/>
                                <w:color w:val="1024DA"/>
                                <w:shd w:val="clear" w:color="auto" w:fill="FFFFFF"/>
                              </w:rPr>
                              <w:t>et al.,</w:t>
                            </w:r>
                            <w:r w:rsidRPr="000246D8">
                              <w:rPr>
                                <w:rFonts w:ascii="Arial" w:hAnsi="Arial" w:cs="Arial"/>
                                <w:color w:val="1024DA"/>
                                <w:shd w:val="clear" w:color="auto" w:fill="FFFFFF"/>
                              </w:rPr>
                              <w:t xml:space="preserve"> 2022).</w:t>
                            </w:r>
                          </w:p>
                          <w:p w14:paraId="5EA4B4C7" w14:textId="63F68A63" w:rsidR="001E13ED" w:rsidRPr="000246D8" w:rsidRDefault="001E13ED" w:rsidP="000246D8">
                            <w:pPr>
                              <w:spacing w:line="240" w:lineRule="auto"/>
                              <w:rPr>
                                <w:rFonts w:ascii="Arial" w:hAnsi="Arial" w:cs="Arial"/>
                                <w:color w:val="1024DA"/>
                                <w:sz w:val="24"/>
                                <w:szCs w:val="24"/>
                              </w:rPr>
                            </w:pPr>
                          </w:p>
                        </w:txbxContent>
                      </v:textbox>
                    </v:shape>
                    <v:shape id="_x0000_s1067" type="#_x0000_t202" style="position:absolute;left:4563;top:23801;width:6096;height:40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" filled="f" stroked="f">
                      <v:textbox inset="0,0,0,0">
                        <w:txbxContent>
                          <w:p w14:paraId="058320AE" w14:textId="03F30200" w:rsidR="001E13ED" w:rsidRPr="00C536E6" w:rsidRDefault="001E13ED" w:rsidP="001E13ED">
                            <w:pPr>
                              <w:spacing w:line="631" w:lineRule="exact"/>
                              <w:rPr>
                                <w:rFonts w:ascii="Arial" w:hAnsi="Arial" w:cs="Arial"/>
                                <w:b/>
                                <w:bCs/>
                                <w:color w:val="1542B0"/>
                                <w:kern w:val="24"/>
                                <w:sz w:val="63"/>
                                <w:szCs w:val="63"/>
                                <w14:ligatures w14:val="none"/>
                              </w:rPr>
                            </w:pPr>
                            <w:r w:rsidRPr="00C536E6">
                              <w:rPr>
                                <w:rFonts w:ascii="Arial" w:hAnsi="Arial" w:cs="Arial"/>
                                <w:b/>
                                <w:bCs/>
                                <w:color w:val="1542B0"/>
                                <w:kern w:val="24"/>
                                <w:sz w:val="63"/>
                                <w:szCs w:val="63"/>
                              </w:rPr>
                              <w:t>1</w:t>
                            </w:r>
                          </w:p>
                          <w:p w14:paraId="12896424" w14:textId="77777777" w:rsidR="001E13ED" w:rsidRPr="00C536E6" w:rsidRDefault="001E13ED" w:rsidP="001E13ED">
                            <w:pPr>
                              <w:rPr>
                                <w:rFonts w:ascii="Arial" w:hAnsi="Arial" w:cs="Arial"/>
                                <w:b/>
                                <w:bCs/>
                              </w:rPr>
                            </w:pPr>
                          </w:p>
                        </w:txbxContent>
                      </v:textbox>
                    </v:shape>
                    <v:shape id="TextBox 20" o:spid="_x0000_s1068" type="#_x0000_t202" style="position:absolute;left:9130;top:24964;width:17883;height:19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" filled="f" stroked="f">
                      <v:textbox inset="0,0,0,0">
                        <w:txbxContent>
                          <w:p w14:paraId="7E031624" w14:textId="4177B667" w:rsidR="001E13ED" w:rsidRPr="005A38EA" w:rsidRDefault="001E13ED" w:rsidP="005A38EA">
                            <w:pPr>
                              <w:spacing w:line="307" w:lineRule="exact"/>
                              <w:rPr>
                                <w:rFonts w:ascii="Arial" w:hAnsi="Arial" w:cs="Arial"/>
                                <w:b/>
                                <w:bCs/>
                                <w:color w:val="1542B0"/>
                                <w:kern w:val="24"/>
                                <w:lang w:val="en-GB"/>
                                <w14:ligatures w14:val="none"/>
                              </w:rPr>
                            </w:pPr>
                            <w:r w:rsidRPr="00C536E6">
                              <w:rPr>
                                <w:rFonts w:ascii="Arial" w:hAnsi="Arial" w:cs="Arial"/>
                                <w:b/>
                                <w:bCs/>
                                <w:color w:val="1542B0"/>
                                <w:kern w:val="24"/>
                                <w:lang w:val="en-GB"/>
                              </w:rPr>
                              <w:t xml:space="preserve">Mental </w:t>
                            </w:r>
                            <w:r w:rsidR="005A38EA">
                              <w:rPr>
                                <w:rFonts w:ascii="Arial" w:hAnsi="Arial" w:cs="Arial"/>
                                <w:b/>
                                <w:bCs/>
                                <w:color w:val="1542B0"/>
                                <w:kern w:val="24"/>
                                <w:lang w:val="en-GB"/>
                              </w:rPr>
                              <w:t>H</w:t>
                            </w:r>
                            <w:r w:rsidRPr="00C536E6">
                              <w:rPr>
                                <w:rFonts w:ascii="Arial" w:hAnsi="Arial" w:cs="Arial"/>
                                <w:b/>
                                <w:bCs/>
                                <w:color w:val="1542B0"/>
                                <w:kern w:val="24"/>
                                <w:lang w:val="en-GB"/>
                              </w:rPr>
                              <w:t>ealth</w:t>
                            </w:r>
                            <w:r w:rsidR="005A38EA">
                              <w:rPr>
                                <w:rFonts w:ascii="Arial" w:hAnsi="Arial" w:cs="Arial"/>
                                <w:b/>
                                <w:bCs/>
                                <w:color w:val="1542B0"/>
                                <w:kern w:val="24"/>
                                <w:lang w:val="en-GB"/>
                              </w:rPr>
                              <w:t xml:space="preserve"> Risks</w:t>
                            </w:r>
                          </w:p>
                        </w:txbxContent>
                      </v:textbox>
                    </v:shape>
                  </v:group>
                  <v:group id="Group 647377814" o:spid="_x0000_s1069" style="position:absolute;left:4217;top:44433;width:65099;height:8473" coordorigin="4217,44433" coordsize="65098,8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">
                    <v:shape id="TextBox 23" o:spid="_x0000_s1070" type="#_x0000_t202" style="position:absolute;left:4217;top:44433;width:6096;height:40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" filled="f" stroked="f">
                      <v:textbox inset="0,0,0,0">
                        <w:txbxContent>
                          <w:p w14:paraId="5F5E6A0D" w14:textId="414EB7EE" w:rsidR="001E13ED" w:rsidRPr="00351074" w:rsidRDefault="00351074" w:rsidP="00351074">
                            <w:pPr>
                              <w:spacing w:line="631" w:lineRule="exact"/>
                              <w:rPr>
                                <w:rFonts w:ascii="Arial" w:hAnsi="Arial" w:cs="Arial"/>
                                <w:b/>
                                <w:bCs/>
                                <w:color w:val="1542B0"/>
                                <w:kern w:val="24"/>
                                <w:sz w:val="63"/>
                                <w:szCs w:val="63"/>
                                <w:lang w:val="en-GB"/>
                                <w14:ligatures w14:val="none"/>
                              </w:rPr>
                            </w:pPr>
                            <w:r>
                              <w:rPr>
                                <w:rFonts w:ascii="Arial" w:hAnsi="Arial" w:cs="Arial"/>
                                <w:b/>
                                <w:bCs/>
                                <w:color w:val="1542B0"/>
                                <w:kern w:val="24"/>
                                <w:sz w:val="63"/>
                                <w:szCs w:val="63"/>
                                <w:lang w:val="en-GB"/>
                              </w:rPr>
                              <w:t>2</w:t>
                            </w:r>
                          </w:p>
                        </w:txbxContent>
                      </v:textbox>
                    </v:shape>
                    <v:shape id="TextBox 24" o:spid="_x0000_s1071" type="#_x0000_t202" style="position:absolute;left:8499;top:46110;width:17882;height:19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" filled="f" stroked="f">
                      <v:textbox inset="0,0,0,0">
                        <w:txbxContent>
                          <w:p w14:paraId="4F3EA430" w14:textId="60B8741E" w:rsidR="001E13ED" w:rsidRPr="00CA07F3" w:rsidRDefault="001E13ED" w:rsidP="001E13ED">
                            <w:pPr>
                              <w:spacing w:line="307" w:lineRule="exact"/>
                              <w:rPr>
                                <w:rFonts w:ascii="Arial" w:hAnsi="Arial" w:cs="Arial"/>
                                <w:b/>
                                <w:bCs/>
                                <w:color w:val="1542B0"/>
                                <w:kern w:val="24"/>
                                <w:lang w:val="en-GB"/>
                                <w14:ligatures w14:val="none"/>
                              </w:rPr>
                            </w:pPr>
                            <w:r w:rsidRPr="00CA07F3">
                              <w:rPr>
                                <w:rFonts w:ascii="Arial" w:hAnsi="Arial" w:cs="Arial"/>
                                <w:b/>
                                <w:bCs/>
                                <w:color w:val="1542B0"/>
                                <w:kern w:val="24"/>
                                <w:lang w:val="en-GB"/>
                              </w:rPr>
                              <w:t>Cardiovascular</w:t>
                            </w:r>
                            <w:r w:rsidR="005A38EA">
                              <w:rPr>
                                <w:rFonts w:ascii="Arial" w:hAnsi="Arial" w:cs="Arial"/>
                                <w:b/>
                                <w:bCs/>
                                <w:color w:val="1542B0"/>
                                <w:kern w:val="24"/>
                                <w:lang w:val="en-GB"/>
                              </w:rPr>
                              <w:t xml:space="preserve"> Risks</w:t>
                            </w:r>
                            <w:r w:rsidRPr="00CA07F3">
                              <w:rPr>
                                <w:rFonts w:ascii="Arial" w:hAnsi="Arial" w:cs="Arial"/>
                                <w:b/>
                                <w:bCs/>
                                <w:color w:val="1542B0"/>
                                <w:kern w:val="24"/>
                                <w:lang w:val="en-GB"/>
                              </w:rPr>
                              <w:t xml:space="preserve"> </w:t>
                            </w:r>
                          </w:p>
                          <w:p w14:paraId="312DA7D2" w14:textId="77777777" w:rsidR="001E13ED" w:rsidRPr="00CA07F3" w:rsidRDefault="001E13ED" w:rsidP="001E13ED">
                            <w:pPr>
                              <w:rPr>
                                <w:rFonts w:ascii="Arial" w:hAnsi="Arial" w:cs="Arial"/>
                                <w:b/>
                                <w:bCs/>
                              </w:rPr>
                            </w:pPr>
                            <w:r w:rsidRPr="00CA07F3">
                              <w:rPr>
                                <w:rFonts w:ascii="Arial" w:hAnsi="Arial" w:cs="Arial"/>
                                <w:b/>
                                <w:bCs/>
                              </w:rPr>
                              <w:t>sass</w:t>
                            </w:r>
                          </w:p>
                        </w:txbxContent>
                      </v:textbox>
                    </v:shape>
                    <v:shape id="TextBox 26" o:spid="_x0000_s1072" type="#_x0000_t202" style="position:absolute;left:35394;top:46505;width:33922;height:6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" filled="f" stroked="f">
                      <v:textbox inset="0,0,0,0">
                        <w:txbxContent>
                          <w:p w14:paraId="75922E27" w14:textId="1A7116EC" w:rsidR="001E13ED" w:rsidRPr="000246D8" w:rsidRDefault="003B1A54" w:rsidP="001E13ED">
                            <w:pPr>
                              <w:rPr>
                                <w:rFonts w:ascii="Arial" w:hAnsi="Arial" w:cs="Arial"/>
                                <w:color w:val="1024DA"/>
                                <w:lang w:val="en-GB"/>
                              </w:rPr>
                            </w:pPr>
                            <w:r w:rsidRPr="00963951">
                              <w:rPr>
                                <w:rFonts w:ascii="Arial" w:hAnsi="Arial" w:cs="Arial"/>
                                <w:color w:val="1024DA"/>
                                <w:spacing w:val="6"/>
                                <w:kern w:val="24"/>
                                <w:lang w:val="en-GB"/>
                              </w:rPr>
                              <w:t>Loneliness heightens the</w:t>
                            </w:r>
                            <w:r w:rsidR="00461497" w:rsidRPr="00963951">
                              <w:rPr>
                                <w:rFonts w:ascii="Arial" w:hAnsi="Arial" w:cs="Arial"/>
                                <w:color w:val="1024DA"/>
                                <w:spacing w:val="6"/>
                                <w:kern w:val="24"/>
                                <w:lang w:val="en-GB"/>
                              </w:rPr>
                              <w:t xml:space="preserve"> risk</w:t>
                            </w:r>
                            <w:r w:rsidRPr="00963951">
                              <w:rPr>
                                <w:rFonts w:ascii="Arial" w:hAnsi="Arial" w:cs="Arial"/>
                                <w:color w:val="1024DA"/>
                                <w:spacing w:val="6"/>
                                <w:kern w:val="24"/>
                                <w:lang w:val="en-GB"/>
                              </w:rPr>
                              <w:t>s</w:t>
                            </w:r>
                            <w:r w:rsidR="00461497" w:rsidRPr="00963951">
                              <w:rPr>
                                <w:rFonts w:ascii="Arial" w:hAnsi="Arial" w:cs="Arial"/>
                                <w:color w:val="1024DA"/>
                                <w:spacing w:val="6"/>
                                <w:kern w:val="24"/>
                                <w:lang w:val="en-GB"/>
                              </w:rPr>
                              <w:t xml:space="preserve"> of </w:t>
                            </w:r>
                            <w:r w:rsidR="001E13ED" w:rsidRPr="00963951">
                              <w:rPr>
                                <w:rFonts w:ascii="Arial" w:hAnsi="Arial" w:cs="Arial"/>
                                <w:color w:val="1024DA"/>
                                <w:spacing w:val="6"/>
                                <w:kern w:val="24"/>
                                <w:lang w:val="en-GB"/>
                              </w:rPr>
                              <w:t>heart disease</w:t>
                            </w:r>
                            <w:r w:rsidR="00E81E8B" w:rsidRPr="00963951">
                              <w:rPr>
                                <w:rFonts w:ascii="Arial" w:hAnsi="Arial" w:cs="Arial"/>
                                <w:color w:val="1024DA"/>
                                <w:spacing w:val="6"/>
                                <w:kern w:val="24"/>
                                <w:lang w:val="en-GB"/>
                              </w:rPr>
                              <w:t xml:space="preserve"> </w:t>
                            </w:r>
                            <w:r w:rsidR="001E13ED" w:rsidRPr="00963951">
                              <w:rPr>
                                <w:rFonts w:ascii="Arial" w:hAnsi="Arial" w:cs="Arial"/>
                                <w:color w:val="1024DA"/>
                                <w:spacing w:val="6"/>
                                <w:kern w:val="24"/>
                                <w:lang w:val="en-GB"/>
                              </w:rPr>
                              <w:t>(</w:t>
                            </w:r>
                            <w:r w:rsidR="001E13ED" w:rsidRPr="00963951">
                              <w:rPr>
                                <w:rFonts w:ascii="Arial" w:hAnsi="Arial" w:cs="Arial"/>
                                <w:color w:val="1024DA"/>
                                <w:shd w:val="clear" w:color="auto" w:fill="FFFFFF"/>
                              </w:rPr>
                              <w:t xml:space="preserve">Fairbank </w:t>
                            </w:r>
                            <w:r w:rsidR="001E13ED" w:rsidRPr="00963951">
                              <w:rPr>
                                <w:rFonts w:ascii="Arial" w:hAnsi="Arial" w:cs="Arial"/>
                                <w:i/>
                                <w:iCs/>
                                <w:color w:val="1024DA"/>
                                <w:shd w:val="clear" w:color="auto" w:fill="FFFFFF"/>
                              </w:rPr>
                              <w:t>et al.,</w:t>
                            </w:r>
                            <w:r w:rsidR="001E13ED" w:rsidRPr="00963951">
                              <w:rPr>
                                <w:rFonts w:ascii="Arial" w:hAnsi="Arial" w:cs="Arial"/>
                                <w:color w:val="1024DA"/>
                                <w:shd w:val="clear" w:color="auto" w:fill="FFFFFF"/>
                              </w:rPr>
                              <w:t> 2022).</w:t>
                            </w:r>
                          </w:p>
                        </w:txbxContent>
                      </v:textbox>
                    </v:shape>
                  </v:group>
                  <v:group id="Group 522359086" o:spid="_x0000_s1073" style="position:absolute;left:4180;top:52906;width:65043;height:13001" coordorigin="4180,52906" coordsize="65042,13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">
                    <v:shape id="_x0000_s1074" type="#_x0000_t202" style="position:absolute;left:4180;top:52906;width:6096;height:40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" filled="f" stroked="f">
                      <v:textbox inset="0,0,0,0">
                        <w:txbxContent>
                          <w:p w14:paraId="7E3B2C1B" w14:textId="124CCD96" w:rsidR="00351074" w:rsidRPr="00CA07F3" w:rsidRDefault="00351074" w:rsidP="00351074">
                            <w:pPr>
                              <w:spacing w:line="631" w:lineRule="exact"/>
                              <w:rPr>
                                <w:rFonts w:ascii="Arial" w:hAnsi="Arial" w:cs="Arial"/>
                                <w:b/>
                                <w:bCs/>
                                <w:color w:val="1542B0"/>
                                <w:kern w:val="24"/>
                                <w:sz w:val="63"/>
                                <w:szCs w:val="63"/>
                                <w14:ligatures w14:val="none"/>
                              </w:rPr>
                            </w:pPr>
                            <w:r>
                              <w:rPr>
                                <w:rFonts w:ascii="Arial" w:hAnsi="Arial" w:cs="Arial"/>
                                <w:b/>
                                <w:bCs/>
                                <w:color w:val="1542B0"/>
                                <w:kern w:val="24"/>
                                <w:sz w:val="63"/>
                                <w:szCs w:val="63"/>
                              </w:rPr>
                              <w:t>3</w:t>
                            </w:r>
                          </w:p>
                          <w:p w14:paraId="3F1810A1" w14:textId="77777777" w:rsidR="00351074" w:rsidRPr="00CA07F3" w:rsidRDefault="00351074" w:rsidP="00351074">
                            <w:pPr>
                              <w:rPr>
                                <w:rFonts w:ascii="Arial" w:hAnsi="Arial" w:cs="Arial"/>
                                <w:b/>
                                <w:bCs/>
                              </w:rPr>
                            </w:pPr>
                          </w:p>
                          <w:p w14:paraId="6C5C5911" w14:textId="77777777" w:rsidR="001E13ED" w:rsidRDefault="001E13ED" w:rsidP="001E13ED"/>
                        </w:txbxContent>
                      </v:textbox>
                    </v:shape>
                    <v:shape id="TextBox 29" o:spid="_x0000_s1075" type="#_x0000_t202" style="position:absolute;left:7665;top:52995;width:17889;height:129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" filled="f" stroked="f">
                      <v:textbox inset="0,0,0,0">
                        <w:txbxContent>
                          <w:p w14:paraId="2C300CE7" w14:textId="04559F08" w:rsidR="001E13ED" w:rsidRPr="00E951E6" w:rsidRDefault="001E13ED" w:rsidP="00E951E6">
                            <w:pPr>
                              <w:spacing w:line="307" w:lineRule="exact"/>
                              <w:jc w:val="center"/>
                              <w:rPr>
                                <w:rFonts w:ascii="Arial" w:hAnsi="Arial" w:cs="Arial"/>
                                <w:b/>
                                <w:bCs/>
                                <w:color w:val="1542B0"/>
                                <w:kern w:val="24"/>
                                <w:lang w:val="en-GB"/>
                                <w14:ligatures w14:val="none"/>
                              </w:rPr>
                            </w:pPr>
                            <w:r>
                              <w:rPr>
                                <w:rFonts w:ascii="Arial" w:hAnsi="Arial" w:cs="Arial"/>
                                <w:b/>
                                <w:bCs/>
                                <w:color w:val="1542B0"/>
                                <w:kern w:val="24"/>
                                <w:lang w:val="en-GB"/>
                              </w:rPr>
                              <w:t xml:space="preserve">The </w:t>
                            </w:r>
                            <w:r w:rsidRPr="005B0463">
                              <w:rPr>
                                <w:rFonts w:ascii="Arial" w:hAnsi="Arial" w:cs="Arial"/>
                                <w:b/>
                                <w:bCs/>
                                <w:color w:val="1542B0"/>
                                <w:kern w:val="24"/>
                                <w:lang w:val="en-GB"/>
                              </w:rPr>
                              <w:t>Immune System</w:t>
                            </w:r>
                            <w:r w:rsidR="00E951E6">
                              <w:rPr>
                                <w:rFonts w:ascii="Arial" w:hAnsi="Arial" w:cs="Arial"/>
                                <w:b/>
                                <w:bCs/>
                                <w:color w:val="1542B0"/>
                                <w:kern w:val="24"/>
                                <w:lang w:val="en-GB"/>
                                <w14:ligatures w14:val="none"/>
                              </w:rPr>
                              <w:t xml:space="preserve"> Health Risks</w:t>
                            </w:r>
                          </w:p>
                        </w:txbxContent>
                      </v:textbox>
                    </v:shape>
                    <v:shape id="TextBox 31" o:spid="_x0000_s1076" type="#_x0000_t202" style="position:absolute;left:35394;top:54359;width:33829;height:43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" filled="f" stroked="f">
                      <v:textbox inset="0,0,0,0">
                        <w:txbxContent>
                          <w:p w14:paraId="21DBF6DD" w14:textId="5844C7E6" w:rsidR="001E13ED" w:rsidRPr="00E867DF" w:rsidRDefault="001E13ED" w:rsidP="001E13ED">
                            <w:pPr>
                              <w:rPr>
                                <w:rFonts w:ascii="Arial" w:hAnsi="Arial" w:cs="Arial"/>
                                <w:color w:val="1024DA"/>
                              </w:rPr>
                            </w:pPr>
                            <w:r w:rsidRPr="00E867DF">
                              <w:rPr>
                                <w:rFonts w:ascii="Arial" w:hAnsi="Arial" w:cs="Arial"/>
                                <w:color w:val="1024DA"/>
                                <w:spacing w:val="6"/>
                                <w:kern w:val="24"/>
                              </w:rPr>
                              <w:t xml:space="preserve"> Loneliness weakens the immune system </w:t>
                            </w:r>
                            <w:r w:rsidRPr="00963951">
                              <w:rPr>
                                <w:rFonts w:ascii="Arial" w:hAnsi="Arial" w:cs="Arial"/>
                                <w:color w:val="1024DA"/>
                                <w:spacing w:val="6"/>
                                <w:kern w:val="24"/>
                              </w:rPr>
                              <w:t>(</w:t>
                            </w:r>
                            <w:proofErr w:type="spellStart"/>
                            <w:r w:rsidRPr="00963951">
                              <w:rPr>
                                <w:rFonts w:ascii="Arial" w:hAnsi="Arial" w:cs="Arial"/>
                                <w:color w:val="1024DA"/>
                                <w:shd w:val="clear" w:color="auto" w:fill="FFFFFF"/>
                              </w:rPr>
                              <w:t>Granieri</w:t>
                            </w:r>
                            <w:proofErr w:type="spellEnd"/>
                            <w:r w:rsidRPr="00963951">
                              <w:rPr>
                                <w:rFonts w:ascii="Arial" w:hAnsi="Arial" w:cs="Arial"/>
                                <w:color w:val="1024DA"/>
                                <w:shd w:val="clear" w:color="auto" w:fill="FFFFFF"/>
                              </w:rPr>
                              <w:t> </w:t>
                            </w:r>
                            <w:r w:rsidRPr="00963951">
                              <w:rPr>
                                <w:rFonts w:ascii="Arial" w:hAnsi="Arial" w:cs="Arial"/>
                                <w:i/>
                                <w:iCs/>
                                <w:color w:val="1024DA"/>
                                <w:shd w:val="clear" w:color="auto" w:fill="FFFFFF"/>
                              </w:rPr>
                              <w:t>et al.</w:t>
                            </w:r>
                            <w:r w:rsidRPr="00963951">
                              <w:rPr>
                                <w:rFonts w:ascii="Arial" w:hAnsi="Arial" w:cs="Arial"/>
                                <w:color w:val="1024DA"/>
                                <w:shd w:val="clear" w:color="auto" w:fill="FFFFFF"/>
                              </w:rPr>
                              <w:t>, 2026)</w:t>
                            </w:r>
                            <w:r w:rsidRPr="00963951">
                              <w:rPr>
                                <w:rFonts w:ascii="Arial" w:hAnsi="Arial" w:cs="Arial"/>
                                <w:color w:val="1024DA"/>
                                <w:spacing w:val="6"/>
                                <w:kern w:val="24"/>
                              </w:rPr>
                              <w:t>.</w:t>
                            </w:r>
                          </w:p>
                        </w:txbxContent>
                      </v:textbox>
                    </v:shape>
                  </v:group>
                  <v:group id="Group 119679829" o:spid="_x0000_s1077" style="position:absolute;left:8499;top:64781;width:60451;height:6401" coordorigin="8499,64781" coordsize="60451,6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">
                    <v:shape id="TextBox 34" o:spid="_x0000_s1078" type="#_x0000_t202" style="position:absolute;left:8499;top:65046;width:17882;height:3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" filled="f" stroked="f">
                      <v:textbox inset="0,0,0,0">
                        <w:txbxContent>
                          <w:p w14:paraId="136F1A50" w14:textId="3923CF75" w:rsidR="001E13ED" w:rsidRPr="000246D8" w:rsidRDefault="001E13ED" w:rsidP="000246D8">
                            <w:pPr>
                              <w:spacing w:line="307" w:lineRule="exact"/>
                              <w:rPr>
                                <w:rFonts w:ascii="Arial" w:hAnsi="Arial" w:cs="Arial"/>
                                <w:b/>
                                <w:bCs/>
                                <w:color w:val="1542B0"/>
                                <w:kern w:val="24"/>
                                <w:lang w:val="en-GB"/>
                                <w14:ligatures w14:val="none"/>
                              </w:rPr>
                            </w:pPr>
                            <w:r w:rsidRPr="00FB52E6">
                              <w:rPr>
                                <w:rFonts w:ascii="Arial" w:hAnsi="Arial" w:cs="Arial"/>
                                <w:b/>
                                <w:bCs/>
                                <w:color w:val="1542B0"/>
                                <w:kern w:val="24"/>
                                <w:lang w:val="en-GB"/>
                              </w:rPr>
                              <w:t xml:space="preserve">Metabolic </w:t>
                            </w:r>
                            <w:r w:rsidR="005A38EA">
                              <w:rPr>
                                <w:rFonts w:ascii="Arial" w:hAnsi="Arial" w:cs="Arial"/>
                                <w:b/>
                                <w:bCs/>
                                <w:color w:val="1542B0"/>
                                <w:kern w:val="24"/>
                                <w:lang w:val="en-GB"/>
                              </w:rPr>
                              <w:t>Health Risks</w:t>
                            </w:r>
                          </w:p>
                        </w:txbxContent>
                      </v:textbox>
                    </v:shape>
                    <v:shape id="TextBox 36" o:spid="_x0000_s1079" type="#_x0000_t202" style="position:absolute;left:35028;top:64781;width:33922;height:6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" filled="f" stroked="f">
                      <v:textbox inset="0,0,0,0">
                        <w:txbxContent>
                          <w:p w14:paraId="4F21F1B7" w14:textId="622E639B" w:rsidR="001E13ED" w:rsidRPr="0037472D" w:rsidRDefault="003B1A54" w:rsidP="001E13ED">
                            <w:pPr>
                              <w:rPr>
                                <w:rFonts w:ascii="Arial" w:hAnsi="Arial" w:cs="Arial"/>
                                <w:color w:val="1024DA"/>
                              </w:rPr>
                            </w:pPr>
                            <w:r>
                              <w:rPr>
                                <w:rFonts w:ascii="Arial" w:hAnsi="Arial" w:cs="Arial"/>
                                <w:color w:val="1024DA"/>
                                <w:spacing w:val="6"/>
                                <w:kern w:val="24"/>
                              </w:rPr>
                              <w:t xml:space="preserve">Loneliness </w:t>
                            </w:r>
                            <w:r w:rsidR="0007742D">
                              <w:rPr>
                                <w:rFonts w:ascii="Arial" w:hAnsi="Arial" w:cs="Arial"/>
                                <w:color w:val="1024DA"/>
                                <w:spacing w:val="6"/>
                                <w:kern w:val="24"/>
                              </w:rPr>
                              <w:t>i</w:t>
                            </w:r>
                            <w:r w:rsidR="0007742D" w:rsidRPr="0037472D">
                              <w:rPr>
                                <w:rFonts w:ascii="Arial" w:hAnsi="Arial" w:cs="Arial"/>
                                <w:color w:val="1024DA"/>
                                <w:spacing w:val="6"/>
                                <w:kern w:val="24"/>
                              </w:rPr>
                              <w:t>ncreases</w:t>
                            </w:r>
                            <w:r w:rsidR="00880C81">
                              <w:rPr>
                                <w:rFonts w:ascii="Arial" w:hAnsi="Arial" w:cs="Arial"/>
                                <w:color w:val="1024DA"/>
                                <w:spacing w:val="6"/>
                                <w:kern w:val="24"/>
                              </w:rPr>
                              <w:t xml:space="preserve"> the</w:t>
                            </w:r>
                            <w:r w:rsidR="001E13ED" w:rsidRPr="0037472D">
                              <w:rPr>
                                <w:rFonts w:ascii="Arial" w:hAnsi="Arial" w:cs="Arial"/>
                                <w:color w:val="1024DA"/>
                                <w:spacing w:val="6"/>
                                <w:kern w:val="24"/>
                              </w:rPr>
                              <w:t xml:space="preserve"> susceptibility to obesity</w:t>
                            </w:r>
                            <w:r w:rsidR="0037472D">
                              <w:rPr>
                                <w:rFonts w:ascii="Arial" w:hAnsi="Arial" w:cs="Arial"/>
                                <w:color w:val="1024DA"/>
                                <w:spacing w:val="6"/>
                                <w:kern w:val="24"/>
                              </w:rPr>
                              <w:t xml:space="preserve"> and </w:t>
                            </w:r>
                            <w:r w:rsidR="005B5A77">
                              <w:rPr>
                                <w:rFonts w:ascii="Arial" w:hAnsi="Arial" w:cs="Arial"/>
                                <w:color w:val="1024DA"/>
                                <w:spacing w:val="6"/>
                                <w:kern w:val="24"/>
                              </w:rPr>
                              <w:t>dia</w:t>
                            </w:r>
                            <w:r w:rsidR="00BF49E7">
                              <w:rPr>
                                <w:rFonts w:ascii="Arial" w:hAnsi="Arial" w:cs="Arial"/>
                                <w:color w:val="1024DA"/>
                                <w:spacing w:val="6"/>
                                <w:kern w:val="24"/>
                              </w:rPr>
                              <w:t xml:space="preserve">betes </w:t>
                            </w:r>
                            <w:r w:rsidR="001E13ED" w:rsidRPr="0037472D">
                              <w:rPr>
                                <w:rFonts w:ascii="Arial" w:hAnsi="Arial" w:cs="Arial"/>
                                <w:color w:val="1024DA"/>
                                <w:spacing w:val="6"/>
                                <w:kern w:val="24"/>
                              </w:rPr>
                              <w:t>(</w:t>
                            </w:r>
                            <w:proofErr w:type="spellStart"/>
                            <w:r w:rsidR="001E13ED" w:rsidRPr="0037472D">
                              <w:rPr>
                                <w:rFonts w:ascii="Arial" w:hAnsi="Arial" w:cs="Arial"/>
                                <w:color w:val="1024DA"/>
                                <w:shd w:val="clear" w:color="auto" w:fill="FFFFFF"/>
                              </w:rPr>
                              <w:t>Rangul</w:t>
                            </w:r>
                            <w:proofErr w:type="spellEnd"/>
                            <w:r w:rsidR="001E13ED" w:rsidRPr="0037472D">
                              <w:rPr>
                                <w:rFonts w:ascii="Arial" w:hAnsi="Arial" w:cs="Arial"/>
                                <w:color w:val="1024DA"/>
                                <w:shd w:val="clear" w:color="auto" w:fill="FFFFFF"/>
                              </w:rPr>
                              <w:t> </w:t>
                            </w:r>
                            <w:r w:rsidR="001E13ED" w:rsidRPr="0037472D">
                              <w:rPr>
                                <w:rFonts w:ascii="Arial" w:hAnsi="Arial" w:cs="Arial"/>
                                <w:i/>
                                <w:iCs/>
                                <w:color w:val="1024DA"/>
                                <w:shd w:val="clear" w:color="auto" w:fill="FFFFFF"/>
                              </w:rPr>
                              <w:t>et al.,</w:t>
                            </w:r>
                            <w:r w:rsidR="001E13ED" w:rsidRPr="0037472D">
                              <w:rPr>
                                <w:rFonts w:ascii="Arial" w:hAnsi="Arial" w:cs="Arial"/>
                                <w:color w:val="1024DA"/>
                                <w:shd w:val="clear" w:color="auto" w:fill="FFFFFF"/>
                              </w:rPr>
                              <w:t> 2025). </w:t>
                            </w:r>
                          </w:p>
                        </w:txbxContent>
                      </v:textbox>
                    </v:shape>
                  </v:group>
                  <v:group id="Group 1217540945" o:spid="_x0000_s1080" style="position:absolute;left:7025;top:17744;width:52895;height:3310" coordorigin="7025,17744" coordsize="52895,33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">
                    <v:shape id="TextBox 48" o:spid="_x0000_s1081" type="#_x0000_t202" style="position:absolute;left:7025;top:17854;width:21171;height:3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" filled="f" stroked="f">
                      <v:textbox inset="0,0,0,0">
                        <w:txbxContent>
                          <w:p w14:paraId="4A0DEA7B" w14:textId="77777777" w:rsidR="001E13ED" w:rsidRDefault="001E13ED" w:rsidP="001E13ED">
                            <w:pPr>
                              <w:spacing w:line="504" w:lineRule="exact"/>
                              <w:rPr>
                                <w:rFonts w:ascii="Manrope ExtraBold" w:hAnsi="Manrope ExtraBold"/>
                                <w:color w:val="1542B0"/>
                                <w:kern w:val="24"/>
                                <w:sz w:val="36"/>
                                <w:szCs w:val="36"/>
                                <w14:ligatures w14:val="none"/>
                              </w:rPr>
                            </w:pPr>
                            <w:r>
                              <w:rPr>
                                <w:rFonts w:ascii="Manrope ExtraBold" w:hAnsi="Manrope ExtraBold"/>
                                <w:color w:val="1542B0"/>
                                <w:kern w:val="24"/>
                                <w:sz w:val="36"/>
                                <w:szCs w:val="36"/>
                              </w:rPr>
                              <w:t>Main disorders</w:t>
                            </w:r>
                          </w:p>
                          <w:p w14:paraId="12E9443B" w14:textId="77777777" w:rsidR="001E13ED" w:rsidRDefault="001E13ED" w:rsidP="001E13ED"/>
                        </w:txbxContent>
                      </v:textbox>
                    </v:shape>
                    <v:shape id="TextBox 49" o:spid="_x0000_s1082" type="#_x0000_t202" style="position:absolute;left:40603;top:17744;width:19317;height:32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" filled="f" stroked="f">
                      <v:textbox inset="0,0,0,0">
                        <w:txbxContent>
                          <w:p w14:paraId="73E43F44" w14:textId="77777777" w:rsidR="001E13ED" w:rsidRDefault="001E13ED" w:rsidP="001E13ED">
                            <w:pPr>
                              <w:spacing w:line="504" w:lineRule="exact"/>
                              <w:rPr>
                                <w:rFonts w:ascii="Manrope ExtraBold" w:hAnsi="Manrope ExtraBold"/>
                                <w:color w:val="1542B0"/>
                                <w:kern w:val="24"/>
                                <w:sz w:val="36"/>
                                <w:szCs w:val="36"/>
                                <w14:ligatures w14:val="none"/>
                              </w:rPr>
                            </w:pPr>
                            <w:r>
                              <w:rPr>
                                <w:rFonts w:ascii="Manrope ExtraBold" w:hAnsi="Manrope ExtraBold"/>
                                <w:color w:val="1542B0"/>
                                <w:kern w:val="24"/>
                                <w:sz w:val="36"/>
                                <w:szCs w:val="36"/>
                              </w:rPr>
                              <w:t xml:space="preserve">The Findings </w:t>
                            </w:r>
                            <w:proofErr w:type="spellStart"/>
                            <w:r>
                              <w:rPr>
                                <w:rFonts w:ascii="Manrope ExtraBold" w:hAnsi="Manrope ExtraBold"/>
                                <w:color w:val="1542B0"/>
                                <w:kern w:val="24"/>
                                <w:sz w:val="36"/>
                                <w:szCs w:val="36"/>
                              </w:rPr>
                              <w:t>dfCdfsdONTENdsdTS</w:t>
                            </w:r>
                            <w:proofErr w:type="spellEnd"/>
                          </w:p>
                          <w:p w14:paraId="165C0F30" w14:textId="77777777" w:rsidR="001E13ED" w:rsidRDefault="001E13ED" w:rsidP="001E13ED">
                            <w:proofErr w:type="spellStart"/>
                            <w:r>
                              <w:t>sdsdThe</w:t>
                            </w:r>
                            <w:proofErr w:type="spellEnd"/>
                            <w:r>
                              <w:t xml:space="preserve"> </w:t>
                            </w:r>
                          </w:p>
                        </w:txbxContent>
                      </v:textbox>
                    </v:shape>
                  </v:group>
                </v:group>
                <v:shape id="TextBox 47" o:spid="_x0000_s1083" type="#_x0000_t202" style="position:absolute;left:14254;top:6828;width:43741;height:139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" filled="f" stroked="f">
                  <v:textbox inset="0,0,0,0">
                    <w:txbxContent>
                      <w:p w14:paraId="1D9666EC" w14:textId="4A4B4718" w:rsidR="001E13ED" w:rsidRPr="0002346F" w:rsidRDefault="00CE58CF" w:rsidP="001E13ED">
                        <w:pPr>
                          <w:spacing w:line="240" w:lineRule="auto"/>
                          <w:jc w:val="center"/>
                          <w:rPr>
                            <w:rFonts w:ascii="Arial" w:hAnsi="Arial" w:cs="Arial"/>
                            <w:b/>
                            <w:bCs/>
                            <w:color w:val="1542B0"/>
                            <w:kern w:val="24"/>
                            <w:sz w:val="48"/>
                            <w:szCs w:val="48"/>
                            <w:lang w:val="en-GB"/>
                          </w:rPr>
                        </w:pPr>
                        <w:r>
                          <w:rPr>
                            <w:rFonts w:ascii="Arial" w:hAnsi="Arial" w:cs="Arial"/>
                            <w:b/>
                            <w:bCs/>
                            <w:color w:val="1542B0"/>
                            <w:kern w:val="24"/>
                            <w:sz w:val="48"/>
                            <w:szCs w:val="48"/>
                            <w:lang w:val="en-GB"/>
                          </w:rPr>
                          <w:t xml:space="preserve">Summary of </w:t>
                        </w:r>
                        <w:r w:rsidR="001E13ED" w:rsidRPr="003F7E6B">
                          <w:rPr>
                            <w:rFonts w:ascii="Arial" w:hAnsi="Arial" w:cs="Arial"/>
                            <w:b/>
                            <w:bCs/>
                            <w:color w:val="1542B0"/>
                            <w:kern w:val="24"/>
                            <w:sz w:val="48"/>
                            <w:szCs w:val="48"/>
                            <w:lang w:val="en-GB"/>
                          </w:rPr>
                          <w:t>Diseases</w:t>
                        </w:r>
                        <w:r w:rsidR="001E13ED">
                          <w:rPr>
                            <w:rFonts w:ascii="Arial" w:hAnsi="Arial" w:cs="Arial"/>
                            <w:b/>
                            <w:bCs/>
                            <w:color w:val="1542B0"/>
                            <w:kern w:val="24"/>
                            <w:sz w:val="48"/>
                            <w:szCs w:val="48"/>
                            <w:lang w:val="en-GB"/>
                          </w:rPr>
                          <w:t xml:space="preserve"> </w:t>
                        </w:r>
                        <w:r w:rsidR="001E13ED" w:rsidRPr="003F7E6B">
                          <w:rPr>
                            <w:rFonts w:ascii="Arial" w:hAnsi="Arial" w:cs="Arial"/>
                            <w:b/>
                            <w:bCs/>
                            <w:color w:val="1542B0"/>
                            <w:kern w:val="24"/>
                            <w:sz w:val="48"/>
                            <w:szCs w:val="48"/>
                            <w:lang w:val="en-GB"/>
                          </w:rPr>
                          <w:t>Associated with Loneliness</w:t>
                        </w:r>
                      </w:p>
                    </w:txbxContent>
                  </v:textbox>
                </v:shape>
                <w10:wrap anchorx="margin" anchory="margin"/>
              </v:group>
            </w:pict>
          </mc:Fallback>
        </mc:AlternateContent>
      </w:r>
      <w:r w:rsidR="00C12791" w:rsidRPr="00282A97">
        <w:rPr>
          <w:rFonts w:ascii="Arial" w:hAnsi="Arial" w:cs="Arial"/>
          <w:noProof/>
        </w:rPr>
        <mc:AlternateContent>
          <mc:Choice Requires="wps">
            <w:drawing>
              <wp:anchor distT="0" distB="0" distL="114300" distR="114300" simplePos="0" relativeHeight="251681792" behindDoc="0" locked="0" layoutInCell="1" allowOverlap="1" wp14:anchorId="54CA089D" wp14:editId="12ECAF44">
                <wp:simplePos x="0" y="0"/>
                <wp:positionH relativeFrom="column">
                  <wp:posOffset>-636494</wp:posOffset>
                </wp:positionH>
                <wp:positionV relativeFrom="paragraph">
                  <wp:posOffset>-600635</wp:posOffset>
                </wp:positionV>
                <wp:extent cx="1362609" cy="396165"/>
                <wp:effectExtent l="0" t="0" r="0" b="0"/>
                <wp:wrapNone/>
                <wp:docPr id="94443042" name="TextBox 53"/>
                <wp:cNvGraphicFramePr/>
                <a:graphic xmlns:a="http://schemas.openxmlformats.org/drawingml/2006/main">
                  <a:graphicData uri="http://schemas.microsoft.com/office/word/2010/wordprocessingShape">
                    <wps:wsp>
                      <wps:cNvSpPr txBox="1"/>
                      <wps:spPr>
                        <a:xfrm>
                          <a:off x="0" y="0"/>
                          <a:ext cx="1362609" cy="396165"/>
                        </a:xfrm>
                        <a:prstGeom prst="rect">
                          <a:avLst/>
                        </a:prstGeom>
                      </wps:spPr>
                      <wps:txbx>
                        <w:txbxContent>
                          <w:p w14:paraId="069FC0A1" w14:textId="2AED0B60" w:rsidR="00C12791" w:rsidRPr="00B25046" w:rsidRDefault="00C12791" w:rsidP="00B25046">
                            <w:pPr>
                              <w:spacing w:line="335" w:lineRule="exact"/>
                              <w:jc w:val="center"/>
                              <w:rPr>
                                <w:rFonts w:ascii="Arial" w:hAnsi="Arial" w:cs="Arial"/>
                                <w:b/>
                                <w:bCs/>
                                <w:color w:val="1542B0"/>
                                <w:kern w:val="24"/>
                                <w:sz w:val="20"/>
                                <w:szCs w:val="20"/>
                                <w14:ligatures w14:val="none"/>
                              </w:rPr>
                            </w:pPr>
                            <w:r w:rsidRPr="00CA07F3">
                              <w:rPr>
                                <w:rFonts w:ascii="Arial" w:hAnsi="Arial" w:cs="Arial"/>
                                <w:b/>
                                <w:bCs/>
                                <w:color w:val="1542B0"/>
                                <w:kern w:val="24"/>
                                <w:sz w:val="20"/>
                                <w:szCs w:val="20"/>
                              </w:rPr>
                              <w:t>Public health Awarenes</w:t>
                            </w:r>
                            <w:r w:rsidR="00B25046">
                              <w:rPr>
                                <w:rFonts w:ascii="Arial" w:hAnsi="Arial" w:cs="Arial"/>
                                <w:b/>
                                <w:bCs/>
                                <w:color w:val="1542B0"/>
                                <w:kern w:val="24"/>
                                <w:sz w:val="20"/>
                                <w:szCs w:val="20"/>
                              </w:rPr>
                              <w:t>s</w:t>
                            </w:r>
                          </w:p>
                        </w:txbxContent>
                      </wps:txbx>
                      <wps:bodyPr wrap="square" lIns="0" tIns="0" rIns="0" bIns="0" rtlCol="0" anchor="t">
                        <a:noAutofit/>
                      </wps:bodyPr>
                    </wps:wsp>
                  </a:graphicData>
                </a:graphic>
              </wp:anchor>
            </w:drawing>
          </mc:Choice>
          <mc:Fallback>
            <w:pict>
              <v:shape w14:anchorId="54CA089D" id="_x0000_s1084" type="#_x0000_t202" style="position:absolute;left:0;text-align:left;margin-left:-50.1pt;margin-top:-47.3pt;width:107.3pt;height:31.2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" filled="f" stroked="f">
                <v:textbox inset="0,0,0,0">
                  <w:txbxContent>
                    <w:p w14:paraId="069FC0A1" w14:textId="2AED0B60" w:rsidR="00C12791" w:rsidRPr="00B25046" w:rsidRDefault="00C12791" w:rsidP="00B25046">
                      <w:pPr>
                        <w:spacing w:line="335" w:lineRule="exact"/>
                        <w:jc w:val="center"/>
                        <w:rPr>
                          <w:rFonts w:ascii="Arial" w:hAnsi="Arial" w:cs="Arial"/>
                          <w:b/>
                          <w:bCs/>
                          <w:color w:val="1542B0"/>
                          <w:kern w:val="24"/>
                          <w:sz w:val="20"/>
                          <w:szCs w:val="20"/>
                          <w14:ligatures w14:val="none"/>
                        </w:rPr>
                      </w:pPr>
                      <w:r w:rsidRPr="00CA07F3">
                        <w:rPr>
                          <w:rFonts w:ascii="Arial" w:hAnsi="Arial" w:cs="Arial"/>
                          <w:b/>
                          <w:bCs/>
                          <w:color w:val="1542B0"/>
                          <w:kern w:val="24"/>
                          <w:sz w:val="20"/>
                          <w:szCs w:val="20"/>
                        </w:rPr>
                        <w:t>Public health Awarenes</w:t>
                      </w:r>
                      <w:r w:rsidR="00B25046">
                        <w:rPr>
                          <w:rFonts w:ascii="Arial" w:hAnsi="Arial" w:cs="Arial"/>
                          <w:b/>
                          <w:bCs/>
                          <w:color w:val="1542B0"/>
                          <w:kern w:val="24"/>
                          <w:sz w:val="20"/>
                          <w:szCs w:val="20"/>
                        </w:rPr>
                        <w:t>s</w:t>
                      </w:r>
                    </w:p>
                  </w:txbxContent>
                </v:textbox>
              </v:shape>
            </w:pict>
          </mc:Fallback>
        </mc:AlternateContent>
      </w:r>
      <w:r w:rsidR="00C12791" w:rsidRPr="00282A97">
        <w:rPr>
          <w:rFonts w:ascii="Arial" w:hAnsi="Arial" w:cs="Arial"/>
          <w:noProof/>
          <w:sz w:val="24"/>
          <w:szCs w:val="24"/>
        </w:rPr>
        <w:drawing>
          <wp:inline distT="0" distB="0" distL="0" distR="0" wp14:anchorId="5996C5FC" wp14:editId="0575C499">
            <wp:extent cx="3872967" cy="2581835"/>
            <wp:effectExtent l="0" t="0" r="635" b="0"/>
            <wp:docPr id="1890898243" name="Picture 28" descr="Person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98243" name="Picture 1890898243" descr="Person thinki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15268" cy="2610034"/>
                    </a:xfrm>
                    <a:prstGeom prst="rect">
                      <a:avLst/>
                    </a:prstGeom>
                  </pic:spPr>
                </pic:pic>
              </a:graphicData>
            </a:graphic>
          </wp:inline>
        </w:drawing>
      </w:r>
    </w:p>
    <w:p w14:paraId="43E9D59D" w14:textId="77777777" w:rsidR="001817B4" w:rsidRPr="00282A97" w:rsidRDefault="001817B4" w:rsidP="00F22C99">
      <w:pPr>
        <w:spacing w:line="240" w:lineRule="auto"/>
        <w:jc w:val="center"/>
        <w:rPr>
          <w:rFonts w:ascii="Arial" w:hAnsi="Arial" w:cs="Arial"/>
          <w:sz w:val="24"/>
          <w:szCs w:val="24"/>
        </w:rPr>
      </w:pPr>
    </w:p>
    <w:p w14:paraId="3BF791A3" w14:textId="77777777" w:rsidR="001817B4" w:rsidRPr="00282A97" w:rsidRDefault="001817B4" w:rsidP="00F22C99">
      <w:pPr>
        <w:spacing w:line="240" w:lineRule="auto"/>
        <w:jc w:val="center"/>
        <w:rPr>
          <w:rFonts w:ascii="Arial" w:hAnsi="Arial" w:cs="Arial"/>
          <w:sz w:val="24"/>
          <w:szCs w:val="24"/>
        </w:rPr>
      </w:pPr>
    </w:p>
    <w:p w14:paraId="237B32F0" w14:textId="314C6804" w:rsidR="001E13ED" w:rsidRPr="00282A97" w:rsidRDefault="001E13ED" w:rsidP="00F22C99">
      <w:pPr>
        <w:spacing w:line="240" w:lineRule="auto"/>
        <w:rPr>
          <w:rFonts w:ascii="Arial" w:hAnsi="Arial" w:cs="Arial"/>
          <w:sz w:val="24"/>
          <w:szCs w:val="24"/>
        </w:rPr>
      </w:pPr>
    </w:p>
    <w:p w14:paraId="55A81BEB" w14:textId="0009828E" w:rsidR="002A175C" w:rsidRPr="00282A97" w:rsidRDefault="00B5391E" w:rsidP="00F22C99">
      <w:pPr>
        <w:spacing w:line="240" w:lineRule="auto"/>
        <w:rPr>
          <w:rFonts w:ascii="Arial" w:hAnsi="Arial" w:cs="Arial"/>
          <w:sz w:val="24"/>
          <w:szCs w:val="24"/>
        </w:rPr>
      </w:pPr>
      <w:r w:rsidRPr="00282A97">
        <w:rPr>
          <w:rFonts w:ascii="Arial" w:hAnsi="Arial" w:cs="Arial"/>
          <w:noProof/>
        </w:rPr>
        <mc:AlternateContent>
          <mc:Choice Requires="wps">
            <w:drawing>
              <wp:anchor distT="0" distB="0" distL="114300" distR="114300" simplePos="0" relativeHeight="251679744" behindDoc="0" locked="0" layoutInCell="1" allowOverlap="1" wp14:anchorId="0DA424CC" wp14:editId="0A70C2D7">
                <wp:simplePos x="0" y="0"/>
                <wp:positionH relativeFrom="column">
                  <wp:posOffset>-239146</wp:posOffset>
                </wp:positionH>
                <wp:positionV relativeFrom="paragraph">
                  <wp:posOffset>5123180</wp:posOffset>
                </wp:positionV>
                <wp:extent cx="600572" cy="370664"/>
                <wp:effectExtent l="0" t="0" r="0" b="0"/>
                <wp:wrapNone/>
                <wp:docPr id="1381492340" name="TextBox 27"/>
                <wp:cNvGraphicFramePr/>
                <a:graphic xmlns:a="http://schemas.openxmlformats.org/drawingml/2006/main">
                  <a:graphicData uri="http://schemas.microsoft.com/office/word/2010/wordprocessingShape">
                    <wps:wsp>
                      <wps:cNvSpPr txBox="1"/>
                      <wps:spPr>
                        <a:xfrm>
                          <a:off x="0" y="0"/>
                          <a:ext cx="600572" cy="370664"/>
                        </a:xfrm>
                        <a:prstGeom prst="rect">
                          <a:avLst/>
                        </a:prstGeom>
                      </wps:spPr>
                      <wps:txbx>
                        <w:txbxContent>
                          <w:p w14:paraId="58F6BC8E" w14:textId="04782A0C" w:rsidR="00182A78" w:rsidRPr="00CA07F3" w:rsidRDefault="00182A78" w:rsidP="00182A78">
                            <w:pPr>
                              <w:spacing w:line="631" w:lineRule="exact"/>
                              <w:rPr>
                                <w:rFonts w:ascii="Arial" w:hAnsi="Arial" w:cs="Arial"/>
                                <w:b/>
                                <w:bCs/>
                                <w:color w:val="1542B0"/>
                                <w:kern w:val="24"/>
                                <w:sz w:val="63"/>
                                <w:szCs w:val="63"/>
                                <w14:ligatures w14:val="none"/>
                              </w:rPr>
                            </w:pPr>
                            <w:r>
                              <w:rPr>
                                <w:rFonts w:ascii="Arial" w:hAnsi="Arial" w:cs="Arial"/>
                                <w:b/>
                                <w:bCs/>
                                <w:color w:val="1542B0"/>
                                <w:kern w:val="24"/>
                                <w:sz w:val="63"/>
                                <w:szCs w:val="63"/>
                              </w:rPr>
                              <w:t>4</w:t>
                            </w:r>
                          </w:p>
                          <w:p w14:paraId="0CAC8A47" w14:textId="77777777" w:rsidR="00182A78" w:rsidRPr="00CA07F3" w:rsidRDefault="00182A78" w:rsidP="00182A78">
                            <w:pPr>
                              <w:rPr>
                                <w:rFonts w:ascii="Arial" w:hAnsi="Arial" w:cs="Arial"/>
                                <w:b/>
                                <w:bCs/>
                              </w:rPr>
                            </w:pPr>
                          </w:p>
                          <w:p w14:paraId="52416E7A" w14:textId="77777777" w:rsidR="00182A78" w:rsidRDefault="00182A78" w:rsidP="00182A78"/>
                        </w:txbxContent>
                      </wps:txbx>
                      <wps:bodyPr wrap="square" lIns="0" tIns="0" rIns="0" bIns="0" rtlCol="0" anchor="t">
                        <a:noAutofit/>
                      </wps:bodyPr>
                    </wps:wsp>
                  </a:graphicData>
                </a:graphic>
              </wp:anchor>
            </w:drawing>
          </mc:Choice>
          <mc:Fallback>
            <w:pict>
              <v:shape w14:anchorId="0DA424CC" id="TextBox 27" o:spid="_x0000_s1085" type="#_x0000_t202" style="position:absolute;margin-left:-18.85pt;margin-top:403.4pt;width:47.3pt;height:29.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" filled="f" stroked="f">
                <v:textbox inset="0,0,0,0">
                  <w:txbxContent>
                    <w:p w14:paraId="58F6BC8E" w14:textId="04782A0C" w:rsidR="00182A78" w:rsidRPr="00CA07F3" w:rsidRDefault="00182A78" w:rsidP="00182A78">
                      <w:pPr>
                        <w:spacing w:line="631" w:lineRule="exact"/>
                        <w:rPr>
                          <w:rFonts w:ascii="Arial" w:hAnsi="Arial" w:cs="Arial"/>
                          <w:b/>
                          <w:bCs/>
                          <w:color w:val="1542B0"/>
                          <w:kern w:val="24"/>
                          <w:sz w:val="63"/>
                          <w:szCs w:val="63"/>
                          <w14:ligatures w14:val="none"/>
                        </w:rPr>
                      </w:pPr>
                      <w:r>
                        <w:rPr>
                          <w:rFonts w:ascii="Arial" w:hAnsi="Arial" w:cs="Arial"/>
                          <w:b/>
                          <w:bCs/>
                          <w:color w:val="1542B0"/>
                          <w:kern w:val="24"/>
                          <w:sz w:val="63"/>
                          <w:szCs w:val="63"/>
                        </w:rPr>
                        <w:t>4</w:t>
                      </w:r>
                    </w:p>
                    <w:p w14:paraId="0CAC8A47" w14:textId="77777777" w:rsidR="00182A78" w:rsidRPr="00CA07F3" w:rsidRDefault="00182A78" w:rsidP="00182A78">
                      <w:pPr>
                        <w:rPr>
                          <w:rFonts w:ascii="Arial" w:hAnsi="Arial" w:cs="Arial"/>
                          <w:b/>
                          <w:bCs/>
                        </w:rPr>
                      </w:pPr>
                    </w:p>
                    <w:p w14:paraId="52416E7A" w14:textId="77777777" w:rsidR="00182A78" w:rsidRDefault="00182A78" w:rsidP="00182A78"/>
                  </w:txbxContent>
                </v:textbox>
              </v:shape>
            </w:pict>
          </mc:Fallback>
        </mc:AlternateContent>
      </w:r>
      <w:r w:rsidR="001E13ED" w:rsidRPr="00282A97">
        <w:rPr>
          <w:rFonts w:ascii="Arial" w:hAnsi="Arial" w:cs="Arial"/>
          <w:sz w:val="24"/>
          <w:szCs w:val="24"/>
        </w:rPr>
        <w:br w:type="page"/>
      </w:r>
    </w:p>
    <w:p w14:paraId="6D235481" w14:textId="3BC1276F" w:rsidR="00B600C4" w:rsidRPr="00282A97" w:rsidRDefault="00F665AF" w:rsidP="00F22C99">
      <w:pPr>
        <w:pStyle w:val="Heading1"/>
        <w:spacing w:line="240" w:lineRule="auto"/>
        <w:rPr>
          <w:rFonts w:ascii="Arial" w:hAnsi="Arial" w:cs="Arial"/>
          <w:color w:val="1024DA"/>
          <w:shd w:val="clear" w:color="auto" w:fill="FFFFFF"/>
        </w:rPr>
      </w:pPr>
      <w:r w:rsidRPr="00282A97">
        <w:rPr>
          <w:rFonts w:ascii="Arial" w:hAnsi="Arial" w:cs="Arial"/>
          <w:color w:val="1024DA"/>
          <w:shd w:val="clear" w:color="auto" w:fill="FFFFFF"/>
        </w:rPr>
        <w:lastRenderedPageBreak/>
        <w:t xml:space="preserve">Useful information for overcoming </w:t>
      </w:r>
      <w:r w:rsidRPr="00282A97">
        <w:rPr>
          <w:rFonts w:ascii="Arial" w:hAnsi="Arial" w:cs="Arial"/>
          <w:color w:val="1024DA"/>
          <w:shd w:val="clear" w:color="auto" w:fill="FFFFFF"/>
        </w:rPr>
        <w:t>loneliness.</w:t>
      </w:r>
    </w:p>
    <w:p w14:paraId="01CDECE1" w14:textId="075C761D" w:rsidR="00F665AF" w:rsidRPr="00282A97" w:rsidRDefault="00965EC5" w:rsidP="00F22C99">
      <w:pPr>
        <w:spacing w:line="240" w:lineRule="auto"/>
        <w:rPr>
          <w:rFonts w:ascii="Arial" w:hAnsi="Arial" w:cs="Arial"/>
        </w:rPr>
      </w:pPr>
      <w:r w:rsidRPr="00282A97">
        <w:rPr>
          <w:rFonts w:ascii="Arial" w:hAnsi="Arial" w:cs="Arial"/>
          <w:noProof/>
        </w:rPr>
        <mc:AlternateContent>
          <mc:Choice Requires="wps">
            <w:drawing>
              <wp:anchor distT="0" distB="0" distL="114300" distR="114300" simplePos="0" relativeHeight="251685888" behindDoc="0" locked="0" layoutInCell="1" allowOverlap="1" wp14:anchorId="2FA4363D" wp14:editId="298B3FB7">
                <wp:simplePos x="0" y="0"/>
                <wp:positionH relativeFrom="column">
                  <wp:posOffset>-411817</wp:posOffset>
                </wp:positionH>
                <wp:positionV relativeFrom="paragraph">
                  <wp:posOffset>103468</wp:posOffset>
                </wp:positionV>
                <wp:extent cx="600567" cy="370658"/>
                <wp:effectExtent l="0" t="0" r="0" b="0"/>
                <wp:wrapNone/>
                <wp:docPr id="1910317865" name="TextBox 19"/>
                <wp:cNvGraphicFramePr/>
                <a:graphic xmlns:a="http://schemas.openxmlformats.org/drawingml/2006/main">
                  <a:graphicData uri="http://schemas.microsoft.com/office/word/2010/wordprocessingShape">
                    <wps:wsp>
                      <wps:cNvSpPr txBox="1"/>
                      <wps:spPr>
                        <a:xfrm>
                          <a:off x="0" y="0"/>
                          <a:ext cx="600567" cy="370658"/>
                        </a:xfrm>
                        <a:prstGeom prst="rect">
                          <a:avLst/>
                        </a:prstGeom>
                      </wps:spPr>
                      <wps:txbx>
                        <w:txbxContent>
                          <w:p w14:paraId="09FF0DA2" w14:textId="48CC42E2" w:rsidR="00433716" w:rsidRPr="00467ACA" w:rsidRDefault="00467ACA" w:rsidP="00433716">
                            <w:pPr>
                              <w:spacing w:line="631" w:lineRule="exact"/>
                              <w:rPr>
                                <w:rFonts w:ascii="Arial" w:hAnsi="Arial" w:cs="Arial"/>
                                <w:b/>
                                <w:bCs/>
                                <w:color w:val="1542B0"/>
                                <w:kern w:val="24"/>
                                <w:sz w:val="18"/>
                                <w:szCs w:val="18"/>
                                <w14:ligatures w14:val="none"/>
                              </w:rPr>
                            </w:pPr>
                            <w:r w:rsidRPr="00467ACA">
                              <w:rPr>
                                <w:rFonts w:ascii="Arial" w:hAnsi="Arial" w:cs="Arial"/>
                                <w:b/>
                                <w:bCs/>
                                <w:color w:val="1542B0"/>
                                <w:kern w:val="24"/>
                                <w:sz w:val="18"/>
                                <w:szCs w:val="18"/>
                              </w:rPr>
                              <w:t>First step</w:t>
                            </w:r>
                          </w:p>
                          <w:p w14:paraId="18BABB46" w14:textId="77777777" w:rsidR="00433716" w:rsidRPr="00467ACA" w:rsidRDefault="00433716" w:rsidP="00433716">
                            <w:pPr>
                              <w:rPr>
                                <w:rFonts w:ascii="Arial" w:hAnsi="Arial" w:cs="Arial"/>
                                <w:b/>
                                <w:bCs/>
                                <w:sz w:val="18"/>
                                <w:szCs w:val="18"/>
                              </w:rPr>
                            </w:pPr>
                          </w:p>
                        </w:txbxContent>
                      </wps:txbx>
                      <wps:bodyPr wrap="square" lIns="0" tIns="0" rIns="0" bIns="0" rtlCol="0" anchor="t">
                        <a:noAutofit/>
                      </wps:bodyPr>
                    </wps:wsp>
                  </a:graphicData>
                </a:graphic>
              </wp:anchor>
            </w:drawing>
          </mc:Choice>
          <mc:Fallback>
            <w:pict>
              <v:shape w14:anchorId="2FA4363D" id="TextBox 19" o:spid="_x0000_s1086" type="#_x0000_t202" style="position:absolute;margin-left:-32.45pt;margin-top:8.15pt;width:47.3pt;height:29.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" filled="f" stroked="f">
                <v:textbox inset="0,0,0,0">
                  <w:txbxContent>
                    <w:p w14:paraId="09FF0DA2" w14:textId="48CC42E2" w:rsidR="00433716" w:rsidRPr="00467ACA" w:rsidRDefault="00467ACA" w:rsidP="00433716">
                      <w:pPr>
                        <w:spacing w:line="631" w:lineRule="exact"/>
                        <w:rPr>
                          <w:rFonts w:ascii="Arial" w:hAnsi="Arial" w:cs="Arial"/>
                          <w:b/>
                          <w:bCs/>
                          <w:color w:val="1542B0"/>
                          <w:kern w:val="24"/>
                          <w:sz w:val="18"/>
                          <w:szCs w:val="18"/>
                          <w14:ligatures w14:val="none"/>
                        </w:rPr>
                      </w:pPr>
                      <w:r w:rsidRPr="00467ACA">
                        <w:rPr>
                          <w:rFonts w:ascii="Arial" w:hAnsi="Arial" w:cs="Arial"/>
                          <w:b/>
                          <w:bCs/>
                          <w:color w:val="1542B0"/>
                          <w:kern w:val="24"/>
                          <w:sz w:val="18"/>
                          <w:szCs w:val="18"/>
                        </w:rPr>
                        <w:t>First step</w:t>
                      </w:r>
                    </w:p>
                    <w:p w14:paraId="18BABB46" w14:textId="77777777" w:rsidR="00433716" w:rsidRPr="00467ACA" w:rsidRDefault="00433716" w:rsidP="00433716">
                      <w:pPr>
                        <w:rPr>
                          <w:rFonts w:ascii="Arial" w:hAnsi="Arial" w:cs="Arial"/>
                          <w:b/>
                          <w:bCs/>
                          <w:sz w:val="18"/>
                          <w:szCs w:val="18"/>
                        </w:rPr>
                      </w:pPr>
                    </w:p>
                  </w:txbxContent>
                </v:textbox>
              </v:shape>
            </w:pict>
          </mc:Fallback>
        </mc:AlternateContent>
      </w:r>
    </w:p>
    <w:p w14:paraId="52D35DC1" w14:textId="2FFF89CC" w:rsidR="007E6CC1" w:rsidRPr="00282A97" w:rsidRDefault="00B80420" w:rsidP="00F22C99">
      <w:pPr>
        <w:spacing w:line="240" w:lineRule="auto"/>
        <w:jc w:val="center"/>
        <w:rPr>
          <w:rFonts w:ascii="Arial" w:hAnsi="Arial" w:cs="Arial"/>
          <w:b/>
          <w:bCs/>
          <w:color w:val="1024DA"/>
          <w:shd w:val="clear" w:color="auto" w:fill="FFFFFF"/>
        </w:rPr>
      </w:pPr>
      <w:r w:rsidRPr="00282A97">
        <w:rPr>
          <w:rFonts w:ascii="Arial" w:hAnsi="Arial" w:cs="Arial"/>
          <w:b/>
          <w:bCs/>
          <w:color w:val="1024DA"/>
          <w:shd w:val="clear" w:color="auto" w:fill="FFFFFF"/>
        </w:rPr>
        <w:t>Seek help from local GP or 111 if closed</w:t>
      </w:r>
      <w:r w:rsidR="00463A35" w:rsidRPr="00282A97">
        <w:rPr>
          <w:rFonts w:ascii="Arial" w:hAnsi="Arial" w:cs="Arial"/>
          <w:b/>
          <w:bCs/>
          <w:color w:val="1024DA"/>
          <w:shd w:val="clear" w:color="auto" w:fill="FFFFFF"/>
        </w:rPr>
        <w:t xml:space="preserve"> (</w:t>
      </w:r>
      <w:r w:rsidR="00463A35" w:rsidRPr="00282A97">
        <w:rPr>
          <w:rFonts w:ascii="Arial" w:hAnsi="Arial" w:cs="Arial"/>
          <w:b/>
          <w:bCs/>
          <w:color w:val="1024DA"/>
        </w:rPr>
        <w:t>NHS (2020).</w:t>
      </w:r>
    </w:p>
    <w:p w14:paraId="15A6E92E" w14:textId="77777777" w:rsidR="00B80420" w:rsidRPr="00282A97" w:rsidRDefault="00B80420" w:rsidP="00F22C99">
      <w:pPr>
        <w:spacing w:line="240" w:lineRule="auto"/>
        <w:jc w:val="center"/>
        <w:rPr>
          <w:rFonts w:ascii="Arial" w:hAnsi="Arial" w:cs="Arial"/>
          <w:color w:val="1024DA"/>
          <w:sz w:val="20"/>
          <w:szCs w:val="20"/>
        </w:rPr>
      </w:pPr>
    </w:p>
    <w:p w14:paraId="11C0A0DD" w14:textId="77777777" w:rsidR="007E6CC1" w:rsidRPr="00282A97" w:rsidRDefault="007E6CC1" w:rsidP="00F22C99">
      <w:pPr>
        <w:spacing w:line="240" w:lineRule="auto"/>
        <w:jc w:val="center"/>
        <w:rPr>
          <w:rFonts w:ascii="Arial" w:hAnsi="Arial" w:cs="Arial"/>
          <w:b/>
          <w:bCs/>
          <w:color w:val="1024DA"/>
          <w:sz w:val="20"/>
          <w:szCs w:val="20"/>
        </w:rPr>
      </w:pPr>
      <w:r w:rsidRPr="00282A97">
        <w:rPr>
          <w:rFonts w:ascii="Arial" w:hAnsi="Arial" w:cs="Arial"/>
          <w:b/>
          <w:bCs/>
          <w:color w:val="1024DA"/>
          <w:sz w:val="20"/>
          <w:szCs w:val="20"/>
        </w:rPr>
        <w:t>Contact 111 When:</w:t>
      </w:r>
    </w:p>
    <w:p w14:paraId="25E7F968" w14:textId="63597180"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xml:space="preserve">• </w:t>
      </w:r>
      <w:r w:rsidR="00B3184C" w:rsidRPr="00282A97">
        <w:rPr>
          <w:rFonts w:ascii="Arial" w:hAnsi="Arial" w:cs="Arial"/>
          <w:color w:val="1024DA"/>
          <w:sz w:val="20"/>
          <w:szCs w:val="20"/>
        </w:rPr>
        <w:t>A</w:t>
      </w:r>
      <w:r w:rsidR="00612154" w:rsidRPr="00282A97">
        <w:rPr>
          <w:rFonts w:ascii="Arial" w:hAnsi="Arial" w:cs="Arial"/>
          <w:color w:val="1024DA"/>
          <w:sz w:val="20"/>
          <w:szCs w:val="20"/>
        </w:rPr>
        <w:t xml:space="preserve">n </w:t>
      </w:r>
      <w:r w:rsidR="00EB3C9D" w:rsidRPr="00282A97">
        <w:rPr>
          <w:rFonts w:ascii="Arial" w:hAnsi="Arial" w:cs="Arial"/>
          <w:color w:val="1024DA"/>
          <w:sz w:val="20"/>
          <w:szCs w:val="20"/>
        </w:rPr>
        <w:t>individual</w:t>
      </w:r>
      <w:r w:rsidRPr="00282A97">
        <w:rPr>
          <w:rFonts w:ascii="Arial" w:hAnsi="Arial" w:cs="Arial"/>
          <w:color w:val="1024DA"/>
          <w:sz w:val="20"/>
          <w:szCs w:val="20"/>
        </w:rPr>
        <w:t xml:space="preserve"> </w:t>
      </w:r>
      <w:r w:rsidR="00612154" w:rsidRPr="00282A97">
        <w:rPr>
          <w:rFonts w:ascii="Arial" w:hAnsi="Arial" w:cs="Arial"/>
          <w:color w:val="1024DA"/>
          <w:sz w:val="20"/>
          <w:szCs w:val="20"/>
        </w:rPr>
        <w:t>requires</w:t>
      </w:r>
      <w:r w:rsidRPr="00282A97">
        <w:rPr>
          <w:rFonts w:ascii="Arial" w:hAnsi="Arial" w:cs="Arial"/>
          <w:color w:val="1024DA"/>
          <w:sz w:val="20"/>
          <w:szCs w:val="20"/>
        </w:rPr>
        <w:t xml:space="preserve"> urgent medical </w:t>
      </w:r>
      <w:r w:rsidR="00AA4596" w:rsidRPr="00282A97">
        <w:rPr>
          <w:rFonts w:ascii="Arial" w:hAnsi="Arial" w:cs="Arial"/>
          <w:color w:val="1024DA"/>
          <w:sz w:val="20"/>
          <w:szCs w:val="20"/>
        </w:rPr>
        <w:t>advice,</w:t>
      </w:r>
      <w:r w:rsidRPr="00282A97">
        <w:rPr>
          <w:rFonts w:ascii="Arial" w:hAnsi="Arial" w:cs="Arial"/>
          <w:color w:val="1024DA"/>
          <w:sz w:val="20"/>
          <w:szCs w:val="20"/>
        </w:rPr>
        <w:t xml:space="preserve"> </w:t>
      </w:r>
      <w:r w:rsidR="007271D1" w:rsidRPr="00282A97">
        <w:rPr>
          <w:rFonts w:ascii="Arial" w:hAnsi="Arial" w:cs="Arial"/>
          <w:color w:val="1024DA"/>
          <w:sz w:val="20"/>
          <w:szCs w:val="20"/>
        </w:rPr>
        <w:t xml:space="preserve">that’s not </w:t>
      </w:r>
      <w:r w:rsidRPr="00282A97">
        <w:rPr>
          <w:rFonts w:ascii="Arial" w:hAnsi="Arial" w:cs="Arial"/>
          <w:color w:val="1024DA"/>
          <w:sz w:val="20"/>
          <w:szCs w:val="20"/>
        </w:rPr>
        <w:t>critical</w:t>
      </w:r>
    </w:p>
    <w:p w14:paraId="75F986D3" w14:textId="2607E2BF"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xml:space="preserve">• </w:t>
      </w:r>
      <w:r w:rsidR="007271D1" w:rsidRPr="00282A97">
        <w:rPr>
          <w:rFonts w:ascii="Arial" w:hAnsi="Arial" w:cs="Arial"/>
          <w:color w:val="1024DA"/>
          <w:sz w:val="20"/>
          <w:szCs w:val="20"/>
        </w:rPr>
        <w:t>A</w:t>
      </w:r>
      <w:r w:rsidR="00612154" w:rsidRPr="00282A97">
        <w:rPr>
          <w:rFonts w:ascii="Arial" w:hAnsi="Arial" w:cs="Arial"/>
          <w:color w:val="1024DA"/>
          <w:sz w:val="20"/>
          <w:szCs w:val="20"/>
        </w:rPr>
        <w:t xml:space="preserve">n </w:t>
      </w:r>
      <w:r w:rsidR="00612154" w:rsidRPr="00282A97">
        <w:rPr>
          <w:rFonts w:ascii="Arial" w:hAnsi="Arial" w:cs="Arial"/>
          <w:color w:val="1024DA"/>
          <w:sz w:val="20"/>
          <w:szCs w:val="20"/>
        </w:rPr>
        <w:t xml:space="preserve">individual </w:t>
      </w:r>
      <w:r w:rsidR="00612154" w:rsidRPr="00282A97">
        <w:rPr>
          <w:rFonts w:ascii="Arial" w:hAnsi="Arial" w:cs="Arial"/>
          <w:color w:val="1024DA"/>
          <w:sz w:val="20"/>
          <w:szCs w:val="20"/>
        </w:rPr>
        <w:t>is</w:t>
      </w:r>
      <w:r w:rsidRPr="00282A97">
        <w:rPr>
          <w:rFonts w:ascii="Arial" w:hAnsi="Arial" w:cs="Arial"/>
          <w:color w:val="1024DA"/>
          <w:sz w:val="20"/>
          <w:szCs w:val="20"/>
        </w:rPr>
        <w:t xml:space="preserve"> unable to reach </w:t>
      </w:r>
      <w:r w:rsidR="00EB3C9D" w:rsidRPr="00282A97">
        <w:rPr>
          <w:rFonts w:ascii="Arial" w:hAnsi="Arial" w:cs="Arial"/>
          <w:color w:val="1024DA"/>
          <w:sz w:val="20"/>
          <w:szCs w:val="20"/>
        </w:rPr>
        <w:t>one’s</w:t>
      </w:r>
      <w:r w:rsidR="00AA4596" w:rsidRPr="00282A97">
        <w:rPr>
          <w:rFonts w:ascii="Arial" w:hAnsi="Arial" w:cs="Arial"/>
          <w:color w:val="1024DA"/>
          <w:sz w:val="20"/>
          <w:szCs w:val="20"/>
        </w:rPr>
        <w:t xml:space="preserve"> </w:t>
      </w:r>
      <w:r w:rsidRPr="00282A97">
        <w:rPr>
          <w:rFonts w:ascii="Arial" w:hAnsi="Arial" w:cs="Arial"/>
          <w:color w:val="1024DA"/>
          <w:sz w:val="20"/>
          <w:szCs w:val="20"/>
        </w:rPr>
        <w:t>regular doctor</w:t>
      </w:r>
    </w:p>
    <w:p w14:paraId="00B64118" w14:textId="255DA786" w:rsidR="007E6CC1" w:rsidRPr="00282A97" w:rsidRDefault="007E6CC1" w:rsidP="00F22C99">
      <w:pPr>
        <w:spacing w:line="240" w:lineRule="auto"/>
        <w:jc w:val="center"/>
        <w:rPr>
          <w:rFonts w:ascii="Arial" w:hAnsi="Arial" w:cs="Arial"/>
          <w:b/>
          <w:bCs/>
          <w:color w:val="1024DA"/>
          <w:sz w:val="20"/>
          <w:szCs w:val="20"/>
        </w:rPr>
      </w:pPr>
      <w:r w:rsidRPr="00282A97">
        <w:rPr>
          <w:rFonts w:ascii="Arial" w:hAnsi="Arial" w:cs="Arial"/>
          <w:b/>
          <w:bCs/>
          <w:color w:val="1024DA"/>
          <w:sz w:val="20"/>
          <w:szCs w:val="20"/>
        </w:rPr>
        <w:t>Ways to Reach 111:</w:t>
      </w:r>
    </w:p>
    <w:p w14:paraId="6AEBF388" w14:textId="29935B88"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Online</w:t>
      </w:r>
    </w:p>
    <w:p w14:paraId="78EAA2FD" w14:textId="77777777"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NHS App</w:t>
      </w:r>
    </w:p>
    <w:p w14:paraId="5C7BAF95" w14:textId="152B4C45"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Dial 111</w:t>
      </w:r>
    </w:p>
    <w:p w14:paraId="100BC1B8" w14:textId="3919C111" w:rsidR="007E6CC1" w:rsidRPr="00282A97" w:rsidRDefault="007E6CC1" w:rsidP="00F22C99">
      <w:pPr>
        <w:spacing w:line="240" w:lineRule="auto"/>
        <w:jc w:val="center"/>
        <w:rPr>
          <w:rFonts w:ascii="Arial" w:hAnsi="Arial" w:cs="Arial"/>
          <w:b/>
          <w:bCs/>
          <w:color w:val="1024DA"/>
          <w:sz w:val="20"/>
          <w:szCs w:val="20"/>
        </w:rPr>
      </w:pPr>
      <w:r w:rsidRPr="00282A97">
        <w:rPr>
          <w:rFonts w:ascii="Arial" w:hAnsi="Arial" w:cs="Arial"/>
          <w:b/>
          <w:bCs/>
          <w:color w:val="1024DA"/>
          <w:sz w:val="20"/>
          <w:szCs w:val="20"/>
        </w:rPr>
        <w:t>After Contacting 111, You May Be Directed To:</w:t>
      </w:r>
    </w:p>
    <w:p w14:paraId="3C4E4A80" w14:textId="5CE996AE"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xml:space="preserve">• Dial 999 </w:t>
      </w:r>
    </w:p>
    <w:p w14:paraId="228CE279" w14:textId="08467FCF"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xml:space="preserve">• Go to A&amp;E </w:t>
      </w:r>
    </w:p>
    <w:p w14:paraId="11D90ADC" w14:textId="0A92A4D9" w:rsidR="007E6CC1" w:rsidRPr="00282A97" w:rsidRDefault="007E6CC1" w:rsidP="00F22C99">
      <w:pPr>
        <w:spacing w:line="240" w:lineRule="auto"/>
        <w:jc w:val="center"/>
        <w:rPr>
          <w:rFonts w:ascii="Arial" w:hAnsi="Arial" w:cs="Arial"/>
          <w:b/>
          <w:bCs/>
          <w:color w:val="1024DA"/>
          <w:sz w:val="20"/>
          <w:szCs w:val="20"/>
        </w:rPr>
      </w:pPr>
      <w:r w:rsidRPr="00282A97">
        <w:rPr>
          <w:rFonts w:ascii="Arial" w:hAnsi="Arial" w:cs="Arial"/>
          <w:b/>
          <w:bCs/>
          <w:color w:val="1024DA"/>
          <w:sz w:val="20"/>
          <w:szCs w:val="20"/>
        </w:rPr>
        <w:t>Urgent Care Needs:</w:t>
      </w:r>
    </w:p>
    <w:p w14:paraId="4E8257AA" w14:textId="0D075C09"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xml:space="preserve">• Visit urgent treatment </w:t>
      </w:r>
      <w:proofErr w:type="spellStart"/>
      <w:r w:rsidRPr="00282A97">
        <w:rPr>
          <w:rFonts w:ascii="Arial" w:hAnsi="Arial" w:cs="Arial"/>
          <w:color w:val="1024DA"/>
          <w:sz w:val="20"/>
          <w:szCs w:val="20"/>
        </w:rPr>
        <w:t>centre</w:t>
      </w:r>
      <w:proofErr w:type="spellEnd"/>
    </w:p>
    <w:p w14:paraId="7969E201" w14:textId="77777777"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See a doctor outside regular working hours</w:t>
      </w:r>
    </w:p>
    <w:p w14:paraId="6E104AFA" w14:textId="77777777" w:rsidR="007E6CC1" w:rsidRPr="00282A97" w:rsidRDefault="007E6CC1" w:rsidP="00F22C99">
      <w:pPr>
        <w:spacing w:line="240" w:lineRule="auto"/>
        <w:jc w:val="center"/>
        <w:rPr>
          <w:rFonts w:ascii="Arial" w:hAnsi="Arial" w:cs="Arial"/>
          <w:b/>
          <w:bCs/>
          <w:color w:val="1024DA"/>
          <w:sz w:val="20"/>
          <w:szCs w:val="20"/>
        </w:rPr>
      </w:pPr>
      <w:r w:rsidRPr="00282A97">
        <w:rPr>
          <w:rFonts w:ascii="Arial" w:hAnsi="Arial" w:cs="Arial"/>
          <w:b/>
          <w:bCs/>
          <w:color w:val="1024DA"/>
          <w:sz w:val="20"/>
          <w:szCs w:val="20"/>
        </w:rPr>
        <w:t>Specialist Support:</w:t>
      </w:r>
    </w:p>
    <w:p w14:paraId="02195A60" w14:textId="77777777"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Get immediate mental health assistance</w:t>
      </w:r>
    </w:p>
    <w:p w14:paraId="21ACCA9A" w14:textId="77777777"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Routine Care:</w:t>
      </w:r>
    </w:p>
    <w:p w14:paraId="7CE5327C" w14:textId="40DF6BC1" w:rsidR="007E6CC1"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Book an appointment with your GP</w:t>
      </w:r>
    </w:p>
    <w:p w14:paraId="45631CB2" w14:textId="4732070D" w:rsidR="00361B73" w:rsidRPr="00282A97" w:rsidRDefault="007E6CC1" w:rsidP="00F22C99">
      <w:pPr>
        <w:spacing w:line="240" w:lineRule="auto"/>
        <w:jc w:val="center"/>
        <w:rPr>
          <w:rFonts w:ascii="Arial" w:hAnsi="Arial" w:cs="Arial"/>
          <w:color w:val="1024DA"/>
          <w:sz w:val="20"/>
          <w:szCs w:val="20"/>
        </w:rPr>
      </w:pPr>
      <w:r w:rsidRPr="00282A97">
        <w:rPr>
          <w:rFonts w:ascii="Arial" w:hAnsi="Arial" w:cs="Arial"/>
          <w:color w:val="1024DA"/>
          <w:sz w:val="20"/>
          <w:szCs w:val="20"/>
        </w:rPr>
        <w:t>• Care for yourself at home safely with advice</w:t>
      </w:r>
    </w:p>
    <w:p w14:paraId="5231886B" w14:textId="750D023E" w:rsidR="007F5A1C" w:rsidRPr="00282A97" w:rsidRDefault="00965EC5" w:rsidP="00F22C99">
      <w:pPr>
        <w:spacing w:line="240" w:lineRule="auto"/>
        <w:rPr>
          <w:rFonts w:ascii="Arial" w:hAnsi="Arial" w:cs="Arial"/>
          <w:color w:val="1024DA"/>
          <w:sz w:val="20"/>
          <w:szCs w:val="20"/>
        </w:rPr>
      </w:pPr>
      <w:r w:rsidRPr="00282A97">
        <w:rPr>
          <w:rFonts w:ascii="Arial" w:hAnsi="Arial" w:cs="Arial"/>
          <w:noProof/>
        </w:rPr>
        <mc:AlternateContent>
          <mc:Choice Requires="wps">
            <w:drawing>
              <wp:anchor distT="0" distB="0" distL="114300" distR="114300" simplePos="0" relativeHeight="251687936" behindDoc="0" locked="0" layoutInCell="1" allowOverlap="1" wp14:anchorId="6C197CCA" wp14:editId="59F98776">
                <wp:simplePos x="0" y="0"/>
                <wp:positionH relativeFrom="column">
                  <wp:posOffset>-412376</wp:posOffset>
                </wp:positionH>
                <wp:positionV relativeFrom="paragraph">
                  <wp:posOffset>158713</wp:posOffset>
                </wp:positionV>
                <wp:extent cx="753035" cy="370658"/>
                <wp:effectExtent l="0" t="0" r="0" b="0"/>
                <wp:wrapNone/>
                <wp:docPr id="1638336739" name="TextBox 19"/>
                <wp:cNvGraphicFramePr/>
                <a:graphic xmlns:a="http://schemas.openxmlformats.org/drawingml/2006/main">
                  <a:graphicData uri="http://schemas.microsoft.com/office/word/2010/wordprocessingShape">
                    <wps:wsp>
                      <wps:cNvSpPr txBox="1"/>
                      <wps:spPr>
                        <a:xfrm>
                          <a:off x="0" y="0"/>
                          <a:ext cx="753035" cy="370658"/>
                        </a:xfrm>
                        <a:prstGeom prst="rect">
                          <a:avLst/>
                        </a:prstGeom>
                      </wps:spPr>
                      <wps:txbx>
                        <w:txbxContent>
                          <w:p w14:paraId="6C2EE428" w14:textId="5D6A6136" w:rsidR="00965EC5" w:rsidRPr="00C872CA" w:rsidRDefault="00467ACA" w:rsidP="00965EC5">
                            <w:pPr>
                              <w:rPr>
                                <w:rFonts w:ascii="Arial" w:hAnsi="Arial" w:cs="Arial"/>
                                <w:b/>
                                <w:bCs/>
                                <w:color w:val="1024DA"/>
                                <w:sz w:val="18"/>
                                <w:szCs w:val="18"/>
                                <w:lang w:val="en-GB"/>
                              </w:rPr>
                            </w:pPr>
                            <w:r w:rsidRPr="00C872CA">
                              <w:rPr>
                                <w:rFonts w:ascii="Arial" w:hAnsi="Arial" w:cs="Arial"/>
                                <w:b/>
                                <w:bCs/>
                                <w:color w:val="1024DA"/>
                                <w:kern w:val="24"/>
                                <w:sz w:val="18"/>
                                <w:szCs w:val="18"/>
                                <w:lang w:val="en-GB"/>
                              </w:rPr>
                              <w:t>Second step</w:t>
                            </w:r>
                          </w:p>
                        </w:txbxContent>
                      </wps:txbx>
                      <wps:bodyPr wrap="square" lIns="0" tIns="0" rIns="0" bIns="0" rtlCol="0" anchor="t">
                        <a:noAutofit/>
                      </wps:bodyPr>
                    </wps:wsp>
                  </a:graphicData>
                </a:graphic>
                <wp14:sizeRelH relativeFrom="margin">
                  <wp14:pctWidth>0</wp14:pctWidth>
                </wp14:sizeRelH>
              </wp:anchor>
            </w:drawing>
          </mc:Choice>
          <mc:Fallback>
            <w:pict>
              <v:shape w14:anchorId="6C197CCA" id="_x0000_s1087" type="#_x0000_t202" style="position:absolute;margin-left:-32.45pt;margin-top:12.5pt;width:59.3pt;height:29.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" filled="f" stroked="f">
                <v:textbox inset="0,0,0,0">
                  <w:txbxContent>
                    <w:p w14:paraId="6C2EE428" w14:textId="5D6A6136" w:rsidR="00965EC5" w:rsidRPr="00C872CA" w:rsidRDefault="00467ACA" w:rsidP="00965EC5">
                      <w:pPr>
                        <w:rPr>
                          <w:rFonts w:ascii="Arial" w:hAnsi="Arial" w:cs="Arial"/>
                          <w:b/>
                          <w:bCs/>
                          <w:color w:val="1024DA"/>
                          <w:sz w:val="18"/>
                          <w:szCs w:val="18"/>
                          <w:lang w:val="en-GB"/>
                        </w:rPr>
                      </w:pPr>
                      <w:r w:rsidRPr="00C872CA">
                        <w:rPr>
                          <w:rFonts w:ascii="Arial" w:hAnsi="Arial" w:cs="Arial"/>
                          <w:b/>
                          <w:bCs/>
                          <w:color w:val="1024DA"/>
                          <w:kern w:val="24"/>
                          <w:sz w:val="18"/>
                          <w:szCs w:val="18"/>
                          <w:lang w:val="en-GB"/>
                        </w:rPr>
                        <w:t>Second step</w:t>
                      </w:r>
                    </w:p>
                  </w:txbxContent>
                </v:textbox>
              </v:shape>
            </w:pict>
          </mc:Fallback>
        </mc:AlternateContent>
      </w:r>
    </w:p>
    <w:p w14:paraId="69490C26" w14:textId="024707EC" w:rsidR="00DE03B9" w:rsidRPr="00282A97" w:rsidRDefault="007F5A1C" w:rsidP="00F22C99">
      <w:pPr>
        <w:spacing w:line="240" w:lineRule="auto"/>
        <w:jc w:val="center"/>
        <w:rPr>
          <w:rFonts w:ascii="Arial" w:hAnsi="Arial" w:cs="Arial"/>
          <w:b/>
          <w:bCs/>
          <w:color w:val="1024DA"/>
          <w:sz w:val="20"/>
          <w:szCs w:val="20"/>
          <w:shd w:val="clear" w:color="auto" w:fill="FFFFFF"/>
        </w:rPr>
      </w:pPr>
      <w:r w:rsidRPr="00282A97">
        <w:rPr>
          <w:rFonts w:ascii="Arial" w:hAnsi="Arial" w:cs="Arial"/>
          <w:b/>
          <w:bCs/>
          <w:color w:val="1024DA"/>
          <w:sz w:val="20"/>
          <w:szCs w:val="20"/>
          <w:shd w:val="clear" w:color="auto" w:fill="FFFFFF"/>
        </w:rPr>
        <w:t>Seek help from</w:t>
      </w:r>
      <w:r w:rsidRPr="00282A97">
        <w:rPr>
          <w:rFonts w:ascii="Arial" w:hAnsi="Arial" w:cs="Arial"/>
          <w:b/>
          <w:bCs/>
          <w:color w:val="1024DA"/>
          <w:sz w:val="20"/>
          <w:szCs w:val="20"/>
          <w:shd w:val="clear" w:color="auto" w:fill="FFFFFF"/>
        </w:rPr>
        <w:t xml:space="preserve"> </w:t>
      </w:r>
      <w:r w:rsidR="00CE27F9" w:rsidRPr="00282A97">
        <w:rPr>
          <w:rFonts w:ascii="Arial" w:hAnsi="Arial" w:cs="Arial"/>
          <w:b/>
          <w:bCs/>
          <w:color w:val="1024DA"/>
          <w:sz w:val="20"/>
          <w:szCs w:val="20"/>
          <w:shd w:val="clear" w:color="auto" w:fill="FFFFFF"/>
        </w:rPr>
        <w:t>these</w:t>
      </w:r>
      <w:r w:rsidRPr="00282A97">
        <w:rPr>
          <w:rFonts w:ascii="Arial" w:hAnsi="Arial" w:cs="Arial"/>
          <w:b/>
          <w:bCs/>
          <w:color w:val="1024DA"/>
          <w:sz w:val="20"/>
          <w:szCs w:val="20"/>
          <w:shd w:val="clear" w:color="auto" w:fill="FFFFFF"/>
        </w:rPr>
        <w:t xml:space="preserve"> </w:t>
      </w:r>
      <w:proofErr w:type="spellStart"/>
      <w:r w:rsidR="00433716" w:rsidRPr="00282A97">
        <w:rPr>
          <w:rFonts w:ascii="Arial" w:hAnsi="Arial" w:cs="Arial"/>
          <w:b/>
          <w:bCs/>
          <w:color w:val="1024DA"/>
          <w:sz w:val="20"/>
          <w:szCs w:val="20"/>
          <w:shd w:val="clear" w:color="auto" w:fill="FFFFFF"/>
        </w:rPr>
        <w:t>organisations</w:t>
      </w:r>
      <w:proofErr w:type="spellEnd"/>
      <w:r w:rsidR="00CB0953" w:rsidRPr="00282A97">
        <w:rPr>
          <w:rFonts w:ascii="Arial" w:hAnsi="Arial" w:cs="Arial"/>
          <w:b/>
          <w:bCs/>
          <w:color w:val="1024DA"/>
          <w:sz w:val="20"/>
          <w:szCs w:val="20"/>
          <w:shd w:val="clear" w:color="auto" w:fill="FFFFFF"/>
        </w:rPr>
        <w:t xml:space="preserve">, click for </w:t>
      </w:r>
      <w:r w:rsidR="00F455C8" w:rsidRPr="00282A97">
        <w:rPr>
          <w:rFonts w:ascii="Arial" w:hAnsi="Arial" w:cs="Arial"/>
          <w:b/>
          <w:bCs/>
          <w:color w:val="1024DA"/>
          <w:sz w:val="20"/>
          <w:szCs w:val="20"/>
          <w:shd w:val="clear" w:color="auto" w:fill="FFFFFF"/>
        </w:rPr>
        <w:t>getting in touch.</w:t>
      </w:r>
    </w:p>
    <w:p w14:paraId="525B2452" w14:textId="38FA6D1C" w:rsidR="007F5A1C" w:rsidRPr="00282A97" w:rsidRDefault="007F5A1C" w:rsidP="00F22C99">
      <w:pPr>
        <w:spacing w:line="240" w:lineRule="auto"/>
        <w:rPr>
          <w:rFonts w:ascii="Arial" w:hAnsi="Arial" w:cs="Arial"/>
          <w:color w:val="1024DA"/>
          <w:sz w:val="40"/>
          <w:szCs w:val="40"/>
        </w:rPr>
      </w:pPr>
    </w:p>
    <w:p w14:paraId="6260DF13" w14:textId="09D5EEB2" w:rsidR="00361B73" w:rsidRPr="00282A97" w:rsidRDefault="00330F02" w:rsidP="00F22C99">
      <w:pPr>
        <w:spacing w:line="240" w:lineRule="auto"/>
        <w:rPr>
          <w:rFonts w:ascii="Arial" w:hAnsi="Arial" w:cs="Arial"/>
          <w:color w:val="1024DA"/>
          <w:sz w:val="40"/>
          <w:szCs w:val="40"/>
        </w:rPr>
      </w:pPr>
      <w:r w:rsidRPr="00282A97">
        <w:rPr>
          <w:rFonts w:ascii="Arial" w:hAnsi="Arial" w:cs="Arial"/>
          <w:noProof/>
          <w:color w:val="1024DA"/>
          <w:sz w:val="40"/>
          <w:szCs w:val="40"/>
        </w:rPr>
        <mc:AlternateContent>
          <mc:Choice Requires="wps">
            <w:drawing>
              <wp:anchor distT="0" distB="0" distL="114300" distR="114300" simplePos="0" relativeHeight="251688960" behindDoc="0" locked="0" layoutInCell="1" allowOverlap="1" wp14:anchorId="6100BF02" wp14:editId="6119E9D7">
                <wp:simplePos x="0" y="0"/>
                <wp:positionH relativeFrom="column">
                  <wp:posOffset>3235960</wp:posOffset>
                </wp:positionH>
                <wp:positionV relativeFrom="paragraph">
                  <wp:posOffset>979170</wp:posOffset>
                </wp:positionV>
                <wp:extent cx="1787525" cy="223520"/>
                <wp:effectExtent l="0" t="0" r="15875" b="17780"/>
                <wp:wrapNone/>
                <wp:docPr id="504685700" name="Text Box 51"/>
                <wp:cNvGraphicFramePr/>
                <a:graphic xmlns:a="http://schemas.openxmlformats.org/drawingml/2006/main">
                  <a:graphicData uri="http://schemas.microsoft.com/office/word/2010/wordprocessingShape">
                    <wps:wsp>
                      <wps:cNvSpPr txBox="1"/>
                      <wps:spPr>
                        <a:xfrm>
                          <a:off x="0" y="0"/>
                          <a:ext cx="1787525" cy="223520"/>
                        </a:xfrm>
                        <a:prstGeom prst="rect">
                          <a:avLst/>
                        </a:prstGeom>
                        <a:solidFill>
                          <a:schemeClr val="lt1"/>
                        </a:solidFill>
                        <a:ln w="6350">
                          <a:solidFill>
                            <a:prstClr val="black"/>
                          </a:solidFill>
                        </a:ln>
                      </wps:spPr>
                      <wps:txbx>
                        <w:txbxContent>
                          <w:p w14:paraId="1DAA08DF" w14:textId="2B41CB47" w:rsidR="00DE1B36" w:rsidRPr="000A5E5F" w:rsidRDefault="006542C3" w:rsidP="00EE367A">
                            <w:pPr>
                              <w:jc w:val="center"/>
                              <w:rPr>
                                <w:rFonts w:ascii="Arial" w:hAnsi="Arial" w:cs="Arial"/>
                                <w:sz w:val="10"/>
                                <w:szCs w:val="10"/>
                              </w:rPr>
                            </w:pPr>
                            <w:r w:rsidRPr="000A5E5F">
                              <w:rPr>
                                <w:rFonts w:ascii="Arial" w:hAnsi="Arial" w:cs="Arial"/>
                                <w:sz w:val="10"/>
                                <w:szCs w:val="10"/>
                              </w:rPr>
                              <w:t>Picture source</w:t>
                            </w:r>
                            <w:r w:rsidR="00D95A3C" w:rsidRPr="000A5E5F">
                              <w:rPr>
                                <w:rFonts w:ascii="Arial" w:hAnsi="Arial" w:cs="Arial"/>
                                <w:sz w:val="10"/>
                                <w:szCs w:val="10"/>
                              </w:rPr>
                              <w:t xml:space="preserve">: </w:t>
                            </w:r>
                            <w:r w:rsidRPr="000A5E5F">
                              <w:rPr>
                                <w:rFonts w:ascii="Arial" w:hAnsi="Arial" w:cs="Arial"/>
                                <w:sz w:val="10"/>
                                <w:szCs w:val="10"/>
                              </w:rPr>
                              <w:t>(</w:t>
                            </w:r>
                            <w:r w:rsidR="001278D6" w:rsidRPr="000A5E5F">
                              <w:rPr>
                                <w:rFonts w:ascii="Arial" w:hAnsi="Arial" w:cs="Arial"/>
                                <w:sz w:val="10"/>
                                <w:szCs w:val="10"/>
                              </w:rPr>
                              <w:t xml:space="preserve">Campaign to end </w:t>
                            </w:r>
                            <w:r w:rsidRPr="000A5E5F">
                              <w:rPr>
                                <w:rFonts w:ascii="Arial" w:hAnsi="Arial" w:cs="Arial"/>
                                <w:sz w:val="10"/>
                                <w:szCs w:val="10"/>
                              </w:rPr>
                              <w:t>loneliness</w:t>
                            </w:r>
                            <w:r w:rsidR="006E0DDC">
                              <w:rPr>
                                <w:rFonts w:ascii="Arial" w:hAnsi="Arial" w:cs="Arial"/>
                                <w:sz w:val="10"/>
                                <w:szCs w:val="10"/>
                              </w:rPr>
                              <w:t xml:space="preserve"> logo</w:t>
                            </w:r>
                            <w:r w:rsidR="00DE1B36" w:rsidRPr="000A5E5F">
                              <w:rPr>
                                <w:rFonts w:ascii="Arial" w:hAnsi="Arial" w:cs="Arial"/>
                                <w:sz w:val="10"/>
                                <w:szCs w:val="10"/>
                              </w:rP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0BF02" id="Text Box 51" o:spid="_x0000_s1088" type="#_x0000_t202" style="position:absolute;margin-left:254.8pt;margin-top:77.1pt;width:140.75pt;height:17.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" fillcolor="white [3201]" strokeweight=".5pt">
                <v:textbox>
                  <w:txbxContent>
                    <w:p w14:paraId="1DAA08DF" w14:textId="2B41CB47" w:rsidR="00DE1B36" w:rsidRPr="000A5E5F" w:rsidRDefault="006542C3" w:rsidP="00EE367A">
                      <w:pPr>
                        <w:jc w:val="center"/>
                        <w:rPr>
                          <w:rFonts w:ascii="Arial" w:hAnsi="Arial" w:cs="Arial"/>
                          <w:sz w:val="10"/>
                          <w:szCs w:val="10"/>
                        </w:rPr>
                      </w:pPr>
                      <w:r w:rsidRPr="000A5E5F">
                        <w:rPr>
                          <w:rFonts w:ascii="Arial" w:hAnsi="Arial" w:cs="Arial"/>
                          <w:sz w:val="10"/>
                          <w:szCs w:val="10"/>
                        </w:rPr>
                        <w:t>Picture source</w:t>
                      </w:r>
                      <w:r w:rsidR="00D95A3C" w:rsidRPr="000A5E5F">
                        <w:rPr>
                          <w:rFonts w:ascii="Arial" w:hAnsi="Arial" w:cs="Arial"/>
                          <w:sz w:val="10"/>
                          <w:szCs w:val="10"/>
                        </w:rPr>
                        <w:t xml:space="preserve">: </w:t>
                      </w:r>
                      <w:r w:rsidRPr="000A5E5F">
                        <w:rPr>
                          <w:rFonts w:ascii="Arial" w:hAnsi="Arial" w:cs="Arial"/>
                          <w:sz w:val="10"/>
                          <w:szCs w:val="10"/>
                        </w:rPr>
                        <w:t>(</w:t>
                      </w:r>
                      <w:r w:rsidR="001278D6" w:rsidRPr="000A5E5F">
                        <w:rPr>
                          <w:rFonts w:ascii="Arial" w:hAnsi="Arial" w:cs="Arial"/>
                          <w:sz w:val="10"/>
                          <w:szCs w:val="10"/>
                        </w:rPr>
                        <w:t xml:space="preserve">Campaign to end </w:t>
                      </w:r>
                      <w:r w:rsidRPr="000A5E5F">
                        <w:rPr>
                          <w:rFonts w:ascii="Arial" w:hAnsi="Arial" w:cs="Arial"/>
                          <w:sz w:val="10"/>
                          <w:szCs w:val="10"/>
                        </w:rPr>
                        <w:t>loneliness</w:t>
                      </w:r>
                      <w:r w:rsidR="006E0DDC">
                        <w:rPr>
                          <w:rFonts w:ascii="Arial" w:hAnsi="Arial" w:cs="Arial"/>
                          <w:sz w:val="10"/>
                          <w:szCs w:val="10"/>
                        </w:rPr>
                        <w:t xml:space="preserve"> logo</w:t>
                      </w:r>
                      <w:r w:rsidR="00DE1B36" w:rsidRPr="000A5E5F">
                        <w:rPr>
                          <w:rFonts w:ascii="Arial" w:hAnsi="Arial" w:cs="Arial"/>
                          <w:sz w:val="10"/>
                          <w:szCs w:val="10"/>
                        </w:rPr>
                        <w:t>, 2026)</w:t>
                      </w:r>
                    </w:p>
                  </w:txbxContent>
                </v:textbox>
              </v:shape>
            </w:pict>
          </mc:Fallback>
        </mc:AlternateContent>
      </w:r>
      <w:r w:rsidRPr="00282A97">
        <w:rPr>
          <w:rFonts w:ascii="Arial" w:hAnsi="Arial" w:cs="Arial"/>
          <w:noProof/>
          <w:color w:val="1024DA"/>
          <w:sz w:val="40"/>
          <w:szCs w:val="40"/>
        </w:rPr>
        <mc:AlternateContent>
          <mc:Choice Requires="wps">
            <w:drawing>
              <wp:anchor distT="0" distB="0" distL="114300" distR="114300" simplePos="0" relativeHeight="251691008" behindDoc="0" locked="0" layoutInCell="1" allowOverlap="1" wp14:anchorId="6C30D17C" wp14:editId="67AF46A1">
                <wp:simplePos x="0" y="0"/>
                <wp:positionH relativeFrom="column">
                  <wp:posOffset>511549</wp:posOffset>
                </wp:positionH>
                <wp:positionV relativeFrom="paragraph">
                  <wp:posOffset>987388</wp:posOffset>
                </wp:positionV>
                <wp:extent cx="1130599" cy="223520"/>
                <wp:effectExtent l="0" t="0" r="12700" b="17780"/>
                <wp:wrapNone/>
                <wp:docPr id="451228364" name="Text Box 51"/>
                <wp:cNvGraphicFramePr/>
                <a:graphic xmlns:a="http://schemas.openxmlformats.org/drawingml/2006/main">
                  <a:graphicData uri="http://schemas.microsoft.com/office/word/2010/wordprocessingShape">
                    <wps:wsp>
                      <wps:cNvSpPr txBox="1"/>
                      <wps:spPr>
                        <a:xfrm>
                          <a:off x="0" y="0"/>
                          <a:ext cx="1130599" cy="223520"/>
                        </a:xfrm>
                        <a:prstGeom prst="rect">
                          <a:avLst/>
                        </a:prstGeom>
                        <a:solidFill>
                          <a:schemeClr val="lt1"/>
                        </a:solidFill>
                        <a:ln w="6350">
                          <a:solidFill>
                            <a:prstClr val="black"/>
                          </a:solidFill>
                        </a:ln>
                      </wps:spPr>
                      <wps:txbx>
                        <w:txbxContent>
                          <w:p w14:paraId="7C166CDF" w14:textId="6010F9FB" w:rsidR="000A5E5F" w:rsidRPr="000A5E5F" w:rsidRDefault="000A5E5F" w:rsidP="000A5E5F">
                            <w:pPr>
                              <w:rPr>
                                <w:rFonts w:ascii="Arial" w:hAnsi="Arial" w:cs="Arial"/>
                                <w:sz w:val="10"/>
                                <w:szCs w:val="10"/>
                              </w:rPr>
                            </w:pPr>
                            <w:r w:rsidRPr="000A5E5F">
                              <w:rPr>
                                <w:rFonts w:ascii="Arial" w:hAnsi="Arial" w:cs="Arial"/>
                                <w:sz w:val="10"/>
                                <w:szCs w:val="10"/>
                              </w:rPr>
                              <w:t>Picture source: (</w:t>
                            </w:r>
                            <w:r w:rsidR="0053258E">
                              <w:rPr>
                                <w:rFonts w:ascii="Arial" w:hAnsi="Arial" w:cs="Arial"/>
                                <w:sz w:val="10"/>
                                <w:szCs w:val="10"/>
                              </w:rPr>
                              <w:t>mind logo</w:t>
                            </w:r>
                            <w:r w:rsidRPr="000A5E5F">
                              <w:rPr>
                                <w:rFonts w:ascii="Arial" w:hAnsi="Arial" w:cs="Arial"/>
                                <w:sz w:val="10"/>
                                <w:szCs w:val="10"/>
                              </w:rP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0D17C" id="_x0000_s1089" type="#_x0000_t202" style="position:absolute;margin-left:40.3pt;margin-top:77.75pt;width:89pt;height:1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" fillcolor="white [3201]" strokeweight=".5pt">
                <v:textbox>
                  <w:txbxContent>
                    <w:p w14:paraId="7C166CDF" w14:textId="6010F9FB" w:rsidR="000A5E5F" w:rsidRPr="000A5E5F" w:rsidRDefault="000A5E5F" w:rsidP="000A5E5F">
                      <w:pPr>
                        <w:rPr>
                          <w:rFonts w:ascii="Arial" w:hAnsi="Arial" w:cs="Arial"/>
                          <w:sz w:val="10"/>
                          <w:szCs w:val="10"/>
                        </w:rPr>
                      </w:pPr>
                      <w:r w:rsidRPr="000A5E5F">
                        <w:rPr>
                          <w:rFonts w:ascii="Arial" w:hAnsi="Arial" w:cs="Arial"/>
                          <w:sz w:val="10"/>
                          <w:szCs w:val="10"/>
                        </w:rPr>
                        <w:t>Picture source: (</w:t>
                      </w:r>
                      <w:r w:rsidR="0053258E">
                        <w:rPr>
                          <w:rFonts w:ascii="Arial" w:hAnsi="Arial" w:cs="Arial"/>
                          <w:sz w:val="10"/>
                          <w:szCs w:val="10"/>
                        </w:rPr>
                        <w:t>mind logo</w:t>
                      </w:r>
                      <w:r w:rsidRPr="000A5E5F">
                        <w:rPr>
                          <w:rFonts w:ascii="Arial" w:hAnsi="Arial" w:cs="Arial"/>
                          <w:sz w:val="10"/>
                          <w:szCs w:val="10"/>
                        </w:rPr>
                        <w:t>, 2026)</w:t>
                      </w:r>
                    </w:p>
                  </w:txbxContent>
                </v:textbox>
              </v:shape>
            </w:pict>
          </mc:Fallback>
        </mc:AlternateContent>
      </w:r>
      <w:r w:rsidR="00DF208E" w:rsidRPr="00282A97">
        <w:rPr>
          <w:rFonts w:ascii="Arial" w:hAnsi="Arial" w:cs="Arial"/>
          <w:color w:val="1024DA"/>
          <w:sz w:val="40"/>
          <w:szCs w:val="40"/>
        </w:rPr>
        <w:t xml:space="preserve"> </w:t>
      </w:r>
      <w:r w:rsidR="00190F51" w:rsidRPr="00282A97">
        <w:rPr>
          <w:rFonts w:ascii="Arial" w:hAnsi="Arial" w:cs="Arial"/>
          <w:noProof/>
          <w:color w:val="1024DA"/>
          <w:sz w:val="40"/>
          <w:szCs w:val="40"/>
        </w:rPr>
        <w:drawing>
          <wp:inline distT="0" distB="0" distL="0" distR="0" wp14:anchorId="4B5BF0D7" wp14:editId="610820CD">
            <wp:extent cx="1989400" cy="990240"/>
            <wp:effectExtent l="0" t="0" r="5080" b="635"/>
            <wp:docPr id="1809164382" name="Picture 39" descr="A blue sign with white text&#10;&#10;Description automatically generated">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164382" name="Picture 39" descr="A blue sign with white text&#10;&#10;Description automatically generated">
                      <a:hlinkClick r:id="rId29"/>
                    </pic:cNvPr>
                    <pic:cNvPicPr/>
                  </pic:nvPicPr>
                  <pic:blipFill>
                    <a:blip r:embed="rId30">
                      <a:extLst>
                        <a:ext uri="{28A0092B-C50C-407E-A947-70E740481C1C}">
                          <a14:useLocalDpi xmlns:a14="http://schemas.microsoft.com/office/drawing/2010/main" val="0"/>
                        </a:ext>
                      </a:extLst>
                    </a:blip>
                    <a:stretch>
                      <a:fillRect/>
                    </a:stretch>
                  </pic:blipFill>
                  <pic:spPr>
                    <a:xfrm>
                      <a:off x="0" y="0"/>
                      <a:ext cx="1994980" cy="993017"/>
                    </a:xfrm>
                    <a:prstGeom prst="rect">
                      <a:avLst/>
                    </a:prstGeom>
                  </pic:spPr>
                </pic:pic>
              </a:graphicData>
            </a:graphic>
          </wp:inline>
        </w:drawing>
      </w:r>
      <w:r w:rsidR="00DF208E" w:rsidRPr="00282A97">
        <w:rPr>
          <w:rFonts w:ascii="Arial" w:hAnsi="Arial" w:cs="Arial"/>
          <w:color w:val="1024DA"/>
          <w:sz w:val="40"/>
          <w:szCs w:val="40"/>
        </w:rPr>
        <w:t xml:space="preserve">   </w:t>
      </w:r>
      <w:r w:rsidR="00190F51" w:rsidRPr="00282A97">
        <w:rPr>
          <w:rFonts w:ascii="Arial" w:hAnsi="Arial" w:cs="Arial"/>
          <w:color w:val="1024DA"/>
          <w:sz w:val="40"/>
          <w:szCs w:val="40"/>
        </w:rPr>
        <w:t xml:space="preserve">          </w:t>
      </w:r>
      <w:r w:rsidR="00DF208E" w:rsidRPr="00282A97">
        <w:rPr>
          <w:rFonts w:ascii="Arial" w:hAnsi="Arial" w:cs="Arial"/>
          <w:color w:val="1024DA"/>
          <w:sz w:val="40"/>
          <w:szCs w:val="40"/>
        </w:rPr>
        <w:t xml:space="preserve">  </w:t>
      </w:r>
      <w:r w:rsidR="00DF208E" w:rsidRPr="00282A97">
        <w:rPr>
          <w:rFonts w:ascii="Arial" w:hAnsi="Arial" w:cs="Arial"/>
          <w:noProof/>
          <w:color w:val="1024DA"/>
          <w:sz w:val="40"/>
          <w:szCs w:val="40"/>
        </w:rPr>
        <w:drawing>
          <wp:inline distT="0" distB="0" distL="0" distR="0" wp14:anchorId="4144A8EA" wp14:editId="749788F9">
            <wp:extent cx="1990165" cy="989873"/>
            <wp:effectExtent l="0" t="0" r="3810" b="1270"/>
            <wp:docPr id="387649794" name="Picture 41" descr="A black rectangle with white text&#10;&#10;Description automatically generated">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49794" name="Picture 41" descr="A black rectangle with white text&#10;&#10;Description automatically generated">
                      <a:hlinkClick r:id="rId31"/>
                    </pic:cNvPr>
                    <pic:cNvPicPr/>
                  </pic:nvPicPr>
                  <pic:blipFill>
                    <a:blip r:embed="rId32">
                      <a:extLst>
                        <a:ext uri="{28A0092B-C50C-407E-A947-70E740481C1C}">
                          <a14:useLocalDpi xmlns:a14="http://schemas.microsoft.com/office/drawing/2010/main" val="0"/>
                        </a:ext>
                      </a:extLst>
                    </a:blip>
                    <a:stretch>
                      <a:fillRect/>
                    </a:stretch>
                  </pic:blipFill>
                  <pic:spPr>
                    <a:xfrm>
                      <a:off x="0" y="0"/>
                      <a:ext cx="2026674" cy="1008032"/>
                    </a:xfrm>
                    <a:prstGeom prst="rect">
                      <a:avLst/>
                    </a:prstGeom>
                  </pic:spPr>
                </pic:pic>
              </a:graphicData>
            </a:graphic>
          </wp:inline>
        </w:drawing>
      </w:r>
    </w:p>
    <w:p w14:paraId="3F28ACD4" w14:textId="1543EF50" w:rsidR="001F0C02" w:rsidRPr="00282A97" w:rsidRDefault="001F0C02" w:rsidP="00F22C99">
      <w:pPr>
        <w:spacing w:line="240" w:lineRule="auto"/>
        <w:rPr>
          <w:rFonts w:ascii="Arial" w:hAnsi="Arial" w:cs="Arial"/>
          <w:color w:val="1024DA"/>
          <w:sz w:val="28"/>
          <w:szCs w:val="28"/>
        </w:rPr>
      </w:pPr>
    </w:p>
    <w:p w14:paraId="1F9116F3" w14:textId="01C6330D" w:rsidR="009814F4" w:rsidRPr="00282A97" w:rsidRDefault="00604D6E" w:rsidP="00F22C99">
      <w:pPr>
        <w:spacing w:line="240" w:lineRule="auto"/>
        <w:rPr>
          <w:rFonts w:ascii="Arial" w:hAnsi="Arial" w:cs="Arial"/>
          <w:b/>
          <w:bCs/>
          <w:shd w:val="clear" w:color="auto" w:fill="FFFFFF"/>
        </w:rPr>
      </w:pPr>
      <w:r w:rsidRPr="00282A97">
        <w:rPr>
          <w:rFonts w:ascii="Arial" w:hAnsi="Arial" w:cs="Arial"/>
          <w:color w:val="1024DA"/>
          <w:sz w:val="24"/>
          <w:szCs w:val="24"/>
        </w:rPr>
        <w:t xml:space="preserve">Call Mind </w:t>
      </w:r>
      <w:r w:rsidR="00B94737" w:rsidRPr="00282A97">
        <w:rPr>
          <w:rFonts w:ascii="Arial" w:hAnsi="Arial" w:cs="Arial"/>
          <w:color w:val="1024DA"/>
          <w:sz w:val="24"/>
          <w:szCs w:val="24"/>
        </w:rPr>
        <w:t>Infoline – 0300 123 3393</w:t>
      </w:r>
      <w:r w:rsidR="00E9258A" w:rsidRPr="00282A97">
        <w:rPr>
          <w:rFonts w:ascii="Arial" w:hAnsi="Arial" w:cs="Arial"/>
          <w:color w:val="1024DA"/>
          <w:sz w:val="28"/>
          <w:szCs w:val="28"/>
        </w:rPr>
        <w:t xml:space="preserve">     </w:t>
      </w:r>
      <w:r w:rsidR="003066FE" w:rsidRPr="00282A97">
        <w:rPr>
          <w:rFonts w:ascii="Arial" w:hAnsi="Arial" w:cs="Arial"/>
          <w:color w:val="1024DA"/>
          <w:sz w:val="28"/>
          <w:szCs w:val="28"/>
        </w:rPr>
        <w:t xml:space="preserve">      </w:t>
      </w:r>
      <w:r w:rsidR="00DF7C2F" w:rsidRPr="00282A97">
        <w:rPr>
          <w:rFonts w:ascii="Arial" w:hAnsi="Arial" w:cs="Arial"/>
          <w:color w:val="1024DA"/>
          <w:sz w:val="28"/>
          <w:szCs w:val="28"/>
        </w:rPr>
        <w:t xml:space="preserve">   </w:t>
      </w:r>
      <w:hyperlink r:id="rId33" w:history="1">
        <w:r w:rsidR="001F0C02" w:rsidRPr="00282A97">
          <w:rPr>
            <w:rStyle w:val="Hyperlink"/>
            <w:rFonts w:ascii="Arial" w:hAnsi="Arial" w:cs="Arial"/>
            <w:b/>
            <w:bCs/>
            <w:shd w:val="clear" w:color="auto" w:fill="FFFFFF"/>
          </w:rPr>
          <w:t>info@campaigntoendloneliness.org.uk</w:t>
        </w:r>
      </w:hyperlink>
    </w:p>
    <w:p w14:paraId="334A0D74" w14:textId="5DD6BCFD" w:rsidR="009814F4" w:rsidRPr="00282A97" w:rsidRDefault="009814F4" w:rsidP="00F22C99">
      <w:pPr>
        <w:spacing w:line="240" w:lineRule="auto"/>
        <w:rPr>
          <w:rFonts w:ascii="Arial" w:hAnsi="Arial" w:cs="Arial"/>
          <w:b/>
          <w:bCs/>
          <w:shd w:val="clear" w:color="auto" w:fill="FFFFFF"/>
        </w:rPr>
      </w:pPr>
    </w:p>
    <w:p w14:paraId="175EFDDF" w14:textId="05209440" w:rsidR="00EA5B46" w:rsidRPr="00282A97" w:rsidRDefault="005D7F16" w:rsidP="00F22C99">
      <w:pPr>
        <w:spacing w:line="240" w:lineRule="auto"/>
        <w:rPr>
          <w:rFonts w:ascii="Arial" w:hAnsi="Arial" w:cs="Arial"/>
          <w:color w:val="1024DA"/>
          <w:sz w:val="40"/>
          <w:szCs w:val="40"/>
        </w:rPr>
      </w:pPr>
      <w:r w:rsidRPr="00282A97">
        <w:rPr>
          <w:rFonts w:ascii="Arial" w:hAnsi="Arial" w:cs="Arial"/>
          <w:noProof/>
          <w:color w:val="1024DA"/>
          <w:sz w:val="40"/>
          <w:szCs w:val="40"/>
        </w:rPr>
        <mc:AlternateContent>
          <mc:Choice Requires="wps">
            <w:drawing>
              <wp:anchor distT="0" distB="0" distL="114300" distR="114300" simplePos="0" relativeHeight="251695104" behindDoc="0" locked="0" layoutInCell="1" allowOverlap="1" wp14:anchorId="78E7B2BB" wp14:editId="7120AFDB">
                <wp:simplePos x="0" y="0"/>
                <wp:positionH relativeFrom="column">
                  <wp:posOffset>3307976</wp:posOffset>
                </wp:positionH>
                <wp:positionV relativeFrom="paragraph">
                  <wp:posOffset>522307</wp:posOffset>
                </wp:positionV>
                <wp:extent cx="2132255" cy="223520"/>
                <wp:effectExtent l="0" t="0" r="14605" b="17780"/>
                <wp:wrapNone/>
                <wp:docPr id="2093684308" name="Text Box 51"/>
                <wp:cNvGraphicFramePr/>
                <a:graphic xmlns:a="http://schemas.openxmlformats.org/drawingml/2006/main">
                  <a:graphicData uri="http://schemas.microsoft.com/office/word/2010/wordprocessingShape">
                    <wps:wsp>
                      <wps:cNvSpPr txBox="1"/>
                      <wps:spPr>
                        <a:xfrm>
                          <a:off x="0" y="0"/>
                          <a:ext cx="2132255" cy="223520"/>
                        </a:xfrm>
                        <a:prstGeom prst="rect">
                          <a:avLst/>
                        </a:prstGeom>
                        <a:solidFill>
                          <a:schemeClr val="lt1"/>
                        </a:solidFill>
                        <a:ln w="6350">
                          <a:solidFill>
                            <a:prstClr val="black"/>
                          </a:solidFill>
                        </a:ln>
                      </wps:spPr>
                      <wps:txbx>
                        <w:txbxContent>
                          <w:p w14:paraId="48DC9D2E" w14:textId="0F92C656" w:rsidR="008E1BEA" w:rsidRPr="000A5E5F" w:rsidRDefault="008E1BEA" w:rsidP="008E1BEA">
                            <w:pPr>
                              <w:rPr>
                                <w:rFonts w:ascii="Arial" w:hAnsi="Arial" w:cs="Arial"/>
                                <w:sz w:val="10"/>
                                <w:szCs w:val="10"/>
                              </w:rPr>
                            </w:pPr>
                            <w:r w:rsidRPr="000A5E5F">
                              <w:rPr>
                                <w:rFonts w:ascii="Arial" w:hAnsi="Arial" w:cs="Arial"/>
                                <w:sz w:val="10"/>
                                <w:szCs w:val="10"/>
                              </w:rPr>
                              <w:t>Picture source: (Campaign to end loneliness</w:t>
                            </w:r>
                            <w:r>
                              <w:rPr>
                                <w:rFonts w:ascii="Arial" w:hAnsi="Arial" w:cs="Arial"/>
                                <w:sz w:val="10"/>
                                <w:szCs w:val="10"/>
                              </w:rPr>
                              <w:t xml:space="preserve"> </w:t>
                            </w:r>
                            <w:r>
                              <w:rPr>
                                <w:rFonts w:ascii="Arial" w:hAnsi="Arial" w:cs="Arial"/>
                                <w:sz w:val="10"/>
                                <w:szCs w:val="10"/>
                              </w:rPr>
                              <w:t xml:space="preserve">social media, </w:t>
                            </w:r>
                            <w:r w:rsidRPr="000A5E5F">
                              <w:rPr>
                                <w:rFonts w:ascii="Arial" w:hAnsi="Arial" w:cs="Arial"/>
                                <w:sz w:val="10"/>
                                <w:szCs w:val="10"/>
                              </w:rPr>
                              <w:t>2026)</w:t>
                            </w:r>
                          </w:p>
                          <w:p w14:paraId="7D68B73A" w14:textId="733B669D" w:rsidR="008E1BEA" w:rsidRPr="000A5E5F" w:rsidRDefault="008E1BEA" w:rsidP="008E1BEA">
                            <w:pPr>
                              <w:jc w:val="center"/>
                              <w:rPr>
                                <w:rFonts w:ascii="Arial" w:hAnsi="Arial" w:cs="Arial"/>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7B2BB" id="_x0000_s1090" type="#_x0000_t202" style="position:absolute;margin-left:260.45pt;margin-top:41.15pt;width:167.9pt;height:17.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" fillcolor="white [3201]" strokeweight=".5pt">
                <v:textbox>
                  <w:txbxContent>
                    <w:p w14:paraId="48DC9D2E" w14:textId="0F92C656" w:rsidR="008E1BEA" w:rsidRPr="000A5E5F" w:rsidRDefault="008E1BEA" w:rsidP="008E1BEA">
                      <w:pPr>
                        <w:rPr>
                          <w:rFonts w:ascii="Arial" w:hAnsi="Arial" w:cs="Arial"/>
                          <w:sz w:val="10"/>
                          <w:szCs w:val="10"/>
                        </w:rPr>
                      </w:pPr>
                      <w:r w:rsidRPr="000A5E5F">
                        <w:rPr>
                          <w:rFonts w:ascii="Arial" w:hAnsi="Arial" w:cs="Arial"/>
                          <w:sz w:val="10"/>
                          <w:szCs w:val="10"/>
                        </w:rPr>
                        <w:t>Picture source: (Campaign to end loneliness</w:t>
                      </w:r>
                      <w:r>
                        <w:rPr>
                          <w:rFonts w:ascii="Arial" w:hAnsi="Arial" w:cs="Arial"/>
                          <w:sz w:val="10"/>
                          <w:szCs w:val="10"/>
                        </w:rPr>
                        <w:t xml:space="preserve"> </w:t>
                      </w:r>
                      <w:r>
                        <w:rPr>
                          <w:rFonts w:ascii="Arial" w:hAnsi="Arial" w:cs="Arial"/>
                          <w:sz w:val="10"/>
                          <w:szCs w:val="10"/>
                        </w:rPr>
                        <w:t xml:space="preserve">social media, </w:t>
                      </w:r>
                      <w:r w:rsidRPr="000A5E5F">
                        <w:rPr>
                          <w:rFonts w:ascii="Arial" w:hAnsi="Arial" w:cs="Arial"/>
                          <w:sz w:val="10"/>
                          <w:szCs w:val="10"/>
                        </w:rPr>
                        <w:t>2026)</w:t>
                      </w:r>
                    </w:p>
                    <w:p w14:paraId="7D68B73A" w14:textId="733B669D" w:rsidR="008E1BEA" w:rsidRPr="000A5E5F" w:rsidRDefault="008E1BEA" w:rsidP="008E1BEA">
                      <w:pPr>
                        <w:jc w:val="center"/>
                        <w:rPr>
                          <w:rFonts w:ascii="Arial" w:hAnsi="Arial" w:cs="Arial"/>
                          <w:sz w:val="10"/>
                          <w:szCs w:val="10"/>
                        </w:rPr>
                      </w:pPr>
                    </w:p>
                  </w:txbxContent>
                </v:textbox>
              </v:shape>
            </w:pict>
          </mc:Fallback>
        </mc:AlternateContent>
      </w:r>
      <w:r w:rsidR="008E1BEA" w:rsidRPr="00282A97">
        <w:rPr>
          <w:rFonts w:ascii="Arial" w:hAnsi="Arial" w:cs="Arial"/>
          <w:noProof/>
          <w:color w:val="1024DA"/>
          <w:sz w:val="40"/>
          <w:szCs w:val="40"/>
        </w:rPr>
        <mc:AlternateContent>
          <mc:Choice Requires="wps">
            <w:drawing>
              <wp:anchor distT="0" distB="0" distL="114300" distR="114300" simplePos="0" relativeHeight="251693056" behindDoc="0" locked="0" layoutInCell="1" allowOverlap="1" wp14:anchorId="6E741786" wp14:editId="0F6149F3">
                <wp:simplePos x="0" y="0"/>
                <wp:positionH relativeFrom="column">
                  <wp:posOffset>277495</wp:posOffset>
                </wp:positionH>
                <wp:positionV relativeFrom="paragraph">
                  <wp:posOffset>521970</wp:posOffset>
                </wp:positionV>
                <wp:extent cx="1389380" cy="223520"/>
                <wp:effectExtent l="0" t="0" r="7620" b="17780"/>
                <wp:wrapNone/>
                <wp:docPr id="1605034016" name="Text Box 51"/>
                <wp:cNvGraphicFramePr/>
                <a:graphic xmlns:a="http://schemas.openxmlformats.org/drawingml/2006/main">
                  <a:graphicData uri="http://schemas.microsoft.com/office/word/2010/wordprocessingShape">
                    <wps:wsp>
                      <wps:cNvSpPr txBox="1"/>
                      <wps:spPr>
                        <a:xfrm>
                          <a:off x="0" y="0"/>
                          <a:ext cx="1389380" cy="223520"/>
                        </a:xfrm>
                        <a:prstGeom prst="rect">
                          <a:avLst/>
                        </a:prstGeom>
                        <a:solidFill>
                          <a:schemeClr val="lt1"/>
                        </a:solidFill>
                        <a:ln w="6350">
                          <a:solidFill>
                            <a:prstClr val="black"/>
                          </a:solidFill>
                        </a:ln>
                      </wps:spPr>
                      <wps:txbx>
                        <w:txbxContent>
                          <w:p w14:paraId="1C06420B" w14:textId="0F81394F" w:rsidR="008E1BEA" w:rsidRPr="000A5E5F" w:rsidRDefault="008E1BEA" w:rsidP="008E1BEA">
                            <w:pPr>
                              <w:jc w:val="center"/>
                              <w:rPr>
                                <w:rFonts w:ascii="Arial" w:hAnsi="Arial" w:cs="Arial"/>
                                <w:sz w:val="10"/>
                                <w:szCs w:val="10"/>
                              </w:rPr>
                            </w:pPr>
                            <w:r w:rsidRPr="000A5E5F">
                              <w:rPr>
                                <w:rFonts w:ascii="Arial" w:hAnsi="Arial" w:cs="Arial"/>
                                <w:sz w:val="10"/>
                                <w:szCs w:val="10"/>
                              </w:rPr>
                              <w:t>Picture source: (</w:t>
                            </w:r>
                            <w:r w:rsidR="005D5BF5">
                              <w:rPr>
                                <w:rFonts w:ascii="Arial" w:hAnsi="Arial" w:cs="Arial"/>
                                <w:sz w:val="10"/>
                                <w:szCs w:val="10"/>
                              </w:rPr>
                              <w:t>M</w:t>
                            </w:r>
                            <w:r>
                              <w:rPr>
                                <w:rFonts w:ascii="Arial" w:hAnsi="Arial" w:cs="Arial"/>
                                <w:sz w:val="10"/>
                                <w:szCs w:val="10"/>
                              </w:rPr>
                              <w:t xml:space="preserve">ind </w:t>
                            </w:r>
                            <w:r>
                              <w:rPr>
                                <w:rFonts w:ascii="Arial" w:hAnsi="Arial" w:cs="Arial"/>
                                <w:sz w:val="10"/>
                                <w:szCs w:val="10"/>
                              </w:rPr>
                              <w:t>social media</w:t>
                            </w:r>
                            <w:r w:rsidRPr="000A5E5F">
                              <w:rPr>
                                <w:rFonts w:ascii="Arial" w:hAnsi="Arial" w:cs="Arial"/>
                                <w:sz w:val="10"/>
                                <w:szCs w:val="10"/>
                              </w:rP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41786" id="_x0000_s1091" type="#_x0000_t202" style="position:absolute;margin-left:21.85pt;margin-top:41.1pt;width:109.4pt;height:1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" fillcolor="white [3201]" strokeweight=".5pt">
                <v:textbox>
                  <w:txbxContent>
                    <w:p w14:paraId="1C06420B" w14:textId="0F81394F" w:rsidR="008E1BEA" w:rsidRPr="000A5E5F" w:rsidRDefault="008E1BEA" w:rsidP="008E1BEA">
                      <w:pPr>
                        <w:jc w:val="center"/>
                        <w:rPr>
                          <w:rFonts w:ascii="Arial" w:hAnsi="Arial" w:cs="Arial"/>
                          <w:sz w:val="10"/>
                          <w:szCs w:val="10"/>
                        </w:rPr>
                      </w:pPr>
                      <w:r w:rsidRPr="000A5E5F">
                        <w:rPr>
                          <w:rFonts w:ascii="Arial" w:hAnsi="Arial" w:cs="Arial"/>
                          <w:sz w:val="10"/>
                          <w:szCs w:val="10"/>
                        </w:rPr>
                        <w:t>Picture source: (</w:t>
                      </w:r>
                      <w:r w:rsidR="005D5BF5">
                        <w:rPr>
                          <w:rFonts w:ascii="Arial" w:hAnsi="Arial" w:cs="Arial"/>
                          <w:sz w:val="10"/>
                          <w:szCs w:val="10"/>
                        </w:rPr>
                        <w:t>M</w:t>
                      </w:r>
                      <w:r>
                        <w:rPr>
                          <w:rFonts w:ascii="Arial" w:hAnsi="Arial" w:cs="Arial"/>
                          <w:sz w:val="10"/>
                          <w:szCs w:val="10"/>
                        </w:rPr>
                        <w:t xml:space="preserve">ind </w:t>
                      </w:r>
                      <w:r>
                        <w:rPr>
                          <w:rFonts w:ascii="Arial" w:hAnsi="Arial" w:cs="Arial"/>
                          <w:sz w:val="10"/>
                          <w:szCs w:val="10"/>
                        </w:rPr>
                        <w:t>social media</w:t>
                      </w:r>
                      <w:r w:rsidRPr="000A5E5F">
                        <w:rPr>
                          <w:rFonts w:ascii="Arial" w:hAnsi="Arial" w:cs="Arial"/>
                          <w:sz w:val="10"/>
                          <w:szCs w:val="10"/>
                        </w:rPr>
                        <w:t>, 2026)</w:t>
                      </w:r>
                    </w:p>
                  </w:txbxContent>
                </v:textbox>
              </v:shape>
            </w:pict>
          </mc:Fallback>
        </mc:AlternateContent>
      </w:r>
      <w:r w:rsidR="00A644CC" w:rsidRPr="00282A97">
        <w:rPr>
          <w:rFonts w:ascii="Arial" w:hAnsi="Arial" w:cs="Arial"/>
          <w:noProof/>
          <w:color w:val="1024DA"/>
          <w:sz w:val="40"/>
          <w:szCs w:val="40"/>
        </w:rPr>
        <w:drawing>
          <wp:inline distT="0" distB="0" distL="0" distR="0" wp14:anchorId="1108FE0D" wp14:editId="244C2077">
            <wp:extent cx="512630" cy="519953"/>
            <wp:effectExtent l="0" t="0" r="0" b="1270"/>
            <wp:docPr id="1605754549" name="Picture 34" descr="A blue and white logo&#10;&#10;Description automatically generated">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54549" name="Picture 34" descr="A blue and white logo&#10;&#10;Description automatically generated">
                      <a:hlinkClick r:id="rId34"/>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17945" cy="525343"/>
                    </a:xfrm>
                    <a:prstGeom prst="rect">
                      <a:avLst/>
                    </a:prstGeom>
                  </pic:spPr>
                </pic:pic>
              </a:graphicData>
            </a:graphic>
          </wp:inline>
        </w:drawing>
      </w:r>
      <w:r w:rsidR="00A644CC" w:rsidRPr="00282A97">
        <w:rPr>
          <w:rFonts w:ascii="Arial" w:hAnsi="Arial" w:cs="Arial"/>
          <w:color w:val="1024DA"/>
          <w:sz w:val="40"/>
          <w:szCs w:val="40"/>
        </w:rPr>
        <w:t xml:space="preserve"> </w:t>
      </w:r>
      <w:r w:rsidR="00A644CC" w:rsidRPr="00282A97">
        <w:rPr>
          <w:rFonts w:ascii="Arial" w:hAnsi="Arial" w:cs="Arial"/>
          <w:noProof/>
          <w:color w:val="1024DA"/>
          <w:sz w:val="40"/>
          <w:szCs w:val="40"/>
        </w:rPr>
        <w:drawing>
          <wp:inline distT="0" distB="0" distL="0" distR="0" wp14:anchorId="4119CE49" wp14:editId="25F58037">
            <wp:extent cx="458386" cy="510988"/>
            <wp:effectExtent l="0" t="0" r="0" b="0"/>
            <wp:docPr id="278105226" name="Picture 35" descr="A blue square with a white logo&#10;&#10;Description automatically generated">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05226" name="Picture 35" descr="A blue square with a white logo&#10;&#10;Description automatically generated">
                      <a:hlinkClick r:id="rId36"/>
                    </pic:cNvPr>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5377" cy="529929"/>
                    </a:xfrm>
                    <a:prstGeom prst="rect">
                      <a:avLst/>
                    </a:prstGeom>
                  </pic:spPr>
                </pic:pic>
              </a:graphicData>
            </a:graphic>
          </wp:inline>
        </w:drawing>
      </w:r>
      <w:r w:rsidR="00A04B04" w:rsidRPr="00282A97">
        <w:rPr>
          <w:rFonts w:ascii="Arial" w:hAnsi="Arial" w:cs="Arial"/>
          <w:color w:val="1024DA"/>
          <w:sz w:val="40"/>
          <w:szCs w:val="40"/>
        </w:rPr>
        <w:t xml:space="preserve"> </w:t>
      </w:r>
      <w:r w:rsidR="008F5261" w:rsidRPr="00282A97">
        <w:rPr>
          <w:rFonts w:ascii="Arial" w:hAnsi="Arial" w:cs="Arial"/>
          <w:noProof/>
          <w:color w:val="1024DA"/>
          <w:sz w:val="40"/>
          <w:szCs w:val="40"/>
        </w:rPr>
        <w:drawing>
          <wp:inline distT="0" distB="0" distL="0" distR="0" wp14:anchorId="422D287F" wp14:editId="46BD4752">
            <wp:extent cx="485699" cy="493058"/>
            <wp:effectExtent l="0" t="0" r="0" b="2540"/>
            <wp:docPr id="105974098" name="Picture 37" descr="A white logo on a blue background&#10;&#10;Description automatically generated">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4098" name="Picture 37" descr="A white logo on a blue background&#10;&#10;Description automatically generated">
                      <a:hlinkClick r:id="rId38"/>
                    </pic:cNvPr>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92375" cy="499835"/>
                    </a:xfrm>
                    <a:prstGeom prst="rect">
                      <a:avLst/>
                    </a:prstGeom>
                  </pic:spPr>
                </pic:pic>
              </a:graphicData>
            </a:graphic>
          </wp:inline>
        </w:drawing>
      </w:r>
      <w:r w:rsidR="00361B73" w:rsidRPr="00282A97">
        <w:rPr>
          <w:rFonts w:ascii="Arial" w:hAnsi="Arial" w:cs="Arial"/>
          <w:color w:val="1024DA"/>
          <w:sz w:val="40"/>
          <w:szCs w:val="40"/>
        </w:rPr>
        <w:t xml:space="preserve"> </w:t>
      </w:r>
      <w:r w:rsidR="00361B73" w:rsidRPr="00282A97">
        <w:rPr>
          <w:rFonts w:ascii="Arial" w:hAnsi="Arial" w:cs="Arial"/>
          <w:noProof/>
          <w:color w:val="1024DA"/>
          <w:sz w:val="40"/>
          <w:szCs w:val="40"/>
        </w:rPr>
        <w:drawing>
          <wp:inline distT="0" distB="0" distL="0" distR="0" wp14:anchorId="70759646" wp14:editId="245C5E33">
            <wp:extent cx="539776" cy="484094"/>
            <wp:effectExtent l="0" t="0" r="0" b="0"/>
            <wp:docPr id="354073915" name="Picture 38" descr="A white butterfly on a blue background&#10;&#10;Description automatically generated">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73915" name="Picture 38" descr="A white butterfly on a blue background&#10;&#10;Description automatically generated">
                      <a:hlinkClick r:id="rId40"/>
                    </pic:cNvPr>
                    <pic:cNvPicPr/>
                  </pic:nvPicPr>
                  <pic:blipFill>
                    <a:blip r:embed="rId41">
                      <a:extLst>
                        <a:ext uri="{28A0092B-C50C-407E-A947-70E740481C1C}">
                          <a14:useLocalDpi xmlns:a14="http://schemas.microsoft.com/office/drawing/2010/main" val="0"/>
                        </a:ext>
                      </a:extLst>
                    </a:blip>
                    <a:stretch>
                      <a:fillRect/>
                    </a:stretch>
                  </pic:blipFill>
                  <pic:spPr>
                    <a:xfrm flipH="1">
                      <a:off x="0" y="0"/>
                      <a:ext cx="621217" cy="557134"/>
                    </a:xfrm>
                    <a:prstGeom prst="rect">
                      <a:avLst/>
                    </a:prstGeom>
                  </pic:spPr>
                </pic:pic>
              </a:graphicData>
            </a:graphic>
          </wp:inline>
        </w:drawing>
      </w:r>
      <w:r w:rsidR="000529F5" w:rsidRPr="00282A97">
        <w:rPr>
          <w:rFonts w:ascii="Arial" w:hAnsi="Arial" w:cs="Arial"/>
          <w:color w:val="1024DA"/>
          <w:sz w:val="40"/>
          <w:szCs w:val="40"/>
        </w:rPr>
        <w:t xml:space="preserve">       </w:t>
      </w:r>
      <w:r w:rsidR="009814F4" w:rsidRPr="00282A97">
        <w:rPr>
          <w:rFonts w:ascii="Arial" w:hAnsi="Arial" w:cs="Arial"/>
          <w:color w:val="1024DA"/>
          <w:sz w:val="40"/>
          <w:szCs w:val="40"/>
        </w:rPr>
        <w:t xml:space="preserve">      </w:t>
      </w:r>
      <w:r w:rsidR="000529F5" w:rsidRPr="00282A97">
        <w:rPr>
          <w:rFonts w:ascii="Arial" w:hAnsi="Arial" w:cs="Arial"/>
          <w:color w:val="1024DA"/>
          <w:sz w:val="40"/>
          <w:szCs w:val="40"/>
        </w:rPr>
        <w:t xml:space="preserve"> </w:t>
      </w:r>
      <w:r w:rsidR="00F23DFC" w:rsidRPr="00282A97">
        <w:rPr>
          <w:rFonts w:ascii="Arial" w:hAnsi="Arial" w:cs="Arial"/>
          <w:noProof/>
          <w:color w:val="1024DA"/>
          <w:sz w:val="28"/>
          <w:szCs w:val="28"/>
        </w:rPr>
        <w:drawing>
          <wp:inline distT="0" distB="0" distL="0" distR="0" wp14:anchorId="510CC528" wp14:editId="2D750C0B">
            <wp:extent cx="519952" cy="493058"/>
            <wp:effectExtent l="0" t="0" r="1270" b="2540"/>
            <wp:docPr id="509229380" name="Picture 43" descr="A logo of a camera&#10;&#10;Description automatically generate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29380" name="Picture 43" descr="A logo of a camera&#10;&#10;Description automatically generated">
                      <a:hlinkClick r:id="rId42"/>
                    </pic:cNvPr>
                    <pic:cNvPicPr/>
                  </pic:nvPicPr>
                  <pic:blipFill>
                    <a:blip r:embed="rId43">
                      <a:extLst>
                        <a:ext uri="{28A0092B-C50C-407E-A947-70E740481C1C}">
                          <a14:useLocalDpi xmlns:a14="http://schemas.microsoft.com/office/drawing/2010/main" val="0"/>
                        </a:ext>
                      </a:extLst>
                    </a:blip>
                    <a:stretch>
                      <a:fillRect/>
                    </a:stretch>
                  </pic:blipFill>
                  <pic:spPr>
                    <a:xfrm>
                      <a:off x="0" y="0"/>
                      <a:ext cx="533922" cy="506305"/>
                    </a:xfrm>
                    <a:prstGeom prst="rect">
                      <a:avLst/>
                    </a:prstGeom>
                  </pic:spPr>
                </pic:pic>
              </a:graphicData>
            </a:graphic>
          </wp:inline>
        </w:drawing>
      </w:r>
      <w:r w:rsidR="00343F8F" w:rsidRPr="00282A97">
        <w:rPr>
          <w:rFonts w:ascii="Arial" w:hAnsi="Arial" w:cs="Arial"/>
          <w:color w:val="1024DA"/>
          <w:sz w:val="40"/>
          <w:szCs w:val="40"/>
        </w:rPr>
        <w:t xml:space="preserve"> </w:t>
      </w:r>
      <w:r w:rsidR="00343F8F" w:rsidRPr="00282A97">
        <w:rPr>
          <w:rFonts w:ascii="Arial" w:hAnsi="Arial" w:cs="Arial"/>
          <w:noProof/>
          <w:color w:val="1024DA"/>
          <w:sz w:val="28"/>
          <w:szCs w:val="28"/>
        </w:rPr>
        <w:drawing>
          <wp:inline distT="0" distB="0" distL="0" distR="0" wp14:anchorId="0153FAD9" wp14:editId="564A402E">
            <wp:extent cx="508543" cy="466164"/>
            <wp:effectExtent l="0" t="0" r="0" b="3810"/>
            <wp:docPr id="1604600229" name="Picture 44" descr="A black and white button with a play button in a white circle&#10;&#10;Description automatically generated">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00229" name="Picture 44" descr="A black and white button with a play button in a white circle&#10;&#10;Description automatically generated">
                      <a:hlinkClick r:id="rId44"/>
                    </pic:cNvPr>
                    <pic:cNvPicPr/>
                  </pic:nvPicPr>
                  <pic:blipFill>
                    <a:blip r:embed="rId45">
                      <a:extLst>
                        <a:ext uri="{28A0092B-C50C-407E-A947-70E740481C1C}">
                          <a14:useLocalDpi xmlns:a14="http://schemas.microsoft.com/office/drawing/2010/main" val="0"/>
                        </a:ext>
                      </a:extLst>
                    </a:blip>
                    <a:stretch>
                      <a:fillRect/>
                    </a:stretch>
                  </pic:blipFill>
                  <pic:spPr>
                    <a:xfrm>
                      <a:off x="0" y="0"/>
                      <a:ext cx="516302" cy="473277"/>
                    </a:xfrm>
                    <a:prstGeom prst="rect">
                      <a:avLst/>
                    </a:prstGeom>
                  </pic:spPr>
                </pic:pic>
              </a:graphicData>
            </a:graphic>
          </wp:inline>
        </w:drawing>
      </w:r>
      <w:r w:rsidR="00343F8F" w:rsidRPr="00282A97">
        <w:rPr>
          <w:rFonts w:ascii="Arial" w:hAnsi="Arial" w:cs="Arial"/>
          <w:color w:val="1024DA"/>
          <w:sz w:val="40"/>
          <w:szCs w:val="40"/>
        </w:rPr>
        <w:t xml:space="preserve"> </w:t>
      </w:r>
      <w:r w:rsidR="00343F8F" w:rsidRPr="00282A97">
        <w:rPr>
          <w:rFonts w:ascii="Arial" w:hAnsi="Arial" w:cs="Arial"/>
          <w:noProof/>
          <w:color w:val="1024DA"/>
          <w:sz w:val="28"/>
          <w:szCs w:val="28"/>
        </w:rPr>
        <w:drawing>
          <wp:inline distT="0" distB="0" distL="0" distR="0" wp14:anchorId="375869C9" wp14:editId="798D0C55">
            <wp:extent cx="531027" cy="475129"/>
            <wp:effectExtent l="0" t="0" r="2540" b="0"/>
            <wp:docPr id="1978853295" name="Picture 45" descr="A white circle with black letter f in it&#10;&#10;Description automatically generated">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853295" name="Picture 45" descr="A white circle with black letter f in it&#10;&#10;Description automatically generated">
                      <a:hlinkClick r:id="rId46"/>
                    </pic:cNvPr>
                    <pic:cNvPicPr/>
                  </pic:nvPicPr>
                  <pic:blipFill>
                    <a:blip r:embed="rId47">
                      <a:extLst>
                        <a:ext uri="{28A0092B-C50C-407E-A947-70E740481C1C}">
                          <a14:useLocalDpi xmlns:a14="http://schemas.microsoft.com/office/drawing/2010/main" val="0"/>
                        </a:ext>
                      </a:extLst>
                    </a:blip>
                    <a:stretch>
                      <a:fillRect/>
                    </a:stretch>
                  </pic:blipFill>
                  <pic:spPr>
                    <a:xfrm>
                      <a:off x="0" y="0"/>
                      <a:ext cx="540877" cy="483942"/>
                    </a:xfrm>
                    <a:prstGeom prst="rect">
                      <a:avLst/>
                    </a:prstGeom>
                  </pic:spPr>
                </pic:pic>
              </a:graphicData>
            </a:graphic>
          </wp:inline>
        </w:drawing>
      </w:r>
      <w:r w:rsidR="00343F8F" w:rsidRPr="00282A97">
        <w:rPr>
          <w:rFonts w:ascii="Arial" w:hAnsi="Arial" w:cs="Arial"/>
          <w:color w:val="1024DA"/>
          <w:sz w:val="40"/>
          <w:szCs w:val="40"/>
        </w:rPr>
        <w:t xml:space="preserve"> </w:t>
      </w:r>
      <w:r w:rsidR="00343F8F" w:rsidRPr="00282A97">
        <w:rPr>
          <w:rFonts w:ascii="Arial" w:hAnsi="Arial" w:cs="Arial"/>
          <w:noProof/>
          <w:color w:val="1024DA"/>
          <w:sz w:val="28"/>
          <w:szCs w:val="28"/>
        </w:rPr>
        <w:drawing>
          <wp:inline distT="0" distB="0" distL="0" distR="0" wp14:anchorId="3C7219DD" wp14:editId="7801B55C">
            <wp:extent cx="529953" cy="475130"/>
            <wp:effectExtent l="0" t="0" r="3810" b="0"/>
            <wp:docPr id="1460891466" name="Picture 46" descr="A black x in a white circle&#10;&#10;Description automatically generated">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891466" name="Picture 46" descr="A black x in a white circle&#10;&#10;Description automatically generated">
                      <a:hlinkClick r:id="rId48"/>
                    </pic:cNvPr>
                    <pic:cNvPicPr/>
                  </pic:nvPicPr>
                  <pic:blipFill>
                    <a:blip r:embed="rId49">
                      <a:extLst>
                        <a:ext uri="{28A0092B-C50C-407E-A947-70E740481C1C}">
                          <a14:useLocalDpi xmlns:a14="http://schemas.microsoft.com/office/drawing/2010/main" val="0"/>
                        </a:ext>
                      </a:extLst>
                    </a:blip>
                    <a:stretch>
                      <a:fillRect/>
                    </a:stretch>
                  </pic:blipFill>
                  <pic:spPr>
                    <a:xfrm>
                      <a:off x="0" y="0"/>
                      <a:ext cx="551950" cy="494851"/>
                    </a:xfrm>
                    <a:prstGeom prst="rect">
                      <a:avLst/>
                    </a:prstGeom>
                  </pic:spPr>
                </pic:pic>
              </a:graphicData>
            </a:graphic>
          </wp:inline>
        </w:drawing>
      </w:r>
    </w:p>
    <w:p w14:paraId="66B37125" w14:textId="2B90BB32" w:rsidR="009814F4" w:rsidRPr="00282A97" w:rsidRDefault="009814F4" w:rsidP="00F22C99">
      <w:pPr>
        <w:spacing w:line="240" w:lineRule="auto"/>
        <w:rPr>
          <w:rFonts w:ascii="Arial" w:hAnsi="Arial" w:cs="Arial"/>
          <w:color w:val="1024DA"/>
          <w:sz w:val="40"/>
          <w:szCs w:val="40"/>
        </w:rPr>
      </w:pPr>
    </w:p>
    <w:p w14:paraId="117A2C01" w14:textId="6A6A37A4" w:rsidR="003066FE" w:rsidRPr="00282A97" w:rsidRDefault="005D7F16" w:rsidP="00F22C99">
      <w:pPr>
        <w:spacing w:line="240" w:lineRule="auto"/>
        <w:rPr>
          <w:rFonts w:ascii="Arial" w:hAnsi="Arial" w:cs="Arial"/>
          <w:color w:val="1024DA"/>
          <w:sz w:val="28"/>
          <w:szCs w:val="28"/>
        </w:rPr>
      </w:pPr>
      <w:r w:rsidRPr="00282A97">
        <w:rPr>
          <w:rFonts w:ascii="Arial" w:hAnsi="Arial" w:cs="Arial"/>
          <w:noProof/>
          <w:color w:val="1024DA"/>
          <w:sz w:val="40"/>
          <w:szCs w:val="40"/>
        </w:rPr>
        <mc:AlternateContent>
          <mc:Choice Requires="wps">
            <w:drawing>
              <wp:anchor distT="0" distB="0" distL="114300" distR="114300" simplePos="0" relativeHeight="251697152" behindDoc="0" locked="0" layoutInCell="1" allowOverlap="1" wp14:anchorId="642ED7FC" wp14:editId="3D421D49">
                <wp:simplePos x="0" y="0"/>
                <wp:positionH relativeFrom="column">
                  <wp:posOffset>3307827</wp:posOffset>
                </wp:positionH>
                <wp:positionV relativeFrom="paragraph">
                  <wp:posOffset>941518</wp:posOffset>
                </wp:positionV>
                <wp:extent cx="2132255" cy="223520"/>
                <wp:effectExtent l="0" t="0" r="14605" b="17780"/>
                <wp:wrapNone/>
                <wp:docPr id="17595565" name="Text Box 51"/>
                <wp:cNvGraphicFramePr/>
                <a:graphic xmlns:a="http://schemas.openxmlformats.org/drawingml/2006/main">
                  <a:graphicData uri="http://schemas.microsoft.com/office/word/2010/wordprocessingShape">
                    <wps:wsp>
                      <wps:cNvSpPr txBox="1"/>
                      <wps:spPr>
                        <a:xfrm>
                          <a:off x="0" y="0"/>
                          <a:ext cx="2132255" cy="223520"/>
                        </a:xfrm>
                        <a:prstGeom prst="rect">
                          <a:avLst/>
                        </a:prstGeom>
                        <a:solidFill>
                          <a:schemeClr val="lt1"/>
                        </a:solidFill>
                        <a:ln w="6350">
                          <a:solidFill>
                            <a:prstClr val="black"/>
                          </a:solidFill>
                        </a:ln>
                      </wps:spPr>
                      <wps:txbx>
                        <w:txbxContent>
                          <w:p w14:paraId="02F4EEFB" w14:textId="5F255977" w:rsidR="005D7F16" w:rsidRPr="000A5E5F" w:rsidRDefault="005D7F16" w:rsidP="005D7F16">
                            <w:pPr>
                              <w:rPr>
                                <w:rFonts w:ascii="Arial" w:hAnsi="Arial" w:cs="Arial"/>
                                <w:sz w:val="10"/>
                                <w:szCs w:val="10"/>
                              </w:rPr>
                            </w:pPr>
                            <w:r w:rsidRPr="000A5E5F">
                              <w:rPr>
                                <w:rFonts w:ascii="Arial" w:hAnsi="Arial" w:cs="Arial"/>
                                <w:sz w:val="10"/>
                                <w:szCs w:val="10"/>
                              </w:rPr>
                              <w:t>Picture source: (Campaign to end loneliness</w:t>
                            </w:r>
                            <w:r>
                              <w:rPr>
                                <w:rFonts w:ascii="Arial" w:hAnsi="Arial" w:cs="Arial"/>
                                <w:sz w:val="10"/>
                                <w:szCs w:val="10"/>
                              </w:rPr>
                              <w:t xml:space="preserve"> </w:t>
                            </w:r>
                            <w:r>
                              <w:rPr>
                                <w:rFonts w:ascii="Arial" w:hAnsi="Arial" w:cs="Arial"/>
                                <w:sz w:val="10"/>
                                <w:szCs w:val="10"/>
                              </w:rPr>
                              <w:t>barcode</w:t>
                            </w:r>
                            <w:r>
                              <w:rPr>
                                <w:rFonts w:ascii="Arial" w:hAnsi="Arial" w:cs="Arial"/>
                                <w:sz w:val="10"/>
                                <w:szCs w:val="10"/>
                              </w:rPr>
                              <w:t xml:space="preserve">, </w:t>
                            </w:r>
                            <w:r w:rsidRPr="000A5E5F">
                              <w:rPr>
                                <w:rFonts w:ascii="Arial" w:hAnsi="Arial" w:cs="Arial"/>
                                <w:sz w:val="10"/>
                                <w:szCs w:val="10"/>
                              </w:rPr>
                              <w:t>2026)</w:t>
                            </w:r>
                          </w:p>
                          <w:p w14:paraId="0980B32E" w14:textId="77777777" w:rsidR="005D7F16" w:rsidRPr="000A5E5F" w:rsidRDefault="005D7F16" w:rsidP="005D7F16">
                            <w:pPr>
                              <w:jc w:val="center"/>
                              <w:rPr>
                                <w:rFonts w:ascii="Arial" w:hAnsi="Arial" w:cs="Arial"/>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ED7FC" id="_x0000_s1092" type="#_x0000_t202" style="position:absolute;margin-left:260.45pt;margin-top:74.15pt;width:167.9pt;height:17.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" fillcolor="white [3201]" strokeweight=".5pt">
                <v:textbox>
                  <w:txbxContent>
                    <w:p w14:paraId="02F4EEFB" w14:textId="5F255977" w:rsidR="005D7F16" w:rsidRPr="000A5E5F" w:rsidRDefault="005D7F16" w:rsidP="005D7F16">
                      <w:pPr>
                        <w:rPr>
                          <w:rFonts w:ascii="Arial" w:hAnsi="Arial" w:cs="Arial"/>
                          <w:sz w:val="10"/>
                          <w:szCs w:val="10"/>
                        </w:rPr>
                      </w:pPr>
                      <w:r w:rsidRPr="000A5E5F">
                        <w:rPr>
                          <w:rFonts w:ascii="Arial" w:hAnsi="Arial" w:cs="Arial"/>
                          <w:sz w:val="10"/>
                          <w:szCs w:val="10"/>
                        </w:rPr>
                        <w:t>Picture source: (Campaign to end loneliness</w:t>
                      </w:r>
                      <w:r>
                        <w:rPr>
                          <w:rFonts w:ascii="Arial" w:hAnsi="Arial" w:cs="Arial"/>
                          <w:sz w:val="10"/>
                          <w:szCs w:val="10"/>
                        </w:rPr>
                        <w:t xml:space="preserve"> </w:t>
                      </w:r>
                      <w:r>
                        <w:rPr>
                          <w:rFonts w:ascii="Arial" w:hAnsi="Arial" w:cs="Arial"/>
                          <w:sz w:val="10"/>
                          <w:szCs w:val="10"/>
                        </w:rPr>
                        <w:t>barcode</w:t>
                      </w:r>
                      <w:r>
                        <w:rPr>
                          <w:rFonts w:ascii="Arial" w:hAnsi="Arial" w:cs="Arial"/>
                          <w:sz w:val="10"/>
                          <w:szCs w:val="10"/>
                        </w:rPr>
                        <w:t xml:space="preserve">, </w:t>
                      </w:r>
                      <w:r w:rsidRPr="000A5E5F">
                        <w:rPr>
                          <w:rFonts w:ascii="Arial" w:hAnsi="Arial" w:cs="Arial"/>
                          <w:sz w:val="10"/>
                          <w:szCs w:val="10"/>
                        </w:rPr>
                        <w:t>2026)</w:t>
                      </w:r>
                    </w:p>
                    <w:p w14:paraId="0980B32E" w14:textId="77777777" w:rsidR="005D7F16" w:rsidRPr="000A5E5F" w:rsidRDefault="005D7F16" w:rsidP="005D7F16">
                      <w:pPr>
                        <w:jc w:val="center"/>
                        <w:rPr>
                          <w:rFonts w:ascii="Arial" w:hAnsi="Arial" w:cs="Arial"/>
                          <w:sz w:val="10"/>
                          <w:szCs w:val="10"/>
                        </w:rPr>
                      </w:pPr>
                    </w:p>
                  </w:txbxContent>
                </v:textbox>
              </v:shape>
            </w:pict>
          </mc:Fallback>
        </mc:AlternateContent>
      </w:r>
      <w:r w:rsidR="003066FE" w:rsidRPr="00282A97">
        <w:rPr>
          <w:rFonts w:ascii="Arial" w:hAnsi="Arial" w:cs="Arial"/>
          <w:color w:val="1024DA"/>
          <w:sz w:val="40"/>
          <w:szCs w:val="40"/>
        </w:rPr>
        <w:t xml:space="preserve">                                    </w:t>
      </w:r>
      <w:r w:rsidR="003066FE" w:rsidRPr="00282A97">
        <w:rPr>
          <w:rFonts w:ascii="Arial" w:hAnsi="Arial" w:cs="Arial"/>
          <w:color w:val="1024DA"/>
          <w:sz w:val="40"/>
          <w:szCs w:val="40"/>
        </w:rPr>
        <w:t xml:space="preserve">            </w:t>
      </w:r>
      <w:r w:rsidR="003066FE" w:rsidRPr="00282A97">
        <w:rPr>
          <w:rFonts w:ascii="Arial" w:hAnsi="Arial" w:cs="Arial"/>
          <w:noProof/>
          <w:color w:val="1024DA"/>
          <w:sz w:val="28"/>
          <w:szCs w:val="28"/>
        </w:rPr>
        <w:drawing>
          <wp:inline distT="0" distB="0" distL="0" distR="0" wp14:anchorId="70776D9F" wp14:editId="3E138224">
            <wp:extent cx="1945341" cy="1111623"/>
            <wp:effectExtent l="0" t="0" r="0" b="6350"/>
            <wp:docPr id="896679496" name="Picture 47"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79496" name="Picture 47" descr="A qr code on a white background&#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966616" cy="1123780"/>
                    </a:xfrm>
                    <a:prstGeom prst="rect">
                      <a:avLst/>
                    </a:prstGeom>
                  </pic:spPr>
                </pic:pic>
              </a:graphicData>
            </a:graphic>
          </wp:inline>
        </w:drawing>
      </w:r>
    </w:p>
    <w:p w14:paraId="0BBB16BF" w14:textId="77777777" w:rsidR="00361B73" w:rsidRPr="00282A97" w:rsidRDefault="00361B73" w:rsidP="00F22C99">
      <w:pPr>
        <w:spacing w:line="240" w:lineRule="auto"/>
        <w:rPr>
          <w:rFonts w:ascii="Arial" w:hAnsi="Arial" w:cs="Arial"/>
          <w:color w:val="1024DA"/>
          <w:sz w:val="40"/>
          <w:szCs w:val="40"/>
        </w:rPr>
      </w:pPr>
    </w:p>
    <w:p w14:paraId="185F8748" w14:textId="77777777" w:rsidR="000C7C8A" w:rsidRPr="00282A97" w:rsidRDefault="000C7C8A" w:rsidP="00F22C99">
      <w:pPr>
        <w:spacing w:line="240" w:lineRule="auto"/>
        <w:rPr>
          <w:rFonts w:ascii="Arial" w:hAnsi="Arial" w:cs="Arial"/>
          <w:color w:val="1024DA"/>
          <w:sz w:val="40"/>
          <w:szCs w:val="40"/>
        </w:rPr>
      </w:pPr>
    </w:p>
    <w:p w14:paraId="5514FBEC" w14:textId="355FD910" w:rsidR="000C7C8A" w:rsidRPr="00282A97" w:rsidRDefault="000C7C8A" w:rsidP="00F22C99">
      <w:pPr>
        <w:pStyle w:val="Heading1"/>
        <w:spacing w:line="240" w:lineRule="auto"/>
        <w:rPr>
          <w:rFonts w:ascii="Arial" w:hAnsi="Arial" w:cs="Arial"/>
        </w:rPr>
      </w:pPr>
      <w:r w:rsidRPr="00282A97">
        <w:rPr>
          <w:rFonts w:ascii="Arial" w:hAnsi="Arial" w:cs="Arial"/>
        </w:rPr>
        <w:lastRenderedPageBreak/>
        <w:t xml:space="preserve">A final </w:t>
      </w:r>
      <w:r w:rsidR="00645E6A" w:rsidRPr="00282A97">
        <w:rPr>
          <w:rFonts w:ascii="Arial" w:hAnsi="Arial" w:cs="Arial"/>
        </w:rPr>
        <w:t>n</w:t>
      </w:r>
      <w:r w:rsidRPr="00282A97">
        <w:rPr>
          <w:rFonts w:ascii="Arial" w:hAnsi="Arial" w:cs="Arial"/>
        </w:rPr>
        <w:t xml:space="preserve">ote </w:t>
      </w:r>
    </w:p>
    <w:p w14:paraId="1ACC9FC2" w14:textId="77777777" w:rsidR="00107A1C" w:rsidRPr="00282A97" w:rsidRDefault="00107A1C" w:rsidP="00F22C99">
      <w:pPr>
        <w:spacing w:line="240" w:lineRule="auto"/>
        <w:rPr>
          <w:rFonts w:ascii="Arial" w:hAnsi="Arial" w:cs="Arial"/>
          <w:color w:val="215E99" w:themeColor="text2" w:themeTint="BF"/>
          <w:sz w:val="40"/>
          <w:szCs w:val="40"/>
        </w:rPr>
      </w:pPr>
    </w:p>
    <w:p w14:paraId="1565DE0A" w14:textId="77777777" w:rsidR="00107A1C" w:rsidRPr="00282A97" w:rsidRDefault="00107A1C" w:rsidP="00F22C99">
      <w:pPr>
        <w:spacing w:line="240" w:lineRule="auto"/>
        <w:rPr>
          <w:rFonts w:ascii="Arial" w:eastAsia="Times New Roman" w:hAnsi="Arial" w:cs="Arial"/>
          <w:color w:val="1662BB"/>
          <w:kern w:val="0"/>
          <w:shd w:val="clear" w:color="auto" w:fill="FFFFFF"/>
          <w:lang w:val="en-GB" w:eastAsia="en-GB"/>
          <w14:ligatures w14:val="none"/>
        </w:rPr>
      </w:pPr>
      <w:r w:rsidRPr="00107A1C">
        <w:rPr>
          <w:rFonts w:ascii="Arial" w:eastAsia="Times New Roman" w:hAnsi="Arial" w:cs="Arial"/>
          <w:color w:val="1662BB"/>
          <w:kern w:val="0"/>
          <w:shd w:val="clear" w:color="auto" w:fill="FFFFFF"/>
          <w:lang w:val="en-GB" w:eastAsia="en-GB"/>
          <w14:ligatures w14:val="none"/>
        </w:rPr>
        <w:t>Loneliness among young females in the UK poses an urgent public health concern that needs prompt intervention from healthcare providers, governments, and communities (</w:t>
      </w:r>
      <w:proofErr w:type="spellStart"/>
      <w:r w:rsidRPr="00107A1C">
        <w:rPr>
          <w:rFonts w:ascii="Arial" w:eastAsia="Times New Roman" w:hAnsi="Arial" w:cs="Arial"/>
          <w:color w:val="1662BB"/>
          <w:kern w:val="0"/>
          <w:shd w:val="clear" w:color="auto" w:fill="FFFFFF"/>
          <w:lang w:val="en-GB" w:eastAsia="en-GB"/>
          <w14:ligatures w14:val="none"/>
        </w:rPr>
        <w:t>Zeas-Sigüenza</w:t>
      </w:r>
      <w:proofErr w:type="spellEnd"/>
      <w:r w:rsidRPr="00107A1C">
        <w:rPr>
          <w:rFonts w:ascii="Arial" w:eastAsia="Times New Roman" w:hAnsi="Arial" w:cs="Arial"/>
          <w:color w:val="1662BB"/>
          <w:kern w:val="0"/>
          <w:shd w:val="clear" w:color="auto" w:fill="FFFFFF"/>
          <w:lang w:val="en-GB" w:eastAsia="en-GB"/>
          <w14:ligatures w14:val="none"/>
        </w:rPr>
        <w:t xml:space="preserve"> </w:t>
      </w:r>
      <w:r w:rsidRPr="00107A1C">
        <w:rPr>
          <w:rFonts w:ascii="Arial" w:eastAsia="Times New Roman" w:hAnsi="Arial" w:cs="Arial"/>
          <w:i/>
          <w:iCs/>
          <w:color w:val="1662BB"/>
          <w:kern w:val="0"/>
          <w:shd w:val="clear" w:color="auto" w:fill="FFFFFF"/>
          <w:lang w:val="en-GB" w:eastAsia="en-GB"/>
          <w14:ligatures w14:val="none"/>
        </w:rPr>
        <w:t>et al.,</w:t>
      </w:r>
      <w:r w:rsidRPr="00107A1C">
        <w:rPr>
          <w:rFonts w:ascii="Arial" w:eastAsia="Times New Roman" w:hAnsi="Arial" w:cs="Arial"/>
          <w:color w:val="1662BB"/>
          <w:kern w:val="0"/>
          <w:shd w:val="clear" w:color="auto" w:fill="FFFFFF"/>
          <w:lang w:val="en-GB" w:eastAsia="en-GB"/>
          <w14:ligatures w14:val="none"/>
        </w:rPr>
        <w:t xml:space="preserve"> 2025). </w:t>
      </w:r>
    </w:p>
    <w:p w14:paraId="45771E5A" w14:textId="77777777" w:rsidR="00E750DC" w:rsidRPr="00107A1C" w:rsidRDefault="00E750DC" w:rsidP="00F22C99">
      <w:pPr>
        <w:spacing w:line="240" w:lineRule="auto"/>
        <w:rPr>
          <w:rFonts w:ascii="Arial" w:eastAsia="Times New Roman" w:hAnsi="Arial" w:cs="Arial"/>
          <w:color w:val="1662BB"/>
          <w:kern w:val="0"/>
          <w:lang w:val="en-GB" w:eastAsia="en-GB"/>
          <w14:ligatures w14:val="none"/>
        </w:rPr>
      </w:pPr>
    </w:p>
    <w:p w14:paraId="69DB87FB" w14:textId="0BE620D7" w:rsidR="00107A1C" w:rsidRPr="00282A97" w:rsidRDefault="00180AC1" w:rsidP="00F22C99">
      <w:pPr>
        <w:spacing w:line="240" w:lineRule="auto"/>
        <w:rPr>
          <w:rFonts w:ascii="Arial" w:hAnsi="Arial" w:cs="Arial"/>
          <w:color w:val="1662BB"/>
        </w:rPr>
      </w:pPr>
      <w:r w:rsidRPr="00282A97">
        <w:rPr>
          <w:rFonts w:ascii="Arial" w:hAnsi="Arial" w:cs="Arial"/>
          <w:color w:val="1662BB"/>
        </w:rPr>
        <w:t>This booklet demonstrates that loneliness is not simply an emotional state but a complex disorder with significant biopsychosocial impacts, including heightened obesity risk, chronic inflammation, depression, and suicidal ideation (</w:t>
      </w:r>
      <w:proofErr w:type="spellStart"/>
      <w:r w:rsidR="009D38AA" w:rsidRPr="00282A97">
        <w:rPr>
          <w:rFonts w:ascii="Arial" w:hAnsi="Arial" w:cs="Arial"/>
          <w:color w:val="1662BB"/>
        </w:rPr>
        <w:t>Aisenberg-Shafran</w:t>
      </w:r>
      <w:proofErr w:type="spellEnd"/>
      <w:r w:rsidR="009D38AA" w:rsidRPr="00282A97">
        <w:rPr>
          <w:rFonts w:ascii="Arial" w:hAnsi="Arial" w:cs="Arial"/>
          <w:color w:val="1662BB"/>
        </w:rPr>
        <w:t>, Bar-Tur</w:t>
      </w:r>
      <w:r w:rsidR="009D38AA" w:rsidRPr="00282A97">
        <w:rPr>
          <w:rFonts w:ascii="Arial" w:hAnsi="Arial" w:cs="Arial"/>
          <w:color w:val="1662BB"/>
        </w:rPr>
        <w:t xml:space="preserve"> </w:t>
      </w:r>
      <w:r w:rsidR="009D38AA" w:rsidRPr="00282A97">
        <w:rPr>
          <w:rFonts w:ascii="Arial" w:hAnsi="Arial" w:cs="Arial"/>
          <w:color w:val="1662BB"/>
        </w:rPr>
        <w:t>and Levi-</w:t>
      </w:r>
      <w:proofErr w:type="spellStart"/>
      <w:r w:rsidR="009D38AA" w:rsidRPr="00282A97">
        <w:rPr>
          <w:rFonts w:ascii="Arial" w:hAnsi="Arial" w:cs="Arial"/>
          <w:color w:val="1662BB"/>
        </w:rPr>
        <w:t>Belz</w:t>
      </w:r>
      <w:proofErr w:type="spellEnd"/>
      <w:r w:rsidR="009D38AA" w:rsidRPr="00282A97">
        <w:rPr>
          <w:rFonts w:ascii="Arial" w:hAnsi="Arial" w:cs="Arial"/>
          <w:color w:val="1662BB"/>
        </w:rPr>
        <w:t>, 2021</w:t>
      </w:r>
      <w:r w:rsidR="009D38AA" w:rsidRPr="00282A97">
        <w:rPr>
          <w:rFonts w:ascii="Arial" w:hAnsi="Arial" w:cs="Arial"/>
          <w:color w:val="1662BB"/>
        </w:rPr>
        <w:t xml:space="preserve">; </w:t>
      </w:r>
      <w:proofErr w:type="spellStart"/>
      <w:r w:rsidR="009B44D6" w:rsidRPr="00282A97">
        <w:rPr>
          <w:rFonts w:ascii="Arial" w:hAnsi="Arial" w:cs="Arial"/>
          <w:color w:val="1662BB"/>
          <w:shd w:val="clear" w:color="auto" w:fill="FFFFFF"/>
        </w:rPr>
        <w:t>Moksnes</w:t>
      </w:r>
      <w:proofErr w:type="spellEnd"/>
      <w:r w:rsidR="009B44D6" w:rsidRPr="00282A97">
        <w:rPr>
          <w:rFonts w:ascii="Arial" w:hAnsi="Arial" w:cs="Arial"/>
          <w:color w:val="1662BB"/>
          <w:shd w:val="clear" w:color="auto" w:fill="FFFFFF"/>
        </w:rPr>
        <w:t xml:space="preserve"> </w:t>
      </w:r>
      <w:r w:rsidR="009B44D6" w:rsidRPr="00282A97">
        <w:rPr>
          <w:rFonts w:ascii="Arial" w:hAnsi="Arial" w:cs="Arial"/>
          <w:i/>
          <w:iCs/>
          <w:color w:val="1662BB"/>
          <w:shd w:val="clear" w:color="auto" w:fill="FFFFFF"/>
        </w:rPr>
        <w:t>et al.,</w:t>
      </w:r>
      <w:r w:rsidR="009B44D6" w:rsidRPr="00282A97">
        <w:rPr>
          <w:rFonts w:ascii="Arial" w:hAnsi="Arial" w:cs="Arial"/>
          <w:color w:val="1662BB"/>
          <w:shd w:val="clear" w:color="auto" w:fill="FFFFFF"/>
        </w:rPr>
        <w:t> </w:t>
      </w:r>
      <w:r w:rsidR="0020769A" w:rsidRPr="00282A97">
        <w:rPr>
          <w:rFonts w:ascii="Arial" w:hAnsi="Arial" w:cs="Arial"/>
          <w:color w:val="1662BB"/>
          <w:shd w:val="clear" w:color="auto" w:fill="FFFFFF"/>
        </w:rPr>
        <w:t>2022;</w:t>
      </w:r>
      <w:r w:rsidR="0020769A" w:rsidRPr="00282A97">
        <w:rPr>
          <w:rFonts w:ascii="Arial" w:hAnsi="Arial" w:cs="Arial"/>
          <w:color w:val="1662BB"/>
        </w:rPr>
        <w:t xml:space="preserve"> Rangul</w:t>
      </w:r>
      <w:r w:rsidRPr="00282A97">
        <w:rPr>
          <w:rFonts w:ascii="Arial" w:hAnsi="Arial" w:cs="Arial"/>
          <w:color w:val="1662BB"/>
        </w:rPr>
        <w:t xml:space="preserve"> et </w:t>
      </w:r>
      <w:r w:rsidRPr="00282A97">
        <w:rPr>
          <w:rFonts w:ascii="Arial" w:hAnsi="Arial" w:cs="Arial"/>
          <w:i/>
          <w:iCs/>
          <w:color w:val="1662BB"/>
        </w:rPr>
        <w:t>al.,</w:t>
      </w:r>
      <w:r w:rsidRPr="00282A97">
        <w:rPr>
          <w:rFonts w:ascii="Arial" w:hAnsi="Arial" w:cs="Arial"/>
          <w:color w:val="1662BB"/>
        </w:rPr>
        <w:t xml:space="preserve"> 2025).</w:t>
      </w:r>
    </w:p>
    <w:p w14:paraId="7DE47A26" w14:textId="77777777" w:rsidR="00E750DC" w:rsidRPr="00282A97" w:rsidRDefault="00E750DC" w:rsidP="00F22C99">
      <w:pPr>
        <w:spacing w:line="240" w:lineRule="auto"/>
        <w:rPr>
          <w:rFonts w:ascii="Arial" w:hAnsi="Arial" w:cs="Arial"/>
          <w:color w:val="1662BB"/>
        </w:rPr>
      </w:pPr>
    </w:p>
    <w:p w14:paraId="4B9CEA91" w14:textId="07905557" w:rsidR="00377FCA" w:rsidRPr="00282A97" w:rsidRDefault="00E750DC" w:rsidP="00F22C99">
      <w:pPr>
        <w:spacing w:line="240" w:lineRule="auto"/>
        <w:rPr>
          <w:rFonts w:ascii="Arial" w:hAnsi="Arial" w:cs="Arial"/>
          <w:color w:val="1662BB"/>
        </w:rPr>
      </w:pPr>
      <w:r w:rsidRPr="00282A97">
        <w:rPr>
          <w:rFonts w:ascii="Arial" w:hAnsi="Arial" w:cs="Arial"/>
          <w:color w:val="1662BB"/>
        </w:rPr>
        <w:t>The evidence confirms that young women aged sixteen to twenty-four face disproportionate vulnerability, particularly those experiencing socioeconomic disadvantage</w:t>
      </w:r>
      <w:r w:rsidR="00576831" w:rsidRPr="00282A97">
        <w:rPr>
          <w:rFonts w:ascii="Arial" w:hAnsi="Arial" w:cs="Arial"/>
          <w:color w:val="1662BB"/>
        </w:rPr>
        <w:t>s</w:t>
      </w:r>
      <w:r w:rsidR="00E377B5" w:rsidRPr="00282A97">
        <w:rPr>
          <w:rFonts w:ascii="Arial" w:hAnsi="Arial" w:cs="Arial"/>
          <w:color w:val="1662BB"/>
        </w:rPr>
        <w:t xml:space="preserve">, </w:t>
      </w:r>
      <w:r w:rsidRPr="00282A97">
        <w:rPr>
          <w:rFonts w:ascii="Arial" w:hAnsi="Arial" w:cs="Arial"/>
          <w:color w:val="1662BB"/>
        </w:rPr>
        <w:t>adverse childhood experiences</w:t>
      </w:r>
      <w:r w:rsidR="00E227B2" w:rsidRPr="00282A97">
        <w:rPr>
          <w:rFonts w:ascii="Arial" w:hAnsi="Arial" w:cs="Arial"/>
          <w:color w:val="1662BB"/>
        </w:rPr>
        <w:t xml:space="preserve"> </w:t>
      </w:r>
      <w:r w:rsidR="00E227B2" w:rsidRPr="00282A97">
        <w:rPr>
          <w:rFonts w:ascii="Arial" w:hAnsi="Arial" w:cs="Arial"/>
          <w:color w:val="1662BB"/>
          <w:shd w:val="clear" w:color="auto" w:fill="FFFFFF"/>
        </w:rPr>
        <w:t xml:space="preserve">(Landry </w:t>
      </w:r>
      <w:r w:rsidR="00E227B2" w:rsidRPr="00282A97">
        <w:rPr>
          <w:rFonts w:ascii="Arial" w:hAnsi="Arial" w:cs="Arial"/>
          <w:i/>
          <w:iCs/>
          <w:color w:val="1662BB"/>
          <w:shd w:val="clear" w:color="auto" w:fill="FFFFFF"/>
        </w:rPr>
        <w:t>et al.</w:t>
      </w:r>
      <w:r w:rsidR="00E227B2" w:rsidRPr="00282A97">
        <w:rPr>
          <w:rFonts w:ascii="Arial" w:hAnsi="Arial" w:cs="Arial"/>
          <w:color w:val="1662BB"/>
          <w:shd w:val="clear" w:color="auto" w:fill="FFFFFF"/>
        </w:rPr>
        <w:t xml:space="preserve"> 2022</w:t>
      </w:r>
      <w:r w:rsidR="00E227B2" w:rsidRPr="00282A97">
        <w:rPr>
          <w:rFonts w:ascii="Arial" w:hAnsi="Arial" w:cs="Arial"/>
          <w:color w:val="1662BB"/>
          <w:shd w:val="clear" w:color="auto" w:fill="FFFFFF"/>
        </w:rPr>
        <w:t>)</w:t>
      </w:r>
      <w:r w:rsidRPr="00282A97">
        <w:rPr>
          <w:rFonts w:ascii="Arial" w:hAnsi="Arial" w:cs="Arial"/>
          <w:color w:val="1662BB"/>
        </w:rPr>
        <w:t>, or language barriers</w:t>
      </w:r>
      <w:r w:rsidR="006C28AB" w:rsidRPr="00282A97">
        <w:rPr>
          <w:rFonts w:ascii="Arial" w:hAnsi="Arial" w:cs="Arial"/>
          <w:color w:val="1662BB"/>
        </w:rPr>
        <w:t xml:space="preserve"> (</w:t>
      </w:r>
      <w:r w:rsidRPr="00282A97">
        <w:rPr>
          <w:rFonts w:ascii="Arial" w:hAnsi="Arial" w:cs="Arial"/>
          <w:color w:val="1662BB"/>
        </w:rPr>
        <w:t xml:space="preserve">Joshi, </w:t>
      </w:r>
      <w:proofErr w:type="gramStart"/>
      <w:r w:rsidRPr="00282A97">
        <w:rPr>
          <w:rFonts w:ascii="Arial" w:hAnsi="Arial" w:cs="Arial"/>
          <w:color w:val="1662BB"/>
        </w:rPr>
        <w:t>Finney</w:t>
      </w:r>
      <w:proofErr w:type="gramEnd"/>
      <w:r w:rsidRPr="00282A97">
        <w:rPr>
          <w:rFonts w:ascii="Arial" w:hAnsi="Arial" w:cs="Arial"/>
          <w:color w:val="1662BB"/>
        </w:rPr>
        <w:t xml:space="preserve"> and Hale, 2025). </w:t>
      </w:r>
      <w:r w:rsidR="00592A01" w:rsidRPr="00282A97">
        <w:rPr>
          <w:rFonts w:ascii="Arial" w:hAnsi="Arial" w:cs="Arial"/>
          <w:color w:val="1662BB"/>
        </w:rPr>
        <w:t>H</w:t>
      </w:r>
      <w:r w:rsidR="00377FCA" w:rsidRPr="00282A97">
        <w:rPr>
          <w:rFonts w:ascii="Arial" w:hAnsi="Arial" w:cs="Arial"/>
          <w:color w:val="1662BB"/>
        </w:rPr>
        <w:t xml:space="preserve">ealth literacy and self-efficacy are two important parts of the Health Belief Model that </w:t>
      </w:r>
      <w:r w:rsidR="005D2384" w:rsidRPr="00282A97">
        <w:rPr>
          <w:rFonts w:ascii="Arial" w:hAnsi="Arial" w:cs="Arial"/>
          <w:color w:val="1662BB"/>
        </w:rPr>
        <w:t xml:space="preserve">will </w:t>
      </w:r>
      <w:r w:rsidR="00377FCA" w:rsidRPr="00282A97">
        <w:rPr>
          <w:rFonts w:ascii="Arial" w:hAnsi="Arial" w:cs="Arial"/>
          <w:color w:val="1662BB"/>
        </w:rPr>
        <w:t xml:space="preserve">help </w:t>
      </w:r>
      <w:r w:rsidR="005D2384" w:rsidRPr="00282A97">
        <w:rPr>
          <w:rFonts w:ascii="Arial" w:hAnsi="Arial" w:cs="Arial"/>
          <w:color w:val="1662BB"/>
        </w:rPr>
        <w:t>young females to</w:t>
      </w:r>
      <w:r w:rsidR="00377FCA" w:rsidRPr="00282A97">
        <w:rPr>
          <w:rFonts w:ascii="Arial" w:hAnsi="Arial" w:cs="Arial"/>
          <w:color w:val="1662BB"/>
        </w:rPr>
        <w:t xml:space="preserve"> achieve better health results</w:t>
      </w:r>
      <w:r w:rsidR="00592A01" w:rsidRPr="00282A97">
        <w:rPr>
          <w:rFonts w:ascii="Arial" w:hAnsi="Arial" w:cs="Arial"/>
          <w:color w:val="1662BB"/>
        </w:rPr>
        <w:t xml:space="preserve"> (</w:t>
      </w:r>
      <w:r w:rsidR="00592A01" w:rsidRPr="00282A97">
        <w:rPr>
          <w:rFonts w:ascii="Arial" w:hAnsi="Arial" w:cs="Arial"/>
          <w:color w:val="1662BB"/>
        </w:rPr>
        <w:t>Choi and Lee</w:t>
      </w:r>
      <w:r w:rsidR="00592A01" w:rsidRPr="00282A97">
        <w:rPr>
          <w:rFonts w:ascii="Arial" w:hAnsi="Arial" w:cs="Arial"/>
          <w:color w:val="1662BB"/>
        </w:rPr>
        <w:t xml:space="preserve">, </w:t>
      </w:r>
      <w:r w:rsidR="00592A01" w:rsidRPr="00282A97">
        <w:rPr>
          <w:rFonts w:ascii="Arial" w:hAnsi="Arial" w:cs="Arial"/>
          <w:color w:val="1662BB"/>
        </w:rPr>
        <w:t>2023)</w:t>
      </w:r>
      <w:r w:rsidR="00592A01" w:rsidRPr="00282A97">
        <w:rPr>
          <w:rFonts w:ascii="Arial" w:hAnsi="Arial" w:cs="Arial"/>
          <w:color w:val="1662BB"/>
        </w:rPr>
        <w:t>.</w:t>
      </w:r>
    </w:p>
    <w:p w14:paraId="6E5BD8C3" w14:textId="77777777" w:rsidR="00EC79DA" w:rsidRPr="00282A97" w:rsidRDefault="00EC79DA" w:rsidP="00F22C99">
      <w:pPr>
        <w:spacing w:line="240" w:lineRule="auto"/>
        <w:rPr>
          <w:rFonts w:ascii="Arial" w:hAnsi="Arial" w:cs="Arial"/>
          <w:color w:val="1662BB"/>
        </w:rPr>
      </w:pPr>
    </w:p>
    <w:p w14:paraId="07DFBDDA" w14:textId="1FA2D0FE" w:rsidR="009376E0" w:rsidRPr="00282A97" w:rsidRDefault="00EC79DA" w:rsidP="00F22C99">
      <w:pPr>
        <w:spacing w:line="240" w:lineRule="auto"/>
        <w:rPr>
          <w:rFonts w:ascii="Arial" w:hAnsi="Arial" w:cs="Arial"/>
          <w:color w:val="1662BB"/>
        </w:rPr>
      </w:pPr>
      <w:r w:rsidRPr="00282A97">
        <w:rPr>
          <w:rFonts w:ascii="Arial" w:hAnsi="Arial" w:cs="Arial"/>
          <w:color w:val="1662BB"/>
        </w:rPr>
        <w:t>However, a</w:t>
      </w:r>
      <w:r w:rsidR="00E750DC" w:rsidRPr="00282A97">
        <w:rPr>
          <w:rFonts w:ascii="Arial" w:hAnsi="Arial" w:cs="Arial"/>
          <w:color w:val="1662BB"/>
        </w:rPr>
        <w:t>ffective management requires both individual interventions</w:t>
      </w:r>
      <w:r w:rsidR="00E377B5" w:rsidRPr="00282A97">
        <w:rPr>
          <w:rFonts w:ascii="Arial" w:hAnsi="Arial" w:cs="Arial"/>
          <w:color w:val="1662BB"/>
        </w:rPr>
        <w:t xml:space="preserve"> </w:t>
      </w:r>
      <w:r w:rsidR="00E377B5" w:rsidRPr="00282A97">
        <w:rPr>
          <w:rFonts w:ascii="Arial" w:hAnsi="Arial" w:cs="Arial"/>
          <w:color w:val="1662BB"/>
          <w:shd w:val="clear" w:color="auto" w:fill="FFFFFF"/>
        </w:rPr>
        <w:t>(</w:t>
      </w:r>
      <w:proofErr w:type="spellStart"/>
      <w:r w:rsidR="00E377B5" w:rsidRPr="00282A97">
        <w:rPr>
          <w:rFonts w:ascii="Arial" w:hAnsi="Arial" w:cs="Arial"/>
          <w:color w:val="1662BB"/>
          <w:shd w:val="clear" w:color="auto" w:fill="FFFFFF"/>
        </w:rPr>
        <w:t>Fardghassemi</w:t>
      </w:r>
      <w:proofErr w:type="spellEnd"/>
      <w:r w:rsidR="00E377B5" w:rsidRPr="00282A97">
        <w:rPr>
          <w:rFonts w:ascii="Arial" w:hAnsi="Arial" w:cs="Arial"/>
          <w:color w:val="1662BB"/>
          <w:shd w:val="clear" w:color="auto" w:fill="FFFFFF"/>
        </w:rPr>
        <w:t xml:space="preserve"> and Joffe, 2022)</w:t>
      </w:r>
      <w:r w:rsidR="00E750DC" w:rsidRPr="00282A97">
        <w:rPr>
          <w:rFonts w:ascii="Arial" w:hAnsi="Arial" w:cs="Arial"/>
          <w:color w:val="1662BB"/>
        </w:rPr>
        <w:t xml:space="preserve">, </w:t>
      </w:r>
      <w:r w:rsidR="00851E00" w:rsidRPr="00282A97">
        <w:rPr>
          <w:rFonts w:ascii="Arial" w:hAnsi="Arial" w:cs="Arial"/>
          <w:color w:val="1662BB"/>
        </w:rPr>
        <w:t xml:space="preserve">and </w:t>
      </w:r>
      <w:r w:rsidR="00E750DC" w:rsidRPr="00282A97">
        <w:rPr>
          <w:rFonts w:ascii="Arial" w:hAnsi="Arial" w:cs="Arial"/>
          <w:color w:val="1662BB"/>
        </w:rPr>
        <w:t xml:space="preserve">cognitive </w:t>
      </w:r>
      <w:proofErr w:type="spellStart"/>
      <w:r w:rsidR="00E750DC" w:rsidRPr="00282A97">
        <w:rPr>
          <w:rFonts w:ascii="Arial" w:hAnsi="Arial" w:cs="Arial"/>
          <w:color w:val="1662BB"/>
        </w:rPr>
        <w:t>behavioural</w:t>
      </w:r>
      <w:proofErr w:type="spellEnd"/>
      <w:r w:rsidR="00E750DC" w:rsidRPr="00282A97">
        <w:rPr>
          <w:rFonts w:ascii="Arial" w:hAnsi="Arial" w:cs="Arial"/>
          <w:color w:val="1662BB"/>
        </w:rPr>
        <w:t xml:space="preserve"> therapy </w:t>
      </w:r>
      <w:r w:rsidR="002B05BD" w:rsidRPr="00282A97">
        <w:rPr>
          <w:rFonts w:ascii="Arial" w:hAnsi="Arial" w:cs="Arial"/>
          <w:color w:val="1662BB"/>
          <w:shd w:val="clear" w:color="auto" w:fill="FFFFFF"/>
        </w:rPr>
        <w:t xml:space="preserve">(Blodgett </w:t>
      </w:r>
      <w:r w:rsidR="002B05BD" w:rsidRPr="00282A97">
        <w:rPr>
          <w:rFonts w:ascii="Arial" w:hAnsi="Arial" w:cs="Arial"/>
          <w:i/>
          <w:iCs/>
          <w:color w:val="1662BB"/>
          <w:shd w:val="clear" w:color="auto" w:fill="FFFFFF"/>
        </w:rPr>
        <w:t>et al.,</w:t>
      </w:r>
      <w:r w:rsidR="002B05BD" w:rsidRPr="00282A97">
        <w:rPr>
          <w:rFonts w:ascii="Arial" w:hAnsi="Arial" w:cs="Arial"/>
          <w:color w:val="1662BB"/>
          <w:shd w:val="clear" w:color="auto" w:fill="FFFFFF"/>
        </w:rPr>
        <w:t> 2025)</w:t>
      </w:r>
      <w:r w:rsidR="002B05BD" w:rsidRPr="00282A97">
        <w:rPr>
          <w:rFonts w:ascii="Arial" w:hAnsi="Arial" w:cs="Arial"/>
          <w:noProof/>
          <w:color w:val="1662BB"/>
        </w:rPr>
        <w:t xml:space="preserve">, </w:t>
      </w:r>
      <w:r w:rsidR="00E750DC" w:rsidRPr="00282A97">
        <w:rPr>
          <w:rFonts w:ascii="Arial" w:hAnsi="Arial" w:cs="Arial"/>
          <w:color w:val="1662BB"/>
        </w:rPr>
        <w:t>and population-level strategies addressing underlying structural causes (</w:t>
      </w:r>
      <w:proofErr w:type="spellStart"/>
      <w:r w:rsidR="00E750DC" w:rsidRPr="00282A97">
        <w:rPr>
          <w:rFonts w:ascii="Arial" w:hAnsi="Arial" w:cs="Arial"/>
          <w:color w:val="1662BB"/>
        </w:rPr>
        <w:t>Zeas-Sigüenza</w:t>
      </w:r>
      <w:proofErr w:type="spellEnd"/>
      <w:r w:rsidR="00E750DC" w:rsidRPr="00282A97">
        <w:rPr>
          <w:rFonts w:ascii="Arial" w:hAnsi="Arial" w:cs="Arial"/>
          <w:color w:val="1662BB"/>
        </w:rPr>
        <w:t xml:space="preserve"> </w:t>
      </w:r>
      <w:r w:rsidR="00E750DC" w:rsidRPr="00282A97">
        <w:rPr>
          <w:rFonts w:ascii="Arial" w:hAnsi="Arial" w:cs="Arial"/>
          <w:i/>
          <w:iCs/>
          <w:color w:val="1662BB"/>
        </w:rPr>
        <w:t>et al.,</w:t>
      </w:r>
      <w:r w:rsidR="00E750DC" w:rsidRPr="00282A97">
        <w:rPr>
          <w:rFonts w:ascii="Arial" w:hAnsi="Arial" w:cs="Arial"/>
          <w:color w:val="1662BB"/>
        </w:rPr>
        <w:t xml:space="preserve"> 2025).</w:t>
      </w:r>
    </w:p>
    <w:p w14:paraId="4E82FF47" w14:textId="77777777" w:rsidR="00100C30" w:rsidRPr="00282A97" w:rsidRDefault="00100C30" w:rsidP="00F22C99">
      <w:pPr>
        <w:spacing w:line="240" w:lineRule="auto"/>
        <w:rPr>
          <w:rFonts w:ascii="Arial" w:hAnsi="Arial" w:cs="Arial"/>
          <w:color w:val="1662BB"/>
        </w:rPr>
      </w:pPr>
    </w:p>
    <w:p w14:paraId="704247A1" w14:textId="1DFDFC18" w:rsidR="002B4B9F" w:rsidRPr="00282A97" w:rsidRDefault="002B4B9F" w:rsidP="00F22C99">
      <w:pPr>
        <w:spacing w:line="240" w:lineRule="auto"/>
        <w:rPr>
          <w:rFonts w:ascii="Arial" w:hAnsi="Arial" w:cs="Arial"/>
          <w:color w:val="1662BB"/>
        </w:rPr>
      </w:pPr>
      <w:r w:rsidRPr="00282A97">
        <w:rPr>
          <w:rFonts w:ascii="Arial" w:hAnsi="Arial" w:cs="Arial"/>
          <w:color w:val="1662BB"/>
          <w:shd w:val="clear" w:color="auto" w:fill="FFFFFF"/>
        </w:rPr>
        <w:t xml:space="preserve">Loneliness is nobody's fault, and recovery begins with acknowledging distress and seeking support through GPs, NHS services, and community </w:t>
      </w:r>
      <w:proofErr w:type="spellStart"/>
      <w:r w:rsidRPr="00282A97">
        <w:rPr>
          <w:rFonts w:ascii="Arial" w:hAnsi="Arial" w:cs="Arial"/>
          <w:color w:val="1662BB"/>
          <w:shd w:val="clear" w:color="auto" w:fill="FFFFFF"/>
        </w:rPr>
        <w:t>organisations</w:t>
      </w:r>
      <w:proofErr w:type="spellEnd"/>
      <w:r w:rsidRPr="00282A97">
        <w:rPr>
          <w:rFonts w:ascii="Arial" w:hAnsi="Arial" w:cs="Arial"/>
          <w:color w:val="1662BB"/>
          <w:shd w:val="clear" w:color="auto" w:fill="FFFFFF"/>
        </w:rPr>
        <w:t>. Addressing this epidemic demands collective action to foster genuine connections and ensure no one suffers in silence.</w:t>
      </w:r>
    </w:p>
    <w:p w14:paraId="47815B3D" w14:textId="04515459" w:rsidR="000C1E56" w:rsidRPr="00F22C99" w:rsidRDefault="000C1E56" w:rsidP="00F22C99">
      <w:pPr>
        <w:spacing w:line="240" w:lineRule="auto"/>
        <w:rPr>
          <w:rFonts w:ascii="Arial" w:hAnsi="Arial" w:cs="Arial"/>
          <w:b/>
          <w:bCs/>
          <w:color w:val="1024DA"/>
          <w:sz w:val="40"/>
          <w:szCs w:val="40"/>
        </w:rPr>
      </w:pPr>
    </w:p>
    <w:p w14:paraId="0B84A616" w14:textId="1A1DE2BE" w:rsidR="00AE019A" w:rsidRPr="00F22C99" w:rsidRDefault="00A30AE2" w:rsidP="00F22C99">
      <w:pPr>
        <w:spacing w:line="240" w:lineRule="auto"/>
        <w:jc w:val="center"/>
        <w:rPr>
          <w:rFonts w:ascii="Arial" w:hAnsi="Arial" w:cs="Arial"/>
          <w:b/>
          <w:bCs/>
          <w:color w:val="1024DA"/>
          <w:sz w:val="40"/>
          <w:szCs w:val="40"/>
        </w:rPr>
      </w:pPr>
      <w:r w:rsidRPr="00F22C99">
        <w:rPr>
          <w:rFonts w:ascii="Arial" w:hAnsi="Arial" w:cs="Arial"/>
          <w:noProof/>
          <w:color w:val="1662BB"/>
        </w:rPr>
        <mc:AlternateContent>
          <mc:Choice Requires="wps">
            <w:drawing>
              <wp:anchor distT="0" distB="0" distL="114300" distR="114300" simplePos="0" relativeHeight="251730944" behindDoc="0" locked="0" layoutInCell="1" allowOverlap="1" wp14:anchorId="4F6EC702" wp14:editId="65297708">
                <wp:simplePos x="0" y="0"/>
                <wp:positionH relativeFrom="column">
                  <wp:posOffset>2176272</wp:posOffset>
                </wp:positionH>
                <wp:positionV relativeFrom="paragraph">
                  <wp:posOffset>2569845</wp:posOffset>
                </wp:positionV>
                <wp:extent cx="1453896" cy="215900"/>
                <wp:effectExtent l="0" t="0" r="6985" b="12700"/>
                <wp:wrapNone/>
                <wp:docPr id="1548843576" name="Text Box 59"/>
                <wp:cNvGraphicFramePr/>
                <a:graphic xmlns:a="http://schemas.openxmlformats.org/drawingml/2006/main">
                  <a:graphicData uri="http://schemas.microsoft.com/office/word/2010/wordprocessingShape">
                    <wps:wsp>
                      <wps:cNvSpPr txBox="1"/>
                      <wps:spPr>
                        <a:xfrm>
                          <a:off x="0" y="0"/>
                          <a:ext cx="1453896" cy="215900"/>
                        </a:xfrm>
                        <a:prstGeom prst="rect">
                          <a:avLst/>
                        </a:prstGeom>
                        <a:solidFill>
                          <a:schemeClr val="bg1"/>
                        </a:solidFill>
                        <a:ln w="6350">
                          <a:solidFill>
                            <a:prstClr val="black"/>
                          </a:solidFill>
                        </a:ln>
                      </wps:spPr>
                      <wps:txbx>
                        <w:txbxContent>
                          <w:p w14:paraId="31E5D6DB" w14:textId="77777777" w:rsidR="00A30AE2" w:rsidRPr="00226619" w:rsidRDefault="00A30AE2" w:rsidP="00A30AE2">
                            <w:pPr>
                              <w:pStyle w:val="NormalWeb"/>
                              <w:spacing w:before="0" w:beforeAutospacing="0" w:after="240" w:afterAutospacing="0"/>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59706B6B" w14:textId="77777777" w:rsidR="00A30AE2" w:rsidRPr="00226619" w:rsidRDefault="00A30AE2" w:rsidP="00A30AE2">
                            <w:pPr>
                              <w:rPr>
                                <w:color w:val="153D63" w:themeColor="text2" w:themeTint="E6"/>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EC702" id="_x0000_s1093" type="#_x0000_t202" style="position:absolute;left:0;text-align:left;margin-left:171.35pt;margin-top:202.35pt;width:114.5pt;height:1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" fillcolor="white [3212]" strokeweight=".5pt">
                <v:textbox>
                  <w:txbxContent>
                    <w:p w14:paraId="31E5D6DB" w14:textId="77777777" w:rsidR="00A30AE2" w:rsidRPr="00226619" w:rsidRDefault="00A30AE2" w:rsidP="00A30AE2">
                      <w:pPr>
                        <w:pStyle w:val="NormalWeb"/>
                        <w:spacing w:before="0" w:beforeAutospacing="0" w:after="240" w:afterAutospacing="0"/>
                        <w:rPr>
                          <w:rFonts w:ascii="Arial" w:hAnsi="Arial" w:cs="Arial"/>
                          <w:color w:val="153D63" w:themeColor="text2" w:themeTint="E6"/>
                          <w:sz w:val="10"/>
                          <w:szCs w:val="10"/>
                        </w:rPr>
                      </w:pPr>
                      <w:r w:rsidRPr="00226619">
                        <w:rPr>
                          <w:rFonts w:ascii="Arial" w:hAnsi="Arial" w:cs="Arial"/>
                          <w:color w:val="153D63" w:themeColor="text2" w:themeTint="E6"/>
                          <w:sz w:val="10"/>
                          <w:szCs w:val="10"/>
                        </w:rPr>
                        <w:t>Picture source</w:t>
                      </w:r>
                      <w:r>
                        <w:rPr>
                          <w:rFonts w:ascii="Arial" w:hAnsi="Arial" w:cs="Arial"/>
                          <w:color w:val="153D63" w:themeColor="text2" w:themeTint="E6"/>
                          <w:sz w:val="10"/>
                          <w:szCs w:val="10"/>
                        </w:rPr>
                        <w:t>:</w:t>
                      </w:r>
                      <w:r w:rsidRPr="00226619">
                        <w:rPr>
                          <w:rFonts w:ascii="Arial" w:hAnsi="Arial" w:cs="Arial"/>
                          <w:color w:val="153D63" w:themeColor="text2" w:themeTint="E6"/>
                          <w:sz w:val="10"/>
                          <w:szCs w:val="10"/>
                        </w:rPr>
                        <w:t xml:space="preserve"> (word stock image, no date).</w:t>
                      </w:r>
                    </w:p>
                    <w:p w14:paraId="59706B6B" w14:textId="77777777" w:rsidR="00A30AE2" w:rsidRPr="00226619" w:rsidRDefault="00A30AE2" w:rsidP="00A30AE2">
                      <w:pPr>
                        <w:rPr>
                          <w:color w:val="153D63" w:themeColor="text2" w:themeTint="E6"/>
                          <w:sz w:val="10"/>
                          <w:szCs w:val="10"/>
                        </w:rPr>
                      </w:pPr>
                    </w:p>
                  </w:txbxContent>
                </v:textbox>
              </v:shape>
            </w:pict>
          </mc:Fallback>
        </mc:AlternateContent>
      </w:r>
      <w:r w:rsidR="000C1E56" w:rsidRPr="00F22C99">
        <w:rPr>
          <w:rFonts w:ascii="Arial" w:hAnsi="Arial" w:cs="Arial"/>
          <w:b/>
          <w:bCs/>
          <w:noProof/>
          <w:color w:val="1024DA"/>
          <w:sz w:val="40"/>
          <w:szCs w:val="40"/>
        </w:rPr>
        <w:drawing>
          <wp:inline distT="0" distB="0" distL="0" distR="0" wp14:anchorId="44272288" wp14:editId="74F17538">
            <wp:extent cx="3765665" cy="2511556"/>
            <wp:effectExtent l="0" t="0" r="0" b="3175"/>
            <wp:docPr id="1644644820" name="Picture 55" descr="Woman outdoors at sun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44820" name="Picture 1644644820" descr="Woman outdoors at sunse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795587" cy="2531513"/>
                    </a:xfrm>
                    <a:prstGeom prst="rect">
                      <a:avLst/>
                    </a:prstGeom>
                  </pic:spPr>
                </pic:pic>
              </a:graphicData>
            </a:graphic>
          </wp:inline>
        </w:drawing>
      </w:r>
      <w:r w:rsidR="00AE019A" w:rsidRPr="00F22C99">
        <w:rPr>
          <w:rFonts w:ascii="Arial" w:hAnsi="Arial" w:cs="Arial"/>
          <w:b/>
          <w:bCs/>
          <w:color w:val="1024DA"/>
          <w:sz w:val="40"/>
          <w:szCs w:val="40"/>
        </w:rPr>
        <w:br w:type="page"/>
      </w:r>
    </w:p>
    <w:p w14:paraId="6D75DECB" w14:textId="23598480" w:rsidR="00225723" w:rsidRPr="00F22C99" w:rsidRDefault="00225723" w:rsidP="00F22C99">
      <w:pPr>
        <w:pStyle w:val="Heading1"/>
        <w:spacing w:line="240" w:lineRule="auto"/>
        <w:rPr>
          <w:rFonts w:ascii="Arial" w:hAnsi="Arial" w:cs="Arial"/>
        </w:rPr>
      </w:pPr>
      <w:r w:rsidRPr="00F22C99">
        <w:rPr>
          <w:rFonts w:ascii="Arial" w:hAnsi="Arial" w:cs="Arial"/>
        </w:rPr>
        <w:lastRenderedPageBreak/>
        <w:t xml:space="preserve">Reference </w:t>
      </w:r>
    </w:p>
    <w:p w14:paraId="6F49C698" w14:textId="77777777" w:rsidR="002C2820" w:rsidRPr="00F22C99" w:rsidRDefault="002C2820" w:rsidP="00F22C99">
      <w:pPr>
        <w:spacing w:line="240" w:lineRule="auto"/>
        <w:rPr>
          <w:rFonts w:ascii="Arial" w:hAnsi="Arial" w:cs="Arial"/>
          <w:color w:val="000000" w:themeColor="text1"/>
        </w:rPr>
      </w:pPr>
    </w:p>
    <w:p w14:paraId="7C54B51E"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proofErr w:type="spellStart"/>
      <w:r w:rsidRPr="00F22C99">
        <w:rPr>
          <w:rFonts w:ascii="Arial" w:hAnsi="Arial" w:cs="Arial"/>
          <w:color w:val="0D0D0D" w:themeColor="text1" w:themeTint="F2"/>
          <w:sz w:val="22"/>
          <w:szCs w:val="22"/>
          <w:shd w:val="clear" w:color="auto" w:fill="FFFFFF"/>
        </w:rPr>
        <w:t>Aasan</w:t>
      </w:r>
      <w:proofErr w:type="spellEnd"/>
      <w:r w:rsidRPr="00F22C99">
        <w:rPr>
          <w:rFonts w:ascii="Arial" w:hAnsi="Arial" w:cs="Arial"/>
          <w:color w:val="0D0D0D" w:themeColor="text1" w:themeTint="F2"/>
          <w:sz w:val="22"/>
          <w:szCs w:val="22"/>
          <w:shd w:val="clear" w:color="auto" w:fill="FFFFFF"/>
        </w:rPr>
        <w:t xml:space="preserve">, B. E. V., </w:t>
      </w:r>
      <w:proofErr w:type="spellStart"/>
      <w:r w:rsidRPr="00F22C99">
        <w:rPr>
          <w:rFonts w:ascii="Arial" w:hAnsi="Arial" w:cs="Arial"/>
          <w:color w:val="0D0D0D" w:themeColor="text1" w:themeTint="F2"/>
          <w:sz w:val="22"/>
          <w:szCs w:val="22"/>
          <w:shd w:val="clear" w:color="auto" w:fill="FFFFFF"/>
        </w:rPr>
        <w:t>Lillefjell</w:t>
      </w:r>
      <w:proofErr w:type="spellEnd"/>
      <w:r w:rsidRPr="00F22C99">
        <w:rPr>
          <w:rFonts w:ascii="Arial" w:hAnsi="Arial" w:cs="Arial"/>
          <w:color w:val="0D0D0D" w:themeColor="text1" w:themeTint="F2"/>
          <w:sz w:val="22"/>
          <w:szCs w:val="22"/>
          <w:shd w:val="clear" w:color="auto" w:fill="FFFFFF"/>
        </w:rPr>
        <w:t xml:space="preserve">, M., </w:t>
      </w:r>
      <w:proofErr w:type="spellStart"/>
      <w:r w:rsidRPr="00F22C99">
        <w:rPr>
          <w:rFonts w:ascii="Arial" w:hAnsi="Arial" w:cs="Arial"/>
          <w:color w:val="0D0D0D" w:themeColor="text1" w:themeTint="F2"/>
          <w:sz w:val="22"/>
          <w:szCs w:val="22"/>
          <w:shd w:val="clear" w:color="auto" w:fill="FFFFFF"/>
        </w:rPr>
        <w:t>Krokstad</w:t>
      </w:r>
      <w:proofErr w:type="spellEnd"/>
      <w:r w:rsidRPr="00F22C99">
        <w:rPr>
          <w:rFonts w:ascii="Arial" w:hAnsi="Arial" w:cs="Arial"/>
          <w:color w:val="0D0D0D" w:themeColor="text1" w:themeTint="F2"/>
          <w:sz w:val="22"/>
          <w:szCs w:val="22"/>
          <w:shd w:val="clear" w:color="auto" w:fill="FFFFFF"/>
        </w:rPr>
        <w:t xml:space="preserve">, S., and </w:t>
      </w:r>
      <w:proofErr w:type="spellStart"/>
      <w:r w:rsidRPr="00F22C99">
        <w:rPr>
          <w:rFonts w:ascii="Arial" w:hAnsi="Arial" w:cs="Arial"/>
          <w:color w:val="0D0D0D" w:themeColor="text1" w:themeTint="F2"/>
          <w:sz w:val="22"/>
          <w:szCs w:val="22"/>
          <w:shd w:val="clear" w:color="auto" w:fill="FFFFFF"/>
        </w:rPr>
        <w:t>Sund</w:t>
      </w:r>
      <w:proofErr w:type="spellEnd"/>
      <w:r w:rsidRPr="00F22C99">
        <w:rPr>
          <w:rFonts w:ascii="Arial" w:hAnsi="Arial" w:cs="Arial"/>
          <w:color w:val="0D0D0D" w:themeColor="text1" w:themeTint="F2"/>
          <w:sz w:val="22"/>
          <w:szCs w:val="22"/>
          <w:shd w:val="clear" w:color="auto" w:fill="FFFFFF"/>
        </w:rPr>
        <w:t>, E. R. (2024).  “Trends in social inequality and how mental wellbeing vary and covary among Norwegian adolescents and their families: the Young-HUNT Study,” </w:t>
      </w:r>
      <w:r w:rsidRPr="00F22C99">
        <w:rPr>
          <w:rFonts w:ascii="Arial" w:hAnsi="Arial" w:cs="Arial"/>
          <w:i/>
          <w:iCs/>
          <w:color w:val="0D0D0D" w:themeColor="text1" w:themeTint="F2"/>
          <w:sz w:val="22"/>
          <w:szCs w:val="22"/>
          <w:shd w:val="clear" w:color="auto" w:fill="FFFFFF"/>
        </w:rPr>
        <w:t>Scandinavian journal of public health</w:t>
      </w:r>
      <w:r w:rsidRPr="00F22C99">
        <w:rPr>
          <w:rFonts w:ascii="Arial" w:hAnsi="Arial" w:cs="Arial"/>
          <w:color w:val="0D0D0D" w:themeColor="text1" w:themeTint="F2"/>
          <w:sz w:val="22"/>
          <w:szCs w:val="22"/>
          <w:shd w:val="clear" w:color="auto" w:fill="FFFFFF"/>
        </w:rPr>
        <w:t>, 52(7), pp. 861–867. Available at: https://doi.org/10.1177/14034948231172634.</w:t>
      </w:r>
      <w:r w:rsidRPr="00F22C99">
        <w:rPr>
          <w:rFonts w:ascii="Arial" w:hAnsi="Arial" w:cs="Arial"/>
          <w:color w:val="0D0D0D" w:themeColor="text1" w:themeTint="F2"/>
          <w:sz w:val="22"/>
          <w:szCs w:val="22"/>
        </w:rPr>
        <w:t xml:space="preserve"> (Accessed: 21 February 2026).</w:t>
      </w:r>
    </w:p>
    <w:p w14:paraId="58B5427F"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proofErr w:type="spellStart"/>
      <w:r w:rsidRPr="00F22C99">
        <w:rPr>
          <w:rFonts w:ascii="Arial" w:hAnsi="Arial" w:cs="Arial"/>
          <w:color w:val="0D0D0D" w:themeColor="text1" w:themeTint="F2"/>
          <w:sz w:val="22"/>
          <w:szCs w:val="22"/>
          <w:shd w:val="clear" w:color="auto" w:fill="FFFFFF"/>
        </w:rPr>
        <w:t>Aisenberg-Shafran</w:t>
      </w:r>
      <w:proofErr w:type="spellEnd"/>
      <w:r w:rsidRPr="00F22C99">
        <w:rPr>
          <w:rFonts w:ascii="Arial" w:hAnsi="Arial" w:cs="Arial"/>
          <w:color w:val="0D0D0D" w:themeColor="text1" w:themeTint="F2"/>
          <w:sz w:val="22"/>
          <w:szCs w:val="22"/>
          <w:shd w:val="clear" w:color="auto" w:fill="FFFFFF"/>
        </w:rPr>
        <w:t>, D., Bar-Tur, L. and Levi-</w:t>
      </w:r>
      <w:proofErr w:type="spellStart"/>
      <w:r w:rsidRPr="00F22C99">
        <w:rPr>
          <w:rFonts w:ascii="Arial" w:hAnsi="Arial" w:cs="Arial"/>
          <w:color w:val="0D0D0D" w:themeColor="text1" w:themeTint="F2"/>
          <w:sz w:val="22"/>
          <w:szCs w:val="22"/>
          <w:shd w:val="clear" w:color="auto" w:fill="FFFFFF"/>
        </w:rPr>
        <w:t>Belz</w:t>
      </w:r>
      <w:proofErr w:type="spellEnd"/>
      <w:r w:rsidRPr="00F22C99">
        <w:rPr>
          <w:rFonts w:ascii="Arial" w:hAnsi="Arial" w:cs="Arial"/>
          <w:color w:val="0D0D0D" w:themeColor="text1" w:themeTint="F2"/>
          <w:sz w:val="22"/>
          <w:szCs w:val="22"/>
          <w:shd w:val="clear" w:color="auto" w:fill="FFFFFF"/>
        </w:rPr>
        <w:t>, Y. (2022) “Who is really at risk? The contribution of death anxiety in suicide risk and loneliness among older adults during the COVID-19 pandemic,” </w:t>
      </w:r>
      <w:r w:rsidRPr="00F22C99">
        <w:rPr>
          <w:rFonts w:ascii="Arial" w:hAnsi="Arial" w:cs="Arial"/>
          <w:i/>
          <w:iCs/>
          <w:color w:val="0D0D0D" w:themeColor="text1" w:themeTint="F2"/>
          <w:sz w:val="22"/>
          <w:szCs w:val="22"/>
          <w:shd w:val="clear" w:color="auto" w:fill="FFFFFF"/>
        </w:rPr>
        <w:t>Death studies</w:t>
      </w:r>
      <w:r w:rsidRPr="00F22C99">
        <w:rPr>
          <w:rFonts w:ascii="Arial" w:hAnsi="Arial" w:cs="Arial"/>
          <w:color w:val="0D0D0D" w:themeColor="text1" w:themeTint="F2"/>
          <w:sz w:val="22"/>
          <w:szCs w:val="22"/>
          <w:shd w:val="clear" w:color="auto" w:fill="FFFFFF"/>
        </w:rPr>
        <w:t>, 46(10), pp. 2517–2522. Available at: https://doi.org/10.1080/07481187.2021.1947416.</w:t>
      </w:r>
      <w:r w:rsidRPr="00F22C99">
        <w:rPr>
          <w:rFonts w:ascii="Arial" w:hAnsi="Arial" w:cs="Arial"/>
          <w:color w:val="0D0D0D" w:themeColor="text1" w:themeTint="F2"/>
          <w:sz w:val="22"/>
          <w:szCs w:val="22"/>
        </w:rPr>
        <w:t xml:space="preserve"> (Accessed: 21 February 2026).</w:t>
      </w:r>
    </w:p>
    <w:p w14:paraId="3CC4F30E"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Ayhan</w:t>
      </w:r>
      <w:proofErr w:type="spellEnd"/>
      <w:r w:rsidRPr="00F22C99">
        <w:rPr>
          <w:rFonts w:ascii="Arial" w:hAnsi="Arial" w:cs="Arial"/>
          <w:color w:val="0D0D0D" w:themeColor="text1" w:themeTint="F2"/>
          <w:sz w:val="22"/>
          <w:szCs w:val="22"/>
          <w:shd w:val="clear" w:color="auto" w:fill="FFFFFF"/>
        </w:rPr>
        <w:t xml:space="preserve">, N. and </w:t>
      </w:r>
      <w:proofErr w:type="spellStart"/>
      <w:r w:rsidRPr="00F22C99">
        <w:rPr>
          <w:rFonts w:ascii="Arial" w:hAnsi="Arial" w:cs="Arial"/>
          <w:color w:val="0D0D0D" w:themeColor="text1" w:themeTint="F2"/>
          <w:sz w:val="22"/>
          <w:szCs w:val="22"/>
          <w:shd w:val="clear" w:color="auto" w:fill="FFFFFF"/>
        </w:rPr>
        <w:t>Eroğlu</w:t>
      </w:r>
      <w:proofErr w:type="spellEnd"/>
      <w:r w:rsidRPr="00F22C99">
        <w:rPr>
          <w:rFonts w:ascii="Arial" w:hAnsi="Arial" w:cs="Arial"/>
          <w:color w:val="0D0D0D" w:themeColor="text1" w:themeTint="F2"/>
          <w:sz w:val="22"/>
          <w:szCs w:val="22"/>
          <w:shd w:val="clear" w:color="auto" w:fill="FFFFFF"/>
        </w:rPr>
        <w:t xml:space="preserve">, B. (2026) “Demographic and </w:t>
      </w:r>
      <w:proofErr w:type="spellStart"/>
      <w:r w:rsidRPr="00F22C99">
        <w:rPr>
          <w:rFonts w:ascii="Arial" w:hAnsi="Arial" w:cs="Arial"/>
          <w:color w:val="0D0D0D" w:themeColor="text1" w:themeTint="F2"/>
          <w:sz w:val="22"/>
          <w:szCs w:val="22"/>
          <w:shd w:val="clear" w:color="auto" w:fill="FFFFFF"/>
        </w:rPr>
        <w:t>Behavioral</w:t>
      </w:r>
      <w:proofErr w:type="spellEnd"/>
      <w:r w:rsidRPr="00F22C99">
        <w:rPr>
          <w:rFonts w:ascii="Arial" w:hAnsi="Arial" w:cs="Arial"/>
          <w:color w:val="0D0D0D" w:themeColor="text1" w:themeTint="F2"/>
          <w:sz w:val="22"/>
          <w:szCs w:val="22"/>
          <w:shd w:val="clear" w:color="auto" w:fill="FFFFFF"/>
        </w:rPr>
        <w:t xml:space="preserve"> Correlates of Social Media Addiction and Loneliness Among Young Adults in Kyrgyzstan,” </w:t>
      </w:r>
      <w:r w:rsidRPr="00F22C99">
        <w:rPr>
          <w:rFonts w:ascii="Arial" w:hAnsi="Arial" w:cs="Arial"/>
          <w:i/>
          <w:iCs/>
          <w:color w:val="0D0D0D" w:themeColor="text1" w:themeTint="F2"/>
          <w:sz w:val="22"/>
          <w:szCs w:val="22"/>
          <w:shd w:val="clear" w:color="auto" w:fill="FFFFFF"/>
        </w:rPr>
        <w:t xml:space="preserve">Brain and </w:t>
      </w:r>
      <w:proofErr w:type="spellStart"/>
      <w:r w:rsidRPr="00F22C99">
        <w:rPr>
          <w:rFonts w:ascii="Arial" w:hAnsi="Arial" w:cs="Arial"/>
          <w:i/>
          <w:iCs/>
          <w:color w:val="0D0D0D" w:themeColor="text1" w:themeTint="F2"/>
          <w:sz w:val="22"/>
          <w:szCs w:val="22"/>
          <w:shd w:val="clear" w:color="auto" w:fill="FFFFFF"/>
        </w:rPr>
        <w:t>behavior</w:t>
      </w:r>
      <w:proofErr w:type="spellEnd"/>
      <w:r w:rsidRPr="00F22C99">
        <w:rPr>
          <w:rFonts w:ascii="Arial" w:hAnsi="Arial" w:cs="Arial"/>
          <w:color w:val="0D0D0D" w:themeColor="text1" w:themeTint="F2"/>
          <w:sz w:val="22"/>
          <w:szCs w:val="22"/>
          <w:shd w:val="clear" w:color="auto" w:fill="FFFFFF"/>
        </w:rPr>
        <w:t>, 16(1), pp. e71166-n/a. Available at: https://doi.org/10.1002/brb3.71166.</w:t>
      </w:r>
      <w:r w:rsidRPr="00F22C99">
        <w:rPr>
          <w:rFonts w:ascii="Arial" w:hAnsi="Arial" w:cs="Arial"/>
          <w:color w:val="0D0D0D" w:themeColor="text1" w:themeTint="F2"/>
          <w:sz w:val="22"/>
          <w:szCs w:val="22"/>
        </w:rPr>
        <w:t xml:space="preserve"> (Accessed: 16 February 2026).</w:t>
      </w:r>
    </w:p>
    <w:p w14:paraId="6AAD2FA8"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Bates, K., Acosta </w:t>
      </w:r>
      <w:proofErr w:type="spellStart"/>
      <w:r w:rsidRPr="00F22C99">
        <w:rPr>
          <w:rFonts w:ascii="Arial" w:hAnsi="Arial" w:cs="Arial"/>
          <w:color w:val="0D0D0D" w:themeColor="text1" w:themeTint="F2"/>
          <w:sz w:val="22"/>
          <w:szCs w:val="22"/>
          <w:shd w:val="clear" w:color="auto" w:fill="FFFFFF"/>
        </w:rPr>
        <w:t>Silijestrom</w:t>
      </w:r>
      <w:proofErr w:type="spellEnd"/>
      <w:r w:rsidRPr="00F22C99">
        <w:rPr>
          <w:rFonts w:ascii="Arial" w:hAnsi="Arial" w:cs="Arial"/>
          <w:color w:val="0D0D0D" w:themeColor="text1" w:themeTint="F2"/>
          <w:sz w:val="22"/>
          <w:szCs w:val="22"/>
          <w:shd w:val="clear" w:color="auto" w:fill="FFFFFF"/>
        </w:rPr>
        <w:t xml:space="preserve">, L., </w:t>
      </w:r>
      <w:proofErr w:type="spellStart"/>
      <w:r w:rsidRPr="00F22C99">
        <w:rPr>
          <w:rFonts w:ascii="Arial" w:hAnsi="Arial" w:cs="Arial"/>
          <w:color w:val="0D0D0D" w:themeColor="text1" w:themeTint="F2"/>
          <w:sz w:val="22"/>
          <w:szCs w:val="22"/>
          <w:shd w:val="clear" w:color="auto" w:fill="FFFFFF"/>
        </w:rPr>
        <w:t>Bokari</w:t>
      </w:r>
      <w:proofErr w:type="spellEnd"/>
      <w:r w:rsidRPr="00F22C99">
        <w:rPr>
          <w:rFonts w:ascii="Arial" w:hAnsi="Arial" w:cs="Arial"/>
          <w:color w:val="0D0D0D" w:themeColor="text1" w:themeTint="F2"/>
          <w:sz w:val="22"/>
          <w:szCs w:val="22"/>
          <w:shd w:val="clear" w:color="auto" w:fill="FFFFFF"/>
        </w:rPr>
        <w:t xml:space="preserve">, A., </w:t>
      </w:r>
      <w:proofErr w:type="spellStart"/>
      <w:r w:rsidRPr="00F22C99">
        <w:rPr>
          <w:rFonts w:ascii="Arial" w:hAnsi="Arial" w:cs="Arial"/>
          <w:color w:val="0D0D0D" w:themeColor="text1" w:themeTint="F2"/>
          <w:sz w:val="22"/>
          <w:szCs w:val="22"/>
          <w:shd w:val="clear" w:color="auto" w:fill="FFFFFF"/>
        </w:rPr>
        <w:t>Gyekye</w:t>
      </w:r>
      <w:proofErr w:type="spellEnd"/>
      <w:r w:rsidRPr="00F22C99">
        <w:rPr>
          <w:rFonts w:ascii="Arial" w:hAnsi="Arial" w:cs="Arial"/>
          <w:color w:val="0D0D0D" w:themeColor="text1" w:themeTint="F2"/>
          <w:sz w:val="22"/>
          <w:szCs w:val="22"/>
          <w:shd w:val="clear" w:color="auto" w:fill="FFFFFF"/>
        </w:rPr>
        <w:t>, L., Turner, L., Lau, J., and Fuhrmann, D. (2025). “Socio-economic marginalisation shapes social connection and loneliness in late adolescence,” </w:t>
      </w:r>
      <w:r w:rsidRPr="00F22C99">
        <w:rPr>
          <w:rFonts w:ascii="Arial" w:hAnsi="Arial" w:cs="Arial"/>
          <w:i/>
          <w:iCs/>
          <w:color w:val="0D0D0D" w:themeColor="text1" w:themeTint="F2"/>
          <w:sz w:val="22"/>
          <w:szCs w:val="22"/>
          <w:shd w:val="clear" w:color="auto" w:fill="FFFFFF"/>
        </w:rPr>
        <w:t>European journal of public health</w:t>
      </w:r>
      <w:r w:rsidRPr="00F22C99">
        <w:rPr>
          <w:rFonts w:ascii="Arial" w:hAnsi="Arial" w:cs="Arial"/>
          <w:color w:val="0D0D0D" w:themeColor="text1" w:themeTint="F2"/>
          <w:sz w:val="22"/>
          <w:szCs w:val="22"/>
          <w:shd w:val="clear" w:color="auto" w:fill="FFFFFF"/>
        </w:rPr>
        <w:t>, 35(Supplement_4). Available at: https://doi.org/10.1093/eurpub/ckaf161.425.</w:t>
      </w:r>
      <w:r w:rsidRPr="00F22C99">
        <w:rPr>
          <w:rFonts w:ascii="Arial" w:hAnsi="Arial" w:cs="Arial"/>
          <w:color w:val="0D0D0D" w:themeColor="text1" w:themeTint="F2"/>
          <w:sz w:val="22"/>
          <w:szCs w:val="22"/>
        </w:rPr>
        <w:t xml:space="preserve"> (Accessed: 10 February 2026).</w:t>
      </w:r>
    </w:p>
    <w:p w14:paraId="110A3C7E"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Birmingham and Solihull Mental Health NHS Foundation Trust (2025). </w:t>
      </w:r>
      <w:r w:rsidRPr="00F22C99">
        <w:rPr>
          <w:rFonts w:ascii="Arial" w:hAnsi="Arial" w:cs="Arial"/>
          <w:i/>
          <w:iCs/>
          <w:color w:val="0D0D0D" w:themeColor="text1" w:themeTint="F2"/>
          <w:sz w:val="22"/>
          <w:szCs w:val="22"/>
        </w:rPr>
        <w:t>Join our outdoor art therapy groups! - Birmingham and Solihull Mental Health NHS Foundation Trust</w:t>
      </w:r>
      <w:r w:rsidRPr="00F22C99">
        <w:rPr>
          <w:rFonts w:ascii="Arial" w:hAnsi="Arial" w:cs="Arial"/>
          <w:color w:val="0D0D0D" w:themeColor="text1" w:themeTint="F2"/>
          <w:sz w:val="22"/>
          <w:szCs w:val="22"/>
        </w:rPr>
        <w:t>. Available at: https://www.bsmhft.nhs.uk/about-us/news/join-our-outdoor-art-therapy-groups/ (Accessed: 24 February 2026).</w:t>
      </w:r>
    </w:p>
    <w:p w14:paraId="50BF55EF"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Blodgett, J. M., </w:t>
      </w:r>
      <w:proofErr w:type="spellStart"/>
      <w:r w:rsidRPr="00F22C99">
        <w:rPr>
          <w:rFonts w:ascii="Arial" w:hAnsi="Arial" w:cs="Arial"/>
          <w:color w:val="0D0D0D" w:themeColor="text1" w:themeTint="F2"/>
          <w:sz w:val="22"/>
          <w:szCs w:val="22"/>
          <w:shd w:val="clear" w:color="auto" w:fill="FFFFFF"/>
        </w:rPr>
        <w:t>Tiley</w:t>
      </w:r>
      <w:proofErr w:type="spellEnd"/>
      <w:r w:rsidRPr="00F22C99">
        <w:rPr>
          <w:rFonts w:ascii="Arial" w:hAnsi="Arial" w:cs="Arial"/>
          <w:color w:val="0D0D0D" w:themeColor="text1" w:themeTint="F2"/>
          <w:sz w:val="22"/>
          <w:szCs w:val="22"/>
          <w:shd w:val="clear" w:color="auto" w:fill="FFFFFF"/>
        </w:rPr>
        <w:t xml:space="preserve">, K., Harkness, F., and </w:t>
      </w:r>
      <w:proofErr w:type="spellStart"/>
      <w:r w:rsidRPr="00F22C99">
        <w:rPr>
          <w:rFonts w:ascii="Arial" w:hAnsi="Arial" w:cs="Arial"/>
          <w:color w:val="0D0D0D" w:themeColor="text1" w:themeTint="F2"/>
          <w:sz w:val="22"/>
          <w:szCs w:val="22"/>
          <w:shd w:val="clear" w:color="auto" w:fill="FFFFFF"/>
        </w:rPr>
        <w:t>Musella</w:t>
      </w:r>
      <w:proofErr w:type="spellEnd"/>
      <w:r w:rsidRPr="00F22C99">
        <w:rPr>
          <w:rFonts w:ascii="Arial" w:hAnsi="Arial" w:cs="Arial"/>
          <w:color w:val="0D0D0D" w:themeColor="text1" w:themeTint="F2"/>
          <w:sz w:val="22"/>
          <w:szCs w:val="22"/>
          <w:shd w:val="clear" w:color="auto" w:fill="FFFFFF"/>
        </w:rPr>
        <w:t>, M. (2025). Blodgett, J.M. </w:t>
      </w:r>
      <w:r w:rsidRPr="00F22C99">
        <w:rPr>
          <w:rFonts w:ascii="Arial" w:hAnsi="Arial" w:cs="Arial"/>
          <w:i/>
          <w:iCs/>
          <w:color w:val="0D0D0D" w:themeColor="text1" w:themeTint="F2"/>
          <w:sz w:val="22"/>
          <w:szCs w:val="22"/>
          <w:shd w:val="clear" w:color="auto" w:fill="FFFFFF"/>
        </w:rPr>
        <w:t>et al.</w:t>
      </w:r>
      <w:r w:rsidRPr="00F22C99">
        <w:rPr>
          <w:rFonts w:ascii="Arial" w:hAnsi="Arial" w:cs="Arial"/>
          <w:color w:val="0D0D0D" w:themeColor="text1" w:themeTint="F2"/>
          <w:sz w:val="22"/>
          <w:szCs w:val="22"/>
          <w:shd w:val="clear" w:color="auto" w:fill="FFFFFF"/>
        </w:rPr>
        <w:t> (2025) “What works to reduce loneliness: a rapid systematic review of 101 interventions: Rapid review of loneliness interventions,” </w:t>
      </w:r>
      <w:r w:rsidRPr="00F22C99">
        <w:rPr>
          <w:rFonts w:ascii="Arial" w:hAnsi="Arial" w:cs="Arial"/>
          <w:i/>
          <w:iCs/>
          <w:color w:val="0D0D0D" w:themeColor="text1" w:themeTint="F2"/>
          <w:sz w:val="22"/>
          <w:szCs w:val="22"/>
          <w:shd w:val="clear" w:color="auto" w:fill="FFFFFF"/>
        </w:rPr>
        <w:t>Journal of public health policy</w:t>
      </w:r>
      <w:r w:rsidRPr="00F22C99">
        <w:rPr>
          <w:rFonts w:ascii="Arial" w:hAnsi="Arial" w:cs="Arial"/>
          <w:color w:val="0D0D0D" w:themeColor="text1" w:themeTint="F2"/>
          <w:sz w:val="22"/>
          <w:szCs w:val="22"/>
          <w:shd w:val="clear" w:color="auto" w:fill="FFFFFF"/>
        </w:rPr>
        <w:t>, 46(2), pp. 245–268. Available at: https://doi.org/10.1057/s41271-025-00561-1.</w:t>
      </w:r>
      <w:r w:rsidRPr="00F22C99">
        <w:rPr>
          <w:rFonts w:ascii="Arial" w:hAnsi="Arial" w:cs="Arial"/>
          <w:color w:val="0D0D0D" w:themeColor="text1" w:themeTint="F2"/>
          <w:sz w:val="22"/>
          <w:szCs w:val="22"/>
        </w:rPr>
        <w:t xml:space="preserve"> (Accessed: 22 February 2026).</w:t>
      </w:r>
    </w:p>
    <w:p w14:paraId="591E6F7E" w14:textId="77777777" w:rsidR="00963951" w:rsidRPr="00F22C99" w:rsidRDefault="00963951" w:rsidP="00F22C99">
      <w:pPr>
        <w:pStyle w:val="NormalWeb"/>
        <w:spacing w:before="0" w:beforeAutospacing="0" w:after="240" w:afterAutospacing="0"/>
        <w:rPr>
          <w:rFonts w:ascii="Arial" w:hAnsi="Arial" w:cs="Arial"/>
          <w:color w:val="000000"/>
          <w:sz w:val="22"/>
          <w:szCs w:val="22"/>
        </w:rPr>
      </w:pPr>
      <w:r w:rsidRPr="00F22C99">
        <w:rPr>
          <w:rFonts w:ascii="Arial" w:hAnsi="Arial" w:cs="Arial"/>
          <w:color w:val="000000"/>
          <w:sz w:val="22"/>
          <w:szCs w:val="22"/>
        </w:rPr>
        <w:t>Campaign to End Loneliness (2023).</w:t>
      </w:r>
      <w:r w:rsidRPr="00F22C99">
        <w:rPr>
          <w:rStyle w:val="apple-converted-space"/>
          <w:rFonts w:ascii="Arial" w:eastAsiaTheme="majorEastAsia" w:hAnsi="Arial" w:cs="Arial"/>
          <w:color w:val="000000"/>
          <w:sz w:val="22"/>
          <w:szCs w:val="22"/>
        </w:rPr>
        <w:t> </w:t>
      </w:r>
      <w:r w:rsidRPr="00F22C99">
        <w:rPr>
          <w:rFonts w:ascii="Arial" w:hAnsi="Arial" w:cs="Arial"/>
          <w:i/>
          <w:iCs/>
          <w:color w:val="000000"/>
          <w:sz w:val="22"/>
          <w:szCs w:val="22"/>
        </w:rPr>
        <w:t>Facts and statistics about loneliness</w:t>
      </w:r>
      <w:r w:rsidRPr="00F22C99">
        <w:rPr>
          <w:rFonts w:ascii="Arial" w:hAnsi="Arial" w:cs="Arial"/>
          <w:color w:val="000000"/>
          <w:sz w:val="22"/>
          <w:szCs w:val="22"/>
        </w:rPr>
        <w:t>. Available at: https://www.campaigntoendloneliness.org/facts-and-statistics/ (Accessed: 3 March 2026).</w:t>
      </w:r>
    </w:p>
    <w:p w14:paraId="7FA81C66" w14:textId="2D3CE4FE" w:rsidR="00963951" w:rsidRPr="00F22C99" w:rsidRDefault="00963951" w:rsidP="00F22C99">
      <w:pPr>
        <w:pStyle w:val="NormalWeb"/>
        <w:spacing w:before="0" w:beforeAutospacing="0" w:after="240" w:afterAutospacing="0"/>
        <w:rPr>
          <w:rFonts w:ascii="Arial" w:hAnsi="Arial" w:cs="Arial"/>
          <w:color w:val="000000"/>
          <w:sz w:val="22"/>
          <w:szCs w:val="22"/>
        </w:rPr>
      </w:pPr>
      <w:r w:rsidRPr="00F22C99">
        <w:rPr>
          <w:rFonts w:ascii="Arial" w:hAnsi="Arial" w:cs="Arial"/>
          <w:color w:val="000000"/>
          <w:sz w:val="22"/>
          <w:szCs w:val="22"/>
        </w:rPr>
        <w:t>Campaign to End Loneliness (2023).</w:t>
      </w:r>
      <w:r w:rsidRPr="00F22C99">
        <w:rPr>
          <w:rStyle w:val="apple-converted-space"/>
          <w:rFonts w:ascii="Arial" w:eastAsiaTheme="majorEastAsia" w:hAnsi="Arial" w:cs="Arial"/>
          <w:color w:val="000000"/>
          <w:sz w:val="22"/>
          <w:szCs w:val="22"/>
        </w:rPr>
        <w:t> </w:t>
      </w:r>
      <w:r w:rsidRPr="00F22C99">
        <w:rPr>
          <w:rFonts w:ascii="Arial" w:hAnsi="Arial" w:cs="Arial"/>
          <w:i/>
          <w:iCs/>
          <w:color w:val="000000"/>
          <w:sz w:val="22"/>
          <w:szCs w:val="22"/>
        </w:rPr>
        <w:t>Facts and statistics about loneliness</w:t>
      </w:r>
      <w:r w:rsidRPr="00F22C99">
        <w:rPr>
          <w:rFonts w:ascii="Arial" w:hAnsi="Arial" w:cs="Arial"/>
          <w:color w:val="000000"/>
          <w:sz w:val="22"/>
          <w:szCs w:val="22"/>
        </w:rPr>
        <w:t xml:space="preserve">. Available at: https://www.campaigntoendloneliness.org/facts-and-statistics/ </w:t>
      </w:r>
      <w:r w:rsidRPr="00F22C99">
        <w:rPr>
          <w:rFonts w:ascii="Arial" w:hAnsi="Arial" w:cs="Arial"/>
          <w:color w:val="000000"/>
          <w:sz w:val="22"/>
          <w:szCs w:val="22"/>
        </w:rPr>
        <w:t>(</w:t>
      </w:r>
      <w:r w:rsidRPr="00F22C99">
        <w:rPr>
          <w:rFonts w:ascii="Arial" w:hAnsi="Arial" w:cs="Arial"/>
          <w:color w:val="000000"/>
          <w:sz w:val="22"/>
          <w:szCs w:val="22"/>
        </w:rPr>
        <w:t>Accessed</w:t>
      </w:r>
      <w:r w:rsidRPr="00F22C99">
        <w:rPr>
          <w:rFonts w:ascii="Arial" w:hAnsi="Arial" w:cs="Arial"/>
          <w:color w:val="000000"/>
          <w:sz w:val="22"/>
          <w:szCs w:val="22"/>
        </w:rPr>
        <w:t>:</w:t>
      </w:r>
      <w:r w:rsidRPr="00F22C99">
        <w:rPr>
          <w:rFonts w:ascii="Arial" w:hAnsi="Arial" w:cs="Arial"/>
          <w:color w:val="000000"/>
          <w:sz w:val="22"/>
          <w:szCs w:val="22"/>
        </w:rPr>
        <w:t xml:space="preserve"> 3 Mar</w:t>
      </w:r>
      <w:r w:rsidRPr="00F22C99">
        <w:rPr>
          <w:rFonts w:ascii="Arial" w:hAnsi="Arial" w:cs="Arial"/>
          <w:color w:val="000000"/>
          <w:sz w:val="22"/>
          <w:szCs w:val="22"/>
        </w:rPr>
        <w:t>ch</w:t>
      </w:r>
      <w:r w:rsidRPr="00F22C99">
        <w:rPr>
          <w:rFonts w:ascii="Arial" w:hAnsi="Arial" w:cs="Arial"/>
          <w:color w:val="000000"/>
          <w:sz w:val="22"/>
          <w:szCs w:val="22"/>
        </w:rPr>
        <w:t xml:space="preserve"> 2026</w:t>
      </w:r>
      <w:r w:rsidRPr="00F22C99">
        <w:rPr>
          <w:rFonts w:ascii="Arial" w:hAnsi="Arial" w:cs="Arial"/>
          <w:color w:val="000000"/>
          <w:sz w:val="22"/>
          <w:szCs w:val="22"/>
        </w:rPr>
        <w:t>)</w:t>
      </w:r>
      <w:r w:rsidRPr="00F22C99">
        <w:rPr>
          <w:rFonts w:ascii="Arial" w:hAnsi="Arial" w:cs="Arial"/>
          <w:color w:val="000000"/>
          <w:sz w:val="22"/>
          <w:szCs w:val="22"/>
        </w:rPr>
        <w:t>.</w:t>
      </w:r>
    </w:p>
    <w:p w14:paraId="6F56625F" w14:textId="77777777" w:rsidR="00963951" w:rsidRPr="00F22C99" w:rsidRDefault="00963951"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Campaign to End loneliness logo (2026) available at: https://www.campaigntoendloneliness.org/# (Accessed: 24 February 2026).</w:t>
      </w:r>
    </w:p>
    <w:p w14:paraId="6008D750" w14:textId="68B66523" w:rsidR="00963951" w:rsidRPr="00F22C99" w:rsidRDefault="00963951"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Campaign to End loneliness social media (2026) available at: </w:t>
      </w:r>
      <w:r w:rsidRPr="00F22C99">
        <w:rPr>
          <w:rFonts w:ascii="Arial" w:hAnsi="Arial" w:cs="Arial"/>
          <w:color w:val="0D0D0D" w:themeColor="text1" w:themeTint="F2"/>
          <w:sz w:val="22"/>
          <w:szCs w:val="22"/>
        </w:rPr>
        <w:t xml:space="preserve"> </w:t>
      </w:r>
      <w:r w:rsidRPr="00F22C99">
        <w:rPr>
          <w:rFonts w:ascii="Arial" w:hAnsi="Arial" w:cs="Arial"/>
          <w:color w:val="0D0D0D" w:themeColor="text1" w:themeTint="F2"/>
          <w:sz w:val="22"/>
          <w:szCs w:val="22"/>
        </w:rPr>
        <w:t>https://www.campaigntoendloneliness.org/# (Accessed: 24 February 2026).</w:t>
      </w:r>
    </w:p>
    <w:p w14:paraId="498736A4" w14:textId="70DEAD4F" w:rsidR="00963951"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Choi, H.S. and Lee, J.-E. (2023) “Factors Affecting COVID-19 Preventive </w:t>
      </w:r>
      <w:proofErr w:type="spellStart"/>
      <w:r w:rsidRPr="00F22C99">
        <w:rPr>
          <w:rFonts w:ascii="Arial" w:hAnsi="Arial" w:cs="Arial"/>
          <w:color w:val="0D0D0D" w:themeColor="text1" w:themeTint="F2"/>
          <w:sz w:val="22"/>
          <w:szCs w:val="22"/>
          <w:shd w:val="clear" w:color="auto" w:fill="FFFFFF"/>
        </w:rPr>
        <w:t>Behaviors</w:t>
      </w:r>
      <w:proofErr w:type="spellEnd"/>
      <w:r w:rsidRPr="00F22C99">
        <w:rPr>
          <w:rFonts w:ascii="Arial" w:hAnsi="Arial" w:cs="Arial"/>
          <w:color w:val="0D0D0D" w:themeColor="text1" w:themeTint="F2"/>
          <w:sz w:val="22"/>
          <w:szCs w:val="22"/>
          <w:shd w:val="clear" w:color="auto" w:fill="FFFFFF"/>
        </w:rPr>
        <w:t xml:space="preserve"> of Young Adults based on eHealth Literacy and the Health Belief Model: A Cross-Sectional Study,” </w:t>
      </w:r>
      <w:r w:rsidRPr="00F22C99">
        <w:rPr>
          <w:rFonts w:ascii="Arial" w:hAnsi="Arial" w:cs="Arial"/>
          <w:i/>
          <w:iCs/>
          <w:color w:val="0D0D0D" w:themeColor="text1" w:themeTint="F2"/>
          <w:sz w:val="22"/>
          <w:szCs w:val="22"/>
          <w:shd w:val="clear" w:color="auto" w:fill="FFFFFF"/>
        </w:rPr>
        <w:t>Inquiry (Chicago)</w:t>
      </w:r>
      <w:r w:rsidRPr="00F22C99">
        <w:rPr>
          <w:rFonts w:ascii="Arial" w:hAnsi="Arial" w:cs="Arial"/>
          <w:color w:val="0D0D0D" w:themeColor="text1" w:themeTint="F2"/>
          <w:sz w:val="22"/>
          <w:szCs w:val="22"/>
          <w:shd w:val="clear" w:color="auto" w:fill="FFFFFF"/>
        </w:rPr>
        <w:t>, 60, p. 469580231159487. Available at: https://doi.org/10.1177/00469580231159487.</w:t>
      </w:r>
      <w:r w:rsidRPr="00F22C99">
        <w:rPr>
          <w:rFonts w:ascii="Arial" w:hAnsi="Arial" w:cs="Arial"/>
          <w:color w:val="0D0D0D" w:themeColor="text1" w:themeTint="F2"/>
          <w:sz w:val="22"/>
          <w:szCs w:val="22"/>
        </w:rPr>
        <w:t xml:space="preserve"> (Accessed: 24 February 2026).</w:t>
      </w:r>
    </w:p>
    <w:p w14:paraId="6BD46B3A" w14:textId="51C3AB4A"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r w:rsidRPr="00F22C99">
        <w:rPr>
          <w:rFonts w:ascii="Arial" w:hAnsi="Arial" w:cs="Arial"/>
          <w:color w:val="0D0D0D" w:themeColor="text1" w:themeTint="F2"/>
          <w:sz w:val="22"/>
          <w:szCs w:val="22"/>
          <w:shd w:val="clear" w:color="auto" w:fill="FFFFFF"/>
        </w:rPr>
        <w:t>Cunningham, K.B., Wells, M. and Kroll, T. (2025) “Back to basics in the field of loneliness: progressing conceptualisation and definition of the term - an umbrella concept analysis,” </w:t>
      </w:r>
      <w:r w:rsidRPr="00F22C99">
        <w:rPr>
          <w:rFonts w:ascii="Arial" w:hAnsi="Arial" w:cs="Arial"/>
          <w:i/>
          <w:iCs/>
          <w:color w:val="0D0D0D" w:themeColor="text1" w:themeTint="F2"/>
          <w:sz w:val="22"/>
          <w:szCs w:val="22"/>
          <w:shd w:val="clear" w:color="auto" w:fill="FFFFFF"/>
        </w:rPr>
        <w:t>Health psychology review</w:t>
      </w:r>
      <w:r w:rsidRPr="00F22C99">
        <w:rPr>
          <w:rFonts w:ascii="Arial" w:hAnsi="Arial" w:cs="Arial"/>
          <w:color w:val="0D0D0D" w:themeColor="text1" w:themeTint="F2"/>
          <w:sz w:val="22"/>
          <w:szCs w:val="22"/>
          <w:shd w:val="clear" w:color="auto" w:fill="FFFFFF"/>
        </w:rPr>
        <w:t>, 19(4), pp. 839–877. Available at: https://doi.org/10.1080/17437199.2025.2528822.</w:t>
      </w:r>
      <w:r w:rsidR="00963951" w:rsidRPr="00F22C99">
        <w:rPr>
          <w:rFonts w:ascii="Arial" w:hAnsi="Arial" w:cs="Arial"/>
          <w:color w:val="0D0D0D" w:themeColor="text1" w:themeTint="F2"/>
          <w:sz w:val="22"/>
          <w:szCs w:val="22"/>
          <w:shd w:val="clear" w:color="auto" w:fill="FFFFFF"/>
        </w:rPr>
        <w:t xml:space="preserve"> </w:t>
      </w:r>
      <w:r w:rsidR="00963951" w:rsidRPr="00F22C99">
        <w:rPr>
          <w:rFonts w:ascii="Arial" w:hAnsi="Arial" w:cs="Arial"/>
          <w:color w:val="0D0D0D" w:themeColor="text1" w:themeTint="F2"/>
          <w:sz w:val="22"/>
          <w:szCs w:val="22"/>
        </w:rPr>
        <w:t>(Accessed: 24 February 2026).</w:t>
      </w:r>
    </w:p>
    <w:p w14:paraId="4F228662"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lastRenderedPageBreak/>
        <w:t>Department for Culture, Media &amp; Sport (2024).</w:t>
      </w:r>
      <w:r w:rsidRPr="00F22C99">
        <w:rPr>
          <w:rStyle w:val="apple-converted-space"/>
          <w:rFonts w:ascii="Arial" w:eastAsiaTheme="majorEastAsia" w:hAnsi="Arial" w:cs="Arial"/>
          <w:color w:val="0D0D0D" w:themeColor="text1" w:themeTint="F2"/>
          <w:sz w:val="22"/>
          <w:szCs w:val="22"/>
        </w:rPr>
        <w:t> </w:t>
      </w:r>
      <w:r w:rsidRPr="00F22C99">
        <w:rPr>
          <w:rFonts w:ascii="Arial" w:hAnsi="Arial" w:cs="Arial"/>
          <w:i/>
          <w:iCs/>
          <w:color w:val="0D0D0D" w:themeColor="text1" w:themeTint="F2"/>
          <w:sz w:val="22"/>
          <w:szCs w:val="22"/>
        </w:rPr>
        <w:t>Community Life Survey 2023/24: Loneliness and support networks</w:t>
      </w:r>
      <w:r w:rsidRPr="00F22C99">
        <w:rPr>
          <w:rFonts w:ascii="Arial" w:hAnsi="Arial" w:cs="Arial"/>
          <w:color w:val="0D0D0D" w:themeColor="text1" w:themeTint="F2"/>
          <w:sz w:val="22"/>
          <w:szCs w:val="22"/>
        </w:rPr>
        <w:t>. Available at: https://www.gov.uk/government/statistics/community-life-survey-202324-annual-publication/community-life-survey-202324-loneliness-and-support-networks--2. (Accessed 17 February 2026).</w:t>
      </w:r>
    </w:p>
    <w:p w14:paraId="7A8A303F"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Department for Digital, Culture, Media &amp; Sport (2022). </w:t>
      </w:r>
      <w:r w:rsidRPr="00F22C99">
        <w:rPr>
          <w:rFonts w:ascii="Arial" w:hAnsi="Arial" w:cs="Arial"/>
          <w:i/>
          <w:iCs/>
          <w:color w:val="0D0D0D" w:themeColor="text1" w:themeTint="F2"/>
          <w:sz w:val="22"/>
          <w:szCs w:val="22"/>
        </w:rPr>
        <w:t>Mental health and loneliness: the relationship across life stages</w:t>
      </w:r>
      <w:r w:rsidRPr="00F22C99">
        <w:rPr>
          <w:rFonts w:ascii="Arial" w:hAnsi="Arial" w:cs="Arial"/>
          <w:color w:val="0D0D0D" w:themeColor="text1" w:themeTint="F2"/>
          <w:sz w:val="22"/>
          <w:szCs w:val="22"/>
        </w:rPr>
        <w:t>. [online] GOV.UK. Available at: https://www.gov.uk/government/publications/mental-health-and-loneliness-the-relationship-across-life-stages/mental-health-and-loneliness-the-relationship-across-life-stages#chap6 (Accessed: 20 February 2026).</w:t>
      </w:r>
    </w:p>
    <w:p w14:paraId="2269C824"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Fairbank, E. J., McGrath, J. J., Henderson, M., O’Loughlin, J., and Paradis, G. (2022).  “Social support and C-reactive protein in a Québec population cohort of children and adolescents,” </w:t>
      </w:r>
      <w:proofErr w:type="spellStart"/>
      <w:r w:rsidRPr="00F22C99">
        <w:rPr>
          <w:rFonts w:ascii="Arial" w:hAnsi="Arial" w:cs="Arial"/>
          <w:i/>
          <w:iCs/>
          <w:color w:val="0D0D0D" w:themeColor="text1" w:themeTint="F2"/>
          <w:sz w:val="22"/>
          <w:szCs w:val="22"/>
          <w:shd w:val="clear" w:color="auto" w:fill="FFFFFF"/>
        </w:rPr>
        <w:t>PloS</w:t>
      </w:r>
      <w:proofErr w:type="spellEnd"/>
      <w:r w:rsidRPr="00F22C99">
        <w:rPr>
          <w:rFonts w:ascii="Arial" w:hAnsi="Arial" w:cs="Arial"/>
          <w:i/>
          <w:iCs/>
          <w:color w:val="0D0D0D" w:themeColor="text1" w:themeTint="F2"/>
          <w:sz w:val="22"/>
          <w:szCs w:val="22"/>
          <w:shd w:val="clear" w:color="auto" w:fill="FFFFFF"/>
        </w:rPr>
        <w:t xml:space="preserve"> one</w:t>
      </w:r>
      <w:r w:rsidRPr="00F22C99">
        <w:rPr>
          <w:rFonts w:ascii="Arial" w:hAnsi="Arial" w:cs="Arial"/>
          <w:color w:val="0D0D0D" w:themeColor="text1" w:themeTint="F2"/>
          <w:sz w:val="22"/>
          <w:szCs w:val="22"/>
          <w:shd w:val="clear" w:color="auto" w:fill="FFFFFF"/>
        </w:rPr>
        <w:t>, 17(6), p. e0268210. Available at: https://doi.org/10.1371/journal.pone.0268210.</w:t>
      </w:r>
      <w:r w:rsidRPr="00F22C99">
        <w:rPr>
          <w:rFonts w:ascii="Arial" w:hAnsi="Arial" w:cs="Arial"/>
          <w:color w:val="0D0D0D" w:themeColor="text1" w:themeTint="F2"/>
          <w:sz w:val="22"/>
          <w:szCs w:val="22"/>
        </w:rPr>
        <w:t xml:space="preserve"> (Accessed: 16 February 2026).</w:t>
      </w:r>
    </w:p>
    <w:p w14:paraId="4F2FCC18"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Fardghassemi</w:t>
      </w:r>
      <w:proofErr w:type="spellEnd"/>
      <w:r w:rsidRPr="00F22C99">
        <w:rPr>
          <w:rFonts w:ascii="Arial" w:hAnsi="Arial" w:cs="Arial"/>
          <w:color w:val="0D0D0D" w:themeColor="text1" w:themeTint="F2"/>
          <w:sz w:val="22"/>
          <w:szCs w:val="22"/>
          <w:shd w:val="clear" w:color="auto" w:fill="FFFFFF"/>
        </w:rPr>
        <w:t>, S. and Joffe, H. (2022) “The causes of loneliness: The perspective of young adults in London’s most deprived areas,” </w:t>
      </w:r>
      <w:proofErr w:type="spellStart"/>
      <w:r w:rsidRPr="00F22C99">
        <w:rPr>
          <w:rFonts w:ascii="Arial" w:hAnsi="Arial" w:cs="Arial"/>
          <w:i/>
          <w:iCs/>
          <w:color w:val="0D0D0D" w:themeColor="text1" w:themeTint="F2"/>
          <w:sz w:val="22"/>
          <w:szCs w:val="22"/>
          <w:shd w:val="clear" w:color="auto" w:fill="FFFFFF"/>
        </w:rPr>
        <w:t>PloS</w:t>
      </w:r>
      <w:proofErr w:type="spellEnd"/>
      <w:r w:rsidRPr="00F22C99">
        <w:rPr>
          <w:rFonts w:ascii="Arial" w:hAnsi="Arial" w:cs="Arial"/>
          <w:i/>
          <w:iCs/>
          <w:color w:val="0D0D0D" w:themeColor="text1" w:themeTint="F2"/>
          <w:sz w:val="22"/>
          <w:szCs w:val="22"/>
          <w:shd w:val="clear" w:color="auto" w:fill="FFFFFF"/>
        </w:rPr>
        <w:t xml:space="preserve"> one</w:t>
      </w:r>
      <w:r w:rsidRPr="00F22C99">
        <w:rPr>
          <w:rFonts w:ascii="Arial" w:hAnsi="Arial" w:cs="Arial"/>
          <w:color w:val="0D0D0D" w:themeColor="text1" w:themeTint="F2"/>
          <w:sz w:val="22"/>
          <w:szCs w:val="22"/>
          <w:shd w:val="clear" w:color="auto" w:fill="FFFFFF"/>
        </w:rPr>
        <w:t>, 17(4), p. e0264638. Available at: https://doi.org/10.1371/journal.pone.0264638.</w:t>
      </w:r>
      <w:r w:rsidRPr="00F22C99">
        <w:rPr>
          <w:rFonts w:ascii="Arial" w:hAnsi="Arial" w:cs="Arial"/>
          <w:color w:val="0D0D0D" w:themeColor="text1" w:themeTint="F2"/>
          <w:sz w:val="22"/>
          <w:szCs w:val="22"/>
        </w:rPr>
        <w:t xml:space="preserve"> (Accessed: 24 February 2026).</w:t>
      </w:r>
    </w:p>
    <w:p w14:paraId="77B58557"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Girault</w:t>
      </w:r>
      <w:proofErr w:type="spellEnd"/>
      <w:r w:rsidRPr="00F22C99">
        <w:rPr>
          <w:rFonts w:ascii="Arial" w:hAnsi="Arial" w:cs="Arial"/>
          <w:color w:val="0D0D0D" w:themeColor="text1" w:themeTint="F2"/>
          <w:sz w:val="22"/>
          <w:szCs w:val="22"/>
          <w:shd w:val="clear" w:color="auto" w:fill="FFFFFF"/>
        </w:rPr>
        <w:t xml:space="preserve">, C., Schramm, S., </w:t>
      </w:r>
      <w:proofErr w:type="spellStart"/>
      <w:r w:rsidRPr="00F22C99">
        <w:rPr>
          <w:rFonts w:ascii="Arial" w:hAnsi="Arial" w:cs="Arial"/>
          <w:color w:val="0D0D0D" w:themeColor="text1" w:themeTint="F2"/>
          <w:sz w:val="22"/>
          <w:szCs w:val="22"/>
          <w:shd w:val="clear" w:color="auto" w:fill="FFFFFF"/>
        </w:rPr>
        <w:t>Tolstrup</w:t>
      </w:r>
      <w:proofErr w:type="spellEnd"/>
      <w:r w:rsidRPr="00F22C99">
        <w:rPr>
          <w:rFonts w:ascii="Arial" w:hAnsi="Arial" w:cs="Arial"/>
          <w:color w:val="0D0D0D" w:themeColor="text1" w:themeTint="F2"/>
          <w:sz w:val="22"/>
          <w:szCs w:val="22"/>
          <w:shd w:val="clear" w:color="auto" w:fill="FFFFFF"/>
        </w:rPr>
        <w:t xml:space="preserve">, J. S., </w:t>
      </w:r>
      <w:proofErr w:type="spellStart"/>
      <w:r w:rsidRPr="00F22C99">
        <w:rPr>
          <w:rFonts w:ascii="Arial" w:hAnsi="Arial" w:cs="Arial"/>
          <w:color w:val="0D0D0D" w:themeColor="text1" w:themeTint="F2"/>
          <w:sz w:val="22"/>
          <w:szCs w:val="22"/>
          <w:shd w:val="clear" w:color="auto" w:fill="FFFFFF"/>
        </w:rPr>
        <w:t>Ekholm</w:t>
      </w:r>
      <w:proofErr w:type="spellEnd"/>
      <w:r w:rsidRPr="00F22C99">
        <w:rPr>
          <w:rFonts w:ascii="Arial" w:hAnsi="Arial" w:cs="Arial"/>
          <w:color w:val="0D0D0D" w:themeColor="text1" w:themeTint="F2"/>
          <w:sz w:val="22"/>
          <w:szCs w:val="22"/>
          <w:shd w:val="clear" w:color="auto" w:fill="FFFFFF"/>
        </w:rPr>
        <w:t xml:space="preserve">, O., and </w:t>
      </w:r>
      <w:proofErr w:type="spellStart"/>
      <w:r w:rsidRPr="00F22C99">
        <w:rPr>
          <w:rFonts w:ascii="Arial" w:hAnsi="Arial" w:cs="Arial"/>
          <w:color w:val="0D0D0D" w:themeColor="text1" w:themeTint="F2"/>
          <w:sz w:val="22"/>
          <w:szCs w:val="22"/>
          <w:shd w:val="clear" w:color="auto" w:fill="FFFFFF"/>
        </w:rPr>
        <w:t>Bramming</w:t>
      </w:r>
      <w:proofErr w:type="spellEnd"/>
      <w:r w:rsidRPr="00F22C99">
        <w:rPr>
          <w:rFonts w:ascii="Arial" w:hAnsi="Arial" w:cs="Arial"/>
          <w:color w:val="0D0D0D" w:themeColor="text1" w:themeTint="F2"/>
          <w:sz w:val="22"/>
          <w:szCs w:val="22"/>
          <w:shd w:val="clear" w:color="auto" w:fill="FFFFFF"/>
        </w:rPr>
        <w:t>, M. (2024). “Changes in loneliness prevalence in Denmark in the 21st century: Age-period-cohort analysis,” </w:t>
      </w:r>
      <w:r w:rsidRPr="00F22C99">
        <w:rPr>
          <w:rFonts w:ascii="Arial" w:hAnsi="Arial" w:cs="Arial"/>
          <w:i/>
          <w:iCs/>
          <w:color w:val="0D0D0D" w:themeColor="text1" w:themeTint="F2"/>
          <w:sz w:val="22"/>
          <w:szCs w:val="22"/>
          <w:shd w:val="clear" w:color="auto" w:fill="FFFFFF"/>
        </w:rPr>
        <w:t>Scandinavian journal of public health</w:t>
      </w:r>
      <w:r w:rsidRPr="00F22C99">
        <w:rPr>
          <w:rFonts w:ascii="Arial" w:hAnsi="Arial" w:cs="Arial"/>
          <w:color w:val="0D0D0D" w:themeColor="text1" w:themeTint="F2"/>
          <w:sz w:val="22"/>
          <w:szCs w:val="22"/>
          <w:shd w:val="clear" w:color="auto" w:fill="FFFFFF"/>
        </w:rPr>
        <w:t>, 52(6), pp. 692–697. Available at: https://doi.org/10.1177/14034948231182188.</w:t>
      </w:r>
      <w:r w:rsidRPr="00F22C99">
        <w:rPr>
          <w:rFonts w:ascii="Arial" w:hAnsi="Arial" w:cs="Arial"/>
          <w:color w:val="0D0D0D" w:themeColor="text1" w:themeTint="F2"/>
          <w:sz w:val="22"/>
          <w:szCs w:val="22"/>
        </w:rPr>
        <w:t xml:space="preserve"> (Accessed: 16 February 2026).</w:t>
      </w:r>
    </w:p>
    <w:p w14:paraId="09C94588" w14:textId="34C6C40A"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Girl walking alone (no date)</w:t>
      </w:r>
      <w:r w:rsidR="00963951" w:rsidRPr="00F22C99">
        <w:rPr>
          <w:rFonts w:ascii="Arial" w:hAnsi="Arial" w:cs="Arial"/>
          <w:color w:val="0D0D0D" w:themeColor="text1" w:themeTint="F2"/>
          <w:sz w:val="22"/>
          <w:szCs w:val="22"/>
        </w:rPr>
        <w:t>.</w:t>
      </w:r>
      <w:r w:rsidRPr="00F22C99">
        <w:rPr>
          <w:rFonts w:ascii="Arial" w:hAnsi="Arial" w:cs="Arial"/>
          <w:color w:val="0D0D0D" w:themeColor="text1" w:themeTint="F2"/>
          <w:sz w:val="22"/>
          <w:szCs w:val="22"/>
        </w:rPr>
        <w:t xml:space="preserve"> Available at: https://www.endviolenceagainstwomen.org.uk/wp-content/uploads/2021/08/Untitled-design.png (Accessed: 19 February 2026).</w:t>
      </w:r>
    </w:p>
    <w:p w14:paraId="097D2DAE" w14:textId="77777777" w:rsidR="002C2820" w:rsidRPr="00F22C99" w:rsidRDefault="002C2820" w:rsidP="00F22C99">
      <w:pPr>
        <w:pStyle w:val="NormalWeb"/>
        <w:spacing w:before="0" w:beforeAutospacing="0" w:after="240" w:afterAutospacing="0"/>
        <w:rPr>
          <w:rFonts w:ascii="Arial" w:hAnsi="Arial" w:cs="Arial"/>
          <w:b/>
          <w:bCs/>
          <w:color w:val="0D0D0D" w:themeColor="text1" w:themeTint="F2"/>
          <w:sz w:val="22"/>
          <w:szCs w:val="22"/>
          <w:shd w:val="clear" w:color="auto" w:fill="FFFFFF"/>
        </w:rPr>
      </w:pPr>
      <w:proofErr w:type="spellStart"/>
      <w:r w:rsidRPr="00F22C99">
        <w:rPr>
          <w:rFonts w:ascii="Arial" w:hAnsi="Arial" w:cs="Arial"/>
          <w:color w:val="0D0D0D" w:themeColor="text1" w:themeTint="F2"/>
          <w:sz w:val="22"/>
          <w:szCs w:val="22"/>
          <w:shd w:val="clear" w:color="auto" w:fill="FFFFFF"/>
        </w:rPr>
        <w:t>Granieri</w:t>
      </w:r>
      <w:proofErr w:type="spellEnd"/>
      <w:r w:rsidRPr="00F22C99">
        <w:rPr>
          <w:rFonts w:ascii="Arial" w:hAnsi="Arial" w:cs="Arial"/>
          <w:color w:val="0D0D0D" w:themeColor="text1" w:themeTint="F2"/>
          <w:sz w:val="22"/>
          <w:szCs w:val="22"/>
          <w:shd w:val="clear" w:color="auto" w:fill="FFFFFF"/>
        </w:rPr>
        <w:t xml:space="preserve">, A., </w:t>
      </w:r>
      <w:proofErr w:type="spellStart"/>
      <w:r w:rsidRPr="00F22C99">
        <w:rPr>
          <w:rFonts w:ascii="Arial" w:hAnsi="Arial" w:cs="Arial"/>
          <w:color w:val="0D0D0D" w:themeColor="text1" w:themeTint="F2"/>
          <w:sz w:val="22"/>
          <w:szCs w:val="22"/>
          <w:shd w:val="clear" w:color="auto" w:fill="FFFFFF"/>
        </w:rPr>
        <w:t>Sauta</w:t>
      </w:r>
      <w:proofErr w:type="spellEnd"/>
      <w:r w:rsidRPr="00F22C99">
        <w:rPr>
          <w:rFonts w:ascii="Arial" w:hAnsi="Arial" w:cs="Arial"/>
          <w:color w:val="0D0D0D" w:themeColor="text1" w:themeTint="F2"/>
          <w:sz w:val="22"/>
          <w:szCs w:val="22"/>
          <w:shd w:val="clear" w:color="auto" w:fill="FFFFFF"/>
        </w:rPr>
        <w:t xml:space="preserve">, M. D., </w:t>
      </w:r>
      <w:proofErr w:type="spellStart"/>
      <w:r w:rsidRPr="00F22C99">
        <w:rPr>
          <w:rFonts w:ascii="Arial" w:hAnsi="Arial" w:cs="Arial"/>
          <w:color w:val="0D0D0D" w:themeColor="text1" w:themeTint="F2"/>
          <w:sz w:val="22"/>
          <w:szCs w:val="22"/>
          <w:shd w:val="clear" w:color="auto" w:fill="FFFFFF"/>
        </w:rPr>
        <w:t>Cerutti</w:t>
      </w:r>
      <w:proofErr w:type="spellEnd"/>
      <w:r w:rsidRPr="00F22C99">
        <w:rPr>
          <w:rFonts w:ascii="Arial" w:hAnsi="Arial" w:cs="Arial"/>
          <w:color w:val="0D0D0D" w:themeColor="text1" w:themeTint="F2"/>
          <w:sz w:val="22"/>
          <w:szCs w:val="22"/>
          <w:shd w:val="clear" w:color="auto" w:fill="FFFFFF"/>
        </w:rPr>
        <w:t xml:space="preserve">, G., De Luca, A., Ricco, C., Grimaldi, C., </w:t>
      </w:r>
      <w:proofErr w:type="spellStart"/>
      <w:r w:rsidRPr="00F22C99">
        <w:rPr>
          <w:rFonts w:ascii="Arial" w:hAnsi="Arial" w:cs="Arial"/>
          <w:color w:val="0D0D0D" w:themeColor="text1" w:themeTint="F2"/>
          <w:sz w:val="22"/>
          <w:szCs w:val="22"/>
          <w:shd w:val="clear" w:color="auto" w:fill="FFFFFF"/>
        </w:rPr>
        <w:t>Gonella</w:t>
      </w:r>
      <w:proofErr w:type="spellEnd"/>
      <w:r w:rsidRPr="00F22C99">
        <w:rPr>
          <w:rFonts w:ascii="Arial" w:hAnsi="Arial" w:cs="Arial"/>
          <w:color w:val="0D0D0D" w:themeColor="text1" w:themeTint="F2"/>
          <w:sz w:val="22"/>
          <w:szCs w:val="22"/>
          <w:shd w:val="clear" w:color="auto" w:fill="FFFFFF"/>
        </w:rPr>
        <w:t xml:space="preserve">, M., &amp; </w:t>
      </w:r>
      <w:proofErr w:type="spellStart"/>
      <w:r w:rsidRPr="00F22C99">
        <w:rPr>
          <w:rFonts w:ascii="Arial" w:hAnsi="Arial" w:cs="Arial"/>
          <w:color w:val="0D0D0D" w:themeColor="text1" w:themeTint="F2"/>
          <w:sz w:val="22"/>
          <w:szCs w:val="22"/>
          <w:shd w:val="clear" w:color="auto" w:fill="FFFFFF"/>
        </w:rPr>
        <w:t>Franzoi</w:t>
      </w:r>
      <w:proofErr w:type="spellEnd"/>
      <w:r w:rsidRPr="00F22C99">
        <w:rPr>
          <w:rFonts w:ascii="Arial" w:hAnsi="Arial" w:cs="Arial"/>
          <w:color w:val="0D0D0D" w:themeColor="text1" w:themeTint="F2"/>
          <w:sz w:val="22"/>
          <w:szCs w:val="22"/>
          <w:shd w:val="clear" w:color="auto" w:fill="FFFFFF"/>
        </w:rPr>
        <w:t>, I. G. (2026) “Loneliness, the immune system, and cardiovascular health: A systematic literature review,” </w:t>
      </w:r>
      <w:r w:rsidRPr="00F22C99">
        <w:rPr>
          <w:rFonts w:ascii="Arial" w:hAnsi="Arial" w:cs="Arial"/>
          <w:i/>
          <w:iCs/>
          <w:color w:val="0D0D0D" w:themeColor="text1" w:themeTint="F2"/>
          <w:sz w:val="22"/>
          <w:szCs w:val="22"/>
          <w:shd w:val="clear" w:color="auto" w:fill="FFFFFF"/>
        </w:rPr>
        <w:t>British journal of health psychology</w:t>
      </w:r>
      <w:r w:rsidRPr="00F22C99">
        <w:rPr>
          <w:rFonts w:ascii="Arial" w:hAnsi="Arial" w:cs="Arial"/>
          <w:color w:val="0D0D0D" w:themeColor="text1" w:themeTint="F2"/>
          <w:sz w:val="22"/>
          <w:szCs w:val="22"/>
          <w:shd w:val="clear" w:color="auto" w:fill="FFFFFF"/>
        </w:rPr>
        <w:t>, 31(1), p. e70044. Available at: https://doi.org/10.1111/bjhp.70044.</w:t>
      </w:r>
      <w:r w:rsidRPr="00F22C99">
        <w:rPr>
          <w:rFonts w:ascii="Arial" w:hAnsi="Arial" w:cs="Arial"/>
          <w:color w:val="0D0D0D" w:themeColor="text1" w:themeTint="F2"/>
          <w:sz w:val="22"/>
          <w:szCs w:val="22"/>
        </w:rPr>
        <w:t xml:space="preserve"> (Accessed: 19 February 2026).</w:t>
      </w:r>
    </w:p>
    <w:p w14:paraId="224E1353"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Gregory, L., Dutton, T., </w:t>
      </w:r>
      <w:proofErr w:type="spellStart"/>
      <w:r w:rsidRPr="00F22C99">
        <w:rPr>
          <w:rFonts w:ascii="Arial" w:hAnsi="Arial" w:cs="Arial"/>
          <w:color w:val="0D0D0D" w:themeColor="text1" w:themeTint="F2"/>
          <w:sz w:val="22"/>
          <w:szCs w:val="22"/>
          <w:shd w:val="clear" w:color="auto" w:fill="FFFFFF"/>
        </w:rPr>
        <w:t>Osuagwu</w:t>
      </w:r>
      <w:proofErr w:type="spellEnd"/>
      <w:r w:rsidRPr="00F22C99">
        <w:rPr>
          <w:rFonts w:ascii="Arial" w:hAnsi="Arial" w:cs="Arial"/>
          <w:color w:val="0D0D0D" w:themeColor="text1" w:themeTint="F2"/>
          <w:sz w:val="22"/>
          <w:szCs w:val="22"/>
          <w:shd w:val="clear" w:color="auto" w:fill="FFFFFF"/>
        </w:rPr>
        <w:t>, U. L., and Vines, R. (2023). “Does social media usage ameliorate loneliness in rural youth? A cross sectional pilot study,” </w:t>
      </w:r>
      <w:r w:rsidRPr="00F22C99">
        <w:rPr>
          <w:rFonts w:ascii="Arial" w:hAnsi="Arial" w:cs="Arial"/>
          <w:i/>
          <w:iCs/>
          <w:color w:val="0D0D0D" w:themeColor="text1" w:themeTint="F2"/>
          <w:sz w:val="22"/>
          <w:szCs w:val="22"/>
          <w:shd w:val="clear" w:color="auto" w:fill="FFFFFF"/>
        </w:rPr>
        <w:t>BMC psychiatry</w:t>
      </w:r>
      <w:r w:rsidRPr="00F22C99">
        <w:rPr>
          <w:rFonts w:ascii="Arial" w:hAnsi="Arial" w:cs="Arial"/>
          <w:color w:val="0D0D0D" w:themeColor="text1" w:themeTint="F2"/>
          <w:sz w:val="22"/>
          <w:szCs w:val="22"/>
          <w:shd w:val="clear" w:color="auto" w:fill="FFFFFF"/>
        </w:rPr>
        <w:t>, 23(1). Available at: https://doi.org/10.1186/s12888-023-04849-y.</w:t>
      </w:r>
      <w:r w:rsidRPr="00F22C99">
        <w:rPr>
          <w:rFonts w:ascii="Arial" w:hAnsi="Arial" w:cs="Arial"/>
          <w:color w:val="0D0D0D" w:themeColor="text1" w:themeTint="F2"/>
          <w:sz w:val="22"/>
          <w:szCs w:val="22"/>
        </w:rPr>
        <w:t xml:space="preserve"> (Accessed: 19 February 2026).</w:t>
      </w:r>
    </w:p>
    <w:p w14:paraId="284829F3"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Hanna, J. R., McConnell, T., Harrison, C., </w:t>
      </w:r>
      <w:proofErr w:type="spellStart"/>
      <w:r w:rsidRPr="00F22C99">
        <w:rPr>
          <w:rFonts w:ascii="Arial" w:hAnsi="Arial" w:cs="Arial"/>
          <w:color w:val="0D0D0D" w:themeColor="text1" w:themeTint="F2"/>
          <w:sz w:val="22"/>
          <w:szCs w:val="22"/>
          <w:shd w:val="clear" w:color="auto" w:fill="FFFFFF"/>
        </w:rPr>
        <w:t>Patynowska</w:t>
      </w:r>
      <w:proofErr w:type="spellEnd"/>
      <w:r w:rsidRPr="00F22C99">
        <w:rPr>
          <w:rFonts w:ascii="Arial" w:hAnsi="Arial" w:cs="Arial"/>
          <w:color w:val="0D0D0D" w:themeColor="text1" w:themeTint="F2"/>
          <w:sz w:val="22"/>
          <w:szCs w:val="22"/>
          <w:shd w:val="clear" w:color="auto" w:fill="FFFFFF"/>
        </w:rPr>
        <w:t xml:space="preserve">, K. A., Finucane, A. M., Hudson, B., </w:t>
      </w:r>
      <w:proofErr w:type="spellStart"/>
      <w:r w:rsidRPr="00F22C99">
        <w:rPr>
          <w:rFonts w:ascii="Arial" w:hAnsi="Arial" w:cs="Arial"/>
          <w:color w:val="0D0D0D" w:themeColor="text1" w:themeTint="F2"/>
          <w:sz w:val="22"/>
          <w:szCs w:val="22"/>
          <w:shd w:val="clear" w:color="auto" w:fill="FFFFFF"/>
        </w:rPr>
        <w:t>Paradine</w:t>
      </w:r>
      <w:proofErr w:type="spellEnd"/>
      <w:r w:rsidRPr="00F22C99">
        <w:rPr>
          <w:rFonts w:ascii="Arial" w:hAnsi="Arial" w:cs="Arial"/>
          <w:color w:val="0D0D0D" w:themeColor="text1" w:themeTint="F2"/>
          <w:sz w:val="22"/>
          <w:szCs w:val="22"/>
          <w:shd w:val="clear" w:color="auto" w:fill="FFFFFF"/>
        </w:rPr>
        <w:t xml:space="preserve">, S., McCullagh, A., &amp; Reid, J. (2022). “There’s something about admitting that you are lonely’ – prevalence, </w:t>
      </w:r>
      <w:proofErr w:type="gramStart"/>
      <w:r w:rsidRPr="00F22C99">
        <w:rPr>
          <w:rFonts w:ascii="Arial" w:hAnsi="Arial" w:cs="Arial"/>
          <w:color w:val="0D0D0D" w:themeColor="text1" w:themeTint="F2"/>
          <w:sz w:val="22"/>
          <w:szCs w:val="22"/>
          <w:shd w:val="clear" w:color="auto" w:fill="FFFFFF"/>
        </w:rPr>
        <w:t>impact</w:t>
      </w:r>
      <w:proofErr w:type="gramEnd"/>
      <w:r w:rsidRPr="00F22C99">
        <w:rPr>
          <w:rFonts w:ascii="Arial" w:hAnsi="Arial" w:cs="Arial"/>
          <w:color w:val="0D0D0D" w:themeColor="text1" w:themeTint="F2"/>
          <w:sz w:val="22"/>
          <w:szCs w:val="22"/>
          <w:shd w:val="clear" w:color="auto" w:fill="FFFFFF"/>
        </w:rPr>
        <w:t xml:space="preserve"> and solutions to loneliness in terminal illness: An explanatory sequential multi-methods study,” </w:t>
      </w:r>
      <w:r w:rsidRPr="00F22C99">
        <w:rPr>
          <w:rFonts w:ascii="Arial" w:hAnsi="Arial" w:cs="Arial"/>
          <w:i/>
          <w:iCs/>
          <w:color w:val="0D0D0D" w:themeColor="text1" w:themeTint="F2"/>
          <w:sz w:val="22"/>
          <w:szCs w:val="22"/>
          <w:shd w:val="clear" w:color="auto" w:fill="FFFFFF"/>
        </w:rPr>
        <w:t>Palliative medicine</w:t>
      </w:r>
      <w:r w:rsidRPr="00F22C99">
        <w:rPr>
          <w:rFonts w:ascii="Arial" w:hAnsi="Arial" w:cs="Arial"/>
          <w:color w:val="0D0D0D" w:themeColor="text1" w:themeTint="F2"/>
          <w:sz w:val="22"/>
          <w:szCs w:val="22"/>
          <w:shd w:val="clear" w:color="auto" w:fill="FFFFFF"/>
        </w:rPr>
        <w:t>, 36(10), pp. 1483–1492. Available at: https://doi.org/10.1177/02692163221122269.</w:t>
      </w:r>
      <w:r w:rsidRPr="00F22C99">
        <w:rPr>
          <w:rFonts w:ascii="Arial" w:hAnsi="Arial" w:cs="Arial"/>
          <w:color w:val="0D0D0D" w:themeColor="text1" w:themeTint="F2"/>
          <w:sz w:val="22"/>
          <w:szCs w:val="22"/>
        </w:rPr>
        <w:t xml:space="preserve"> (Accessed: 24 February 2026).</w:t>
      </w:r>
    </w:p>
    <w:p w14:paraId="737E1E19"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Hards</w:t>
      </w:r>
      <w:proofErr w:type="spellEnd"/>
      <w:r w:rsidRPr="00F22C99">
        <w:rPr>
          <w:rFonts w:ascii="Arial" w:hAnsi="Arial" w:cs="Arial"/>
          <w:color w:val="0D0D0D" w:themeColor="text1" w:themeTint="F2"/>
          <w:sz w:val="22"/>
          <w:szCs w:val="22"/>
          <w:shd w:val="clear" w:color="auto" w:fill="FFFFFF"/>
        </w:rPr>
        <w:t>, E., Loades, M. E., Higson</w:t>
      </w:r>
      <w:r w:rsidRPr="00F22C99">
        <w:rPr>
          <w:rFonts w:ascii="Cambria Math" w:hAnsi="Cambria Math" w:cs="Cambria Math"/>
          <w:color w:val="0D0D0D" w:themeColor="text1" w:themeTint="F2"/>
          <w:sz w:val="22"/>
          <w:szCs w:val="22"/>
          <w:shd w:val="clear" w:color="auto" w:fill="FFFFFF"/>
        </w:rPr>
        <w:t>‐</w:t>
      </w:r>
      <w:r w:rsidRPr="00F22C99">
        <w:rPr>
          <w:rFonts w:ascii="Arial" w:hAnsi="Arial" w:cs="Arial"/>
          <w:color w:val="0D0D0D" w:themeColor="text1" w:themeTint="F2"/>
          <w:sz w:val="22"/>
          <w:szCs w:val="22"/>
          <w:shd w:val="clear" w:color="auto" w:fill="FFFFFF"/>
        </w:rPr>
        <w:t xml:space="preserve">Sweeney, N., </w:t>
      </w:r>
      <w:proofErr w:type="spellStart"/>
      <w:r w:rsidRPr="00F22C99">
        <w:rPr>
          <w:rFonts w:ascii="Arial" w:hAnsi="Arial" w:cs="Arial"/>
          <w:color w:val="0D0D0D" w:themeColor="text1" w:themeTint="F2"/>
          <w:sz w:val="22"/>
          <w:szCs w:val="22"/>
          <w:shd w:val="clear" w:color="auto" w:fill="FFFFFF"/>
        </w:rPr>
        <w:t>Shafran</w:t>
      </w:r>
      <w:proofErr w:type="spellEnd"/>
      <w:r w:rsidRPr="00F22C99">
        <w:rPr>
          <w:rFonts w:ascii="Arial" w:hAnsi="Arial" w:cs="Arial"/>
          <w:color w:val="0D0D0D" w:themeColor="text1" w:themeTint="F2"/>
          <w:sz w:val="22"/>
          <w:szCs w:val="22"/>
          <w:shd w:val="clear" w:color="auto" w:fill="FFFFFF"/>
        </w:rPr>
        <w:t xml:space="preserve">, R., </w:t>
      </w:r>
      <w:proofErr w:type="spellStart"/>
      <w:r w:rsidRPr="00F22C99">
        <w:rPr>
          <w:rFonts w:ascii="Arial" w:hAnsi="Arial" w:cs="Arial"/>
          <w:color w:val="0D0D0D" w:themeColor="text1" w:themeTint="F2"/>
          <w:sz w:val="22"/>
          <w:szCs w:val="22"/>
          <w:shd w:val="clear" w:color="auto" w:fill="FFFFFF"/>
        </w:rPr>
        <w:t>Serafimova</w:t>
      </w:r>
      <w:proofErr w:type="spellEnd"/>
      <w:r w:rsidRPr="00F22C99">
        <w:rPr>
          <w:rFonts w:ascii="Arial" w:hAnsi="Arial" w:cs="Arial"/>
          <w:color w:val="0D0D0D" w:themeColor="text1" w:themeTint="F2"/>
          <w:sz w:val="22"/>
          <w:szCs w:val="22"/>
          <w:shd w:val="clear" w:color="auto" w:fill="FFFFFF"/>
        </w:rPr>
        <w:t xml:space="preserve">, T., </w:t>
      </w:r>
      <w:proofErr w:type="spellStart"/>
      <w:r w:rsidRPr="00F22C99">
        <w:rPr>
          <w:rFonts w:ascii="Arial" w:hAnsi="Arial" w:cs="Arial"/>
          <w:color w:val="0D0D0D" w:themeColor="text1" w:themeTint="F2"/>
          <w:sz w:val="22"/>
          <w:szCs w:val="22"/>
          <w:shd w:val="clear" w:color="auto" w:fill="FFFFFF"/>
        </w:rPr>
        <w:t>Brigden</w:t>
      </w:r>
      <w:proofErr w:type="spellEnd"/>
      <w:r w:rsidRPr="00F22C99">
        <w:rPr>
          <w:rFonts w:ascii="Arial" w:hAnsi="Arial" w:cs="Arial"/>
          <w:color w:val="0D0D0D" w:themeColor="text1" w:themeTint="F2"/>
          <w:sz w:val="22"/>
          <w:szCs w:val="22"/>
          <w:shd w:val="clear" w:color="auto" w:fill="FFFFFF"/>
        </w:rPr>
        <w:t xml:space="preserve">, A., Reynolds, S., Crawley, E., </w:t>
      </w:r>
      <w:proofErr w:type="spellStart"/>
      <w:r w:rsidRPr="00F22C99">
        <w:rPr>
          <w:rFonts w:ascii="Arial" w:hAnsi="Arial" w:cs="Arial"/>
          <w:color w:val="0D0D0D" w:themeColor="text1" w:themeTint="F2"/>
          <w:sz w:val="22"/>
          <w:szCs w:val="22"/>
          <w:shd w:val="clear" w:color="auto" w:fill="FFFFFF"/>
        </w:rPr>
        <w:t>Chatburn</w:t>
      </w:r>
      <w:proofErr w:type="spellEnd"/>
      <w:r w:rsidRPr="00F22C99">
        <w:rPr>
          <w:rFonts w:ascii="Arial" w:hAnsi="Arial" w:cs="Arial"/>
          <w:color w:val="0D0D0D" w:themeColor="text1" w:themeTint="F2"/>
          <w:sz w:val="22"/>
          <w:szCs w:val="22"/>
          <w:shd w:val="clear" w:color="auto" w:fill="FFFFFF"/>
        </w:rPr>
        <w:t xml:space="preserve">, E., </w:t>
      </w:r>
      <w:proofErr w:type="spellStart"/>
      <w:r w:rsidRPr="00F22C99">
        <w:rPr>
          <w:rFonts w:ascii="Arial" w:hAnsi="Arial" w:cs="Arial"/>
          <w:color w:val="0D0D0D" w:themeColor="text1" w:themeTint="F2"/>
          <w:sz w:val="22"/>
          <w:szCs w:val="22"/>
          <w:shd w:val="clear" w:color="auto" w:fill="FFFFFF"/>
        </w:rPr>
        <w:t>Linney</w:t>
      </w:r>
      <w:proofErr w:type="spellEnd"/>
      <w:r w:rsidRPr="00F22C99">
        <w:rPr>
          <w:rFonts w:ascii="Arial" w:hAnsi="Arial" w:cs="Arial"/>
          <w:color w:val="0D0D0D" w:themeColor="text1" w:themeTint="F2"/>
          <w:sz w:val="22"/>
          <w:szCs w:val="22"/>
          <w:shd w:val="clear" w:color="auto" w:fill="FFFFFF"/>
        </w:rPr>
        <w:t xml:space="preserve">, C., McManus, M., and </w:t>
      </w:r>
      <w:proofErr w:type="spellStart"/>
      <w:r w:rsidRPr="00F22C99">
        <w:rPr>
          <w:rFonts w:ascii="Arial" w:hAnsi="Arial" w:cs="Arial"/>
          <w:color w:val="0D0D0D" w:themeColor="text1" w:themeTint="F2"/>
          <w:sz w:val="22"/>
          <w:szCs w:val="22"/>
          <w:shd w:val="clear" w:color="auto" w:fill="FFFFFF"/>
        </w:rPr>
        <w:t>Borwick</w:t>
      </w:r>
      <w:proofErr w:type="spellEnd"/>
      <w:r w:rsidRPr="00F22C99">
        <w:rPr>
          <w:rFonts w:ascii="Arial" w:hAnsi="Arial" w:cs="Arial"/>
          <w:color w:val="0D0D0D" w:themeColor="text1" w:themeTint="F2"/>
          <w:sz w:val="22"/>
          <w:szCs w:val="22"/>
          <w:shd w:val="clear" w:color="auto" w:fill="FFFFFF"/>
        </w:rPr>
        <w:t>, C. (2022). “Loneliness and mental health in children and adolescents with pre</w:t>
      </w:r>
      <w:r w:rsidRPr="00F22C99">
        <w:rPr>
          <w:rFonts w:ascii="Cambria Math" w:hAnsi="Cambria Math" w:cs="Cambria Math"/>
          <w:color w:val="0D0D0D" w:themeColor="text1" w:themeTint="F2"/>
          <w:sz w:val="22"/>
          <w:szCs w:val="22"/>
          <w:shd w:val="clear" w:color="auto" w:fill="FFFFFF"/>
        </w:rPr>
        <w:t>‐</w:t>
      </w:r>
      <w:r w:rsidRPr="00F22C99">
        <w:rPr>
          <w:rFonts w:ascii="Arial" w:hAnsi="Arial" w:cs="Arial"/>
          <w:color w:val="0D0D0D" w:themeColor="text1" w:themeTint="F2"/>
          <w:sz w:val="22"/>
          <w:szCs w:val="22"/>
          <w:shd w:val="clear" w:color="auto" w:fill="FFFFFF"/>
        </w:rPr>
        <w:t>existing mental health problems: A rapid systematic review,” </w:t>
      </w:r>
      <w:r w:rsidRPr="00F22C99">
        <w:rPr>
          <w:rFonts w:ascii="Arial" w:hAnsi="Arial" w:cs="Arial"/>
          <w:i/>
          <w:iCs/>
          <w:color w:val="0D0D0D" w:themeColor="text1" w:themeTint="F2"/>
          <w:sz w:val="22"/>
          <w:szCs w:val="22"/>
          <w:shd w:val="clear" w:color="auto" w:fill="FFFFFF"/>
        </w:rPr>
        <w:t>British journal of clinical psychology</w:t>
      </w:r>
      <w:r w:rsidRPr="00F22C99">
        <w:rPr>
          <w:rFonts w:ascii="Arial" w:hAnsi="Arial" w:cs="Arial"/>
          <w:color w:val="0D0D0D" w:themeColor="text1" w:themeTint="F2"/>
          <w:sz w:val="22"/>
          <w:szCs w:val="22"/>
          <w:shd w:val="clear" w:color="auto" w:fill="FFFFFF"/>
        </w:rPr>
        <w:t>, 61(2), pp. 313–334. Available at: https://doi.org/10.1111/bjc.12331.</w:t>
      </w:r>
      <w:r w:rsidRPr="00F22C99">
        <w:rPr>
          <w:rFonts w:ascii="Arial" w:hAnsi="Arial" w:cs="Arial"/>
          <w:color w:val="0D0D0D" w:themeColor="text1" w:themeTint="F2"/>
          <w:sz w:val="22"/>
          <w:szCs w:val="22"/>
        </w:rPr>
        <w:t xml:space="preserve"> (Accessed: 24 February 2026).</w:t>
      </w:r>
    </w:p>
    <w:p w14:paraId="4855A895"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Hawkley</w:t>
      </w:r>
      <w:proofErr w:type="spellEnd"/>
      <w:r w:rsidRPr="00F22C99">
        <w:rPr>
          <w:rFonts w:ascii="Arial" w:hAnsi="Arial" w:cs="Arial"/>
          <w:color w:val="0D0D0D" w:themeColor="text1" w:themeTint="F2"/>
          <w:sz w:val="22"/>
          <w:szCs w:val="22"/>
          <w:shd w:val="clear" w:color="auto" w:fill="FFFFFF"/>
        </w:rPr>
        <w:t>, L.C. (2022) “Loneliness and health,” </w:t>
      </w:r>
      <w:r w:rsidRPr="00F22C99">
        <w:rPr>
          <w:rFonts w:ascii="Arial" w:hAnsi="Arial" w:cs="Arial"/>
          <w:i/>
          <w:iCs/>
          <w:color w:val="0D0D0D" w:themeColor="text1" w:themeTint="F2"/>
          <w:sz w:val="22"/>
          <w:szCs w:val="22"/>
          <w:shd w:val="clear" w:color="auto" w:fill="FFFFFF"/>
        </w:rPr>
        <w:t>Nature reviews. Disease primers</w:t>
      </w:r>
      <w:r w:rsidRPr="00F22C99">
        <w:rPr>
          <w:rFonts w:ascii="Arial" w:hAnsi="Arial" w:cs="Arial"/>
          <w:color w:val="0D0D0D" w:themeColor="text1" w:themeTint="F2"/>
          <w:sz w:val="22"/>
          <w:szCs w:val="22"/>
          <w:shd w:val="clear" w:color="auto" w:fill="FFFFFF"/>
        </w:rPr>
        <w:t>, 8(1). Available at: https://doi.org/10.1038/s41572-022-00355-9.</w:t>
      </w:r>
      <w:r w:rsidRPr="00F22C99">
        <w:rPr>
          <w:rFonts w:ascii="Arial" w:hAnsi="Arial" w:cs="Arial"/>
          <w:color w:val="0D0D0D" w:themeColor="text1" w:themeTint="F2"/>
          <w:sz w:val="22"/>
          <w:szCs w:val="22"/>
        </w:rPr>
        <w:t xml:space="preserve"> (Accessed: 19 February 2026). </w:t>
      </w:r>
    </w:p>
    <w:p w14:paraId="3B683894" w14:textId="77777777" w:rsidR="00963951" w:rsidRPr="00F22C99" w:rsidRDefault="00963951" w:rsidP="00F22C99">
      <w:pPr>
        <w:pStyle w:val="NormalWeb"/>
        <w:spacing w:before="0" w:beforeAutospacing="0" w:after="240" w:afterAutospacing="0"/>
        <w:rPr>
          <w:rFonts w:ascii="Arial" w:hAnsi="Arial" w:cs="Arial"/>
          <w:color w:val="0D0D0D" w:themeColor="text1" w:themeTint="F2"/>
          <w:sz w:val="22"/>
          <w:szCs w:val="22"/>
          <w:shd w:val="clear" w:color="auto" w:fill="FFFFFF"/>
        </w:rPr>
      </w:pPr>
    </w:p>
    <w:p w14:paraId="19312D94"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lastRenderedPageBreak/>
        <w:t>Heu</w:t>
      </w:r>
      <w:proofErr w:type="spellEnd"/>
      <w:r w:rsidRPr="00F22C99">
        <w:rPr>
          <w:rFonts w:ascii="Arial" w:hAnsi="Arial" w:cs="Arial"/>
          <w:color w:val="0D0D0D" w:themeColor="text1" w:themeTint="F2"/>
          <w:sz w:val="22"/>
          <w:szCs w:val="22"/>
          <w:shd w:val="clear" w:color="auto" w:fill="FFFFFF"/>
        </w:rPr>
        <w:t>, L.C. (2025) “A Moment Versus a Lifetime: Patterns of Loneliness and Perceived Causes in People’s Lived Experiences,” </w:t>
      </w:r>
      <w:r w:rsidRPr="00F22C99">
        <w:rPr>
          <w:rFonts w:ascii="Arial" w:hAnsi="Arial" w:cs="Arial"/>
          <w:i/>
          <w:iCs/>
          <w:color w:val="0D0D0D" w:themeColor="text1" w:themeTint="F2"/>
          <w:sz w:val="22"/>
          <w:szCs w:val="22"/>
          <w:shd w:val="clear" w:color="auto" w:fill="FFFFFF"/>
        </w:rPr>
        <w:t>Annals of the New York Academy of Sciences</w:t>
      </w:r>
      <w:r w:rsidRPr="00F22C99">
        <w:rPr>
          <w:rFonts w:ascii="Arial" w:hAnsi="Arial" w:cs="Arial"/>
          <w:color w:val="0D0D0D" w:themeColor="text1" w:themeTint="F2"/>
          <w:sz w:val="22"/>
          <w:szCs w:val="22"/>
          <w:shd w:val="clear" w:color="auto" w:fill="FFFFFF"/>
        </w:rPr>
        <w:t>, 1553(1), pp. 172–186. Available at: https://doi.org/10.1111/nyas.70082.</w:t>
      </w:r>
      <w:r w:rsidRPr="00F22C99">
        <w:rPr>
          <w:rFonts w:ascii="Arial" w:hAnsi="Arial" w:cs="Arial"/>
          <w:color w:val="0D0D0D" w:themeColor="text1" w:themeTint="F2"/>
          <w:sz w:val="22"/>
          <w:szCs w:val="22"/>
        </w:rPr>
        <w:t xml:space="preserve"> (Accessed: 20 February 2026).</w:t>
      </w:r>
    </w:p>
    <w:p w14:paraId="0EAE4B41"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Hu, W., Li, B., Li, X., Luo, S., Xu, Z., Li, J., Chen, W., and Guo, V. Y. (2025).  “The distribution of frequent perceived loneliness and its association with suicidal </w:t>
      </w:r>
      <w:proofErr w:type="spellStart"/>
      <w:r w:rsidRPr="00F22C99">
        <w:rPr>
          <w:rFonts w:ascii="Arial" w:hAnsi="Arial" w:cs="Arial"/>
          <w:color w:val="0D0D0D" w:themeColor="text1" w:themeTint="F2"/>
          <w:sz w:val="22"/>
          <w:szCs w:val="22"/>
          <w:shd w:val="clear" w:color="auto" w:fill="FFFFFF"/>
        </w:rPr>
        <w:t>behaviors</w:t>
      </w:r>
      <w:proofErr w:type="spellEnd"/>
      <w:r w:rsidRPr="00F22C99">
        <w:rPr>
          <w:rFonts w:ascii="Arial" w:hAnsi="Arial" w:cs="Arial"/>
          <w:color w:val="0D0D0D" w:themeColor="text1" w:themeTint="F2"/>
          <w:sz w:val="22"/>
          <w:szCs w:val="22"/>
          <w:shd w:val="clear" w:color="auto" w:fill="FFFFFF"/>
        </w:rPr>
        <w:t xml:space="preserve"> in adolescents: a school-based study across 93 countries/territories,” </w:t>
      </w:r>
      <w:r w:rsidRPr="00F22C99">
        <w:rPr>
          <w:rFonts w:ascii="Arial" w:hAnsi="Arial" w:cs="Arial"/>
          <w:i/>
          <w:iCs/>
          <w:color w:val="0D0D0D" w:themeColor="text1" w:themeTint="F2"/>
          <w:sz w:val="22"/>
          <w:szCs w:val="22"/>
          <w:shd w:val="clear" w:color="auto" w:fill="FFFFFF"/>
        </w:rPr>
        <w:t>European child &amp; adolescent psychiatry</w:t>
      </w:r>
      <w:r w:rsidRPr="00F22C99">
        <w:rPr>
          <w:rFonts w:ascii="Arial" w:hAnsi="Arial" w:cs="Arial"/>
          <w:color w:val="0D0D0D" w:themeColor="text1" w:themeTint="F2"/>
          <w:sz w:val="22"/>
          <w:szCs w:val="22"/>
          <w:shd w:val="clear" w:color="auto" w:fill="FFFFFF"/>
        </w:rPr>
        <w:t>, 34(9), pp. 2779–2789. Available at: https://doi.org/10.1007/s00787-025-02698-6.</w:t>
      </w:r>
      <w:r w:rsidRPr="00F22C99">
        <w:rPr>
          <w:rFonts w:ascii="Arial" w:hAnsi="Arial" w:cs="Arial"/>
          <w:color w:val="0D0D0D" w:themeColor="text1" w:themeTint="F2"/>
          <w:sz w:val="22"/>
          <w:szCs w:val="22"/>
        </w:rPr>
        <w:t xml:space="preserve"> (Accessed: 19 February 2026).</w:t>
      </w:r>
    </w:p>
    <w:p w14:paraId="4F89B0D6"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Joshi, M., Finney, </w:t>
      </w:r>
      <w:proofErr w:type="gramStart"/>
      <w:r w:rsidRPr="00F22C99">
        <w:rPr>
          <w:rFonts w:ascii="Arial" w:hAnsi="Arial" w:cs="Arial"/>
          <w:color w:val="0D0D0D" w:themeColor="text1" w:themeTint="F2"/>
          <w:sz w:val="22"/>
          <w:szCs w:val="22"/>
          <w:shd w:val="clear" w:color="auto" w:fill="FFFFFF"/>
        </w:rPr>
        <w:t>N.</w:t>
      </w:r>
      <w:proofErr w:type="gramEnd"/>
      <w:r w:rsidRPr="00F22C99">
        <w:rPr>
          <w:rFonts w:ascii="Arial" w:hAnsi="Arial" w:cs="Arial"/>
          <w:color w:val="0D0D0D" w:themeColor="text1" w:themeTint="F2"/>
          <w:sz w:val="22"/>
          <w:szCs w:val="22"/>
          <w:shd w:val="clear" w:color="auto" w:fill="FFFFFF"/>
        </w:rPr>
        <w:t xml:space="preserve"> and Hale, J.M. (2025) “Ethical loneliness and the undermining of social capital: how racism shapes loneliness in three UK Asian communities - a mixed methods study,” </w:t>
      </w:r>
      <w:r w:rsidRPr="00F22C99">
        <w:rPr>
          <w:rFonts w:ascii="Arial" w:hAnsi="Arial" w:cs="Arial"/>
          <w:i/>
          <w:iCs/>
          <w:color w:val="0D0D0D" w:themeColor="text1" w:themeTint="F2"/>
          <w:sz w:val="22"/>
          <w:szCs w:val="22"/>
          <w:shd w:val="clear" w:color="auto" w:fill="FFFFFF"/>
        </w:rPr>
        <w:t>Journal of ethnic and migration studies</w:t>
      </w:r>
      <w:r w:rsidRPr="00F22C99">
        <w:rPr>
          <w:rFonts w:ascii="Arial" w:hAnsi="Arial" w:cs="Arial"/>
          <w:color w:val="0D0D0D" w:themeColor="text1" w:themeTint="F2"/>
          <w:sz w:val="22"/>
          <w:szCs w:val="22"/>
          <w:shd w:val="clear" w:color="auto" w:fill="FFFFFF"/>
        </w:rPr>
        <w:t>, 51(19), pp. 4901–4926. Available at: https://doi.org/10.1080/1369183X.2025.2505707.</w:t>
      </w:r>
      <w:r w:rsidRPr="00F22C99">
        <w:rPr>
          <w:rFonts w:ascii="Arial" w:hAnsi="Arial" w:cs="Arial"/>
          <w:color w:val="0D0D0D" w:themeColor="text1" w:themeTint="F2"/>
          <w:sz w:val="22"/>
          <w:szCs w:val="22"/>
        </w:rPr>
        <w:t xml:space="preserve"> (Accessed: 19 February 2026).</w:t>
      </w:r>
    </w:p>
    <w:p w14:paraId="7051F2BB"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Kirwan, E. M., </w:t>
      </w:r>
      <w:proofErr w:type="spellStart"/>
      <w:r w:rsidRPr="00F22C99">
        <w:rPr>
          <w:rFonts w:ascii="Arial" w:hAnsi="Arial" w:cs="Arial"/>
          <w:color w:val="0D0D0D" w:themeColor="text1" w:themeTint="F2"/>
          <w:sz w:val="22"/>
          <w:szCs w:val="22"/>
          <w:shd w:val="clear" w:color="auto" w:fill="FFFFFF"/>
        </w:rPr>
        <w:t>Luchetti</w:t>
      </w:r>
      <w:proofErr w:type="spellEnd"/>
      <w:r w:rsidRPr="00F22C99">
        <w:rPr>
          <w:rFonts w:ascii="Arial" w:hAnsi="Arial" w:cs="Arial"/>
          <w:color w:val="0D0D0D" w:themeColor="text1" w:themeTint="F2"/>
          <w:sz w:val="22"/>
          <w:szCs w:val="22"/>
          <w:shd w:val="clear" w:color="auto" w:fill="FFFFFF"/>
        </w:rPr>
        <w:t xml:space="preserve">, M., Burns, A., </w:t>
      </w:r>
      <w:proofErr w:type="spellStart"/>
      <w:r w:rsidRPr="00F22C99">
        <w:rPr>
          <w:rFonts w:ascii="Arial" w:hAnsi="Arial" w:cs="Arial"/>
          <w:color w:val="0D0D0D" w:themeColor="text1" w:themeTint="F2"/>
          <w:sz w:val="22"/>
          <w:szCs w:val="22"/>
          <w:shd w:val="clear" w:color="auto" w:fill="FFFFFF"/>
        </w:rPr>
        <w:t>O’Súilleabháin</w:t>
      </w:r>
      <w:proofErr w:type="spellEnd"/>
      <w:r w:rsidRPr="00F22C99">
        <w:rPr>
          <w:rFonts w:ascii="Arial" w:hAnsi="Arial" w:cs="Arial"/>
          <w:color w:val="0D0D0D" w:themeColor="text1" w:themeTint="F2"/>
          <w:sz w:val="22"/>
          <w:szCs w:val="22"/>
          <w:shd w:val="clear" w:color="auto" w:fill="FFFFFF"/>
        </w:rPr>
        <w:t xml:space="preserve">, P. S., and </w:t>
      </w:r>
      <w:proofErr w:type="spellStart"/>
      <w:r w:rsidRPr="00F22C99">
        <w:rPr>
          <w:rFonts w:ascii="Arial" w:hAnsi="Arial" w:cs="Arial"/>
          <w:color w:val="0D0D0D" w:themeColor="text1" w:themeTint="F2"/>
          <w:sz w:val="22"/>
          <w:szCs w:val="22"/>
          <w:shd w:val="clear" w:color="auto" w:fill="FFFFFF"/>
        </w:rPr>
        <w:t>Creaven</w:t>
      </w:r>
      <w:proofErr w:type="spellEnd"/>
      <w:r w:rsidRPr="00F22C99">
        <w:rPr>
          <w:rFonts w:ascii="Arial" w:hAnsi="Arial" w:cs="Arial"/>
          <w:color w:val="0D0D0D" w:themeColor="text1" w:themeTint="F2"/>
          <w:sz w:val="22"/>
          <w:szCs w:val="22"/>
          <w:shd w:val="clear" w:color="auto" w:fill="FFFFFF"/>
        </w:rPr>
        <w:t>, A. (2025). “Loneliness trajectories and psychological distress in youth: Longitudinal evidence from a population</w:t>
      </w:r>
      <w:r w:rsidRPr="00F22C99">
        <w:rPr>
          <w:rFonts w:ascii="Cambria Math" w:hAnsi="Cambria Math" w:cs="Cambria Math"/>
          <w:color w:val="0D0D0D" w:themeColor="text1" w:themeTint="F2"/>
          <w:sz w:val="22"/>
          <w:szCs w:val="22"/>
          <w:shd w:val="clear" w:color="auto" w:fill="FFFFFF"/>
        </w:rPr>
        <w:t>‐</w:t>
      </w:r>
      <w:r w:rsidRPr="00F22C99">
        <w:rPr>
          <w:rFonts w:ascii="Arial" w:hAnsi="Arial" w:cs="Arial"/>
          <w:color w:val="0D0D0D" w:themeColor="text1" w:themeTint="F2"/>
          <w:sz w:val="22"/>
          <w:szCs w:val="22"/>
          <w:shd w:val="clear" w:color="auto" w:fill="FFFFFF"/>
        </w:rPr>
        <w:t>based sample,” </w:t>
      </w:r>
      <w:r w:rsidRPr="00F22C99">
        <w:rPr>
          <w:rFonts w:ascii="Arial" w:hAnsi="Arial" w:cs="Arial"/>
          <w:i/>
          <w:iCs/>
          <w:color w:val="0D0D0D" w:themeColor="text1" w:themeTint="F2"/>
          <w:sz w:val="22"/>
          <w:szCs w:val="22"/>
          <w:shd w:val="clear" w:color="auto" w:fill="FFFFFF"/>
        </w:rPr>
        <w:t>British journal of developmental psychology</w:t>
      </w:r>
      <w:r w:rsidRPr="00F22C99">
        <w:rPr>
          <w:rFonts w:ascii="Arial" w:hAnsi="Arial" w:cs="Arial"/>
          <w:color w:val="0D0D0D" w:themeColor="text1" w:themeTint="F2"/>
          <w:sz w:val="22"/>
          <w:szCs w:val="22"/>
          <w:shd w:val="clear" w:color="auto" w:fill="FFFFFF"/>
        </w:rPr>
        <w:t>, 43(1), pp. 190–204. Available at: https://doi.org/10.1111/bjdp.12533.</w:t>
      </w:r>
      <w:r w:rsidRPr="00F22C99">
        <w:rPr>
          <w:rFonts w:ascii="Arial" w:hAnsi="Arial" w:cs="Arial"/>
          <w:color w:val="0D0D0D" w:themeColor="text1" w:themeTint="F2"/>
          <w:sz w:val="22"/>
          <w:szCs w:val="22"/>
        </w:rPr>
        <w:t xml:space="preserve"> (Accessed: 11 February 2026).</w:t>
      </w:r>
    </w:p>
    <w:p w14:paraId="4D5FC627" w14:textId="08B7F7A0"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Kung, C.S.J., </w:t>
      </w:r>
      <w:proofErr w:type="spellStart"/>
      <w:r w:rsidRPr="00F22C99">
        <w:rPr>
          <w:rFonts w:ascii="Arial" w:hAnsi="Arial" w:cs="Arial"/>
          <w:color w:val="0D0D0D" w:themeColor="text1" w:themeTint="F2"/>
          <w:sz w:val="22"/>
          <w:szCs w:val="22"/>
          <w:shd w:val="clear" w:color="auto" w:fill="FFFFFF"/>
        </w:rPr>
        <w:t>Pudney</w:t>
      </w:r>
      <w:proofErr w:type="spellEnd"/>
      <w:r w:rsidRPr="00F22C99">
        <w:rPr>
          <w:rFonts w:ascii="Arial" w:hAnsi="Arial" w:cs="Arial"/>
          <w:color w:val="0D0D0D" w:themeColor="text1" w:themeTint="F2"/>
          <w:sz w:val="22"/>
          <w:szCs w:val="22"/>
          <w:shd w:val="clear" w:color="auto" w:fill="FFFFFF"/>
        </w:rPr>
        <w:t xml:space="preserve">, S.E. and Shields, M.A. (2022) “Economic gradients in loneliness, social isolation and social support: evidence from the UK Biobank.” Available at: https://doi.org/10.1016/j.socscimed.2022.115122 </w:t>
      </w:r>
      <w:r w:rsidRPr="00F22C99">
        <w:rPr>
          <w:rFonts w:ascii="Arial" w:hAnsi="Arial" w:cs="Arial"/>
          <w:color w:val="0D0D0D" w:themeColor="text1" w:themeTint="F2"/>
          <w:sz w:val="22"/>
          <w:szCs w:val="22"/>
        </w:rPr>
        <w:t>(Accessed: 2 February 2026).</w:t>
      </w:r>
    </w:p>
    <w:p w14:paraId="6E419C09" w14:textId="79AB7F82"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Landry, J., </w:t>
      </w:r>
      <w:proofErr w:type="spellStart"/>
      <w:r w:rsidRPr="00F22C99">
        <w:rPr>
          <w:rFonts w:ascii="Arial" w:hAnsi="Arial" w:cs="Arial"/>
          <w:color w:val="0D0D0D" w:themeColor="text1" w:themeTint="F2"/>
          <w:sz w:val="22"/>
          <w:szCs w:val="22"/>
          <w:shd w:val="clear" w:color="auto" w:fill="FFFFFF"/>
        </w:rPr>
        <w:t>Asokumar</w:t>
      </w:r>
      <w:proofErr w:type="spellEnd"/>
      <w:r w:rsidRPr="00F22C99">
        <w:rPr>
          <w:rFonts w:ascii="Arial" w:hAnsi="Arial" w:cs="Arial"/>
          <w:color w:val="0D0D0D" w:themeColor="text1" w:themeTint="F2"/>
          <w:sz w:val="22"/>
          <w:szCs w:val="22"/>
          <w:shd w:val="clear" w:color="auto" w:fill="FFFFFF"/>
        </w:rPr>
        <w:t xml:space="preserve">, A., Crump, C., </w:t>
      </w:r>
      <w:proofErr w:type="spellStart"/>
      <w:r w:rsidRPr="00F22C99">
        <w:rPr>
          <w:rFonts w:ascii="Arial" w:hAnsi="Arial" w:cs="Arial"/>
          <w:color w:val="0D0D0D" w:themeColor="text1" w:themeTint="F2"/>
          <w:sz w:val="22"/>
          <w:szCs w:val="22"/>
          <w:shd w:val="clear" w:color="auto" w:fill="FFFFFF"/>
        </w:rPr>
        <w:t>Anisman</w:t>
      </w:r>
      <w:proofErr w:type="spellEnd"/>
      <w:r w:rsidRPr="00F22C99">
        <w:rPr>
          <w:rFonts w:ascii="Arial" w:hAnsi="Arial" w:cs="Arial"/>
          <w:color w:val="0D0D0D" w:themeColor="text1" w:themeTint="F2"/>
          <w:sz w:val="22"/>
          <w:szCs w:val="22"/>
          <w:shd w:val="clear" w:color="auto" w:fill="FFFFFF"/>
        </w:rPr>
        <w:t>, H.</w:t>
      </w:r>
      <w:r w:rsidR="00963951" w:rsidRPr="00F22C99">
        <w:rPr>
          <w:rFonts w:ascii="Arial" w:hAnsi="Arial" w:cs="Arial"/>
          <w:color w:val="0D0D0D" w:themeColor="text1" w:themeTint="F2"/>
          <w:sz w:val="22"/>
          <w:szCs w:val="22"/>
          <w:shd w:val="clear" w:color="auto" w:fill="FFFFFF"/>
        </w:rPr>
        <w:t>, and</w:t>
      </w:r>
      <w:r w:rsidRPr="00F22C99">
        <w:rPr>
          <w:rFonts w:ascii="Arial" w:hAnsi="Arial" w:cs="Arial"/>
          <w:color w:val="0D0D0D" w:themeColor="text1" w:themeTint="F2"/>
          <w:sz w:val="22"/>
          <w:szCs w:val="22"/>
          <w:shd w:val="clear" w:color="auto" w:fill="FFFFFF"/>
        </w:rPr>
        <w:t xml:space="preserve"> Matheson, K. (2022). “Early life adverse experiences and loneliness among young adults: The mediating role of social processes,” </w:t>
      </w:r>
      <w:r w:rsidRPr="00F22C99">
        <w:rPr>
          <w:rFonts w:ascii="Arial" w:hAnsi="Arial" w:cs="Arial"/>
          <w:i/>
          <w:iCs/>
          <w:color w:val="0D0D0D" w:themeColor="text1" w:themeTint="F2"/>
          <w:sz w:val="22"/>
          <w:szCs w:val="22"/>
          <w:shd w:val="clear" w:color="auto" w:fill="FFFFFF"/>
        </w:rPr>
        <w:t>Frontiers in Psychology</w:t>
      </w:r>
      <w:r w:rsidRPr="00F22C99">
        <w:rPr>
          <w:rFonts w:ascii="Arial" w:hAnsi="Arial" w:cs="Arial"/>
          <w:color w:val="0D0D0D" w:themeColor="text1" w:themeTint="F2"/>
          <w:sz w:val="22"/>
          <w:szCs w:val="22"/>
          <w:shd w:val="clear" w:color="auto" w:fill="FFFFFF"/>
        </w:rPr>
        <w:t>, 13, p. 968383. Available at: https://doi.org/10.3389/fpsyg.2022.968383.</w:t>
      </w:r>
      <w:r w:rsidRPr="00F22C99">
        <w:rPr>
          <w:rFonts w:ascii="Arial" w:hAnsi="Arial" w:cs="Arial"/>
          <w:color w:val="0D0D0D" w:themeColor="text1" w:themeTint="F2"/>
          <w:sz w:val="22"/>
          <w:szCs w:val="22"/>
        </w:rPr>
        <w:t xml:space="preserve"> (Accessed: 20 February 2026).</w:t>
      </w:r>
    </w:p>
    <w:p w14:paraId="660BE540"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r w:rsidRPr="00F22C99">
        <w:rPr>
          <w:rFonts w:ascii="Arial" w:hAnsi="Arial" w:cs="Arial"/>
          <w:color w:val="0D0D0D" w:themeColor="text1" w:themeTint="F2"/>
          <w:sz w:val="22"/>
          <w:szCs w:val="22"/>
          <w:shd w:val="clear" w:color="auto" w:fill="FFFFFF"/>
        </w:rPr>
        <w:t xml:space="preserve">Lim, M. H., Hennessey, A., </w:t>
      </w:r>
      <w:proofErr w:type="spellStart"/>
      <w:r w:rsidRPr="00F22C99">
        <w:rPr>
          <w:rFonts w:ascii="Arial" w:hAnsi="Arial" w:cs="Arial"/>
          <w:color w:val="0D0D0D" w:themeColor="text1" w:themeTint="F2"/>
          <w:sz w:val="22"/>
          <w:szCs w:val="22"/>
          <w:shd w:val="clear" w:color="auto" w:fill="FFFFFF"/>
        </w:rPr>
        <w:t>Qualter</w:t>
      </w:r>
      <w:proofErr w:type="spellEnd"/>
      <w:r w:rsidRPr="00F22C99">
        <w:rPr>
          <w:rFonts w:ascii="Arial" w:hAnsi="Arial" w:cs="Arial"/>
          <w:color w:val="0D0D0D" w:themeColor="text1" w:themeTint="F2"/>
          <w:sz w:val="22"/>
          <w:szCs w:val="22"/>
          <w:shd w:val="clear" w:color="auto" w:fill="FFFFFF"/>
        </w:rPr>
        <w:t>, P., Smith, B. J., Thurston, L., Eres, R., and Holt-</w:t>
      </w:r>
      <w:proofErr w:type="spellStart"/>
      <w:r w:rsidRPr="00F22C99">
        <w:rPr>
          <w:rFonts w:ascii="Arial" w:hAnsi="Arial" w:cs="Arial"/>
          <w:color w:val="0D0D0D" w:themeColor="text1" w:themeTint="F2"/>
          <w:sz w:val="22"/>
          <w:szCs w:val="22"/>
          <w:shd w:val="clear" w:color="auto" w:fill="FFFFFF"/>
        </w:rPr>
        <w:t>Lunstad</w:t>
      </w:r>
      <w:proofErr w:type="spellEnd"/>
      <w:r w:rsidRPr="00F22C99">
        <w:rPr>
          <w:rFonts w:ascii="Arial" w:hAnsi="Arial" w:cs="Arial"/>
          <w:color w:val="0D0D0D" w:themeColor="text1" w:themeTint="F2"/>
          <w:sz w:val="22"/>
          <w:szCs w:val="22"/>
          <w:shd w:val="clear" w:color="auto" w:fill="FFFFFF"/>
        </w:rPr>
        <w:t>, J (2024). “The KIND Challenge community intervention to reduce loneliness and social isolation, improve mental health, and neighbourhood relationships: an international randomized controlled trial,”</w:t>
      </w:r>
      <w:r w:rsidRPr="00F22C99">
        <w:rPr>
          <w:rStyle w:val="apple-converted-space"/>
          <w:rFonts w:ascii="Arial" w:eastAsiaTheme="majorEastAsia" w:hAnsi="Arial" w:cs="Arial"/>
          <w:color w:val="0D0D0D" w:themeColor="text1" w:themeTint="F2"/>
          <w:sz w:val="22"/>
          <w:szCs w:val="22"/>
          <w:shd w:val="clear" w:color="auto" w:fill="FFFFFF"/>
        </w:rPr>
        <w:t> </w:t>
      </w:r>
      <w:r w:rsidRPr="00F22C99">
        <w:rPr>
          <w:rFonts w:ascii="Arial" w:hAnsi="Arial" w:cs="Arial"/>
          <w:i/>
          <w:iCs/>
          <w:color w:val="0D0D0D" w:themeColor="text1" w:themeTint="F2"/>
          <w:sz w:val="22"/>
          <w:szCs w:val="22"/>
        </w:rPr>
        <w:t>Social Psychiatry and Psychiatric Epidemiology</w:t>
      </w:r>
      <w:r w:rsidRPr="00F22C99">
        <w:rPr>
          <w:rFonts w:ascii="Arial" w:hAnsi="Arial" w:cs="Arial"/>
          <w:color w:val="0D0D0D" w:themeColor="text1" w:themeTint="F2"/>
          <w:sz w:val="22"/>
          <w:szCs w:val="22"/>
          <w:shd w:val="clear" w:color="auto" w:fill="FFFFFF"/>
        </w:rPr>
        <w:t>, 60(4), pp. 931–942. Available at: https://doi.org/10.1007/s00127-024-02740-z.</w:t>
      </w:r>
      <w:r w:rsidRPr="00F22C99">
        <w:rPr>
          <w:rFonts w:ascii="Arial" w:hAnsi="Arial" w:cs="Arial"/>
          <w:color w:val="0D0D0D" w:themeColor="text1" w:themeTint="F2"/>
          <w:sz w:val="22"/>
          <w:szCs w:val="22"/>
        </w:rPr>
        <w:t xml:space="preserve"> (Accessed: 17 February 2026).</w:t>
      </w:r>
    </w:p>
    <w:p w14:paraId="7166BC50"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Lovell, J. and Webber, M. (2024) “Adaptation of Connecting People to address loneliness and social isolation in university students: a feasibility study,” </w:t>
      </w:r>
      <w:r w:rsidRPr="00F22C99">
        <w:rPr>
          <w:rFonts w:ascii="Arial" w:hAnsi="Arial" w:cs="Arial"/>
          <w:i/>
          <w:iCs/>
          <w:color w:val="0D0D0D" w:themeColor="text1" w:themeTint="F2"/>
          <w:sz w:val="22"/>
          <w:szCs w:val="22"/>
          <w:shd w:val="clear" w:color="auto" w:fill="FFFFFF"/>
        </w:rPr>
        <w:t>Journal of higher education policy and management</w:t>
      </w:r>
      <w:r w:rsidRPr="00F22C99">
        <w:rPr>
          <w:rFonts w:ascii="Arial" w:hAnsi="Arial" w:cs="Arial"/>
          <w:color w:val="0D0D0D" w:themeColor="text1" w:themeTint="F2"/>
          <w:sz w:val="22"/>
          <w:szCs w:val="22"/>
          <w:shd w:val="clear" w:color="auto" w:fill="FFFFFF"/>
        </w:rPr>
        <w:t xml:space="preserve">, 46(1), pp. 32–47. Available at: https://doi.org/10.1080/1360080X.2023.2242079. </w:t>
      </w:r>
      <w:r w:rsidRPr="00F22C99">
        <w:rPr>
          <w:rFonts w:ascii="Arial" w:hAnsi="Arial" w:cs="Arial"/>
          <w:color w:val="0D0D0D" w:themeColor="text1" w:themeTint="F2"/>
          <w:sz w:val="22"/>
          <w:szCs w:val="22"/>
        </w:rPr>
        <w:t>(Accessed: 24 February 2026).</w:t>
      </w:r>
    </w:p>
    <w:p w14:paraId="0D5330C4"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Marquez, J., Goodfellow, C., </w:t>
      </w:r>
      <w:proofErr w:type="spellStart"/>
      <w:r w:rsidRPr="00F22C99">
        <w:rPr>
          <w:rFonts w:ascii="Arial" w:hAnsi="Arial" w:cs="Arial"/>
          <w:color w:val="0D0D0D" w:themeColor="text1" w:themeTint="F2"/>
          <w:sz w:val="22"/>
          <w:szCs w:val="22"/>
          <w:shd w:val="clear" w:color="auto" w:fill="FFFFFF"/>
        </w:rPr>
        <w:t>Hardoon</w:t>
      </w:r>
      <w:proofErr w:type="spellEnd"/>
      <w:r w:rsidRPr="00F22C99">
        <w:rPr>
          <w:rFonts w:ascii="Arial" w:hAnsi="Arial" w:cs="Arial"/>
          <w:color w:val="0D0D0D" w:themeColor="text1" w:themeTint="F2"/>
          <w:sz w:val="22"/>
          <w:szCs w:val="22"/>
          <w:shd w:val="clear" w:color="auto" w:fill="FFFFFF"/>
        </w:rPr>
        <w:t xml:space="preserve">, D., </w:t>
      </w:r>
      <w:proofErr w:type="spellStart"/>
      <w:r w:rsidRPr="00F22C99">
        <w:rPr>
          <w:rFonts w:ascii="Arial" w:hAnsi="Arial" w:cs="Arial"/>
          <w:color w:val="0D0D0D" w:themeColor="text1" w:themeTint="F2"/>
          <w:sz w:val="22"/>
          <w:szCs w:val="22"/>
          <w:shd w:val="clear" w:color="auto" w:fill="FFFFFF"/>
        </w:rPr>
        <w:t>Inchley</w:t>
      </w:r>
      <w:proofErr w:type="spellEnd"/>
      <w:r w:rsidRPr="00F22C99">
        <w:rPr>
          <w:rFonts w:ascii="Arial" w:hAnsi="Arial" w:cs="Arial"/>
          <w:color w:val="0D0D0D" w:themeColor="text1" w:themeTint="F2"/>
          <w:sz w:val="22"/>
          <w:szCs w:val="22"/>
          <w:shd w:val="clear" w:color="auto" w:fill="FFFFFF"/>
        </w:rPr>
        <w:t xml:space="preserve">, J., Leyland, A. H., </w:t>
      </w:r>
      <w:proofErr w:type="spellStart"/>
      <w:r w:rsidRPr="00F22C99">
        <w:rPr>
          <w:rFonts w:ascii="Arial" w:hAnsi="Arial" w:cs="Arial"/>
          <w:color w:val="0D0D0D" w:themeColor="text1" w:themeTint="F2"/>
          <w:sz w:val="22"/>
          <w:szCs w:val="22"/>
          <w:shd w:val="clear" w:color="auto" w:fill="FFFFFF"/>
        </w:rPr>
        <w:t>Qualter</w:t>
      </w:r>
      <w:proofErr w:type="spellEnd"/>
      <w:r w:rsidRPr="00F22C99">
        <w:rPr>
          <w:rFonts w:ascii="Arial" w:hAnsi="Arial" w:cs="Arial"/>
          <w:color w:val="0D0D0D" w:themeColor="text1" w:themeTint="F2"/>
          <w:sz w:val="22"/>
          <w:szCs w:val="22"/>
          <w:shd w:val="clear" w:color="auto" w:fill="FFFFFF"/>
        </w:rPr>
        <w:t>, P., Simpson, S. A., and Long, E. (2023). “Loneliness in young people: a multilevel exploration of social ecological influences and geographic variation,” </w:t>
      </w:r>
      <w:r w:rsidRPr="00F22C99">
        <w:rPr>
          <w:rFonts w:ascii="Arial" w:hAnsi="Arial" w:cs="Arial"/>
          <w:i/>
          <w:iCs/>
          <w:color w:val="0D0D0D" w:themeColor="text1" w:themeTint="F2"/>
          <w:sz w:val="22"/>
          <w:szCs w:val="22"/>
          <w:shd w:val="clear" w:color="auto" w:fill="FFFFFF"/>
        </w:rPr>
        <w:t>Journal of public health (Oxford, England)</w:t>
      </w:r>
      <w:r w:rsidRPr="00F22C99">
        <w:rPr>
          <w:rFonts w:ascii="Arial" w:hAnsi="Arial" w:cs="Arial"/>
          <w:color w:val="0D0D0D" w:themeColor="text1" w:themeTint="F2"/>
          <w:sz w:val="22"/>
          <w:szCs w:val="22"/>
          <w:shd w:val="clear" w:color="auto" w:fill="FFFFFF"/>
        </w:rPr>
        <w:t>, 45(1), pp. 109–117. Available at: https://doi.org/10.1093/pubmed/fdab402.</w:t>
      </w:r>
      <w:r w:rsidRPr="00F22C99">
        <w:rPr>
          <w:rFonts w:ascii="Arial" w:hAnsi="Arial" w:cs="Arial"/>
          <w:color w:val="0D0D0D" w:themeColor="text1" w:themeTint="F2"/>
          <w:sz w:val="22"/>
          <w:szCs w:val="22"/>
        </w:rPr>
        <w:t xml:space="preserve"> (Accessed: 10 February 2026).</w:t>
      </w:r>
    </w:p>
    <w:p w14:paraId="4B8291AA"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McGlone, M. and Long, E. (2020) “Are Young Adults with Long-Standing Illness </w:t>
      </w:r>
      <w:proofErr w:type="gramStart"/>
      <w:r w:rsidRPr="00F22C99">
        <w:rPr>
          <w:rFonts w:ascii="Arial" w:hAnsi="Arial" w:cs="Arial"/>
          <w:color w:val="0D0D0D" w:themeColor="text1" w:themeTint="F2"/>
          <w:sz w:val="22"/>
          <w:szCs w:val="22"/>
          <w:shd w:val="clear" w:color="auto" w:fill="FFFFFF"/>
        </w:rPr>
        <w:t>Or</w:t>
      </w:r>
      <w:proofErr w:type="gramEnd"/>
      <w:r w:rsidRPr="00F22C99">
        <w:rPr>
          <w:rFonts w:ascii="Arial" w:hAnsi="Arial" w:cs="Arial"/>
          <w:color w:val="0D0D0D" w:themeColor="text1" w:themeTint="F2"/>
          <w:sz w:val="22"/>
          <w:szCs w:val="22"/>
          <w:shd w:val="clear" w:color="auto" w:fill="FFFFFF"/>
        </w:rPr>
        <w:t xml:space="preserve"> Disability at Increased Risk of Loneliness? Evidence from the </w:t>
      </w:r>
      <w:proofErr w:type="spellStart"/>
      <w:r w:rsidRPr="00F22C99">
        <w:rPr>
          <w:rFonts w:ascii="Arial" w:hAnsi="Arial" w:cs="Arial"/>
          <w:color w:val="0D0D0D" w:themeColor="text1" w:themeTint="F2"/>
          <w:sz w:val="22"/>
          <w:szCs w:val="22"/>
          <w:shd w:val="clear" w:color="auto" w:fill="FFFFFF"/>
        </w:rPr>
        <w:t>Uk</w:t>
      </w:r>
      <w:proofErr w:type="spellEnd"/>
      <w:r w:rsidRPr="00F22C99">
        <w:rPr>
          <w:rFonts w:ascii="Arial" w:hAnsi="Arial" w:cs="Arial"/>
          <w:color w:val="0D0D0D" w:themeColor="text1" w:themeTint="F2"/>
          <w:sz w:val="22"/>
          <w:szCs w:val="22"/>
          <w:shd w:val="clear" w:color="auto" w:fill="FFFFFF"/>
        </w:rPr>
        <w:t xml:space="preserve"> Longitudinal Household Study,” </w:t>
      </w:r>
      <w:r w:rsidRPr="00F22C99">
        <w:rPr>
          <w:rFonts w:ascii="Arial" w:hAnsi="Arial" w:cs="Arial"/>
          <w:i/>
          <w:iCs/>
          <w:color w:val="0D0D0D" w:themeColor="text1" w:themeTint="F2"/>
          <w:sz w:val="22"/>
          <w:szCs w:val="22"/>
          <w:shd w:val="clear" w:color="auto" w:fill="FFFFFF"/>
        </w:rPr>
        <w:t>Journal of public health research</w:t>
      </w:r>
      <w:r w:rsidRPr="00F22C99">
        <w:rPr>
          <w:rFonts w:ascii="Arial" w:hAnsi="Arial" w:cs="Arial"/>
          <w:color w:val="0D0D0D" w:themeColor="text1" w:themeTint="F2"/>
          <w:sz w:val="22"/>
          <w:szCs w:val="22"/>
          <w:shd w:val="clear" w:color="auto" w:fill="FFFFFF"/>
        </w:rPr>
        <w:t>, 9(4). Available at: https://doi.org/10.4081/jphr.2020.1861.</w:t>
      </w:r>
      <w:r w:rsidRPr="00F22C99">
        <w:rPr>
          <w:rFonts w:ascii="Arial" w:hAnsi="Arial" w:cs="Arial"/>
          <w:color w:val="0D0D0D" w:themeColor="text1" w:themeTint="F2"/>
          <w:sz w:val="22"/>
          <w:szCs w:val="22"/>
        </w:rPr>
        <w:t xml:space="preserve"> (Accessed: 24 February 2026).</w:t>
      </w:r>
    </w:p>
    <w:p w14:paraId="6B1B0504"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Mind logo (2026) available at: https://www.mind.org.uk/ (Accessed: 24 February 2026).</w:t>
      </w:r>
    </w:p>
    <w:p w14:paraId="069C57A1"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lastRenderedPageBreak/>
        <w:t>Mind social media (2026) available at: https://www.mind.org.uk/ (Accessed: 24 February 2026).</w:t>
      </w:r>
    </w:p>
    <w:p w14:paraId="36DA61A1"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Moksnes</w:t>
      </w:r>
      <w:proofErr w:type="spellEnd"/>
      <w:r w:rsidRPr="00F22C99">
        <w:rPr>
          <w:rFonts w:ascii="Arial" w:hAnsi="Arial" w:cs="Arial"/>
          <w:color w:val="0D0D0D" w:themeColor="text1" w:themeTint="F2"/>
          <w:sz w:val="22"/>
          <w:szCs w:val="22"/>
          <w:shd w:val="clear" w:color="auto" w:fill="FFFFFF"/>
        </w:rPr>
        <w:t xml:space="preserve">, U. K., </w:t>
      </w:r>
      <w:proofErr w:type="spellStart"/>
      <w:r w:rsidRPr="00F22C99">
        <w:rPr>
          <w:rFonts w:ascii="Arial" w:hAnsi="Arial" w:cs="Arial"/>
          <w:color w:val="0D0D0D" w:themeColor="text1" w:themeTint="F2"/>
          <w:sz w:val="22"/>
          <w:szCs w:val="22"/>
          <w:shd w:val="clear" w:color="auto" w:fill="FFFFFF"/>
        </w:rPr>
        <w:t>Bjørnsen</w:t>
      </w:r>
      <w:proofErr w:type="spellEnd"/>
      <w:r w:rsidRPr="00F22C99">
        <w:rPr>
          <w:rFonts w:ascii="Arial" w:hAnsi="Arial" w:cs="Arial"/>
          <w:color w:val="0D0D0D" w:themeColor="text1" w:themeTint="F2"/>
          <w:sz w:val="22"/>
          <w:szCs w:val="22"/>
          <w:shd w:val="clear" w:color="auto" w:fill="FFFFFF"/>
        </w:rPr>
        <w:t xml:space="preserve">, H. N., B. </w:t>
      </w:r>
      <w:proofErr w:type="spellStart"/>
      <w:r w:rsidRPr="00F22C99">
        <w:rPr>
          <w:rFonts w:ascii="Arial" w:hAnsi="Arial" w:cs="Arial"/>
          <w:color w:val="0D0D0D" w:themeColor="text1" w:themeTint="F2"/>
          <w:sz w:val="22"/>
          <w:szCs w:val="22"/>
          <w:shd w:val="clear" w:color="auto" w:fill="FFFFFF"/>
        </w:rPr>
        <w:t>Eilertsen</w:t>
      </w:r>
      <w:proofErr w:type="spellEnd"/>
      <w:r w:rsidRPr="00F22C99">
        <w:rPr>
          <w:rFonts w:ascii="Arial" w:hAnsi="Arial" w:cs="Arial"/>
          <w:color w:val="0D0D0D" w:themeColor="text1" w:themeTint="F2"/>
          <w:sz w:val="22"/>
          <w:szCs w:val="22"/>
          <w:shd w:val="clear" w:color="auto" w:fill="FFFFFF"/>
        </w:rPr>
        <w:t xml:space="preserve">, M.-E., and </w:t>
      </w:r>
      <w:proofErr w:type="spellStart"/>
      <w:r w:rsidRPr="00F22C99">
        <w:rPr>
          <w:rFonts w:ascii="Arial" w:hAnsi="Arial" w:cs="Arial"/>
          <w:color w:val="0D0D0D" w:themeColor="text1" w:themeTint="F2"/>
          <w:sz w:val="22"/>
          <w:szCs w:val="22"/>
          <w:shd w:val="clear" w:color="auto" w:fill="FFFFFF"/>
        </w:rPr>
        <w:t>Espnes</w:t>
      </w:r>
      <w:proofErr w:type="spellEnd"/>
      <w:r w:rsidRPr="00F22C99">
        <w:rPr>
          <w:rFonts w:ascii="Arial" w:hAnsi="Arial" w:cs="Arial"/>
          <w:color w:val="0D0D0D" w:themeColor="text1" w:themeTint="F2"/>
          <w:sz w:val="22"/>
          <w:szCs w:val="22"/>
          <w:shd w:val="clear" w:color="auto" w:fill="FFFFFF"/>
        </w:rPr>
        <w:t>, G. A. (2022). “The role of perceived loneliness and sociodemographic factors in association with subjective mental and physical health and well-being in Norwegian adolescents,” </w:t>
      </w:r>
      <w:r w:rsidRPr="00F22C99">
        <w:rPr>
          <w:rFonts w:ascii="Arial" w:hAnsi="Arial" w:cs="Arial"/>
          <w:i/>
          <w:iCs/>
          <w:color w:val="0D0D0D" w:themeColor="text1" w:themeTint="F2"/>
          <w:sz w:val="22"/>
          <w:szCs w:val="22"/>
          <w:shd w:val="clear" w:color="auto" w:fill="FFFFFF"/>
        </w:rPr>
        <w:t>Scandinavian journal of public health</w:t>
      </w:r>
      <w:r w:rsidRPr="00F22C99">
        <w:rPr>
          <w:rFonts w:ascii="Arial" w:hAnsi="Arial" w:cs="Arial"/>
          <w:color w:val="0D0D0D" w:themeColor="text1" w:themeTint="F2"/>
          <w:sz w:val="22"/>
          <w:szCs w:val="22"/>
          <w:shd w:val="clear" w:color="auto" w:fill="FFFFFF"/>
        </w:rPr>
        <w:t>, 50(4), pp. 432–439. Available at: https://doi.org/10.1177/1403494821997219.</w:t>
      </w:r>
      <w:r w:rsidRPr="00F22C99">
        <w:rPr>
          <w:rFonts w:ascii="Arial" w:hAnsi="Arial" w:cs="Arial"/>
          <w:color w:val="0D0D0D" w:themeColor="text1" w:themeTint="F2"/>
          <w:sz w:val="22"/>
          <w:szCs w:val="22"/>
        </w:rPr>
        <w:t xml:space="preserve"> (Accessed: 16 February 2026).</w:t>
      </w:r>
    </w:p>
    <w:p w14:paraId="796E016F" w14:textId="77777777" w:rsidR="00EB5E90" w:rsidRPr="00F22C99" w:rsidRDefault="00EB5E9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NHS (2020). </w:t>
      </w:r>
      <w:r w:rsidRPr="00F22C99">
        <w:rPr>
          <w:rFonts w:ascii="Arial" w:hAnsi="Arial" w:cs="Arial"/>
          <w:i/>
          <w:iCs/>
          <w:color w:val="0D0D0D" w:themeColor="text1" w:themeTint="F2"/>
          <w:sz w:val="22"/>
          <w:szCs w:val="22"/>
        </w:rPr>
        <w:t>When to Use NHS 111</w:t>
      </w:r>
      <w:r w:rsidRPr="00F22C99">
        <w:rPr>
          <w:rFonts w:ascii="Arial" w:hAnsi="Arial" w:cs="Arial"/>
          <w:color w:val="0D0D0D" w:themeColor="text1" w:themeTint="F2"/>
          <w:sz w:val="22"/>
          <w:szCs w:val="22"/>
        </w:rPr>
        <w:t>. Available at: https://www.nhs.uk/nhs-services/urgent-and-emergency-care-services/when-to-use-111/ (Accessed: 27 February 2026).</w:t>
      </w:r>
    </w:p>
    <w:p w14:paraId="0C39E78E" w14:textId="77777777" w:rsidR="00EB5E90" w:rsidRPr="00F22C99" w:rsidRDefault="00EB5E90" w:rsidP="00F22C99">
      <w:pPr>
        <w:pStyle w:val="NormalWeb"/>
        <w:spacing w:before="0" w:beforeAutospacing="0" w:after="240" w:afterAutospacing="0"/>
        <w:rPr>
          <w:rFonts w:ascii="Arial" w:hAnsi="Arial" w:cs="Arial"/>
          <w:color w:val="0D0D0D" w:themeColor="text1" w:themeTint="F2"/>
          <w:sz w:val="22"/>
          <w:szCs w:val="22"/>
          <w:shd w:val="clear" w:color="auto" w:fill="FFFFFF"/>
        </w:rPr>
      </w:pPr>
      <w:r w:rsidRPr="00F22C99">
        <w:rPr>
          <w:rFonts w:ascii="Arial" w:hAnsi="Arial" w:cs="Arial"/>
          <w:color w:val="0D0D0D" w:themeColor="text1" w:themeTint="F2"/>
          <w:sz w:val="22"/>
          <w:szCs w:val="22"/>
        </w:rPr>
        <w:t xml:space="preserve">NHS (2021). </w:t>
      </w:r>
      <w:r w:rsidRPr="00F22C99">
        <w:rPr>
          <w:rFonts w:ascii="Arial" w:hAnsi="Arial" w:cs="Arial"/>
          <w:i/>
          <w:iCs/>
          <w:color w:val="0D0D0D" w:themeColor="text1" w:themeTint="F2"/>
          <w:sz w:val="22"/>
          <w:szCs w:val="22"/>
        </w:rPr>
        <w:t>Loneliness - Every Mind Matters</w:t>
      </w:r>
      <w:r w:rsidRPr="00F22C99">
        <w:rPr>
          <w:rFonts w:ascii="Arial" w:hAnsi="Arial" w:cs="Arial"/>
          <w:color w:val="0D0D0D" w:themeColor="text1" w:themeTint="F2"/>
          <w:sz w:val="22"/>
          <w:szCs w:val="22"/>
        </w:rPr>
        <w:t>. Available at: https://www.nhs.uk/every-mind-matters/lifes-challenges/loneliness/ (Accessed: 21 February 2026).</w:t>
      </w:r>
    </w:p>
    <w:p w14:paraId="2474D92D" w14:textId="77777777" w:rsidR="00EB5E90" w:rsidRPr="00F22C99" w:rsidRDefault="00EB5E9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NHS England (2015). </w:t>
      </w:r>
      <w:r w:rsidRPr="00F22C99">
        <w:rPr>
          <w:rFonts w:ascii="Arial" w:hAnsi="Arial" w:cs="Arial"/>
          <w:i/>
          <w:iCs/>
          <w:color w:val="0D0D0D" w:themeColor="text1" w:themeTint="F2"/>
          <w:sz w:val="22"/>
          <w:szCs w:val="22"/>
        </w:rPr>
        <w:t>Children and young people</w:t>
      </w:r>
      <w:r w:rsidRPr="00F22C99">
        <w:rPr>
          <w:rFonts w:ascii="Arial" w:hAnsi="Arial" w:cs="Arial"/>
          <w:color w:val="0D0D0D" w:themeColor="text1" w:themeTint="F2"/>
          <w:sz w:val="22"/>
          <w:szCs w:val="22"/>
        </w:rPr>
        <w:t>. Available at: https://www.england.nhs.uk/mental-health/cyp/ (Accessed: 24 February 2026).</w:t>
      </w:r>
    </w:p>
    <w:p w14:paraId="4DA79A68"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Office For National Statistics (2024). </w:t>
      </w:r>
      <w:r w:rsidRPr="00F22C99">
        <w:rPr>
          <w:rFonts w:ascii="Arial" w:hAnsi="Arial" w:cs="Arial"/>
          <w:i/>
          <w:iCs/>
          <w:color w:val="0D0D0D" w:themeColor="text1" w:themeTint="F2"/>
          <w:sz w:val="22"/>
          <w:szCs w:val="22"/>
        </w:rPr>
        <w:t>Public Opinions and Social trends, Great Britain - Office for National Statistics</w:t>
      </w:r>
      <w:r w:rsidRPr="00F22C99">
        <w:rPr>
          <w:rFonts w:ascii="Arial" w:hAnsi="Arial" w:cs="Arial"/>
          <w:color w:val="0D0D0D" w:themeColor="text1" w:themeTint="F2"/>
          <w:sz w:val="22"/>
          <w:szCs w:val="22"/>
        </w:rPr>
        <w:t>. Available at: https://www.ons.gov.uk/peoplepopulationandcommunity/wellbeing/bulletins/publicopinionsandsocialtrendsgreatbritain/13december2023to1january2024 (Accessed: 19 February 2026).</w:t>
      </w:r>
    </w:p>
    <w:p w14:paraId="31DB678A"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Ostrow, K. D., </w:t>
      </w:r>
      <w:proofErr w:type="spellStart"/>
      <w:r w:rsidRPr="00F22C99">
        <w:rPr>
          <w:rFonts w:ascii="Arial" w:hAnsi="Arial" w:cs="Arial"/>
          <w:color w:val="0D0D0D" w:themeColor="text1" w:themeTint="F2"/>
          <w:sz w:val="22"/>
          <w:szCs w:val="22"/>
          <w:shd w:val="clear" w:color="auto" w:fill="FFFFFF"/>
        </w:rPr>
        <w:t>Rieur</w:t>
      </w:r>
      <w:proofErr w:type="spellEnd"/>
      <w:r w:rsidRPr="00F22C99">
        <w:rPr>
          <w:rFonts w:ascii="Arial" w:hAnsi="Arial" w:cs="Arial"/>
          <w:color w:val="0D0D0D" w:themeColor="text1" w:themeTint="F2"/>
          <w:sz w:val="22"/>
          <w:szCs w:val="22"/>
          <w:shd w:val="clear" w:color="auto" w:fill="FFFFFF"/>
        </w:rPr>
        <w:t xml:space="preserve">, O., Moeller, R. W., and </w:t>
      </w:r>
      <w:proofErr w:type="spellStart"/>
      <w:r w:rsidRPr="00F22C99">
        <w:rPr>
          <w:rFonts w:ascii="Arial" w:hAnsi="Arial" w:cs="Arial"/>
          <w:color w:val="0D0D0D" w:themeColor="text1" w:themeTint="F2"/>
          <w:sz w:val="22"/>
          <w:szCs w:val="22"/>
          <w:shd w:val="clear" w:color="auto" w:fill="FFFFFF"/>
        </w:rPr>
        <w:t>Seehuus</w:t>
      </w:r>
      <w:proofErr w:type="spellEnd"/>
      <w:r w:rsidRPr="00F22C99">
        <w:rPr>
          <w:rFonts w:ascii="Arial" w:hAnsi="Arial" w:cs="Arial"/>
          <w:color w:val="0D0D0D" w:themeColor="text1" w:themeTint="F2"/>
          <w:sz w:val="22"/>
          <w:szCs w:val="22"/>
          <w:shd w:val="clear" w:color="auto" w:fill="FFFFFF"/>
        </w:rPr>
        <w:t>, M. (2025). “From sleeplessness to solitude: emotional repair as a buffer between insomnia and loneliness in university students,” </w:t>
      </w:r>
      <w:r w:rsidRPr="00F22C99">
        <w:rPr>
          <w:rFonts w:ascii="Arial" w:hAnsi="Arial" w:cs="Arial"/>
          <w:i/>
          <w:iCs/>
          <w:color w:val="0D0D0D" w:themeColor="text1" w:themeTint="F2"/>
          <w:sz w:val="22"/>
          <w:szCs w:val="22"/>
          <w:shd w:val="clear" w:color="auto" w:fill="FFFFFF"/>
        </w:rPr>
        <w:t>Frontiers in sleep</w:t>
      </w:r>
      <w:r w:rsidRPr="00F22C99">
        <w:rPr>
          <w:rFonts w:ascii="Arial" w:hAnsi="Arial" w:cs="Arial"/>
          <w:color w:val="0D0D0D" w:themeColor="text1" w:themeTint="F2"/>
          <w:sz w:val="22"/>
          <w:szCs w:val="22"/>
          <w:shd w:val="clear" w:color="auto" w:fill="FFFFFF"/>
        </w:rPr>
        <w:t>, 4. Available at: https://doi.org/10.3389/frsle.2025.1516094.</w:t>
      </w:r>
      <w:r w:rsidRPr="00F22C99">
        <w:rPr>
          <w:rFonts w:ascii="Arial" w:hAnsi="Arial" w:cs="Arial"/>
          <w:color w:val="0D0D0D" w:themeColor="text1" w:themeTint="F2"/>
          <w:sz w:val="22"/>
          <w:szCs w:val="22"/>
        </w:rPr>
        <w:t xml:space="preserve"> (Accessed: 20 February 2026).</w:t>
      </w:r>
    </w:p>
    <w:p w14:paraId="491FF837"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Person centred care (no date) available at: https://oceanhealthcare.co.uk/assets/articles/person-centred-care-graphic.png (Accessed: 24 February 2026).</w:t>
      </w:r>
    </w:p>
    <w:p w14:paraId="6A824313"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Poverty and young females (no date) available at: https://www.economist.com/cdn-cgi/image/width=600,quality=80,format=auto/sites/default/files/images/2013/01/blogs/blighty/20130119_brp502.jpg (</w:t>
      </w:r>
      <w:r w:rsidRPr="00F22C99">
        <w:rPr>
          <w:rFonts w:ascii="Arial" w:hAnsi="Arial" w:cs="Arial"/>
          <w:color w:val="0D0D0D" w:themeColor="text1" w:themeTint="F2"/>
          <w:sz w:val="22"/>
          <w:szCs w:val="22"/>
        </w:rPr>
        <w:t>Accessed: 21 February 2026).</w:t>
      </w:r>
    </w:p>
    <w:p w14:paraId="22541BBA"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proofErr w:type="spellStart"/>
      <w:r w:rsidRPr="00F22C99">
        <w:rPr>
          <w:rFonts w:ascii="Arial" w:hAnsi="Arial" w:cs="Arial"/>
          <w:color w:val="0D0D0D" w:themeColor="text1" w:themeTint="F2"/>
          <w:sz w:val="22"/>
          <w:szCs w:val="22"/>
          <w:shd w:val="clear" w:color="auto" w:fill="FFFFFF"/>
        </w:rPr>
        <w:t>Qualter</w:t>
      </w:r>
      <w:proofErr w:type="spellEnd"/>
      <w:r w:rsidRPr="00F22C99">
        <w:rPr>
          <w:rFonts w:ascii="Arial" w:hAnsi="Arial" w:cs="Arial"/>
          <w:color w:val="0D0D0D" w:themeColor="text1" w:themeTint="F2"/>
          <w:sz w:val="22"/>
          <w:szCs w:val="22"/>
          <w:shd w:val="clear" w:color="auto" w:fill="FFFFFF"/>
        </w:rPr>
        <w:t xml:space="preserve">, P., Hennessey, A., Yang, K., Chester, K. L., </w:t>
      </w:r>
      <w:proofErr w:type="spellStart"/>
      <w:r w:rsidRPr="00F22C99">
        <w:rPr>
          <w:rFonts w:ascii="Arial" w:hAnsi="Arial" w:cs="Arial"/>
          <w:color w:val="0D0D0D" w:themeColor="text1" w:themeTint="F2"/>
          <w:sz w:val="22"/>
          <w:szCs w:val="22"/>
          <w:shd w:val="clear" w:color="auto" w:fill="FFFFFF"/>
        </w:rPr>
        <w:t>Klemera</w:t>
      </w:r>
      <w:proofErr w:type="spellEnd"/>
      <w:r w:rsidRPr="00F22C99">
        <w:rPr>
          <w:rFonts w:ascii="Arial" w:hAnsi="Arial" w:cs="Arial"/>
          <w:color w:val="0D0D0D" w:themeColor="text1" w:themeTint="F2"/>
          <w:sz w:val="22"/>
          <w:szCs w:val="22"/>
          <w:shd w:val="clear" w:color="auto" w:fill="FFFFFF"/>
        </w:rPr>
        <w:t>, E., and Brooks, F. (2021).</w:t>
      </w:r>
      <w:r w:rsidRPr="00F22C99">
        <w:rPr>
          <w:rStyle w:val="apple-converted-space"/>
          <w:rFonts w:ascii="Arial" w:eastAsiaTheme="majorEastAsia" w:hAnsi="Arial" w:cs="Arial"/>
          <w:color w:val="0D0D0D" w:themeColor="text1" w:themeTint="F2"/>
          <w:sz w:val="22"/>
          <w:szCs w:val="22"/>
          <w:shd w:val="clear" w:color="auto" w:fill="FFFFFF"/>
        </w:rPr>
        <w:t> </w:t>
      </w:r>
      <w:r w:rsidRPr="00F22C99">
        <w:rPr>
          <w:rFonts w:ascii="Arial" w:hAnsi="Arial" w:cs="Arial"/>
          <w:color w:val="0D0D0D" w:themeColor="text1" w:themeTint="F2"/>
          <w:sz w:val="22"/>
          <w:szCs w:val="22"/>
          <w:shd w:val="clear" w:color="auto" w:fill="FFFFFF"/>
        </w:rPr>
        <w:t xml:space="preserve"> “Prevalence and Social Inequality in Youth Loneliness in the UK,”</w:t>
      </w:r>
      <w:r w:rsidRPr="00F22C99">
        <w:rPr>
          <w:rStyle w:val="apple-converted-space"/>
          <w:rFonts w:ascii="Arial" w:eastAsiaTheme="majorEastAsia" w:hAnsi="Arial" w:cs="Arial"/>
          <w:color w:val="0D0D0D" w:themeColor="text1" w:themeTint="F2"/>
          <w:sz w:val="22"/>
          <w:szCs w:val="22"/>
          <w:shd w:val="clear" w:color="auto" w:fill="FFFFFF"/>
        </w:rPr>
        <w:t> </w:t>
      </w:r>
      <w:r w:rsidRPr="00F22C99">
        <w:rPr>
          <w:rFonts w:ascii="Arial" w:hAnsi="Arial" w:cs="Arial"/>
          <w:i/>
          <w:iCs/>
          <w:color w:val="0D0D0D" w:themeColor="text1" w:themeTint="F2"/>
          <w:sz w:val="22"/>
          <w:szCs w:val="22"/>
        </w:rPr>
        <w:t>International journal of environmental research and public health</w:t>
      </w:r>
      <w:r w:rsidRPr="00F22C99">
        <w:rPr>
          <w:rFonts w:ascii="Arial" w:hAnsi="Arial" w:cs="Arial"/>
          <w:color w:val="0D0D0D" w:themeColor="text1" w:themeTint="F2"/>
          <w:sz w:val="22"/>
          <w:szCs w:val="22"/>
          <w:shd w:val="clear" w:color="auto" w:fill="FFFFFF"/>
        </w:rPr>
        <w:t>, 18(19), p. 10420. Available at: https://doi.org/10.3390/ijerph181910420.</w:t>
      </w:r>
      <w:r w:rsidRPr="00F22C99">
        <w:rPr>
          <w:rFonts w:ascii="Arial" w:hAnsi="Arial" w:cs="Arial"/>
          <w:color w:val="0D0D0D" w:themeColor="text1" w:themeTint="F2"/>
          <w:sz w:val="22"/>
          <w:szCs w:val="22"/>
        </w:rPr>
        <w:t xml:space="preserve"> (Accessed 17 February 2026).</w:t>
      </w:r>
    </w:p>
    <w:p w14:paraId="0FB870A9"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Rangul</w:t>
      </w:r>
      <w:proofErr w:type="spellEnd"/>
      <w:r w:rsidRPr="00F22C99">
        <w:rPr>
          <w:rFonts w:ascii="Arial" w:hAnsi="Arial" w:cs="Arial"/>
          <w:color w:val="0D0D0D" w:themeColor="text1" w:themeTint="F2"/>
          <w:sz w:val="22"/>
          <w:szCs w:val="22"/>
          <w:shd w:val="clear" w:color="auto" w:fill="FFFFFF"/>
        </w:rPr>
        <w:t xml:space="preserve">, V., </w:t>
      </w:r>
      <w:proofErr w:type="spellStart"/>
      <w:r w:rsidRPr="00F22C99">
        <w:rPr>
          <w:rFonts w:ascii="Arial" w:hAnsi="Arial" w:cs="Arial"/>
          <w:color w:val="0D0D0D" w:themeColor="text1" w:themeTint="F2"/>
          <w:sz w:val="22"/>
          <w:szCs w:val="22"/>
          <w:shd w:val="clear" w:color="auto" w:fill="FFFFFF"/>
        </w:rPr>
        <w:t>Brennsaeter</w:t>
      </w:r>
      <w:proofErr w:type="spellEnd"/>
      <w:r w:rsidRPr="00F22C99">
        <w:rPr>
          <w:rFonts w:ascii="Arial" w:hAnsi="Arial" w:cs="Arial"/>
          <w:color w:val="0D0D0D" w:themeColor="text1" w:themeTint="F2"/>
          <w:sz w:val="22"/>
          <w:szCs w:val="22"/>
          <w:shd w:val="clear" w:color="auto" w:fill="FFFFFF"/>
        </w:rPr>
        <w:t xml:space="preserve">, M., </w:t>
      </w:r>
      <w:proofErr w:type="spellStart"/>
      <w:r w:rsidRPr="00F22C99">
        <w:rPr>
          <w:rFonts w:ascii="Arial" w:hAnsi="Arial" w:cs="Arial"/>
          <w:color w:val="0D0D0D" w:themeColor="text1" w:themeTint="F2"/>
          <w:sz w:val="22"/>
          <w:szCs w:val="22"/>
          <w:shd w:val="clear" w:color="auto" w:fill="FFFFFF"/>
        </w:rPr>
        <w:t>Eik</w:t>
      </w:r>
      <w:proofErr w:type="spellEnd"/>
      <w:r w:rsidRPr="00F22C99">
        <w:rPr>
          <w:rFonts w:ascii="Arial" w:hAnsi="Arial" w:cs="Arial"/>
          <w:color w:val="0D0D0D" w:themeColor="text1" w:themeTint="F2"/>
          <w:sz w:val="22"/>
          <w:szCs w:val="22"/>
          <w:shd w:val="clear" w:color="auto" w:fill="FFFFFF"/>
        </w:rPr>
        <w:t xml:space="preserve">-Nes, T. T., </w:t>
      </w:r>
      <w:proofErr w:type="spellStart"/>
      <w:r w:rsidRPr="00F22C99">
        <w:rPr>
          <w:rFonts w:ascii="Arial" w:hAnsi="Arial" w:cs="Arial"/>
          <w:color w:val="0D0D0D" w:themeColor="text1" w:themeTint="F2"/>
          <w:sz w:val="22"/>
          <w:szCs w:val="22"/>
          <w:shd w:val="clear" w:color="auto" w:fill="FFFFFF"/>
        </w:rPr>
        <w:t>Kvaløy</w:t>
      </w:r>
      <w:proofErr w:type="spellEnd"/>
      <w:r w:rsidRPr="00F22C99">
        <w:rPr>
          <w:rFonts w:ascii="Arial" w:hAnsi="Arial" w:cs="Arial"/>
          <w:color w:val="0D0D0D" w:themeColor="text1" w:themeTint="F2"/>
          <w:sz w:val="22"/>
          <w:szCs w:val="22"/>
          <w:shd w:val="clear" w:color="auto" w:fill="FFFFFF"/>
        </w:rPr>
        <w:t xml:space="preserve">, K., and </w:t>
      </w:r>
      <w:proofErr w:type="spellStart"/>
      <w:r w:rsidRPr="00F22C99">
        <w:rPr>
          <w:rFonts w:ascii="Arial" w:hAnsi="Arial" w:cs="Arial"/>
          <w:color w:val="0D0D0D" w:themeColor="text1" w:themeTint="F2"/>
          <w:sz w:val="22"/>
          <w:szCs w:val="22"/>
          <w:shd w:val="clear" w:color="auto" w:fill="FFFFFF"/>
        </w:rPr>
        <w:t>Friis</w:t>
      </w:r>
      <w:proofErr w:type="spellEnd"/>
      <w:r w:rsidRPr="00F22C99">
        <w:rPr>
          <w:rFonts w:ascii="Arial" w:hAnsi="Arial" w:cs="Arial"/>
          <w:color w:val="0D0D0D" w:themeColor="text1" w:themeTint="F2"/>
          <w:sz w:val="22"/>
          <w:szCs w:val="22"/>
          <w:shd w:val="clear" w:color="auto" w:fill="FFFFFF"/>
        </w:rPr>
        <w:t>, J. (2025).  “Adolescent loneliness as a predictor of adult obesity: a longitudinal analysis from the HUNT study, Norway,” </w:t>
      </w:r>
      <w:r w:rsidRPr="00F22C99">
        <w:rPr>
          <w:rFonts w:ascii="Arial" w:hAnsi="Arial" w:cs="Arial"/>
          <w:i/>
          <w:iCs/>
          <w:color w:val="0D0D0D" w:themeColor="text1" w:themeTint="F2"/>
          <w:sz w:val="22"/>
          <w:szCs w:val="22"/>
          <w:shd w:val="clear" w:color="auto" w:fill="FFFFFF"/>
        </w:rPr>
        <w:t>BMC public health</w:t>
      </w:r>
      <w:r w:rsidRPr="00F22C99">
        <w:rPr>
          <w:rFonts w:ascii="Arial" w:hAnsi="Arial" w:cs="Arial"/>
          <w:color w:val="0D0D0D" w:themeColor="text1" w:themeTint="F2"/>
          <w:sz w:val="22"/>
          <w:szCs w:val="22"/>
          <w:shd w:val="clear" w:color="auto" w:fill="FFFFFF"/>
        </w:rPr>
        <w:t>, 25(1). Available at: https://doi.org/10.1186/s12889-025-23872-0.</w:t>
      </w:r>
      <w:r w:rsidRPr="00F22C99">
        <w:rPr>
          <w:rFonts w:ascii="Arial" w:hAnsi="Arial" w:cs="Arial"/>
          <w:color w:val="0D0D0D" w:themeColor="text1" w:themeTint="F2"/>
          <w:sz w:val="22"/>
          <w:szCs w:val="22"/>
        </w:rPr>
        <w:t xml:space="preserve"> (Accessed: 16 February 2026).</w:t>
      </w:r>
    </w:p>
    <w:p w14:paraId="31C6BED0"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rPr>
        <w:t xml:space="preserve">Sleepless girl (no date) Available at: https://cdn.mos.cms.futurecdn.net/yBVCKAtXuEjDWw8HTHEtEE-1200-80.jpg.webp (Accessed: 18 February 2026). </w:t>
      </w:r>
    </w:p>
    <w:p w14:paraId="30930CFA" w14:textId="77777777" w:rsidR="002C2820" w:rsidRPr="00F22C99" w:rsidRDefault="002C2820" w:rsidP="00F22C99">
      <w:pPr>
        <w:spacing w:line="240" w:lineRule="auto"/>
        <w:rPr>
          <w:rFonts w:ascii="Arial" w:hAnsi="Arial" w:cs="Arial"/>
          <w:color w:val="0D0D0D" w:themeColor="text1" w:themeTint="F2"/>
        </w:rPr>
      </w:pPr>
      <w:proofErr w:type="spellStart"/>
      <w:r w:rsidRPr="00F22C99">
        <w:rPr>
          <w:rFonts w:ascii="Arial" w:hAnsi="Arial" w:cs="Arial"/>
          <w:color w:val="0D0D0D" w:themeColor="text1" w:themeTint="F2"/>
          <w:shd w:val="clear" w:color="auto" w:fill="FFFFFF"/>
        </w:rPr>
        <w:t>Stoppe</w:t>
      </w:r>
      <w:proofErr w:type="spellEnd"/>
      <w:r w:rsidRPr="00F22C99">
        <w:rPr>
          <w:rFonts w:ascii="Arial" w:hAnsi="Arial" w:cs="Arial"/>
          <w:color w:val="0D0D0D" w:themeColor="text1" w:themeTint="F2"/>
          <w:shd w:val="clear" w:color="auto" w:fill="FFFFFF"/>
        </w:rPr>
        <w:t xml:space="preserve">, G. (2023) “loneliness, solitude and social </w:t>
      </w:r>
      <w:proofErr w:type="spellStart"/>
      <w:r w:rsidRPr="00F22C99">
        <w:rPr>
          <w:rFonts w:ascii="Arial" w:hAnsi="Arial" w:cs="Arial"/>
          <w:color w:val="0D0D0D" w:themeColor="text1" w:themeTint="F2"/>
          <w:shd w:val="clear" w:color="auto" w:fill="FFFFFF"/>
        </w:rPr>
        <w:t>desintegration</w:t>
      </w:r>
      <w:proofErr w:type="spellEnd"/>
      <w:r w:rsidRPr="00F22C99">
        <w:rPr>
          <w:rFonts w:ascii="Arial" w:hAnsi="Arial" w:cs="Arial"/>
          <w:color w:val="0D0D0D" w:themeColor="text1" w:themeTint="F2"/>
          <w:shd w:val="clear" w:color="auto" w:fill="FFFFFF"/>
        </w:rPr>
        <w:t xml:space="preserve"> in the elderly and their relationship to health,”</w:t>
      </w:r>
      <w:r w:rsidRPr="00F22C99">
        <w:rPr>
          <w:rStyle w:val="apple-converted-space"/>
          <w:rFonts w:ascii="Arial" w:hAnsi="Arial" w:cs="Arial"/>
          <w:color w:val="0D0D0D" w:themeColor="text1" w:themeTint="F2"/>
          <w:shd w:val="clear" w:color="auto" w:fill="FFFFFF"/>
        </w:rPr>
        <w:t> </w:t>
      </w:r>
      <w:r w:rsidRPr="00F22C99">
        <w:rPr>
          <w:rFonts w:ascii="Arial" w:hAnsi="Arial" w:cs="Arial"/>
          <w:i/>
          <w:iCs/>
          <w:color w:val="0D0D0D" w:themeColor="text1" w:themeTint="F2"/>
        </w:rPr>
        <w:t>European psychiatry</w:t>
      </w:r>
      <w:r w:rsidRPr="00F22C99">
        <w:rPr>
          <w:rFonts w:ascii="Arial" w:hAnsi="Arial" w:cs="Arial"/>
          <w:color w:val="0D0D0D" w:themeColor="text1" w:themeTint="F2"/>
          <w:shd w:val="clear" w:color="auto" w:fill="FFFFFF"/>
        </w:rPr>
        <w:t>, 66(S1), pp. S33–S33. Available at: https://doi.org/10.1192/j.eurpsy.2023.126.</w:t>
      </w:r>
      <w:r w:rsidRPr="00F22C99">
        <w:rPr>
          <w:rFonts w:ascii="Arial" w:hAnsi="Arial" w:cs="Arial"/>
          <w:color w:val="0D0D0D" w:themeColor="text1" w:themeTint="F2"/>
        </w:rPr>
        <w:t xml:space="preserve"> (Accessed 17 February 2026).</w:t>
      </w:r>
    </w:p>
    <w:p w14:paraId="14659D60" w14:textId="77777777" w:rsidR="002C2820" w:rsidRPr="00F22C99" w:rsidRDefault="002C2820" w:rsidP="00F22C99">
      <w:pPr>
        <w:spacing w:line="240" w:lineRule="auto"/>
        <w:rPr>
          <w:rFonts w:ascii="Arial" w:hAnsi="Arial" w:cs="Arial"/>
          <w:b/>
          <w:bCs/>
          <w:color w:val="0D0D0D" w:themeColor="text1" w:themeTint="F2"/>
        </w:rPr>
      </w:pPr>
    </w:p>
    <w:p w14:paraId="19533B74"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lastRenderedPageBreak/>
        <w:t xml:space="preserve">Sundqvist, A. J. E., </w:t>
      </w:r>
      <w:proofErr w:type="spellStart"/>
      <w:r w:rsidRPr="00F22C99">
        <w:rPr>
          <w:rFonts w:ascii="Arial" w:hAnsi="Arial" w:cs="Arial"/>
          <w:color w:val="0D0D0D" w:themeColor="text1" w:themeTint="F2"/>
          <w:sz w:val="22"/>
          <w:szCs w:val="22"/>
          <w:shd w:val="clear" w:color="auto" w:fill="FFFFFF"/>
        </w:rPr>
        <w:t>Hemberg</w:t>
      </w:r>
      <w:proofErr w:type="spellEnd"/>
      <w:r w:rsidRPr="00F22C99">
        <w:rPr>
          <w:rFonts w:ascii="Arial" w:hAnsi="Arial" w:cs="Arial"/>
          <w:color w:val="0D0D0D" w:themeColor="text1" w:themeTint="F2"/>
          <w:sz w:val="22"/>
          <w:szCs w:val="22"/>
          <w:shd w:val="clear" w:color="auto" w:fill="FFFFFF"/>
        </w:rPr>
        <w:t>, J., Nyman-</w:t>
      </w:r>
      <w:proofErr w:type="spellStart"/>
      <w:r w:rsidRPr="00F22C99">
        <w:rPr>
          <w:rFonts w:ascii="Arial" w:hAnsi="Arial" w:cs="Arial"/>
          <w:color w:val="0D0D0D" w:themeColor="text1" w:themeTint="F2"/>
          <w:sz w:val="22"/>
          <w:szCs w:val="22"/>
          <w:shd w:val="clear" w:color="auto" w:fill="FFFFFF"/>
        </w:rPr>
        <w:t>Kurkiala</w:t>
      </w:r>
      <w:proofErr w:type="spellEnd"/>
      <w:r w:rsidRPr="00F22C99">
        <w:rPr>
          <w:rFonts w:ascii="Arial" w:hAnsi="Arial" w:cs="Arial"/>
          <w:color w:val="0D0D0D" w:themeColor="text1" w:themeTint="F2"/>
          <w:sz w:val="22"/>
          <w:szCs w:val="22"/>
          <w:shd w:val="clear" w:color="auto" w:fill="FFFFFF"/>
        </w:rPr>
        <w:t>, P., and Ness, O. (2024). “Are educational transitions related to young people’s loneliness and mental health: a systematic review,” </w:t>
      </w:r>
      <w:r w:rsidRPr="00F22C99">
        <w:rPr>
          <w:rFonts w:ascii="Arial" w:hAnsi="Arial" w:cs="Arial"/>
          <w:i/>
          <w:iCs/>
          <w:color w:val="0D0D0D" w:themeColor="text1" w:themeTint="F2"/>
          <w:sz w:val="22"/>
          <w:szCs w:val="22"/>
          <w:shd w:val="clear" w:color="auto" w:fill="FFFFFF"/>
        </w:rPr>
        <w:t>International journal of adolescence and youth</w:t>
      </w:r>
      <w:r w:rsidRPr="00F22C99">
        <w:rPr>
          <w:rFonts w:ascii="Arial" w:hAnsi="Arial" w:cs="Arial"/>
          <w:color w:val="0D0D0D" w:themeColor="text1" w:themeTint="F2"/>
          <w:sz w:val="22"/>
          <w:szCs w:val="22"/>
          <w:shd w:val="clear" w:color="auto" w:fill="FFFFFF"/>
        </w:rPr>
        <w:t>, 29(1). Available at: https://doi.org/10.1080/02673843.2024.2373278.</w:t>
      </w:r>
      <w:r w:rsidRPr="00F22C99">
        <w:rPr>
          <w:rFonts w:ascii="Arial" w:hAnsi="Arial" w:cs="Arial"/>
          <w:color w:val="0D0D0D" w:themeColor="text1" w:themeTint="F2"/>
          <w:sz w:val="22"/>
          <w:szCs w:val="22"/>
        </w:rPr>
        <w:t xml:space="preserve"> (Accessed: 24 February 2026).</w:t>
      </w:r>
    </w:p>
    <w:p w14:paraId="291C80DF"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r w:rsidRPr="00F22C99">
        <w:rPr>
          <w:rFonts w:ascii="Arial" w:hAnsi="Arial" w:cs="Arial"/>
          <w:color w:val="0D0D0D" w:themeColor="text1" w:themeTint="F2"/>
          <w:sz w:val="22"/>
          <w:szCs w:val="22"/>
          <w:shd w:val="clear" w:color="auto" w:fill="FFFFFF"/>
        </w:rPr>
        <w:t>Wang, H., Hou, Y., Chen, J., Yang, X., and Wang, Y. (2024). “The Association between Discrepancies in Parental Emotional Expressivity, Adolescent Loneliness and Depression: A Multi-Informant Study Using Response Surface Analysis,” </w:t>
      </w:r>
      <w:r w:rsidRPr="00F22C99">
        <w:rPr>
          <w:rFonts w:ascii="Arial" w:hAnsi="Arial" w:cs="Arial"/>
          <w:i/>
          <w:iCs/>
          <w:color w:val="0D0D0D" w:themeColor="text1" w:themeTint="F2"/>
          <w:sz w:val="22"/>
          <w:szCs w:val="22"/>
          <w:shd w:val="clear" w:color="auto" w:fill="FFFFFF"/>
        </w:rPr>
        <w:t>Journal of youth and adolescence</w:t>
      </w:r>
      <w:r w:rsidRPr="00F22C99">
        <w:rPr>
          <w:rFonts w:ascii="Arial" w:hAnsi="Arial" w:cs="Arial"/>
          <w:color w:val="0D0D0D" w:themeColor="text1" w:themeTint="F2"/>
          <w:sz w:val="22"/>
          <w:szCs w:val="22"/>
          <w:shd w:val="clear" w:color="auto" w:fill="FFFFFF"/>
        </w:rPr>
        <w:t>, 53(10), pp. 2407–2422. Available at: https://doi.org/10.1007/s10964-024-02033-3.</w:t>
      </w:r>
      <w:r w:rsidRPr="00F22C99">
        <w:rPr>
          <w:rFonts w:ascii="Arial" w:hAnsi="Arial" w:cs="Arial"/>
          <w:color w:val="0D0D0D" w:themeColor="text1" w:themeTint="F2"/>
          <w:sz w:val="22"/>
          <w:szCs w:val="22"/>
        </w:rPr>
        <w:t xml:space="preserve"> (Accessed: 22 February 2026).</w:t>
      </w:r>
    </w:p>
    <w:p w14:paraId="4588B989"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r w:rsidRPr="00F22C99">
        <w:rPr>
          <w:rFonts w:ascii="Arial" w:hAnsi="Arial" w:cs="Arial"/>
          <w:color w:val="0D0D0D" w:themeColor="text1" w:themeTint="F2"/>
          <w:sz w:val="22"/>
          <w:szCs w:val="22"/>
          <w:shd w:val="clear" w:color="auto" w:fill="FFFFFF"/>
        </w:rPr>
        <w:t xml:space="preserve">Webster, M., </w:t>
      </w:r>
      <w:proofErr w:type="spellStart"/>
      <w:r w:rsidRPr="00F22C99">
        <w:rPr>
          <w:rFonts w:ascii="Arial" w:hAnsi="Arial" w:cs="Arial"/>
          <w:color w:val="0D0D0D" w:themeColor="text1" w:themeTint="F2"/>
          <w:sz w:val="22"/>
          <w:szCs w:val="22"/>
          <w:shd w:val="clear" w:color="auto" w:fill="FFFFFF"/>
        </w:rPr>
        <w:t>Manoukian</w:t>
      </w:r>
      <w:proofErr w:type="spellEnd"/>
      <w:r w:rsidRPr="00F22C99">
        <w:rPr>
          <w:rFonts w:ascii="Arial" w:hAnsi="Arial" w:cs="Arial"/>
          <w:color w:val="0D0D0D" w:themeColor="text1" w:themeTint="F2"/>
          <w:sz w:val="22"/>
          <w:szCs w:val="22"/>
          <w:shd w:val="clear" w:color="auto" w:fill="FFFFFF"/>
        </w:rPr>
        <w:t xml:space="preserve">, S., McKendrick, J. H., and </w:t>
      </w:r>
      <w:proofErr w:type="spellStart"/>
      <w:r w:rsidRPr="00F22C99">
        <w:rPr>
          <w:rFonts w:ascii="Arial" w:hAnsi="Arial" w:cs="Arial"/>
          <w:color w:val="0D0D0D" w:themeColor="text1" w:themeTint="F2"/>
          <w:sz w:val="22"/>
          <w:szCs w:val="22"/>
          <w:shd w:val="clear" w:color="auto" w:fill="FFFFFF"/>
        </w:rPr>
        <w:t>Biosca</w:t>
      </w:r>
      <w:proofErr w:type="spellEnd"/>
      <w:r w:rsidRPr="00F22C99">
        <w:rPr>
          <w:rFonts w:ascii="Arial" w:hAnsi="Arial" w:cs="Arial"/>
          <w:color w:val="0D0D0D" w:themeColor="text1" w:themeTint="F2"/>
          <w:sz w:val="22"/>
          <w:szCs w:val="22"/>
          <w:shd w:val="clear" w:color="auto" w:fill="FFFFFF"/>
        </w:rPr>
        <w:t>, O. (2024).  “Exploring the gender gap in young adult mental health during COVID-19: Evidence from the UK,” </w:t>
      </w:r>
      <w:proofErr w:type="spellStart"/>
      <w:r w:rsidRPr="00F22C99">
        <w:rPr>
          <w:rFonts w:ascii="Arial" w:hAnsi="Arial" w:cs="Arial"/>
          <w:i/>
          <w:iCs/>
          <w:color w:val="0D0D0D" w:themeColor="text1" w:themeTint="F2"/>
          <w:sz w:val="22"/>
          <w:szCs w:val="22"/>
          <w:shd w:val="clear" w:color="auto" w:fill="FFFFFF"/>
        </w:rPr>
        <w:t>PloS</w:t>
      </w:r>
      <w:proofErr w:type="spellEnd"/>
      <w:r w:rsidRPr="00F22C99">
        <w:rPr>
          <w:rFonts w:ascii="Arial" w:hAnsi="Arial" w:cs="Arial"/>
          <w:i/>
          <w:iCs/>
          <w:color w:val="0D0D0D" w:themeColor="text1" w:themeTint="F2"/>
          <w:sz w:val="22"/>
          <w:szCs w:val="22"/>
          <w:shd w:val="clear" w:color="auto" w:fill="FFFFFF"/>
        </w:rPr>
        <w:t xml:space="preserve"> one</w:t>
      </w:r>
      <w:r w:rsidRPr="00F22C99">
        <w:rPr>
          <w:rFonts w:ascii="Arial" w:hAnsi="Arial" w:cs="Arial"/>
          <w:color w:val="0D0D0D" w:themeColor="text1" w:themeTint="F2"/>
          <w:sz w:val="22"/>
          <w:szCs w:val="22"/>
          <w:shd w:val="clear" w:color="auto" w:fill="FFFFFF"/>
        </w:rPr>
        <w:t>, 19(12), p. e0305680. Available at: https://doi.org/10.1371/journal.pone.0305680.</w:t>
      </w:r>
      <w:r w:rsidRPr="00F22C99">
        <w:rPr>
          <w:rFonts w:ascii="Arial" w:hAnsi="Arial" w:cs="Arial"/>
          <w:color w:val="0D0D0D" w:themeColor="text1" w:themeTint="F2"/>
          <w:sz w:val="22"/>
          <w:szCs w:val="22"/>
        </w:rPr>
        <w:t xml:space="preserve"> (Accessed: 19 February 2026).</w:t>
      </w:r>
    </w:p>
    <w:p w14:paraId="2942A466"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shd w:val="clear" w:color="auto" w:fill="FFFFFF"/>
        </w:rPr>
      </w:pPr>
      <w:r w:rsidRPr="00F22C99">
        <w:rPr>
          <w:rFonts w:ascii="Arial" w:hAnsi="Arial" w:cs="Arial"/>
          <w:color w:val="0D0D0D" w:themeColor="text1" w:themeTint="F2"/>
          <w:sz w:val="22"/>
          <w:szCs w:val="22"/>
          <w:shd w:val="clear" w:color="auto" w:fill="FFFFFF"/>
        </w:rPr>
        <w:t>Xiang, K., Song, H. and Cheng, Z. (2022) “The Relationship between Family Stress and Internet Dependence: The Mediating Role of Loneliness—Empirical Analysis Based on CGSS2017,” </w:t>
      </w:r>
      <w:r w:rsidRPr="00F22C99">
        <w:rPr>
          <w:rFonts w:ascii="Arial" w:hAnsi="Arial" w:cs="Arial"/>
          <w:i/>
          <w:iCs/>
          <w:color w:val="0D0D0D" w:themeColor="text1" w:themeTint="F2"/>
          <w:sz w:val="22"/>
          <w:szCs w:val="22"/>
          <w:shd w:val="clear" w:color="auto" w:fill="FFFFFF"/>
        </w:rPr>
        <w:t>Discrete dynamics in nature and society</w:t>
      </w:r>
      <w:r w:rsidRPr="00F22C99">
        <w:rPr>
          <w:rFonts w:ascii="Arial" w:hAnsi="Arial" w:cs="Arial"/>
          <w:color w:val="0D0D0D" w:themeColor="text1" w:themeTint="F2"/>
          <w:sz w:val="22"/>
          <w:szCs w:val="22"/>
          <w:shd w:val="clear" w:color="auto" w:fill="FFFFFF"/>
        </w:rPr>
        <w:t>. Edited by D. Gong, 2022(1). Available at: https://doi.org/10.1155/2022/4878267.</w:t>
      </w:r>
      <w:r w:rsidRPr="00F22C99">
        <w:rPr>
          <w:rFonts w:ascii="Arial" w:hAnsi="Arial" w:cs="Arial"/>
          <w:color w:val="0D0D0D" w:themeColor="text1" w:themeTint="F2"/>
          <w:sz w:val="22"/>
          <w:szCs w:val="22"/>
        </w:rPr>
        <w:t xml:space="preserve"> (Accessed: 22 February 2026).</w:t>
      </w:r>
    </w:p>
    <w:p w14:paraId="7CA9988B" w14:textId="77777777" w:rsidR="002C2820" w:rsidRPr="00F22C99" w:rsidRDefault="002C2820" w:rsidP="00F22C99">
      <w:pPr>
        <w:spacing w:line="240" w:lineRule="auto"/>
        <w:rPr>
          <w:rFonts w:ascii="Arial" w:hAnsi="Arial" w:cs="Arial"/>
          <w:color w:val="0D0D0D" w:themeColor="text1" w:themeTint="F2"/>
        </w:rPr>
      </w:pPr>
      <w:proofErr w:type="spellStart"/>
      <w:r w:rsidRPr="00F22C99">
        <w:rPr>
          <w:rFonts w:ascii="Arial" w:hAnsi="Arial" w:cs="Arial"/>
          <w:color w:val="0D0D0D" w:themeColor="text1" w:themeTint="F2"/>
          <w:shd w:val="clear" w:color="auto" w:fill="FFFFFF"/>
        </w:rPr>
        <w:t>Zeas-Sigüenza</w:t>
      </w:r>
      <w:proofErr w:type="spellEnd"/>
      <w:r w:rsidRPr="00F22C99">
        <w:rPr>
          <w:rFonts w:ascii="Arial" w:hAnsi="Arial" w:cs="Arial"/>
          <w:color w:val="0D0D0D" w:themeColor="text1" w:themeTint="F2"/>
          <w:shd w:val="clear" w:color="auto" w:fill="FFFFFF"/>
        </w:rPr>
        <w:t xml:space="preserve">, A., </w:t>
      </w:r>
      <w:proofErr w:type="spellStart"/>
      <w:r w:rsidRPr="00F22C99">
        <w:rPr>
          <w:rFonts w:ascii="Arial" w:hAnsi="Arial" w:cs="Arial"/>
          <w:color w:val="0D0D0D" w:themeColor="text1" w:themeTint="F2"/>
          <w:shd w:val="clear" w:color="auto" w:fill="FFFFFF"/>
        </w:rPr>
        <w:t>Ruisoto</w:t>
      </w:r>
      <w:proofErr w:type="spellEnd"/>
      <w:r w:rsidRPr="00F22C99">
        <w:rPr>
          <w:rFonts w:ascii="Arial" w:hAnsi="Arial" w:cs="Arial"/>
          <w:color w:val="0D0D0D" w:themeColor="text1" w:themeTint="F2"/>
          <w:shd w:val="clear" w:color="auto" w:fill="FFFFFF"/>
        </w:rPr>
        <w:t xml:space="preserve">, P., </w:t>
      </w:r>
      <w:proofErr w:type="spellStart"/>
      <w:r w:rsidRPr="00F22C99">
        <w:rPr>
          <w:rFonts w:ascii="Arial" w:hAnsi="Arial" w:cs="Arial"/>
          <w:color w:val="0D0D0D" w:themeColor="text1" w:themeTint="F2"/>
          <w:shd w:val="clear" w:color="auto" w:fill="FFFFFF"/>
        </w:rPr>
        <w:t>Koldewyn</w:t>
      </w:r>
      <w:proofErr w:type="spellEnd"/>
      <w:r w:rsidRPr="00F22C99">
        <w:rPr>
          <w:rFonts w:ascii="Arial" w:hAnsi="Arial" w:cs="Arial"/>
          <w:color w:val="0D0D0D" w:themeColor="text1" w:themeTint="F2"/>
          <w:shd w:val="clear" w:color="auto" w:fill="FFFFFF"/>
        </w:rPr>
        <w:t xml:space="preserve">, K., </w:t>
      </w:r>
      <w:proofErr w:type="spellStart"/>
      <w:r w:rsidRPr="00F22C99">
        <w:rPr>
          <w:rFonts w:ascii="Arial" w:hAnsi="Arial" w:cs="Arial"/>
          <w:color w:val="0D0D0D" w:themeColor="text1" w:themeTint="F2"/>
          <w:shd w:val="clear" w:color="auto" w:fill="FFFFFF"/>
        </w:rPr>
        <w:t>Muntané</w:t>
      </w:r>
      <w:proofErr w:type="spellEnd"/>
      <w:r w:rsidRPr="00F22C99">
        <w:rPr>
          <w:rFonts w:ascii="Arial" w:hAnsi="Arial" w:cs="Arial"/>
          <w:color w:val="0D0D0D" w:themeColor="text1" w:themeTint="F2"/>
          <w:shd w:val="clear" w:color="auto" w:fill="FFFFFF"/>
        </w:rPr>
        <w:t xml:space="preserve">, F., and </w:t>
      </w:r>
      <w:proofErr w:type="spellStart"/>
      <w:r w:rsidRPr="00F22C99">
        <w:rPr>
          <w:rFonts w:ascii="Arial" w:hAnsi="Arial" w:cs="Arial"/>
          <w:color w:val="0D0D0D" w:themeColor="text1" w:themeTint="F2"/>
          <w:shd w:val="clear" w:color="auto" w:fill="FFFFFF"/>
        </w:rPr>
        <w:t>Benach</w:t>
      </w:r>
      <w:proofErr w:type="spellEnd"/>
      <w:r w:rsidRPr="00F22C99">
        <w:rPr>
          <w:rFonts w:ascii="Arial" w:hAnsi="Arial" w:cs="Arial"/>
          <w:color w:val="0D0D0D" w:themeColor="text1" w:themeTint="F2"/>
          <w:shd w:val="clear" w:color="auto" w:fill="FFFFFF"/>
        </w:rPr>
        <w:t>, J. (2025). “Beyond clinical risk: tackling loneliness through a population health lens,”</w:t>
      </w:r>
      <w:r w:rsidRPr="00F22C99">
        <w:rPr>
          <w:rStyle w:val="apple-converted-space"/>
          <w:rFonts w:ascii="Arial" w:hAnsi="Arial" w:cs="Arial"/>
          <w:color w:val="0D0D0D" w:themeColor="text1" w:themeTint="F2"/>
          <w:shd w:val="clear" w:color="auto" w:fill="FFFFFF"/>
        </w:rPr>
        <w:t> </w:t>
      </w:r>
      <w:r w:rsidRPr="00F22C99">
        <w:rPr>
          <w:rFonts w:ascii="Arial" w:hAnsi="Arial" w:cs="Arial"/>
          <w:i/>
          <w:iCs/>
          <w:color w:val="0D0D0D" w:themeColor="text1" w:themeTint="F2"/>
        </w:rPr>
        <w:t>Frontiers in psychology</w:t>
      </w:r>
      <w:r w:rsidRPr="00F22C99">
        <w:rPr>
          <w:rFonts w:ascii="Arial" w:hAnsi="Arial" w:cs="Arial"/>
          <w:color w:val="0D0D0D" w:themeColor="text1" w:themeTint="F2"/>
          <w:shd w:val="clear" w:color="auto" w:fill="FFFFFF"/>
        </w:rPr>
        <w:t>, 16, p. 1609060. Available at: https://doi.org/10.3389/fpsyg.2025.1609060.</w:t>
      </w:r>
      <w:r w:rsidRPr="00F22C99">
        <w:rPr>
          <w:rFonts w:ascii="Arial" w:hAnsi="Arial" w:cs="Arial"/>
          <w:color w:val="0D0D0D" w:themeColor="text1" w:themeTint="F2"/>
        </w:rPr>
        <w:t xml:space="preserve"> (Accessed 17 February 2026).</w:t>
      </w:r>
    </w:p>
    <w:p w14:paraId="114E153E" w14:textId="77777777" w:rsidR="002C2820" w:rsidRPr="00F22C99" w:rsidRDefault="002C2820" w:rsidP="00F22C99">
      <w:pPr>
        <w:spacing w:line="240" w:lineRule="auto"/>
        <w:rPr>
          <w:rFonts w:ascii="Arial" w:hAnsi="Arial" w:cs="Arial"/>
          <w:color w:val="0D0D0D" w:themeColor="text1" w:themeTint="F2"/>
        </w:rPr>
      </w:pPr>
    </w:p>
    <w:p w14:paraId="7B91B207"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roofErr w:type="spellStart"/>
      <w:r w:rsidRPr="00F22C99">
        <w:rPr>
          <w:rFonts w:ascii="Arial" w:hAnsi="Arial" w:cs="Arial"/>
          <w:color w:val="0D0D0D" w:themeColor="text1" w:themeTint="F2"/>
          <w:sz w:val="22"/>
          <w:szCs w:val="22"/>
          <w:shd w:val="clear" w:color="auto" w:fill="FFFFFF"/>
        </w:rPr>
        <w:t>Zeas-Sigüenza</w:t>
      </w:r>
      <w:proofErr w:type="spellEnd"/>
      <w:r w:rsidRPr="00F22C99">
        <w:rPr>
          <w:rFonts w:ascii="Arial" w:hAnsi="Arial" w:cs="Arial"/>
          <w:color w:val="0D0D0D" w:themeColor="text1" w:themeTint="F2"/>
          <w:sz w:val="22"/>
          <w:szCs w:val="22"/>
          <w:shd w:val="clear" w:color="auto" w:fill="FFFFFF"/>
        </w:rPr>
        <w:t xml:space="preserve">, A., </w:t>
      </w:r>
      <w:proofErr w:type="spellStart"/>
      <w:r w:rsidRPr="00F22C99">
        <w:rPr>
          <w:rFonts w:ascii="Arial" w:hAnsi="Arial" w:cs="Arial"/>
          <w:color w:val="0D0D0D" w:themeColor="text1" w:themeTint="F2"/>
          <w:sz w:val="22"/>
          <w:szCs w:val="22"/>
          <w:shd w:val="clear" w:color="auto" w:fill="FFFFFF"/>
        </w:rPr>
        <w:t>Voldstad</w:t>
      </w:r>
      <w:proofErr w:type="spellEnd"/>
      <w:r w:rsidRPr="00F22C99">
        <w:rPr>
          <w:rFonts w:ascii="Arial" w:hAnsi="Arial" w:cs="Arial"/>
          <w:color w:val="0D0D0D" w:themeColor="text1" w:themeTint="F2"/>
          <w:sz w:val="22"/>
          <w:szCs w:val="22"/>
          <w:shd w:val="clear" w:color="auto" w:fill="FFFFFF"/>
        </w:rPr>
        <w:t xml:space="preserve">, A., </w:t>
      </w:r>
      <w:proofErr w:type="spellStart"/>
      <w:r w:rsidRPr="00F22C99">
        <w:rPr>
          <w:rFonts w:ascii="Arial" w:hAnsi="Arial" w:cs="Arial"/>
          <w:color w:val="0D0D0D" w:themeColor="text1" w:themeTint="F2"/>
          <w:sz w:val="22"/>
          <w:szCs w:val="22"/>
          <w:shd w:val="clear" w:color="auto" w:fill="FFFFFF"/>
        </w:rPr>
        <w:t>Ruisoto</w:t>
      </w:r>
      <w:proofErr w:type="spellEnd"/>
      <w:r w:rsidRPr="00F22C99">
        <w:rPr>
          <w:rFonts w:ascii="Arial" w:hAnsi="Arial" w:cs="Arial"/>
          <w:color w:val="0D0D0D" w:themeColor="text1" w:themeTint="F2"/>
          <w:sz w:val="22"/>
          <w:szCs w:val="22"/>
          <w:shd w:val="clear" w:color="auto" w:fill="FFFFFF"/>
        </w:rPr>
        <w:t xml:space="preserve">, P., </w:t>
      </w:r>
      <w:proofErr w:type="spellStart"/>
      <w:r w:rsidRPr="00F22C99">
        <w:rPr>
          <w:rFonts w:ascii="Arial" w:hAnsi="Arial" w:cs="Arial"/>
          <w:color w:val="0D0D0D" w:themeColor="text1" w:themeTint="F2"/>
          <w:sz w:val="22"/>
          <w:szCs w:val="22"/>
          <w:shd w:val="clear" w:color="auto" w:fill="FFFFFF"/>
        </w:rPr>
        <w:t>Ganho</w:t>
      </w:r>
      <w:proofErr w:type="spellEnd"/>
      <w:r w:rsidRPr="00F22C99">
        <w:rPr>
          <w:rFonts w:ascii="Arial" w:hAnsi="Arial" w:cs="Arial"/>
          <w:color w:val="0D0D0D" w:themeColor="text1" w:themeTint="F2"/>
          <w:sz w:val="22"/>
          <w:szCs w:val="22"/>
          <w:shd w:val="clear" w:color="auto" w:fill="FFFFFF"/>
        </w:rPr>
        <w:t xml:space="preserve">-Ávila, A., </w:t>
      </w:r>
      <w:proofErr w:type="spellStart"/>
      <w:r w:rsidRPr="00F22C99">
        <w:rPr>
          <w:rFonts w:ascii="Arial" w:hAnsi="Arial" w:cs="Arial"/>
          <w:color w:val="0D0D0D" w:themeColor="text1" w:themeTint="F2"/>
          <w:sz w:val="22"/>
          <w:szCs w:val="22"/>
          <w:shd w:val="clear" w:color="auto" w:fill="FFFFFF"/>
        </w:rPr>
        <w:t>Guiomar</w:t>
      </w:r>
      <w:proofErr w:type="spellEnd"/>
      <w:r w:rsidRPr="00F22C99">
        <w:rPr>
          <w:rFonts w:ascii="Arial" w:hAnsi="Arial" w:cs="Arial"/>
          <w:color w:val="0D0D0D" w:themeColor="text1" w:themeTint="F2"/>
          <w:sz w:val="22"/>
          <w:szCs w:val="22"/>
          <w:shd w:val="clear" w:color="auto" w:fill="FFFFFF"/>
        </w:rPr>
        <w:t xml:space="preserve">, R., Cacho, R., </w:t>
      </w:r>
      <w:proofErr w:type="spellStart"/>
      <w:r w:rsidRPr="00F22C99">
        <w:rPr>
          <w:rFonts w:ascii="Arial" w:hAnsi="Arial" w:cs="Arial"/>
          <w:color w:val="0D0D0D" w:themeColor="text1" w:themeTint="F2"/>
          <w:sz w:val="22"/>
          <w:szCs w:val="22"/>
          <w:shd w:val="clear" w:color="auto" w:fill="FFFFFF"/>
        </w:rPr>
        <w:t>Muntané</w:t>
      </w:r>
      <w:proofErr w:type="spellEnd"/>
      <w:r w:rsidRPr="00F22C99">
        <w:rPr>
          <w:rFonts w:ascii="Arial" w:hAnsi="Arial" w:cs="Arial"/>
          <w:color w:val="0D0D0D" w:themeColor="text1" w:themeTint="F2"/>
          <w:sz w:val="22"/>
          <w:szCs w:val="22"/>
          <w:shd w:val="clear" w:color="auto" w:fill="FFFFFF"/>
        </w:rPr>
        <w:t xml:space="preserve">, F., and </w:t>
      </w:r>
      <w:proofErr w:type="spellStart"/>
      <w:r w:rsidRPr="00F22C99">
        <w:rPr>
          <w:rFonts w:ascii="Arial" w:hAnsi="Arial" w:cs="Arial"/>
          <w:color w:val="0D0D0D" w:themeColor="text1" w:themeTint="F2"/>
          <w:sz w:val="22"/>
          <w:szCs w:val="22"/>
          <w:shd w:val="clear" w:color="auto" w:fill="FFFFFF"/>
        </w:rPr>
        <w:t>Benach</w:t>
      </w:r>
      <w:proofErr w:type="spellEnd"/>
      <w:r w:rsidRPr="00F22C99">
        <w:rPr>
          <w:rFonts w:ascii="Arial" w:hAnsi="Arial" w:cs="Arial"/>
          <w:color w:val="0D0D0D" w:themeColor="text1" w:themeTint="F2"/>
          <w:sz w:val="22"/>
          <w:szCs w:val="22"/>
          <w:shd w:val="clear" w:color="auto" w:fill="FFFFFF"/>
        </w:rPr>
        <w:t>, J. (2025). “Loneliness as a Public Health Challenge: A Systematic Review and Meta-Analysis to Inform Policy and Practice,” </w:t>
      </w:r>
      <w:r w:rsidRPr="00F22C99">
        <w:rPr>
          <w:rFonts w:ascii="Arial" w:hAnsi="Arial" w:cs="Arial"/>
          <w:i/>
          <w:iCs/>
          <w:color w:val="0D0D0D" w:themeColor="text1" w:themeTint="F2"/>
          <w:sz w:val="22"/>
          <w:szCs w:val="22"/>
          <w:shd w:val="clear" w:color="auto" w:fill="FFFFFF"/>
        </w:rPr>
        <w:t xml:space="preserve">European journal of investigation in health, </w:t>
      </w:r>
      <w:proofErr w:type="gramStart"/>
      <w:r w:rsidRPr="00F22C99">
        <w:rPr>
          <w:rFonts w:ascii="Arial" w:hAnsi="Arial" w:cs="Arial"/>
          <w:i/>
          <w:iCs/>
          <w:color w:val="0D0D0D" w:themeColor="text1" w:themeTint="F2"/>
          <w:sz w:val="22"/>
          <w:szCs w:val="22"/>
          <w:shd w:val="clear" w:color="auto" w:fill="FFFFFF"/>
        </w:rPr>
        <w:t>psychology</w:t>
      </w:r>
      <w:proofErr w:type="gramEnd"/>
      <w:r w:rsidRPr="00F22C99">
        <w:rPr>
          <w:rFonts w:ascii="Arial" w:hAnsi="Arial" w:cs="Arial"/>
          <w:i/>
          <w:iCs/>
          <w:color w:val="0D0D0D" w:themeColor="text1" w:themeTint="F2"/>
          <w:sz w:val="22"/>
          <w:szCs w:val="22"/>
          <w:shd w:val="clear" w:color="auto" w:fill="FFFFFF"/>
        </w:rPr>
        <w:t xml:space="preserve"> and education</w:t>
      </w:r>
      <w:r w:rsidRPr="00F22C99">
        <w:rPr>
          <w:rFonts w:ascii="Arial" w:hAnsi="Arial" w:cs="Arial"/>
          <w:color w:val="0D0D0D" w:themeColor="text1" w:themeTint="F2"/>
          <w:sz w:val="22"/>
          <w:szCs w:val="22"/>
          <w:shd w:val="clear" w:color="auto" w:fill="FFFFFF"/>
        </w:rPr>
        <w:t>, 15(7), p. 131. Available at: https://doi.org/10.3390/ejihpe15070131.</w:t>
      </w:r>
      <w:r w:rsidRPr="00F22C99">
        <w:rPr>
          <w:rFonts w:ascii="Arial" w:hAnsi="Arial" w:cs="Arial"/>
          <w:color w:val="0D0D0D" w:themeColor="text1" w:themeTint="F2"/>
          <w:sz w:val="22"/>
          <w:szCs w:val="22"/>
        </w:rPr>
        <w:t xml:space="preserve"> (Accessed: 24 February 2026).</w:t>
      </w:r>
    </w:p>
    <w:p w14:paraId="1F67B3D3" w14:textId="77777777" w:rsidR="002C2820" w:rsidRPr="00F22C99" w:rsidRDefault="002C2820" w:rsidP="00F22C99">
      <w:pPr>
        <w:pStyle w:val="NormalWeb"/>
        <w:spacing w:before="0" w:beforeAutospacing="0" w:after="240" w:afterAutospacing="0"/>
        <w:rPr>
          <w:rFonts w:ascii="Arial" w:hAnsi="Arial" w:cs="Arial"/>
          <w:color w:val="0D0D0D" w:themeColor="text1" w:themeTint="F2"/>
          <w:sz w:val="22"/>
          <w:szCs w:val="22"/>
        </w:rPr>
      </w:pPr>
    </w:p>
    <w:p w14:paraId="080BA56A" w14:textId="77777777" w:rsidR="00516F44" w:rsidRPr="00F22C99" w:rsidRDefault="00516F44" w:rsidP="00F22C99">
      <w:pPr>
        <w:spacing w:line="240" w:lineRule="auto"/>
        <w:rPr>
          <w:rFonts w:ascii="Arial" w:hAnsi="Arial" w:cs="Arial"/>
          <w:b/>
          <w:bCs/>
          <w:color w:val="0D0D0D" w:themeColor="text1" w:themeTint="F2"/>
        </w:rPr>
      </w:pPr>
    </w:p>
    <w:p w14:paraId="0092F3C3" w14:textId="77777777" w:rsidR="00225723" w:rsidRPr="00F22C99" w:rsidRDefault="00225723" w:rsidP="00F22C99">
      <w:pPr>
        <w:spacing w:line="240" w:lineRule="auto"/>
        <w:rPr>
          <w:rFonts w:ascii="Arial" w:hAnsi="Arial" w:cs="Arial"/>
          <w:b/>
          <w:bCs/>
          <w:color w:val="0D0D0D" w:themeColor="text1" w:themeTint="F2"/>
        </w:rPr>
      </w:pPr>
    </w:p>
    <w:p w14:paraId="6D85BA3B" w14:textId="77777777" w:rsidR="00225723" w:rsidRPr="00F22C99" w:rsidRDefault="00225723" w:rsidP="00F22C99">
      <w:pPr>
        <w:spacing w:line="240" w:lineRule="auto"/>
        <w:rPr>
          <w:rFonts w:ascii="Arial" w:hAnsi="Arial" w:cs="Arial"/>
          <w:b/>
          <w:bCs/>
          <w:color w:val="0D0D0D" w:themeColor="text1" w:themeTint="F2"/>
        </w:rPr>
      </w:pPr>
    </w:p>
    <w:p w14:paraId="2A62C120" w14:textId="77777777" w:rsidR="00225723" w:rsidRPr="00F22C99" w:rsidRDefault="00225723" w:rsidP="00F22C99">
      <w:pPr>
        <w:spacing w:line="240" w:lineRule="auto"/>
        <w:rPr>
          <w:rFonts w:ascii="Arial" w:hAnsi="Arial" w:cs="Arial"/>
          <w:b/>
          <w:bCs/>
          <w:color w:val="1662BB"/>
          <w:sz w:val="40"/>
          <w:szCs w:val="40"/>
        </w:rPr>
      </w:pPr>
    </w:p>
    <w:p w14:paraId="3BE159DD" w14:textId="77777777" w:rsidR="00225723" w:rsidRPr="00F22C99" w:rsidRDefault="00225723" w:rsidP="00F22C99">
      <w:pPr>
        <w:spacing w:line="240" w:lineRule="auto"/>
        <w:rPr>
          <w:rFonts w:ascii="Arial" w:hAnsi="Arial" w:cs="Arial"/>
          <w:b/>
          <w:bCs/>
          <w:color w:val="1662BB"/>
          <w:sz w:val="40"/>
          <w:szCs w:val="40"/>
        </w:rPr>
      </w:pPr>
    </w:p>
    <w:p w14:paraId="159D88CB" w14:textId="77777777" w:rsidR="00225723" w:rsidRPr="00F22C99" w:rsidRDefault="00225723" w:rsidP="00F22C99">
      <w:pPr>
        <w:spacing w:line="240" w:lineRule="auto"/>
        <w:rPr>
          <w:rFonts w:ascii="Arial" w:hAnsi="Arial" w:cs="Arial"/>
          <w:b/>
          <w:bCs/>
          <w:color w:val="1662BB"/>
          <w:sz w:val="40"/>
          <w:szCs w:val="40"/>
        </w:rPr>
      </w:pPr>
    </w:p>
    <w:p w14:paraId="2073F03B" w14:textId="77777777" w:rsidR="00225723" w:rsidRPr="00F22C99" w:rsidRDefault="00225723" w:rsidP="00F22C99">
      <w:pPr>
        <w:spacing w:line="240" w:lineRule="auto"/>
        <w:rPr>
          <w:rFonts w:ascii="Arial" w:hAnsi="Arial" w:cs="Arial"/>
          <w:b/>
          <w:bCs/>
          <w:color w:val="1662BB"/>
          <w:sz w:val="40"/>
          <w:szCs w:val="40"/>
        </w:rPr>
      </w:pPr>
    </w:p>
    <w:p w14:paraId="4C147C02" w14:textId="77777777" w:rsidR="00225723" w:rsidRPr="00F22C99" w:rsidRDefault="00225723" w:rsidP="00F22C99">
      <w:pPr>
        <w:spacing w:line="240" w:lineRule="auto"/>
        <w:rPr>
          <w:rFonts w:ascii="Arial" w:hAnsi="Arial" w:cs="Arial"/>
          <w:b/>
          <w:bCs/>
          <w:color w:val="1662BB"/>
          <w:sz w:val="40"/>
          <w:szCs w:val="40"/>
        </w:rPr>
      </w:pPr>
    </w:p>
    <w:p w14:paraId="4356C907" w14:textId="77777777" w:rsidR="00225723" w:rsidRPr="00F22C99" w:rsidRDefault="00225723" w:rsidP="00F22C99">
      <w:pPr>
        <w:spacing w:line="240" w:lineRule="auto"/>
        <w:rPr>
          <w:rFonts w:ascii="Arial" w:hAnsi="Arial" w:cs="Arial"/>
          <w:b/>
          <w:bCs/>
          <w:color w:val="1662BB"/>
          <w:sz w:val="40"/>
          <w:szCs w:val="40"/>
        </w:rPr>
      </w:pPr>
    </w:p>
    <w:p w14:paraId="6764C551" w14:textId="77777777" w:rsidR="00225723" w:rsidRPr="00F22C99" w:rsidRDefault="00225723" w:rsidP="00F22C99">
      <w:pPr>
        <w:spacing w:line="240" w:lineRule="auto"/>
        <w:rPr>
          <w:rFonts w:ascii="Arial" w:hAnsi="Arial" w:cs="Arial"/>
          <w:b/>
          <w:bCs/>
          <w:color w:val="1662BB"/>
          <w:sz w:val="40"/>
          <w:szCs w:val="40"/>
        </w:rPr>
      </w:pPr>
    </w:p>
    <w:p w14:paraId="37DE74C2" w14:textId="77777777" w:rsidR="001B776B" w:rsidRPr="00F22C99" w:rsidRDefault="001B776B" w:rsidP="00F22C99">
      <w:pPr>
        <w:spacing w:line="240" w:lineRule="auto"/>
        <w:rPr>
          <w:rFonts w:ascii="Arial" w:hAnsi="Arial" w:cs="Arial"/>
          <w:b/>
          <w:bCs/>
          <w:color w:val="1662BB"/>
          <w:sz w:val="40"/>
          <w:szCs w:val="40"/>
        </w:rPr>
      </w:pPr>
    </w:p>
    <w:p w14:paraId="63184BB1" w14:textId="77777777" w:rsidR="00EC1404" w:rsidRDefault="00EC1404" w:rsidP="00F22C99">
      <w:pPr>
        <w:spacing w:line="240" w:lineRule="auto"/>
        <w:rPr>
          <w:rFonts w:ascii="Arial" w:hAnsi="Arial" w:cs="Arial"/>
          <w:b/>
          <w:bCs/>
          <w:color w:val="1662BB"/>
          <w:sz w:val="40"/>
          <w:szCs w:val="40"/>
        </w:rPr>
      </w:pPr>
    </w:p>
    <w:p w14:paraId="05078A38" w14:textId="77777777" w:rsidR="00BF7E89" w:rsidRPr="00F22C99" w:rsidRDefault="00BF7E89" w:rsidP="00F22C99">
      <w:pPr>
        <w:spacing w:line="240" w:lineRule="auto"/>
        <w:rPr>
          <w:rFonts w:ascii="Arial" w:hAnsi="Arial" w:cs="Arial"/>
          <w:b/>
          <w:bCs/>
          <w:color w:val="1662BB"/>
          <w:sz w:val="40"/>
          <w:szCs w:val="40"/>
        </w:rPr>
      </w:pPr>
    </w:p>
    <w:p w14:paraId="40369A89" w14:textId="46A78B1B" w:rsidR="00902CE4" w:rsidRPr="00F22C99" w:rsidRDefault="00AE019A" w:rsidP="00F22C99">
      <w:pPr>
        <w:spacing w:line="240" w:lineRule="auto"/>
        <w:rPr>
          <w:rFonts w:ascii="Arial" w:hAnsi="Arial" w:cs="Arial"/>
          <w:b/>
          <w:bCs/>
          <w:color w:val="1662BB"/>
          <w:sz w:val="40"/>
          <w:szCs w:val="40"/>
        </w:rPr>
      </w:pPr>
      <w:r w:rsidRPr="00F22C99">
        <w:rPr>
          <w:rFonts w:ascii="Arial" w:hAnsi="Arial" w:cs="Arial"/>
          <w:b/>
          <w:bCs/>
          <w:color w:val="1662BB"/>
          <w:sz w:val="40"/>
          <w:szCs w:val="40"/>
        </w:rPr>
        <w:lastRenderedPageBreak/>
        <w:t xml:space="preserve">Glossary </w:t>
      </w:r>
    </w:p>
    <w:p w14:paraId="4E8AC195" w14:textId="77777777" w:rsidR="007653EE" w:rsidRPr="00F22C99" w:rsidRDefault="007653EE" w:rsidP="00F22C99">
      <w:pPr>
        <w:spacing w:line="240" w:lineRule="auto"/>
        <w:rPr>
          <w:rFonts w:ascii="Arial" w:hAnsi="Arial" w:cs="Arial"/>
          <w:b/>
          <w:bCs/>
          <w:color w:val="1662BB"/>
          <w:sz w:val="40"/>
          <w:szCs w:val="40"/>
        </w:rPr>
      </w:pPr>
    </w:p>
    <w:p w14:paraId="0F15E6B7" w14:textId="5640C4CF" w:rsidR="00A2298A" w:rsidRPr="00F22C99" w:rsidRDefault="00A2298A"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Alleviate</w:t>
      </w:r>
    </w:p>
    <w:p w14:paraId="315077DA" w14:textId="1913DF4E" w:rsidR="00AA1D6B" w:rsidRPr="00F22C99" w:rsidRDefault="00AA1D6B" w:rsidP="00F22C99">
      <w:pPr>
        <w:pStyle w:val="ListParagraph"/>
        <w:spacing w:line="240" w:lineRule="auto"/>
        <w:rPr>
          <w:rFonts w:ascii="Arial" w:hAnsi="Arial" w:cs="Arial"/>
          <w:color w:val="1662BB"/>
        </w:rPr>
      </w:pPr>
      <w:r w:rsidRPr="00F22C99">
        <w:rPr>
          <w:rFonts w:ascii="Arial" w:hAnsi="Arial" w:cs="Arial"/>
          <w:color w:val="1662BB"/>
        </w:rPr>
        <w:t xml:space="preserve">To make something less severe or more bearable without completely </w:t>
      </w:r>
      <w:r w:rsidR="00554349" w:rsidRPr="00F22C99">
        <w:rPr>
          <w:rFonts w:ascii="Arial" w:hAnsi="Arial" w:cs="Arial"/>
          <w:color w:val="1662BB"/>
        </w:rPr>
        <w:t>curing or fixing it</w:t>
      </w:r>
    </w:p>
    <w:p w14:paraId="1B8A7046" w14:textId="77777777" w:rsidR="00A10F92" w:rsidRPr="00F22C99" w:rsidRDefault="00A10F92" w:rsidP="00F22C99">
      <w:pPr>
        <w:pStyle w:val="ListParagraph"/>
        <w:spacing w:line="240" w:lineRule="auto"/>
        <w:rPr>
          <w:rFonts w:ascii="Arial" w:hAnsi="Arial" w:cs="Arial"/>
          <w:b/>
          <w:bCs/>
          <w:color w:val="1662BB"/>
        </w:rPr>
      </w:pPr>
    </w:p>
    <w:p w14:paraId="00F00E65" w14:textId="579876E4"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Biopsychosocial</w:t>
      </w:r>
    </w:p>
    <w:p w14:paraId="1464E4AD" w14:textId="3E1C5EC3" w:rsidR="007653EE" w:rsidRPr="00F22C99" w:rsidRDefault="007653EE" w:rsidP="00F22C99">
      <w:pPr>
        <w:pStyle w:val="ListParagraph"/>
        <w:spacing w:line="240" w:lineRule="auto"/>
        <w:rPr>
          <w:rFonts w:ascii="Arial" w:hAnsi="Arial" w:cs="Arial"/>
          <w:color w:val="1662BB"/>
        </w:rPr>
      </w:pPr>
      <w:r w:rsidRPr="00F22C99">
        <w:rPr>
          <w:rFonts w:ascii="Arial" w:hAnsi="Arial" w:cs="Arial"/>
          <w:color w:val="1662BB"/>
        </w:rPr>
        <w:t>This is the considering of how the body (bio), mind (psycho), and environment (social) interact.</w:t>
      </w:r>
      <w:r w:rsidR="004354A3" w:rsidRPr="00F22C99">
        <w:rPr>
          <w:rFonts w:ascii="Arial" w:hAnsi="Arial" w:cs="Arial"/>
          <w:color w:val="1662BB"/>
        </w:rPr>
        <w:t xml:space="preserve"> </w:t>
      </w:r>
    </w:p>
    <w:p w14:paraId="5E8FE149" w14:textId="77777777" w:rsidR="004D548C" w:rsidRPr="00F22C99" w:rsidRDefault="004D548C" w:rsidP="00F22C99">
      <w:pPr>
        <w:pStyle w:val="ListParagraph"/>
        <w:spacing w:line="240" w:lineRule="auto"/>
        <w:rPr>
          <w:rFonts w:ascii="Arial" w:hAnsi="Arial" w:cs="Arial"/>
          <w:color w:val="1662BB"/>
        </w:rPr>
      </w:pPr>
    </w:p>
    <w:p w14:paraId="312C9775" w14:textId="77777777" w:rsidR="004D548C" w:rsidRPr="00F22C99" w:rsidRDefault="004D548C"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Demographic factors</w:t>
      </w:r>
    </w:p>
    <w:p w14:paraId="6EE7E447" w14:textId="77777777" w:rsidR="00E8307F" w:rsidRPr="00F22C99" w:rsidRDefault="004D548C" w:rsidP="00F22C99">
      <w:pPr>
        <w:pStyle w:val="ListParagraph"/>
        <w:spacing w:line="240" w:lineRule="auto"/>
        <w:rPr>
          <w:rFonts w:ascii="Arial" w:hAnsi="Arial" w:cs="Arial"/>
          <w:color w:val="1662BB"/>
        </w:rPr>
      </w:pPr>
      <w:r w:rsidRPr="00F22C99">
        <w:rPr>
          <w:rFonts w:ascii="Arial" w:hAnsi="Arial" w:cs="Arial"/>
          <w:color w:val="1662BB"/>
        </w:rPr>
        <w:t xml:space="preserve">This is population data that specify public age, history, location, family dynamic and income. </w:t>
      </w:r>
    </w:p>
    <w:p w14:paraId="7E68064B" w14:textId="77777777" w:rsidR="003A2916" w:rsidRPr="00F22C99" w:rsidRDefault="003A2916" w:rsidP="00F22C99">
      <w:pPr>
        <w:spacing w:line="240" w:lineRule="auto"/>
        <w:rPr>
          <w:rFonts w:ascii="Arial" w:hAnsi="Arial" w:cs="Arial"/>
          <w:color w:val="1662BB"/>
        </w:rPr>
      </w:pPr>
    </w:p>
    <w:p w14:paraId="77B7C984" w14:textId="77777777" w:rsidR="00EA4051" w:rsidRPr="00F22C99" w:rsidRDefault="00EA4051"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Detrimental</w:t>
      </w:r>
    </w:p>
    <w:p w14:paraId="5F165B42" w14:textId="60BAC549" w:rsidR="00EA4051" w:rsidRPr="00F22C99" w:rsidRDefault="00EA4051" w:rsidP="00F22C99">
      <w:pPr>
        <w:pStyle w:val="ListParagraph"/>
        <w:spacing w:line="240" w:lineRule="auto"/>
        <w:rPr>
          <w:rFonts w:ascii="Arial" w:hAnsi="Arial" w:cs="Arial"/>
          <w:color w:val="1662BB"/>
        </w:rPr>
      </w:pPr>
      <w:r w:rsidRPr="00F22C99">
        <w:rPr>
          <w:rFonts w:ascii="Arial" w:hAnsi="Arial" w:cs="Arial"/>
          <w:color w:val="1662BB"/>
        </w:rPr>
        <w:t>Harmful or damaging effect that worsens an individual’s situation.</w:t>
      </w:r>
    </w:p>
    <w:p w14:paraId="7DA58C39" w14:textId="27783F49" w:rsidR="007653EE" w:rsidRPr="00F22C99" w:rsidRDefault="004D548C" w:rsidP="00F22C99">
      <w:pPr>
        <w:spacing w:line="240" w:lineRule="auto"/>
        <w:rPr>
          <w:rFonts w:ascii="Arial" w:hAnsi="Arial" w:cs="Arial"/>
          <w:color w:val="1662BB"/>
        </w:rPr>
      </w:pPr>
      <w:r w:rsidRPr="00F22C99">
        <w:rPr>
          <w:rFonts w:ascii="Arial" w:hAnsi="Arial" w:cs="Arial"/>
          <w:color w:val="1662BB"/>
        </w:rPr>
        <w:t xml:space="preserve"> </w:t>
      </w:r>
    </w:p>
    <w:p w14:paraId="0C41FDAF" w14:textId="2229F157" w:rsidR="005511EC" w:rsidRPr="00F22C99" w:rsidRDefault="005511EC"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 xml:space="preserve">Differentiates </w:t>
      </w:r>
    </w:p>
    <w:p w14:paraId="4397F40A" w14:textId="3A94F0CB" w:rsidR="007653EE" w:rsidRPr="00F22C99" w:rsidRDefault="00343AD7" w:rsidP="00F22C99">
      <w:pPr>
        <w:pStyle w:val="ListParagraph"/>
        <w:spacing w:line="240" w:lineRule="auto"/>
        <w:rPr>
          <w:rFonts w:ascii="Arial" w:hAnsi="Arial" w:cs="Arial"/>
          <w:color w:val="1662BB"/>
        </w:rPr>
      </w:pPr>
      <w:r w:rsidRPr="00F22C99">
        <w:rPr>
          <w:rFonts w:ascii="Arial" w:hAnsi="Arial" w:cs="Arial"/>
          <w:color w:val="1662BB"/>
        </w:rPr>
        <w:t>Spo</w:t>
      </w:r>
      <w:r w:rsidR="007F611E" w:rsidRPr="00F22C99">
        <w:rPr>
          <w:rFonts w:ascii="Arial" w:hAnsi="Arial" w:cs="Arial"/>
          <w:color w:val="1662BB"/>
        </w:rPr>
        <w:t xml:space="preserve">t the difference and tell it apart. </w:t>
      </w:r>
    </w:p>
    <w:p w14:paraId="3779F814" w14:textId="77777777" w:rsidR="007653EE" w:rsidRPr="00F22C99" w:rsidRDefault="007653EE" w:rsidP="00F22C99">
      <w:pPr>
        <w:pStyle w:val="ListParagraph"/>
        <w:spacing w:line="240" w:lineRule="auto"/>
        <w:rPr>
          <w:rFonts w:ascii="Arial" w:hAnsi="Arial" w:cs="Arial"/>
          <w:color w:val="1662BB"/>
        </w:rPr>
      </w:pPr>
    </w:p>
    <w:p w14:paraId="5D2EE5F0" w14:textId="77777777"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Disparity</w:t>
      </w:r>
    </w:p>
    <w:p w14:paraId="4D0668AD" w14:textId="77777777" w:rsidR="004D548C" w:rsidRPr="00F22C99" w:rsidRDefault="007653EE" w:rsidP="00F22C99">
      <w:pPr>
        <w:pStyle w:val="ListParagraph"/>
        <w:spacing w:line="240" w:lineRule="auto"/>
        <w:rPr>
          <w:rFonts w:ascii="Arial" w:hAnsi="Arial" w:cs="Arial"/>
          <w:color w:val="1662BB"/>
        </w:rPr>
      </w:pPr>
      <w:r w:rsidRPr="00F22C99">
        <w:rPr>
          <w:rFonts w:ascii="Arial" w:hAnsi="Arial" w:cs="Arial"/>
          <w:color w:val="1662BB"/>
        </w:rPr>
        <w:t>A significant difference between groups of people, such as one group having higher income or better opportunities than another. This is known as a disparity.</w:t>
      </w:r>
      <w:r w:rsidR="00431607" w:rsidRPr="00F22C99">
        <w:rPr>
          <w:rFonts w:ascii="Arial" w:hAnsi="Arial" w:cs="Arial"/>
          <w:color w:val="1662BB"/>
        </w:rPr>
        <w:t xml:space="preserve"> </w:t>
      </w:r>
    </w:p>
    <w:p w14:paraId="04FB186D" w14:textId="77777777" w:rsidR="004D548C" w:rsidRPr="00F22C99" w:rsidRDefault="004D548C" w:rsidP="00F22C99">
      <w:pPr>
        <w:pStyle w:val="ListParagraph"/>
        <w:spacing w:line="240" w:lineRule="auto"/>
        <w:rPr>
          <w:rFonts w:ascii="Arial" w:hAnsi="Arial" w:cs="Arial"/>
          <w:color w:val="1662BB"/>
        </w:rPr>
      </w:pPr>
    </w:p>
    <w:p w14:paraId="0CA2DC9D" w14:textId="5EF61F2B" w:rsidR="00B60ED7" w:rsidRPr="00F22C99" w:rsidRDefault="004D548C" w:rsidP="00F22C99">
      <w:pPr>
        <w:pStyle w:val="ListParagraph"/>
        <w:numPr>
          <w:ilvl w:val="0"/>
          <w:numId w:val="16"/>
        </w:numPr>
        <w:spacing w:line="240" w:lineRule="auto"/>
        <w:rPr>
          <w:rFonts w:ascii="Arial" w:hAnsi="Arial" w:cs="Arial"/>
          <w:b/>
          <w:bCs/>
          <w:color w:val="1662BB"/>
        </w:rPr>
      </w:pPr>
      <w:r w:rsidRPr="00F22C99">
        <w:rPr>
          <w:rFonts w:ascii="Arial" w:eastAsia="Times New Roman" w:hAnsi="Arial" w:cs="Arial"/>
          <w:b/>
          <w:bCs/>
          <w:color w:val="1662BB"/>
          <w:kern w:val="0"/>
          <w:lang w:eastAsia="en-GB"/>
          <w14:ligatures w14:val="none"/>
        </w:rPr>
        <w:t>English proficiency</w:t>
      </w:r>
      <w:r w:rsidR="00B60ED7" w:rsidRPr="00F22C99">
        <w:rPr>
          <w:rFonts w:ascii="Arial" w:hAnsi="Arial" w:cs="Arial"/>
          <w:color w:val="0F1115"/>
          <w:shd w:val="clear" w:color="auto" w:fill="FFFFFF"/>
        </w:rPr>
        <w:t xml:space="preserve"> </w:t>
      </w:r>
    </w:p>
    <w:p w14:paraId="262504A4" w14:textId="23168DF0" w:rsidR="00431607" w:rsidRPr="00F22C99" w:rsidRDefault="00B60ED7" w:rsidP="00F22C99">
      <w:pPr>
        <w:pStyle w:val="ListParagraph"/>
        <w:spacing w:line="240" w:lineRule="auto"/>
        <w:rPr>
          <w:rFonts w:ascii="Arial" w:hAnsi="Arial" w:cs="Arial"/>
          <w:b/>
          <w:bCs/>
          <w:color w:val="1662BB"/>
        </w:rPr>
      </w:pPr>
      <w:r w:rsidRPr="00F22C99">
        <w:rPr>
          <w:rFonts w:ascii="Arial" w:hAnsi="Arial" w:cs="Arial"/>
          <w:color w:val="1662BB"/>
          <w:shd w:val="clear" w:color="auto" w:fill="FFFFFF"/>
        </w:rPr>
        <w:t>T</w:t>
      </w:r>
      <w:r w:rsidRPr="00F22C99">
        <w:rPr>
          <w:rFonts w:ascii="Arial" w:hAnsi="Arial" w:cs="Arial"/>
          <w:color w:val="1662BB"/>
          <w:shd w:val="clear" w:color="auto" w:fill="FFFFFF"/>
        </w:rPr>
        <w:t>he ability to speak, understand, read, and write English well enough to communicate effectively.</w:t>
      </w:r>
    </w:p>
    <w:p w14:paraId="4663B483" w14:textId="77777777" w:rsidR="00431607" w:rsidRPr="00F22C99" w:rsidRDefault="00431607" w:rsidP="00F22C99">
      <w:pPr>
        <w:pStyle w:val="ListParagraph"/>
        <w:spacing w:line="240" w:lineRule="auto"/>
        <w:rPr>
          <w:rFonts w:ascii="Arial" w:hAnsi="Arial" w:cs="Arial"/>
          <w:color w:val="1662BB"/>
        </w:rPr>
      </w:pPr>
    </w:p>
    <w:p w14:paraId="6B381DBF" w14:textId="752FD0A1" w:rsidR="007653EE" w:rsidRPr="00F22C99" w:rsidRDefault="00431607"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Elevated</w:t>
      </w:r>
    </w:p>
    <w:p w14:paraId="74A30D44" w14:textId="6FB1AACF" w:rsidR="00431607" w:rsidRPr="00F22C99" w:rsidRDefault="003C6F4E" w:rsidP="00F22C99">
      <w:pPr>
        <w:pStyle w:val="ListParagraph"/>
        <w:spacing w:line="240" w:lineRule="auto"/>
        <w:rPr>
          <w:rFonts w:ascii="Arial" w:hAnsi="Arial" w:cs="Arial"/>
          <w:b/>
          <w:bCs/>
          <w:color w:val="1662BB"/>
        </w:rPr>
      </w:pPr>
      <w:r w:rsidRPr="00F22C99">
        <w:rPr>
          <w:rFonts w:ascii="Arial" w:hAnsi="Arial" w:cs="Arial"/>
          <w:color w:val="1662BB"/>
          <w:shd w:val="clear" w:color="auto" w:fill="FFFFFF"/>
        </w:rPr>
        <w:t>H</w:t>
      </w:r>
      <w:r w:rsidRPr="00F22C99">
        <w:rPr>
          <w:rFonts w:ascii="Arial" w:hAnsi="Arial" w:cs="Arial"/>
          <w:color w:val="1662BB"/>
          <w:shd w:val="clear" w:color="auto" w:fill="FFFFFF"/>
        </w:rPr>
        <w:t>igher than normal or</w:t>
      </w:r>
      <w:r w:rsidR="003951DE" w:rsidRPr="00F22C99">
        <w:rPr>
          <w:rFonts w:ascii="Arial" w:hAnsi="Arial" w:cs="Arial"/>
          <w:color w:val="1662BB"/>
          <w:shd w:val="clear" w:color="auto" w:fill="FFFFFF"/>
        </w:rPr>
        <w:t xml:space="preserve"> </w:t>
      </w:r>
      <w:r w:rsidRPr="00F22C99">
        <w:rPr>
          <w:rFonts w:ascii="Arial" w:hAnsi="Arial" w:cs="Arial"/>
          <w:color w:val="1662BB"/>
          <w:shd w:val="clear" w:color="auto" w:fill="FFFFFF"/>
        </w:rPr>
        <w:t>usual.</w:t>
      </w:r>
    </w:p>
    <w:p w14:paraId="62DA285D" w14:textId="77777777" w:rsidR="007653EE" w:rsidRPr="00F22C99" w:rsidRDefault="007653EE" w:rsidP="00F22C99">
      <w:pPr>
        <w:pStyle w:val="ListParagraph"/>
        <w:spacing w:line="240" w:lineRule="auto"/>
        <w:rPr>
          <w:rFonts w:ascii="Arial" w:hAnsi="Arial" w:cs="Arial"/>
          <w:color w:val="1662BB"/>
        </w:rPr>
      </w:pPr>
    </w:p>
    <w:p w14:paraId="664B5AEA" w14:textId="77777777"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Exacerbate</w:t>
      </w:r>
    </w:p>
    <w:p w14:paraId="73EBA8C2" w14:textId="77777777" w:rsidR="007653EE" w:rsidRPr="00F22C99" w:rsidRDefault="007653EE" w:rsidP="00F22C99">
      <w:pPr>
        <w:pStyle w:val="ListParagraph"/>
        <w:spacing w:line="240" w:lineRule="auto"/>
        <w:rPr>
          <w:rFonts w:ascii="Arial" w:hAnsi="Arial" w:cs="Arial"/>
          <w:color w:val="1662BB"/>
        </w:rPr>
      </w:pPr>
      <w:r w:rsidRPr="00F22C99">
        <w:rPr>
          <w:rFonts w:ascii="Arial" w:hAnsi="Arial" w:cs="Arial"/>
          <w:color w:val="1662BB"/>
        </w:rPr>
        <w:t>To intensify or worsen an existing problem.</w:t>
      </w:r>
    </w:p>
    <w:p w14:paraId="32B60DF1" w14:textId="77777777" w:rsidR="007653EE" w:rsidRPr="00F22C99" w:rsidRDefault="007653EE" w:rsidP="00F22C99">
      <w:pPr>
        <w:pStyle w:val="ListParagraph"/>
        <w:spacing w:line="240" w:lineRule="auto"/>
        <w:rPr>
          <w:rFonts w:ascii="Arial" w:hAnsi="Arial" w:cs="Arial"/>
          <w:color w:val="1662BB"/>
        </w:rPr>
      </w:pPr>
    </w:p>
    <w:p w14:paraId="0D41ACF2" w14:textId="77777777"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Gender vulnerability</w:t>
      </w:r>
    </w:p>
    <w:p w14:paraId="7EFBE3FE" w14:textId="77777777" w:rsidR="00795B39" w:rsidRPr="00F22C99" w:rsidRDefault="007653EE" w:rsidP="00F22C99">
      <w:pPr>
        <w:pStyle w:val="ListParagraph"/>
        <w:spacing w:line="240" w:lineRule="auto"/>
        <w:rPr>
          <w:rFonts w:ascii="Arial" w:hAnsi="Arial" w:cs="Arial"/>
          <w:color w:val="1662BB"/>
        </w:rPr>
      </w:pPr>
      <w:r w:rsidRPr="00F22C99">
        <w:rPr>
          <w:rFonts w:ascii="Arial" w:hAnsi="Arial" w:cs="Arial"/>
          <w:color w:val="1662BB"/>
        </w:rPr>
        <w:t>When gender creates a specific disadvantage, and being female raises the likelihood of suffering from certain problems.</w:t>
      </w:r>
      <w:r w:rsidR="006074AB" w:rsidRPr="00F22C99">
        <w:rPr>
          <w:rFonts w:ascii="Arial" w:hAnsi="Arial" w:cs="Arial"/>
          <w:color w:val="1662BB"/>
        </w:rPr>
        <w:t xml:space="preserve"> </w:t>
      </w:r>
    </w:p>
    <w:p w14:paraId="7A027BA6" w14:textId="77777777" w:rsidR="00AB7D97" w:rsidRPr="00F22C99" w:rsidRDefault="00AB7D97" w:rsidP="00F22C99">
      <w:pPr>
        <w:pStyle w:val="ListParagraph"/>
        <w:spacing w:line="240" w:lineRule="auto"/>
        <w:rPr>
          <w:rFonts w:ascii="Arial" w:hAnsi="Arial" w:cs="Arial"/>
          <w:color w:val="1662BB"/>
        </w:rPr>
      </w:pPr>
    </w:p>
    <w:p w14:paraId="4A0EF3D9" w14:textId="77777777" w:rsidR="005F5A0F" w:rsidRPr="00F22C99" w:rsidRDefault="00AB7D97" w:rsidP="00F22C99">
      <w:pPr>
        <w:pStyle w:val="ListParagraph"/>
        <w:numPr>
          <w:ilvl w:val="0"/>
          <w:numId w:val="16"/>
        </w:numPr>
        <w:spacing w:line="240" w:lineRule="auto"/>
        <w:rPr>
          <w:rFonts w:ascii="Arial" w:hAnsi="Arial" w:cs="Arial"/>
          <w:b/>
          <w:bCs/>
          <w:color w:val="1662BB"/>
        </w:rPr>
      </w:pPr>
      <w:r w:rsidRPr="00F22C99">
        <w:rPr>
          <w:rFonts w:ascii="Arial" w:eastAsia="Times New Roman" w:hAnsi="Arial" w:cs="Arial"/>
          <w:b/>
          <w:bCs/>
          <w:color w:val="1662BB"/>
          <w:kern w:val="0"/>
          <w:shd w:val="clear" w:color="auto" w:fill="FFFFFF"/>
          <w:lang w:val="en-GB" w:eastAsia="en-GB"/>
          <w14:ligatures w14:val="none"/>
        </w:rPr>
        <w:t>I</w:t>
      </w:r>
      <w:r w:rsidR="00795B39" w:rsidRPr="00107A1C">
        <w:rPr>
          <w:rFonts w:ascii="Arial" w:eastAsia="Times New Roman" w:hAnsi="Arial" w:cs="Arial"/>
          <w:b/>
          <w:bCs/>
          <w:color w:val="1662BB"/>
          <w:kern w:val="0"/>
          <w:shd w:val="clear" w:color="auto" w:fill="FFFFFF"/>
          <w:lang w:val="en-GB" w:eastAsia="en-GB"/>
          <w14:ligatures w14:val="none"/>
        </w:rPr>
        <w:t>ntervention</w:t>
      </w:r>
      <w:r w:rsidR="005F5A0F" w:rsidRPr="00F22C99">
        <w:rPr>
          <w:rFonts w:ascii="Arial" w:hAnsi="Arial" w:cs="Arial"/>
          <w:color w:val="1662BB"/>
          <w:shd w:val="clear" w:color="auto" w:fill="FFFFFF"/>
        </w:rPr>
        <w:t xml:space="preserve"> </w:t>
      </w:r>
    </w:p>
    <w:p w14:paraId="4358F232" w14:textId="3CF3B255" w:rsidR="006074AB" w:rsidRPr="00F22C99" w:rsidRDefault="005F5A0F" w:rsidP="00F22C99">
      <w:pPr>
        <w:pStyle w:val="ListParagraph"/>
        <w:spacing w:line="240" w:lineRule="auto"/>
        <w:rPr>
          <w:rFonts w:ascii="Arial" w:hAnsi="Arial" w:cs="Arial"/>
          <w:b/>
          <w:bCs/>
          <w:color w:val="1662BB"/>
        </w:rPr>
      </w:pPr>
      <w:r w:rsidRPr="00F22C99">
        <w:rPr>
          <w:rFonts w:ascii="Arial" w:hAnsi="Arial" w:cs="Arial"/>
          <w:color w:val="1662BB"/>
          <w:shd w:val="clear" w:color="auto" w:fill="FFFFFF"/>
        </w:rPr>
        <w:t xml:space="preserve">A deliberate action taken to help someone </w:t>
      </w:r>
      <w:r w:rsidR="00A41872" w:rsidRPr="00F22C99">
        <w:rPr>
          <w:rFonts w:ascii="Arial" w:hAnsi="Arial" w:cs="Arial"/>
          <w:color w:val="1662BB"/>
          <w:shd w:val="clear" w:color="auto" w:fill="FFFFFF"/>
        </w:rPr>
        <w:t>to</w:t>
      </w:r>
      <w:r w:rsidRPr="00F22C99">
        <w:rPr>
          <w:rFonts w:ascii="Arial" w:hAnsi="Arial" w:cs="Arial"/>
          <w:color w:val="1662BB"/>
          <w:shd w:val="clear" w:color="auto" w:fill="FFFFFF"/>
        </w:rPr>
        <w:t xml:space="preserve"> improve a situation</w:t>
      </w:r>
      <w:r w:rsidR="00A41872" w:rsidRPr="00F22C99">
        <w:rPr>
          <w:rFonts w:ascii="Arial" w:hAnsi="Arial" w:cs="Arial"/>
          <w:color w:val="1662BB"/>
          <w:shd w:val="clear" w:color="auto" w:fill="FFFFFF"/>
        </w:rPr>
        <w:t xml:space="preserve"> or </w:t>
      </w:r>
      <w:r w:rsidRPr="00F22C99">
        <w:rPr>
          <w:rFonts w:ascii="Arial" w:hAnsi="Arial" w:cs="Arial"/>
          <w:color w:val="1662BB"/>
          <w:shd w:val="clear" w:color="auto" w:fill="FFFFFF"/>
        </w:rPr>
        <w:t>stepping in to make a change.</w:t>
      </w:r>
      <w:r w:rsidR="00981E32" w:rsidRPr="00F22C99">
        <w:rPr>
          <w:rFonts w:ascii="Arial" w:hAnsi="Arial" w:cs="Arial"/>
          <w:color w:val="1662BB"/>
          <w:shd w:val="clear" w:color="auto" w:fill="FFFFFF"/>
        </w:rPr>
        <w:t xml:space="preserve"> </w:t>
      </w:r>
    </w:p>
    <w:p w14:paraId="129BEB0A" w14:textId="77777777" w:rsidR="006074AB" w:rsidRPr="00F22C99" w:rsidRDefault="006074AB" w:rsidP="00F22C99">
      <w:pPr>
        <w:pStyle w:val="ListParagraph"/>
        <w:spacing w:line="240" w:lineRule="auto"/>
        <w:rPr>
          <w:rFonts w:ascii="Arial" w:hAnsi="Arial" w:cs="Arial"/>
          <w:color w:val="1662BB"/>
        </w:rPr>
      </w:pPr>
    </w:p>
    <w:p w14:paraId="2B9483F3" w14:textId="46505364" w:rsidR="007653EE" w:rsidRPr="00F22C99" w:rsidRDefault="006074AB"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Mitigating</w:t>
      </w:r>
    </w:p>
    <w:p w14:paraId="1C6F0FDA" w14:textId="77777777" w:rsidR="00C524F9" w:rsidRPr="00F22C99" w:rsidRDefault="003C76CF" w:rsidP="00F22C99">
      <w:pPr>
        <w:pStyle w:val="ListParagraph"/>
        <w:spacing w:line="240" w:lineRule="auto"/>
        <w:rPr>
          <w:rFonts w:ascii="Arial" w:hAnsi="Arial" w:cs="Arial"/>
          <w:color w:val="1662BB"/>
        </w:rPr>
      </w:pPr>
      <w:r w:rsidRPr="00F22C99">
        <w:rPr>
          <w:rFonts w:ascii="Arial" w:hAnsi="Arial" w:cs="Arial"/>
          <w:color w:val="1662BB"/>
        </w:rPr>
        <w:t>To make something less sev</w:t>
      </w:r>
      <w:r w:rsidR="004A4045" w:rsidRPr="00F22C99">
        <w:rPr>
          <w:rFonts w:ascii="Arial" w:hAnsi="Arial" w:cs="Arial"/>
          <w:color w:val="1662BB"/>
        </w:rPr>
        <w:t>ere</w:t>
      </w:r>
      <w:r w:rsidRPr="00F22C99">
        <w:rPr>
          <w:rFonts w:ascii="Arial" w:hAnsi="Arial" w:cs="Arial"/>
          <w:color w:val="1662BB"/>
        </w:rPr>
        <w:t xml:space="preserve"> or to reduce </w:t>
      </w:r>
      <w:r w:rsidR="004A4045" w:rsidRPr="00F22C99">
        <w:rPr>
          <w:rFonts w:ascii="Arial" w:hAnsi="Arial" w:cs="Arial"/>
          <w:color w:val="1662BB"/>
        </w:rPr>
        <w:t>negative</w:t>
      </w:r>
      <w:r w:rsidRPr="00F22C99">
        <w:rPr>
          <w:rFonts w:ascii="Arial" w:hAnsi="Arial" w:cs="Arial"/>
          <w:color w:val="1662BB"/>
        </w:rPr>
        <w:t xml:space="preserve"> </w:t>
      </w:r>
      <w:r w:rsidR="00AA1D6B" w:rsidRPr="00F22C99">
        <w:rPr>
          <w:rFonts w:ascii="Arial" w:hAnsi="Arial" w:cs="Arial"/>
          <w:color w:val="1662BB"/>
        </w:rPr>
        <w:t>impact completely.</w:t>
      </w:r>
      <w:r w:rsidR="00C524F9" w:rsidRPr="00F22C99">
        <w:rPr>
          <w:rFonts w:ascii="Arial" w:hAnsi="Arial" w:cs="Arial"/>
          <w:color w:val="1662BB"/>
        </w:rPr>
        <w:t xml:space="preserve"> </w:t>
      </w:r>
    </w:p>
    <w:p w14:paraId="384A5BB0" w14:textId="77777777" w:rsidR="00C524F9" w:rsidRPr="00F22C99" w:rsidRDefault="00C524F9" w:rsidP="00F22C99">
      <w:pPr>
        <w:pStyle w:val="ListParagraph"/>
        <w:spacing w:line="240" w:lineRule="auto"/>
        <w:rPr>
          <w:rFonts w:ascii="Arial" w:hAnsi="Arial" w:cs="Arial"/>
          <w:color w:val="1662BB"/>
        </w:rPr>
      </w:pPr>
    </w:p>
    <w:p w14:paraId="7B96D86A" w14:textId="530A87C1" w:rsidR="007653EE" w:rsidRPr="00F22C99" w:rsidRDefault="00C524F9"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shd w:val="clear" w:color="auto" w:fill="FFFFFF"/>
        </w:rPr>
        <w:t>N</w:t>
      </w:r>
      <w:r w:rsidRPr="00F22C99">
        <w:rPr>
          <w:rFonts w:ascii="Arial" w:hAnsi="Arial" w:cs="Arial"/>
          <w:b/>
          <w:bCs/>
          <w:color w:val="1662BB"/>
          <w:shd w:val="clear" w:color="auto" w:fill="FFFFFF"/>
        </w:rPr>
        <w:t>eurological developmental</w:t>
      </w:r>
    </w:p>
    <w:p w14:paraId="224554B9" w14:textId="7BD8CF24" w:rsidR="00152ACD" w:rsidRPr="00F22C99" w:rsidRDefault="00152ACD" w:rsidP="00F22C99">
      <w:pPr>
        <w:pStyle w:val="ListParagraph"/>
        <w:spacing w:line="240" w:lineRule="auto"/>
        <w:rPr>
          <w:rFonts w:ascii="Arial" w:hAnsi="Arial" w:cs="Arial"/>
          <w:color w:val="1662BB"/>
          <w:shd w:val="clear" w:color="auto" w:fill="FFFFFF"/>
        </w:rPr>
      </w:pPr>
      <w:r w:rsidRPr="00F22C99">
        <w:rPr>
          <w:rFonts w:ascii="Arial" w:hAnsi="Arial" w:cs="Arial"/>
          <w:color w:val="1662BB"/>
          <w:shd w:val="clear" w:color="auto" w:fill="FFFFFF"/>
        </w:rPr>
        <w:t xml:space="preserve">How the brains grow and develops </w:t>
      </w:r>
    </w:p>
    <w:p w14:paraId="72FE70A8" w14:textId="77777777" w:rsidR="003C5A88" w:rsidRPr="00F22C99" w:rsidRDefault="003C5A88" w:rsidP="00F22C99">
      <w:pPr>
        <w:pStyle w:val="ListParagraph"/>
        <w:spacing w:line="240" w:lineRule="auto"/>
        <w:rPr>
          <w:rFonts w:ascii="Arial" w:hAnsi="Arial" w:cs="Arial"/>
          <w:color w:val="1662BB"/>
        </w:rPr>
      </w:pPr>
    </w:p>
    <w:p w14:paraId="50A6697D" w14:textId="77777777" w:rsidR="00FF4F49" w:rsidRPr="00F22C99" w:rsidRDefault="00FF4F49" w:rsidP="00F22C99">
      <w:pPr>
        <w:pStyle w:val="ListParagraph"/>
        <w:spacing w:line="240" w:lineRule="auto"/>
        <w:rPr>
          <w:rFonts w:ascii="Arial" w:hAnsi="Arial" w:cs="Arial"/>
          <w:color w:val="1662BB"/>
        </w:rPr>
      </w:pPr>
    </w:p>
    <w:p w14:paraId="64F96439" w14:textId="77777777"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Phenomenon</w:t>
      </w:r>
    </w:p>
    <w:p w14:paraId="4E86D95D" w14:textId="77777777" w:rsidR="007653EE" w:rsidRPr="00F22C99" w:rsidRDefault="007653EE" w:rsidP="00F22C99">
      <w:pPr>
        <w:pStyle w:val="ListParagraph"/>
        <w:spacing w:line="240" w:lineRule="auto"/>
        <w:rPr>
          <w:rFonts w:ascii="Arial" w:hAnsi="Arial" w:cs="Arial"/>
          <w:color w:val="1662BB"/>
        </w:rPr>
      </w:pPr>
      <w:r w:rsidRPr="00F22C99">
        <w:rPr>
          <w:rFonts w:ascii="Arial" w:hAnsi="Arial" w:cs="Arial"/>
          <w:color w:val="1662BB"/>
        </w:rPr>
        <w:t>An event or reality that is visible and observed.</w:t>
      </w:r>
    </w:p>
    <w:p w14:paraId="264DABE3" w14:textId="77777777" w:rsidR="007653EE" w:rsidRPr="00F22C99" w:rsidRDefault="007653EE" w:rsidP="00F22C99">
      <w:pPr>
        <w:spacing w:line="240" w:lineRule="auto"/>
        <w:rPr>
          <w:rFonts w:ascii="Arial" w:hAnsi="Arial" w:cs="Arial"/>
          <w:color w:val="1662BB"/>
        </w:rPr>
      </w:pPr>
    </w:p>
    <w:p w14:paraId="0CC7FAE9" w14:textId="77777777"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lastRenderedPageBreak/>
        <w:t>Predisposing</w:t>
      </w:r>
    </w:p>
    <w:p w14:paraId="6EF16F25" w14:textId="77777777" w:rsidR="007653EE" w:rsidRPr="00F22C99" w:rsidRDefault="007653EE" w:rsidP="00F22C99">
      <w:pPr>
        <w:pStyle w:val="ListParagraph"/>
        <w:spacing w:line="240" w:lineRule="auto"/>
        <w:rPr>
          <w:rFonts w:ascii="Arial" w:hAnsi="Arial" w:cs="Arial"/>
          <w:color w:val="1662BB"/>
        </w:rPr>
      </w:pPr>
      <w:r w:rsidRPr="00F22C99">
        <w:rPr>
          <w:rFonts w:ascii="Arial" w:hAnsi="Arial" w:cs="Arial"/>
          <w:color w:val="1662BB"/>
        </w:rPr>
        <w:t>The vulnerability of an individual has been exacerbated by the current obstacles they are facing, including poverty, housing instability, and inadequate language proficiency.</w:t>
      </w:r>
    </w:p>
    <w:p w14:paraId="3F41C89D" w14:textId="77777777" w:rsidR="007653EE" w:rsidRPr="00F22C99" w:rsidRDefault="007653EE" w:rsidP="00F22C99">
      <w:pPr>
        <w:spacing w:line="240" w:lineRule="auto"/>
        <w:rPr>
          <w:rFonts w:ascii="Arial" w:hAnsi="Arial" w:cs="Arial"/>
          <w:color w:val="1662BB"/>
        </w:rPr>
      </w:pPr>
    </w:p>
    <w:p w14:paraId="59BA17B5" w14:textId="77777777" w:rsidR="007653EE" w:rsidRPr="00F22C99" w:rsidRDefault="007653EE"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rPr>
        <w:t>Prevalent</w:t>
      </w:r>
    </w:p>
    <w:p w14:paraId="5B706035" w14:textId="77777777" w:rsidR="006349B7" w:rsidRPr="00F22C99" w:rsidRDefault="007653EE" w:rsidP="00F22C99">
      <w:pPr>
        <w:pStyle w:val="ListParagraph"/>
        <w:spacing w:line="240" w:lineRule="auto"/>
        <w:rPr>
          <w:rFonts w:ascii="Arial" w:hAnsi="Arial" w:cs="Arial"/>
          <w:color w:val="1662BB"/>
          <w:shd w:val="clear" w:color="auto" w:fill="FFFFFF"/>
        </w:rPr>
      </w:pPr>
      <w:r w:rsidRPr="00F22C99">
        <w:rPr>
          <w:rFonts w:ascii="Arial" w:hAnsi="Arial" w:cs="Arial"/>
          <w:color w:val="1662BB"/>
        </w:rPr>
        <w:t>Very common and widely observed.</w:t>
      </w:r>
      <w:r w:rsidR="006349B7" w:rsidRPr="00F22C99">
        <w:rPr>
          <w:rFonts w:ascii="Arial" w:hAnsi="Arial" w:cs="Arial"/>
          <w:color w:val="1662BB"/>
          <w:shd w:val="clear" w:color="auto" w:fill="FFFFFF"/>
        </w:rPr>
        <w:t xml:space="preserve"> </w:t>
      </w:r>
    </w:p>
    <w:p w14:paraId="6E0E9905" w14:textId="77777777" w:rsidR="006349B7" w:rsidRPr="00F22C99" w:rsidRDefault="006349B7" w:rsidP="00F22C99">
      <w:pPr>
        <w:pStyle w:val="ListParagraph"/>
        <w:spacing w:line="240" w:lineRule="auto"/>
        <w:rPr>
          <w:rFonts w:ascii="Arial" w:hAnsi="Arial" w:cs="Arial"/>
          <w:color w:val="1662BB"/>
          <w:shd w:val="clear" w:color="auto" w:fill="FFFFFF"/>
        </w:rPr>
      </w:pPr>
    </w:p>
    <w:p w14:paraId="532C7171" w14:textId="67401582" w:rsidR="007653EE" w:rsidRPr="00F22C99" w:rsidRDefault="006349B7" w:rsidP="00F22C99">
      <w:pPr>
        <w:pStyle w:val="ListParagraph"/>
        <w:numPr>
          <w:ilvl w:val="0"/>
          <w:numId w:val="16"/>
        </w:numPr>
        <w:spacing w:line="240" w:lineRule="auto"/>
        <w:rPr>
          <w:rFonts w:ascii="Arial" w:hAnsi="Arial" w:cs="Arial"/>
          <w:b/>
          <w:bCs/>
          <w:color w:val="1662BB"/>
        </w:rPr>
      </w:pPr>
      <w:r w:rsidRPr="00F22C99">
        <w:rPr>
          <w:rFonts w:ascii="Arial" w:hAnsi="Arial" w:cs="Arial"/>
          <w:b/>
          <w:bCs/>
          <w:color w:val="1662BB"/>
          <w:shd w:val="clear" w:color="auto" w:fill="FFFFFF"/>
        </w:rPr>
        <w:t xml:space="preserve">Psychotherapy </w:t>
      </w:r>
    </w:p>
    <w:p w14:paraId="350FB12C" w14:textId="7FA5BC25" w:rsidR="00C65ECC" w:rsidRPr="00F22C99" w:rsidRDefault="00DE6BED" w:rsidP="00F22C99">
      <w:pPr>
        <w:pStyle w:val="ListParagraph"/>
        <w:spacing w:line="240" w:lineRule="auto"/>
        <w:rPr>
          <w:rFonts w:ascii="Arial" w:hAnsi="Arial" w:cs="Arial"/>
          <w:color w:val="1662BB"/>
          <w:shd w:val="clear" w:color="auto" w:fill="FFFFFF"/>
        </w:rPr>
      </w:pPr>
      <w:r w:rsidRPr="00F22C99">
        <w:rPr>
          <w:rFonts w:ascii="Arial" w:hAnsi="Arial" w:cs="Arial"/>
          <w:color w:val="1662BB"/>
          <w:shd w:val="clear" w:color="auto" w:fill="FFFFFF"/>
        </w:rPr>
        <w:t>Counselling</w:t>
      </w:r>
      <w:r w:rsidR="00644CBE" w:rsidRPr="00F22C99">
        <w:rPr>
          <w:rFonts w:ascii="Arial" w:hAnsi="Arial" w:cs="Arial"/>
          <w:color w:val="1662BB"/>
          <w:shd w:val="clear" w:color="auto" w:fill="FFFFFF"/>
        </w:rPr>
        <w:t xml:space="preserve"> </w:t>
      </w:r>
      <w:r w:rsidRPr="00F22C99">
        <w:rPr>
          <w:rFonts w:ascii="Arial" w:hAnsi="Arial" w:cs="Arial"/>
          <w:color w:val="1662BB"/>
          <w:shd w:val="clear" w:color="auto" w:fill="FFFFFF"/>
        </w:rPr>
        <w:t xml:space="preserve">or therapy </w:t>
      </w:r>
    </w:p>
    <w:p w14:paraId="4181319D" w14:textId="77777777" w:rsidR="004A4CDD" w:rsidRPr="00F22C99" w:rsidRDefault="004A4CDD" w:rsidP="00F22C99">
      <w:pPr>
        <w:pStyle w:val="ListParagraph"/>
        <w:spacing w:line="240" w:lineRule="auto"/>
        <w:rPr>
          <w:rFonts w:ascii="Arial" w:hAnsi="Arial" w:cs="Arial"/>
          <w:color w:val="1662BB"/>
          <w:shd w:val="clear" w:color="auto" w:fill="FFFFFF"/>
        </w:rPr>
      </w:pPr>
    </w:p>
    <w:p w14:paraId="1771DF21" w14:textId="77777777" w:rsidR="004A4CDD" w:rsidRPr="00F22C99" w:rsidRDefault="004A4CDD" w:rsidP="00F22C99">
      <w:pPr>
        <w:pStyle w:val="ListParagraph"/>
        <w:numPr>
          <w:ilvl w:val="0"/>
          <w:numId w:val="16"/>
        </w:numPr>
        <w:spacing w:line="240" w:lineRule="auto"/>
        <w:rPr>
          <w:rFonts w:ascii="Arial" w:hAnsi="Arial" w:cs="Arial"/>
          <w:color w:val="1662BB"/>
        </w:rPr>
      </w:pPr>
      <w:r w:rsidRPr="00F22C99">
        <w:rPr>
          <w:rFonts w:ascii="Arial" w:hAnsi="Arial" w:cs="Arial"/>
          <w:b/>
          <w:bCs/>
          <w:color w:val="1662BB"/>
          <w:shd w:val="clear" w:color="auto" w:fill="FFFFFF"/>
        </w:rPr>
        <w:t xml:space="preserve">Social desirability bias </w:t>
      </w:r>
    </w:p>
    <w:p w14:paraId="0689A5D8" w14:textId="77777777" w:rsidR="004A4CDD" w:rsidRPr="00F22C99" w:rsidRDefault="004A4CDD" w:rsidP="00F22C99">
      <w:pPr>
        <w:pStyle w:val="ListParagraph"/>
        <w:spacing w:line="240" w:lineRule="auto"/>
        <w:rPr>
          <w:rFonts w:ascii="Arial" w:hAnsi="Arial" w:cs="Arial"/>
          <w:color w:val="1662BB"/>
        </w:rPr>
      </w:pPr>
      <w:r w:rsidRPr="00F22C99">
        <w:rPr>
          <w:rFonts w:ascii="Arial" w:hAnsi="Arial" w:cs="Arial"/>
          <w:color w:val="1662BB"/>
          <w:shd w:val="clear" w:color="auto" w:fill="FFFFFF"/>
        </w:rPr>
        <w:t>This is when people answer questions in a way that makes them look good to others, rather than answering completely truthfully.</w:t>
      </w:r>
    </w:p>
    <w:p w14:paraId="3C86B8F2" w14:textId="77777777" w:rsidR="004A4CDD" w:rsidRPr="00F22C99" w:rsidRDefault="004A4CDD" w:rsidP="00F22C99">
      <w:pPr>
        <w:pStyle w:val="ListParagraph"/>
        <w:spacing w:line="240" w:lineRule="auto"/>
        <w:rPr>
          <w:rFonts w:ascii="Arial" w:hAnsi="Arial" w:cs="Arial"/>
          <w:color w:val="1662BB"/>
        </w:rPr>
      </w:pPr>
    </w:p>
    <w:p w14:paraId="4A357C58" w14:textId="77777777" w:rsidR="007653EE" w:rsidRPr="00F22C99" w:rsidRDefault="007653EE" w:rsidP="00F22C99">
      <w:pPr>
        <w:spacing w:line="240" w:lineRule="auto"/>
        <w:rPr>
          <w:rFonts w:ascii="Arial" w:hAnsi="Arial" w:cs="Arial"/>
          <w:b/>
          <w:bCs/>
          <w:color w:val="1024DA"/>
          <w:sz w:val="40"/>
          <w:szCs w:val="40"/>
        </w:rPr>
      </w:pPr>
    </w:p>
    <w:sectPr w:rsidR="007653EE" w:rsidRPr="00F22C99" w:rsidSect="00001AF0">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C051C" w14:textId="77777777" w:rsidR="00463C68" w:rsidRDefault="00463C68" w:rsidP="007037C9">
      <w:pPr>
        <w:spacing w:line="240" w:lineRule="auto"/>
      </w:pPr>
      <w:r>
        <w:separator/>
      </w:r>
    </w:p>
  </w:endnote>
  <w:endnote w:type="continuationSeparator" w:id="0">
    <w:p w14:paraId="3E6A5D14" w14:textId="77777777" w:rsidR="00463C68" w:rsidRDefault="00463C68" w:rsidP="007037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anrope ExtraBold">
    <w:altName w:val="Calibri"/>
    <w:charset w:val="00"/>
    <w:family w:val="auto"/>
    <w:pitch w:val="variable"/>
    <w:sig w:usb0="A00002BF" w:usb1="5000206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20BAE" w14:textId="77777777" w:rsidR="00001AF0" w:rsidRDefault="00001A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DBA3" w14:textId="77777777" w:rsidR="00F0240B" w:rsidRDefault="00F0240B">
    <w:pPr>
      <w:pStyle w:val="Footer"/>
    </w:pPr>
  </w:p>
  <w:p w14:paraId="1EF8D635" w14:textId="5B290EE4" w:rsidR="00F35A2E" w:rsidRDefault="00F35A2E">
    <w:pPr>
      <w:pStyle w:val="Footer"/>
    </w:pPr>
    <w:r>
      <w:rPr>
        <w:noProof/>
      </w:rPr>
      <mc:AlternateContent>
        <mc:Choice Requires="wpg">
          <w:drawing>
            <wp:anchor distT="0" distB="0" distL="114300" distR="114300" simplePos="0" relativeHeight="251659264" behindDoc="0" locked="0" layoutInCell="1" allowOverlap="1" wp14:anchorId="4B3E7DA1" wp14:editId="3766632E">
              <wp:simplePos x="0" y="0"/>
              <wp:positionH relativeFrom="page">
                <wp:align>center</wp:align>
              </wp:positionH>
              <wp:positionV relativeFrom="page">
                <wp:align>bottom</wp:align>
              </wp:positionV>
              <wp:extent cx="1005840" cy="1005840"/>
              <wp:effectExtent l="0" t="0" r="0" b="0"/>
              <wp:wrapNone/>
              <wp:docPr id="48" name="Group 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371E42E3" w14:textId="77777777" w:rsidR="00F35A2E" w:rsidRDefault="00F35A2E">
                            <w:pPr>
                              <w:pStyle w:val="NoSpacing"/>
                              <w:jc w:val="center"/>
                              <w:rPr>
                                <w:b/>
                                <w:color w:val="E8E8E8" w:themeColor="background2"/>
                                <w:spacing w:val="20"/>
                                <w:sz w:val="36"/>
                                <w:szCs w:val="36"/>
                              </w:rPr>
                            </w:pPr>
                            <w:r>
                              <w:rPr>
                                <w:b/>
                                <w:color w:val="E8E8E8" w:themeColor="background2"/>
                                <w:spacing w:val="20"/>
                                <w:sz w:val="36"/>
                                <w:szCs w:val="36"/>
                              </w:rPr>
                              <w:fldChar w:fldCharType="begin"/>
                            </w:r>
                            <w:r>
                              <w:rPr>
                                <w:b/>
                                <w:color w:val="E8E8E8" w:themeColor="background2"/>
                                <w:spacing w:val="20"/>
                                <w:sz w:val="36"/>
                                <w:szCs w:val="36"/>
                              </w:rPr>
                              <w:instrText xml:space="preserve"> PAGE   \* MERGEFORMAT </w:instrText>
                            </w:r>
                            <w:r>
                              <w:rPr>
                                <w:b/>
                                <w:color w:val="E8E8E8" w:themeColor="background2"/>
                                <w:spacing w:val="20"/>
                                <w:sz w:val="36"/>
                                <w:szCs w:val="36"/>
                              </w:rPr>
                              <w:fldChar w:fldCharType="separate"/>
                            </w:r>
                            <w:r>
                              <w:rPr>
                                <w:b/>
                                <w:noProof/>
                                <w:color w:val="E8E8E8" w:themeColor="background2"/>
                                <w:spacing w:val="20"/>
                                <w:sz w:val="36"/>
                                <w:szCs w:val="36"/>
                              </w:rPr>
                              <w:t>2</w:t>
                            </w:r>
                            <w:r>
                              <w:rPr>
                                <w:b/>
                                <w:noProof/>
                                <w:color w:val="E8E8E8"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4B3E7DA1" id="Group 9" o:spid="_x0000_s1094" style="position:absolute;margin-left:0;margin-top:0;width:79.2pt;height:79.2pt;z-index:251659264;mso-position-horizontal:center;mso-position-horizontal-relative:page;mso-position-vertical:bottom;mso-position-vertical-relative:page"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o:spid="_x0000_s1095"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96"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156082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371E42E3" w14:textId="77777777" w:rsidR="00F35A2E" w:rsidRDefault="00F35A2E">
                      <w:pPr>
                        <w:pStyle w:val="NoSpacing"/>
                        <w:jc w:val="center"/>
                        <w:rPr>
                          <w:b/>
                          <w:color w:val="E8E8E8" w:themeColor="background2"/>
                          <w:spacing w:val="20"/>
                          <w:sz w:val="36"/>
                          <w:szCs w:val="36"/>
                        </w:rPr>
                      </w:pPr>
                      <w:r>
                        <w:rPr>
                          <w:b/>
                          <w:color w:val="E8E8E8" w:themeColor="background2"/>
                          <w:spacing w:val="20"/>
                          <w:sz w:val="36"/>
                          <w:szCs w:val="36"/>
                        </w:rPr>
                        <w:fldChar w:fldCharType="begin"/>
                      </w:r>
                      <w:r>
                        <w:rPr>
                          <w:b/>
                          <w:color w:val="E8E8E8" w:themeColor="background2"/>
                          <w:spacing w:val="20"/>
                          <w:sz w:val="36"/>
                          <w:szCs w:val="36"/>
                        </w:rPr>
                        <w:instrText xml:space="preserve"> PAGE   \* MERGEFORMAT </w:instrText>
                      </w:r>
                      <w:r>
                        <w:rPr>
                          <w:b/>
                          <w:color w:val="E8E8E8" w:themeColor="background2"/>
                          <w:spacing w:val="20"/>
                          <w:sz w:val="36"/>
                          <w:szCs w:val="36"/>
                        </w:rPr>
                        <w:fldChar w:fldCharType="separate"/>
                      </w:r>
                      <w:r>
                        <w:rPr>
                          <w:b/>
                          <w:noProof/>
                          <w:color w:val="E8E8E8" w:themeColor="background2"/>
                          <w:spacing w:val="20"/>
                          <w:sz w:val="36"/>
                          <w:szCs w:val="36"/>
                        </w:rPr>
                        <w:t>2</w:t>
                      </w:r>
                      <w:r>
                        <w:rPr>
                          <w:b/>
                          <w:noProof/>
                          <w:color w:val="E8E8E8" w:themeColor="background2"/>
                          <w:spacing w:val="20"/>
                          <w:sz w:val="36"/>
                          <w:szCs w:val="36"/>
                        </w:rPr>
                        <w:fldChar w:fldCharType="end"/>
                      </w:r>
                    </w:p>
                  </w:txbxContent>
                </v:textbox>
              </v:shape>
              <w10:wrap anchorx="page" anchory="page"/>
            </v:group>
          </w:pict>
        </mc:Fallback>
      </mc:AlternateContent>
    </w:r>
  </w:p>
  <w:p w14:paraId="1D0169F4" w14:textId="6ECABDCF" w:rsidR="00F35A2E" w:rsidRDefault="00F35A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3204B" w14:textId="77777777" w:rsidR="00001AF0" w:rsidRDefault="00001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D0B02" w14:textId="77777777" w:rsidR="00463C68" w:rsidRDefault="00463C68" w:rsidP="007037C9">
      <w:pPr>
        <w:spacing w:line="240" w:lineRule="auto"/>
      </w:pPr>
      <w:r>
        <w:separator/>
      </w:r>
    </w:p>
  </w:footnote>
  <w:footnote w:type="continuationSeparator" w:id="0">
    <w:p w14:paraId="743E2297" w14:textId="77777777" w:rsidR="00463C68" w:rsidRDefault="00463C68" w:rsidP="007037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B14CE" w14:textId="77777777" w:rsidR="00001AF0" w:rsidRDefault="00001A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7CF2E" w14:textId="77777777" w:rsidR="00001AF0" w:rsidRDefault="00001A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66BB3" w14:textId="77777777" w:rsidR="00001AF0" w:rsidRDefault="00001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5AE7"/>
    <w:multiLevelType w:val="multilevel"/>
    <w:tmpl w:val="3F64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B3E1D"/>
    <w:multiLevelType w:val="hybridMultilevel"/>
    <w:tmpl w:val="26BC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C764F"/>
    <w:multiLevelType w:val="hybridMultilevel"/>
    <w:tmpl w:val="20E8E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40D25"/>
    <w:multiLevelType w:val="hybridMultilevel"/>
    <w:tmpl w:val="CF2EB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64FDD"/>
    <w:multiLevelType w:val="hybridMultilevel"/>
    <w:tmpl w:val="1B921E9E"/>
    <w:lvl w:ilvl="0" w:tplc="08090001">
      <w:start w:val="1"/>
      <w:numFmt w:val="bullet"/>
      <w:lvlText w:val=""/>
      <w:lvlJc w:val="left"/>
      <w:pPr>
        <w:ind w:left="720" w:hanging="360"/>
      </w:pPr>
      <w:rPr>
        <w:rFonts w:ascii="Symbol" w:hAnsi="Symbol" w:hint="default"/>
      </w:rPr>
    </w:lvl>
    <w:lvl w:ilvl="1" w:tplc="F504493C">
      <w:numFmt w:val="bullet"/>
      <w:lvlText w:val="•"/>
      <w:lvlJc w:val="left"/>
      <w:pPr>
        <w:ind w:left="1440" w:hanging="360"/>
      </w:pPr>
      <w:rPr>
        <w:rFonts w:ascii="Arial" w:eastAsia="Times New Roman" w:hAnsi="Arial" w:cs="Arial" w:hint="default"/>
        <w:color w:val="0F111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3641A"/>
    <w:multiLevelType w:val="hybridMultilevel"/>
    <w:tmpl w:val="ED12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63939"/>
    <w:multiLevelType w:val="hybridMultilevel"/>
    <w:tmpl w:val="2302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87CB8"/>
    <w:multiLevelType w:val="hybridMultilevel"/>
    <w:tmpl w:val="BF44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602BB"/>
    <w:multiLevelType w:val="hybridMultilevel"/>
    <w:tmpl w:val="BA76E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67794"/>
    <w:multiLevelType w:val="hybridMultilevel"/>
    <w:tmpl w:val="AE9E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72742"/>
    <w:multiLevelType w:val="hybridMultilevel"/>
    <w:tmpl w:val="16E2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E7C02"/>
    <w:multiLevelType w:val="hybridMultilevel"/>
    <w:tmpl w:val="4140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CC130B"/>
    <w:multiLevelType w:val="multilevel"/>
    <w:tmpl w:val="73D4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5302E8"/>
    <w:multiLevelType w:val="hybridMultilevel"/>
    <w:tmpl w:val="1FD2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A5A0F"/>
    <w:multiLevelType w:val="hybridMultilevel"/>
    <w:tmpl w:val="503EA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051CE6"/>
    <w:multiLevelType w:val="hybridMultilevel"/>
    <w:tmpl w:val="97AE8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2C489A"/>
    <w:multiLevelType w:val="hybridMultilevel"/>
    <w:tmpl w:val="E19E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513031">
    <w:abstractNumId w:val="4"/>
  </w:num>
  <w:num w:numId="2" w16cid:durableId="1544364679">
    <w:abstractNumId w:val="10"/>
  </w:num>
  <w:num w:numId="3" w16cid:durableId="792556865">
    <w:abstractNumId w:val="1"/>
  </w:num>
  <w:num w:numId="4" w16cid:durableId="633413491">
    <w:abstractNumId w:val="3"/>
  </w:num>
  <w:num w:numId="5" w16cid:durableId="814956439">
    <w:abstractNumId w:val="7"/>
  </w:num>
  <w:num w:numId="6" w16cid:durableId="1782604593">
    <w:abstractNumId w:val="6"/>
  </w:num>
  <w:num w:numId="7" w16cid:durableId="1145391984">
    <w:abstractNumId w:val="11"/>
  </w:num>
  <w:num w:numId="8" w16cid:durableId="1961952709">
    <w:abstractNumId w:val="15"/>
  </w:num>
  <w:num w:numId="9" w16cid:durableId="295064149">
    <w:abstractNumId w:val="13"/>
  </w:num>
  <w:num w:numId="10" w16cid:durableId="813370775">
    <w:abstractNumId w:val="2"/>
  </w:num>
  <w:num w:numId="11" w16cid:durableId="545871550">
    <w:abstractNumId w:val="14"/>
  </w:num>
  <w:num w:numId="12" w16cid:durableId="1696468432">
    <w:abstractNumId w:val="5"/>
  </w:num>
  <w:num w:numId="13" w16cid:durableId="572589297">
    <w:abstractNumId w:val="8"/>
  </w:num>
  <w:num w:numId="14" w16cid:durableId="1548681794">
    <w:abstractNumId w:val="0"/>
  </w:num>
  <w:num w:numId="15" w16cid:durableId="1629512059">
    <w:abstractNumId w:val="12"/>
  </w:num>
  <w:num w:numId="16" w16cid:durableId="1686782234">
    <w:abstractNumId w:val="9"/>
  </w:num>
  <w:num w:numId="17" w16cid:durableId="12996522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F2"/>
    <w:rsid w:val="00001AF0"/>
    <w:rsid w:val="00007010"/>
    <w:rsid w:val="00011072"/>
    <w:rsid w:val="00022032"/>
    <w:rsid w:val="000246D8"/>
    <w:rsid w:val="000267A5"/>
    <w:rsid w:val="00026EB1"/>
    <w:rsid w:val="00032BA1"/>
    <w:rsid w:val="00036605"/>
    <w:rsid w:val="000368BC"/>
    <w:rsid w:val="0004158B"/>
    <w:rsid w:val="000440A5"/>
    <w:rsid w:val="00044BCB"/>
    <w:rsid w:val="0005124D"/>
    <w:rsid w:val="000529F5"/>
    <w:rsid w:val="00054BEF"/>
    <w:rsid w:val="00057D1C"/>
    <w:rsid w:val="00061122"/>
    <w:rsid w:val="00063E5E"/>
    <w:rsid w:val="00065C6A"/>
    <w:rsid w:val="0007087E"/>
    <w:rsid w:val="0007742D"/>
    <w:rsid w:val="000777EA"/>
    <w:rsid w:val="000A1B9D"/>
    <w:rsid w:val="000A5E5F"/>
    <w:rsid w:val="000B07C9"/>
    <w:rsid w:val="000B4086"/>
    <w:rsid w:val="000B491F"/>
    <w:rsid w:val="000C1E56"/>
    <w:rsid w:val="000C7C8A"/>
    <w:rsid w:val="000D61C2"/>
    <w:rsid w:val="000D65F6"/>
    <w:rsid w:val="000E3C31"/>
    <w:rsid w:val="00100C30"/>
    <w:rsid w:val="00107A1C"/>
    <w:rsid w:val="00113D9A"/>
    <w:rsid w:val="001149E9"/>
    <w:rsid w:val="001232EE"/>
    <w:rsid w:val="00124B28"/>
    <w:rsid w:val="001278D6"/>
    <w:rsid w:val="0013240D"/>
    <w:rsid w:val="001342CE"/>
    <w:rsid w:val="0013724A"/>
    <w:rsid w:val="001440FC"/>
    <w:rsid w:val="001516A7"/>
    <w:rsid w:val="00152ACD"/>
    <w:rsid w:val="00152DDF"/>
    <w:rsid w:val="00154D9E"/>
    <w:rsid w:val="00162C60"/>
    <w:rsid w:val="00162D74"/>
    <w:rsid w:val="001766A5"/>
    <w:rsid w:val="00180AC1"/>
    <w:rsid w:val="001817B4"/>
    <w:rsid w:val="00182A78"/>
    <w:rsid w:val="00184A88"/>
    <w:rsid w:val="00186E5B"/>
    <w:rsid w:val="00190F51"/>
    <w:rsid w:val="0019114D"/>
    <w:rsid w:val="001A1987"/>
    <w:rsid w:val="001B56CE"/>
    <w:rsid w:val="001B61DA"/>
    <w:rsid w:val="001B776B"/>
    <w:rsid w:val="001C59E9"/>
    <w:rsid w:val="001C7CCA"/>
    <w:rsid w:val="001D1859"/>
    <w:rsid w:val="001D54D1"/>
    <w:rsid w:val="001E13ED"/>
    <w:rsid w:val="001E2A8D"/>
    <w:rsid w:val="001F0C02"/>
    <w:rsid w:val="001F0CE4"/>
    <w:rsid w:val="001F2008"/>
    <w:rsid w:val="001F2CDB"/>
    <w:rsid w:val="001F6F90"/>
    <w:rsid w:val="002002E1"/>
    <w:rsid w:val="0020769A"/>
    <w:rsid w:val="00207713"/>
    <w:rsid w:val="0021288E"/>
    <w:rsid w:val="00225723"/>
    <w:rsid w:val="00226619"/>
    <w:rsid w:val="00227613"/>
    <w:rsid w:val="00234CF7"/>
    <w:rsid w:val="0023577A"/>
    <w:rsid w:val="00243F8A"/>
    <w:rsid w:val="002464E3"/>
    <w:rsid w:val="00250AED"/>
    <w:rsid w:val="0025163A"/>
    <w:rsid w:val="00255369"/>
    <w:rsid w:val="00261853"/>
    <w:rsid w:val="00280D2E"/>
    <w:rsid w:val="00282A97"/>
    <w:rsid w:val="002A175C"/>
    <w:rsid w:val="002A3B64"/>
    <w:rsid w:val="002B05BD"/>
    <w:rsid w:val="002B4B9F"/>
    <w:rsid w:val="002B78F2"/>
    <w:rsid w:val="002C2820"/>
    <w:rsid w:val="002D3D20"/>
    <w:rsid w:val="002E4B8F"/>
    <w:rsid w:val="002E4BD8"/>
    <w:rsid w:val="002E5879"/>
    <w:rsid w:val="002F626D"/>
    <w:rsid w:val="003066FE"/>
    <w:rsid w:val="00311554"/>
    <w:rsid w:val="00330F02"/>
    <w:rsid w:val="00336484"/>
    <w:rsid w:val="00337A23"/>
    <w:rsid w:val="00343956"/>
    <w:rsid w:val="00343AD7"/>
    <w:rsid w:val="00343F8F"/>
    <w:rsid w:val="00351074"/>
    <w:rsid w:val="0035780E"/>
    <w:rsid w:val="00361B73"/>
    <w:rsid w:val="003620F6"/>
    <w:rsid w:val="003712B2"/>
    <w:rsid w:val="00372750"/>
    <w:rsid w:val="003728D1"/>
    <w:rsid w:val="00373349"/>
    <w:rsid w:val="0037472D"/>
    <w:rsid w:val="00377396"/>
    <w:rsid w:val="00377FCA"/>
    <w:rsid w:val="00381844"/>
    <w:rsid w:val="00390E7B"/>
    <w:rsid w:val="00393A5C"/>
    <w:rsid w:val="00393D8C"/>
    <w:rsid w:val="003951DE"/>
    <w:rsid w:val="003A2916"/>
    <w:rsid w:val="003A3D3B"/>
    <w:rsid w:val="003A5109"/>
    <w:rsid w:val="003B1A54"/>
    <w:rsid w:val="003B525F"/>
    <w:rsid w:val="003C5A88"/>
    <w:rsid w:val="003C5CEE"/>
    <w:rsid w:val="003C6F4E"/>
    <w:rsid w:val="003C76CF"/>
    <w:rsid w:val="003E4526"/>
    <w:rsid w:val="003E6082"/>
    <w:rsid w:val="00405B46"/>
    <w:rsid w:val="00416C94"/>
    <w:rsid w:val="00422C90"/>
    <w:rsid w:val="00431607"/>
    <w:rsid w:val="004322A1"/>
    <w:rsid w:val="00433716"/>
    <w:rsid w:val="004354A3"/>
    <w:rsid w:val="00444E44"/>
    <w:rsid w:val="00446730"/>
    <w:rsid w:val="00453D72"/>
    <w:rsid w:val="00454592"/>
    <w:rsid w:val="00454F36"/>
    <w:rsid w:val="00461497"/>
    <w:rsid w:val="004619C9"/>
    <w:rsid w:val="004634A2"/>
    <w:rsid w:val="00463A35"/>
    <w:rsid w:val="00463C68"/>
    <w:rsid w:val="00467ACA"/>
    <w:rsid w:val="004705DF"/>
    <w:rsid w:val="004751B1"/>
    <w:rsid w:val="004869B9"/>
    <w:rsid w:val="004919E9"/>
    <w:rsid w:val="0049333A"/>
    <w:rsid w:val="004935ED"/>
    <w:rsid w:val="00497668"/>
    <w:rsid w:val="004A4045"/>
    <w:rsid w:val="004A4CDD"/>
    <w:rsid w:val="004A5EBA"/>
    <w:rsid w:val="004B51DF"/>
    <w:rsid w:val="004C35AE"/>
    <w:rsid w:val="004C3D67"/>
    <w:rsid w:val="004C657C"/>
    <w:rsid w:val="004C78FD"/>
    <w:rsid w:val="004D01EB"/>
    <w:rsid w:val="004D3CFE"/>
    <w:rsid w:val="004D548C"/>
    <w:rsid w:val="004F4F60"/>
    <w:rsid w:val="004F4F9F"/>
    <w:rsid w:val="005006A7"/>
    <w:rsid w:val="00506C5E"/>
    <w:rsid w:val="005102BF"/>
    <w:rsid w:val="005109FF"/>
    <w:rsid w:val="00516F44"/>
    <w:rsid w:val="00520533"/>
    <w:rsid w:val="0053258E"/>
    <w:rsid w:val="00534BD1"/>
    <w:rsid w:val="005511EC"/>
    <w:rsid w:val="005534FC"/>
    <w:rsid w:val="0055352C"/>
    <w:rsid w:val="00554349"/>
    <w:rsid w:val="00554A10"/>
    <w:rsid w:val="005617FB"/>
    <w:rsid w:val="00570451"/>
    <w:rsid w:val="005708E3"/>
    <w:rsid w:val="00575FB3"/>
    <w:rsid w:val="00576831"/>
    <w:rsid w:val="005843F6"/>
    <w:rsid w:val="0058725A"/>
    <w:rsid w:val="005914B4"/>
    <w:rsid w:val="00592A01"/>
    <w:rsid w:val="005A38EA"/>
    <w:rsid w:val="005B046E"/>
    <w:rsid w:val="005B1D07"/>
    <w:rsid w:val="005B25BF"/>
    <w:rsid w:val="005B5A77"/>
    <w:rsid w:val="005C0754"/>
    <w:rsid w:val="005C2F29"/>
    <w:rsid w:val="005D2384"/>
    <w:rsid w:val="005D56E9"/>
    <w:rsid w:val="005D5BF5"/>
    <w:rsid w:val="005D7F16"/>
    <w:rsid w:val="005E53D8"/>
    <w:rsid w:val="005F5A0F"/>
    <w:rsid w:val="00604D6E"/>
    <w:rsid w:val="006053F2"/>
    <w:rsid w:val="006074AB"/>
    <w:rsid w:val="00612154"/>
    <w:rsid w:val="00621C68"/>
    <w:rsid w:val="00625C19"/>
    <w:rsid w:val="006273CD"/>
    <w:rsid w:val="00627E7D"/>
    <w:rsid w:val="006308F2"/>
    <w:rsid w:val="006349B7"/>
    <w:rsid w:val="006369CC"/>
    <w:rsid w:val="00641274"/>
    <w:rsid w:val="00644CBE"/>
    <w:rsid w:val="00645E6A"/>
    <w:rsid w:val="00650B37"/>
    <w:rsid w:val="00651A77"/>
    <w:rsid w:val="006542C3"/>
    <w:rsid w:val="006543B4"/>
    <w:rsid w:val="00654590"/>
    <w:rsid w:val="0065621D"/>
    <w:rsid w:val="006631DF"/>
    <w:rsid w:val="00666D2C"/>
    <w:rsid w:val="00677749"/>
    <w:rsid w:val="00677A15"/>
    <w:rsid w:val="0068008A"/>
    <w:rsid w:val="00681D2D"/>
    <w:rsid w:val="00685584"/>
    <w:rsid w:val="00686F9D"/>
    <w:rsid w:val="00687711"/>
    <w:rsid w:val="00690997"/>
    <w:rsid w:val="006A3F8A"/>
    <w:rsid w:val="006B03B1"/>
    <w:rsid w:val="006C28AB"/>
    <w:rsid w:val="006D339E"/>
    <w:rsid w:val="006E0DDC"/>
    <w:rsid w:val="007012A8"/>
    <w:rsid w:val="00702884"/>
    <w:rsid w:val="007037C9"/>
    <w:rsid w:val="00714B07"/>
    <w:rsid w:val="00721361"/>
    <w:rsid w:val="00721F45"/>
    <w:rsid w:val="007271D1"/>
    <w:rsid w:val="00737B91"/>
    <w:rsid w:val="007479B6"/>
    <w:rsid w:val="00747C8E"/>
    <w:rsid w:val="00750F5A"/>
    <w:rsid w:val="00753B39"/>
    <w:rsid w:val="007653EE"/>
    <w:rsid w:val="00765B4B"/>
    <w:rsid w:val="00766AC7"/>
    <w:rsid w:val="00774418"/>
    <w:rsid w:val="007847EC"/>
    <w:rsid w:val="00784D17"/>
    <w:rsid w:val="00787525"/>
    <w:rsid w:val="007928B7"/>
    <w:rsid w:val="007929FC"/>
    <w:rsid w:val="00794A25"/>
    <w:rsid w:val="007953C8"/>
    <w:rsid w:val="00795B39"/>
    <w:rsid w:val="0079697C"/>
    <w:rsid w:val="007A3B45"/>
    <w:rsid w:val="007B0DAF"/>
    <w:rsid w:val="007B1B1B"/>
    <w:rsid w:val="007B3A13"/>
    <w:rsid w:val="007B6BA3"/>
    <w:rsid w:val="007D4DA4"/>
    <w:rsid w:val="007E2EFD"/>
    <w:rsid w:val="007E4DCF"/>
    <w:rsid w:val="007E6CC1"/>
    <w:rsid w:val="007E77B2"/>
    <w:rsid w:val="007F2A06"/>
    <w:rsid w:val="007F5A1C"/>
    <w:rsid w:val="007F611E"/>
    <w:rsid w:val="00800104"/>
    <w:rsid w:val="00804A60"/>
    <w:rsid w:val="00806CE3"/>
    <w:rsid w:val="00811E66"/>
    <w:rsid w:val="00817D90"/>
    <w:rsid w:val="00833DED"/>
    <w:rsid w:val="00844845"/>
    <w:rsid w:val="00851E00"/>
    <w:rsid w:val="008534FB"/>
    <w:rsid w:val="00853A5D"/>
    <w:rsid w:val="00866618"/>
    <w:rsid w:val="0087064A"/>
    <w:rsid w:val="00871F4C"/>
    <w:rsid w:val="00875E62"/>
    <w:rsid w:val="00880C81"/>
    <w:rsid w:val="00891157"/>
    <w:rsid w:val="008A2B92"/>
    <w:rsid w:val="008A629E"/>
    <w:rsid w:val="008B3E16"/>
    <w:rsid w:val="008B6F4C"/>
    <w:rsid w:val="008C7BC9"/>
    <w:rsid w:val="008E0B06"/>
    <w:rsid w:val="008E1BEA"/>
    <w:rsid w:val="008E39E7"/>
    <w:rsid w:val="008F3A30"/>
    <w:rsid w:val="008F465A"/>
    <w:rsid w:val="008F5261"/>
    <w:rsid w:val="009027CA"/>
    <w:rsid w:val="00902CE4"/>
    <w:rsid w:val="00936F35"/>
    <w:rsid w:val="009376E0"/>
    <w:rsid w:val="0094478A"/>
    <w:rsid w:val="00954370"/>
    <w:rsid w:val="00955A4E"/>
    <w:rsid w:val="0096158E"/>
    <w:rsid w:val="00963951"/>
    <w:rsid w:val="00965EC5"/>
    <w:rsid w:val="00973CA4"/>
    <w:rsid w:val="009814F4"/>
    <w:rsid w:val="00981E32"/>
    <w:rsid w:val="009A0FF9"/>
    <w:rsid w:val="009A5471"/>
    <w:rsid w:val="009A6EC6"/>
    <w:rsid w:val="009B3F4A"/>
    <w:rsid w:val="009B44D6"/>
    <w:rsid w:val="009C766B"/>
    <w:rsid w:val="009D1004"/>
    <w:rsid w:val="009D38AA"/>
    <w:rsid w:val="009E0CBD"/>
    <w:rsid w:val="00A04A9C"/>
    <w:rsid w:val="00A04B04"/>
    <w:rsid w:val="00A06EB8"/>
    <w:rsid w:val="00A10F92"/>
    <w:rsid w:val="00A1207F"/>
    <w:rsid w:val="00A1391A"/>
    <w:rsid w:val="00A2298A"/>
    <w:rsid w:val="00A22D64"/>
    <w:rsid w:val="00A233E5"/>
    <w:rsid w:val="00A26832"/>
    <w:rsid w:val="00A30AE2"/>
    <w:rsid w:val="00A41872"/>
    <w:rsid w:val="00A43F7B"/>
    <w:rsid w:val="00A5064E"/>
    <w:rsid w:val="00A5572E"/>
    <w:rsid w:val="00A644CC"/>
    <w:rsid w:val="00A6581C"/>
    <w:rsid w:val="00A734C8"/>
    <w:rsid w:val="00A75374"/>
    <w:rsid w:val="00A75D8B"/>
    <w:rsid w:val="00A8350C"/>
    <w:rsid w:val="00A85381"/>
    <w:rsid w:val="00A8647E"/>
    <w:rsid w:val="00A86816"/>
    <w:rsid w:val="00AA1D6B"/>
    <w:rsid w:val="00AA4596"/>
    <w:rsid w:val="00AB273A"/>
    <w:rsid w:val="00AB6F53"/>
    <w:rsid w:val="00AB7D97"/>
    <w:rsid w:val="00AC7058"/>
    <w:rsid w:val="00AD0AD9"/>
    <w:rsid w:val="00AD4E82"/>
    <w:rsid w:val="00AE019A"/>
    <w:rsid w:val="00AE640D"/>
    <w:rsid w:val="00AF58CB"/>
    <w:rsid w:val="00B25046"/>
    <w:rsid w:val="00B303FA"/>
    <w:rsid w:val="00B3184C"/>
    <w:rsid w:val="00B420FF"/>
    <w:rsid w:val="00B471AC"/>
    <w:rsid w:val="00B53553"/>
    <w:rsid w:val="00B5391E"/>
    <w:rsid w:val="00B53CB8"/>
    <w:rsid w:val="00B56ED5"/>
    <w:rsid w:val="00B600C4"/>
    <w:rsid w:val="00B60ED7"/>
    <w:rsid w:val="00B62499"/>
    <w:rsid w:val="00B62694"/>
    <w:rsid w:val="00B647CF"/>
    <w:rsid w:val="00B80420"/>
    <w:rsid w:val="00B84B10"/>
    <w:rsid w:val="00B91272"/>
    <w:rsid w:val="00B919BF"/>
    <w:rsid w:val="00B93048"/>
    <w:rsid w:val="00B94737"/>
    <w:rsid w:val="00BA11D4"/>
    <w:rsid w:val="00BA4453"/>
    <w:rsid w:val="00BA6489"/>
    <w:rsid w:val="00BB25FF"/>
    <w:rsid w:val="00BB531F"/>
    <w:rsid w:val="00BC619E"/>
    <w:rsid w:val="00BE2116"/>
    <w:rsid w:val="00BF49E7"/>
    <w:rsid w:val="00BF7874"/>
    <w:rsid w:val="00BF7E89"/>
    <w:rsid w:val="00C02E46"/>
    <w:rsid w:val="00C12791"/>
    <w:rsid w:val="00C20CA3"/>
    <w:rsid w:val="00C2117C"/>
    <w:rsid w:val="00C24A1A"/>
    <w:rsid w:val="00C24F22"/>
    <w:rsid w:val="00C272E2"/>
    <w:rsid w:val="00C524F9"/>
    <w:rsid w:val="00C567FF"/>
    <w:rsid w:val="00C5753C"/>
    <w:rsid w:val="00C65ECC"/>
    <w:rsid w:val="00C67E43"/>
    <w:rsid w:val="00C77C9C"/>
    <w:rsid w:val="00C83E3B"/>
    <w:rsid w:val="00C8619D"/>
    <w:rsid w:val="00C869C4"/>
    <w:rsid w:val="00C872CA"/>
    <w:rsid w:val="00CB0953"/>
    <w:rsid w:val="00CB3EC8"/>
    <w:rsid w:val="00CC2679"/>
    <w:rsid w:val="00CC3B22"/>
    <w:rsid w:val="00CC55A7"/>
    <w:rsid w:val="00CC7853"/>
    <w:rsid w:val="00CD0943"/>
    <w:rsid w:val="00CD6587"/>
    <w:rsid w:val="00CE27F9"/>
    <w:rsid w:val="00CE58CF"/>
    <w:rsid w:val="00CE5CC0"/>
    <w:rsid w:val="00CE794E"/>
    <w:rsid w:val="00CF3242"/>
    <w:rsid w:val="00CF353B"/>
    <w:rsid w:val="00D07C67"/>
    <w:rsid w:val="00D119D4"/>
    <w:rsid w:val="00D25213"/>
    <w:rsid w:val="00D403FF"/>
    <w:rsid w:val="00D4138D"/>
    <w:rsid w:val="00D4270A"/>
    <w:rsid w:val="00D53E2A"/>
    <w:rsid w:val="00D550B4"/>
    <w:rsid w:val="00D6600A"/>
    <w:rsid w:val="00D71E0E"/>
    <w:rsid w:val="00D75AF3"/>
    <w:rsid w:val="00D95A3C"/>
    <w:rsid w:val="00D97103"/>
    <w:rsid w:val="00DA1A47"/>
    <w:rsid w:val="00DA30F2"/>
    <w:rsid w:val="00DB2C5B"/>
    <w:rsid w:val="00DB32F1"/>
    <w:rsid w:val="00DC0AC2"/>
    <w:rsid w:val="00DC0E3B"/>
    <w:rsid w:val="00DC0FC9"/>
    <w:rsid w:val="00DC619A"/>
    <w:rsid w:val="00DC6BE2"/>
    <w:rsid w:val="00DE03B9"/>
    <w:rsid w:val="00DE1B36"/>
    <w:rsid w:val="00DE6BED"/>
    <w:rsid w:val="00DF208E"/>
    <w:rsid w:val="00DF3D50"/>
    <w:rsid w:val="00DF7C2F"/>
    <w:rsid w:val="00DF7C41"/>
    <w:rsid w:val="00E227B2"/>
    <w:rsid w:val="00E377B5"/>
    <w:rsid w:val="00E424FE"/>
    <w:rsid w:val="00E442EA"/>
    <w:rsid w:val="00E50E38"/>
    <w:rsid w:val="00E72497"/>
    <w:rsid w:val="00E72D6F"/>
    <w:rsid w:val="00E750DC"/>
    <w:rsid w:val="00E7662B"/>
    <w:rsid w:val="00E81E8B"/>
    <w:rsid w:val="00E823D0"/>
    <w:rsid w:val="00E824FA"/>
    <w:rsid w:val="00E8307F"/>
    <w:rsid w:val="00E840DA"/>
    <w:rsid w:val="00E862A6"/>
    <w:rsid w:val="00E867DF"/>
    <w:rsid w:val="00E9258A"/>
    <w:rsid w:val="00E92752"/>
    <w:rsid w:val="00E951E6"/>
    <w:rsid w:val="00EA4051"/>
    <w:rsid w:val="00EA55AF"/>
    <w:rsid w:val="00EA5B46"/>
    <w:rsid w:val="00EA697B"/>
    <w:rsid w:val="00EA7750"/>
    <w:rsid w:val="00EB2358"/>
    <w:rsid w:val="00EB3550"/>
    <w:rsid w:val="00EB3C9D"/>
    <w:rsid w:val="00EB4927"/>
    <w:rsid w:val="00EB52AA"/>
    <w:rsid w:val="00EB5E90"/>
    <w:rsid w:val="00EC1404"/>
    <w:rsid w:val="00EC6FEB"/>
    <w:rsid w:val="00EC79DA"/>
    <w:rsid w:val="00ED2BB8"/>
    <w:rsid w:val="00EE031C"/>
    <w:rsid w:val="00EE367A"/>
    <w:rsid w:val="00EE4E6C"/>
    <w:rsid w:val="00EE7F91"/>
    <w:rsid w:val="00EF7FB3"/>
    <w:rsid w:val="00F01725"/>
    <w:rsid w:val="00F0240B"/>
    <w:rsid w:val="00F03E8C"/>
    <w:rsid w:val="00F05C7E"/>
    <w:rsid w:val="00F07654"/>
    <w:rsid w:val="00F07EBC"/>
    <w:rsid w:val="00F22C99"/>
    <w:rsid w:val="00F22E2B"/>
    <w:rsid w:val="00F23DFC"/>
    <w:rsid w:val="00F26D8A"/>
    <w:rsid w:val="00F35A2E"/>
    <w:rsid w:val="00F4112B"/>
    <w:rsid w:val="00F413EE"/>
    <w:rsid w:val="00F4271A"/>
    <w:rsid w:val="00F44DEB"/>
    <w:rsid w:val="00F455C8"/>
    <w:rsid w:val="00F45D2C"/>
    <w:rsid w:val="00F47266"/>
    <w:rsid w:val="00F5563E"/>
    <w:rsid w:val="00F556C1"/>
    <w:rsid w:val="00F56F07"/>
    <w:rsid w:val="00F665AF"/>
    <w:rsid w:val="00F96290"/>
    <w:rsid w:val="00FA5416"/>
    <w:rsid w:val="00FA62D6"/>
    <w:rsid w:val="00FB0DB0"/>
    <w:rsid w:val="00FB2D5C"/>
    <w:rsid w:val="00FC15C5"/>
    <w:rsid w:val="00FC2182"/>
    <w:rsid w:val="00FC6398"/>
    <w:rsid w:val="00FC7396"/>
    <w:rsid w:val="00FD28D8"/>
    <w:rsid w:val="00FD71CF"/>
    <w:rsid w:val="00FE6AEB"/>
    <w:rsid w:val="00FF4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31863"/>
  <w15:chartTrackingRefBased/>
  <w15:docId w15:val="{826FB5DB-9C13-4647-A22A-FF9217D3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3"/>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0F2"/>
    <w:pPr>
      <w:spacing w:line="259" w:lineRule="auto"/>
    </w:pPr>
    <w:rPr>
      <w:rFonts w:asciiTheme="minorHAnsi" w:hAnsiTheme="minorHAnsi"/>
      <w:sz w:val="22"/>
      <w:szCs w:val="22"/>
      <w:lang w:val="en-US"/>
    </w:rPr>
  </w:style>
  <w:style w:type="paragraph" w:styleId="Heading1">
    <w:name w:val="heading 1"/>
    <w:basedOn w:val="Normal"/>
    <w:next w:val="Normal"/>
    <w:link w:val="Heading1Char"/>
    <w:uiPriority w:val="9"/>
    <w:qFormat/>
    <w:rsid w:val="00DA3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0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0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0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0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0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0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0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0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0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0F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0F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30F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30F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30F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30F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30F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30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0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0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0F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30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30F2"/>
    <w:rPr>
      <w:i/>
      <w:iCs/>
      <w:color w:val="404040" w:themeColor="text1" w:themeTint="BF"/>
    </w:rPr>
  </w:style>
  <w:style w:type="paragraph" w:styleId="ListParagraph">
    <w:name w:val="List Paragraph"/>
    <w:basedOn w:val="Normal"/>
    <w:uiPriority w:val="34"/>
    <w:qFormat/>
    <w:rsid w:val="00DA30F2"/>
    <w:pPr>
      <w:ind w:left="720"/>
      <w:contextualSpacing/>
    </w:pPr>
  </w:style>
  <w:style w:type="character" w:styleId="IntenseEmphasis">
    <w:name w:val="Intense Emphasis"/>
    <w:basedOn w:val="DefaultParagraphFont"/>
    <w:uiPriority w:val="21"/>
    <w:qFormat/>
    <w:rsid w:val="00DA30F2"/>
    <w:rPr>
      <w:i/>
      <w:iCs/>
      <w:color w:val="0F4761" w:themeColor="accent1" w:themeShade="BF"/>
    </w:rPr>
  </w:style>
  <w:style w:type="paragraph" w:styleId="IntenseQuote">
    <w:name w:val="Intense Quote"/>
    <w:basedOn w:val="Normal"/>
    <w:next w:val="Normal"/>
    <w:link w:val="IntenseQuoteChar"/>
    <w:uiPriority w:val="30"/>
    <w:qFormat/>
    <w:rsid w:val="00DA3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0F2"/>
    <w:rPr>
      <w:i/>
      <w:iCs/>
      <w:color w:val="0F4761" w:themeColor="accent1" w:themeShade="BF"/>
    </w:rPr>
  </w:style>
  <w:style w:type="character" w:styleId="IntenseReference">
    <w:name w:val="Intense Reference"/>
    <w:basedOn w:val="DefaultParagraphFont"/>
    <w:uiPriority w:val="32"/>
    <w:qFormat/>
    <w:rsid w:val="00DA30F2"/>
    <w:rPr>
      <w:b/>
      <w:bCs/>
      <w:smallCaps/>
      <w:color w:val="0F4761" w:themeColor="accent1" w:themeShade="BF"/>
      <w:spacing w:val="5"/>
    </w:rPr>
  </w:style>
  <w:style w:type="paragraph" w:styleId="NormalWeb">
    <w:name w:val="Normal (Web)"/>
    <w:basedOn w:val="Normal"/>
    <w:uiPriority w:val="99"/>
    <w:unhideWhenUsed/>
    <w:rsid w:val="00DA30F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DA30F2"/>
    <w:rPr>
      <w:b/>
      <w:bCs/>
    </w:rPr>
  </w:style>
  <w:style w:type="paragraph" w:customStyle="1" w:styleId="ds-markdown-paragraph">
    <w:name w:val="ds-markdown-paragraph"/>
    <w:basedOn w:val="Normal"/>
    <w:rsid w:val="00DA30F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Header">
    <w:name w:val="header"/>
    <w:basedOn w:val="Normal"/>
    <w:link w:val="HeaderChar"/>
    <w:uiPriority w:val="99"/>
    <w:unhideWhenUsed/>
    <w:rsid w:val="007037C9"/>
    <w:pPr>
      <w:tabs>
        <w:tab w:val="center" w:pos="4513"/>
        <w:tab w:val="right" w:pos="9026"/>
      </w:tabs>
      <w:spacing w:line="240" w:lineRule="auto"/>
    </w:pPr>
  </w:style>
  <w:style w:type="character" w:customStyle="1" w:styleId="HeaderChar">
    <w:name w:val="Header Char"/>
    <w:basedOn w:val="DefaultParagraphFont"/>
    <w:link w:val="Header"/>
    <w:uiPriority w:val="99"/>
    <w:rsid w:val="007037C9"/>
    <w:rPr>
      <w:rFonts w:asciiTheme="minorHAnsi" w:hAnsiTheme="minorHAnsi"/>
      <w:sz w:val="22"/>
      <w:szCs w:val="22"/>
      <w:lang w:val="en-US"/>
    </w:rPr>
  </w:style>
  <w:style w:type="paragraph" w:styleId="Footer">
    <w:name w:val="footer"/>
    <w:basedOn w:val="Normal"/>
    <w:link w:val="FooterChar"/>
    <w:uiPriority w:val="99"/>
    <w:unhideWhenUsed/>
    <w:rsid w:val="007037C9"/>
    <w:pPr>
      <w:tabs>
        <w:tab w:val="center" w:pos="4513"/>
        <w:tab w:val="right" w:pos="9026"/>
      </w:tabs>
      <w:spacing w:line="240" w:lineRule="auto"/>
    </w:pPr>
  </w:style>
  <w:style w:type="character" w:customStyle="1" w:styleId="FooterChar">
    <w:name w:val="Footer Char"/>
    <w:basedOn w:val="DefaultParagraphFont"/>
    <w:link w:val="Footer"/>
    <w:uiPriority w:val="99"/>
    <w:rsid w:val="007037C9"/>
    <w:rPr>
      <w:rFonts w:asciiTheme="minorHAnsi" w:hAnsiTheme="minorHAnsi"/>
      <w:sz w:val="22"/>
      <w:szCs w:val="22"/>
      <w:lang w:val="en-US"/>
    </w:rPr>
  </w:style>
  <w:style w:type="paragraph" w:styleId="NoSpacing">
    <w:name w:val="No Spacing"/>
    <w:link w:val="NoSpacingChar"/>
    <w:uiPriority w:val="1"/>
    <w:qFormat/>
    <w:rsid w:val="0058725A"/>
    <w:rPr>
      <w:rFonts w:asciiTheme="minorHAnsi" w:eastAsiaTheme="minorEastAsia" w:hAnsiTheme="minorHAnsi"/>
      <w:kern w:val="0"/>
      <w:sz w:val="22"/>
      <w:szCs w:val="22"/>
      <w:lang w:val="en-US" w:eastAsia="zh-CN"/>
      <w14:ligatures w14:val="none"/>
    </w:rPr>
  </w:style>
  <w:style w:type="character" w:customStyle="1" w:styleId="NoSpacingChar">
    <w:name w:val="No Spacing Char"/>
    <w:basedOn w:val="DefaultParagraphFont"/>
    <w:link w:val="NoSpacing"/>
    <w:uiPriority w:val="1"/>
    <w:rsid w:val="0058725A"/>
    <w:rPr>
      <w:rFonts w:asciiTheme="minorHAnsi" w:eastAsiaTheme="minorEastAsia" w:hAnsiTheme="minorHAnsi"/>
      <w:kern w:val="0"/>
      <w:sz w:val="22"/>
      <w:szCs w:val="22"/>
      <w:lang w:val="en-US" w:eastAsia="zh-CN"/>
      <w14:ligatures w14:val="none"/>
    </w:rPr>
  </w:style>
  <w:style w:type="character" w:customStyle="1" w:styleId="apple-converted-space">
    <w:name w:val="apple-converted-space"/>
    <w:basedOn w:val="DefaultParagraphFont"/>
    <w:rsid w:val="005E53D8"/>
  </w:style>
  <w:style w:type="paragraph" w:styleId="TOCHeading">
    <w:name w:val="TOC Heading"/>
    <w:basedOn w:val="Heading1"/>
    <w:next w:val="Normal"/>
    <w:uiPriority w:val="39"/>
    <w:unhideWhenUsed/>
    <w:qFormat/>
    <w:rsid w:val="00844845"/>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844845"/>
    <w:pPr>
      <w:spacing w:before="120"/>
    </w:pPr>
    <w:rPr>
      <w:b/>
      <w:bCs/>
      <w:i/>
      <w:iCs/>
      <w:sz w:val="24"/>
      <w:szCs w:val="24"/>
    </w:rPr>
  </w:style>
  <w:style w:type="paragraph" w:styleId="TOC2">
    <w:name w:val="toc 2"/>
    <w:basedOn w:val="Normal"/>
    <w:next w:val="Normal"/>
    <w:autoRedefine/>
    <w:uiPriority w:val="39"/>
    <w:unhideWhenUsed/>
    <w:rsid w:val="00844845"/>
    <w:pPr>
      <w:spacing w:before="120"/>
      <w:ind w:left="220"/>
    </w:pPr>
    <w:rPr>
      <w:b/>
      <w:bCs/>
    </w:rPr>
  </w:style>
  <w:style w:type="character" w:styleId="Hyperlink">
    <w:name w:val="Hyperlink"/>
    <w:basedOn w:val="DefaultParagraphFont"/>
    <w:uiPriority w:val="99"/>
    <w:unhideWhenUsed/>
    <w:rsid w:val="00844845"/>
    <w:rPr>
      <w:color w:val="467886" w:themeColor="hyperlink"/>
      <w:u w:val="single"/>
    </w:rPr>
  </w:style>
  <w:style w:type="paragraph" w:styleId="TOC3">
    <w:name w:val="toc 3"/>
    <w:basedOn w:val="Normal"/>
    <w:next w:val="Normal"/>
    <w:autoRedefine/>
    <w:uiPriority w:val="39"/>
    <w:semiHidden/>
    <w:unhideWhenUsed/>
    <w:rsid w:val="00844845"/>
    <w:pPr>
      <w:ind w:left="440"/>
    </w:pPr>
    <w:rPr>
      <w:sz w:val="20"/>
      <w:szCs w:val="20"/>
    </w:rPr>
  </w:style>
  <w:style w:type="paragraph" w:styleId="TOC4">
    <w:name w:val="toc 4"/>
    <w:basedOn w:val="Normal"/>
    <w:next w:val="Normal"/>
    <w:autoRedefine/>
    <w:uiPriority w:val="39"/>
    <w:semiHidden/>
    <w:unhideWhenUsed/>
    <w:rsid w:val="00844845"/>
    <w:pPr>
      <w:ind w:left="660"/>
    </w:pPr>
    <w:rPr>
      <w:sz w:val="20"/>
      <w:szCs w:val="20"/>
    </w:rPr>
  </w:style>
  <w:style w:type="paragraph" w:styleId="TOC5">
    <w:name w:val="toc 5"/>
    <w:basedOn w:val="Normal"/>
    <w:next w:val="Normal"/>
    <w:autoRedefine/>
    <w:uiPriority w:val="39"/>
    <w:semiHidden/>
    <w:unhideWhenUsed/>
    <w:rsid w:val="00844845"/>
    <w:pPr>
      <w:ind w:left="880"/>
    </w:pPr>
    <w:rPr>
      <w:sz w:val="20"/>
      <w:szCs w:val="20"/>
    </w:rPr>
  </w:style>
  <w:style w:type="paragraph" w:styleId="TOC6">
    <w:name w:val="toc 6"/>
    <w:basedOn w:val="Normal"/>
    <w:next w:val="Normal"/>
    <w:autoRedefine/>
    <w:uiPriority w:val="39"/>
    <w:semiHidden/>
    <w:unhideWhenUsed/>
    <w:rsid w:val="00844845"/>
    <w:pPr>
      <w:ind w:left="1100"/>
    </w:pPr>
    <w:rPr>
      <w:sz w:val="20"/>
      <w:szCs w:val="20"/>
    </w:rPr>
  </w:style>
  <w:style w:type="paragraph" w:styleId="TOC7">
    <w:name w:val="toc 7"/>
    <w:basedOn w:val="Normal"/>
    <w:next w:val="Normal"/>
    <w:autoRedefine/>
    <w:uiPriority w:val="39"/>
    <w:semiHidden/>
    <w:unhideWhenUsed/>
    <w:rsid w:val="00844845"/>
    <w:pPr>
      <w:ind w:left="1320"/>
    </w:pPr>
    <w:rPr>
      <w:sz w:val="20"/>
      <w:szCs w:val="20"/>
    </w:rPr>
  </w:style>
  <w:style w:type="paragraph" w:styleId="TOC8">
    <w:name w:val="toc 8"/>
    <w:basedOn w:val="Normal"/>
    <w:next w:val="Normal"/>
    <w:autoRedefine/>
    <w:uiPriority w:val="39"/>
    <w:semiHidden/>
    <w:unhideWhenUsed/>
    <w:rsid w:val="00844845"/>
    <w:pPr>
      <w:ind w:left="1540"/>
    </w:pPr>
    <w:rPr>
      <w:sz w:val="20"/>
      <w:szCs w:val="20"/>
    </w:rPr>
  </w:style>
  <w:style w:type="paragraph" w:styleId="TOC9">
    <w:name w:val="toc 9"/>
    <w:basedOn w:val="Normal"/>
    <w:next w:val="Normal"/>
    <w:autoRedefine/>
    <w:uiPriority w:val="39"/>
    <w:semiHidden/>
    <w:unhideWhenUsed/>
    <w:rsid w:val="00844845"/>
    <w:pPr>
      <w:ind w:left="1760"/>
    </w:pPr>
    <w:rPr>
      <w:sz w:val="20"/>
      <w:szCs w:val="20"/>
    </w:rPr>
  </w:style>
  <w:style w:type="character" w:styleId="FollowedHyperlink">
    <w:name w:val="FollowedHyperlink"/>
    <w:basedOn w:val="DefaultParagraphFont"/>
    <w:uiPriority w:val="99"/>
    <w:semiHidden/>
    <w:unhideWhenUsed/>
    <w:rsid w:val="00B53553"/>
    <w:rPr>
      <w:color w:val="96607D" w:themeColor="followedHyperlink"/>
      <w:u w:val="single"/>
    </w:rPr>
  </w:style>
  <w:style w:type="character" w:styleId="UnresolvedMention">
    <w:name w:val="Unresolved Mention"/>
    <w:basedOn w:val="DefaultParagraphFont"/>
    <w:uiPriority w:val="99"/>
    <w:semiHidden/>
    <w:unhideWhenUsed/>
    <w:rsid w:val="001F0C02"/>
    <w:rPr>
      <w:color w:val="605E5C"/>
      <w:shd w:val="clear" w:color="auto" w:fill="E1DFDD"/>
    </w:rPr>
  </w:style>
  <w:style w:type="character" w:styleId="Emphasis">
    <w:name w:val="Emphasis"/>
    <w:basedOn w:val="DefaultParagraphFont"/>
    <w:uiPriority w:val="20"/>
    <w:qFormat/>
    <w:rsid w:val="00A853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583204">
      <w:bodyDiv w:val="1"/>
      <w:marLeft w:val="0"/>
      <w:marRight w:val="0"/>
      <w:marTop w:val="0"/>
      <w:marBottom w:val="0"/>
      <w:divBdr>
        <w:top w:val="none" w:sz="0" w:space="0" w:color="auto"/>
        <w:left w:val="none" w:sz="0" w:space="0" w:color="auto"/>
        <w:bottom w:val="none" w:sz="0" w:space="0" w:color="auto"/>
        <w:right w:val="none" w:sz="0" w:space="0" w:color="auto"/>
      </w:divBdr>
    </w:div>
    <w:div w:id="1257405766">
      <w:bodyDiv w:val="1"/>
      <w:marLeft w:val="0"/>
      <w:marRight w:val="0"/>
      <w:marTop w:val="0"/>
      <w:marBottom w:val="0"/>
      <w:divBdr>
        <w:top w:val="none" w:sz="0" w:space="0" w:color="auto"/>
        <w:left w:val="none" w:sz="0" w:space="0" w:color="auto"/>
        <w:bottom w:val="none" w:sz="0" w:space="0" w:color="auto"/>
        <w:right w:val="none" w:sz="0" w:space="0" w:color="auto"/>
      </w:divBdr>
      <w:divsChild>
        <w:div w:id="731777957">
          <w:marLeft w:val="0"/>
          <w:marRight w:val="0"/>
          <w:marTop w:val="0"/>
          <w:marBottom w:val="0"/>
          <w:divBdr>
            <w:top w:val="none" w:sz="0" w:space="0" w:color="auto"/>
            <w:left w:val="none" w:sz="0" w:space="0" w:color="auto"/>
            <w:bottom w:val="none" w:sz="0" w:space="0" w:color="auto"/>
            <w:right w:val="none" w:sz="0" w:space="0" w:color="auto"/>
          </w:divBdr>
        </w:div>
      </w:divsChild>
    </w:div>
    <w:div w:id="1377124764">
      <w:bodyDiv w:val="1"/>
      <w:marLeft w:val="0"/>
      <w:marRight w:val="0"/>
      <w:marTop w:val="0"/>
      <w:marBottom w:val="0"/>
      <w:divBdr>
        <w:top w:val="none" w:sz="0" w:space="0" w:color="auto"/>
        <w:left w:val="none" w:sz="0" w:space="0" w:color="auto"/>
        <w:bottom w:val="none" w:sz="0" w:space="0" w:color="auto"/>
        <w:right w:val="none" w:sz="0" w:space="0" w:color="auto"/>
      </w:divBdr>
    </w:div>
    <w:div w:id="189138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26.png"/><Relationship Id="rId21" Type="http://schemas.openxmlformats.org/officeDocument/2006/relationships/image" Target="media/image14.jpeg"/><Relationship Id="rId34" Type="http://schemas.openxmlformats.org/officeDocument/2006/relationships/hyperlink" Target="https://www.facebook.com/mindforbettermentalhealth" TargetMode="External"/><Relationship Id="rId42" Type="http://schemas.openxmlformats.org/officeDocument/2006/relationships/hyperlink" Target="https://www.instagram.com/endlonelinessuk" TargetMode="External"/><Relationship Id="rId47" Type="http://schemas.openxmlformats.org/officeDocument/2006/relationships/image" Target="media/image30.png"/><Relationship Id="rId50" Type="http://schemas.openxmlformats.org/officeDocument/2006/relationships/image" Target="media/image32.png"/><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mind.org.uk/" TargetMode="Externa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3.png"/><Relationship Id="rId37" Type="http://schemas.openxmlformats.org/officeDocument/2006/relationships/image" Target="media/image25.png"/><Relationship Id="rId40" Type="http://schemas.openxmlformats.org/officeDocument/2006/relationships/hyperlink" Target="https://bsky.app/profile/mind.org.uk" TargetMode="External"/><Relationship Id="rId45" Type="http://schemas.openxmlformats.org/officeDocument/2006/relationships/image" Target="media/image29.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2.png"/><Relationship Id="rId35" Type="http://schemas.openxmlformats.org/officeDocument/2006/relationships/image" Target="media/image24.png"/><Relationship Id="rId43" Type="http://schemas.openxmlformats.org/officeDocument/2006/relationships/image" Target="media/image28.png"/><Relationship Id="rId48" Type="http://schemas.openxmlformats.org/officeDocument/2006/relationships/hyperlink" Target="https://twitter.com/EndLonelinessUK" TargetMode="Externa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33.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mailto:info@campaigntoendloneliness.org.uk" TargetMode="External"/><Relationship Id="rId38" Type="http://schemas.openxmlformats.org/officeDocument/2006/relationships/hyperlink" Target="https://www.tiktok.com/@mindcharity" TargetMode="External"/><Relationship Id="rId46" Type="http://schemas.openxmlformats.org/officeDocument/2006/relationships/hyperlink" Target="https://www.facebook.com/Thecampaigntoendloneliness" TargetMode="External"/><Relationship Id="rId59"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27.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www.instagram.com/mindcharity/" TargetMode="External"/><Relationship Id="rId49" Type="http://schemas.openxmlformats.org/officeDocument/2006/relationships/image" Target="media/image31.png"/><Relationship Id="rId57" Type="http://schemas.openxmlformats.org/officeDocument/2006/relationships/footer" Target="footer3.xml"/><Relationship Id="rId10" Type="http://schemas.openxmlformats.org/officeDocument/2006/relationships/image" Target="media/image3.jpeg"/><Relationship Id="rId31" Type="http://schemas.openxmlformats.org/officeDocument/2006/relationships/hyperlink" Target="https://www.campaigntoendloneliness.org/" TargetMode="External"/><Relationship Id="rId44" Type="http://schemas.openxmlformats.org/officeDocument/2006/relationships/hyperlink" Target="https://www.youtube.com/@EndLonelinessUK" TargetMode="External"/><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4E89B-9768-9D4D-AD90-98335CB42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25</Pages>
  <Words>5784</Words>
  <Characters>32969</Characters>
  <Application>Microsoft Office Word</Application>
  <DocSecurity>0</DocSecurity>
  <Lines>274</Lines>
  <Paragraphs>77</Paragraphs>
  <ScaleCrop>false</ScaleCrop>
  <Company/>
  <LinksUpToDate>false</LinksUpToDate>
  <CharactersWithSpaces>38676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Ishal (2128229)</dc:creator>
  <cp:keywords/>
  <dc:description/>
  <cp:lastModifiedBy>Abeer Ishal (2128229)</cp:lastModifiedBy>
  <cp:revision>522</cp:revision>
  <dcterms:created xsi:type="dcterms:W3CDTF">2026-02-26T15:15:00Z</dcterms:created>
  <dcterms:modified xsi:type="dcterms:W3CDTF">2026-03-03T22:38:00Z</dcterms:modified>
</cp:coreProperties>
</file>