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7455BF" w14:textId="47725A51" w:rsidR="00603DD7" w:rsidRPr="002D7A85" w:rsidRDefault="001F4D6F">
      <w:pPr>
        <w:rPr>
          <w:rFonts w:ascii="Arial" w:hAnsi="Arial" w:cs="Arial"/>
          <w:b/>
          <w:bCs/>
          <w:sz w:val="36"/>
          <w:szCs w:val="36"/>
        </w:rPr>
      </w:pPr>
      <w:r w:rsidRPr="002D7A85">
        <w:rPr>
          <w:rFonts w:ascii="Arial" w:hAnsi="Arial" w:cs="Arial"/>
          <w:b/>
          <w:bCs/>
          <w:noProof/>
          <w:sz w:val="36"/>
          <w:szCs w:val="36"/>
        </w:rPr>
        <mc:AlternateContent>
          <mc:Choice Requires="wps">
            <w:drawing>
              <wp:anchor distT="0" distB="0" distL="114300" distR="114300" simplePos="0" relativeHeight="251660288" behindDoc="0" locked="0" layoutInCell="1" allowOverlap="1" wp14:anchorId="04ADF203" wp14:editId="40AF5AE0">
                <wp:simplePos x="0" y="0"/>
                <wp:positionH relativeFrom="page">
                  <wp:posOffset>4298950</wp:posOffset>
                </wp:positionH>
                <wp:positionV relativeFrom="paragraph">
                  <wp:posOffset>-654050</wp:posOffset>
                </wp:positionV>
                <wp:extent cx="2838450" cy="806450"/>
                <wp:effectExtent l="0" t="0" r="19050" b="12700"/>
                <wp:wrapNone/>
                <wp:docPr id="2" name="Oval 2"/>
                <wp:cNvGraphicFramePr/>
                <a:graphic xmlns:a="http://schemas.openxmlformats.org/drawingml/2006/main">
                  <a:graphicData uri="http://schemas.microsoft.com/office/word/2010/wordprocessingShape">
                    <wps:wsp>
                      <wps:cNvSpPr/>
                      <wps:spPr>
                        <a:xfrm>
                          <a:off x="0" y="0"/>
                          <a:ext cx="2838450" cy="806450"/>
                        </a:xfrm>
                        <a:prstGeom prst="ellipse">
                          <a:avLst/>
                        </a:prstGeom>
                        <a:noFill/>
                        <a:ln>
                          <a:solidFill>
                            <a:schemeClr val="accent5">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A42BA9" id="Oval 2" o:spid="_x0000_s1026" style="position:absolute;margin-left:338.5pt;margin-top:-51.5pt;width:223.5pt;height:63.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" filled="f" strokecolor="#9cc2e5 [1944]" strokeweight="1pt">
                <v:stroke joinstyle="miter"/>
                <w10:wrap anchorx="page"/>
              </v:oval>
            </w:pict>
          </mc:Fallback>
        </mc:AlternateContent>
      </w:r>
      <w:r w:rsidR="002D7A85" w:rsidRPr="002D7A85">
        <w:rPr>
          <w:rFonts w:ascii="Arial" w:hAnsi="Arial" w:cs="Arial"/>
          <w:b/>
          <w:bCs/>
          <w:noProof/>
          <w:sz w:val="36"/>
          <w:szCs w:val="36"/>
        </w:rPr>
        <mc:AlternateContent>
          <mc:Choice Requires="wps">
            <w:drawing>
              <wp:anchor distT="0" distB="0" distL="114300" distR="114300" simplePos="0" relativeHeight="251662336" behindDoc="0" locked="0" layoutInCell="1" allowOverlap="1" wp14:anchorId="5775C653" wp14:editId="5F2D18C9">
                <wp:simplePos x="0" y="0"/>
                <wp:positionH relativeFrom="margin">
                  <wp:posOffset>3530600</wp:posOffset>
                </wp:positionH>
                <wp:positionV relativeFrom="paragraph">
                  <wp:posOffset>-514985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F979F7" w14:textId="755754E2" w:rsidR="002D7A85" w:rsidRPr="001F4D6F" w:rsidRDefault="002D7A85" w:rsidP="002D7A85">
                            <w:pPr>
                              <w:jc w:val="center"/>
                              <w:rPr>
                                <w:rFonts w:ascii="Britannic Bold" w:hAnsi="Britannic Bold"/>
                                <w:color w:val="002060"/>
                                <w:sz w:val="56"/>
                                <w:szCs w:val="56"/>
                                <w:lang w:val="en-US"/>
                                <w14:shadow w14:blurRad="50800" w14:dist="38100" w14:dir="13500000" w14:sx="100000" w14:sy="100000" w14:kx="0" w14:ky="0" w14:algn="br">
                                  <w14:srgbClr w14:val="000000">
                                    <w14:alpha w14:val="60000"/>
                                  </w14:srgbClr>
                                </w14:shadow>
                                <w14:textOutline w14:w="9525" w14:cap="flat" w14:cmpd="sng" w14:algn="ctr">
                                  <w14:solidFill>
                                    <w14:schemeClr w14:val="accent6">
                                      <w14:lumMod w14:val="40000"/>
                                      <w14:lumOff w14:val="60000"/>
                                    </w14:schemeClr>
                                  </w14:solidFill>
                                  <w14:prstDash w14:val="solid"/>
                                  <w14:round/>
                                </w14:textOutline>
                              </w:rPr>
                            </w:pPr>
                            <w:r w:rsidRPr="001F4D6F">
                              <w:rPr>
                                <w:rFonts w:ascii="Britannic Bold" w:hAnsi="Britannic Bold"/>
                                <w:color w:val="002060"/>
                                <w:sz w:val="56"/>
                                <w:szCs w:val="56"/>
                                <w:lang w:val="en-US"/>
                                <w14:shadow w14:blurRad="50800" w14:dist="38100" w14:dir="13500000" w14:sx="100000" w14:sy="100000" w14:kx="0" w14:ky="0" w14:algn="br">
                                  <w14:srgbClr w14:val="000000">
                                    <w14:alpha w14:val="60000"/>
                                  </w14:srgbClr>
                                </w14:shadow>
                                <w14:textOutline w14:w="9525" w14:cap="flat" w14:cmpd="sng" w14:algn="ctr">
                                  <w14:solidFill>
                                    <w14:schemeClr w14:val="accent6">
                                      <w14:lumMod w14:val="40000"/>
                                      <w14:lumOff w14:val="60000"/>
                                    </w14:schemeClr>
                                  </w14:solidFill>
                                  <w14:prstDash w14:val="solid"/>
                                  <w14:round/>
                                </w14:textOutline>
                              </w:rPr>
                              <w:t xml:space="preserve">HELP AT HAND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775C653" id="_x0000_t202" coordsize="21600,21600" o:spt="202" path="m,l,21600r21600,l21600,xe">
                <v:stroke joinstyle="miter"/>
                <v:path gradientshapeok="t" o:connecttype="rect"/>
              </v:shapetype>
              <v:shape id="Text Box 1" o:spid="_x0000_s1026" type="#_x0000_t202" style="position:absolute;margin-left:278pt;margin-top:-40.55pt;width:2in;height:2in;z-index:25166233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" filled="f" stroked="f">
                <v:textbox style="mso-fit-shape-to-text:t">
                  <w:txbxContent>
                    <w:p w14:paraId="43F979F7" w14:textId="755754E2" w:rsidR="002D7A85" w:rsidRPr="001F4D6F" w:rsidRDefault="002D7A85" w:rsidP="002D7A85">
                      <w:pPr>
                        <w:jc w:val="center"/>
                        <w:rPr>
                          <w:rFonts w:ascii="Britannic Bold" w:hAnsi="Britannic Bold"/>
                          <w:color w:val="002060"/>
                          <w:sz w:val="56"/>
                          <w:szCs w:val="56"/>
                          <w:lang w:val="en-US"/>
                          <w14:shadow w14:blurRad="50800" w14:dist="38100" w14:dir="13500000" w14:sx="100000" w14:sy="100000" w14:kx="0" w14:ky="0" w14:algn="br">
                            <w14:srgbClr w14:val="000000">
                              <w14:alpha w14:val="60000"/>
                            </w14:srgbClr>
                          </w14:shadow>
                          <w14:textOutline w14:w="9525" w14:cap="flat" w14:cmpd="sng" w14:algn="ctr">
                            <w14:solidFill>
                              <w14:schemeClr w14:val="accent6">
                                <w14:lumMod w14:val="40000"/>
                                <w14:lumOff w14:val="60000"/>
                              </w14:schemeClr>
                            </w14:solidFill>
                            <w14:prstDash w14:val="solid"/>
                            <w14:round/>
                          </w14:textOutline>
                        </w:rPr>
                      </w:pPr>
                      <w:r w:rsidRPr="001F4D6F">
                        <w:rPr>
                          <w:rFonts w:ascii="Britannic Bold" w:hAnsi="Britannic Bold"/>
                          <w:color w:val="002060"/>
                          <w:sz w:val="56"/>
                          <w:szCs w:val="56"/>
                          <w:lang w:val="en-US"/>
                          <w14:shadow w14:blurRad="50800" w14:dist="38100" w14:dir="13500000" w14:sx="100000" w14:sy="100000" w14:kx="0" w14:ky="0" w14:algn="br">
                            <w14:srgbClr w14:val="000000">
                              <w14:alpha w14:val="60000"/>
                            </w14:srgbClr>
                          </w14:shadow>
                          <w14:textOutline w14:w="9525" w14:cap="flat" w14:cmpd="sng" w14:algn="ctr">
                            <w14:solidFill>
                              <w14:schemeClr w14:val="accent6">
                                <w14:lumMod w14:val="40000"/>
                                <w14:lumOff w14:val="60000"/>
                              </w14:schemeClr>
                            </w14:solidFill>
                            <w14:prstDash w14:val="solid"/>
                            <w14:round/>
                          </w14:textOutline>
                        </w:rPr>
                        <w:t xml:space="preserve">HELP AT HAND </w:t>
                      </w:r>
                    </w:p>
                  </w:txbxContent>
                </v:textbox>
                <w10:wrap anchorx="margin"/>
              </v:shape>
            </w:pict>
          </mc:Fallback>
        </mc:AlternateContent>
      </w:r>
      <w:r w:rsidR="002D7A85" w:rsidRPr="002D7A85">
        <w:rPr>
          <w:rFonts w:ascii="Arial" w:hAnsi="Arial" w:cs="Arial"/>
          <w:b/>
          <w:bCs/>
          <w:noProof/>
          <w:sz w:val="36"/>
          <w:szCs w:val="36"/>
        </w:rPr>
        <mc:AlternateContent>
          <mc:Choice Requires="wps">
            <w:drawing>
              <wp:anchor distT="0" distB="0" distL="114300" distR="114300" simplePos="0" relativeHeight="251661312" behindDoc="0" locked="0" layoutInCell="1" allowOverlap="1" wp14:anchorId="2803DCD7" wp14:editId="5DB58561">
                <wp:simplePos x="0" y="0"/>
                <wp:positionH relativeFrom="column">
                  <wp:posOffset>3378200</wp:posOffset>
                </wp:positionH>
                <wp:positionV relativeFrom="paragraph">
                  <wp:posOffset>-476250</wp:posOffset>
                </wp:positionV>
                <wp:extent cx="2844800" cy="457200"/>
                <wp:effectExtent l="0" t="0" r="12700" b="19050"/>
                <wp:wrapNone/>
                <wp:docPr id="3" name="Oval 3"/>
                <wp:cNvGraphicFramePr/>
                <a:graphic xmlns:a="http://schemas.openxmlformats.org/drawingml/2006/main">
                  <a:graphicData uri="http://schemas.microsoft.com/office/word/2010/wordprocessingShape">
                    <wps:wsp>
                      <wps:cNvSpPr/>
                      <wps:spPr>
                        <a:xfrm>
                          <a:off x="0" y="0"/>
                          <a:ext cx="2844800" cy="457200"/>
                        </a:xfrm>
                        <a:prstGeom prst="ellipse">
                          <a:avLst/>
                        </a:prstGeom>
                        <a:noFill/>
                        <a:ln w="19050">
                          <a:solidFill>
                            <a:schemeClr val="accent5">
                              <a:lumMod val="20000"/>
                              <a:lumOff val="8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E187B09" id="Oval 3" o:spid="_x0000_s1026" style="position:absolute;margin-left:266pt;margin-top:-37.5pt;width:224pt;height:3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" filled="f" strokecolor="#deeaf6 [664]" strokeweight="1.5pt">
                <v:stroke joinstyle="miter"/>
              </v:oval>
            </w:pict>
          </mc:Fallback>
        </mc:AlternateContent>
      </w:r>
      <w:r w:rsidR="002D7A85" w:rsidRPr="002D7A85">
        <w:rPr>
          <w:rFonts w:ascii="Arial" w:hAnsi="Arial" w:cs="Arial"/>
          <w:b/>
          <w:bCs/>
          <w:sz w:val="36"/>
          <w:szCs w:val="36"/>
        </w:rPr>
        <w:t xml:space="preserve">BRIEFING PAPAR </w:t>
      </w:r>
    </w:p>
    <w:p w14:paraId="5CD507FE" w14:textId="5AE01A76" w:rsidR="002D7A85" w:rsidRPr="002D7A85" w:rsidRDefault="002D7A85">
      <w:pPr>
        <w:rPr>
          <w:rFonts w:ascii="Arial" w:hAnsi="Arial" w:cs="Arial"/>
          <w:b/>
          <w:bCs/>
          <w:i/>
          <w:iCs/>
          <w:sz w:val="18"/>
          <w:szCs w:val="18"/>
        </w:rPr>
      </w:pPr>
      <w:r w:rsidRPr="00F240FF">
        <w:rPr>
          <w:rFonts w:ascii="Arial" w:hAnsi="Arial" w:cs="Arial"/>
          <w:color w:val="538135" w:themeColor="accent6" w:themeShade="BF"/>
          <w:sz w:val="20"/>
          <w:szCs w:val="20"/>
        </w:rPr>
        <w:t xml:space="preserve">Title: </w:t>
      </w:r>
      <w:r w:rsidRPr="002D7A85">
        <w:rPr>
          <w:rFonts w:ascii="Arial" w:hAnsi="Arial" w:cs="Arial"/>
          <w:b/>
          <w:bCs/>
          <w:i/>
          <w:iCs/>
          <w:sz w:val="18"/>
          <w:szCs w:val="18"/>
        </w:rPr>
        <w:t xml:space="preserve">The recruitment process of employees at Help at Hand. </w:t>
      </w:r>
    </w:p>
    <w:p w14:paraId="1E7F16EE" w14:textId="73409890" w:rsidR="002D7A85" w:rsidRDefault="002D7A85">
      <w:pPr>
        <w:rPr>
          <w:rFonts w:ascii="Arial" w:hAnsi="Arial" w:cs="Arial"/>
          <w:sz w:val="18"/>
          <w:szCs w:val="18"/>
        </w:rPr>
      </w:pPr>
      <w:r w:rsidRPr="00F240FF">
        <w:rPr>
          <w:rFonts w:ascii="Arial" w:hAnsi="Arial" w:cs="Arial"/>
          <w:color w:val="538135" w:themeColor="accent6" w:themeShade="BF"/>
          <w:sz w:val="20"/>
          <w:szCs w:val="20"/>
        </w:rPr>
        <w:t>Date:</w:t>
      </w:r>
      <w:r w:rsidR="00F240FF" w:rsidRPr="00F240FF">
        <w:rPr>
          <w:rFonts w:ascii="Arial" w:hAnsi="Arial" w:cs="Arial"/>
          <w:color w:val="538135" w:themeColor="accent6" w:themeShade="BF"/>
          <w:sz w:val="20"/>
          <w:szCs w:val="20"/>
        </w:rPr>
        <w:t xml:space="preserve"> </w:t>
      </w:r>
      <w:r w:rsidR="00F240FF">
        <w:rPr>
          <w:rFonts w:ascii="Arial" w:hAnsi="Arial" w:cs="Arial"/>
          <w:sz w:val="18"/>
          <w:szCs w:val="18"/>
        </w:rPr>
        <w:t>24</w:t>
      </w:r>
      <w:r w:rsidR="00F240FF" w:rsidRPr="00F240FF">
        <w:rPr>
          <w:rFonts w:ascii="Arial" w:hAnsi="Arial" w:cs="Arial"/>
          <w:sz w:val="18"/>
          <w:szCs w:val="18"/>
          <w:vertAlign w:val="superscript"/>
        </w:rPr>
        <w:t>th</w:t>
      </w:r>
      <w:r w:rsidR="00F240FF">
        <w:rPr>
          <w:rFonts w:ascii="Arial" w:hAnsi="Arial" w:cs="Arial"/>
          <w:sz w:val="18"/>
          <w:szCs w:val="18"/>
        </w:rPr>
        <w:t xml:space="preserve"> May 2023</w:t>
      </w:r>
    </w:p>
    <w:p w14:paraId="1BF8295C" w14:textId="2413D00C" w:rsidR="002D7A85" w:rsidRDefault="002D7A85">
      <w:pPr>
        <w:rPr>
          <w:rFonts w:ascii="Arial" w:hAnsi="Arial" w:cs="Arial"/>
          <w:sz w:val="18"/>
          <w:szCs w:val="18"/>
        </w:rPr>
      </w:pPr>
      <w:r w:rsidRPr="00F240FF">
        <w:rPr>
          <w:rFonts w:ascii="Arial" w:hAnsi="Arial" w:cs="Arial"/>
          <w:color w:val="538135" w:themeColor="accent6" w:themeShade="BF"/>
          <w:sz w:val="20"/>
          <w:szCs w:val="20"/>
        </w:rPr>
        <w:t xml:space="preserve">Author: </w:t>
      </w:r>
      <w:r w:rsidR="00F240FF">
        <w:rPr>
          <w:rFonts w:ascii="Arial" w:hAnsi="Arial" w:cs="Arial"/>
          <w:sz w:val="18"/>
          <w:szCs w:val="18"/>
        </w:rPr>
        <w:t xml:space="preserve">Laura Wilson – People Practice Team Member </w:t>
      </w:r>
    </w:p>
    <w:p w14:paraId="4EC68363" w14:textId="687BB2D8" w:rsidR="002D7A85" w:rsidRDefault="002D7A85">
      <w:pPr>
        <w:rPr>
          <w:rFonts w:ascii="Arial" w:hAnsi="Arial" w:cs="Arial"/>
          <w:b/>
          <w:bCs/>
        </w:rPr>
      </w:pPr>
      <w:r w:rsidRPr="002D7A85">
        <w:rPr>
          <w:rFonts w:ascii="Arial" w:hAnsi="Arial" w:cs="Arial"/>
          <w:b/>
          <w:bCs/>
        </w:rPr>
        <w:t>Purpose</w:t>
      </w:r>
    </w:p>
    <w:p w14:paraId="3E4EC98A" w14:textId="7224EFE0" w:rsidR="00F240FF" w:rsidRDefault="00F240FF">
      <w:pPr>
        <w:rPr>
          <w:rFonts w:ascii="Arial" w:hAnsi="Arial" w:cs="Arial"/>
          <w:sz w:val="20"/>
          <w:szCs w:val="20"/>
        </w:rPr>
      </w:pPr>
      <w:r w:rsidRPr="00F240FF">
        <w:rPr>
          <w:rFonts w:ascii="Arial" w:hAnsi="Arial" w:cs="Arial"/>
          <w:sz w:val="20"/>
          <w:szCs w:val="20"/>
        </w:rPr>
        <w:t xml:space="preserve">This briefing paper has been created for guidance on the recruitment process at Help and Hand. It will also cover the importance of the employee life cycle and the different stages. There are many steps in recruitment and employing the right people for the roles available. This paper is designed to help line managers build their knowledge and prepare for these circumstances. </w:t>
      </w:r>
    </w:p>
    <w:p w14:paraId="75F0A883" w14:textId="77777777" w:rsidR="00763EA4" w:rsidRDefault="00763EA4">
      <w:pPr>
        <w:rPr>
          <w:rFonts w:ascii="Arial" w:hAnsi="Arial" w:cs="Arial"/>
          <w:sz w:val="20"/>
          <w:szCs w:val="20"/>
        </w:rPr>
      </w:pPr>
    </w:p>
    <w:p w14:paraId="1731C885" w14:textId="7D683EA7" w:rsidR="00F240FF" w:rsidRDefault="0097041D">
      <w:pPr>
        <w:rPr>
          <w:rFonts w:ascii="Arial" w:hAnsi="Arial" w:cs="Arial"/>
          <w:b/>
          <w:bCs/>
          <w:sz w:val="18"/>
          <w:szCs w:val="18"/>
        </w:rPr>
      </w:pPr>
      <w:r w:rsidRPr="00FB537C">
        <w:rPr>
          <w:rFonts w:ascii="Arial" w:hAnsi="Arial" w:cs="Arial"/>
          <w:b/>
          <w:bCs/>
          <w:sz w:val="18"/>
          <w:szCs w:val="18"/>
        </w:rPr>
        <w:t xml:space="preserve">(AC 1.1) Employee </w:t>
      </w:r>
      <w:r w:rsidR="002416F2" w:rsidRPr="00FB537C">
        <w:rPr>
          <w:rFonts w:ascii="Arial" w:hAnsi="Arial" w:cs="Arial"/>
          <w:b/>
          <w:bCs/>
          <w:sz w:val="18"/>
          <w:szCs w:val="18"/>
        </w:rPr>
        <w:t xml:space="preserve">lifecycle and the part </w:t>
      </w:r>
      <w:r w:rsidR="00FB537C" w:rsidRPr="00FB537C">
        <w:rPr>
          <w:rFonts w:ascii="Arial" w:hAnsi="Arial" w:cs="Arial"/>
          <w:b/>
          <w:bCs/>
          <w:sz w:val="18"/>
          <w:szCs w:val="18"/>
        </w:rPr>
        <w:t>people professionals play.</w:t>
      </w:r>
    </w:p>
    <w:p w14:paraId="4947F25D" w14:textId="25AAAE40" w:rsidR="00FB537C" w:rsidRDefault="00190D3B">
      <w:pPr>
        <w:rPr>
          <w:rFonts w:ascii="Arial" w:hAnsi="Arial" w:cs="Arial"/>
          <w:sz w:val="18"/>
          <w:szCs w:val="18"/>
        </w:rPr>
      </w:pPr>
      <w:r>
        <w:rPr>
          <w:rFonts w:ascii="Arial" w:hAnsi="Arial" w:cs="Arial"/>
          <w:sz w:val="18"/>
          <w:szCs w:val="18"/>
        </w:rPr>
        <w:t xml:space="preserve">According to </w:t>
      </w:r>
      <w:r w:rsidR="00203808">
        <w:rPr>
          <w:rFonts w:ascii="Arial" w:hAnsi="Arial" w:cs="Arial"/>
          <w:sz w:val="18"/>
          <w:szCs w:val="18"/>
        </w:rPr>
        <w:t xml:space="preserve">Waite </w:t>
      </w:r>
      <w:r w:rsidR="00203808" w:rsidRPr="00203808">
        <w:rPr>
          <w:rFonts w:ascii="Arial" w:hAnsi="Arial" w:cs="Arial"/>
          <w:i/>
          <w:iCs/>
          <w:sz w:val="18"/>
          <w:szCs w:val="18"/>
        </w:rPr>
        <w:t>et al</w:t>
      </w:r>
      <w:r w:rsidR="00203808">
        <w:rPr>
          <w:rFonts w:ascii="Arial" w:hAnsi="Arial" w:cs="Arial"/>
          <w:i/>
          <w:iCs/>
          <w:sz w:val="18"/>
          <w:szCs w:val="18"/>
        </w:rPr>
        <w:t xml:space="preserve"> </w:t>
      </w:r>
      <w:r w:rsidR="00203808">
        <w:rPr>
          <w:rFonts w:ascii="Arial" w:hAnsi="Arial" w:cs="Arial"/>
          <w:sz w:val="18"/>
          <w:szCs w:val="18"/>
        </w:rPr>
        <w:t>(</w:t>
      </w:r>
      <w:r w:rsidR="00BB0DC6">
        <w:rPr>
          <w:rFonts w:ascii="Arial" w:hAnsi="Arial" w:cs="Arial"/>
          <w:sz w:val="18"/>
          <w:szCs w:val="18"/>
        </w:rPr>
        <w:t>2021, pp 94-95),</w:t>
      </w:r>
      <w:r w:rsidR="00203808">
        <w:rPr>
          <w:rFonts w:ascii="Arial" w:hAnsi="Arial" w:cs="Arial"/>
          <w:i/>
          <w:iCs/>
          <w:sz w:val="18"/>
          <w:szCs w:val="18"/>
        </w:rPr>
        <w:t xml:space="preserve"> </w:t>
      </w:r>
      <w:r w:rsidR="00440902" w:rsidRPr="00203808">
        <w:rPr>
          <w:rFonts w:ascii="Arial" w:hAnsi="Arial" w:cs="Arial"/>
          <w:sz w:val="18"/>
          <w:szCs w:val="18"/>
        </w:rPr>
        <w:t>The</w:t>
      </w:r>
      <w:r w:rsidR="00124703" w:rsidRPr="00203808">
        <w:rPr>
          <w:rFonts w:ascii="Arial" w:hAnsi="Arial" w:cs="Arial"/>
          <w:sz w:val="18"/>
          <w:szCs w:val="18"/>
        </w:rPr>
        <w:t>re</w:t>
      </w:r>
      <w:r w:rsidR="00124703">
        <w:rPr>
          <w:rFonts w:ascii="Arial" w:hAnsi="Arial" w:cs="Arial"/>
          <w:sz w:val="18"/>
          <w:szCs w:val="18"/>
        </w:rPr>
        <w:t xml:space="preserve"> are </w:t>
      </w:r>
      <w:r w:rsidR="00E52C33">
        <w:rPr>
          <w:rFonts w:ascii="Arial" w:hAnsi="Arial" w:cs="Arial"/>
          <w:sz w:val="18"/>
          <w:szCs w:val="18"/>
        </w:rPr>
        <w:t xml:space="preserve">usually six stages in the employee lifecycle, there may be other models that share more </w:t>
      </w:r>
      <w:r w:rsidR="005A143E">
        <w:rPr>
          <w:rFonts w:ascii="Arial" w:hAnsi="Arial" w:cs="Arial"/>
          <w:sz w:val="18"/>
          <w:szCs w:val="18"/>
        </w:rPr>
        <w:t>stages,</w:t>
      </w:r>
      <w:r w:rsidR="00E52C33">
        <w:rPr>
          <w:rFonts w:ascii="Arial" w:hAnsi="Arial" w:cs="Arial"/>
          <w:sz w:val="18"/>
          <w:szCs w:val="18"/>
        </w:rPr>
        <w:t xml:space="preserve"> but </w:t>
      </w:r>
      <w:r w:rsidR="00AB57BF">
        <w:rPr>
          <w:rFonts w:ascii="Arial" w:hAnsi="Arial" w:cs="Arial"/>
          <w:sz w:val="18"/>
          <w:szCs w:val="18"/>
        </w:rPr>
        <w:t>the key stages of the employee life cycle are Attraction, Recruitment and Selection, Onboarding</w:t>
      </w:r>
      <w:r w:rsidR="005A143E">
        <w:rPr>
          <w:rFonts w:ascii="Arial" w:hAnsi="Arial" w:cs="Arial"/>
          <w:sz w:val="18"/>
          <w:szCs w:val="18"/>
        </w:rPr>
        <w:t xml:space="preserve">, Development, Retention, and separation. </w:t>
      </w:r>
      <w:r w:rsidR="003745AE">
        <w:rPr>
          <w:rFonts w:ascii="Arial" w:hAnsi="Arial" w:cs="Arial"/>
          <w:sz w:val="18"/>
          <w:szCs w:val="18"/>
        </w:rPr>
        <w:t xml:space="preserve">In most stages people professionals have a role to play and add value to each part of the employee journey. </w:t>
      </w:r>
      <w:r w:rsidR="00B37876">
        <w:rPr>
          <w:rFonts w:ascii="Arial" w:hAnsi="Arial" w:cs="Arial"/>
          <w:sz w:val="18"/>
          <w:szCs w:val="18"/>
        </w:rPr>
        <w:t xml:space="preserve">Depending on the size of the organisation </w:t>
      </w:r>
      <w:r w:rsidR="00245160">
        <w:rPr>
          <w:rFonts w:ascii="Arial" w:hAnsi="Arial" w:cs="Arial"/>
          <w:sz w:val="18"/>
          <w:szCs w:val="18"/>
        </w:rPr>
        <w:t xml:space="preserve">people practitioners will be involved some way in every stage. </w:t>
      </w:r>
      <w:r w:rsidR="0090086E">
        <w:rPr>
          <w:rFonts w:ascii="Arial" w:hAnsi="Arial" w:cs="Arial"/>
          <w:sz w:val="18"/>
          <w:szCs w:val="18"/>
        </w:rPr>
        <w:t xml:space="preserve">As people professionals we ensure the employee has </w:t>
      </w:r>
      <w:r w:rsidR="0038579A">
        <w:rPr>
          <w:rFonts w:ascii="Arial" w:hAnsi="Arial" w:cs="Arial"/>
          <w:sz w:val="18"/>
          <w:szCs w:val="18"/>
        </w:rPr>
        <w:t>a positive employment</w:t>
      </w:r>
      <w:r>
        <w:rPr>
          <w:rFonts w:ascii="Arial" w:hAnsi="Arial" w:cs="Arial"/>
          <w:sz w:val="18"/>
          <w:szCs w:val="18"/>
        </w:rPr>
        <w:t>.</w:t>
      </w:r>
      <w:r w:rsidR="00EB453A">
        <w:rPr>
          <w:rFonts w:ascii="Arial" w:hAnsi="Arial" w:cs="Arial"/>
          <w:sz w:val="18"/>
          <w:szCs w:val="18"/>
        </w:rPr>
        <w:t xml:space="preserve"> For example, the recruitment stage of </w:t>
      </w:r>
      <w:r w:rsidR="003B7921">
        <w:rPr>
          <w:rFonts w:ascii="Arial" w:hAnsi="Arial" w:cs="Arial"/>
          <w:sz w:val="18"/>
          <w:szCs w:val="18"/>
        </w:rPr>
        <w:t xml:space="preserve">the employee lifecycle is the first interaction with the potential employee and employer. People </w:t>
      </w:r>
      <w:r w:rsidR="00733095">
        <w:rPr>
          <w:rFonts w:ascii="Arial" w:hAnsi="Arial" w:cs="Arial"/>
          <w:sz w:val="18"/>
          <w:szCs w:val="18"/>
        </w:rPr>
        <w:t>professional’s</w:t>
      </w:r>
      <w:r w:rsidR="003B7921">
        <w:rPr>
          <w:rFonts w:ascii="Arial" w:hAnsi="Arial" w:cs="Arial"/>
          <w:sz w:val="18"/>
          <w:szCs w:val="18"/>
        </w:rPr>
        <w:t xml:space="preserve"> role is to</w:t>
      </w:r>
      <w:r w:rsidR="002564E4">
        <w:rPr>
          <w:rFonts w:ascii="Arial" w:hAnsi="Arial" w:cs="Arial"/>
          <w:sz w:val="18"/>
          <w:szCs w:val="18"/>
        </w:rPr>
        <w:t xml:space="preserve"> find a suitable fit for the available role and ensuring the recruitment process runs smoothly, this will include </w:t>
      </w:r>
      <w:r w:rsidR="00733095">
        <w:rPr>
          <w:rFonts w:ascii="Arial" w:hAnsi="Arial" w:cs="Arial"/>
          <w:sz w:val="18"/>
          <w:szCs w:val="18"/>
        </w:rPr>
        <w:t xml:space="preserve">creating job adverts with managers, collecting </w:t>
      </w:r>
      <w:r w:rsidR="000666A0">
        <w:rPr>
          <w:rFonts w:ascii="Arial" w:hAnsi="Arial" w:cs="Arial"/>
          <w:sz w:val="18"/>
          <w:szCs w:val="18"/>
        </w:rPr>
        <w:t>CVs</w:t>
      </w:r>
      <w:r w:rsidR="009678F9">
        <w:rPr>
          <w:rFonts w:ascii="Arial" w:hAnsi="Arial" w:cs="Arial"/>
          <w:sz w:val="18"/>
          <w:szCs w:val="18"/>
        </w:rPr>
        <w:t>,</w:t>
      </w:r>
      <w:r w:rsidR="00733095">
        <w:rPr>
          <w:rFonts w:ascii="Arial" w:hAnsi="Arial" w:cs="Arial"/>
          <w:sz w:val="18"/>
          <w:szCs w:val="18"/>
        </w:rPr>
        <w:t xml:space="preserve"> and analysing them, arranging </w:t>
      </w:r>
      <w:r w:rsidR="000666A0">
        <w:rPr>
          <w:rFonts w:ascii="Arial" w:hAnsi="Arial" w:cs="Arial"/>
          <w:sz w:val="18"/>
          <w:szCs w:val="18"/>
        </w:rPr>
        <w:t>interviews,</w:t>
      </w:r>
      <w:r w:rsidR="00733095">
        <w:rPr>
          <w:rFonts w:ascii="Arial" w:hAnsi="Arial" w:cs="Arial"/>
          <w:sz w:val="18"/>
          <w:szCs w:val="18"/>
        </w:rPr>
        <w:t xml:space="preserve"> and negotiating offers. </w:t>
      </w:r>
      <w:r w:rsidR="009678F9">
        <w:rPr>
          <w:rFonts w:ascii="Arial" w:hAnsi="Arial" w:cs="Arial"/>
          <w:sz w:val="18"/>
          <w:szCs w:val="18"/>
        </w:rPr>
        <w:t>They would also be collecting and validating data such as completing right to work checks</w:t>
      </w:r>
      <w:r w:rsidR="00A32CC2">
        <w:rPr>
          <w:rFonts w:ascii="Arial" w:hAnsi="Arial" w:cs="Arial"/>
          <w:sz w:val="18"/>
          <w:szCs w:val="18"/>
        </w:rPr>
        <w:t xml:space="preserve">, this was shared by </w:t>
      </w:r>
      <w:r w:rsidR="00A6049C">
        <w:rPr>
          <w:rFonts w:ascii="Arial" w:hAnsi="Arial" w:cs="Arial"/>
          <w:sz w:val="18"/>
          <w:szCs w:val="18"/>
        </w:rPr>
        <w:t xml:space="preserve">(Indeed, 2023). </w:t>
      </w:r>
      <w:r w:rsidR="002745AD">
        <w:rPr>
          <w:rFonts w:ascii="Arial" w:hAnsi="Arial" w:cs="Arial"/>
          <w:sz w:val="18"/>
          <w:szCs w:val="18"/>
        </w:rPr>
        <w:t xml:space="preserve">Another example of the role </w:t>
      </w:r>
      <w:r w:rsidR="005E6637">
        <w:rPr>
          <w:rFonts w:ascii="Arial" w:hAnsi="Arial" w:cs="Arial"/>
          <w:sz w:val="18"/>
          <w:szCs w:val="18"/>
        </w:rPr>
        <w:t xml:space="preserve">people professionals play in the employee lifecycle is </w:t>
      </w:r>
      <w:r w:rsidR="000666A0">
        <w:rPr>
          <w:rFonts w:ascii="Arial" w:hAnsi="Arial" w:cs="Arial"/>
          <w:sz w:val="18"/>
          <w:szCs w:val="18"/>
        </w:rPr>
        <w:t xml:space="preserve">‘Retention’. </w:t>
      </w:r>
      <w:r w:rsidR="00344BB1">
        <w:rPr>
          <w:rFonts w:ascii="Arial" w:hAnsi="Arial" w:cs="Arial"/>
          <w:sz w:val="18"/>
          <w:szCs w:val="18"/>
        </w:rPr>
        <w:t>Professionals</w:t>
      </w:r>
      <w:r w:rsidR="000666A0">
        <w:rPr>
          <w:rFonts w:ascii="Arial" w:hAnsi="Arial" w:cs="Arial"/>
          <w:sz w:val="18"/>
          <w:szCs w:val="18"/>
        </w:rPr>
        <w:t xml:space="preserve"> </w:t>
      </w:r>
      <w:r w:rsidR="004D6737">
        <w:rPr>
          <w:rFonts w:ascii="Arial" w:hAnsi="Arial" w:cs="Arial"/>
          <w:sz w:val="18"/>
          <w:szCs w:val="18"/>
        </w:rPr>
        <w:t xml:space="preserve">would use engagement tools such as quarterly surveys to enhance employment engagement and gather feedback </w:t>
      </w:r>
      <w:r w:rsidR="00D87FB2">
        <w:rPr>
          <w:rFonts w:ascii="Arial" w:hAnsi="Arial" w:cs="Arial"/>
          <w:sz w:val="18"/>
          <w:szCs w:val="18"/>
        </w:rPr>
        <w:t>from employees,</w:t>
      </w:r>
      <w:r w:rsidR="003265CD">
        <w:rPr>
          <w:rFonts w:ascii="Arial" w:hAnsi="Arial" w:cs="Arial"/>
          <w:sz w:val="18"/>
          <w:szCs w:val="18"/>
        </w:rPr>
        <w:t xml:space="preserve"> it is a great measuring tool </w:t>
      </w:r>
      <w:r w:rsidR="0007588A">
        <w:rPr>
          <w:rFonts w:ascii="Arial" w:hAnsi="Arial" w:cs="Arial"/>
          <w:sz w:val="18"/>
          <w:szCs w:val="18"/>
        </w:rPr>
        <w:t xml:space="preserve">to determine the </w:t>
      </w:r>
      <w:r w:rsidR="00FB18E7">
        <w:rPr>
          <w:rFonts w:ascii="Arial" w:hAnsi="Arial" w:cs="Arial"/>
          <w:sz w:val="18"/>
          <w:szCs w:val="18"/>
        </w:rPr>
        <w:t>likelihood employees will stay.</w:t>
      </w:r>
      <w:r w:rsidR="00D87FB2">
        <w:rPr>
          <w:rFonts w:ascii="Arial" w:hAnsi="Arial" w:cs="Arial"/>
          <w:sz w:val="18"/>
          <w:szCs w:val="18"/>
        </w:rPr>
        <w:t xml:space="preserve"> </w:t>
      </w:r>
      <w:r w:rsidR="00303054">
        <w:rPr>
          <w:rFonts w:ascii="Arial" w:hAnsi="Arial" w:cs="Arial"/>
          <w:sz w:val="18"/>
          <w:szCs w:val="18"/>
        </w:rPr>
        <w:t xml:space="preserve">Harwood (no date) shares that </w:t>
      </w:r>
      <w:r w:rsidR="00D97902">
        <w:rPr>
          <w:rFonts w:ascii="Arial" w:hAnsi="Arial" w:cs="Arial"/>
          <w:sz w:val="18"/>
          <w:szCs w:val="18"/>
        </w:rPr>
        <w:t xml:space="preserve">these tools enable us to </w:t>
      </w:r>
      <w:r w:rsidR="00B006FC">
        <w:rPr>
          <w:rFonts w:ascii="Arial" w:hAnsi="Arial" w:cs="Arial"/>
          <w:sz w:val="18"/>
          <w:szCs w:val="18"/>
        </w:rPr>
        <w:t xml:space="preserve">address any areas of dissatisfaction and tracking employee satisfaction over time </w:t>
      </w:r>
      <w:r w:rsidR="0062158C">
        <w:rPr>
          <w:rFonts w:ascii="Arial" w:hAnsi="Arial" w:cs="Arial"/>
          <w:sz w:val="18"/>
          <w:szCs w:val="18"/>
        </w:rPr>
        <w:t xml:space="preserve">will avoid future losses. </w:t>
      </w:r>
    </w:p>
    <w:p w14:paraId="62967B68" w14:textId="77777777" w:rsidR="00763EA4" w:rsidRDefault="00763EA4">
      <w:pPr>
        <w:rPr>
          <w:rFonts w:ascii="Arial" w:hAnsi="Arial" w:cs="Arial"/>
          <w:sz w:val="18"/>
          <w:szCs w:val="18"/>
        </w:rPr>
      </w:pPr>
    </w:p>
    <w:p w14:paraId="4061A76D" w14:textId="40412FC5" w:rsidR="00F97516" w:rsidRDefault="005F3860">
      <w:pPr>
        <w:rPr>
          <w:rFonts w:ascii="Arial" w:hAnsi="Arial" w:cs="Arial"/>
          <w:b/>
          <w:bCs/>
          <w:sz w:val="18"/>
          <w:szCs w:val="18"/>
        </w:rPr>
      </w:pPr>
      <w:r w:rsidRPr="00BC64AF">
        <w:rPr>
          <w:rFonts w:ascii="Arial" w:hAnsi="Arial" w:cs="Arial"/>
          <w:b/>
          <w:bCs/>
          <w:sz w:val="18"/>
          <w:szCs w:val="18"/>
        </w:rPr>
        <w:t>(AC 1.2</w:t>
      </w:r>
      <w:r w:rsidR="00E46571" w:rsidRPr="00BC64AF">
        <w:rPr>
          <w:rFonts w:ascii="Arial" w:hAnsi="Arial" w:cs="Arial"/>
          <w:b/>
          <w:bCs/>
          <w:sz w:val="18"/>
          <w:szCs w:val="18"/>
        </w:rPr>
        <w:t xml:space="preserve">) </w:t>
      </w:r>
      <w:r w:rsidR="00BC64AF" w:rsidRPr="00BC64AF">
        <w:rPr>
          <w:rFonts w:ascii="Arial" w:hAnsi="Arial" w:cs="Arial"/>
          <w:b/>
          <w:bCs/>
          <w:sz w:val="18"/>
          <w:szCs w:val="18"/>
        </w:rPr>
        <w:t>Preparing</w:t>
      </w:r>
      <w:r w:rsidR="00E46571" w:rsidRPr="00BC64AF">
        <w:rPr>
          <w:rFonts w:ascii="Arial" w:hAnsi="Arial" w:cs="Arial"/>
          <w:b/>
          <w:bCs/>
          <w:sz w:val="18"/>
          <w:szCs w:val="18"/>
        </w:rPr>
        <w:t xml:space="preserve"> information</w:t>
      </w:r>
      <w:r w:rsidR="00BC64AF" w:rsidRPr="00BC64AF">
        <w:rPr>
          <w:rFonts w:ascii="Arial" w:hAnsi="Arial" w:cs="Arial"/>
          <w:b/>
          <w:bCs/>
          <w:sz w:val="18"/>
          <w:szCs w:val="18"/>
        </w:rPr>
        <w:t xml:space="preserve"> for specific roles.</w:t>
      </w:r>
    </w:p>
    <w:p w14:paraId="69A9785D" w14:textId="0C6E6EEA" w:rsidR="00BC64AF" w:rsidRDefault="00625A15">
      <w:pPr>
        <w:rPr>
          <w:rFonts w:ascii="Arial" w:hAnsi="Arial" w:cs="Arial"/>
          <w:sz w:val="18"/>
          <w:szCs w:val="18"/>
        </w:rPr>
      </w:pPr>
      <w:r>
        <w:rPr>
          <w:rFonts w:ascii="Arial" w:hAnsi="Arial" w:cs="Arial"/>
          <w:sz w:val="18"/>
          <w:szCs w:val="18"/>
        </w:rPr>
        <w:t>In many organisations, you will find there is a certain procedure in place that</w:t>
      </w:r>
      <w:r w:rsidR="00E74E83">
        <w:rPr>
          <w:rFonts w:ascii="Arial" w:hAnsi="Arial" w:cs="Arial"/>
          <w:sz w:val="18"/>
          <w:szCs w:val="18"/>
        </w:rPr>
        <w:t xml:space="preserve"> must be followed when starting recruitment for a new position. This is called an ‘Authority to </w:t>
      </w:r>
      <w:r w:rsidR="009D1B0B">
        <w:rPr>
          <w:rFonts w:ascii="Arial" w:hAnsi="Arial" w:cs="Arial"/>
          <w:sz w:val="18"/>
          <w:szCs w:val="18"/>
        </w:rPr>
        <w:t xml:space="preserve">recruit’ process and involves specific steps to be made before starting the initial process. </w:t>
      </w:r>
      <w:r w:rsidR="004F1199">
        <w:rPr>
          <w:rFonts w:ascii="Arial" w:hAnsi="Arial" w:cs="Arial"/>
          <w:sz w:val="18"/>
          <w:szCs w:val="18"/>
        </w:rPr>
        <w:t>Managers who would like to recruit must have approval to recruit for a specific role so they would usually go through an application process such as</w:t>
      </w:r>
      <w:r w:rsidR="00966D80">
        <w:rPr>
          <w:rFonts w:ascii="Arial" w:hAnsi="Arial" w:cs="Arial"/>
          <w:sz w:val="18"/>
          <w:szCs w:val="18"/>
        </w:rPr>
        <w:t xml:space="preserve"> specifying the role they want to recruit for, a reasonable explanation on why they want to recruit </w:t>
      </w:r>
      <w:r w:rsidR="00407B24">
        <w:rPr>
          <w:rFonts w:ascii="Arial" w:hAnsi="Arial" w:cs="Arial"/>
          <w:sz w:val="18"/>
          <w:szCs w:val="18"/>
        </w:rPr>
        <w:t>and</w:t>
      </w:r>
      <w:r w:rsidR="00966D80">
        <w:rPr>
          <w:rFonts w:ascii="Arial" w:hAnsi="Arial" w:cs="Arial"/>
          <w:sz w:val="18"/>
          <w:szCs w:val="18"/>
        </w:rPr>
        <w:t xml:space="preserve"> key information such as salary budgets. </w:t>
      </w:r>
      <w:r w:rsidR="00407B24">
        <w:rPr>
          <w:rFonts w:ascii="Arial" w:hAnsi="Arial" w:cs="Arial"/>
          <w:sz w:val="18"/>
          <w:szCs w:val="18"/>
        </w:rPr>
        <w:t>Once approved the recruitment process can begin</w:t>
      </w:r>
      <w:r w:rsidR="003D46CC">
        <w:rPr>
          <w:rFonts w:ascii="Arial" w:hAnsi="Arial" w:cs="Arial"/>
          <w:sz w:val="18"/>
          <w:szCs w:val="18"/>
        </w:rPr>
        <w:t xml:space="preserve"> this is explained by Waite </w:t>
      </w:r>
      <w:r w:rsidR="003D46CC" w:rsidRPr="003D46CC">
        <w:rPr>
          <w:rFonts w:ascii="Arial" w:hAnsi="Arial" w:cs="Arial"/>
          <w:i/>
          <w:iCs/>
          <w:sz w:val="18"/>
          <w:szCs w:val="18"/>
        </w:rPr>
        <w:t>et al</w:t>
      </w:r>
      <w:r w:rsidR="003D46CC">
        <w:rPr>
          <w:rFonts w:ascii="Arial" w:hAnsi="Arial" w:cs="Arial"/>
          <w:sz w:val="18"/>
          <w:szCs w:val="18"/>
        </w:rPr>
        <w:t xml:space="preserve"> (2021, pp 104-105)</w:t>
      </w:r>
      <w:r w:rsidR="00905240">
        <w:rPr>
          <w:rFonts w:ascii="Arial" w:hAnsi="Arial" w:cs="Arial"/>
          <w:sz w:val="18"/>
          <w:szCs w:val="18"/>
        </w:rPr>
        <w:t>.</w:t>
      </w:r>
      <w:r w:rsidR="00780586">
        <w:rPr>
          <w:rFonts w:ascii="Arial" w:hAnsi="Arial" w:cs="Arial"/>
          <w:sz w:val="18"/>
          <w:szCs w:val="18"/>
        </w:rPr>
        <w:t xml:space="preserve"> Gathering information for specific roles is usually referred to as a ‘Job </w:t>
      </w:r>
      <w:r w:rsidR="00E42F68">
        <w:rPr>
          <w:rFonts w:ascii="Arial" w:hAnsi="Arial" w:cs="Arial"/>
          <w:sz w:val="18"/>
          <w:szCs w:val="18"/>
        </w:rPr>
        <w:t>analyses</w:t>
      </w:r>
      <w:r w:rsidR="00754023">
        <w:rPr>
          <w:rFonts w:ascii="Arial" w:hAnsi="Arial" w:cs="Arial"/>
          <w:sz w:val="18"/>
          <w:szCs w:val="18"/>
        </w:rPr>
        <w:t xml:space="preserve">. </w:t>
      </w:r>
      <w:r w:rsidR="00E42F68">
        <w:rPr>
          <w:rFonts w:ascii="Arial" w:hAnsi="Arial" w:cs="Arial"/>
          <w:sz w:val="18"/>
          <w:szCs w:val="18"/>
        </w:rPr>
        <w:t xml:space="preserve">This is where an in-depth job description can be created by </w:t>
      </w:r>
      <w:r w:rsidR="00D72AAC">
        <w:rPr>
          <w:rFonts w:ascii="Arial" w:hAnsi="Arial" w:cs="Arial"/>
          <w:sz w:val="18"/>
          <w:szCs w:val="18"/>
        </w:rPr>
        <w:t xml:space="preserve">gathering information </w:t>
      </w:r>
      <w:r w:rsidR="009F6A1D">
        <w:rPr>
          <w:rFonts w:ascii="Arial" w:hAnsi="Arial" w:cs="Arial"/>
          <w:sz w:val="18"/>
          <w:szCs w:val="18"/>
        </w:rPr>
        <w:t xml:space="preserve">with line managers, </w:t>
      </w:r>
      <w:r w:rsidR="00D72AAC">
        <w:rPr>
          <w:rFonts w:ascii="Arial" w:hAnsi="Arial" w:cs="Arial"/>
          <w:sz w:val="18"/>
          <w:szCs w:val="18"/>
        </w:rPr>
        <w:t xml:space="preserve">such as </w:t>
      </w:r>
      <w:r w:rsidR="004D2209">
        <w:rPr>
          <w:rFonts w:ascii="Arial" w:hAnsi="Arial" w:cs="Arial"/>
          <w:sz w:val="18"/>
          <w:szCs w:val="18"/>
        </w:rPr>
        <w:t>skills and responsibilities</w:t>
      </w:r>
      <w:r w:rsidR="009F6A1D">
        <w:rPr>
          <w:rFonts w:ascii="Arial" w:hAnsi="Arial" w:cs="Arial"/>
          <w:sz w:val="18"/>
          <w:szCs w:val="18"/>
        </w:rPr>
        <w:t xml:space="preserve">. Most modern organisations also include </w:t>
      </w:r>
      <w:r w:rsidR="0028202F">
        <w:rPr>
          <w:rFonts w:ascii="Arial" w:hAnsi="Arial" w:cs="Arial"/>
          <w:sz w:val="18"/>
          <w:szCs w:val="18"/>
        </w:rPr>
        <w:t>details on career growth, company benefits and compensation.</w:t>
      </w:r>
      <w:r w:rsidR="00D52576">
        <w:rPr>
          <w:rFonts w:ascii="Arial" w:hAnsi="Arial" w:cs="Arial"/>
          <w:sz w:val="18"/>
          <w:szCs w:val="18"/>
        </w:rPr>
        <w:t xml:space="preserve"> A job analysis also is </w:t>
      </w:r>
      <w:r w:rsidR="00672D8C">
        <w:rPr>
          <w:rFonts w:ascii="Arial" w:hAnsi="Arial" w:cs="Arial"/>
          <w:sz w:val="18"/>
          <w:szCs w:val="18"/>
        </w:rPr>
        <w:t>a very useful tool to use during an empl</w:t>
      </w:r>
      <w:r w:rsidR="00407105">
        <w:rPr>
          <w:rFonts w:ascii="Arial" w:hAnsi="Arial" w:cs="Arial"/>
          <w:sz w:val="18"/>
          <w:szCs w:val="18"/>
        </w:rPr>
        <w:t>oyment where it can be used in probation reviews</w:t>
      </w:r>
      <w:r w:rsidR="00861DCD">
        <w:rPr>
          <w:rFonts w:ascii="Arial" w:hAnsi="Arial" w:cs="Arial"/>
          <w:sz w:val="18"/>
          <w:szCs w:val="18"/>
        </w:rPr>
        <w:t xml:space="preserve">, </w:t>
      </w:r>
      <w:r w:rsidR="007102BA">
        <w:rPr>
          <w:rFonts w:ascii="Arial" w:hAnsi="Arial" w:cs="Arial"/>
          <w:sz w:val="18"/>
          <w:szCs w:val="18"/>
        </w:rPr>
        <w:t>Main (</w:t>
      </w:r>
      <w:r w:rsidR="003C01F9">
        <w:rPr>
          <w:rFonts w:ascii="Arial" w:hAnsi="Arial" w:cs="Arial"/>
          <w:sz w:val="18"/>
          <w:szCs w:val="18"/>
        </w:rPr>
        <w:t xml:space="preserve">2023). </w:t>
      </w:r>
    </w:p>
    <w:p w14:paraId="236FB327" w14:textId="284401AC" w:rsidR="00A31E81" w:rsidRDefault="00A31E81">
      <w:pPr>
        <w:rPr>
          <w:rFonts w:ascii="Arial" w:hAnsi="Arial" w:cs="Arial"/>
          <w:b/>
          <w:bCs/>
          <w:sz w:val="18"/>
          <w:szCs w:val="18"/>
        </w:rPr>
      </w:pPr>
      <w:r w:rsidRPr="00A31E81">
        <w:rPr>
          <w:rFonts w:ascii="Arial" w:hAnsi="Arial" w:cs="Arial"/>
          <w:b/>
          <w:bCs/>
          <w:sz w:val="18"/>
          <w:szCs w:val="18"/>
        </w:rPr>
        <w:t>(AC 1.3) Different recruit</w:t>
      </w:r>
      <w:r w:rsidR="0080459C">
        <w:rPr>
          <w:rFonts w:ascii="Arial" w:hAnsi="Arial" w:cs="Arial"/>
          <w:b/>
          <w:bCs/>
          <w:sz w:val="18"/>
          <w:szCs w:val="18"/>
        </w:rPr>
        <w:t>ment</w:t>
      </w:r>
      <w:r w:rsidRPr="00A31E81">
        <w:rPr>
          <w:rFonts w:ascii="Arial" w:hAnsi="Arial" w:cs="Arial"/>
          <w:b/>
          <w:bCs/>
          <w:sz w:val="18"/>
          <w:szCs w:val="18"/>
        </w:rPr>
        <w:t xml:space="preserve"> methods.</w:t>
      </w:r>
    </w:p>
    <w:p w14:paraId="43FD9698" w14:textId="5AC1F76C" w:rsidR="0080459C" w:rsidRDefault="001C1960">
      <w:pPr>
        <w:rPr>
          <w:rFonts w:ascii="Arial" w:hAnsi="Arial" w:cs="Arial"/>
          <w:sz w:val="18"/>
          <w:szCs w:val="18"/>
        </w:rPr>
      </w:pPr>
      <w:r>
        <w:rPr>
          <w:rFonts w:ascii="Arial" w:hAnsi="Arial" w:cs="Arial"/>
          <w:sz w:val="18"/>
          <w:szCs w:val="18"/>
        </w:rPr>
        <w:t xml:space="preserve">There are many different methods </w:t>
      </w:r>
      <w:r w:rsidR="00FB702C">
        <w:rPr>
          <w:rFonts w:ascii="Arial" w:hAnsi="Arial" w:cs="Arial"/>
          <w:sz w:val="18"/>
          <w:szCs w:val="18"/>
        </w:rPr>
        <w:t>to recruit an employee, ultimately whatever these methods</w:t>
      </w:r>
      <w:r w:rsidR="00262F2C">
        <w:rPr>
          <w:rFonts w:ascii="Arial" w:hAnsi="Arial" w:cs="Arial"/>
          <w:sz w:val="18"/>
          <w:szCs w:val="18"/>
        </w:rPr>
        <w:t>,</w:t>
      </w:r>
      <w:r w:rsidR="00FB702C">
        <w:rPr>
          <w:rFonts w:ascii="Arial" w:hAnsi="Arial" w:cs="Arial"/>
          <w:sz w:val="18"/>
          <w:szCs w:val="18"/>
        </w:rPr>
        <w:t xml:space="preserve"> there are two methods that fit all, which are recruiting external or internal. </w:t>
      </w:r>
      <w:r w:rsidR="00611BC4">
        <w:rPr>
          <w:rFonts w:ascii="Arial" w:hAnsi="Arial" w:cs="Arial"/>
          <w:sz w:val="18"/>
          <w:szCs w:val="18"/>
        </w:rPr>
        <w:t>Dr Collins</w:t>
      </w:r>
      <w:r w:rsidR="00BA5A31">
        <w:rPr>
          <w:rFonts w:ascii="Arial" w:hAnsi="Arial" w:cs="Arial"/>
          <w:sz w:val="18"/>
          <w:szCs w:val="18"/>
        </w:rPr>
        <w:t xml:space="preserve"> (2022),</w:t>
      </w:r>
      <w:r w:rsidR="00FB702C">
        <w:rPr>
          <w:rFonts w:ascii="Arial" w:hAnsi="Arial" w:cs="Arial"/>
          <w:sz w:val="18"/>
          <w:szCs w:val="18"/>
        </w:rPr>
        <w:t xml:space="preserve"> shares ‘The Advantages </w:t>
      </w:r>
      <w:r w:rsidR="002315C6">
        <w:rPr>
          <w:rFonts w:ascii="Arial" w:hAnsi="Arial" w:cs="Arial"/>
          <w:sz w:val="18"/>
          <w:szCs w:val="18"/>
        </w:rPr>
        <w:t>and Disadvantages’ o</w:t>
      </w:r>
      <w:r w:rsidR="00BA5A31">
        <w:rPr>
          <w:rFonts w:ascii="Arial" w:hAnsi="Arial" w:cs="Arial"/>
          <w:sz w:val="18"/>
          <w:szCs w:val="18"/>
        </w:rPr>
        <w:t>f</w:t>
      </w:r>
      <w:r w:rsidR="002315C6">
        <w:rPr>
          <w:rFonts w:ascii="Arial" w:hAnsi="Arial" w:cs="Arial"/>
          <w:sz w:val="18"/>
          <w:szCs w:val="18"/>
        </w:rPr>
        <w:t xml:space="preserve"> Inter</w:t>
      </w:r>
      <w:r w:rsidR="00917381">
        <w:rPr>
          <w:rFonts w:ascii="Arial" w:hAnsi="Arial" w:cs="Arial"/>
          <w:sz w:val="18"/>
          <w:szCs w:val="18"/>
        </w:rPr>
        <w:t>n</w:t>
      </w:r>
      <w:r w:rsidR="002315C6">
        <w:rPr>
          <w:rFonts w:ascii="Arial" w:hAnsi="Arial" w:cs="Arial"/>
          <w:sz w:val="18"/>
          <w:szCs w:val="18"/>
        </w:rPr>
        <w:t>al vs External</w:t>
      </w:r>
      <w:r w:rsidR="00BA5A31">
        <w:rPr>
          <w:rFonts w:ascii="Arial" w:hAnsi="Arial" w:cs="Arial"/>
          <w:sz w:val="18"/>
          <w:szCs w:val="18"/>
        </w:rPr>
        <w:t xml:space="preserve"> recruitment</w:t>
      </w:r>
      <w:r w:rsidR="002315C6">
        <w:rPr>
          <w:rFonts w:ascii="Arial" w:hAnsi="Arial" w:cs="Arial"/>
          <w:sz w:val="18"/>
          <w:szCs w:val="18"/>
        </w:rPr>
        <w:t>. He goes on to explain that</w:t>
      </w:r>
      <w:r w:rsidR="00E634F6">
        <w:rPr>
          <w:rFonts w:ascii="Arial" w:hAnsi="Arial" w:cs="Arial"/>
          <w:sz w:val="18"/>
          <w:szCs w:val="18"/>
        </w:rPr>
        <w:t xml:space="preserve"> choosing how to recruit for a position will depend on certain factors and </w:t>
      </w:r>
      <w:r w:rsidR="009F6AFD">
        <w:rPr>
          <w:rFonts w:ascii="Arial" w:hAnsi="Arial" w:cs="Arial"/>
          <w:sz w:val="18"/>
          <w:szCs w:val="18"/>
        </w:rPr>
        <w:t xml:space="preserve">answers to some questions like </w:t>
      </w:r>
      <w:r w:rsidR="005557CD">
        <w:rPr>
          <w:rFonts w:ascii="Arial" w:hAnsi="Arial" w:cs="Arial"/>
          <w:sz w:val="18"/>
          <w:szCs w:val="18"/>
        </w:rPr>
        <w:t>‘</w:t>
      </w:r>
      <w:r w:rsidR="009F6AFD">
        <w:rPr>
          <w:rFonts w:ascii="Arial" w:hAnsi="Arial" w:cs="Arial"/>
          <w:sz w:val="18"/>
          <w:szCs w:val="18"/>
        </w:rPr>
        <w:t>how quick do we need to fill a vacancy?</w:t>
      </w:r>
      <w:r w:rsidR="005557CD">
        <w:rPr>
          <w:rFonts w:ascii="Arial" w:hAnsi="Arial" w:cs="Arial"/>
          <w:sz w:val="18"/>
          <w:szCs w:val="18"/>
        </w:rPr>
        <w:t xml:space="preserve">’. </w:t>
      </w:r>
      <w:r w:rsidR="00A95D71">
        <w:rPr>
          <w:rFonts w:ascii="Arial" w:hAnsi="Arial" w:cs="Arial"/>
          <w:sz w:val="18"/>
          <w:szCs w:val="18"/>
        </w:rPr>
        <w:t>Some advantages of recruiting internal is that the employee already works for the organisation so</w:t>
      </w:r>
      <w:r w:rsidR="004C637A">
        <w:rPr>
          <w:rFonts w:ascii="Arial" w:hAnsi="Arial" w:cs="Arial"/>
          <w:sz w:val="18"/>
          <w:szCs w:val="18"/>
        </w:rPr>
        <w:t xml:space="preserve"> this will be a quick turnaround. It also gives the employee an opportunity to develop. An advantage of </w:t>
      </w:r>
      <w:r w:rsidR="007217AB">
        <w:rPr>
          <w:rFonts w:ascii="Arial" w:hAnsi="Arial" w:cs="Arial"/>
          <w:sz w:val="18"/>
          <w:szCs w:val="18"/>
        </w:rPr>
        <w:t xml:space="preserve">recruiting external is you can specify a skill set and find the right candidate depending on this. </w:t>
      </w:r>
      <w:r w:rsidR="00677BF2">
        <w:rPr>
          <w:rFonts w:ascii="Arial" w:hAnsi="Arial" w:cs="Arial"/>
          <w:sz w:val="18"/>
          <w:szCs w:val="18"/>
        </w:rPr>
        <w:t xml:space="preserve">How we recruit and the methods we use also need to be chosen carefully, there are tons of resources organisations can use </w:t>
      </w:r>
      <w:r w:rsidR="00411CC3">
        <w:rPr>
          <w:rFonts w:ascii="Arial" w:hAnsi="Arial" w:cs="Arial"/>
          <w:sz w:val="18"/>
          <w:szCs w:val="18"/>
        </w:rPr>
        <w:t xml:space="preserve">to find the right candidate. For example, introducing an employee referral scheme </w:t>
      </w:r>
      <w:r w:rsidR="007F62C4">
        <w:rPr>
          <w:rFonts w:ascii="Arial" w:hAnsi="Arial" w:cs="Arial"/>
          <w:sz w:val="18"/>
          <w:szCs w:val="18"/>
        </w:rPr>
        <w:t xml:space="preserve">not only sources candidates but incentivises current employees. This will also be seen as a company benefit. Another method is to </w:t>
      </w:r>
      <w:r w:rsidR="006914EC">
        <w:rPr>
          <w:rFonts w:ascii="Arial" w:hAnsi="Arial" w:cs="Arial"/>
          <w:sz w:val="18"/>
          <w:szCs w:val="18"/>
        </w:rPr>
        <w:t xml:space="preserve">use recruitment agencies, although they do cost the organisation, recruitment agencies do most of the work for you and have access to </w:t>
      </w:r>
      <w:r w:rsidR="00703B2F">
        <w:rPr>
          <w:rFonts w:ascii="Arial" w:hAnsi="Arial" w:cs="Arial"/>
          <w:sz w:val="18"/>
          <w:szCs w:val="18"/>
        </w:rPr>
        <w:t xml:space="preserve">many tools for candidate searching, </w:t>
      </w:r>
      <w:r w:rsidR="00292AAB">
        <w:rPr>
          <w:rFonts w:ascii="Arial" w:hAnsi="Arial" w:cs="Arial"/>
          <w:sz w:val="18"/>
          <w:szCs w:val="18"/>
        </w:rPr>
        <w:t>(Indeed, no date)</w:t>
      </w:r>
      <w:r w:rsidR="008C5842">
        <w:rPr>
          <w:rFonts w:ascii="Arial" w:hAnsi="Arial" w:cs="Arial"/>
          <w:sz w:val="18"/>
          <w:szCs w:val="18"/>
        </w:rPr>
        <w:t>.</w:t>
      </w:r>
    </w:p>
    <w:p w14:paraId="04BFC5BF" w14:textId="77777777" w:rsidR="00AE4720" w:rsidRDefault="00AE4720">
      <w:pPr>
        <w:rPr>
          <w:rFonts w:ascii="Arial" w:hAnsi="Arial" w:cs="Arial"/>
          <w:b/>
          <w:bCs/>
          <w:sz w:val="18"/>
          <w:szCs w:val="18"/>
        </w:rPr>
      </w:pPr>
    </w:p>
    <w:p w14:paraId="67760EE6" w14:textId="77777777" w:rsidR="00AE4720" w:rsidRDefault="00AE4720">
      <w:pPr>
        <w:rPr>
          <w:rFonts w:ascii="Arial" w:hAnsi="Arial" w:cs="Arial"/>
          <w:b/>
          <w:bCs/>
          <w:sz w:val="18"/>
          <w:szCs w:val="18"/>
        </w:rPr>
      </w:pPr>
    </w:p>
    <w:p w14:paraId="7C2A5F4B" w14:textId="4C11F1CC" w:rsidR="008C5842" w:rsidRDefault="00E43AC4">
      <w:pPr>
        <w:rPr>
          <w:rFonts w:ascii="Arial" w:hAnsi="Arial" w:cs="Arial"/>
          <w:b/>
          <w:bCs/>
          <w:sz w:val="18"/>
          <w:szCs w:val="18"/>
        </w:rPr>
      </w:pPr>
      <w:r w:rsidRPr="00852180">
        <w:rPr>
          <w:rFonts w:ascii="Arial" w:hAnsi="Arial" w:cs="Arial"/>
          <w:b/>
          <w:bCs/>
          <w:sz w:val="18"/>
          <w:szCs w:val="18"/>
        </w:rPr>
        <w:t xml:space="preserve">(AC 1.4) </w:t>
      </w:r>
      <w:r w:rsidR="00852180" w:rsidRPr="00852180">
        <w:rPr>
          <w:rFonts w:ascii="Arial" w:hAnsi="Arial" w:cs="Arial"/>
          <w:b/>
          <w:bCs/>
          <w:sz w:val="18"/>
          <w:szCs w:val="18"/>
        </w:rPr>
        <w:t>Content of copy and factors to consider.</w:t>
      </w:r>
    </w:p>
    <w:p w14:paraId="682B0DB0" w14:textId="5108DE20" w:rsidR="00852180" w:rsidRDefault="008B6B3B">
      <w:pPr>
        <w:rPr>
          <w:rFonts w:ascii="Arial" w:hAnsi="Arial" w:cs="Arial"/>
          <w:sz w:val="18"/>
          <w:szCs w:val="18"/>
        </w:rPr>
      </w:pPr>
      <w:r>
        <w:rPr>
          <w:rFonts w:ascii="Arial" w:hAnsi="Arial" w:cs="Arial"/>
          <w:sz w:val="18"/>
          <w:szCs w:val="18"/>
        </w:rPr>
        <w:t>Once a recruitment method is clarified, it is time to write a copy</w:t>
      </w:r>
      <w:r w:rsidR="0063367D">
        <w:rPr>
          <w:rFonts w:ascii="Arial" w:hAnsi="Arial" w:cs="Arial"/>
          <w:sz w:val="18"/>
          <w:szCs w:val="18"/>
        </w:rPr>
        <w:t xml:space="preserve"> which is the contents of the job advertisement. </w:t>
      </w:r>
      <w:r w:rsidR="00837EEC">
        <w:rPr>
          <w:rFonts w:ascii="Arial" w:hAnsi="Arial" w:cs="Arial"/>
          <w:sz w:val="18"/>
          <w:szCs w:val="18"/>
        </w:rPr>
        <w:t>I</w:t>
      </w:r>
      <w:r w:rsidR="00410EF2">
        <w:rPr>
          <w:rFonts w:ascii="Arial" w:hAnsi="Arial" w:cs="Arial"/>
          <w:sz w:val="18"/>
          <w:szCs w:val="18"/>
        </w:rPr>
        <w:t xml:space="preserve">t </w:t>
      </w:r>
      <w:r w:rsidR="00837EEC">
        <w:rPr>
          <w:rFonts w:ascii="Arial" w:hAnsi="Arial" w:cs="Arial"/>
          <w:sz w:val="18"/>
          <w:szCs w:val="18"/>
        </w:rPr>
        <w:t>is an opportunity to introduce the company</w:t>
      </w:r>
      <w:r w:rsidR="00410EF2">
        <w:rPr>
          <w:rFonts w:ascii="Arial" w:hAnsi="Arial" w:cs="Arial"/>
          <w:sz w:val="18"/>
          <w:szCs w:val="18"/>
        </w:rPr>
        <w:t xml:space="preserve"> to potential candidates and to </w:t>
      </w:r>
      <w:r w:rsidR="00AE4720">
        <w:rPr>
          <w:rFonts w:ascii="Arial" w:hAnsi="Arial" w:cs="Arial"/>
          <w:sz w:val="18"/>
          <w:szCs w:val="18"/>
        </w:rPr>
        <w:t>share details on why there is a need for the specific role</w:t>
      </w:r>
      <w:r w:rsidR="00FA643C">
        <w:rPr>
          <w:rFonts w:ascii="Arial" w:hAnsi="Arial" w:cs="Arial"/>
          <w:sz w:val="18"/>
          <w:szCs w:val="18"/>
        </w:rPr>
        <w:t xml:space="preserve">. </w:t>
      </w:r>
      <w:r w:rsidR="00881727">
        <w:rPr>
          <w:rFonts w:ascii="Arial" w:hAnsi="Arial" w:cs="Arial"/>
          <w:sz w:val="18"/>
          <w:szCs w:val="18"/>
        </w:rPr>
        <w:t xml:space="preserve">A copy is different to a job description. A job description shares details specifically about the role such as skills needed and responsibilities. Whereas as copy </w:t>
      </w:r>
      <w:r w:rsidR="000B19E9">
        <w:rPr>
          <w:rFonts w:ascii="Arial" w:hAnsi="Arial" w:cs="Arial"/>
          <w:sz w:val="18"/>
          <w:szCs w:val="18"/>
        </w:rPr>
        <w:t xml:space="preserve">shares this and more such as the company brand, </w:t>
      </w:r>
      <w:r w:rsidR="00A1339D">
        <w:rPr>
          <w:rFonts w:ascii="Arial" w:hAnsi="Arial" w:cs="Arial"/>
          <w:sz w:val="18"/>
          <w:szCs w:val="18"/>
        </w:rPr>
        <w:t>values,</w:t>
      </w:r>
      <w:r w:rsidR="008268AB">
        <w:rPr>
          <w:rFonts w:ascii="Arial" w:hAnsi="Arial" w:cs="Arial"/>
          <w:sz w:val="18"/>
          <w:szCs w:val="18"/>
        </w:rPr>
        <w:t xml:space="preserve"> and opportunities, this is explained by </w:t>
      </w:r>
      <w:r w:rsidR="0095598B">
        <w:rPr>
          <w:rFonts w:ascii="Arial" w:hAnsi="Arial" w:cs="Arial"/>
          <w:sz w:val="18"/>
          <w:szCs w:val="18"/>
        </w:rPr>
        <w:t xml:space="preserve">Indeed (2022). </w:t>
      </w:r>
      <w:r w:rsidR="00461A42">
        <w:rPr>
          <w:rFonts w:ascii="Arial" w:hAnsi="Arial" w:cs="Arial"/>
          <w:sz w:val="18"/>
          <w:szCs w:val="18"/>
        </w:rPr>
        <w:t xml:space="preserve">The copy should </w:t>
      </w:r>
      <w:r w:rsidR="00B01F59">
        <w:rPr>
          <w:rFonts w:ascii="Arial" w:hAnsi="Arial" w:cs="Arial"/>
          <w:sz w:val="18"/>
          <w:szCs w:val="18"/>
        </w:rPr>
        <w:t xml:space="preserve">include </w:t>
      </w:r>
      <w:r w:rsidR="00E44D67">
        <w:rPr>
          <w:rFonts w:ascii="Arial" w:hAnsi="Arial" w:cs="Arial"/>
          <w:sz w:val="18"/>
          <w:szCs w:val="18"/>
        </w:rPr>
        <w:t>key features such as Job title, company overview, details from the job description</w:t>
      </w:r>
      <w:r w:rsidR="004F2273">
        <w:rPr>
          <w:rFonts w:ascii="Arial" w:hAnsi="Arial" w:cs="Arial"/>
          <w:sz w:val="18"/>
          <w:szCs w:val="18"/>
        </w:rPr>
        <w:t xml:space="preserve">, salary, key benefits, location and how to apply. If </w:t>
      </w:r>
      <w:r w:rsidR="002252D1">
        <w:rPr>
          <w:rFonts w:ascii="Arial" w:hAnsi="Arial" w:cs="Arial"/>
          <w:sz w:val="18"/>
          <w:szCs w:val="18"/>
        </w:rPr>
        <w:t xml:space="preserve">an </w:t>
      </w:r>
      <w:r w:rsidR="00A1339D">
        <w:rPr>
          <w:rFonts w:ascii="Arial" w:hAnsi="Arial" w:cs="Arial"/>
          <w:sz w:val="18"/>
          <w:szCs w:val="18"/>
        </w:rPr>
        <w:t>organisation</w:t>
      </w:r>
      <w:r w:rsidR="002252D1">
        <w:rPr>
          <w:rFonts w:ascii="Arial" w:hAnsi="Arial" w:cs="Arial"/>
          <w:sz w:val="18"/>
          <w:szCs w:val="18"/>
        </w:rPr>
        <w:t xml:space="preserve"> were exclusively recruiting internal then there would be no need to include a company overview, benefits</w:t>
      </w:r>
      <w:r w:rsidR="00A1339D">
        <w:rPr>
          <w:rFonts w:ascii="Arial" w:hAnsi="Arial" w:cs="Arial"/>
          <w:sz w:val="18"/>
          <w:szCs w:val="18"/>
        </w:rPr>
        <w:t xml:space="preserve"> and location, Waite </w:t>
      </w:r>
      <w:r w:rsidR="00A1339D" w:rsidRPr="00A1339D">
        <w:rPr>
          <w:rFonts w:ascii="Arial" w:hAnsi="Arial" w:cs="Arial"/>
          <w:i/>
          <w:iCs/>
          <w:sz w:val="18"/>
          <w:szCs w:val="18"/>
        </w:rPr>
        <w:t>et al</w:t>
      </w:r>
      <w:r w:rsidR="00A1339D">
        <w:rPr>
          <w:rFonts w:ascii="Arial" w:hAnsi="Arial" w:cs="Arial"/>
          <w:i/>
          <w:iCs/>
          <w:sz w:val="18"/>
          <w:szCs w:val="18"/>
        </w:rPr>
        <w:t xml:space="preserve"> </w:t>
      </w:r>
      <w:r w:rsidR="00A1339D">
        <w:rPr>
          <w:rFonts w:ascii="Arial" w:hAnsi="Arial" w:cs="Arial"/>
          <w:sz w:val="18"/>
          <w:szCs w:val="18"/>
        </w:rPr>
        <w:t xml:space="preserve">(2021). </w:t>
      </w:r>
      <w:r w:rsidR="00413745">
        <w:rPr>
          <w:rFonts w:ascii="Arial" w:hAnsi="Arial" w:cs="Arial"/>
          <w:sz w:val="18"/>
          <w:szCs w:val="18"/>
        </w:rPr>
        <w:t xml:space="preserve">A copy should be </w:t>
      </w:r>
      <w:r w:rsidR="009F1235">
        <w:rPr>
          <w:rFonts w:ascii="Arial" w:hAnsi="Arial" w:cs="Arial"/>
          <w:sz w:val="18"/>
          <w:szCs w:val="18"/>
        </w:rPr>
        <w:t xml:space="preserve">precise and represent the organisation with a positive imagine, it is important to use company branding and templates if available. </w:t>
      </w:r>
    </w:p>
    <w:p w14:paraId="1A387DAC" w14:textId="77777777" w:rsidR="00762C7A" w:rsidRPr="00E428AD" w:rsidRDefault="00762C7A">
      <w:pPr>
        <w:rPr>
          <w:rFonts w:ascii="Arial" w:hAnsi="Arial" w:cs="Arial"/>
          <w:sz w:val="20"/>
          <w:szCs w:val="20"/>
        </w:rPr>
      </w:pPr>
    </w:p>
    <w:p w14:paraId="57D1DAA6" w14:textId="52F66E48" w:rsidR="00002840" w:rsidRDefault="003155D1" w:rsidP="00762C7A">
      <w:pPr>
        <w:pStyle w:val="Listparag"/>
        <w:numPr>
          <w:ilvl w:val="0"/>
          <w:numId w:val="0"/>
        </w:numPr>
        <w:ind w:left="502" w:hanging="360"/>
        <w:rPr>
          <w:b/>
          <w:bCs/>
          <w:sz w:val="18"/>
          <w:szCs w:val="18"/>
        </w:rPr>
      </w:pPr>
      <w:r w:rsidRPr="00E428AD">
        <w:rPr>
          <w:b/>
          <w:bCs/>
          <w:sz w:val="18"/>
          <w:szCs w:val="18"/>
        </w:rPr>
        <w:t xml:space="preserve">(AC </w:t>
      </w:r>
      <w:r w:rsidR="00E428AD" w:rsidRPr="00E428AD">
        <w:rPr>
          <w:b/>
          <w:bCs/>
          <w:sz w:val="18"/>
          <w:szCs w:val="18"/>
        </w:rPr>
        <w:t xml:space="preserve">2.1) </w:t>
      </w:r>
      <w:r w:rsidR="00E428AD">
        <w:rPr>
          <w:b/>
          <w:bCs/>
          <w:sz w:val="18"/>
          <w:szCs w:val="18"/>
        </w:rPr>
        <w:t xml:space="preserve">Different selection methods </w:t>
      </w:r>
      <w:r w:rsidR="002063F2">
        <w:rPr>
          <w:b/>
          <w:bCs/>
          <w:sz w:val="18"/>
          <w:szCs w:val="18"/>
        </w:rPr>
        <w:t>and when to use them.</w:t>
      </w:r>
    </w:p>
    <w:p w14:paraId="186BABCC" w14:textId="23BC1CF1" w:rsidR="002063F2" w:rsidRDefault="007B0C22" w:rsidP="007B0C22">
      <w:pPr>
        <w:pStyle w:val="Listparag"/>
        <w:numPr>
          <w:ilvl w:val="0"/>
          <w:numId w:val="0"/>
        </w:numPr>
        <w:ind w:left="360" w:hanging="360"/>
        <w:rPr>
          <w:sz w:val="18"/>
          <w:szCs w:val="18"/>
        </w:rPr>
      </w:pPr>
      <w:r>
        <w:rPr>
          <w:sz w:val="18"/>
          <w:szCs w:val="18"/>
        </w:rPr>
        <w:t xml:space="preserve">       </w:t>
      </w:r>
      <w:r w:rsidR="00FF411C">
        <w:rPr>
          <w:sz w:val="18"/>
          <w:szCs w:val="18"/>
        </w:rPr>
        <w:t xml:space="preserve">Selection is when there has been a suitable amount of attraction to </w:t>
      </w:r>
      <w:r w:rsidR="00B236C6">
        <w:rPr>
          <w:sz w:val="18"/>
          <w:szCs w:val="18"/>
        </w:rPr>
        <w:t xml:space="preserve">a job advertisement and there </w:t>
      </w:r>
      <w:r w:rsidR="000F4F59">
        <w:rPr>
          <w:sz w:val="18"/>
          <w:szCs w:val="18"/>
        </w:rPr>
        <w:t>are</w:t>
      </w:r>
      <w:r w:rsidR="00B236C6">
        <w:rPr>
          <w:sz w:val="18"/>
          <w:szCs w:val="18"/>
        </w:rPr>
        <w:t xml:space="preserve"> </w:t>
      </w:r>
      <w:r>
        <w:rPr>
          <w:sz w:val="18"/>
          <w:szCs w:val="18"/>
        </w:rPr>
        <w:t>several</w:t>
      </w:r>
      <w:r w:rsidR="00B236C6">
        <w:rPr>
          <w:sz w:val="18"/>
          <w:szCs w:val="18"/>
        </w:rPr>
        <w:t xml:space="preserve"> candidates to review for the next stages</w:t>
      </w:r>
      <w:r w:rsidR="00454FE7">
        <w:rPr>
          <w:sz w:val="18"/>
          <w:szCs w:val="18"/>
        </w:rPr>
        <w:t xml:space="preserve"> and preparing for what those stages are</w:t>
      </w:r>
      <w:r w:rsidR="00B236C6">
        <w:rPr>
          <w:sz w:val="18"/>
          <w:szCs w:val="18"/>
        </w:rPr>
        <w:t xml:space="preserve">. </w:t>
      </w:r>
      <w:r w:rsidR="00206F37">
        <w:rPr>
          <w:sz w:val="18"/>
          <w:szCs w:val="18"/>
        </w:rPr>
        <w:t xml:space="preserve">It is important to note that selecting the right candidate for the role is key </w:t>
      </w:r>
      <w:r w:rsidR="0025517A">
        <w:rPr>
          <w:sz w:val="18"/>
          <w:szCs w:val="18"/>
        </w:rPr>
        <w:t>for a successful recruitment and overall business productivity. Choosing the wrong candidate can cost the business money</w:t>
      </w:r>
      <w:r w:rsidR="00A12769">
        <w:rPr>
          <w:sz w:val="18"/>
          <w:szCs w:val="18"/>
        </w:rPr>
        <w:t xml:space="preserve"> and time, as </w:t>
      </w:r>
      <w:r w:rsidR="005C717B">
        <w:rPr>
          <w:sz w:val="18"/>
          <w:szCs w:val="18"/>
        </w:rPr>
        <w:t xml:space="preserve">described in </w:t>
      </w:r>
      <w:r w:rsidR="003E5828">
        <w:rPr>
          <w:sz w:val="18"/>
          <w:szCs w:val="18"/>
        </w:rPr>
        <w:t>‘</w:t>
      </w:r>
      <w:r w:rsidR="003E5828" w:rsidRPr="003E5828">
        <w:rPr>
          <w:i/>
          <w:iCs/>
          <w:sz w:val="18"/>
          <w:szCs w:val="18"/>
        </w:rPr>
        <w:t>Recruitment &amp; Selection Process</w:t>
      </w:r>
      <w:r w:rsidR="003E5828">
        <w:rPr>
          <w:sz w:val="18"/>
          <w:szCs w:val="18"/>
        </w:rPr>
        <w:t>’ (</w:t>
      </w:r>
      <w:r w:rsidR="00473728">
        <w:rPr>
          <w:sz w:val="18"/>
          <w:szCs w:val="18"/>
        </w:rPr>
        <w:t>Two Teachers</w:t>
      </w:r>
      <w:r w:rsidR="003E5828">
        <w:rPr>
          <w:sz w:val="18"/>
          <w:szCs w:val="18"/>
        </w:rPr>
        <w:t xml:space="preserve">, </w:t>
      </w:r>
      <w:r w:rsidR="004D36EE">
        <w:rPr>
          <w:sz w:val="18"/>
          <w:szCs w:val="18"/>
        </w:rPr>
        <w:t>202</w:t>
      </w:r>
      <w:r w:rsidR="00473728">
        <w:rPr>
          <w:sz w:val="18"/>
          <w:szCs w:val="18"/>
        </w:rPr>
        <w:t>0</w:t>
      </w:r>
      <w:r w:rsidR="0043559A">
        <w:rPr>
          <w:sz w:val="18"/>
          <w:szCs w:val="18"/>
        </w:rPr>
        <w:t>, 0:20).</w:t>
      </w:r>
      <w:r w:rsidR="00251813">
        <w:rPr>
          <w:sz w:val="18"/>
          <w:szCs w:val="18"/>
        </w:rPr>
        <w:t xml:space="preserve"> A typical selection process </w:t>
      </w:r>
      <w:r w:rsidR="001E5CAE">
        <w:rPr>
          <w:sz w:val="18"/>
          <w:szCs w:val="18"/>
        </w:rPr>
        <w:t xml:space="preserve">contains different elements </w:t>
      </w:r>
      <w:r w:rsidR="005547B4">
        <w:rPr>
          <w:sz w:val="18"/>
          <w:szCs w:val="18"/>
        </w:rPr>
        <w:t>of stages</w:t>
      </w:r>
      <w:r w:rsidR="00A468A7">
        <w:rPr>
          <w:sz w:val="18"/>
          <w:szCs w:val="18"/>
        </w:rPr>
        <w:t xml:space="preserve"> to select the right candidate</w:t>
      </w:r>
      <w:r w:rsidR="004B4ACA">
        <w:rPr>
          <w:sz w:val="18"/>
          <w:szCs w:val="18"/>
        </w:rPr>
        <w:t xml:space="preserve">, there may be tailored ways organisation to organisations but fundamentally all follow the same pattern. </w:t>
      </w:r>
      <w:r w:rsidR="005D55C9">
        <w:rPr>
          <w:sz w:val="18"/>
          <w:szCs w:val="18"/>
        </w:rPr>
        <w:t>A first step would typically be l</w:t>
      </w:r>
      <w:r w:rsidR="00C2195D">
        <w:rPr>
          <w:sz w:val="18"/>
          <w:szCs w:val="18"/>
        </w:rPr>
        <w:t xml:space="preserve">ine managers and the people professional department reviewing applications and </w:t>
      </w:r>
      <w:r w:rsidR="007D0A76">
        <w:rPr>
          <w:sz w:val="18"/>
          <w:szCs w:val="18"/>
        </w:rPr>
        <w:t xml:space="preserve">would </w:t>
      </w:r>
      <w:r w:rsidR="00FE1DDA">
        <w:rPr>
          <w:sz w:val="18"/>
          <w:szCs w:val="18"/>
        </w:rPr>
        <w:t xml:space="preserve">assess them against the criteria built in the job description. </w:t>
      </w:r>
      <w:r w:rsidR="00C146C0">
        <w:rPr>
          <w:sz w:val="18"/>
          <w:szCs w:val="18"/>
        </w:rPr>
        <w:t xml:space="preserve">Applications can be </w:t>
      </w:r>
      <w:r w:rsidR="00D42E11">
        <w:rPr>
          <w:sz w:val="18"/>
          <w:szCs w:val="18"/>
        </w:rPr>
        <w:t xml:space="preserve">compared to </w:t>
      </w:r>
      <w:r w:rsidR="00300356">
        <w:rPr>
          <w:sz w:val="18"/>
          <w:szCs w:val="18"/>
        </w:rPr>
        <w:t>desirable</w:t>
      </w:r>
      <w:r w:rsidR="00D42E11">
        <w:rPr>
          <w:sz w:val="18"/>
          <w:szCs w:val="18"/>
        </w:rPr>
        <w:t xml:space="preserve"> and </w:t>
      </w:r>
      <w:r w:rsidR="00300356">
        <w:rPr>
          <w:sz w:val="18"/>
          <w:szCs w:val="18"/>
        </w:rPr>
        <w:t>essential elements and eliminating applications that don’t reach the criteria</w:t>
      </w:r>
      <w:r w:rsidR="00733CFB">
        <w:rPr>
          <w:sz w:val="18"/>
          <w:szCs w:val="18"/>
        </w:rPr>
        <w:t xml:space="preserve">, </w:t>
      </w:r>
      <w:r w:rsidR="00733CFB" w:rsidRPr="00733CFB">
        <w:rPr>
          <w:i/>
          <w:iCs/>
          <w:sz w:val="18"/>
          <w:szCs w:val="18"/>
        </w:rPr>
        <w:t>‘HR Basics: Selection</w:t>
      </w:r>
      <w:r w:rsidR="007D0A76" w:rsidRPr="00733CFB">
        <w:rPr>
          <w:i/>
          <w:iCs/>
          <w:sz w:val="18"/>
          <w:szCs w:val="18"/>
        </w:rPr>
        <w:t>’</w:t>
      </w:r>
      <w:r w:rsidR="007D0A76">
        <w:rPr>
          <w:sz w:val="18"/>
          <w:szCs w:val="18"/>
        </w:rPr>
        <w:t xml:space="preserve"> (</w:t>
      </w:r>
      <w:proofErr w:type="spellStart"/>
      <w:r w:rsidR="00D04CBC">
        <w:rPr>
          <w:sz w:val="18"/>
          <w:szCs w:val="18"/>
        </w:rPr>
        <w:t>GreggU</w:t>
      </w:r>
      <w:proofErr w:type="spellEnd"/>
      <w:r w:rsidR="00D04CBC">
        <w:rPr>
          <w:sz w:val="18"/>
          <w:szCs w:val="18"/>
        </w:rPr>
        <w:t>, 2017).</w:t>
      </w:r>
      <w:r w:rsidR="007D0A76">
        <w:rPr>
          <w:sz w:val="18"/>
          <w:szCs w:val="18"/>
        </w:rPr>
        <w:t xml:space="preserve"> </w:t>
      </w:r>
      <w:r w:rsidR="00F86AD5">
        <w:rPr>
          <w:sz w:val="18"/>
          <w:szCs w:val="18"/>
        </w:rPr>
        <w:t xml:space="preserve">Once top candidates are selected, the next stages would </w:t>
      </w:r>
      <w:r w:rsidR="00C4352D">
        <w:rPr>
          <w:sz w:val="18"/>
          <w:szCs w:val="18"/>
        </w:rPr>
        <w:t xml:space="preserve">typically be inviting a candidate to interview, this could be done either by an initial telephone screening interview or face to face. </w:t>
      </w:r>
      <w:r w:rsidR="00914B7D">
        <w:rPr>
          <w:sz w:val="18"/>
          <w:szCs w:val="18"/>
        </w:rPr>
        <w:t xml:space="preserve">A telephone interview may be done by people professionals </w:t>
      </w:r>
      <w:r w:rsidR="004A4BB9">
        <w:rPr>
          <w:sz w:val="18"/>
          <w:szCs w:val="18"/>
        </w:rPr>
        <w:t xml:space="preserve">to screen candidates and make any right to work checks that need to be done prior interview. If the candidate is successful </w:t>
      </w:r>
      <w:r w:rsidR="00096F73">
        <w:rPr>
          <w:sz w:val="18"/>
          <w:szCs w:val="18"/>
        </w:rPr>
        <w:t xml:space="preserve">after the telephone interview, the organisation would invite the candidate for a </w:t>
      </w:r>
      <w:r w:rsidR="00BD0BE9">
        <w:rPr>
          <w:sz w:val="18"/>
          <w:szCs w:val="18"/>
        </w:rPr>
        <w:t>face-to-face</w:t>
      </w:r>
      <w:r w:rsidR="00096F73">
        <w:rPr>
          <w:sz w:val="18"/>
          <w:szCs w:val="18"/>
        </w:rPr>
        <w:t xml:space="preserve"> interview. </w:t>
      </w:r>
      <w:r w:rsidR="00BD0BE9">
        <w:rPr>
          <w:sz w:val="18"/>
          <w:szCs w:val="18"/>
        </w:rPr>
        <w:t xml:space="preserve">Other organisations may include </w:t>
      </w:r>
      <w:r w:rsidR="00B00037">
        <w:rPr>
          <w:sz w:val="18"/>
          <w:szCs w:val="18"/>
        </w:rPr>
        <w:t xml:space="preserve">online </w:t>
      </w:r>
      <w:r w:rsidR="00F633E7">
        <w:rPr>
          <w:sz w:val="18"/>
          <w:szCs w:val="18"/>
        </w:rPr>
        <w:t xml:space="preserve">questionnaires or tests to test a candidate on certain criteria that </w:t>
      </w:r>
      <w:r w:rsidR="0087144E">
        <w:rPr>
          <w:sz w:val="18"/>
          <w:szCs w:val="18"/>
        </w:rPr>
        <w:t>would be appropriate for the role. Larger corporate organisations, typically have more stages than a smaller organisation</w:t>
      </w:r>
      <w:r w:rsidR="00010E10">
        <w:rPr>
          <w:sz w:val="18"/>
          <w:szCs w:val="18"/>
        </w:rPr>
        <w:t xml:space="preserve">, </w:t>
      </w:r>
      <w:r w:rsidR="00C40DE0">
        <w:rPr>
          <w:sz w:val="18"/>
          <w:szCs w:val="18"/>
        </w:rPr>
        <w:t xml:space="preserve">this information was </w:t>
      </w:r>
      <w:r w:rsidR="00010E10">
        <w:rPr>
          <w:sz w:val="18"/>
          <w:szCs w:val="18"/>
        </w:rPr>
        <w:t>shared by BBC</w:t>
      </w:r>
      <w:r w:rsidR="00C40DE0">
        <w:rPr>
          <w:sz w:val="18"/>
          <w:szCs w:val="18"/>
        </w:rPr>
        <w:t>,</w:t>
      </w:r>
      <w:r w:rsidR="00596EEB">
        <w:rPr>
          <w:sz w:val="18"/>
          <w:szCs w:val="18"/>
        </w:rPr>
        <w:t xml:space="preserve"> </w:t>
      </w:r>
      <w:r w:rsidR="00596EEB" w:rsidRPr="00596EEB">
        <w:rPr>
          <w:i/>
          <w:iCs/>
          <w:sz w:val="18"/>
          <w:szCs w:val="18"/>
        </w:rPr>
        <w:t>Recruitment in Business</w:t>
      </w:r>
      <w:r w:rsidR="00596EEB">
        <w:rPr>
          <w:sz w:val="18"/>
          <w:szCs w:val="18"/>
        </w:rPr>
        <w:t xml:space="preserve"> </w:t>
      </w:r>
      <w:r w:rsidR="00010E10">
        <w:rPr>
          <w:sz w:val="18"/>
          <w:szCs w:val="18"/>
        </w:rPr>
        <w:t>(no date).</w:t>
      </w:r>
    </w:p>
    <w:p w14:paraId="44348E29" w14:textId="77777777" w:rsidR="00CD09BF" w:rsidRDefault="00CD09BF" w:rsidP="007B0C22">
      <w:pPr>
        <w:pStyle w:val="Listparag"/>
        <w:numPr>
          <w:ilvl w:val="0"/>
          <w:numId w:val="0"/>
        </w:numPr>
        <w:ind w:left="360" w:hanging="360"/>
        <w:rPr>
          <w:sz w:val="18"/>
          <w:szCs w:val="18"/>
        </w:rPr>
      </w:pPr>
    </w:p>
    <w:p w14:paraId="3E3A65DC" w14:textId="77777777" w:rsidR="007C5896" w:rsidRDefault="00CD09BF" w:rsidP="007B0C22">
      <w:pPr>
        <w:pStyle w:val="Listparag"/>
        <w:numPr>
          <w:ilvl w:val="0"/>
          <w:numId w:val="0"/>
        </w:numPr>
        <w:ind w:left="360" w:hanging="360"/>
        <w:rPr>
          <w:b/>
          <w:bCs/>
          <w:sz w:val="18"/>
          <w:szCs w:val="18"/>
        </w:rPr>
      </w:pPr>
      <w:r w:rsidRPr="007C5896">
        <w:rPr>
          <w:b/>
          <w:bCs/>
          <w:sz w:val="18"/>
          <w:szCs w:val="18"/>
        </w:rPr>
        <w:t xml:space="preserve">(AC 2.4) </w:t>
      </w:r>
      <w:r w:rsidR="003B1F20" w:rsidRPr="007C5896">
        <w:rPr>
          <w:b/>
          <w:bCs/>
          <w:sz w:val="18"/>
          <w:szCs w:val="18"/>
        </w:rPr>
        <w:t xml:space="preserve">Selection Records </w:t>
      </w:r>
      <w:r w:rsidR="007C5896" w:rsidRPr="007C5896">
        <w:rPr>
          <w:b/>
          <w:bCs/>
          <w:sz w:val="18"/>
          <w:szCs w:val="18"/>
        </w:rPr>
        <w:t>that need to be retained.</w:t>
      </w:r>
    </w:p>
    <w:p w14:paraId="366CB458" w14:textId="5FD3852A" w:rsidR="00A20467" w:rsidRDefault="00D702AC" w:rsidP="00A23EAE">
      <w:pPr>
        <w:pStyle w:val="Listparag"/>
        <w:numPr>
          <w:ilvl w:val="0"/>
          <w:numId w:val="0"/>
        </w:numPr>
        <w:ind w:left="360" w:hanging="360"/>
        <w:rPr>
          <w:sz w:val="18"/>
          <w:szCs w:val="18"/>
        </w:rPr>
      </w:pPr>
      <w:r>
        <w:rPr>
          <w:sz w:val="18"/>
          <w:szCs w:val="18"/>
        </w:rPr>
        <w:t xml:space="preserve">       </w:t>
      </w:r>
      <w:r w:rsidR="00805AE9">
        <w:rPr>
          <w:sz w:val="18"/>
          <w:szCs w:val="18"/>
        </w:rPr>
        <w:t xml:space="preserve">Organisations are required to retain recruitment documents </w:t>
      </w:r>
      <w:r w:rsidR="00C35372">
        <w:rPr>
          <w:sz w:val="18"/>
          <w:szCs w:val="18"/>
        </w:rPr>
        <w:t>for candidates, and how long for and reasons why is</w:t>
      </w:r>
      <w:r w:rsidR="00CE33C4">
        <w:rPr>
          <w:sz w:val="18"/>
          <w:szCs w:val="18"/>
        </w:rPr>
        <w:t xml:space="preserve"> </w:t>
      </w:r>
      <w:r w:rsidR="00C35372">
        <w:rPr>
          <w:sz w:val="18"/>
          <w:szCs w:val="18"/>
        </w:rPr>
        <w:t xml:space="preserve">depending on if the candidate is successful or not. </w:t>
      </w:r>
      <w:r w:rsidR="00CE33C4">
        <w:rPr>
          <w:sz w:val="18"/>
          <w:szCs w:val="18"/>
        </w:rPr>
        <w:t xml:space="preserve">This is to protect the company against any claim or accusation made against the organisation. </w:t>
      </w:r>
      <w:r w:rsidR="004D76D3">
        <w:rPr>
          <w:sz w:val="18"/>
          <w:szCs w:val="18"/>
        </w:rPr>
        <w:t xml:space="preserve">For unsuccessful candidates it is advised that recruitment records are kept for at least six months. Anything </w:t>
      </w:r>
      <w:r w:rsidR="00000E04">
        <w:rPr>
          <w:sz w:val="18"/>
          <w:szCs w:val="18"/>
        </w:rPr>
        <w:t>lower than this could be a fault to the organisation. Recruitment notes, CVs</w:t>
      </w:r>
      <w:r w:rsidR="00876945">
        <w:rPr>
          <w:sz w:val="18"/>
          <w:szCs w:val="18"/>
        </w:rPr>
        <w:t xml:space="preserve">, interview outcomes, scoring and decisions are all forms of records we should be retaining. </w:t>
      </w:r>
      <w:r w:rsidR="000054EE">
        <w:rPr>
          <w:sz w:val="18"/>
          <w:szCs w:val="18"/>
        </w:rPr>
        <w:t xml:space="preserve">For successful candidates, it is advised to hold these records for the duration of the employment </w:t>
      </w:r>
      <w:r w:rsidR="00725DF3">
        <w:rPr>
          <w:sz w:val="18"/>
          <w:szCs w:val="18"/>
        </w:rPr>
        <w:t xml:space="preserve">in a </w:t>
      </w:r>
      <w:r>
        <w:rPr>
          <w:sz w:val="18"/>
          <w:szCs w:val="18"/>
        </w:rPr>
        <w:t xml:space="preserve">staff file, </w:t>
      </w:r>
      <w:r w:rsidR="005E5849">
        <w:rPr>
          <w:sz w:val="18"/>
          <w:szCs w:val="18"/>
        </w:rPr>
        <w:t>Information on retaining records can be found on</w:t>
      </w:r>
      <w:r w:rsidR="00056EA9">
        <w:rPr>
          <w:sz w:val="18"/>
          <w:szCs w:val="18"/>
        </w:rPr>
        <w:t xml:space="preserve">line (My Lawyer, 2023). </w:t>
      </w:r>
      <w:r>
        <w:rPr>
          <w:sz w:val="18"/>
          <w:szCs w:val="18"/>
        </w:rPr>
        <w:t xml:space="preserve"> </w:t>
      </w:r>
    </w:p>
    <w:p w14:paraId="3276BAA4" w14:textId="7F6CA855" w:rsidR="00A20467" w:rsidRPr="00A20467" w:rsidRDefault="00A20467" w:rsidP="00A20467">
      <w:pPr>
        <w:rPr>
          <w:rFonts w:ascii="Arial" w:hAnsi="Arial" w:cs="Arial"/>
          <w:sz w:val="16"/>
          <w:szCs w:val="16"/>
        </w:rPr>
      </w:pPr>
      <w:r w:rsidRPr="00A20467">
        <w:rPr>
          <w:rFonts w:ascii="Arial" w:hAnsi="Arial" w:cs="Arial"/>
          <w:color w:val="333333"/>
          <w:sz w:val="16"/>
          <w:szCs w:val="16"/>
          <w:shd w:val="clear" w:color="auto" w:fill="FBFBFB"/>
        </w:rPr>
        <w:t xml:space="preserve">BBC. (No date) </w:t>
      </w:r>
      <w:r w:rsidRPr="00A20467">
        <w:rPr>
          <w:rFonts w:ascii="Arial" w:hAnsi="Arial" w:cs="Arial"/>
          <w:i/>
          <w:iCs/>
          <w:color w:val="333333"/>
          <w:sz w:val="16"/>
          <w:szCs w:val="16"/>
          <w:shd w:val="clear" w:color="auto" w:fill="FBFBFB"/>
        </w:rPr>
        <w:t>Recruitment in Business</w:t>
      </w:r>
      <w:r w:rsidRPr="00A20467">
        <w:rPr>
          <w:rFonts w:ascii="Arial" w:hAnsi="Arial" w:cs="Arial"/>
          <w:color w:val="333333"/>
          <w:sz w:val="16"/>
          <w:szCs w:val="16"/>
          <w:shd w:val="clear" w:color="auto" w:fill="FBFBFB"/>
        </w:rPr>
        <w:t>. Available at:</w:t>
      </w:r>
      <w:r w:rsidRPr="00A20467">
        <w:rPr>
          <w:rFonts w:ascii="Arial" w:hAnsi="Arial" w:cs="Arial"/>
          <w:sz w:val="16"/>
          <w:szCs w:val="16"/>
        </w:rPr>
        <w:t xml:space="preserve"> </w:t>
      </w:r>
      <w:hyperlink r:id="rId8" w:history="1">
        <w:r w:rsidRPr="00A20467">
          <w:rPr>
            <w:rStyle w:val="Hyperlink"/>
            <w:sz w:val="16"/>
            <w:szCs w:val="16"/>
          </w:rPr>
          <w:t>Why businesses recruit - Recruitment in business - OCR - GCSE Business Revision - OCR - BBC Bitesize</w:t>
        </w:r>
      </w:hyperlink>
      <w:r w:rsidRPr="00A20467">
        <w:rPr>
          <w:rFonts w:ascii="Arial" w:hAnsi="Arial" w:cs="Arial"/>
          <w:sz w:val="16"/>
          <w:szCs w:val="16"/>
        </w:rPr>
        <w:t xml:space="preserve"> (Accessed: 17 May 2023)., </w:t>
      </w:r>
      <w:r w:rsidRPr="00A20467">
        <w:rPr>
          <w:rFonts w:ascii="Arial" w:hAnsi="Arial" w:cs="Arial"/>
          <w:color w:val="333333"/>
          <w:sz w:val="16"/>
          <w:szCs w:val="16"/>
          <w:shd w:val="clear" w:color="auto" w:fill="FBFBFB"/>
        </w:rPr>
        <w:t>Dr Jim Collins (2022) </w:t>
      </w:r>
      <w:r w:rsidRPr="00A20467">
        <w:rPr>
          <w:rFonts w:ascii="Arial" w:hAnsi="Arial" w:cs="Arial"/>
          <w:i/>
          <w:iCs/>
          <w:color w:val="333333"/>
          <w:sz w:val="16"/>
          <w:szCs w:val="16"/>
          <w:shd w:val="clear" w:color="auto" w:fill="FBFBFB"/>
        </w:rPr>
        <w:t>Internal vs External Recruitment: Some Advantages and Disadvantages</w:t>
      </w:r>
      <w:r w:rsidRPr="00A20467">
        <w:rPr>
          <w:rFonts w:ascii="Arial" w:hAnsi="Arial" w:cs="Arial"/>
          <w:color w:val="333333"/>
          <w:sz w:val="16"/>
          <w:szCs w:val="16"/>
          <w:shd w:val="clear" w:color="auto" w:fill="FBFBFB"/>
        </w:rPr>
        <w:t>. 16 May 2022. Available at: YouTube (Accessed: May 16).</w:t>
      </w:r>
      <w:r w:rsidRPr="00A20467">
        <w:rPr>
          <w:rFonts w:ascii="Arial" w:hAnsi="Arial" w:cs="Arial"/>
          <w:sz w:val="16"/>
          <w:szCs w:val="16"/>
        </w:rPr>
        <w:t xml:space="preserve">, </w:t>
      </w:r>
      <w:proofErr w:type="spellStart"/>
      <w:r w:rsidRPr="00A20467">
        <w:rPr>
          <w:rFonts w:ascii="Arial" w:hAnsi="Arial" w:cs="Arial"/>
          <w:color w:val="333333"/>
          <w:sz w:val="16"/>
          <w:szCs w:val="16"/>
          <w:shd w:val="clear" w:color="auto" w:fill="FBFBFB"/>
        </w:rPr>
        <w:t>GreggU</w:t>
      </w:r>
      <w:proofErr w:type="spellEnd"/>
      <w:r w:rsidRPr="00A20467">
        <w:rPr>
          <w:rFonts w:ascii="Arial" w:hAnsi="Arial" w:cs="Arial"/>
          <w:color w:val="333333"/>
          <w:sz w:val="16"/>
          <w:szCs w:val="16"/>
          <w:shd w:val="clear" w:color="auto" w:fill="FBFBFB"/>
        </w:rPr>
        <w:t xml:space="preserve"> (2017) </w:t>
      </w:r>
      <w:r w:rsidRPr="00A20467">
        <w:rPr>
          <w:rFonts w:ascii="Arial" w:hAnsi="Arial" w:cs="Arial"/>
          <w:i/>
          <w:iCs/>
          <w:color w:val="333333"/>
          <w:sz w:val="16"/>
          <w:szCs w:val="16"/>
          <w:shd w:val="clear" w:color="auto" w:fill="FBFBFB"/>
        </w:rPr>
        <w:t xml:space="preserve">HR Basics: Selection. </w:t>
      </w:r>
      <w:r w:rsidRPr="00A20467">
        <w:rPr>
          <w:rFonts w:ascii="Arial" w:hAnsi="Arial" w:cs="Arial"/>
          <w:color w:val="333333"/>
          <w:sz w:val="16"/>
          <w:szCs w:val="16"/>
          <w:shd w:val="clear" w:color="auto" w:fill="FBFBFB"/>
        </w:rPr>
        <w:t>30 June 2017. Available at: YouTube (Accessed 17 May 2022).</w:t>
      </w:r>
      <w:r w:rsidRPr="00A20467">
        <w:rPr>
          <w:rFonts w:ascii="Arial" w:hAnsi="Arial" w:cs="Arial"/>
          <w:sz w:val="16"/>
          <w:szCs w:val="16"/>
        </w:rPr>
        <w:t xml:space="preserve">, </w:t>
      </w:r>
      <w:r w:rsidRPr="00A20467">
        <w:rPr>
          <w:rFonts w:ascii="Arial" w:hAnsi="Arial" w:cs="Arial"/>
          <w:color w:val="333333"/>
          <w:sz w:val="16"/>
          <w:szCs w:val="16"/>
          <w:shd w:val="clear" w:color="auto" w:fill="FBFBFB"/>
        </w:rPr>
        <w:t>Harwood (no date) </w:t>
      </w:r>
      <w:r w:rsidRPr="00A20467">
        <w:rPr>
          <w:rFonts w:ascii="Arial" w:hAnsi="Arial" w:cs="Arial"/>
          <w:i/>
          <w:iCs/>
          <w:color w:val="333333"/>
          <w:sz w:val="16"/>
          <w:szCs w:val="16"/>
          <w:shd w:val="clear" w:color="auto" w:fill="FBFBFB"/>
        </w:rPr>
        <w:t>Five Benefits of Employee Surveys</w:t>
      </w:r>
      <w:r w:rsidRPr="00A20467">
        <w:rPr>
          <w:rFonts w:ascii="Arial" w:hAnsi="Arial" w:cs="Arial"/>
          <w:color w:val="333333"/>
          <w:sz w:val="16"/>
          <w:szCs w:val="16"/>
          <w:shd w:val="clear" w:color="auto" w:fill="FBFBFB"/>
        </w:rPr>
        <w:t xml:space="preserve">. Available at: </w:t>
      </w:r>
      <w:hyperlink r:id="rId9" w:anchor=":~:text=Five%20benefits%20of%20employee%20surveys.%201%201.%20Improve,environment%3A%20...%205%205.%20Setting%20a%20benchmark%3A%20" w:history="1">
        <w:r w:rsidRPr="00A20467">
          <w:rPr>
            <w:rStyle w:val="Hyperlink"/>
            <w:sz w:val="16"/>
            <w:szCs w:val="16"/>
          </w:rPr>
          <w:t>Five benefits of employee surveys. - Ward Williams HR Advisers</w:t>
        </w:r>
      </w:hyperlink>
      <w:r w:rsidRPr="00A20467">
        <w:rPr>
          <w:rFonts w:ascii="Arial" w:hAnsi="Arial" w:cs="Arial"/>
          <w:color w:val="333333"/>
          <w:sz w:val="16"/>
          <w:szCs w:val="16"/>
          <w:shd w:val="clear" w:color="auto" w:fill="FBFBFB"/>
        </w:rPr>
        <w:t xml:space="preserve"> (Accessed: May 15th).</w:t>
      </w:r>
      <w:r w:rsidRPr="00A20467">
        <w:rPr>
          <w:rFonts w:ascii="Arial" w:hAnsi="Arial" w:cs="Arial"/>
          <w:sz w:val="16"/>
          <w:szCs w:val="16"/>
        </w:rPr>
        <w:t xml:space="preserve">, </w:t>
      </w:r>
      <w:r w:rsidRPr="00A20467">
        <w:rPr>
          <w:rFonts w:ascii="Arial" w:hAnsi="Arial" w:cs="Arial"/>
          <w:color w:val="333333"/>
          <w:sz w:val="16"/>
          <w:szCs w:val="16"/>
          <w:shd w:val="clear" w:color="auto" w:fill="FBFBFB"/>
        </w:rPr>
        <w:t>Indeed (2023) </w:t>
      </w:r>
      <w:r w:rsidRPr="00A20467">
        <w:rPr>
          <w:rFonts w:ascii="Arial" w:hAnsi="Arial" w:cs="Arial"/>
          <w:i/>
          <w:iCs/>
          <w:color w:val="333333"/>
          <w:sz w:val="16"/>
          <w:szCs w:val="16"/>
          <w:shd w:val="clear" w:color="auto" w:fill="FBFBFB"/>
        </w:rPr>
        <w:t>A Complete Guide to the Stages of the Employee Lifecycle</w:t>
      </w:r>
      <w:r w:rsidRPr="00A20467">
        <w:rPr>
          <w:rFonts w:ascii="Arial" w:hAnsi="Arial" w:cs="Arial"/>
          <w:color w:val="333333"/>
          <w:sz w:val="16"/>
          <w:szCs w:val="16"/>
          <w:shd w:val="clear" w:color="auto" w:fill="FBFBFB"/>
        </w:rPr>
        <w:t> Available at:</w:t>
      </w:r>
      <w:r w:rsidRPr="00A20467">
        <w:rPr>
          <w:rFonts w:ascii="Arial" w:hAnsi="Arial" w:cs="Arial"/>
          <w:sz w:val="16"/>
          <w:szCs w:val="16"/>
        </w:rPr>
        <w:t xml:space="preserve"> </w:t>
      </w:r>
      <w:hyperlink r:id="rId10" w:history="1">
        <w:r w:rsidRPr="00A20467">
          <w:rPr>
            <w:rStyle w:val="Hyperlink"/>
            <w:sz w:val="16"/>
            <w:szCs w:val="16"/>
          </w:rPr>
          <w:t>A complete guide to the stages of the employee life cycle | Indeed.com UK</w:t>
        </w:r>
      </w:hyperlink>
      <w:r w:rsidRPr="00A20467">
        <w:rPr>
          <w:rFonts w:ascii="Arial" w:hAnsi="Arial" w:cs="Arial"/>
          <w:color w:val="333333"/>
          <w:sz w:val="16"/>
          <w:szCs w:val="16"/>
          <w:shd w:val="clear" w:color="auto" w:fill="FBFBFB"/>
        </w:rPr>
        <w:t xml:space="preserve"> (Accessed: May 15th).</w:t>
      </w:r>
      <w:r w:rsidRPr="00A20467">
        <w:rPr>
          <w:rFonts w:ascii="Arial" w:hAnsi="Arial" w:cs="Arial"/>
          <w:sz w:val="16"/>
          <w:szCs w:val="16"/>
        </w:rPr>
        <w:t xml:space="preserve">, </w:t>
      </w:r>
      <w:r w:rsidRPr="00A20467">
        <w:rPr>
          <w:rFonts w:ascii="Arial" w:hAnsi="Arial" w:cs="Arial"/>
          <w:color w:val="333333"/>
          <w:sz w:val="16"/>
          <w:szCs w:val="16"/>
          <w:shd w:val="clear" w:color="auto" w:fill="FBFBFB"/>
        </w:rPr>
        <w:t>Indeed. (No date) </w:t>
      </w:r>
      <w:r w:rsidRPr="00A20467">
        <w:rPr>
          <w:rFonts w:ascii="Arial" w:hAnsi="Arial" w:cs="Arial"/>
          <w:i/>
          <w:iCs/>
          <w:color w:val="333333"/>
          <w:sz w:val="16"/>
          <w:szCs w:val="16"/>
          <w:shd w:val="clear" w:color="auto" w:fill="FBFBFB"/>
        </w:rPr>
        <w:t>10 Recruiting Strategies for Hiring Great Employees.</w:t>
      </w:r>
      <w:r w:rsidRPr="00A20467">
        <w:rPr>
          <w:rFonts w:ascii="Arial" w:hAnsi="Arial" w:cs="Arial"/>
          <w:color w:val="333333"/>
          <w:sz w:val="16"/>
          <w:szCs w:val="16"/>
          <w:shd w:val="clear" w:color="auto" w:fill="FBFBFB"/>
        </w:rPr>
        <w:t xml:space="preserve"> Available at: </w:t>
      </w:r>
      <w:hyperlink r:id="rId11" w:history="1">
        <w:r w:rsidRPr="00A20467">
          <w:rPr>
            <w:rStyle w:val="Hyperlink"/>
            <w:sz w:val="16"/>
            <w:szCs w:val="16"/>
          </w:rPr>
          <w:t>10 Recruiting Strategies for Hiring Great Employees (indeed.com)</w:t>
        </w:r>
      </w:hyperlink>
      <w:r w:rsidRPr="00A20467">
        <w:rPr>
          <w:rFonts w:ascii="Arial" w:hAnsi="Arial" w:cs="Arial"/>
          <w:color w:val="333333"/>
          <w:sz w:val="16"/>
          <w:szCs w:val="16"/>
          <w:shd w:val="clear" w:color="auto" w:fill="FBFBFB"/>
        </w:rPr>
        <w:t xml:space="preserve"> (Accessed: May 17 2023).</w:t>
      </w:r>
      <w:r w:rsidRPr="00A20467">
        <w:rPr>
          <w:rFonts w:ascii="Arial" w:hAnsi="Arial" w:cs="Arial"/>
          <w:sz w:val="16"/>
          <w:szCs w:val="16"/>
        </w:rPr>
        <w:t xml:space="preserve">, Indeed. (2022) </w:t>
      </w:r>
      <w:r w:rsidRPr="00A20467">
        <w:rPr>
          <w:rFonts w:ascii="Arial" w:hAnsi="Arial" w:cs="Arial"/>
          <w:i/>
          <w:iCs/>
          <w:sz w:val="16"/>
          <w:szCs w:val="16"/>
        </w:rPr>
        <w:t xml:space="preserve">How to write a job requisition: A Step-by-Step Guide. </w:t>
      </w:r>
      <w:r w:rsidRPr="00A20467">
        <w:rPr>
          <w:rFonts w:ascii="Arial" w:hAnsi="Arial" w:cs="Arial"/>
          <w:sz w:val="16"/>
          <w:szCs w:val="16"/>
        </w:rPr>
        <w:t xml:space="preserve">Available at: </w:t>
      </w:r>
      <w:hyperlink r:id="rId12" w:anchor=":~:text=Some%20items%20to%20include%20in%20a%20job%20requisition,would%20benefit%20from%20a%20new%20employee%20More%20items" w:history="1">
        <w:r w:rsidRPr="00A20467">
          <w:rPr>
            <w:rStyle w:val="Hyperlink"/>
            <w:sz w:val="16"/>
            <w:szCs w:val="16"/>
          </w:rPr>
          <w:t>How To Write a Job Requisition: a Step-By-Step Guide | Indeed.com UK</w:t>
        </w:r>
      </w:hyperlink>
      <w:r w:rsidRPr="00A20467">
        <w:rPr>
          <w:rFonts w:ascii="Arial" w:hAnsi="Arial" w:cs="Arial"/>
          <w:sz w:val="16"/>
          <w:szCs w:val="16"/>
        </w:rPr>
        <w:t xml:space="preserve"> (Accessed: May 17 2023)., </w:t>
      </w:r>
      <w:r w:rsidRPr="00A20467">
        <w:rPr>
          <w:rFonts w:ascii="Arial" w:hAnsi="Arial" w:cs="Arial"/>
          <w:color w:val="333333"/>
          <w:sz w:val="16"/>
          <w:szCs w:val="16"/>
          <w:shd w:val="clear" w:color="auto" w:fill="FBFBFB"/>
        </w:rPr>
        <w:t>Main, K. (2023) </w:t>
      </w:r>
      <w:r w:rsidRPr="00A20467">
        <w:rPr>
          <w:rFonts w:ascii="Arial" w:hAnsi="Arial" w:cs="Arial"/>
          <w:i/>
          <w:iCs/>
          <w:color w:val="333333"/>
          <w:sz w:val="16"/>
          <w:szCs w:val="16"/>
          <w:shd w:val="clear" w:color="auto" w:fill="FBFBFB"/>
        </w:rPr>
        <w:t>How to perform a job analysis (2023 Guide)</w:t>
      </w:r>
      <w:r w:rsidRPr="00A20467">
        <w:rPr>
          <w:rFonts w:ascii="Arial" w:hAnsi="Arial" w:cs="Arial"/>
          <w:color w:val="333333"/>
          <w:sz w:val="16"/>
          <w:szCs w:val="16"/>
          <w:shd w:val="clear" w:color="auto" w:fill="FBFBFB"/>
        </w:rPr>
        <w:t xml:space="preserve">. Available at: </w:t>
      </w:r>
      <w:hyperlink r:id="rId13" w:history="1">
        <w:r w:rsidRPr="00A20467">
          <w:rPr>
            <w:rStyle w:val="Hyperlink"/>
            <w:sz w:val="16"/>
            <w:szCs w:val="16"/>
          </w:rPr>
          <w:t>How To Perform A Job Analysis (2023 Guide) – Forbes Advisor</w:t>
        </w:r>
      </w:hyperlink>
      <w:r w:rsidRPr="00A20467">
        <w:rPr>
          <w:rFonts w:ascii="Arial" w:hAnsi="Arial" w:cs="Arial"/>
          <w:color w:val="333333"/>
          <w:sz w:val="16"/>
          <w:szCs w:val="16"/>
          <w:shd w:val="clear" w:color="auto" w:fill="FBFBFB"/>
        </w:rPr>
        <w:t xml:space="preserve"> (Accessed: 15 May).</w:t>
      </w:r>
      <w:r w:rsidRPr="00A20467">
        <w:rPr>
          <w:rFonts w:ascii="Arial" w:hAnsi="Arial" w:cs="Arial"/>
          <w:sz w:val="16"/>
          <w:szCs w:val="16"/>
        </w:rPr>
        <w:t xml:space="preserve">, </w:t>
      </w:r>
      <w:r w:rsidRPr="00A20467">
        <w:rPr>
          <w:rFonts w:ascii="Arial" w:hAnsi="Arial" w:cs="Arial"/>
          <w:i/>
          <w:iCs/>
          <w:color w:val="333333"/>
          <w:sz w:val="16"/>
          <w:szCs w:val="16"/>
          <w:shd w:val="clear" w:color="auto" w:fill="FBFBFB"/>
        </w:rPr>
        <w:t>Retention of Recruitment Records</w:t>
      </w:r>
      <w:r w:rsidRPr="00A20467">
        <w:rPr>
          <w:rFonts w:ascii="Arial" w:hAnsi="Arial" w:cs="Arial"/>
          <w:color w:val="333333"/>
          <w:sz w:val="16"/>
          <w:szCs w:val="16"/>
          <w:shd w:val="clear" w:color="auto" w:fill="FBFBFB"/>
        </w:rPr>
        <w:t xml:space="preserve"> (2023) Available at: </w:t>
      </w:r>
      <w:hyperlink r:id="rId14" w:history="1">
        <w:r w:rsidRPr="00A20467">
          <w:rPr>
            <w:rStyle w:val="Hyperlink"/>
            <w:sz w:val="16"/>
            <w:szCs w:val="16"/>
          </w:rPr>
          <w:t xml:space="preserve">Retention of recruitment records | </w:t>
        </w:r>
        <w:proofErr w:type="spellStart"/>
        <w:r w:rsidRPr="00A20467">
          <w:rPr>
            <w:rStyle w:val="Hyperlink"/>
            <w:sz w:val="16"/>
            <w:szCs w:val="16"/>
          </w:rPr>
          <w:t>MyLawyer</w:t>
        </w:r>
        <w:proofErr w:type="spellEnd"/>
      </w:hyperlink>
      <w:r w:rsidRPr="00A20467">
        <w:rPr>
          <w:rFonts w:ascii="Arial" w:hAnsi="Arial" w:cs="Arial"/>
          <w:color w:val="333333"/>
          <w:sz w:val="16"/>
          <w:szCs w:val="16"/>
          <w:shd w:val="clear" w:color="auto" w:fill="FBFBFB"/>
        </w:rPr>
        <w:t xml:space="preserve"> (Accessed: 19 May 2023).</w:t>
      </w:r>
      <w:r w:rsidRPr="00A20467">
        <w:rPr>
          <w:rFonts w:ascii="Arial" w:hAnsi="Arial" w:cs="Arial"/>
          <w:sz w:val="16"/>
          <w:szCs w:val="16"/>
        </w:rPr>
        <w:t xml:space="preserve">, </w:t>
      </w:r>
      <w:r w:rsidRPr="00A20467">
        <w:rPr>
          <w:rFonts w:ascii="Arial" w:hAnsi="Arial" w:cs="Arial"/>
          <w:color w:val="333333"/>
          <w:sz w:val="16"/>
          <w:szCs w:val="16"/>
          <w:shd w:val="clear" w:color="auto" w:fill="FBFBFB"/>
        </w:rPr>
        <w:t>Two Teachers (2020) </w:t>
      </w:r>
      <w:r w:rsidRPr="00A20467">
        <w:rPr>
          <w:rFonts w:ascii="Arial" w:hAnsi="Arial" w:cs="Arial"/>
          <w:i/>
          <w:iCs/>
          <w:color w:val="333333"/>
          <w:sz w:val="16"/>
          <w:szCs w:val="16"/>
          <w:shd w:val="clear" w:color="auto" w:fill="FBFBFB"/>
        </w:rPr>
        <w:t>Recruitment and Selection Process</w:t>
      </w:r>
      <w:r w:rsidRPr="00A20467">
        <w:rPr>
          <w:rFonts w:ascii="Arial" w:hAnsi="Arial" w:cs="Arial"/>
          <w:color w:val="333333"/>
          <w:sz w:val="16"/>
          <w:szCs w:val="16"/>
          <w:shd w:val="clear" w:color="auto" w:fill="FBFBFB"/>
        </w:rPr>
        <w:t>. 7 Dec 2020. Available at: YouTube (Accessed: 17 May 2022).</w:t>
      </w:r>
      <w:r w:rsidRPr="00A20467">
        <w:rPr>
          <w:rFonts w:ascii="Arial" w:hAnsi="Arial" w:cs="Arial"/>
          <w:sz w:val="16"/>
          <w:szCs w:val="16"/>
        </w:rPr>
        <w:t xml:space="preserve">, </w:t>
      </w:r>
      <w:r w:rsidRPr="00A20467">
        <w:rPr>
          <w:rFonts w:ascii="Arial" w:hAnsi="Arial" w:cs="Arial"/>
          <w:color w:val="333333"/>
          <w:sz w:val="16"/>
          <w:szCs w:val="16"/>
          <w:shd w:val="clear" w:color="auto" w:fill="FBFBFB"/>
        </w:rPr>
        <w:t>Wait </w:t>
      </w:r>
      <w:r w:rsidRPr="00A20467">
        <w:rPr>
          <w:rFonts w:ascii="Arial" w:hAnsi="Arial" w:cs="Arial"/>
          <w:i/>
          <w:iCs/>
          <w:color w:val="333333"/>
          <w:sz w:val="16"/>
          <w:szCs w:val="16"/>
          <w:shd w:val="clear" w:color="auto" w:fill="FBFBFB"/>
        </w:rPr>
        <w:t>et al</w:t>
      </w:r>
      <w:r w:rsidRPr="00A20467">
        <w:rPr>
          <w:rFonts w:ascii="Arial" w:hAnsi="Arial" w:cs="Arial"/>
          <w:color w:val="333333"/>
          <w:sz w:val="16"/>
          <w:szCs w:val="16"/>
          <w:shd w:val="clear" w:color="auto" w:fill="FBFBFB"/>
        </w:rPr>
        <w:t>. (2021) People Practice: A complete guide.</w:t>
      </w:r>
      <w:r w:rsidRPr="00A20467">
        <w:rPr>
          <w:rFonts w:ascii="Arial" w:hAnsi="Arial" w:cs="Arial"/>
          <w:i/>
          <w:iCs/>
          <w:color w:val="333333"/>
          <w:sz w:val="16"/>
          <w:szCs w:val="16"/>
          <w:shd w:val="clear" w:color="auto" w:fill="FBFBFB"/>
        </w:rPr>
        <w:t> </w:t>
      </w:r>
      <w:r w:rsidRPr="00A20467">
        <w:rPr>
          <w:rFonts w:ascii="Arial" w:hAnsi="Arial" w:cs="Arial"/>
          <w:color w:val="333333"/>
          <w:sz w:val="16"/>
          <w:szCs w:val="16"/>
          <w:shd w:val="clear" w:color="auto" w:fill="FBFBFB"/>
        </w:rPr>
        <w:t> London: Kogan Page. </w:t>
      </w:r>
    </w:p>
    <w:p w14:paraId="6B56FCC6" w14:textId="543F6121" w:rsidR="00A23EAE" w:rsidRDefault="00A23EAE" w:rsidP="00A36BF4">
      <w:pPr>
        <w:rPr>
          <w:rFonts w:ascii="Arial" w:hAnsi="Arial" w:cs="Arial"/>
        </w:rPr>
      </w:pPr>
      <w:bookmarkStart w:id="0" w:name="OLE_LINK3"/>
    </w:p>
    <w:p w14:paraId="52C59E46" w14:textId="2DEA6D3B" w:rsidR="00A23EAE" w:rsidRDefault="000062F9" w:rsidP="00A36BF4">
      <w:pPr>
        <w:rPr>
          <w:rFonts w:ascii="Arial" w:hAnsi="Arial" w:cs="Arial"/>
        </w:rPr>
      </w:pPr>
      <w:r>
        <w:rPr>
          <w:rFonts w:ascii="Arial" w:hAnsi="Arial" w:cs="Arial"/>
          <w:noProof/>
        </w:rPr>
        <w:lastRenderedPageBreak/>
        <w:drawing>
          <wp:anchor distT="0" distB="0" distL="114300" distR="114300" simplePos="0" relativeHeight="251663360" behindDoc="0" locked="0" layoutInCell="1" allowOverlap="1" wp14:anchorId="15ED4957" wp14:editId="1D1BDCA2">
            <wp:simplePos x="0" y="0"/>
            <wp:positionH relativeFrom="column">
              <wp:posOffset>-419100</wp:posOffset>
            </wp:positionH>
            <wp:positionV relativeFrom="paragraph">
              <wp:posOffset>354</wp:posOffset>
            </wp:positionV>
            <wp:extent cx="2794000" cy="962941"/>
            <wp:effectExtent l="0" t="0" r="635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alphaModFix amt="70000"/>
                      <a:extLst>
                        <a:ext uri="{28A0092B-C50C-407E-A947-70E740481C1C}">
                          <a14:useLocalDpi xmlns:a14="http://schemas.microsoft.com/office/drawing/2010/main" val="0"/>
                        </a:ext>
                      </a:extLst>
                    </a:blip>
                    <a:srcRect/>
                    <a:stretch>
                      <a:fillRect/>
                    </a:stretch>
                  </pic:blipFill>
                  <pic:spPr bwMode="auto">
                    <a:xfrm>
                      <a:off x="0" y="0"/>
                      <a:ext cx="2805296" cy="966834"/>
                    </a:xfrm>
                    <a:prstGeom prst="rect">
                      <a:avLst/>
                    </a:prstGeom>
                    <a:noFill/>
                  </pic:spPr>
                </pic:pic>
              </a:graphicData>
            </a:graphic>
            <wp14:sizeRelH relativeFrom="margin">
              <wp14:pctWidth>0</wp14:pctWidth>
            </wp14:sizeRelH>
            <wp14:sizeRelV relativeFrom="margin">
              <wp14:pctHeight>0</wp14:pctHeight>
            </wp14:sizeRelV>
          </wp:anchor>
        </w:drawing>
      </w:r>
    </w:p>
    <w:p w14:paraId="2D901126" w14:textId="6AD5FA26" w:rsidR="00A23EAE" w:rsidRDefault="00A23EAE" w:rsidP="00A36BF4">
      <w:pPr>
        <w:rPr>
          <w:rFonts w:ascii="Arial" w:hAnsi="Arial" w:cs="Arial"/>
        </w:rPr>
      </w:pPr>
      <w:bookmarkStart w:id="1" w:name="OLE_LINK14"/>
    </w:p>
    <w:p w14:paraId="01A78C35" w14:textId="799A9D1B" w:rsidR="00A23EAE" w:rsidRPr="00FC50FA" w:rsidRDefault="00AA4F67" w:rsidP="00FC50FA">
      <w:pPr>
        <w:spacing w:line="240" w:lineRule="auto"/>
        <w:jc w:val="right"/>
        <w:rPr>
          <w:rFonts w:ascii="Arial" w:hAnsi="Arial" w:cs="Arial"/>
          <w:color w:val="7B7B7B" w:themeColor="accent3" w:themeShade="BF"/>
          <w:sz w:val="20"/>
          <w:szCs w:val="20"/>
        </w:rPr>
      </w:pPr>
      <w:bookmarkStart w:id="2" w:name="OLE_LINK13"/>
      <w:r w:rsidRPr="00FC50FA">
        <w:rPr>
          <w:rFonts w:ascii="Arial" w:hAnsi="Arial" w:cs="Arial"/>
          <w:color w:val="7B7B7B" w:themeColor="accent3" w:themeShade="BF"/>
          <w:sz w:val="20"/>
          <w:szCs w:val="20"/>
        </w:rPr>
        <w:t>Help at Hand</w:t>
      </w:r>
    </w:p>
    <w:p w14:paraId="38B4441A" w14:textId="59360362" w:rsidR="00AA4F67" w:rsidRPr="00FC50FA" w:rsidRDefault="00AA4F67" w:rsidP="00FC50FA">
      <w:pPr>
        <w:spacing w:line="240" w:lineRule="auto"/>
        <w:jc w:val="right"/>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Office 1A</w:t>
      </w:r>
    </w:p>
    <w:p w14:paraId="2EC542C8" w14:textId="4A3302DA" w:rsidR="00AA4F67" w:rsidRPr="00FC50FA" w:rsidRDefault="00AA4F67" w:rsidP="00FC50FA">
      <w:pPr>
        <w:spacing w:line="240" w:lineRule="auto"/>
        <w:jc w:val="right"/>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Cardiff Road, Cardiff</w:t>
      </w:r>
    </w:p>
    <w:p w14:paraId="23917CD1" w14:textId="76F832F6" w:rsidR="00AA4F67" w:rsidRPr="00FC50FA" w:rsidRDefault="00AA4F67" w:rsidP="00FC50FA">
      <w:pPr>
        <w:spacing w:line="240" w:lineRule="auto"/>
        <w:jc w:val="right"/>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CF89 001</w:t>
      </w:r>
    </w:p>
    <w:p w14:paraId="679895C8" w14:textId="77777777" w:rsidR="00FC50FA" w:rsidRPr="00FC50FA" w:rsidRDefault="00FC50FA" w:rsidP="00FC50FA">
      <w:pPr>
        <w:pStyle w:val="Header"/>
        <w:jc w:val="right"/>
        <w:outlineLvl w:val="0"/>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T: 02378493782</w:t>
      </w:r>
    </w:p>
    <w:p w14:paraId="63B70999" w14:textId="77777777" w:rsidR="00FC50FA" w:rsidRPr="00FC50FA" w:rsidRDefault="00FC50FA" w:rsidP="00FC50FA">
      <w:pPr>
        <w:pStyle w:val="Header"/>
        <w:jc w:val="right"/>
        <w:outlineLvl w:val="0"/>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F: +3322990000</w:t>
      </w:r>
    </w:p>
    <w:p w14:paraId="631CC804" w14:textId="5103EE57" w:rsidR="00FC50FA" w:rsidRPr="00FC50FA" w:rsidRDefault="00FC50FA" w:rsidP="00FC50FA">
      <w:pPr>
        <w:spacing w:line="240" w:lineRule="auto"/>
        <w:jc w:val="right"/>
        <w:rPr>
          <w:rFonts w:ascii="Arial" w:hAnsi="Arial" w:cs="Arial"/>
          <w:color w:val="7B7B7B" w:themeColor="accent3" w:themeShade="BF"/>
          <w:sz w:val="20"/>
          <w:szCs w:val="20"/>
        </w:rPr>
      </w:pPr>
      <w:r w:rsidRPr="00FC50FA">
        <w:rPr>
          <w:rFonts w:ascii="Arial" w:hAnsi="Arial" w:cs="Arial"/>
          <w:color w:val="7B7B7B" w:themeColor="accent3" w:themeShade="BF"/>
          <w:sz w:val="20"/>
          <w:szCs w:val="20"/>
        </w:rPr>
        <w:t xml:space="preserve"> </w:t>
      </w:r>
      <w:hyperlink r:id="rId16" w:history="1">
        <w:r w:rsidRPr="00FC50FA">
          <w:rPr>
            <w:rStyle w:val="Hyperlink"/>
            <w:rFonts w:ascii="Arial" w:hAnsi="Arial" w:cs="Arial"/>
            <w:color w:val="7B7B7B" w:themeColor="accent3" w:themeShade="BF"/>
            <w:sz w:val="20"/>
            <w:szCs w:val="20"/>
          </w:rPr>
          <w:t>Recruitment@helpathand.com</w:t>
        </w:r>
      </w:hyperlink>
    </w:p>
    <w:bookmarkEnd w:id="2"/>
    <w:p w14:paraId="30B80097" w14:textId="77777777" w:rsidR="00FC50FA" w:rsidRDefault="00FC50FA" w:rsidP="00FC50FA">
      <w:pPr>
        <w:jc w:val="right"/>
        <w:rPr>
          <w:rFonts w:ascii="Arial" w:hAnsi="Arial" w:cs="Arial"/>
        </w:rPr>
      </w:pPr>
    </w:p>
    <w:p w14:paraId="23575C64" w14:textId="66D912ED" w:rsidR="00A36BF4" w:rsidRDefault="00A36BF4" w:rsidP="00FC50FA">
      <w:pPr>
        <w:jc w:val="right"/>
        <w:rPr>
          <w:rFonts w:ascii="Arial" w:hAnsi="Arial" w:cs="Arial"/>
        </w:rPr>
      </w:pPr>
      <w:r>
        <w:rPr>
          <w:rFonts w:ascii="Arial" w:hAnsi="Arial" w:cs="Arial"/>
        </w:rPr>
        <w:t>Monday 22</w:t>
      </w:r>
      <w:r>
        <w:rPr>
          <w:rFonts w:ascii="Arial" w:hAnsi="Arial" w:cs="Arial"/>
          <w:vertAlign w:val="superscript"/>
        </w:rPr>
        <w:t>nd</w:t>
      </w:r>
      <w:r>
        <w:rPr>
          <w:rFonts w:ascii="Arial" w:hAnsi="Arial" w:cs="Arial"/>
        </w:rPr>
        <w:t xml:space="preserve"> May 2023</w:t>
      </w:r>
    </w:p>
    <w:bookmarkEnd w:id="1"/>
    <w:p w14:paraId="69801FEC" w14:textId="77777777" w:rsidR="00A36BF4" w:rsidRPr="000062F9" w:rsidRDefault="00A36BF4" w:rsidP="00A36BF4">
      <w:pPr>
        <w:rPr>
          <w:rFonts w:ascii="Arial" w:hAnsi="Arial" w:cs="Arial"/>
          <w:sz w:val="20"/>
          <w:szCs w:val="20"/>
        </w:rPr>
      </w:pPr>
    </w:p>
    <w:p w14:paraId="73559864" w14:textId="77777777" w:rsidR="00A36BF4" w:rsidRPr="000062F9" w:rsidRDefault="00A36BF4" w:rsidP="00A36BF4">
      <w:pPr>
        <w:rPr>
          <w:rFonts w:ascii="Arial" w:hAnsi="Arial" w:cs="Arial"/>
          <w:sz w:val="16"/>
          <w:szCs w:val="16"/>
        </w:rPr>
      </w:pPr>
      <w:r w:rsidRPr="000062F9">
        <w:rPr>
          <w:rFonts w:ascii="Arial" w:hAnsi="Arial" w:cs="Arial"/>
        </w:rPr>
        <w:t>*Name and address*</w:t>
      </w:r>
    </w:p>
    <w:p w14:paraId="35C4379A" w14:textId="77777777" w:rsidR="00A36BF4" w:rsidRPr="000062F9" w:rsidRDefault="00A36BF4" w:rsidP="00A36BF4">
      <w:pPr>
        <w:rPr>
          <w:rFonts w:ascii="Arial" w:hAnsi="Arial" w:cs="Arial"/>
        </w:rPr>
      </w:pPr>
    </w:p>
    <w:p w14:paraId="4395F1C7" w14:textId="77777777" w:rsidR="00A36BF4" w:rsidRPr="000062F9" w:rsidRDefault="00A36BF4" w:rsidP="00A36BF4">
      <w:pPr>
        <w:rPr>
          <w:rFonts w:ascii="Arial" w:hAnsi="Arial" w:cs="Arial"/>
        </w:rPr>
      </w:pPr>
      <w:r w:rsidRPr="000062F9">
        <w:rPr>
          <w:rFonts w:ascii="Arial" w:hAnsi="Arial" w:cs="Arial"/>
        </w:rPr>
        <w:t>Dear *Name*,</w:t>
      </w:r>
    </w:p>
    <w:p w14:paraId="6A69292C" w14:textId="77777777" w:rsidR="00A36BF4" w:rsidRPr="000062F9" w:rsidRDefault="00A36BF4" w:rsidP="00A36BF4">
      <w:pPr>
        <w:rPr>
          <w:rFonts w:ascii="Arial" w:hAnsi="Arial" w:cs="Arial"/>
        </w:rPr>
      </w:pPr>
    </w:p>
    <w:p w14:paraId="5F5D5A91" w14:textId="77777777" w:rsidR="00A36BF4" w:rsidRPr="000062F9" w:rsidRDefault="00A36BF4" w:rsidP="00A36BF4">
      <w:pPr>
        <w:rPr>
          <w:rFonts w:ascii="Arial" w:hAnsi="Arial" w:cs="Arial"/>
        </w:rPr>
      </w:pPr>
      <w:r w:rsidRPr="000062F9">
        <w:rPr>
          <w:rFonts w:ascii="Arial" w:hAnsi="Arial" w:cs="Arial"/>
        </w:rPr>
        <w:t>We would like to thank you for meeting with our team this week and interviewing for the position of ______.</w:t>
      </w:r>
    </w:p>
    <w:bookmarkEnd w:id="0"/>
    <w:p w14:paraId="1B6867DC" w14:textId="77777777" w:rsidR="00A36BF4" w:rsidRPr="000062F9" w:rsidRDefault="00A36BF4" w:rsidP="00A36BF4">
      <w:pPr>
        <w:rPr>
          <w:rFonts w:ascii="Arial" w:hAnsi="Arial" w:cs="Arial"/>
        </w:rPr>
      </w:pPr>
      <w:r w:rsidRPr="000062F9">
        <w:rPr>
          <w:rFonts w:ascii="Arial" w:hAnsi="Arial" w:cs="Arial"/>
        </w:rPr>
        <w:t>We would be delighted to offer you the position of ________. For which we offer an annual salary of ______, paid in monthly instalments on the 30</w:t>
      </w:r>
      <w:r w:rsidRPr="000062F9">
        <w:rPr>
          <w:rFonts w:ascii="Arial" w:hAnsi="Arial" w:cs="Arial"/>
          <w:vertAlign w:val="superscript"/>
        </w:rPr>
        <w:t>th</w:t>
      </w:r>
      <w:r w:rsidRPr="000062F9">
        <w:rPr>
          <w:rFonts w:ascii="Arial" w:hAnsi="Arial" w:cs="Arial"/>
        </w:rPr>
        <w:t xml:space="preserve"> of each month. </w:t>
      </w:r>
    </w:p>
    <w:p w14:paraId="0F652E14" w14:textId="77777777" w:rsidR="00A36BF4" w:rsidRPr="000062F9" w:rsidRDefault="00A36BF4" w:rsidP="00A36BF4">
      <w:pPr>
        <w:pStyle w:val="m963622314925354670gmail-m-6068369109729472999xmsonormal"/>
        <w:jc w:val="both"/>
        <w:rPr>
          <w:rFonts w:ascii="Arial" w:hAnsi="Arial" w:cs="Arial"/>
        </w:rPr>
      </w:pPr>
      <w:r w:rsidRPr="000062F9">
        <w:rPr>
          <w:rFonts w:ascii="Arial" w:hAnsi="Arial" w:cs="Arial"/>
        </w:rPr>
        <w:t xml:space="preserve">We suggest a start date of _______ where you will take part in our onboarding programme. Our onboarding programme lasts 1 week, and your hours will be 9:00-17:00. Once you have completed your onboarding, your hours will change depending on your role. </w:t>
      </w:r>
    </w:p>
    <w:p w14:paraId="37A56FDC" w14:textId="77777777" w:rsidR="00A36BF4" w:rsidRPr="000062F9" w:rsidRDefault="00A36BF4" w:rsidP="00A36BF4">
      <w:pPr>
        <w:pStyle w:val="m963622314925354670gmail-m-6068369109729472999xmsonormal"/>
        <w:jc w:val="both"/>
        <w:rPr>
          <w:rFonts w:ascii="Arial" w:hAnsi="Arial" w:cs="Arial"/>
        </w:rPr>
      </w:pPr>
      <w:r w:rsidRPr="000062F9">
        <w:rPr>
          <w:rFonts w:ascii="Arial" w:hAnsi="Arial" w:cs="Arial"/>
        </w:rPr>
        <w:t xml:space="preserve">If you wish to accept the offer, please send a written acceptance to our email address </w:t>
      </w:r>
      <w:hyperlink r:id="rId17" w:history="1">
        <w:r w:rsidRPr="000062F9">
          <w:rPr>
            <w:rStyle w:val="Hyperlink"/>
          </w:rPr>
          <w:t>HR@Helpathand.com</w:t>
        </w:r>
      </w:hyperlink>
      <w:r w:rsidRPr="000062F9">
        <w:rPr>
          <w:rFonts w:ascii="Arial" w:hAnsi="Arial" w:cs="Arial"/>
        </w:rPr>
        <w:t xml:space="preserve"> or if you wish to speak with us directly to discuss, we can be contacted with the contact details above.</w:t>
      </w:r>
    </w:p>
    <w:p w14:paraId="60C12668" w14:textId="1BB14BCA" w:rsidR="00A36BF4" w:rsidRPr="000062F9" w:rsidRDefault="00F51F1B" w:rsidP="00A36BF4">
      <w:pPr>
        <w:pStyle w:val="m963622314925354670gmail-m-6068369109729472999xmsonormal"/>
        <w:jc w:val="both"/>
        <w:rPr>
          <w:rFonts w:ascii="Arial" w:hAnsi="Arial" w:cs="Arial"/>
        </w:rPr>
      </w:pPr>
      <w:r>
        <w:rPr>
          <w:rFonts w:ascii="Arial" w:hAnsi="Arial" w:cs="Arial"/>
        </w:rPr>
        <w:t>Congratulations! A</w:t>
      </w:r>
      <w:r w:rsidR="00A36BF4" w:rsidRPr="000062F9">
        <w:rPr>
          <w:rFonts w:ascii="Arial" w:hAnsi="Arial" w:cs="Arial"/>
        </w:rPr>
        <w:t>nd welcome you to Help at hand. We wish you a long and enjoyable association with our company.</w:t>
      </w:r>
    </w:p>
    <w:p w14:paraId="6CEB5BAA" w14:textId="77777777" w:rsidR="00A36BF4" w:rsidRPr="000062F9" w:rsidRDefault="00A36BF4" w:rsidP="00A36BF4">
      <w:pPr>
        <w:pStyle w:val="m963622314925354670gmail-m-6068369109729472999xmsonormal"/>
        <w:jc w:val="both"/>
        <w:rPr>
          <w:rFonts w:ascii="Arial" w:hAnsi="Arial" w:cs="Arial"/>
        </w:rPr>
      </w:pPr>
    </w:p>
    <w:p w14:paraId="1C287A94" w14:textId="77777777" w:rsidR="00A36BF4" w:rsidRPr="000062F9" w:rsidRDefault="00A36BF4" w:rsidP="00A36BF4">
      <w:pPr>
        <w:pStyle w:val="m963622314925354670gmail-m-6068369109729472999xmsonormal"/>
        <w:jc w:val="both"/>
        <w:rPr>
          <w:rFonts w:ascii="Arial" w:hAnsi="Arial" w:cs="Arial"/>
        </w:rPr>
      </w:pPr>
      <w:r w:rsidRPr="000062F9">
        <w:rPr>
          <w:rFonts w:ascii="Arial" w:hAnsi="Arial" w:cs="Arial"/>
        </w:rPr>
        <w:t>Yours sincerely,</w:t>
      </w:r>
    </w:p>
    <w:p w14:paraId="57F32FF2" w14:textId="77777777" w:rsidR="00A36BF4" w:rsidRPr="000062F9" w:rsidRDefault="00A36BF4" w:rsidP="00A36BF4">
      <w:pPr>
        <w:pStyle w:val="m963622314925354670gmail-m-6068369109729472999xmsonormal"/>
        <w:jc w:val="both"/>
        <w:rPr>
          <w:rFonts w:ascii="Arial" w:hAnsi="Arial" w:cs="Arial"/>
        </w:rPr>
      </w:pPr>
    </w:p>
    <w:p w14:paraId="278328E3" w14:textId="77777777" w:rsidR="00A36BF4" w:rsidRPr="000062F9" w:rsidRDefault="00A36BF4" w:rsidP="00A36BF4">
      <w:pPr>
        <w:pStyle w:val="m963622314925354670gmail-m-6068369109729472999xmsonormal"/>
        <w:jc w:val="both"/>
        <w:rPr>
          <w:rFonts w:ascii="Arial" w:hAnsi="Arial" w:cs="Arial"/>
        </w:rPr>
      </w:pPr>
      <w:r w:rsidRPr="000062F9">
        <w:rPr>
          <w:rFonts w:ascii="Arial" w:hAnsi="Arial" w:cs="Arial"/>
        </w:rPr>
        <w:t>*Sign by line manager*</w:t>
      </w:r>
    </w:p>
    <w:p w14:paraId="6DC45B5D" w14:textId="77777777" w:rsidR="00A36BF4" w:rsidRPr="000062F9" w:rsidRDefault="00A36BF4" w:rsidP="00A36BF4">
      <w:pPr>
        <w:pStyle w:val="m963622314925354670gmail-m-6068369109729472999xmsonormal"/>
        <w:jc w:val="both"/>
        <w:rPr>
          <w:rFonts w:ascii="Arial" w:hAnsi="Arial" w:cs="Arial"/>
        </w:rPr>
      </w:pPr>
    </w:p>
    <w:p w14:paraId="20F1E2E4" w14:textId="77777777" w:rsidR="00A36BF4" w:rsidRPr="000062F9" w:rsidRDefault="00A36BF4" w:rsidP="00A36BF4">
      <w:pPr>
        <w:pStyle w:val="m963622314925354670gmail-m-6068369109729472999xmsonormal"/>
        <w:jc w:val="both"/>
        <w:rPr>
          <w:rFonts w:ascii="Arial" w:hAnsi="Arial" w:cs="Arial"/>
        </w:rPr>
      </w:pPr>
      <w:r w:rsidRPr="000062F9">
        <w:rPr>
          <w:rFonts w:ascii="Arial" w:hAnsi="Arial" w:cs="Arial"/>
        </w:rPr>
        <w:t xml:space="preserve">Line manager name &amp; Title / date </w:t>
      </w:r>
    </w:p>
    <w:p w14:paraId="67EB74F2" w14:textId="7786512A" w:rsidR="000062F9" w:rsidRDefault="000062F9" w:rsidP="000062F9">
      <w:pPr>
        <w:rPr>
          <w:rFonts w:ascii="Arial" w:hAnsi="Arial" w:cs="Arial"/>
        </w:rPr>
      </w:pPr>
      <w:r>
        <w:rPr>
          <w:rFonts w:ascii="Arial" w:hAnsi="Arial" w:cs="Arial"/>
          <w:noProof/>
          <w:color w:val="7B7B7B" w:themeColor="accent3" w:themeShade="BF"/>
          <w:sz w:val="20"/>
          <w:szCs w:val="20"/>
        </w:rPr>
        <w:lastRenderedPageBreak/>
        <w:drawing>
          <wp:anchor distT="0" distB="0" distL="114300" distR="114300" simplePos="0" relativeHeight="251664384" behindDoc="0" locked="0" layoutInCell="1" allowOverlap="1" wp14:anchorId="76E4B65C" wp14:editId="7A6131BD">
            <wp:simplePos x="0" y="0"/>
            <wp:positionH relativeFrom="column">
              <wp:posOffset>-622300</wp:posOffset>
            </wp:positionH>
            <wp:positionV relativeFrom="paragraph">
              <wp:posOffset>432</wp:posOffset>
            </wp:positionV>
            <wp:extent cx="2933700" cy="1009853"/>
            <wp:effectExtent l="0" t="0" r="0" b="0"/>
            <wp:wrapSquare wrapText="bothSides"/>
            <wp:docPr id="8" name="Picture 8" descr="A picture containing font, logo, text,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font, logo, text, circl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936498" cy="1010816"/>
                    </a:xfrm>
                    <a:prstGeom prst="rect">
                      <a:avLst/>
                    </a:prstGeom>
                    <a:noFill/>
                  </pic:spPr>
                </pic:pic>
              </a:graphicData>
            </a:graphic>
            <wp14:sizeRelH relativeFrom="margin">
              <wp14:pctWidth>0</wp14:pctWidth>
            </wp14:sizeRelH>
            <wp14:sizeRelV relativeFrom="margin">
              <wp14:pctHeight>0</wp14:pctHeight>
            </wp14:sizeRelV>
          </wp:anchor>
        </w:drawing>
      </w:r>
    </w:p>
    <w:p w14:paraId="4EF26831" w14:textId="77777777" w:rsidR="000062F9" w:rsidRDefault="000062F9" w:rsidP="000062F9">
      <w:pPr>
        <w:spacing w:line="240" w:lineRule="auto"/>
        <w:jc w:val="right"/>
        <w:rPr>
          <w:rFonts w:ascii="Arial" w:hAnsi="Arial" w:cs="Arial"/>
          <w:color w:val="7B7B7B" w:themeColor="accent3" w:themeShade="BF"/>
          <w:sz w:val="20"/>
          <w:szCs w:val="20"/>
        </w:rPr>
      </w:pPr>
      <w:r>
        <w:rPr>
          <w:rFonts w:ascii="Arial" w:hAnsi="Arial" w:cs="Arial"/>
          <w:color w:val="7B7B7B" w:themeColor="accent3" w:themeShade="BF"/>
          <w:sz w:val="20"/>
          <w:szCs w:val="20"/>
        </w:rPr>
        <w:t>Help at Hand</w:t>
      </w:r>
    </w:p>
    <w:p w14:paraId="4493F871" w14:textId="77777777" w:rsidR="000062F9" w:rsidRDefault="000062F9" w:rsidP="000062F9">
      <w:pPr>
        <w:spacing w:line="240" w:lineRule="auto"/>
        <w:jc w:val="right"/>
        <w:rPr>
          <w:rFonts w:ascii="Arial" w:hAnsi="Arial" w:cs="Arial"/>
          <w:color w:val="7B7B7B" w:themeColor="accent3" w:themeShade="BF"/>
          <w:sz w:val="20"/>
          <w:szCs w:val="20"/>
        </w:rPr>
      </w:pPr>
      <w:r>
        <w:rPr>
          <w:rFonts w:ascii="Arial" w:hAnsi="Arial" w:cs="Arial"/>
          <w:color w:val="7B7B7B" w:themeColor="accent3" w:themeShade="BF"/>
          <w:sz w:val="20"/>
          <w:szCs w:val="20"/>
        </w:rPr>
        <w:t>Office 1A</w:t>
      </w:r>
    </w:p>
    <w:p w14:paraId="7BAEDC51" w14:textId="17FE305C" w:rsidR="000062F9" w:rsidRDefault="000062F9" w:rsidP="000062F9">
      <w:pPr>
        <w:spacing w:line="240" w:lineRule="auto"/>
        <w:jc w:val="right"/>
        <w:rPr>
          <w:rFonts w:ascii="Arial" w:hAnsi="Arial" w:cs="Arial"/>
          <w:color w:val="7B7B7B" w:themeColor="accent3" w:themeShade="BF"/>
          <w:sz w:val="20"/>
          <w:szCs w:val="20"/>
        </w:rPr>
      </w:pPr>
      <w:r>
        <w:rPr>
          <w:rFonts w:ascii="Arial" w:hAnsi="Arial" w:cs="Arial"/>
          <w:color w:val="7B7B7B" w:themeColor="accent3" w:themeShade="BF"/>
          <w:sz w:val="20"/>
          <w:szCs w:val="20"/>
        </w:rPr>
        <w:t>Cardiff Road, Cardiff</w:t>
      </w:r>
    </w:p>
    <w:p w14:paraId="7E470463" w14:textId="77777777" w:rsidR="000062F9" w:rsidRDefault="000062F9" w:rsidP="000062F9">
      <w:pPr>
        <w:spacing w:line="240" w:lineRule="auto"/>
        <w:jc w:val="right"/>
        <w:rPr>
          <w:rFonts w:ascii="Arial" w:hAnsi="Arial" w:cs="Arial"/>
          <w:color w:val="7B7B7B" w:themeColor="accent3" w:themeShade="BF"/>
          <w:sz w:val="20"/>
          <w:szCs w:val="20"/>
        </w:rPr>
      </w:pPr>
      <w:r>
        <w:rPr>
          <w:rFonts w:ascii="Arial" w:hAnsi="Arial" w:cs="Arial"/>
          <w:color w:val="7B7B7B" w:themeColor="accent3" w:themeShade="BF"/>
          <w:sz w:val="20"/>
          <w:szCs w:val="20"/>
        </w:rPr>
        <w:t>CF89 001</w:t>
      </w:r>
    </w:p>
    <w:p w14:paraId="058038A3" w14:textId="77777777" w:rsidR="000062F9" w:rsidRDefault="000062F9" w:rsidP="000062F9">
      <w:pPr>
        <w:pStyle w:val="Header"/>
        <w:jc w:val="right"/>
        <w:outlineLvl w:val="0"/>
        <w:rPr>
          <w:rFonts w:ascii="Arial" w:hAnsi="Arial" w:cs="Arial"/>
          <w:color w:val="7B7B7B" w:themeColor="accent3" w:themeShade="BF"/>
          <w:sz w:val="20"/>
          <w:szCs w:val="20"/>
        </w:rPr>
      </w:pPr>
      <w:r>
        <w:rPr>
          <w:rFonts w:ascii="Arial" w:hAnsi="Arial" w:cs="Arial"/>
          <w:color w:val="7B7B7B" w:themeColor="accent3" w:themeShade="BF"/>
          <w:sz w:val="20"/>
          <w:szCs w:val="20"/>
        </w:rPr>
        <w:t>T: 02378493782</w:t>
      </w:r>
    </w:p>
    <w:p w14:paraId="230983A2" w14:textId="77777777" w:rsidR="000062F9" w:rsidRDefault="000062F9" w:rsidP="000062F9">
      <w:pPr>
        <w:pStyle w:val="Header"/>
        <w:jc w:val="right"/>
        <w:outlineLvl w:val="0"/>
        <w:rPr>
          <w:rFonts w:ascii="Arial" w:hAnsi="Arial" w:cs="Arial"/>
          <w:color w:val="7B7B7B" w:themeColor="accent3" w:themeShade="BF"/>
          <w:sz w:val="20"/>
          <w:szCs w:val="20"/>
        </w:rPr>
      </w:pPr>
      <w:r>
        <w:rPr>
          <w:rFonts w:ascii="Arial" w:hAnsi="Arial" w:cs="Arial"/>
          <w:color w:val="7B7B7B" w:themeColor="accent3" w:themeShade="BF"/>
          <w:sz w:val="20"/>
          <w:szCs w:val="20"/>
        </w:rPr>
        <w:t>F: +3322990000</w:t>
      </w:r>
    </w:p>
    <w:p w14:paraId="3F0B9D17" w14:textId="77777777" w:rsidR="000062F9" w:rsidRDefault="000062F9" w:rsidP="000062F9">
      <w:pPr>
        <w:spacing w:line="240" w:lineRule="auto"/>
        <w:jc w:val="right"/>
        <w:rPr>
          <w:rFonts w:ascii="Arial" w:hAnsi="Arial" w:cs="Arial"/>
          <w:color w:val="7B7B7B" w:themeColor="accent3" w:themeShade="BF"/>
          <w:sz w:val="20"/>
          <w:szCs w:val="20"/>
        </w:rPr>
      </w:pPr>
      <w:r>
        <w:rPr>
          <w:rFonts w:ascii="Arial" w:hAnsi="Arial" w:cs="Arial"/>
          <w:color w:val="7B7B7B" w:themeColor="accent3" w:themeShade="BF"/>
          <w:sz w:val="20"/>
          <w:szCs w:val="20"/>
        </w:rPr>
        <w:t xml:space="preserve"> </w:t>
      </w:r>
      <w:hyperlink r:id="rId19" w:history="1">
        <w:r>
          <w:rPr>
            <w:rStyle w:val="Hyperlink"/>
            <w:color w:val="7B7B7B" w:themeColor="accent3" w:themeShade="BF"/>
            <w:sz w:val="20"/>
            <w:szCs w:val="20"/>
          </w:rPr>
          <w:t>Recruitment@helpathand.com</w:t>
        </w:r>
      </w:hyperlink>
    </w:p>
    <w:p w14:paraId="3B9660E2" w14:textId="77777777" w:rsidR="000062F9" w:rsidRDefault="000062F9" w:rsidP="000062F9">
      <w:pPr>
        <w:jc w:val="right"/>
        <w:rPr>
          <w:rFonts w:ascii="Arial" w:hAnsi="Arial" w:cs="Arial"/>
        </w:rPr>
      </w:pPr>
    </w:p>
    <w:p w14:paraId="130F9CAA" w14:textId="77777777" w:rsidR="000062F9" w:rsidRDefault="000062F9" w:rsidP="000062F9">
      <w:pPr>
        <w:jc w:val="right"/>
        <w:rPr>
          <w:rFonts w:ascii="Arial" w:hAnsi="Arial" w:cs="Arial"/>
        </w:rPr>
      </w:pPr>
      <w:r>
        <w:rPr>
          <w:rFonts w:ascii="Arial" w:hAnsi="Arial" w:cs="Arial"/>
        </w:rPr>
        <w:t>Monday 22</w:t>
      </w:r>
      <w:r>
        <w:rPr>
          <w:rFonts w:ascii="Arial" w:hAnsi="Arial" w:cs="Arial"/>
          <w:vertAlign w:val="superscript"/>
        </w:rPr>
        <w:t>nd</w:t>
      </w:r>
      <w:r>
        <w:rPr>
          <w:rFonts w:ascii="Arial" w:hAnsi="Arial" w:cs="Arial"/>
        </w:rPr>
        <w:t xml:space="preserve"> May 2023</w:t>
      </w:r>
    </w:p>
    <w:p w14:paraId="21AEF8BB" w14:textId="77777777" w:rsidR="00F51F1B" w:rsidRDefault="00F51F1B" w:rsidP="00F51F1B">
      <w:pPr>
        <w:rPr>
          <w:rFonts w:ascii="Arial" w:hAnsi="Arial" w:cs="Arial"/>
          <w:sz w:val="18"/>
          <w:szCs w:val="18"/>
        </w:rPr>
      </w:pPr>
      <w:r>
        <w:rPr>
          <w:rFonts w:ascii="Arial" w:hAnsi="Arial" w:cs="Arial"/>
          <w:sz w:val="24"/>
          <w:szCs w:val="24"/>
        </w:rPr>
        <w:t>*Name and address*</w:t>
      </w:r>
    </w:p>
    <w:p w14:paraId="5088E7D0" w14:textId="77777777" w:rsidR="00F51F1B" w:rsidRDefault="00F51F1B" w:rsidP="00F51F1B">
      <w:pPr>
        <w:rPr>
          <w:rFonts w:ascii="Arial" w:hAnsi="Arial" w:cs="Arial"/>
          <w:sz w:val="24"/>
          <w:szCs w:val="24"/>
        </w:rPr>
      </w:pPr>
    </w:p>
    <w:p w14:paraId="2F31F426" w14:textId="77777777" w:rsidR="00F51F1B" w:rsidRDefault="00F51F1B" w:rsidP="00F51F1B">
      <w:pPr>
        <w:rPr>
          <w:rFonts w:ascii="Arial" w:hAnsi="Arial" w:cs="Arial"/>
          <w:sz w:val="24"/>
          <w:szCs w:val="24"/>
        </w:rPr>
      </w:pPr>
      <w:r>
        <w:rPr>
          <w:rFonts w:ascii="Arial" w:hAnsi="Arial" w:cs="Arial"/>
          <w:sz w:val="24"/>
          <w:szCs w:val="24"/>
        </w:rPr>
        <w:t>Dear *Name*,</w:t>
      </w:r>
    </w:p>
    <w:p w14:paraId="2A702AA0" w14:textId="77777777" w:rsidR="00F51F1B" w:rsidRDefault="00F51F1B" w:rsidP="00F51F1B">
      <w:pPr>
        <w:rPr>
          <w:rFonts w:ascii="Arial" w:hAnsi="Arial" w:cs="Arial"/>
          <w:sz w:val="24"/>
          <w:szCs w:val="24"/>
        </w:rPr>
      </w:pPr>
    </w:p>
    <w:p w14:paraId="2C200748" w14:textId="77777777" w:rsidR="00F51F1B" w:rsidRDefault="00F51F1B" w:rsidP="00F51F1B">
      <w:pPr>
        <w:rPr>
          <w:rFonts w:ascii="Arial" w:hAnsi="Arial" w:cs="Arial"/>
          <w:sz w:val="24"/>
          <w:szCs w:val="24"/>
        </w:rPr>
      </w:pPr>
      <w:r>
        <w:rPr>
          <w:rFonts w:ascii="Arial" w:hAnsi="Arial" w:cs="Arial"/>
          <w:sz w:val="24"/>
          <w:szCs w:val="24"/>
        </w:rPr>
        <w:t>We appreciate your interest in our company and the time you have taken to apply for the position of ______.</w:t>
      </w:r>
    </w:p>
    <w:p w14:paraId="63C40FC0" w14:textId="77777777" w:rsidR="00F51F1B" w:rsidRDefault="00F51F1B" w:rsidP="00F51F1B">
      <w:pPr>
        <w:rPr>
          <w:rFonts w:ascii="Arial" w:hAnsi="Arial" w:cs="Arial"/>
          <w:sz w:val="24"/>
          <w:szCs w:val="24"/>
        </w:rPr>
      </w:pPr>
      <w:r>
        <w:rPr>
          <w:rFonts w:ascii="Arial" w:hAnsi="Arial" w:cs="Arial"/>
          <w:sz w:val="24"/>
          <w:szCs w:val="24"/>
        </w:rPr>
        <w:t xml:space="preserve">After interviewing </w:t>
      </w:r>
      <w:proofErr w:type="gramStart"/>
      <w:r>
        <w:rPr>
          <w:rFonts w:ascii="Arial" w:hAnsi="Arial" w:cs="Arial"/>
          <w:sz w:val="24"/>
          <w:szCs w:val="24"/>
        </w:rPr>
        <w:t>a number of</w:t>
      </w:r>
      <w:proofErr w:type="gramEnd"/>
      <w:r>
        <w:rPr>
          <w:rFonts w:ascii="Arial" w:hAnsi="Arial" w:cs="Arial"/>
          <w:sz w:val="24"/>
          <w:szCs w:val="24"/>
        </w:rPr>
        <w:t xml:space="preserve"> candidates for the position, we regret to inform you that you were not successful at this time.</w:t>
      </w:r>
    </w:p>
    <w:p w14:paraId="739D143C" w14:textId="77777777" w:rsidR="00F51F1B" w:rsidRDefault="00F51F1B" w:rsidP="00F51F1B">
      <w:pPr>
        <w:rPr>
          <w:rFonts w:ascii="Arial" w:hAnsi="Arial" w:cs="Arial"/>
          <w:sz w:val="24"/>
          <w:szCs w:val="24"/>
        </w:rPr>
      </w:pPr>
      <w:r>
        <w:rPr>
          <w:rFonts w:ascii="Arial" w:hAnsi="Arial" w:cs="Arial"/>
          <w:sz w:val="24"/>
          <w:szCs w:val="24"/>
        </w:rPr>
        <w:t xml:space="preserve">Although you were not selected for the role, we will keep your record on file if you wish to apply in the future. </w:t>
      </w:r>
    </w:p>
    <w:p w14:paraId="6C1E39AE" w14:textId="77777777" w:rsidR="00F51F1B" w:rsidRDefault="00F51F1B" w:rsidP="00F51F1B">
      <w:pPr>
        <w:rPr>
          <w:rFonts w:ascii="Arial" w:hAnsi="Arial" w:cs="Arial"/>
          <w:sz w:val="24"/>
          <w:szCs w:val="24"/>
        </w:rPr>
      </w:pPr>
      <w:r>
        <w:rPr>
          <w:rFonts w:ascii="Arial" w:hAnsi="Arial" w:cs="Arial"/>
          <w:sz w:val="24"/>
          <w:szCs w:val="24"/>
        </w:rPr>
        <w:t>We would be happy to answer any questions if you would like specific feedback about your application.</w:t>
      </w:r>
    </w:p>
    <w:p w14:paraId="5E97BA07" w14:textId="77777777" w:rsidR="00F51F1B" w:rsidRDefault="00F51F1B" w:rsidP="00F51F1B">
      <w:pPr>
        <w:rPr>
          <w:rFonts w:ascii="Arial" w:hAnsi="Arial" w:cs="Arial"/>
          <w:sz w:val="24"/>
          <w:szCs w:val="24"/>
        </w:rPr>
      </w:pPr>
      <w:r>
        <w:rPr>
          <w:rFonts w:ascii="Arial" w:hAnsi="Arial" w:cs="Arial"/>
          <w:sz w:val="24"/>
          <w:szCs w:val="24"/>
        </w:rPr>
        <w:t>Thank you again for your interest in Help at Hand and wish you the best of luck in your job search.</w:t>
      </w:r>
    </w:p>
    <w:p w14:paraId="7DC87515" w14:textId="77777777" w:rsidR="00F51F1B" w:rsidRDefault="00F51F1B" w:rsidP="00F51F1B">
      <w:pPr>
        <w:rPr>
          <w:rFonts w:ascii="Arial" w:hAnsi="Arial" w:cs="Arial"/>
          <w:sz w:val="24"/>
          <w:szCs w:val="24"/>
        </w:rPr>
      </w:pPr>
    </w:p>
    <w:p w14:paraId="0E409EF8" w14:textId="77777777" w:rsidR="00F51F1B" w:rsidRDefault="00F51F1B" w:rsidP="00F51F1B">
      <w:pPr>
        <w:tabs>
          <w:tab w:val="left" w:pos="2810"/>
        </w:tabs>
        <w:rPr>
          <w:rFonts w:ascii="Arial" w:hAnsi="Arial" w:cs="Arial"/>
          <w:sz w:val="24"/>
          <w:szCs w:val="24"/>
        </w:rPr>
      </w:pPr>
      <w:r>
        <w:rPr>
          <w:rFonts w:ascii="Arial" w:hAnsi="Arial" w:cs="Arial"/>
          <w:sz w:val="24"/>
          <w:szCs w:val="24"/>
        </w:rPr>
        <w:t xml:space="preserve">Yours Sincerely, </w:t>
      </w:r>
      <w:r>
        <w:rPr>
          <w:rFonts w:ascii="Arial" w:hAnsi="Arial" w:cs="Arial"/>
          <w:sz w:val="24"/>
          <w:szCs w:val="24"/>
        </w:rPr>
        <w:tab/>
      </w:r>
    </w:p>
    <w:p w14:paraId="601F38C7" w14:textId="77777777" w:rsidR="00F51F1B" w:rsidRDefault="00F51F1B" w:rsidP="00F51F1B">
      <w:pPr>
        <w:tabs>
          <w:tab w:val="left" w:pos="2810"/>
        </w:tabs>
        <w:rPr>
          <w:rFonts w:ascii="Arial" w:hAnsi="Arial" w:cs="Arial"/>
          <w:sz w:val="24"/>
          <w:szCs w:val="24"/>
        </w:rPr>
      </w:pPr>
    </w:p>
    <w:p w14:paraId="28D21C56" w14:textId="77777777" w:rsidR="00F51F1B" w:rsidRDefault="00F51F1B" w:rsidP="00F51F1B">
      <w:pPr>
        <w:rPr>
          <w:rFonts w:ascii="Arial" w:hAnsi="Arial" w:cs="Arial"/>
          <w:sz w:val="24"/>
          <w:szCs w:val="24"/>
        </w:rPr>
      </w:pPr>
      <w:r>
        <w:rPr>
          <w:rFonts w:ascii="Arial" w:hAnsi="Arial" w:cs="Arial"/>
          <w:sz w:val="24"/>
          <w:szCs w:val="24"/>
        </w:rPr>
        <w:t>*Line manager /HR Signature*</w:t>
      </w:r>
    </w:p>
    <w:p w14:paraId="1F95D441" w14:textId="77777777" w:rsidR="00F51F1B" w:rsidRDefault="00F51F1B" w:rsidP="00F51F1B">
      <w:pPr>
        <w:rPr>
          <w:rFonts w:ascii="Arial" w:hAnsi="Arial" w:cs="Arial"/>
          <w:sz w:val="24"/>
          <w:szCs w:val="24"/>
        </w:rPr>
      </w:pPr>
    </w:p>
    <w:p w14:paraId="51FC8041" w14:textId="77777777" w:rsidR="00F51F1B" w:rsidRDefault="00F51F1B" w:rsidP="00F51F1B">
      <w:r>
        <w:rPr>
          <w:rFonts w:ascii="Arial" w:hAnsi="Arial" w:cs="Arial"/>
          <w:sz w:val="24"/>
          <w:szCs w:val="24"/>
        </w:rPr>
        <w:t>Name/Title/Date</w:t>
      </w:r>
    </w:p>
    <w:p w14:paraId="34EF70E2" w14:textId="77777777" w:rsidR="00F51F1B" w:rsidRDefault="00F51F1B" w:rsidP="000062F9">
      <w:pPr>
        <w:jc w:val="right"/>
        <w:rPr>
          <w:rFonts w:ascii="Arial" w:hAnsi="Arial" w:cs="Arial"/>
        </w:rPr>
      </w:pPr>
    </w:p>
    <w:p w14:paraId="19D4B4DC" w14:textId="77777777" w:rsidR="00A20467" w:rsidRPr="007C5896" w:rsidRDefault="00A20467" w:rsidP="00D702AC">
      <w:pPr>
        <w:pStyle w:val="Listparag"/>
        <w:numPr>
          <w:ilvl w:val="0"/>
          <w:numId w:val="0"/>
        </w:numPr>
        <w:ind w:left="360" w:hanging="360"/>
        <w:rPr>
          <w:b/>
          <w:bCs/>
          <w:sz w:val="18"/>
          <w:szCs w:val="18"/>
        </w:rPr>
      </w:pPr>
    </w:p>
    <w:sectPr w:rsidR="00A20467" w:rsidRPr="007C5896">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000B9" w14:textId="77777777" w:rsidR="00A36BF4" w:rsidRDefault="00A36BF4" w:rsidP="00A36BF4">
      <w:pPr>
        <w:spacing w:after="0" w:line="240" w:lineRule="auto"/>
      </w:pPr>
      <w:r>
        <w:separator/>
      </w:r>
    </w:p>
  </w:endnote>
  <w:endnote w:type="continuationSeparator" w:id="0">
    <w:p w14:paraId="3DC8E768" w14:textId="77777777" w:rsidR="00A36BF4" w:rsidRDefault="00A36BF4" w:rsidP="00A36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05364" w14:textId="77777777" w:rsidR="00A36BF4" w:rsidRDefault="00A36BF4" w:rsidP="00A36BF4">
      <w:pPr>
        <w:spacing w:after="0" w:line="240" w:lineRule="auto"/>
      </w:pPr>
      <w:r>
        <w:separator/>
      </w:r>
    </w:p>
  </w:footnote>
  <w:footnote w:type="continuationSeparator" w:id="0">
    <w:p w14:paraId="7418A37C" w14:textId="77777777" w:rsidR="00A36BF4" w:rsidRDefault="00A36BF4" w:rsidP="00A36B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97EFD" w14:textId="09F4AD6D" w:rsidR="00C713E7" w:rsidRPr="00041C6C" w:rsidRDefault="00C713E7" w:rsidP="00347DC4">
    <w:pPr>
      <w:pStyle w:val="Header"/>
      <w:jc w:val="right"/>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dstrike w:val="0"/>
        <w:color w:val="4472C4" w:themeColor="accent1"/>
        <w:u w:val="none"/>
        <w:effect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33083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7A85"/>
    <w:rsid w:val="00000E04"/>
    <w:rsid w:val="00002840"/>
    <w:rsid w:val="000054EE"/>
    <w:rsid w:val="000062F9"/>
    <w:rsid w:val="00010E10"/>
    <w:rsid w:val="00041C6C"/>
    <w:rsid w:val="00056EA9"/>
    <w:rsid w:val="000666A0"/>
    <w:rsid w:val="0007588A"/>
    <w:rsid w:val="00096F73"/>
    <w:rsid w:val="000B19E9"/>
    <w:rsid w:val="000F4F59"/>
    <w:rsid w:val="00124703"/>
    <w:rsid w:val="00166613"/>
    <w:rsid w:val="00190D3B"/>
    <w:rsid w:val="001C1960"/>
    <w:rsid w:val="001E5CAE"/>
    <w:rsid w:val="001F4D6F"/>
    <w:rsid w:val="00203808"/>
    <w:rsid w:val="002063F2"/>
    <w:rsid w:val="00206F37"/>
    <w:rsid w:val="002252D1"/>
    <w:rsid w:val="002315C6"/>
    <w:rsid w:val="002416F2"/>
    <w:rsid w:val="00243C9C"/>
    <w:rsid w:val="00245160"/>
    <w:rsid w:val="00251813"/>
    <w:rsid w:val="0025517A"/>
    <w:rsid w:val="002564E4"/>
    <w:rsid w:val="00262F2C"/>
    <w:rsid w:val="002745AD"/>
    <w:rsid w:val="00280C2E"/>
    <w:rsid w:val="0028202F"/>
    <w:rsid w:val="00292AAB"/>
    <w:rsid w:val="002D7A85"/>
    <w:rsid w:val="002E17E3"/>
    <w:rsid w:val="00300356"/>
    <w:rsid w:val="00303054"/>
    <w:rsid w:val="003155D1"/>
    <w:rsid w:val="003265CD"/>
    <w:rsid w:val="00344BB1"/>
    <w:rsid w:val="00347DC4"/>
    <w:rsid w:val="003745AE"/>
    <w:rsid w:val="0038579A"/>
    <w:rsid w:val="003B1F20"/>
    <w:rsid w:val="003B7921"/>
    <w:rsid w:val="003C01F9"/>
    <w:rsid w:val="003D46CC"/>
    <w:rsid w:val="003E537B"/>
    <w:rsid w:val="003E5828"/>
    <w:rsid w:val="00407105"/>
    <w:rsid w:val="00407B24"/>
    <w:rsid w:val="00410EF2"/>
    <w:rsid w:val="00411CC3"/>
    <w:rsid w:val="00413745"/>
    <w:rsid w:val="0043559A"/>
    <w:rsid w:val="00440902"/>
    <w:rsid w:val="00454FE7"/>
    <w:rsid w:val="00461A42"/>
    <w:rsid w:val="00464D3E"/>
    <w:rsid w:val="00473728"/>
    <w:rsid w:val="00474BE5"/>
    <w:rsid w:val="004A4BB9"/>
    <w:rsid w:val="004B4ACA"/>
    <w:rsid w:val="004C637A"/>
    <w:rsid w:val="004D2209"/>
    <w:rsid w:val="004D36EE"/>
    <w:rsid w:val="004D6737"/>
    <w:rsid w:val="004D76D3"/>
    <w:rsid w:val="004F1199"/>
    <w:rsid w:val="004F2273"/>
    <w:rsid w:val="005547B4"/>
    <w:rsid w:val="005557CD"/>
    <w:rsid w:val="00561E03"/>
    <w:rsid w:val="00596EEB"/>
    <w:rsid w:val="005A143E"/>
    <w:rsid w:val="005B1D6F"/>
    <w:rsid w:val="005C717B"/>
    <w:rsid w:val="005D55C9"/>
    <w:rsid w:val="005E5849"/>
    <w:rsid w:val="005E6637"/>
    <w:rsid w:val="005F300B"/>
    <w:rsid w:val="005F3860"/>
    <w:rsid w:val="00603DD7"/>
    <w:rsid w:val="00611BC4"/>
    <w:rsid w:val="0062158C"/>
    <w:rsid w:val="0062314B"/>
    <w:rsid w:val="00625A15"/>
    <w:rsid w:val="0063367D"/>
    <w:rsid w:val="00644F13"/>
    <w:rsid w:val="006715B8"/>
    <w:rsid w:val="00672D8C"/>
    <w:rsid w:val="00677BF2"/>
    <w:rsid w:val="0068158C"/>
    <w:rsid w:val="00682161"/>
    <w:rsid w:val="006914EC"/>
    <w:rsid w:val="006E1A69"/>
    <w:rsid w:val="00703B2F"/>
    <w:rsid w:val="007102BA"/>
    <w:rsid w:val="007217AB"/>
    <w:rsid w:val="00725DF3"/>
    <w:rsid w:val="00733095"/>
    <w:rsid w:val="00733CFB"/>
    <w:rsid w:val="00754023"/>
    <w:rsid w:val="00762C7A"/>
    <w:rsid w:val="00763EA4"/>
    <w:rsid w:val="00773C0C"/>
    <w:rsid w:val="00780586"/>
    <w:rsid w:val="007B0C22"/>
    <w:rsid w:val="007B4B16"/>
    <w:rsid w:val="007C5896"/>
    <w:rsid w:val="007C590E"/>
    <w:rsid w:val="007D0A76"/>
    <w:rsid w:val="007F5A7B"/>
    <w:rsid w:val="007F62C4"/>
    <w:rsid w:val="007F63AB"/>
    <w:rsid w:val="0080459C"/>
    <w:rsid w:val="00805AE9"/>
    <w:rsid w:val="00812C44"/>
    <w:rsid w:val="008268AB"/>
    <w:rsid w:val="00837EEC"/>
    <w:rsid w:val="00852180"/>
    <w:rsid w:val="00861DCD"/>
    <w:rsid w:val="0087144E"/>
    <w:rsid w:val="00876945"/>
    <w:rsid w:val="00881727"/>
    <w:rsid w:val="008B6B3B"/>
    <w:rsid w:val="008C5842"/>
    <w:rsid w:val="008D43D7"/>
    <w:rsid w:val="008E49A8"/>
    <w:rsid w:val="008E620A"/>
    <w:rsid w:val="0090086E"/>
    <w:rsid w:val="00905240"/>
    <w:rsid w:val="00910B4A"/>
    <w:rsid w:val="00914B7D"/>
    <w:rsid w:val="00917381"/>
    <w:rsid w:val="0095598B"/>
    <w:rsid w:val="00966D80"/>
    <w:rsid w:val="009678F9"/>
    <w:rsid w:val="0097041D"/>
    <w:rsid w:val="009742FC"/>
    <w:rsid w:val="009830C2"/>
    <w:rsid w:val="009D1B0B"/>
    <w:rsid w:val="009F1235"/>
    <w:rsid w:val="009F6A1D"/>
    <w:rsid w:val="009F6AFD"/>
    <w:rsid w:val="00A07C65"/>
    <w:rsid w:val="00A12769"/>
    <w:rsid w:val="00A1339D"/>
    <w:rsid w:val="00A20467"/>
    <w:rsid w:val="00A23EAE"/>
    <w:rsid w:val="00A31E81"/>
    <w:rsid w:val="00A32CC2"/>
    <w:rsid w:val="00A36BF4"/>
    <w:rsid w:val="00A468A7"/>
    <w:rsid w:val="00A6049C"/>
    <w:rsid w:val="00A95D71"/>
    <w:rsid w:val="00AA4F67"/>
    <w:rsid w:val="00AB57BF"/>
    <w:rsid w:val="00AC7259"/>
    <w:rsid w:val="00AE4720"/>
    <w:rsid w:val="00B00037"/>
    <w:rsid w:val="00B006FC"/>
    <w:rsid w:val="00B01F59"/>
    <w:rsid w:val="00B236C6"/>
    <w:rsid w:val="00B37876"/>
    <w:rsid w:val="00BA5A31"/>
    <w:rsid w:val="00BB0DC6"/>
    <w:rsid w:val="00BC64AF"/>
    <w:rsid w:val="00BC6B9C"/>
    <w:rsid w:val="00BD0BE9"/>
    <w:rsid w:val="00C146C0"/>
    <w:rsid w:val="00C2195D"/>
    <w:rsid w:val="00C35372"/>
    <w:rsid w:val="00C40D9A"/>
    <w:rsid w:val="00C40DE0"/>
    <w:rsid w:val="00C4352D"/>
    <w:rsid w:val="00C713E7"/>
    <w:rsid w:val="00CD09BF"/>
    <w:rsid w:val="00CE33C4"/>
    <w:rsid w:val="00D04CBC"/>
    <w:rsid w:val="00D42E11"/>
    <w:rsid w:val="00D52576"/>
    <w:rsid w:val="00D702AC"/>
    <w:rsid w:val="00D72AAC"/>
    <w:rsid w:val="00D87FB2"/>
    <w:rsid w:val="00D9538A"/>
    <w:rsid w:val="00D97902"/>
    <w:rsid w:val="00DA599D"/>
    <w:rsid w:val="00DC06DD"/>
    <w:rsid w:val="00DF6556"/>
    <w:rsid w:val="00E428AD"/>
    <w:rsid w:val="00E42F68"/>
    <w:rsid w:val="00E43AC4"/>
    <w:rsid w:val="00E44D67"/>
    <w:rsid w:val="00E46571"/>
    <w:rsid w:val="00E52C33"/>
    <w:rsid w:val="00E634F6"/>
    <w:rsid w:val="00E711A4"/>
    <w:rsid w:val="00E74E83"/>
    <w:rsid w:val="00EB453A"/>
    <w:rsid w:val="00EE4D24"/>
    <w:rsid w:val="00F23C0C"/>
    <w:rsid w:val="00F240FF"/>
    <w:rsid w:val="00F31554"/>
    <w:rsid w:val="00F51F1B"/>
    <w:rsid w:val="00F633E7"/>
    <w:rsid w:val="00F86AD5"/>
    <w:rsid w:val="00F97516"/>
    <w:rsid w:val="00FA643C"/>
    <w:rsid w:val="00FB18E7"/>
    <w:rsid w:val="00FB537C"/>
    <w:rsid w:val="00FB702C"/>
    <w:rsid w:val="00FC0F61"/>
    <w:rsid w:val="00FC50FA"/>
    <w:rsid w:val="00FD1F24"/>
    <w:rsid w:val="00FE1DDA"/>
    <w:rsid w:val="00FF4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566ED6D"/>
  <w15:chartTrackingRefBased/>
  <w15:docId w15:val="{97EDEF8E-3586-44DE-B22C-DE48B8B35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Char">
    <w:name w:val="List parag Char"/>
    <w:basedOn w:val="DefaultParagraphFont"/>
    <w:link w:val="Listparag"/>
    <w:locked/>
    <w:rsid w:val="00762C7A"/>
    <w:rPr>
      <w:rFonts w:ascii="Arial" w:eastAsia="Times New Roman" w:hAnsi="Arial" w:cs="Arial"/>
      <w:lang w:eastAsia="en-GB"/>
    </w:rPr>
  </w:style>
  <w:style w:type="paragraph" w:customStyle="1" w:styleId="Listparag">
    <w:name w:val="List parag"/>
    <w:basedOn w:val="ListParagraph"/>
    <w:link w:val="ListparagChar"/>
    <w:qFormat/>
    <w:rsid w:val="00762C7A"/>
    <w:pPr>
      <w:numPr>
        <w:numId w:val="1"/>
      </w:numPr>
      <w:spacing w:after="120" w:line="264" w:lineRule="auto"/>
      <w:contextualSpacing w:val="0"/>
    </w:pPr>
    <w:rPr>
      <w:rFonts w:ascii="Arial" w:eastAsia="Times New Roman" w:hAnsi="Arial" w:cs="Arial"/>
      <w:lang w:eastAsia="en-GB"/>
    </w:rPr>
  </w:style>
  <w:style w:type="paragraph" w:styleId="ListParagraph">
    <w:name w:val="List Paragraph"/>
    <w:basedOn w:val="Normal"/>
    <w:uiPriority w:val="34"/>
    <w:qFormat/>
    <w:rsid w:val="00762C7A"/>
    <w:pPr>
      <w:ind w:left="720"/>
      <w:contextualSpacing/>
    </w:pPr>
  </w:style>
  <w:style w:type="character" w:styleId="Hyperlink">
    <w:name w:val="Hyperlink"/>
    <w:basedOn w:val="DefaultParagraphFont"/>
    <w:uiPriority w:val="99"/>
    <w:unhideWhenUsed/>
    <w:rsid w:val="00AC7259"/>
    <w:rPr>
      <w:color w:val="0000FF"/>
      <w:u w:val="single"/>
    </w:rPr>
  </w:style>
  <w:style w:type="paragraph" w:customStyle="1" w:styleId="m963622314925354670gmail-m-6068369109729472999xmsonormal">
    <w:name w:val="m_963622314925354670gmail-m-6068369109729472999xmsonormal"/>
    <w:basedOn w:val="Normal"/>
    <w:rsid w:val="00A36BF4"/>
    <w:pPr>
      <w:spacing w:before="100" w:beforeAutospacing="1" w:after="100" w:afterAutospacing="1" w:line="240" w:lineRule="auto"/>
    </w:pPr>
    <w:rPr>
      <w:rFonts w:ascii="Calibri" w:hAnsi="Calibri" w:cs="Calibri"/>
      <w:kern w:val="0"/>
      <w:lang w:eastAsia="en-GB"/>
      <w14:ligatures w14:val="none"/>
    </w:rPr>
  </w:style>
  <w:style w:type="paragraph" w:styleId="Header">
    <w:name w:val="header"/>
    <w:basedOn w:val="Normal"/>
    <w:link w:val="HeaderChar"/>
    <w:uiPriority w:val="99"/>
    <w:unhideWhenUsed/>
    <w:rsid w:val="00A36B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F4"/>
  </w:style>
  <w:style w:type="paragraph" w:styleId="Footer">
    <w:name w:val="footer"/>
    <w:basedOn w:val="Normal"/>
    <w:link w:val="FooterChar"/>
    <w:uiPriority w:val="99"/>
    <w:unhideWhenUsed/>
    <w:rsid w:val="00A36B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BF4"/>
  </w:style>
  <w:style w:type="character" w:styleId="UnresolvedMention">
    <w:name w:val="Unresolved Mention"/>
    <w:basedOn w:val="DefaultParagraphFont"/>
    <w:uiPriority w:val="99"/>
    <w:semiHidden/>
    <w:unhideWhenUsed/>
    <w:rsid w:val="00FC50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43041">
      <w:bodyDiv w:val="1"/>
      <w:marLeft w:val="0"/>
      <w:marRight w:val="0"/>
      <w:marTop w:val="0"/>
      <w:marBottom w:val="0"/>
      <w:divBdr>
        <w:top w:val="none" w:sz="0" w:space="0" w:color="auto"/>
        <w:left w:val="none" w:sz="0" w:space="0" w:color="auto"/>
        <w:bottom w:val="none" w:sz="0" w:space="0" w:color="auto"/>
        <w:right w:val="none" w:sz="0" w:space="0" w:color="auto"/>
      </w:divBdr>
    </w:div>
    <w:div w:id="210462411">
      <w:bodyDiv w:val="1"/>
      <w:marLeft w:val="0"/>
      <w:marRight w:val="0"/>
      <w:marTop w:val="0"/>
      <w:marBottom w:val="0"/>
      <w:divBdr>
        <w:top w:val="none" w:sz="0" w:space="0" w:color="auto"/>
        <w:left w:val="none" w:sz="0" w:space="0" w:color="auto"/>
        <w:bottom w:val="none" w:sz="0" w:space="0" w:color="auto"/>
        <w:right w:val="none" w:sz="0" w:space="0" w:color="auto"/>
      </w:divBdr>
    </w:div>
    <w:div w:id="743718916">
      <w:bodyDiv w:val="1"/>
      <w:marLeft w:val="0"/>
      <w:marRight w:val="0"/>
      <w:marTop w:val="0"/>
      <w:marBottom w:val="0"/>
      <w:divBdr>
        <w:top w:val="none" w:sz="0" w:space="0" w:color="auto"/>
        <w:left w:val="none" w:sz="0" w:space="0" w:color="auto"/>
        <w:bottom w:val="none" w:sz="0" w:space="0" w:color="auto"/>
        <w:right w:val="none" w:sz="0" w:space="0" w:color="auto"/>
      </w:divBdr>
    </w:div>
    <w:div w:id="1017998855">
      <w:bodyDiv w:val="1"/>
      <w:marLeft w:val="0"/>
      <w:marRight w:val="0"/>
      <w:marTop w:val="0"/>
      <w:marBottom w:val="0"/>
      <w:divBdr>
        <w:top w:val="none" w:sz="0" w:space="0" w:color="auto"/>
        <w:left w:val="none" w:sz="0" w:space="0" w:color="auto"/>
        <w:bottom w:val="none" w:sz="0" w:space="0" w:color="auto"/>
        <w:right w:val="none" w:sz="0" w:space="0" w:color="auto"/>
      </w:divBdr>
    </w:div>
    <w:div w:id="1989552633">
      <w:bodyDiv w:val="1"/>
      <w:marLeft w:val="0"/>
      <w:marRight w:val="0"/>
      <w:marTop w:val="0"/>
      <w:marBottom w:val="0"/>
      <w:divBdr>
        <w:top w:val="none" w:sz="0" w:space="0" w:color="auto"/>
        <w:left w:val="none" w:sz="0" w:space="0" w:color="auto"/>
        <w:bottom w:val="none" w:sz="0" w:space="0" w:color="auto"/>
        <w:right w:val="none" w:sz="0" w:space="0" w:color="auto"/>
      </w:divBdr>
    </w:div>
    <w:div w:id="2004581146">
      <w:bodyDiv w:val="1"/>
      <w:marLeft w:val="0"/>
      <w:marRight w:val="0"/>
      <w:marTop w:val="0"/>
      <w:marBottom w:val="0"/>
      <w:divBdr>
        <w:top w:val="none" w:sz="0" w:space="0" w:color="auto"/>
        <w:left w:val="none" w:sz="0" w:space="0" w:color="auto"/>
        <w:bottom w:val="none" w:sz="0" w:space="0" w:color="auto"/>
        <w:right w:val="none" w:sz="0" w:space="0" w:color="auto"/>
      </w:divBdr>
    </w:div>
    <w:div w:id="2089502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guides/zm98kmn/revision/1" TargetMode="External"/><Relationship Id="rId13" Type="http://schemas.openxmlformats.org/officeDocument/2006/relationships/hyperlink" Target="https://www.forbes.com/advisor/business/job-analysis/" TargetMode="External"/><Relationship Id="rId18" Type="http://schemas.openxmlformats.org/officeDocument/2006/relationships/image" Target="media/image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k.indeed.com/career-advice/career-development/job-requisition" TargetMode="External"/><Relationship Id="rId17" Type="http://schemas.openxmlformats.org/officeDocument/2006/relationships/hyperlink" Target="mailto:HR@Helpathand.com" TargetMode="External"/><Relationship Id="rId2" Type="http://schemas.openxmlformats.org/officeDocument/2006/relationships/numbering" Target="numbering.xml"/><Relationship Id="rId16" Type="http://schemas.openxmlformats.org/officeDocument/2006/relationships/hyperlink" Target="mailto:Recruitment@helpathand.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hire/c/info/10-recruiting-strategies-for-hiring-great-employees"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s://uk.indeed.com/career-advice/career-development/employee-life-cycle" TargetMode="External"/><Relationship Id="rId19" Type="http://schemas.openxmlformats.org/officeDocument/2006/relationships/hyperlink" Target="mailto:Recruitment@helpathand.com" TargetMode="External"/><Relationship Id="rId4" Type="http://schemas.openxmlformats.org/officeDocument/2006/relationships/settings" Target="settings.xml"/><Relationship Id="rId9" Type="http://schemas.openxmlformats.org/officeDocument/2006/relationships/hyperlink" Target="https://www.wardwilliamshr.co.uk/blog/five-benefits-conducting-employee-survey/" TargetMode="External"/><Relationship Id="rId14" Type="http://schemas.openxmlformats.org/officeDocument/2006/relationships/hyperlink" Target="https://www.mylawyer.co.uk/retention-of-recruitment-records-a-A76018D7786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E5C72-6BA5-4DB6-99A4-2219EABEEE7C}">
  <ds:schemaRefs>
    <ds:schemaRef ds:uri="http://schemas.openxmlformats.org/officeDocument/2006/bibliography"/>
  </ds:schemaRefs>
</ds:datastoreItem>
</file>

<file path=docMetadata/LabelInfo.xml><?xml version="1.0" encoding="utf-8"?>
<clbl:labelList xmlns:clbl="http://schemas.microsoft.com/office/2020/mipLabelMetadata">
  <clbl:label id="{c1eb5112-7946-4c9d-bc57-40040cfe3a91}" enabled="0" method="" siteId="{c1eb5112-7946-4c9d-bc57-40040cfe3a91}" removed="1"/>
</clbl:labelList>
</file>

<file path=docProps/app.xml><?xml version="1.0" encoding="utf-8"?>
<Properties xmlns="http://schemas.openxmlformats.org/officeDocument/2006/extended-properties" xmlns:vt="http://schemas.openxmlformats.org/officeDocument/2006/docPropsVTypes">
  <Template>Normal</Template>
  <TotalTime>638</TotalTime>
  <Pages>4</Pages>
  <Words>1886</Words>
  <Characters>9871</Characters>
  <Application>Microsoft Office Word</Application>
  <DocSecurity>0</DocSecurity>
  <Lines>170</Lines>
  <Paragraphs>55</Paragraphs>
  <ScaleCrop>false</ScaleCrop>
  <HeadingPairs>
    <vt:vector size="2" baseType="variant">
      <vt:variant>
        <vt:lpstr>Title</vt:lpstr>
      </vt:variant>
      <vt:variant>
        <vt:i4>1</vt:i4>
      </vt:variant>
    </vt:vector>
  </HeadingPairs>
  <TitlesOfParts>
    <vt:vector size="1" baseType="lpstr">
      <vt:lpstr/>
    </vt:vector>
  </TitlesOfParts>
  <Company>Ecolab</Company>
  <LinksUpToDate>false</LinksUpToDate>
  <CharactersWithSpaces>11737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Laura</dc:creator>
  <cp:keywords/>
  <dc:description/>
  <cp:lastModifiedBy>Wilson, Laura</cp:lastModifiedBy>
  <cp:revision>216</cp:revision>
  <dcterms:created xsi:type="dcterms:W3CDTF">2023-05-20T15:38:00Z</dcterms:created>
  <dcterms:modified xsi:type="dcterms:W3CDTF">2023-05-24T16:17:00Z</dcterms:modified>
</cp:coreProperties>
</file>