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C603DB" w14:textId="77777777" w:rsidR="00865243" w:rsidRPr="00D5508B" w:rsidRDefault="00865243" w:rsidP="00D5508B">
      <w:pPr>
        <w:spacing w:line="360" w:lineRule="auto"/>
        <w:jc w:val="both"/>
        <w:rPr>
          <w:rFonts w:ascii="Cambria" w:hAnsi="Cambria" w:cstheme="minorHAnsi"/>
          <w:sz w:val="24"/>
          <w:szCs w:val="24"/>
        </w:rPr>
      </w:pPr>
    </w:p>
    <w:p w14:paraId="558EC47F" w14:textId="77777777" w:rsidR="00865243" w:rsidRPr="00D5508B" w:rsidRDefault="00865243" w:rsidP="00D5508B">
      <w:pPr>
        <w:spacing w:line="360" w:lineRule="auto"/>
        <w:jc w:val="both"/>
        <w:rPr>
          <w:rFonts w:ascii="Cambria" w:hAnsi="Cambria" w:cstheme="minorHAnsi"/>
          <w:sz w:val="24"/>
          <w:szCs w:val="24"/>
        </w:rPr>
      </w:pPr>
    </w:p>
    <w:p w14:paraId="6115111B" w14:textId="77777777" w:rsidR="00865243" w:rsidRPr="00D5508B" w:rsidRDefault="00865243" w:rsidP="00D5508B">
      <w:pPr>
        <w:spacing w:line="360" w:lineRule="auto"/>
        <w:jc w:val="both"/>
        <w:rPr>
          <w:rFonts w:ascii="Cambria" w:hAnsi="Cambria" w:cstheme="minorHAnsi"/>
          <w:sz w:val="24"/>
          <w:szCs w:val="24"/>
        </w:rPr>
      </w:pPr>
    </w:p>
    <w:p w14:paraId="003E11E7" w14:textId="77777777" w:rsidR="00865243" w:rsidRPr="00D5508B" w:rsidRDefault="00865243" w:rsidP="00D5508B">
      <w:pPr>
        <w:spacing w:line="360" w:lineRule="auto"/>
        <w:jc w:val="both"/>
        <w:rPr>
          <w:rFonts w:ascii="Cambria" w:hAnsi="Cambria" w:cstheme="minorHAnsi"/>
          <w:sz w:val="24"/>
          <w:szCs w:val="24"/>
        </w:rPr>
      </w:pPr>
    </w:p>
    <w:p w14:paraId="68417D45" w14:textId="77777777" w:rsidR="000100E0" w:rsidRPr="00D5508B" w:rsidRDefault="000100E0" w:rsidP="00D5508B">
      <w:pPr>
        <w:pStyle w:val="Title"/>
        <w:spacing w:line="360" w:lineRule="auto"/>
        <w:jc w:val="both"/>
        <w:rPr>
          <w:rFonts w:ascii="Cambria" w:hAnsi="Cambria"/>
          <w:sz w:val="24"/>
          <w:szCs w:val="24"/>
        </w:rPr>
      </w:pPr>
      <w:r w:rsidRPr="00D5508B">
        <w:rPr>
          <w:rFonts w:ascii="Cambria" w:hAnsi="Cambria"/>
          <w:sz w:val="24"/>
          <w:szCs w:val="24"/>
        </w:rPr>
        <w:t>Research project</w:t>
      </w:r>
    </w:p>
    <w:p w14:paraId="0055FB2E" w14:textId="77777777" w:rsidR="002442B4" w:rsidRDefault="00755240" w:rsidP="00D5508B">
      <w:pPr>
        <w:spacing w:line="360" w:lineRule="auto"/>
        <w:jc w:val="both"/>
        <w:rPr>
          <w:rFonts w:ascii="Cambria" w:hAnsi="Cambria"/>
          <w:b/>
          <w:bCs/>
          <w:sz w:val="48"/>
          <w:szCs w:val="48"/>
        </w:rPr>
      </w:pPr>
      <w:r w:rsidRPr="00925C63">
        <w:rPr>
          <w:rFonts w:ascii="Cambria" w:hAnsi="Cambria"/>
          <w:b/>
          <w:bCs/>
          <w:sz w:val="48"/>
          <w:szCs w:val="48"/>
        </w:rPr>
        <w:t>Impact of Virtual Learning Environment (VLE) on students’ learning experience</w:t>
      </w:r>
    </w:p>
    <w:p w14:paraId="336F9C4E" w14:textId="156E25F6" w:rsidR="00865243" w:rsidRDefault="001E1E8B" w:rsidP="001E1E8B">
      <w:pPr>
        <w:spacing w:line="360" w:lineRule="auto"/>
        <w:ind w:left="2160" w:firstLine="720"/>
        <w:jc w:val="both"/>
        <w:rPr>
          <w:rFonts w:ascii="Cambria" w:hAnsi="Cambria"/>
          <w:b/>
          <w:bCs/>
          <w:sz w:val="48"/>
          <w:szCs w:val="48"/>
        </w:rPr>
      </w:pPr>
      <w:r>
        <w:rPr>
          <w:rFonts w:ascii="Cambria" w:hAnsi="Cambria"/>
          <w:b/>
          <w:bCs/>
          <w:sz w:val="48"/>
          <w:szCs w:val="48"/>
        </w:rPr>
        <w:t>Amna Khan</w:t>
      </w:r>
    </w:p>
    <w:p w14:paraId="12B2ECF9" w14:textId="1CD3860E" w:rsidR="002442B4" w:rsidRDefault="002442B4" w:rsidP="001E1E8B">
      <w:pPr>
        <w:spacing w:line="360" w:lineRule="auto"/>
        <w:ind w:left="1440" w:firstLine="720"/>
        <w:jc w:val="both"/>
        <w:rPr>
          <w:rFonts w:ascii="Cambria" w:hAnsi="Cambria"/>
          <w:b/>
          <w:bCs/>
          <w:sz w:val="48"/>
          <w:szCs w:val="48"/>
        </w:rPr>
      </w:pPr>
      <w:r>
        <w:rPr>
          <w:rFonts w:ascii="Cambria" w:hAnsi="Cambria"/>
          <w:b/>
          <w:bCs/>
          <w:sz w:val="48"/>
          <w:szCs w:val="48"/>
        </w:rPr>
        <w:t>Student Id:</w:t>
      </w:r>
      <w:r w:rsidR="001E1E8B">
        <w:rPr>
          <w:rFonts w:ascii="Cambria" w:hAnsi="Cambria"/>
          <w:b/>
          <w:bCs/>
          <w:sz w:val="48"/>
          <w:szCs w:val="48"/>
        </w:rPr>
        <w:t xml:space="preserve"> 1817007</w:t>
      </w:r>
    </w:p>
    <w:p w14:paraId="5B14F39D" w14:textId="2E0218BA" w:rsidR="002442B4" w:rsidRDefault="001E1E8B" w:rsidP="001E1E8B">
      <w:pPr>
        <w:spacing w:line="360" w:lineRule="auto"/>
        <w:ind w:left="720" w:firstLine="720"/>
        <w:jc w:val="both"/>
        <w:rPr>
          <w:rFonts w:ascii="Cambria" w:hAnsi="Cambria"/>
          <w:b/>
          <w:bCs/>
          <w:sz w:val="48"/>
          <w:szCs w:val="48"/>
        </w:rPr>
      </w:pPr>
      <w:r>
        <w:rPr>
          <w:rFonts w:ascii="Cambria" w:hAnsi="Cambria"/>
          <w:b/>
          <w:bCs/>
          <w:sz w:val="48"/>
          <w:szCs w:val="48"/>
        </w:rPr>
        <w:t>Lecturer</w:t>
      </w:r>
      <w:r w:rsidR="002442B4">
        <w:rPr>
          <w:rFonts w:ascii="Cambria" w:hAnsi="Cambria"/>
          <w:b/>
          <w:bCs/>
          <w:sz w:val="48"/>
          <w:szCs w:val="48"/>
        </w:rPr>
        <w:t>:</w:t>
      </w:r>
      <w:r>
        <w:rPr>
          <w:rFonts w:ascii="Cambria" w:hAnsi="Cambria"/>
          <w:b/>
          <w:bCs/>
          <w:sz w:val="48"/>
          <w:szCs w:val="48"/>
        </w:rPr>
        <w:t xml:space="preserve"> Koushik </w:t>
      </w:r>
      <w:proofErr w:type="spellStart"/>
      <w:r>
        <w:rPr>
          <w:rFonts w:ascii="Cambria" w:hAnsi="Cambria"/>
          <w:b/>
          <w:bCs/>
          <w:sz w:val="48"/>
          <w:szCs w:val="48"/>
        </w:rPr>
        <w:t>Modak</w:t>
      </w:r>
      <w:proofErr w:type="spellEnd"/>
    </w:p>
    <w:p w14:paraId="791E7E71" w14:textId="13F7EA60" w:rsidR="002442B4" w:rsidRPr="00925C63" w:rsidRDefault="002442B4" w:rsidP="001E1E8B">
      <w:pPr>
        <w:spacing w:line="360" w:lineRule="auto"/>
        <w:ind w:left="1440" w:firstLine="720"/>
        <w:jc w:val="both"/>
        <w:rPr>
          <w:rFonts w:ascii="Cambria" w:hAnsi="Cambria" w:cstheme="minorHAnsi"/>
          <w:sz w:val="48"/>
          <w:szCs w:val="48"/>
        </w:rPr>
      </w:pPr>
      <w:r>
        <w:rPr>
          <w:rFonts w:ascii="Cambria" w:hAnsi="Cambria"/>
          <w:b/>
          <w:bCs/>
          <w:sz w:val="48"/>
          <w:szCs w:val="48"/>
        </w:rPr>
        <w:t>Date:</w:t>
      </w:r>
      <w:r w:rsidR="001E1E8B">
        <w:rPr>
          <w:rFonts w:ascii="Cambria" w:hAnsi="Cambria"/>
          <w:b/>
          <w:bCs/>
          <w:sz w:val="48"/>
          <w:szCs w:val="48"/>
        </w:rPr>
        <w:t xml:space="preserve"> January 2020</w:t>
      </w:r>
    </w:p>
    <w:p w14:paraId="5BCC3533" w14:textId="77777777" w:rsidR="00A41821" w:rsidRPr="00D5508B" w:rsidRDefault="00A41821" w:rsidP="00D5508B">
      <w:pPr>
        <w:spacing w:line="360" w:lineRule="auto"/>
        <w:jc w:val="both"/>
        <w:rPr>
          <w:rFonts w:ascii="Cambria" w:hAnsi="Cambria" w:cstheme="minorHAnsi"/>
          <w:sz w:val="24"/>
          <w:szCs w:val="24"/>
        </w:rPr>
      </w:pPr>
    </w:p>
    <w:p w14:paraId="4421CFB3" w14:textId="77777777" w:rsidR="00A41821" w:rsidRPr="00D5508B" w:rsidRDefault="00A41821" w:rsidP="00D5508B">
      <w:pPr>
        <w:spacing w:line="360" w:lineRule="auto"/>
        <w:jc w:val="both"/>
        <w:rPr>
          <w:rFonts w:ascii="Cambria" w:hAnsi="Cambria" w:cstheme="minorHAnsi"/>
          <w:sz w:val="24"/>
          <w:szCs w:val="24"/>
        </w:rPr>
      </w:pPr>
    </w:p>
    <w:p w14:paraId="6029EEA0" w14:textId="77777777" w:rsidR="00A41821" w:rsidRPr="00D5508B" w:rsidRDefault="00A41821" w:rsidP="00D5508B">
      <w:pPr>
        <w:spacing w:line="360" w:lineRule="auto"/>
        <w:jc w:val="both"/>
        <w:rPr>
          <w:rFonts w:ascii="Cambria" w:hAnsi="Cambria" w:cstheme="minorHAnsi"/>
          <w:sz w:val="24"/>
          <w:szCs w:val="24"/>
        </w:rPr>
      </w:pPr>
    </w:p>
    <w:p w14:paraId="43B45FD8" w14:textId="77777777" w:rsidR="00A41821" w:rsidRPr="00D5508B" w:rsidRDefault="00A41821" w:rsidP="00D5508B">
      <w:pPr>
        <w:spacing w:line="360" w:lineRule="auto"/>
        <w:jc w:val="both"/>
        <w:rPr>
          <w:rFonts w:ascii="Cambria" w:hAnsi="Cambria" w:cstheme="minorHAnsi"/>
          <w:sz w:val="24"/>
          <w:szCs w:val="24"/>
        </w:rPr>
      </w:pPr>
    </w:p>
    <w:p w14:paraId="35F35329" w14:textId="77777777" w:rsidR="001E36C8" w:rsidRPr="00D5508B" w:rsidRDefault="001E36C8" w:rsidP="00D5508B">
      <w:pPr>
        <w:spacing w:line="360" w:lineRule="auto"/>
        <w:jc w:val="both"/>
        <w:rPr>
          <w:rFonts w:ascii="Cambria" w:hAnsi="Cambria" w:cstheme="minorHAnsi"/>
          <w:sz w:val="24"/>
          <w:szCs w:val="24"/>
        </w:rPr>
      </w:pPr>
    </w:p>
    <w:sdt>
      <w:sdtPr>
        <w:rPr>
          <w:rFonts w:ascii="Cambria" w:eastAsiaTheme="minorHAnsi" w:hAnsi="Cambria" w:cstheme="minorHAnsi"/>
          <w:b w:val="0"/>
          <w:bCs w:val="0"/>
          <w:caps w:val="0"/>
          <w:color w:val="auto"/>
          <w:spacing w:val="0"/>
          <w:sz w:val="24"/>
          <w:szCs w:val="24"/>
          <w:lang w:val="en-GB" w:bidi="ar-SA"/>
        </w:rPr>
        <w:id w:val="-1175726350"/>
        <w:docPartObj>
          <w:docPartGallery w:val="Table of Contents"/>
          <w:docPartUnique/>
        </w:docPartObj>
      </w:sdtPr>
      <w:sdtEndPr>
        <w:rPr>
          <w:rFonts w:eastAsiaTheme="minorEastAsia"/>
          <w:noProof/>
          <w:lang w:val="en-US" w:bidi="en-US"/>
        </w:rPr>
      </w:sdtEndPr>
      <w:sdtContent>
        <w:p w14:paraId="52CA0E6E" w14:textId="77777777" w:rsidR="001E36C8" w:rsidRPr="00D5508B" w:rsidRDefault="001E36C8" w:rsidP="00D5508B">
          <w:pPr>
            <w:pStyle w:val="TOCHeading"/>
            <w:spacing w:line="360" w:lineRule="auto"/>
            <w:jc w:val="both"/>
            <w:rPr>
              <w:rFonts w:ascii="Cambria" w:hAnsi="Cambria" w:cstheme="minorHAnsi"/>
              <w:sz w:val="24"/>
              <w:szCs w:val="24"/>
            </w:rPr>
          </w:pPr>
          <w:r w:rsidRPr="00D5508B">
            <w:rPr>
              <w:rFonts w:ascii="Cambria" w:hAnsi="Cambria" w:cstheme="minorHAnsi"/>
              <w:sz w:val="24"/>
              <w:szCs w:val="24"/>
            </w:rPr>
            <w:t>Table of Contents</w:t>
          </w:r>
          <w:bookmarkStart w:id="0" w:name="_GoBack"/>
          <w:bookmarkEnd w:id="0"/>
        </w:p>
        <w:p w14:paraId="2C987731" w14:textId="6933EDDF" w:rsidR="00D5508B" w:rsidRDefault="00276EA5">
          <w:pPr>
            <w:pStyle w:val="TOC1"/>
            <w:tabs>
              <w:tab w:val="right" w:leader="dot" w:pos="9350"/>
            </w:tabs>
            <w:rPr>
              <w:noProof/>
              <w:sz w:val="22"/>
              <w:szCs w:val="22"/>
              <w:lang w:bidi="ar-SA"/>
            </w:rPr>
          </w:pPr>
          <w:r w:rsidRPr="00D5508B">
            <w:rPr>
              <w:rFonts w:ascii="Cambria" w:hAnsi="Cambria" w:cstheme="minorHAnsi"/>
              <w:sz w:val="24"/>
              <w:szCs w:val="24"/>
            </w:rPr>
            <w:fldChar w:fldCharType="begin"/>
          </w:r>
          <w:r w:rsidR="001E36C8" w:rsidRPr="00D5508B">
            <w:rPr>
              <w:rFonts w:ascii="Cambria" w:hAnsi="Cambria" w:cstheme="minorHAnsi"/>
              <w:sz w:val="24"/>
              <w:szCs w:val="24"/>
            </w:rPr>
            <w:instrText xml:space="preserve"> TOC \o "1-3" \h \z \u </w:instrText>
          </w:r>
          <w:r w:rsidRPr="00D5508B">
            <w:rPr>
              <w:rFonts w:ascii="Cambria" w:hAnsi="Cambria" w:cstheme="minorHAnsi"/>
              <w:sz w:val="24"/>
              <w:szCs w:val="24"/>
            </w:rPr>
            <w:fldChar w:fldCharType="separate"/>
          </w:r>
          <w:hyperlink w:anchor="_Toc28199409" w:history="1">
            <w:r w:rsidR="00D5508B" w:rsidRPr="00F11A6A">
              <w:rPr>
                <w:rStyle w:val="Hyperlink"/>
                <w:rFonts w:ascii="Cambria" w:hAnsi="Cambria"/>
                <w:noProof/>
              </w:rPr>
              <w:t>Introduction</w:t>
            </w:r>
            <w:r w:rsidR="00D5508B">
              <w:rPr>
                <w:noProof/>
                <w:webHidden/>
              </w:rPr>
              <w:tab/>
            </w:r>
            <w:r w:rsidR="00D5508B">
              <w:rPr>
                <w:noProof/>
                <w:webHidden/>
              </w:rPr>
              <w:fldChar w:fldCharType="begin"/>
            </w:r>
            <w:r w:rsidR="00D5508B">
              <w:rPr>
                <w:noProof/>
                <w:webHidden/>
              </w:rPr>
              <w:instrText xml:space="preserve"> PAGEREF _Toc28199409 \h </w:instrText>
            </w:r>
            <w:r w:rsidR="00D5508B">
              <w:rPr>
                <w:noProof/>
                <w:webHidden/>
              </w:rPr>
            </w:r>
            <w:r w:rsidR="00D5508B">
              <w:rPr>
                <w:noProof/>
                <w:webHidden/>
              </w:rPr>
              <w:fldChar w:fldCharType="separate"/>
            </w:r>
            <w:r w:rsidR="00473D71">
              <w:rPr>
                <w:noProof/>
                <w:webHidden/>
              </w:rPr>
              <w:t>3</w:t>
            </w:r>
            <w:r w:rsidR="00D5508B">
              <w:rPr>
                <w:noProof/>
                <w:webHidden/>
              </w:rPr>
              <w:fldChar w:fldCharType="end"/>
            </w:r>
          </w:hyperlink>
        </w:p>
        <w:p w14:paraId="7021557C" w14:textId="1D6D5360" w:rsidR="00D5508B" w:rsidRDefault="007F5835">
          <w:pPr>
            <w:pStyle w:val="TOC1"/>
            <w:tabs>
              <w:tab w:val="right" w:leader="dot" w:pos="9350"/>
            </w:tabs>
            <w:rPr>
              <w:noProof/>
              <w:sz w:val="22"/>
              <w:szCs w:val="22"/>
              <w:lang w:bidi="ar-SA"/>
            </w:rPr>
          </w:pPr>
          <w:hyperlink w:anchor="_Toc28199410" w:history="1">
            <w:r w:rsidR="00D5508B" w:rsidRPr="00F11A6A">
              <w:rPr>
                <w:rStyle w:val="Hyperlink"/>
                <w:rFonts w:ascii="Cambria" w:hAnsi="Cambria"/>
                <w:noProof/>
              </w:rPr>
              <w:t>Literature of Existing Review</w:t>
            </w:r>
            <w:r w:rsidR="00D5508B">
              <w:rPr>
                <w:noProof/>
                <w:webHidden/>
              </w:rPr>
              <w:tab/>
            </w:r>
            <w:r w:rsidR="00D5508B">
              <w:rPr>
                <w:noProof/>
                <w:webHidden/>
              </w:rPr>
              <w:fldChar w:fldCharType="begin"/>
            </w:r>
            <w:r w:rsidR="00D5508B">
              <w:rPr>
                <w:noProof/>
                <w:webHidden/>
              </w:rPr>
              <w:instrText xml:space="preserve"> PAGEREF _Toc28199410 \h </w:instrText>
            </w:r>
            <w:r w:rsidR="00D5508B">
              <w:rPr>
                <w:noProof/>
                <w:webHidden/>
              </w:rPr>
            </w:r>
            <w:r w:rsidR="00D5508B">
              <w:rPr>
                <w:noProof/>
                <w:webHidden/>
              </w:rPr>
              <w:fldChar w:fldCharType="separate"/>
            </w:r>
            <w:r w:rsidR="00473D71">
              <w:rPr>
                <w:noProof/>
                <w:webHidden/>
              </w:rPr>
              <w:t>4</w:t>
            </w:r>
            <w:r w:rsidR="00D5508B">
              <w:rPr>
                <w:noProof/>
                <w:webHidden/>
              </w:rPr>
              <w:fldChar w:fldCharType="end"/>
            </w:r>
          </w:hyperlink>
        </w:p>
        <w:p w14:paraId="49D96936" w14:textId="3AED2DDB" w:rsidR="00D5508B" w:rsidRDefault="007F5835">
          <w:pPr>
            <w:pStyle w:val="TOC1"/>
            <w:tabs>
              <w:tab w:val="right" w:leader="dot" w:pos="9350"/>
            </w:tabs>
            <w:rPr>
              <w:noProof/>
              <w:sz w:val="22"/>
              <w:szCs w:val="22"/>
              <w:lang w:bidi="ar-SA"/>
            </w:rPr>
          </w:pPr>
          <w:hyperlink w:anchor="_Toc28199411" w:history="1">
            <w:r w:rsidR="00D5508B" w:rsidRPr="00F11A6A">
              <w:rPr>
                <w:rStyle w:val="Hyperlink"/>
                <w:rFonts w:ascii="Cambria" w:hAnsi="Cambria"/>
                <w:noProof/>
              </w:rPr>
              <w:t>Research Methodology</w:t>
            </w:r>
            <w:r w:rsidR="00D5508B">
              <w:rPr>
                <w:noProof/>
                <w:webHidden/>
              </w:rPr>
              <w:tab/>
            </w:r>
            <w:r w:rsidR="00D5508B">
              <w:rPr>
                <w:noProof/>
                <w:webHidden/>
              </w:rPr>
              <w:fldChar w:fldCharType="begin"/>
            </w:r>
            <w:r w:rsidR="00D5508B">
              <w:rPr>
                <w:noProof/>
                <w:webHidden/>
              </w:rPr>
              <w:instrText xml:space="preserve"> PAGEREF _Toc28199411 \h </w:instrText>
            </w:r>
            <w:r w:rsidR="00D5508B">
              <w:rPr>
                <w:noProof/>
                <w:webHidden/>
              </w:rPr>
            </w:r>
            <w:r w:rsidR="00D5508B">
              <w:rPr>
                <w:noProof/>
                <w:webHidden/>
              </w:rPr>
              <w:fldChar w:fldCharType="separate"/>
            </w:r>
            <w:r w:rsidR="00473D71">
              <w:rPr>
                <w:noProof/>
                <w:webHidden/>
              </w:rPr>
              <w:t>5</w:t>
            </w:r>
            <w:r w:rsidR="00D5508B">
              <w:rPr>
                <w:noProof/>
                <w:webHidden/>
              </w:rPr>
              <w:fldChar w:fldCharType="end"/>
            </w:r>
          </w:hyperlink>
        </w:p>
        <w:p w14:paraId="34A61D80" w14:textId="30AF4F72" w:rsidR="00D5508B" w:rsidRDefault="007F5835">
          <w:pPr>
            <w:pStyle w:val="TOC2"/>
            <w:tabs>
              <w:tab w:val="right" w:leader="dot" w:pos="9350"/>
            </w:tabs>
            <w:rPr>
              <w:noProof/>
              <w:sz w:val="22"/>
              <w:szCs w:val="22"/>
              <w:lang w:bidi="ar-SA"/>
            </w:rPr>
          </w:pPr>
          <w:hyperlink w:anchor="_Toc28199412" w:history="1">
            <w:r w:rsidR="00D5508B" w:rsidRPr="00F11A6A">
              <w:rPr>
                <w:rStyle w:val="Hyperlink"/>
                <w:rFonts w:ascii="Cambria" w:hAnsi="Cambria"/>
                <w:noProof/>
              </w:rPr>
              <w:t>Research Planning of the Project</w:t>
            </w:r>
            <w:r w:rsidR="00D5508B">
              <w:rPr>
                <w:noProof/>
                <w:webHidden/>
              </w:rPr>
              <w:tab/>
            </w:r>
            <w:r w:rsidR="00D5508B">
              <w:rPr>
                <w:noProof/>
                <w:webHidden/>
              </w:rPr>
              <w:fldChar w:fldCharType="begin"/>
            </w:r>
            <w:r w:rsidR="00D5508B">
              <w:rPr>
                <w:noProof/>
                <w:webHidden/>
              </w:rPr>
              <w:instrText xml:space="preserve"> PAGEREF _Toc28199412 \h </w:instrText>
            </w:r>
            <w:r w:rsidR="00D5508B">
              <w:rPr>
                <w:noProof/>
                <w:webHidden/>
              </w:rPr>
            </w:r>
            <w:r w:rsidR="00D5508B">
              <w:rPr>
                <w:noProof/>
                <w:webHidden/>
              </w:rPr>
              <w:fldChar w:fldCharType="separate"/>
            </w:r>
            <w:r w:rsidR="00473D71">
              <w:rPr>
                <w:noProof/>
                <w:webHidden/>
              </w:rPr>
              <w:t>5</w:t>
            </w:r>
            <w:r w:rsidR="00D5508B">
              <w:rPr>
                <w:noProof/>
                <w:webHidden/>
              </w:rPr>
              <w:fldChar w:fldCharType="end"/>
            </w:r>
          </w:hyperlink>
        </w:p>
        <w:p w14:paraId="63C68C04" w14:textId="7F5CBE4A" w:rsidR="00D5508B" w:rsidRDefault="007F5835">
          <w:pPr>
            <w:pStyle w:val="TOC2"/>
            <w:tabs>
              <w:tab w:val="right" w:leader="dot" w:pos="9350"/>
            </w:tabs>
            <w:rPr>
              <w:noProof/>
              <w:sz w:val="22"/>
              <w:szCs w:val="22"/>
              <w:lang w:bidi="ar-SA"/>
            </w:rPr>
          </w:pPr>
          <w:hyperlink w:anchor="_Toc28199413" w:history="1">
            <w:r w:rsidR="00D5508B" w:rsidRPr="00F11A6A">
              <w:rPr>
                <w:rStyle w:val="Hyperlink"/>
                <w:rFonts w:ascii="Cambria" w:hAnsi="Cambria"/>
                <w:noProof/>
              </w:rPr>
              <w:t>Population and Sampling</w:t>
            </w:r>
            <w:r w:rsidR="00D5508B">
              <w:rPr>
                <w:noProof/>
                <w:webHidden/>
              </w:rPr>
              <w:tab/>
            </w:r>
            <w:r w:rsidR="00D5508B">
              <w:rPr>
                <w:noProof/>
                <w:webHidden/>
              </w:rPr>
              <w:fldChar w:fldCharType="begin"/>
            </w:r>
            <w:r w:rsidR="00D5508B">
              <w:rPr>
                <w:noProof/>
                <w:webHidden/>
              </w:rPr>
              <w:instrText xml:space="preserve"> PAGEREF _Toc28199413 \h </w:instrText>
            </w:r>
            <w:r w:rsidR="00D5508B">
              <w:rPr>
                <w:noProof/>
                <w:webHidden/>
              </w:rPr>
            </w:r>
            <w:r w:rsidR="00D5508B">
              <w:rPr>
                <w:noProof/>
                <w:webHidden/>
              </w:rPr>
              <w:fldChar w:fldCharType="separate"/>
            </w:r>
            <w:r w:rsidR="00473D71">
              <w:rPr>
                <w:noProof/>
                <w:webHidden/>
              </w:rPr>
              <w:t>7</w:t>
            </w:r>
            <w:r w:rsidR="00D5508B">
              <w:rPr>
                <w:noProof/>
                <w:webHidden/>
              </w:rPr>
              <w:fldChar w:fldCharType="end"/>
            </w:r>
          </w:hyperlink>
        </w:p>
        <w:p w14:paraId="52F67175" w14:textId="3F7FD041" w:rsidR="00D5508B" w:rsidRDefault="007F5835">
          <w:pPr>
            <w:pStyle w:val="TOC2"/>
            <w:tabs>
              <w:tab w:val="right" w:leader="dot" w:pos="9350"/>
            </w:tabs>
            <w:rPr>
              <w:noProof/>
              <w:sz w:val="22"/>
              <w:szCs w:val="22"/>
              <w:lang w:bidi="ar-SA"/>
            </w:rPr>
          </w:pPr>
          <w:hyperlink w:anchor="_Toc28199414" w:history="1">
            <w:r w:rsidR="00D5508B" w:rsidRPr="00F11A6A">
              <w:rPr>
                <w:rStyle w:val="Hyperlink"/>
                <w:rFonts w:ascii="Cambria" w:hAnsi="Cambria"/>
                <w:noProof/>
              </w:rPr>
              <w:t>Data Collection Process</w:t>
            </w:r>
            <w:r w:rsidR="00D5508B">
              <w:rPr>
                <w:noProof/>
                <w:webHidden/>
              </w:rPr>
              <w:tab/>
            </w:r>
            <w:r w:rsidR="00D5508B">
              <w:rPr>
                <w:noProof/>
                <w:webHidden/>
              </w:rPr>
              <w:fldChar w:fldCharType="begin"/>
            </w:r>
            <w:r w:rsidR="00D5508B">
              <w:rPr>
                <w:noProof/>
                <w:webHidden/>
              </w:rPr>
              <w:instrText xml:space="preserve"> PAGEREF _Toc28199414 \h </w:instrText>
            </w:r>
            <w:r w:rsidR="00D5508B">
              <w:rPr>
                <w:noProof/>
                <w:webHidden/>
              </w:rPr>
            </w:r>
            <w:r w:rsidR="00D5508B">
              <w:rPr>
                <w:noProof/>
                <w:webHidden/>
              </w:rPr>
              <w:fldChar w:fldCharType="separate"/>
            </w:r>
            <w:r w:rsidR="00473D71">
              <w:rPr>
                <w:noProof/>
                <w:webHidden/>
              </w:rPr>
              <w:t>7</w:t>
            </w:r>
            <w:r w:rsidR="00D5508B">
              <w:rPr>
                <w:noProof/>
                <w:webHidden/>
              </w:rPr>
              <w:fldChar w:fldCharType="end"/>
            </w:r>
          </w:hyperlink>
        </w:p>
        <w:p w14:paraId="536B86F2" w14:textId="35C3F203" w:rsidR="00D5508B" w:rsidRDefault="007F5835">
          <w:pPr>
            <w:pStyle w:val="TOC2"/>
            <w:tabs>
              <w:tab w:val="right" w:leader="dot" w:pos="9350"/>
            </w:tabs>
            <w:rPr>
              <w:noProof/>
              <w:sz w:val="22"/>
              <w:szCs w:val="22"/>
              <w:lang w:bidi="ar-SA"/>
            </w:rPr>
          </w:pPr>
          <w:hyperlink w:anchor="_Toc28199415" w:history="1">
            <w:r w:rsidR="00D5508B" w:rsidRPr="00F11A6A">
              <w:rPr>
                <w:rStyle w:val="Hyperlink"/>
                <w:rFonts w:ascii="Cambria" w:hAnsi="Cambria"/>
                <w:noProof/>
              </w:rPr>
              <w:t>Ethics consideratin in Data Collection</w:t>
            </w:r>
            <w:r w:rsidR="00D5508B">
              <w:rPr>
                <w:noProof/>
                <w:webHidden/>
              </w:rPr>
              <w:tab/>
            </w:r>
            <w:r w:rsidR="00D5508B">
              <w:rPr>
                <w:noProof/>
                <w:webHidden/>
              </w:rPr>
              <w:fldChar w:fldCharType="begin"/>
            </w:r>
            <w:r w:rsidR="00D5508B">
              <w:rPr>
                <w:noProof/>
                <w:webHidden/>
              </w:rPr>
              <w:instrText xml:space="preserve"> PAGEREF _Toc28199415 \h </w:instrText>
            </w:r>
            <w:r w:rsidR="00D5508B">
              <w:rPr>
                <w:noProof/>
                <w:webHidden/>
              </w:rPr>
            </w:r>
            <w:r w:rsidR="00D5508B">
              <w:rPr>
                <w:noProof/>
                <w:webHidden/>
              </w:rPr>
              <w:fldChar w:fldCharType="separate"/>
            </w:r>
            <w:r w:rsidR="00473D71">
              <w:rPr>
                <w:noProof/>
                <w:webHidden/>
              </w:rPr>
              <w:t>7</w:t>
            </w:r>
            <w:r w:rsidR="00D5508B">
              <w:rPr>
                <w:noProof/>
                <w:webHidden/>
              </w:rPr>
              <w:fldChar w:fldCharType="end"/>
            </w:r>
          </w:hyperlink>
        </w:p>
        <w:p w14:paraId="5C2E01CE" w14:textId="6C082987" w:rsidR="00473D71" w:rsidRPr="00473D71" w:rsidRDefault="007F5835" w:rsidP="00473D71">
          <w:pPr>
            <w:pStyle w:val="TOC1"/>
            <w:tabs>
              <w:tab w:val="right" w:leader="dot" w:pos="9350"/>
            </w:tabs>
            <w:rPr>
              <w:noProof/>
            </w:rPr>
          </w:pPr>
          <w:hyperlink w:anchor="_Toc28199416" w:history="1">
            <w:r w:rsidR="00D5508B" w:rsidRPr="00F11A6A">
              <w:rPr>
                <w:rStyle w:val="Hyperlink"/>
                <w:rFonts w:ascii="Cambria" w:hAnsi="Cambria"/>
                <w:noProof/>
              </w:rPr>
              <w:t>Findings, Analysis and Discussion</w:t>
            </w:r>
            <w:r w:rsidR="00D5508B">
              <w:rPr>
                <w:noProof/>
                <w:webHidden/>
              </w:rPr>
              <w:tab/>
            </w:r>
            <w:r w:rsidR="00D5508B">
              <w:rPr>
                <w:noProof/>
                <w:webHidden/>
              </w:rPr>
              <w:fldChar w:fldCharType="begin"/>
            </w:r>
            <w:r w:rsidR="00D5508B">
              <w:rPr>
                <w:noProof/>
                <w:webHidden/>
              </w:rPr>
              <w:instrText xml:space="preserve"> PAGEREF _Toc28199416 \h </w:instrText>
            </w:r>
            <w:r w:rsidR="00D5508B">
              <w:rPr>
                <w:noProof/>
                <w:webHidden/>
              </w:rPr>
            </w:r>
            <w:r w:rsidR="00D5508B">
              <w:rPr>
                <w:noProof/>
                <w:webHidden/>
              </w:rPr>
              <w:fldChar w:fldCharType="separate"/>
            </w:r>
            <w:r w:rsidR="00473D71">
              <w:rPr>
                <w:noProof/>
                <w:webHidden/>
              </w:rPr>
              <w:t>8</w:t>
            </w:r>
            <w:r w:rsidR="00D5508B">
              <w:rPr>
                <w:noProof/>
                <w:webHidden/>
              </w:rPr>
              <w:fldChar w:fldCharType="end"/>
            </w:r>
          </w:hyperlink>
        </w:p>
        <w:p w14:paraId="21AF3C87" w14:textId="095E8B23" w:rsidR="00D5508B" w:rsidRDefault="007F5835">
          <w:pPr>
            <w:pStyle w:val="TOC1"/>
            <w:tabs>
              <w:tab w:val="right" w:leader="dot" w:pos="9350"/>
            </w:tabs>
            <w:rPr>
              <w:noProof/>
              <w:sz w:val="22"/>
              <w:szCs w:val="22"/>
              <w:lang w:bidi="ar-SA"/>
            </w:rPr>
          </w:pPr>
          <w:hyperlink w:anchor="_Toc28199417" w:history="1">
            <w:r w:rsidR="00D5508B" w:rsidRPr="00F11A6A">
              <w:rPr>
                <w:rStyle w:val="Hyperlink"/>
                <w:rFonts w:ascii="Cambria" w:hAnsi="Cambria"/>
                <w:noProof/>
              </w:rPr>
              <w:t>Summary of the Finding</w:t>
            </w:r>
            <w:r w:rsidR="00D5508B">
              <w:rPr>
                <w:noProof/>
                <w:webHidden/>
              </w:rPr>
              <w:tab/>
            </w:r>
            <w:r w:rsidR="00D5508B">
              <w:rPr>
                <w:noProof/>
                <w:webHidden/>
              </w:rPr>
              <w:fldChar w:fldCharType="begin"/>
            </w:r>
            <w:r w:rsidR="00D5508B">
              <w:rPr>
                <w:noProof/>
                <w:webHidden/>
              </w:rPr>
              <w:instrText xml:space="preserve"> PAGEREF _Toc28199417 \h </w:instrText>
            </w:r>
            <w:r w:rsidR="00D5508B">
              <w:rPr>
                <w:noProof/>
                <w:webHidden/>
              </w:rPr>
            </w:r>
            <w:r w:rsidR="00D5508B">
              <w:rPr>
                <w:noProof/>
                <w:webHidden/>
              </w:rPr>
              <w:fldChar w:fldCharType="separate"/>
            </w:r>
            <w:r w:rsidR="00473D71">
              <w:rPr>
                <w:noProof/>
                <w:webHidden/>
              </w:rPr>
              <w:t>16</w:t>
            </w:r>
            <w:r w:rsidR="00D5508B">
              <w:rPr>
                <w:noProof/>
                <w:webHidden/>
              </w:rPr>
              <w:fldChar w:fldCharType="end"/>
            </w:r>
          </w:hyperlink>
        </w:p>
        <w:p w14:paraId="5AB1D830" w14:textId="777BF52D" w:rsidR="00D5508B" w:rsidRDefault="007F5835">
          <w:pPr>
            <w:pStyle w:val="TOC1"/>
            <w:tabs>
              <w:tab w:val="right" w:leader="dot" w:pos="9350"/>
            </w:tabs>
            <w:rPr>
              <w:noProof/>
              <w:sz w:val="22"/>
              <w:szCs w:val="22"/>
              <w:lang w:bidi="ar-SA"/>
            </w:rPr>
          </w:pPr>
          <w:hyperlink w:anchor="_Toc28199418" w:history="1">
            <w:r w:rsidR="00D5508B" w:rsidRPr="00F11A6A">
              <w:rPr>
                <w:rStyle w:val="Hyperlink"/>
                <w:rFonts w:ascii="Cambria" w:hAnsi="Cambria"/>
                <w:noProof/>
              </w:rPr>
              <w:t>Conclusion</w:t>
            </w:r>
            <w:r w:rsidR="00D5508B">
              <w:rPr>
                <w:noProof/>
                <w:webHidden/>
              </w:rPr>
              <w:tab/>
            </w:r>
            <w:r w:rsidR="00D5508B">
              <w:rPr>
                <w:noProof/>
                <w:webHidden/>
              </w:rPr>
              <w:fldChar w:fldCharType="begin"/>
            </w:r>
            <w:r w:rsidR="00D5508B">
              <w:rPr>
                <w:noProof/>
                <w:webHidden/>
              </w:rPr>
              <w:instrText xml:space="preserve"> PAGEREF _Toc28199418 \h </w:instrText>
            </w:r>
            <w:r w:rsidR="00D5508B">
              <w:rPr>
                <w:noProof/>
                <w:webHidden/>
              </w:rPr>
            </w:r>
            <w:r w:rsidR="00D5508B">
              <w:rPr>
                <w:noProof/>
                <w:webHidden/>
              </w:rPr>
              <w:fldChar w:fldCharType="separate"/>
            </w:r>
            <w:r w:rsidR="00473D71">
              <w:rPr>
                <w:noProof/>
                <w:webHidden/>
              </w:rPr>
              <w:t>16</w:t>
            </w:r>
            <w:r w:rsidR="00D5508B">
              <w:rPr>
                <w:noProof/>
                <w:webHidden/>
              </w:rPr>
              <w:fldChar w:fldCharType="end"/>
            </w:r>
          </w:hyperlink>
        </w:p>
        <w:p w14:paraId="73BF9EC6" w14:textId="7E37DBA8" w:rsidR="00D5508B" w:rsidRDefault="007F5835">
          <w:pPr>
            <w:pStyle w:val="TOC1"/>
            <w:tabs>
              <w:tab w:val="right" w:leader="dot" w:pos="9350"/>
            </w:tabs>
            <w:rPr>
              <w:noProof/>
              <w:sz w:val="22"/>
              <w:szCs w:val="22"/>
              <w:lang w:bidi="ar-SA"/>
            </w:rPr>
          </w:pPr>
          <w:hyperlink w:anchor="_Toc28199419" w:history="1">
            <w:r w:rsidR="00D5508B" w:rsidRPr="00F11A6A">
              <w:rPr>
                <w:rStyle w:val="Hyperlink"/>
                <w:rFonts w:ascii="Cambria" w:hAnsi="Cambria"/>
                <w:noProof/>
              </w:rPr>
              <w:t>References</w:t>
            </w:r>
            <w:r w:rsidR="00D5508B">
              <w:rPr>
                <w:noProof/>
                <w:webHidden/>
              </w:rPr>
              <w:tab/>
            </w:r>
            <w:r w:rsidR="00D5508B">
              <w:rPr>
                <w:noProof/>
                <w:webHidden/>
              </w:rPr>
              <w:fldChar w:fldCharType="begin"/>
            </w:r>
            <w:r w:rsidR="00D5508B">
              <w:rPr>
                <w:noProof/>
                <w:webHidden/>
              </w:rPr>
              <w:instrText xml:space="preserve"> PAGEREF _Toc28199419 \h </w:instrText>
            </w:r>
            <w:r w:rsidR="00D5508B">
              <w:rPr>
                <w:noProof/>
                <w:webHidden/>
              </w:rPr>
            </w:r>
            <w:r w:rsidR="00D5508B">
              <w:rPr>
                <w:noProof/>
                <w:webHidden/>
              </w:rPr>
              <w:fldChar w:fldCharType="separate"/>
            </w:r>
            <w:r w:rsidR="00473D71">
              <w:rPr>
                <w:noProof/>
                <w:webHidden/>
              </w:rPr>
              <w:t>17</w:t>
            </w:r>
            <w:r w:rsidR="00D5508B">
              <w:rPr>
                <w:noProof/>
                <w:webHidden/>
              </w:rPr>
              <w:fldChar w:fldCharType="end"/>
            </w:r>
          </w:hyperlink>
        </w:p>
        <w:p w14:paraId="193AFD01" w14:textId="5D93C279" w:rsidR="00D5508B" w:rsidRDefault="007F5835">
          <w:pPr>
            <w:pStyle w:val="TOC1"/>
            <w:tabs>
              <w:tab w:val="right" w:leader="dot" w:pos="9350"/>
            </w:tabs>
            <w:rPr>
              <w:noProof/>
              <w:sz w:val="22"/>
              <w:szCs w:val="22"/>
              <w:lang w:bidi="ar-SA"/>
            </w:rPr>
          </w:pPr>
          <w:hyperlink w:anchor="_Toc28199420" w:history="1">
            <w:r w:rsidR="00D5508B" w:rsidRPr="00F11A6A">
              <w:rPr>
                <w:rStyle w:val="Hyperlink"/>
                <w:rFonts w:ascii="Cambria" w:hAnsi="Cambria"/>
                <w:noProof/>
              </w:rPr>
              <w:t>Appendix</w:t>
            </w:r>
            <w:r w:rsidR="00D5508B">
              <w:rPr>
                <w:noProof/>
                <w:webHidden/>
              </w:rPr>
              <w:tab/>
            </w:r>
            <w:r w:rsidR="00D5508B">
              <w:rPr>
                <w:noProof/>
                <w:webHidden/>
              </w:rPr>
              <w:fldChar w:fldCharType="begin"/>
            </w:r>
            <w:r w:rsidR="00D5508B">
              <w:rPr>
                <w:noProof/>
                <w:webHidden/>
              </w:rPr>
              <w:instrText xml:space="preserve"> PAGEREF _Toc28199420 \h </w:instrText>
            </w:r>
            <w:r w:rsidR="00D5508B">
              <w:rPr>
                <w:noProof/>
                <w:webHidden/>
              </w:rPr>
            </w:r>
            <w:r w:rsidR="00D5508B">
              <w:rPr>
                <w:noProof/>
                <w:webHidden/>
              </w:rPr>
              <w:fldChar w:fldCharType="separate"/>
            </w:r>
            <w:r w:rsidR="00473D71">
              <w:rPr>
                <w:noProof/>
                <w:webHidden/>
              </w:rPr>
              <w:t>18</w:t>
            </w:r>
            <w:r w:rsidR="00D5508B">
              <w:rPr>
                <w:noProof/>
                <w:webHidden/>
              </w:rPr>
              <w:fldChar w:fldCharType="end"/>
            </w:r>
          </w:hyperlink>
        </w:p>
        <w:p w14:paraId="0708D892" w14:textId="77777777" w:rsidR="001E36C8" w:rsidRPr="00D5508B" w:rsidRDefault="00276EA5" w:rsidP="00D5508B">
          <w:pPr>
            <w:spacing w:line="360" w:lineRule="auto"/>
            <w:jc w:val="both"/>
            <w:rPr>
              <w:rFonts w:ascii="Cambria" w:hAnsi="Cambria" w:cstheme="minorHAnsi"/>
              <w:sz w:val="24"/>
              <w:szCs w:val="24"/>
            </w:rPr>
          </w:pPr>
          <w:r w:rsidRPr="00D5508B">
            <w:rPr>
              <w:rFonts w:ascii="Cambria" w:hAnsi="Cambria" w:cstheme="minorHAnsi"/>
              <w:b/>
              <w:bCs/>
              <w:noProof/>
              <w:sz w:val="24"/>
              <w:szCs w:val="24"/>
            </w:rPr>
            <w:fldChar w:fldCharType="end"/>
          </w:r>
        </w:p>
      </w:sdtContent>
    </w:sdt>
    <w:p w14:paraId="79691E45" w14:textId="77777777" w:rsidR="001E36C8" w:rsidRPr="00D5508B" w:rsidRDefault="001E36C8" w:rsidP="00D5508B">
      <w:pPr>
        <w:spacing w:line="360" w:lineRule="auto"/>
        <w:jc w:val="both"/>
        <w:rPr>
          <w:rFonts w:ascii="Cambria" w:hAnsi="Cambria" w:cstheme="minorHAnsi"/>
          <w:sz w:val="24"/>
          <w:szCs w:val="24"/>
        </w:rPr>
      </w:pPr>
    </w:p>
    <w:p w14:paraId="50BB36F9" w14:textId="77777777" w:rsidR="001E36C8" w:rsidRPr="00D5508B" w:rsidRDefault="001E36C8" w:rsidP="00D5508B">
      <w:pPr>
        <w:spacing w:line="360" w:lineRule="auto"/>
        <w:jc w:val="both"/>
        <w:rPr>
          <w:rFonts w:ascii="Cambria" w:hAnsi="Cambria" w:cstheme="minorHAnsi"/>
          <w:sz w:val="24"/>
          <w:szCs w:val="24"/>
        </w:rPr>
      </w:pPr>
    </w:p>
    <w:p w14:paraId="3938DCAD" w14:textId="77777777" w:rsidR="001E36C8" w:rsidRPr="00D5508B" w:rsidRDefault="001E36C8" w:rsidP="00D5508B">
      <w:pPr>
        <w:spacing w:line="360" w:lineRule="auto"/>
        <w:jc w:val="both"/>
        <w:rPr>
          <w:rFonts w:ascii="Cambria" w:hAnsi="Cambria" w:cstheme="minorHAnsi"/>
          <w:sz w:val="24"/>
          <w:szCs w:val="24"/>
        </w:rPr>
      </w:pPr>
    </w:p>
    <w:p w14:paraId="5576BA1B" w14:textId="77777777" w:rsidR="001E36C8" w:rsidRPr="00D5508B" w:rsidRDefault="001E36C8" w:rsidP="00D5508B">
      <w:pPr>
        <w:spacing w:line="360" w:lineRule="auto"/>
        <w:jc w:val="both"/>
        <w:rPr>
          <w:rFonts w:ascii="Cambria" w:hAnsi="Cambria" w:cstheme="minorHAnsi"/>
          <w:sz w:val="24"/>
          <w:szCs w:val="24"/>
        </w:rPr>
      </w:pPr>
    </w:p>
    <w:p w14:paraId="46CE6ECE" w14:textId="77777777" w:rsidR="001E36C8" w:rsidRPr="00D5508B" w:rsidRDefault="001E36C8" w:rsidP="00D5508B">
      <w:pPr>
        <w:spacing w:line="360" w:lineRule="auto"/>
        <w:jc w:val="both"/>
        <w:rPr>
          <w:rFonts w:ascii="Cambria" w:hAnsi="Cambria" w:cstheme="minorHAnsi"/>
          <w:sz w:val="24"/>
          <w:szCs w:val="24"/>
        </w:rPr>
      </w:pPr>
    </w:p>
    <w:p w14:paraId="787DBC3C" w14:textId="77777777" w:rsidR="008E406B" w:rsidRPr="00D5508B" w:rsidRDefault="008E406B" w:rsidP="00D5508B">
      <w:pPr>
        <w:spacing w:line="360" w:lineRule="auto"/>
        <w:jc w:val="both"/>
        <w:rPr>
          <w:rFonts w:ascii="Cambria" w:hAnsi="Cambria" w:cstheme="minorHAnsi"/>
          <w:sz w:val="24"/>
          <w:szCs w:val="24"/>
        </w:rPr>
      </w:pPr>
    </w:p>
    <w:p w14:paraId="0AAB3D1D" w14:textId="77777777" w:rsidR="008E406B" w:rsidRPr="00D5508B" w:rsidRDefault="008E406B" w:rsidP="00D5508B">
      <w:pPr>
        <w:spacing w:line="360" w:lineRule="auto"/>
        <w:jc w:val="both"/>
        <w:rPr>
          <w:rFonts w:ascii="Cambria" w:hAnsi="Cambria" w:cstheme="minorHAnsi"/>
          <w:sz w:val="24"/>
          <w:szCs w:val="24"/>
        </w:rPr>
      </w:pPr>
    </w:p>
    <w:p w14:paraId="665449FD" w14:textId="1CEF9827" w:rsidR="001E36C8" w:rsidRDefault="001E36C8" w:rsidP="00D5508B">
      <w:pPr>
        <w:spacing w:line="360" w:lineRule="auto"/>
        <w:jc w:val="both"/>
        <w:rPr>
          <w:rFonts w:ascii="Cambria" w:hAnsi="Cambria" w:cstheme="minorHAnsi"/>
          <w:sz w:val="24"/>
          <w:szCs w:val="24"/>
        </w:rPr>
      </w:pPr>
    </w:p>
    <w:p w14:paraId="2EACD1BB" w14:textId="77777777" w:rsidR="002442B4" w:rsidRPr="00D5508B" w:rsidRDefault="002442B4" w:rsidP="00D5508B">
      <w:pPr>
        <w:spacing w:line="360" w:lineRule="auto"/>
        <w:jc w:val="both"/>
        <w:rPr>
          <w:rFonts w:ascii="Cambria" w:hAnsi="Cambria" w:cstheme="minorHAnsi"/>
          <w:sz w:val="24"/>
          <w:szCs w:val="24"/>
        </w:rPr>
      </w:pPr>
    </w:p>
    <w:p w14:paraId="4AA7618D" w14:textId="77777777" w:rsidR="001E36C8" w:rsidRPr="00D5508B" w:rsidRDefault="00C326C0" w:rsidP="00D5508B">
      <w:pPr>
        <w:pStyle w:val="Heading1"/>
        <w:spacing w:line="360" w:lineRule="auto"/>
        <w:jc w:val="both"/>
        <w:rPr>
          <w:rFonts w:ascii="Cambria" w:hAnsi="Cambria"/>
          <w:sz w:val="24"/>
          <w:szCs w:val="24"/>
        </w:rPr>
      </w:pPr>
      <w:bookmarkStart w:id="1" w:name="_Toc28199409"/>
      <w:r w:rsidRPr="00D5508B">
        <w:rPr>
          <w:rFonts w:ascii="Cambria" w:hAnsi="Cambria"/>
          <w:sz w:val="24"/>
          <w:szCs w:val="24"/>
        </w:rPr>
        <w:lastRenderedPageBreak/>
        <w:t>Introduction</w:t>
      </w:r>
      <w:bookmarkEnd w:id="1"/>
      <w:r w:rsidRPr="00D5508B">
        <w:rPr>
          <w:rFonts w:ascii="Cambria" w:hAnsi="Cambria"/>
          <w:sz w:val="24"/>
          <w:szCs w:val="24"/>
        </w:rPr>
        <w:t xml:space="preserve"> </w:t>
      </w:r>
    </w:p>
    <w:p w14:paraId="1256349E" w14:textId="77777777" w:rsidR="00755240" w:rsidRPr="00D5508B" w:rsidRDefault="00755240" w:rsidP="00D5508B">
      <w:pPr>
        <w:spacing w:line="360" w:lineRule="auto"/>
        <w:jc w:val="both"/>
        <w:rPr>
          <w:rFonts w:ascii="Cambria" w:hAnsi="Cambria" w:cstheme="minorHAnsi"/>
          <w:sz w:val="24"/>
          <w:szCs w:val="24"/>
        </w:rPr>
      </w:pPr>
      <w:r w:rsidRPr="00D5508B">
        <w:rPr>
          <w:rFonts w:ascii="Cambria" w:hAnsi="Cambria" w:cstheme="minorHAnsi"/>
          <w:sz w:val="24"/>
          <w:szCs w:val="24"/>
        </w:rPr>
        <w:t xml:space="preserve">Virtual learning environment (VLE) is referred to </w:t>
      </w:r>
      <w:r w:rsidR="00E7207D">
        <w:rPr>
          <w:rFonts w:ascii="Cambria" w:hAnsi="Cambria" w:cstheme="minorHAnsi"/>
          <w:sz w:val="24"/>
          <w:szCs w:val="24"/>
        </w:rPr>
        <w:t xml:space="preserve">as </w:t>
      </w:r>
      <w:r w:rsidRPr="00D5508B">
        <w:rPr>
          <w:rFonts w:ascii="Cambria" w:hAnsi="Cambria" w:cstheme="minorHAnsi"/>
          <w:sz w:val="24"/>
          <w:szCs w:val="24"/>
        </w:rPr>
        <w:t xml:space="preserve">the virtual platforms which are used for teaching online courses where </w:t>
      </w:r>
      <w:proofErr w:type="gramStart"/>
      <w:r w:rsidRPr="00D5508B">
        <w:rPr>
          <w:rFonts w:ascii="Cambria" w:hAnsi="Cambria" w:cstheme="minorHAnsi"/>
          <w:sz w:val="24"/>
          <w:szCs w:val="24"/>
        </w:rPr>
        <w:t>both of the teachers</w:t>
      </w:r>
      <w:proofErr w:type="gramEnd"/>
      <w:r w:rsidRPr="00D5508B">
        <w:rPr>
          <w:rFonts w:ascii="Cambria" w:hAnsi="Cambria" w:cstheme="minorHAnsi"/>
          <w:sz w:val="24"/>
          <w:szCs w:val="24"/>
        </w:rPr>
        <w:t xml:space="preserve"> and students can be interconnected and share the relevant study materials or other resources along with the activities involved. The management of an effective learning experience and the necessary communicative measures </w:t>
      </w:r>
      <w:proofErr w:type="gramStart"/>
      <w:r w:rsidRPr="00D5508B">
        <w:rPr>
          <w:rFonts w:ascii="Cambria" w:hAnsi="Cambria" w:cstheme="minorHAnsi"/>
          <w:sz w:val="24"/>
          <w:szCs w:val="24"/>
        </w:rPr>
        <w:t>a</w:t>
      </w:r>
      <w:r w:rsidR="00E7207D">
        <w:rPr>
          <w:rFonts w:ascii="Cambria" w:hAnsi="Cambria" w:cstheme="minorHAnsi"/>
          <w:sz w:val="24"/>
          <w:szCs w:val="24"/>
        </w:rPr>
        <w:t xml:space="preserve"> </w:t>
      </w:r>
      <w:r w:rsidRPr="00D5508B">
        <w:rPr>
          <w:rFonts w:ascii="Cambria" w:hAnsi="Cambria" w:cstheme="minorHAnsi"/>
          <w:sz w:val="24"/>
          <w:szCs w:val="24"/>
        </w:rPr>
        <w:t xml:space="preserve"> within</w:t>
      </w:r>
      <w:proofErr w:type="gramEnd"/>
      <w:r w:rsidRPr="00D5508B">
        <w:rPr>
          <w:rFonts w:ascii="Cambria" w:hAnsi="Cambria" w:cstheme="minorHAnsi"/>
          <w:sz w:val="24"/>
          <w:szCs w:val="24"/>
        </w:rPr>
        <w:t xml:space="preserve"> virtual spaces of VLE. </w:t>
      </w:r>
      <w:r w:rsidR="003A0A50" w:rsidRPr="00D5508B">
        <w:rPr>
          <w:rFonts w:ascii="Cambria" w:hAnsi="Cambria" w:cstheme="minorHAnsi"/>
          <w:sz w:val="24"/>
          <w:szCs w:val="24"/>
        </w:rPr>
        <w:t>In this research project</w:t>
      </w:r>
      <w:r w:rsidR="00E7207D">
        <w:rPr>
          <w:rFonts w:ascii="Cambria" w:hAnsi="Cambria" w:cstheme="minorHAnsi"/>
          <w:sz w:val="24"/>
          <w:szCs w:val="24"/>
        </w:rPr>
        <w:t>,</w:t>
      </w:r>
      <w:r w:rsidR="003A0A50" w:rsidRPr="00D5508B">
        <w:rPr>
          <w:rFonts w:ascii="Cambria" w:hAnsi="Cambria" w:cstheme="minorHAnsi"/>
          <w:sz w:val="24"/>
          <w:szCs w:val="24"/>
        </w:rPr>
        <w:t xml:space="preserve"> the various impacts of the virtual learning environment</w:t>
      </w:r>
      <w:r w:rsidR="006B69EB" w:rsidRPr="00D5508B">
        <w:rPr>
          <w:rFonts w:ascii="Cambria" w:hAnsi="Cambria" w:cstheme="minorHAnsi"/>
          <w:sz w:val="24"/>
          <w:szCs w:val="24"/>
        </w:rPr>
        <w:t>-Moodle</w:t>
      </w:r>
      <w:r w:rsidR="003A0A50" w:rsidRPr="00D5508B">
        <w:rPr>
          <w:rFonts w:ascii="Cambria" w:hAnsi="Cambria" w:cstheme="minorHAnsi"/>
          <w:sz w:val="24"/>
          <w:szCs w:val="24"/>
        </w:rPr>
        <w:t xml:space="preserve"> on</w:t>
      </w:r>
      <w:r w:rsidR="006B69EB" w:rsidRPr="00D5508B">
        <w:rPr>
          <w:rFonts w:ascii="Cambria" w:hAnsi="Cambria" w:cstheme="minorHAnsi"/>
          <w:sz w:val="24"/>
          <w:szCs w:val="24"/>
        </w:rPr>
        <w:t xml:space="preserve"> the learning experiences of the students of the University of Wales Trinity Saint David London Campus will be analyzed and discussed. </w:t>
      </w:r>
    </w:p>
    <w:p w14:paraId="102D5570" w14:textId="77777777" w:rsidR="00BD5C1A" w:rsidRPr="00D5508B" w:rsidRDefault="00BD5C1A" w:rsidP="00D5508B">
      <w:pPr>
        <w:spacing w:line="360" w:lineRule="auto"/>
        <w:jc w:val="both"/>
        <w:rPr>
          <w:rFonts w:ascii="Cambria" w:hAnsi="Cambria" w:cstheme="minorHAnsi"/>
          <w:b/>
          <w:sz w:val="24"/>
          <w:szCs w:val="24"/>
        </w:rPr>
      </w:pPr>
      <w:r w:rsidRPr="00D5508B">
        <w:rPr>
          <w:rFonts w:ascii="Cambria" w:hAnsi="Cambria" w:cstheme="minorHAnsi"/>
          <w:b/>
          <w:sz w:val="24"/>
          <w:szCs w:val="24"/>
        </w:rPr>
        <w:t xml:space="preserve">Research Title </w:t>
      </w:r>
    </w:p>
    <w:p w14:paraId="36335A77" w14:textId="77777777" w:rsidR="00BD5C1A" w:rsidRPr="00D5508B" w:rsidRDefault="00BD5C1A" w:rsidP="00D5508B">
      <w:pPr>
        <w:spacing w:line="360" w:lineRule="auto"/>
        <w:jc w:val="both"/>
        <w:rPr>
          <w:rFonts w:ascii="Cambria" w:hAnsi="Cambria" w:cstheme="minorHAnsi"/>
          <w:sz w:val="24"/>
          <w:szCs w:val="24"/>
        </w:rPr>
      </w:pPr>
      <w:r w:rsidRPr="00D5508B">
        <w:rPr>
          <w:rFonts w:ascii="Cambria" w:hAnsi="Cambria"/>
          <w:bCs/>
          <w:sz w:val="24"/>
          <w:szCs w:val="24"/>
        </w:rPr>
        <w:t>“Impact of Virtual Learning Environment (VLE) on students’ learning experience”</w:t>
      </w:r>
    </w:p>
    <w:p w14:paraId="6B226A95" w14:textId="77777777" w:rsidR="00BD5C1A" w:rsidRPr="00D5508B" w:rsidRDefault="00BD5C1A" w:rsidP="00D5508B">
      <w:pPr>
        <w:spacing w:line="360" w:lineRule="auto"/>
        <w:jc w:val="both"/>
        <w:rPr>
          <w:rFonts w:ascii="Cambria" w:hAnsi="Cambria" w:cstheme="minorHAnsi"/>
          <w:b/>
          <w:sz w:val="24"/>
          <w:szCs w:val="24"/>
        </w:rPr>
      </w:pPr>
      <w:r w:rsidRPr="00D5508B">
        <w:rPr>
          <w:rFonts w:ascii="Cambria" w:hAnsi="Cambria" w:cstheme="minorHAnsi"/>
          <w:b/>
          <w:sz w:val="24"/>
          <w:szCs w:val="24"/>
        </w:rPr>
        <w:t>R</w:t>
      </w:r>
      <w:r w:rsidR="00D5508B">
        <w:rPr>
          <w:rFonts w:ascii="Cambria" w:hAnsi="Cambria" w:cstheme="minorHAnsi"/>
          <w:b/>
          <w:sz w:val="24"/>
          <w:szCs w:val="24"/>
        </w:rPr>
        <w:t>esearch Aim</w:t>
      </w:r>
    </w:p>
    <w:p w14:paraId="225FD0CA" w14:textId="77777777" w:rsidR="00BD5C1A" w:rsidRPr="00D5508B" w:rsidRDefault="00BD5C1A" w:rsidP="00D5508B">
      <w:pPr>
        <w:spacing w:line="360" w:lineRule="auto"/>
        <w:jc w:val="both"/>
        <w:rPr>
          <w:rFonts w:ascii="Cambria" w:hAnsi="Cambria" w:cstheme="minorHAnsi"/>
          <w:sz w:val="24"/>
          <w:szCs w:val="24"/>
        </w:rPr>
      </w:pPr>
      <w:r w:rsidRPr="00D5508B">
        <w:rPr>
          <w:rFonts w:ascii="Cambria" w:hAnsi="Cambria"/>
          <w:color w:val="231F20"/>
          <w:sz w:val="24"/>
          <w:szCs w:val="24"/>
        </w:rPr>
        <w:t xml:space="preserve">The research aims to conduct analysis and evaluation of the different impacts of the virtual learning environment </w:t>
      </w:r>
      <w:r w:rsidR="00C638C6" w:rsidRPr="00D5508B">
        <w:rPr>
          <w:rFonts w:ascii="Cambria" w:hAnsi="Cambria"/>
          <w:color w:val="231F20"/>
          <w:sz w:val="24"/>
          <w:szCs w:val="24"/>
        </w:rPr>
        <w:t xml:space="preserve">on the learning experiences of the students of </w:t>
      </w:r>
      <w:r w:rsidR="00E7207D">
        <w:rPr>
          <w:rFonts w:ascii="Cambria" w:hAnsi="Cambria"/>
          <w:color w:val="231F20"/>
          <w:sz w:val="24"/>
          <w:szCs w:val="24"/>
        </w:rPr>
        <w:t xml:space="preserve">the </w:t>
      </w:r>
      <w:r w:rsidR="00C638C6" w:rsidRPr="00D5508B">
        <w:rPr>
          <w:rFonts w:ascii="Cambria" w:hAnsi="Cambria" w:cstheme="minorHAnsi"/>
          <w:sz w:val="24"/>
          <w:szCs w:val="24"/>
        </w:rPr>
        <w:t xml:space="preserve">University of Wales Trinity Saint David London Campus. The research also aims to explore the different impact outlooks from the published data of known researchers and the survey analysis. </w:t>
      </w:r>
    </w:p>
    <w:p w14:paraId="50D99632" w14:textId="77777777" w:rsidR="00BD5C1A" w:rsidRPr="00D5508B" w:rsidRDefault="00BD5C1A" w:rsidP="00D5508B">
      <w:pPr>
        <w:spacing w:line="360" w:lineRule="auto"/>
        <w:jc w:val="both"/>
        <w:rPr>
          <w:rFonts w:ascii="Cambria" w:hAnsi="Cambria" w:cstheme="minorHAnsi"/>
          <w:b/>
          <w:sz w:val="24"/>
          <w:szCs w:val="24"/>
        </w:rPr>
      </w:pPr>
      <w:r w:rsidRPr="00D5508B">
        <w:rPr>
          <w:rFonts w:ascii="Cambria" w:hAnsi="Cambria" w:cstheme="minorHAnsi"/>
          <w:b/>
          <w:sz w:val="24"/>
          <w:szCs w:val="24"/>
        </w:rPr>
        <w:t>Research Objectives</w:t>
      </w:r>
    </w:p>
    <w:p w14:paraId="4663DA93" w14:textId="77777777" w:rsidR="00BD5C1A" w:rsidRPr="00D5508B" w:rsidRDefault="00BD5C1A" w:rsidP="00D5508B">
      <w:pPr>
        <w:spacing w:line="360" w:lineRule="auto"/>
        <w:jc w:val="both"/>
        <w:rPr>
          <w:rFonts w:ascii="Cambria" w:hAnsi="Cambria" w:cstheme="minorHAnsi"/>
          <w:sz w:val="24"/>
          <w:szCs w:val="24"/>
        </w:rPr>
      </w:pPr>
      <w:r w:rsidRPr="00D5508B">
        <w:rPr>
          <w:rFonts w:ascii="Cambria" w:hAnsi="Cambria" w:cstheme="minorHAnsi"/>
          <w:sz w:val="24"/>
          <w:szCs w:val="24"/>
        </w:rPr>
        <w:t xml:space="preserve">The research objectives can successfully fulfill the research aims. </w:t>
      </w:r>
    </w:p>
    <w:p w14:paraId="7FC50E25" w14:textId="77777777" w:rsidR="00BD5C1A" w:rsidRPr="00D5508B" w:rsidRDefault="00BD5C1A" w:rsidP="00D5508B">
      <w:pPr>
        <w:pStyle w:val="TableParagraph"/>
        <w:numPr>
          <w:ilvl w:val="0"/>
          <w:numId w:val="4"/>
        </w:numPr>
        <w:spacing w:before="171" w:line="360" w:lineRule="auto"/>
        <w:ind w:right="259"/>
        <w:jc w:val="both"/>
        <w:rPr>
          <w:rFonts w:ascii="Cambria" w:hAnsi="Cambria"/>
          <w:color w:val="231F20"/>
          <w:sz w:val="24"/>
          <w:szCs w:val="24"/>
        </w:rPr>
      </w:pPr>
      <w:r w:rsidRPr="00D5508B">
        <w:rPr>
          <w:rFonts w:ascii="Cambria" w:hAnsi="Cambria"/>
          <w:color w:val="231F20"/>
          <w:sz w:val="24"/>
          <w:szCs w:val="24"/>
        </w:rPr>
        <w:t xml:space="preserve">To learn </w:t>
      </w:r>
      <w:r w:rsidR="00C638C6" w:rsidRPr="00D5508B">
        <w:rPr>
          <w:rFonts w:ascii="Cambria" w:hAnsi="Cambria"/>
          <w:color w:val="231F20"/>
          <w:sz w:val="24"/>
          <w:szCs w:val="24"/>
        </w:rPr>
        <w:t>about the virtual learning environment or VLE</w:t>
      </w:r>
    </w:p>
    <w:p w14:paraId="45BC8BFD" w14:textId="77777777" w:rsidR="00C638C6" w:rsidRPr="00D5508B" w:rsidRDefault="00C638C6" w:rsidP="00D5508B">
      <w:pPr>
        <w:pStyle w:val="TableParagraph"/>
        <w:numPr>
          <w:ilvl w:val="0"/>
          <w:numId w:val="4"/>
        </w:numPr>
        <w:spacing w:before="171" w:line="360" w:lineRule="auto"/>
        <w:ind w:right="259"/>
        <w:jc w:val="both"/>
        <w:rPr>
          <w:rFonts w:ascii="Cambria" w:hAnsi="Cambria"/>
          <w:color w:val="231F20"/>
          <w:sz w:val="24"/>
          <w:szCs w:val="24"/>
        </w:rPr>
      </w:pPr>
      <w:r w:rsidRPr="00D5508B">
        <w:rPr>
          <w:rFonts w:ascii="Cambria" w:hAnsi="Cambria"/>
          <w:color w:val="231F20"/>
          <w:sz w:val="24"/>
          <w:szCs w:val="24"/>
        </w:rPr>
        <w:t>To figure out the different impacts of VLE on student’s learning experiences</w:t>
      </w:r>
    </w:p>
    <w:p w14:paraId="6D534E23" w14:textId="77777777" w:rsidR="00C638C6" w:rsidRPr="00D5508B" w:rsidRDefault="00C638C6" w:rsidP="00D5508B">
      <w:pPr>
        <w:pStyle w:val="TableParagraph"/>
        <w:numPr>
          <w:ilvl w:val="0"/>
          <w:numId w:val="4"/>
        </w:numPr>
        <w:spacing w:before="171" w:line="360" w:lineRule="auto"/>
        <w:ind w:right="259"/>
        <w:jc w:val="both"/>
        <w:rPr>
          <w:rFonts w:ascii="Cambria" w:hAnsi="Cambria"/>
          <w:color w:val="231F20"/>
          <w:sz w:val="24"/>
          <w:szCs w:val="24"/>
        </w:rPr>
      </w:pPr>
      <w:r w:rsidRPr="00D5508B">
        <w:rPr>
          <w:rFonts w:ascii="Cambria" w:hAnsi="Cambria"/>
          <w:color w:val="231F20"/>
          <w:sz w:val="24"/>
          <w:szCs w:val="24"/>
        </w:rPr>
        <w:t xml:space="preserve">To analysis the impacts in </w:t>
      </w:r>
      <w:r w:rsidR="00E7207D">
        <w:rPr>
          <w:rFonts w:ascii="Cambria" w:hAnsi="Cambria"/>
          <w:color w:val="231F20"/>
          <w:sz w:val="24"/>
          <w:szCs w:val="24"/>
        </w:rPr>
        <w:t xml:space="preserve">a </w:t>
      </w:r>
      <w:r w:rsidRPr="00D5508B">
        <w:rPr>
          <w:rFonts w:ascii="Cambria" w:hAnsi="Cambria"/>
          <w:color w:val="231F20"/>
          <w:sz w:val="24"/>
          <w:szCs w:val="24"/>
        </w:rPr>
        <w:t>broad sense</w:t>
      </w:r>
    </w:p>
    <w:p w14:paraId="2FE97DC4" w14:textId="77777777" w:rsidR="00C638C6" w:rsidRPr="00D5508B" w:rsidRDefault="00E7207D" w:rsidP="00D5508B">
      <w:pPr>
        <w:pStyle w:val="TableParagraph"/>
        <w:numPr>
          <w:ilvl w:val="0"/>
          <w:numId w:val="4"/>
        </w:numPr>
        <w:spacing w:before="171" w:line="360" w:lineRule="auto"/>
        <w:ind w:right="259"/>
        <w:jc w:val="both"/>
        <w:rPr>
          <w:rFonts w:ascii="Cambria" w:hAnsi="Cambria"/>
          <w:color w:val="231F20"/>
          <w:sz w:val="24"/>
          <w:szCs w:val="24"/>
        </w:rPr>
      </w:pPr>
      <w:r>
        <w:rPr>
          <w:rFonts w:ascii="Cambria" w:hAnsi="Cambria"/>
          <w:color w:val="231F20"/>
          <w:sz w:val="24"/>
          <w:szCs w:val="24"/>
        </w:rPr>
        <w:t>To draw</w:t>
      </w:r>
      <w:r w:rsidR="00C638C6" w:rsidRPr="00D5508B">
        <w:rPr>
          <w:rFonts w:ascii="Cambria" w:hAnsi="Cambria"/>
          <w:color w:val="231F20"/>
          <w:sz w:val="24"/>
          <w:szCs w:val="24"/>
        </w:rPr>
        <w:t xml:space="preserve"> conclusion</w:t>
      </w:r>
      <w:r>
        <w:rPr>
          <w:rFonts w:ascii="Cambria" w:hAnsi="Cambria"/>
          <w:color w:val="231F20"/>
          <w:sz w:val="24"/>
          <w:szCs w:val="24"/>
        </w:rPr>
        <w:t>s</w:t>
      </w:r>
      <w:r w:rsidR="00C638C6" w:rsidRPr="00D5508B">
        <w:rPr>
          <w:rFonts w:ascii="Cambria" w:hAnsi="Cambria"/>
          <w:color w:val="231F20"/>
          <w:sz w:val="24"/>
          <w:szCs w:val="24"/>
        </w:rPr>
        <w:t xml:space="preserve"> based on the analysis and evaluation of the impacts </w:t>
      </w:r>
    </w:p>
    <w:p w14:paraId="2B8A9528" w14:textId="77777777" w:rsidR="00BD5C1A" w:rsidRPr="00D5508B" w:rsidRDefault="00BD5C1A" w:rsidP="00D5508B">
      <w:pPr>
        <w:spacing w:line="360" w:lineRule="auto"/>
        <w:jc w:val="both"/>
        <w:rPr>
          <w:rFonts w:ascii="Cambria" w:hAnsi="Cambria" w:cstheme="minorHAnsi"/>
          <w:sz w:val="24"/>
          <w:szCs w:val="24"/>
        </w:rPr>
      </w:pPr>
    </w:p>
    <w:p w14:paraId="7E88E7E9" w14:textId="77777777" w:rsidR="00C326C0" w:rsidRPr="00D5508B" w:rsidRDefault="00C326C0" w:rsidP="00D5508B">
      <w:pPr>
        <w:pStyle w:val="Heading1"/>
        <w:spacing w:line="360" w:lineRule="auto"/>
        <w:jc w:val="both"/>
        <w:rPr>
          <w:rFonts w:ascii="Cambria" w:hAnsi="Cambria"/>
          <w:sz w:val="24"/>
          <w:szCs w:val="24"/>
        </w:rPr>
      </w:pPr>
      <w:bookmarkStart w:id="2" w:name="_Toc28199410"/>
      <w:r w:rsidRPr="00D5508B">
        <w:rPr>
          <w:rFonts w:ascii="Cambria" w:hAnsi="Cambria"/>
          <w:sz w:val="24"/>
          <w:szCs w:val="24"/>
        </w:rPr>
        <w:lastRenderedPageBreak/>
        <w:t>Literature of Existing Review</w:t>
      </w:r>
      <w:bookmarkEnd w:id="2"/>
      <w:r w:rsidRPr="00D5508B">
        <w:rPr>
          <w:rFonts w:ascii="Cambria" w:hAnsi="Cambria"/>
          <w:sz w:val="24"/>
          <w:szCs w:val="24"/>
        </w:rPr>
        <w:t xml:space="preserve"> </w:t>
      </w:r>
    </w:p>
    <w:p w14:paraId="6535C151" w14:textId="77777777" w:rsidR="00732E15" w:rsidRPr="00D5508B" w:rsidRDefault="003A0A50" w:rsidP="00D5508B">
      <w:pPr>
        <w:spacing w:line="360" w:lineRule="auto"/>
        <w:jc w:val="both"/>
        <w:rPr>
          <w:rFonts w:ascii="Cambria" w:hAnsi="Cambria" w:cstheme="minorHAnsi"/>
          <w:sz w:val="24"/>
          <w:szCs w:val="24"/>
        </w:rPr>
      </w:pPr>
      <w:r w:rsidRPr="00D5508B">
        <w:rPr>
          <w:rFonts w:ascii="Cambria" w:hAnsi="Cambria" w:cstheme="minorHAnsi"/>
          <w:sz w:val="24"/>
          <w:szCs w:val="24"/>
        </w:rPr>
        <w:t xml:space="preserve">According to </w:t>
      </w:r>
      <w:proofErr w:type="spellStart"/>
      <w:r w:rsidRPr="00D5508B">
        <w:rPr>
          <w:rFonts w:ascii="Cambria" w:hAnsi="Cambria" w:cs="Open Sans"/>
          <w:color w:val="000000"/>
          <w:sz w:val="24"/>
          <w:szCs w:val="24"/>
          <w:shd w:val="clear" w:color="auto" w:fill="FFFFFF"/>
        </w:rPr>
        <w:t>Ellaway</w:t>
      </w:r>
      <w:proofErr w:type="spellEnd"/>
      <w:r w:rsidRPr="00D5508B">
        <w:rPr>
          <w:rFonts w:ascii="Cambria" w:hAnsi="Cambria" w:cs="Open Sans"/>
          <w:color w:val="000000"/>
          <w:sz w:val="24"/>
          <w:szCs w:val="24"/>
          <w:shd w:val="clear" w:color="auto" w:fill="FFFFFF"/>
        </w:rPr>
        <w:t xml:space="preserve"> (2014)</w:t>
      </w:r>
      <w:r w:rsidR="00755240" w:rsidRPr="00D5508B">
        <w:rPr>
          <w:rFonts w:ascii="Cambria" w:hAnsi="Cambria" w:cstheme="minorHAnsi"/>
          <w:sz w:val="24"/>
          <w:szCs w:val="24"/>
        </w:rPr>
        <w:t>, the VLE facilitate</w:t>
      </w:r>
      <w:r w:rsidR="00E7207D">
        <w:rPr>
          <w:rFonts w:ascii="Cambria" w:hAnsi="Cambria" w:cstheme="minorHAnsi"/>
          <w:sz w:val="24"/>
          <w:szCs w:val="24"/>
        </w:rPr>
        <w:t>s</w:t>
      </w:r>
      <w:r w:rsidR="00755240" w:rsidRPr="00D5508B">
        <w:rPr>
          <w:rFonts w:ascii="Cambria" w:hAnsi="Cambria" w:cstheme="minorHAnsi"/>
          <w:sz w:val="24"/>
          <w:szCs w:val="24"/>
        </w:rPr>
        <w:t xml:space="preserve"> the easiness of the learning experiences within the course duration which has a wide array of positive impacts on </w:t>
      </w:r>
      <w:proofErr w:type="gramStart"/>
      <w:r w:rsidR="00755240" w:rsidRPr="00D5508B">
        <w:rPr>
          <w:rFonts w:ascii="Cambria" w:hAnsi="Cambria" w:cstheme="minorHAnsi"/>
          <w:sz w:val="24"/>
          <w:szCs w:val="24"/>
        </w:rPr>
        <w:t>both of the students</w:t>
      </w:r>
      <w:proofErr w:type="gramEnd"/>
      <w:r w:rsidR="00755240" w:rsidRPr="00D5508B">
        <w:rPr>
          <w:rFonts w:ascii="Cambria" w:hAnsi="Cambria" w:cstheme="minorHAnsi"/>
          <w:sz w:val="24"/>
          <w:szCs w:val="24"/>
        </w:rPr>
        <w:t xml:space="preserve"> and teachers. The secured and safety measures can be undertaken within this environment w</w:t>
      </w:r>
      <w:r w:rsidR="00732E15" w:rsidRPr="00D5508B">
        <w:rPr>
          <w:rFonts w:ascii="Cambria" w:hAnsi="Cambria" w:cstheme="minorHAnsi"/>
          <w:sz w:val="24"/>
          <w:szCs w:val="24"/>
        </w:rPr>
        <w:t xml:space="preserve">here the information </w:t>
      </w:r>
      <w:r w:rsidR="00E7207D">
        <w:rPr>
          <w:rFonts w:ascii="Cambria" w:hAnsi="Cambria" w:cstheme="minorHAnsi"/>
          <w:sz w:val="24"/>
          <w:szCs w:val="24"/>
        </w:rPr>
        <w:t>is</w:t>
      </w:r>
      <w:r w:rsidR="00732E15" w:rsidRPr="00D5508B">
        <w:rPr>
          <w:rFonts w:ascii="Cambria" w:hAnsi="Cambria" w:cstheme="minorHAnsi"/>
          <w:sz w:val="24"/>
          <w:szCs w:val="24"/>
        </w:rPr>
        <w:t xml:space="preserve"> accessed remotely. As per </w:t>
      </w:r>
      <w:r w:rsidRPr="00D5508B">
        <w:rPr>
          <w:rFonts w:ascii="Cambria" w:hAnsi="Cambria" w:cs="Open Sans"/>
          <w:color w:val="000000"/>
          <w:sz w:val="24"/>
          <w:szCs w:val="24"/>
          <w:shd w:val="clear" w:color="auto" w:fill="FFFFFF"/>
        </w:rPr>
        <w:t>Hayes and Hughes (2016)</w:t>
      </w:r>
      <w:r w:rsidR="00732E15" w:rsidRPr="00D5508B">
        <w:rPr>
          <w:rFonts w:ascii="Cambria" w:hAnsi="Cambria" w:cstheme="minorHAnsi"/>
          <w:sz w:val="24"/>
          <w:szCs w:val="24"/>
        </w:rPr>
        <w:t>, the practicality of this technology has enabled the students to be more interactive with the teachers by which positive outcomes and solving issues ha</w:t>
      </w:r>
      <w:r w:rsidR="00E7207D">
        <w:rPr>
          <w:rFonts w:ascii="Cambria" w:hAnsi="Cambria" w:cstheme="minorHAnsi"/>
          <w:sz w:val="24"/>
          <w:szCs w:val="24"/>
        </w:rPr>
        <w:t>ve</w:t>
      </w:r>
      <w:r w:rsidR="00732E15" w:rsidRPr="00D5508B">
        <w:rPr>
          <w:rFonts w:ascii="Cambria" w:hAnsi="Cambria" w:cstheme="minorHAnsi"/>
          <w:sz w:val="24"/>
          <w:szCs w:val="24"/>
        </w:rPr>
        <w:t xml:space="preserve"> been possible. </w:t>
      </w:r>
      <w:r w:rsidRPr="00D5508B">
        <w:rPr>
          <w:rFonts w:ascii="Cambria" w:hAnsi="Cambria" w:cs="Open Sans"/>
          <w:color w:val="000000"/>
          <w:sz w:val="24"/>
          <w:szCs w:val="24"/>
          <w:shd w:val="clear" w:color="auto" w:fill="FFFFFF"/>
        </w:rPr>
        <w:t xml:space="preserve">Janes (2016) </w:t>
      </w:r>
      <w:r w:rsidR="00732E15" w:rsidRPr="00D5508B">
        <w:rPr>
          <w:rFonts w:ascii="Cambria" w:hAnsi="Cambria" w:cstheme="minorHAnsi"/>
          <w:sz w:val="24"/>
          <w:szCs w:val="24"/>
        </w:rPr>
        <w:t xml:space="preserve">has specifically discussed the roles of the teachers within the platform where the promotion of critical analysis should be devised by them which involve the students with the interpretation activities containing the visuals and linguistic altogether. In accordance with </w:t>
      </w:r>
      <w:r w:rsidRPr="00D5508B">
        <w:rPr>
          <w:rFonts w:ascii="Cambria" w:hAnsi="Cambria" w:cs="Open Sans"/>
          <w:color w:val="000000"/>
          <w:sz w:val="24"/>
          <w:szCs w:val="24"/>
          <w:shd w:val="clear" w:color="auto" w:fill="FFFFFF"/>
        </w:rPr>
        <w:t>KALAYCI (2015)</w:t>
      </w:r>
      <w:r w:rsidR="00732E15" w:rsidRPr="00D5508B">
        <w:rPr>
          <w:rFonts w:ascii="Cambria" w:hAnsi="Cambria" w:cstheme="minorHAnsi"/>
          <w:sz w:val="24"/>
          <w:szCs w:val="24"/>
        </w:rPr>
        <w:t xml:space="preserve">, the cost-effective measures of learning can also involve more students within the learning process </w:t>
      </w:r>
      <w:r w:rsidRPr="00D5508B">
        <w:rPr>
          <w:rFonts w:ascii="Cambria" w:hAnsi="Cambria" w:cstheme="minorHAnsi"/>
          <w:sz w:val="24"/>
          <w:szCs w:val="24"/>
        </w:rPr>
        <w:t xml:space="preserve">by which </w:t>
      </w:r>
      <w:r w:rsidR="00E7207D">
        <w:rPr>
          <w:rFonts w:ascii="Cambria" w:hAnsi="Cambria" w:cstheme="minorHAnsi"/>
          <w:sz w:val="24"/>
          <w:szCs w:val="24"/>
        </w:rPr>
        <w:t>time</w:t>
      </w:r>
      <w:r w:rsidRPr="00D5508B">
        <w:rPr>
          <w:rFonts w:ascii="Cambria" w:hAnsi="Cambria" w:cstheme="minorHAnsi"/>
          <w:sz w:val="24"/>
          <w:szCs w:val="24"/>
        </w:rPr>
        <w:t xml:space="preserve"> can be saved and the technology literacy of the students is also increased greatly. The instantaneousness of the learning process along with the meaningful implementation of efficient learning has made the VLE very effective in today’s fast world. </w:t>
      </w:r>
      <w:proofErr w:type="spellStart"/>
      <w:r w:rsidRPr="00D5508B">
        <w:rPr>
          <w:rFonts w:ascii="Cambria" w:hAnsi="Cambria" w:cs="Open Sans"/>
          <w:color w:val="000000"/>
          <w:sz w:val="24"/>
          <w:szCs w:val="24"/>
          <w:shd w:val="clear" w:color="auto" w:fill="FFFFFF"/>
        </w:rPr>
        <w:t>McAvinia</w:t>
      </w:r>
      <w:proofErr w:type="spellEnd"/>
      <w:r w:rsidRPr="00D5508B">
        <w:rPr>
          <w:rFonts w:ascii="Cambria" w:hAnsi="Cambria" w:cs="Open Sans"/>
          <w:color w:val="000000"/>
          <w:sz w:val="24"/>
          <w:szCs w:val="24"/>
          <w:shd w:val="clear" w:color="auto" w:fill="FFFFFF"/>
        </w:rPr>
        <w:t>, (2016)</w:t>
      </w:r>
      <w:r w:rsidR="008C1725" w:rsidRPr="00D5508B">
        <w:rPr>
          <w:rFonts w:ascii="Cambria" w:hAnsi="Cambria" w:cs="Open Sans"/>
          <w:color w:val="000000"/>
          <w:sz w:val="24"/>
          <w:szCs w:val="24"/>
          <w:shd w:val="clear" w:color="auto" w:fill="FFFFFF"/>
        </w:rPr>
        <w:t xml:space="preserve"> </w:t>
      </w:r>
      <w:r w:rsidRPr="00D5508B">
        <w:rPr>
          <w:rFonts w:ascii="Cambria" w:hAnsi="Cambria" w:cstheme="minorHAnsi"/>
          <w:sz w:val="24"/>
          <w:szCs w:val="24"/>
        </w:rPr>
        <w:t>has shown the collaboration impacts on the students where the contents of the courses are reviewed in a shared way by the students and teachers alongside by which the implications of resources are utilized properly. In his book</w:t>
      </w:r>
      <w:r w:rsidR="00E7207D">
        <w:rPr>
          <w:rFonts w:ascii="Cambria" w:hAnsi="Cambria" w:cstheme="minorHAnsi"/>
          <w:sz w:val="24"/>
          <w:szCs w:val="24"/>
        </w:rPr>
        <w:t>,</w:t>
      </w:r>
      <w:r w:rsidRPr="00D5508B">
        <w:rPr>
          <w:rFonts w:ascii="Cambria" w:hAnsi="Cambria" w:cstheme="minorHAnsi"/>
          <w:sz w:val="24"/>
          <w:szCs w:val="24"/>
        </w:rPr>
        <w:t xml:space="preserve"> </w:t>
      </w:r>
      <w:proofErr w:type="spellStart"/>
      <w:r w:rsidRPr="00D5508B">
        <w:rPr>
          <w:rFonts w:ascii="Cambria" w:hAnsi="Cambria" w:cs="Open Sans"/>
          <w:color w:val="000000"/>
          <w:sz w:val="24"/>
          <w:szCs w:val="24"/>
          <w:shd w:val="clear" w:color="auto" w:fill="FFFFFF"/>
        </w:rPr>
        <w:t>Polisca</w:t>
      </w:r>
      <w:proofErr w:type="spellEnd"/>
      <w:r w:rsidRPr="00D5508B">
        <w:rPr>
          <w:rFonts w:ascii="Cambria" w:hAnsi="Cambria" w:cs="Open Sans"/>
          <w:color w:val="000000"/>
          <w:sz w:val="24"/>
          <w:szCs w:val="24"/>
          <w:shd w:val="clear" w:color="auto" w:fill="FFFFFF"/>
        </w:rPr>
        <w:t xml:space="preserve"> (2013)</w:t>
      </w:r>
      <w:r w:rsidRPr="00D5508B">
        <w:rPr>
          <w:rFonts w:ascii="Cambria" w:hAnsi="Cambria" w:cstheme="minorHAnsi"/>
          <w:sz w:val="24"/>
          <w:szCs w:val="24"/>
        </w:rPr>
        <w:t xml:space="preserve"> has directed the impacts of interactive materials used within VLE such as quizzes and questionnaires</w:t>
      </w:r>
      <w:r w:rsidR="00E7207D">
        <w:rPr>
          <w:rFonts w:ascii="Cambria" w:hAnsi="Cambria" w:cstheme="minorHAnsi"/>
          <w:sz w:val="24"/>
          <w:szCs w:val="24"/>
        </w:rPr>
        <w:t>,</w:t>
      </w:r>
      <w:r w:rsidRPr="00D5508B">
        <w:rPr>
          <w:rFonts w:ascii="Cambria" w:hAnsi="Cambria" w:cstheme="minorHAnsi"/>
          <w:sz w:val="24"/>
          <w:szCs w:val="24"/>
        </w:rPr>
        <w:t xml:space="preserve"> etc. which attract the attention of students to be engaged and keep in touch with the learning process along with daily chores. </w:t>
      </w:r>
    </w:p>
    <w:p w14:paraId="5A461B03" w14:textId="77777777" w:rsidR="00755240" w:rsidRDefault="00732E15" w:rsidP="00D5508B">
      <w:pPr>
        <w:spacing w:line="360" w:lineRule="auto"/>
        <w:jc w:val="both"/>
        <w:rPr>
          <w:rFonts w:ascii="Cambria" w:hAnsi="Cambria" w:cstheme="minorHAnsi"/>
          <w:sz w:val="24"/>
          <w:szCs w:val="24"/>
        </w:rPr>
      </w:pPr>
      <w:r w:rsidRPr="00D5508B">
        <w:rPr>
          <w:rFonts w:ascii="Cambria" w:hAnsi="Cambria" w:cstheme="minorHAnsi"/>
          <w:sz w:val="24"/>
          <w:szCs w:val="24"/>
        </w:rPr>
        <w:t xml:space="preserve">While many researchers respond positively with this subject topic, some of the researchers including </w:t>
      </w:r>
      <w:r w:rsidR="003A0A50" w:rsidRPr="00D5508B">
        <w:rPr>
          <w:rFonts w:ascii="Cambria" w:hAnsi="Cambria" w:cs="Open Sans"/>
          <w:color w:val="000000"/>
          <w:sz w:val="24"/>
          <w:szCs w:val="24"/>
          <w:shd w:val="clear" w:color="auto" w:fill="FFFFFF"/>
        </w:rPr>
        <w:t>Underwood and Farrington-Flint (2016)</w:t>
      </w:r>
      <w:r w:rsidRPr="00D5508B">
        <w:rPr>
          <w:rFonts w:ascii="Cambria" w:hAnsi="Cambria" w:cstheme="minorHAnsi"/>
          <w:sz w:val="24"/>
          <w:szCs w:val="24"/>
        </w:rPr>
        <w:t xml:space="preserve"> pointed out some unfavorable impacts by saying that this might be a waste of time for the students as the virtual learning process is more like instruction-based and do not necessarily stimulate the learning wills of students. </w:t>
      </w:r>
    </w:p>
    <w:p w14:paraId="4E873315" w14:textId="77777777" w:rsidR="00E7207D" w:rsidRDefault="00E7207D" w:rsidP="00D5508B">
      <w:pPr>
        <w:spacing w:line="360" w:lineRule="auto"/>
        <w:jc w:val="both"/>
        <w:rPr>
          <w:rFonts w:ascii="Cambria" w:hAnsi="Cambria" w:cstheme="minorHAnsi"/>
          <w:sz w:val="24"/>
          <w:szCs w:val="24"/>
        </w:rPr>
      </w:pPr>
    </w:p>
    <w:p w14:paraId="33BF832C" w14:textId="77777777" w:rsidR="00E7207D" w:rsidRPr="00D5508B" w:rsidRDefault="00E7207D" w:rsidP="00D5508B">
      <w:pPr>
        <w:spacing w:line="360" w:lineRule="auto"/>
        <w:jc w:val="both"/>
        <w:rPr>
          <w:rFonts w:ascii="Cambria" w:hAnsi="Cambria" w:cstheme="minorHAnsi"/>
          <w:sz w:val="24"/>
          <w:szCs w:val="24"/>
        </w:rPr>
      </w:pPr>
    </w:p>
    <w:p w14:paraId="551800F4" w14:textId="77777777" w:rsidR="00C326C0" w:rsidRPr="00D5508B" w:rsidRDefault="00C326C0" w:rsidP="00D5508B">
      <w:pPr>
        <w:pStyle w:val="Heading1"/>
        <w:spacing w:line="360" w:lineRule="auto"/>
        <w:jc w:val="both"/>
        <w:rPr>
          <w:rFonts w:ascii="Cambria" w:hAnsi="Cambria"/>
          <w:b w:val="0"/>
          <w:sz w:val="24"/>
          <w:szCs w:val="24"/>
        </w:rPr>
      </w:pPr>
      <w:bookmarkStart w:id="3" w:name="_Toc28199411"/>
      <w:r w:rsidRPr="00D5508B">
        <w:rPr>
          <w:rFonts w:ascii="Cambria" w:hAnsi="Cambria"/>
          <w:sz w:val="24"/>
          <w:szCs w:val="24"/>
        </w:rPr>
        <w:lastRenderedPageBreak/>
        <w:t>Research Methodology</w:t>
      </w:r>
      <w:bookmarkEnd w:id="3"/>
      <w:r w:rsidRPr="00D5508B">
        <w:rPr>
          <w:rFonts w:ascii="Cambria" w:hAnsi="Cambria"/>
          <w:sz w:val="24"/>
          <w:szCs w:val="24"/>
        </w:rPr>
        <w:t xml:space="preserve"> </w:t>
      </w:r>
    </w:p>
    <w:p w14:paraId="14E985E8" w14:textId="77777777" w:rsidR="006B69EB" w:rsidRPr="00D5508B" w:rsidRDefault="006B69EB" w:rsidP="00D5508B">
      <w:pPr>
        <w:pStyle w:val="Heading2"/>
        <w:spacing w:line="360" w:lineRule="auto"/>
        <w:jc w:val="both"/>
        <w:rPr>
          <w:rFonts w:ascii="Cambria" w:hAnsi="Cambria"/>
          <w:sz w:val="24"/>
          <w:szCs w:val="24"/>
        </w:rPr>
      </w:pPr>
      <w:bookmarkStart w:id="4" w:name="_Toc28199412"/>
      <w:r w:rsidRPr="00D5508B">
        <w:rPr>
          <w:rFonts w:ascii="Cambria" w:hAnsi="Cambria"/>
          <w:sz w:val="24"/>
          <w:szCs w:val="24"/>
        </w:rPr>
        <w:t>Research Planning of the Project</w:t>
      </w:r>
      <w:bookmarkEnd w:id="4"/>
    </w:p>
    <w:p w14:paraId="5DC2D305" w14:textId="77777777" w:rsidR="006B69EB" w:rsidRPr="00D5508B" w:rsidRDefault="006B69EB" w:rsidP="00D5508B">
      <w:pPr>
        <w:spacing w:line="360" w:lineRule="auto"/>
        <w:jc w:val="both"/>
        <w:rPr>
          <w:rFonts w:ascii="Cambria" w:hAnsi="Cambria" w:cstheme="minorHAnsi"/>
          <w:b/>
          <w:sz w:val="24"/>
          <w:szCs w:val="24"/>
        </w:rPr>
      </w:pPr>
      <w:r w:rsidRPr="00D5508B">
        <w:rPr>
          <w:rFonts w:ascii="Cambria" w:hAnsi="Cambria" w:cstheme="minorHAnsi"/>
          <w:b/>
          <w:sz w:val="24"/>
          <w:szCs w:val="24"/>
        </w:rPr>
        <w:t xml:space="preserve">Cost: </w:t>
      </w:r>
    </w:p>
    <w:p w14:paraId="16265A6F" w14:textId="77777777" w:rsidR="006B69EB" w:rsidRPr="00D5508B" w:rsidRDefault="006B69EB" w:rsidP="00D5508B">
      <w:pPr>
        <w:spacing w:line="360" w:lineRule="auto"/>
        <w:jc w:val="both"/>
        <w:rPr>
          <w:rFonts w:ascii="Cambria" w:hAnsi="Cambria" w:cstheme="minorHAnsi"/>
          <w:sz w:val="24"/>
          <w:szCs w:val="24"/>
        </w:rPr>
      </w:pPr>
      <w:r w:rsidRPr="00D5508B">
        <w:rPr>
          <w:rFonts w:ascii="Cambria" w:hAnsi="Cambria" w:cstheme="minorHAnsi"/>
          <w:sz w:val="24"/>
          <w:szCs w:val="24"/>
        </w:rPr>
        <w:t xml:space="preserve">The estimated costing of this research is £100. This is required to achieve the objectives of the research successfully. </w:t>
      </w:r>
    </w:p>
    <w:p w14:paraId="58681237" w14:textId="77777777" w:rsidR="006B69EB" w:rsidRPr="00D5508B" w:rsidRDefault="006B69EB" w:rsidP="00D5508B">
      <w:pPr>
        <w:spacing w:line="360" w:lineRule="auto"/>
        <w:jc w:val="both"/>
        <w:rPr>
          <w:rFonts w:ascii="Cambria" w:hAnsi="Cambria" w:cstheme="minorHAnsi"/>
          <w:sz w:val="24"/>
          <w:szCs w:val="24"/>
        </w:rPr>
      </w:pPr>
      <w:r w:rsidRPr="00D5508B">
        <w:rPr>
          <w:rFonts w:ascii="Cambria" w:hAnsi="Cambria" w:cstheme="minorHAnsi"/>
          <w:b/>
          <w:sz w:val="24"/>
          <w:szCs w:val="24"/>
        </w:rPr>
        <w:t>Time:</w:t>
      </w:r>
      <w:r w:rsidRPr="00D5508B">
        <w:rPr>
          <w:rFonts w:ascii="Cambria" w:hAnsi="Cambria" w:cstheme="minorHAnsi"/>
          <w:sz w:val="24"/>
          <w:szCs w:val="24"/>
        </w:rPr>
        <w:t xml:space="preserve"> </w:t>
      </w:r>
    </w:p>
    <w:p w14:paraId="2B8FA32B" w14:textId="77777777" w:rsidR="006B69EB" w:rsidRPr="00D5508B" w:rsidRDefault="006B69EB" w:rsidP="00D5508B">
      <w:pPr>
        <w:spacing w:line="360" w:lineRule="auto"/>
        <w:jc w:val="both"/>
        <w:rPr>
          <w:rFonts w:ascii="Cambria" w:hAnsi="Cambria" w:cstheme="minorHAnsi"/>
          <w:sz w:val="24"/>
          <w:szCs w:val="24"/>
        </w:rPr>
      </w:pPr>
      <w:r w:rsidRPr="00D5508B">
        <w:rPr>
          <w:rFonts w:ascii="Cambria" w:hAnsi="Cambria" w:cstheme="minorHAnsi"/>
          <w:sz w:val="24"/>
          <w:szCs w:val="24"/>
        </w:rPr>
        <w:t xml:space="preserve">It has been calculated that the whole project will be completed within 10 weeks. The time duration includes being familiar with the research topic to the drawing conclusion from the research and analysis and submission of the work. </w:t>
      </w:r>
    </w:p>
    <w:p w14:paraId="407384A2" w14:textId="77777777" w:rsidR="006B69EB" w:rsidRPr="00D5508B" w:rsidRDefault="006B69EB" w:rsidP="00D5508B">
      <w:pPr>
        <w:spacing w:line="360" w:lineRule="auto"/>
        <w:jc w:val="both"/>
        <w:rPr>
          <w:rFonts w:ascii="Cambria" w:hAnsi="Cambria" w:cstheme="minorHAnsi"/>
          <w:b/>
          <w:sz w:val="24"/>
          <w:szCs w:val="24"/>
        </w:rPr>
      </w:pPr>
      <w:r w:rsidRPr="00D5508B">
        <w:rPr>
          <w:rFonts w:ascii="Cambria" w:hAnsi="Cambria" w:cstheme="minorHAnsi"/>
          <w:b/>
          <w:sz w:val="24"/>
          <w:szCs w:val="24"/>
        </w:rPr>
        <w:t xml:space="preserve">Timeline: </w:t>
      </w:r>
    </w:p>
    <w:p w14:paraId="2AB416CA" w14:textId="77777777" w:rsidR="006B69EB" w:rsidRPr="00D5508B" w:rsidRDefault="00C05AF1" w:rsidP="00D5508B">
      <w:pPr>
        <w:spacing w:line="360" w:lineRule="auto"/>
        <w:jc w:val="both"/>
        <w:rPr>
          <w:rFonts w:ascii="Cambria" w:hAnsi="Cambria" w:cstheme="minorHAnsi"/>
          <w:sz w:val="24"/>
          <w:szCs w:val="24"/>
        </w:rPr>
      </w:pPr>
      <w:r w:rsidRPr="00D5508B">
        <w:rPr>
          <w:rFonts w:ascii="Cambria" w:hAnsi="Cambria" w:cstheme="minorHAnsi"/>
          <w:sz w:val="24"/>
          <w:szCs w:val="24"/>
        </w:rPr>
        <w:t>It is important and efficient to use a Gantt chart within a research project to identify the milestones and task deliverables according to the time duration. The Gantt chart of this project has been provided below:</w:t>
      </w:r>
    </w:p>
    <w:p w14:paraId="59DB185A" w14:textId="77777777" w:rsidR="006B69EB" w:rsidRPr="00D5508B" w:rsidRDefault="006B69EB" w:rsidP="00D5508B">
      <w:pPr>
        <w:spacing w:line="360" w:lineRule="auto"/>
        <w:jc w:val="both"/>
        <w:rPr>
          <w:rFonts w:ascii="Cambria" w:hAnsi="Cambria" w:cstheme="minorHAnsi"/>
          <w:sz w:val="24"/>
          <w:szCs w:val="24"/>
        </w:rPr>
      </w:pPr>
      <w:r w:rsidRPr="00D5508B">
        <w:rPr>
          <w:rFonts w:ascii="Cambria" w:hAnsi="Cambria" w:cstheme="minorHAnsi"/>
          <w:noProof/>
          <w:sz w:val="24"/>
          <w:szCs w:val="24"/>
          <w:lang w:bidi="ar-SA"/>
        </w:rPr>
        <w:drawing>
          <wp:inline distT="0" distB="0" distL="0" distR="0" wp14:anchorId="730BC381" wp14:editId="2558277F">
            <wp:extent cx="4925348" cy="2307265"/>
            <wp:effectExtent l="19050" t="0" r="8602" b="0"/>
            <wp:docPr id="28" name="Picture 8" descr="https://lh5.googleusercontent.com/N8QmWBixqQr5oee-diYnEALv6-j5n5mDL2gB8_mC07uMT50CwsXqhibMS44RcGZBnh8B_JUp5VzrSAnxGRBIUBm7wjvwwBqxvP50c55xo4Lc9j834aPBpBeCtJXe_s9wBARTmKtP1ZhutlSH_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s://lh5.googleusercontent.com/N8QmWBixqQr5oee-diYnEALv6-j5n5mDL2gB8_mC07uMT50CwsXqhibMS44RcGZBnh8B_JUp5VzrSAnxGRBIUBm7wjvwwBqxvP50c55xo4Lc9j834aPBpBeCtJXe_s9wBARTmKtP1ZhutlSH_Q"/>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100199" cy="2389174"/>
                    </a:xfrm>
                    <a:prstGeom prst="rect">
                      <a:avLst/>
                    </a:prstGeom>
                    <a:noFill/>
                    <a:ln>
                      <a:noFill/>
                    </a:ln>
                  </pic:spPr>
                </pic:pic>
              </a:graphicData>
            </a:graphic>
          </wp:inline>
        </w:drawing>
      </w:r>
    </w:p>
    <w:p w14:paraId="45420DC9" w14:textId="77777777" w:rsidR="006B69EB" w:rsidRPr="00D5508B" w:rsidRDefault="006B69EB" w:rsidP="00D5508B">
      <w:pPr>
        <w:spacing w:line="360" w:lineRule="auto"/>
        <w:jc w:val="both"/>
        <w:rPr>
          <w:rFonts w:ascii="Cambria" w:hAnsi="Cambria" w:cstheme="minorHAnsi"/>
          <w:b/>
          <w:sz w:val="24"/>
          <w:szCs w:val="24"/>
        </w:rPr>
      </w:pPr>
      <w:r w:rsidRPr="00D5508B">
        <w:rPr>
          <w:rFonts w:ascii="Cambria" w:hAnsi="Cambria" w:cstheme="minorHAnsi"/>
          <w:b/>
          <w:sz w:val="24"/>
          <w:szCs w:val="24"/>
        </w:rPr>
        <w:t>Resources used:</w:t>
      </w:r>
    </w:p>
    <w:p w14:paraId="1217B0BD" w14:textId="77777777" w:rsidR="00C05AF1" w:rsidRPr="00D5508B" w:rsidRDefault="00C05AF1" w:rsidP="00D5508B">
      <w:pPr>
        <w:spacing w:line="360" w:lineRule="auto"/>
        <w:jc w:val="both"/>
        <w:rPr>
          <w:rFonts w:ascii="Cambria" w:hAnsi="Cambria" w:cstheme="minorHAnsi"/>
          <w:sz w:val="24"/>
          <w:szCs w:val="24"/>
        </w:rPr>
      </w:pPr>
      <w:r w:rsidRPr="00D5508B">
        <w:rPr>
          <w:rFonts w:ascii="Cambria" w:hAnsi="Cambria" w:cstheme="minorHAnsi"/>
          <w:sz w:val="24"/>
          <w:szCs w:val="24"/>
        </w:rPr>
        <w:t>The resources used within the project are very minimal which are mentioned in here along with their costing:</w:t>
      </w:r>
    </w:p>
    <w:p w14:paraId="31E3F889" w14:textId="77777777" w:rsidR="00C05AF1" w:rsidRPr="00D5508B" w:rsidRDefault="00C05AF1" w:rsidP="00D5508B">
      <w:pPr>
        <w:pStyle w:val="ListParagraph"/>
        <w:numPr>
          <w:ilvl w:val="0"/>
          <w:numId w:val="9"/>
        </w:numPr>
        <w:spacing w:line="360" w:lineRule="auto"/>
        <w:jc w:val="both"/>
        <w:rPr>
          <w:rFonts w:ascii="Cambria" w:hAnsi="Cambria" w:cstheme="minorHAnsi"/>
          <w:sz w:val="24"/>
          <w:szCs w:val="24"/>
        </w:rPr>
      </w:pPr>
      <w:r w:rsidRPr="00D5508B">
        <w:rPr>
          <w:rFonts w:ascii="Cambria" w:hAnsi="Cambria" w:cstheme="minorHAnsi"/>
          <w:sz w:val="24"/>
          <w:szCs w:val="24"/>
        </w:rPr>
        <w:lastRenderedPageBreak/>
        <w:t>Books, journals, subscription to e-materials, newspapers: £30</w:t>
      </w:r>
    </w:p>
    <w:p w14:paraId="11C26A40" w14:textId="77777777" w:rsidR="00C05AF1" w:rsidRPr="00D5508B" w:rsidRDefault="00C05AF1" w:rsidP="00D5508B">
      <w:pPr>
        <w:pStyle w:val="ListParagraph"/>
        <w:numPr>
          <w:ilvl w:val="0"/>
          <w:numId w:val="9"/>
        </w:numPr>
        <w:spacing w:line="360" w:lineRule="auto"/>
        <w:jc w:val="both"/>
        <w:rPr>
          <w:rFonts w:ascii="Cambria" w:hAnsi="Cambria" w:cstheme="minorHAnsi"/>
          <w:sz w:val="24"/>
          <w:szCs w:val="24"/>
        </w:rPr>
      </w:pPr>
      <w:r w:rsidRPr="00D5508B">
        <w:rPr>
          <w:rFonts w:ascii="Cambria" w:hAnsi="Cambria" w:cstheme="minorHAnsi"/>
          <w:sz w:val="24"/>
          <w:szCs w:val="24"/>
        </w:rPr>
        <w:t>Computer software and Internet: £20</w:t>
      </w:r>
    </w:p>
    <w:p w14:paraId="6A72E1DA" w14:textId="77777777" w:rsidR="00C05AF1" w:rsidRPr="00D5508B" w:rsidRDefault="00C05AF1" w:rsidP="00D5508B">
      <w:pPr>
        <w:pStyle w:val="ListParagraph"/>
        <w:numPr>
          <w:ilvl w:val="0"/>
          <w:numId w:val="9"/>
        </w:numPr>
        <w:spacing w:line="360" w:lineRule="auto"/>
        <w:jc w:val="both"/>
        <w:rPr>
          <w:rFonts w:ascii="Cambria" w:hAnsi="Cambria" w:cstheme="minorHAnsi"/>
          <w:sz w:val="24"/>
          <w:szCs w:val="24"/>
        </w:rPr>
      </w:pPr>
      <w:r w:rsidRPr="00D5508B">
        <w:rPr>
          <w:rFonts w:ascii="Cambria" w:hAnsi="Cambria" w:cstheme="minorHAnsi"/>
          <w:sz w:val="24"/>
          <w:szCs w:val="24"/>
        </w:rPr>
        <w:t>Printing process: £20</w:t>
      </w:r>
    </w:p>
    <w:p w14:paraId="544F68C5" w14:textId="77777777" w:rsidR="00C05AF1" w:rsidRPr="00D5508B" w:rsidRDefault="00C05AF1" w:rsidP="00D5508B">
      <w:pPr>
        <w:pStyle w:val="ListParagraph"/>
        <w:numPr>
          <w:ilvl w:val="0"/>
          <w:numId w:val="9"/>
        </w:numPr>
        <w:spacing w:line="360" w:lineRule="auto"/>
        <w:jc w:val="both"/>
        <w:rPr>
          <w:rFonts w:ascii="Cambria" w:hAnsi="Cambria" w:cstheme="minorHAnsi"/>
          <w:sz w:val="24"/>
          <w:szCs w:val="24"/>
        </w:rPr>
      </w:pPr>
      <w:r w:rsidRPr="00D5508B">
        <w:rPr>
          <w:rFonts w:ascii="Cambria" w:hAnsi="Cambria" w:cstheme="minorHAnsi"/>
          <w:sz w:val="24"/>
          <w:szCs w:val="24"/>
        </w:rPr>
        <w:t>Transportation: £15</w:t>
      </w:r>
    </w:p>
    <w:p w14:paraId="05734215" w14:textId="77777777" w:rsidR="00C05AF1" w:rsidRPr="00D5508B" w:rsidRDefault="00C05AF1" w:rsidP="00D5508B">
      <w:pPr>
        <w:pStyle w:val="ListParagraph"/>
        <w:numPr>
          <w:ilvl w:val="0"/>
          <w:numId w:val="9"/>
        </w:numPr>
        <w:spacing w:line="360" w:lineRule="auto"/>
        <w:jc w:val="both"/>
        <w:rPr>
          <w:rFonts w:ascii="Cambria" w:hAnsi="Cambria" w:cstheme="minorHAnsi"/>
          <w:sz w:val="24"/>
          <w:szCs w:val="24"/>
        </w:rPr>
      </w:pPr>
      <w:r w:rsidRPr="00D5508B">
        <w:rPr>
          <w:rFonts w:ascii="Cambria" w:hAnsi="Cambria" w:cstheme="minorHAnsi"/>
          <w:sz w:val="24"/>
          <w:szCs w:val="24"/>
        </w:rPr>
        <w:t>Miscellaneous: £15</w:t>
      </w:r>
    </w:p>
    <w:p w14:paraId="31BAE46A" w14:textId="77777777" w:rsidR="00C05AF1" w:rsidRPr="00D5508B" w:rsidRDefault="00C05AF1" w:rsidP="00D5508B">
      <w:pPr>
        <w:pStyle w:val="ListParagraph"/>
        <w:numPr>
          <w:ilvl w:val="0"/>
          <w:numId w:val="9"/>
        </w:numPr>
        <w:spacing w:line="360" w:lineRule="auto"/>
        <w:jc w:val="both"/>
        <w:rPr>
          <w:rFonts w:ascii="Cambria" w:hAnsi="Cambria" w:cstheme="minorHAnsi"/>
          <w:sz w:val="24"/>
          <w:szCs w:val="24"/>
        </w:rPr>
      </w:pPr>
      <w:r w:rsidRPr="00D5508B">
        <w:rPr>
          <w:rFonts w:ascii="Cambria" w:hAnsi="Cambria" w:cstheme="minorHAnsi"/>
          <w:sz w:val="24"/>
          <w:szCs w:val="24"/>
        </w:rPr>
        <w:t>T</w:t>
      </w:r>
      <w:r w:rsidR="00E7207D">
        <w:rPr>
          <w:rFonts w:ascii="Cambria" w:hAnsi="Cambria" w:cstheme="minorHAnsi"/>
          <w:sz w:val="24"/>
          <w:szCs w:val="24"/>
        </w:rPr>
        <w:t>he t</w:t>
      </w:r>
      <w:r w:rsidRPr="00D5508B">
        <w:rPr>
          <w:rFonts w:ascii="Cambria" w:hAnsi="Cambria" w:cstheme="minorHAnsi"/>
          <w:sz w:val="24"/>
          <w:szCs w:val="24"/>
        </w:rPr>
        <w:t>otal cost of the resources: £100</w:t>
      </w:r>
    </w:p>
    <w:p w14:paraId="69D9869B" w14:textId="77777777" w:rsidR="006B69EB" w:rsidRPr="00D5508B" w:rsidRDefault="006B69EB" w:rsidP="00D5508B">
      <w:pPr>
        <w:spacing w:line="360" w:lineRule="auto"/>
        <w:jc w:val="both"/>
        <w:rPr>
          <w:rFonts w:ascii="Cambria" w:hAnsi="Cambria" w:cstheme="minorHAnsi"/>
          <w:b/>
          <w:sz w:val="24"/>
          <w:szCs w:val="24"/>
        </w:rPr>
      </w:pPr>
      <w:r w:rsidRPr="00D5508B">
        <w:rPr>
          <w:rFonts w:ascii="Cambria" w:hAnsi="Cambria" w:cstheme="minorHAnsi"/>
          <w:b/>
          <w:sz w:val="24"/>
          <w:szCs w:val="24"/>
        </w:rPr>
        <w:t>Research Strategy</w:t>
      </w:r>
      <w:r w:rsidR="00D5508B">
        <w:rPr>
          <w:rFonts w:ascii="Cambria" w:hAnsi="Cambria" w:cstheme="minorHAnsi"/>
          <w:b/>
          <w:sz w:val="24"/>
          <w:szCs w:val="24"/>
        </w:rPr>
        <w:t>:</w:t>
      </w:r>
    </w:p>
    <w:p w14:paraId="590DC8D1" w14:textId="77777777" w:rsidR="00DB0FCF" w:rsidRPr="00D5508B" w:rsidRDefault="00DB0FCF" w:rsidP="00D5508B">
      <w:pPr>
        <w:spacing w:line="360" w:lineRule="auto"/>
        <w:jc w:val="both"/>
        <w:rPr>
          <w:rFonts w:ascii="Cambria" w:hAnsi="Cambria" w:cstheme="minorHAnsi"/>
          <w:sz w:val="24"/>
          <w:szCs w:val="24"/>
        </w:rPr>
      </w:pPr>
      <w:r w:rsidRPr="00D5508B">
        <w:rPr>
          <w:rFonts w:ascii="Cambria" w:hAnsi="Cambria" w:cstheme="minorHAnsi"/>
          <w:sz w:val="24"/>
          <w:szCs w:val="24"/>
        </w:rPr>
        <w:t xml:space="preserve">The quantitative research strategy is taken for describing and analyzing the numerical or mathematical data where the qualitative research strategy is used for the descriptive information. In this research project, out of the 10 questions used within the questionnaire, 7 of them are quantitative by which the statistical view and analysis </w:t>
      </w:r>
      <w:r w:rsidR="00E7207D">
        <w:rPr>
          <w:rFonts w:ascii="Cambria" w:hAnsi="Cambria" w:cstheme="minorHAnsi"/>
          <w:sz w:val="24"/>
          <w:szCs w:val="24"/>
        </w:rPr>
        <w:t>are</w:t>
      </w:r>
      <w:r w:rsidRPr="00D5508B">
        <w:rPr>
          <w:rFonts w:ascii="Cambria" w:hAnsi="Cambria" w:cstheme="minorHAnsi"/>
          <w:sz w:val="24"/>
          <w:szCs w:val="24"/>
        </w:rPr>
        <w:t xml:space="preserve"> generated and 3 of which are qualitative in forms </w:t>
      </w:r>
      <w:r w:rsidR="00E7207D">
        <w:rPr>
          <w:rFonts w:ascii="Cambria" w:hAnsi="Cambria" w:cstheme="minorHAnsi"/>
          <w:sz w:val="24"/>
          <w:szCs w:val="24"/>
        </w:rPr>
        <w:t>that</w:t>
      </w:r>
      <w:r w:rsidRPr="00D5508B">
        <w:rPr>
          <w:rFonts w:ascii="Cambria" w:hAnsi="Cambria" w:cstheme="minorHAnsi"/>
          <w:sz w:val="24"/>
          <w:szCs w:val="24"/>
        </w:rPr>
        <w:t xml:space="preserve"> ask the respondents about the different elements and impacts of VLE. </w:t>
      </w:r>
    </w:p>
    <w:p w14:paraId="00DDD1F9" w14:textId="77777777" w:rsidR="006B69EB" w:rsidRPr="00D5508B" w:rsidRDefault="006B69EB" w:rsidP="00D5508B">
      <w:pPr>
        <w:spacing w:line="360" w:lineRule="auto"/>
        <w:jc w:val="both"/>
        <w:rPr>
          <w:rFonts w:ascii="Cambria" w:hAnsi="Cambria" w:cstheme="minorHAnsi"/>
          <w:b/>
          <w:sz w:val="24"/>
          <w:szCs w:val="24"/>
        </w:rPr>
      </w:pPr>
      <w:r w:rsidRPr="00D5508B">
        <w:rPr>
          <w:rFonts w:ascii="Cambria" w:hAnsi="Cambria" w:cstheme="minorHAnsi"/>
          <w:b/>
          <w:sz w:val="24"/>
          <w:szCs w:val="24"/>
        </w:rPr>
        <w:t>Research type</w:t>
      </w:r>
      <w:r w:rsidR="00D5508B">
        <w:rPr>
          <w:rFonts w:ascii="Cambria" w:hAnsi="Cambria" w:cstheme="minorHAnsi"/>
          <w:b/>
          <w:sz w:val="24"/>
          <w:szCs w:val="24"/>
        </w:rPr>
        <w:t>:</w:t>
      </w:r>
    </w:p>
    <w:p w14:paraId="58CCDAFA" w14:textId="77777777" w:rsidR="00DB0FCF" w:rsidRPr="00D5508B" w:rsidRDefault="00DB0FCF" w:rsidP="00D5508B">
      <w:pPr>
        <w:spacing w:line="360" w:lineRule="auto"/>
        <w:jc w:val="both"/>
        <w:rPr>
          <w:rFonts w:ascii="Cambria" w:hAnsi="Cambria" w:cstheme="minorHAnsi"/>
          <w:sz w:val="24"/>
          <w:szCs w:val="24"/>
        </w:rPr>
      </w:pPr>
      <w:r w:rsidRPr="00D5508B">
        <w:rPr>
          <w:rFonts w:ascii="Cambria" w:hAnsi="Cambria" w:cstheme="minorHAnsi"/>
          <w:sz w:val="24"/>
          <w:szCs w:val="24"/>
        </w:rPr>
        <w:t xml:space="preserve">The primary and secondary data are the two types of research </w:t>
      </w:r>
      <w:r w:rsidR="008C1725" w:rsidRPr="00D5508B">
        <w:rPr>
          <w:rFonts w:ascii="Cambria" w:hAnsi="Cambria" w:cstheme="minorHAnsi"/>
          <w:sz w:val="24"/>
          <w:szCs w:val="24"/>
        </w:rPr>
        <w:t xml:space="preserve">data </w:t>
      </w:r>
      <w:r w:rsidRPr="00D5508B">
        <w:rPr>
          <w:rFonts w:ascii="Cambria" w:hAnsi="Cambria" w:cstheme="minorHAnsi"/>
          <w:sz w:val="24"/>
          <w:szCs w:val="24"/>
        </w:rPr>
        <w:t xml:space="preserve">used where the primary data </w:t>
      </w:r>
      <w:r w:rsidR="008C1725" w:rsidRPr="00D5508B">
        <w:rPr>
          <w:rFonts w:ascii="Cambria" w:hAnsi="Cambria" w:cstheme="minorHAnsi"/>
          <w:sz w:val="24"/>
          <w:szCs w:val="24"/>
        </w:rPr>
        <w:t>refers to the fresh and first</w:t>
      </w:r>
      <w:r w:rsidR="00E7207D">
        <w:rPr>
          <w:rFonts w:ascii="Cambria" w:hAnsi="Cambria" w:cstheme="minorHAnsi"/>
          <w:sz w:val="24"/>
          <w:szCs w:val="24"/>
        </w:rPr>
        <w:t>-</w:t>
      </w:r>
      <w:r w:rsidR="008C1725" w:rsidRPr="00D5508B">
        <w:rPr>
          <w:rFonts w:ascii="Cambria" w:hAnsi="Cambria" w:cstheme="minorHAnsi"/>
          <w:sz w:val="24"/>
          <w:szCs w:val="24"/>
        </w:rPr>
        <w:t xml:space="preserve">hand information and the secondary data means the information which </w:t>
      </w:r>
      <w:r w:rsidR="00E7207D">
        <w:rPr>
          <w:rFonts w:ascii="Cambria" w:hAnsi="Cambria" w:cstheme="minorHAnsi"/>
          <w:sz w:val="24"/>
          <w:szCs w:val="24"/>
        </w:rPr>
        <w:t>is</w:t>
      </w:r>
      <w:r w:rsidR="008C1725" w:rsidRPr="00D5508B">
        <w:rPr>
          <w:rFonts w:ascii="Cambria" w:hAnsi="Cambria" w:cstheme="minorHAnsi"/>
          <w:sz w:val="24"/>
          <w:szCs w:val="24"/>
        </w:rPr>
        <w:t xml:space="preserve"> collected from various other sources. In this research project, both the primary and secondary types of research data will be utilized. The primary data will be collected from the answers given by the students in the developed questionnaire and the secondary data will be collected from the different literary sources like books, journals, websites and newspapers in relation </w:t>
      </w:r>
      <w:r w:rsidR="00E7207D">
        <w:rPr>
          <w:rFonts w:ascii="Cambria" w:hAnsi="Cambria" w:cstheme="minorHAnsi"/>
          <w:sz w:val="24"/>
          <w:szCs w:val="24"/>
        </w:rPr>
        <w:t>to</w:t>
      </w:r>
      <w:r w:rsidR="008C1725" w:rsidRPr="00D5508B">
        <w:rPr>
          <w:rFonts w:ascii="Cambria" w:hAnsi="Cambria" w:cstheme="minorHAnsi"/>
          <w:sz w:val="24"/>
          <w:szCs w:val="24"/>
        </w:rPr>
        <w:t xml:space="preserve"> the subject topic. </w:t>
      </w:r>
    </w:p>
    <w:p w14:paraId="45F99864" w14:textId="77777777" w:rsidR="006B69EB" w:rsidRPr="00D5508B" w:rsidRDefault="006B69EB" w:rsidP="00D5508B">
      <w:pPr>
        <w:spacing w:line="360" w:lineRule="auto"/>
        <w:jc w:val="both"/>
        <w:rPr>
          <w:rFonts w:ascii="Cambria" w:hAnsi="Cambria" w:cstheme="minorHAnsi"/>
          <w:b/>
          <w:sz w:val="24"/>
          <w:szCs w:val="24"/>
        </w:rPr>
      </w:pPr>
      <w:r w:rsidRPr="00D5508B">
        <w:rPr>
          <w:rFonts w:ascii="Cambria" w:hAnsi="Cambria" w:cstheme="minorHAnsi"/>
          <w:b/>
          <w:sz w:val="24"/>
          <w:szCs w:val="24"/>
        </w:rPr>
        <w:t>Data analysis</w:t>
      </w:r>
      <w:r w:rsidR="00D5508B">
        <w:rPr>
          <w:rFonts w:ascii="Cambria" w:hAnsi="Cambria" w:cstheme="minorHAnsi"/>
          <w:b/>
          <w:sz w:val="24"/>
          <w:szCs w:val="24"/>
        </w:rPr>
        <w:t>:</w:t>
      </w:r>
    </w:p>
    <w:p w14:paraId="13580507" w14:textId="77777777" w:rsidR="00BD5C1A" w:rsidRPr="00D5508B" w:rsidRDefault="00BD5C1A" w:rsidP="00D5508B">
      <w:pPr>
        <w:spacing w:line="360" w:lineRule="auto"/>
        <w:jc w:val="both"/>
        <w:rPr>
          <w:rFonts w:ascii="Cambria" w:hAnsi="Cambria" w:cstheme="minorHAnsi"/>
          <w:sz w:val="24"/>
          <w:szCs w:val="24"/>
        </w:rPr>
      </w:pPr>
      <w:r w:rsidRPr="00D5508B">
        <w:rPr>
          <w:rFonts w:ascii="Cambria" w:hAnsi="Cambria" w:cstheme="minorHAnsi"/>
          <w:sz w:val="24"/>
          <w:szCs w:val="24"/>
        </w:rPr>
        <w:t xml:space="preserve">For data analysis, different analytical tools and techniques will be utilized such as the MS Office applications including MS Excel and MS Word. </w:t>
      </w:r>
      <w:r w:rsidR="00E7207D">
        <w:rPr>
          <w:rFonts w:ascii="Cambria" w:hAnsi="Cambria" w:cstheme="minorHAnsi"/>
          <w:sz w:val="24"/>
          <w:szCs w:val="24"/>
        </w:rPr>
        <w:t>The analysis is based on in-depth interpretation of collected data.</w:t>
      </w:r>
      <w:r w:rsidRPr="00D5508B">
        <w:rPr>
          <w:rFonts w:ascii="Cambria" w:hAnsi="Cambria" w:cstheme="minorHAnsi"/>
          <w:sz w:val="24"/>
          <w:szCs w:val="24"/>
        </w:rPr>
        <w:t xml:space="preserve"> </w:t>
      </w:r>
    </w:p>
    <w:p w14:paraId="32C5A912" w14:textId="77777777" w:rsidR="00D5508B" w:rsidRPr="00D5508B" w:rsidRDefault="00D5508B" w:rsidP="00D5508B">
      <w:pPr>
        <w:spacing w:line="360" w:lineRule="auto"/>
        <w:jc w:val="both"/>
        <w:rPr>
          <w:rFonts w:ascii="Cambria" w:hAnsi="Cambria"/>
          <w:sz w:val="24"/>
          <w:szCs w:val="24"/>
        </w:rPr>
      </w:pPr>
    </w:p>
    <w:p w14:paraId="63F3F4F9" w14:textId="77777777" w:rsidR="00C326C0" w:rsidRPr="00D5508B" w:rsidRDefault="00C326C0" w:rsidP="00D5508B">
      <w:pPr>
        <w:pStyle w:val="Heading2"/>
        <w:spacing w:line="360" w:lineRule="auto"/>
        <w:jc w:val="both"/>
        <w:rPr>
          <w:rFonts w:ascii="Cambria" w:hAnsi="Cambria"/>
          <w:sz w:val="24"/>
          <w:szCs w:val="24"/>
        </w:rPr>
      </w:pPr>
      <w:bookmarkStart w:id="5" w:name="_Toc28199413"/>
      <w:r w:rsidRPr="00D5508B">
        <w:rPr>
          <w:rFonts w:ascii="Cambria" w:hAnsi="Cambria"/>
          <w:sz w:val="24"/>
          <w:szCs w:val="24"/>
        </w:rPr>
        <w:lastRenderedPageBreak/>
        <w:t>Population and Sampling</w:t>
      </w:r>
      <w:bookmarkEnd w:id="5"/>
      <w:r w:rsidRPr="00D5508B">
        <w:rPr>
          <w:rFonts w:ascii="Cambria" w:hAnsi="Cambria"/>
          <w:sz w:val="24"/>
          <w:szCs w:val="24"/>
        </w:rPr>
        <w:t xml:space="preserve"> </w:t>
      </w:r>
    </w:p>
    <w:p w14:paraId="2109E1B4" w14:textId="77777777" w:rsidR="00C638C6" w:rsidRPr="00D5508B" w:rsidRDefault="00C638C6" w:rsidP="00D5508B">
      <w:pPr>
        <w:spacing w:line="360" w:lineRule="auto"/>
        <w:jc w:val="both"/>
        <w:rPr>
          <w:rFonts w:ascii="Cambria" w:hAnsi="Cambria" w:cstheme="minorHAnsi"/>
          <w:sz w:val="24"/>
          <w:szCs w:val="24"/>
        </w:rPr>
      </w:pPr>
      <w:r w:rsidRPr="00D5508B">
        <w:rPr>
          <w:rFonts w:ascii="Cambria" w:hAnsi="Cambria" w:cstheme="minorHAnsi"/>
          <w:sz w:val="24"/>
          <w:szCs w:val="24"/>
        </w:rPr>
        <w:t>The population of research refers to the overall source of information where the sampling means the selection of a few number</w:t>
      </w:r>
      <w:r w:rsidR="00E7207D">
        <w:rPr>
          <w:rFonts w:ascii="Cambria" w:hAnsi="Cambria" w:cstheme="minorHAnsi"/>
          <w:sz w:val="24"/>
          <w:szCs w:val="24"/>
        </w:rPr>
        <w:t>s</w:t>
      </w:r>
      <w:r w:rsidRPr="00D5508B">
        <w:rPr>
          <w:rFonts w:ascii="Cambria" w:hAnsi="Cambria" w:cstheme="minorHAnsi"/>
          <w:sz w:val="24"/>
          <w:szCs w:val="24"/>
        </w:rPr>
        <w:t xml:space="preserve"> of research participants from the total population. </w:t>
      </w:r>
    </w:p>
    <w:p w14:paraId="132489CA" w14:textId="77777777" w:rsidR="00C638C6" w:rsidRPr="00D5508B" w:rsidRDefault="00C638C6" w:rsidP="00D5508B">
      <w:pPr>
        <w:spacing w:line="360" w:lineRule="auto"/>
        <w:jc w:val="both"/>
        <w:rPr>
          <w:rFonts w:ascii="Cambria" w:hAnsi="Cambria" w:cstheme="minorHAnsi"/>
          <w:sz w:val="24"/>
          <w:szCs w:val="24"/>
        </w:rPr>
      </w:pPr>
      <w:r w:rsidRPr="00D5508B">
        <w:rPr>
          <w:rFonts w:ascii="Cambria" w:hAnsi="Cambria" w:cstheme="minorHAnsi"/>
          <w:sz w:val="24"/>
          <w:szCs w:val="24"/>
        </w:rPr>
        <w:t xml:space="preserve">The population in this research is the overall student number of </w:t>
      </w:r>
      <w:r w:rsidR="00E7207D">
        <w:rPr>
          <w:rFonts w:ascii="Cambria" w:hAnsi="Cambria" w:cstheme="minorHAnsi"/>
          <w:sz w:val="24"/>
          <w:szCs w:val="24"/>
        </w:rPr>
        <w:t xml:space="preserve">the </w:t>
      </w:r>
      <w:r w:rsidRPr="00D5508B">
        <w:rPr>
          <w:rFonts w:ascii="Cambria" w:hAnsi="Cambria" w:cstheme="minorHAnsi"/>
          <w:sz w:val="24"/>
          <w:szCs w:val="24"/>
        </w:rPr>
        <w:t xml:space="preserve">University of Wales Trinity Saint David London Campus. </w:t>
      </w:r>
    </w:p>
    <w:p w14:paraId="7BC6C439" w14:textId="77777777" w:rsidR="00C638C6" w:rsidRPr="00D5508B" w:rsidRDefault="00C638C6" w:rsidP="00D5508B">
      <w:pPr>
        <w:spacing w:line="360" w:lineRule="auto"/>
        <w:jc w:val="both"/>
        <w:rPr>
          <w:rFonts w:ascii="Cambria" w:hAnsi="Cambria" w:cstheme="minorHAnsi"/>
          <w:sz w:val="24"/>
          <w:szCs w:val="24"/>
        </w:rPr>
      </w:pPr>
      <w:r w:rsidRPr="00D5508B">
        <w:rPr>
          <w:rFonts w:ascii="Cambria" w:hAnsi="Cambria" w:cstheme="minorHAnsi"/>
          <w:sz w:val="24"/>
          <w:szCs w:val="24"/>
        </w:rPr>
        <w:t xml:space="preserve">The sampling number of this project is 20 which are randomly selected students who will be the participants within the survey process. </w:t>
      </w:r>
    </w:p>
    <w:p w14:paraId="1362C79B" w14:textId="77777777" w:rsidR="00C326C0" w:rsidRPr="00D5508B" w:rsidRDefault="00C326C0" w:rsidP="00D5508B">
      <w:pPr>
        <w:pStyle w:val="Heading2"/>
        <w:spacing w:line="360" w:lineRule="auto"/>
        <w:jc w:val="both"/>
        <w:rPr>
          <w:rFonts w:ascii="Cambria" w:hAnsi="Cambria"/>
          <w:sz w:val="24"/>
          <w:szCs w:val="24"/>
        </w:rPr>
      </w:pPr>
      <w:bookmarkStart w:id="6" w:name="_Toc28199414"/>
      <w:r w:rsidRPr="00D5508B">
        <w:rPr>
          <w:rFonts w:ascii="Cambria" w:hAnsi="Cambria"/>
          <w:sz w:val="24"/>
          <w:szCs w:val="24"/>
        </w:rPr>
        <w:t>Data Collection Process</w:t>
      </w:r>
      <w:bookmarkEnd w:id="6"/>
    </w:p>
    <w:p w14:paraId="4F903364" w14:textId="77777777" w:rsidR="00C638C6" w:rsidRPr="00D5508B" w:rsidRDefault="00C638C6" w:rsidP="00D5508B">
      <w:pPr>
        <w:spacing w:line="360" w:lineRule="auto"/>
        <w:jc w:val="both"/>
        <w:rPr>
          <w:rFonts w:ascii="Cambria" w:hAnsi="Cambria" w:cstheme="minorHAnsi"/>
          <w:sz w:val="24"/>
          <w:szCs w:val="24"/>
        </w:rPr>
      </w:pPr>
      <w:r w:rsidRPr="00D5508B">
        <w:rPr>
          <w:rFonts w:ascii="Cambria" w:hAnsi="Cambria" w:cstheme="minorHAnsi"/>
          <w:sz w:val="24"/>
          <w:szCs w:val="24"/>
        </w:rPr>
        <w:t xml:space="preserve">A survey questionnaire will be developed for gathering the necessary primary data from the students which will include </w:t>
      </w:r>
      <w:proofErr w:type="gramStart"/>
      <w:r w:rsidRPr="00D5508B">
        <w:rPr>
          <w:rFonts w:ascii="Cambria" w:hAnsi="Cambria" w:cstheme="minorHAnsi"/>
          <w:sz w:val="24"/>
          <w:szCs w:val="24"/>
        </w:rPr>
        <w:t>both of the close-ended</w:t>
      </w:r>
      <w:proofErr w:type="gramEnd"/>
      <w:r w:rsidRPr="00D5508B">
        <w:rPr>
          <w:rFonts w:ascii="Cambria" w:hAnsi="Cambria" w:cstheme="minorHAnsi"/>
          <w:sz w:val="24"/>
          <w:szCs w:val="24"/>
        </w:rPr>
        <w:t xml:space="preserve"> referring to the quantitative research and open-ended questions referring to the qualitative research strategy. Other than that, the secondary data will also be utilized within the literature review in this project from the collection of information used in different literary sources by other authors and researchers. </w:t>
      </w:r>
    </w:p>
    <w:p w14:paraId="6A105200" w14:textId="77777777" w:rsidR="00C326C0" w:rsidRPr="00D5508B" w:rsidRDefault="00C638C6" w:rsidP="00D5508B">
      <w:pPr>
        <w:pStyle w:val="Heading2"/>
        <w:spacing w:line="360" w:lineRule="auto"/>
        <w:jc w:val="both"/>
        <w:rPr>
          <w:rFonts w:ascii="Cambria" w:hAnsi="Cambria"/>
          <w:sz w:val="24"/>
          <w:szCs w:val="24"/>
        </w:rPr>
      </w:pPr>
      <w:bookmarkStart w:id="7" w:name="_Toc28199415"/>
      <w:r w:rsidRPr="00D5508B">
        <w:rPr>
          <w:rFonts w:ascii="Cambria" w:hAnsi="Cambria"/>
          <w:sz w:val="24"/>
          <w:szCs w:val="24"/>
        </w:rPr>
        <w:t>Ethics considerati</w:t>
      </w:r>
      <w:r w:rsidR="00E7207D">
        <w:rPr>
          <w:rFonts w:ascii="Cambria" w:hAnsi="Cambria"/>
          <w:sz w:val="24"/>
          <w:szCs w:val="24"/>
        </w:rPr>
        <w:t>O</w:t>
      </w:r>
      <w:r w:rsidRPr="00D5508B">
        <w:rPr>
          <w:rFonts w:ascii="Cambria" w:hAnsi="Cambria"/>
          <w:sz w:val="24"/>
          <w:szCs w:val="24"/>
        </w:rPr>
        <w:t>n in Data Collection</w:t>
      </w:r>
      <w:bookmarkEnd w:id="7"/>
    </w:p>
    <w:p w14:paraId="0F26BF91" w14:textId="77777777" w:rsidR="00C638C6" w:rsidRDefault="00C638C6" w:rsidP="00D5508B">
      <w:pPr>
        <w:spacing w:line="360" w:lineRule="auto"/>
        <w:jc w:val="both"/>
        <w:rPr>
          <w:rFonts w:ascii="Cambria" w:hAnsi="Cambria" w:cstheme="minorHAnsi"/>
          <w:sz w:val="24"/>
          <w:szCs w:val="24"/>
        </w:rPr>
      </w:pPr>
      <w:r w:rsidRPr="00D5508B">
        <w:rPr>
          <w:rFonts w:ascii="Cambria" w:hAnsi="Cambria" w:cstheme="minorHAnsi"/>
          <w:sz w:val="24"/>
          <w:szCs w:val="24"/>
        </w:rPr>
        <w:t>In this research project, the reliability, validity</w:t>
      </w:r>
      <w:r w:rsidR="00E7207D">
        <w:rPr>
          <w:rFonts w:ascii="Cambria" w:hAnsi="Cambria" w:cstheme="minorHAnsi"/>
          <w:sz w:val="24"/>
          <w:szCs w:val="24"/>
        </w:rPr>
        <w:t>,</w:t>
      </w:r>
      <w:r w:rsidRPr="00D5508B">
        <w:rPr>
          <w:rFonts w:ascii="Cambria" w:hAnsi="Cambria" w:cstheme="minorHAnsi"/>
          <w:sz w:val="24"/>
          <w:szCs w:val="24"/>
        </w:rPr>
        <w:t xml:space="preserve"> and authenticity </w:t>
      </w:r>
      <w:r w:rsidR="00E7207D">
        <w:rPr>
          <w:rFonts w:ascii="Cambria" w:hAnsi="Cambria" w:cstheme="minorHAnsi"/>
          <w:sz w:val="24"/>
          <w:szCs w:val="24"/>
        </w:rPr>
        <w:t>are</w:t>
      </w:r>
      <w:r w:rsidRPr="00D5508B">
        <w:rPr>
          <w:rFonts w:ascii="Cambria" w:hAnsi="Cambria" w:cstheme="minorHAnsi"/>
          <w:sz w:val="24"/>
          <w:szCs w:val="24"/>
        </w:rPr>
        <w:t xml:space="preserve"> maintained throughout the research process. The personal information and the answers given by the individual participants </w:t>
      </w:r>
      <w:r w:rsidR="00E7207D">
        <w:rPr>
          <w:rFonts w:ascii="Cambria" w:hAnsi="Cambria" w:cstheme="minorHAnsi"/>
          <w:sz w:val="24"/>
          <w:szCs w:val="24"/>
        </w:rPr>
        <w:t>are kept secure</w:t>
      </w:r>
      <w:r w:rsidRPr="00D5508B">
        <w:rPr>
          <w:rFonts w:ascii="Cambria" w:hAnsi="Cambria" w:cstheme="minorHAnsi"/>
          <w:sz w:val="24"/>
          <w:szCs w:val="24"/>
        </w:rPr>
        <w:t xml:space="preserve">. The literature review has been properly cited by using the Harvard Referencing style. Various data gathered will only be accessed by the researcher. </w:t>
      </w:r>
    </w:p>
    <w:p w14:paraId="5C8FD0ED" w14:textId="77777777" w:rsidR="00D5508B" w:rsidRDefault="00D5508B" w:rsidP="00D5508B">
      <w:pPr>
        <w:spacing w:line="360" w:lineRule="auto"/>
        <w:jc w:val="both"/>
        <w:rPr>
          <w:rFonts w:ascii="Cambria" w:hAnsi="Cambria" w:cstheme="minorHAnsi"/>
          <w:sz w:val="24"/>
          <w:szCs w:val="24"/>
        </w:rPr>
      </w:pPr>
    </w:p>
    <w:p w14:paraId="144EF73B" w14:textId="77777777" w:rsidR="00D5508B" w:rsidRDefault="00D5508B" w:rsidP="00D5508B">
      <w:pPr>
        <w:spacing w:line="360" w:lineRule="auto"/>
        <w:jc w:val="both"/>
        <w:rPr>
          <w:rFonts w:ascii="Cambria" w:hAnsi="Cambria" w:cstheme="minorHAnsi"/>
          <w:sz w:val="24"/>
          <w:szCs w:val="24"/>
        </w:rPr>
      </w:pPr>
    </w:p>
    <w:p w14:paraId="346F51D3" w14:textId="77777777" w:rsidR="00D5508B" w:rsidRDefault="00D5508B" w:rsidP="00D5508B">
      <w:pPr>
        <w:spacing w:line="360" w:lineRule="auto"/>
        <w:jc w:val="both"/>
        <w:rPr>
          <w:rFonts w:ascii="Cambria" w:hAnsi="Cambria" w:cstheme="minorHAnsi"/>
          <w:sz w:val="24"/>
          <w:szCs w:val="24"/>
        </w:rPr>
      </w:pPr>
    </w:p>
    <w:p w14:paraId="2DA2D8C1" w14:textId="77777777" w:rsidR="00D5508B" w:rsidRPr="00D5508B" w:rsidRDefault="00D5508B" w:rsidP="00D5508B">
      <w:pPr>
        <w:spacing w:line="360" w:lineRule="auto"/>
        <w:jc w:val="both"/>
        <w:rPr>
          <w:rFonts w:ascii="Cambria" w:hAnsi="Cambria" w:cstheme="minorHAnsi"/>
          <w:sz w:val="24"/>
          <w:szCs w:val="24"/>
        </w:rPr>
      </w:pPr>
    </w:p>
    <w:p w14:paraId="5B623A6E" w14:textId="77777777" w:rsidR="00C326C0" w:rsidRPr="00D5508B" w:rsidRDefault="00C326C0" w:rsidP="00D5508B">
      <w:pPr>
        <w:pStyle w:val="Heading1"/>
        <w:spacing w:line="360" w:lineRule="auto"/>
        <w:jc w:val="both"/>
        <w:rPr>
          <w:rFonts w:ascii="Cambria" w:hAnsi="Cambria"/>
          <w:sz w:val="24"/>
          <w:szCs w:val="24"/>
        </w:rPr>
      </w:pPr>
      <w:bookmarkStart w:id="8" w:name="_Toc28199416"/>
      <w:r w:rsidRPr="00D5508B">
        <w:rPr>
          <w:rFonts w:ascii="Cambria" w:hAnsi="Cambria"/>
          <w:sz w:val="24"/>
          <w:szCs w:val="24"/>
        </w:rPr>
        <w:lastRenderedPageBreak/>
        <w:t>Findings, Analysis and Discussion</w:t>
      </w:r>
      <w:bookmarkEnd w:id="8"/>
    </w:p>
    <w:p w14:paraId="62687164" w14:textId="77777777" w:rsidR="006D079B" w:rsidRPr="00D5508B" w:rsidRDefault="006D079B" w:rsidP="00D5508B">
      <w:pPr>
        <w:spacing w:line="360" w:lineRule="auto"/>
        <w:jc w:val="both"/>
        <w:rPr>
          <w:rFonts w:ascii="Cambria" w:hAnsi="Cambria" w:cstheme="minorHAnsi"/>
          <w:sz w:val="24"/>
          <w:szCs w:val="24"/>
        </w:rPr>
      </w:pPr>
      <w:r w:rsidRPr="00D5508B">
        <w:rPr>
          <w:rFonts w:ascii="Cambria" w:hAnsi="Cambria" w:cstheme="minorHAnsi"/>
          <w:b/>
          <w:sz w:val="24"/>
          <w:szCs w:val="24"/>
        </w:rPr>
        <w:t xml:space="preserve"> Q1. Do you know what is a virtual learning environment?</w:t>
      </w:r>
    </w:p>
    <w:p w14:paraId="5BD2E497" w14:textId="77777777" w:rsidR="00274CCC" w:rsidRPr="00D5508B" w:rsidRDefault="002F413B" w:rsidP="00D5508B">
      <w:pPr>
        <w:spacing w:line="360" w:lineRule="auto"/>
        <w:jc w:val="both"/>
        <w:rPr>
          <w:rFonts w:ascii="Cambria" w:hAnsi="Cambria" w:cstheme="minorHAnsi"/>
          <w:sz w:val="24"/>
          <w:szCs w:val="24"/>
        </w:rPr>
      </w:pPr>
      <w:r w:rsidRPr="00D5508B">
        <w:rPr>
          <w:rFonts w:ascii="Cambria" w:hAnsi="Cambria" w:cstheme="minorHAnsi"/>
          <w:noProof/>
          <w:sz w:val="24"/>
          <w:szCs w:val="24"/>
          <w:lang w:bidi="ar-SA"/>
        </w:rPr>
        <w:drawing>
          <wp:inline distT="0" distB="0" distL="0" distR="0" wp14:anchorId="41F001E3" wp14:editId="2F8537A2">
            <wp:extent cx="5486400" cy="3200400"/>
            <wp:effectExtent l="19050" t="0" r="19050" b="0"/>
            <wp:docPr id="23"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49857D6" w14:textId="77777777" w:rsidR="005102CF" w:rsidRPr="00D5508B" w:rsidRDefault="00366B7D" w:rsidP="00D5508B">
      <w:pPr>
        <w:spacing w:line="360" w:lineRule="auto"/>
        <w:jc w:val="both"/>
        <w:rPr>
          <w:rFonts w:ascii="Cambria" w:hAnsi="Cambria" w:cstheme="minorHAnsi"/>
          <w:sz w:val="24"/>
          <w:szCs w:val="24"/>
        </w:rPr>
      </w:pPr>
      <w:r w:rsidRPr="00D5508B">
        <w:rPr>
          <w:rFonts w:ascii="Cambria" w:hAnsi="Cambria" w:cstheme="minorHAnsi"/>
          <w:sz w:val="24"/>
          <w:szCs w:val="24"/>
        </w:rPr>
        <w:t xml:space="preserve">Amongst the 20 respondents, only 16 knew about the virtual learning environment and the rest did not know the details of it. </w:t>
      </w:r>
    </w:p>
    <w:p w14:paraId="236E848F" w14:textId="77777777" w:rsidR="006D079B" w:rsidRPr="00D5508B" w:rsidRDefault="006D079B" w:rsidP="00D5508B">
      <w:pPr>
        <w:spacing w:line="360" w:lineRule="auto"/>
        <w:jc w:val="both"/>
        <w:rPr>
          <w:rFonts w:ascii="Cambria" w:hAnsi="Cambria" w:cstheme="minorHAnsi"/>
          <w:sz w:val="24"/>
          <w:szCs w:val="24"/>
        </w:rPr>
      </w:pPr>
    </w:p>
    <w:p w14:paraId="61E0374A" w14:textId="77777777" w:rsidR="006D079B" w:rsidRPr="00D5508B" w:rsidRDefault="006D079B" w:rsidP="00D5508B">
      <w:pPr>
        <w:spacing w:line="360" w:lineRule="auto"/>
        <w:jc w:val="both"/>
        <w:rPr>
          <w:rFonts w:ascii="Cambria" w:hAnsi="Cambria" w:cstheme="minorHAnsi"/>
          <w:sz w:val="24"/>
          <w:szCs w:val="24"/>
        </w:rPr>
      </w:pPr>
    </w:p>
    <w:p w14:paraId="71B60DD0" w14:textId="77777777" w:rsidR="006D079B" w:rsidRPr="00D5508B" w:rsidRDefault="006D079B" w:rsidP="00D5508B">
      <w:pPr>
        <w:spacing w:line="360" w:lineRule="auto"/>
        <w:jc w:val="both"/>
        <w:rPr>
          <w:rFonts w:ascii="Cambria" w:hAnsi="Cambria" w:cstheme="minorHAnsi"/>
          <w:sz w:val="24"/>
          <w:szCs w:val="24"/>
        </w:rPr>
      </w:pPr>
    </w:p>
    <w:p w14:paraId="703CCF08" w14:textId="77777777" w:rsidR="006D079B" w:rsidRDefault="006D079B" w:rsidP="00D5508B">
      <w:pPr>
        <w:spacing w:line="360" w:lineRule="auto"/>
        <w:jc w:val="both"/>
        <w:rPr>
          <w:rFonts w:ascii="Cambria" w:hAnsi="Cambria" w:cstheme="minorHAnsi"/>
          <w:sz w:val="24"/>
          <w:szCs w:val="24"/>
        </w:rPr>
      </w:pPr>
    </w:p>
    <w:p w14:paraId="67DF6A74" w14:textId="77777777" w:rsidR="00D5508B" w:rsidRDefault="00D5508B" w:rsidP="00D5508B">
      <w:pPr>
        <w:spacing w:line="360" w:lineRule="auto"/>
        <w:jc w:val="both"/>
        <w:rPr>
          <w:rFonts w:ascii="Cambria" w:hAnsi="Cambria" w:cstheme="minorHAnsi"/>
          <w:sz w:val="24"/>
          <w:szCs w:val="24"/>
        </w:rPr>
      </w:pPr>
    </w:p>
    <w:p w14:paraId="0103CA6C" w14:textId="77777777" w:rsidR="00D5508B" w:rsidRDefault="00D5508B" w:rsidP="00D5508B">
      <w:pPr>
        <w:spacing w:line="360" w:lineRule="auto"/>
        <w:jc w:val="both"/>
        <w:rPr>
          <w:rFonts w:ascii="Cambria" w:hAnsi="Cambria" w:cstheme="minorHAnsi"/>
          <w:sz w:val="24"/>
          <w:szCs w:val="24"/>
        </w:rPr>
      </w:pPr>
    </w:p>
    <w:p w14:paraId="09794264" w14:textId="77777777" w:rsidR="00D5508B" w:rsidRDefault="00D5508B" w:rsidP="00D5508B">
      <w:pPr>
        <w:spacing w:line="360" w:lineRule="auto"/>
        <w:jc w:val="both"/>
        <w:rPr>
          <w:rFonts w:ascii="Cambria" w:hAnsi="Cambria" w:cstheme="minorHAnsi"/>
          <w:sz w:val="24"/>
          <w:szCs w:val="24"/>
        </w:rPr>
      </w:pPr>
    </w:p>
    <w:p w14:paraId="0BF4AFCE" w14:textId="77777777" w:rsidR="00D5508B" w:rsidRPr="00D5508B" w:rsidRDefault="00D5508B" w:rsidP="00D5508B">
      <w:pPr>
        <w:spacing w:line="360" w:lineRule="auto"/>
        <w:jc w:val="both"/>
        <w:rPr>
          <w:rFonts w:ascii="Cambria" w:hAnsi="Cambria" w:cstheme="minorHAnsi"/>
          <w:sz w:val="24"/>
          <w:szCs w:val="24"/>
        </w:rPr>
      </w:pPr>
    </w:p>
    <w:p w14:paraId="450916AA" w14:textId="77777777" w:rsidR="006D079B" w:rsidRPr="00D5508B" w:rsidRDefault="006D079B" w:rsidP="00D5508B">
      <w:pPr>
        <w:spacing w:line="360" w:lineRule="auto"/>
        <w:jc w:val="both"/>
        <w:rPr>
          <w:rFonts w:ascii="Cambria" w:hAnsi="Cambria" w:cstheme="minorHAnsi"/>
          <w:sz w:val="24"/>
          <w:szCs w:val="24"/>
        </w:rPr>
      </w:pPr>
      <w:r w:rsidRPr="00D5508B">
        <w:rPr>
          <w:rFonts w:ascii="Cambria" w:hAnsi="Cambria" w:cstheme="minorHAnsi"/>
          <w:b/>
          <w:sz w:val="24"/>
          <w:szCs w:val="24"/>
        </w:rPr>
        <w:lastRenderedPageBreak/>
        <w:t>Q2. Do you know how to use VLE?</w:t>
      </w:r>
    </w:p>
    <w:p w14:paraId="08B74905" w14:textId="77777777" w:rsidR="00274CCC" w:rsidRPr="00D5508B" w:rsidRDefault="00274CCC" w:rsidP="00D5508B">
      <w:pPr>
        <w:spacing w:line="360" w:lineRule="auto"/>
        <w:jc w:val="both"/>
        <w:rPr>
          <w:rFonts w:ascii="Cambria" w:hAnsi="Cambria" w:cstheme="minorHAnsi"/>
          <w:sz w:val="24"/>
          <w:szCs w:val="24"/>
        </w:rPr>
      </w:pPr>
      <w:r w:rsidRPr="00D5508B">
        <w:rPr>
          <w:rFonts w:ascii="Cambria" w:hAnsi="Cambria" w:cstheme="minorHAnsi"/>
          <w:noProof/>
          <w:sz w:val="24"/>
          <w:szCs w:val="24"/>
          <w:lang w:bidi="ar-SA"/>
        </w:rPr>
        <w:drawing>
          <wp:inline distT="0" distB="0" distL="0" distR="0" wp14:anchorId="24B41759" wp14:editId="2BF06E7A">
            <wp:extent cx="5486400" cy="3200400"/>
            <wp:effectExtent l="19050" t="0" r="1905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A790B19" w14:textId="77777777" w:rsidR="006D079B" w:rsidRPr="00D5508B" w:rsidRDefault="00366B7D" w:rsidP="00D5508B">
      <w:pPr>
        <w:spacing w:line="360" w:lineRule="auto"/>
        <w:jc w:val="both"/>
        <w:rPr>
          <w:rFonts w:ascii="Cambria" w:hAnsi="Cambria" w:cstheme="minorHAnsi"/>
          <w:sz w:val="24"/>
          <w:szCs w:val="24"/>
        </w:rPr>
      </w:pPr>
      <w:r w:rsidRPr="00D5508B">
        <w:rPr>
          <w:rFonts w:ascii="Cambria" w:hAnsi="Cambria" w:cstheme="minorHAnsi"/>
          <w:sz w:val="24"/>
          <w:szCs w:val="24"/>
        </w:rPr>
        <w:t xml:space="preserve">While 15 of the respondents knew how to use the VLE system, </w:t>
      </w:r>
      <w:r w:rsidR="00E7207D">
        <w:rPr>
          <w:rFonts w:ascii="Cambria" w:hAnsi="Cambria" w:cstheme="minorHAnsi"/>
          <w:sz w:val="24"/>
          <w:szCs w:val="24"/>
        </w:rPr>
        <w:t xml:space="preserve">the </w:t>
      </w:r>
      <w:r w:rsidRPr="00D5508B">
        <w:rPr>
          <w:rFonts w:ascii="Cambria" w:hAnsi="Cambria" w:cstheme="minorHAnsi"/>
          <w:sz w:val="24"/>
          <w:szCs w:val="24"/>
        </w:rPr>
        <w:t xml:space="preserve">other 5 answered negatively. </w:t>
      </w:r>
    </w:p>
    <w:p w14:paraId="10ABA676" w14:textId="77777777" w:rsidR="006D079B" w:rsidRPr="00D5508B" w:rsidRDefault="00E7207D" w:rsidP="00D5508B">
      <w:pPr>
        <w:spacing w:line="360" w:lineRule="auto"/>
        <w:jc w:val="both"/>
        <w:rPr>
          <w:rFonts w:ascii="Cambria" w:hAnsi="Cambria" w:cstheme="minorHAnsi"/>
          <w:b/>
          <w:sz w:val="24"/>
          <w:szCs w:val="24"/>
        </w:rPr>
      </w:pPr>
      <w:r>
        <w:rPr>
          <w:rFonts w:ascii="Cambria" w:hAnsi="Cambria" w:cstheme="minorHAnsi"/>
          <w:b/>
          <w:noProof/>
          <w:sz w:val="24"/>
          <w:szCs w:val="24"/>
          <w:lang w:bidi="ar-SA"/>
        </w:rPr>
        <mc:AlternateContent>
          <mc:Choice Requires="wps">
            <w:drawing>
              <wp:anchor distT="0" distB="0" distL="114300" distR="114300" simplePos="0" relativeHeight="251658240" behindDoc="0" locked="0" layoutInCell="1" allowOverlap="1" wp14:anchorId="41CAFA30" wp14:editId="22ECE24C">
                <wp:simplePos x="0" y="0"/>
                <wp:positionH relativeFrom="column">
                  <wp:posOffset>178435</wp:posOffset>
                </wp:positionH>
                <wp:positionV relativeFrom="paragraph">
                  <wp:posOffset>664210</wp:posOffset>
                </wp:positionV>
                <wp:extent cx="5450205" cy="1449070"/>
                <wp:effectExtent l="6985" t="14605" r="19685" b="31750"/>
                <wp:wrapNone/>
                <wp:docPr id="3"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50205" cy="1449070"/>
                        </a:xfrm>
                        <a:prstGeom prst="roundRect">
                          <a:avLst>
                            <a:gd name="adj" fmla="val 16667"/>
                          </a:avLst>
                        </a:prstGeom>
                        <a:gradFill rotWithShape="0">
                          <a:gsLst>
                            <a:gs pos="0">
                              <a:schemeClr val="lt1">
                                <a:lumMod val="100000"/>
                                <a:lumOff val="0"/>
                              </a:schemeClr>
                            </a:gs>
                            <a:gs pos="100000">
                              <a:schemeClr val="accent4">
                                <a:lumMod val="40000"/>
                                <a:lumOff val="60000"/>
                              </a:schemeClr>
                            </a:gs>
                          </a:gsLst>
                          <a:lin ang="5400000" scaled="1"/>
                        </a:gradFill>
                        <a:ln w="12700">
                          <a:solidFill>
                            <a:schemeClr val="accent4">
                              <a:lumMod val="60000"/>
                              <a:lumOff val="40000"/>
                            </a:schemeClr>
                          </a:solidFill>
                          <a:round/>
                          <a:headEnd/>
                          <a:tailEnd/>
                        </a:ln>
                        <a:effectLst>
                          <a:outerShdw dist="28398" dir="3806097" algn="ctr" rotWithShape="0">
                            <a:schemeClr val="accent4">
                              <a:lumMod val="50000"/>
                              <a:lumOff val="0"/>
                              <a:alpha val="50000"/>
                            </a:schemeClr>
                          </a:outerShdw>
                        </a:effectLst>
                      </wps:spPr>
                      <wps:txbx>
                        <w:txbxContent>
                          <w:p w14:paraId="1798D693" w14:textId="77777777" w:rsidR="00D5508B" w:rsidRPr="005102CF" w:rsidRDefault="00D5508B">
                            <w:pPr>
                              <w:rPr>
                                <w:b/>
                              </w:rPr>
                            </w:pPr>
                            <w:r w:rsidRPr="005102CF">
                              <w:rPr>
                                <w:b/>
                              </w:rPr>
                              <w:t>1.</w:t>
                            </w:r>
                            <w:r w:rsidR="00E7207D">
                              <w:rPr>
                                <w:b/>
                              </w:rPr>
                              <w:t xml:space="preserve"> Using online resources besides the VEL</w:t>
                            </w:r>
                          </w:p>
                          <w:p w14:paraId="5D6C8E28" w14:textId="77777777" w:rsidR="00D5508B" w:rsidRPr="005102CF" w:rsidRDefault="00D5508B">
                            <w:pPr>
                              <w:rPr>
                                <w:b/>
                              </w:rPr>
                            </w:pPr>
                            <w:r w:rsidRPr="005102CF">
                              <w:rPr>
                                <w:b/>
                              </w:rPr>
                              <w:t>2.</w:t>
                            </w:r>
                            <w:r w:rsidR="00E7207D">
                              <w:rPr>
                                <w:b/>
                              </w:rPr>
                              <w:t xml:space="preserve"> Need for better marks</w:t>
                            </w:r>
                          </w:p>
                          <w:p w14:paraId="28967CAF" w14:textId="77777777" w:rsidR="00D5508B" w:rsidRPr="005102CF" w:rsidRDefault="00D5508B">
                            <w:pPr>
                              <w:rPr>
                                <w:b/>
                              </w:rPr>
                            </w:pPr>
                            <w:r w:rsidRPr="005102CF">
                              <w:rPr>
                                <w:b/>
                              </w:rPr>
                              <w:t>3.</w:t>
                            </w:r>
                          </w:p>
                          <w:p w14:paraId="303A0B7C" w14:textId="77777777" w:rsidR="00D5508B" w:rsidRPr="005102CF" w:rsidRDefault="00D5508B">
                            <w:pPr>
                              <w:rPr>
                                <w:b/>
                              </w:rPr>
                            </w:pPr>
                            <w:r w:rsidRPr="005102CF">
                              <w:rPr>
                                <w:b/>
                              </w:rPr>
                              <w:t>4.</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41CAFA30" id="AutoShape 2" o:spid="_x0000_s1026" style="position:absolute;left:0;text-align:left;margin-left:14.05pt;margin-top:52.3pt;width:429.15pt;height:114.1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" fillcolor="white [3201]" strokecolor="#ffd966 [1943]" strokeweight="1pt">
                <v:fill color2="#ffe599 [1303]" focus="100%" type="gradient"/>
                <v:shadow on="t" color="#7f5f00 [1607]" opacity=".5" offset="1pt"/>
                <v:textbox>
                  <w:txbxContent>
                    <w:p w14:paraId="1798D693" w14:textId="77777777" w:rsidR="00D5508B" w:rsidRPr="005102CF" w:rsidRDefault="00D5508B">
                      <w:pPr>
                        <w:rPr>
                          <w:b/>
                        </w:rPr>
                      </w:pPr>
                      <w:r w:rsidRPr="005102CF">
                        <w:rPr>
                          <w:b/>
                        </w:rPr>
                        <w:t>1.</w:t>
                      </w:r>
                      <w:r w:rsidR="00E7207D">
                        <w:rPr>
                          <w:b/>
                        </w:rPr>
                        <w:t xml:space="preserve"> Using online resources besides the VEL</w:t>
                      </w:r>
                    </w:p>
                    <w:p w14:paraId="5D6C8E28" w14:textId="77777777" w:rsidR="00D5508B" w:rsidRPr="005102CF" w:rsidRDefault="00D5508B">
                      <w:pPr>
                        <w:rPr>
                          <w:b/>
                        </w:rPr>
                      </w:pPr>
                      <w:r w:rsidRPr="005102CF">
                        <w:rPr>
                          <w:b/>
                        </w:rPr>
                        <w:t>2.</w:t>
                      </w:r>
                      <w:r w:rsidR="00E7207D">
                        <w:rPr>
                          <w:b/>
                        </w:rPr>
                        <w:t xml:space="preserve"> Need for better marks</w:t>
                      </w:r>
                    </w:p>
                    <w:p w14:paraId="28967CAF" w14:textId="77777777" w:rsidR="00D5508B" w:rsidRPr="005102CF" w:rsidRDefault="00D5508B">
                      <w:pPr>
                        <w:rPr>
                          <w:b/>
                        </w:rPr>
                      </w:pPr>
                      <w:r w:rsidRPr="005102CF">
                        <w:rPr>
                          <w:b/>
                        </w:rPr>
                        <w:t>3.</w:t>
                      </w:r>
                    </w:p>
                    <w:p w14:paraId="303A0B7C" w14:textId="77777777" w:rsidR="00D5508B" w:rsidRPr="005102CF" w:rsidRDefault="00D5508B">
                      <w:pPr>
                        <w:rPr>
                          <w:b/>
                        </w:rPr>
                      </w:pPr>
                      <w:r w:rsidRPr="005102CF">
                        <w:rPr>
                          <w:b/>
                        </w:rPr>
                        <w:t>4.</w:t>
                      </w:r>
                    </w:p>
                  </w:txbxContent>
                </v:textbox>
              </v:roundrect>
            </w:pict>
          </mc:Fallback>
        </mc:AlternateContent>
      </w:r>
      <w:r w:rsidR="006D079B" w:rsidRPr="00D5508B">
        <w:rPr>
          <w:rFonts w:ascii="Cambria" w:hAnsi="Cambria" w:cstheme="minorHAnsi"/>
          <w:b/>
          <w:sz w:val="24"/>
          <w:szCs w:val="24"/>
        </w:rPr>
        <w:t>Q3. How do you motivate learning in an online class or slides after classes?</w:t>
      </w:r>
    </w:p>
    <w:p w14:paraId="241DB165" w14:textId="77777777" w:rsidR="005102CF" w:rsidRPr="00D5508B" w:rsidRDefault="005102CF" w:rsidP="00D5508B">
      <w:pPr>
        <w:spacing w:line="360" w:lineRule="auto"/>
        <w:jc w:val="both"/>
        <w:rPr>
          <w:rFonts w:ascii="Cambria" w:hAnsi="Cambria" w:cstheme="minorHAnsi"/>
          <w:sz w:val="24"/>
          <w:szCs w:val="24"/>
        </w:rPr>
      </w:pPr>
    </w:p>
    <w:p w14:paraId="222B2FD5" w14:textId="77777777" w:rsidR="006D079B" w:rsidRPr="00D5508B" w:rsidRDefault="006D079B" w:rsidP="00D5508B">
      <w:pPr>
        <w:spacing w:line="360" w:lineRule="auto"/>
        <w:jc w:val="both"/>
        <w:rPr>
          <w:rFonts w:ascii="Cambria" w:hAnsi="Cambria" w:cstheme="minorHAnsi"/>
          <w:sz w:val="24"/>
          <w:szCs w:val="24"/>
        </w:rPr>
      </w:pPr>
    </w:p>
    <w:p w14:paraId="6DD6C46F" w14:textId="77777777" w:rsidR="006D079B" w:rsidRPr="00D5508B" w:rsidRDefault="006D079B" w:rsidP="00D5508B">
      <w:pPr>
        <w:spacing w:line="360" w:lineRule="auto"/>
        <w:jc w:val="both"/>
        <w:rPr>
          <w:rFonts w:ascii="Cambria" w:hAnsi="Cambria" w:cstheme="minorHAnsi"/>
          <w:b/>
          <w:sz w:val="24"/>
          <w:szCs w:val="24"/>
        </w:rPr>
      </w:pPr>
    </w:p>
    <w:p w14:paraId="633AD028" w14:textId="77777777" w:rsidR="006D079B" w:rsidRDefault="006D079B" w:rsidP="00D5508B">
      <w:pPr>
        <w:spacing w:line="360" w:lineRule="auto"/>
        <w:jc w:val="both"/>
        <w:rPr>
          <w:rFonts w:ascii="Cambria" w:hAnsi="Cambria" w:cstheme="minorHAnsi"/>
          <w:sz w:val="24"/>
          <w:szCs w:val="24"/>
        </w:rPr>
      </w:pPr>
    </w:p>
    <w:p w14:paraId="625075DB" w14:textId="77777777" w:rsidR="00D5508B" w:rsidRPr="00D5508B" w:rsidRDefault="00D5508B" w:rsidP="00D5508B">
      <w:pPr>
        <w:spacing w:line="360" w:lineRule="auto"/>
        <w:jc w:val="both"/>
        <w:rPr>
          <w:rFonts w:ascii="Cambria" w:hAnsi="Cambria" w:cstheme="minorHAnsi"/>
          <w:sz w:val="24"/>
          <w:szCs w:val="24"/>
        </w:rPr>
      </w:pPr>
    </w:p>
    <w:p w14:paraId="43C63EE8" w14:textId="77777777" w:rsidR="005102CF" w:rsidRDefault="00366B7D" w:rsidP="00D5508B">
      <w:pPr>
        <w:spacing w:line="360" w:lineRule="auto"/>
        <w:jc w:val="both"/>
        <w:rPr>
          <w:rFonts w:ascii="Cambria" w:hAnsi="Cambria" w:cstheme="minorHAnsi"/>
          <w:sz w:val="24"/>
          <w:szCs w:val="24"/>
        </w:rPr>
      </w:pPr>
      <w:r w:rsidRPr="00D5508B">
        <w:rPr>
          <w:rFonts w:ascii="Cambria" w:hAnsi="Cambria" w:cstheme="minorHAnsi"/>
          <w:sz w:val="24"/>
          <w:szCs w:val="24"/>
        </w:rPr>
        <w:t xml:space="preserve">Most of the students answered that they motivate themselves for learning to gain competitive marks in the subjects, some of them also answered that they want to gain deeper knowledge about the subject matter. </w:t>
      </w:r>
    </w:p>
    <w:p w14:paraId="276816C9" w14:textId="77777777" w:rsidR="00D5508B" w:rsidRPr="00D5508B" w:rsidRDefault="00D5508B" w:rsidP="00D5508B">
      <w:pPr>
        <w:spacing w:line="360" w:lineRule="auto"/>
        <w:jc w:val="both"/>
        <w:rPr>
          <w:rFonts w:ascii="Cambria" w:hAnsi="Cambria" w:cstheme="minorHAnsi"/>
          <w:sz w:val="24"/>
          <w:szCs w:val="24"/>
        </w:rPr>
      </w:pPr>
    </w:p>
    <w:p w14:paraId="5F3EE1F4" w14:textId="77777777" w:rsidR="006D079B" w:rsidRPr="00D5508B" w:rsidRDefault="006D079B" w:rsidP="00D5508B">
      <w:pPr>
        <w:spacing w:line="360" w:lineRule="auto"/>
        <w:jc w:val="both"/>
        <w:rPr>
          <w:rFonts w:ascii="Cambria" w:hAnsi="Cambria" w:cstheme="minorHAnsi"/>
          <w:b/>
          <w:sz w:val="24"/>
          <w:szCs w:val="24"/>
        </w:rPr>
      </w:pPr>
      <w:r w:rsidRPr="00D5508B">
        <w:rPr>
          <w:rFonts w:ascii="Cambria" w:hAnsi="Cambria" w:cstheme="minorHAnsi"/>
          <w:b/>
          <w:sz w:val="24"/>
          <w:szCs w:val="24"/>
        </w:rPr>
        <w:lastRenderedPageBreak/>
        <w:t>Q4. What can improve motivation in an instructional learning environment?</w:t>
      </w:r>
    </w:p>
    <w:p w14:paraId="0A6F2BAE" w14:textId="77777777" w:rsidR="005102CF" w:rsidRPr="00D5508B" w:rsidRDefault="00E7207D" w:rsidP="00D5508B">
      <w:pPr>
        <w:spacing w:line="360" w:lineRule="auto"/>
        <w:jc w:val="both"/>
        <w:rPr>
          <w:rFonts w:ascii="Cambria" w:hAnsi="Cambria" w:cstheme="minorHAnsi"/>
          <w:b/>
          <w:sz w:val="24"/>
          <w:szCs w:val="24"/>
        </w:rPr>
      </w:pPr>
      <w:r>
        <w:rPr>
          <w:rFonts w:ascii="Cambria" w:hAnsi="Cambria" w:cstheme="minorHAnsi"/>
          <w:b/>
          <w:noProof/>
          <w:sz w:val="24"/>
          <w:szCs w:val="24"/>
          <w:lang w:bidi="ar-SA"/>
        </w:rPr>
        <mc:AlternateContent>
          <mc:Choice Requires="wps">
            <w:drawing>
              <wp:anchor distT="0" distB="0" distL="114300" distR="114300" simplePos="0" relativeHeight="251659264" behindDoc="0" locked="0" layoutInCell="1" allowOverlap="1" wp14:anchorId="74B255CC" wp14:editId="78926B4B">
                <wp:simplePos x="0" y="0"/>
                <wp:positionH relativeFrom="column">
                  <wp:posOffset>178435</wp:posOffset>
                </wp:positionH>
                <wp:positionV relativeFrom="paragraph">
                  <wp:posOffset>17780</wp:posOffset>
                </wp:positionV>
                <wp:extent cx="5497830" cy="1413510"/>
                <wp:effectExtent l="6985" t="12700" r="10160" b="21590"/>
                <wp:wrapNone/>
                <wp:docPr id="2"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97830" cy="1413510"/>
                        </a:xfrm>
                        <a:prstGeom prst="rect">
                          <a:avLst/>
                        </a:prstGeom>
                        <a:gradFill rotWithShape="0">
                          <a:gsLst>
                            <a:gs pos="0">
                              <a:schemeClr val="lt1">
                                <a:lumMod val="100000"/>
                                <a:lumOff val="0"/>
                              </a:schemeClr>
                            </a:gs>
                            <a:gs pos="100000">
                              <a:schemeClr val="accent6">
                                <a:lumMod val="40000"/>
                                <a:lumOff val="60000"/>
                              </a:schemeClr>
                            </a:gs>
                          </a:gsLst>
                          <a:lin ang="54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14:paraId="09947230" w14:textId="77777777" w:rsidR="00D5508B" w:rsidRPr="005102CF" w:rsidRDefault="00D5508B">
                            <w:pPr>
                              <w:rPr>
                                <w:b/>
                              </w:rPr>
                            </w:pPr>
                            <w:r w:rsidRPr="005102CF">
                              <w:rPr>
                                <w:b/>
                              </w:rPr>
                              <w:t>1</w:t>
                            </w:r>
                            <w:r w:rsidR="00E7207D">
                              <w:rPr>
                                <w:b/>
                              </w:rPr>
                              <w:t>. Better online information with diagrams</w:t>
                            </w:r>
                          </w:p>
                          <w:p w14:paraId="1EED52BD" w14:textId="77777777" w:rsidR="00D5508B" w:rsidRPr="005102CF" w:rsidRDefault="00D5508B">
                            <w:pPr>
                              <w:rPr>
                                <w:b/>
                              </w:rPr>
                            </w:pPr>
                            <w:r>
                              <w:rPr>
                                <w:b/>
                              </w:rPr>
                              <w:t>2-</w:t>
                            </w:r>
                          </w:p>
                          <w:p w14:paraId="118BD216" w14:textId="77777777" w:rsidR="00D5508B" w:rsidRPr="005102CF" w:rsidRDefault="00D5508B">
                            <w:pPr>
                              <w:rPr>
                                <w:b/>
                              </w:rPr>
                            </w:pPr>
                            <w:r w:rsidRPr="005102CF">
                              <w:rPr>
                                <w:b/>
                              </w:rPr>
                              <w:t>3</w:t>
                            </w:r>
                            <w:r>
                              <w:rPr>
                                <w:b/>
                              </w:rPr>
                              <w:t>-</w:t>
                            </w:r>
                          </w:p>
                          <w:p w14:paraId="3C075D06" w14:textId="77777777" w:rsidR="00D5508B" w:rsidRPr="005102CF" w:rsidRDefault="00D5508B">
                            <w:pPr>
                              <w:rPr>
                                <w:b/>
                              </w:rPr>
                            </w:pPr>
                            <w:r w:rsidRPr="005102CF">
                              <w:rPr>
                                <w:b/>
                              </w:rPr>
                              <w:t>4</w:t>
                            </w:r>
                            <w:r>
                              <w:rPr>
                                <w:b/>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4B255CC" id="Rectangle 5" o:spid="_x0000_s1027" style="position:absolute;left:0;text-align:left;margin-left:14.05pt;margin-top:1.4pt;width:432.9pt;height:111.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" fillcolor="white [3201]" strokecolor="#a8d08d [1945]" strokeweight="1pt">
                <v:fill color2="#c5e0b3 [1305]" focus="100%" type="gradient"/>
                <v:shadow on="t" color="#375623 [1609]" opacity=".5" offset="1pt"/>
                <v:textbox>
                  <w:txbxContent>
                    <w:p w14:paraId="09947230" w14:textId="77777777" w:rsidR="00D5508B" w:rsidRPr="005102CF" w:rsidRDefault="00D5508B">
                      <w:pPr>
                        <w:rPr>
                          <w:b/>
                        </w:rPr>
                      </w:pPr>
                      <w:r w:rsidRPr="005102CF">
                        <w:rPr>
                          <w:b/>
                        </w:rPr>
                        <w:t>1</w:t>
                      </w:r>
                      <w:r w:rsidR="00E7207D">
                        <w:rPr>
                          <w:b/>
                        </w:rPr>
                        <w:t>. Better online information with diagrams</w:t>
                      </w:r>
                    </w:p>
                    <w:p w14:paraId="1EED52BD" w14:textId="77777777" w:rsidR="00D5508B" w:rsidRPr="005102CF" w:rsidRDefault="00D5508B">
                      <w:pPr>
                        <w:rPr>
                          <w:b/>
                        </w:rPr>
                      </w:pPr>
                      <w:r>
                        <w:rPr>
                          <w:b/>
                        </w:rPr>
                        <w:t>2-</w:t>
                      </w:r>
                    </w:p>
                    <w:p w14:paraId="118BD216" w14:textId="77777777" w:rsidR="00D5508B" w:rsidRPr="005102CF" w:rsidRDefault="00D5508B">
                      <w:pPr>
                        <w:rPr>
                          <w:b/>
                        </w:rPr>
                      </w:pPr>
                      <w:r w:rsidRPr="005102CF">
                        <w:rPr>
                          <w:b/>
                        </w:rPr>
                        <w:t>3</w:t>
                      </w:r>
                      <w:r>
                        <w:rPr>
                          <w:b/>
                        </w:rPr>
                        <w:t>-</w:t>
                      </w:r>
                    </w:p>
                    <w:p w14:paraId="3C075D06" w14:textId="77777777" w:rsidR="00D5508B" w:rsidRPr="005102CF" w:rsidRDefault="00D5508B">
                      <w:pPr>
                        <w:rPr>
                          <w:b/>
                        </w:rPr>
                      </w:pPr>
                      <w:r w:rsidRPr="005102CF">
                        <w:rPr>
                          <w:b/>
                        </w:rPr>
                        <w:t>4</w:t>
                      </w:r>
                      <w:r>
                        <w:rPr>
                          <w:b/>
                        </w:rPr>
                        <w:t>-</w:t>
                      </w:r>
                    </w:p>
                  </w:txbxContent>
                </v:textbox>
              </v:rect>
            </w:pict>
          </mc:Fallback>
        </mc:AlternateContent>
      </w:r>
    </w:p>
    <w:p w14:paraId="65EB641C" w14:textId="77777777" w:rsidR="005102CF" w:rsidRPr="00D5508B" w:rsidRDefault="005102CF" w:rsidP="00D5508B">
      <w:pPr>
        <w:spacing w:line="360" w:lineRule="auto"/>
        <w:jc w:val="both"/>
        <w:rPr>
          <w:rFonts w:ascii="Cambria" w:hAnsi="Cambria" w:cstheme="minorHAnsi"/>
          <w:b/>
          <w:sz w:val="24"/>
          <w:szCs w:val="24"/>
        </w:rPr>
      </w:pPr>
    </w:p>
    <w:p w14:paraId="126C8554" w14:textId="77777777" w:rsidR="005102CF" w:rsidRPr="00D5508B" w:rsidRDefault="005102CF" w:rsidP="00D5508B">
      <w:pPr>
        <w:spacing w:line="360" w:lineRule="auto"/>
        <w:jc w:val="both"/>
        <w:rPr>
          <w:rFonts w:ascii="Cambria" w:hAnsi="Cambria" w:cstheme="minorHAnsi"/>
          <w:b/>
          <w:sz w:val="24"/>
          <w:szCs w:val="24"/>
        </w:rPr>
      </w:pPr>
    </w:p>
    <w:p w14:paraId="6843A45B" w14:textId="77777777" w:rsidR="005102CF" w:rsidRPr="00D5508B" w:rsidRDefault="005102CF" w:rsidP="00D5508B">
      <w:pPr>
        <w:spacing w:line="360" w:lineRule="auto"/>
        <w:jc w:val="both"/>
        <w:rPr>
          <w:rFonts w:ascii="Cambria" w:hAnsi="Cambria" w:cstheme="minorHAnsi"/>
          <w:b/>
          <w:sz w:val="24"/>
          <w:szCs w:val="24"/>
        </w:rPr>
      </w:pPr>
    </w:p>
    <w:p w14:paraId="060523C9" w14:textId="77777777" w:rsidR="006D079B" w:rsidRPr="00D5508B" w:rsidRDefault="00366B7D" w:rsidP="00D5508B">
      <w:pPr>
        <w:spacing w:line="360" w:lineRule="auto"/>
        <w:jc w:val="both"/>
        <w:rPr>
          <w:rFonts w:ascii="Cambria" w:hAnsi="Cambria" w:cstheme="minorHAnsi"/>
          <w:sz w:val="24"/>
          <w:szCs w:val="24"/>
        </w:rPr>
      </w:pPr>
      <w:r w:rsidRPr="00D5508B">
        <w:rPr>
          <w:rFonts w:ascii="Cambria" w:hAnsi="Cambria" w:cstheme="minorHAnsi"/>
          <w:sz w:val="24"/>
          <w:szCs w:val="24"/>
        </w:rPr>
        <w:t xml:space="preserve">Most of them could not answer properly and provided the N/A or not applicable in their answers. But some of them included the usage of graphical interpretation and other attractive learning experience can improve motivation within instructional learning. </w:t>
      </w:r>
    </w:p>
    <w:p w14:paraId="0E3A78A4" w14:textId="77777777" w:rsidR="006D079B" w:rsidRPr="00D5508B" w:rsidRDefault="006D079B" w:rsidP="00D5508B">
      <w:pPr>
        <w:spacing w:line="360" w:lineRule="auto"/>
        <w:jc w:val="both"/>
        <w:rPr>
          <w:rFonts w:ascii="Cambria" w:hAnsi="Cambria" w:cstheme="minorHAnsi"/>
          <w:b/>
          <w:sz w:val="24"/>
          <w:szCs w:val="24"/>
        </w:rPr>
      </w:pPr>
      <w:r w:rsidRPr="00D5508B">
        <w:rPr>
          <w:rFonts w:ascii="Cambria" w:hAnsi="Cambria" w:cstheme="minorHAnsi"/>
          <w:b/>
          <w:sz w:val="24"/>
          <w:szCs w:val="24"/>
        </w:rPr>
        <w:t xml:space="preserve">Q5. What are the benefits of </w:t>
      </w:r>
      <w:r w:rsidR="00E7207D">
        <w:rPr>
          <w:rFonts w:ascii="Cambria" w:hAnsi="Cambria" w:cstheme="minorHAnsi"/>
          <w:b/>
          <w:sz w:val="24"/>
          <w:szCs w:val="24"/>
        </w:rPr>
        <w:t xml:space="preserve">a </w:t>
      </w:r>
      <w:r w:rsidRPr="00D5508B">
        <w:rPr>
          <w:rFonts w:ascii="Cambria" w:hAnsi="Cambria" w:cstheme="minorHAnsi"/>
          <w:b/>
          <w:sz w:val="24"/>
          <w:szCs w:val="24"/>
        </w:rPr>
        <w:t>virtual learning environment?</w:t>
      </w:r>
    </w:p>
    <w:p w14:paraId="7432DBE7" w14:textId="77777777" w:rsidR="005102CF" w:rsidRPr="00D5508B" w:rsidRDefault="00E7207D" w:rsidP="00D5508B">
      <w:pPr>
        <w:spacing w:line="360" w:lineRule="auto"/>
        <w:jc w:val="both"/>
        <w:rPr>
          <w:rFonts w:ascii="Cambria" w:hAnsi="Cambria" w:cstheme="minorHAnsi"/>
          <w:b/>
          <w:sz w:val="24"/>
          <w:szCs w:val="24"/>
        </w:rPr>
      </w:pPr>
      <w:r>
        <w:rPr>
          <w:rFonts w:ascii="Cambria" w:hAnsi="Cambria" w:cstheme="minorHAnsi"/>
          <w:b/>
          <w:noProof/>
          <w:sz w:val="24"/>
          <w:szCs w:val="24"/>
          <w:lang w:bidi="ar-SA"/>
        </w:rPr>
        <mc:AlternateContent>
          <mc:Choice Requires="wps">
            <w:drawing>
              <wp:anchor distT="0" distB="0" distL="114300" distR="114300" simplePos="0" relativeHeight="251660288" behindDoc="0" locked="0" layoutInCell="1" allowOverlap="1" wp14:anchorId="242B0393" wp14:editId="2134E476">
                <wp:simplePos x="0" y="0"/>
                <wp:positionH relativeFrom="column">
                  <wp:posOffset>178435</wp:posOffset>
                </wp:positionH>
                <wp:positionV relativeFrom="paragraph">
                  <wp:posOffset>83185</wp:posOffset>
                </wp:positionV>
                <wp:extent cx="5497830" cy="1496695"/>
                <wp:effectExtent l="6985" t="12065" r="19685" b="34290"/>
                <wp:wrapNone/>
                <wp:docPr id="1" name="AutoShap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97830" cy="1496695"/>
                        </a:xfrm>
                        <a:prstGeom prst="roundRect">
                          <a:avLst>
                            <a:gd name="adj" fmla="val 16667"/>
                          </a:avLst>
                        </a:prstGeom>
                        <a:gradFill rotWithShape="0">
                          <a:gsLst>
                            <a:gs pos="0">
                              <a:schemeClr val="accent1">
                                <a:lumMod val="60000"/>
                                <a:lumOff val="40000"/>
                              </a:schemeClr>
                            </a:gs>
                            <a:gs pos="50000">
                              <a:schemeClr val="accent1">
                                <a:lumMod val="100000"/>
                                <a:lumOff val="0"/>
                              </a:schemeClr>
                            </a:gs>
                            <a:gs pos="100000">
                              <a:schemeClr val="accent1">
                                <a:lumMod val="60000"/>
                                <a:lumOff val="40000"/>
                              </a:schemeClr>
                            </a:gs>
                          </a:gsLst>
                          <a:lin ang="5400000" scaled="1"/>
                        </a:gradFill>
                        <a:ln w="12700">
                          <a:solidFill>
                            <a:schemeClr val="accent1">
                              <a:lumMod val="100000"/>
                              <a:lumOff val="0"/>
                            </a:schemeClr>
                          </a:solidFill>
                          <a:round/>
                          <a:headEnd/>
                          <a:tailEnd/>
                        </a:ln>
                        <a:effectLst>
                          <a:outerShdw dist="28398" dir="3806097" algn="ctr" rotWithShape="0">
                            <a:schemeClr val="accent1">
                              <a:lumMod val="50000"/>
                              <a:lumOff val="0"/>
                            </a:schemeClr>
                          </a:outerShdw>
                        </a:effectLst>
                      </wps:spPr>
                      <wps:txbx>
                        <w:txbxContent>
                          <w:p w14:paraId="6F1CC98E" w14:textId="77777777" w:rsidR="00D5508B" w:rsidRPr="005102CF" w:rsidRDefault="00D5508B">
                            <w:pPr>
                              <w:rPr>
                                <w:b/>
                              </w:rPr>
                            </w:pPr>
                            <w:r w:rsidRPr="005102CF">
                              <w:rPr>
                                <w:b/>
                              </w:rPr>
                              <w:t>1</w:t>
                            </w:r>
                            <w:r>
                              <w:rPr>
                                <w:b/>
                              </w:rPr>
                              <w:t>)</w:t>
                            </w:r>
                            <w:r w:rsidR="00E7207D">
                              <w:rPr>
                                <w:b/>
                              </w:rPr>
                              <w:t xml:space="preserve"> Easy to access</w:t>
                            </w:r>
                          </w:p>
                          <w:p w14:paraId="3E6D2FDE" w14:textId="77777777" w:rsidR="00D5508B" w:rsidRPr="005102CF" w:rsidRDefault="00D5508B">
                            <w:pPr>
                              <w:rPr>
                                <w:b/>
                              </w:rPr>
                            </w:pPr>
                            <w:r w:rsidRPr="005102CF">
                              <w:rPr>
                                <w:b/>
                              </w:rPr>
                              <w:t>2</w:t>
                            </w:r>
                            <w:r>
                              <w:rPr>
                                <w:b/>
                              </w:rPr>
                              <w:t>)</w:t>
                            </w:r>
                            <w:r w:rsidR="00E7207D">
                              <w:rPr>
                                <w:b/>
                              </w:rPr>
                              <w:t xml:space="preserve"> Quick</w:t>
                            </w:r>
                          </w:p>
                          <w:p w14:paraId="7DD23096" w14:textId="77777777" w:rsidR="00D5508B" w:rsidRPr="005102CF" w:rsidRDefault="00D5508B">
                            <w:pPr>
                              <w:rPr>
                                <w:b/>
                              </w:rPr>
                            </w:pPr>
                            <w:r w:rsidRPr="005102CF">
                              <w:rPr>
                                <w:b/>
                              </w:rPr>
                              <w:t>3</w:t>
                            </w:r>
                            <w:r>
                              <w:rPr>
                                <w:b/>
                              </w:rPr>
                              <w:t>)</w:t>
                            </w:r>
                          </w:p>
                          <w:p w14:paraId="039EDBA3" w14:textId="77777777" w:rsidR="00D5508B" w:rsidRPr="005102CF" w:rsidRDefault="00D5508B">
                            <w:pPr>
                              <w:rPr>
                                <w:b/>
                              </w:rPr>
                            </w:pPr>
                            <w:r w:rsidRPr="005102CF">
                              <w:rPr>
                                <w:b/>
                              </w:rPr>
                              <w:t>4</w:t>
                            </w:r>
                            <w:r>
                              <w:rPr>
                                <w:b/>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242B0393" id="AutoShape 9" o:spid="_x0000_s1028" style="position:absolute;left:0;text-align:left;margin-left:14.05pt;margin-top:6.55pt;width:432.9pt;height:117.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" fillcolor="#9cc2e5 [1940]" strokecolor="#5b9bd5 [3204]" strokeweight="1pt">
                <v:fill color2="#5b9bd5 [3204]" focus="50%" type="gradient"/>
                <v:shadow on="t" color="#1f4d78 [1604]" offset="1pt"/>
                <v:textbox>
                  <w:txbxContent>
                    <w:p w14:paraId="6F1CC98E" w14:textId="77777777" w:rsidR="00D5508B" w:rsidRPr="005102CF" w:rsidRDefault="00D5508B">
                      <w:pPr>
                        <w:rPr>
                          <w:b/>
                        </w:rPr>
                      </w:pPr>
                      <w:r w:rsidRPr="005102CF">
                        <w:rPr>
                          <w:b/>
                        </w:rPr>
                        <w:t>1</w:t>
                      </w:r>
                      <w:r>
                        <w:rPr>
                          <w:b/>
                        </w:rPr>
                        <w:t>)</w:t>
                      </w:r>
                      <w:r w:rsidR="00E7207D">
                        <w:rPr>
                          <w:b/>
                        </w:rPr>
                        <w:t xml:space="preserve"> Easy to access</w:t>
                      </w:r>
                    </w:p>
                    <w:p w14:paraId="3E6D2FDE" w14:textId="77777777" w:rsidR="00D5508B" w:rsidRPr="005102CF" w:rsidRDefault="00D5508B">
                      <w:pPr>
                        <w:rPr>
                          <w:b/>
                        </w:rPr>
                      </w:pPr>
                      <w:r w:rsidRPr="005102CF">
                        <w:rPr>
                          <w:b/>
                        </w:rPr>
                        <w:t>2</w:t>
                      </w:r>
                      <w:r>
                        <w:rPr>
                          <w:b/>
                        </w:rPr>
                        <w:t>)</w:t>
                      </w:r>
                      <w:r w:rsidR="00E7207D">
                        <w:rPr>
                          <w:b/>
                        </w:rPr>
                        <w:t xml:space="preserve"> Quick</w:t>
                      </w:r>
                    </w:p>
                    <w:p w14:paraId="7DD23096" w14:textId="77777777" w:rsidR="00D5508B" w:rsidRPr="005102CF" w:rsidRDefault="00D5508B">
                      <w:pPr>
                        <w:rPr>
                          <w:b/>
                        </w:rPr>
                      </w:pPr>
                      <w:r w:rsidRPr="005102CF">
                        <w:rPr>
                          <w:b/>
                        </w:rPr>
                        <w:t>3</w:t>
                      </w:r>
                      <w:r>
                        <w:rPr>
                          <w:b/>
                        </w:rPr>
                        <w:t>)</w:t>
                      </w:r>
                    </w:p>
                    <w:p w14:paraId="039EDBA3" w14:textId="77777777" w:rsidR="00D5508B" w:rsidRPr="005102CF" w:rsidRDefault="00D5508B">
                      <w:pPr>
                        <w:rPr>
                          <w:b/>
                        </w:rPr>
                      </w:pPr>
                      <w:r w:rsidRPr="005102CF">
                        <w:rPr>
                          <w:b/>
                        </w:rPr>
                        <w:t>4</w:t>
                      </w:r>
                      <w:r>
                        <w:rPr>
                          <w:b/>
                        </w:rPr>
                        <w:t>)</w:t>
                      </w:r>
                    </w:p>
                  </w:txbxContent>
                </v:textbox>
              </v:roundrect>
            </w:pict>
          </mc:Fallback>
        </mc:AlternateContent>
      </w:r>
    </w:p>
    <w:p w14:paraId="5E2B3330" w14:textId="77777777" w:rsidR="005102CF" w:rsidRPr="00D5508B" w:rsidRDefault="005102CF" w:rsidP="00D5508B">
      <w:pPr>
        <w:spacing w:line="360" w:lineRule="auto"/>
        <w:jc w:val="both"/>
        <w:rPr>
          <w:rFonts w:ascii="Cambria" w:hAnsi="Cambria" w:cstheme="minorHAnsi"/>
          <w:b/>
          <w:sz w:val="24"/>
          <w:szCs w:val="24"/>
        </w:rPr>
      </w:pPr>
    </w:p>
    <w:p w14:paraId="3A57A575" w14:textId="77777777" w:rsidR="006D079B" w:rsidRPr="00D5508B" w:rsidRDefault="006D079B" w:rsidP="00D5508B">
      <w:pPr>
        <w:spacing w:line="360" w:lineRule="auto"/>
        <w:jc w:val="both"/>
        <w:rPr>
          <w:rFonts w:ascii="Cambria" w:hAnsi="Cambria" w:cstheme="minorHAnsi"/>
          <w:b/>
          <w:sz w:val="24"/>
          <w:szCs w:val="24"/>
        </w:rPr>
      </w:pPr>
    </w:p>
    <w:p w14:paraId="4F735E5B" w14:textId="77777777" w:rsidR="006D079B" w:rsidRDefault="006D079B" w:rsidP="00D5508B">
      <w:pPr>
        <w:spacing w:line="360" w:lineRule="auto"/>
        <w:jc w:val="both"/>
        <w:rPr>
          <w:rFonts w:ascii="Cambria" w:hAnsi="Cambria" w:cstheme="minorHAnsi"/>
          <w:sz w:val="24"/>
          <w:szCs w:val="24"/>
        </w:rPr>
      </w:pPr>
    </w:p>
    <w:p w14:paraId="17F7B5A2" w14:textId="77777777" w:rsidR="00D5508B" w:rsidRPr="00D5508B" w:rsidRDefault="00D5508B" w:rsidP="00D5508B">
      <w:pPr>
        <w:spacing w:line="360" w:lineRule="auto"/>
        <w:jc w:val="both"/>
        <w:rPr>
          <w:rFonts w:ascii="Cambria" w:hAnsi="Cambria" w:cstheme="minorHAnsi"/>
          <w:sz w:val="24"/>
          <w:szCs w:val="24"/>
        </w:rPr>
      </w:pPr>
    </w:p>
    <w:p w14:paraId="14FFC2E6" w14:textId="77777777" w:rsidR="006D079B" w:rsidRPr="00D5508B" w:rsidRDefault="00366B7D" w:rsidP="00D5508B">
      <w:pPr>
        <w:spacing w:line="360" w:lineRule="auto"/>
        <w:jc w:val="both"/>
        <w:rPr>
          <w:rFonts w:ascii="Cambria" w:hAnsi="Cambria" w:cstheme="minorHAnsi"/>
          <w:sz w:val="24"/>
          <w:szCs w:val="24"/>
        </w:rPr>
      </w:pPr>
      <w:r w:rsidRPr="00D5508B">
        <w:rPr>
          <w:rFonts w:ascii="Cambria" w:hAnsi="Cambria" w:cstheme="minorHAnsi"/>
          <w:sz w:val="24"/>
          <w:szCs w:val="24"/>
        </w:rPr>
        <w:t xml:space="preserve">The respondents thought that the VLE improved their interconnection and intercommunication, while some of them also included the easy learning facilities of VLE as the benefits. </w:t>
      </w:r>
      <w:r w:rsidR="00E7207D">
        <w:rPr>
          <w:rFonts w:ascii="Cambria" w:hAnsi="Cambria" w:cstheme="minorHAnsi"/>
          <w:sz w:val="24"/>
          <w:szCs w:val="24"/>
        </w:rPr>
        <w:t>The information online is easy to access form anywhere.</w:t>
      </w:r>
    </w:p>
    <w:p w14:paraId="32E4AA20" w14:textId="77777777" w:rsidR="00366B7D" w:rsidRDefault="00366B7D" w:rsidP="00D5508B">
      <w:pPr>
        <w:spacing w:line="360" w:lineRule="auto"/>
        <w:jc w:val="both"/>
        <w:rPr>
          <w:rFonts w:ascii="Cambria" w:hAnsi="Cambria" w:cstheme="minorHAnsi"/>
          <w:sz w:val="24"/>
          <w:szCs w:val="24"/>
        </w:rPr>
      </w:pPr>
    </w:p>
    <w:p w14:paraId="095F6CCA" w14:textId="77777777" w:rsidR="00D5508B" w:rsidRDefault="00D5508B" w:rsidP="00D5508B">
      <w:pPr>
        <w:spacing w:line="360" w:lineRule="auto"/>
        <w:jc w:val="both"/>
        <w:rPr>
          <w:rFonts w:ascii="Cambria" w:hAnsi="Cambria" w:cstheme="minorHAnsi"/>
          <w:sz w:val="24"/>
          <w:szCs w:val="24"/>
        </w:rPr>
      </w:pPr>
    </w:p>
    <w:p w14:paraId="2CDD28B9" w14:textId="77777777" w:rsidR="00D5508B" w:rsidRDefault="00D5508B" w:rsidP="00D5508B">
      <w:pPr>
        <w:spacing w:line="360" w:lineRule="auto"/>
        <w:jc w:val="both"/>
        <w:rPr>
          <w:rFonts w:ascii="Cambria" w:hAnsi="Cambria" w:cstheme="minorHAnsi"/>
          <w:sz w:val="24"/>
          <w:szCs w:val="24"/>
        </w:rPr>
      </w:pPr>
    </w:p>
    <w:p w14:paraId="3B70028C" w14:textId="77777777" w:rsidR="00D5508B" w:rsidRDefault="00D5508B" w:rsidP="00D5508B">
      <w:pPr>
        <w:spacing w:line="360" w:lineRule="auto"/>
        <w:jc w:val="both"/>
        <w:rPr>
          <w:rFonts w:ascii="Cambria" w:hAnsi="Cambria" w:cstheme="minorHAnsi"/>
          <w:sz w:val="24"/>
          <w:szCs w:val="24"/>
        </w:rPr>
      </w:pPr>
    </w:p>
    <w:p w14:paraId="531E7752" w14:textId="77777777" w:rsidR="00D5508B" w:rsidRPr="00D5508B" w:rsidRDefault="00D5508B" w:rsidP="00D5508B">
      <w:pPr>
        <w:spacing w:line="360" w:lineRule="auto"/>
        <w:jc w:val="both"/>
        <w:rPr>
          <w:rFonts w:ascii="Cambria" w:hAnsi="Cambria" w:cstheme="minorHAnsi"/>
          <w:sz w:val="24"/>
          <w:szCs w:val="24"/>
        </w:rPr>
      </w:pPr>
    </w:p>
    <w:p w14:paraId="52D4630C" w14:textId="77777777" w:rsidR="006D079B" w:rsidRPr="00D5508B" w:rsidRDefault="006D079B" w:rsidP="00D5508B">
      <w:pPr>
        <w:spacing w:line="360" w:lineRule="auto"/>
        <w:jc w:val="both"/>
        <w:rPr>
          <w:rFonts w:ascii="Cambria" w:hAnsi="Cambria" w:cstheme="minorHAnsi"/>
          <w:sz w:val="24"/>
          <w:szCs w:val="24"/>
        </w:rPr>
      </w:pPr>
      <w:r w:rsidRPr="00D5508B">
        <w:rPr>
          <w:rFonts w:ascii="Cambria" w:hAnsi="Cambria" w:cstheme="minorHAnsi"/>
          <w:b/>
          <w:sz w:val="24"/>
          <w:szCs w:val="24"/>
        </w:rPr>
        <w:lastRenderedPageBreak/>
        <w:t xml:space="preserve">Q6. </w:t>
      </w:r>
      <w:r w:rsidRPr="00D5508B">
        <w:rPr>
          <w:rFonts w:ascii="Cambria" w:hAnsi="Cambria" w:cstheme="minorHAnsi"/>
          <w:b/>
          <w:bCs/>
          <w:sz w:val="24"/>
          <w:szCs w:val="24"/>
        </w:rPr>
        <w:t xml:space="preserve">Do you think VLE have </w:t>
      </w:r>
      <w:r w:rsidR="00E7207D">
        <w:rPr>
          <w:rFonts w:ascii="Cambria" w:hAnsi="Cambria" w:cstheme="minorHAnsi"/>
          <w:b/>
          <w:bCs/>
          <w:sz w:val="24"/>
          <w:szCs w:val="24"/>
        </w:rPr>
        <w:t xml:space="preserve">an </w:t>
      </w:r>
      <w:r w:rsidRPr="00D5508B">
        <w:rPr>
          <w:rFonts w:ascii="Cambria" w:hAnsi="Cambria" w:cstheme="minorHAnsi"/>
          <w:b/>
          <w:bCs/>
          <w:sz w:val="24"/>
          <w:szCs w:val="24"/>
        </w:rPr>
        <w:t>impact on your academic performance?</w:t>
      </w:r>
    </w:p>
    <w:p w14:paraId="38E8B088" w14:textId="77777777" w:rsidR="00274CCC" w:rsidRPr="00D5508B" w:rsidRDefault="00274CCC" w:rsidP="00D5508B">
      <w:pPr>
        <w:spacing w:line="360" w:lineRule="auto"/>
        <w:jc w:val="both"/>
        <w:rPr>
          <w:rFonts w:ascii="Cambria" w:hAnsi="Cambria" w:cstheme="minorHAnsi"/>
          <w:sz w:val="24"/>
          <w:szCs w:val="24"/>
        </w:rPr>
      </w:pPr>
      <w:r w:rsidRPr="00D5508B">
        <w:rPr>
          <w:rFonts w:ascii="Cambria" w:hAnsi="Cambria" w:cstheme="minorHAnsi"/>
          <w:noProof/>
          <w:sz w:val="24"/>
          <w:szCs w:val="24"/>
          <w:lang w:bidi="ar-SA"/>
        </w:rPr>
        <w:drawing>
          <wp:inline distT="0" distB="0" distL="0" distR="0" wp14:anchorId="052D5657" wp14:editId="3756086B">
            <wp:extent cx="5486400" cy="3200400"/>
            <wp:effectExtent l="19050" t="0" r="19050" b="0"/>
            <wp:docPr id="5"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1C91DD5" w14:textId="77777777" w:rsidR="006D079B" w:rsidRDefault="00366B7D" w:rsidP="00D5508B">
      <w:pPr>
        <w:spacing w:line="360" w:lineRule="auto"/>
        <w:jc w:val="both"/>
        <w:rPr>
          <w:rFonts w:ascii="Cambria" w:hAnsi="Cambria" w:cstheme="minorHAnsi"/>
          <w:sz w:val="24"/>
          <w:szCs w:val="24"/>
        </w:rPr>
      </w:pPr>
      <w:r w:rsidRPr="00D5508B">
        <w:rPr>
          <w:rFonts w:ascii="Cambria" w:hAnsi="Cambria" w:cstheme="minorHAnsi"/>
          <w:sz w:val="24"/>
          <w:szCs w:val="24"/>
        </w:rPr>
        <w:t>Most of the students (9 out of 20) strongly think that VLE has impacted their academic performance. But this was not half of the respondents and 4 of them somewhat agreeing to this. 30% of them were negative and the rest were neutral.</w:t>
      </w:r>
    </w:p>
    <w:p w14:paraId="2B8A58B6" w14:textId="77777777" w:rsidR="00D5508B" w:rsidRDefault="00D5508B" w:rsidP="00D5508B">
      <w:pPr>
        <w:spacing w:line="360" w:lineRule="auto"/>
        <w:jc w:val="both"/>
        <w:rPr>
          <w:rFonts w:ascii="Cambria" w:hAnsi="Cambria" w:cstheme="minorHAnsi"/>
          <w:sz w:val="24"/>
          <w:szCs w:val="24"/>
        </w:rPr>
      </w:pPr>
    </w:p>
    <w:p w14:paraId="7579F9E8" w14:textId="77777777" w:rsidR="00D5508B" w:rsidRDefault="00D5508B" w:rsidP="00D5508B">
      <w:pPr>
        <w:spacing w:line="360" w:lineRule="auto"/>
        <w:jc w:val="both"/>
        <w:rPr>
          <w:rFonts w:ascii="Cambria" w:hAnsi="Cambria" w:cstheme="minorHAnsi"/>
          <w:sz w:val="24"/>
          <w:szCs w:val="24"/>
        </w:rPr>
      </w:pPr>
    </w:p>
    <w:p w14:paraId="63753789" w14:textId="77777777" w:rsidR="00D5508B" w:rsidRDefault="00D5508B" w:rsidP="00D5508B">
      <w:pPr>
        <w:spacing w:line="360" w:lineRule="auto"/>
        <w:jc w:val="both"/>
        <w:rPr>
          <w:rFonts w:ascii="Cambria" w:hAnsi="Cambria" w:cstheme="minorHAnsi"/>
          <w:sz w:val="24"/>
          <w:szCs w:val="24"/>
        </w:rPr>
      </w:pPr>
    </w:p>
    <w:p w14:paraId="22E05F29" w14:textId="77777777" w:rsidR="00D5508B" w:rsidRDefault="00D5508B" w:rsidP="00D5508B">
      <w:pPr>
        <w:spacing w:line="360" w:lineRule="auto"/>
        <w:jc w:val="both"/>
        <w:rPr>
          <w:rFonts w:ascii="Cambria" w:hAnsi="Cambria" w:cstheme="minorHAnsi"/>
          <w:sz w:val="24"/>
          <w:szCs w:val="24"/>
        </w:rPr>
      </w:pPr>
    </w:p>
    <w:p w14:paraId="14AF59F3" w14:textId="77777777" w:rsidR="00D5508B" w:rsidRDefault="00D5508B" w:rsidP="00D5508B">
      <w:pPr>
        <w:spacing w:line="360" w:lineRule="auto"/>
        <w:jc w:val="both"/>
        <w:rPr>
          <w:rFonts w:ascii="Cambria" w:hAnsi="Cambria" w:cstheme="minorHAnsi"/>
          <w:sz w:val="24"/>
          <w:szCs w:val="24"/>
        </w:rPr>
      </w:pPr>
    </w:p>
    <w:p w14:paraId="261A7FA5" w14:textId="77777777" w:rsidR="00D5508B" w:rsidRDefault="00D5508B" w:rsidP="00D5508B">
      <w:pPr>
        <w:spacing w:line="360" w:lineRule="auto"/>
        <w:jc w:val="both"/>
        <w:rPr>
          <w:rFonts w:ascii="Cambria" w:hAnsi="Cambria" w:cstheme="minorHAnsi"/>
          <w:sz w:val="24"/>
          <w:szCs w:val="24"/>
        </w:rPr>
      </w:pPr>
    </w:p>
    <w:p w14:paraId="619F918A" w14:textId="77777777" w:rsidR="00D5508B" w:rsidRDefault="00D5508B" w:rsidP="00D5508B">
      <w:pPr>
        <w:spacing w:line="360" w:lineRule="auto"/>
        <w:jc w:val="both"/>
        <w:rPr>
          <w:rFonts w:ascii="Cambria" w:hAnsi="Cambria" w:cstheme="minorHAnsi"/>
          <w:sz w:val="24"/>
          <w:szCs w:val="24"/>
        </w:rPr>
      </w:pPr>
    </w:p>
    <w:p w14:paraId="419F489A" w14:textId="77777777" w:rsidR="00D5508B" w:rsidRPr="00D5508B" w:rsidRDefault="00D5508B" w:rsidP="00D5508B">
      <w:pPr>
        <w:spacing w:line="360" w:lineRule="auto"/>
        <w:jc w:val="both"/>
        <w:rPr>
          <w:rFonts w:ascii="Cambria" w:hAnsi="Cambria" w:cstheme="minorHAnsi"/>
          <w:sz w:val="24"/>
          <w:szCs w:val="24"/>
        </w:rPr>
      </w:pPr>
    </w:p>
    <w:p w14:paraId="16B12440" w14:textId="77777777" w:rsidR="006D079B" w:rsidRPr="00D5508B" w:rsidRDefault="006D079B" w:rsidP="00D5508B">
      <w:pPr>
        <w:spacing w:line="360" w:lineRule="auto"/>
        <w:jc w:val="both"/>
        <w:rPr>
          <w:rFonts w:ascii="Cambria" w:hAnsi="Cambria" w:cstheme="minorHAnsi"/>
          <w:sz w:val="24"/>
          <w:szCs w:val="24"/>
        </w:rPr>
      </w:pPr>
      <w:r w:rsidRPr="00D5508B">
        <w:rPr>
          <w:rFonts w:ascii="Cambria" w:hAnsi="Cambria" w:cstheme="minorHAnsi"/>
          <w:b/>
          <w:bCs/>
          <w:sz w:val="24"/>
          <w:szCs w:val="24"/>
        </w:rPr>
        <w:lastRenderedPageBreak/>
        <w:t>Q7. How quickly and easily you can access in your VLE studies on your Moodle?</w:t>
      </w:r>
    </w:p>
    <w:p w14:paraId="24C858BC" w14:textId="77777777" w:rsidR="00274CCC" w:rsidRPr="00D5508B" w:rsidRDefault="00274CCC" w:rsidP="00D5508B">
      <w:pPr>
        <w:spacing w:line="360" w:lineRule="auto"/>
        <w:jc w:val="both"/>
        <w:rPr>
          <w:rFonts w:ascii="Cambria" w:hAnsi="Cambria" w:cstheme="minorHAnsi"/>
          <w:sz w:val="24"/>
          <w:szCs w:val="24"/>
        </w:rPr>
      </w:pPr>
      <w:r w:rsidRPr="00D5508B">
        <w:rPr>
          <w:rFonts w:ascii="Cambria" w:hAnsi="Cambria" w:cstheme="minorHAnsi"/>
          <w:noProof/>
          <w:sz w:val="24"/>
          <w:szCs w:val="24"/>
          <w:lang w:bidi="ar-SA"/>
        </w:rPr>
        <w:drawing>
          <wp:inline distT="0" distB="0" distL="0" distR="0" wp14:anchorId="7A8DCF47" wp14:editId="2D55D1E7">
            <wp:extent cx="5486400" cy="3200400"/>
            <wp:effectExtent l="19050" t="0" r="19050" b="0"/>
            <wp:docPr id="8"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500E197" w14:textId="77777777" w:rsidR="00085EE9" w:rsidRDefault="00085EE9" w:rsidP="00D5508B">
      <w:pPr>
        <w:spacing w:line="360" w:lineRule="auto"/>
        <w:jc w:val="both"/>
        <w:rPr>
          <w:rFonts w:ascii="Cambria" w:hAnsi="Cambria" w:cstheme="minorHAnsi"/>
          <w:sz w:val="24"/>
          <w:szCs w:val="24"/>
        </w:rPr>
      </w:pPr>
      <w:r w:rsidRPr="00D5508B">
        <w:rPr>
          <w:rFonts w:ascii="Cambria" w:hAnsi="Cambria" w:cstheme="minorHAnsi"/>
          <w:sz w:val="24"/>
          <w:szCs w:val="24"/>
        </w:rPr>
        <w:t>7 respondents can quickly and easily access their VLE studies on Moodle most of the time while 6 can access straight away. Amongst the rest 4 can access sometime</w:t>
      </w:r>
      <w:r w:rsidR="00E7207D">
        <w:rPr>
          <w:rFonts w:ascii="Cambria" w:hAnsi="Cambria" w:cstheme="minorHAnsi"/>
          <w:sz w:val="24"/>
          <w:szCs w:val="24"/>
        </w:rPr>
        <w:t>s</w:t>
      </w:r>
      <w:r w:rsidRPr="00D5508B">
        <w:rPr>
          <w:rFonts w:ascii="Cambria" w:hAnsi="Cambria" w:cstheme="minorHAnsi"/>
          <w:sz w:val="24"/>
          <w:szCs w:val="24"/>
        </w:rPr>
        <w:t xml:space="preserve"> and 3 can access never. </w:t>
      </w:r>
    </w:p>
    <w:p w14:paraId="7DDB27A8" w14:textId="77777777" w:rsidR="00D5508B" w:rsidRDefault="00D5508B" w:rsidP="00D5508B">
      <w:pPr>
        <w:spacing w:line="360" w:lineRule="auto"/>
        <w:jc w:val="both"/>
        <w:rPr>
          <w:rFonts w:ascii="Cambria" w:hAnsi="Cambria" w:cstheme="minorHAnsi"/>
          <w:sz w:val="24"/>
          <w:szCs w:val="24"/>
        </w:rPr>
      </w:pPr>
    </w:p>
    <w:p w14:paraId="5B8D5503" w14:textId="77777777" w:rsidR="00D5508B" w:rsidRDefault="00D5508B" w:rsidP="00D5508B">
      <w:pPr>
        <w:spacing w:line="360" w:lineRule="auto"/>
        <w:jc w:val="both"/>
        <w:rPr>
          <w:rFonts w:ascii="Cambria" w:hAnsi="Cambria" w:cstheme="minorHAnsi"/>
          <w:sz w:val="24"/>
          <w:szCs w:val="24"/>
        </w:rPr>
      </w:pPr>
    </w:p>
    <w:p w14:paraId="58032D07" w14:textId="77777777" w:rsidR="00D5508B" w:rsidRDefault="00D5508B" w:rsidP="00D5508B">
      <w:pPr>
        <w:spacing w:line="360" w:lineRule="auto"/>
        <w:jc w:val="both"/>
        <w:rPr>
          <w:rFonts w:ascii="Cambria" w:hAnsi="Cambria" w:cstheme="minorHAnsi"/>
          <w:sz w:val="24"/>
          <w:szCs w:val="24"/>
        </w:rPr>
      </w:pPr>
    </w:p>
    <w:p w14:paraId="0CE356B0" w14:textId="77777777" w:rsidR="00D5508B" w:rsidRDefault="00D5508B" w:rsidP="00D5508B">
      <w:pPr>
        <w:spacing w:line="360" w:lineRule="auto"/>
        <w:jc w:val="both"/>
        <w:rPr>
          <w:rFonts w:ascii="Cambria" w:hAnsi="Cambria" w:cstheme="minorHAnsi"/>
          <w:sz w:val="24"/>
          <w:szCs w:val="24"/>
        </w:rPr>
      </w:pPr>
    </w:p>
    <w:p w14:paraId="08815C0F" w14:textId="77777777" w:rsidR="00D5508B" w:rsidRDefault="00D5508B" w:rsidP="00D5508B">
      <w:pPr>
        <w:spacing w:line="360" w:lineRule="auto"/>
        <w:jc w:val="both"/>
        <w:rPr>
          <w:rFonts w:ascii="Cambria" w:hAnsi="Cambria" w:cstheme="minorHAnsi"/>
          <w:sz w:val="24"/>
          <w:szCs w:val="24"/>
        </w:rPr>
      </w:pPr>
    </w:p>
    <w:p w14:paraId="65B54ED0" w14:textId="77777777" w:rsidR="00D5508B" w:rsidRDefault="00D5508B" w:rsidP="00D5508B">
      <w:pPr>
        <w:spacing w:line="360" w:lineRule="auto"/>
        <w:jc w:val="both"/>
        <w:rPr>
          <w:rFonts w:ascii="Cambria" w:hAnsi="Cambria" w:cstheme="minorHAnsi"/>
          <w:sz w:val="24"/>
          <w:szCs w:val="24"/>
        </w:rPr>
      </w:pPr>
    </w:p>
    <w:p w14:paraId="779D7792" w14:textId="77777777" w:rsidR="00D5508B" w:rsidRDefault="00D5508B" w:rsidP="00D5508B">
      <w:pPr>
        <w:spacing w:line="360" w:lineRule="auto"/>
        <w:jc w:val="both"/>
        <w:rPr>
          <w:rFonts w:ascii="Cambria" w:hAnsi="Cambria" w:cstheme="minorHAnsi"/>
          <w:sz w:val="24"/>
          <w:szCs w:val="24"/>
        </w:rPr>
      </w:pPr>
    </w:p>
    <w:p w14:paraId="6F011F76" w14:textId="77777777" w:rsidR="00D5508B" w:rsidRPr="00D5508B" w:rsidRDefault="00D5508B" w:rsidP="00D5508B">
      <w:pPr>
        <w:spacing w:line="360" w:lineRule="auto"/>
        <w:jc w:val="both"/>
        <w:rPr>
          <w:rFonts w:ascii="Cambria" w:hAnsi="Cambria" w:cstheme="minorHAnsi"/>
          <w:sz w:val="24"/>
          <w:szCs w:val="24"/>
        </w:rPr>
      </w:pPr>
    </w:p>
    <w:p w14:paraId="1920E2C9" w14:textId="77777777" w:rsidR="006D079B" w:rsidRPr="00D5508B" w:rsidRDefault="006D079B" w:rsidP="00D5508B">
      <w:pPr>
        <w:spacing w:line="360" w:lineRule="auto"/>
        <w:jc w:val="both"/>
        <w:rPr>
          <w:rFonts w:ascii="Cambria" w:hAnsi="Cambria" w:cstheme="minorHAnsi"/>
          <w:sz w:val="24"/>
          <w:szCs w:val="24"/>
        </w:rPr>
      </w:pPr>
      <w:r w:rsidRPr="00D5508B">
        <w:rPr>
          <w:rFonts w:ascii="Cambria" w:hAnsi="Cambria" w:cstheme="minorHAnsi"/>
          <w:b/>
          <w:bCs/>
          <w:sz w:val="24"/>
          <w:szCs w:val="24"/>
        </w:rPr>
        <w:lastRenderedPageBreak/>
        <w:t>Q8. VLE allow</w:t>
      </w:r>
      <w:r w:rsidR="00E7207D">
        <w:rPr>
          <w:rFonts w:ascii="Cambria" w:hAnsi="Cambria" w:cstheme="minorHAnsi"/>
          <w:b/>
          <w:bCs/>
          <w:sz w:val="24"/>
          <w:szCs w:val="24"/>
        </w:rPr>
        <w:t>s</w:t>
      </w:r>
      <w:r w:rsidRPr="00D5508B">
        <w:rPr>
          <w:rFonts w:ascii="Cambria" w:hAnsi="Cambria" w:cstheme="minorHAnsi"/>
          <w:b/>
          <w:bCs/>
          <w:sz w:val="24"/>
          <w:szCs w:val="24"/>
        </w:rPr>
        <w:t xml:space="preserve"> students to </w:t>
      </w:r>
      <w:proofErr w:type="gramStart"/>
      <w:r w:rsidRPr="00D5508B">
        <w:rPr>
          <w:rFonts w:ascii="Cambria" w:hAnsi="Cambria" w:cstheme="minorHAnsi"/>
          <w:b/>
          <w:bCs/>
          <w:sz w:val="24"/>
          <w:szCs w:val="24"/>
        </w:rPr>
        <w:t>studies</w:t>
      </w:r>
      <w:proofErr w:type="gramEnd"/>
      <w:r w:rsidRPr="00D5508B">
        <w:rPr>
          <w:rFonts w:ascii="Cambria" w:hAnsi="Cambria" w:cstheme="minorHAnsi"/>
          <w:b/>
          <w:bCs/>
          <w:sz w:val="24"/>
          <w:szCs w:val="24"/>
        </w:rPr>
        <w:t xml:space="preserve"> on their own spaces</w:t>
      </w:r>
    </w:p>
    <w:p w14:paraId="1DA908AC" w14:textId="77777777" w:rsidR="00883DF2" w:rsidRPr="00D5508B" w:rsidRDefault="00883DF2" w:rsidP="00D5508B">
      <w:pPr>
        <w:spacing w:line="360" w:lineRule="auto"/>
        <w:jc w:val="both"/>
        <w:rPr>
          <w:rFonts w:ascii="Cambria" w:hAnsi="Cambria" w:cstheme="minorHAnsi"/>
          <w:sz w:val="24"/>
          <w:szCs w:val="24"/>
        </w:rPr>
      </w:pPr>
      <w:r w:rsidRPr="00D5508B">
        <w:rPr>
          <w:rFonts w:ascii="Cambria" w:hAnsi="Cambria" w:cstheme="minorHAnsi"/>
          <w:noProof/>
          <w:sz w:val="24"/>
          <w:szCs w:val="24"/>
          <w:lang w:bidi="ar-SA"/>
        </w:rPr>
        <w:drawing>
          <wp:inline distT="0" distB="0" distL="0" distR="0" wp14:anchorId="50624F2D" wp14:editId="66845D64">
            <wp:extent cx="5486400" cy="3200400"/>
            <wp:effectExtent l="19050" t="0" r="19050" b="0"/>
            <wp:docPr id="2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8BE652E" w14:textId="77777777" w:rsidR="006D079B" w:rsidRDefault="00085EE9" w:rsidP="00D5508B">
      <w:pPr>
        <w:spacing w:line="360" w:lineRule="auto"/>
        <w:jc w:val="both"/>
        <w:rPr>
          <w:rFonts w:ascii="Cambria" w:hAnsi="Cambria" w:cstheme="minorHAnsi"/>
          <w:sz w:val="24"/>
          <w:szCs w:val="24"/>
        </w:rPr>
      </w:pPr>
      <w:r w:rsidRPr="00D5508B">
        <w:rPr>
          <w:rFonts w:ascii="Cambria" w:hAnsi="Cambria" w:cstheme="minorHAnsi"/>
          <w:sz w:val="24"/>
          <w:szCs w:val="24"/>
        </w:rPr>
        <w:t xml:space="preserve">30% of the respondents strongly agreed to this statement while 5 amongst 20 were only agreeing. Within the rest 3 were neutral and </w:t>
      </w:r>
      <w:r w:rsidR="00E7207D">
        <w:rPr>
          <w:rFonts w:ascii="Cambria" w:hAnsi="Cambria" w:cstheme="minorHAnsi"/>
          <w:sz w:val="24"/>
          <w:szCs w:val="24"/>
        </w:rPr>
        <w:t xml:space="preserve">the </w:t>
      </w:r>
      <w:r w:rsidRPr="00D5508B">
        <w:rPr>
          <w:rFonts w:ascii="Cambria" w:hAnsi="Cambria" w:cstheme="minorHAnsi"/>
          <w:sz w:val="24"/>
          <w:szCs w:val="24"/>
        </w:rPr>
        <w:t xml:space="preserve">other 30% answered negatively. </w:t>
      </w:r>
    </w:p>
    <w:p w14:paraId="3B3C867B" w14:textId="77777777" w:rsidR="00D5508B" w:rsidRDefault="00D5508B" w:rsidP="00D5508B">
      <w:pPr>
        <w:spacing w:line="360" w:lineRule="auto"/>
        <w:jc w:val="both"/>
        <w:rPr>
          <w:rFonts w:ascii="Cambria" w:hAnsi="Cambria" w:cstheme="minorHAnsi"/>
          <w:sz w:val="24"/>
          <w:szCs w:val="24"/>
        </w:rPr>
      </w:pPr>
    </w:p>
    <w:p w14:paraId="1BFFDE66" w14:textId="77777777" w:rsidR="00D5508B" w:rsidRDefault="00D5508B" w:rsidP="00D5508B">
      <w:pPr>
        <w:spacing w:line="360" w:lineRule="auto"/>
        <w:jc w:val="both"/>
        <w:rPr>
          <w:rFonts w:ascii="Cambria" w:hAnsi="Cambria" w:cstheme="minorHAnsi"/>
          <w:sz w:val="24"/>
          <w:szCs w:val="24"/>
        </w:rPr>
      </w:pPr>
    </w:p>
    <w:p w14:paraId="4203ADFF" w14:textId="77777777" w:rsidR="00D5508B" w:rsidRDefault="00D5508B" w:rsidP="00D5508B">
      <w:pPr>
        <w:spacing w:line="360" w:lineRule="auto"/>
        <w:jc w:val="both"/>
        <w:rPr>
          <w:rFonts w:ascii="Cambria" w:hAnsi="Cambria" w:cstheme="minorHAnsi"/>
          <w:sz w:val="24"/>
          <w:szCs w:val="24"/>
        </w:rPr>
      </w:pPr>
    </w:p>
    <w:p w14:paraId="2236D94B" w14:textId="77777777" w:rsidR="00D5508B" w:rsidRDefault="00D5508B" w:rsidP="00D5508B">
      <w:pPr>
        <w:spacing w:line="360" w:lineRule="auto"/>
        <w:jc w:val="both"/>
        <w:rPr>
          <w:rFonts w:ascii="Cambria" w:hAnsi="Cambria" w:cstheme="minorHAnsi"/>
          <w:sz w:val="24"/>
          <w:szCs w:val="24"/>
        </w:rPr>
      </w:pPr>
    </w:p>
    <w:p w14:paraId="2D3ADAEE" w14:textId="77777777" w:rsidR="00D5508B" w:rsidRDefault="00D5508B" w:rsidP="00D5508B">
      <w:pPr>
        <w:spacing w:line="360" w:lineRule="auto"/>
        <w:jc w:val="both"/>
        <w:rPr>
          <w:rFonts w:ascii="Cambria" w:hAnsi="Cambria" w:cstheme="minorHAnsi"/>
          <w:sz w:val="24"/>
          <w:szCs w:val="24"/>
        </w:rPr>
      </w:pPr>
    </w:p>
    <w:p w14:paraId="45ED9748" w14:textId="77777777" w:rsidR="00D5508B" w:rsidRDefault="00D5508B" w:rsidP="00D5508B">
      <w:pPr>
        <w:spacing w:line="360" w:lineRule="auto"/>
        <w:jc w:val="both"/>
        <w:rPr>
          <w:rFonts w:ascii="Cambria" w:hAnsi="Cambria" w:cstheme="minorHAnsi"/>
          <w:sz w:val="24"/>
          <w:szCs w:val="24"/>
        </w:rPr>
      </w:pPr>
    </w:p>
    <w:p w14:paraId="46D16F2F" w14:textId="77777777" w:rsidR="00D5508B" w:rsidRDefault="00D5508B" w:rsidP="00D5508B">
      <w:pPr>
        <w:spacing w:line="360" w:lineRule="auto"/>
        <w:jc w:val="both"/>
        <w:rPr>
          <w:rFonts w:ascii="Cambria" w:hAnsi="Cambria" w:cstheme="minorHAnsi"/>
          <w:sz w:val="24"/>
          <w:szCs w:val="24"/>
        </w:rPr>
      </w:pPr>
    </w:p>
    <w:p w14:paraId="6BA34998" w14:textId="77777777" w:rsidR="00D5508B" w:rsidRDefault="00D5508B" w:rsidP="00D5508B">
      <w:pPr>
        <w:spacing w:line="360" w:lineRule="auto"/>
        <w:jc w:val="both"/>
        <w:rPr>
          <w:rFonts w:ascii="Cambria" w:hAnsi="Cambria" w:cstheme="minorHAnsi"/>
          <w:sz w:val="24"/>
          <w:szCs w:val="24"/>
        </w:rPr>
      </w:pPr>
    </w:p>
    <w:p w14:paraId="724B3F28" w14:textId="77777777" w:rsidR="00D5508B" w:rsidRPr="00D5508B" w:rsidRDefault="00D5508B" w:rsidP="00D5508B">
      <w:pPr>
        <w:spacing w:line="360" w:lineRule="auto"/>
        <w:jc w:val="both"/>
        <w:rPr>
          <w:rFonts w:ascii="Cambria" w:hAnsi="Cambria" w:cstheme="minorHAnsi"/>
          <w:sz w:val="24"/>
          <w:szCs w:val="24"/>
        </w:rPr>
      </w:pPr>
    </w:p>
    <w:p w14:paraId="4BC2D3F2" w14:textId="77777777" w:rsidR="006D079B" w:rsidRPr="00D5508B" w:rsidRDefault="006D079B" w:rsidP="00D5508B">
      <w:pPr>
        <w:spacing w:line="360" w:lineRule="auto"/>
        <w:jc w:val="both"/>
        <w:rPr>
          <w:rFonts w:ascii="Cambria" w:hAnsi="Cambria" w:cstheme="minorHAnsi"/>
          <w:sz w:val="24"/>
          <w:szCs w:val="24"/>
        </w:rPr>
      </w:pPr>
      <w:r w:rsidRPr="00D5508B">
        <w:rPr>
          <w:rFonts w:ascii="Cambria" w:hAnsi="Cambria" w:cstheme="minorHAnsi"/>
          <w:b/>
          <w:bCs/>
          <w:sz w:val="24"/>
          <w:szCs w:val="24"/>
        </w:rPr>
        <w:lastRenderedPageBreak/>
        <w:t>Q</w:t>
      </w:r>
      <w:r w:rsidR="005102CF" w:rsidRPr="00D5508B">
        <w:rPr>
          <w:rFonts w:ascii="Cambria" w:hAnsi="Cambria" w:cstheme="minorHAnsi"/>
          <w:b/>
          <w:bCs/>
          <w:sz w:val="24"/>
          <w:szCs w:val="24"/>
        </w:rPr>
        <w:t>9</w:t>
      </w:r>
      <w:r w:rsidRPr="00D5508B">
        <w:rPr>
          <w:rFonts w:ascii="Cambria" w:hAnsi="Cambria" w:cstheme="minorHAnsi"/>
          <w:b/>
          <w:bCs/>
          <w:sz w:val="24"/>
          <w:szCs w:val="24"/>
        </w:rPr>
        <w:t>. Does VLE provide unlimited access to your Moodle?</w:t>
      </w:r>
    </w:p>
    <w:p w14:paraId="0C49D2D8" w14:textId="77777777" w:rsidR="00883DF2" w:rsidRPr="00D5508B" w:rsidRDefault="00883DF2" w:rsidP="00D5508B">
      <w:pPr>
        <w:spacing w:line="360" w:lineRule="auto"/>
        <w:jc w:val="both"/>
        <w:rPr>
          <w:rFonts w:ascii="Cambria" w:hAnsi="Cambria" w:cstheme="minorHAnsi"/>
          <w:sz w:val="24"/>
          <w:szCs w:val="24"/>
        </w:rPr>
      </w:pPr>
      <w:r w:rsidRPr="00D5508B">
        <w:rPr>
          <w:rFonts w:ascii="Cambria" w:hAnsi="Cambria" w:cstheme="minorHAnsi"/>
          <w:noProof/>
          <w:sz w:val="24"/>
          <w:szCs w:val="24"/>
          <w:lang w:bidi="ar-SA"/>
        </w:rPr>
        <w:drawing>
          <wp:inline distT="0" distB="0" distL="0" distR="0" wp14:anchorId="7EFFC2AE" wp14:editId="34DC88FE">
            <wp:extent cx="5486400" cy="3200400"/>
            <wp:effectExtent l="19050" t="0" r="19050" b="0"/>
            <wp:docPr id="26"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72A597A" w14:textId="77777777" w:rsidR="00085EE9" w:rsidRDefault="00085EE9" w:rsidP="00D5508B">
      <w:pPr>
        <w:spacing w:line="360" w:lineRule="auto"/>
        <w:jc w:val="both"/>
        <w:rPr>
          <w:rFonts w:ascii="Cambria" w:hAnsi="Cambria" w:cstheme="minorHAnsi"/>
          <w:sz w:val="24"/>
          <w:szCs w:val="24"/>
        </w:rPr>
      </w:pPr>
      <w:r w:rsidRPr="00D5508B">
        <w:rPr>
          <w:rFonts w:ascii="Cambria" w:hAnsi="Cambria" w:cstheme="minorHAnsi"/>
          <w:sz w:val="24"/>
          <w:szCs w:val="24"/>
        </w:rPr>
        <w:t xml:space="preserve">11 of the respondents answered positively to the benefits of VLE to access unlimitedly to their individual Moodle while the rest 9 of them answered in negative. </w:t>
      </w:r>
    </w:p>
    <w:p w14:paraId="7EB748DA" w14:textId="77777777" w:rsidR="00D5508B" w:rsidRDefault="00D5508B" w:rsidP="00D5508B">
      <w:pPr>
        <w:spacing w:line="360" w:lineRule="auto"/>
        <w:jc w:val="both"/>
        <w:rPr>
          <w:rFonts w:ascii="Cambria" w:hAnsi="Cambria" w:cstheme="minorHAnsi"/>
          <w:sz w:val="24"/>
          <w:szCs w:val="24"/>
        </w:rPr>
      </w:pPr>
    </w:p>
    <w:p w14:paraId="5872C17D" w14:textId="77777777" w:rsidR="00D5508B" w:rsidRDefault="00D5508B" w:rsidP="00D5508B">
      <w:pPr>
        <w:spacing w:line="360" w:lineRule="auto"/>
        <w:jc w:val="both"/>
        <w:rPr>
          <w:rFonts w:ascii="Cambria" w:hAnsi="Cambria" w:cstheme="minorHAnsi"/>
          <w:sz w:val="24"/>
          <w:szCs w:val="24"/>
        </w:rPr>
      </w:pPr>
    </w:p>
    <w:p w14:paraId="4575C0A3" w14:textId="77777777" w:rsidR="00D5508B" w:rsidRDefault="00D5508B" w:rsidP="00D5508B">
      <w:pPr>
        <w:spacing w:line="360" w:lineRule="auto"/>
        <w:jc w:val="both"/>
        <w:rPr>
          <w:rFonts w:ascii="Cambria" w:hAnsi="Cambria" w:cstheme="minorHAnsi"/>
          <w:sz w:val="24"/>
          <w:szCs w:val="24"/>
        </w:rPr>
      </w:pPr>
    </w:p>
    <w:p w14:paraId="516BFA17" w14:textId="77777777" w:rsidR="00D5508B" w:rsidRDefault="00D5508B" w:rsidP="00D5508B">
      <w:pPr>
        <w:spacing w:line="360" w:lineRule="auto"/>
        <w:jc w:val="both"/>
        <w:rPr>
          <w:rFonts w:ascii="Cambria" w:hAnsi="Cambria" w:cstheme="minorHAnsi"/>
          <w:sz w:val="24"/>
          <w:szCs w:val="24"/>
        </w:rPr>
      </w:pPr>
    </w:p>
    <w:p w14:paraId="36662C22" w14:textId="77777777" w:rsidR="00D5508B" w:rsidRDefault="00D5508B" w:rsidP="00D5508B">
      <w:pPr>
        <w:spacing w:line="360" w:lineRule="auto"/>
        <w:jc w:val="both"/>
        <w:rPr>
          <w:rFonts w:ascii="Cambria" w:hAnsi="Cambria" w:cstheme="minorHAnsi"/>
          <w:sz w:val="24"/>
          <w:szCs w:val="24"/>
        </w:rPr>
      </w:pPr>
    </w:p>
    <w:p w14:paraId="08B7DDC9" w14:textId="77777777" w:rsidR="00D5508B" w:rsidRDefault="00D5508B" w:rsidP="00D5508B">
      <w:pPr>
        <w:spacing w:line="360" w:lineRule="auto"/>
        <w:jc w:val="both"/>
        <w:rPr>
          <w:rFonts w:ascii="Cambria" w:hAnsi="Cambria" w:cstheme="minorHAnsi"/>
          <w:sz w:val="24"/>
          <w:szCs w:val="24"/>
        </w:rPr>
      </w:pPr>
    </w:p>
    <w:p w14:paraId="10C41BCC" w14:textId="77777777" w:rsidR="00D5508B" w:rsidRDefault="00D5508B" w:rsidP="00D5508B">
      <w:pPr>
        <w:spacing w:line="360" w:lineRule="auto"/>
        <w:jc w:val="both"/>
        <w:rPr>
          <w:rFonts w:ascii="Cambria" w:hAnsi="Cambria" w:cstheme="minorHAnsi"/>
          <w:sz w:val="24"/>
          <w:szCs w:val="24"/>
        </w:rPr>
      </w:pPr>
    </w:p>
    <w:p w14:paraId="4E6B284A" w14:textId="77777777" w:rsidR="00D5508B" w:rsidRDefault="00D5508B" w:rsidP="00D5508B">
      <w:pPr>
        <w:spacing w:line="360" w:lineRule="auto"/>
        <w:jc w:val="both"/>
        <w:rPr>
          <w:rFonts w:ascii="Cambria" w:hAnsi="Cambria" w:cstheme="minorHAnsi"/>
          <w:sz w:val="24"/>
          <w:szCs w:val="24"/>
        </w:rPr>
      </w:pPr>
    </w:p>
    <w:p w14:paraId="7FF58E26" w14:textId="77777777" w:rsidR="00D5508B" w:rsidRPr="00D5508B" w:rsidRDefault="00D5508B" w:rsidP="00D5508B">
      <w:pPr>
        <w:spacing w:line="360" w:lineRule="auto"/>
        <w:jc w:val="both"/>
        <w:rPr>
          <w:rFonts w:ascii="Cambria" w:hAnsi="Cambria" w:cstheme="minorHAnsi"/>
          <w:sz w:val="24"/>
          <w:szCs w:val="24"/>
        </w:rPr>
      </w:pPr>
    </w:p>
    <w:p w14:paraId="0A5B3DE5" w14:textId="77777777" w:rsidR="005102CF" w:rsidRPr="00D5508B" w:rsidRDefault="005102CF" w:rsidP="00D5508B">
      <w:pPr>
        <w:spacing w:line="360" w:lineRule="auto"/>
        <w:jc w:val="both"/>
        <w:rPr>
          <w:rFonts w:ascii="Cambria" w:hAnsi="Cambria" w:cstheme="minorHAnsi"/>
          <w:sz w:val="24"/>
          <w:szCs w:val="24"/>
        </w:rPr>
      </w:pPr>
      <w:r w:rsidRPr="00D5508B">
        <w:rPr>
          <w:rFonts w:ascii="Cambria" w:hAnsi="Cambria" w:cstheme="minorHAnsi"/>
          <w:b/>
          <w:bCs/>
          <w:sz w:val="24"/>
          <w:szCs w:val="24"/>
        </w:rPr>
        <w:lastRenderedPageBreak/>
        <w:t>Q10. Do you think VLE help</w:t>
      </w:r>
      <w:r w:rsidR="00E7207D">
        <w:rPr>
          <w:rFonts w:ascii="Cambria" w:hAnsi="Cambria" w:cstheme="minorHAnsi"/>
          <w:b/>
          <w:bCs/>
          <w:sz w:val="24"/>
          <w:szCs w:val="24"/>
        </w:rPr>
        <w:t>s</w:t>
      </w:r>
      <w:r w:rsidRPr="00D5508B">
        <w:rPr>
          <w:rFonts w:ascii="Cambria" w:hAnsi="Cambria" w:cstheme="minorHAnsi"/>
          <w:b/>
          <w:bCs/>
          <w:sz w:val="24"/>
          <w:szCs w:val="24"/>
        </w:rPr>
        <w:t xml:space="preserve"> students understand their Moodle better?</w:t>
      </w:r>
    </w:p>
    <w:p w14:paraId="696237DB" w14:textId="77777777" w:rsidR="00883DF2" w:rsidRPr="00D5508B" w:rsidRDefault="00883DF2" w:rsidP="00D5508B">
      <w:pPr>
        <w:spacing w:line="360" w:lineRule="auto"/>
        <w:jc w:val="both"/>
        <w:rPr>
          <w:rFonts w:ascii="Cambria" w:hAnsi="Cambria" w:cstheme="minorHAnsi"/>
          <w:sz w:val="24"/>
          <w:szCs w:val="24"/>
        </w:rPr>
      </w:pPr>
      <w:r w:rsidRPr="00D5508B">
        <w:rPr>
          <w:rFonts w:ascii="Cambria" w:hAnsi="Cambria" w:cstheme="minorHAnsi"/>
          <w:noProof/>
          <w:sz w:val="24"/>
          <w:szCs w:val="24"/>
          <w:lang w:bidi="ar-SA"/>
        </w:rPr>
        <w:drawing>
          <wp:inline distT="0" distB="0" distL="0" distR="0" wp14:anchorId="0B8054D0" wp14:editId="55426F8D">
            <wp:extent cx="5486400" cy="3200400"/>
            <wp:effectExtent l="19050" t="0" r="19050" b="0"/>
            <wp:docPr id="27"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805B934" w14:textId="77777777" w:rsidR="00085EE9" w:rsidRDefault="00085EE9" w:rsidP="00D5508B">
      <w:pPr>
        <w:spacing w:line="360" w:lineRule="auto"/>
        <w:jc w:val="both"/>
        <w:rPr>
          <w:rFonts w:ascii="Cambria" w:hAnsi="Cambria" w:cstheme="minorHAnsi"/>
          <w:sz w:val="24"/>
          <w:szCs w:val="24"/>
        </w:rPr>
      </w:pPr>
      <w:r w:rsidRPr="00D5508B">
        <w:rPr>
          <w:rFonts w:ascii="Cambria" w:hAnsi="Cambria" w:cstheme="minorHAnsi"/>
          <w:sz w:val="24"/>
          <w:szCs w:val="24"/>
        </w:rPr>
        <w:t xml:space="preserve">Most of the respondents (12 students) think that VLE </w:t>
      </w:r>
      <w:proofErr w:type="gramStart"/>
      <w:r w:rsidRPr="00D5508B">
        <w:rPr>
          <w:rFonts w:ascii="Cambria" w:hAnsi="Cambria" w:cstheme="minorHAnsi"/>
          <w:sz w:val="24"/>
          <w:szCs w:val="24"/>
        </w:rPr>
        <w:t>actually help</w:t>
      </w:r>
      <w:r w:rsidR="00E7207D">
        <w:rPr>
          <w:rFonts w:ascii="Cambria" w:hAnsi="Cambria" w:cstheme="minorHAnsi"/>
          <w:sz w:val="24"/>
          <w:szCs w:val="24"/>
        </w:rPr>
        <w:t>s</w:t>
      </w:r>
      <w:proofErr w:type="gramEnd"/>
      <w:r w:rsidRPr="00D5508B">
        <w:rPr>
          <w:rFonts w:ascii="Cambria" w:hAnsi="Cambria" w:cstheme="minorHAnsi"/>
          <w:sz w:val="24"/>
          <w:szCs w:val="24"/>
        </w:rPr>
        <w:t xml:space="preserve"> students in understanding their Moodle in a better way while 8 of them (40%) do not think so. </w:t>
      </w:r>
    </w:p>
    <w:p w14:paraId="0E9EE845" w14:textId="77777777" w:rsidR="00D5508B" w:rsidRDefault="00D5508B" w:rsidP="00D5508B">
      <w:pPr>
        <w:spacing w:line="360" w:lineRule="auto"/>
        <w:jc w:val="both"/>
        <w:rPr>
          <w:rFonts w:ascii="Cambria" w:hAnsi="Cambria" w:cstheme="minorHAnsi"/>
          <w:sz w:val="24"/>
          <w:szCs w:val="24"/>
        </w:rPr>
      </w:pPr>
    </w:p>
    <w:p w14:paraId="01415398" w14:textId="77777777" w:rsidR="00D5508B" w:rsidRDefault="00D5508B" w:rsidP="00D5508B">
      <w:pPr>
        <w:spacing w:line="360" w:lineRule="auto"/>
        <w:jc w:val="both"/>
        <w:rPr>
          <w:rFonts w:ascii="Cambria" w:hAnsi="Cambria" w:cstheme="minorHAnsi"/>
          <w:sz w:val="24"/>
          <w:szCs w:val="24"/>
        </w:rPr>
      </w:pPr>
    </w:p>
    <w:p w14:paraId="4230AE5C" w14:textId="77777777" w:rsidR="00D5508B" w:rsidRDefault="00D5508B" w:rsidP="00D5508B">
      <w:pPr>
        <w:spacing w:line="360" w:lineRule="auto"/>
        <w:jc w:val="both"/>
        <w:rPr>
          <w:rFonts w:ascii="Cambria" w:hAnsi="Cambria" w:cstheme="minorHAnsi"/>
          <w:sz w:val="24"/>
          <w:szCs w:val="24"/>
        </w:rPr>
      </w:pPr>
    </w:p>
    <w:p w14:paraId="609DC57B" w14:textId="77777777" w:rsidR="00D5508B" w:rsidRDefault="00D5508B" w:rsidP="00D5508B">
      <w:pPr>
        <w:spacing w:line="360" w:lineRule="auto"/>
        <w:jc w:val="both"/>
        <w:rPr>
          <w:rFonts w:ascii="Cambria" w:hAnsi="Cambria" w:cstheme="minorHAnsi"/>
          <w:sz w:val="24"/>
          <w:szCs w:val="24"/>
        </w:rPr>
      </w:pPr>
    </w:p>
    <w:p w14:paraId="1FADDE9F" w14:textId="77777777" w:rsidR="00D5508B" w:rsidRDefault="00D5508B" w:rsidP="00D5508B">
      <w:pPr>
        <w:spacing w:line="360" w:lineRule="auto"/>
        <w:jc w:val="both"/>
        <w:rPr>
          <w:rFonts w:ascii="Cambria" w:hAnsi="Cambria" w:cstheme="minorHAnsi"/>
          <w:sz w:val="24"/>
          <w:szCs w:val="24"/>
        </w:rPr>
      </w:pPr>
    </w:p>
    <w:p w14:paraId="6C42328E" w14:textId="77777777" w:rsidR="00D5508B" w:rsidRDefault="00D5508B" w:rsidP="00D5508B">
      <w:pPr>
        <w:spacing w:line="360" w:lineRule="auto"/>
        <w:jc w:val="both"/>
        <w:rPr>
          <w:rFonts w:ascii="Cambria" w:hAnsi="Cambria" w:cstheme="minorHAnsi"/>
          <w:sz w:val="24"/>
          <w:szCs w:val="24"/>
        </w:rPr>
      </w:pPr>
    </w:p>
    <w:p w14:paraId="429A65A6" w14:textId="77777777" w:rsidR="00D5508B" w:rsidRDefault="00D5508B" w:rsidP="00D5508B">
      <w:pPr>
        <w:spacing w:line="360" w:lineRule="auto"/>
        <w:jc w:val="both"/>
        <w:rPr>
          <w:rFonts w:ascii="Cambria" w:hAnsi="Cambria" w:cstheme="minorHAnsi"/>
          <w:sz w:val="24"/>
          <w:szCs w:val="24"/>
        </w:rPr>
      </w:pPr>
    </w:p>
    <w:p w14:paraId="383A7915" w14:textId="77777777" w:rsidR="00D5508B" w:rsidRDefault="00D5508B" w:rsidP="00D5508B">
      <w:pPr>
        <w:spacing w:line="360" w:lineRule="auto"/>
        <w:jc w:val="both"/>
        <w:rPr>
          <w:rFonts w:ascii="Cambria" w:hAnsi="Cambria" w:cstheme="minorHAnsi"/>
          <w:sz w:val="24"/>
          <w:szCs w:val="24"/>
        </w:rPr>
      </w:pPr>
    </w:p>
    <w:p w14:paraId="3643E40F" w14:textId="77777777" w:rsidR="00D5508B" w:rsidRPr="00D5508B" w:rsidRDefault="00D5508B" w:rsidP="00D5508B">
      <w:pPr>
        <w:spacing w:line="360" w:lineRule="auto"/>
        <w:jc w:val="both"/>
        <w:rPr>
          <w:rFonts w:ascii="Cambria" w:hAnsi="Cambria" w:cstheme="minorHAnsi"/>
          <w:sz w:val="24"/>
          <w:szCs w:val="24"/>
        </w:rPr>
      </w:pPr>
    </w:p>
    <w:p w14:paraId="6590ED96" w14:textId="77777777" w:rsidR="00C326C0" w:rsidRPr="00D5508B" w:rsidRDefault="00C326C0" w:rsidP="00D5508B">
      <w:pPr>
        <w:pStyle w:val="Heading1"/>
        <w:spacing w:line="360" w:lineRule="auto"/>
        <w:jc w:val="both"/>
        <w:rPr>
          <w:rFonts w:ascii="Cambria" w:hAnsi="Cambria"/>
          <w:sz w:val="24"/>
          <w:szCs w:val="24"/>
        </w:rPr>
      </w:pPr>
      <w:bookmarkStart w:id="9" w:name="_Toc28199417"/>
      <w:r w:rsidRPr="00D5508B">
        <w:rPr>
          <w:rFonts w:ascii="Cambria" w:hAnsi="Cambria"/>
          <w:sz w:val="24"/>
          <w:szCs w:val="24"/>
        </w:rPr>
        <w:lastRenderedPageBreak/>
        <w:t>Summary of the Finding</w:t>
      </w:r>
      <w:bookmarkEnd w:id="9"/>
      <w:r w:rsidRPr="00D5508B">
        <w:rPr>
          <w:rFonts w:ascii="Cambria" w:hAnsi="Cambria"/>
          <w:sz w:val="24"/>
          <w:szCs w:val="24"/>
        </w:rPr>
        <w:t xml:space="preserve"> </w:t>
      </w:r>
    </w:p>
    <w:p w14:paraId="03F7810B" w14:textId="77777777" w:rsidR="00D5508B" w:rsidRPr="00D5508B" w:rsidRDefault="00D5508B" w:rsidP="00D5508B">
      <w:pPr>
        <w:spacing w:line="360" w:lineRule="auto"/>
        <w:jc w:val="both"/>
        <w:rPr>
          <w:rFonts w:ascii="Cambria" w:hAnsi="Cambria" w:cstheme="minorHAnsi"/>
          <w:sz w:val="24"/>
          <w:szCs w:val="24"/>
        </w:rPr>
      </w:pPr>
      <w:r w:rsidRPr="00D5508B">
        <w:rPr>
          <w:rFonts w:ascii="Cambria" w:hAnsi="Cambria" w:cstheme="minorHAnsi"/>
          <w:sz w:val="24"/>
          <w:szCs w:val="24"/>
        </w:rPr>
        <w:t xml:space="preserve">The virtual learning system is very well known to the enrolled students of </w:t>
      </w:r>
      <w:r w:rsidR="00E7207D">
        <w:rPr>
          <w:rFonts w:ascii="Cambria" w:hAnsi="Cambria" w:cstheme="minorHAnsi"/>
          <w:sz w:val="24"/>
          <w:szCs w:val="24"/>
        </w:rPr>
        <w:t xml:space="preserve">the </w:t>
      </w:r>
      <w:r w:rsidRPr="00D5508B">
        <w:rPr>
          <w:rFonts w:ascii="Cambria" w:hAnsi="Cambria" w:cstheme="minorHAnsi"/>
          <w:sz w:val="24"/>
          <w:szCs w:val="24"/>
        </w:rPr>
        <w:t xml:space="preserve">University of Wales Trinity Saint David London Campus where most of them also know how to properly utilize the system for their learning activities. Where most of the motivation for online learning comes from the marking criteria of the students, some of them also enjoy the interactive nature of VLE. The usage of graphical integration such as images, videos and audios can motivate further in the process of engaging nature. The interconnection and availability of the resources along with the faster learning process </w:t>
      </w:r>
      <w:proofErr w:type="gramStart"/>
      <w:r w:rsidRPr="00D5508B">
        <w:rPr>
          <w:rFonts w:ascii="Cambria" w:hAnsi="Cambria" w:cstheme="minorHAnsi"/>
          <w:sz w:val="24"/>
          <w:szCs w:val="24"/>
        </w:rPr>
        <w:t>are considered to be</w:t>
      </w:r>
      <w:proofErr w:type="gramEnd"/>
      <w:r w:rsidRPr="00D5508B">
        <w:rPr>
          <w:rFonts w:ascii="Cambria" w:hAnsi="Cambria" w:cstheme="minorHAnsi"/>
          <w:sz w:val="24"/>
          <w:szCs w:val="24"/>
        </w:rPr>
        <w:t xml:space="preserve"> the benefits of VLE. Most of the students agreed that the system has impacted their academic performances while some of them have the inner capability to enhance their performances without the help of VLE. Most of the students also access the VLE quickly enough from their individual PC or other devices which refers to the availability of the system. The environment also creates the learning process in the own individual spaces of the students which refers to the flexibility and adaptability of the system. VLE also facilitate in understanding the individual learning Moodle and provides unlimited access to most of the students. </w:t>
      </w:r>
    </w:p>
    <w:p w14:paraId="491E258A" w14:textId="77777777" w:rsidR="00BD5C1A" w:rsidRPr="00D5508B" w:rsidRDefault="00BD5C1A" w:rsidP="00D5508B">
      <w:pPr>
        <w:spacing w:line="360" w:lineRule="auto"/>
        <w:jc w:val="both"/>
        <w:rPr>
          <w:rFonts w:ascii="Cambria" w:hAnsi="Cambria" w:cstheme="minorHAnsi"/>
          <w:sz w:val="24"/>
          <w:szCs w:val="24"/>
        </w:rPr>
      </w:pPr>
    </w:p>
    <w:p w14:paraId="2492EEDC" w14:textId="77777777" w:rsidR="00C326C0" w:rsidRPr="00D5508B" w:rsidRDefault="00C326C0" w:rsidP="00D5508B">
      <w:pPr>
        <w:pStyle w:val="Heading1"/>
        <w:spacing w:line="360" w:lineRule="auto"/>
        <w:jc w:val="both"/>
        <w:rPr>
          <w:rFonts w:ascii="Cambria" w:hAnsi="Cambria"/>
          <w:sz w:val="24"/>
          <w:szCs w:val="24"/>
        </w:rPr>
      </w:pPr>
      <w:bookmarkStart w:id="10" w:name="_Toc28199418"/>
      <w:r w:rsidRPr="00D5508B">
        <w:rPr>
          <w:rFonts w:ascii="Cambria" w:hAnsi="Cambria"/>
          <w:sz w:val="24"/>
          <w:szCs w:val="24"/>
        </w:rPr>
        <w:t>Conclusion</w:t>
      </w:r>
      <w:bookmarkEnd w:id="10"/>
      <w:r w:rsidRPr="00D5508B">
        <w:rPr>
          <w:rFonts w:ascii="Cambria" w:hAnsi="Cambria"/>
          <w:sz w:val="24"/>
          <w:szCs w:val="24"/>
        </w:rPr>
        <w:t xml:space="preserve"> </w:t>
      </w:r>
    </w:p>
    <w:p w14:paraId="33E22B97" w14:textId="77777777" w:rsidR="00D5508B" w:rsidRDefault="00D5508B" w:rsidP="00D5508B">
      <w:pPr>
        <w:spacing w:line="360" w:lineRule="auto"/>
        <w:jc w:val="both"/>
        <w:rPr>
          <w:rFonts w:ascii="Cambria" w:hAnsi="Cambria"/>
          <w:sz w:val="24"/>
          <w:szCs w:val="24"/>
        </w:rPr>
      </w:pPr>
      <w:r w:rsidRPr="00D5508B">
        <w:rPr>
          <w:rFonts w:ascii="Cambria" w:hAnsi="Cambria"/>
          <w:sz w:val="24"/>
          <w:szCs w:val="24"/>
        </w:rPr>
        <w:t xml:space="preserve">The virtual learning system has provided a faster, effective and efficient process of learning for the students. </w:t>
      </w:r>
      <w:r w:rsidR="00E96B8D">
        <w:rPr>
          <w:rFonts w:ascii="Cambria" w:hAnsi="Cambria"/>
          <w:sz w:val="24"/>
          <w:szCs w:val="24"/>
        </w:rPr>
        <w:t xml:space="preserve">The students can communicate within themselves and the teachers in a convenient way, also the resources are shared more easily. </w:t>
      </w:r>
      <w:r w:rsidRPr="00D5508B">
        <w:rPr>
          <w:rFonts w:ascii="Cambria" w:hAnsi="Cambria"/>
          <w:sz w:val="24"/>
          <w:szCs w:val="24"/>
        </w:rPr>
        <w:t>While the impacts of VLE on the student’s learning processes are mostly positive, there are also some negative viewpoints within the students and researchers that need to be solved for the establishment of digital learning method</w:t>
      </w:r>
      <w:r w:rsidR="00E7207D">
        <w:rPr>
          <w:rFonts w:ascii="Cambria" w:hAnsi="Cambria"/>
          <w:sz w:val="24"/>
          <w:szCs w:val="24"/>
        </w:rPr>
        <w:t>s</w:t>
      </w:r>
      <w:r w:rsidRPr="00D5508B">
        <w:rPr>
          <w:rFonts w:ascii="Cambria" w:hAnsi="Cambria"/>
          <w:sz w:val="24"/>
          <w:szCs w:val="24"/>
        </w:rPr>
        <w:t xml:space="preserve"> in this technological world. </w:t>
      </w:r>
    </w:p>
    <w:p w14:paraId="06AF0624" w14:textId="77777777" w:rsidR="00D5508B" w:rsidRDefault="00D5508B" w:rsidP="00D5508B">
      <w:pPr>
        <w:spacing w:line="360" w:lineRule="auto"/>
        <w:jc w:val="both"/>
        <w:rPr>
          <w:rFonts w:ascii="Cambria" w:hAnsi="Cambria"/>
          <w:sz w:val="24"/>
          <w:szCs w:val="24"/>
        </w:rPr>
      </w:pPr>
    </w:p>
    <w:p w14:paraId="038B5518" w14:textId="77777777" w:rsidR="00D5508B" w:rsidRPr="00D5508B" w:rsidRDefault="00D5508B" w:rsidP="00D5508B">
      <w:pPr>
        <w:spacing w:line="360" w:lineRule="auto"/>
        <w:jc w:val="both"/>
        <w:rPr>
          <w:rFonts w:ascii="Cambria" w:hAnsi="Cambria"/>
          <w:sz w:val="24"/>
          <w:szCs w:val="24"/>
        </w:rPr>
      </w:pPr>
    </w:p>
    <w:p w14:paraId="134C2E2C" w14:textId="77777777" w:rsidR="00C326C0" w:rsidRPr="00D5508B" w:rsidRDefault="00C326C0" w:rsidP="00D5508B">
      <w:pPr>
        <w:pStyle w:val="Heading1"/>
        <w:spacing w:line="360" w:lineRule="auto"/>
        <w:jc w:val="both"/>
        <w:rPr>
          <w:rFonts w:ascii="Cambria" w:hAnsi="Cambria"/>
          <w:sz w:val="24"/>
          <w:szCs w:val="24"/>
        </w:rPr>
      </w:pPr>
      <w:bookmarkStart w:id="11" w:name="_Toc28199419"/>
      <w:r w:rsidRPr="00D5508B">
        <w:rPr>
          <w:rFonts w:ascii="Cambria" w:hAnsi="Cambria"/>
          <w:sz w:val="24"/>
          <w:szCs w:val="24"/>
        </w:rPr>
        <w:lastRenderedPageBreak/>
        <w:t>References</w:t>
      </w:r>
      <w:bookmarkEnd w:id="11"/>
      <w:r w:rsidRPr="00D5508B">
        <w:rPr>
          <w:rFonts w:ascii="Cambria" w:hAnsi="Cambria"/>
          <w:sz w:val="24"/>
          <w:szCs w:val="24"/>
        </w:rPr>
        <w:t xml:space="preserve"> </w:t>
      </w:r>
    </w:p>
    <w:p w14:paraId="6C940727" w14:textId="77777777" w:rsidR="00E7207D" w:rsidRPr="00D5508B" w:rsidRDefault="00E7207D" w:rsidP="00D5508B">
      <w:pPr>
        <w:pStyle w:val="ListParagraph"/>
        <w:numPr>
          <w:ilvl w:val="0"/>
          <w:numId w:val="8"/>
        </w:numPr>
        <w:spacing w:line="360" w:lineRule="auto"/>
        <w:jc w:val="both"/>
        <w:rPr>
          <w:rFonts w:ascii="Cambria" w:hAnsi="Cambria" w:cstheme="minorHAnsi"/>
          <w:sz w:val="24"/>
          <w:szCs w:val="24"/>
        </w:rPr>
      </w:pPr>
      <w:proofErr w:type="spellStart"/>
      <w:r w:rsidRPr="00D5508B">
        <w:rPr>
          <w:rFonts w:ascii="Cambria" w:hAnsi="Cambria" w:cs="Open Sans"/>
          <w:color w:val="000000"/>
          <w:sz w:val="24"/>
          <w:szCs w:val="24"/>
          <w:shd w:val="clear" w:color="auto" w:fill="FFFFFF"/>
        </w:rPr>
        <w:t>Ellaway</w:t>
      </w:r>
      <w:proofErr w:type="spellEnd"/>
      <w:r w:rsidRPr="00D5508B">
        <w:rPr>
          <w:rFonts w:ascii="Cambria" w:hAnsi="Cambria" w:cs="Open Sans"/>
          <w:color w:val="000000"/>
          <w:sz w:val="24"/>
          <w:szCs w:val="24"/>
          <w:shd w:val="clear" w:color="auto" w:fill="FFFFFF"/>
        </w:rPr>
        <w:t>, R. (2014). </w:t>
      </w:r>
      <w:r w:rsidRPr="00D5508B">
        <w:rPr>
          <w:rFonts w:ascii="Cambria" w:hAnsi="Cambria" w:cs="Open Sans"/>
          <w:i/>
          <w:iCs/>
          <w:color w:val="000000"/>
          <w:sz w:val="24"/>
          <w:szCs w:val="24"/>
          <w:shd w:val="clear" w:color="auto" w:fill="FFFFFF"/>
        </w:rPr>
        <w:t>Evaluating a virtual learning environment in medical education</w:t>
      </w:r>
      <w:r w:rsidRPr="00D5508B">
        <w:rPr>
          <w:rFonts w:ascii="Cambria" w:hAnsi="Cambria" w:cs="Open Sans"/>
          <w:color w:val="000000"/>
          <w:sz w:val="24"/>
          <w:szCs w:val="24"/>
          <w:shd w:val="clear" w:color="auto" w:fill="FFFFFF"/>
        </w:rPr>
        <w:t>.</w:t>
      </w:r>
    </w:p>
    <w:p w14:paraId="05E353B7" w14:textId="77777777" w:rsidR="00E7207D" w:rsidRPr="00D5508B" w:rsidRDefault="00E7207D" w:rsidP="00D5508B">
      <w:pPr>
        <w:pStyle w:val="ListParagraph"/>
        <w:numPr>
          <w:ilvl w:val="0"/>
          <w:numId w:val="8"/>
        </w:numPr>
        <w:spacing w:line="360" w:lineRule="auto"/>
        <w:jc w:val="both"/>
        <w:rPr>
          <w:rFonts w:ascii="Cambria" w:hAnsi="Cambria" w:cstheme="minorHAnsi"/>
          <w:sz w:val="24"/>
          <w:szCs w:val="24"/>
        </w:rPr>
      </w:pPr>
      <w:r w:rsidRPr="00D5508B">
        <w:rPr>
          <w:rFonts w:ascii="Cambria" w:hAnsi="Cambria" w:cs="Open Sans"/>
          <w:color w:val="000000"/>
          <w:sz w:val="24"/>
          <w:szCs w:val="24"/>
          <w:shd w:val="clear" w:color="auto" w:fill="FFFFFF"/>
        </w:rPr>
        <w:t>Hayes, A. and Hughes, C. (2016). </w:t>
      </w:r>
      <w:r w:rsidRPr="00D5508B">
        <w:rPr>
          <w:rFonts w:ascii="Cambria" w:hAnsi="Cambria" w:cs="Open Sans"/>
          <w:i/>
          <w:iCs/>
          <w:color w:val="000000"/>
          <w:sz w:val="24"/>
          <w:szCs w:val="24"/>
          <w:shd w:val="clear" w:color="auto" w:fill="FFFFFF"/>
        </w:rPr>
        <w:t>The experience of physical and social presence in a virtual learning environment as impacted by the affordance of movement enabled by motion tracking</w:t>
      </w:r>
      <w:r w:rsidRPr="00D5508B">
        <w:rPr>
          <w:rFonts w:ascii="Cambria" w:hAnsi="Cambria" w:cs="Open Sans"/>
          <w:color w:val="000000"/>
          <w:sz w:val="24"/>
          <w:szCs w:val="24"/>
          <w:shd w:val="clear" w:color="auto" w:fill="FFFFFF"/>
        </w:rPr>
        <w:t>.</w:t>
      </w:r>
    </w:p>
    <w:p w14:paraId="7D0F405C" w14:textId="77777777" w:rsidR="00E7207D" w:rsidRPr="00D5508B" w:rsidRDefault="00E7207D" w:rsidP="00D5508B">
      <w:pPr>
        <w:pStyle w:val="ListParagraph"/>
        <w:numPr>
          <w:ilvl w:val="0"/>
          <w:numId w:val="8"/>
        </w:numPr>
        <w:spacing w:line="360" w:lineRule="auto"/>
        <w:jc w:val="both"/>
        <w:rPr>
          <w:rFonts w:ascii="Cambria" w:hAnsi="Cambria" w:cstheme="minorHAnsi"/>
          <w:sz w:val="24"/>
          <w:szCs w:val="24"/>
        </w:rPr>
      </w:pPr>
      <w:r w:rsidRPr="00D5508B">
        <w:rPr>
          <w:rFonts w:ascii="Cambria" w:hAnsi="Cambria" w:cs="Open Sans"/>
          <w:color w:val="000000"/>
          <w:sz w:val="24"/>
          <w:szCs w:val="24"/>
          <w:shd w:val="clear" w:color="auto" w:fill="FFFFFF"/>
        </w:rPr>
        <w:t>Janes, G. (2016). Addressing the learning needs of multidisciplinary students at a distance using a virtual learning environment (VLE): A novice teacher reflects. </w:t>
      </w:r>
      <w:r w:rsidRPr="00D5508B">
        <w:rPr>
          <w:rFonts w:ascii="Cambria" w:hAnsi="Cambria" w:cs="Open Sans"/>
          <w:i/>
          <w:iCs/>
          <w:color w:val="000000"/>
          <w:sz w:val="24"/>
          <w:szCs w:val="24"/>
          <w:shd w:val="clear" w:color="auto" w:fill="FFFFFF"/>
        </w:rPr>
        <w:t>Nurse Education in Practice</w:t>
      </w:r>
      <w:r w:rsidRPr="00D5508B">
        <w:rPr>
          <w:rFonts w:ascii="Cambria" w:hAnsi="Cambria" w:cs="Open Sans"/>
          <w:color w:val="000000"/>
          <w:sz w:val="24"/>
          <w:szCs w:val="24"/>
          <w:shd w:val="clear" w:color="auto" w:fill="FFFFFF"/>
        </w:rPr>
        <w:t>, 6(2), pp.87-97.</w:t>
      </w:r>
    </w:p>
    <w:p w14:paraId="4D25020E" w14:textId="77777777" w:rsidR="00E7207D" w:rsidRPr="00D5508B" w:rsidRDefault="00E7207D" w:rsidP="00D5508B">
      <w:pPr>
        <w:pStyle w:val="ListParagraph"/>
        <w:numPr>
          <w:ilvl w:val="0"/>
          <w:numId w:val="8"/>
        </w:numPr>
        <w:spacing w:line="360" w:lineRule="auto"/>
        <w:jc w:val="both"/>
        <w:rPr>
          <w:rFonts w:ascii="Cambria" w:hAnsi="Cambria" w:cstheme="minorHAnsi"/>
          <w:sz w:val="24"/>
          <w:szCs w:val="24"/>
        </w:rPr>
      </w:pPr>
      <w:r w:rsidRPr="00D5508B">
        <w:rPr>
          <w:rFonts w:ascii="Cambria" w:hAnsi="Cambria" w:cs="Open Sans"/>
          <w:color w:val="000000"/>
          <w:sz w:val="24"/>
          <w:szCs w:val="24"/>
          <w:shd w:val="clear" w:color="auto" w:fill="FFFFFF"/>
        </w:rPr>
        <w:t xml:space="preserve">KALAYCI, S. (2015). Students’ Attitudes Towards Collaborative Tools </w:t>
      </w:r>
      <w:proofErr w:type="gramStart"/>
      <w:r w:rsidRPr="00D5508B">
        <w:rPr>
          <w:rFonts w:ascii="Cambria" w:hAnsi="Cambria" w:cs="Open Sans"/>
          <w:color w:val="000000"/>
          <w:sz w:val="24"/>
          <w:szCs w:val="24"/>
          <w:shd w:val="clear" w:color="auto" w:fill="FFFFFF"/>
        </w:rPr>
        <w:t>In</w:t>
      </w:r>
      <w:proofErr w:type="gramEnd"/>
      <w:r w:rsidRPr="00D5508B">
        <w:rPr>
          <w:rFonts w:ascii="Cambria" w:hAnsi="Cambria" w:cs="Open Sans"/>
          <w:color w:val="000000"/>
          <w:sz w:val="24"/>
          <w:szCs w:val="24"/>
          <w:shd w:val="clear" w:color="auto" w:fill="FFFFFF"/>
        </w:rPr>
        <w:t xml:space="preserve"> A Virtual Learning Environment. </w:t>
      </w:r>
      <w:r w:rsidRPr="00D5508B">
        <w:rPr>
          <w:rFonts w:ascii="Cambria" w:hAnsi="Cambria" w:cs="Open Sans"/>
          <w:i/>
          <w:iCs/>
          <w:color w:val="000000"/>
          <w:sz w:val="24"/>
          <w:szCs w:val="24"/>
          <w:shd w:val="clear" w:color="auto" w:fill="FFFFFF"/>
        </w:rPr>
        <w:t>EDUCATIONAL PROCESS: INTERNATIONAL JOURNAL</w:t>
      </w:r>
      <w:r w:rsidRPr="00D5508B">
        <w:rPr>
          <w:rFonts w:ascii="Cambria" w:hAnsi="Cambria" w:cs="Open Sans"/>
          <w:color w:val="000000"/>
          <w:sz w:val="24"/>
          <w:szCs w:val="24"/>
          <w:shd w:val="clear" w:color="auto" w:fill="FFFFFF"/>
        </w:rPr>
        <w:t>, 4(1-2), pp.71-86.</w:t>
      </w:r>
    </w:p>
    <w:p w14:paraId="1FCCBE03" w14:textId="77777777" w:rsidR="00E7207D" w:rsidRPr="00D5508B" w:rsidRDefault="00E7207D" w:rsidP="00D5508B">
      <w:pPr>
        <w:pStyle w:val="ListParagraph"/>
        <w:numPr>
          <w:ilvl w:val="0"/>
          <w:numId w:val="8"/>
        </w:numPr>
        <w:spacing w:line="360" w:lineRule="auto"/>
        <w:jc w:val="both"/>
        <w:rPr>
          <w:rFonts w:ascii="Cambria" w:hAnsi="Cambria" w:cstheme="minorHAnsi"/>
          <w:sz w:val="24"/>
          <w:szCs w:val="24"/>
        </w:rPr>
      </w:pPr>
      <w:proofErr w:type="spellStart"/>
      <w:r w:rsidRPr="00D5508B">
        <w:rPr>
          <w:rFonts w:ascii="Cambria" w:hAnsi="Cambria" w:cs="Open Sans"/>
          <w:color w:val="000000"/>
          <w:sz w:val="24"/>
          <w:szCs w:val="24"/>
          <w:shd w:val="clear" w:color="auto" w:fill="FFFFFF"/>
        </w:rPr>
        <w:t>McAvinia</w:t>
      </w:r>
      <w:proofErr w:type="spellEnd"/>
      <w:r w:rsidRPr="00D5508B">
        <w:rPr>
          <w:rFonts w:ascii="Cambria" w:hAnsi="Cambria" w:cs="Open Sans"/>
          <w:color w:val="000000"/>
          <w:sz w:val="24"/>
          <w:szCs w:val="24"/>
          <w:shd w:val="clear" w:color="auto" w:fill="FFFFFF"/>
        </w:rPr>
        <w:t>, C. (2016). </w:t>
      </w:r>
      <w:r w:rsidRPr="00D5508B">
        <w:rPr>
          <w:rFonts w:ascii="Cambria" w:hAnsi="Cambria" w:cs="Open Sans"/>
          <w:i/>
          <w:iCs/>
          <w:color w:val="000000"/>
          <w:sz w:val="24"/>
          <w:szCs w:val="24"/>
          <w:shd w:val="clear" w:color="auto" w:fill="FFFFFF"/>
        </w:rPr>
        <w:t>Online Learning and its Users</w:t>
      </w:r>
      <w:r w:rsidRPr="00D5508B">
        <w:rPr>
          <w:rFonts w:ascii="Cambria" w:hAnsi="Cambria" w:cs="Open Sans"/>
          <w:color w:val="000000"/>
          <w:sz w:val="24"/>
          <w:szCs w:val="24"/>
          <w:shd w:val="clear" w:color="auto" w:fill="FFFFFF"/>
        </w:rPr>
        <w:t>. Elsevier Science.</w:t>
      </w:r>
    </w:p>
    <w:p w14:paraId="0CA23449" w14:textId="77777777" w:rsidR="00E7207D" w:rsidRPr="00D5508B" w:rsidRDefault="00E7207D" w:rsidP="00D5508B">
      <w:pPr>
        <w:pStyle w:val="ListParagraph"/>
        <w:numPr>
          <w:ilvl w:val="0"/>
          <w:numId w:val="8"/>
        </w:numPr>
        <w:spacing w:line="360" w:lineRule="auto"/>
        <w:jc w:val="both"/>
        <w:rPr>
          <w:rFonts w:ascii="Cambria" w:hAnsi="Cambria" w:cstheme="minorHAnsi"/>
          <w:sz w:val="24"/>
          <w:szCs w:val="24"/>
        </w:rPr>
      </w:pPr>
      <w:proofErr w:type="spellStart"/>
      <w:r w:rsidRPr="00D5508B">
        <w:rPr>
          <w:rFonts w:ascii="Cambria" w:hAnsi="Cambria" w:cs="Open Sans"/>
          <w:color w:val="000000"/>
          <w:sz w:val="24"/>
          <w:szCs w:val="24"/>
          <w:shd w:val="clear" w:color="auto" w:fill="FFFFFF"/>
        </w:rPr>
        <w:t>Polisca</w:t>
      </w:r>
      <w:proofErr w:type="spellEnd"/>
      <w:r w:rsidRPr="00D5508B">
        <w:rPr>
          <w:rFonts w:ascii="Cambria" w:hAnsi="Cambria" w:cs="Open Sans"/>
          <w:color w:val="000000"/>
          <w:sz w:val="24"/>
          <w:szCs w:val="24"/>
          <w:shd w:val="clear" w:color="auto" w:fill="FFFFFF"/>
        </w:rPr>
        <w:t>, E. (2013). Facilitating the Learning Process: An Evaluation of the Use and Benefits of a Virtual Learning Environment (VLE)-enhanced Independent Language-learning Program (ILLP). </w:t>
      </w:r>
      <w:r w:rsidRPr="00D5508B">
        <w:rPr>
          <w:rFonts w:ascii="Cambria" w:hAnsi="Cambria" w:cs="Open Sans"/>
          <w:i/>
          <w:iCs/>
          <w:color w:val="000000"/>
          <w:sz w:val="24"/>
          <w:szCs w:val="24"/>
          <w:shd w:val="clear" w:color="auto" w:fill="FFFFFF"/>
        </w:rPr>
        <w:t>CALICO Journal</w:t>
      </w:r>
      <w:r w:rsidRPr="00D5508B">
        <w:rPr>
          <w:rFonts w:ascii="Cambria" w:hAnsi="Cambria" w:cs="Open Sans"/>
          <w:color w:val="000000"/>
          <w:sz w:val="24"/>
          <w:szCs w:val="24"/>
          <w:shd w:val="clear" w:color="auto" w:fill="FFFFFF"/>
        </w:rPr>
        <w:t>, 23(3), pp.499-515.</w:t>
      </w:r>
    </w:p>
    <w:p w14:paraId="45BC9B07" w14:textId="77777777" w:rsidR="00E7207D" w:rsidRPr="00D5508B" w:rsidRDefault="00E7207D" w:rsidP="00D5508B">
      <w:pPr>
        <w:pStyle w:val="ListParagraph"/>
        <w:numPr>
          <w:ilvl w:val="0"/>
          <w:numId w:val="8"/>
        </w:numPr>
        <w:spacing w:line="360" w:lineRule="auto"/>
        <w:jc w:val="both"/>
        <w:rPr>
          <w:rFonts w:ascii="Cambria" w:hAnsi="Cambria" w:cstheme="minorHAnsi"/>
          <w:sz w:val="24"/>
          <w:szCs w:val="24"/>
        </w:rPr>
      </w:pPr>
      <w:r w:rsidRPr="00D5508B">
        <w:rPr>
          <w:rFonts w:ascii="Cambria" w:hAnsi="Cambria" w:cs="Open Sans"/>
          <w:color w:val="000000"/>
          <w:sz w:val="24"/>
          <w:szCs w:val="24"/>
          <w:shd w:val="clear" w:color="auto" w:fill="FFFFFF"/>
        </w:rPr>
        <w:t>Underwood, J. and Farrington-Flint, L. (2016). </w:t>
      </w:r>
      <w:r w:rsidRPr="00D5508B">
        <w:rPr>
          <w:rFonts w:ascii="Cambria" w:hAnsi="Cambria" w:cs="Open Sans"/>
          <w:i/>
          <w:iCs/>
          <w:color w:val="000000"/>
          <w:sz w:val="24"/>
          <w:szCs w:val="24"/>
          <w:shd w:val="clear" w:color="auto" w:fill="FFFFFF"/>
        </w:rPr>
        <w:t>Learning and the e-generation</w:t>
      </w:r>
      <w:r w:rsidRPr="00D5508B">
        <w:rPr>
          <w:rFonts w:ascii="Cambria" w:hAnsi="Cambria" w:cs="Open Sans"/>
          <w:color w:val="000000"/>
          <w:sz w:val="24"/>
          <w:szCs w:val="24"/>
          <w:shd w:val="clear" w:color="auto" w:fill="FFFFFF"/>
        </w:rPr>
        <w:t>.</w:t>
      </w:r>
    </w:p>
    <w:p w14:paraId="6F943275" w14:textId="77777777" w:rsidR="00E7207D" w:rsidRPr="00D5508B" w:rsidRDefault="00E7207D" w:rsidP="00D5508B">
      <w:pPr>
        <w:pStyle w:val="ListParagraph"/>
        <w:numPr>
          <w:ilvl w:val="0"/>
          <w:numId w:val="8"/>
        </w:numPr>
        <w:spacing w:line="360" w:lineRule="auto"/>
        <w:jc w:val="both"/>
        <w:rPr>
          <w:rFonts w:ascii="Cambria" w:hAnsi="Cambria" w:cstheme="minorHAnsi"/>
          <w:sz w:val="24"/>
          <w:szCs w:val="24"/>
        </w:rPr>
      </w:pPr>
      <w:r w:rsidRPr="00D5508B">
        <w:rPr>
          <w:rFonts w:ascii="Cambria" w:hAnsi="Cambria" w:cs="Open Sans"/>
          <w:color w:val="000000"/>
          <w:sz w:val="24"/>
          <w:szCs w:val="24"/>
          <w:shd w:val="clear" w:color="auto" w:fill="FFFFFF"/>
        </w:rPr>
        <w:t>Virtual learning environments. (2012). Hershey, Pa.: Information Science Reference.</w:t>
      </w:r>
    </w:p>
    <w:p w14:paraId="2360A752" w14:textId="77777777" w:rsidR="00E7207D" w:rsidRPr="00D5508B" w:rsidRDefault="00E7207D" w:rsidP="00D5508B">
      <w:pPr>
        <w:pStyle w:val="ListParagraph"/>
        <w:numPr>
          <w:ilvl w:val="0"/>
          <w:numId w:val="8"/>
        </w:numPr>
        <w:spacing w:line="360" w:lineRule="auto"/>
        <w:jc w:val="both"/>
        <w:rPr>
          <w:rFonts w:ascii="Cambria" w:hAnsi="Cambria" w:cstheme="minorHAnsi"/>
          <w:sz w:val="24"/>
          <w:szCs w:val="24"/>
        </w:rPr>
      </w:pPr>
      <w:r w:rsidRPr="00D5508B">
        <w:rPr>
          <w:rFonts w:ascii="Cambria" w:hAnsi="Cambria" w:cs="Open Sans"/>
          <w:color w:val="000000"/>
          <w:sz w:val="24"/>
          <w:szCs w:val="24"/>
          <w:shd w:val="clear" w:color="auto" w:fill="FFFFFF"/>
        </w:rPr>
        <w:t>Weller, M., Pegler, C. and Mason, R. (2015). Students' experience of component versus integrated virtual learning environments. </w:t>
      </w:r>
      <w:r w:rsidRPr="00D5508B">
        <w:rPr>
          <w:rFonts w:ascii="Cambria" w:hAnsi="Cambria" w:cs="Open Sans"/>
          <w:i/>
          <w:iCs/>
          <w:color w:val="000000"/>
          <w:sz w:val="24"/>
          <w:szCs w:val="24"/>
          <w:shd w:val="clear" w:color="auto" w:fill="FFFFFF"/>
        </w:rPr>
        <w:t>Journal of Computer Assisted Learning</w:t>
      </w:r>
      <w:r w:rsidRPr="00D5508B">
        <w:rPr>
          <w:rFonts w:ascii="Cambria" w:hAnsi="Cambria" w:cs="Open Sans"/>
          <w:color w:val="000000"/>
          <w:sz w:val="24"/>
          <w:szCs w:val="24"/>
          <w:shd w:val="clear" w:color="auto" w:fill="FFFFFF"/>
        </w:rPr>
        <w:t>, 21(4), pp.253-259.</w:t>
      </w:r>
    </w:p>
    <w:p w14:paraId="4DFFAF28" w14:textId="77777777" w:rsidR="00E7207D" w:rsidRPr="00D5508B" w:rsidRDefault="00E7207D" w:rsidP="00D5508B">
      <w:pPr>
        <w:pStyle w:val="ListParagraph"/>
        <w:numPr>
          <w:ilvl w:val="0"/>
          <w:numId w:val="8"/>
        </w:numPr>
        <w:spacing w:line="360" w:lineRule="auto"/>
        <w:jc w:val="both"/>
        <w:rPr>
          <w:rFonts w:ascii="Cambria" w:hAnsi="Cambria" w:cstheme="minorHAnsi"/>
          <w:sz w:val="24"/>
          <w:szCs w:val="24"/>
        </w:rPr>
      </w:pPr>
      <w:proofErr w:type="spellStart"/>
      <w:r w:rsidRPr="00D5508B">
        <w:rPr>
          <w:rFonts w:ascii="Cambria" w:hAnsi="Cambria" w:cs="Open Sans"/>
          <w:color w:val="000000"/>
          <w:sz w:val="24"/>
          <w:szCs w:val="24"/>
          <w:shd w:val="clear" w:color="auto" w:fill="FFFFFF"/>
        </w:rPr>
        <w:t>Wolpers</w:t>
      </w:r>
      <w:proofErr w:type="spellEnd"/>
      <w:r w:rsidRPr="00D5508B">
        <w:rPr>
          <w:rFonts w:ascii="Cambria" w:hAnsi="Cambria" w:cs="Open Sans"/>
          <w:color w:val="000000"/>
          <w:sz w:val="24"/>
          <w:szCs w:val="24"/>
          <w:shd w:val="clear" w:color="auto" w:fill="FFFFFF"/>
        </w:rPr>
        <w:t xml:space="preserve">, M., Kirschner, P., </w:t>
      </w:r>
      <w:proofErr w:type="spellStart"/>
      <w:r w:rsidRPr="00D5508B">
        <w:rPr>
          <w:rFonts w:ascii="Cambria" w:hAnsi="Cambria" w:cs="Open Sans"/>
          <w:color w:val="000000"/>
          <w:sz w:val="24"/>
          <w:szCs w:val="24"/>
          <w:shd w:val="clear" w:color="auto" w:fill="FFFFFF"/>
        </w:rPr>
        <w:t>Scheffel</w:t>
      </w:r>
      <w:proofErr w:type="spellEnd"/>
      <w:r w:rsidRPr="00D5508B">
        <w:rPr>
          <w:rFonts w:ascii="Cambria" w:hAnsi="Cambria" w:cs="Open Sans"/>
          <w:color w:val="000000"/>
          <w:sz w:val="24"/>
          <w:szCs w:val="24"/>
          <w:shd w:val="clear" w:color="auto" w:fill="FFFFFF"/>
        </w:rPr>
        <w:t xml:space="preserve">, M., </w:t>
      </w:r>
      <w:proofErr w:type="spellStart"/>
      <w:r w:rsidRPr="00D5508B">
        <w:rPr>
          <w:rFonts w:ascii="Cambria" w:hAnsi="Cambria" w:cs="Open Sans"/>
          <w:color w:val="000000"/>
          <w:sz w:val="24"/>
          <w:szCs w:val="24"/>
          <w:shd w:val="clear" w:color="auto" w:fill="FFFFFF"/>
        </w:rPr>
        <w:t>Lindstaedt</w:t>
      </w:r>
      <w:proofErr w:type="spellEnd"/>
      <w:r w:rsidRPr="00D5508B">
        <w:rPr>
          <w:rFonts w:ascii="Cambria" w:hAnsi="Cambria" w:cs="Open Sans"/>
          <w:color w:val="000000"/>
          <w:sz w:val="24"/>
          <w:szCs w:val="24"/>
          <w:shd w:val="clear" w:color="auto" w:fill="FFFFFF"/>
        </w:rPr>
        <w:t>, S. and Dimitrova, V. (2010). </w:t>
      </w:r>
      <w:r w:rsidRPr="00D5508B">
        <w:rPr>
          <w:rFonts w:ascii="Cambria" w:hAnsi="Cambria" w:cs="Open Sans"/>
          <w:i/>
          <w:iCs/>
          <w:color w:val="000000"/>
          <w:sz w:val="24"/>
          <w:szCs w:val="24"/>
          <w:shd w:val="clear" w:color="auto" w:fill="FFFFFF"/>
        </w:rPr>
        <w:t>Sustaining TEL: From Innovation to Learning and Practice</w:t>
      </w:r>
      <w:r w:rsidRPr="00D5508B">
        <w:rPr>
          <w:rFonts w:ascii="Cambria" w:hAnsi="Cambria" w:cs="Open Sans"/>
          <w:color w:val="000000"/>
          <w:sz w:val="24"/>
          <w:szCs w:val="24"/>
          <w:shd w:val="clear" w:color="auto" w:fill="FFFFFF"/>
        </w:rPr>
        <w:t>. Berlin, Heidelberg: Springer Berlin Heidelberg.</w:t>
      </w:r>
    </w:p>
    <w:p w14:paraId="64EF7E7A" w14:textId="77777777" w:rsidR="00D5508B" w:rsidRDefault="00D5508B" w:rsidP="00D5508B">
      <w:pPr>
        <w:pStyle w:val="ListParagraph"/>
        <w:spacing w:line="360" w:lineRule="auto"/>
        <w:jc w:val="both"/>
        <w:rPr>
          <w:rFonts w:ascii="Cambria" w:hAnsi="Cambria" w:cs="Open Sans"/>
          <w:color w:val="000000"/>
          <w:sz w:val="24"/>
          <w:szCs w:val="24"/>
          <w:shd w:val="clear" w:color="auto" w:fill="FFFFFF"/>
        </w:rPr>
      </w:pPr>
    </w:p>
    <w:p w14:paraId="52D3EC34" w14:textId="77777777" w:rsidR="00D5508B" w:rsidRDefault="00D5508B" w:rsidP="00D5508B">
      <w:pPr>
        <w:pStyle w:val="ListParagraph"/>
        <w:spacing w:line="360" w:lineRule="auto"/>
        <w:jc w:val="both"/>
        <w:rPr>
          <w:rFonts w:ascii="Cambria" w:hAnsi="Cambria" w:cs="Open Sans"/>
          <w:color w:val="000000"/>
          <w:sz w:val="24"/>
          <w:szCs w:val="24"/>
          <w:shd w:val="clear" w:color="auto" w:fill="FFFFFF"/>
        </w:rPr>
      </w:pPr>
    </w:p>
    <w:p w14:paraId="27197796" w14:textId="77777777" w:rsidR="00D5508B" w:rsidRDefault="00D5508B" w:rsidP="00D5508B">
      <w:pPr>
        <w:pStyle w:val="ListParagraph"/>
        <w:spacing w:line="360" w:lineRule="auto"/>
        <w:jc w:val="both"/>
        <w:rPr>
          <w:rFonts w:ascii="Cambria" w:hAnsi="Cambria" w:cs="Open Sans"/>
          <w:color w:val="000000"/>
          <w:sz w:val="24"/>
          <w:szCs w:val="24"/>
          <w:shd w:val="clear" w:color="auto" w:fill="FFFFFF"/>
        </w:rPr>
      </w:pPr>
    </w:p>
    <w:p w14:paraId="170D702A" w14:textId="77777777" w:rsidR="00D5508B" w:rsidRDefault="00D5508B" w:rsidP="00D5508B">
      <w:pPr>
        <w:pStyle w:val="ListParagraph"/>
        <w:spacing w:line="360" w:lineRule="auto"/>
        <w:jc w:val="both"/>
        <w:rPr>
          <w:rFonts w:ascii="Cambria" w:hAnsi="Cambria" w:cs="Open Sans"/>
          <w:color w:val="000000"/>
          <w:sz w:val="24"/>
          <w:szCs w:val="24"/>
          <w:shd w:val="clear" w:color="auto" w:fill="FFFFFF"/>
        </w:rPr>
      </w:pPr>
    </w:p>
    <w:p w14:paraId="7994B759" w14:textId="77777777" w:rsidR="00D5508B" w:rsidRPr="00D5508B" w:rsidRDefault="00D5508B" w:rsidP="00D5508B">
      <w:pPr>
        <w:pStyle w:val="ListParagraph"/>
        <w:spacing w:line="360" w:lineRule="auto"/>
        <w:jc w:val="both"/>
        <w:rPr>
          <w:rFonts w:ascii="Cambria" w:hAnsi="Cambria" w:cstheme="minorHAnsi"/>
          <w:sz w:val="24"/>
          <w:szCs w:val="24"/>
        </w:rPr>
      </w:pPr>
    </w:p>
    <w:p w14:paraId="594AC518" w14:textId="77777777" w:rsidR="00C326C0" w:rsidRPr="00D5508B" w:rsidRDefault="00C326C0" w:rsidP="00D5508B">
      <w:pPr>
        <w:pStyle w:val="Heading1"/>
        <w:spacing w:line="360" w:lineRule="auto"/>
        <w:jc w:val="both"/>
        <w:rPr>
          <w:rFonts w:ascii="Cambria" w:hAnsi="Cambria"/>
          <w:sz w:val="24"/>
          <w:szCs w:val="24"/>
        </w:rPr>
      </w:pPr>
      <w:bookmarkStart w:id="12" w:name="_Toc28199420"/>
      <w:r w:rsidRPr="00D5508B">
        <w:rPr>
          <w:rFonts w:ascii="Cambria" w:hAnsi="Cambria"/>
          <w:sz w:val="24"/>
          <w:szCs w:val="24"/>
        </w:rPr>
        <w:lastRenderedPageBreak/>
        <w:t>Appendix</w:t>
      </w:r>
      <w:bookmarkEnd w:id="12"/>
    </w:p>
    <w:p w14:paraId="24781BFD" w14:textId="77777777" w:rsidR="006D079B" w:rsidRPr="00D5508B" w:rsidRDefault="006D079B" w:rsidP="00D5508B">
      <w:pPr>
        <w:spacing w:line="360" w:lineRule="auto"/>
        <w:jc w:val="both"/>
        <w:rPr>
          <w:rFonts w:ascii="Cambria" w:hAnsi="Cambria" w:cstheme="minorHAnsi"/>
          <w:b/>
          <w:sz w:val="24"/>
          <w:szCs w:val="24"/>
        </w:rPr>
      </w:pPr>
      <w:r w:rsidRPr="00D5508B">
        <w:rPr>
          <w:rFonts w:ascii="Cambria" w:hAnsi="Cambria" w:cstheme="minorHAnsi"/>
          <w:b/>
          <w:sz w:val="24"/>
          <w:szCs w:val="24"/>
        </w:rPr>
        <w:t>Questionnaire</w:t>
      </w:r>
    </w:p>
    <w:p w14:paraId="2ED66C76" w14:textId="15790DDC" w:rsidR="00097875" w:rsidRDefault="00473D71" w:rsidP="00D5508B">
      <w:pPr>
        <w:spacing w:line="360" w:lineRule="auto"/>
        <w:jc w:val="both"/>
        <w:rPr>
          <w:rFonts w:ascii="Cambria" w:hAnsi="Cambria" w:cstheme="minorHAnsi"/>
          <w:sz w:val="24"/>
          <w:szCs w:val="24"/>
        </w:rPr>
      </w:pPr>
      <w:r>
        <w:rPr>
          <w:noProof/>
        </w:rPr>
        <w:drawing>
          <wp:inline distT="0" distB="0" distL="0" distR="0" wp14:anchorId="4A9AEE23" wp14:editId="43CF17D0">
            <wp:extent cx="4293314" cy="6597523"/>
            <wp:effectExtent l="0" t="8890" r="3175"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rot="16200000">
                      <a:off x="0" y="0"/>
                      <a:ext cx="4362470" cy="6703794"/>
                    </a:xfrm>
                    <a:prstGeom prst="rect">
                      <a:avLst/>
                    </a:prstGeom>
                  </pic:spPr>
                </pic:pic>
              </a:graphicData>
            </a:graphic>
          </wp:inline>
        </w:drawing>
      </w:r>
    </w:p>
    <w:p w14:paraId="60156213" w14:textId="4954ED5F" w:rsidR="00473D71" w:rsidRDefault="00473D71" w:rsidP="00D5508B">
      <w:pPr>
        <w:spacing w:line="360" w:lineRule="auto"/>
        <w:jc w:val="both"/>
        <w:rPr>
          <w:rFonts w:ascii="Cambria" w:hAnsi="Cambria" w:cstheme="minorHAnsi"/>
          <w:sz w:val="24"/>
          <w:szCs w:val="24"/>
        </w:rPr>
      </w:pPr>
      <w:r>
        <w:rPr>
          <w:noProof/>
        </w:rPr>
        <w:drawing>
          <wp:inline distT="0" distB="0" distL="0" distR="0" wp14:anchorId="5A233F76" wp14:editId="15466591">
            <wp:extent cx="3838575" cy="25717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838575" cy="2571750"/>
                    </a:xfrm>
                    <a:prstGeom prst="rect">
                      <a:avLst/>
                    </a:prstGeom>
                  </pic:spPr>
                </pic:pic>
              </a:graphicData>
            </a:graphic>
          </wp:inline>
        </w:drawing>
      </w:r>
    </w:p>
    <w:p w14:paraId="2739A713" w14:textId="57D02305" w:rsidR="00925C63" w:rsidRPr="00D5508B" w:rsidRDefault="00473D71" w:rsidP="00D5508B">
      <w:pPr>
        <w:spacing w:line="360" w:lineRule="auto"/>
        <w:jc w:val="both"/>
        <w:rPr>
          <w:rFonts w:ascii="Cambria" w:hAnsi="Cambria" w:cstheme="minorHAnsi"/>
          <w:sz w:val="24"/>
          <w:szCs w:val="24"/>
        </w:rPr>
      </w:pPr>
      <w:r>
        <w:rPr>
          <w:noProof/>
        </w:rPr>
        <w:lastRenderedPageBreak/>
        <w:drawing>
          <wp:inline distT="0" distB="0" distL="0" distR="0" wp14:anchorId="66DC5EBD" wp14:editId="71FB0FD9">
            <wp:extent cx="4940300" cy="7155893"/>
            <wp:effectExtent l="0" t="0" r="0" b="69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949678" cy="7169477"/>
                    </a:xfrm>
                    <a:prstGeom prst="rect">
                      <a:avLst/>
                    </a:prstGeom>
                  </pic:spPr>
                </pic:pic>
              </a:graphicData>
            </a:graphic>
          </wp:inline>
        </w:drawing>
      </w:r>
    </w:p>
    <w:sectPr w:rsidR="00925C63" w:rsidRPr="00D5508B" w:rsidSect="00C101CB">
      <w:footerReference w:type="default" r:id="rId1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090D47" w14:textId="77777777" w:rsidR="007F5835" w:rsidRDefault="007F5835" w:rsidP="00865243">
      <w:pPr>
        <w:spacing w:after="0"/>
      </w:pPr>
      <w:r>
        <w:separator/>
      </w:r>
    </w:p>
  </w:endnote>
  <w:endnote w:type="continuationSeparator" w:id="0">
    <w:p w14:paraId="1DA57C6B" w14:textId="77777777" w:rsidR="007F5835" w:rsidRDefault="007F5835" w:rsidP="00865243">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65433343"/>
      <w:docPartObj>
        <w:docPartGallery w:val="Page Numbers (Bottom of Page)"/>
        <w:docPartUnique/>
      </w:docPartObj>
    </w:sdtPr>
    <w:sdtEndPr>
      <w:rPr>
        <w:noProof/>
      </w:rPr>
    </w:sdtEndPr>
    <w:sdtContent>
      <w:p w14:paraId="01C375C5" w14:textId="77777777" w:rsidR="00D5508B" w:rsidRDefault="00BB50E0">
        <w:pPr>
          <w:pStyle w:val="Footer"/>
          <w:jc w:val="center"/>
        </w:pPr>
        <w:r>
          <w:fldChar w:fldCharType="begin"/>
        </w:r>
        <w:r>
          <w:instrText xml:space="preserve"> PAGE   \* MERGEFORMAT </w:instrText>
        </w:r>
        <w:r>
          <w:fldChar w:fldCharType="separate"/>
        </w:r>
        <w:r w:rsidR="00E7207D">
          <w:rPr>
            <w:noProof/>
          </w:rPr>
          <w:t>4</w:t>
        </w:r>
        <w:r>
          <w:rPr>
            <w:noProof/>
          </w:rPr>
          <w:fldChar w:fldCharType="end"/>
        </w:r>
      </w:p>
    </w:sdtContent>
  </w:sdt>
  <w:p w14:paraId="4289AB6E" w14:textId="77777777" w:rsidR="00D5508B" w:rsidRDefault="00D550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6A9B34" w14:textId="77777777" w:rsidR="007F5835" w:rsidRDefault="007F5835" w:rsidP="00865243">
      <w:pPr>
        <w:spacing w:after="0"/>
      </w:pPr>
      <w:r>
        <w:separator/>
      </w:r>
    </w:p>
  </w:footnote>
  <w:footnote w:type="continuationSeparator" w:id="0">
    <w:p w14:paraId="47FB62F2" w14:textId="77777777" w:rsidR="007F5835" w:rsidRDefault="007F5835" w:rsidP="00865243">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DD21D7"/>
    <w:multiLevelType w:val="hybridMultilevel"/>
    <w:tmpl w:val="BC36E0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EC120D"/>
    <w:multiLevelType w:val="hybridMultilevel"/>
    <w:tmpl w:val="455C5E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C1D48BF"/>
    <w:multiLevelType w:val="hybridMultilevel"/>
    <w:tmpl w:val="1DCEDBF4"/>
    <w:lvl w:ilvl="0" w:tplc="04090001">
      <w:start w:val="1"/>
      <w:numFmt w:val="bullet"/>
      <w:lvlText w:val=""/>
      <w:lvlJc w:val="left"/>
      <w:pPr>
        <w:ind w:left="900" w:hanging="360"/>
      </w:pPr>
      <w:rPr>
        <w:rFonts w:ascii="Symbol" w:hAnsi="Symbol" w:hint="default"/>
      </w:rPr>
    </w:lvl>
    <w:lvl w:ilvl="1" w:tplc="04090003" w:tentative="1">
      <w:start w:val="1"/>
      <w:numFmt w:val="bullet"/>
      <w:lvlText w:val="o"/>
      <w:lvlJc w:val="left"/>
      <w:pPr>
        <w:ind w:left="1620" w:hanging="360"/>
      </w:pPr>
      <w:rPr>
        <w:rFonts w:ascii="Courier New" w:hAnsi="Courier New" w:cs="Courier New" w:hint="default"/>
      </w:rPr>
    </w:lvl>
    <w:lvl w:ilvl="2" w:tplc="04090005" w:tentative="1">
      <w:start w:val="1"/>
      <w:numFmt w:val="bullet"/>
      <w:lvlText w:val=""/>
      <w:lvlJc w:val="left"/>
      <w:pPr>
        <w:ind w:left="2340" w:hanging="360"/>
      </w:pPr>
      <w:rPr>
        <w:rFonts w:ascii="Wingdings" w:hAnsi="Wingdings" w:hint="default"/>
      </w:rPr>
    </w:lvl>
    <w:lvl w:ilvl="3" w:tplc="04090001" w:tentative="1">
      <w:start w:val="1"/>
      <w:numFmt w:val="bullet"/>
      <w:lvlText w:val=""/>
      <w:lvlJc w:val="left"/>
      <w:pPr>
        <w:ind w:left="3060" w:hanging="360"/>
      </w:pPr>
      <w:rPr>
        <w:rFonts w:ascii="Symbol" w:hAnsi="Symbol" w:hint="default"/>
      </w:rPr>
    </w:lvl>
    <w:lvl w:ilvl="4" w:tplc="04090003" w:tentative="1">
      <w:start w:val="1"/>
      <w:numFmt w:val="bullet"/>
      <w:lvlText w:val="o"/>
      <w:lvlJc w:val="left"/>
      <w:pPr>
        <w:ind w:left="3780" w:hanging="360"/>
      </w:pPr>
      <w:rPr>
        <w:rFonts w:ascii="Courier New" w:hAnsi="Courier New" w:cs="Courier New" w:hint="default"/>
      </w:rPr>
    </w:lvl>
    <w:lvl w:ilvl="5" w:tplc="04090005" w:tentative="1">
      <w:start w:val="1"/>
      <w:numFmt w:val="bullet"/>
      <w:lvlText w:val=""/>
      <w:lvlJc w:val="left"/>
      <w:pPr>
        <w:ind w:left="4500" w:hanging="360"/>
      </w:pPr>
      <w:rPr>
        <w:rFonts w:ascii="Wingdings" w:hAnsi="Wingdings" w:hint="default"/>
      </w:rPr>
    </w:lvl>
    <w:lvl w:ilvl="6" w:tplc="04090001" w:tentative="1">
      <w:start w:val="1"/>
      <w:numFmt w:val="bullet"/>
      <w:lvlText w:val=""/>
      <w:lvlJc w:val="left"/>
      <w:pPr>
        <w:ind w:left="5220" w:hanging="360"/>
      </w:pPr>
      <w:rPr>
        <w:rFonts w:ascii="Symbol" w:hAnsi="Symbol" w:hint="default"/>
      </w:rPr>
    </w:lvl>
    <w:lvl w:ilvl="7" w:tplc="04090003" w:tentative="1">
      <w:start w:val="1"/>
      <w:numFmt w:val="bullet"/>
      <w:lvlText w:val="o"/>
      <w:lvlJc w:val="left"/>
      <w:pPr>
        <w:ind w:left="5940" w:hanging="360"/>
      </w:pPr>
      <w:rPr>
        <w:rFonts w:ascii="Courier New" w:hAnsi="Courier New" w:cs="Courier New" w:hint="default"/>
      </w:rPr>
    </w:lvl>
    <w:lvl w:ilvl="8" w:tplc="04090005" w:tentative="1">
      <w:start w:val="1"/>
      <w:numFmt w:val="bullet"/>
      <w:lvlText w:val=""/>
      <w:lvlJc w:val="left"/>
      <w:pPr>
        <w:ind w:left="6660" w:hanging="360"/>
      </w:pPr>
      <w:rPr>
        <w:rFonts w:ascii="Wingdings" w:hAnsi="Wingdings" w:hint="default"/>
      </w:rPr>
    </w:lvl>
  </w:abstractNum>
  <w:abstractNum w:abstractNumId="3" w15:restartNumberingAfterBreak="0">
    <w:nsid w:val="32AC38DF"/>
    <w:multiLevelType w:val="hybridMultilevel"/>
    <w:tmpl w:val="1B5630CA"/>
    <w:lvl w:ilvl="0" w:tplc="9DE839AC">
      <w:start w:val="1"/>
      <w:numFmt w:val="bullet"/>
      <w:lvlText w:val="²"/>
      <w:lvlJc w:val="left"/>
      <w:pPr>
        <w:ind w:left="720" w:hanging="360"/>
      </w:pPr>
      <w:rPr>
        <w:rFonts w:ascii="Wingdings 2" w:hAnsi="Wingdings 2"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AD25CF3"/>
    <w:multiLevelType w:val="hybridMultilevel"/>
    <w:tmpl w:val="53348C9E"/>
    <w:lvl w:ilvl="0" w:tplc="04090009">
      <w:start w:val="1"/>
      <w:numFmt w:val="bullet"/>
      <w:lvlText w:val=""/>
      <w:lvlJc w:val="left"/>
      <w:pPr>
        <w:ind w:left="823" w:hanging="360"/>
      </w:pPr>
      <w:rPr>
        <w:rFonts w:ascii="Wingdings" w:hAnsi="Wingdings" w:hint="default"/>
      </w:rPr>
    </w:lvl>
    <w:lvl w:ilvl="1" w:tplc="04090003" w:tentative="1">
      <w:start w:val="1"/>
      <w:numFmt w:val="bullet"/>
      <w:lvlText w:val="o"/>
      <w:lvlJc w:val="left"/>
      <w:pPr>
        <w:ind w:left="1543" w:hanging="360"/>
      </w:pPr>
      <w:rPr>
        <w:rFonts w:ascii="Courier New" w:hAnsi="Courier New" w:cs="Courier New" w:hint="default"/>
      </w:rPr>
    </w:lvl>
    <w:lvl w:ilvl="2" w:tplc="04090005" w:tentative="1">
      <w:start w:val="1"/>
      <w:numFmt w:val="bullet"/>
      <w:lvlText w:val=""/>
      <w:lvlJc w:val="left"/>
      <w:pPr>
        <w:ind w:left="2263" w:hanging="360"/>
      </w:pPr>
      <w:rPr>
        <w:rFonts w:ascii="Wingdings" w:hAnsi="Wingdings" w:hint="default"/>
      </w:rPr>
    </w:lvl>
    <w:lvl w:ilvl="3" w:tplc="04090001" w:tentative="1">
      <w:start w:val="1"/>
      <w:numFmt w:val="bullet"/>
      <w:lvlText w:val=""/>
      <w:lvlJc w:val="left"/>
      <w:pPr>
        <w:ind w:left="2983" w:hanging="360"/>
      </w:pPr>
      <w:rPr>
        <w:rFonts w:ascii="Symbol" w:hAnsi="Symbol" w:hint="default"/>
      </w:rPr>
    </w:lvl>
    <w:lvl w:ilvl="4" w:tplc="04090003" w:tentative="1">
      <w:start w:val="1"/>
      <w:numFmt w:val="bullet"/>
      <w:lvlText w:val="o"/>
      <w:lvlJc w:val="left"/>
      <w:pPr>
        <w:ind w:left="3703" w:hanging="360"/>
      </w:pPr>
      <w:rPr>
        <w:rFonts w:ascii="Courier New" w:hAnsi="Courier New" w:cs="Courier New" w:hint="default"/>
      </w:rPr>
    </w:lvl>
    <w:lvl w:ilvl="5" w:tplc="04090005" w:tentative="1">
      <w:start w:val="1"/>
      <w:numFmt w:val="bullet"/>
      <w:lvlText w:val=""/>
      <w:lvlJc w:val="left"/>
      <w:pPr>
        <w:ind w:left="4423" w:hanging="360"/>
      </w:pPr>
      <w:rPr>
        <w:rFonts w:ascii="Wingdings" w:hAnsi="Wingdings" w:hint="default"/>
      </w:rPr>
    </w:lvl>
    <w:lvl w:ilvl="6" w:tplc="04090001" w:tentative="1">
      <w:start w:val="1"/>
      <w:numFmt w:val="bullet"/>
      <w:lvlText w:val=""/>
      <w:lvlJc w:val="left"/>
      <w:pPr>
        <w:ind w:left="5143" w:hanging="360"/>
      </w:pPr>
      <w:rPr>
        <w:rFonts w:ascii="Symbol" w:hAnsi="Symbol" w:hint="default"/>
      </w:rPr>
    </w:lvl>
    <w:lvl w:ilvl="7" w:tplc="04090003" w:tentative="1">
      <w:start w:val="1"/>
      <w:numFmt w:val="bullet"/>
      <w:lvlText w:val="o"/>
      <w:lvlJc w:val="left"/>
      <w:pPr>
        <w:ind w:left="5863" w:hanging="360"/>
      </w:pPr>
      <w:rPr>
        <w:rFonts w:ascii="Courier New" w:hAnsi="Courier New" w:cs="Courier New" w:hint="default"/>
      </w:rPr>
    </w:lvl>
    <w:lvl w:ilvl="8" w:tplc="04090005" w:tentative="1">
      <w:start w:val="1"/>
      <w:numFmt w:val="bullet"/>
      <w:lvlText w:val=""/>
      <w:lvlJc w:val="left"/>
      <w:pPr>
        <w:ind w:left="6583" w:hanging="360"/>
      </w:pPr>
      <w:rPr>
        <w:rFonts w:ascii="Wingdings" w:hAnsi="Wingdings" w:hint="default"/>
      </w:rPr>
    </w:lvl>
  </w:abstractNum>
  <w:abstractNum w:abstractNumId="5" w15:restartNumberingAfterBreak="0">
    <w:nsid w:val="3BD75542"/>
    <w:multiLevelType w:val="hybridMultilevel"/>
    <w:tmpl w:val="2BD2793A"/>
    <w:lvl w:ilvl="0" w:tplc="04090009">
      <w:start w:val="1"/>
      <w:numFmt w:val="bullet"/>
      <w:lvlText w:val=""/>
      <w:lvlJc w:val="left"/>
      <w:pPr>
        <w:ind w:left="823" w:hanging="360"/>
      </w:pPr>
      <w:rPr>
        <w:rFonts w:ascii="Wingdings" w:hAnsi="Wingdings" w:hint="default"/>
      </w:rPr>
    </w:lvl>
    <w:lvl w:ilvl="1" w:tplc="04090003" w:tentative="1">
      <w:start w:val="1"/>
      <w:numFmt w:val="bullet"/>
      <w:lvlText w:val="o"/>
      <w:lvlJc w:val="left"/>
      <w:pPr>
        <w:ind w:left="1543" w:hanging="360"/>
      </w:pPr>
      <w:rPr>
        <w:rFonts w:ascii="Courier New" w:hAnsi="Courier New" w:cs="Courier New" w:hint="default"/>
      </w:rPr>
    </w:lvl>
    <w:lvl w:ilvl="2" w:tplc="04090005" w:tentative="1">
      <w:start w:val="1"/>
      <w:numFmt w:val="bullet"/>
      <w:lvlText w:val=""/>
      <w:lvlJc w:val="left"/>
      <w:pPr>
        <w:ind w:left="2263" w:hanging="360"/>
      </w:pPr>
      <w:rPr>
        <w:rFonts w:ascii="Wingdings" w:hAnsi="Wingdings" w:hint="default"/>
      </w:rPr>
    </w:lvl>
    <w:lvl w:ilvl="3" w:tplc="04090001" w:tentative="1">
      <w:start w:val="1"/>
      <w:numFmt w:val="bullet"/>
      <w:lvlText w:val=""/>
      <w:lvlJc w:val="left"/>
      <w:pPr>
        <w:ind w:left="2983" w:hanging="360"/>
      </w:pPr>
      <w:rPr>
        <w:rFonts w:ascii="Symbol" w:hAnsi="Symbol" w:hint="default"/>
      </w:rPr>
    </w:lvl>
    <w:lvl w:ilvl="4" w:tplc="04090003" w:tentative="1">
      <w:start w:val="1"/>
      <w:numFmt w:val="bullet"/>
      <w:lvlText w:val="o"/>
      <w:lvlJc w:val="left"/>
      <w:pPr>
        <w:ind w:left="3703" w:hanging="360"/>
      </w:pPr>
      <w:rPr>
        <w:rFonts w:ascii="Courier New" w:hAnsi="Courier New" w:cs="Courier New" w:hint="default"/>
      </w:rPr>
    </w:lvl>
    <w:lvl w:ilvl="5" w:tplc="04090005" w:tentative="1">
      <w:start w:val="1"/>
      <w:numFmt w:val="bullet"/>
      <w:lvlText w:val=""/>
      <w:lvlJc w:val="left"/>
      <w:pPr>
        <w:ind w:left="4423" w:hanging="360"/>
      </w:pPr>
      <w:rPr>
        <w:rFonts w:ascii="Wingdings" w:hAnsi="Wingdings" w:hint="default"/>
      </w:rPr>
    </w:lvl>
    <w:lvl w:ilvl="6" w:tplc="04090001" w:tentative="1">
      <w:start w:val="1"/>
      <w:numFmt w:val="bullet"/>
      <w:lvlText w:val=""/>
      <w:lvlJc w:val="left"/>
      <w:pPr>
        <w:ind w:left="5143" w:hanging="360"/>
      </w:pPr>
      <w:rPr>
        <w:rFonts w:ascii="Symbol" w:hAnsi="Symbol" w:hint="default"/>
      </w:rPr>
    </w:lvl>
    <w:lvl w:ilvl="7" w:tplc="04090003" w:tentative="1">
      <w:start w:val="1"/>
      <w:numFmt w:val="bullet"/>
      <w:lvlText w:val="o"/>
      <w:lvlJc w:val="left"/>
      <w:pPr>
        <w:ind w:left="5863" w:hanging="360"/>
      </w:pPr>
      <w:rPr>
        <w:rFonts w:ascii="Courier New" w:hAnsi="Courier New" w:cs="Courier New" w:hint="default"/>
      </w:rPr>
    </w:lvl>
    <w:lvl w:ilvl="8" w:tplc="04090005" w:tentative="1">
      <w:start w:val="1"/>
      <w:numFmt w:val="bullet"/>
      <w:lvlText w:val=""/>
      <w:lvlJc w:val="left"/>
      <w:pPr>
        <w:ind w:left="6583" w:hanging="360"/>
      </w:pPr>
      <w:rPr>
        <w:rFonts w:ascii="Wingdings" w:hAnsi="Wingdings" w:hint="default"/>
      </w:rPr>
    </w:lvl>
  </w:abstractNum>
  <w:abstractNum w:abstractNumId="6" w15:restartNumberingAfterBreak="0">
    <w:nsid w:val="3E64400D"/>
    <w:multiLevelType w:val="hybridMultilevel"/>
    <w:tmpl w:val="0B5A017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E5A190B"/>
    <w:multiLevelType w:val="hybridMultilevel"/>
    <w:tmpl w:val="D462384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E9621B6"/>
    <w:multiLevelType w:val="hybridMultilevel"/>
    <w:tmpl w:val="D23037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4"/>
  </w:num>
  <w:num w:numId="5">
    <w:abstractNumId w:val="5"/>
  </w:num>
  <w:num w:numId="6">
    <w:abstractNumId w:val="7"/>
  </w:num>
  <w:num w:numId="7">
    <w:abstractNumId w:val="8"/>
  </w:num>
  <w:num w:numId="8">
    <w:abstractNumId w:val="6"/>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DU0NTYwMDM0MTAwMDJV0lEKTi0uzszPAykwqgUAQbwOciwAAAA="/>
  </w:docVars>
  <w:rsids>
    <w:rsidRoot w:val="00A6763E"/>
    <w:rsid w:val="00000C65"/>
    <w:rsid w:val="000100E0"/>
    <w:rsid w:val="000378DF"/>
    <w:rsid w:val="00062D97"/>
    <w:rsid w:val="00071FB1"/>
    <w:rsid w:val="00085EE9"/>
    <w:rsid w:val="00090E19"/>
    <w:rsid w:val="000922B7"/>
    <w:rsid w:val="00097875"/>
    <w:rsid w:val="00097FD7"/>
    <w:rsid w:val="000C57D9"/>
    <w:rsid w:val="000D0DFB"/>
    <w:rsid w:val="000D37D9"/>
    <w:rsid w:val="000D79DB"/>
    <w:rsid w:val="000E1B89"/>
    <w:rsid w:val="000E451E"/>
    <w:rsid w:val="000E4935"/>
    <w:rsid w:val="000E4F9B"/>
    <w:rsid w:val="000F2256"/>
    <w:rsid w:val="00112555"/>
    <w:rsid w:val="00125400"/>
    <w:rsid w:val="00132990"/>
    <w:rsid w:val="0013759E"/>
    <w:rsid w:val="0017654C"/>
    <w:rsid w:val="00185754"/>
    <w:rsid w:val="0018588E"/>
    <w:rsid w:val="00191FE3"/>
    <w:rsid w:val="00194321"/>
    <w:rsid w:val="00196EDC"/>
    <w:rsid w:val="001A1C6B"/>
    <w:rsid w:val="001A2FDB"/>
    <w:rsid w:val="001B0487"/>
    <w:rsid w:val="001B2124"/>
    <w:rsid w:val="001B67BA"/>
    <w:rsid w:val="001C3640"/>
    <w:rsid w:val="001D49D4"/>
    <w:rsid w:val="001E0B0A"/>
    <w:rsid w:val="001E0E17"/>
    <w:rsid w:val="001E1188"/>
    <w:rsid w:val="001E1E8B"/>
    <w:rsid w:val="001E36C8"/>
    <w:rsid w:val="001F4CD4"/>
    <w:rsid w:val="001F7FBE"/>
    <w:rsid w:val="0020114B"/>
    <w:rsid w:val="0020311F"/>
    <w:rsid w:val="0021086F"/>
    <w:rsid w:val="00226918"/>
    <w:rsid w:val="00230A24"/>
    <w:rsid w:val="00236E20"/>
    <w:rsid w:val="00241717"/>
    <w:rsid w:val="002442B4"/>
    <w:rsid w:val="00247DD9"/>
    <w:rsid w:val="00265703"/>
    <w:rsid w:val="00272505"/>
    <w:rsid w:val="00272912"/>
    <w:rsid w:val="00273F05"/>
    <w:rsid w:val="00274CCC"/>
    <w:rsid w:val="00276EA5"/>
    <w:rsid w:val="002908DF"/>
    <w:rsid w:val="0029621B"/>
    <w:rsid w:val="002A2634"/>
    <w:rsid w:val="002D2009"/>
    <w:rsid w:val="002D50B0"/>
    <w:rsid w:val="002E3887"/>
    <w:rsid w:val="002E5835"/>
    <w:rsid w:val="002F3DEC"/>
    <w:rsid w:val="002F413B"/>
    <w:rsid w:val="002F6B67"/>
    <w:rsid w:val="002F7B66"/>
    <w:rsid w:val="0030513E"/>
    <w:rsid w:val="0031286A"/>
    <w:rsid w:val="0031428C"/>
    <w:rsid w:val="00322F5A"/>
    <w:rsid w:val="0034098C"/>
    <w:rsid w:val="00342A4C"/>
    <w:rsid w:val="00343E0D"/>
    <w:rsid w:val="00347F75"/>
    <w:rsid w:val="00354D9F"/>
    <w:rsid w:val="00356DB4"/>
    <w:rsid w:val="00363547"/>
    <w:rsid w:val="00366B7D"/>
    <w:rsid w:val="00370646"/>
    <w:rsid w:val="0037598E"/>
    <w:rsid w:val="00381D9E"/>
    <w:rsid w:val="00387EE8"/>
    <w:rsid w:val="003933AC"/>
    <w:rsid w:val="003A0A50"/>
    <w:rsid w:val="003A5627"/>
    <w:rsid w:val="003A6130"/>
    <w:rsid w:val="003A6343"/>
    <w:rsid w:val="003B24F1"/>
    <w:rsid w:val="003B3E9D"/>
    <w:rsid w:val="003C2B0A"/>
    <w:rsid w:val="003C61F4"/>
    <w:rsid w:val="003C6314"/>
    <w:rsid w:val="003D5A9C"/>
    <w:rsid w:val="003D7E82"/>
    <w:rsid w:val="003E266A"/>
    <w:rsid w:val="003E62B5"/>
    <w:rsid w:val="003F186A"/>
    <w:rsid w:val="003F3987"/>
    <w:rsid w:val="003F42CD"/>
    <w:rsid w:val="00413872"/>
    <w:rsid w:val="004445C6"/>
    <w:rsid w:val="004446F9"/>
    <w:rsid w:val="00453044"/>
    <w:rsid w:val="00454A1F"/>
    <w:rsid w:val="00473D71"/>
    <w:rsid w:val="0048528A"/>
    <w:rsid w:val="004942F0"/>
    <w:rsid w:val="004A54BE"/>
    <w:rsid w:val="004B20F6"/>
    <w:rsid w:val="004B3D6B"/>
    <w:rsid w:val="004B50C9"/>
    <w:rsid w:val="004D6D02"/>
    <w:rsid w:val="004E5FDC"/>
    <w:rsid w:val="004E639A"/>
    <w:rsid w:val="005054D4"/>
    <w:rsid w:val="005102CF"/>
    <w:rsid w:val="005157AF"/>
    <w:rsid w:val="00523494"/>
    <w:rsid w:val="00523C54"/>
    <w:rsid w:val="00524A0D"/>
    <w:rsid w:val="00527E81"/>
    <w:rsid w:val="0053371D"/>
    <w:rsid w:val="00540E67"/>
    <w:rsid w:val="0054611B"/>
    <w:rsid w:val="00551070"/>
    <w:rsid w:val="0055653F"/>
    <w:rsid w:val="00560369"/>
    <w:rsid w:val="005659C5"/>
    <w:rsid w:val="005675A9"/>
    <w:rsid w:val="0057719A"/>
    <w:rsid w:val="0058639F"/>
    <w:rsid w:val="00591EF3"/>
    <w:rsid w:val="005979DB"/>
    <w:rsid w:val="005A187B"/>
    <w:rsid w:val="005A24A7"/>
    <w:rsid w:val="005B3E55"/>
    <w:rsid w:val="005D28BA"/>
    <w:rsid w:val="005D3859"/>
    <w:rsid w:val="005E5367"/>
    <w:rsid w:val="005F7D3F"/>
    <w:rsid w:val="00600654"/>
    <w:rsid w:val="00601BB1"/>
    <w:rsid w:val="00610692"/>
    <w:rsid w:val="00613B6A"/>
    <w:rsid w:val="0063400E"/>
    <w:rsid w:val="0064048F"/>
    <w:rsid w:val="00643578"/>
    <w:rsid w:val="00645EB2"/>
    <w:rsid w:val="00653515"/>
    <w:rsid w:val="00662123"/>
    <w:rsid w:val="006623F1"/>
    <w:rsid w:val="00674F68"/>
    <w:rsid w:val="0067737F"/>
    <w:rsid w:val="006805F3"/>
    <w:rsid w:val="006829DE"/>
    <w:rsid w:val="00693C25"/>
    <w:rsid w:val="006A2EFA"/>
    <w:rsid w:val="006B19D0"/>
    <w:rsid w:val="006B69EB"/>
    <w:rsid w:val="006B7914"/>
    <w:rsid w:val="006C1F15"/>
    <w:rsid w:val="006D079B"/>
    <w:rsid w:val="006E6454"/>
    <w:rsid w:val="006F1320"/>
    <w:rsid w:val="00703742"/>
    <w:rsid w:val="00704DA7"/>
    <w:rsid w:val="00714D94"/>
    <w:rsid w:val="00716974"/>
    <w:rsid w:val="007311F8"/>
    <w:rsid w:val="00732E15"/>
    <w:rsid w:val="00743260"/>
    <w:rsid w:val="00754DC0"/>
    <w:rsid w:val="00755240"/>
    <w:rsid w:val="00762F4D"/>
    <w:rsid w:val="00780FC8"/>
    <w:rsid w:val="0079016B"/>
    <w:rsid w:val="007944C6"/>
    <w:rsid w:val="0079696F"/>
    <w:rsid w:val="007A0894"/>
    <w:rsid w:val="007A3548"/>
    <w:rsid w:val="007C1DEB"/>
    <w:rsid w:val="007E2779"/>
    <w:rsid w:val="007F5835"/>
    <w:rsid w:val="0080313F"/>
    <w:rsid w:val="00807290"/>
    <w:rsid w:val="00817BCF"/>
    <w:rsid w:val="0082409D"/>
    <w:rsid w:val="008421E1"/>
    <w:rsid w:val="00850D7A"/>
    <w:rsid w:val="00856519"/>
    <w:rsid w:val="008625FB"/>
    <w:rsid w:val="00865243"/>
    <w:rsid w:val="008724E8"/>
    <w:rsid w:val="0088122F"/>
    <w:rsid w:val="00882AC2"/>
    <w:rsid w:val="00883DF2"/>
    <w:rsid w:val="008A551F"/>
    <w:rsid w:val="008B04A0"/>
    <w:rsid w:val="008B0FED"/>
    <w:rsid w:val="008B126A"/>
    <w:rsid w:val="008C1725"/>
    <w:rsid w:val="008C2F89"/>
    <w:rsid w:val="008C6899"/>
    <w:rsid w:val="008E3D9C"/>
    <w:rsid w:val="008E406B"/>
    <w:rsid w:val="008E7623"/>
    <w:rsid w:val="008F2739"/>
    <w:rsid w:val="008F3A78"/>
    <w:rsid w:val="008F4FC2"/>
    <w:rsid w:val="00903C8D"/>
    <w:rsid w:val="0091368E"/>
    <w:rsid w:val="00925C63"/>
    <w:rsid w:val="009337FD"/>
    <w:rsid w:val="00942F8E"/>
    <w:rsid w:val="00957FBE"/>
    <w:rsid w:val="00964CAF"/>
    <w:rsid w:val="00974362"/>
    <w:rsid w:val="00974A57"/>
    <w:rsid w:val="00974B7B"/>
    <w:rsid w:val="00985F89"/>
    <w:rsid w:val="00997F25"/>
    <w:rsid w:val="009A12AE"/>
    <w:rsid w:val="009A327B"/>
    <w:rsid w:val="009A47E4"/>
    <w:rsid w:val="009B033E"/>
    <w:rsid w:val="009B7602"/>
    <w:rsid w:val="009D5A18"/>
    <w:rsid w:val="009E2C5C"/>
    <w:rsid w:val="009E563C"/>
    <w:rsid w:val="009E6FDF"/>
    <w:rsid w:val="009F07E8"/>
    <w:rsid w:val="009F2588"/>
    <w:rsid w:val="00A1261C"/>
    <w:rsid w:val="00A40956"/>
    <w:rsid w:val="00A41821"/>
    <w:rsid w:val="00A54D30"/>
    <w:rsid w:val="00A61FDA"/>
    <w:rsid w:val="00A66B77"/>
    <w:rsid w:val="00A67104"/>
    <w:rsid w:val="00A67388"/>
    <w:rsid w:val="00A6763E"/>
    <w:rsid w:val="00A7148A"/>
    <w:rsid w:val="00A82923"/>
    <w:rsid w:val="00A83E20"/>
    <w:rsid w:val="00A909C7"/>
    <w:rsid w:val="00A948F0"/>
    <w:rsid w:val="00AA14F4"/>
    <w:rsid w:val="00AA1C62"/>
    <w:rsid w:val="00AB0DCD"/>
    <w:rsid w:val="00AD0206"/>
    <w:rsid w:val="00AD22BB"/>
    <w:rsid w:val="00AD245D"/>
    <w:rsid w:val="00AE0405"/>
    <w:rsid w:val="00AF1B05"/>
    <w:rsid w:val="00AF30BB"/>
    <w:rsid w:val="00AF7279"/>
    <w:rsid w:val="00B10E24"/>
    <w:rsid w:val="00B14BEC"/>
    <w:rsid w:val="00B17D2D"/>
    <w:rsid w:val="00B2336B"/>
    <w:rsid w:val="00B24501"/>
    <w:rsid w:val="00B267BC"/>
    <w:rsid w:val="00B305DD"/>
    <w:rsid w:val="00B41E20"/>
    <w:rsid w:val="00B6685D"/>
    <w:rsid w:val="00B70CA1"/>
    <w:rsid w:val="00B81D40"/>
    <w:rsid w:val="00B9219A"/>
    <w:rsid w:val="00B96D79"/>
    <w:rsid w:val="00BB41BB"/>
    <w:rsid w:val="00BB4DF2"/>
    <w:rsid w:val="00BB50E0"/>
    <w:rsid w:val="00BD5C1A"/>
    <w:rsid w:val="00C02D75"/>
    <w:rsid w:val="00C0351F"/>
    <w:rsid w:val="00C03B54"/>
    <w:rsid w:val="00C05AF1"/>
    <w:rsid w:val="00C06DC1"/>
    <w:rsid w:val="00C101CB"/>
    <w:rsid w:val="00C108F2"/>
    <w:rsid w:val="00C22E2F"/>
    <w:rsid w:val="00C326C0"/>
    <w:rsid w:val="00C33A97"/>
    <w:rsid w:val="00C44FF6"/>
    <w:rsid w:val="00C45325"/>
    <w:rsid w:val="00C50DA9"/>
    <w:rsid w:val="00C638C6"/>
    <w:rsid w:val="00C7543D"/>
    <w:rsid w:val="00C81C99"/>
    <w:rsid w:val="00C858E0"/>
    <w:rsid w:val="00C90224"/>
    <w:rsid w:val="00C94D79"/>
    <w:rsid w:val="00C954F4"/>
    <w:rsid w:val="00CA18F8"/>
    <w:rsid w:val="00CB1D94"/>
    <w:rsid w:val="00CB5DE6"/>
    <w:rsid w:val="00CC6731"/>
    <w:rsid w:val="00CF1419"/>
    <w:rsid w:val="00CF6EC6"/>
    <w:rsid w:val="00D04E2D"/>
    <w:rsid w:val="00D3025E"/>
    <w:rsid w:val="00D324AD"/>
    <w:rsid w:val="00D4138C"/>
    <w:rsid w:val="00D5508B"/>
    <w:rsid w:val="00D57950"/>
    <w:rsid w:val="00D63AB6"/>
    <w:rsid w:val="00D6764E"/>
    <w:rsid w:val="00D6781E"/>
    <w:rsid w:val="00D730DD"/>
    <w:rsid w:val="00D7473D"/>
    <w:rsid w:val="00D91881"/>
    <w:rsid w:val="00D95EC9"/>
    <w:rsid w:val="00DA1C50"/>
    <w:rsid w:val="00DA491B"/>
    <w:rsid w:val="00DA6DB8"/>
    <w:rsid w:val="00DB0FCF"/>
    <w:rsid w:val="00DB6985"/>
    <w:rsid w:val="00DC1079"/>
    <w:rsid w:val="00DD6C91"/>
    <w:rsid w:val="00E33D89"/>
    <w:rsid w:val="00E3626D"/>
    <w:rsid w:val="00E4086B"/>
    <w:rsid w:val="00E42859"/>
    <w:rsid w:val="00E458B1"/>
    <w:rsid w:val="00E62EDC"/>
    <w:rsid w:val="00E66C7F"/>
    <w:rsid w:val="00E71E73"/>
    <w:rsid w:val="00E7207D"/>
    <w:rsid w:val="00E85994"/>
    <w:rsid w:val="00E85A57"/>
    <w:rsid w:val="00E96B8D"/>
    <w:rsid w:val="00EA16D0"/>
    <w:rsid w:val="00EA4EE5"/>
    <w:rsid w:val="00EB2F1B"/>
    <w:rsid w:val="00EB7B2D"/>
    <w:rsid w:val="00ED09C3"/>
    <w:rsid w:val="00ED2AF8"/>
    <w:rsid w:val="00EF2E4F"/>
    <w:rsid w:val="00F00CA1"/>
    <w:rsid w:val="00F25ED6"/>
    <w:rsid w:val="00F4379A"/>
    <w:rsid w:val="00F62119"/>
    <w:rsid w:val="00F8090C"/>
    <w:rsid w:val="00F8095C"/>
    <w:rsid w:val="00F80FA4"/>
    <w:rsid w:val="00F81C13"/>
    <w:rsid w:val="00F8407F"/>
    <w:rsid w:val="00FA5CD7"/>
    <w:rsid w:val="00FC0D46"/>
    <w:rsid w:val="00FC7F84"/>
    <w:rsid w:val="00FD6283"/>
    <w:rsid w:val="00FD6372"/>
    <w:rsid w:val="00FD6EC0"/>
    <w:rsid w:val="00FE21B3"/>
    <w:rsid w:val="00FE49AD"/>
    <w:rsid w:val="00FE6210"/>
    <w:rsid w:val="00FE71FA"/>
    <w:rsid w:val="00FF1C64"/>
    <w:rsid w:val="00FF62D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891C6"/>
  <w15:docId w15:val="{F59EEDD8-5D3C-414B-BE5C-A8CBB4225B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en-US"/>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54F4"/>
    <w:rPr>
      <w:sz w:val="20"/>
      <w:szCs w:val="20"/>
    </w:rPr>
  </w:style>
  <w:style w:type="paragraph" w:styleId="Heading1">
    <w:name w:val="heading 1"/>
    <w:basedOn w:val="Normal"/>
    <w:next w:val="Normal"/>
    <w:link w:val="Heading1Char"/>
    <w:uiPriority w:val="9"/>
    <w:qFormat/>
    <w:rsid w:val="00C954F4"/>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C954F4"/>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sz w:val="22"/>
      <w:szCs w:val="22"/>
    </w:rPr>
  </w:style>
  <w:style w:type="paragraph" w:styleId="Heading3">
    <w:name w:val="heading 3"/>
    <w:basedOn w:val="Normal"/>
    <w:next w:val="Normal"/>
    <w:link w:val="Heading3Char"/>
    <w:uiPriority w:val="9"/>
    <w:unhideWhenUsed/>
    <w:qFormat/>
    <w:rsid w:val="00C954F4"/>
    <w:pPr>
      <w:pBdr>
        <w:top w:val="single" w:sz="6" w:space="2" w:color="5B9BD5" w:themeColor="accent1"/>
        <w:left w:val="single" w:sz="6" w:space="2" w:color="5B9BD5" w:themeColor="accent1"/>
      </w:pBdr>
      <w:spacing w:before="300" w:after="0"/>
      <w:outlineLvl w:val="2"/>
    </w:pPr>
    <w:rPr>
      <w:caps/>
      <w:color w:val="1F4D78" w:themeColor="accent1" w:themeShade="7F"/>
      <w:spacing w:val="15"/>
      <w:sz w:val="22"/>
      <w:szCs w:val="22"/>
    </w:rPr>
  </w:style>
  <w:style w:type="paragraph" w:styleId="Heading4">
    <w:name w:val="heading 4"/>
    <w:basedOn w:val="Normal"/>
    <w:next w:val="Normal"/>
    <w:link w:val="Heading4Char"/>
    <w:uiPriority w:val="9"/>
    <w:semiHidden/>
    <w:unhideWhenUsed/>
    <w:qFormat/>
    <w:rsid w:val="00C954F4"/>
    <w:pPr>
      <w:pBdr>
        <w:top w:val="dotted" w:sz="6" w:space="2" w:color="5B9BD5" w:themeColor="accent1"/>
        <w:left w:val="dotted" w:sz="6" w:space="2" w:color="5B9BD5" w:themeColor="accent1"/>
      </w:pBdr>
      <w:spacing w:before="300" w:after="0"/>
      <w:outlineLvl w:val="3"/>
    </w:pPr>
    <w:rPr>
      <w:caps/>
      <w:color w:val="2E74B5" w:themeColor="accent1" w:themeShade="BF"/>
      <w:spacing w:val="10"/>
      <w:sz w:val="22"/>
      <w:szCs w:val="22"/>
    </w:rPr>
  </w:style>
  <w:style w:type="paragraph" w:styleId="Heading5">
    <w:name w:val="heading 5"/>
    <w:basedOn w:val="Normal"/>
    <w:next w:val="Normal"/>
    <w:link w:val="Heading5Char"/>
    <w:uiPriority w:val="9"/>
    <w:semiHidden/>
    <w:unhideWhenUsed/>
    <w:qFormat/>
    <w:rsid w:val="00C954F4"/>
    <w:pPr>
      <w:pBdr>
        <w:bottom w:val="single" w:sz="6" w:space="1" w:color="5B9BD5" w:themeColor="accent1"/>
      </w:pBdr>
      <w:spacing w:before="300" w:after="0"/>
      <w:outlineLvl w:val="4"/>
    </w:pPr>
    <w:rPr>
      <w:caps/>
      <w:color w:val="2E74B5" w:themeColor="accent1" w:themeShade="BF"/>
      <w:spacing w:val="10"/>
      <w:sz w:val="22"/>
      <w:szCs w:val="22"/>
    </w:rPr>
  </w:style>
  <w:style w:type="paragraph" w:styleId="Heading6">
    <w:name w:val="heading 6"/>
    <w:basedOn w:val="Normal"/>
    <w:next w:val="Normal"/>
    <w:link w:val="Heading6Char"/>
    <w:uiPriority w:val="9"/>
    <w:semiHidden/>
    <w:unhideWhenUsed/>
    <w:qFormat/>
    <w:rsid w:val="00C954F4"/>
    <w:pPr>
      <w:pBdr>
        <w:bottom w:val="dotted" w:sz="6" w:space="1" w:color="5B9BD5" w:themeColor="accent1"/>
      </w:pBdr>
      <w:spacing w:before="300" w:after="0"/>
      <w:outlineLvl w:val="5"/>
    </w:pPr>
    <w:rPr>
      <w:caps/>
      <w:color w:val="2E74B5" w:themeColor="accent1" w:themeShade="BF"/>
      <w:spacing w:val="10"/>
      <w:sz w:val="22"/>
      <w:szCs w:val="22"/>
    </w:rPr>
  </w:style>
  <w:style w:type="paragraph" w:styleId="Heading7">
    <w:name w:val="heading 7"/>
    <w:basedOn w:val="Normal"/>
    <w:next w:val="Normal"/>
    <w:link w:val="Heading7Char"/>
    <w:uiPriority w:val="9"/>
    <w:semiHidden/>
    <w:unhideWhenUsed/>
    <w:qFormat/>
    <w:rsid w:val="00C954F4"/>
    <w:pPr>
      <w:spacing w:before="300" w:after="0"/>
      <w:outlineLvl w:val="6"/>
    </w:pPr>
    <w:rPr>
      <w:caps/>
      <w:color w:val="2E74B5" w:themeColor="accent1" w:themeShade="BF"/>
      <w:spacing w:val="10"/>
      <w:sz w:val="22"/>
      <w:szCs w:val="22"/>
    </w:rPr>
  </w:style>
  <w:style w:type="paragraph" w:styleId="Heading8">
    <w:name w:val="heading 8"/>
    <w:basedOn w:val="Normal"/>
    <w:next w:val="Normal"/>
    <w:link w:val="Heading8Char"/>
    <w:uiPriority w:val="9"/>
    <w:semiHidden/>
    <w:unhideWhenUsed/>
    <w:qFormat/>
    <w:rsid w:val="00C954F4"/>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C954F4"/>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54F4"/>
    <w:rPr>
      <w:b/>
      <w:bCs/>
      <w:caps/>
      <w:color w:val="FFFFFF" w:themeColor="background1"/>
      <w:spacing w:val="15"/>
      <w:shd w:val="clear" w:color="auto" w:fill="5B9BD5" w:themeFill="accent1"/>
    </w:rPr>
  </w:style>
  <w:style w:type="character" w:customStyle="1" w:styleId="Heading2Char">
    <w:name w:val="Heading 2 Char"/>
    <w:basedOn w:val="DefaultParagraphFont"/>
    <w:link w:val="Heading2"/>
    <w:uiPriority w:val="9"/>
    <w:rsid w:val="00C954F4"/>
    <w:rPr>
      <w:caps/>
      <w:spacing w:val="15"/>
      <w:shd w:val="clear" w:color="auto" w:fill="DEEAF6" w:themeFill="accent1" w:themeFillTint="33"/>
    </w:rPr>
  </w:style>
  <w:style w:type="paragraph" w:styleId="Title">
    <w:name w:val="Title"/>
    <w:basedOn w:val="Normal"/>
    <w:next w:val="Normal"/>
    <w:link w:val="TitleChar"/>
    <w:uiPriority w:val="10"/>
    <w:qFormat/>
    <w:rsid w:val="00C954F4"/>
    <w:pPr>
      <w:spacing w:before="720"/>
    </w:pPr>
    <w:rPr>
      <w:caps/>
      <w:color w:val="5B9BD5" w:themeColor="accent1"/>
      <w:spacing w:val="10"/>
      <w:kern w:val="28"/>
      <w:sz w:val="52"/>
      <w:szCs w:val="52"/>
    </w:rPr>
  </w:style>
  <w:style w:type="character" w:customStyle="1" w:styleId="TitleChar">
    <w:name w:val="Title Char"/>
    <w:basedOn w:val="DefaultParagraphFont"/>
    <w:link w:val="Title"/>
    <w:uiPriority w:val="10"/>
    <w:rsid w:val="00C954F4"/>
    <w:rPr>
      <w:caps/>
      <w:color w:val="5B9BD5" w:themeColor="accent1"/>
      <w:spacing w:val="10"/>
      <w:kern w:val="28"/>
      <w:sz w:val="52"/>
      <w:szCs w:val="52"/>
    </w:rPr>
  </w:style>
  <w:style w:type="paragraph" w:styleId="Subtitle">
    <w:name w:val="Subtitle"/>
    <w:basedOn w:val="Normal"/>
    <w:next w:val="Normal"/>
    <w:link w:val="SubtitleChar"/>
    <w:uiPriority w:val="11"/>
    <w:qFormat/>
    <w:rsid w:val="00C954F4"/>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C954F4"/>
    <w:rPr>
      <w:caps/>
      <w:color w:val="595959" w:themeColor="text1" w:themeTint="A6"/>
      <w:spacing w:val="10"/>
      <w:sz w:val="24"/>
      <w:szCs w:val="24"/>
    </w:rPr>
  </w:style>
  <w:style w:type="character" w:customStyle="1" w:styleId="Heading3Char">
    <w:name w:val="Heading 3 Char"/>
    <w:basedOn w:val="DefaultParagraphFont"/>
    <w:link w:val="Heading3"/>
    <w:uiPriority w:val="9"/>
    <w:rsid w:val="00C954F4"/>
    <w:rPr>
      <w:caps/>
      <w:color w:val="1F4D78" w:themeColor="accent1" w:themeShade="7F"/>
      <w:spacing w:val="15"/>
    </w:rPr>
  </w:style>
  <w:style w:type="character" w:customStyle="1" w:styleId="Heading4Char">
    <w:name w:val="Heading 4 Char"/>
    <w:basedOn w:val="DefaultParagraphFont"/>
    <w:link w:val="Heading4"/>
    <w:uiPriority w:val="9"/>
    <w:semiHidden/>
    <w:rsid w:val="00C954F4"/>
    <w:rPr>
      <w:caps/>
      <w:color w:val="2E74B5" w:themeColor="accent1" w:themeShade="BF"/>
      <w:spacing w:val="10"/>
    </w:rPr>
  </w:style>
  <w:style w:type="paragraph" w:styleId="NoSpacing">
    <w:name w:val="No Spacing"/>
    <w:basedOn w:val="Normal"/>
    <w:link w:val="NoSpacingChar"/>
    <w:uiPriority w:val="1"/>
    <w:qFormat/>
    <w:rsid w:val="00C954F4"/>
    <w:pPr>
      <w:spacing w:before="0" w:after="0" w:line="240" w:lineRule="auto"/>
    </w:pPr>
  </w:style>
  <w:style w:type="paragraph" w:styleId="Header">
    <w:name w:val="header"/>
    <w:basedOn w:val="Normal"/>
    <w:link w:val="HeaderChar"/>
    <w:uiPriority w:val="99"/>
    <w:unhideWhenUsed/>
    <w:rsid w:val="00865243"/>
    <w:pPr>
      <w:tabs>
        <w:tab w:val="center" w:pos="4680"/>
        <w:tab w:val="right" w:pos="9360"/>
      </w:tabs>
      <w:spacing w:after="0"/>
    </w:pPr>
  </w:style>
  <w:style w:type="character" w:customStyle="1" w:styleId="HeaderChar">
    <w:name w:val="Header Char"/>
    <w:basedOn w:val="DefaultParagraphFont"/>
    <w:link w:val="Header"/>
    <w:uiPriority w:val="99"/>
    <w:rsid w:val="00865243"/>
    <w:rPr>
      <w:rFonts w:ascii="Arial" w:hAnsi="Arial"/>
      <w:sz w:val="24"/>
      <w:lang w:val="en-GB"/>
    </w:rPr>
  </w:style>
  <w:style w:type="paragraph" w:styleId="Footer">
    <w:name w:val="footer"/>
    <w:basedOn w:val="Normal"/>
    <w:link w:val="FooterChar"/>
    <w:uiPriority w:val="99"/>
    <w:unhideWhenUsed/>
    <w:rsid w:val="00865243"/>
    <w:pPr>
      <w:tabs>
        <w:tab w:val="center" w:pos="4680"/>
        <w:tab w:val="right" w:pos="9360"/>
      </w:tabs>
      <w:spacing w:after="0"/>
    </w:pPr>
  </w:style>
  <w:style w:type="character" w:customStyle="1" w:styleId="FooterChar">
    <w:name w:val="Footer Char"/>
    <w:basedOn w:val="DefaultParagraphFont"/>
    <w:link w:val="Footer"/>
    <w:uiPriority w:val="99"/>
    <w:rsid w:val="00865243"/>
    <w:rPr>
      <w:rFonts w:ascii="Arial" w:hAnsi="Arial"/>
      <w:sz w:val="24"/>
      <w:lang w:val="en-GB"/>
    </w:rPr>
  </w:style>
  <w:style w:type="paragraph" w:styleId="IntenseQuote">
    <w:name w:val="Intense Quote"/>
    <w:basedOn w:val="Normal"/>
    <w:next w:val="Normal"/>
    <w:link w:val="IntenseQuoteChar"/>
    <w:uiPriority w:val="30"/>
    <w:qFormat/>
    <w:rsid w:val="00C954F4"/>
    <w:pPr>
      <w:pBdr>
        <w:top w:val="single" w:sz="4" w:space="10" w:color="5B9BD5" w:themeColor="accent1"/>
        <w:left w:val="single" w:sz="4" w:space="10" w:color="5B9BD5" w:themeColor="accent1"/>
      </w:pBdr>
      <w:spacing w:after="0"/>
      <w:ind w:left="1296" w:right="1152"/>
      <w:jc w:val="both"/>
    </w:pPr>
    <w:rPr>
      <w:i/>
      <w:iCs/>
      <w:color w:val="5B9BD5" w:themeColor="accent1"/>
    </w:rPr>
  </w:style>
  <w:style w:type="character" w:customStyle="1" w:styleId="IntenseQuoteChar">
    <w:name w:val="Intense Quote Char"/>
    <w:basedOn w:val="DefaultParagraphFont"/>
    <w:link w:val="IntenseQuote"/>
    <w:uiPriority w:val="30"/>
    <w:rsid w:val="00C954F4"/>
    <w:rPr>
      <w:i/>
      <w:iCs/>
      <w:color w:val="5B9BD5" w:themeColor="accent1"/>
      <w:sz w:val="20"/>
      <w:szCs w:val="20"/>
    </w:rPr>
  </w:style>
  <w:style w:type="paragraph" w:styleId="Quote">
    <w:name w:val="Quote"/>
    <w:basedOn w:val="Normal"/>
    <w:next w:val="Normal"/>
    <w:link w:val="QuoteChar"/>
    <w:uiPriority w:val="29"/>
    <w:qFormat/>
    <w:rsid w:val="00C954F4"/>
    <w:rPr>
      <w:i/>
      <w:iCs/>
    </w:rPr>
  </w:style>
  <w:style w:type="character" w:customStyle="1" w:styleId="QuoteChar">
    <w:name w:val="Quote Char"/>
    <w:basedOn w:val="DefaultParagraphFont"/>
    <w:link w:val="Quote"/>
    <w:uiPriority w:val="29"/>
    <w:rsid w:val="00C954F4"/>
    <w:rPr>
      <w:i/>
      <w:iCs/>
      <w:sz w:val="20"/>
      <w:szCs w:val="20"/>
    </w:rPr>
  </w:style>
  <w:style w:type="paragraph" w:styleId="ListParagraph">
    <w:name w:val="List Paragraph"/>
    <w:basedOn w:val="Normal"/>
    <w:uiPriority w:val="34"/>
    <w:qFormat/>
    <w:rsid w:val="00C954F4"/>
    <w:pPr>
      <w:ind w:left="720"/>
      <w:contextualSpacing/>
    </w:pPr>
  </w:style>
  <w:style w:type="table" w:styleId="TableGrid">
    <w:name w:val="Table Grid"/>
    <w:basedOn w:val="TableNormal"/>
    <w:uiPriority w:val="39"/>
    <w:rsid w:val="008421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ListTable6Colorful-Accent51">
    <w:name w:val="List Table 6 Colorful - Accent 51"/>
    <w:basedOn w:val="TableNormal"/>
    <w:uiPriority w:val="51"/>
    <w:rsid w:val="0048528A"/>
    <w:pPr>
      <w:spacing w:after="0" w:line="240" w:lineRule="auto"/>
    </w:pPr>
    <w:rPr>
      <w:color w:val="2F5496" w:themeColor="accent5" w:themeShade="BF"/>
    </w:rPr>
    <w:tblPr>
      <w:tblStyleRowBandSize w:val="1"/>
      <w:tblStyleColBandSize w:val="1"/>
      <w:tblBorders>
        <w:top w:val="single" w:sz="4" w:space="0" w:color="4472C4" w:themeColor="accent5"/>
        <w:bottom w:val="single" w:sz="4" w:space="0" w:color="4472C4" w:themeColor="accent5"/>
      </w:tblBorders>
    </w:tblPr>
    <w:tblStylePr w:type="firstRow">
      <w:rPr>
        <w:b/>
        <w:bCs/>
      </w:rPr>
      <w:tblPr/>
      <w:tcPr>
        <w:tcBorders>
          <w:bottom w:val="single" w:sz="4" w:space="0" w:color="4472C4" w:themeColor="accent5"/>
        </w:tcBorders>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TOCHeading">
    <w:name w:val="TOC Heading"/>
    <w:basedOn w:val="Heading1"/>
    <w:next w:val="Normal"/>
    <w:uiPriority w:val="39"/>
    <w:unhideWhenUsed/>
    <w:qFormat/>
    <w:rsid w:val="00C954F4"/>
    <w:pPr>
      <w:outlineLvl w:val="9"/>
    </w:pPr>
  </w:style>
  <w:style w:type="paragraph" w:styleId="TOC1">
    <w:name w:val="toc 1"/>
    <w:basedOn w:val="Normal"/>
    <w:next w:val="Normal"/>
    <w:autoRedefine/>
    <w:uiPriority w:val="39"/>
    <w:unhideWhenUsed/>
    <w:rsid w:val="001E36C8"/>
    <w:pPr>
      <w:spacing w:after="100"/>
    </w:pPr>
  </w:style>
  <w:style w:type="paragraph" w:styleId="TOC2">
    <w:name w:val="toc 2"/>
    <w:basedOn w:val="Normal"/>
    <w:next w:val="Normal"/>
    <w:autoRedefine/>
    <w:uiPriority w:val="39"/>
    <w:unhideWhenUsed/>
    <w:rsid w:val="001E36C8"/>
    <w:pPr>
      <w:spacing w:after="100"/>
      <w:ind w:left="240"/>
    </w:pPr>
  </w:style>
  <w:style w:type="character" w:styleId="Hyperlink">
    <w:name w:val="Hyperlink"/>
    <w:basedOn w:val="DefaultParagraphFont"/>
    <w:uiPriority w:val="99"/>
    <w:unhideWhenUsed/>
    <w:rsid w:val="001E36C8"/>
    <w:rPr>
      <w:color w:val="0563C1" w:themeColor="hyperlink"/>
      <w:u w:val="single"/>
    </w:rPr>
  </w:style>
  <w:style w:type="paragraph" w:styleId="BalloonText">
    <w:name w:val="Balloon Text"/>
    <w:basedOn w:val="Normal"/>
    <w:link w:val="BalloonTextChar"/>
    <w:uiPriority w:val="99"/>
    <w:semiHidden/>
    <w:unhideWhenUsed/>
    <w:rsid w:val="003A5627"/>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3A5627"/>
    <w:rPr>
      <w:rFonts w:ascii="Tahoma" w:hAnsi="Tahoma" w:cs="Tahoma"/>
      <w:sz w:val="16"/>
      <w:szCs w:val="16"/>
      <w:lang w:val="en-GB"/>
    </w:rPr>
  </w:style>
  <w:style w:type="character" w:customStyle="1" w:styleId="Heading5Char">
    <w:name w:val="Heading 5 Char"/>
    <w:basedOn w:val="DefaultParagraphFont"/>
    <w:link w:val="Heading5"/>
    <w:uiPriority w:val="9"/>
    <w:semiHidden/>
    <w:rsid w:val="00C954F4"/>
    <w:rPr>
      <w:caps/>
      <w:color w:val="2E74B5" w:themeColor="accent1" w:themeShade="BF"/>
      <w:spacing w:val="10"/>
    </w:rPr>
  </w:style>
  <w:style w:type="character" w:customStyle="1" w:styleId="Heading6Char">
    <w:name w:val="Heading 6 Char"/>
    <w:basedOn w:val="DefaultParagraphFont"/>
    <w:link w:val="Heading6"/>
    <w:uiPriority w:val="9"/>
    <w:semiHidden/>
    <w:rsid w:val="00C954F4"/>
    <w:rPr>
      <w:caps/>
      <w:color w:val="2E74B5" w:themeColor="accent1" w:themeShade="BF"/>
      <w:spacing w:val="10"/>
    </w:rPr>
  </w:style>
  <w:style w:type="character" w:customStyle="1" w:styleId="Heading7Char">
    <w:name w:val="Heading 7 Char"/>
    <w:basedOn w:val="DefaultParagraphFont"/>
    <w:link w:val="Heading7"/>
    <w:uiPriority w:val="9"/>
    <w:semiHidden/>
    <w:rsid w:val="00C954F4"/>
    <w:rPr>
      <w:caps/>
      <w:color w:val="2E74B5" w:themeColor="accent1" w:themeShade="BF"/>
      <w:spacing w:val="10"/>
    </w:rPr>
  </w:style>
  <w:style w:type="character" w:customStyle="1" w:styleId="Heading8Char">
    <w:name w:val="Heading 8 Char"/>
    <w:basedOn w:val="DefaultParagraphFont"/>
    <w:link w:val="Heading8"/>
    <w:uiPriority w:val="9"/>
    <w:semiHidden/>
    <w:rsid w:val="00C954F4"/>
    <w:rPr>
      <w:caps/>
      <w:spacing w:val="10"/>
      <w:sz w:val="18"/>
      <w:szCs w:val="18"/>
    </w:rPr>
  </w:style>
  <w:style w:type="character" w:customStyle="1" w:styleId="Heading9Char">
    <w:name w:val="Heading 9 Char"/>
    <w:basedOn w:val="DefaultParagraphFont"/>
    <w:link w:val="Heading9"/>
    <w:uiPriority w:val="9"/>
    <w:semiHidden/>
    <w:rsid w:val="00C954F4"/>
    <w:rPr>
      <w:i/>
      <w:caps/>
      <w:spacing w:val="10"/>
      <w:sz w:val="18"/>
      <w:szCs w:val="18"/>
    </w:rPr>
  </w:style>
  <w:style w:type="paragraph" w:styleId="Caption">
    <w:name w:val="caption"/>
    <w:basedOn w:val="Normal"/>
    <w:next w:val="Normal"/>
    <w:uiPriority w:val="35"/>
    <w:semiHidden/>
    <w:unhideWhenUsed/>
    <w:qFormat/>
    <w:rsid w:val="00C954F4"/>
    <w:rPr>
      <w:b/>
      <w:bCs/>
      <w:color w:val="2E74B5" w:themeColor="accent1" w:themeShade="BF"/>
      <w:sz w:val="16"/>
      <w:szCs w:val="16"/>
    </w:rPr>
  </w:style>
  <w:style w:type="character" w:styleId="Strong">
    <w:name w:val="Strong"/>
    <w:uiPriority w:val="22"/>
    <w:qFormat/>
    <w:rsid w:val="00C954F4"/>
    <w:rPr>
      <w:b/>
      <w:bCs/>
    </w:rPr>
  </w:style>
  <w:style w:type="character" w:styleId="Emphasis">
    <w:name w:val="Emphasis"/>
    <w:uiPriority w:val="20"/>
    <w:qFormat/>
    <w:rsid w:val="00C954F4"/>
    <w:rPr>
      <w:caps/>
      <w:color w:val="1F4D78" w:themeColor="accent1" w:themeShade="7F"/>
      <w:spacing w:val="5"/>
    </w:rPr>
  </w:style>
  <w:style w:type="character" w:customStyle="1" w:styleId="NoSpacingChar">
    <w:name w:val="No Spacing Char"/>
    <w:basedOn w:val="DefaultParagraphFont"/>
    <w:link w:val="NoSpacing"/>
    <w:uiPriority w:val="1"/>
    <w:rsid w:val="00C954F4"/>
    <w:rPr>
      <w:sz w:val="20"/>
      <w:szCs w:val="20"/>
    </w:rPr>
  </w:style>
  <w:style w:type="character" w:styleId="SubtleEmphasis">
    <w:name w:val="Subtle Emphasis"/>
    <w:uiPriority w:val="19"/>
    <w:qFormat/>
    <w:rsid w:val="00C954F4"/>
    <w:rPr>
      <w:i/>
      <w:iCs/>
      <w:color w:val="1F4D78" w:themeColor="accent1" w:themeShade="7F"/>
    </w:rPr>
  </w:style>
  <w:style w:type="character" w:styleId="IntenseEmphasis">
    <w:name w:val="Intense Emphasis"/>
    <w:uiPriority w:val="21"/>
    <w:qFormat/>
    <w:rsid w:val="00C954F4"/>
    <w:rPr>
      <w:b/>
      <w:bCs/>
      <w:caps/>
      <w:color w:val="1F4D78" w:themeColor="accent1" w:themeShade="7F"/>
      <w:spacing w:val="10"/>
    </w:rPr>
  </w:style>
  <w:style w:type="character" w:styleId="SubtleReference">
    <w:name w:val="Subtle Reference"/>
    <w:uiPriority w:val="31"/>
    <w:qFormat/>
    <w:rsid w:val="00C954F4"/>
    <w:rPr>
      <w:b/>
      <w:bCs/>
      <w:color w:val="5B9BD5" w:themeColor="accent1"/>
    </w:rPr>
  </w:style>
  <w:style w:type="character" w:styleId="IntenseReference">
    <w:name w:val="Intense Reference"/>
    <w:uiPriority w:val="32"/>
    <w:qFormat/>
    <w:rsid w:val="00C954F4"/>
    <w:rPr>
      <w:b/>
      <w:bCs/>
      <w:i/>
      <w:iCs/>
      <w:caps/>
      <w:color w:val="5B9BD5" w:themeColor="accent1"/>
    </w:rPr>
  </w:style>
  <w:style w:type="character" w:styleId="BookTitle">
    <w:name w:val="Book Title"/>
    <w:uiPriority w:val="33"/>
    <w:qFormat/>
    <w:rsid w:val="00C954F4"/>
    <w:rPr>
      <w:b/>
      <w:bCs/>
      <w:i/>
      <w:iCs/>
      <w:spacing w:val="9"/>
    </w:rPr>
  </w:style>
  <w:style w:type="paragraph" w:customStyle="1" w:styleId="TableParagraph">
    <w:name w:val="Table Paragraph"/>
    <w:basedOn w:val="Normal"/>
    <w:uiPriority w:val="1"/>
    <w:qFormat/>
    <w:rsid w:val="00C954F4"/>
    <w:pPr>
      <w:widowControl w:val="0"/>
      <w:autoSpaceDE w:val="0"/>
      <w:autoSpaceDN w:val="0"/>
      <w:spacing w:before="0" w:after="0" w:line="240" w:lineRule="auto"/>
      <w:ind w:left="103"/>
    </w:pPr>
    <w:rPr>
      <w:rFonts w:ascii="Calibri" w:eastAsia="Calibri" w:hAnsi="Calibri" w:cs="Calibri"/>
      <w:sz w:val="22"/>
      <w:szCs w:val="22"/>
      <w:lang w:bidi="ar-SA"/>
    </w:rPr>
  </w:style>
  <w:style w:type="paragraph" w:styleId="NormalWeb">
    <w:name w:val="Normal (Web)"/>
    <w:basedOn w:val="Normal"/>
    <w:uiPriority w:val="99"/>
    <w:semiHidden/>
    <w:unhideWhenUsed/>
    <w:rsid w:val="006D079B"/>
    <w:pPr>
      <w:spacing w:before="100" w:beforeAutospacing="1" w:after="100" w:afterAutospacing="1" w:line="240" w:lineRule="auto"/>
    </w:pPr>
    <w:rPr>
      <w:rFonts w:ascii="Times New Roman" w:eastAsia="Times New Roman" w:hAnsi="Times New Roman" w:cs="Times New Roman"/>
      <w:sz w:val="24"/>
      <w:szCs w:val="24"/>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6768258">
      <w:bodyDiv w:val="1"/>
      <w:marLeft w:val="0"/>
      <w:marRight w:val="0"/>
      <w:marTop w:val="0"/>
      <w:marBottom w:val="0"/>
      <w:divBdr>
        <w:top w:val="none" w:sz="0" w:space="0" w:color="auto"/>
        <w:left w:val="none" w:sz="0" w:space="0" w:color="auto"/>
        <w:bottom w:val="none" w:sz="0" w:space="0" w:color="auto"/>
        <w:right w:val="none" w:sz="0" w:space="0" w:color="auto"/>
      </w:divBdr>
    </w:div>
    <w:div w:id="1175420159">
      <w:bodyDiv w:val="1"/>
      <w:marLeft w:val="0"/>
      <w:marRight w:val="0"/>
      <w:marTop w:val="0"/>
      <w:marBottom w:val="0"/>
      <w:divBdr>
        <w:top w:val="none" w:sz="0" w:space="0" w:color="auto"/>
        <w:left w:val="none" w:sz="0" w:space="0" w:color="auto"/>
        <w:bottom w:val="none" w:sz="0" w:space="0" w:color="auto"/>
        <w:right w:val="none" w:sz="0" w:space="0" w:color="auto"/>
      </w:divBdr>
    </w:div>
    <w:div w:id="1181579670">
      <w:bodyDiv w:val="1"/>
      <w:marLeft w:val="0"/>
      <w:marRight w:val="0"/>
      <w:marTop w:val="0"/>
      <w:marBottom w:val="0"/>
      <w:divBdr>
        <w:top w:val="none" w:sz="0" w:space="0" w:color="auto"/>
        <w:left w:val="none" w:sz="0" w:space="0" w:color="auto"/>
        <w:bottom w:val="none" w:sz="0" w:space="0" w:color="auto"/>
        <w:right w:val="none" w:sz="0" w:space="0" w:color="auto"/>
      </w:divBdr>
    </w:div>
    <w:div w:id="1722173305">
      <w:bodyDiv w:val="1"/>
      <w:marLeft w:val="0"/>
      <w:marRight w:val="0"/>
      <w:marTop w:val="0"/>
      <w:marBottom w:val="0"/>
      <w:divBdr>
        <w:top w:val="none" w:sz="0" w:space="0" w:color="auto"/>
        <w:left w:val="none" w:sz="0" w:space="0" w:color="auto"/>
        <w:bottom w:val="none" w:sz="0" w:space="0" w:color="auto"/>
        <w:right w:val="none" w:sz="0" w:space="0" w:color="auto"/>
      </w:divBdr>
    </w:div>
    <w:div w:id="2081321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18" Type="http://schemas.openxmlformats.org/officeDocument/2006/relationships/image" Target="media/image4.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chart" Target="charts/chart7.xml"/><Relationship Id="rId10" Type="http://schemas.openxmlformats.org/officeDocument/2006/relationships/chart" Target="charts/chart2.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 Do you know what is a virtual learning environment?</a:t>
            </a:r>
          </a:p>
        </c:rich>
      </c:tx>
      <c:overlay val="0"/>
    </c:title>
    <c:autoTitleDeleted val="0"/>
    <c:plotArea>
      <c:layout/>
      <c:pieChart>
        <c:varyColors val="1"/>
        <c:ser>
          <c:idx val="0"/>
          <c:order val="0"/>
          <c:tx>
            <c:strRef>
              <c:f>Sheet1!$B$1</c:f>
              <c:strCache>
                <c:ptCount val="1"/>
                <c:pt idx="0">
                  <c:v> Do you know what is virtual learning environment?</c:v>
                </c:pt>
              </c:strCache>
            </c:strRef>
          </c:tx>
          <c:dLbls>
            <c:spPr>
              <a:noFill/>
              <a:ln>
                <a:noFill/>
              </a:ln>
              <a:effectLst/>
            </c:spPr>
            <c:showLegendKey val="0"/>
            <c:showVal val="1"/>
            <c:showCatName val="0"/>
            <c:showSerName val="0"/>
            <c:showPercent val="0"/>
            <c:showBubbleSize val="0"/>
            <c:showLeaderLines val="1"/>
            <c:extLst>
              <c:ext xmlns:c15="http://schemas.microsoft.com/office/drawing/2012/chart" uri="{CE6537A1-D6FC-4f65-9D91-7224C49458BB}"/>
            </c:extLst>
          </c:dLbls>
          <c:cat>
            <c:strRef>
              <c:f>Sheet1!$A$2:$A$6</c:f>
              <c:strCache>
                <c:ptCount val="2"/>
                <c:pt idx="0">
                  <c:v>Yes</c:v>
                </c:pt>
                <c:pt idx="1">
                  <c:v>No</c:v>
                </c:pt>
              </c:strCache>
            </c:strRef>
          </c:cat>
          <c:val>
            <c:numRef>
              <c:f>Sheet1!$B$2:$B$6</c:f>
              <c:numCache>
                <c:formatCode>General</c:formatCode>
                <c:ptCount val="5"/>
                <c:pt idx="0">
                  <c:v>16</c:v>
                </c:pt>
                <c:pt idx="1">
                  <c:v>4</c:v>
                </c:pt>
              </c:numCache>
            </c:numRef>
          </c:val>
          <c:extLst>
            <c:ext xmlns:c16="http://schemas.microsoft.com/office/drawing/2014/chart" uri="{C3380CC4-5D6E-409C-BE32-E72D297353CC}">
              <c16:uniqueId val="{00000000-F6CF-41A1-A610-275A15A394DA}"/>
            </c:ext>
          </c:extLst>
        </c:ser>
        <c:dLbls>
          <c:showLegendKey val="0"/>
          <c:showVal val="0"/>
          <c:showCatName val="0"/>
          <c:showSerName val="0"/>
          <c:showPercent val="0"/>
          <c:showBubbleSize val="0"/>
          <c:showLeaderLines val="1"/>
        </c:dLbls>
        <c:firstSliceAng val="0"/>
      </c:pieChart>
    </c:plotArea>
    <c:legend>
      <c:legendPos val="t"/>
      <c:legendEntry>
        <c:idx val="2"/>
        <c:delete val="1"/>
      </c:legendEntry>
      <c:legendEntry>
        <c:idx val="3"/>
        <c:delete val="1"/>
      </c:legendEntry>
      <c:legendEntry>
        <c:idx val="4"/>
        <c:delete val="1"/>
      </c:legendEntry>
      <c:overlay val="0"/>
    </c:legend>
    <c:plotVisOnly val="1"/>
    <c:dispBlanksAs val="zero"/>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1"/>
    </mc:Choice>
    <mc:Fallback>
      <c:style val="21"/>
    </mc:Fallback>
  </mc:AlternateContent>
  <c:chart>
    <c:title>
      <c:overlay val="0"/>
    </c:title>
    <c:autoTitleDeleted val="0"/>
    <c:plotArea>
      <c:layout/>
      <c:barChart>
        <c:barDir val="col"/>
        <c:grouping val="stacked"/>
        <c:varyColors val="0"/>
        <c:ser>
          <c:idx val="0"/>
          <c:order val="0"/>
          <c:tx>
            <c:strRef>
              <c:f>Sheet1!$B$1</c:f>
              <c:strCache>
                <c:ptCount val="1"/>
                <c:pt idx="0">
                  <c:v>Do you know how to use VLE?</c:v>
                </c:pt>
              </c:strCache>
            </c:strRef>
          </c:tx>
          <c:invertIfNegative val="0"/>
          <c:dLbls>
            <c:spPr>
              <a:noFill/>
              <a:ln>
                <a:noFill/>
              </a:ln>
              <a:effectLst/>
            </c:spPr>
            <c:dLblPos val="inEnd"/>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Sheet1!$A$2:$A$3</c:f>
              <c:strCache>
                <c:ptCount val="2"/>
                <c:pt idx="0">
                  <c:v>Yes</c:v>
                </c:pt>
                <c:pt idx="1">
                  <c:v>No</c:v>
                </c:pt>
              </c:strCache>
            </c:strRef>
          </c:cat>
          <c:val>
            <c:numRef>
              <c:f>Sheet1!$B$2:$B$3</c:f>
              <c:numCache>
                <c:formatCode>General</c:formatCode>
                <c:ptCount val="2"/>
                <c:pt idx="0">
                  <c:v>15</c:v>
                </c:pt>
                <c:pt idx="1">
                  <c:v>5</c:v>
                </c:pt>
              </c:numCache>
            </c:numRef>
          </c:val>
          <c:extLst>
            <c:ext xmlns:c16="http://schemas.microsoft.com/office/drawing/2014/chart" uri="{C3380CC4-5D6E-409C-BE32-E72D297353CC}">
              <c16:uniqueId val="{00000000-F562-4E6A-A8B2-CE33D94B3D74}"/>
            </c:ext>
          </c:extLst>
        </c:ser>
        <c:dLbls>
          <c:showLegendKey val="0"/>
          <c:showVal val="0"/>
          <c:showCatName val="0"/>
          <c:showSerName val="0"/>
          <c:showPercent val="0"/>
          <c:showBubbleSize val="0"/>
        </c:dLbls>
        <c:gapWidth val="300"/>
        <c:axId val="258561536"/>
        <c:axId val="258563072"/>
      </c:barChart>
      <c:catAx>
        <c:axId val="258561536"/>
        <c:scaling>
          <c:orientation val="minMax"/>
        </c:scaling>
        <c:delete val="0"/>
        <c:axPos val="b"/>
        <c:numFmt formatCode="General" sourceLinked="1"/>
        <c:majorTickMark val="none"/>
        <c:minorTickMark val="none"/>
        <c:tickLblPos val="nextTo"/>
        <c:txPr>
          <a:bodyPr rot="-60000000" vert="horz"/>
          <a:lstStyle/>
          <a:p>
            <a:pPr>
              <a:defRPr/>
            </a:pPr>
            <a:endParaRPr lang="en-US"/>
          </a:p>
        </c:txPr>
        <c:crossAx val="258563072"/>
        <c:crosses val="autoZero"/>
        <c:auto val="1"/>
        <c:lblAlgn val="ctr"/>
        <c:lblOffset val="100"/>
        <c:noMultiLvlLbl val="0"/>
      </c:catAx>
      <c:valAx>
        <c:axId val="258563072"/>
        <c:scaling>
          <c:orientation val="minMax"/>
        </c:scaling>
        <c:delete val="0"/>
        <c:axPos val="l"/>
        <c:majorGridlines/>
        <c:numFmt formatCode="General" sourceLinked="1"/>
        <c:majorTickMark val="none"/>
        <c:minorTickMark val="none"/>
        <c:tickLblPos val="nextTo"/>
        <c:txPr>
          <a:bodyPr rot="-60000000" vert="horz"/>
          <a:lstStyle/>
          <a:p>
            <a:pPr>
              <a:defRPr/>
            </a:pPr>
            <a:endParaRPr lang="en-US"/>
          </a:p>
        </c:txPr>
        <c:crossAx val="258561536"/>
        <c:crosses val="autoZero"/>
        <c:crossBetween val="between"/>
      </c:valAx>
    </c:plotArea>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75"/>
      <c:rotY val="0"/>
      <c:rAngAx val="0"/>
    </c:view3D>
    <c:floor>
      <c:thickness val="0"/>
    </c:floor>
    <c:sideWall>
      <c:thickness val="0"/>
    </c:sideWall>
    <c:backWall>
      <c:thickness val="0"/>
    </c:backWall>
    <c:plotArea>
      <c:layout/>
      <c:pie3DChart>
        <c:varyColors val="1"/>
        <c:ser>
          <c:idx val="0"/>
          <c:order val="0"/>
          <c:tx>
            <c:strRef>
              <c:f>Sheet1!$B$1</c:f>
              <c:strCache>
                <c:ptCount val="1"/>
                <c:pt idx="0">
                  <c:v>Do you think VLE have impact on your academic performance?</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Sheet1!$A$2:$A$6</c:f>
              <c:strCache>
                <c:ptCount val="5"/>
                <c:pt idx="0">
                  <c:v>Strongly Disagree</c:v>
                </c:pt>
                <c:pt idx="1">
                  <c:v>Disagree</c:v>
                </c:pt>
                <c:pt idx="2">
                  <c:v>Neutral</c:v>
                </c:pt>
                <c:pt idx="3">
                  <c:v>Agree</c:v>
                </c:pt>
                <c:pt idx="4">
                  <c:v>Strongly Agree</c:v>
                </c:pt>
              </c:strCache>
            </c:strRef>
          </c:cat>
          <c:val>
            <c:numRef>
              <c:f>Sheet1!$B$2:$B$6</c:f>
              <c:numCache>
                <c:formatCode>General</c:formatCode>
                <c:ptCount val="5"/>
                <c:pt idx="0">
                  <c:v>2</c:v>
                </c:pt>
                <c:pt idx="1">
                  <c:v>4</c:v>
                </c:pt>
                <c:pt idx="2">
                  <c:v>1</c:v>
                </c:pt>
                <c:pt idx="3">
                  <c:v>4</c:v>
                </c:pt>
                <c:pt idx="4">
                  <c:v>9</c:v>
                </c:pt>
              </c:numCache>
            </c:numRef>
          </c:val>
          <c:extLst>
            <c:ext xmlns:c16="http://schemas.microsoft.com/office/drawing/2014/chart" uri="{C3380CC4-5D6E-409C-BE32-E72D297353CC}">
              <c16:uniqueId val="{00000000-089B-4CA4-9437-B3927F546F82}"/>
            </c:ext>
          </c:extLst>
        </c:ser>
        <c:dLbls>
          <c:showLegendKey val="0"/>
          <c:showVal val="0"/>
          <c:showCatName val="0"/>
          <c:showSerName val="0"/>
          <c:showPercent val="1"/>
          <c:showBubbleSize val="0"/>
          <c:showLeaderLines val="1"/>
        </c:dLbls>
      </c:pie3DChart>
    </c:plotArea>
    <c:legend>
      <c:legendPos val="t"/>
      <c:overlay val="0"/>
    </c:legend>
    <c:plotVisOnly val="1"/>
    <c:dispBlanksAs val="zero"/>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19"/>
    </mc:Choice>
    <mc:Fallback>
      <c:style val="19"/>
    </mc:Fallback>
  </mc:AlternateContent>
  <c:chart>
    <c:title>
      <c:tx>
        <c:rich>
          <a:bodyPr rot="0" vert="horz"/>
          <a:lstStyle/>
          <a:p>
            <a:pPr>
              <a:defRPr/>
            </a:pPr>
            <a:r>
              <a:rPr lang="en-US"/>
              <a:t>How quickly and easily you can access in your VLE studies on your Moodle?</a:t>
            </a:r>
          </a:p>
        </c:rich>
      </c:tx>
      <c:overlay val="0"/>
    </c:title>
    <c:autoTitleDeleted val="0"/>
    <c:plotArea>
      <c:layout/>
      <c:barChart>
        <c:barDir val="bar"/>
        <c:grouping val="stacked"/>
        <c:varyColors val="0"/>
        <c:ser>
          <c:idx val="0"/>
          <c:order val="0"/>
          <c:tx>
            <c:strRef>
              <c:f>Sheet1!$B$1</c:f>
              <c:strCache>
                <c:ptCount val="1"/>
                <c:pt idx="0">
                  <c:v>How quickly and easily you can access in your VLE studies on your Moodle?</c:v>
                </c:pt>
              </c:strCache>
            </c:strRef>
          </c:tx>
          <c:invertIfNegative val="0"/>
          <c:cat>
            <c:strRef>
              <c:f>Sheet1!$A$2:$A$5</c:f>
              <c:strCache>
                <c:ptCount val="4"/>
                <c:pt idx="0">
                  <c:v>Straight away</c:v>
                </c:pt>
                <c:pt idx="1">
                  <c:v>Most of the time</c:v>
                </c:pt>
                <c:pt idx="2">
                  <c:v>Some time</c:v>
                </c:pt>
                <c:pt idx="3">
                  <c:v>Never</c:v>
                </c:pt>
              </c:strCache>
            </c:strRef>
          </c:cat>
          <c:val>
            <c:numRef>
              <c:f>Sheet1!$B$2:$B$5</c:f>
              <c:numCache>
                <c:formatCode>General</c:formatCode>
                <c:ptCount val="4"/>
                <c:pt idx="0">
                  <c:v>6</c:v>
                </c:pt>
                <c:pt idx="1">
                  <c:v>7</c:v>
                </c:pt>
                <c:pt idx="2">
                  <c:v>4</c:v>
                </c:pt>
                <c:pt idx="3">
                  <c:v>3</c:v>
                </c:pt>
              </c:numCache>
            </c:numRef>
          </c:val>
          <c:extLst>
            <c:ext xmlns:c16="http://schemas.microsoft.com/office/drawing/2014/chart" uri="{C3380CC4-5D6E-409C-BE32-E72D297353CC}">
              <c16:uniqueId val="{00000000-36B4-4AB1-817D-A2256242F7A1}"/>
            </c:ext>
          </c:extLst>
        </c:ser>
        <c:dLbls>
          <c:showLegendKey val="0"/>
          <c:showVal val="0"/>
          <c:showCatName val="0"/>
          <c:showSerName val="0"/>
          <c:showPercent val="0"/>
          <c:showBubbleSize val="0"/>
        </c:dLbls>
        <c:gapWidth val="150"/>
        <c:overlap val="100"/>
        <c:axId val="316320384"/>
        <c:axId val="316326272"/>
      </c:barChart>
      <c:catAx>
        <c:axId val="316320384"/>
        <c:scaling>
          <c:orientation val="minMax"/>
        </c:scaling>
        <c:delete val="0"/>
        <c:axPos val="l"/>
        <c:numFmt formatCode="General" sourceLinked="1"/>
        <c:majorTickMark val="none"/>
        <c:minorTickMark val="none"/>
        <c:tickLblPos val="nextTo"/>
        <c:txPr>
          <a:bodyPr rot="-60000000" vert="horz"/>
          <a:lstStyle/>
          <a:p>
            <a:pPr>
              <a:defRPr/>
            </a:pPr>
            <a:endParaRPr lang="en-US"/>
          </a:p>
        </c:txPr>
        <c:crossAx val="316326272"/>
        <c:crosses val="autoZero"/>
        <c:auto val="1"/>
        <c:lblAlgn val="ctr"/>
        <c:lblOffset val="100"/>
        <c:noMultiLvlLbl val="0"/>
      </c:catAx>
      <c:valAx>
        <c:axId val="316326272"/>
        <c:scaling>
          <c:orientation val="minMax"/>
        </c:scaling>
        <c:delete val="0"/>
        <c:axPos val="b"/>
        <c:majorGridlines/>
        <c:numFmt formatCode="General" sourceLinked="1"/>
        <c:majorTickMark val="none"/>
        <c:minorTickMark val="none"/>
        <c:tickLblPos val="nextTo"/>
        <c:txPr>
          <a:bodyPr rot="-60000000" vert="horz"/>
          <a:lstStyle/>
          <a:p>
            <a:pPr>
              <a:defRPr/>
            </a:pPr>
            <a:endParaRPr lang="en-US"/>
          </a:p>
        </c:txPr>
        <c:crossAx val="316320384"/>
        <c:crosses val="autoZero"/>
        <c:crossBetween val="between"/>
      </c:valAx>
    </c:plotArea>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overlay val="0"/>
    </c:title>
    <c:autoTitleDeleted val="0"/>
    <c:view3D>
      <c:rotX val="75"/>
      <c:rotY val="0"/>
      <c:rAngAx val="0"/>
    </c:view3D>
    <c:floor>
      <c:thickness val="0"/>
    </c:floor>
    <c:sideWall>
      <c:thickness val="0"/>
    </c:sideWall>
    <c:backWall>
      <c:thickness val="0"/>
    </c:backWall>
    <c:plotArea>
      <c:layout/>
      <c:pie3DChart>
        <c:varyColors val="1"/>
        <c:ser>
          <c:idx val="0"/>
          <c:order val="0"/>
          <c:tx>
            <c:strRef>
              <c:f>Sheet1!$B$1</c:f>
              <c:strCache>
                <c:ptCount val="1"/>
                <c:pt idx="0">
                  <c:v>VLE allow students to studies on their own spaces</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Sheet1!$A$2:$A$6</c:f>
              <c:strCache>
                <c:ptCount val="5"/>
                <c:pt idx="0">
                  <c:v>Strongly Disagree</c:v>
                </c:pt>
                <c:pt idx="1">
                  <c:v>Disagree</c:v>
                </c:pt>
                <c:pt idx="2">
                  <c:v>Neutral</c:v>
                </c:pt>
                <c:pt idx="3">
                  <c:v>Agree</c:v>
                </c:pt>
                <c:pt idx="4">
                  <c:v>Strongly Agree</c:v>
                </c:pt>
              </c:strCache>
            </c:strRef>
          </c:cat>
          <c:val>
            <c:numRef>
              <c:f>Sheet1!$B$2:$B$6</c:f>
              <c:numCache>
                <c:formatCode>General</c:formatCode>
                <c:ptCount val="5"/>
                <c:pt idx="0">
                  <c:v>2</c:v>
                </c:pt>
                <c:pt idx="1">
                  <c:v>4</c:v>
                </c:pt>
                <c:pt idx="2">
                  <c:v>3</c:v>
                </c:pt>
                <c:pt idx="3">
                  <c:v>5</c:v>
                </c:pt>
                <c:pt idx="4">
                  <c:v>6</c:v>
                </c:pt>
              </c:numCache>
            </c:numRef>
          </c:val>
          <c:extLst>
            <c:ext xmlns:c16="http://schemas.microsoft.com/office/drawing/2014/chart" uri="{C3380CC4-5D6E-409C-BE32-E72D297353CC}">
              <c16:uniqueId val="{00000000-C770-4D54-91EA-AFC9FEEAEC4C}"/>
            </c:ext>
          </c:extLst>
        </c:ser>
        <c:dLbls>
          <c:showLegendKey val="0"/>
          <c:showVal val="0"/>
          <c:showCatName val="0"/>
          <c:showSerName val="0"/>
          <c:showPercent val="1"/>
          <c:showBubbleSize val="0"/>
          <c:showLeaderLines val="1"/>
        </c:dLbls>
      </c:pie3DChart>
    </c:plotArea>
    <c:legend>
      <c:legendPos val="t"/>
      <c:overlay val="0"/>
    </c:legend>
    <c:plotVisOnly val="1"/>
    <c:dispBlanksAs val="zero"/>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title>
      <c:overlay val="0"/>
    </c:title>
    <c:autoTitleDeleted val="0"/>
    <c:view3D>
      <c:rotX val="15"/>
      <c:rotY val="20"/>
      <c:rAngAx val="0"/>
    </c:view3D>
    <c:floor>
      <c:thickness val="0"/>
    </c:floor>
    <c:sideWall>
      <c:thickness val="0"/>
    </c:sideWall>
    <c:backWall>
      <c:thickness val="0"/>
    </c:backWall>
    <c:plotArea>
      <c:layout/>
      <c:bar3DChart>
        <c:barDir val="bar"/>
        <c:grouping val="clustered"/>
        <c:varyColors val="0"/>
        <c:ser>
          <c:idx val="0"/>
          <c:order val="0"/>
          <c:tx>
            <c:strRef>
              <c:f>Sheet1!$B$1</c:f>
              <c:strCache>
                <c:ptCount val="1"/>
                <c:pt idx="0">
                  <c:v>Does VLE provide unlimited access to your Moodle?</c:v>
                </c:pt>
              </c:strCache>
            </c:strRef>
          </c:tx>
          <c:invertIfNegative val="0"/>
          <c:cat>
            <c:strRef>
              <c:f>Sheet1!$A$2:$A$3</c:f>
              <c:strCache>
                <c:ptCount val="2"/>
                <c:pt idx="0">
                  <c:v>Yes</c:v>
                </c:pt>
                <c:pt idx="1">
                  <c:v>No</c:v>
                </c:pt>
              </c:strCache>
            </c:strRef>
          </c:cat>
          <c:val>
            <c:numRef>
              <c:f>Sheet1!$B$2:$B$3</c:f>
              <c:numCache>
                <c:formatCode>General</c:formatCode>
                <c:ptCount val="2"/>
                <c:pt idx="0">
                  <c:v>11</c:v>
                </c:pt>
                <c:pt idx="1">
                  <c:v>9</c:v>
                </c:pt>
              </c:numCache>
            </c:numRef>
          </c:val>
          <c:extLst>
            <c:ext xmlns:c16="http://schemas.microsoft.com/office/drawing/2014/chart" uri="{C3380CC4-5D6E-409C-BE32-E72D297353CC}">
              <c16:uniqueId val="{00000000-AB79-4C8B-8D9D-E30C26D1ED86}"/>
            </c:ext>
          </c:extLst>
        </c:ser>
        <c:dLbls>
          <c:showLegendKey val="0"/>
          <c:showVal val="0"/>
          <c:showCatName val="0"/>
          <c:showSerName val="0"/>
          <c:showPercent val="0"/>
          <c:showBubbleSize val="0"/>
        </c:dLbls>
        <c:gapWidth val="150"/>
        <c:shape val="cone"/>
        <c:axId val="315812864"/>
        <c:axId val="315949824"/>
        <c:axId val="0"/>
      </c:bar3DChart>
      <c:catAx>
        <c:axId val="315812864"/>
        <c:scaling>
          <c:orientation val="minMax"/>
        </c:scaling>
        <c:delete val="0"/>
        <c:axPos val="l"/>
        <c:numFmt formatCode="General" sourceLinked="1"/>
        <c:majorTickMark val="none"/>
        <c:minorTickMark val="none"/>
        <c:tickLblPos val="nextTo"/>
        <c:txPr>
          <a:bodyPr rot="-60000000" vert="horz"/>
          <a:lstStyle/>
          <a:p>
            <a:pPr>
              <a:defRPr/>
            </a:pPr>
            <a:endParaRPr lang="en-US"/>
          </a:p>
        </c:txPr>
        <c:crossAx val="315949824"/>
        <c:crosses val="autoZero"/>
        <c:auto val="1"/>
        <c:lblAlgn val="ctr"/>
        <c:lblOffset val="100"/>
        <c:noMultiLvlLbl val="0"/>
      </c:catAx>
      <c:valAx>
        <c:axId val="315949824"/>
        <c:scaling>
          <c:orientation val="minMax"/>
        </c:scaling>
        <c:delete val="0"/>
        <c:axPos val="b"/>
        <c:majorGridlines/>
        <c:numFmt formatCode="General" sourceLinked="1"/>
        <c:majorTickMark val="none"/>
        <c:minorTickMark val="none"/>
        <c:tickLblPos val="nextTo"/>
        <c:txPr>
          <a:bodyPr rot="-60000000" vert="horz"/>
          <a:lstStyle/>
          <a:p>
            <a:pPr>
              <a:defRPr/>
            </a:pPr>
            <a:endParaRPr lang="en-US"/>
          </a:p>
        </c:txPr>
        <c:crossAx val="315812864"/>
        <c:crosses val="autoZero"/>
        <c:crossBetween val="between"/>
      </c:valAx>
      <c:dTable>
        <c:showHorzBorder val="1"/>
        <c:showVertBorder val="1"/>
        <c:showOutline val="1"/>
        <c:showKeys val="1"/>
      </c:dTable>
    </c:plotArea>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overlay val="0"/>
    </c:title>
    <c:autoTitleDeleted val="0"/>
    <c:plotArea>
      <c:layout/>
      <c:pieChart>
        <c:varyColors val="1"/>
        <c:ser>
          <c:idx val="0"/>
          <c:order val="0"/>
          <c:tx>
            <c:strRef>
              <c:f>Sheet1!$B$1</c:f>
              <c:strCache>
                <c:ptCount val="1"/>
                <c:pt idx="0">
                  <c:v>Do you think VLE help students understand their Moodle better?</c:v>
                </c:pt>
              </c:strCache>
            </c:strRef>
          </c:tx>
          <c:explosion val="25"/>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12</c:v>
                </c:pt>
                <c:pt idx="1">
                  <c:v>8</c:v>
                </c:pt>
              </c:numCache>
            </c:numRef>
          </c:val>
          <c:extLst>
            <c:ext xmlns:c16="http://schemas.microsoft.com/office/drawing/2014/chart" uri="{C3380CC4-5D6E-409C-BE32-E72D297353CC}">
              <c16:uniqueId val="{00000000-FC10-41A3-B55D-5E13C21C9C06}"/>
            </c:ext>
          </c:extLst>
        </c:ser>
        <c:dLbls>
          <c:showLegendKey val="0"/>
          <c:showVal val="0"/>
          <c:showCatName val="0"/>
          <c:showSerName val="0"/>
          <c:showPercent val="1"/>
          <c:showBubbleSize val="0"/>
          <c:showLeaderLines val="1"/>
        </c:dLbls>
        <c:firstSliceAng val="0"/>
      </c:pieChart>
    </c:plotArea>
    <c:legend>
      <c:legendPos val="t"/>
      <c:overlay val="0"/>
    </c:legend>
    <c:plotVisOnly val="1"/>
    <c:dispBlanksAs val="zero"/>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3BB76F-6F82-4B96-8DD7-D4BFA2B56D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19</Pages>
  <Words>2140</Words>
  <Characters>12200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14312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Sadia</dc:creator>
  <cp:lastModifiedBy>User</cp:lastModifiedBy>
  <cp:revision>13</cp:revision>
  <dcterms:created xsi:type="dcterms:W3CDTF">2019-12-25T17:06:00Z</dcterms:created>
  <dcterms:modified xsi:type="dcterms:W3CDTF">2020-01-04T22:24:00Z</dcterms:modified>
</cp:coreProperties>
</file>