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6FA635" w14:textId="77777777" w:rsidR="007E0691" w:rsidRDefault="007E0691" w:rsidP="00E7656B">
      <w:pPr>
        <w:jc w:val="center"/>
        <w:rPr>
          <w:b/>
          <w:bCs/>
          <w:i/>
          <w:iCs/>
        </w:rPr>
      </w:pPr>
    </w:p>
    <w:p w14:paraId="1C2DF16D" w14:textId="77777777" w:rsidR="007E0691" w:rsidRDefault="007E0691" w:rsidP="00E7656B">
      <w:pPr>
        <w:jc w:val="center"/>
        <w:rPr>
          <w:b/>
          <w:bCs/>
          <w:i/>
          <w:iCs/>
        </w:rPr>
      </w:pPr>
    </w:p>
    <w:p w14:paraId="202A4EF8" w14:textId="77777777" w:rsidR="007E0691" w:rsidRDefault="007E0691" w:rsidP="00E7656B">
      <w:pPr>
        <w:jc w:val="center"/>
        <w:rPr>
          <w:b/>
          <w:bCs/>
          <w:i/>
          <w:iCs/>
        </w:rPr>
      </w:pPr>
    </w:p>
    <w:p w14:paraId="15FD0A1F" w14:textId="6F2E3523" w:rsidR="007E0691" w:rsidRDefault="005F5257" w:rsidP="00E7656B">
      <w:pPr>
        <w:jc w:val="center"/>
        <w:rPr>
          <w:b/>
          <w:bCs/>
          <w:i/>
          <w:iCs/>
        </w:rPr>
      </w:pPr>
      <w:r>
        <w:rPr>
          <w:b/>
          <w:bCs/>
          <w:i/>
          <w:iCs/>
        </w:rPr>
        <w:t xml:space="preserve">Student name: </w:t>
      </w:r>
      <w:proofErr w:type="spellStart"/>
      <w:r>
        <w:rPr>
          <w:b/>
          <w:bCs/>
          <w:i/>
          <w:iCs/>
        </w:rPr>
        <w:t>Florentina</w:t>
      </w:r>
      <w:proofErr w:type="spellEnd"/>
      <w:r>
        <w:rPr>
          <w:b/>
          <w:bCs/>
          <w:i/>
          <w:iCs/>
        </w:rPr>
        <w:t xml:space="preserve"> </w:t>
      </w:r>
      <w:proofErr w:type="spellStart"/>
      <w:r>
        <w:rPr>
          <w:b/>
          <w:bCs/>
          <w:i/>
          <w:iCs/>
        </w:rPr>
        <w:t>Alistar</w:t>
      </w:r>
      <w:proofErr w:type="spellEnd"/>
    </w:p>
    <w:p w14:paraId="5AB9841D" w14:textId="235798A9" w:rsidR="005F5257" w:rsidRDefault="00952B22" w:rsidP="00952B22">
      <w:pPr>
        <w:rPr>
          <w:b/>
          <w:bCs/>
          <w:i/>
          <w:iCs/>
        </w:rPr>
      </w:pPr>
      <w:r>
        <w:rPr>
          <w:b/>
          <w:bCs/>
          <w:i/>
          <w:iCs/>
        </w:rPr>
        <w:t xml:space="preserve">                          </w:t>
      </w:r>
      <w:r w:rsidR="005F5257">
        <w:rPr>
          <w:b/>
          <w:bCs/>
          <w:i/>
          <w:iCs/>
        </w:rPr>
        <w:t>Student number</w:t>
      </w:r>
      <w:r>
        <w:rPr>
          <w:b/>
          <w:bCs/>
          <w:i/>
          <w:iCs/>
        </w:rPr>
        <w:t xml:space="preserve">: 1918688    </w:t>
      </w:r>
    </w:p>
    <w:p w14:paraId="10359813" w14:textId="77777777" w:rsidR="007E0691" w:rsidRDefault="007E0691" w:rsidP="00E7656B">
      <w:pPr>
        <w:jc w:val="center"/>
        <w:rPr>
          <w:b/>
          <w:bCs/>
          <w:i/>
          <w:iCs/>
        </w:rPr>
      </w:pPr>
    </w:p>
    <w:p w14:paraId="70FB18BC" w14:textId="77777777" w:rsidR="007E0691" w:rsidRDefault="007E0691" w:rsidP="00E7656B">
      <w:pPr>
        <w:jc w:val="center"/>
        <w:rPr>
          <w:b/>
          <w:bCs/>
          <w:i/>
          <w:iCs/>
        </w:rPr>
      </w:pPr>
    </w:p>
    <w:p w14:paraId="4817BCCE" w14:textId="7FC462CF" w:rsidR="003362EF" w:rsidRDefault="003362EF" w:rsidP="00E7656B">
      <w:pPr>
        <w:jc w:val="center"/>
        <w:rPr>
          <w:b/>
          <w:bCs/>
          <w:i/>
          <w:iCs/>
        </w:rPr>
      </w:pPr>
      <w:r w:rsidRPr="00E7656B">
        <w:rPr>
          <w:b/>
          <w:bCs/>
          <w:i/>
          <w:iCs/>
        </w:rPr>
        <w:t>Assignment Title: Academic and Employability Skills</w:t>
      </w:r>
    </w:p>
    <w:p w14:paraId="2C0F8FAB" w14:textId="6C075F52" w:rsidR="002D7007" w:rsidRDefault="002D7007" w:rsidP="00E7656B">
      <w:pPr>
        <w:jc w:val="center"/>
        <w:rPr>
          <w:b/>
          <w:bCs/>
          <w:i/>
          <w:iCs/>
        </w:rPr>
      </w:pPr>
    </w:p>
    <w:p w14:paraId="71E0C293" w14:textId="20B300C5" w:rsidR="002D7007" w:rsidRDefault="002D7007">
      <w:pPr>
        <w:spacing w:line="259" w:lineRule="auto"/>
        <w:jc w:val="left"/>
        <w:rPr>
          <w:b/>
          <w:bCs/>
          <w:i/>
          <w:iCs/>
        </w:rPr>
      </w:pPr>
      <w:r>
        <w:rPr>
          <w:b/>
          <w:bCs/>
          <w:i/>
          <w:iCs/>
        </w:rPr>
        <w:br w:type="page"/>
      </w:r>
    </w:p>
    <w:sdt>
      <w:sdtPr>
        <w:rPr>
          <w:rFonts w:ascii="Times New Roman" w:eastAsiaTheme="minorHAnsi" w:hAnsi="Times New Roman" w:cs="Times New Roman"/>
          <w:color w:val="auto"/>
          <w:sz w:val="24"/>
          <w:szCs w:val="24"/>
        </w:rPr>
        <w:id w:val="2020800599"/>
        <w:docPartObj>
          <w:docPartGallery w:val="Table of Contents"/>
          <w:docPartUnique/>
        </w:docPartObj>
      </w:sdtPr>
      <w:sdtEndPr>
        <w:rPr>
          <w:b/>
          <w:bCs/>
          <w:noProof/>
        </w:rPr>
      </w:sdtEndPr>
      <w:sdtContent>
        <w:p w14:paraId="14CA977A" w14:textId="0FC14129" w:rsidR="002D7007" w:rsidRDefault="002D7007">
          <w:pPr>
            <w:pStyle w:val="TOCHeading"/>
          </w:pPr>
          <w:r>
            <w:t>Table of Contents</w:t>
          </w:r>
        </w:p>
        <w:p w14:paraId="255D2197" w14:textId="6C9AD8FC" w:rsidR="002D7007" w:rsidRDefault="002D7007">
          <w:pPr>
            <w:pStyle w:val="TOC1"/>
            <w:tabs>
              <w:tab w:val="left" w:pos="440"/>
              <w:tab w:val="right" w:leader="dot" w:pos="9350"/>
            </w:tabs>
            <w:rPr>
              <w:noProof/>
            </w:rPr>
          </w:pPr>
          <w:r>
            <w:fldChar w:fldCharType="begin"/>
          </w:r>
          <w:r>
            <w:instrText xml:space="preserve"> TOC \o "1-3" \h \z \u </w:instrText>
          </w:r>
          <w:r>
            <w:fldChar w:fldCharType="separate"/>
          </w:r>
          <w:hyperlink w:anchor="_Toc56925476" w:history="1">
            <w:r w:rsidRPr="00975733">
              <w:rPr>
                <w:rStyle w:val="Hyperlink"/>
                <w:noProof/>
              </w:rPr>
              <w:t>1</w:t>
            </w:r>
            <w:r>
              <w:rPr>
                <w:noProof/>
              </w:rPr>
              <w:tab/>
            </w:r>
            <w:r w:rsidRPr="00975733">
              <w:rPr>
                <w:rStyle w:val="Hyperlink"/>
                <w:noProof/>
              </w:rPr>
              <w:t>Introduction:</w:t>
            </w:r>
            <w:r>
              <w:rPr>
                <w:noProof/>
                <w:webHidden/>
              </w:rPr>
              <w:tab/>
            </w:r>
            <w:r>
              <w:rPr>
                <w:noProof/>
                <w:webHidden/>
              </w:rPr>
              <w:fldChar w:fldCharType="begin"/>
            </w:r>
            <w:r>
              <w:rPr>
                <w:noProof/>
                <w:webHidden/>
              </w:rPr>
              <w:instrText xml:space="preserve"> PAGEREF _Toc56925476 \h </w:instrText>
            </w:r>
            <w:r>
              <w:rPr>
                <w:noProof/>
                <w:webHidden/>
              </w:rPr>
            </w:r>
            <w:r>
              <w:rPr>
                <w:noProof/>
                <w:webHidden/>
              </w:rPr>
              <w:fldChar w:fldCharType="separate"/>
            </w:r>
            <w:r>
              <w:rPr>
                <w:noProof/>
                <w:webHidden/>
              </w:rPr>
              <w:t>3</w:t>
            </w:r>
            <w:r>
              <w:rPr>
                <w:noProof/>
                <w:webHidden/>
              </w:rPr>
              <w:fldChar w:fldCharType="end"/>
            </w:r>
          </w:hyperlink>
        </w:p>
        <w:p w14:paraId="00DE5408" w14:textId="16920D8F" w:rsidR="002D7007" w:rsidRDefault="008A26A4">
          <w:pPr>
            <w:pStyle w:val="TOC1"/>
            <w:tabs>
              <w:tab w:val="left" w:pos="440"/>
              <w:tab w:val="right" w:leader="dot" w:pos="9350"/>
            </w:tabs>
            <w:rPr>
              <w:noProof/>
            </w:rPr>
          </w:pPr>
          <w:hyperlink w:anchor="_Toc56925477" w:history="1">
            <w:r w:rsidR="002D7007" w:rsidRPr="00975733">
              <w:rPr>
                <w:rStyle w:val="Hyperlink"/>
                <w:noProof/>
              </w:rPr>
              <w:t>2</w:t>
            </w:r>
            <w:r w:rsidR="002D7007">
              <w:rPr>
                <w:noProof/>
              </w:rPr>
              <w:tab/>
            </w:r>
            <w:r w:rsidR="002D7007" w:rsidRPr="00975733">
              <w:rPr>
                <w:rStyle w:val="Hyperlink"/>
                <w:noProof/>
              </w:rPr>
              <w:t>Gibbs reflective model</w:t>
            </w:r>
            <w:r w:rsidR="002D7007">
              <w:rPr>
                <w:noProof/>
                <w:webHidden/>
              </w:rPr>
              <w:tab/>
            </w:r>
            <w:r w:rsidR="002D7007">
              <w:rPr>
                <w:noProof/>
                <w:webHidden/>
              </w:rPr>
              <w:fldChar w:fldCharType="begin"/>
            </w:r>
            <w:r w:rsidR="002D7007">
              <w:rPr>
                <w:noProof/>
                <w:webHidden/>
              </w:rPr>
              <w:instrText xml:space="preserve"> PAGEREF _Toc56925477 \h </w:instrText>
            </w:r>
            <w:r w:rsidR="002D7007">
              <w:rPr>
                <w:noProof/>
                <w:webHidden/>
              </w:rPr>
            </w:r>
            <w:r w:rsidR="002D7007">
              <w:rPr>
                <w:noProof/>
                <w:webHidden/>
              </w:rPr>
              <w:fldChar w:fldCharType="separate"/>
            </w:r>
            <w:r w:rsidR="002D7007">
              <w:rPr>
                <w:noProof/>
                <w:webHidden/>
              </w:rPr>
              <w:t>3</w:t>
            </w:r>
            <w:r w:rsidR="002D7007">
              <w:rPr>
                <w:noProof/>
                <w:webHidden/>
              </w:rPr>
              <w:fldChar w:fldCharType="end"/>
            </w:r>
          </w:hyperlink>
        </w:p>
        <w:p w14:paraId="6C4A76E5" w14:textId="4FDD78DA" w:rsidR="002D7007" w:rsidRDefault="008A26A4">
          <w:pPr>
            <w:pStyle w:val="TOC2"/>
            <w:tabs>
              <w:tab w:val="left" w:pos="880"/>
              <w:tab w:val="right" w:leader="dot" w:pos="9350"/>
            </w:tabs>
            <w:rPr>
              <w:noProof/>
            </w:rPr>
          </w:pPr>
          <w:hyperlink w:anchor="_Toc56925478" w:history="1">
            <w:r w:rsidR="002D7007" w:rsidRPr="00975733">
              <w:rPr>
                <w:rStyle w:val="Hyperlink"/>
                <w:noProof/>
              </w:rPr>
              <w:t>2.1</w:t>
            </w:r>
            <w:r w:rsidR="002D7007">
              <w:rPr>
                <w:noProof/>
              </w:rPr>
              <w:tab/>
            </w:r>
            <w:r w:rsidR="002D7007" w:rsidRPr="00975733">
              <w:rPr>
                <w:rStyle w:val="Hyperlink"/>
                <w:noProof/>
              </w:rPr>
              <w:t>Referencing</w:t>
            </w:r>
            <w:r w:rsidR="002D7007">
              <w:rPr>
                <w:noProof/>
                <w:webHidden/>
              </w:rPr>
              <w:tab/>
            </w:r>
            <w:r w:rsidR="002D7007">
              <w:rPr>
                <w:noProof/>
                <w:webHidden/>
              </w:rPr>
              <w:fldChar w:fldCharType="begin"/>
            </w:r>
            <w:r w:rsidR="002D7007">
              <w:rPr>
                <w:noProof/>
                <w:webHidden/>
              </w:rPr>
              <w:instrText xml:space="preserve"> PAGEREF _Toc56925478 \h </w:instrText>
            </w:r>
            <w:r w:rsidR="002D7007">
              <w:rPr>
                <w:noProof/>
                <w:webHidden/>
              </w:rPr>
            </w:r>
            <w:r w:rsidR="002D7007">
              <w:rPr>
                <w:noProof/>
                <w:webHidden/>
              </w:rPr>
              <w:fldChar w:fldCharType="separate"/>
            </w:r>
            <w:r w:rsidR="002D7007">
              <w:rPr>
                <w:noProof/>
                <w:webHidden/>
              </w:rPr>
              <w:t>4</w:t>
            </w:r>
            <w:r w:rsidR="002D7007">
              <w:rPr>
                <w:noProof/>
                <w:webHidden/>
              </w:rPr>
              <w:fldChar w:fldCharType="end"/>
            </w:r>
          </w:hyperlink>
        </w:p>
        <w:p w14:paraId="7FC00DAC" w14:textId="21C43915" w:rsidR="002D7007" w:rsidRDefault="008A26A4">
          <w:pPr>
            <w:pStyle w:val="TOC2"/>
            <w:tabs>
              <w:tab w:val="left" w:pos="880"/>
              <w:tab w:val="right" w:leader="dot" w:pos="9350"/>
            </w:tabs>
            <w:rPr>
              <w:noProof/>
            </w:rPr>
          </w:pPr>
          <w:hyperlink w:anchor="_Toc56925479" w:history="1">
            <w:r w:rsidR="002D7007" w:rsidRPr="00975733">
              <w:rPr>
                <w:rStyle w:val="Hyperlink"/>
                <w:noProof/>
              </w:rPr>
              <w:t>2.2</w:t>
            </w:r>
            <w:r w:rsidR="002D7007">
              <w:rPr>
                <w:noProof/>
              </w:rPr>
              <w:tab/>
            </w:r>
            <w:r w:rsidR="002D7007" w:rsidRPr="00975733">
              <w:rPr>
                <w:rStyle w:val="Hyperlink"/>
                <w:noProof/>
              </w:rPr>
              <w:t>Summarizing</w:t>
            </w:r>
            <w:r w:rsidR="002D7007">
              <w:rPr>
                <w:noProof/>
                <w:webHidden/>
              </w:rPr>
              <w:tab/>
            </w:r>
            <w:r w:rsidR="002D7007">
              <w:rPr>
                <w:noProof/>
                <w:webHidden/>
              </w:rPr>
              <w:fldChar w:fldCharType="begin"/>
            </w:r>
            <w:r w:rsidR="002D7007">
              <w:rPr>
                <w:noProof/>
                <w:webHidden/>
              </w:rPr>
              <w:instrText xml:space="preserve"> PAGEREF _Toc56925479 \h </w:instrText>
            </w:r>
            <w:r w:rsidR="002D7007">
              <w:rPr>
                <w:noProof/>
                <w:webHidden/>
              </w:rPr>
            </w:r>
            <w:r w:rsidR="002D7007">
              <w:rPr>
                <w:noProof/>
                <w:webHidden/>
              </w:rPr>
              <w:fldChar w:fldCharType="separate"/>
            </w:r>
            <w:r w:rsidR="002D7007">
              <w:rPr>
                <w:noProof/>
                <w:webHidden/>
              </w:rPr>
              <w:t>5</w:t>
            </w:r>
            <w:r w:rsidR="002D7007">
              <w:rPr>
                <w:noProof/>
                <w:webHidden/>
              </w:rPr>
              <w:fldChar w:fldCharType="end"/>
            </w:r>
          </w:hyperlink>
        </w:p>
        <w:p w14:paraId="05D98D2D" w14:textId="5BF3DB3A" w:rsidR="002D7007" w:rsidRDefault="008A26A4">
          <w:pPr>
            <w:pStyle w:val="TOC2"/>
            <w:tabs>
              <w:tab w:val="left" w:pos="880"/>
              <w:tab w:val="right" w:leader="dot" w:pos="9350"/>
            </w:tabs>
            <w:rPr>
              <w:noProof/>
            </w:rPr>
          </w:pPr>
          <w:hyperlink w:anchor="_Toc56925480" w:history="1">
            <w:r w:rsidR="002D7007" w:rsidRPr="00975733">
              <w:rPr>
                <w:rStyle w:val="Hyperlink"/>
                <w:noProof/>
              </w:rPr>
              <w:t>2.3</w:t>
            </w:r>
            <w:r w:rsidR="002D7007">
              <w:rPr>
                <w:noProof/>
              </w:rPr>
              <w:tab/>
            </w:r>
            <w:r w:rsidR="002D7007" w:rsidRPr="00975733">
              <w:rPr>
                <w:rStyle w:val="Hyperlink"/>
                <w:noProof/>
              </w:rPr>
              <w:t>Reflection:</w:t>
            </w:r>
            <w:r w:rsidR="002D7007">
              <w:rPr>
                <w:noProof/>
                <w:webHidden/>
              </w:rPr>
              <w:tab/>
            </w:r>
            <w:r w:rsidR="002D7007">
              <w:rPr>
                <w:noProof/>
                <w:webHidden/>
              </w:rPr>
              <w:fldChar w:fldCharType="begin"/>
            </w:r>
            <w:r w:rsidR="002D7007">
              <w:rPr>
                <w:noProof/>
                <w:webHidden/>
              </w:rPr>
              <w:instrText xml:space="preserve"> PAGEREF _Toc56925480 \h </w:instrText>
            </w:r>
            <w:r w:rsidR="002D7007">
              <w:rPr>
                <w:noProof/>
                <w:webHidden/>
              </w:rPr>
            </w:r>
            <w:r w:rsidR="002D7007">
              <w:rPr>
                <w:noProof/>
                <w:webHidden/>
              </w:rPr>
              <w:fldChar w:fldCharType="separate"/>
            </w:r>
            <w:r w:rsidR="002D7007">
              <w:rPr>
                <w:noProof/>
                <w:webHidden/>
              </w:rPr>
              <w:t>5</w:t>
            </w:r>
            <w:r w:rsidR="002D7007">
              <w:rPr>
                <w:noProof/>
                <w:webHidden/>
              </w:rPr>
              <w:fldChar w:fldCharType="end"/>
            </w:r>
          </w:hyperlink>
        </w:p>
        <w:p w14:paraId="0609BD69" w14:textId="57107BB2" w:rsidR="002D7007" w:rsidRDefault="008A26A4">
          <w:pPr>
            <w:pStyle w:val="TOC2"/>
            <w:tabs>
              <w:tab w:val="left" w:pos="880"/>
              <w:tab w:val="right" w:leader="dot" w:pos="9350"/>
            </w:tabs>
            <w:rPr>
              <w:noProof/>
            </w:rPr>
          </w:pPr>
          <w:hyperlink w:anchor="_Toc56925481" w:history="1">
            <w:r w:rsidR="002D7007" w:rsidRPr="00975733">
              <w:rPr>
                <w:rStyle w:val="Hyperlink"/>
                <w:noProof/>
              </w:rPr>
              <w:t>2.4</w:t>
            </w:r>
            <w:r w:rsidR="002D7007">
              <w:rPr>
                <w:noProof/>
              </w:rPr>
              <w:tab/>
            </w:r>
            <w:r w:rsidR="002D7007" w:rsidRPr="00975733">
              <w:rPr>
                <w:rStyle w:val="Hyperlink"/>
                <w:noProof/>
              </w:rPr>
              <w:t>Cover letter</w:t>
            </w:r>
            <w:r w:rsidR="002D7007">
              <w:rPr>
                <w:noProof/>
                <w:webHidden/>
              </w:rPr>
              <w:tab/>
            </w:r>
            <w:r w:rsidR="002D7007">
              <w:rPr>
                <w:noProof/>
                <w:webHidden/>
              </w:rPr>
              <w:fldChar w:fldCharType="begin"/>
            </w:r>
            <w:r w:rsidR="002D7007">
              <w:rPr>
                <w:noProof/>
                <w:webHidden/>
              </w:rPr>
              <w:instrText xml:space="preserve"> PAGEREF _Toc56925481 \h </w:instrText>
            </w:r>
            <w:r w:rsidR="002D7007">
              <w:rPr>
                <w:noProof/>
                <w:webHidden/>
              </w:rPr>
            </w:r>
            <w:r w:rsidR="002D7007">
              <w:rPr>
                <w:noProof/>
                <w:webHidden/>
              </w:rPr>
              <w:fldChar w:fldCharType="separate"/>
            </w:r>
            <w:r w:rsidR="002D7007">
              <w:rPr>
                <w:noProof/>
                <w:webHidden/>
              </w:rPr>
              <w:t>6</w:t>
            </w:r>
            <w:r w:rsidR="002D7007">
              <w:rPr>
                <w:noProof/>
                <w:webHidden/>
              </w:rPr>
              <w:fldChar w:fldCharType="end"/>
            </w:r>
          </w:hyperlink>
        </w:p>
        <w:p w14:paraId="3EB41240" w14:textId="188B2D4D" w:rsidR="002D7007" w:rsidRDefault="008A26A4">
          <w:pPr>
            <w:pStyle w:val="TOC1"/>
            <w:tabs>
              <w:tab w:val="left" w:pos="440"/>
              <w:tab w:val="right" w:leader="dot" w:pos="9350"/>
            </w:tabs>
            <w:rPr>
              <w:noProof/>
            </w:rPr>
          </w:pPr>
          <w:hyperlink w:anchor="_Toc56925482" w:history="1">
            <w:r w:rsidR="002D7007" w:rsidRPr="00975733">
              <w:rPr>
                <w:rStyle w:val="Hyperlink"/>
                <w:noProof/>
              </w:rPr>
              <w:t>3</w:t>
            </w:r>
            <w:r w:rsidR="002D7007">
              <w:rPr>
                <w:noProof/>
              </w:rPr>
              <w:tab/>
            </w:r>
            <w:r w:rsidR="002D7007" w:rsidRPr="00975733">
              <w:rPr>
                <w:rStyle w:val="Hyperlink"/>
                <w:noProof/>
              </w:rPr>
              <w:t>Conclusion</w:t>
            </w:r>
            <w:r w:rsidR="002D7007">
              <w:rPr>
                <w:noProof/>
                <w:webHidden/>
              </w:rPr>
              <w:tab/>
            </w:r>
            <w:r w:rsidR="002D7007">
              <w:rPr>
                <w:noProof/>
                <w:webHidden/>
              </w:rPr>
              <w:fldChar w:fldCharType="begin"/>
            </w:r>
            <w:r w:rsidR="002D7007">
              <w:rPr>
                <w:noProof/>
                <w:webHidden/>
              </w:rPr>
              <w:instrText xml:space="preserve"> PAGEREF _Toc56925482 \h </w:instrText>
            </w:r>
            <w:r w:rsidR="002D7007">
              <w:rPr>
                <w:noProof/>
                <w:webHidden/>
              </w:rPr>
            </w:r>
            <w:r w:rsidR="002D7007">
              <w:rPr>
                <w:noProof/>
                <w:webHidden/>
              </w:rPr>
              <w:fldChar w:fldCharType="separate"/>
            </w:r>
            <w:r w:rsidR="002D7007">
              <w:rPr>
                <w:noProof/>
                <w:webHidden/>
              </w:rPr>
              <w:t>7</w:t>
            </w:r>
            <w:r w:rsidR="002D7007">
              <w:rPr>
                <w:noProof/>
                <w:webHidden/>
              </w:rPr>
              <w:fldChar w:fldCharType="end"/>
            </w:r>
          </w:hyperlink>
        </w:p>
        <w:p w14:paraId="1D2D086E" w14:textId="36FECDC8" w:rsidR="002D7007" w:rsidRDefault="008A26A4">
          <w:pPr>
            <w:pStyle w:val="TOC1"/>
            <w:tabs>
              <w:tab w:val="left" w:pos="440"/>
              <w:tab w:val="right" w:leader="dot" w:pos="9350"/>
            </w:tabs>
            <w:rPr>
              <w:noProof/>
            </w:rPr>
          </w:pPr>
          <w:hyperlink w:anchor="_Toc56925483" w:history="1">
            <w:r w:rsidR="002D7007" w:rsidRPr="00975733">
              <w:rPr>
                <w:rStyle w:val="Hyperlink"/>
                <w:noProof/>
              </w:rPr>
              <w:t>4</w:t>
            </w:r>
            <w:r w:rsidR="002D7007">
              <w:rPr>
                <w:noProof/>
              </w:rPr>
              <w:tab/>
            </w:r>
            <w:r w:rsidR="002D7007" w:rsidRPr="00975733">
              <w:rPr>
                <w:rStyle w:val="Hyperlink"/>
                <w:noProof/>
              </w:rPr>
              <w:t>References:</w:t>
            </w:r>
            <w:r w:rsidR="002D7007">
              <w:rPr>
                <w:noProof/>
                <w:webHidden/>
              </w:rPr>
              <w:tab/>
            </w:r>
            <w:r w:rsidR="002D7007">
              <w:rPr>
                <w:noProof/>
                <w:webHidden/>
              </w:rPr>
              <w:fldChar w:fldCharType="begin"/>
            </w:r>
            <w:r w:rsidR="002D7007">
              <w:rPr>
                <w:noProof/>
                <w:webHidden/>
              </w:rPr>
              <w:instrText xml:space="preserve"> PAGEREF _Toc56925483 \h </w:instrText>
            </w:r>
            <w:r w:rsidR="002D7007">
              <w:rPr>
                <w:noProof/>
                <w:webHidden/>
              </w:rPr>
            </w:r>
            <w:r w:rsidR="002D7007">
              <w:rPr>
                <w:noProof/>
                <w:webHidden/>
              </w:rPr>
              <w:fldChar w:fldCharType="separate"/>
            </w:r>
            <w:r w:rsidR="002D7007">
              <w:rPr>
                <w:noProof/>
                <w:webHidden/>
              </w:rPr>
              <w:t>8</w:t>
            </w:r>
            <w:r w:rsidR="002D7007">
              <w:rPr>
                <w:noProof/>
                <w:webHidden/>
              </w:rPr>
              <w:fldChar w:fldCharType="end"/>
            </w:r>
          </w:hyperlink>
        </w:p>
        <w:p w14:paraId="3B21F225" w14:textId="6829341E" w:rsidR="002D7007" w:rsidRDefault="002D7007">
          <w:r>
            <w:rPr>
              <w:b/>
              <w:bCs/>
              <w:noProof/>
            </w:rPr>
            <w:fldChar w:fldCharType="end"/>
          </w:r>
        </w:p>
      </w:sdtContent>
    </w:sdt>
    <w:p w14:paraId="3DF38794" w14:textId="77777777" w:rsidR="002D7007" w:rsidRPr="00E7656B" w:rsidRDefault="002D7007" w:rsidP="002D7007">
      <w:pPr>
        <w:rPr>
          <w:b/>
          <w:bCs/>
          <w:i/>
          <w:iCs/>
        </w:rPr>
      </w:pPr>
    </w:p>
    <w:p w14:paraId="51B30F17" w14:textId="57818411" w:rsidR="003362EF" w:rsidRDefault="003362EF" w:rsidP="00E7656B"/>
    <w:p w14:paraId="1EB47717" w14:textId="0C496AF3" w:rsidR="00E7656B" w:rsidRDefault="00E7656B">
      <w:pPr>
        <w:spacing w:line="259" w:lineRule="auto"/>
        <w:jc w:val="left"/>
      </w:pPr>
      <w:r>
        <w:br w:type="page"/>
      </w:r>
    </w:p>
    <w:p w14:paraId="5D56C08B" w14:textId="77777777" w:rsidR="003362EF" w:rsidRPr="00E7656B" w:rsidRDefault="003362EF" w:rsidP="00E7656B">
      <w:pPr>
        <w:pStyle w:val="Heading1"/>
      </w:pPr>
      <w:bookmarkStart w:id="0" w:name="_Toc56925476"/>
      <w:r w:rsidRPr="00E7656B">
        <w:t>Introduction:</w:t>
      </w:r>
      <w:bookmarkEnd w:id="0"/>
    </w:p>
    <w:p w14:paraId="64257082" w14:textId="7A27DE47" w:rsidR="003362EF" w:rsidRDefault="00FA1F28" w:rsidP="00E7656B">
      <w:r w:rsidRPr="004F16B3">
        <w:t xml:space="preserve">The purpose of this report is to understand that what are the different sets of academic as well as </w:t>
      </w:r>
      <w:r w:rsidRPr="00E7656B">
        <w:t xml:space="preserve">employability skills that are important in order to excel well, particularly in relation to the prospects of career and also engage in the process of reflective thinking in order to understand one’s true self and then use it to portray </w:t>
      </w:r>
      <w:r w:rsidR="002456AA" w:rsidRPr="00E7656B">
        <w:t>how best to showcase oneself when it comes to one’s career aspirations. This entire report is broken down</w:t>
      </w:r>
      <w:r w:rsidR="002456AA" w:rsidRPr="004F16B3">
        <w:t xml:space="preserve"> into certain types of key components, wherein </w:t>
      </w:r>
      <w:r w:rsidR="00D107EA" w:rsidRPr="004F16B3">
        <w:t xml:space="preserve">reflection </w:t>
      </w:r>
      <w:r w:rsidR="00833B3A" w:rsidRPr="004F16B3">
        <w:t>is done on certain components, this includes topics like what is the importance of the system of referencing in general and how that can be applied to one’s assignments in order to make the reader understand ho</w:t>
      </w:r>
      <w:r w:rsidR="00E02917" w:rsidRPr="004F16B3">
        <w:t xml:space="preserve">w valid and genuine the sources are, this is followed </w:t>
      </w:r>
      <w:r w:rsidR="00EA3243" w:rsidRPr="004F16B3">
        <w:t xml:space="preserve">by the process of summarization, its importance when it comes to the </w:t>
      </w:r>
      <w:r w:rsidR="00AF2A48" w:rsidRPr="004F16B3">
        <w:t>fact that how summarization is much different than the</w:t>
      </w:r>
      <w:r w:rsidR="00FE2314" w:rsidRPr="004F16B3">
        <w:t xml:space="preserve"> </w:t>
      </w:r>
      <w:r w:rsidR="00445809" w:rsidRPr="004F16B3">
        <w:t xml:space="preserve">stringing together of different concepts together, but also takes into account the analysis that is done and critical evaluation that is also done. </w:t>
      </w:r>
      <w:r w:rsidR="00AB12C7" w:rsidRPr="004F16B3">
        <w:t xml:space="preserve">This is further followed by a thorough analysis of the Gibb’s models of reflection, its benefits </w:t>
      </w:r>
      <w:r w:rsidR="00724997" w:rsidRPr="004F16B3">
        <w:t xml:space="preserve">and also how it can be </w:t>
      </w:r>
      <w:r w:rsidR="00C64B87" w:rsidRPr="004F16B3">
        <w:t>use</w:t>
      </w:r>
      <w:r w:rsidR="00B06AB6" w:rsidRPr="004F16B3">
        <w:t>d by someone in this field to be</w:t>
      </w:r>
      <w:r w:rsidR="00C64B87" w:rsidRPr="004F16B3">
        <w:t xml:space="preserve"> able to increase </w:t>
      </w:r>
      <w:r w:rsidR="00B06AB6" w:rsidRPr="004F16B3">
        <w:t xml:space="preserve">their employability skills and this is finally concluded by </w:t>
      </w:r>
      <w:r w:rsidR="00B10795" w:rsidRPr="004F16B3">
        <w:t xml:space="preserve">understanding what are the key elements of a cover letter that needs to be kept in mind. All this is followed by a brief </w:t>
      </w:r>
      <w:r w:rsidR="00236A6A" w:rsidRPr="004F16B3">
        <w:t>conclusion.</w:t>
      </w:r>
    </w:p>
    <w:p w14:paraId="66873191" w14:textId="1F7E2568" w:rsidR="00E7656B" w:rsidRPr="004F16B3" w:rsidRDefault="00E7656B" w:rsidP="00E7656B">
      <w:pPr>
        <w:pStyle w:val="Heading1"/>
      </w:pPr>
      <w:bookmarkStart w:id="1" w:name="_Toc56925477"/>
      <w:r>
        <w:t>Gibbs reflective model</w:t>
      </w:r>
      <w:bookmarkEnd w:id="1"/>
    </w:p>
    <w:p w14:paraId="0B5A072B" w14:textId="77777777" w:rsidR="003362EF" w:rsidRPr="004F16B3" w:rsidRDefault="00025AAE" w:rsidP="00E7656B">
      <w:r w:rsidRPr="004F16B3">
        <w:t xml:space="preserve">The mode of reflection that </w:t>
      </w:r>
      <w:r w:rsidR="001A3480" w:rsidRPr="004F16B3">
        <w:t>has</w:t>
      </w:r>
      <w:r w:rsidRPr="004F16B3">
        <w:t xml:space="preserve"> been used in the preparation of this report is the Gibb’s model of reflection.</w:t>
      </w:r>
      <w:r w:rsidR="0067149E" w:rsidRPr="004F16B3">
        <w:t xml:space="preserve"> </w:t>
      </w:r>
    </w:p>
    <w:p w14:paraId="17D1AB3B" w14:textId="77777777" w:rsidR="0067149E" w:rsidRPr="004F16B3" w:rsidRDefault="0067149E" w:rsidP="00E7656B">
      <w:r w:rsidRPr="004F16B3">
        <w:t xml:space="preserve">Gibb’s reflective model helps in the formulation of a type of framework which </w:t>
      </w:r>
      <w:r w:rsidR="00AA7EE2" w:rsidRPr="004F16B3">
        <w:t xml:space="preserve">helps in a variety of situations, like the process of examination of experiences </w:t>
      </w:r>
      <w:r w:rsidR="00C8411C" w:rsidRPr="004F16B3">
        <w:t xml:space="preserve">and also the purpose of analyzing different repetitive experiences and helping one in understanding that </w:t>
      </w:r>
      <w:r w:rsidR="001A79C3" w:rsidRPr="004F16B3">
        <w:t xml:space="preserve">what are the things that </w:t>
      </w:r>
      <w:r w:rsidR="00D07436" w:rsidRPr="004F16B3">
        <w:t xml:space="preserve">went fine and what are the things that have a scope of improvement. </w:t>
      </w:r>
    </w:p>
    <w:p w14:paraId="397987E9" w14:textId="77777777" w:rsidR="00E7656B" w:rsidRDefault="00E7656B" w:rsidP="00E7656B">
      <w:pPr>
        <w:pStyle w:val="ListParagraph"/>
        <w:jc w:val="center"/>
      </w:pPr>
    </w:p>
    <w:p w14:paraId="3840629C" w14:textId="7B9DAA5F" w:rsidR="006213BA" w:rsidRPr="004F16B3" w:rsidRDefault="006213BA" w:rsidP="00021FC6">
      <w:pPr>
        <w:pStyle w:val="ListParagraph"/>
        <w:jc w:val="center"/>
      </w:pPr>
      <w:r w:rsidRPr="004F16B3">
        <w:rPr>
          <w:noProof/>
        </w:rPr>
        <w:drawing>
          <wp:inline distT="0" distB="0" distL="0" distR="0" wp14:anchorId="77F12BA4" wp14:editId="1133FEB2">
            <wp:extent cx="2743200" cy="308283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48307" cy="3088573"/>
                    </a:xfrm>
                    <a:prstGeom prst="rect">
                      <a:avLst/>
                    </a:prstGeom>
                  </pic:spPr>
                </pic:pic>
              </a:graphicData>
            </a:graphic>
          </wp:inline>
        </w:drawing>
      </w:r>
    </w:p>
    <w:p w14:paraId="1913D6E9" w14:textId="77777777" w:rsidR="006213BA" w:rsidRPr="004F16B3" w:rsidRDefault="006213BA" w:rsidP="00E7656B">
      <w:r w:rsidRPr="004F16B3">
        <w:t xml:space="preserve">It can be said that there are roughly 6 different phases which can be encapsulated, this can include the kind of description that the certain kind of experience will entail, what were the thoughts that were expressed during the particular process, followed by how the experience can be evaluated on several factors which can be both good as well as bad, which in turn is followed by an in depth analysis of the situation, which can make one believe about the results as well </w:t>
      </w:r>
      <w:r w:rsidR="00345548" w:rsidRPr="004F16B3">
        <w:t xml:space="preserve">a conclusion on what were the learnings of the entire exercise  and what were the other different factors in which one can do things in a different fashion and finally will end by the formulation of a plan of action which will help in understanding how the situation can be dealt in a better manner in the later phases. </w:t>
      </w:r>
    </w:p>
    <w:p w14:paraId="0FD55B3C" w14:textId="77777777" w:rsidR="00FA78EA" w:rsidRPr="004F16B3" w:rsidRDefault="00FA78EA" w:rsidP="00E7656B">
      <w:r w:rsidRPr="004F16B3">
        <w:t>I have used this model of reflection to try and analyze the key learnings that I have obtained throughout the course of this module. There have been certain factors that I have tried to understand and I have also found out that my initial perception of these factors is radically different from what it actually is:</w:t>
      </w:r>
    </w:p>
    <w:p w14:paraId="02006E76" w14:textId="77777777" w:rsidR="00FA78EA" w:rsidRPr="00E7656B" w:rsidRDefault="00FA78EA" w:rsidP="00E7656B">
      <w:pPr>
        <w:pStyle w:val="Heading2"/>
      </w:pPr>
      <w:bookmarkStart w:id="2" w:name="_Toc56925478"/>
      <w:r w:rsidRPr="00E7656B">
        <w:t>Referencing</w:t>
      </w:r>
      <w:bookmarkEnd w:id="2"/>
      <w:r w:rsidRPr="00E7656B">
        <w:t xml:space="preserve"> </w:t>
      </w:r>
    </w:p>
    <w:p w14:paraId="659A4349" w14:textId="77777777" w:rsidR="00EA2C35" w:rsidRPr="004F16B3" w:rsidRDefault="00EA2C35" w:rsidP="00E7656B">
      <w:pPr>
        <w:pStyle w:val="ListParagraph"/>
      </w:pPr>
    </w:p>
    <w:p w14:paraId="6A143DFB" w14:textId="77777777" w:rsidR="00FA78EA" w:rsidRPr="004F16B3" w:rsidRDefault="00FA78EA" w:rsidP="00E7656B">
      <w:r w:rsidRPr="004F16B3">
        <w:t xml:space="preserve">In this course, I learnt the art of referencing and also came to understand why it is of importance. </w:t>
      </w:r>
      <w:r w:rsidR="00C414D7" w:rsidRPr="004F16B3">
        <w:t xml:space="preserve">I understood that referencing is of utmost importance when one is in the process of the submission of various types of academic papers </w:t>
      </w:r>
      <w:r w:rsidR="00507D3F" w:rsidRPr="004F16B3">
        <w:t xml:space="preserve">as it lends to the authenticity of the source and also </w:t>
      </w:r>
      <w:r w:rsidR="00163842" w:rsidRPr="004F16B3">
        <w:t xml:space="preserve">lends credence to the credibility of the source and helps the reader understand that all the components and the facts that are presented in a particular paper are </w:t>
      </w:r>
      <w:r w:rsidR="00EA2C35" w:rsidRPr="004F16B3">
        <w:t xml:space="preserve">well researched and they give credit to the author for their finding. </w:t>
      </w:r>
      <w:r w:rsidR="00EA1257">
        <w:t>(</w:t>
      </w:r>
      <w:r w:rsidR="00EA1257" w:rsidRPr="00E7656B">
        <w:rPr>
          <w:color w:val="222222"/>
          <w:shd w:val="clear" w:color="auto" w:fill="FFFFFF"/>
        </w:rPr>
        <w:t xml:space="preserve">Pears and Shields, 2019). </w:t>
      </w:r>
      <w:r w:rsidR="00EA2C35" w:rsidRPr="004F16B3">
        <w:t xml:space="preserve">Initially, I was not able to comprehend the entire process and did not quite understand why it is so important to reference the papers, and then after the course and after the process of reflection, I found that </w:t>
      </w:r>
      <w:r w:rsidR="00B73289" w:rsidRPr="004F16B3">
        <w:t xml:space="preserve">any paper is not complete if the proper credit to its authors and also </w:t>
      </w:r>
      <w:r w:rsidR="00861CD2" w:rsidRPr="004F16B3">
        <w:t>to all the sources from which the information has been taken is not given, and this was a major learning that I ha</w:t>
      </w:r>
      <w:r w:rsidR="00CA5737">
        <w:t>d from the course (</w:t>
      </w:r>
      <w:r w:rsidR="00CA5737" w:rsidRPr="00E7656B">
        <w:rPr>
          <w:color w:val="222222"/>
          <w:shd w:val="clear" w:color="auto" w:fill="FFFFFF"/>
        </w:rPr>
        <w:t>Bailey, 2017)</w:t>
      </w:r>
    </w:p>
    <w:p w14:paraId="3C6C24A4" w14:textId="77777777" w:rsidR="00861CD2" w:rsidRPr="004F16B3" w:rsidRDefault="00861CD2" w:rsidP="00E7656B">
      <w:pPr>
        <w:pStyle w:val="Heading2"/>
      </w:pPr>
      <w:bookmarkStart w:id="3" w:name="_Toc56925479"/>
      <w:r w:rsidRPr="004F16B3">
        <w:t>Summarizing</w:t>
      </w:r>
      <w:bookmarkEnd w:id="3"/>
    </w:p>
    <w:p w14:paraId="26351C04" w14:textId="77777777" w:rsidR="00861CD2" w:rsidRPr="004F16B3" w:rsidRDefault="00861CD2" w:rsidP="00E7656B">
      <w:r w:rsidRPr="004F16B3">
        <w:t xml:space="preserve">It is extremely important how well the summary is written after the process of researching on a particular work </w:t>
      </w:r>
      <w:r w:rsidR="005E4650" w:rsidRPr="004F16B3">
        <w:t>as it helps the ot</w:t>
      </w:r>
      <w:r w:rsidR="00C829B0" w:rsidRPr="004F16B3">
        <w:t xml:space="preserve">her person or the reader who is absolutely new to the field to understand and grasp the content at one go. </w:t>
      </w:r>
      <w:r w:rsidR="004F16B3">
        <w:t>(</w:t>
      </w:r>
      <w:proofErr w:type="spellStart"/>
      <w:r w:rsidR="004F16B3" w:rsidRPr="00E7656B">
        <w:rPr>
          <w:color w:val="222222"/>
          <w:shd w:val="clear" w:color="auto" w:fill="FFFFFF"/>
        </w:rPr>
        <w:t>Allahyari</w:t>
      </w:r>
      <w:proofErr w:type="spellEnd"/>
      <w:r w:rsidR="004F16B3">
        <w:t>, et al, 2017). In</w:t>
      </w:r>
      <w:r w:rsidR="00E32C67" w:rsidRPr="004F16B3">
        <w:t xml:space="preserve">itially, I was of the opinion that the art of summarization is just the process of stringing together different types of concepts from different sources and presenting it, but after properly reflecting on the kinds of learning that I have had in the duration of this particular course, I have come to the understanding that </w:t>
      </w:r>
      <w:r w:rsidR="00F522B3" w:rsidRPr="004F16B3">
        <w:t>it is an</w:t>
      </w:r>
      <w:r w:rsidR="00392C1C" w:rsidRPr="004F16B3">
        <w:t xml:space="preserve"> art to summarize anything prop</w:t>
      </w:r>
      <w:r w:rsidR="00F522B3" w:rsidRPr="004F16B3">
        <w:t xml:space="preserve">erly as this process does not only involve </w:t>
      </w:r>
      <w:r w:rsidR="00392C1C" w:rsidRPr="004F16B3">
        <w:t>just telling the information, but also the process of analyzing all the different types of information and data that is given and to be able to convey a good and a strong story and message, as the entire snapshot of the previous work is presented that can also support the process of making decisions.</w:t>
      </w:r>
      <w:r w:rsidR="00F95D77">
        <w:t xml:space="preserve"> (</w:t>
      </w:r>
      <w:proofErr w:type="spellStart"/>
      <w:r w:rsidR="00F95D77" w:rsidRPr="00E7656B">
        <w:rPr>
          <w:color w:val="222222"/>
          <w:shd w:val="clear" w:color="auto" w:fill="FFFFFF"/>
        </w:rPr>
        <w:t>Nenkova</w:t>
      </w:r>
      <w:proofErr w:type="spellEnd"/>
      <w:r w:rsidR="00F95D77" w:rsidRPr="00E7656B">
        <w:rPr>
          <w:color w:val="222222"/>
          <w:shd w:val="clear" w:color="auto" w:fill="FFFFFF"/>
        </w:rPr>
        <w:t xml:space="preserve"> and </w:t>
      </w:r>
      <w:proofErr w:type="spellStart"/>
      <w:r w:rsidR="00F95D77" w:rsidRPr="00E7656B">
        <w:rPr>
          <w:color w:val="222222"/>
          <w:shd w:val="clear" w:color="auto" w:fill="FFFFFF"/>
        </w:rPr>
        <w:t>McKeown</w:t>
      </w:r>
      <w:proofErr w:type="spellEnd"/>
      <w:r w:rsidR="00F95D77" w:rsidRPr="00E7656B">
        <w:rPr>
          <w:color w:val="222222"/>
          <w:shd w:val="clear" w:color="auto" w:fill="FFFFFF"/>
        </w:rPr>
        <w:t>, 2012)</w:t>
      </w:r>
      <w:r w:rsidR="00392C1C" w:rsidRPr="004F16B3">
        <w:t xml:space="preserve"> </w:t>
      </w:r>
      <w:r w:rsidR="00F96B7A" w:rsidRPr="004F16B3">
        <w:t xml:space="preserve">Many a times, I realized that the work that I would be doing can be used by the senior management to understand the situation and make quick and speedy decisions, hence it is of utmost </w:t>
      </w:r>
      <w:r w:rsidR="006D083E" w:rsidRPr="004F16B3">
        <w:t xml:space="preserve">importance to understand and analyze </w:t>
      </w:r>
      <w:r w:rsidR="00D75209" w:rsidRPr="004F16B3">
        <w:t xml:space="preserve">what are the important factors and the key data points that need to be presented, and also what are the facts and the factors that can be clearly omitted, as all the data which is waste and when that is omitted will not have any effect or even make a difference in any way. </w:t>
      </w:r>
      <w:r w:rsidR="00657E77" w:rsidRPr="004F16B3">
        <w:t xml:space="preserve">This is one of the most important concepts that I have understood in this course, and this is what I have applied to other courses as well, after </w:t>
      </w:r>
      <w:r w:rsidR="000440AC" w:rsidRPr="004F16B3">
        <w:t>reflecting thoroughly on that.</w:t>
      </w:r>
    </w:p>
    <w:p w14:paraId="034A0184" w14:textId="77777777" w:rsidR="000440AC" w:rsidRPr="004F16B3" w:rsidRDefault="008F4ACD" w:rsidP="00E7656B">
      <w:pPr>
        <w:pStyle w:val="Heading2"/>
      </w:pPr>
      <w:bookmarkStart w:id="4" w:name="_Toc56925480"/>
      <w:r w:rsidRPr="004F16B3">
        <w:t>Reflection:</w:t>
      </w:r>
      <w:bookmarkEnd w:id="4"/>
    </w:p>
    <w:p w14:paraId="4928C5FF" w14:textId="77777777" w:rsidR="008F4ACD" w:rsidRPr="004F16B3" w:rsidRDefault="008F4ACD" w:rsidP="00E7656B">
      <w:r w:rsidRPr="004F16B3">
        <w:t>I have spent a considerable amount of time in the process of reflection, and for the purpose of this report, I have used the Gibb’s model of ref</w:t>
      </w:r>
      <w:r w:rsidR="00F14233" w:rsidRPr="004F16B3">
        <w:t xml:space="preserve">lection to be able to understand </w:t>
      </w:r>
      <w:r w:rsidR="00F14275" w:rsidRPr="004F16B3">
        <w:t xml:space="preserve">what are the key learnings that I have had in this course and be able to absorb the effect and the impact of these learnings. </w:t>
      </w:r>
      <w:r w:rsidR="00B82E07" w:rsidRPr="004F16B3">
        <w:t xml:space="preserve">I learnt in the Gibb’s model of reflection that my learning can be broken down into certain key components, which will include the kind of description that the certain kind of experience will entail, what were the thoughts that were expressed during the particular process, followed by how the experience can be evaluated on several factors which can be both good as well as bad, </w:t>
      </w:r>
      <w:r w:rsidR="00CA5737">
        <w:t>(</w:t>
      </w:r>
      <w:proofErr w:type="spellStart"/>
      <w:r w:rsidR="00CA5737" w:rsidRPr="00E7656B">
        <w:rPr>
          <w:color w:val="222222"/>
          <w:shd w:val="clear" w:color="auto" w:fill="FFFFFF"/>
        </w:rPr>
        <w:t>Barksby</w:t>
      </w:r>
      <w:proofErr w:type="spellEnd"/>
      <w:r w:rsidR="00CA5737" w:rsidRPr="00E7656B">
        <w:rPr>
          <w:color w:val="222222"/>
          <w:shd w:val="clear" w:color="auto" w:fill="FFFFFF"/>
        </w:rPr>
        <w:t xml:space="preserve">, Butcher and </w:t>
      </w:r>
      <w:proofErr w:type="spellStart"/>
      <w:r w:rsidR="00CA5737" w:rsidRPr="00E7656B">
        <w:rPr>
          <w:color w:val="222222"/>
          <w:shd w:val="clear" w:color="auto" w:fill="FFFFFF"/>
        </w:rPr>
        <w:t>Whysall</w:t>
      </w:r>
      <w:proofErr w:type="spellEnd"/>
      <w:r w:rsidR="00CA5737" w:rsidRPr="00E7656B">
        <w:rPr>
          <w:color w:val="222222"/>
          <w:shd w:val="clear" w:color="auto" w:fill="FFFFFF"/>
        </w:rPr>
        <w:t xml:space="preserve">, 2015) </w:t>
      </w:r>
      <w:r w:rsidR="00B82E07" w:rsidRPr="004F16B3">
        <w:t>which in turn is followed by an in depth analysis of the situation, which can make one believe about the results as well a conclusion on what were the learnings of the entire exercise  and what were the other different factors in which one can do things in a different fashion and finally will end by the formulation of a plan of action</w:t>
      </w:r>
      <w:r w:rsidR="00661F0B" w:rsidRPr="004F16B3">
        <w:t xml:space="preserve"> that will help and serve as a check point when I am taking other decisions. </w:t>
      </w:r>
      <w:r w:rsidR="00CA5737">
        <w:t>(</w:t>
      </w:r>
      <w:proofErr w:type="spellStart"/>
      <w:r w:rsidR="00CA5737" w:rsidRPr="00E7656B">
        <w:rPr>
          <w:color w:val="222222"/>
          <w:shd w:val="clear" w:color="auto" w:fill="FFFFFF"/>
        </w:rPr>
        <w:t>Husebø</w:t>
      </w:r>
      <w:proofErr w:type="spellEnd"/>
      <w:r w:rsidR="00CA5737" w:rsidRPr="00E7656B">
        <w:rPr>
          <w:color w:val="222222"/>
          <w:shd w:val="clear" w:color="auto" w:fill="FFFFFF"/>
        </w:rPr>
        <w:t>, 2013)</w:t>
      </w:r>
    </w:p>
    <w:p w14:paraId="3C40A573" w14:textId="77777777" w:rsidR="002063A7" w:rsidRPr="004F16B3" w:rsidRDefault="002063A7" w:rsidP="00E7656B">
      <w:r w:rsidRPr="004F16B3">
        <w:t xml:space="preserve">I tried to understand </w:t>
      </w:r>
      <w:r w:rsidR="008268D2" w:rsidRPr="004F16B3">
        <w:t xml:space="preserve">what are the different types of experiences that I have had and tried to analyze what are the different systemic experience that I could classify it under. </w:t>
      </w:r>
      <w:r w:rsidR="00056C3B" w:rsidRPr="004F16B3">
        <w:t xml:space="preserve">As this kind of reflection helps in understanding the various processes of reflection in phases, </w:t>
      </w:r>
      <w:r w:rsidR="00D430EB" w:rsidRPr="004F16B3">
        <w:t xml:space="preserve">this helped me in thinking in a more cyclical process about my experience </w:t>
      </w:r>
      <w:r w:rsidR="00391928" w:rsidRPr="004F16B3">
        <w:t xml:space="preserve">and I could devote more time to each phase </w:t>
      </w:r>
      <w:r w:rsidR="00645EBF" w:rsidRPr="004F16B3">
        <w:t xml:space="preserve">and it also helped me in the process of becoming more aware about the way I conduct things, and this kind of realization will indeed help me in adjusting my behavior and sometimes </w:t>
      </w:r>
      <w:r w:rsidR="00AA6E33">
        <w:t>even my way of thinking (</w:t>
      </w:r>
      <w:r w:rsidR="00AA6E33" w:rsidRPr="00E7656B">
        <w:rPr>
          <w:color w:val="222222"/>
          <w:shd w:val="clear" w:color="auto" w:fill="FFFFFF"/>
        </w:rPr>
        <w:t xml:space="preserve">Wain, 2017). </w:t>
      </w:r>
      <w:r w:rsidR="001C1062" w:rsidRPr="004F16B3">
        <w:t xml:space="preserve">After the plan of action is formulated, the </w:t>
      </w:r>
      <w:r w:rsidR="00F41194" w:rsidRPr="004F16B3">
        <w:t xml:space="preserve">cycle is again completed as again the factor of description comes into the picture. </w:t>
      </w:r>
      <w:r w:rsidR="00142188" w:rsidRPr="004F16B3">
        <w:t xml:space="preserve">In this way, Gibb’s model of reflection helped me in understanding what </w:t>
      </w:r>
      <w:r w:rsidR="00BC5BE7" w:rsidRPr="004F16B3">
        <w:t>the ways in which I am going wrong are</w:t>
      </w:r>
      <w:r w:rsidR="00142188" w:rsidRPr="004F16B3">
        <w:t xml:space="preserve"> and what I can do to reverse it. </w:t>
      </w:r>
    </w:p>
    <w:p w14:paraId="0FD6CC2B" w14:textId="77777777" w:rsidR="00B8690B" w:rsidRPr="004F16B3" w:rsidRDefault="00B8690B" w:rsidP="00E7656B">
      <w:pPr>
        <w:pStyle w:val="Heading2"/>
      </w:pPr>
      <w:bookmarkStart w:id="5" w:name="_Toc56925481"/>
      <w:r w:rsidRPr="004F16B3">
        <w:t>Cover letter</w:t>
      </w:r>
      <w:bookmarkEnd w:id="5"/>
    </w:p>
    <w:p w14:paraId="3E634A2A" w14:textId="77777777" w:rsidR="00B8690B" w:rsidRPr="004F16B3" w:rsidRDefault="00B8690B" w:rsidP="00E7656B">
      <w:r w:rsidRPr="004F16B3">
        <w:t xml:space="preserve">Creation of a good and powerful as well as compelling cover letter was </w:t>
      </w:r>
      <w:r w:rsidR="001B635B" w:rsidRPr="004F16B3">
        <w:t xml:space="preserve">another element that I have learnt as a part of this </w:t>
      </w:r>
      <w:r w:rsidR="00F84D92" w:rsidRPr="004F16B3">
        <w:t xml:space="preserve">course and one learning that I wish to incorporate </w:t>
      </w:r>
      <w:r w:rsidR="00153E4B" w:rsidRPr="004F16B3">
        <w:t xml:space="preserve">in all other aspects of my life as well in order to enhance my skills of employability. </w:t>
      </w:r>
      <w:r w:rsidR="00575750" w:rsidRPr="004F16B3">
        <w:t xml:space="preserve">I learnt the importance of a good cover letter, as it helps in telling a unique story about myself, my strengths and also the kind of value that I would be adding to the work that I will be doing. </w:t>
      </w:r>
      <w:r w:rsidR="00397168" w:rsidRPr="004F16B3">
        <w:t xml:space="preserve">It helps in the employer trying to gauge if the person who has sent the cover letter is actually worth interviewing for and hence </w:t>
      </w:r>
      <w:r w:rsidR="009721EF" w:rsidRPr="004F16B3">
        <w:t xml:space="preserve">that is a component that needs to be taken into account while preparing for an interview. </w:t>
      </w:r>
      <w:r w:rsidR="00457736" w:rsidRPr="004F16B3">
        <w:t>Most of the times what h</w:t>
      </w:r>
      <w:r w:rsidR="00BC5BE7" w:rsidRPr="004F16B3">
        <w:t>appens is and it is also a well-</w:t>
      </w:r>
      <w:r w:rsidR="00457736" w:rsidRPr="004F16B3">
        <w:t xml:space="preserve">known fact that an employer spends around 10 or even 15 seconds to analyze a cover letter. He generally looks for certain types of key words that may signal that there would be a role fitment </w:t>
      </w:r>
      <w:r w:rsidR="006537F7" w:rsidRPr="004F16B3">
        <w:t xml:space="preserve">and then if in the cover letter the person sees that there could be a sort of alignment with the role then he or she proceeds to take a quick glimpse of the CV and if there is again an alignment and a fitment, then the person </w:t>
      </w:r>
      <w:r w:rsidR="00AA6E33">
        <w:t xml:space="preserve">is called for an interview </w:t>
      </w:r>
      <w:r w:rsidR="00243E44">
        <w:t>(</w:t>
      </w:r>
      <w:proofErr w:type="spellStart"/>
      <w:r w:rsidR="00243E44" w:rsidRPr="00E7656B">
        <w:rPr>
          <w:color w:val="222222"/>
          <w:shd w:val="clear" w:color="auto" w:fill="FFFFFF"/>
        </w:rPr>
        <w:t>Moustafa</w:t>
      </w:r>
      <w:proofErr w:type="spellEnd"/>
      <w:r w:rsidR="00243E44" w:rsidRPr="00E7656B">
        <w:rPr>
          <w:color w:val="222222"/>
          <w:shd w:val="clear" w:color="auto" w:fill="FFFFFF"/>
        </w:rPr>
        <w:t>, 2015)</w:t>
      </w:r>
      <w:r w:rsidR="00AA6E33" w:rsidRPr="00E7656B">
        <w:rPr>
          <w:color w:val="222222"/>
          <w:shd w:val="clear" w:color="auto" w:fill="FFFFFF"/>
        </w:rPr>
        <w:t>.</w:t>
      </w:r>
    </w:p>
    <w:p w14:paraId="0220FE1C" w14:textId="77777777" w:rsidR="00D9306C" w:rsidRPr="004F16B3" w:rsidRDefault="00D774FF" w:rsidP="00E7656B">
      <w:r w:rsidRPr="004F16B3">
        <w:t>Initially, I used to be</w:t>
      </w:r>
      <w:r w:rsidR="00D9306C" w:rsidRPr="004F16B3">
        <w:t xml:space="preserve"> of the opinion that </w:t>
      </w:r>
      <w:r w:rsidRPr="004F16B3">
        <w:t xml:space="preserve">how the process of drafting a cover letter works is that </w:t>
      </w:r>
      <w:r w:rsidR="00792CEE" w:rsidRPr="004F16B3">
        <w:t xml:space="preserve">a brief profile summary of the person is required along with certain details, but here, in the duration of this course I learnt that drafting a cover letter is an art and </w:t>
      </w:r>
      <w:r w:rsidR="00F11482" w:rsidRPr="004F16B3">
        <w:t xml:space="preserve">there are many different types of pointers that need to be kept in the mind when one does it, as a simple difference that can occur in the style of writing can make all the difference in the process of recruitment. </w:t>
      </w:r>
    </w:p>
    <w:p w14:paraId="46C12B46" w14:textId="77777777" w:rsidR="00E56AB7" w:rsidRPr="004F16B3" w:rsidRDefault="00E56AB7" w:rsidP="00E7656B">
      <w:r w:rsidRPr="004F16B3">
        <w:t>I learnt to weave a sto</w:t>
      </w:r>
      <w:r w:rsidR="00635D81" w:rsidRPr="004F16B3">
        <w:t>ry around my past experience, ma</w:t>
      </w:r>
      <w:r w:rsidRPr="004F16B3">
        <w:t xml:space="preserve">king the story compelling by using the right verbs </w:t>
      </w:r>
      <w:r w:rsidR="00635D81" w:rsidRPr="004F16B3">
        <w:t xml:space="preserve">and </w:t>
      </w:r>
      <w:r w:rsidR="001C432D" w:rsidRPr="004F16B3">
        <w:t xml:space="preserve">also trying to understand what are the </w:t>
      </w:r>
      <w:r w:rsidR="002E2766" w:rsidRPr="004F16B3">
        <w:t>factors that will drive the process of recruitment in a particular job and this would in turn help me in understanding how best to narrate my own experience and see how there would be a fitment with the role, and hence in turn increase my employability skills.</w:t>
      </w:r>
    </w:p>
    <w:p w14:paraId="283365C3" w14:textId="77777777" w:rsidR="006801DE" w:rsidRPr="004F16B3" w:rsidRDefault="002E2766" w:rsidP="00E7656B">
      <w:pPr>
        <w:pStyle w:val="Heading1"/>
      </w:pPr>
      <w:bookmarkStart w:id="6" w:name="_Toc56925482"/>
      <w:r w:rsidRPr="004F16B3">
        <w:t>Conclusion</w:t>
      </w:r>
      <w:bookmarkEnd w:id="6"/>
      <w:r w:rsidR="006801DE" w:rsidRPr="004F16B3">
        <w:t xml:space="preserve"> </w:t>
      </w:r>
    </w:p>
    <w:p w14:paraId="56D3AD33" w14:textId="5C229055" w:rsidR="0067149E" w:rsidRDefault="006801DE" w:rsidP="00E7656B">
      <w:r w:rsidRPr="004F16B3">
        <w:t xml:space="preserve">During the course of this course, I </w:t>
      </w:r>
      <w:r w:rsidR="00416761" w:rsidRPr="004F16B3">
        <w:t>have</w:t>
      </w:r>
      <w:r w:rsidRPr="004F16B3">
        <w:t xml:space="preserve"> </w:t>
      </w:r>
      <w:r w:rsidR="00416761" w:rsidRPr="004F16B3">
        <w:t>leant</w:t>
      </w:r>
      <w:r w:rsidRPr="004F16B3">
        <w:t xml:space="preserve"> a lot of ways </w:t>
      </w:r>
      <w:r w:rsidR="00416761" w:rsidRPr="004F16B3">
        <w:t xml:space="preserve">that will help me in the enhancement of the employment skills. I have also tried to reflect on the various learnings that I have imbibed and have realized that I have learnt much more and my analysis has definitely improved. I have learnt the art of referencing, of reflection, as I have sued the Gibb’s model of reflection to try and understand that what are the </w:t>
      </w:r>
      <w:r w:rsidR="00A15881" w:rsidRPr="004F16B3">
        <w:t xml:space="preserve">different areas in which I can make improvements </w:t>
      </w:r>
      <w:r w:rsidR="008C2863" w:rsidRPr="004F16B3">
        <w:t xml:space="preserve">and that there can be learnings that are involved from both types of experiences, good as well as bad; </w:t>
      </w:r>
      <w:r w:rsidR="00B736F7" w:rsidRPr="004F16B3">
        <w:t xml:space="preserve">apart from these , I also learnt that </w:t>
      </w:r>
      <w:r w:rsidR="00A27415" w:rsidRPr="004F16B3">
        <w:t xml:space="preserve">there is a good way of drafting a cover letter which will ensure that </w:t>
      </w:r>
      <w:r w:rsidR="00504473" w:rsidRPr="004F16B3">
        <w:t xml:space="preserve">the story which is being said is very compelling in nature and also I have learnt the art of summarizing well, in which case it becomes easier for someone to try and </w:t>
      </w:r>
      <w:r w:rsidR="00AB46A0" w:rsidRPr="004F16B3">
        <w:t xml:space="preserve">understand the gist of the matter by having a quick and sometimes even a cursory look at </w:t>
      </w:r>
      <w:r w:rsidR="00C135EC" w:rsidRPr="004F16B3">
        <w:t xml:space="preserve">the data. Hence, it becomes important to try and understand what are the </w:t>
      </w:r>
      <w:r w:rsidR="007259F9" w:rsidRPr="004F16B3">
        <w:t xml:space="preserve">key elements that definitely need to be factored in the report or the summary and what are the certain elements that can be clearly omitted. </w:t>
      </w:r>
      <w:r w:rsidR="00416538" w:rsidRPr="004F16B3">
        <w:t xml:space="preserve">My previous misconceptions regarding what are the best ways to conduct </w:t>
      </w:r>
      <w:r w:rsidR="004D5330" w:rsidRPr="004F16B3">
        <w:t>these</w:t>
      </w:r>
      <w:r w:rsidR="00416538" w:rsidRPr="004F16B3">
        <w:t xml:space="preserve"> processes have also been </w:t>
      </w:r>
      <w:r w:rsidR="004D5330" w:rsidRPr="004F16B3">
        <w:t>rectified</w:t>
      </w:r>
      <w:r w:rsidR="00416538" w:rsidRPr="004F16B3">
        <w:t xml:space="preserve"> and I shall incorporate </w:t>
      </w:r>
      <w:r w:rsidR="004D5330" w:rsidRPr="004F16B3">
        <w:t>these</w:t>
      </w:r>
      <w:r w:rsidR="00416538" w:rsidRPr="004F16B3">
        <w:t xml:space="preserve"> learnings through the course of my professional career. </w:t>
      </w:r>
    </w:p>
    <w:p w14:paraId="3507F5C8" w14:textId="77777777" w:rsidR="00375BD9" w:rsidRPr="004F16B3" w:rsidRDefault="00375BD9" w:rsidP="00E7656B"/>
    <w:p w14:paraId="03DE8F4C" w14:textId="77777777" w:rsidR="00BC5BE7" w:rsidRPr="004F16B3" w:rsidRDefault="00BC5BE7" w:rsidP="00E7656B">
      <w:pPr>
        <w:pStyle w:val="Heading1"/>
      </w:pPr>
      <w:bookmarkStart w:id="7" w:name="_Toc56925483"/>
      <w:r w:rsidRPr="004F16B3">
        <w:t>References:</w:t>
      </w:r>
      <w:bookmarkEnd w:id="7"/>
    </w:p>
    <w:p w14:paraId="0C2C012C" w14:textId="77777777" w:rsidR="004F16B3" w:rsidRPr="004F16B3" w:rsidRDefault="004F16B3" w:rsidP="00E7656B">
      <w:pPr>
        <w:pStyle w:val="ListParagraph"/>
        <w:numPr>
          <w:ilvl w:val="0"/>
          <w:numId w:val="3"/>
        </w:numPr>
        <w:rPr>
          <w:shd w:val="clear" w:color="auto" w:fill="FFFFFF"/>
        </w:rPr>
      </w:pPr>
      <w:proofErr w:type="spellStart"/>
      <w:r w:rsidRPr="004F16B3">
        <w:rPr>
          <w:shd w:val="clear" w:color="auto" w:fill="FFFFFF"/>
        </w:rPr>
        <w:t>Allahyari</w:t>
      </w:r>
      <w:proofErr w:type="spellEnd"/>
      <w:r w:rsidRPr="004F16B3">
        <w:rPr>
          <w:shd w:val="clear" w:color="auto" w:fill="FFFFFF"/>
        </w:rPr>
        <w:t xml:space="preserve">, M., </w:t>
      </w:r>
      <w:proofErr w:type="spellStart"/>
      <w:r w:rsidRPr="004F16B3">
        <w:rPr>
          <w:shd w:val="clear" w:color="auto" w:fill="FFFFFF"/>
        </w:rPr>
        <w:t>Pouriyeh</w:t>
      </w:r>
      <w:proofErr w:type="spellEnd"/>
      <w:r w:rsidRPr="004F16B3">
        <w:rPr>
          <w:shd w:val="clear" w:color="auto" w:fill="FFFFFF"/>
        </w:rPr>
        <w:t xml:space="preserve">, S., </w:t>
      </w:r>
      <w:proofErr w:type="spellStart"/>
      <w:r w:rsidRPr="004F16B3">
        <w:rPr>
          <w:shd w:val="clear" w:color="auto" w:fill="FFFFFF"/>
        </w:rPr>
        <w:t>Assefi</w:t>
      </w:r>
      <w:proofErr w:type="spellEnd"/>
      <w:r w:rsidRPr="004F16B3">
        <w:rPr>
          <w:shd w:val="clear" w:color="auto" w:fill="FFFFFF"/>
        </w:rPr>
        <w:t xml:space="preserve">, M., </w:t>
      </w:r>
      <w:proofErr w:type="spellStart"/>
      <w:r w:rsidRPr="004F16B3">
        <w:rPr>
          <w:shd w:val="clear" w:color="auto" w:fill="FFFFFF"/>
        </w:rPr>
        <w:t>Safaei</w:t>
      </w:r>
      <w:proofErr w:type="spellEnd"/>
      <w:r w:rsidRPr="004F16B3">
        <w:rPr>
          <w:shd w:val="clear" w:color="auto" w:fill="FFFFFF"/>
        </w:rPr>
        <w:t xml:space="preserve">, S., </w:t>
      </w:r>
      <w:proofErr w:type="spellStart"/>
      <w:r w:rsidRPr="004F16B3">
        <w:rPr>
          <w:shd w:val="clear" w:color="auto" w:fill="FFFFFF"/>
        </w:rPr>
        <w:t>Trippe</w:t>
      </w:r>
      <w:proofErr w:type="spellEnd"/>
      <w:r w:rsidRPr="004F16B3">
        <w:rPr>
          <w:shd w:val="clear" w:color="auto" w:fill="FFFFFF"/>
        </w:rPr>
        <w:t xml:space="preserve">, E.D., Gutierrez, J.B. and </w:t>
      </w:r>
      <w:proofErr w:type="spellStart"/>
      <w:r w:rsidRPr="004F16B3">
        <w:rPr>
          <w:shd w:val="clear" w:color="auto" w:fill="FFFFFF"/>
        </w:rPr>
        <w:t>Kochut</w:t>
      </w:r>
      <w:proofErr w:type="spellEnd"/>
      <w:r w:rsidRPr="004F16B3">
        <w:rPr>
          <w:shd w:val="clear" w:color="auto" w:fill="FFFFFF"/>
        </w:rPr>
        <w:t>, K., 2017. Text summarization techniques: a brief survey. </w:t>
      </w:r>
      <w:proofErr w:type="spellStart"/>
      <w:r w:rsidRPr="004F16B3">
        <w:rPr>
          <w:i/>
          <w:iCs/>
          <w:shd w:val="clear" w:color="auto" w:fill="FFFFFF"/>
        </w:rPr>
        <w:t>arXiv</w:t>
      </w:r>
      <w:proofErr w:type="spellEnd"/>
      <w:r w:rsidRPr="004F16B3">
        <w:rPr>
          <w:i/>
          <w:iCs/>
          <w:shd w:val="clear" w:color="auto" w:fill="FFFFFF"/>
        </w:rPr>
        <w:t xml:space="preserve"> preprint arXiv:1707.02268</w:t>
      </w:r>
      <w:r w:rsidRPr="004F16B3">
        <w:rPr>
          <w:shd w:val="clear" w:color="auto" w:fill="FFFFFF"/>
        </w:rPr>
        <w:t>.</w:t>
      </w:r>
    </w:p>
    <w:p w14:paraId="0F35AF0F" w14:textId="77777777" w:rsidR="00BC5BE7" w:rsidRPr="004F16B3" w:rsidRDefault="007F1504" w:rsidP="00E7656B">
      <w:pPr>
        <w:pStyle w:val="ListParagraph"/>
        <w:numPr>
          <w:ilvl w:val="0"/>
          <w:numId w:val="3"/>
        </w:numPr>
        <w:rPr>
          <w:shd w:val="clear" w:color="auto" w:fill="FFFFFF"/>
        </w:rPr>
      </w:pPr>
      <w:proofErr w:type="spellStart"/>
      <w:r w:rsidRPr="004F16B3">
        <w:rPr>
          <w:shd w:val="clear" w:color="auto" w:fill="FFFFFF"/>
        </w:rPr>
        <w:t>Barksby</w:t>
      </w:r>
      <w:proofErr w:type="spellEnd"/>
      <w:r w:rsidRPr="004F16B3">
        <w:rPr>
          <w:shd w:val="clear" w:color="auto" w:fill="FFFFFF"/>
        </w:rPr>
        <w:t xml:space="preserve">, J., Butcher, N. and </w:t>
      </w:r>
      <w:proofErr w:type="spellStart"/>
      <w:r w:rsidRPr="004F16B3">
        <w:rPr>
          <w:shd w:val="clear" w:color="auto" w:fill="FFFFFF"/>
        </w:rPr>
        <w:t>Whysall</w:t>
      </w:r>
      <w:proofErr w:type="spellEnd"/>
      <w:r w:rsidRPr="004F16B3">
        <w:rPr>
          <w:shd w:val="clear" w:color="auto" w:fill="FFFFFF"/>
        </w:rPr>
        <w:t>, A., 2015. A new model of reflection for clinical practice. </w:t>
      </w:r>
      <w:r w:rsidRPr="004F16B3">
        <w:rPr>
          <w:i/>
          <w:iCs/>
          <w:shd w:val="clear" w:color="auto" w:fill="FFFFFF"/>
        </w:rPr>
        <w:t>Nursing Times</w:t>
      </w:r>
      <w:r w:rsidRPr="004F16B3">
        <w:rPr>
          <w:shd w:val="clear" w:color="auto" w:fill="FFFFFF"/>
        </w:rPr>
        <w:t>, </w:t>
      </w:r>
      <w:r w:rsidRPr="004F16B3">
        <w:rPr>
          <w:i/>
          <w:iCs/>
          <w:shd w:val="clear" w:color="auto" w:fill="FFFFFF"/>
        </w:rPr>
        <w:t>111</w:t>
      </w:r>
      <w:r w:rsidRPr="004F16B3">
        <w:rPr>
          <w:shd w:val="clear" w:color="auto" w:fill="FFFFFF"/>
        </w:rPr>
        <w:t>(34/35), pp.21-23.</w:t>
      </w:r>
    </w:p>
    <w:p w14:paraId="19897D29" w14:textId="77777777" w:rsidR="004F16B3" w:rsidRPr="004F16B3" w:rsidRDefault="004F16B3" w:rsidP="00E7656B">
      <w:pPr>
        <w:pStyle w:val="ListParagraph"/>
        <w:numPr>
          <w:ilvl w:val="0"/>
          <w:numId w:val="3"/>
        </w:numPr>
        <w:rPr>
          <w:shd w:val="clear" w:color="auto" w:fill="FFFFFF"/>
        </w:rPr>
      </w:pPr>
      <w:r w:rsidRPr="004F16B3">
        <w:rPr>
          <w:shd w:val="clear" w:color="auto" w:fill="FFFFFF"/>
        </w:rPr>
        <w:t>Bailey, S., 2017. Academic writing: A handbook for international students. Routledge.</w:t>
      </w:r>
    </w:p>
    <w:p w14:paraId="4A9355E6" w14:textId="77777777" w:rsidR="007F1504" w:rsidRPr="004F16B3" w:rsidRDefault="007F1504" w:rsidP="00E7656B">
      <w:pPr>
        <w:pStyle w:val="ListParagraph"/>
        <w:numPr>
          <w:ilvl w:val="0"/>
          <w:numId w:val="3"/>
        </w:numPr>
        <w:rPr>
          <w:shd w:val="clear" w:color="auto" w:fill="FFFFFF"/>
        </w:rPr>
      </w:pPr>
      <w:proofErr w:type="spellStart"/>
      <w:r w:rsidRPr="004F16B3">
        <w:rPr>
          <w:shd w:val="clear" w:color="auto" w:fill="FFFFFF"/>
        </w:rPr>
        <w:t>Husebø</w:t>
      </w:r>
      <w:proofErr w:type="spellEnd"/>
      <w:r w:rsidRPr="004F16B3">
        <w:rPr>
          <w:shd w:val="clear" w:color="auto" w:fill="FFFFFF"/>
        </w:rPr>
        <w:t xml:space="preserve">, S.E., </w:t>
      </w:r>
      <w:proofErr w:type="spellStart"/>
      <w:r w:rsidRPr="004F16B3">
        <w:rPr>
          <w:shd w:val="clear" w:color="auto" w:fill="FFFFFF"/>
        </w:rPr>
        <w:t>Dieckmann</w:t>
      </w:r>
      <w:proofErr w:type="spellEnd"/>
      <w:r w:rsidRPr="004F16B3">
        <w:rPr>
          <w:shd w:val="clear" w:color="auto" w:fill="FFFFFF"/>
        </w:rPr>
        <w:t xml:space="preserve">, P., </w:t>
      </w:r>
      <w:proofErr w:type="spellStart"/>
      <w:r w:rsidRPr="004F16B3">
        <w:rPr>
          <w:shd w:val="clear" w:color="auto" w:fill="FFFFFF"/>
        </w:rPr>
        <w:t>Rystedt</w:t>
      </w:r>
      <w:proofErr w:type="spellEnd"/>
      <w:r w:rsidRPr="004F16B3">
        <w:rPr>
          <w:shd w:val="clear" w:color="auto" w:fill="FFFFFF"/>
        </w:rPr>
        <w:t xml:space="preserve">, H., </w:t>
      </w:r>
      <w:proofErr w:type="spellStart"/>
      <w:r w:rsidRPr="004F16B3">
        <w:rPr>
          <w:shd w:val="clear" w:color="auto" w:fill="FFFFFF"/>
        </w:rPr>
        <w:t>Søreide</w:t>
      </w:r>
      <w:proofErr w:type="spellEnd"/>
      <w:r w:rsidRPr="004F16B3">
        <w:rPr>
          <w:shd w:val="clear" w:color="auto" w:fill="FFFFFF"/>
        </w:rPr>
        <w:t xml:space="preserve">, E. and </w:t>
      </w:r>
      <w:proofErr w:type="spellStart"/>
      <w:r w:rsidRPr="004F16B3">
        <w:rPr>
          <w:shd w:val="clear" w:color="auto" w:fill="FFFFFF"/>
        </w:rPr>
        <w:t>Friberg</w:t>
      </w:r>
      <w:proofErr w:type="spellEnd"/>
      <w:r w:rsidRPr="004F16B3">
        <w:rPr>
          <w:shd w:val="clear" w:color="auto" w:fill="FFFFFF"/>
        </w:rPr>
        <w:t xml:space="preserve">, F., 2013. The relationship between facilitators’ questions and the level of reflection in </w:t>
      </w:r>
      <w:proofErr w:type="spellStart"/>
      <w:r w:rsidRPr="004F16B3">
        <w:rPr>
          <w:shd w:val="clear" w:color="auto" w:fill="FFFFFF"/>
        </w:rPr>
        <w:t>postsimulation</w:t>
      </w:r>
      <w:proofErr w:type="spellEnd"/>
      <w:r w:rsidRPr="004F16B3">
        <w:rPr>
          <w:shd w:val="clear" w:color="auto" w:fill="FFFFFF"/>
        </w:rPr>
        <w:t xml:space="preserve"> debriefing. </w:t>
      </w:r>
      <w:r w:rsidRPr="004F16B3">
        <w:rPr>
          <w:i/>
          <w:iCs/>
          <w:shd w:val="clear" w:color="auto" w:fill="FFFFFF"/>
        </w:rPr>
        <w:t>Simulation in Healthcare</w:t>
      </w:r>
      <w:r w:rsidRPr="004F16B3">
        <w:rPr>
          <w:shd w:val="clear" w:color="auto" w:fill="FFFFFF"/>
        </w:rPr>
        <w:t>, </w:t>
      </w:r>
      <w:r w:rsidRPr="004F16B3">
        <w:rPr>
          <w:i/>
          <w:iCs/>
          <w:shd w:val="clear" w:color="auto" w:fill="FFFFFF"/>
        </w:rPr>
        <w:t>8</w:t>
      </w:r>
      <w:r w:rsidRPr="004F16B3">
        <w:rPr>
          <w:shd w:val="clear" w:color="auto" w:fill="FFFFFF"/>
        </w:rPr>
        <w:t>(3), pp.135-142.</w:t>
      </w:r>
    </w:p>
    <w:p w14:paraId="115347C0" w14:textId="77777777" w:rsidR="004F16B3" w:rsidRPr="004F16B3" w:rsidRDefault="004F16B3" w:rsidP="00E7656B">
      <w:pPr>
        <w:pStyle w:val="ListParagraph"/>
        <w:numPr>
          <w:ilvl w:val="0"/>
          <w:numId w:val="3"/>
        </w:numPr>
        <w:rPr>
          <w:shd w:val="clear" w:color="auto" w:fill="FFFFFF"/>
        </w:rPr>
      </w:pPr>
      <w:proofErr w:type="spellStart"/>
      <w:r w:rsidRPr="004F16B3">
        <w:rPr>
          <w:shd w:val="clear" w:color="auto" w:fill="FFFFFF"/>
        </w:rPr>
        <w:t>Moustafa</w:t>
      </w:r>
      <w:proofErr w:type="spellEnd"/>
      <w:r w:rsidRPr="004F16B3">
        <w:rPr>
          <w:shd w:val="clear" w:color="auto" w:fill="FFFFFF"/>
        </w:rPr>
        <w:t xml:space="preserve">, K., 2015. Does the cover letter really </w:t>
      </w:r>
      <w:proofErr w:type="gramStart"/>
      <w:r w:rsidRPr="004F16B3">
        <w:rPr>
          <w:shd w:val="clear" w:color="auto" w:fill="FFFFFF"/>
        </w:rPr>
        <w:t>matter?.</w:t>
      </w:r>
      <w:proofErr w:type="gramEnd"/>
      <w:r w:rsidRPr="004F16B3">
        <w:rPr>
          <w:shd w:val="clear" w:color="auto" w:fill="FFFFFF"/>
        </w:rPr>
        <w:t> </w:t>
      </w:r>
      <w:r w:rsidRPr="004F16B3">
        <w:rPr>
          <w:i/>
          <w:iCs/>
          <w:shd w:val="clear" w:color="auto" w:fill="FFFFFF"/>
        </w:rPr>
        <w:t>Science and engineering ethics</w:t>
      </w:r>
      <w:r w:rsidRPr="004F16B3">
        <w:rPr>
          <w:shd w:val="clear" w:color="auto" w:fill="FFFFFF"/>
        </w:rPr>
        <w:t>, </w:t>
      </w:r>
      <w:r w:rsidRPr="004F16B3">
        <w:rPr>
          <w:i/>
          <w:iCs/>
          <w:shd w:val="clear" w:color="auto" w:fill="FFFFFF"/>
        </w:rPr>
        <w:t>21</w:t>
      </w:r>
      <w:r w:rsidRPr="004F16B3">
        <w:rPr>
          <w:shd w:val="clear" w:color="auto" w:fill="FFFFFF"/>
        </w:rPr>
        <w:t>(4), pp.839-841.</w:t>
      </w:r>
    </w:p>
    <w:p w14:paraId="42F45981" w14:textId="77777777" w:rsidR="007F1504" w:rsidRPr="004F16B3" w:rsidRDefault="004F16B3" w:rsidP="00E7656B">
      <w:pPr>
        <w:pStyle w:val="ListParagraph"/>
        <w:numPr>
          <w:ilvl w:val="0"/>
          <w:numId w:val="3"/>
        </w:numPr>
        <w:rPr>
          <w:shd w:val="clear" w:color="auto" w:fill="FFFFFF"/>
        </w:rPr>
      </w:pPr>
      <w:proofErr w:type="spellStart"/>
      <w:r w:rsidRPr="004F16B3">
        <w:rPr>
          <w:shd w:val="clear" w:color="auto" w:fill="FFFFFF"/>
        </w:rPr>
        <w:t>Nenkova</w:t>
      </w:r>
      <w:proofErr w:type="spellEnd"/>
      <w:r w:rsidRPr="004F16B3">
        <w:rPr>
          <w:shd w:val="clear" w:color="auto" w:fill="FFFFFF"/>
        </w:rPr>
        <w:t xml:space="preserve">, A. and </w:t>
      </w:r>
      <w:proofErr w:type="spellStart"/>
      <w:r w:rsidRPr="004F16B3">
        <w:rPr>
          <w:shd w:val="clear" w:color="auto" w:fill="FFFFFF"/>
        </w:rPr>
        <w:t>McKeown</w:t>
      </w:r>
      <w:proofErr w:type="spellEnd"/>
      <w:r w:rsidRPr="004F16B3">
        <w:rPr>
          <w:shd w:val="clear" w:color="auto" w:fill="FFFFFF"/>
        </w:rPr>
        <w:t>, K., 2012. A survey of text summarization techniques. In </w:t>
      </w:r>
      <w:r w:rsidRPr="004F16B3">
        <w:rPr>
          <w:i/>
          <w:iCs/>
          <w:shd w:val="clear" w:color="auto" w:fill="FFFFFF"/>
        </w:rPr>
        <w:t>Mining text data</w:t>
      </w:r>
      <w:r w:rsidRPr="004F16B3">
        <w:rPr>
          <w:shd w:val="clear" w:color="auto" w:fill="FFFFFF"/>
        </w:rPr>
        <w:t> (pp. 43-76). Springer, Boston, MA.</w:t>
      </w:r>
    </w:p>
    <w:p w14:paraId="331A9204" w14:textId="77777777" w:rsidR="004F16B3" w:rsidRPr="004F16B3" w:rsidRDefault="004F16B3" w:rsidP="00E7656B">
      <w:pPr>
        <w:pStyle w:val="ListParagraph"/>
        <w:numPr>
          <w:ilvl w:val="0"/>
          <w:numId w:val="3"/>
        </w:numPr>
        <w:rPr>
          <w:shd w:val="clear" w:color="auto" w:fill="FFFFFF"/>
        </w:rPr>
      </w:pPr>
      <w:r w:rsidRPr="004F16B3">
        <w:rPr>
          <w:shd w:val="clear" w:color="auto" w:fill="FFFFFF"/>
        </w:rPr>
        <w:t>Pears, R. and Shields, G.J., 2019. </w:t>
      </w:r>
      <w:r w:rsidRPr="004F16B3">
        <w:rPr>
          <w:i/>
          <w:iCs/>
          <w:shd w:val="clear" w:color="auto" w:fill="FFFFFF"/>
        </w:rPr>
        <w:t>Cite them right: the essential referencing guide</w:t>
      </w:r>
      <w:r w:rsidRPr="004F16B3">
        <w:rPr>
          <w:shd w:val="clear" w:color="auto" w:fill="FFFFFF"/>
        </w:rPr>
        <w:t>. Macmillan International Higher Education.</w:t>
      </w:r>
    </w:p>
    <w:p w14:paraId="1D60695D" w14:textId="77777777" w:rsidR="004F16B3" w:rsidRPr="004F16B3" w:rsidRDefault="004F16B3" w:rsidP="00E7656B">
      <w:pPr>
        <w:pStyle w:val="ListParagraph"/>
        <w:numPr>
          <w:ilvl w:val="0"/>
          <w:numId w:val="3"/>
        </w:numPr>
        <w:rPr>
          <w:shd w:val="clear" w:color="auto" w:fill="FFFFFF"/>
        </w:rPr>
      </w:pPr>
      <w:proofErr w:type="spellStart"/>
      <w:r w:rsidRPr="004F16B3">
        <w:rPr>
          <w:shd w:val="clear" w:color="auto" w:fill="FFFFFF"/>
        </w:rPr>
        <w:t>Vardi</w:t>
      </w:r>
      <w:proofErr w:type="spellEnd"/>
      <w:r w:rsidRPr="004F16B3">
        <w:rPr>
          <w:shd w:val="clear" w:color="auto" w:fill="FFFFFF"/>
        </w:rPr>
        <w:t xml:space="preserve">, I., 2012. Developing students' referencing skills: a matter of plagiarism, punishment and morality or of learning to write </w:t>
      </w:r>
      <w:proofErr w:type="gramStart"/>
      <w:r w:rsidRPr="004F16B3">
        <w:rPr>
          <w:shd w:val="clear" w:color="auto" w:fill="FFFFFF"/>
        </w:rPr>
        <w:t>critically?.</w:t>
      </w:r>
      <w:proofErr w:type="gramEnd"/>
      <w:r w:rsidRPr="004F16B3">
        <w:rPr>
          <w:shd w:val="clear" w:color="auto" w:fill="FFFFFF"/>
        </w:rPr>
        <w:t> </w:t>
      </w:r>
      <w:r w:rsidRPr="004F16B3">
        <w:rPr>
          <w:i/>
          <w:iCs/>
          <w:shd w:val="clear" w:color="auto" w:fill="FFFFFF"/>
        </w:rPr>
        <w:t>Higher Education Research &amp; Development</w:t>
      </w:r>
      <w:r w:rsidRPr="004F16B3">
        <w:rPr>
          <w:shd w:val="clear" w:color="auto" w:fill="FFFFFF"/>
        </w:rPr>
        <w:t>, </w:t>
      </w:r>
      <w:r w:rsidRPr="004F16B3">
        <w:rPr>
          <w:i/>
          <w:iCs/>
          <w:shd w:val="clear" w:color="auto" w:fill="FFFFFF"/>
        </w:rPr>
        <w:t>31</w:t>
      </w:r>
      <w:r w:rsidRPr="004F16B3">
        <w:rPr>
          <w:shd w:val="clear" w:color="auto" w:fill="FFFFFF"/>
        </w:rPr>
        <w:t>(6), pp.921-930.</w:t>
      </w:r>
    </w:p>
    <w:p w14:paraId="16B6DA52" w14:textId="77777777" w:rsidR="004F16B3" w:rsidRPr="004F16B3" w:rsidRDefault="004F16B3" w:rsidP="00E7656B">
      <w:pPr>
        <w:pStyle w:val="ListParagraph"/>
        <w:numPr>
          <w:ilvl w:val="0"/>
          <w:numId w:val="3"/>
        </w:numPr>
        <w:rPr>
          <w:shd w:val="clear" w:color="auto" w:fill="FFFFFF"/>
        </w:rPr>
      </w:pPr>
      <w:r w:rsidRPr="004F16B3">
        <w:rPr>
          <w:shd w:val="clear" w:color="auto" w:fill="FFFFFF"/>
        </w:rPr>
        <w:t>Wain, A., 2017. Learning through reflection. </w:t>
      </w:r>
      <w:r w:rsidRPr="004F16B3">
        <w:rPr>
          <w:i/>
          <w:iCs/>
          <w:shd w:val="clear" w:color="auto" w:fill="FFFFFF"/>
        </w:rPr>
        <w:t>British Journal of Midwifery</w:t>
      </w:r>
      <w:r w:rsidRPr="004F16B3">
        <w:rPr>
          <w:shd w:val="clear" w:color="auto" w:fill="FFFFFF"/>
        </w:rPr>
        <w:t>, </w:t>
      </w:r>
      <w:r w:rsidRPr="004F16B3">
        <w:rPr>
          <w:i/>
          <w:iCs/>
          <w:shd w:val="clear" w:color="auto" w:fill="FFFFFF"/>
        </w:rPr>
        <w:t>25</w:t>
      </w:r>
      <w:r w:rsidRPr="004F16B3">
        <w:rPr>
          <w:shd w:val="clear" w:color="auto" w:fill="FFFFFF"/>
        </w:rPr>
        <w:t>(10), pp.662-666.</w:t>
      </w:r>
    </w:p>
    <w:p w14:paraId="7FE244D7" w14:textId="77777777" w:rsidR="004F16B3" w:rsidRPr="004F16B3" w:rsidRDefault="004F16B3" w:rsidP="00E7656B"/>
    <w:p w14:paraId="2677F022" w14:textId="77777777" w:rsidR="003362EF" w:rsidRPr="004F16B3" w:rsidRDefault="003362EF" w:rsidP="00E7656B"/>
    <w:p w14:paraId="6243FDEC" w14:textId="77777777" w:rsidR="003362EF" w:rsidRPr="004F16B3" w:rsidRDefault="003362EF" w:rsidP="00E7656B"/>
    <w:p w14:paraId="65714210" w14:textId="77777777" w:rsidR="00000925" w:rsidRPr="004F16B3" w:rsidRDefault="00000925" w:rsidP="00E7656B"/>
    <w:p w14:paraId="45005F44" w14:textId="77777777" w:rsidR="003362EF" w:rsidRPr="004F16B3" w:rsidRDefault="003362EF" w:rsidP="00E7656B"/>
    <w:p w14:paraId="3A538C6B" w14:textId="77777777" w:rsidR="003362EF" w:rsidRPr="004F16B3" w:rsidRDefault="003362EF" w:rsidP="00E7656B"/>
    <w:p w14:paraId="323EC11C" w14:textId="77777777" w:rsidR="003362EF" w:rsidRPr="004F16B3" w:rsidRDefault="003362EF" w:rsidP="00E7656B"/>
    <w:sectPr w:rsidR="003362EF" w:rsidRPr="004F16B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CC4366" w14:textId="77777777" w:rsidR="008A26A4" w:rsidRDefault="008A26A4" w:rsidP="00527D08">
      <w:pPr>
        <w:spacing w:after="0" w:line="240" w:lineRule="auto"/>
      </w:pPr>
      <w:r>
        <w:separator/>
      </w:r>
    </w:p>
  </w:endnote>
  <w:endnote w:type="continuationSeparator" w:id="0">
    <w:p w14:paraId="49BA2DC2" w14:textId="77777777" w:rsidR="008A26A4" w:rsidRDefault="008A26A4" w:rsidP="00527D08">
      <w:pPr>
        <w:spacing w:after="0" w:line="240" w:lineRule="auto"/>
      </w:pPr>
      <w:r>
        <w:continuationSeparator/>
      </w:r>
    </w:p>
  </w:endnote>
  <w:endnote w:type="continuationNotice" w:id="1">
    <w:p w14:paraId="1E430943" w14:textId="77777777" w:rsidR="008A26A4" w:rsidRDefault="008A26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08782F" w14:textId="77777777" w:rsidR="008A26A4" w:rsidRDefault="008A26A4" w:rsidP="00527D08">
      <w:pPr>
        <w:spacing w:after="0" w:line="240" w:lineRule="auto"/>
      </w:pPr>
      <w:r>
        <w:separator/>
      </w:r>
    </w:p>
  </w:footnote>
  <w:footnote w:type="continuationSeparator" w:id="0">
    <w:p w14:paraId="4118CA5B" w14:textId="77777777" w:rsidR="008A26A4" w:rsidRDefault="008A26A4" w:rsidP="00527D08">
      <w:pPr>
        <w:spacing w:after="0" w:line="240" w:lineRule="auto"/>
      </w:pPr>
      <w:r>
        <w:continuationSeparator/>
      </w:r>
    </w:p>
  </w:footnote>
  <w:footnote w:type="continuationNotice" w:id="1">
    <w:p w14:paraId="01AC70C8" w14:textId="77777777" w:rsidR="008A26A4" w:rsidRDefault="008A26A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C7779D"/>
    <w:multiLevelType w:val="multilevel"/>
    <w:tmpl w:val="0120842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38F13D91"/>
    <w:multiLevelType w:val="hybridMultilevel"/>
    <w:tmpl w:val="5A0A9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8B548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005526C"/>
    <w:multiLevelType w:val="multilevel"/>
    <w:tmpl w:val="8CE4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2EF"/>
    <w:rsid w:val="00000925"/>
    <w:rsid w:val="00021FC6"/>
    <w:rsid w:val="00025AAE"/>
    <w:rsid w:val="000440AC"/>
    <w:rsid w:val="00056C3B"/>
    <w:rsid w:val="00142188"/>
    <w:rsid w:val="00153E4B"/>
    <w:rsid w:val="00163842"/>
    <w:rsid w:val="001A3480"/>
    <w:rsid w:val="001A79C3"/>
    <w:rsid w:val="001B635B"/>
    <w:rsid w:val="001C1062"/>
    <w:rsid w:val="001C432D"/>
    <w:rsid w:val="002063A7"/>
    <w:rsid w:val="00236A6A"/>
    <w:rsid w:val="00243E44"/>
    <w:rsid w:val="002456AA"/>
    <w:rsid w:val="002D7007"/>
    <w:rsid w:val="002E2766"/>
    <w:rsid w:val="003362EF"/>
    <w:rsid w:val="003425A4"/>
    <w:rsid w:val="00345548"/>
    <w:rsid w:val="00375BD9"/>
    <w:rsid w:val="00391928"/>
    <w:rsid w:val="00392C1C"/>
    <w:rsid w:val="00397168"/>
    <w:rsid w:val="00416538"/>
    <w:rsid w:val="00416761"/>
    <w:rsid w:val="00445809"/>
    <w:rsid w:val="00457736"/>
    <w:rsid w:val="004D5330"/>
    <w:rsid w:val="004F16B3"/>
    <w:rsid w:val="00504473"/>
    <w:rsid w:val="00507D3F"/>
    <w:rsid w:val="00527D08"/>
    <w:rsid w:val="00575750"/>
    <w:rsid w:val="005E4650"/>
    <w:rsid w:val="005F5257"/>
    <w:rsid w:val="006213BA"/>
    <w:rsid w:val="00635D81"/>
    <w:rsid w:val="00645EBF"/>
    <w:rsid w:val="006537F7"/>
    <w:rsid w:val="00657E77"/>
    <w:rsid w:val="00661F0B"/>
    <w:rsid w:val="0067149E"/>
    <w:rsid w:val="006801DE"/>
    <w:rsid w:val="006A6643"/>
    <w:rsid w:val="006D083E"/>
    <w:rsid w:val="00716739"/>
    <w:rsid w:val="00724997"/>
    <w:rsid w:val="007259F9"/>
    <w:rsid w:val="00792CEE"/>
    <w:rsid w:val="007E0691"/>
    <w:rsid w:val="007F1504"/>
    <w:rsid w:val="008268D2"/>
    <w:rsid w:val="00833B3A"/>
    <w:rsid w:val="00861CD2"/>
    <w:rsid w:val="00895583"/>
    <w:rsid w:val="008A26A4"/>
    <w:rsid w:val="008C2863"/>
    <w:rsid w:val="008D6B0D"/>
    <w:rsid w:val="008F4ACD"/>
    <w:rsid w:val="00952B22"/>
    <w:rsid w:val="009721EF"/>
    <w:rsid w:val="00A15881"/>
    <w:rsid w:val="00A27415"/>
    <w:rsid w:val="00AA6E33"/>
    <w:rsid w:val="00AA7EE2"/>
    <w:rsid w:val="00AB12C7"/>
    <w:rsid w:val="00AB46A0"/>
    <w:rsid w:val="00AF2A48"/>
    <w:rsid w:val="00B06AB6"/>
    <w:rsid w:val="00B10795"/>
    <w:rsid w:val="00B73289"/>
    <w:rsid w:val="00B736F7"/>
    <w:rsid w:val="00B82E07"/>
    <w:rsid w:val="00B8690B"/>
    <w:rsid w:val="00BC5BE7"/>
    <w:rsid w:val="00C135EC"/>
    <w:rsid w:val="00C414D7"/>
    <w:rsid w:val="00C64B87"/>
    <w:rsid w:val="00C829B0"/>
    <w:rsid w:val="00C8411C"/>
    <w:rsid w:val="00CA5737"/>
    <w:rsid w:val="00D07436"/>
    <w:rsid w:val="00D107EA"/>
    <w:rsid w:val="00D430EB"/>
    <w:rsid w:val="00D75209"/>
    <w:rsid w:val="00D774FF"/>
    <w:rsid w:val="00D855C2"/>
    <w:rsid w:val="00D9306C"/>
    <w:rsid w:val="00DE57F6"/>
    <w:rsid w:val="00E02917"/>
    <w:rsid w:val="00E20627"/>
    <w:rsid w:val="00E32819"/>
    <w:rsid w:val="00E32C67"/>
    <w:rsid w:val="00E56AB7"/>
    <w:rsid w:val="00E7656B"/>
    <w:rsid w:val="00EA1257"/>
    <w:rsid w:val="00EA2C35"/>
    <w:rsid w:val="00EA3243"/>
    <w:rsid w:val="00F11482"/>
    <w:rsid w:val="00F14233"/>
    <w:rsid w:val="00F14275"/>
    <w:rsid w:val="00F41194"/>
    <w:rsid w:val="00F522B3"/>
    <w:rsid w:val="00F84D92"/>
    <w:rsid w:val="00F95D77"/>
    <w:rsid w:val="00F96B7A"/>
    <w:rsid w:val="00FA1F28"/>
    <w:rsid w:val="00FA78EA"/>
    <w:rsid w:val="00FD2E26"/>
    <w:rsid w:val="00FE231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B63A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56B"/>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E7656B"/>
    <w:pPr>
      <w:numPr>
        <w:numId w:val="4"/>
      </w:numPr>
      <w:outlineLvl w:val="0"/>
    </w:pPr>
    <w:rPr>
      <w:b/>
      <w:bCs/>
    </w:rPr>
  </w:style>
  <w:style w:type="paragraph" w:styleId="Heading2">
    <w:name w:val="heading 2"/>
    <w:basedOn w:val="Normal"/>
    <w:next w:val="Normal"/>
    <w:link w:val="Heading2Char"/>
    <w:uiPriority w:val="9"/>
    <w:unhideWhenUsed/>
    <w:qFormat/>
    <w:rsid w:val="00E7656B"/>
    <w:pPr>
      <w:numPr>
        <w:ilvl w:val="1"/>
        <w:numId w:val="4"/>
      </w:numPr>
      <w:outlineLvl w:val="1"/>
    </w:pPr>
    <w:rPr>
      <w:b/>
      <w:bCs/>
      <w:i/>
      <w:iCs/>
    </w:rPr>
  </w:style>
  <w:style w:type="paragraph" w:styleId="Heading3">
    <w:name w:val="heading 3"/>
    <w:basedOn w:val="Normal"/>
    <w:next w:val="Normal"/>
    <w:link w:val="Heading3Char"/>
    <w:uiPriority w:val="9"/>
    <w:semiHidden/>
    <w:unhideWhenUsed/>
    <w:qFormat/>
    <w:rsid w:val="00E7656B"/>
    <w:pPr>
      <w:keepNext/>
      <w:keepLines/>
      <w:numPr>
        <w:ilvl w:val="2"/>
        <w:numId w:val="4"/>
      </w:numPr>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E7656B"/>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7656B"/>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7656B"/>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7656B"/>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7656B"/>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656B"/>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AAE"/>
    <w:pPr>
      <w:ind w:left="720"/>
      <w:contextualSpacing/>
    </w:pPr>
  </w:style>
  <w:style w:type="paragraph" w:styleId="NormalWeb">
    <w:name w:val="Normal (Web)"/>
    <w:basedOn w:val="Normal"/>
    <w:uiPriority w:val="99"/>
    <w:semiHidden/>
    <w:unhideWhenUsed/>
    <w:rsid w:val="0067149E"/>
    <w:pPr>
      <w:spacing w:before="100" w:beforeAutospacing="1" w:after="100" w:afterAutospacing="1" w:line="240" w:lineRule="auto"/>
    </w:pPr>
    <w:rPr>
      <w:rFonts w:eastAsia="Times New Roman"/>
    </w:rPr>
  </w:style>
  <w:style w:type="character" w:styleId="Strong">
    <w:name w:val="Strong"/>
    <w:basedOn w:val="DefaultParagraphFont"/>
    <w:uiPriority w:val="22"/>
    <w:qFormat/>
    <w:rsid w:val="0067149E"/>
    <w:rPr>
      <w:b/>
      <w:bCs/>
    </w:rPr>
  </w:style>
  <w:style w:type="character" w:customStyle="1" w:styleId="Heading1Char">
    <w:name w:val="Heading 1 Char"/>
    <w:basedOn w:val="DefaultParagraphFont"/>
    <w:link w:val="Heading1"/>
    <w:uiPriority w:val="9"/>
    <w:rsid w:val="00E7656B"/>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E7656B"/>
    <w:rPr>
      <w:rFonts w:ascii="Times New Roman" w:hAnsi="Times New Roman" w:cs="Times New Roman"/>
      <w:b/>
      <w:bCs/>
      <w:i/>
      <w:iCs/>
      <w:sz w:val="24"/>
      <w:szCs w:val="24"/>
    </w:rPr>
  </w:style>
  <w:style w:type="character" w:customStyle="1" w:styleId="Heading3Char">
    <w:name w:val="Heading 3 Char"/>
    <w:basedOn w:val="DefaultParagraphFont"/>
    <w:link w:val="Heading3"/>
    <w:uiPriority w:val="9"/>
    <w:semiHidden/>
    <w:rsid w:val="00E7656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7656B"/>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E7656B"/>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E7656B"/>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E7656B"/>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E765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7656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2D7007"/>
    <w:pPr>
      <w:keepNext/>
      <w:keepLines/>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2D7007"/>
    <w:pPr>
      <w:spacing w:after="100"/>
    </w:pPr>
  </w:style>
  <w:style w:type="paragraph" w:styleId="TOC2">
    <w:name w:val="toc 2"/>
    <w:basedOn w:val="Normal"/>
    <w:next w:val="Normal"/>
    <w:autoRedefine/>
    <w:uiPriority w:val="39"/>
    <w:unhideWhenUsed/>
    <w:rsid w:val="002D7007"/>
    <w:pPr>
      <w:spacing w:after="100"/>
      <w:ind w:left="240"/>
    </w:pPr>
  </w:style>
  <w:style w:type="character" w:styleId="Hyperlink">
    <w:name w:val="Hyperlink"/>
    <w:basedOn w:val="DefaultParagraphFont"/>
    <w:uiPriority w:val="99"/>
    <w:unhideWhenUsed/>
    <w:rsid w:val="002D7007"/>
    <w:rPr>
      <w:color w:val="0563C1" w:themeColor="hyperlink"/>
      <w:u w:val="single"/>
    </w:rPr>
  </w:style>
  <w:style w:type="paragraph" w:styleId="Header">
    <w:name w:val="header"/>
    <w:basedOn w:val="Normal"/>
    <w:link w:val="HeaderChar"/>
    <w:uiPriority w:val="99"/>
    <w:unhideWhenUsed/>
    <w:rsid w:val="00527D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D08"/>
    <w:rPr>
      <w:rFonts w:ascii="Times New Roman" w:hAnsi="Times New Roman" w:cs="Times New Roman"/>
      <w:sz w:val="24"/>
      <w:szCs w:val="24"/>
    </w:rPr>
  </w:style>
  <w:style w:type="paragraph" w:styleId="Footer">
    <w:name w:val="footer"/>
    <w:basedOn w:val="Normal"/>
    <w:link w:val="FooterChar"/>
    <w:uiPriority w:val="99"/>
    <w:unhideWhenUsed/>
    <w:rsid w:val="00527D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D0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942165">
      <w:bodyDiv w:val="1"/>
      <w:marLeft w:val="0"/>
      <w:marRight w:val="0"/>
      <w:marTop w:val="0"/>
      <w:marBottom w:val="0"/>
      <w:divBdr>
        <w:top w:val="none" w:sz="0" w:space="0" w:color="auto"/>
        <w:left w:val="none" w:sz="0" w:space="0" w:color="auto"/>
        <w:bottom w:val="none" w:sz="0" w:space="0" w:color="auto"/>
        <w:right w:val="none" w:sz="0" w:space="0" w:color="auto"/>
      </w:divBdr>
      <w:divsChild>
        <w:div w:id="1537619807">
          <w:marLeft w:val="0"/>
          <w:marRight w:val="0"/>
          <w:marTop w:val="0"/>
          <w:marBottom w:val="0"/>
          <w:divBdr>
            <w:top w:val="none" w:sz="0" w:space="0" w:color="auto"/>
            <w:left w:val="none" w:sz="0" w:space="0" w:color="auto"/>
            <w:bottom w:val="none" w:sz="0" w:space="0" w:color="auto"/>
            <w:right w:val="none" w:sz="0" w:space="0" w:color="auto"/>
          </w:divBdr>
        </w:div>
        <w:div w:id="1324507466">
          <w:marLeft w:val="0"/>
          <w:marRight w:val="0"/>
          <w:marTop w:val="0"/>
          <w:marBottom w:val="0"/>
          <w:divBdr>
            <w:top w:val="none" w:sz="0" w:space="0" w:color="auto"/>
            <w:left w:val="none" w:sz="0" w:space="0" w:color="auto"/>
            <w:bottom w:val="none" w:sz="0" w:space="0" w:color="auto"/>
            <w:right w:val="none" w:sz="0" w:space="0" w:color="auto"/>
          </w:divBdr>
        </w:div>
        <w:div w:id="2031837281">
          <w:marLeft w:val="0"/>
          <w:marRight w:val="0"/>
          <w:marTop w:val="0"/>
          <w:marBottom w:val="0"/>
          <w:divBdr>
            <w:top w:val="none" w:sz="0" w:space="0" w:color="auto"/>
            <w:left w:val="none" w:sz="0" w:space="0" w:color="auto"/>
            <w:bottom w:val="none" w:sz="0" w:space="0" w:color="auto"/>
            <w:right w:val="none" w:sz="0" w:space="0" w:color="auto"/>
          </w:divBdr>
        </w:div>
        <w:div w:id="177012917">
          <w:marLeft w:val="0"/>
          <w:marRight w:val="0"/>
          <w:marTop w:val="0"/>
          <w:marBottom w:val="0"/>
          <w:divBdr>
            <w:top w:val="none" w:sz="0" w:space="0" w:color="auto"/>
            <w:left w:val="none" w:sz="0" w:space="0" w:color="auto"/>
            <w:bottom w:val="none" w:sz="0" w:space="0" w:color="auto"/>
            <w:right w:val="none" w:sz="0" w:space="0" w:color="auto"/>
          </w:divBdr>
        </w:div>
        <w:div w:id="370812029">
          <w:marLeft w:val="0"/>
          <w:marRight w:val="0"/>
          <w:marTop w:val="0"/>
          <w:marBottom w:val="0"/>
          <w:divBdr>
            <w:top w:val="none" w:sz="0" w:space="0" w:color="auto"/>
            <w:left w:val="none" w:sz="0" w:space="0" w:color="auto"/>
            <w:bottom w:val="none" w:sz="0" w:space="0" w:color="auto"/>
            <w:right w:val="none" w:sz="0" w:space="0" w:color="auto"/>
          </w:divBdr>
        </w:div>
        <w:div w:id="1693142233">
          <w:marLeft w:val="0"/>
          <w:marRight w:val="0"/>
          <w:marTop w:val="0"/>
          <w:marBottom w:val="0"/>
          <w:divBdr>
            <w:top w:val="none" w:sz="0" w:space="0" w:color="auto"/>
            <w:left w:val="none" w:sz="0" w:space="0" w:color="auto"/>
            <w:bottom w:val="none" w:sz="0" w:space="0" w:color="auto"/>
            <w:right w:val="none" w:sz="0" w:space="0" w:color="auto"/>
          </w:divBdr>
        </w:div>
        <w:div w:id="769081823">
          <w:marLeft w:val="0"/>
          <w:marRight w:val="0"/>
          <w:marTop w:val="0"/>
          <w:marBottom w:val="0"/>
          <w:divBdr>
            <w:top w:val="none" w:sz="0" w:space="0" w:color="auto"/>
            <w:left w:val="none" w:sz="0" w:space="0" w:color="auto"/>
            <w:bottom w:val="none" w:sz="0" w:space="0" w:color="auto"/>
            <w:right w:val="none" w:sz="0" w:space="0" w:color="auto"/>
          </w:divBdr>
        </w:div>
        <w:div w:id="565141427">
          <w:marLeft w:val="0"/>
          <w:marRight w:val="0"/>
          <w:marTop w:val="0"/>
          <w:marBottom w:val="0"/>
          <w:divBdr>
            <w:top w:val="none" w:sz="0" w:space="0" w:color="auto"/>
            <w:left w:val="none" w:sz="0" w:space="0" w:color="auto"/>
            <w:bottom w:val="none" w:sz="0" w:space="0" w:color="auto"/>
            <w:right w:val="none" w:sz="0" w:space="0" w:color="auto"/>
          </w:divBdr>
        </w:div>
        <w:div w:id="2142262629">
          <w:marLeft w:val="0"/>
          <w:marRight w:val="0"/>
          <w:marTop w:val="0"/>
          <w:marBottom w:val="0"/>
          <w:divBdr>
            <w:top w:val="none" w:sz="0" w:space="0" w:color="auto"/>
            <w:left w:val="none" w:sz="0" w:space="0" w:color="auto"/>
            <w:bottom w:val="none" w:sz="0" w:space="0" w:color="auto"/>
            <w:right w:val="none" w:sz="0" w:space="0" w:color="auto"/>
          </w:divBdr>
        </w:div>
        <w:div w:id="369453974">
          <w:marLeft w:val="0"/>
          <w:marRight w:val="0"/>
          <w:marTop w:val="0"/>
          <w:marBottom w:val="0"/>
          <w:divBdr>
            <w:top w:val="none" w:sz="0" w:space="0" w:color="auto"/>
            <w:left w:val="none" w:sz="0" w:space="0" w:color="auto"/>
            <w:bottom w:val="none" w:sz="0" w:space="0" w:color="auto"/>
            <w:right w:val="none" w:sz="0" w:space="0" w:color="auto"/>
          </w:divBdr>
        </w:div>
      </w:divsChild>
    </w:div>
    <w:div w:id="582685848">
      <w:bodyDiv w:val="1"/>
      <w:marLeft w:val="0"/>
      <w:marRight w:val="0"/>
      <w:marTop w:val="0"/>
      <w:marBottom w:val="0"/>
      <w:divBdr>
        <w:top w:val="none" w:sz="0" w:space="0" w:color="auto"/>
        <w:left w:val="none" w:sz="0" w:space="0" w:color="auto"/>
        <w:bottom w:val="none" w:sz="0" w:space="0" w:color="auto"/>
        <w:right w:val="none" w:sz="0" w:space="0" w:color="auto"/>
      </w:divBdr>
      <w:divsChild>
        <w:div w:id="1399788318">
          <w:marLeft w:val="0"/>
          <w:marRight w:val="0"/>
          <w:marTop w:val="0"/>
          <w:marBottom w:val="0"/>
          <w:divBdr>
            <w:top w:val="none" w:sz="0" w:space="0" w:color="auto"/>
            <w:left w:val="none" w:sz="0" w:space="0" w:color="auto"/>
            <w:bottom w:val="none" w:sz="0" w:space="0" w:color="auto"/>
            <w:right w:val="none" w:sz="0" w:space="0" w:color="auto"/>
          </w:divBdr>
        </w:div>
        <w:div w:id="2047095599">
          <w:marLeft w:val="0"/>
          <w:marRight w:val="0"/>
          <w:marTop w:val="0"/>
          <w:marBottom w:val="0"/>
          <w:divBdr>
            <w:top w:val="none" w:sz="0" w:space="0" w:color="auto"/>
            <w:left w:val="none" w:sz="0" w:space="0" w:color="auto"/>
            <w:bottom w:val="none" w:sz="0" w:space="0" w:color="auto"/>
            <w:right w:val="none" w:sz="0" w:space="0" w:color="auto"/>
          </w:divBdr>
        </w:div>
        <w:div w:id="994726521">
          <w:marLeft w:val="0"/>
          <w:marRight w:val="0"/>
          <w:marTop w:val="0"/>
          <w:marBottom w:val="0"/>
          <w:divBdr>
            <w:top w:val="none" w:sz="0" w:space="0" w:color="auto"/>
            <w:left w:val="none" w:sz="0" w:space="0" w:color="auto"/>
            <w:bottom w:val="none" w:sz="0" w:space="0" w:color="auto"/>
            <w:right w:val="none" w:sz="0" w:space="0" w:color="auto"/>
          </w:divBdr>
        </w:div>
        <w:div w:id="2055885775">
          <w:marLeft w:val="0"/>
          <w:marRight w:val="0"/>
          <w:marTop w:val="0"/>
          <w:marBottom w:val="0"/>
          <w:divBdr>
            <w:top w:val="none" w:sz="0" w:space="0" w:color="auto"/>
            <w:left w:val="none" w:sz="0" w:space="0" w:color="auto"/>
            <w:bottom w:val="none" w:sz="0" w:space="0" w:color="auto"/>
            <w:right w:val="none" w:sz="0" w:space="0" w:color="auto"/>
          </w:divBdr>
        </w:div>
        <w:div w:id="1158227044">
          <w:marLeft w:val="0"/>
          <w:marRight w:val="0"/>
          <w:marTop w:val="0"/>
          <w:marBottom w:val="0"/>
          <w:divBdr>
            <w:top w:val="none" w:sz="0" w:space="0" w:color="auto"/>
            <w:left w:val="none" w:sz="0" w:space="0" w:color="auto"/>
            <w:bottom w:val="none" w:sz="0" w:space="0" w:color="auto"/>
            <w:right w:val="none" w:sz="0" w:space="0" w:color="auto"/>
          </w:divBdr>
        </w:div>
        <w:div w:id="634025170">
          <w:marLeft w:val="0"/>
          <w:marRight w:val="0"/>
          <w:marTop w:val="0"/>
          <w:marBottom w:val="0"/>
          <w:divBdr>
            <w:top w:val="none" w:sz="0" w:space="0" w:color="auto"/>
            <w:left w:val="none" w:sz="0" w:space="0" w:color="auto"/>
            <w:bottom w:val="none" w:sz="0" w:space="0" w:color="auto"/>
            <w:right w:val="none" w:sz="0" w:space="0" w:color="auto"/>
          </w:divBdr>
        </w:div>
        <w:div w:id="1359622036">
          <w:marLeft w:val="0"/>
          <w:marRight w:val="0"/>
          <w:marTop w:val="0"/>
          <w:marBottom w:val="0"/>
          <w:divBdr>
            <w:top w:val="none" w:sz="0" w:space="0" w:color="auto"/>
            <w:left w:val="none" w:sz="0" w:space="0" w:color="auto"/>
            <w:bottom w:val="none" w:sz="0" w:space="0" w:color="auto"/>
            <w:right w:val="none" w:sz="0" w:space="0" w:color="auto"/>
          </w:divBdr>
        </w:div>
        <w:div w:id="1537231804">
          <w:marLeft w:val="0"/>
          <w:marRight w:val="0"/>
          <w:marTop w:val="0"/>
          <w:marBottom w:val="0"/>
          <w:divBdr>
            <w:top w:val="none" w:sz="0" w:space="0" w:color="auto"/>
            <w:left w:val="none" w:sz="0" w:space="0" w:color="auto"/>
            <w:bottom w:val="none" w:sz="0" w:space="0" w:color="auto"/>
            <w:right w:val="none" w:sz="0" w:space="0" w:color="auto"/>
          </w:divBdr>
        </w:div>
        <w:div w:id="127012089">
          <w:marLeft w:val="0"/>
          <w:marRight w:val="0"/>
          <w:marTop w:val="0"/>
          <w:marBottom w:val="0"/>
          <w:divBdr>
            <w:top w:val="none" w:sz="0" w:space="0" w:color="auto"/>
            <w:left w:val="none" w:sz="0" w:space="0" w:color="auto"/>
            <w:bottom w:val="none" w:sz="0" w:space="0" w:color="auto"/>
            <w:right w:val="none" w:sz="0" w:space="0" w:color="auto"/>
          </w:divBdr>
        </w:div>
        <w:div w:id="869338344">
          <w:marLeft w:val="0"/>
          <w:marRight w:val="0"/>
          <w:marTop w:val="0"/>
          <w:marBottom w:val="0"/>
          <w:divBdr>
            <w:top w:val="none" w:sz="0" w:space="0" w:color="auto"/>
            <w:left w:val="none" w:sz="0" w:space="0" w:color="auto"/>
            <w:bottom w:val="none" w:sz="0" w:space="0" w:color="auto"/>
            <w:right w:val="none" w:sz="0" w:space="0" w:color="auto"/>
          </w:divBdr>
        </w:div>
      </w:divsChild>
    </w:div>
    <w:div w:id="82189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50335-9387-41A4-B6D9-4FC53185B96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1996</Words>
  <Characters>11381</Characters>
  <Application>Microsoft Office Word</Application>
  <DocSecurity>0</DocSecurity>
  <Lines>94</Lines>
  <Paragraphs>26</Paragraphs>
  <ScaleCrop>false</ScaleCrop>
  <Company/>
  <LinksUpToDate>false</LinksUpToDate>
  <CharactersWithSpaces>13351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2020-12-12T15:01:00Z</dcterms:created>
  <dcterms:modified xsi:type="dcterms:W3CDTF">2020-12-21T14:43:00Z</dcterms:modified>
</cp:coreProperties>
</file>