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103ED9" w14:textId="7147CF50" w:rsidR="00F479BE" w:rsidRDefault="00F479BE"/>
    <w:p w14:paraId="29E71758" w14:textId="7580F3B5" w:rsidR="00EF5DB5" w:rsidRPr="000F195F" w:rsidRDefault="00F479BE" w:rsidP="000F195F">
      <w:pPr>
        <w:pStyle w:val="NormalWeb"/>
        <w:rPr>
          <w:rFonts w:asciiTheme="minorHAnsi" w:hAnsiTheme="minorHAnsi" w:cstheme="minorHAnsi"/>
          <w:sz w:val="32"/>
          <w:szCs w:val="32"/>
          <w:u w:val="single"/>
          <w:lang w:val="cy-GB"/>
        </w:rPr>
      </w:pPr>
      <w:r w:rsidRPr="000F195F">
        <w:rPr>
          <w:rFonts w:asciiTheme="minorHAnsi" w:hAnsiTheme="minorHAnsi" w:cstheme="minorHAnsi"/>
          <w:sz w:val="32"/>
          <w:szCs w:val="32"/>
          <w:u w:val="single"/>
          <w:lang w:val="cy-GB"/>
        </w:rPr>
        <w:t xml:space="preserve">Rhan1 </w:t>
      </w:r>
      <w:r w:rsidR="00BC0CAF">
        <w:rPr>
          <w:rFonts w:asciiTheme="minorHAnsi" w:hAnsiTheme="minorHAnsi" w:cstheme="minorHAnsi"/>
          <w:sz w:val="32"/>
          <w:szCs w:val="32"/>
          <w:u w:val="single"/>
          <w:lang w:val="cy-GB"/>
        </w:rPr>
        <w:t xml:space="preserve">- </w:t>
      </w:r>
      <w:r w:rsidR="000F195F" w:rsidRPr="000F195F">
        <w:rPr>
          <w:rFonts w:asciiTheme="minorHAnsi" w:hAnsiTheme="minorHAnsi" w:cstheme="minorHAnsi"/>
          <w:sz w:val="32"/>
          <w:szCs w:val="32"/>
          <w:u w:val="single"/>
          <w:lang w:val="cy-GB"/>
        </w:rPr>
        <w:t xml:space="preserve">Ail-ysgrifennwch ddarn o destun mewn iaith academaidd briodol </w:t>
      </w:r>
    </w:p>
    <w:p w14:paraId="62D646A0" w14:textId="3020839B" w:rsidR="002E663E" w:rsidRPr="000F195F" w:rsidRDefault="002E663E" w:rsidP="002011DE">
      <w:pPr>
        <w:pStyle w:val="NormalWeb"/>
        <w:rPr>
          <w:rFonts w:asciiTheme="minorHAnsi" w:hAnsiTheme="minorHAnsi" w:cstheme="minorHAnsi"/>
          <w:lang w:val="cy-GB"/>
        </w:rPr>
      </w:pPr>
      <w:r w:rsidRPr="000F195F">
        <w:rPr>
          <w:rFonts w:asciiTheme="minorHAnsi" w:hAnsiTheme="minorHAnsi" w:cstheme="minorHAnsi"/>
          <w:lang w:val="cy-GB"/>
        </w:rPr>
        <w:t>Yng Ngwlad-y-</w:t>
      </w:r>
      <w:r w:rsidR="00422F83" w:rsidRPr="000F195F">
        <w:rPr>
          <w:rFonts w:asciiTheme="minorHAnsi" w:hAnsiTheme="minorHAnsi" w:cstheme="minorHAnsi"/>
          <w:lang w:val="cy-GB"/>
        </w:rPr>
        <w:t>I</w:t>
      </w:r>
      <w:r w:rsidR="00422F83" w:rsidRPr="000F195F">
        <w:rPr>
          <w:rFonts w:asciiTheme="minorHAnsi" w:hAnsiTheme="minorHAnsi" w:cstheme="minorHAnsi"/>
          <w:color w:val="202124"/>
        </w:rPr>
        <w:t>â</w:t>
      </w:r>
      <w:r w:rsidR="00422F83" w:rsidRPr="000F195F">
        <w:rPr>
          <w:rFonts w:asciiTheme="minorHAnsi" w:hAnsiTheme="minorHAnsi" w:cstheme="minorHAnsi"/>
          <w:color w:val="202124"/>
        </w:rPr>
        <w:t xml:space="preserve"> </w:t>
      </w:r>
      <w:r w:rsidRPr="000F195F">
        <w:rPr>
          <w:rFonts w:asciiTheme="minorHAnsi" w:hAnsiTheme="minorHAnsi" w:cstheme="minorHAnsi"/>
          <w:lang w:val="cy-GB"/>
        </w:rPr>
        <w:t>a llefydd tebyg, mae’n hollol bwysig i blant chware tu allan. Wnaeth rhai pobl ysgrifennu papurau i’r llywodraeth, lle oedden nhw’n siarad am ba mor bwysig ydy cael amser chware tu allan. Yn ganllawiau'r cwricwlwm, mae dysgu tu allan yn cael eu hybu er mwyn i’r plant cael y cyfle i ddysgu amdano fyd natur a hefyd er mwyn iddyn nhw ddysgu am sut i fod yn iach tu allan. Trwy wneud pethau fel gwersi ymarfer corff a sut i gael bywyd iachus, oherwydd dyma beth wnaeth Norodahl a Johannesson (2013) wneud ymchwil ar.</w:t>
      </w:r>
    </w:p>
    <w:p w14:paraId="79757CDC" w14:textId="0DABB9F5" w:rsidR="002E663E" w:rsidRPr="000F195F" w:rsidRDefault="002E663E" w:rsidP="002011DE">
      <w:pPr>
        <w:pStyle w:val="NormalWeb"/>
        <w:rPr>
          <w:rFonts w:asciiTheme="minorHAnsi" w:hAnsiTheme="minorHAnsi" w:cstheme="minorHAnsi"/>
          <w:lang w:val="cy-GB"/>
        </w:rPr>
      </w:pPr>
      <w:r w:rsidRPr="000F195F">
        <w:rPr>
          <w:rFonts w:asciiTheme="minorHAnsi" w:hAnsiTheme="minorHAnsi" w:cstheme="minorHAnsi"/>
          <w:lang w:val="cy-GB"/>
        </w:rPr>
        <w:t xml:space="preserve">Mae pwyslais wedi bod ar y broblem yma am achau oherwydd gall phlant oed </w:t>
      </w:r>
      <w:r w:rsidR="00422F83" w:rsidRPr="000F195F">
        <w:rPr>
          <w:rFonts w:asciiTheme="minorHAnsi" w:hAnsiTheme="minorHAnsi" w:cstheme="minorHAnsi"/>
          <w:lang w:val="cy-GB"/>
        </w:rPr>
        <w:t>un</w:t>
      </w:r>
      <w:r w:rsidRPr="000F195F">
        <w:rPr>
          <w:rFonts w:asciiTheme="minorHAnsi" w:hAnsiTheme="minorHAnsi" w:cstheme="minorHAnsi"/>
          <w:lang w:val="cy-GB"/>
        </w:rPr>
        <w:t xml:space="preserve"> i </w:t>
      </w:r>
      <w:r w:rsidR="00422F83" w:rsidRPr="000F195F">
        <w:rPr>
          <w:rFonts w:asciiTheme="minorHAnsi" w:hAnsiTheme="minorHAnsi" w:cstheme="minorHAnsi"/>
          <w:lang w:val="cy-GB"/>
        </w:rPr>
        <w:t>ch</w:t>
      </w:r>
      <w:r w:rsidR="008B3F91">
        <w:rPr>
          <w:rFonts w:asciiTheme="minorHAnsi" w:hAnsiTheme="minorHAnsi" w:cstheme="minorHAnsi"/>
          <w:lang w:val="cy-GB"/>
        </w:rPr>
        <w:t>we</w:t>
      </w:r>
      <w:r w:rsidR="00422F83" w:rsidRPr="000F195F">
        <w:rPr>
          <w:rFonts w:asciiTheme="minorHAnsi" w:hAnsiTheme="minorHAnsi" w:cstheme="minorHAnsi"/>
          <w:lang w:val="cy-GB"/>
        </w:rPr>
        <w:t xml:space="preserve">ch </w:t>
      </w:r>
      <w:r w:rsidRPr="000F195F">
        <w:rPr>
          <w:rFonts w:asciiTheme="minorHAnsi" w:hAnsiTheme="minorHAnsi" w:cstheme="minorHAnsi"/>
          <w:lang w:val="cy-GB"/>
        </w:rPr>
        <w:t xml:space="preserve">fynd allan i chware trwy’r dydd, ond bydd plant oed </w:t>
      </w:r>
      <w:r w:rsidR="00422F83" w:rsidRPr="000F195F">
        <w:rPr>
          <w:rFonts w:asciiTheme="minorHAnsi" w:hAnsiTheme="minorHAnsi" w:cstheme="minorHAnsi"/>
          <w:lang w:val="cy-GB"/>
        </w:rPr>
        <w:t>ch</w:t>
      </w:r>
      <w:r w:rsidR="007F19F8">
        <w:rPr>
          <w:rFonts w:asciiTheme="minorHAnsi" w:hAnsiTheme="minorHAnsi" w:cstheme="minorHAnsi"/>
          <w:lang w:val="cy-GB"/>
        </w:rPr>
        <w:t>we</w:t>
      </w:r>
      <w:r w:rsidR="00422F83" w:rsidRPr="000F195F">
        <w:rPr>
          <w:rFonts w:asciiTheme="minorHAnsi" w:hAnsiTheme="minorHAnsi" w:cstheme="minorHAnsi"/>
          <w:lang w:val="cy-GB"/>
        </w:rPr>
        <w:t>ch</w:t>
      </w:r>
      <w:r w:rsidRPr="000F195F">
        <w:rPr>
          <w:rFonts w:asciiTheme="minorHAnsi" w:hAnsiTheme="minorHAnsi" w:cstheme="minorHAnsi"/>
          <w:lang w:val="cy-GB"/>
        </w:rPr>
        <w:t xml:space="preserve"> i </w:t>
      </w:r>
      <w:r w:rsidR="00422F83" w:rsidRPr="000F195F">
        <w:rPr>
          <w:rFonts w:asciiTheme="minorHAnsi" w:hAnsiTheme="minorHAnsi" w:cstheme="minorHAnsi"/>
          <w:lang w:val="cy-GB"/>
        </w:rPr>
        <w:t>un-deg-ch</w:t>
      </w:r>
      <w:r w:rsidR="007F19F8">
        <w:rPr>
          <w:rFonts w:asciiTheme="minorHAnsi" w:hAnsiTheme="minorHAnsi" w:cstheme="minorHAnsi"/>
          <w:lang w:val="cy-GB"/>
        </w:rPr>
        <w:t>we</w:t>
      </w:r>
      <w:r w:rsidR="00422F83" w:rsidRPr="000F195F">
        <w:rPr>
          <w:rFonts w:asciiTheme="minorHAnsi" w:hAnsiTheme="minorHAnsi" w:cstheme="minorHAnsi"/>
          <w:lang w:val="cy-GB"/>
        </w:rPr>
        <w:t xml:space="preserve">ch </w:t>
      </w:r>
      <w:r w:rsidRPr="000F195F">
        <w:rPr>
          <w:rFonts w:asciiTheme="minorHAnsi" w:hAnsiTheme="minorHAnsi" w:cstheme="minorHAnsi"/>
          <w:lang w:val="cy-GB"/>
        </w:rPr>
        <w:t xml:space="preserve">ddim ond yn cael mynd allan pryd mae'n eu </w:t>
      </w:r>
      <w:r w:rsidR="005D59F2">
        <w:rPr>
          <w:rFonts w:asciiTheme="minorHAnsi" w:hAnsiTheme="minorHAnsi" w:cstheme="minorHAnsi"/>
          <w:lang w:val="cy-GB"/>
        </w:rPr>
        <w:t>h</w:t>
      </w:r>
      <w:r w:rsidRPr="000F195F">
        <w:rPr>
          <w:rFonts w:asciiTheme="minorHAnsi" w:hAnsiTheme="minorHAnsi" w:cstheme="minorHAnsi"/>
          <w:lang w:val="cy-GB"/>
        </w:rPr>
        <w:t>amser chware nhw. Dydyn ni ddim yn gwybod pa fath o weithgareddau mae athrawon yn wneud tu allan er mwyn hybu ddysgu ond bydd pob athro ddysgu mewn ffordd wahanol. Ond yng Ngwald-y-</w:t>
      </w:r>
      <w:r w:rsidR="00571290" w:rsidRPr="00571290">
        <w:rPr>
          <w:rFonts w:asciiTheme="minorHAnsi" w:hAnsiTheme="minorHAnsi" w:cstheme="minorHAnsi"/>
          <w:lang w:val="cy-GB"/>
        </w:rPr>
        <w:t xml:space="preserve"> </w:t>
      </w:r>
      <w:r w:rsidR="00571290" w:rsidRPr="000F195F">
        <w:rPr>
          <w:rFonts w:asciiTheme="minorHAnsi" w:hAnsiTheme="minorHAnsi" w:cstheme="minorHAnsi"/>
          <w:lang w:val="cy-GB"/>
        </w:rPr>
        <w:t>I</w:t>
      </w:r>
      <w:r w:rsidR="00571290" w:rsidRPr="000F195F">
        <w:rPr>
          <w:rFonts w:asciiTheme="minorHAnsi" w:hAnsiTheme="minorHAnsi" w:cstheme="minorHAnsi"/>
          <w:color w:val="202124"/>
        </w:rPr>
        <w:t>â</w:t>
      </w:r>
      <w:r w:rsidRPr="000F195F">
        <w:rPr>
          <w:rFonts w:asciiTheme="minorHAnsi" w:hAnsiTheme="minorHAnsi" w:cstheme="minorHAnsi"/>
          <w:lang w:val="cy-GB"/>
        </w:rPr>
        <w:t xml:space="preserve"> nawr, mae bod athro yn mynd allan i chware yn fwy na beth oedden nhw arfer gwneud. Yn Reyjkavick sef brif ddinas Gwlad-y-</w:t>
      </w:r>
      <w:r w:rsidR="00571290" w:rsidRPr="000F195F">
        <w:rPr>
          <w:rFonts w:asciiTheme="minorHAnsi" w:hAnsiTheme="minorHAnsi" w:cstheme="minorHAnsi"/>
          <w:lang w:val="cy-GB"/>
        </w:rPr>
        <w:t>I</w:t>
      </w:r>
      <w:r w:rsidR="00571290" w:rsidRPr="000F195F">
        <w:rPr>
          <w:rFonts w:asciiTheme="minorHAnsi" w:hAnsiTheme="minorHAnsi" w:cstheme="minorHAnsi"/>
          <w:color w:val="202124"/>
        </w:rPr>
        <w:t>â</w:t>
      </w:r>
      <w:r w:rsidR="00571290">
        <w:rPr>
          <w:rFonts w:asciiTheme="minorHAnsi" w:hAnsiTheme="minorHAnsi" w:cstheme="minorHAnsi"/>
          <w:lang w:val="cy-GB"/>
        </w:rPr>
        <w:t xml:space="preserve">, </w:t>
      </w:r>
      <w:r w:rsidRPr="000F195F">
        <w:rPr>
          <w:rFonts w:asciiTheme="minorHAnsi" w:hAnsiTheme="minorHAnsi" w:cstheme="minorHAnsi"/>
          <w:lang w:val="cy-GB"/>
        </w:rPr>
        <w:t>mae 70% o ysgolion yn ddweud bod nhw’n defnyddio addysg tu allan yn fwy (Oladottir, 2008).</w:t>
      </w:r>
    </w:p>
    <w:p w14:paraId="7F759893" w14:textId="77777777" w:rsidR="007F5D60" w:rsidRDefault="000C1E3D" w:rsidP="000C1E3D">
      <w:pPr>
        <w:pStyle w:val="NormalWeb"/>
        <w:rPr>
          <w:rFonts w:asciiTheme="minorHAnsi" w:hAnsiTheme="minorHAnsi" w:cstheme="minorHAnsi"/>
        </w:rPr>
      </w:pPr>
      <w:proofErr w:type="spellStart"/>
      <w:r w:rsidRPr="000F195F">
        <w:rPr>
          <w:rFonts w:asciiTheme="minorHAnsi" w:hAnsiTheme="minorHAnsi" w:cstheme="minorHAnsi"/>
          <w:sz w:val="28"/>
          <w:szCs w:val="28"/>
          <w:u w:val="single"/>
        </w:rPr>
        <w:t>Addasiad</w:t>
      </w:r>
      <w:proofErr w:type="spellEnd"/>
      <w:r w:rsidRPr="000F195F">
        <w:rPr>
          <w:rFonts w:asciiTheme="minorHAnsi" w:hAnsiTheme="minorHAnsi" w:cstheme="minorHAnsi"/>
          <w:sz w:val="28"/>
          <w:szCs w:val="28"/>
          <w:u w:val="single"/>
        </w:rPr>
        <w:t xml:space="preserve"> o:</w:t>
      </w:r>
    </w:p>
    <w:p w14:paraId="161DDAEB" w14:textId="12FFEEB7" w:rsidR="000C1E3D" w:rsidRPr="000F195F" w:rsidRDefault="000C1E3D" w:rsidP="000C1E3D">
      <w:pPr>
        <w:pStyle w:val="NormalWeb"/>
        <w:rPr>
          <w:rFonts w:asciiTheme="minorHAnsi" w:hAnsiTheme="minorHAnsi" w:cstheme="minorHAnsi"/>
        </w:rPr>
      </w:pPr>
      <w:r w:rsidRPr="000F195F">
        <w:rPr>
          <w:rFonts w:asciiTheme="minorHAnsi" w:hAnsiTheme="minorHAnsi" w:cstheme="minorHAnsi"/>
        </w:rPr>
        <w:br/>
      </w:r>
      <w:proofErr w:type="spellStart"/>
      <w:r w:rsidRPr="000F195F">
        <w:rPr>
          <w:rFonts w:asciiTheme="minorHAnsi" w:hAnsiTheme="minorHAnsi" w:cstheme="minorHAnsi"/>
        </w:rPr>
        <w:t>Noradahl</w:t>
      </w:r>
      <w:proofErr w:type="spellEnd"/>
      <w:r w:rsidRPr="000F195F">
        <w:rPr>
          <w:rFonts w:asciiTheme="minorHAnsi" w:hAnsiTheme="minorHAnsi" w:cstheme="minorHAnsi"/>
        </w:rPr>
        <w:t xml:space="preserve">, K. and </w:t>
      </w:r>
      <w:proofErr w:type="spellStart"/>
      <w:r w:rsidRPr="000F195F">
        <w:rPr>
          <w:rFonts w:asciiTheme="minorHAnsi" w:hAnsiTheme="minorHAnsi" w:cstheme="minorHAnsi"/>
        </w:rPr>
        <w:t>Johannesson</w:t>
      </w:r>
      <w:proofErr w:type="spellEnd"/>
      <w:r w:rsidRPr="000F195F">
        <w:rPr>
          <w:rFonts w:asciiTheme="minorHAnsi" w:hAnsiTheme="minorHAnsi" w:cstheme="minorHAnsi"/>
        </w:rPr>
        <w:t xml:space="preserve">, I. (2014) ‘Icelandic teachers’ views of using the outdoors’ </w:t>
      </w:r>
    </w:p>
    <w:p w14:paraId="2CA4D3CC" w14:textId="2FAB4D34" w:rsidR="002011DE" w:rsidRPr="000F195F" w:rsidRDefault="000C1E3D" w:rsidP="002E663E">
      <w:pPr>
        <w:pStyle w:val="NormalWeb"/>
        <w:rPr>
          <w:rFonts w:asciiTheme="minorHAnsi" w:hAnsiTheme="minorHAnsi" w:cstheme="minorHAnsi"/>
        </w:rPr>
      </w:pPr>
      <w:r w:rsidRPr="000F195F">
        <w:rPr>
          <w:rFonts w:asciiTheme="minorHAnsi" w:hAnsiTheme="minorHAnsi" w:cstheme="minorHAnsi"/>
        </w:rPr>
        <w:t xml:space="preserve">Education 3-13: International Journal of Primary, Elementary and Early Years Education. Vol 44, No. 4, September 2014, 391-406. </w:t>
      </w:r>
    </w:p>
    <w:p w14:paraId="13944246" w14:textId="39BF3E9D" w:rsidR="002011DE" w:rsidRPr="002E663E" w:rsidRDefault="002011DE">
      <w:pPr>
        <w:rPr>
          <w:sz w:val="22"/>
          <w:szCs w:val="22"/>
          <w:u w:val="single"/>
        </w:rPr>
      </w:pPr>
    </w:p>
    <w:p w14:paraId="57B27F20" w14:textId="77777777" w:rsidR="002E663E" w:rsidRDefault="002E663E" w:rsidP="00F63C97">
      <w:pPr>
        <w:rPr>
          <w:sz w:val="32"/>
          <w:szCs w:val="32"/>
          <w:u w:val="single"/>
        </w:rPr>
      </w:pPr>
    </w:p>
    <w:p w14:paraId="74E27866" w14:textId="77777777" w:rsidR="002E663E" w:rsidRDefault="002E663E" w:rsidP="00F63C97">
      <w:pPr>
        <w:rPr>
          <w:sz w:val="32"/>
          <w:szCs w:val="32"/>
          <w:u w:val="single"/>
        </w:rPr>
      </w:pPr>
    </w:p>
    <w:p w14:paraId="2390A148" w14:textId="77777777" w:rsidR="002E663E" w:rsidRDefault="002E663E" w:rsidP="00F63C97">
      <w:pPr>
        <w:rPr>
          <w:sz w:val="32"/>
          <w:szCs w:val="32"/>
          <w:u w:val="single"/>
        </w:rPr>
      </w:pPr>
    </w:p>
    <w:p w14:paraId="467DD2C9" w14:textId="77777777" w:rsidR="002E663E" w:rsidRDefault="002E663E" w:rsidP="00F63C97">
      <w:pPr>
        <w:rPr>
          <w:sz w:val="32"/>
          <w:szCs w:val="32"/>
          <w:u w:val="single"/>
        </w:rPr>
      </w:pPr>
    </w:p>
    <w:p w14:paraId="43A79807" w14:textId="77777777" w:rsidR="002E663E" w:rsidRDefault="002E663E" w:rsidP="00F63C97">
      <w:pPr>
        <w:rPr>
          <w:sz w:val="32"/>
          <w:szCs w:val="32"/>
          <w:u w:val="single"/>
        </w:rPr>
      </w:pPr>
    </w:p>
    <w:p w14:paraId="40E0E9DC" w14:textId="77777777" w:rsidR="002E663E" w:rsidRDefault="002E663E" w:rsidP="00F63C97">
      <w:pPr>
        <w:rPr>
          <w:sz w:val="32"/>
          <w:szCs w:val="32"/>
          <w:u w:val="single"/>
        </w:rPr>
      </w:pPr>
    </w:p>
    <w:p w14:paraId="1C3A1F76" w14:textId="77777777" w:rsidR="002E663E" w:rsidRDefault="002E663E" w:rsidP="00F63C97">
      <w:pPr>
        <w:rPr>
          <w:sz w:val="32"/>
          <w:szCs w:val="32"/>
          <w:u w:val="single"/>
        </w:rPr>
      </w:pPr>
    </w:p>
    <w:p w14:paraId="2DE6D39B" w14:textId="77777777" w:rsidR="002E663E" w:rsidRDefault="002E663E" w:rsidP="00F63C97">
      <w:pPr>
        <w:rPr>
          <w:sz w:val="32"/>
          <w:szCs w:val="32"/>
          <w:u w:val="single"/>
        </w:rPr>
      </w:pPr>
    </w:p>
    <w:p w14:paraId="2E9F26BA" w14:textId="77777777" w:rsidR="002E663E" w:rsidRDefault="002E663E" w:rsidP="00F63C97">
      <w:pPr>
        <w:rPr>
          <w:sz w:val="32"/>
          <w:szCs w:val="32"/>
          <w:u w:val="single"/>
        </w:rPr>
      </w:pPr>
    </w:p>
    <w:p w14:paraId="74DA016C" w14:textId="77777777" w:rsidR="002E663E" w:rsidRDefault="002E663E" w:rsidP="00F63C97">
      <w:pPr>
        <w:rPr>
          <w:sz w:val="32"/>
          <w:szCs w:val="32"/>
          <w:u w:val="single"/>
        </w:rPr>
      </w:pPr>
    </w:p>
    <w:p w14:paraId="2359899F" w14:textId="77777777" w:rsidR="009E209C" w:rsidRDefault="009E209C" w:rsidP="009E209C">
      <w:pPr>
        <w:pStyle w:val="NormalWeb"/>
        <w:rPr>
          <w:sz w:val="32"/>
          <w:szCs w:val="32"/>
          <w:u w:val="single"/>
        </w:rPr>
      </w:pPr>
    </w:p>
    <w:p w14:paraId="119B4FC1" w14:textId="524CB2CB" w:rsidR="00790854" w:rsidRPr="00B3568E" w:rsidRDefault="002011DE" w:rsidP="00B3568E">
      <w:pPr>
        <w:pStyle w:val="NormalWeb"/>
        <w:rPr>
          <w:rFonts w:asciiTheme="minorHAnsi" w:hAnsiTheme="minorHAnsi" w:cstheme="minorHAnsi"/>
          <w:sz w:val="32"/>
          <w:szCs w:val="32"/>
          <w:u w:val="single"/>
          <w:lang w:val="cy-GB"/>
        </w:rPr>
      </w:pPr>
      <w:r w:rsidRPr="00B3568E">
        <w:rPr>
          <w:rFonts w:asciiTheme="minorHAnsi" w:hAnsiTheme="minorHAnsi" w:cstheme="minorHAnsi"/>
          <w:sz w:val="32"/>
          <w:szCs w:val="32"/>
          <w:u w:val="single"/>
          <w:lang w:val="cy-GB"/>
        </w:rPr>
        <w:lastRenderedPageBreak/>
        <w:t>Rhan 2</w:t>
      </w:r>
      <w:r w:rsidR="00422F83" w:rsidRPr="00B3568E">
        <w:rPr>
          <w:rFonts w:asciiTheme="minorHAnsi" w:hAnsiTheme="minorHAnsi" w:cstheme="minorHAnsi"/>
          <w:sz w:val="32"/>
          <w:szCs w:val="32"/>
          <w:u w:val="single"/>
          <w:lang w:val="cy-GB"/>
        </w:rPr>
        <w:t>a</w:t>
      </w:r>
      <w:r w:rsidR="009E209C" w:rsidRPr="00B3568E">
        <w:rPr>
          <w:rFonts w:asciiTheme="minorHAnsi" w:hAnsiTheme="minorHAnsi" w:cstheme="minorHAnsi"/>
          <w:sz w:val="32"/>
          <w:szCs w:val="32"/>
          <w:u w:val="single"/>
          <w:lang w:val="cy-GB"/>
        </w:rPr>
        <w:t xml:space="preserve"> </w:t>
      </w:r>
      <w:r w:rsidR="00BC0CAF">
        <w:rPr>
          <w:rFonts w:asciiTheme="minorHAnsi" w:hAnsiTheme="minorHAnsi" w:cstheme="minorHAnsi"/>
          <w:sz w:val="32"/>
          <w:szCs w:val="32"/>
          <w:u w:val="single"/>
          <w:lang w:val="cy-GB"/>
        </w:rPr>
        <w:t>- A</w:t>
      </w:r>
      <w:r w:rsidR="009E209C" w:rsidRPr="00B3568E">
        <w:rPr>
          <w:rFonts w:asciiTheme="minorHAnsi" w:hAnsiTheme="minorHAnsi" w:cstheme="minorHAnsi"/>
          <w:sz w:val="32"/>
          <w:szCs w:val="32"/>
          <w:u w:val="single"/>
          <w:lang w:val="cy-GB"/>
        </w:rPr>
        <w:t xml:space="preserve">il-ysgrifennwch ddarn o destun gyda dyfyniadau a chyfeiriadau priodol – 200 o eiriau </w:t>
      </w:r>
    </w:p>
    <w:p w14:paraId="0C1541E4" w14:textId="69E7E0E8" w:rsidR="003C4BC0" w:rsidRPr="009E209C" w:rsidRDefault="00287F79" w:rsidP="00790854">
      <w:pPr>
        <w:pStyle w:val="NormalWeb"/>
        <w:rPr>
          <w:rFonts w:asciiTheme="minorHAnsi" w:hAnsiTheme="minorHAnsi" w:cstheme="minorHAnsi"/>
        </w:rPr>
      </w:pPr>
      <w:proofErr w:type="spellStart"/>
      <w:r w:rsidRPr="009E209C">
        <w:rPr>
          <w:rFonts w:asciiTheme="minorHAnsi" w:hAnsiTheme="minorHAnsi" w:cstheme="minorHAnsi"/>
        </w:rPr>
        <w:t>Bydd</w:t>
      </w:r>
      <w:proofErr w:type="spellEnd"/>
      <w:r w:rsidRPr="009E209C">
        <w:rPr>
          <w:rFonts w:asciiTheme="minorHAnsi" w:hAnsiTheme="minorHAnsi" w:cstheme="minorHAnsi"/>
        </w:rPr>
        <w:t xml:space="preserve"> y </w:t>
      </w:r>
      <w:proofErr w:type="spellStart"/>
      <w:r w:rsidRPr="009E209C">
        <w:rPr>
          <w:rFonts w:asciiTheme="minorHAnsi" w:hAnsiTheme="minorHAnsi" w:cstheme="minorHAnsi"/>
        </w:rPr>
        <w:t>tra</w:t>
      </w:r>
      <w:proofErr w:type="spellEnd"/>
      <w:r w:rsidRPr="009E209C">
        <w:rPr>
          <w:rFonts w:asciiTheme="minorHAnsi" w:hAnsiTheme="minorHAnsi" w:cstheme="minorHAnsi"/>
          <w:lang w:val="cy-GB"/>
        </w:rPr>
        <w:t>ethawd yma yn s</w:t>
      </w:r>
      <w:r w:rsidR="00CA50F7" w:rsidRPr="00CA50F7">
        <w:rPr>
          <w:rFonts w:asciiTheme="minorHAnsi" w:hAnsiTheme="minorHAnsi" w:cstheme="minorHAnsi"/>
          <w:lang w:val="cy-GB"/>
        </w:rPr>
        <w:t>ô</w:t>
      </w:r>
      <w:r w:rsidRPr="009E209C">
        <w:rPr>
          <w:rFonts w:asciiTheme="minorHAnsi" w:hAnsiTheme="minorHAnsi" w:cstheme="minorHAnsi"/>
          <w:lang w:val="cy-GB"/>
        </w:rPr>
        <w:t>n amdano ysgolion coedwig.</w:t>
      </w:r>
      <w:r w:rsidR="003C4BC0" w:rsidRPr="009E209C">
        <w:rPr>
          <w:rFonts w:asciiTheme="minorHAnsi" w:hAnsiTheme="minorHAnsi" w:cstheme="minorHAnsi"/>
          <w:lang w:val="cy-GB"/>
        </w:rPr>
        <w:t xml:space="preserve"> Dyffinad o ysgol coedwig gan Forest School Network ydy,</w:t>
      </w:r>
    </w:p>
    <w:p w14:paraId="050BDF3A" w14:textId="7D7DCC59" w:rsidR="00F63C97" w:rsidRPr="009E209C" w:rsidRDefault="003C4BC0" w:rsidP="00790854">
      <w:pPr>
        <w:pStyle w:val="NormalWeb"/>
        <w:rPr>
          <w:rFonts w:asciiTheme="minorHAnsi" w:hAnsiTheme="minorHAnsi" w:cstheme="minorHAnsi"/>
        </w:rPr>
      </w:pPr>
      <w:r w:rsidRPr="009E209C">
        <w:rPr>
          <w:rFonts w:asciiTheme="minorHAnsi" w:hAnsiTheme="minorHAnsi" w:cstheme="minorHAnsi"/>
        </w:rPr>
        <w:t>“I</w:t>
      </w:r>
      <w:r w:rsidRPr="009E209C">
        <w:rPr>
          <w:rFonts w:asciiTheme="minorHAnsi" w:hAnsiTheme="minorHAnsi" w:cstheme="minorHAnsi"/>
        </w:rPr>
        <w:t xml:space="preserve">t is an inspirational process that offers children, young people and adults regular opportunities to achieve and develop confidence and </w:t>
      </w:r>
      <w:proofErr w:type="spellStart"/>
      <w:r w:rsidRPr="009E209C">
        <w:rPr>
          <w:rFonts w:asciiTheme="minorHAnsi" w:hAnsiTheme="minorHAnsi" w:cstheme="minorHAnsi"/>
        </w:rPr>
        <w:t>self esteem</w:t>
      </w:r>
      <w:proofErr w:type="spellEnd"/>
      <w:r w:rsidRPr="009E209C">
        <w:rPr>
          <w:rFonts w:asciiTheme="minorHAnsi" w:hAnsiTheme="minorHAnsi" w:cstheme="minorHAnsi"/>
        </w:rPr>
        <w:t xml:space="preserve"> though hands on learning experiences in a woodland </w:t>
      </w:r>
      <w:proofErr w:type="gramStart"/>
      <w:r w:rsidRPr="009E209C">
        <w:rPr>
          <w:rFonts w:asciiTheme="minorHAnsi" w:hAnsiTheme="minorHAnsi" w:cstheme="minorHAnsi"/>
        </w:rPr>
        <w:t>environment”</w:t>
      </w:r>
      <w:r w:rsidRPr="009E209C">
        <w:rPr>
          <w:rFonts w:asciiTheme="minorHAnsi" w:hAnsiTheme="minorHAnsi" w:cstheme="minorHAnsi"/>
        </w:rPr>
        <w:t>(</w:t>
      </w:r>
      <w:proofErr w:type="gramEnd"/>
      <w:r w:rsidRPr="009E209C">
        <w:rPr>
          <w:rFonts w:asciiTheme="minorHAnsi" w:hAnsiTheme="minorHAnsi" w:cstheme="minorHAnsi"/>
        </w:rPr>
        <w:t>Murray and O’Brien 2006</w:t>
      </w:r>
      <w:r w:rsidRPr="009E209C">
        <w:rPr>
          <w:rFonts w:asciiTheme="minorHAnsi" w:hAnsiTheme="minorHAnsi" w:cstheme="minorHAnsi"/>
        </w:rPr>
        <w:t>).</w:t>
      </w:r>
    </w:p>
    <w:p w14:paraId="2E238662" w14:textId="77777777" w:rsidR="00A70479" w:rsidRPr="00A70479" w:rsidRDefault="00A70479" w:rsidP="007663C2">
      <w:pPr>
        <w:pStyle w:val="NormalWeb"/>
        <w:rPr>
          <w:rFonts w:asciiTheme="minorHAnsi" w:hAnsiTheme="minorHAnsi" w:cstheme="minorHAnsi"/>
          <w:lang w:val="cy-GB"/>
        </w:rPr>
      </w:pPr>
      <w:r w:rsidRPr="00A70479">
        <w:rPr>
          <w:rFonts w:asciiTheme="minorHAnsi" w:hAnsiTheme="minorHAnsi" w:cstheme="minorHAnsi"/>
          <w:lang w:val="cy-GB"/>
        </w:rPr>
        <w:t>Mae pobl yn poeni amdano’r plant sydd methu fynd allan i’r goedwig, fel y rheini oherwydd dydyn nhw ddim eisiau i rywbeth drwg digwydd ac mae dal llawer o weithgaredd i wneud tu fewn hefyd meddai O’Brien a Murray. Mae llawer o ymchwil yn ddweud bod ên hollol i bwysig i blant cael y cyfle i fynd allan i archwilio’r byd natur oherwydd wrth iddyn nhw dyfu lan bydd llai o gyfleoedd iddyn nhw fynd allan a gweld y manteision corffol ac emosiynol o fod yn natur (Thompson et al.2004). Mae llywodraeth Cymru (llywodraeth Cymru, 2009) yn annog athrawon i fynd ai dosbarthiadau, enwedig Cyfnod Sylfaen, tu allan i’r ysgol coedwig er mwyn i’r plant ddysgu mewn awyrchgylchau newydd.</w:t>
      </w:r>
    </w:p>
    <w:p w14:paraId="38E5CE6E" w14:textId="3A4CC4B7" w:rsidR="00BA0456" w:rsidRPr="00B3568E" w:rsidRDefault="00790854" w:rsidP="007663C2">
      <w:pPr>
        <w:pStyle w:val="NormalWeb"/>
        <w:rPr>
          <w:rFonts w:asciiTheme="minorHAnsi" w:hAnsiTheme="minorHAnsi" w:cstheme="minorHAnsi"/>
          <w:i/>
          <w:iCs/>
          <w:sz w:val="28"/>
          <w:szCs w:val="28"/>
          <w:u w:val="single"/>
        </w:rPr>
      </w:pPr>
      <w:proofErr w:type="spellStart"/>
      <w:r w:rsidRPr="00B3568E">
        <w:rPr>
          <w:rFonts w:asciiTheme="minorHAnsi" w:hAnsiTheme="minorHAnsi" w:cstheme="minorHAnsi"/>
          <w:sz w:val="28"/>
          <w:szCs w:val="28"/>
          <w:u w:val="single"/>
        </w:rPr>
        <w:t>Rhestr</w:t>
      </w:r>
      <w:proofErr w:type="spellEnd"/>
      <w:r w:rsidRPr="00B3568E">
        <w:rPr>
          <w:rFonts w:asciiTheme="minorHAnsi" w:hAnsiTheme="minorHAnsi" w:cstheme="minorHAnsi"/>
          <w:sz w:val="28"/>
          <w:szCs w:val="28"/>
          <w:u w:val="single"/>
        </w:rPr>
        <w:t xml:space="preserve"> </w:t>
      </w:r>
      <w:proofErr w:type="spellStart"/>
      <w:r w:rsidRPr="00B3568E">
        <w:rPr>
          <w:rFonts w:asciiTheme="minorHAnsi" w:hAnsiTheme="minorHAnsi" w:cstheme="minorHAnsi"/>
          <w:sz w:val="28"/>
          <w:szCs w:val="28"/>
          <w:u w:val="single"/>
        </w:rPr>
        <w:t>Cyfeirnodi</w:t>
      </w:r>
      <w:proofErr w:type="spellEnd"/>
      <w:r w:rsidRPr="00B3568E">
        <w:rPr>
          <w:rFonts w:asciiTheme="minorHAnsi" w:hAnsiTheme="minorHAnsi" w:cstheme="minorHAnsi"/>
          <w:sz w:val="28"/>
          <w:szCs w:val="28"/>
          <w:u w:val="single"/>
        </w:rPr>
        <w:t>:</w:t>
      </w:r>
    </w:p>
    <w:p w14:paraId="4B298A5C" w14:textId="5233ACB7" w:rsidR="007663C2" w:rsidRPr="009E209C" w:rsidRDefault="00BA0456" w:rsidP="007663C2">
      <w:pPr>
        <w:pStyle w:val="NormalWeb"/>
        <w:rPr>
          <w:rFonts w:asciiTheme="minorHAnsi" w:hAnsiTheme="minorHAnsi" w:cstheme="minorHAnsi"/>
          <w:i/>
          <w:iCs/>
        </w:rPr>
      </w:pPr>
      <w:r w:rsidRPr="009E209C">
        <w:rPr>
          <w:rFonts w:asciiTheme="minorHAnsi" w:hAnsiTheme="minorHAnsi" w:cstheme="minorHAnsi"/>
          <w:i/>
          <w:iCs/>
        </w:rPr>
        <w:t xml:space="preserve">E. O'Brien and R. </w:t>
      </w:r>
      <w:proofErr w:type="gramStart"/>
      <w:r w:rsidRPr="009E209C">
        <w:rPr>
          <w:rFonts w:asciiTheme="minorHAnsi" w:hAnsiTheme="minorHAnsi" w:cstheme="minorHAnsi"/>
          <w:i/>
          <w:iCs/>
        </w:rPr>
        <w:t>Murray,(</w:t>
      </w:r>
      <w:proofErr w:type="gramEnd"/>
      <w:r w:rsidRPr="009E209C">
        <w:rPr>
          <w:rFonts w:asciiTheme="minorHAnsi" w:hAnsiTheme="minorHAnsi" w:cstheme="minorHAnsi"/>
          <w:i/>
          <w:iCs/>
        </w:rPr>
        <w:t>2006). A marvellous opportunity for children to learn: A participatory evaluation of Forest School in England and Wales, Farnham: Forest Research.</w:t>
      </w:r>
    </w:p>
    <w:p w14:paraId="2375B955" w14:textId="7C84DD3C" w:rsidR="00BA0456" w:rsidRPr="009E209C" w:rsidRDefault="00BA0456" w:rsidP="007663C2">
      <w:pPr>
        <w:pStyle w:val="NormalWeb"/>
        <w:rPr>
          <w:rFonts w:asciiTheme="minorHAnsi" w:hAnsiTheme="minorHAnsi" w:cstheme="minorHAnsi"/>
        </w:rPr>
      </w:pPr>
      <w:r w:rsidRPr="009E209C">
        <w:rPr>
          <w:rFonts w:asciiTheme="minorHAnsi" w:hAnsiTheme="minorHAnsi" w:cstheme="minorHAnsi"/>
          <w:i/>
          <w:iCs/>
        </w:rPr>
        <w:t>Thompson, W. et al. (2004</w:t>
      </w:r>
      <w:proofErr w:type="gramStart"/>
      <w:r w:rsidRPr="009E209C">
        <w:rPr>
          <w:rFonts w:asciiTheme="minorHAnsi" w:hAnsiTheme="minorHAnsi" w:cstheme="minorHAnsi"/>
          <w:i/>
          <w:iCs/>
        </w:rPr>
        <w:t>).Open</w:t>
      </w:r>
      <w:proofErr w:type="gramEnd"/>
      <w:r w:rsidRPr="009E209C">
        <w:rPr>
          <w:rFonts w:asciiTheme="minorHAnsi" w:hAnsiTheme="minorHAnsi" w:cstheme="minorHAnsi"/>
          <w:i/>
          <w:iCs/>
        </w:rPr>
        <w:t xml:space="preserve"> space and social inclusion: Local woodland use in central Scotland. Report to the Forestry Commission, Edinburgh. </w:t>
      </w:r>
    </w:p>
    <w:p w14:paraId="09F24BE2" w14:textId="32FD4912" w:rsidR="007663C2" w:rsidRPr="009E209C" w:rsidRDefault="007663C2" w:rsidP="007663C2">
      <w:pPr>
        <w:pStyle w:val="NormalWeb"/>
        <w:rPr>
          <w:rFonts w:asciiTheme="minorHAnsi" w:hAnsiTheme="minorHAnsi" w:cstheme="minorHAnsi"/>
          <w:i/>
          <w:iCs/>
        </w:rPr>
      </w:pPr>
      <w:r w:rsidRPr="009E209C">
        <w:rPr>
          <w:rFonts w:asciiTheme="minorHAnsi" w:hAnsiTheme="minorHAnsi" w:cstheme="minorHAnsi"/>
          <w:i/>
          <w:iCs/>
        </w:rPr>
        <w:t>W</w:t>
      </w:r>
      <w:r w:rsidR="00790854" w:rsidRPr="009E209C">
        <w:rPr>
          <w:rFonts w:asciiTheme="minorHAnsi" w:hAnsiTheme="minorHAnsi" w:cstheme="minorHAnsi"/>
          <w:i/>
          <w:iCs/>
        </w:rPr>
        <w:t xml:space="preserve">elsh </w:t>
      </w:r>
      <w:r w:rsidRPr="009E209C">
        <w:rPr>
          <w:rFonts w:asciiTheme="minorHAnsi" w:hAnsiTheme="minorHAnsi" w:cstheme="minorHAnsi"/>
          <w:i/>
          <w:iCs/>
        </w:rPr>
        <w:t>A</w:t>
      </w:r>
      <w:r w:rsidR="00790854" w:rsidRPr="009E209C">
        <w:rPr>
          <w:rFonts w:asciiTheme="minorHAnsi" w:hAnsiTheme="minorHAnsi" w:cstheme="minorHAnsi"/>
          <w:i/>
          <w:iCs/>
        </w:rPr>
        <w:t xml:space="preserve">ssembly </w:t>
      </w:r>
      <w:r w:rsidRPr="009E209C">
        <w:rPr>
          <w:rFonts w:asciiTheme="minorHAnsi" w:hAnsiTheme="minorHAnsi" w:cstheme="minorHAnsi"/>
          <w:i/>
          <w:iCs/>
        </w:rPr>
        <w:t>G</w:t>
      </w:r>
      <w:r w:rsidR="00790854" w:rsidRPr="009E209C">
        <w:rPr>
          <w:rFonts w:asciiTheme="minorHAnsi" w:hAnsiTheme="minorHAnsi" w:cstheme="minorHAnsi"/>
          <w:i/>
          <w:iCs/>
        </w:rPr>
        <w:t>overnment</w:t>
      </w:r>
      <w:r w:rsidRPr="009E209C">
        <w:rPr>
          <w:rFonts w:asciiTheme="minorHAnsi" w:hAnsiTheme="minorHAnsi" w:cstheme="minorHAnsi"/>
          <w:i/>
          <w:iCs/>
        </w:rPr>
        <w:t xml:space="preserve"> (2009)</w:t>
      </w:r>
      <w:r w:rsidR="00790854" w:rsidRPr="009E209C">
        <w:rPr>
          <w:rFonts w:asciiTheme="minorHAnsi" w:hAnsiTheme="minorHAnsi" w:cstheme="minorHAnsi"/>
          <w:i/>
          <w:iCs/>
        </w:rPr>
        <w:t xml:space="preserve"> Outdoor Learning Handbook</w:t>
      </w:r>
      <w:r w:rsidRPr="009E209C">
        <w:rPr>
          <w:rFonts w:asciiTheme="minorHAnsi" w:hAnsiTheme="minorHAnsi" w:cstheme="minorHAnsi"/>
          <w:i/>
          <w:iCs/>
        </w:rPr>
        <w:t xml:space="preserve">. Available at: </w:t>
      </w:r>
      <w:hyperlink r:id="rId6" w:history="1">
        <w:r w:rsidRPr="009E209C">
          <w:rPr>
            <w:rStyle w:val="Hyperlink"/>
            <w:rFonts w:asciiTheme="minorHAnsi" w:hAnsiTheme="minorHAnsi" w:cstheme="minorHAnsi"/>
            <w:i/>
            <w:iCs/>
          </w:rPr>
          <w:t>https://hwb.gov.wales/storage/fcb8539c-9be7-4883-8542-3</w:t>
        </w:r>
        <w:r w:rsidRPr="009E209C">
          <w:rPr>
            <w:rStyle w:val="Hyperlink"/>
            <w:rFonts w:asciiTheme="minorHAnsi" w:hAnsiTheme="minorHAnsi" w:cstheme="minorHAnsi"/>
            <w:i/>
            <w:iCs/>
          </w:rPr>
          <w:t>5</w:t>
        </w:r>
        <w:r w:rsidRPr="009E209C">
          <w:rPr>
            <w:rStyle w:val="Hyperlink"/>
            <w:rFonts w:asciiTheme="minorHAnsi" w:hAnsiTheme="minorHAnsi" w:cstheme="minorHAnsi"/>
            <w:i/>
            <w:iCs/>
          </w:rPr>
          <w:t>d7b54b56f2/foundation-phase-outdoor-learning-handbook.pdf</w:t>
        </w:r>
      </w:hyperlink>
    </w:p>
    <w:p w14:paraId="2A13126C" w14:textId="012286B0" w:rsidR="002011DE" w:rsidRDefault="002011DE"/>
    <w:p w14:paraId="2495BC65" w14:textId="1F6939D9" w:rsidR="007663C2" w:rsidRDefault="007663C2"/>
    <w:p w14:paraId="22DCFFEE" w14:textId="1353113D" w:rsidR="007663C2" w:rsidRDefault="007663C2"/>
    <w:p w14:paraId="74C8FCBA" w14:textId="5D947087" w:rsidR="007663C2" w:rsidRDefault="007663C2"/>
    <w:p w14:paraId="22ADE481" w14:textId="0423ED34" w:rsidR="007663C2" w:rsidRDefault="007663C2"/>
    <w:p w14:paraId="714F8A2D" w14:textId="1374D996" w:rsidR="007663C2" w:rsidRDefault="007663C2"/>
    <w:p w14:paraId="04CBFF13" w14:textId="21053C7E" w:rsidR="007663C2" w:rsidRDefault="007663C2"/>
    <w:p w14:paraId="60EE7747" w14:textId="3762BFE7" w:rsidR="007663C2" w:rsidRDefault="007663C2"/>
    <w:p w14:paraId="6268C3FA" w14:textId="68333D76" w:rsidR="007663C2" w:rsidRDefault="007663C2"/>
    <w:p w14:paraId="10C9CA70" w14:textId="2867D3C0" w:rsidR="007663C2" w:rsidRDefault="007663C2"/>
    <w:p w14:paraId="323334E8" w14:textId="71817F0C" w:rsidR="007663C2" w:rsidRDefault="007663C2"/>
    <w:p w14:paraId="0FF3D63D" w14:textId="186EA4C6" w:rsidR="007663C2" w:rsidRDefault="007663C2"/>
    <w:p w14:paraId="67B405C3" w14:textId="004DEEC6" w:rsidR="007663C2" w:rsidRDefault="007663C2"/>
    <w:p w14:paraId="344D5B21" w14:textId="77777777" w:rsidR="00A272E5" w:rsidRDefault="00A272E5">
      <w:pPr>
        <w:rPr>
          <w:sz w:val="32"/>
          <w:szCs w:val="32"/>
        </w:rPr>
      </w:pPr>
    </w:p>
    <w:p w14:paraId="234F8F9E" w14:textId="77777777" w:rsidR="00A272E5" w:rsidRDefault="00A272E5">
      <w:pPr>
        <w:rPr>
          <w:sz w:val="32"/>
          <w:szCs w:val="32"/>
        </w:rPr>
      </w:pPr>
    </w:p>
    <w:p w14:paraId="4B5334FA" w14:textId="5543C3B1" w:rsidR="00BC0CAF" w:rsidRPr="00BC0CAF" w:rsidRDefault="007663C2" w:rsidP="00BC0CAF">
      <w:pPr>
        <w:pStyle w:val="NormalWeb"/>
        <w:rPr>
          <w:rFonts w:asciiTheme="minorHAnsi" w:hAnsiTheme="minorHAnsi" w:cstheme="minorHAnsi"/>
          <w:sz w:val="32"/>
          <w:szCs w:val="32"/>
          <w:u w:val="single"/>
          <w:lang w:val="cy-GB"/>
        </w:rPr>
      </w:pPr>
      <w:r w:rsidRPr="00BC0CAF">
        <w:rPr>
          <w:rFonts w:asciiTheme="minorHAnsi" w:hAnsiTheme="minorHAnsi" w:cstheme="minorHAnsi"/>
          <w:sz w:val="32"/>
          <w:szCs w:val="32"/>
          <w:u w:val="single"/>
          <w:lang w:val="cy-GB"/>
        </w:rPr>
        <w:lastRenderedPageBreak/>
        <w:t>Rhan2b</w:t>
      </w:r>
      <w:r w:rsidR="00BC0CAF" w:rsidRPr="00BC0CAF">
        <w:rPr>
          <w:rFonts w:asciiTheme="minorHAnsi" w:hAnsiTheme="minorHAnsi" w:cstheme="minorHAnsi"/>
          <w:sz w:val="32"/>
          <w:szCs w:val="32"/>
          <w:u w:val="single"/>
          <w:lang w:val="cy-GB"/>
        </w:rPr>
        <w:t xml:space="preserve"> </w:t>
      </w:r>
      <w:r w:rsidR="00BC0CAF" w:rsidRPr="00BC0CAF">
        <w:rPr>
          <w:rFonts w:asciiTheme="minorHAnsi" w:hAnsiTheme="minorHAnsi" w:cstheme="minorHAnsi"/>
          <w:sz w:val="32"/>
          <w:szCs w:val="32"/>
          <w:u w:val="single"/>
          <w:lang w:val="cy-GB"/>
        </w:rPr>
        <w:t xml:space="preserve">– Atebwch bum cwestiwn ar gyfeirnodi academaidd </w:t>
      </w:r>
    </w:p>
    <w:p w14:paraId="7B716B65" w14:textId="52244A50" w:rsidR="007663C2" w:rsidRPr="00BC0CAF" w:rsidRDefault="007663C2">
      <w:pPr>
        <w:rPr>
          <w:rFonts w:cstheme="minorHAnsi"/>
          <w:u w:val="single"/>
        </w:rPr>
      </w:pPr>
    </w:p>
    <w:p w14:paraId="4B1BBC46" w14:textId="25301EAE" w:rsidR="001B2020" w:rsidRPr="00BC0CAF" w:rsidRDefault="003D32C7" w:rsidP="00396BD0">
      <w:pPr>
        <w:pStyle w:val="NormalWeb"/>
        <w:numPr>
          <w:ilvl w:val="0"/>
          <w:numId w:val="9"/>
        </w:numPr>
        <w:rPr>
          <w:rFonts w:asciiTheme="minorHAnsi" w:hAnsiTheme="minorHAnsi" w:cstheme="minorHAnsi"/>
          <w:sz w:val="28"/>
          <w:szCs w:val="28"/>
          <w:u w:val="single"/>
          <w:lang w:val="cy-GB"/>
        </w:rPr>
      </w:pPr>
      <w:r w:rsidRPr="00BC0CAF">
        <w:rPr>
          <w:rFonts w:asciiTheme="minorHAnsi" w:hAnsiTheme="minorHAnsi" w:cstheme="minorHAnsi"/>
          <w:sz w:val="28"/>
          <w:szCs w:val="28"/>
          <w:u w:val="single"/>
          <w:lang w:val="cy-GB"/>
        </w:rPr>
        <w:t>Os byddwch yn methu cydnabod ffynhonnell eich gwybodaeth mewn ysgrifennu academaidd, gallech gael eich cyhuddo o</w:t>
      </w:r>
      <w:r w:rsidRPr="00BC0CAF">
        <w:rPr>
          <w:rFonts w:asciiTheme="minorHAnsi" w:hAnsiTheme="minorHAnsi" w:cstheme="minorHAnsi"/>
          <w:sz w:val="28"/>
          <w:szCs w:val="28"/>
          <w:u w:val="single"/>
          <w:lang w:val="cy-GB"/>
        </w:rPr>
        <w:t xml:space="preserve"> </w:t>
      </w:r>
      <w:r w:rsidR="001B2020" w:rsidRPr="00BC0CAF">
        <w:rPr>
          <w:rFonts w:asciiTheme="minorHAnsi" w:hAnsiTheme="minorHAnsi" w:cstheme="minorHAnsi"/>
          <w:sz w:val="28"/>
          <w:szCs w:val="28"/>
          <w:u w:val="single"/>
          <w:lang w:val="cy-GB"/>
        </w:rPr>
        <w:t>Llen-ladrad</w:t>
      </w:r>
      <w:r w:rsidRPr="00BC0CAF">
        <w:rPr>
          <w:rFonts w:asciiTheme="minorHAnsi" w:hAnsiTheme="minorHAnsi" w:cstheme="minorHAnsi"/>
          <w:sz w:val="28"/>
          <w:szCs w:val="28"/>
          <w:u w:val="single"/>
          <w:lang w:val="cy-GB"/>
        </w:rPr>
        <w:t xml:space="preserve">? Pam mae hi’n bwysig bod myfyrwyr yn osgoi hyn? </w:t>
      </w:r>
    </w:p>
    <w:p w14:paraId="05FC1BE9" w14:textId="02E4E4C8" w:rsidR="001B2020" w:rsidRPr="00B64785" w:rsidRDefault="00B64785" w:rsidP="001B2020">
      <w:pPr>
        <w:rPr>
          <w:rFonts w:cstheme="minorHAnsi"/>
        </w:rPr>
      </w:pPr>
      <w:r w:rsidRPr="00B64785">
        <w:rPr>
          <w:rFonts w:cstheme="minorHAnsi"/>
        </w:rPr>
        <w:t>Mae’n hollol bwysig i fyfyrwyr cydnabod ffynhonnell eu gwybodaeth yn gywir neu bydden nhw’n cael ei chyhuddo o lên-ladrad. Llên-ladrad  yw pryd bydd myfyrwr yn cyflwyno gwaith neu syniadau person arall eu gwaith ei hun (University of Oxford, 2022). Mae’n bwysig i osgoi hyn oherwydd gallwch chi gwynebu problemau fel methu eich gwaith ac yna bydd rhaid ail-eistedd y moduel. Hefyd mae’n bwysig i myfwyrwr cwblhau’r gwaith ei hun neu falle bydda nhw bydd yn deall beth mae’r gwaith amdano.</w:t>
      </w:r>
    </w:p>
    <w:p w14:paraId="0E014050" w14:textId="13BCFF6C" w:rsidR="001B2020" w:rsidRPr="00BC0CAF" w:rsidRDefault="002F5B05" w:rsidP="001B2020">
      <w:pPr>
        <w:pStyle w:val="NormalWeb"/>
        <w:rPr>
          <w:rFonts w:asciiTheme="minorHAnsi" w:hAnsiTheme="minorHAnsi" w:cstheme="minorHAnsi"/>
          <w:sz w:val="28"/>
          <w:szCs w:val="28"/>
          <w:u w:val="single"/>
          <w:lang w:val="cy-GB"/>
        </w:rPr>
      </w:pPr>
      <w:r w:rsidRPr="00BC0CAF">
        <w:rPr>
          <w:rFonts w:asciiTheme="minorHAnsi" w:hAnsiTheme="minorHAnsi" w:cstheme="minorHAnsi"/>
          <w:sz w:val="28"/>
          <w:szCs w:val="28"/>
          <w:u w:val="single"/>
          <w:lang w:val="cy-GB"/>
        </w:rPr>
        <w:t>Rhestr Cyfeir</w:t>
      </w:r>
      <w:r w:rsidR="0093141F" w:rsidRPr="00BC0CAF">
        <w:rPr>
          <w:rFonts w:asciiTheme="minorHAnsi" w:hAnsiTheme="minorHAnsi" w:cstheme="minorHAnsi"/>
          <w:sz w:val="28"/>
          <w:szCs w:val="28"/>
          <w:u w:val="single"/>
          <w:lang w:val="cy-GB"/>
        </w:rPr>
        <w:t>nodi</w:t>
      </w:r>
    </w:p>
    <w:p w14:paraId="41FB833A" w14:textId="2F627C91" w:rsidR="002F5B05" w:rsidRPr="00BC0CAF" w:rsidRDefault="002F5B05" w:rsidP="002F5B05">
      <w:pPr>
        <w:pStyle w:val="NormalWeb"/>
        <w:shd w:val="clear" w:color="auto" w:fill="FFFFFF"/>
        <w:spacing w:before="0" w:beforeAutospacing="0" w:after="0" w:afterAutospacing="0" w:line="360" w:lineRule="atLeast"/>
        <w:rPr>
          <w:rFonts w:asciiTheme="minorHAnsi" w:hAnsiTheme="minorHAnsi" w:cstheme="minorHAnsi"/>
          <w:color w:val="000000"/>
        </w:rPr>
      </w:pPr>
      <w:r w:rsidRPr="00BC0CAF">
        <w:rPr>
          <w:rFonts w:asciiTheme="minorHAnsi" w:hAnsiTheme="minorHAnsi" w:cstheme="minorHAnsi"/>
          <w:color w:val="000000"/>
        </w:rPr>
        <w:t>University of Oxford (2022).</w:t>
      </w:r>
      <w:r w:rsidRPr="00BC0CAF">
        <w:rPr>
          <w:rStyle w:val="apple-converted-space"/>
          <w:rFonts w:asciiTheme="minorHAnsi" w:hAnsiTheme="minorHAnsi" w:cstheme="minorHAnsi"/>
          <w:color w:val="000000"/>
        </w:rPr>
        <w:t> </w:t>
      </w:r>
      <w:r w:rsidRPr="00BC0CAF">
        <w:rPr>
          <w:rFonts w:asciiTheme="minorHAnsi" w:hAnsiTheme="minorHAnsi" w:cstheme="minorHAnsi"/>
          <w:i/>
          <w:iCs/>
          <w:color w:val="000000"/>
        </w:rPr>
        <w:t>Plagiarism</w:t>
      </w:r>
      <w:r w:rsidR="00FB5270" w:rsidRPr="00BC0CAF">
        <w:rPr>
          <w:rFonts w:asciiTheme="minorHAnsi" w:hAnsiTheme="minorHAnsi" w:cstheme="minorHAnsi"/>
          <w:color w:val="000000"/>
        </w:rPr>
        <w:t xml:space="preserve">, </w:t>
      </w:r>
      <w:r w:rsidRPr="00BC0CAF">
        <w:rPr>
          <w:rFonts w:asciiTheme="minorHAnsi" w:hAnsiTheme="minorHAnsi" w:cstheme="minorHAnsi"/>
          <w:color w:val="000000"/>
        </w:rPr>
        <w:t xml:space="preserve">University of Oxford. </w:t>
      </w:r>
    </w:p>
    <w:p w14:paraId="02562AC4" w14:textId="396CB6F3" w:rsidR="002F5B05" w:rsidRPr="00BC0CAF" w:rsidRDefault="002F5B05" w:rsidP="002F5B05">
      <w:pPr>
        <w:pStyle w:val="NormalWeb"/>
        <w:shd w:val="clear" w:color="auto" w:fill="FFFFFF"/>
        <w:spacing w:before="0" w:beforeAutospacing="0" w:after="0" w:afterAutospacing="0" w:line="360" w:lineRule="atLeast"/>
        <w:rPr>
          <w:rFonts w:asciiTheme="minorHAnsi" w:hAnsiTheme="minorHAnsi" w:cstheme="minorHAnsi"/>
          <w:color w:val="000000"/>
        </w:rPr>
      </w:pPr>
      <w:r w:rsidRPr="00BC0CAF">
        <w:rPr>
          <w:rFonts w:asciiTheme="minorHAnsi" w:hAnsiTheme="minorHAnsi" w:cstheme="minorHAnsi"/>
          <w:color w:val="000000"/>
        </w:rPr>
        <w:t>Available at:</w:t>
      </w:r>
      <w:r w:rsidRPr="00BC0CAF">
        <w:rPr>
          <w:rFonts w:asciiTheme="minorHAnsi" w:hAnsiTheme="minorHAnsi" w:cstheme="minorHAnsi"/>
          <w:color w:val="000000"/>
        </w:rPr>
        <w:t xml:space="preserve"> </w:t>
      </w:r>
      <w:hyperlink r:id="rId7" w:history="1">
        <w:r w:rsidRPr="00BC0CAF">
          <w:rPr>
            <w:rStyle w:val="Hyperlink"/>
            <w:rFonts w:asciiTheme="minorHAnsi" w:hAnsiTheme="minorHAnsi" w:cstheme="minorHAnsi"/>
          </w:rPr>
          <w:t>https://www.ox.ac.uk/students/academic/guidance/skills/plagiarism</w:t>
        </w:r>
      </w:hyperlink>
      <w:r w:rsidRPr="00BC0CAF">
        <w:rPr>
          <w:rFonts w:asciiTheme="minorHAnsi" w:hAnsiTheme="minorHAnsi" w:cstheme="minorHAnsi"/>
          <w:color w:val="000000"/>
        </w:rPr>
        <w:t>.</w:t>
      </w:r>
    </w:p>
    <w:p w14:paraId="3F489771" w14:textId="77777777" w:rsidR="00BC0CAF" w:rsidRDefault="00BC0CAF" w:rsidP="00481CA7">
      <w:pPr>
        <w:pStyle w:val="NormalWeb"/>
        <w:ind w:left="720"/>
        <w:rPr>
          <w:rFonts w:asciiTheme="minorHAnsi" w:hAnsiTheme="minorHAnsi" w:cstheme="minorHAnsi"/>
          <w:color w:val="000000"/>
        </w:rPr>
      </w:pPr>
    </w:p>
    <w:p w14:paraId="3E2C4EF7" w14:textId="2262B1B8" w:rsidR="00A00130" w:rsidRPr="00BC0CAF" w:rsidRDefault="00481CA7" w:rsidP="00481CA7">
      <w:pPr>
        <w:pStyle w:val="NormalWeb"/>
        <w:ind w:left="720"/>
        <w:rPr>
          <w:rFonts w:asciiTheme="minorHAnsi" w:hAnsiTheme="minorHAnsi" w:cstheme="minorHAnsi"/>
          <w:sz w:val="28"/>
          <w:szCs w:val="28"/>
          <w:u w:val="single"/>
          <w:lang w:val="cy-GB"/>
        </w:rPr>
      </w:pPr>
      <w:r w:rsidRPr="00BC0CAF">
        <w:rPr>
          <w:rFonts w:asciiTheme="minorHAnsi" w:hAnsiTheme="minorHAnsi" w:cstheme="minorHAnsi"/>
          <w:color w:val="000000"/>
          <w:sz w:val="28"/>
          <w:szCs w:val="28"/>
          <w:u w:val="single"/>
          <w:lang w:val="cy-GB"/>
        </w:rPr>
        <w:t>2.</w:t>
      </w:r>
      <w:r w:rsidR="00A00130" w:rsidRPr="00BC0CAF">
        <w:rPr>
          <w:rFonts w:asciiTheme="minorHAnsi" w:hAnsiTheme="minorHAnsi" w:cstheme="minorHAnsi"/>
          <w:sz w:val="28"/>
          <w:szCs w:val="28"/>
          <w:u w:val="single"/>
          <w:lang w:val="cy-GB"/>
        </w:rPr>
        <w:t xml:space="preserve"> </w:t>
      </w:r>
      <w:r w:rsidR="00A00130" w:rsidRPr="00BC0CAF">
        <w:rPr>
          <w:rFonts w:asciiTheme="minorHAnsi" w:hAnsiTheme="minorHAnsi" w:cstheme="minorHAnsi"/>
          <w:sz w:val="28"/>
          <w:szCs w:val="28"/>
          <w:u w:val="single"/>
          <w:lang w:val="cy-GB"/>
        </w:rPr>
        <w:t xml:space="preserve">Dim ond pan fyddwch yn defnyddio dyfyniad uniongyrchol y mae’n rhaid i chi gyfeirnodi. Ydy hyn yn Gywir neu’n Anghywir? Eglurwch eich ateb </w:t>
      </w:r>
    </w:p>
    <w:p w14:paraId="67A40020" w14:textId="36A98E5C" w:rsidR="00BC0CAF" w:rsidRPr="00C07C6E" w:rsidRDefault="00C07C6E" w:rsidP="001269B7">
      <w:pPr>
        <w:pStyle w:val="NormalWeb"/>
        <w:shd w:val="clear" w:color="auto" w:fill="FFFFFF"/>
        <w:ind w:left="720"/>
        <w:rPr>
          <w:rFonts w:asciiTheme="minorHAnsi" w:hAnsiTheme="minorHAnsi" w:cstheme="minorHAnsi"/>
          <w:color w:val="000000"/>
          <w:lang w:val="cy-GB"/>
        </w:rPr>
      </w:pPr>
      <w:r w:rsidRPr="00C07C6E">
        <w:rPr>
          <w:rFonts w:asciiTheme="minorHAnsi" w:hAnsiTheme="minorHAnsi" w:cstheme="minorHAnsi"/>
          <w:color w:val="000000"/>
          <w:lang w:val="cy-GB"/>
        </w:rPr>
        <w:t>Anghywir, mae’n bwysig i gyfeirnodi hyd yn oed os ydych yn ail-eirio brawddeg rydych wedi fendio ar-lein. Os byddwch chi ddim yn cyfernodi yn gywir gallwch gael ei chyhuddo o lên-ladrad.</w:t>
      </w:r>
    </w:p>
    <w:p w14:paraId="6ED91FF4" w14:textId="77777777" w:rsidR="00C07C6E" w:rsidRDefault="00C07C6E" w:rsidP="001269B7">
      <w:pPr>
        <w:pStyle w:val="NormalWeb"/>
        <w:shd w:val="clear" w:color="auto" w:fill="FFFFFF"/>
        <w:ind w:left="720"/>
        <w:rPr>
          <w:rFonts w:asciiTheme="minorHAnsi" w:hAnsiTheme="minorHAnsi" w:cstheme="minorHAnsi"/>
          <w:color w:val="000000"/>
          <w:sz w:val="28"/>
          <w:szCs w:val="28"/>
          <w:u w:val="single"/>
          <w:lang w:val="cy-GB"/>
        </w:rPr>
      </w:pPr>
    </w:p>
    <w:p w14:paraId="59887996" w14:textId="21C71E10" w:rsidR="001269B7" w:rsidRPr="007D09BD" w:rsidRDefault="001269B7" w:rsidP="001269B7">
      <w:pPr>
        <w:pStyle w:val="NormalWeb"/>
        <w:shd w:val="clear" w:color="auto" w:fill="FFFFFF"/>
        <w:ind w:left="720"/>
        <w:rPr>
          <w:rFonts w:asciiTheme="minorHAnsi" w:hAnsiTheme="minorHAnsi" w:cstheme="minorHAnsi"/>
          <w:color w:val="000000"/>
          <w:lang w:val="cy-GB"/>
        </w:rPr>
      </w:pPr>
      <w:r w:rsidRPr="00BC0CAF">
        <w:rPr>
          <w:rFonts w:asciiTheme="minorHAnsi" w:hAnsiTheme="minorHAnsi" w:cstheme="minorHAnsi"/>
          <w:color w:val="000000"/>
          <w:sz w:val="28"/>
          <w:szCs w:val="28"/>
          <w:u w:val="single"/>
          <w:lang w:val="cy-GB"/>
        </w:rPr>
        <w:t>3.</w:t>
      </w:r>
      <w:r w:rsidRPr="00BC0CAF">
        <w:rPr>
          <w:rFonts w:asciiTheme="minorHAnsi" w:hAnsiTheme="minorHAnsi" w:cstheme="minorHAnsi"/>
          <w:sz w:val="28"/>
          <w:szCs w:val="28"/>
          <w:u w:val="single"/>
          <w:lang w:val="cy-GB"/>
        </w:rPr>
        <w:t xml:space="preserve">Mae Wikipedia yn lle da i chwilio am wybodaeth ar gyfer eich aseiniadau academaidd. Esboniwch, gyda rhesymau a llenyddiaeth gefnogol, a ydych yn credu bod y datganiad hwn yn gywir neu’n </w:t>
      </w:r>
      <w:r w:rsidRPr="007D09BD">
        <w:rPr>
          <w:rFonts w:asciiTheme="minorHAnsi" w:hAnsiTheme="minorHAnsi" w:cstheme="minorHAnsi"/>
          <w:sz w:val="28"/>
          <w:szCs w:val="28"/>
          <w:u w:val="single"/>
          <w:lang w:val="cy-GB"/>
        </w:rPr>
        <w:t>anghywir.</w:t>
      </w:r>
      <w:r w:rsidRPr="007D09BD">
        <w:rPr>
          <w:rFonts w:asciiTheme="minorHAnsi" w:hAnsiTheme="minorHAnsi" w:cstheme="minorHAnsi"/>
          <w:sz w:val="28"/>
          <w:szCs w:val="28"/>
          <w:lang w:val="cy-GB"/>
        </w:rPr>
        <w:t xml:space="preserve"> </w:t>
      </w:r>
      <w:r w:rsidRPr="007D09BD">
        <w:rPr>
          <w:rFonts w:asciiTheme="minorHAnsi" w:hAnsiTheme="minorHAnsi" w:cstheme="minorHAnsi"/>
          <w:sz w:val="28"/>
          <w:szCs w:val="28"/>
          <w:lang w:val="cy-GB"/>
        </w:rPr>
        <w:t xml:space="preserve"> </w:t>
      </w:r>
    </w:p>
    <w:p w14:paraId="59348C2D" w14:textId="77777777" w:rsidR="007D09BD" w:rsidRPr="007D09BD" w:rsidRDefault="007D09BD" w:rsidP="004A5379">
      <w:pPr>
        <w:pStyle w:val="NormalWeb"/>
        <w:ind w:left="720"/>
        <w:rPr>
          <w:rFonts w:asciiTheme="minorHAnsi" w:hAnsiTheme="minorHAnsi" w:cstheme="minorHAnsi"/>
        </w:rPr>
      </w:pPr>
      <w:r w:rsidRPr="007D09BD">
        <w:rPr>
          <w:rFonts w:asciiTheme="minorHAnsi" w:hAnsiTheme="minorHAnsi" w:cstheme="minorHAnsi"/>
          <w:lang w:val="cy-GB"/>
        </w:rPr>
        <w:t>Yn fy marn i mae’r datganiad yma yn anghywir oherwydd, dydy Wikipedia ddim yn lle cadarnhaol i fendio gwybodaeth. Gall unrhyw un fynd ar wefan Wikipeida a newid unrhyw ddarn o wybodaeth a hefyd uchwanegu wybodaeth i unrhyw ddarn. Dydy hyn ddim yn ddibynadwy oherwydd does neb yn darllen y wybodaeth newydd yma i weld os mae’n wir felly wrth i bobl ddefnyddio Wikipeida ar gyfer gwaith bydda nhw yn defnyddio gwybodaeth ffug</w:t>
      </w:r>
      <w:r w:rsidRPr="007D09BD">
        <w:rPr>
          <w:rFonts w:asciiTheme="minorHAnsi" w:hAnsiTheme="minorHAnsi" w:cstheme="minorHAnsi"/>
        </w:rPr>
        <w:t xml:space="preserve">. </w:t>
      </w:r>
    </w:p>
    <w:p w14:paraId="1D54925D" w14:textId="0E727D10" w:rsidR="004A5379" w:rsidRPr="00BC0CAF" w:rsidRDefault="004A5379" w:rsidP="004A5379">
      <w:pPr>
        <w:pStyle w:val="NormalWeb"/>
        <w:ind w:left="720"/>
        <w:rPr>
          <w:rFonts w:asciiTheme="minorHAnsi" w:hAnsiTheme="minorHAnsi" w:cstheme="minorHAnsi"/>
          <w:sz w:val="28"/>
          <w:szCs w:val="28"/>
          <w:u w:val="single"/>
          <w:lang w:val="cy-GB"/>
        </w:rPr>
      </w:pPr>
      <w:r w:rsidRPr="00BC0CAF">
        <w:rPr>
          <w:rFonts w:asciiTheme="minorHAnsi" w:hAnsiTheme="minorHAnsi" w:cstheme="minorHAnsi"/>
          <w:sz w:val="28"/>
          <w:szCs w:val="28"/>
          <w:u w:val="single"/>
        </w:rPr>
        <w:lastRenderedPageBreak/>
        <w:t>4.</w:t>
      </w:r>
      <w:r w:rsidRPr="00BC0CAF">
        <w:rPr>
          <w:rFonts w:asciiTheme="minorHAnsi" w:hAnsiTheme="minorHAnsi" w:cstheme="minorHAnsi"/>
          <w:sz w:val="28"/>
          <w:szCs w:val="28"/>
          <w:u w:val="single"/>
          <w:lang w:val="cy-GB"/>
        </w:rPr>
        <w:t xml:space="preserve">Lluniwch set o gyfarwyddiadau y gellid ei chynnwys mewn canllaw cyfeirnodi sy’n esbonio sut i gyflwyno dyfyniad hir iawn. </w:t>
      </w:r>
    </w:p>
    <w:p w14:paraId="5354FA8A" w14:textId="7937F5BD" w:rsidR="00BC0CAF" w:rsidRPr="008A6CBE" w:rsidRDefault="008A6CBE" w:rsidP="00AF1E0B">
      <w:pPr>
        <w:pStyle w:val="NormalWeb"/>
        <w:ind w:left="720"/>
        <w:rPr>
          <w:rFonts w:asciiTheme="minorHAnsi" w:hAnsiTheme="minorHAnsi" w:cstheme="minorHAnsi"/>
          <w:lang w:val="cy-GB"/>
        </w:rPr>
      </w:pPr>
      <w:r w:rsidRPr="008A6CBE">
        <w:rPr>
          <w:rFonts w:asciiTheme="minorHAnsi" w:hAnsiTheme="minorHAnsi" w:cstheme="minorHAnsi"/>
          <w:lang w:val="cy-GB"/>
        </w:rPr>
        <w:t xml:space="preserve">Os byddwch chi yn defnyddio dyfyniad sydd dros 30 o eiriau neu fwy na 2 llinell bydd rhaid i chi roi’r dyfyniad mewn i baragraff ar wahân, bydd ddim angen i chi rhoi dyfynodau, hefyd bydd rhaid rhoi ar ddiwedd y dyfyniad cyfenw’r awdur, blwyddyn cyhoeddi a rhif y tudalen mewn cromfachau a bydd rhaid ddechrau ysgrifennu mewn paragraff newydd ar ôl hyn.  </w:t>
      </w:r>
    </w:p>
    <w:p w14:paraId="64E7C31D" w14:textId="77777777" w:rsidR="008A6CBE" w:rsidRDefault="008A6CBE" w:rsidP="00AF1E0B">
      <w:pPr>
        <w:pStyle w:val="NormalWeb"/>
        <w:ind w:left="720"/>
        <w:rPr>
          <w:rFonts w:asciiTheme="minorHAnsi" w:hAnsiTheme="minorHAnsi" w:cstheme="minorHAnsi"/>
          <w:sz w:val="28"/>
          <w:szCs w:val="28"/>
          <w:u w:val="single"/>
          <w:lang w:val="cy-GB"/>
        </w:rPr>
      </w:pPr>
    </w:p>
    <w:p w14:paraId="0ADF1AB4" w14:textId="72DB5F66" w:rsidR="00AF1E0B" w:rsidRPr="00BC0CAF" w:rsidRDefault="00706F25" w:rsidP="00AF1E0B">
      <w:pPr>
        <w:pStyle w:val="NormalWeb"/>
        <w:ind w:left="720"/>
        <w:rPr>
          <w:rFonts w:asciiTheme="minorHAnsi" w:hAnsiTheme="minorHAnsi" w:cstheme="minorHAnsi"/>
          <w:sz w:val="28"/>
          <w:szCs w:val="28"/>
          <w:u w:val="single"/>
          <w:lang w:val="cy-GB"/>
        </w:rPr>
      </w:pPr>
      <w:r w:rsidRPr="00BC0CAF">
        <w:rPr>
          <w:rFonts w:asciiTheme="minorHAnsi" w:hAnsiTheme="minorHAnsi" w:cstheme="minorHAnsi"/>
          <w:sz w:val="28"/>
          <w:szCs w:val="28"/>
          <w:u w:val="single"/>
          <w:lang w:val="cy-GB"/>
        </w:rPr>
        <w:t>5.</w:t>
      </w:r>
      <w:r w:rsidRPr="00BC0CAF">
        <w:rPr>
          <w:rFonts w:asciiTheme="minorHAnsi" w:hAnsiTheme="minorHAnsi" w:cstheme="minorHAnsi"/>
          <w:sz w:val="28"/>
          <w:szCs w:val="28"/>
          <w:u w:val="single"/>
          <w:lang w:val="cy-GB"/>
        </w:rPr>
        <w:t xml:space="preserve">Esboniwch sut gallwch ddechrau gwneud ymchwil ar gyfer aseiniad academaidd. Nodwch bum ffynhonnell a fyddai’n dderbyniol ar gyfer astudiaeth academaidd. </w:t>
      </w:r>
    </w:p>
    <w:p w14:paraId="64925BD5" w14:textId="702DB1DB" w:rsidR="004A5379" w:rsidRPr="00F747BE" w:rsidRDefault="00F747BE" w:rsidP="004A5379">
      <w:pPr>
        <w:pStyle w:val="NormalWeb"/>
        <w:rPr>
          <w:rFonts w:ascii="ArialMT" w:hAnsi="ArialMT"/>
          <w:sz w:val="26"/>
          <w:szCs w:val="28"/>
          <w:lang w:val="cy-GB"/>
        </w:rPr>
      </w:pPr>
      <w:r w:rsidRPr="00F747BE">
        <w:rPr>
          <w:rFonts w:ascii="ArialMT" w:hAnsi="ArialMT"/>
          <w:sz w:val="26"/>
          <w:szCs w:val="28"/>
          <w:lang w:val="cy-GB"/>
        </w:rPr>
        <w:t>Wrth wneud ymchwil ar gyfer aseiniad academaidd mae’n bwysig defnyddio ffynonellau gwahanol, er enghraifft llyfrau. Gallwch fendio llyfr ar bron pob pwnc a hefyd maen nhw yn hollol ddibynadwy felly bydd y wybodaeth i gyd yn wir trwy ddefnyddio llyfrau.  Mae gwylio fideos o gynadleddau er enghraifft, ‘Ted Talk’ yn ffynhonnell dda o glywyd gwybodaeth o bobl sydd wedi cael profiadau gyda’r pwnc byddwch yn ymchwilio. Mae’r newyddion a chylchgronau yn ffynonellau da o ddysgu am wybodaeth newydd a hefyd bydd yr wybodaeth maen nhw’n rhannu yn ddibynadwy i ddefnyddio mewn aseiniad academaidd. Gwefannau llywodraeth, er enghraifft Llywodraeth Cymru a Estyn, mae gwefannau fel rhain yn dda i ddefnyddio wrth ysgrifennau aseiniad academaidd oherwydd mae’r wybodaeth yn hollol ddibynadwy.</w:t>
      </w:r>
    </w:p>
    <w:p w14:paraId="24008C01" w14:textId="77777777" w:rsidR="00F747BE" w:rsidRDefault="00F747BE" w:rsidP="00465FBD">
      <w:pPr>
        <w:pStyle w:val="NormalWeb"/>
        <w:rPr>
          <w:rFonts w:asciiTheme="minorHAnsi" w:hAnsiTheme="minorHAnsi" w:cstheme="minorHAnsi"/>
          <w:color w:val="000000"/>
          <w:sz w:val="32"/>
          <w:szCs w:val="32"/>
          <w:u w:val="single"/>
          <w:lang w:val="cy-GB"/>
        </w:rPr>
      </w:pPr>
    </w:p>
    <w:p w14:paraId="5963CA03" w14:textId="240D0EE1" w:rsidR="00B40A0C" w:rsidRPr="00465FBD" w:rsidRDefault="00011C18" w:rsidP="00465FBD">
      <w:pPr>
        <w:pStyle w:val="NormalWeb"/>
        <w:rPr>
          <w:rFonts w:asciiTheme="minorHAnsi" w:hAnsiTheme="minorHAnsi" w:cstheme="minorHAnsi"/>
          <w:sz w:val="32"/>
          <w:szCs w:val="32"/>
          <w:u w:val="single"/>
        </w:rPr>
      </w:pPr>
      <w:r w:rsidRPr="00465FBD">
        <w:rPr>
          <w:rFonts w:asciiTheme="minorHAnsi" w:hAnsiTheme="minorHAnsi" w:cstheme="minorHAnsi"/>
          <w:color w:val="000000"/>
          <w:sz w:val="32"/>
          <w:szCs w:val="32"/>
          <w:u w:val="single"/>
          <w:lang w:val="cy-GB"/>
        </w:rPr>
        <w:t>3.</w:t>
      </w:r>
      <w:r w:rsidR="00465FBD" w:rsidRPr="00465FBD">
        <w:rPr>
          <w:rFonts w:asciiTheme="minorHAnsi" w:hAnsiTheme="minorHAnsi" w:cstheme="minorHAnsi"/>
          <w:sz w:val="32"/>
          <w:szCs w:val="32"/>
          <w:u w:val="single"/>
        </w:rPr>
        <w:t xml:space="preserve"> </w:t>
      </w:r>
      <w:r w:rsidR="00465FBD" w:rsidRPr="00465FBD">
        <w:rPr>
          <w:rFonts w:asciiTheme="minorHAnsi" w:hAnsiTheme="minorHAnsi" w:cstheme="minorHAnsi"/>
          <w:sz w:val="32"/>
          <w:szCs w:val="32"/>
          <w:u w:val="single"/>
        </w:rPr>
        <w:t>– Write a critical response to an academic article</w:t>
      </w:r>
    </w:p>
    <w:p w14:paraId="595F9A96" w14:textId="700C8E15" w:rsidR="00011C18" w:rsidRPr="00465FBD" w:rsidRDefault="007612E2" w:rsidP="00011C18">
      <w:pPr>
        <w:pStyle w:val="NormalWeb"/>
        <w:shd w:val="clear" w:color="auto" w:fill="FFFFFF"/>
        <w:rPr>
          <w:rFonts w:asciiTheme="minorHAnsi" w:hAnsiTheme="minorHAnsi" w:cstheme="minorHAnsi"/>
          <w:color w:val="000000"/>
        </w:rPr>
      </w:pPr>
      <w:r w:rsidRPr="00465FBD">
        <w:rPr>
          <w:rFonts w:asciiTheme="minorHAnsi" w:hAnsiTheme="minorHAnsi" w:cstheme="minorHAnsi"/>
          <w:color w:val="000000"/>
        </w:rPr>
        <w:t xml:space="preserve">The </w:t>
      </w:r>
      <w:r w:rsidR="00445F3B" w:rsidRPr="00465FBD">
        <w:rPr>
          <w:rFonts w:asciiTheme="minorHAnsi" w:hAnsiTheme="minorHAnsi" w:cstheme="minorHAnsi"/>
          <w:color w:val="000000"/>
        </w:rPr>
        <w:t>title</w:t>
      </w:r>
      <w:r w:rsidRPr="00465FBD">
        <w:rPr>
          <w:rFonts w:asciiTheme="minorHAnsi" w:hAnsiTheme="minorHAnsi" w:cstheme="minorHAnsi"/>
          <w:color w:val="000000"/>
        </w:rPr>
        <w:t xml:space="preserve"> of this article is </w:t>
      </w:r>
      <w:r w:rsidR="00845BFD" w:rsidRPr="00465FBD">
        <w:rPr>
          <w:rFonts w:asciiTheme="minorHAnsi" w:hAnsiTheme="minorHAnsi" w:cstheme="minorHAnsi"/>
          <w:color w:val="000000"/>
        </w:rPr>
        <w:t xml:space="preserve">‘Schooled to Fail? The </w:t>
      </w:r>
      <w:r w:rsidR="00D161B3" w:rsidRPr="00465FBD">
        <w:rPr>
          <w:rFonts w:asciiTheme="minorHAnsi" w:hAnsiTheme="minorHAnsi" w:cstheme="minorHAnsi"/>
          <w:color w:val="000000"/>
        </w:rPr>
        <w:t>Underachievement</w:t>
      </w:r>
      <w:r w:rsidR="00845BFD" w:rsidRPr="00465FBD">
        <w:rPr>
          <w:rFonts w:asciiTheme="minorHAnsi" w:hAnsiTheme="minorHAnsi" w:cstheme="minorHAnsi"/>
          <w:color w:val="000000"/>
        </w:rPr>
        <w:t xml:space="preserve"> Debate in </w:t>
      </w:r>
      <w:r w:rsidR="00D161B3" w:rsidRPr="00465FBD">
        <w:rPr>
          <w:rFonts w:asciiTheme="minorHAnsi" w:hAnsiTheme="minorHAnsi" w:cstheme="minorHAnsi"/>
          <w:color w:val="000000"/>
        </w:rPr>
        <w:t xml:space="preserve">Wales’. </w:t>
      </w:r>
      <w:r w:rsidR="00FA386F" w:rsidRPr="00465FBD">
        <w:rPr>
          <w:rFonts w:asciiTheme="minorHAnsi" w:hAnsiTheme="minorHAnsi" w:cstheme="minorHAnsi"/>
          <w:color w:val="000000"/>
        </w:rPr>
        <w:t xml:space="preserve">The author of this article is Emma Smith (University of York). </w:t>
      </w:r>
      <w:r w:rsidR="00214E35" w:rsidRPr="00465FBD">
        <w:rPr>
          <w:rFonts w:asciiTheme="minorHAnsi" w:hAnsiTheme="minorHAnsi" w:cstheme="minorHAnsi"/>
          <w:color w:val="000000"/>
        </w:rPr>
        <w:t xml:space="preserve">In this article </w:t>
      </w:r>
      <w:r w:rsidR="00C630C0" w:rsidRPr="00465FBD">
        <w:rPr>
          <w:rFonts w:asciiTheme="minorHAnsi" w:hAnsiTheme="minorHAnsi" w:cstheme="minorHAnsi"/>
          <w:color w:val="000000"/>
        </w:rPr>
        <w:t>we hear about a debate that has been going on in education</w:t>
      </w:r>
      <w:r w:rsidR="008F5D57" w:rsidRPr="00465FBD">
        <w:rPr>
          <w:rFonts w:asciiTheme="minorHAnsi" w:hAnsiTheme="minorHAnsi" w:cstheme="minorHAnsi"/>
          <w:color w:val="000000"/>
        </w:rPr>
        <w:t xml:space="preserve">, </w:t>
      </w:r>
      <w:r w:rsidR="008C366C" w:rsidRPr="00465FBD">
        <w:rPr>
          <w:rFonts w:asciiTheme="minorHAnsi" w:hAnsiTheme="minorHAnsi" w:cstheme="minorHAnsi"/>
          <w:color w:val="000000"/>
        </w:rPr>
        <w:t xml:space="preserve">and </w:t>
      </w:r>
      <w:r w:rsidR="00E83716" w:rsidRPr="00465FBD">
        <w:rPr>
          <w:rFonts w:asciiTheme="minorHAnsi" w:hAnsiTheme="minorHAnsi" w:cstheme="minorHAnsi"/>
          <w:color w:val="000000"/>
        </w:rPr>
        <w:t>it’s clear there</w:t>
      </w:r>
      <w:r w:rsidR="008C366C" w:rsidRPr="00465FBD">
        <w:rPr>
          <w:rFonts w:asciiTheme="minorHAnsi" w:hAnsiTheme="minorHAnsi" w:cstheme="minorHAnsi"/>
          <w:color w:val="000000"/>
        </w:rPr>
        <w:t xml:space="preserve"> is a problem within the world of education that needs to be </w:t>
      </w:r>
      <w:r w:rsidR="00FC0404" w:rsidRPr="00465FBD">
        <w:rPr>
          <w:rFonts w:asciiTheme="minorHAnsi" w:hAnsiTheme="minorHAnsi" w:cstheme="minorHAnsi"/>
          <w:color w:val="000000"/>
        </w:rPr>
        <w:t>sorted.</w:t>
      </w:r>
      <w:r w:rsidR="00662EEB" w:rsidRPr="00465FBD">
        <w:rPr>
          <w:rFonts w:asciiTheme="minorHAnsi" w:hAnsiTheme="minorHAnsi" w:cstheme="minorHAnsi"/>
          <w:color w:val="000000"/>
        </w:rPr>
        <w:t xml:space="preserve"> The aim of th</w:t>
      </w:r>
      <w:r w:rsidR="00A36B1B" w:rsidRPr="00465FBD">
        <w:rPr>
          <w:rFonts w:asciiTheme="minorHAnsi" w:hAnsiTheme="minorHAnsi" w:cstheme="minorHAnsi"/>
          <w:color w:val="000000"/>
        </w:rPr>
        <w:t>is</w:t>
      </w:r>
      <w:r w:rsidR="00662EEB" w:rsidRPr="00465FBD">
        <w:rPr>
          <w:rFonts w:asciiTheme="minorHAnsi" w:hAnsiTheme="minorHAnsi" w:cstheme="minorHAnsi"/>
          <w:color w:val="000000"/>
        </w:rPr>
        <w:t xml:space="preserve"> text is to </w:t>
      </w:r>
      <w:r w:rsidR="00561DC1" w:rsidRPr="00465FBD">
        <w:rPr>
          <w:rFonts w:asciiTheme="minorHAnsi" w:hAnsiTheme="minorHAnsi" w:cstheme="minorHAnsi"/>
          <w:color w:val="000000"/>
        </w:rPr>
        <w:t xml:space="preserve">let us be aware of the problems that have been </w:t>
      </w:r>
      <w:r w:rsidR="00080675" w:rsidRPr="00465FBD">
        <w:rPr>
          <w:rFonts w:asciiTheme="minorHAnsi" w:hAnsiTheme="minorHAnsi" w:cstheme="minorHAnsi"/>
          <w:color w:val="000000"/>
        </w:rPr>
        <w:t>going on in education such as</w:t>
      </w:r>
      <w:r w:rsidR="002B22D2" w:rsidRPr="00465FBD">
        <w:rPr>
          <w:rFonts w:asciiTheme="minorHAnsi" w:hAnsiTheme="minorHAnsi" w:cstheme="minorHAnsi"/>
          <w:color w:val="000000"/>
        </w:rPr>
        <w:t xml:space="preserve">, </w:t>
      </w:r>
      <w:r w:rsidR="00743AB8" w:rsidRPr="00465FBD">
        <w:rPr>
          <w:rFonts w:asciiTheme="minorHAnsi" w:hAnsiTheme="minorHAnsi" w:cstheme="minorHAnsi"/>
          <w:color w:val="000000"/>
        </w:rPr>
        <w:t xml:space="preserve">amendments to the national curriculum, </w:t>
      </w:r>
      <w:r w:rsidR="00F0662B" w:rsidRPr="00465FBD">
        <w:rPr>
          <w:rFonts w:asciiTheme="minorHAnsi" w:hAnsiTheme="minorHAnsi" w:cstheme="minorHAnsi"/>
          <w:color w:val="000000"/>
        </w:rPr>
        <w:t xml:space="preserve">having relatively </w:t>
      </w:r>
      <w:r w:rsidR="006B702A" w:rsidRPr="00465FBD">
        <w:rPr>
          <w:rFonts w:asciiTheme="minorHAnsi" w:hAnsiTheme="minorHAnsi" w:cstheme="minorHAnsi"/>
          <w:color w:val="000000"/>
        </w:rPr>
        <w:t>poorer</w:t>
      </w:r>
      <w:r w:rsidR="00F0662B" w:rsidRPr="00465FBD">
        <w:rPr>
          <w:rFonts w:asciiTheme="minorHAnsi" w:hAnsiTheme="minorHAnsi" w:cstheme="minorHAnsi"/>
          <w:color w:val="000000"/>
        </w:rPr>
        <w:t xml:space="preserve"> </w:t>
      </w:r>
      <w:r w:rsidR="006B702A" w:rsidRPr="00465FBD">
        <w:rPr>
          <w:rFonts w:asciiTheme="minorHAnsi" w:hAnsiTheme="minorHAnsi" w:cstheme="minorHAnsi"/>
          <w:color w:val="000000"/>
        </w:rPr>
        <w:t>examination performances</w:t>
      </w:r>
      <w:r w:rsidR="007E1B94" w:rsidRPr="00465FBD">
        <w:rPr>
          <w:rFonts w:asciiTheme="minorHAnsi" w:hAnsiTheme="minorHAnsi" w:cstheme="minorHAnsi"/>
          <w:color w:val="000000"/>
        </w:rPr>
        <w:t xml:space="preserve"> and that</w:t>
      </w:r>
      <w:r w:rsidR="00293E36" w:rsidRPr="00465FBD">
        <w:rPr>
          <w:rFonts w:asciiTheme="minorHAnsi" w:hAnsiTheme="minorHAnsi" w:cstheme="minorHAnsi"/>
          <w:color w:val="000000"/>
        </w:rPr>
        <w:t xml:space="preserve"> less over </w:t>
      </w:r>
      <w:proofErr w:type="gramStart"/>
      <w:r w:rsidR="00B04DE5" w:rsidRPr="00465FBD">
        <w:rPr>
          <w:rFonts w:asciiTheme="minorHAnsi" w:hAnsiTheme="minorHAnsi" w:cstheme="minorHAnsi"/>
          <w:color w:val="000000"/>
        </w:rPr>
        <w:t>16 year olds</w:t>
      </w:r>
      <w:proofErr w:type="gramEnd"/>
      <w:r w:rsidR="00293E36" w:rsidRPr="00465FBD">
        <w:rPr>
          <w:rFonts w:asciiTheme="minorHAnsi" w:hAnsiTheme="minorHAnsi" w:cstheme="minorHAnsi"/>
          <w:color w:val="000000"/>
        </w:rPr>
        <w:t xml:space="preserve"> are staying in education</w:t>
      </w:r>
      <w:r w:rsidR="00C71E59" w:rsidRPr="00465FBD">
        <w:rPr>
          <w:rFonts w:asciiTheme="minorHAnsi" w:hAnsiTheme="minorHAnsi" w:cstheme="minorHAnsi"/>
          <w:color w:val="000000"/>
        </w:rPr>
        <w:t xml:space="preserve"> (Smith ,2005)</w:t>
      </w:r>
    </w:p>
    <w:p w14:paraId="3D287B41" w14:textId="7C79F2BF" w:rsidR="004F3CE5" w:rsidRPr="00465FBD" w:rsidRDefault="00AC12FD" w:rsidP="00011C18">
      <w:pPr>
        <w:pStyle w:val="NormalWeb"/>
        <w:shd w:val="clear" w:color="auto" w:fill="FFFFFF"/>
        <w:rPr>
          <w:rFonts w:asciiTheme="minorHAnsi" w:hAnsiTheme="minorHAnsi" w:cstheme="minorHAnsi"/>
          <w:color w:val="000000"/>
        </w:rPr>
      </w:pPr>
      <w:r w:rsidRPr="00465FBD">
        <w:rPr>
          <w:rFonts w:asciiTheme="minorHAnsi" w:hAnsiTheme="minorHAnsi" w:cstheme="minorHAnsi"/>
          <w:color w:val="000000"/>
        </w:rPr>
        <w:t xml:space="preserve">One of the findings from this article is that </w:t>
      </w:r>
      <w:r w:rsidR="001D44BF" w:rsidRPr="00465FBD">
        <w:rPr>
          <w:rFonts w:asciiTheme="minorHAnsi" w:hAnsiTheme="minorHAnsi" w:cstheme="minorHAnsi"/>
          <w:color w:val="000000"/>
        </w:rPr>
        <w:t xml:space="preserve">in almost every area of economics well-being, </w:t>
      </w:r>
      <w:r w:rsidR="00EA0640" w:rsidRPr="00465FBD">
        <w:rPr>
          <w:rFonts w:asciiTheme="minorHAnsi" w:hAnsiTheme="minorHAnsi" w:cstheme="minorHAnsi"/>
          <w:color w:val="000000"/>
        </w:rPr>
        <w:t xml:space="preserve">the most similar to Wales is the </w:t>
      </w:r>
      <w:proofErr w:type="gramStart"/>
      <w:r w:rsidR="00EA0640" w:rsidRPr="00465FBD">
        <w:rPr>
          <w:rFonts w:asciiTheme="minorHAnsi" w:hAnsiTheme="minorHAnsi" w:cstheme="minorHAnsi"/>
          <w:color w:val="000000"/>
        </w:rPr>
        <w:t>North East</w:t>
      </w:r>
      <w:proofErr w:type="gramEnd"/>
      <w:r w:rsidR="00EA0640" w:rsidRPr="00465FBD">
        <w:rPr>
          <w:rFonts w:asciiTheme="minorHAnsi" w:hAnsiTheme="minorHAnsi" w:cstheme="minorHAnsi"/>
          <w:color w:val="000000"/>
        </w:rPr>
        <w:t xml:space="preserve"> of England</w:t>
      </w:r>
      <w:r w:rsidR="00974EB6" w:rsidRPr="00465FBD">
        <w:rPr>
          <w:rFonts w:asciiTheme="minorHAnsi" w:hAnsiTheme="minorHAnsi" w:cstheme="minorHAnsi"/>
          <w:color w:val="000000"/>
        </w:rPr>
        <w:t xml:space="preserve">, such as Durham, Newcastle, Sunderland, </w:t>
      </w:r>
      <w:r w:rsidR="004766E8" w:rsidRPr="00465FBD">
        <w:rPr>
          <w:rFonts w:asciiTheme="minorHAnsi" w:hAnsiTheme="minorHAnsi" w:cstheme="minorHAnsi"/>
          <w:color w:val="000000"/>
        </w:rPr>
        <w:t xml:space="preserve">Sheffield and Nottinghamshire. </w:t>
      </w:r>
      <w:r w:rsidR="00B8515A" w:rsidRPr="00465FBD">
        <w:rPr>
          <w:rFonts w:asciiTheme="minorHAnsi" w:hAnsiTheme="minorHAnsi" w:cstheme="minorHAnsi"/>
          <w:color w:val="000000"/>
        </w:rPr>
        <w:t xml:space="preserve"> </w:t>
      </w:r>
      <w:r w:rsidR="005104CD" w:rsidRPr="00465FBD">
        <w:rPr>
          <w:rFonts w:asciiTheme="minorHAnsi" w:hAnsiTheme="minorHAnsi" w:cstheme="minorHAnsi"/>
          <w:color w:val="000000"/>
        </w:rPr>
        <w:t xml:space="preserve">It is not fair to compare Wales to England because of different reasons </w:t>
      </w:r>
      <w:r w:rsidR="004E5887" w:rsidRPr="00465FBD">
        <w:rPr>
          <w:rFonts w:asciiTheme="minorHAnsi" w:hAnsiTheme="minorHAnsi" w:cstheme="minorHAnsi"/>
          <w:color w:val="000000"/>
        </w:rPr>
        <w:t xml:space="preserve">including, </w:t>
      </w:r>
      <w:r w:rsidR="00D37158" w:rsidRPr="00465FBD">
        <w:rPr>
          <w:rFonts w:asciiTheme="minorHAnsi" w:hAnsiTheme="minorHAnsi" w:cstheme="minorHAnsi"/>
          <w:color w:val="000000"/>
        </w:rPr>
        <w:t>size of population</w:t>
      </w:r>
      <w:r w:rsidR="00AB479F" w:rsidRPr="00465FBD">
        <w:rPr>
          <w:rFonts w:asciiTheme="minorHAnsi" w:hAnsiTheme="minorHAnsi" w:cstheme="minorHAnsi"/>
          <w:color w:val="000000"/>
        </w:rPr>
        <w:t xml:space="preserve"> and </w:t>
      </w:r>
      <w:r w:rsidR="00C30028" w:rsidRPr="00465FBD">
        <w:rPr>
          <w:rFonts w:asciiTheme="minorHAnsi" w:hAnsiTheme="minorHAnsi" w:cstheme="minorHAnsi"/>
          <w:color w:val="000000"/>
        </w:rPr>
        <w:t xml:space="preserve">has many more </w:t>
      </w:r>
      <w:r w:rsidR="00D9086A" w:rsidRPr="00465FBD">
        <w:rPr>
          <w:rFonts w:asciiTheme="minorHAnsi" w:hAnsiTheme="minorHAnsi" w:cstheme="minorHAnsi"/>
          <w:color w:val="000000"/>
        </w:rPr>
        <w:t xml:space="preserve">residential </w:t>
      </w:r>
      <w:proofErr w:type="spellStart"/>
      <w:proofErr w:type="gramStart"/>
      <w:r w:rsidR="00D9086A" w:rsidRPr="00465FBD">
        <w:rPr>
          <w:rFonts w:asciiTheme="minorHAnsi" w:hAnsiTheme="minorHAnsi" w:cstheme="minorHAnsi"/>
          <w:color w:val="000000"/>
        </w:rPr>
        <w:t>area’s</w:t>
      </w:r>
      <w:proofErr w:type="spellEnd"/>
      <w:proofErr w:type="gramEnd"/>
      <w:r w:rsidR="00D9086A" w:rsidRPr="00465FBD">
        <w:rPr>
          <w:rFonts w:asciiTheme="minorHAnsi" w:hAnsiTheme="minorHAnsi" w:cstheme="minorHAnsi"/>
          <w:color w:val="000000"/>
        </w:rPr>
        <w:t xml:space="preserve">. </w:t>
      </w:r>
      <w:r w:rsidR="00295ED4" w:rsidRPr="00465FBD">
        <w:rPr>
          <w:rFonts w:asciiTheme="minorHAnsi" w:hAnsiTheme="minorHAnsi" w:cstheme="minorHAnsi"/>
          <w:color w:val="000000"/>
        </w:rPr>
        <w:t xml:space="preserve">But on the other </w:t>
      </w:r>
      <w:proofErr w:type="gramStart"/>
      <w:r w:rsidR="00295ED4" w:rsidRPr="00465FBD">
        <w:rPr>
          <w:rFonts w:asciiTheme="minorHAnsi" w:hAnsiTheme="minorHAnsi" w:cstheme="minorHAnsi"/>
          <w:color w:val="000000"/>
        </w:rPr>
        <w:t>hand</w:t>
      </w:r>
      <w:proofErr w:type="gramEnd"/>
      <w:r w:rsidR="00295ED4" w:rsidRPr="00465FBD">
        <w:rPr>
          <w:rFonts w:asciiTheme="minorHAnsi" w:hAnsiTheme="minorHAnsi" w:cstheme="minorHAnsi"/>
          <w:color w:val="000000"/>
        </w:rPr>
        <w:t xml:space="preserve"> </w:t>
      </w:r>
      <w:r w:rsidR="0040064F" w:rsidRPr="00465FBD">
        <w:rPr>
          <w:rFonts w:asciiTheme="minorHAnsi" w:hAnsiTheme="minorHAnsi" w:cstheme="minorHAnsi"/>
          <w:color w:val="000000"/>
        </w:rPr>
        <w:t>Wales is sup</w:t>
      </w:r>
      <w:r w:rsidR="009E3B7B" w:rsidRPr="00465FBD">
        <w:rPr>
          <w:rFonts w:asciiTheme="minorHAnsi" w:hAnsiTheme="minorHAnsi" w:cstheme="minorHAnsi"/>
          <w:color w:val="000000"/>
        </w:rPr>
        <w:t>erior to the Nor</w:t>
      </w:r>
      <w:r w:rsidR="0021044B" w:rsidRPr="00465FBD">
        <w:rPr>
          <w:rFonts w:asciiTheme="minorHAnsi" w:hAnsiTheme="minorHAnsi" w:cstheme="minorHAnsi"/>
          <w:color w:val="000000"/>
        </w:rPr>
        <w:t>th</w:t>
      </w:r>
      <w:r w:rsidR="009E3B7B" w:rsidRPr="00465FBD">
        <w:rPr>
          <w:rFonts w:asciiTheme="minorHAnsi" w:hAnsiTheme="minorHAnsi" w:cstheme="minorHAnsi"/>
          <w:color w:val="000000"/>
        </w:rPr>
        <w:t xml:space="preserve"> East </w:t>
      </w:r>
      <w:r w:rsidR="008A7D60" w:rsidRPr="00465FBD">
        <w:rPr>
          <w:rFonts w:asciiTheme="minorHAnsi" w:hAnsiTheme="minorHAnsi" w:cstheme="minorHAnsi"/>
          <w:color w:val="000000"/>
        </w:rPr>
        <w:t>England</w:t>
      </w:r>
      <w:r w:rsidR="009E3B7B" w:rsidRPr="00465FBD">
        <w:rPr>
          <w:rFonts w:asciiTheme="minorHAnsi" w:hAnsiTheme="minorHAnsi" w:cstheme="minorHAnsi"/>
          <w:color w:val="000000"/>
        </w:rPr>
        <w:t xml:space="preserve"> in comparison to GCSE </w:t>
      </w:r>
      <w:r w:rsidR="008A7D60" w:rsidRPr="00465FBD">
        <w:rPr>
          <w:rFonts w:asciiTheme="minorHAnsi" w:hAnsiTheme="minorHAnsi" w:cstheme="minorHAnsi"/>
          <w:color w:val="000000"/>
        </w:rPr>
        <w:t>grade</w:t>
      </w:r>
      <w:r w:rsidR="009E3B7B" w:rsidRPr="00465FBD">
        <w:rPr>
          <w:rFonts w:asciiTheme="minorHAnsi" w:hAnsiTheme="minorHAnsi" w:cstheme="minorHAnsi"/>
          <w:color w:val="000000"/>
        </w:rPr>
        <w:t xml:space="preserve"> so, this is a positive point for </w:t>
      </w:r>
      <w:r w:rsidR="008A7D60" w:rsidRPr="00465FBD">
        <w:rPr>
          <w:rFonts w:asciiTheme="minorHAnsi" w:hAnsiTheme="minorHAnsi" w:cstheme="minorHAnsi"/>
          <w:color w:val="000000"/>
        </w:rPr>
        <w:t>people living</w:t>
      </w:r>
      <w:r w:rsidR="009E3B7B" w:rsidRPr="00465FBD">
        <w:rPr>
          <w:rFonts w:asciiTheme="minorHAnsi" w:hAnsiTheme="minorHAnsi" w:cstheme="minorHAnsi"/>
          <w:color w:val="000000"/>
        </w:rPr>
        <w:t xml:space="preserve"> in </w:t>
      </w:r>
      <w:r w:rsidR="008A7D60" w:rsidRPr="00465FBD">
        <w:rPr>
          <w:rFonts w:asciiTheme="minorHAnsi" w:hAnsiTheme="minorHAnsi" w:cstheme="minorHAnsi"/>
          <w:color w:val="000000"/>
        </w:rPr>
        <w:t>Wales</w:t>
      </w:r>
      <w:r w:rsidR="009E3B7B" w:rsidRPr="00465FBD">
        <w:rPr>
          <w:rFonts w:asciiTheme="minorHAnsi" w:hAnsiTheme="minorHAnsi" w:cstheme="minorHAnsi"/>
          <w:color w:val="000000"/>
        </w:rPr>
        <w:t xml:space="preserve"> because it mean at they are </w:t>
      </w:r>
      <w:r w:rsidR="00BA0D34" w:rsidRPr="00465FBD">
        <w:rPr>
          <w:rFonts w:asciiTheme="minorHAnsi" w:hAnsiTheme="minorHAnsi" w:cstheme="minorHAnsi"/>
          <w:color w:val="000000"/>
        </w:rPr>
        <w:t xml:space="preserve">receiving </w:t>
      </w:r>
      <w:r w:rsidR="009E3B7B" w:rsidRPr="00465FBD">
        <w:rPr>
          <w:rFonts w:asciiTheme="minorHAnsi" w:hAnsiTheme="minorHAnsi" w:cstheme="minorHAnsi"/>
          <w:color w:val="000000"/>
        </w:rPr>
        <w:t xml:space="preserve">the same </w:t>
      </w:r>
      <w:r w:rsidR="007815BE" w:rsidRPr="00465FBD">
        <w:rPr>
          <w:rFonts w:asciiTheme="minorHAnsi" w:hAnsiTheme="minorHAnsi" w:cstheme="minorHAnsi"/>
          <w:color w:val="000000"/>
        </w:rPr>
        <w:t>value</w:t>
      </w:r>
      <w:r w:rsidR="009E3B7B" w:rsidRPr="00465FBD">
        <w:rPr>
          <w:rFonts w:asciiTheme="minorHAnsi" w:hAnsiTheme="minorHAnsi" w:cstheme="minorHAnsi"/>
          <w:color w:val="000000"/>
        </w:rPr>
        <w:t xml:space="preserve"> of </w:t>
      </w:r>
      <w:r w:rsidR="0021044B" w:rsidRPr="00465FBD">
        <w:rPr>
          <w:rFonts w:asciiTheme="minorHAnsi" w:hAnsiTheme="minorHAnsi" w:cstheme="minorHAnsi"/>
          <w:color w:val="000000"/>
        </w:rPr>
        <w:t xml:space="preserve">education to those </w:t>
      </w:r>
      <w:r w:rsidR="008A7D60" w:rsidRPr="00465FBD">
        <w:rPr>
          <w:rFonts w:asciiTheme="minorHAnsi" w:hAnsiTheme="minorHAnsi" w:cstheme="minorHAnsi"/>
          <w:color w:val="000000"/>
        </w:rPr>
        <w:t>across</w:t>
      </w:r>
      <w:r w:rsidR="0021044B" w:rsidRPr="00465FBD">
        <w:rPr>
          <w:rFonts w:asciiTheme="minorHAnsi" w:hAnsiTheme="minorHAnsi" w:cstheme="minorHAnsi"/>
          <w:color w:val="000000"/>
        </w:rPr>
        <w:t xml:space="preserve"> the whole of the UK. </w:t>
      </w:r>
    </w:p>
    <w:p w14:paraId="50C5D2DE" w14:textId="59277E8D" w:rsidR="00F429BF" w:rsidRPr="00465FBD" w:rsidRDefault="00FA39A9" w:rsidP="00011C18">
      <w:pPr>
        <w:pStyle w:val="NormalWeb"/>
        <w:shd w:val="clear" w:color="auto" w:fill="FFFFFF"/>
        <w:rPr>
          <w:rFonts w:asciiTheme="minorHAnsi" w:hAnsiTheme="minorHAnsi" w:cstheme="minorHAnsi"/>
          <w:color w:val="000000"/>
        </w:rPr>
      </w:pPr>
      <w:r w:rsidRPr="00465FBD">
        <w:rPr>
          <w:rFonts w:asciiTheme="minorHAnsi" w:hAnsiTheme="minorHAnsi" w:cstheme="minorHAnsi"/>
          <w:color w:val="000000"/>
        </w:rPr>
        <w:lastRenderedPageBreak/>
        <w:t>On the contrast to my last point t</w:t>
      </w:r>
      <w:r w:rsidR="008C7421" w:rsidRPr="00465FBD">
        <w:rPr>
          <w:rFonts w:asciiTheme="minorHAnsi" w:hAnsiTheme="minorHAnsi" w:cstheme="minorHAnsi"/>
          <w:color w:val="000000"/>
        </w:rPr>
        <w:t>he</w:t>
      </w:r>
      <w:r w:rsidRPr="00465FBD">
        <w:rPr>
          <w:rFonts w:asciiTheme="minorHAnsi" w:hAnsiTheme="minorHAnsi" w:cstheme="minorHAnsi"/>
          <w:color w:val="000000"/>
        </w:rPr>
        <w:t xml:space="preserve"> author now goes onto </w:t>
      </w:r>
      <w:r w:rsidR="002B1E15" w:rsidRPr="00465FBD">
        <w:rPr>
          <w:rFonts w:asciiTheme="minorHAnsi" w:hAnsiTheme="minorHAnsi" w:cstheme="minorHAnsi"/>
          <w:color w:val="000000"/>
        </w:rPr>
        <w:t>talk</w:t>
      </w:r>
      <w:r w:rsidR="008A7005" w:rsidRPr="00465FBD">
        <w:rPr>
          <w:rFonts w:asciiTheme="minorHAnsi" w:hAnsiTheme="minorHAnsi" w:cstheme="minorHAnsi"/>
          <w:color w:val="000000"/>
        </w:rPr>
        <w:t xml:space="preserve"> </w:t>
      </w:r>
      <w:r w:rsidRPr="00465FBD">
        <w:rPr>
          <w:rFonts w:asciiTheme="minorHAnsi" w:hAnsiTheme="minorHAnsi" w:cstheme="minorHAnsi"/>
          <w:color w:val="000000"/>
        </w:rPr>
        <w:t xml:space="preserve">about the difference </w:t>
      </w:r>
      <w:r w:rsidR="008A7005" w:rsidRPr="00465FBD">
        <w:rPr>
          <w:rFonts w:asciiTheme="minorHAnsi" w:hAnsiTheme="minorHAnsi" w:cstheme="minorHAnsi"/>
          <w:color w:val="000000"/>
        </w:rPr>
        <w:t>between</w:t>
      </w:r>
      <w:r w:rsidR="002B1E15" w:rsidRPr="00465FBD">
        <w:rPr>
          <w:rFonts w:asciiTheme="minorHAnsi" w:hAnsiTheme="minorHAnsi" w:cstheme="minorHAnsi"/>
          <w:color w:val="000000"/>
        </w:rPr>
        <w:t xml:space="preserve"> the gender of pupils </w:t>
      </w:r>
      <w:r w:rsidR="008A7005" w:rsidRPr="00465FBD">
        <w:rPr>
          <w:rFonts w:asciiTheme="minorHAnsi" w:hAnsiTheme="minorHAnsi" w:cstheme="minorHAnsi"/>
          <w:color w:val="000000"/>
        </w:rPr>
        <w:t xml:space="preserve">and how </w:t>
      </w:r>
      <w:r w:rsidR="00502624" w:rsidRPr="00465FBD">
        <w:rPr>
          <w:rFonts w:asciiTheme="minorHAnsi" w:hAnsiTheme="minorHAnsi" w:cstheme="minorHAnsi"/>
          <w:color w:val="000000"/>
        </w:rPr>
        <w:t>much they are achievin</w:t>
      </w:r>
      <w:r w:rsidR="007815BE" w:rsidRPr="00465FBD">
        <w:rPr>
          <w:rFonts w:asciiTheme="minorHAnsi" w:hAnsiTheme="minorHAnsi" w:cstheme="minorHAnsi"/>
          <w:color w:val="000000"/>
        </w:rPr>
        <w:t xml:space="preserve">g. </w:t>
      </w:r>
      <w:r w:rsidR="00E7027E" w:rsidRPr="00465FBD">
        <w:rPr>
          <w:rFonts w:asciiTheme="minorHAnsi" w:hAnsiTheme="minorHAnsi" w:cstheme="minorHAnsi"/>
          <w:color w:val="000000"/>
        </w:rPr>
        <w:t>She</w:t>
      </w:r>
    </w:p>
    <w:p w14:paraId="0DA880EF" w14:textId="7ABD95DE" w:rsidR="00CC34C7" w:rsidRPr="00465FBD" w:rsidRDefault="00E7027E" w:rsidP="00011C18">
      <w:pPr>
        <w:pStyle w:val="NormalWeb"/>
        <w:shd w:val="clear" w:color="auto" w:fill="FFFFFF"/>
        <w:rPr>
          <w:rFonts w:asciiTheme="minorHAnsi" w:hAnsiTheme="minorHAnsi" w:cstheme="minorHAnsi"/>
          <w:color w:val="000000"/>
        </w:rPr>
      </w:pPr>
      <w:r w:rsidRPr="00465FBD">
        <w:rPr>
          <w:rFonts w:asciiTheme="minorHAnsi" w:hAnsiTheme="minorHAnsi" w:cstheme="minorHAnsi"/>
          <w:color w:val="000000"/>
        </w:rPr>
        <w:t xml:space="preserve">goes onto say that it is suggested that </w:t>
      </w:r>
      <w:r w:rsidR="0089092E" w:rsidRPr="00465FBD">
        <w:rPr>
          <w:rFonts w:asciiTheme="minorHAnsi" w:hAnsiTheme="minorHAnsi" w:cstheme="minorHAnsi"/>
          <w:color w:val="000000"/>
        </w:rPr>
        <w:t>girls</w:t>
      </w:r>
      <w:r w:rsidRPr="00465FBD">
        <w:rPr>
          <w:rFonts w:asciiTheme="minorHAnsi" w:hAnsiTheme="minorHAnsi" w:cstheme="minorHAnsi"/>
          <w:color w:val="000000"/>
        </w:rPr>
        <w:t xml:space="preserve"> are outperforming boys </w:t>
      </w:r>
      <w:r w:rsidR="0089092E" w:rsidRPr="00465FBD">
        <w:rPr>
          <w:rFonts w:asciiTheme="minorHAnsi" w:hAnsiTheme="minorHAnsi" w:cstheme="minorHAnsi"/>
          <w:color w:val="000000"/>
        </w:rPr>
        <w:t>in the classroom and that this gap between them is increasing</w:t>
      </w:r>
      <w:r w:rsidR="0078317E" w:rsidRPr="00465FBD">
        <w:rPr>
          <w:rFonts w:asciiTheme="minorHAnsi" w:hAnsiTheme="minorHAnsi" w:cstheme="minorHAnsi"/>
          <w:color w:val="000000"/>
        </w:rPr>
        <w:t xml:space="preserve"> (Smith,2005</w:t>
      </w:r>
      <w:r w:rsidR="00B31405" w:rsidRPr="00465FBD">
        <w:rPr>
          <w:rFonts w:asciiTheme="minorHAnsi" w:hAnsiTheme="minorHAnsi" w:cstheme="minorHAnsi"/>
          <w:color w:val="000000"/>
        </w:rPr>
        <w:t xml:space="preserve">(Arnot et al, 1998)). </w:t>
      </w:r>
      <w:r w:rsidR="008C7421" w:rsidRPr="00465FBD">
        <w:rPr>
          <w:rFonts w:asciiTheme="minorHAnsi" w:hAnsiTheme="minorHAnsi" w:cstheme="minorHAnsi"/>
          <w:color w:val="000000"/>
        </w:rPr>
        <w:t xml:space="preserve">There is a lot of different reason as to </w:t>
      </w:r>
      <w:r w:rsidR="00FD2F35" w:rsidRPr="00465FBD">
        <w:rPr>
          <w:rFonts w:asciiTheme="minorHAnsi" w:hAnsiTheme="minorHAnsi" w:cstheme="minorHAnsi"/>
          <w:color w:val="000000"/>
        </w:rPr>
        <w:t>why</w:t>
      </w:r>
      <w:r w:rsidR="008C7421" w:rsidRPr="00465FBD">
        <w:rPr>
          <w:rFonts w:asciiTheme="minorHAnsi" w:hAnsiTheme="minorHAnsi" w:cstheme="minorHAnsi"/>
          <w:color w:val="000000"/>
        </w:rPr>
        <w:t xml:space="preserve"> this </w:t>
      </w:r>
      <w:r w:rsidR="00FD2F35" w:rsidRPr="00465FBD">
        <w:rPr>
          <w:rFonts w:asciiTheme="minorHAnsi" w:hAnsiTheme="minorHAnsi" w:cstheme="minorHAnsi"/>
          <w:color w:val="000000"/>
        </w:rPr>
        <w:t xml:space="preserve">would be happening such as the </w:t>
      </w:r>
      <w:r w:rsidR="00FA1961" w:rsidRPr="00465FBD">
        <w:rPr>
          <w:rFonts w:asciiTheme="minorHAnsi" w:hAnsiTheme="minorHAnsi" w:cstheme="minorHAnsi"/>
          <w:color w:val="000000"/>
        </w:rPr>
        <w:t>curriculum,</w:t>
      </w:r>
      <w:r w:rsidR="00FD2F35" w:rsidRPr="00465FBD">
        <w:rPr>
          <w:rFonts w:asciiTheme="minorHAnsi" w:hAnsiTheme="minorHAnsi" w:cstheme="minorHAnsi"/>
          <w:color w:val="000000"/>
        </w:rPr>
        <w:t xml:space="preserve"> </w:t>
      </w:r>
      <w:r w:rsidR="00FA1961" w:rsidRPr="00465FBD">
        <w:rPr>
          <w:rFonts w:asciiTheme="minorHAnsi" w:hAnsiTheme="minorHAnsi" w:cstheme="minorHAnsi"/>
          <w:color w:val="000000"/>
        </w:rPr>
        <w:t>different</w:t>
      </w:r>
      <w:r w:rsidR="00FD2F35" w:rsidRPr="00465FBD">
        <w:rPr>
          <w:rFonts w:asciiTheme="minorHAnsi" w:hAnsiTheme="minorHAnsi" w:cstheme="minorHAnsi"/>
          <w:color w:val="000000"/>
        </w:rPr>
        <w:t xml:space="preserve"> types of </w:t>
      </w:r>
      <w:r w:rsidR="00FA1961" w:rsidRPr="00465FBD">
        <w:rPr>
          <w:rFonts w:asciiTheme="minorHAnsi" w:hAnsiTheme="minorHAnsi" w:cstheme="minorHAnsi"/>
          <w:color w:val="000000"/>
        </w:rPr>
        <w:t>assessments</w:t>
      </w:r>
      <w:r w:rsidR="00FD2F35" w:rsidRPr="00465FBD">
        <w:rPr>
          <w:rFonts w:asciiTheme="minorHAnsi" w:hAnsiTheme="minorHAnsi" w:cstheme="minorHAnsi"/>
          <w:color w:val="000000"/>
        </w:rPr>
        <w:t xml:space="preserve"> and </w:t>
      </w:r>
      <w:r w:rsidR="00FA1961" w:rsidRPr="00465FBD">
        <w:rPr>
          <w:rFonts w:asciiTheme="minorHAnsi" w:hAnsiTheme="minorHAnsi" w:cstheme="minorHAnsi"/>
          <w:color w:val="000000"/>
        </w:rPr>
        <w:t xml:space="preserve">the relationships and interaction the boys have with their teacher compared to the girls in the class. </w:t>
      </w:r>
      <w:r w:rsidR="00E5744C" w:rsidRPr="00465FBD">
        <w:rPr>
          <w:rFonts w:asciiTheme="minorHAnsi" w:hAnsiTheme="minorHAnsi" w:cstheme="minorHAnsi"/>
          <w:color w:val="000000"/>
        </w:rPr>
        <w:t xml:space="preserve">In my opinion </w:t>
      </w:r>
      <w:r w:rsidR="003D552A" w:rsidRPr="00465FBD">
        <w:rPr>
          <w:rFonts w:asciiTheme="minorHAnsi" w:hAnsiTheme="minorHAnsi" w:cstheme="minorHAnsi"/>
          <w:color w:val="000000"/>
        </w:rPr>
        <w:t xml:space="preserve">there shouldn’t be any difference between the </w:t>
      </w:r>
      <w:r w:rsidR="005A0B7D" w:rsidRPr="00465FBD">
        <w:rPr>
          <w:rFonts w:asciiTheme="minorHAnsi" w:hAnsiTheme="minorHAnsi" w:cstheme="minorHAnsi"/>
          <w:color w:val="000000"/>
        </w:rPr>
        <w:t>achievement</w:t>
      </w:r>
      <w:r w:rsidR="003D552A" w:rsidRPr="00465FBD">
        <w:rPr>
          <w:rFonts w:asciiTheme="minorHAnsi" w:hAnsiTheme="minorHAnsi" w:cstheme="minorHAnsi"/>
          <w:color w:val="000000"/>
        </w:rPr>
        <w:t xml:space="preserve"> both</w:t>
      </w:r>
      <w:r w:rsidR="005A0B7D" w:rsidRPr="00465FBD">
        <w:rPr>
          <w:rFonts w:asciiTheme="minorHAnsi" w:hAnsiTheme="minorHAnsi" w:cstheme="minorHAnsi"/>
          <w:color w:val="000000"/>
        </w:rPr>
        <w:t xml:space="preserve"> boy</w:t>
      </w:r>
      <w:r w:rsidR="003D552A" w:rsidRPr="00465FBD">
        <w:rPr>
          <w:rFonts w:asciiTheme="minorHAnsi" w:hAnsiTheme="minorHAnsi" w:cstheme="minorHAnsi"/>
          <w:color w:val="000000"/>
        </w:rPr>
        <w:t xml:space="preserve">s and girls can reach in </w:t>
      </w:r>
      <w:r w:rsidR="005A0B7D" w:rsidRPr="00465FBD">
        <w:rPr>
          <w:rFonts w:asciiTheme="minorHAnsi" w:hAnsiTheme="minorHAnsi" w:cstheme="minorHAnsi"/>
          <w:color w:val="000000"/>
        </w:rPr>
        <w:t xml:space="preserve">a classroom environment, especially being in the 21 </w:t>
      </w:r>
      <w:proofErr w:type="gramStart"/>
      <w:r w:rsidR="005A0B7D" w:rsidRPr="00465FBD">
        <w:rPr>
          <w:rFonts w:asciiTheme="minorHAnsi" w:hAnsiTheme="minorHAnsi" w:cstheme="minorHAnsi"/>
          <w:color w:val="000000"/>
        </w:rPr>
        <w:t>century</w:t>
      </w:r>
      <w:proofErr w:type="gramEnd"/>
      <w:r w:rsidR="005A0B7D" w:rsidRPr="00465FBD">
        <w:rPr>
          <w:rFonts w:asciiTheme="minorHAnsi" w:hAnsiTheme="minorHAnsi" w:cstheme="minorHAnsi"/>
          <w:color w:val="000000"/>
        </w:rPr>
        <w:t xml:space="preserve"> </w:t>
      </w:r>
      <w:r w:rsidR="003D49CF" w:rsidRPr="00465FBD">
        <w:rPr>
          <w:rFonts w:asciiTheme="minorHAnsi" w:hAnsiTheme="minorHAnsi" w:cstheme="minorHAnsi"/>
          <w:color w:val="000000"/>
        </w:rPr>
        <w:t xml:space="preserve">now more than every the </w:t>
      </w:r>
      <w:r w:rsidR="00D7436C" w:rsidRPr="00465FBD">
        <w:rPr>
          <w:rFonts w:asciiTheme="minorHAnsi" w:hAnsiTheme="minorHAnsi" w:cstheme="minorHAnsi"/>
          <w:color w:val="000000"/>
        </w:rPr>
        <w:t>opportunities</w:t>
      </w:r>
      <w:r w:rsidR="003D49CF" w:rsidRPr="00465FBD">
        <w:rPr>
          <w:rFonts w:asciiTheme="minorHAnsi" w:hAnsiTheme="minorHAnsi" w:cstheme="minorHAnsi"/>
          <w:color w:val="000000"/>
        </w:rPr>
        <w:t xml:space="preserve"> </w:t>
      </w:r>
      <w:r w:rsidR="00D7436C" w:rsidRPr="00465FBD">
        <w:rPr>
          <w:rFonts w:asciiTheme="minorHAnsi" w:hAnsiTheme="minorHAnsi" w:cstheme="minorHAnsi"/>
          <w:color w:val="000000"/>
        </w:rPr>
        <w:t>available</w:t>
      </w:r>
      <w:r w:rsidR="003D49CF" w:rsidRPr="00465FBD">
        <w:rPr>
          <w:rFonts w:asciiTheme="minorHAnsi" w:hAnsiTheme="minorHAnsi" w:cstheme="minorHAnsi"/>
          <w:color w:val="000000"/>
        </w:rPr>
        <w:t xml:space="preserve"> in schools for both genders are </w:t>
      </w:r>
      <w:r w:rsidR="00D7436C" w:rsidRPr="00465FBD">
        <w:rPr>
          <w:rFonts w:asciiTheme="minorHAnsi" w:hAnsiTheme="minorHAnsi" w:cstheme="minorHAnsi"/>
          <w:color w:val="000000"/>
        </w:rPr>
        <w:t xml:space="preserve">unlimited. </w:t>
      </w:r>
    </w:p>
    <w:p w14:paraId="093A901D" w14:textId="19C2395F" w:rsidR="00F429BF" w:rsidRPr="00465FBD" w:rsidRDefault="00780A58" w:rsidP="00011C18">
      <w:pPr>
        <w:pStyle w:val="NormalWeb"/>
        <w:shd w:val="clear" w:color="auto" w:fill="FFFFFF"/>
        <w:rPr>
          <w:rFonts w:asciiTheme="minorHAnsi" w:hAnsiTheme="minorHAnsi" w:cstheme="minorHAnsi"/>
          <w:color w:val="000000"/>
        </w:rPr>
      </w:pPr>
      <w:r w:rsidRPr="00465FBD">
        <w:rPr>
          <w:rFonts w:asciiTheme="minorHAnsi" w:hAnsiTheme="minorHAnsi" w:cstheme="minorHAnsi"/>
          <w:color w:val="000000"/>
        </w:rPr>
        <w:t>Similarly,</w:t>
      </w:r>
      <w:r w:rsidR="00356C13" w:rsidRPr="00465FBD">
        <w:rPr>
          <w:rFonts w:asciiTheme="minorHAnsi" w:hAnsiTheme="minorHAnsi" w:cstheme="minorHAnsi"/>
          <w:color w:val="000000"/>
        </w:rPr>
        <w:t xml:space="preserve"> to the author,</w:t>
      </w:r>
      <w:r w:rsidR="00A70FD9" w:rsidRPr="00465FBD">
        <w:rPr>
          <w:rFonts w:asciiTheme="minorHAnsi" w:hAnsiTheme="minorHAnsi" w:cstheme="minorHAnsi"/>
          <w:color w:val="000000"/>
        </w:rPr>
        <w:t xml:space="preserve"> </w:t>
      </w:r>
      <w:proofErr w:type="gramStart"/>
      <w:r w:rsidR="00A70FD9" w:rsidRPr="00465FBD">
        <w:rPr>
          <w:rFonts w:asciiTheme="minorHAnsi" w:hAnsiTheme="minorHAnsi" w:cstheme="minorHAnsi"/>
          <w:color w:val="000000"/>
        </w:rPr>
        <w:t>my opinion I</w:t>
      </w:r>
      <w:r w:rsidR="00356C13" w:rsidRPr="00465FBD">
        <w:rPr>
          <w:rFonts w:asciiTheme="minorHAnsi" w:hAnsiTheme="minorHAnsi" w:cstheme="minorHAnsi"/>
          <w:color w:val="000000"/>
        </w:rPr>
        <w:t>s that boys</w:t>
      </w:r>
      <w:proofErr w:type="gramEnd"/>
      <w:r w:rsidR="00356C13" w:rsidRPr="00465FBD">
        <w:rPr>
          <w:rFonts w:asciiTheme="minorHAnsi" w:hAnsiTheme="minorHAnsi" w:cstheme="minorHAnsi"/>
          <w:color w:val="000000"/>
        </w:rPr>
        <w:t xml:space="preserve"> do not </w:t>
      </w:r>
      <w:r w:rsidR="009313C7" w:rsidRPr="00465FBD">
        <w:rPr>
          <w:rFonts w:asciiTheme="minorHAnsi" w:hAnsiTheme="minorHAnsi" w:cstheme="minorHAnsi"/>
          <w:color w:val="000000"/>
        </w:rPr>
        <w:t>underachieve</w:t>
      </w:r>
      <w:r w:rsidR="00356C13" w:rsidRPr="00465FBD">
        <w:rPr>
          <w:rFonts w:asciiTheme="minorHAnsi" w:hAnsiTheme="minorHAnsi" w:cstheme="minorHAnsi"/>
          <w:color w:val="000000"/>
        </w:rPr>
        <w:t xml:space="preserve"> in any aspect of life in </w:t>
      </w:r>
      <w:r w:rsidR="009313C7" w:rsidRPr="00465FBD">
        <w:rPr>
          <w:rFonts w:asciiTheme="minorHAnsi" w:hAnsiTheme="minorHAnsi" w:cstheme="minorHAnsi"/>
          <w:color w:val="000000"/>
        </w:rPr>
        <w:t>education</w:t>
      </w:r>
      <w:r w:rsidR="00356C13" w:rsidRPr="00465FBD">
        <w:rPr>
          <w:rFonts w:asciiTheme="minorHAnsi" w:hAnsiTheme="minorHAnsi" w:cstheme="minorHAnsi"/>
          <w:color w:val="000000"/>
        </w:rPr>
        <w:t xml:space="preserve"> </w:t>
      </w:r>
      <w:r w:rsidR="00FC71E6" w:rsidRPr="00465FBD">
        <w:rPr>
          <w:rFonts w:asciiTheme="minorHAnsi" w:hAnsiTheme="minorHAnsi" w:cstheme="minorHAnsi"/>
          <w:color w:val="000000"/>
        </w:rPr>
        <w:t>it is</w:t>
      </w:r>
      <w:r w:rsidR="00EF45CF" w:rsidRPr="00465FBD">
        <w:rPr>
          <w:rFonts w:asciiTheme="minorHAnsi" w:hAnsiTheme="minorHAnsi" w:cstheme="minorHAnsi"/>
          <w:color w:val="000000"/>
        </w:rPr>
        <w:t xml:space="preserve"> </w:t>
      </w:r>
      <w:r w:rsidR="00593F92" w:rsidRPr="00465FBD">
        <w:rPr>
          <w:rFonts w:asciiTheme="minorHAnsi" w:hAnsiTheme="minorHAnsi" w:cstheme="minorHAnsi"/>
          <w:color w:val="000000"/>
        </w:rPr>
        <w:t>merely</w:t>
      </w:r>
      <w:r w:rsidR="00FC71E6" w:rsidRPr="00465FBD">
        <w:rPr>
          <w:rFonts w:asciiTheme="minorHAnsi" w:hAnsiTheme="minorHAnsi" w:cstheme="minorHAnsi"/>
          <w:color w:val="000000"/>
        </w:rPr>
        <w:t xml:space="preserve"> the </w:t>
      </w:r>
      <w:r w:rsidR="009313C7" w:rsidRPr="00465FBD">
        <w:rPr>
          <w:rFonts w:asciiTheme="minorHAnsi" w:hAnsiTheme="minorHAnsi" w:cstheme="minorHAnsi"/>
          <w:color w:val="000000"/>
        </w:rPr>
        <w:t>opposite</w:t>
      </w:r>
      <w:r w:rsidR="00FC71E6" w:rsidRPr="00465FBD">
        <w:rPr>
          <w:rFonts w:asciiTheme="minorHAnsi" w:hAnsiTheme="minorHAnsi" w:cstheme="minorHAnsi"/>
          <w:color w:val="000000"/>
        </w:rPr>
        <w:t xml:space="preserve">, I </w:t>
      </w:r>
      <w:r w:rsidR="009313C7" w:rsidRPr="00465FBD">
        <w:rPr>
          <w:rFonts w:asciiTheme="minorHAnsi" w:hAnsiTheme="minorHAnsi" w:cstheme="minorHAnsi"/>
          <w:color w:val="000000"/>
        </w:rPr>
        <w:t>believe</w:t>
      </w:r>
      <w:r w:rsidR="00FC71E6" w:rsidRPr="00465FBD">
        <w:rPr>
          <w:rFonts w:asciiTheme="minorHAnsi" w:hAnsiTheme="minorHAnsi" w:cstheme="minorHAnsi"/>
          <w:color w:val="000000"/>
        </w:rPr>
        <w:t xml:space="preserve"> that</w:t>
      </w:r>
      <w:r w:rsidR="00680AA8" w:rsidRPr="00465FBD">
        <w:rPr>
          <w:rFonts w:asciiTheme="minorHAnsi" w:hAnsiTheme="minorHAnsi" w:cstheme="minorHAnsi"/>
          <w:color w:val="000000"/>
        </w:rPr>
        <w:t xml:space="preserve"> when it </w:t>
      </w:r>
      <w:r w:rsidR="009313C7" w:rsidRPr="00465FBD">
        <w:rPr>
          <w:rFonts w:asciiTheme="minorHAnsi" w:hAnsiTheme="minorHAnsi" w:cstheme="minorHAnsi"/>
          <w:color w:val="000000"/>
        </w:rPr>
        <w:t>comes</w:t>
      </w:r>
      <w:r w:rsidR="00680AA8" w:rsidRPr="00465FBD">
        <w:rPr>
          <w:rFonts w:asciiTheme="minorHAnsi" w:hAnsiTheme="minorHAnsi" w:cstheme="minorHAnsi"/>
          <w:color w:val="000000"/>
        </w:rPr>
        <w:t xml:space="preserve"> down to </w:t>
      </w:r>
      <w:r w:rsidR="009313C7" w:rsidRPr="00465FBD">
        <w:rPr>
          <w:rFonts w:asciiTheme="minorHAnsi" w:hAnsiTheme="minorHAnsi" w:cstheme="minorHAnsi"/>
          <w:color w:val="000000"/>
        </w:rPr>
        <w:t>performance</w:t>
      </w:r>
      <w:r w:rsidR="00680AA8" w:rsidRPr="00465FBD">
        <w:rPr>
          <w:rFonts w:asciiTheme="minorHAnsi" w:hAnsiTheme="minorHAnsi" w:cstheme="minorHAnsi"/>
          <w:color w:val="000000"/>
        </w:rPr>
        <w:t xml:space="preserve"> the girls just appear </w:t>
      </w:r>
      <w:r w:rsidR="009313C7" w:rsidRPr="00465FBD">
        <w:rPr>
          <w:rFonts w:asciiTheme="minorHAnsi" w:hAnsiTheme="minorHAnsi" w:cstheme="minorHAnsi"/>
          <w:color w:val="000000"/>
        </w:rPr>
        <w:t>t</w:t>
      </w:r>
      <w:r w:rsidR="00680AA8" w:rsidRPr="00465FBD">
        <w:rPr>
          <w:rFonts w:asciiTheme="minorHAnsi" w:hAnsiTheme="minorHAnsi" w:cstheme="minorHAnsi"/>
          <w:color w:val="000000"/>
        </w:rPr>
        <w:t>o overtake the boys</w:t>
      </w:r>
      <w:r w:rsidR="009313C7" w:rsidRPr="00465FBD">
        <w:rPr>
          <w:rFonts w:asciiTheme="minorHAnsi" w:hAnsiTheme="minorHAnsi" w:cstheme="minorHAnsi"/>
          <w:color w:val="000000"/>
        </w:rPr>
        <w:t xml:space="preserve"> (smith,2005)</w:t>
      </w:r>
      <w:r w:rsidR="001D51ED" w:rsidRPr="00465FBD">
        <w:rPr>
          <w:rFonts w:asciiTheme="minorHAnsi" w:hAnsiTheme="minorHAnsi" w:cstheme="minorHAnsi"/>
          <w:color w:val="000000"/>
        </w:rPr>
        <w:t xml:space="preserve">. As seen in the article it shows that </w:t>
      </w:r>
      <w:r w:rsidR="007B5168" w:rsidRPr="00465FBD">
        <w:rPr>
          <w:rFonts w:asciiTheme="minorHAnsi" w:hAnsiTheme="minorHAnsi" w:cstheme="minorHAnsi"/>
          <w:color w:val="000000"/>
        </w:rPr>
        <w:t>generally</w:t>
      </w:r>
      <w:r w:rsidR="001D51ED" w:rsidRPr="00465FBD">
        <w:rPr>
          <w:rFonts w:asciiTheme="minorHAnsi" w:hAnsiTheme="minorHAnsi" w:cstheme="minorHAnsi"/>
          <w:color w:val="000000"/>
        </w:rPr>
        <w:t xml:space="preserve"> the boy only </w:t>
      </w:r>
      <w:r w:rsidR="00180316" w:rsidRPr="00465FBD">
        <w:rPr>
          <w:rFonts w:asciiTheme="minorHAnsi" w:hAnsiTheme="minorHAnsi" w:cstheme="minorHAnsi"/>
          <w:color w:val="000000"/>
        </w:rPr>
        <w:t>underperforms</w:t>
      </w:r>
      <w:r w:rsidR="001D51ED" w:rsidRPr="00465FBD">
        <w:rPr>
          <w:rFonts w:asciiTheme="minorHAnsi" w:hAnsiTheme="minorHAnsi" w:cstheme="minorHAnsi"/>
          <w:color w:val="000000"/>
        </w:rPr>
        <w:t xml:space="preserve"> to the g</w:t>
      </w:r>
      <w:r w:rsidR="00180316" w:rsidRPr="00465FBD">
        <w:rPr>
          <w:rFonts w:asciiTheme="minorHAnsi" w:hAnsiTheme="minorHAnsi" w:cstheme="minorHAnsi"/>
          <w:color w:val="000000"/>
        </w:rPr>
        <w:t>i</w:t>
      </w:r>
      <w:r w:rsidR="001D51ED" w:rsidRPr="00465FBD">
        <w:rPr>
          <w:rFonts w:asciiTheme="minorHAnsi" w:hAnsiTheme="minorHAnsi" w:cstheme="minorHAnsi"/>
          <w:color w:val="000000"/>
        </w:rPr>
        <w:t>rls around 10%</w:t>
      </w:r>
      <w:r w:rsidR="007B5168" w:rsidRPr="00465FBD">
        <w:rPr>
          <w:rFonts w:asciiTheme="minorHAnsi" w:hAnsiTheme="minorHAnsi" w:cstheme="minorHAnsi"/>
          <w:color w:val="000000"/>
        </w:rPr>
        <w:t xml:space="preserve">(smith,2005). In my opinion this not hardly enough evidence to say that boys </w:t>
      </w:r>
      <w:r w:rsidR="00180316" w:rsidRPr="00465FBD">
        <w:rPr>
          <w:rFonts w:asciiTheme="minorHAnsi" w:hAnsiTheme="minorHAnsi" w:cstheme="minorHAnsi"/>
          <w:color w:val="000000"/>
        </w:rPr>
        <w:t>are</w:t>
      </w:r>
      <w:r w:rsidR="007B5168" w:rsidRPr="00465FBD">
        <w:rPr>
          <w:rFonts w:asciiTheme="minorHAnsi" w:hAnsiTheme="minorHAnsi" w:cstheme="minorHAnsi"/>
          <w:color w:val="000000"/>
        </w:rPr>
        <w:t xml:space="preserve"> ‘</w:t>
      </w:r>
      <w:r w:rsidRPr="00465FBD">
        <w:rPr>
          <w:rFonts w:asciiTheme="minorHAnsi" w:hAnsiTheme="minorHAnsi" w:cstheme="minorHAnsi"/>
          <w:color w:val="000000"/>
        </w:rPr>
        <w:t>underachieving</w:t>
      </w:r>
      <w:r w:rsidR="007B5168" w:rsidRPr="00465FBD">
        <w:rPr>
          <w:rFonts w:asciiTheme="minorHAnsi" w:hAnsiTheme="minorHAnsi" w:cstheme="minorHAnsi"/>
          <w:color w:val="000000"/>
        </w:rPr>
        <w:t>’ in every aspect of education</w:t>
      </w:r>
      <w:r w:rsidRPr="00465FBD">
        <w:rPr>
          <w:rFonts w:asciiTheme="minorHAnsi" w:hAnsiTheme="minorHAnsi" w:cstheme="minorHAnsi"/>
          <w:color w:val="000000"/>
        </w:rPr>
        <w:t xml:space="preserve">, if anything I would say that </w:t>
      </w:r>
      <w:r w:rsidR="00180316" w:rsidRPr="00465FBD">
        <w:rPr>
          <w:rFonts w:asciiTheme="minorHAnsi" w:hAnsiTheme="minorHAnsi" w:cstheme="minorHAnsi"/>
          <w:color w:val="000000"/>
        </w:rPr>
        <w:t>it’s</w:t>
      </w:r>
      <w:r w:rsidRPr="00465FBD">
        <w:rPr>
          <w:rFonts w:asciiTheme="minorHAnsi" w:hAnsiTheme="minorHAnsi" w:cstheme="minorHAnsi"/>
          <w:color w:val="000000"/>
        </w:rPr>
        <w:t xml:space="preserve"> not a huge gap between them and until it </w:t>
      </w:r>
      <w:r w:rsidR="00180316" w:rsidRPr="00465FBD">
        <w:rPr>
          <w:rFonts w:asciiTheme="minorHAnsi" w:hAnsiTheme="minorHAnsi" w:cstheme="minorHAnsi"/>
          <w:color w:val="000000"/>
        </w:rPr>
        <w:t>gets</w:t>
      </w:r>
      <w:r w:rsidRPr="00465FBD">
        <w:rPr>
          <w:rFonts w:asciiTheme="minorHAnsi" w:hAnsiTheme="minorHAnsi" w:cstheme="minorHAnsi"/>
          <w:color w:val="000000"/>
        </w:rPr>
        <w:t xml:space="preserve"> to around 20% difference then it should be </w:t>
      </w:r>
      <w:r w:rsidR="00180316" w:rsidRPr="00465FBD">
        <w:rPr>
          <w:rFonts w:asciiTheme="minorHAnsi" w:hAnsiTheme="minorHAnsi" w:cstheme="minorHAnsi"/>
          <w:color w:val="000000"/>
        </w:rPr>
        <w:t>discussed</w:t>
      </w:r>
      <w:r w:rsidRPr="00465FBD">
        <w:rPr>
          <w:rFonts w:asciiTheme="minorHAnsi" w:hAnsiTheme="minorHAnsi" w:cstheme="minorHAnsi"/>
          <w:color w:val="000000"/>
        </w:rPr>
        <w:t xml:space="preserve"> as a problem. </w:t>
      </w:r>
    </w:p>
    <w:p w14:paraId="12D9336C" w14:textId="2D99FC07" w:rsidR="006F5617" w:rsidRPr="00465FBD" w:rsidRDefault="00AA1679" w:rsidP="00011C18">
      <w:pPr>
        <w:pStyle w:val="NormalWeb"/>
        <w:shd w:val="clear" w:color="auto" w:fill="FFFFFF"/>
        <w:rPr>
          <w:rFonts w:asciiTheme="minorHAnsi" w:hAnsiTheme="minorHAnsi" w:cstheme="minorHAnsi"/>
          <w:color w:val="000000"/>
        </w:rPr>
      </w:pPr>
      <w:r w:rsidRPr="00465FBD">
        <w:rPr>
          <w:rFonts w:asciiTheme="minorHAnsi" w:hAnsiTheme="minorHAnsi" w:cstheme="minorHAnsi"/>
          <w:color w:val="000000"/>
        </w:rPr>
        <w:t xml:space="preserve">In my opinion </w:t>
      </w:r>
      <w:r w:rsidR="00651619" w:rsidRPr="00465FBD">
        <w:rPr>
          <w:rFonts w:asciiTheme="minorHAnsi" w:hAnsiTheme="minorHAnsi" w:cstheme="minorHAnsi"/>
          <w:color w:val="000000"/>
        </w:rPr>
        <w:t>the author</w:t>
      </w:r>
      <w:r w:rsidR="00AA2687" w:rsidRPr="00465FBD">
        <w:rPr>
          <w:rFonts w:asciiTheme="minorHAnsi" w:hAnsiTheme="minorHAnsi" w:cstheme="minorHAnsi"/>
          <w:color w:val="000000"/>
        </w:rPr>
        <w:t xml:space="preserve"> main</w:t>
      </w:r>
      <w:r w:rsidR="00651619" w:rsidRPr="00465FBD">
        <w:rPr>
          <w:rFonts w:asciiTheme="minorHAnsi" w:hAnsiTheme="minorHAnsi" w:cstheme="minorHAnsi"/>
          <w:color w:val="000000"/>
        </w:rPr>
        <w:t xml:space="preserve"> purpose to write this article was to highlight the differences </w:t>
      </w:r>
      <w:r w:rsidR="00AA2687" w:rsidRPr="00465FBD">
        <w:rPr>
          <w:rFonts w:asciiTheme="minorHAnsi" w:hAnsiTheme="minorHAnsi" w:cstheme="minorHAnsi"/>
          <w:color w:val="000000"/>
        </w:rPr>
        <w:t xml:space="preserve">between education </w:t>
      </w:r>
      <w:r w:rsidR="00EA77F7" w:rsidRPr="00465FBD">
        <w:rPr>
          <w:rFonts w:asciiTheme="minorHAnsi" w:hAnsiTheme="minorHAnsi" w:cstheme="minorHAnsi"/>
          <w:color w:val="000000"/>
        </w:rPr>
        <w:t>in Wales and England. But. In my opinion from reading this article it ha</w:t>
      </w:r>
      <w:r w:rsidR="007E4D77" w:rsidRPr="00465FBD">
        <w:rPr>
          <w:rFonts w:asciiTheme="minorHAnsi" w:hAnsiTheme="minorHAnsi" w:cstheme="minorHAnsi"/>
          <w:color w:val="000000"/>
        </w:rPr>
        <w:t xml:space="preserve">s highlighted for me a lot of different topics I wasn’t aware of before such as, the </w:t>
      </w:r>
      <w:r w:rsidR="00702F65" w:rsidRPr="00465FBD">
        <w:rPr>
          <w:rFonts w:asciiTheme="minorHAnsi" w:hAnsiTheme="minorHAnsi" w:cstheme="minorHAnsi"/>
          <w:color w:val="000000"/>
        </w:rPr>
        <w:t xml:space="preserve">difference </w:t>
      </w:r>
      <w:r w:rsidR="007E4D77" w:rsidRPr="00465FBD">
        <w:rPr>
          <w:rFonts w:asciiTheme="minorHAnsi" w:hAnsiTheme="minorHAnsi" w:cstheme="minorHAnsi"/>
          <w:color w:val="000000"/>
        </w:rPr>
        <w:t xml:space="preserve">performance wise in school between boys and girls. I always knew there was a difference between </w:t>
      </w:r>
      <w:r w:rsidR="009C212C" w:rsidRPr="00465FBD">
        <w:rPr>
          <w:rFonts w:asciiTheme="minorHAnsi" w:hAnsiTheme="minorHAnsi" w:cstheme="minorHAnsi"/>
          <w:color w:val="000000"/>
        </w:rPr>
        <w:t>them,</w:t>
      </w:r>
      <w:r w:rsidR="007E4D77" w:rsidRPr="00465FBD">
        <w:rPr>
          <w:rFonts w:asciiTheme="minorHAnsi" w:hAnsiTheme="minorHAnsi" w:cstheme="minorHAnsi"/>
          <w:color w:val="000000"/>
        </w:rPr>
        <w:t xml:space="preserve"> but </w:t>
      </w:r>
      <w:r w:rsidR="009E27CA" w:rsidRPr="00465FBD">
        <w:rPr>
          <w:rFonts w:asciiTheme="minorHAnsi" w:hAnsiTheme="minorHAnsi" w:cstheme="minorHAnsi"/>
          <w:color w:val="000000"/>
        </w:rPr>
        <w:t xml:space="preserve">I </w:t>
      </w:r>
      <w:r w:rsidR="00702F65" w:rsidRPr="00465FBD">
        <w:rPr>
          <w:rFonts w:asciiTheme="minorHAnsi" w:hAnsiTheme="minorHAnsi" w:cstheme="minorHAnsi"/>
          <w:color w:val="000000"/>
        </w:rPr>
        <w:t xml:space="preserve">was never aware that I was a topic conversation </w:t>
      </w:r>
      <w:r w:rsidR="009C212C" w:rsidRPr="00465FBD">
        <w:rPr>
          <w:rFonts w:asciiTheme="minorHAnsi" w:hAnsiTheme="minorHAnsi" w:cstheme="minorHAnsi"/>
          <w:color w:val="000000"/>
        </w:rPr>
        <w:t>t</w:t>
      </w:r>
      <w:r w:rsidR="00702F65" w:rsidRPr="00465FBD">
        <w:rPr>
          <w:rFonts w:asciiTheme="minorHAnsi" w:hAnsiTheme="minorHAnsi" w:cstheme="minorHAnsi"/>
          <w:color w:val="000000"/>
        </w:rPr>
        <w:t xml:space="preserve">hat happened up and down the country. </w:t>
      </w:r>
      <w:r w:rsidR="00F95870" w:rsidRPr="00465FBD">
        <w:rPr>
          <w:rFonts w:asciiTheme="minorHAnsi" w:hAnsiTheme="minorHAnsi" w:cstheme="minorHAnsi"/>
          <w:color w:val="000000"/>
        </w:rPr>
        <w:t>Also,</w:t>
      </w:r>
      <w:r w:rsidR="006E5F91" w:rsidRPr="00465FBD">
        <w:rPr>
          <w:rFonts w:asciiTheme="minorHAnsi" w:hAnsiTheme="minorHAnsi" w:cstheme="minorHAnsi"/>
          <w:color w:val="000000"/>
        </w:rPr>
        <w:t xml:space="preserve"> I believe the author intensions are to show how </w:t>
      </w:r>
      <w:r w:rsidR="00FA33CE" w:rsidRPr="00465FBD">
        <w:rPr>
          <w:rFonts w:asciiTheme="minorHAnsi" w:hAnsiTheme="minorHAnsi" w:cstheme="minorHAnsi"/>
          <w:color w:val="000000"/>
        </w:rPr>
        <w:t>different Wales</w:t>
      </w:r>
      <w:r w:rsidR="00252984" w:rsidRPr="00465FBD">
        <w:rPr>
          <w:rFonts w:asciiTheme="minorHAnsi" w:hAnsiTheme="minorHAnsi" w:cstheme="minorHAnsi"/>
          <w:color w:val="000000"/>
        </w:rPr>
        <w:t xml:space="preserve">’s education is compared to England. But </w:t>
      </w:r>
      <w:proofErr w:type="gramStart"/>
      <w:r w:rsidR="00F95870" w:rsidRPr="00465FBD">
        <w:rPr>
          <w:rFonts w:asciiTheme="minorHAnsi" w:hAnsiTheme="minorHAnsi" w:cstheme="minorHAnsi"/>
          <w:color w:val="000000"/>
        </w:rPr>
        <w:t>in light of</w:t>
      </w:r>
      <w:proofErr w:type="gramEnd"/>
      <w:r w:rsidR="00252984" w:rsidRPr="00465FBD">
        <w:rPr>
          <w:rFonts w:asciiTheme="minorHAnsi" w:hAnsiTheme="minorHAnsi" w:cstheme="minorHAnsi"/>
          <w:color w:val="000000"/>
        </w:rPr>
        <w:t xml:space="preserve"> the new </w:t>
      </w:r>
      <w:r w:rsidR="00F95870" w:rsidRPr="00465FBD">
        <w:rPr>
          <w:rFonts w:asciiTheme="minorHAnsi" w:hAnsiTheme="minorHAnsi" w:cstheme="minorHAnsi"/>
          <w:color w:val="000000"/>
        </w:rPr>
        <w:t>curriculum</w:t>
      </w:r>
      <w:r w:rsidR="00252984" w:rsidRPr="00465FBD">
        <w:rPr>
          <w:rFonts w:asciiTheme="minorHAnsi" w:hAnsiTheme="minorHAnsi" w:cstheme="minorHAnsi"/>
          <w:color w:val="000000"/>
        </w:rPr>
        <w:t xml:space="preserve"> </w:t>
      </w:r>
      <w:r w:rsidR="00F95870" w:rsidRPr="00465FBD">
        <w:rPr>
          <w:rFonts w:asciiTheme="minorHAnsi" w:hAnsiTheme="minorHAnsi" w:cstheme="minorHAnsi"/>
          <w:color w:val="000000"/>
        </w:rPr>
        <w:t>coming</w:t>
      </w:r>
      <w:r w:rsidR="00252984" w:rsidRPr="00465FBD">
        <w:rPr>
          <w:rFonts w:asciiTheme="minorHAnsi" w:hAnsiTheme="minorHAnsi" w:cstheme="minorHAnsi"/>
          <w:color w:val="000000"/>
        </w:rPr>
        <w:t xml:space="preserve"> </w:t>
      </w:r>
      <w:r w:rsidR="00F95870" w:rsidRPr="00465FBD">
        <w:rPr>
          <w:rFonts w:asciiTheme="minorHAnsi" w:hAnsiTheme="minorHAnsi" w:cstheme="minorHAnsi"/>
          <w:color w:val="000000"/>
        </w:rPr>
        <w:t>into play</w:t>
      </w:r>
      <w:r w:rsidR="00252984" w:rsidRPr="00465FBD">
        <w:rPr>
          <w:rFonts w:asciiTheme="minorHAnsi" w:hAnsiTheme="minorHAnsi" w:cstheme="minorHAnsi"/>
          <w:color w:val="000000"/>
        </w:rPr>
        <w:t xml:space="preserve"> for Wales I </w:t>
      </w:r>
      <w:r w:rsidR="00F95870" w:rsidRPr="00465FBD">
        <w:rPr>
          <w:rFonts w:asciiTheme="minorHAnsi" w:hAnsiTheme="minorHAnsi" w:cstheme="minorHAnsi"/>
          <w:color w:val="000000"/>
        </w:rPr>
        <w:t>believe</w:t>
      </w:r>
      <w:r w:rsidR="00252984" w:rsidRPr="00465FBD">
        <w:rPr>
          <w:rFonts w:asciiTheme="minorHAnsi" w:hAnsiTheme="minorHAnsi" w:cstheme="minorHAnsi"/>
          <w:color w:val="000000"/>
        </w:rPr>
        <w:t xml:space="preserve"> that we are moving in </w:t>
      </w:r>
      <w:r w:rsidR="00F95870" w:rsidRPr="00465FBD">
        <w:rPr>
          <w:rFonts w:asciiTheme="minorHAnsi" w:hAnsiTheme="minorHAnsi" w:cstheme="minorHAnsi"/>
          <w:color w:val="000000"/>
        </w:rPr>
        <w:t>the</w:t>
      </w:r>
      <w:r w:rsidR="00252984" w:rsidRPr="00465FBD">
        <w:rPr>
          <w:rFonts w:asciiTheme="minorHAnsi" w:hAnsiTheme="minorHAnsi" w:cstheme="minorHAnsi"/>
          <w:color w:val="000000"/>
        </w:rPr>
        <w:t xml:space="preserve"> right step </w:t>
      </w:r>
      <w:r w:rsidR="00F95870" w:rsidRPr="00465FBD">
        <w:rPr>
          <w:rFonts w:asciiTheme="minorHAnsi" w:hAnsiTheme="minorHAnsi" w:cstheme="minorHAnsi"/>
          <w:color w:val="000000"/>
        </w:rPr>
        <w:t>towards</w:t>
      </w:r>
      <w:r w:rsidR="00252984" w:rsidRPr="00465FBD">
        <w:rPr>
          <w:rFonts w:asciiTheme="minorHAnsi" w:hAnsiTheme="minorHAnsi" w:cstheme="minorHAnsi"/>
          <w:color w:val="000000"/>
        </w:rPr>
        <w:t xml:space="preserve"> a better education for children </w:t>
      </w:r>
      <w:r w:rsidR="00F95870" w:rsidRPr="00465FBD">
        <w:rPr>
          <w:rFonts w:asciiTheme="minorHAnsi" w:hAnsiTheme="minorHAnsi" w:cstheme="minorHAnsi"/>
          <w:color w:val="000000"/>
        </w:rPr>
        <w:t xml:space="preserve">in Wales. </w:t>
      </w:r>
      <w:r w:rsidR="006F5617" w:rsidRPr="00465FBD">
        <w:rPr>
          <w:rFonts w:asciiTheme="minorHAnsi" w:hAnsiTheme="minorHAnsi" w:cstheme="minorHAnsi"/>
          <w:color w:val="000000"/>
        </w:rPr>
        <w:t>In my opinion this article is not bias, because the author is from</w:t>
      </w:r>
      <w:r w:rsidR="00F13803" w:rsidRPr="00465FBD">
        <w:rPr>
          <w:rFonts w:asciiTheme="minorHAnsi" w:hAnsiTheme="minorHAnsi" w:cstheme="minorHAnsi"/>
          <w:color w:val="000000"/>
        </w:rPr>
        <w:t xml:space="preserve"> </w:t>
      </w:r>
      <w:r w:rsidR="00143B82" w:rsidRPr="00465FBD">
        <w:rPr>
          <w:rFonts w:asciiTheme="minorHAnsi" w:hAnsiTheme="minorHAnsi" w:cstheme="minorHAnsi"/>
          <w:color w:val="000000"/>
        </w:rPr>
        <w:t>England,</w:t>
      </w:r>
      <w:r w:rsidR="00F13803" w:rsidRPr="00465FBD">
        <w:rPr>
          <w:rFonts w:asciiTheme="minorHAnsi" w:hAnsiTheme="minorHAnsi" w:cstheme="minorHAnsi"/>
          <w:color w:val="000000"/>
        </w:rPr>
        <w:t xml:space="preserve"> but this article </w:t>
      </w:r>
      <w:r w:rsidR="00C82413" w:rsidRPr="00465FBD">
        <w:rPr>
          <w:rFonts w:asciiTheme="minorHAnsi" w:hAnsiTheme="minorHAnsi" w:cstheme="minorHAnsi"/>
          <w:color w:val="000000"/>
        </w:rPr>
        <w:t>focuses more on Wales</w:t>
      </w:r>
      <w:r w:rsidR="00F839CC" w:rsidRPr="00465FBD">
        <w:rPr>
          <w:rFonts w:asciiTheme="minorHAnsi" w:hAnsiTheme="minorHAnsi" w:cstheme="minorHAnsi"/>
          <w:color w:val="000000"/>
        </w:rPr>
        <w:t xml:space="preserve"> and the education Wales. </w:t>
      </w:r>
    </w:p>
    <w:p w14:paraId="36730380" w14:textId="22EF90D4" w:rsidR="005A4203" w:rsidRPr="00465FBD" w:rsidRDefault="005A4203" w:rsidP="00011C18">
      <w:pPr>
        <w:pStyle w:val="NormalWeb"/>
        <w:shd w:val="clear" w:color="auto" w:fill="FFFFFF"/>
        <w:rPr>
          <w:rFonts w:asciiTheme="minorHAnsi" w:hAnsiTheme="minorHAnsi" w:cstheme="minorHAnsi"/>
          <w:color w:val="000000"/>
        </w:rPr>
      </w:pPr>
      <w:r w:rsidRPr="00465FBD">
        <w:rPr>
          <w:rFonts w:asciiTheme="minorHAnsi" w:hAnsiTheme="minorHAnsi" w:cstheme="minorHAnsi"/>
          <w:color w:val="000000"/>
        </w:rPr>
        <w:t>In my opinion, this article is structured wel</w:t>
      </w:r>
      <w:r w:rsidR="00825BC9" w:rsidRPr="00465FBD">
        <w:rPr>
          <w:rFonts w:asciiTheme="minorHAnsi" w:hAnsiTheme="minorHAnsi" w:cstheme="minorHAnsi"/>
          <w:color w:val="000000"/>
        </w:rPr>
        <w:t xml:space="preserve">l because whenever the author talks about </w:t>
      </w:r>
      <w:r w:rsidR="003400BF" w:rsidRPr="00465FBD">
        <w:rPr>
          <w:rFonts w:asciiTheme="minorHAnsi" w:hAnsiTheme="minorHAnsi" w:cstheme="minorHAnsi"/>
          <w:color w:val="000000"/>
        </w:rPr>
        <w:t xml:space="preserve">a specific point that has to do with any </w:t>
      </w:r>
      <w:r w:rsidR="000F5AB6" w:rsidRPr="00465FBD">
        <w:rPr>
          <w:rFonts w:asciiTheme="minorHAnsi" w:hAnsiTheme="minorHAnsi" w:cstheme="minorHAnsi"/>
          <w:color w:val="000000"/>
        </w:rPr>
        <w:t>subjects</w:t>
      </w:r>
      <w:r w:rsidR="009A5ED4" w:rsidRPr="00465FBD">
        <w:rPr>
          <w:rFonts w:asciiTheme="minorHAnsi" w:hAnsiTheme="minorHAnsi" w:cstheme="minorHAnsi"/>
          <w:color w:val="000000"/>
        </w:rPr>
        <w:t xml:space="preserve">, it is always backed </w:t>
      </w:r>
      <w:r w:rsidR="000F5AB6" w:rsidRPr="00465FBD">
        <w:rPr>
          <w:rFonts w:asciiTheme="minorHAnsi" w:hAnsiTheme="minorHAnsi" w:cstheme="minorHAnsi"/>
          <w:color w:val="000000"/>
        </w:rPr>
        <w:t>up with</w:t>
      </w:r>
      <w:r w:rsidR="009A5ED4" w:rsidRPr="00465FBD">
        <w:rPr>
          <w:rFonts w:asciiTheme="minorHAnsi" w:hAnsiTheme="minorHAnsi" w:cstheme="minorHAnsi"/>
          <w:color w:val="000000"/>
        </w:rPr>
        <w:t xml:space="preserve"> </w:t>
      </w:r>
      <w:r w:rsidR="000F5AB6" w:rsidRPr="00465FBD">
        <w:rPr>
          <w:rFonts w:asciiTheme="minorHAnsi" w:hAnsiTheme="minorHAnsi" w:cstheme="minorHAnsi"/>
          <w:color w:val="000000"/>
        </w:rPr>
        <w:t>evidence</w:t>
      </w:r>
      <w:r w:rsidR="009A5ED4" w:rsidRPr="00465FBD">
        <w:rPr>
          <w:rFonts w:asciiTheme="minorHAnsi" w:hAnsiTheme="minorHAnsi" w:cstheme="minorHAnsi"/>
          <w:color w:val="000000"/>
        </w:rPr>
        <w:t xml:space="preserve"> </w:t>
      </w:r>
      <w:r w:rsidR="000F5AB6" w:rsidRPr="00465FBD">
        <w:rPr>
          <w:rFonts w:asciiTheme="minorHAnsi" w:hAnsiTheme="minorHAnsi" w:cstheme="minorHAnsi"/>
          <w:color w:val="000000"/>
        </w:rPr>
        <w:t>such as graphs,</w:t>
      </w:r>
      <w:r w:rsidR="00B312D4" w:rsidRPr="00465FBD">
        <w:rPr>
          <w:rFonts w:asciiTheme="minorHAnsi" w:hAnsiTheme="minorHAnsi" w:cstheme="minorHAnsi"/>
          <w:color w:val="000000"/>
        </w:rPr>
        <w:t xml:space="preserve"> statistics, </w:t>
      </w:r>
      <w:r w:rsidR="000F5AB6" w:rsidRPr="00465FBD">
        <w:rPr>
          <w:rFonts w:asciiTheme="minorHAnsi" w:hAnsiTheme="minorHAnsi" w:cstheme="minorHAnsi"/>
          <w:color w:val="000000"/>
        </w:rPr>
        <w:t xml:space="preserve">tables, percentages and figures. </w:t>
      </w:r>
      <w:r w:rsidR="006D28FF" w:rsidRPr="00465FBD">
        <w:rPr>
          <w:rFonts w:asciiTheme="minorHAnsi" w:hAnsiTheme="minorHAnsi" w:cstheme="minorHAnsi"/>
          <w:color w:val="000000"/>
        </w:rPr>
        <w:t xml:space="preserve">This is a good way of seeing </w:t>
      </w:r>
      <w:r w:rsidR="005255E6" w:rsidRPr="00465FBD">
        <w:rPr>
          <w:rFonts w:asciiTheme="minorHAnsi" w:hAnsiTheme="minorHAnsi" w:cstheme="minorHAnsi"/>
          <w:color w:val="000000"/>
        </w:rPr>
        <w:t xml:space="preserve">information in a visual way, I believe that some people prefer to see information in a way like this compared to a paragraph. </w:t>
      </w:r>
    </w:p>
    <w:p w14:paraId="0BE6FD05" w14:textId="19D73323" w:rsidR="006F5617" w:rsidRPr="00465FBD" w:rsidRDefault="00143B82" w:rsidP="00011C18">
      <w:pPr>
        <w:pStyle w:val="NormalWeb"/>
        <w:shd w:val="clear" w:color="auto" w:fill="FFFFFF"/>
        <w:rPr>
          <w:rFonts w:asciiTheme="minorHAnsi" w:hAnsiTheme="minorHAnsi" w:cstheme="minorHAnsi"/>
          <w:color w:val="000000"/>
        </w:rPr>
      </w:pPr>
      <w:r w:rsidRPr="00465FBD">
        <w:rPr>
          <w:rFonts w:asciiTheme="minorHAnsi" w:hAnsiTheme="minorHAnsi" w:cstheme="minorHAnsi"/>
          <w:color w:val="000000"/>
        </w:rPr>
        <w:t xml:space="preserve">The language in this article is very formal, it is written in a way that it could be used in an educational setting </w:t>
      </w:r>
      <w:r w:rsidR="001D028C" w:rsidRPr="00465FBD">
        <w:rPr>
          <w:rFonts w:asciiTheme="minorHAnsi" w:hAnsiTheme="minorHAnsi" w:cstheme="minorHAnsi"/>
          <w:color w:val="000000"/>
        </w:rPr>
        <w:t xml:space="preserve">but is also easy to read the information. </w:t>
      </w:r>
      <w:r w:rsidR="00E54C77" w:rsidRPr="00465FBD">
        <w:rPr>
          <w:rFonts w:asciiTheme="minorHAnsi" w:hAnsiTheme="minorHAnsi" w:cstheme="minorHAnsi"/>
          <w:color w:val="000000"/>
        </w:rPr>
        <w:t xml:space="preserve">Even though there is only one main point </w:t>
      </w:r>
      <w:r w:rsidR="0015062F" w:rsidRPr="00465FBD">
        <w:rPr>
          <w:rFonts w:asciiTheme="minorHAnsi" w:hAnsiTheme="minorHAnsi" w:cstheme="minorHAnsi"/>
          <w:color w:val="000000"/>
        </w:rPr>
        <w:t xml:space="preserve">spoken about in this article, education, the author still found a way to </w:t>
      </w:r>
      <w:r w:rsidR="009C6EEA" w:rsidRPr="00465FBD">
        <w:rPr>
          <w:rFonts w:asciiTheme="minorHAnsi" w:hAnsiTheme="minorHAnsi" w:cstheme="minorHAnsi"/>
          <w:color w:val="000000"/>
        </w:rPr>
        <w:t xml:space="preserve">bring in lots of little aspects that fall under the education setting and that still make sense with the article. </w:t>
      </w:r>
      <w:r w:rsidR="00B04B4A" w:rsidRPr="00465FBD">
        <w:rPr>
          <w:rFonts w:asciiTheme="minorHAnsi" w:hAnsiTheme="minorHAnsi" w:cstheme="minorHAnsi"/>
          <w:color w:val="000000"/>
        </w:rPr>
        <w:t xml:space="preserve">There are a lot of different claims made </w:t>
      </w:r>
      <w:r w:rsidR="00E05D4F" w:rsidRPr="00465FBD">
        <w:rPr>
          <w:rFonts w:asciiTheme="minorHAnsi" w:hAnsiTheme="minorHAnsi" w:cstheme="minorHAnsi"/>
          <w:color w:val="000000"/>
        </w:rPr>
        <w:t xml:space="preserve">throughout this article such as </w:t>
      </w:r>
      <w:r w:rsidR="00D66223" w:rsidRPr="00465FBD">
        <w:rPr>
          <w:rFonts w:asciiTheme="minorHAnsi" w:hAnsiTheme="minorHAnsi" w:cstheme="minorHAnsi"/>
          <w:color w:val="000000"/>
        </w:rPr>
        <w:t xml:space="preserve">that boy are underachieving compared to girls in education. In my opinion it is </w:t>
      </w:r>
      <w:r w:rsidR="006F4FFA" w:rsidRPr="00465FBD">
        <w:rPr>
          <w:rFonts w:asciiTheme="minorHAnsi" w:hAnsiTheme="minorHAnsi" w:cstheme="minorHAnsi"/>
          <w:color w:val="000000"/>
        </w:rPr>
        <w:t xml:space="preserve">important </w:t>
      </w:r>
      <w:r w:rsidR="00D66223" w:rsidRPr="00465FBD">
        <w:rPr>
          <w:rFonts w:asciiTheme="minorHAnsi" w:hAnsiTheme="minorHAnsi" w:cstheme="minorHAnsi"/>
          <w:color w:val="000000"/>
        </w:rPr>
        <w:t xml:space="preserve">to have </w:t>
      </w:r>
      <w:r w:rsidR="006F4FFA" w:rsidRPr="00465FBD">
        <w:rPr>
          <w:rFonts w:asciiTheme="minorHAnsi" w:hAnsiTheme="minorHAnsi" w:cstheme="minorHAnsi"/>
          <w:color w:val="000000"/>
        </w:rPr>
        <w:t xml:space="preserve">claims if you have the wright information and statistics to back you up. In this case I believe that the author had the right information to state these claims on education. </w:t>
      </w:r>
    </w:p>
    <w:p w14:paraId="5A3EDE14" w14:textId="2FD0F994" w:rsidR="00371C6B" w:rsidRPr="00465FBD" w:rsidRDefault="00E3211D" w:rsidP="00011C18">
      <w:pPr>
        <w:pStyle w:val="NormalWeb"/>
        <w:shd w:val="clear" w:color="auto" w:fill="FFFFFF"/>
        <w:rPr>
          <w:rFonts w:asciiTheme="minorHAnsi" w:hAnsiTheme="minorHAnsi" w:cstheme="minorHAnsi"/>
          <w:color w:val="000000"/>
        </w:rPr>
      </w:pPr>
      <w:r w:rsidRPr="00465FBD">
        <w:rPr>
          <w:rFonts w:asciiTheme="minorHAnsi" w:hAnsiTheme="minorHAnsi" w:cstheme="minorHAnsi"/>
          <w:color w:val="000000"/>
        </w:rPr>
        <w:lastRenderedPageBreak/>
        <w:t>My opinion on this text is that it is written wel</w:t>
      </w:r>
      <w:r w:rsidR="00612C98" w:rsidRPr="00465FBD">
        <w:rPr>
          <w:rFonts w:asciiTheme="minorHAnsi" w:hAnsiTheme="minorHAnsi" w:cstheme="minorHAnsi"/>
          <w:color w:val="000000"/>
        </w:rPr>
        <w:t xml:space="preserve">l and that it is an appropriate academic article, the only thing I would change is that maybe I would go into more detail on some of the work and show a bit more statists to go with the points the author has been saying. </w:t>
      </w:r>
      <w:r w:rsidR="00DC3932" w:rsidRPr="00465FBD">
        <w:rPr>
          <w:rFonts w:asciiTheme="minorHAnsi" w:hAnsiTheme="minorHAnsi" w:cstheme="minorHAnsi"/>
          <w:color w:val="000000"/>
        </w:rPr>
        <w:t xml:space="preserve">I believe that if the author had spoken about one or two more points that had </w:t>
      </w:r>
      <w:r w:rsidR="00796776" w:rsidRPr="00465FBD">
        <w:rPr>
          <w:rFonts w:asciiTheme="minorHAnsi" w:hAnsiTheme="minorHAnsi" w:cstheme="minorHAnsi"/>
          <w:color w:val="000000"/>
        </w:rPr>
        <w:t xml:space="preserve">to do with education such as the </w:t>
      </w:r>
      <w:r w:rsidR="0021280A" w:rsidRPr="00465FBD">
        <w:rPr>
          <w:rFonts w:asciiTheme="minorHAnsi" w:hAnsiTheme="minorHAnsi" w:cstheme="minorHAnsi"/>
          <w:color w:val="000000"/>
        </w:rPr>
        <w:t>differences</w:t>
      </w:r>
      <w:r w:rsidR="00796776" w:rsidRPr="00465FBD">
        <w:rPr>
          <w:rFonts w:asciiTheme="minorHAnsi" w:hAnsiTheme="minorHAnsi" w:cstheme="minorHAnsi"/>
          <w:color w:val="000000"/>
        </w:rPr>
        <w:t xml:space="preserve"> in </w:t>
      </w:r>
      <w:r w:rsidR="0021280A" w:rsidRPr="00465FBD">
        <w:rPr>
          <w:rFonts w:asciiTheme="minorHAnsi" w:hAnsiTheme="minorHAnsi" w:cstheme="minorHAnsi"/>
          <w:color w:val="000000"/>
        </w:rPr>
        <w:t>primary</w:t>
      </w:r>
      <w:r w:rsidR="00796776" w:rsidRPr="00465FBD">
        <w:rPr>
          <w:rFonts w:asciiTheme="minorHAnsi" w:hAnsiTheme="minorHAnsi" w:cstheme="minorHAnsi"/>
          <w:color w:val="000000"/>
        </w:rPr>
        <w:t xml:space="preserve"> and secondary schools in </w:t>
      </w:r>
      <w:r w:rsidR="0021280A" w:rsidRPr="00465FBD">
        <w:rPr>
          <w:rFonts w:asciiTheme="minorHAnsi" w:hAnsiTheme="minorHAnsi" w:cstheme="minorHAnsi"/>
          <w:color w:val="000000"/>
        </w:rPr>
        <w:t>Wales</w:t>
      </w:r>
      <w:r w:rsidR="00796776" w:rsidRPr="00465FBD">
        <w:rPr>
          <w:rFonts w:asciiTheme="minorHAnsi" w:hAnsiTheme="minorHAnsi" w:cstheme="minorHAnsi"/>
          <w:color w:val="000000"/>
        </w:rPr>
        <w:t xml:space="preserve"> and </w:t>
      </w:r>
      <w:r w:rsidR="0021280A" w:rsidRPr="00465FBD">
        <w:rPr>
          <w:rFonts w:asciiTheme="minorHAnsi" w:hAnsiTheme="minorHAnsi" w:cstheme="minorHAnsi"/>
          <w:color w:val="000000"/>
        </w:rPr>
        <w:t>England</w:t>
      </w:r>
      <w:r w:rsidR="00796776" w:rsidRPr="00465FBD">
        <w:rPr>
          <w:rFonts w:asciiTheme="minorHAnsi" w:hAnsiTheme="minorHAnsi" w:cstheme="minorHAnsi"/>
          <w:color w:val="000000"/>
        </w:rPr>
        <w:t xml:space="preserve"> then maybe the article </w:t>
      </w:r>
      <w:r w:rsidR="009069C2" w:rsidRPr="00465FBD">
        <w:rPr>
          <w:rFonts w:asciiTheme="minorHAnsi" w:hAnsiTheme="minorHAnsi" w:cstheme="minorHAnsi"/>
          <w:color w:val="000000"/>
        </w:rPr>
        <w:t xml:space="preserve">would have been a little bit less </w:t>
      </w:r>
      <w:r w:rsidR="0021280A" w:rsidRPr="00465FBD">
        <w:rPr>
          <w:rFonts w:asciiTheme="minorHAnsi" w:hAnsiTheme="minorHAnsi" w:cstheme="minorHAnsi"/>
          <w:color w:val="000000"/>
        </w:rPr>
        <w:t>repetitive</w:t>
      </w:r>
      <w:r w:rsidR="009069C2" w:rsidRPr="00465FBD">
        <w:rPr>
          <w:rFonts w:asciiTheme="minorHAnsi" w:hAnsiTheme="minorHAnsi" w:cstheme="minorHAnsi"/>
          <w:color w:val="000000"/>
        </w:rPr>
        <w:t xml:space="preserve">. The only thing I would change is the facts that a lot of the </w:t>
      </w:r>
      <w:r w:rsidR="0021280A" w:rsidRPr="00465FBD">
        <w:rPr>
          <w:rFonts w:asciiTheme="minorHAnsi" w:hAnsiTheme="minorHAnsi" w:cstheme="minorHAnsi"/>
          <w:color w:val="000000"/>
        </w:rPr>
        <w:t>authors</w:t>
      </w:r>
      <w:r w:rsidR="009069C2" w:rsidRPr="00465FBD">
        <w:rPr>
          <w:rFonts w:asciiTheme="minorHAnsi" w:hAnsiTheme="minorHAnsi" w:cstheme="minorHAnsi"/>
          <w:color w:val="000000"/>
        </w:rPr>
        <w:t xml:space="preserve"> point were very much the same and even </w:t>
      </w:r>
      <w:r w:rsidR="0021280A" w:rsidRPr="00465FBD">
        <w:rPr>
          <w:rFonts w:asciiTheme="minorHAnsi" w:hAnsiTheme="minorHAnsi" w:cstheme="minorHAnsi"/>
          <w:color w:val="000000"/>
        </w:rPr>
        <w:t>though</w:t>
      </w:r>
      <w:r w:rsidR="009069C2" w:rsidRPr="00465FBD">
        <w:rPr>
          <w:rFonts w:asciiTheme="minorHAnsi" w:hAnsiTheme="minorHAnsi" w:cstheme="minorHAnsi"/>
          <w:color w:val="000000"/>
        </w:rPr>
        <w:t xml:space="preserve"> they linked up, I find it </w:t>
      </w:r>
      <w:r w:rsidR="0021280A" w:rsidRPr="00465FBD">
        <w:rPr>
          <w:rFonts w:asciiTheme="minorHAnsi" w:hAnsiTheme="minorHAnsi" w:cstheme="minorHAnsi"/>
          <w:color w:val="000000"/>
        </w:rPr>
        <w:t>important</w:t>
      </w:r>
      <w:r w:rsidR="009069C2" w:rsidRPr="00465FBD">
        <w:rPr>
          <w:rFonts w:asciiTheme="minorHAnsi" w:hAnsiTheme="minorHAnsi" w:cstheme="minorHAnsi"/>
          <w:color w:val="000000"/>
        </w:rPr>
        <w:t xml:space="preserve"> to have a range of </w:t>
      </w:r>
      <w:r w:rsidR="0021280A" w:rsidRPr="00465FBD">
        <w:rPr>
          <w:rFonts w:asciiTheme="minorHAnsi" w:hAnsiTheme="minorHAnsi" w:cstheme="minorHAnsi"/>
          <w:color w:val="000000"/>
        </w:rPr>
        <w:t xml:space="preserve">information, so that people and see the </w:t>
      </w:r>
      <w:r w:rsidR="001E7067" w:rsidRPr="00465FBD">
        <w:rPr>
          <w:rFonts w:asciiTheme="minorHAnsi" w:hAnsiTheme="minorHAnsi" w:cstheme="minorHAnsi"/>
          <w:color w:val="000000"/>
        </w:rPr>
        <w:t xml:space="preserve">similarities </w:t>
      </w:r>
      <w:proofErr w:type="gramStart"/>
      <w:r w:rsidR="0021280A" w:rsidRPr="00465FBD">
        <w:rPr>
          <w:rFonts w:asciiTheme="minorHAnsi" w:hAnsiTheme="minorHAnsi" w:cstheme="minorHAnsi"/>
          <w:color w:val="000000"/>
        </w:rPr>
        <w:t>and also</w:t>
      </w:r>
      <w:proofErr w:type="gramEnd"/>
      <w:r w:rsidR="0021280A" w:rsidRPr="00465FBD">
        <w:rPr>
          <w:rFonts w:asciiTheme="minorHAnsi" w:hAnsiTheme="minorHAnsi" w:cstheme="minorHAnsi"/>
          <w:color w:val="000000"/>
        </w:rPr>
        <w:t xml:space="preserve"> the </w:t>
      </w:r>
      <w:r w:rsidR="001E7067" w:rsidRPr="00465FBD">
        <w:rPr>
          <w:rFonts w:asciiTheme="minorHAnsi" w:hAnsiTheme="minorHAnsi" w:cstheme="minorHAnsi"/>
          <w:color w:val="000000"/>
        </w:rPr>
        <w:t>differences</w:t>
      </w:r>
      <w:r w:rsidR="0021280A" w:rsidRPr="00465FBD">
        <w:rPr>
          <w:rFonts w:asciiTheme="minorHAnsi" w:hAnsiTheme="minorHAnsi" w:cstheme="minorHAnsi"/>
          <w:color w:val="000000"/>
        </w:rPr>
        <w:t xml:space="preserve">. </w:t>
      </w:r>
    </w:p>
    <w:p w14:paraId="1E70EDBB" w14:textId="15D15F2A" w:rsidR="00814C7F" w:rsidRPr="00465FBD" w:rsidRDefault="00814C7F" w:rsidP="00011C18">
      <w:pPr>
        <w:pStyle w:val="NormalWeb"/>
        <w:shd w:val="clear" w:color="auto" w:fill="FFFFFF"/>
        <w:rPr>
          <w:rFonts w:asciiTheme="minorHAnsi" w:hAnsiTheme="minorHAnsi" w:cstheme="minorHAnsi"/>
          <w:color w:val="000000"/>
          <w:sz w:val="28"/>
          <w:szCs w:val="28"/>
          <w:u w:val="single"/>
        </w:rPr>
      </w:pPr>
      <w:r w:rsidRPr="00465FBD">
        <w:rPr>
          <w:rFonts w:asciiTheme="minorHAnsi" w:hAnsiTheme="minorHAnsi" w:cstheme="minorHAnsi"/>
          <w:color w:val="000000"/>
          <w:sz w:val="28"/>
          <w:szCs w:val="28"/>
          <w:u w:val="single"/>
        </w:rPr>
        <w:t>Reference</w:t>
      </w:r>
      <w:r w:rsidR="00371C6B" w:rsidRPr="00465FBD">
        <w:rPr>
          <w:rFonts w:asciiTheme="minorHAnsi" w:hAnsiTheme="minorHAnsi" w:cstheme="minorHAnsi"/>
          <w:color w:val="000000"/>
          <w:sz w:val="28"/>
          <w:szCs w:val="28"/>
          <w:u w:val="single"/>
        </w:rPr>
        <w:t xml:space="preserve"> List</w:t>
      </w:r>
    </w:p>
    <w:p w14:paraId="642DAD97" w14:textId="77777777" w:rsidR="00C45BE2" w:rsidRPr="00465FBD" w:rsidRDefault="00C45BE2" w:rsidP="00C45BE2">
      <w:pPr>
        <w:pStyle w:val="NormalWeb"/>
        <w:rPr>
          <w:rFonts w:asciiTheme="minorHAnsi" w:hAnsiTheme="minorHAnsi" w:cstheme="minorHAnsi"/>
        </w:rPr>
      </w:pPr>
      <w:r w:rsidRPr="00465FBD">
        <w:rPr>
          <w:rFonts w:asciiTheme="minorHAnsi" w:hAnsiTheme="minorHAnsi" w:cstheme="minorHAnsi"/>
        </w:rPr>
        <w:t xml:space="preserve">Emma Smith, (2005) "Schooled to Fail? The underachievement debate in Wales", The Welsh journal of education., 13, 2, pp.84-102 </w:t>
      </w:r>
    </w:p>
    <w:p w14:paraId="19BBD8AC" w14:textId="31BD91F6" w:rsidR="00814C7F" w:rsidRDefault="00814C7F" w:rsidP="00011C18">
      <w:pPr>
        <w:pStyle w:val="NormalWeb"/>
        <w:shd w:val="clear" w:color="auto" w:fill="FFFFFF"/>
        <w:rPr>
          <w:rFonts w:ascii="Calibri" w:hAnsi="Calibri" w:cs="Calibri"/>
          <w:color w:val="000000"/>
          <w:sz w:val="28"/>
          <w:szCs w:val="28"/>
        </w:rPr>
      </w:pPr>
    </w:p>
    <w:p w14:paraId="3DD13C1A" w14:textId="0C010F81" w:rsidR="00FC0404" w:rsidRPr="00A97E71" w:rsidRDefault="00FC0404" w:rsidP="00011C18">
      <w:pPr>
        <w:pStyle w:val="NormalWeb"/>
        <w:shd w:val="clear" w:color="auto" w:fill="FFFFFF"/>
        <w:rPr>
          <w:rFonts w:ascii="Calibri" w:hAnsi="Calibri" w:cs="Calibri"/>
          <w:color w:val="000000"/>
          <w:sz w:val="28"/>
          <w:szCs w:val="28"/>
        </w:rPr>
      </w:pPr>
    </w:p>
    <w:sectPr w:rsidR="00FC0404" w:rsidRPr="00A97E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97EBB"/>
    <w:multiLevelType w:val="multilevel"/>
    <w:tmpl w:val="651C7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ED13FC"/>
    <w:multiLevelType w:val="multilevel"/>
    <w:tmpl w:val="CFF46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9843A6"/>
    <w:multiLevelType w:val="multilevel"/>
    <w:tmpl w:val="EF90F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160D18"/>
    <w:multiLevelType w:val="multilevel"/>
    <w:tmpl w:val="25F46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AE0074"/>
    <w:multiLevelType w:val="hybridMultilevel"/>
    <w:tmpl w:val="D52C79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5F7080"/>
    <w:multiLevelType w:val="multilevel"/>
    <w:tmpl w:val="5FACB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B9E31F9"/>
    <w:multiLevelType w:val="multilevel"/>
    <w:tmpl w:val="C1C42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F470D6D"/>
    <w:multiLevelType w:val="multilevel"/>
    <w:tmpl w:val="632E5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39D70EC"/>
    <w:multiLevelType w:val="hybridMultilevel"/>
    <w:tmpl w:val="167E57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84B77EA"/>
    <w:multiLevelType w:val="hybridMultilevel"/>
    <w:tmpl w:val="CAD029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0557924"/>
    <w:multiLevelType w:val="multilevel"/>
    <w:tmpl w:val="701078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33415B7"/>
    <w:multiLevelType w:val="multilevel"/>
    <w:tmpl w:val="827C6F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BEE1D79"/>
    <w:multiLevelType w:val="hybridMultilevel"/>
    <w:tmpl w:val="96EC687A"/>
    <w:lvl w:ilvl="0" w:tplc="CAEC4320">
      <w:start w:val="1"/>
      <w:numFmt w:val="decimal"/>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79280749">
    <w:abstractNumId w:val="5"/>
  </w:num>
  <w:num w:numId="2" w16cid:durableId="1595894903">
    <w:abstractNumId w:val="2"/>
  </w:num>
  <w:num w:numId="3" w16cid:durableId="342098561">
    <w:abstractNumId w:val="7"/>
  </w:num>
  <w:num w:numId="4" w16cid:durableId="517739211">
    <w:abstractNumId w:val="0"/>
  </w:num>
  <w:num w:numId="5" w16cid:durableId="213278858">
    <w:abstractNumId w:val="4"/>
  </w:num>
  <w:num w:numId="6" w16cid:durableId="378667613">
    <w:abstractNumId w:val="9"/>
  </w:num>
  <w:num w:numId="7" w16cid:durableId="1714573365">
    <w:abstractNumId w:val="3"/>
  </w:num>
  <w:num w:numId="8" w16cid:durableId="15735184">
    <w:abstractNumId w:val="12"/>
  </w:num>
  <w:num w:numId="9" w16cid:durableId="429129740">
    <w:abstractNumId w:val="8"/>
  </w:num>
  <w:num w:numId="10" w16cid:durableId="1246842021">
    <w:abstractNumId w:val="1"/>
  </w:num>
  <w:num w:numId="11" w16cid:durableId="876161112">
    <w:abstractNumId w:val="10"/>
  </w:num>
  <w:num w:numId="12" w16cid:durableId="821777801">
    <w:abstractNumId w:val="6"/>
  </w:num>
  <w:num w:numId="13" w16cid:durableId="12672744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9BE"/>
    <w:rsid w:val="00011C18"/>
    <w:rsid w:val="00080675"/>
    <w:rsid w:val="000B4847"/>
    <w:rsid w:val="000C1E3D"/>
    <w:rsid w:val="000F195F"/>
    <w:rsid w:val="000F5AB6"/>
    <w:rsid w:val="001269B7"/>
    <w:rsid w:val="00126E76"/>
    <w:rsid w:val="00133858"/>
    <w:rsid w:val="001416D4"/>
    <w:rsid w:val="00143B82"/>
    <w:rsid w:val="0015062F"/>
    <w:rsid w:val="00180316"/>
    <w:rsid w:val="001B2020"/>
    <w:rsid w:val="001B4F85"/>
    <w:rsid w:val="001B6B37"/>
    <w:rsid w:val="001B76C0"/>
    <w:rsid w:val="001D028C"/>
    <w:rsid w:val="001D44BF"/>
    <w:rsid w:val="001D51ED"/>
    <w:rsid w:val="001E7067"/>
    <w:rsid w:val="001F47EB"/>
    <w:rsid w:val="002011DE"/>
    <w:rsid w:val="0021044B"/>
    <w:rsid w:val="0021280A"/>
    <w:rsid w:val="00214E35"/>
    <w:rsid w:val="00230EBA"/>
    <w:rsid w:val="00242D0A"/>
    <w:rsid w:val="00252984"/>
    <w:rsid w:val="00282E79"/>
    <w:rsid w:val="00285CF3"/>
    <w:rsid w:val="00287F79"/>
    <w:rsid w:val="00293E36"/>
    <w:rsid w:val="00295ED4"/>
    <w:rsid w:val="002A113B"/>
    <w:rsid w:val="002B1E15"/>
    <w:rsid w:val="002B22D2"/>
    <w:rsid w:val="002E663E"/>
    <w:rsid w:val="002E721A"/>
    <w:rsid w:val="002F5B05"/>
    <w:rsid w:val="002F7C6F"/>
    <w:rsid w:val="003044EC"/>
    <w:rsid w:val="003178B5"/>
    <w:rsid w:val="00326BD0"/>
    <w:rsid w:val="003400BF"/>
    <w:rsid w:val="00356C13"/>
    <w:rsid w:val="00360F9E"/>
    <w:rsid w:val="00371C6B"/>
    <w:rsid w:val="00384E38"/>
    <w:rsid w:val="00396BD0"/>
    <w:rsid w:val="003A79BA"/>
    <w:rsid w:val="003B787A"/>
    <w:rsid w:val="003C4BC0"/>
    <w:rsid w:val="003D32C7"/>
    <w:rsid w:val="003D48EB"/>
    <w:rsid w:val="003D49CF"/>
    <w:rsid w:val="003D552A"/>
    <w:rsid w:val="003F7BA6"/>
    <w:rsid w:val="0040064F"/>
    <w:rsid w:val="00422F83"/>
    <w:rsid w:val="0044252B"/>
    <w:rsid w:val="00445F3B"/>
    <w:rsid w:val="00460B25"/>
    <w:rsid w:val="00464A3F"/>
    <w:rsid w:val="004655A7"/>
    <w:rsid w:val="00465FBD"/>
    <w:rsid w:val="004718EA"/>
    <w:rsid w:val="004766E8"/>
    <w:rsid w:val="0047767E"/>
    <w:rsid w:val="00481CA7"/>
    <w:rsid w:val="00496426"/>
    <w:rsid w:val="004A185D"/>
    <w:rsid w:val="004A5379"/>
    <w:rsid w:val="004D3D12"/>
    <w:rsid w:val="004E5887"/>
    <w:rsid w:val="004F3CE5"/>
    <w:rsid w:val="00502624"/>
    <w:rsid w:val="005104CD"/>
    <w:rsid w:val="00515CAC"/>
    <w:rsid w:val="005176AC"/>
    <w:rsid w:val="005255E6"/>
    <w:rsid w:val="00546965"/>
    <w:rsid w:val="00547512"/>
    <w:rsid w:val="00561DC1"/>
    <w:rsid w:val="00571290"/>
    <w:rsid w:val="00593F92"/>
    <w:rsid w:val="005A0B7D"/>
    <w:rsid w:val="005A4203"/>
    <w:rsid w:val="005D59F2"/>
    <w:rsid w:val="0060099B"/>
    <w:rsid w:val="00612C98"/>
    <w:rsid w:val="00612ECB"/>
    <w:rsid w:val="00633653"/>
    <w:rsid w:val="0064154A"/>
    <w:rsid w:val="00641F87"/>
    <w:rsid w:val="00651619"/>
    <w:rsid w:val="00654C2E"/>
    <w:rsid w:val="00662B7D"/>
    <w:rsid w:val="00662EEB"/>
    <w:rsid w:val="00666F83"/>
    <w:rsid w:val="00680AA8"/>
    <w:rsid w:val="006B702A"/>
    <w:rsid w:val="006C49C9"/>
    <w:rsid w:val="006D28FF"/>
    <w:rsid w:val="006E370D"/>
    <w:rsid w:val="006E5F91"/>
    <w:rsid w:val="006F159D"/>
    <w:rsid w:val="006F4FFA"/>
    <w:rsid w:val="006F5617"/>
    <w:rsid w:val="00702F65"/>
    <w:rsid w:val="00706F25"/>
    <w:rsid w:val="00714349"/>
    <w:rsid w:val="00736F38"/>
    <w:rsid w:val="00743AB8"/>
    <w:rsid w:val="007612E2"/>
    <w:rsid w:val="007663C2"/>
    <w:rsid w:val="00780A58"/>
    <w:rsid w:val="007815BE"/>
    <w:rsid w:val="007818E6"/>
    <w:rsid w:val="0078317E"/>
    <w:rsid w:val="00790854"/>
    <w:rsid w:val="00796776"/>
    <w:rsid w:val="007B5168"/>
    <w:rsid w:val="007C5229"/>
    <w:rsid w:val="007D09BD"/>
    <w:rsid w:val="007E1B94"/>
    <w:rsid w:val="007E1D42"/>
    <w:rsid w:val="007E4D77"/>
    <w:rsid w:val="007F19F8"/>
    <w:rsid w:val="007F5D60"/>
    <w:rsid w:val="0080375E"/>
    <w:rsid w:val="00814C7F"/>
    <w:rsid w:val="00825BC9"/>
    <w:rsid w:val="00835BB3"/>
    <w:rsid w:val="00840615"/>
    <w:rsid w:val="00845BFD"/>
    <w:rsid w:val="0089092E"/>
    <w:rsid w:val="008A6CBE"/>
    <w:rsid w:val="008A7005"/>
    <w:rsid w:val="008A7D60"/>
    <w:rsid w:val="008B2022"/>
    <w:rsid w:val="008B3F91"/>
    <w:rsid w:val="008C366C"/>
    <w:rsid w:val="008C7421"/>
    <w:rsid w:val="008F5D57"/>
    <w:rsid w:val="009069C2"/>
    <w:rsid w:val="00907975"/>
    <w:rsid w:val="009313C7"/>
    <w:rsid w:val="0093141F"/>
    <w:rsid w:val="00933B3D"/>
    <w:rsid w:val="009379DA"/>
    <w:rsid w:val="00942D57"/>
    <w:rsid w:val="00974EB6"/>
    <w:rsid w:val="00976EBE"/>
    <w:rsid w:val="0098068F"/>
    <w:rsid w:val="009A5ED4"/>
    <w:rsid w:val="009C212C"/>
    <w:rsid w:val="009C6EEA"/>
    <w:rsid w:val="009E209C"/>
    <w:rsid w:val="009E27CA"/>
    <w:rsid w:val="009E2D8D"/>
    <w:rsid w:val="009E3B7B"/>
    <w:rsid w:val="00A00130"/>
    <w:rsid w:val="00A1272B"/>
    <w:rsid w:val="00A272E5"/>
    <w:rsid w:val="00A3367E"/>
    <w:rsid w:val="00A36B1B"/>
    <w:rsid w:val="00A61FE3"/>
    <w:rsid w:val="00A70479"/>
    <w:rsid w:val="00A70FD9"/>
    <w:rsid w:val="00A97E71"/>
    <w:rsid w:val="00AA1679"/>
    <w:rsid w:val="00AA2687"/>
    <w:rsid w:val="00AB479F"/>
    <w:rsid w:val="00AB7809"/>
    <w:rsid w:val="00AC12FD"/>
    <w:rsid w:val="00AF1E0B"/>
    <w:rsid w:val="00AF34A6"/>
    <w:rsid w:val="00B0088C"/>
    <w:rsid w:val="00B014F0"/>
    <w:rsid w:val="00B04B4A"/>
    <w:rsid w:val="00B04DE5"/>
    <w:rsid w:val="00B312D4"/>
    <w:rsid w:val="00B31405"/>
    <w:rsid w:val="00B32D9D"/>
    <w:rsid w:val="00B3568E"/>
    <w:rsid w:val="00B40A0C"/>
    <w:rsid w:val="00B64785"/>
    <w:rsid w:val="00B8515A"/>
    <w:rsid w:val="00BA0456"/>
    <w:rsid w:val="00BA0D34"/>
    <w:rsid w:val="00BC0CAF"/>
    <w:rsid w:val="00C07C6E"/>
    <w:rsid w:val="00C30028"/>
    <w:rsid w:val="00C42C49"/>
    <w:rsid w:val="00C45BE2"/>
    <w:rsid w:val="00C630C0"/>
    <w:rsid w:val="00C66BF5"/>
    <w:rsid w:val="00C71E59"/>
    <w:rsid w:val="00C82413"/>
    <w:rsid w:val="00C90AA8"/>
    <w:rsid w:val="00CA50F7"/>
    <w:rsid w:val="00CB14EE"/>
    <w:rsid w:val="00CC34C7"/>
    <w:rsid w:val="00CF2EEF"/>
    <w:rsid w:val="00D161B3"/>
    <w:rsid w:val="00D30BDE"/>
    <w:rsid w:val="00D37158"/>
    <w:rsid w:val="00D5262D"/>
    <w:rsid w:val="00D66223"/>
    <w:rsid w:val="00D7436C"/>
    <w:rsid w:val="00D9086A"/>
    <w:rsid w:val="00DB05B1"/>
    <w:rsid w:val="00DC3932"/>
    <w:rsid w:val="00DD6B55"/>
    <w:rsid w:val="00E00D95"/>
    <w:rsid w:val="00E05D4F"/>
    <w:rsid w:val="00E21E46"/>
    <w:rsid w:val="00E3211D"/>
    <w:rsid w:val="00E54C77"/>
    <w:rsid w:val="00E5744C"/>
    <w:rsid w:val="00E6188D"/>
    <w:rsid w:val="00E7027E"/>
    <w:rsid w:val="00E83716"/>
    <w:rsid w:val="00E853EB"/>
    <w:rsid w:val="00EA0640"/>
    <w:rsid w:val="00EA77F7"/>
    <w:rsid w:val="00EB1FDC"/>
    <w:rsid w:val="00ED37E7"/>
    <w:rsid w:val="00EE5EE1"/>
    <w:rsid w:val="00EF45CF"/>
    <w:rsid w:val="00EF5DB5"/>
    <w:rsid w:val="00F0662B"/>
    <w:rsid w:val="00F13803"/>
    <w:rsid w:val="00F14F6B"/>
    <w:rsid w:val="00F160DA"/>
    <w:rsid w:val="00F271C3"/>
    <w:rsid w:val="00F429BF"/>
    <w:rsid w:val="00F470EC"/>
    <w:rsid w:val="00F479BE"/>
    <w:rsid w:val="00F5761D"/>
    <w:rsid w:val="00F63C97"/>
    <w:rsid w:val="00F747BE"/>
    <w:rsid w:val="00F839CC"/>
    <w:rsid w:val="00F95870"/>
    <w:rsid w:val="00FA1961"/>
    <w:rsid w:val="00FA33CE"/>
    <w:rsid w:val="00FA386F"/>
    <w:rsid w:val="00FA39A9"/>
    <w:rsid w:val="00FB4B6D"/>
    <w:rsid w:val="00FB5270"/>
    <w:rsid w:val="00FC0404"/>
    <w:rsid w:val="00FC71E6"/>
    <w:rsid w:val="00FD2F35"/>
    <w:rsid w:val="00FD5680"/>
    <w:rsid w:val="00FE05EC"/>
    <w:rsid w:val="00FE46E1"/>
    <w:rsid w:val="00FE65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7D661"/>
  <w15:chartTrackingRefBased/>
  <w15:docId w15:val="{5A974423-557D-8643-8012-F0CEB4EDB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479BE"/>
    <w:pPr>
      <w:spacing w:before="100" w:beforeAutospacing="1" w:after="100" w:afterAutospacing="1"/>
    </w:pPr>
    <w:rPr>
      <w:rFonts w:ascii="Times New Roman" w:eastAsia="Times New Roman" w:hAnsi="Times New Roman" w:cs="Times New Roman"/>
      <w:lang w:val="en-GB" w:eastAsia="en-GB"/>
    </w:rPr>
  </w:style>
  <w:style w:type="character" w:customStyle="1" w:styleId="normaltextrun">
    <w:name w:val="normaltextrun"/>
    <w:basedOn w:val="DefaultParagraphFont"/>
    <w:rsid w:val="002011DE"/>
  </w:style>
  <w:style w:type="character" w:styleId="Hyperlink">
    <w:name w:val="Hyperlink"/>
    <w:basedOn w:val="DefaultParagraphFont"/>
    <w:uiPriority w:val="99"/>
    <w:unhideWhenUsed/>
    <w:rsid w:val="007663C2"/>
    <w:rPr>
      <w:color w:val="0563C1" w:themeColor="hyperlink"/>
      <w:u w:val="single"/>
    </w:rPr>
  </w:style>
  <w:style w:type="character" w:styleId="UnresolvedMention">
    <w:name w:val="Unresolved Mention"/>
    <w:basedOn w:val="DefaultParagraphFont"/>
    <w:uiPriority w:val="99"/>
    <w:semiHidden/>
    <w:unhideWhenUsed/>
    <w:rsid w:val="007663C2"/>
    <w:rPr>
      <w:color w:val="605E5C"/>
      <w:shd w:val="clear" w:color="auto" w:fill="E1DFDD"/>
    </w:rPr>
  </w:style>
  <w:style w:type="paragraph" w:styleId="ListParagraph">
    <w:name w:val="List Paragraph"/>
    <w:basedOn w:val="Normal"/>
    <w:uiPriority w:val="34"/>
    <w:qFormat/>
    <w:rsid w:val="00326BD0"/>
    <w:pPr>
      <w:ind w:left="720"/>
      <w:contextualSpacing/>
    </w:pPr>
  </w:style>
  <w:style w:type="character" w:customStyle="1" w:styleId="apple-converted-space">
    <w:name w:val="apple-converted-space"/>
    <w:basedOn w:val="DefaultParagraphFont"/>
    <w:rsid w:val="002F5B05"/>
  </w:style>
  <w:style w:type="character" w:styleId="FollowedHyperlink">
    <w:name w:val="FollowedHyperlink"/>
    <w:basedOn w:val="DefaultParagraphFont"/>
    <w:uiPriority w:val="99"/>
    <w:semiHidden/>
    <w:unhideWhenUsed/>
    <w:rsid w:val="002F5B0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89131">
      <w:bodyDiv w:val="1"/>
      <w:marLeft w:val="0"/>
      <w:marRight w:val="0"/>
      <w:marTop w:val="0"/>
      <w:marBottom w:val="0"/>
      <w:divBdr>
        <w:top w:val="none" w:sz="0" w:space="0" w:color="auto"/>
        <w:left w:val="none" w:sz="0" w:space="0" w:color="auto"/>
        <w:bottom w:val="none" w:sz="0" w:space="0" w:color="auto"/>
        <w:right w:val="none" w:sz="0" w:space="0" w:color="auto"/>
      </w:divBdr>
      <w:divsChild>
        <w:div w:id="141697620">
          <w:marLeft w:val="0"/>
          <w:marRight w:val="0"/>
          <w:marTop w:val="0"/>
          <w:marBottom w:val="0"/>
          <w:divBdr>
            <w:top w:val="none" w:sz="0" w:space="0" w:color="auto"/>
            <w:left w:val="none" w:sz="0" w:space="0" w:color="auto"/>
            <w:bottom w:val="none" w:sz="0" w:space="0" w:color="auto"/>
            <w:right w:val="none" w:sz="0" w:space="0" w:color="auto"/>
          </w:divBdr>
          <w:divsChild>
            <w:div w:id="937100462">
              <w:marLeft w:val="0"/>
              <w:marRight w:val="0"/>
              <w:marTop w:val="0"/>
              <w:marBottom w:val="0"/>
              <w:divBdr>
                <w:top w:val="none" w:sz="0" w:space="0" w:color="auto"/>
                <w:left w:val="none" w:sz="0" w:space="0" w:color="auto"/>
                <w:bottom w:val="none" w:sz="0" w:space="0" w:color="auto"/>
                <w:right w:val="none" w:sz="0" w:space="0" w:color="auto"/>
              </w:divBdr>
              <w:divsChild>
                <w:div w:id="165622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686056">
      <w:bodyDiv w:val="1"/>
      <w:marLeft w:val="0"/>
      <w:marRight w:val="0"/>
      <w:marTop w:val="0"/>
      <w:marBottom w:val="0"/>
      <w:divBdr>
        <w:top w:val="none" w:sz="0" w:space="0" w:color="auto"/>
        <w:left w:val="none" w:sz="0" w:space="0" w:color="auto"/>
        <w:bottom w:val="none" w:sz="0" w:space="0" w:color="auto"/>
        <w:right w:val="none" w:sz="0" w:space="0" w:color="auto"/>
      </w:divBdr>
      <w:divsChild>
        <w:div w:id="141048646">
          <w:marLeft w:val="0"/>
          <w:marRight w:val="0"/>
          <w:marTop w:val="0"/>
          <w:marBottom w:val="0"/>
          <w:divBdr>
            <w:top w:val="none" w:sz="0" w:space="0" w:color="auto"/>
            <w:left w:val="none" w:sz="0" w:space="0" w:color="auto"/>
            <w:bottom w:val="none" w:sz="0" w:space="0" w:color="auto"/>
            <w:right w:val="none" w:sz="0" w:space="0" w:color="auto"/>
          </w:divBdr>
          <w:divsChild>
            <w:div w:id="131337053">
              <w:marLeft w:val="0"/>
              <w:marRight w:val="0"/>
              <w:marTop w:val="0"/>
              <w:marBottom w:val="0"/>
              <w:divBdr>
                <w:top w:val="none" w:sz="0" w:space="0" w:color="auto"/>
                <w:left w:val="none" w:sz="0" w:space="0" w:color="auto"/>
                <w:bottom w:val="none" w:sz="0" w:space="0" w:color="auto"/>
                <w:right w:val="none" w:sz="0" w:space="0" w:color="auto"/>
              </w:divBdr>
              <w:divsChild>
                <w:div w:id="39112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894877">
      <w:bodyDiv w:val="1"/>
      <w:marLeft w:val="0"/>
      <w:marRight w:val="0"/>
      <w:marTop w:val="0"/>
      <w:marBottom w:val="0"/>
      <w:divBdr>
        <w:top w:val="none" w:sz="0" w:space="0" w:color="auto"/>
        <w:left w:val="none" w:sz="0" w:space="0" w:color="auto"/>
        <w:bottom w:val="none" w:sz="0" w:space="0" w:color="auto"/>
        <w:right w:val="none" w:sz="0" w:space="0" w:color="auto"/>
      </w:divBdr>
      <w:divsChild>
        <w:div w:id="1336346158">
          <w:marLeft w:val="0"/>
          <w:marRight w:val="0"/>
          <w:marTop w:val="0"/>
          <w:marBottom w:val="0"/>
          <w:divBdr>
            <w:top w:val="none" w:sz="0" w:space="0" w:color="auto"/>
            <w:left w:val="none" w:sz="0" w:space="0" w:color="auto"/>
            <w:bottom w:val="none" w:sz="0" w:space="0" w:color="auto"/>
            <w:right w:val="none" w:sz="0" w:space="0" w:color="auto"/>
          </w:divBdr>
          <w:divsChild>
            <w:div w:id="2042053202">
              <w:marLeft w:val="0"/>
              <w:marRight w:val="0"/>
              <w:marTop w:val="0"/>
              <w:marBottom w:val="0"/>
              <w:divBdr>
                <w:top w:val="none" w:sz="0" w:space="0" w:color="auto"/>
                <w:left w:val="none" w:sz="0" w:space="0" w:color="auto"/>
                <w:bottom w:val="none" w:sz="0" w:space="0" w:color="auto"/>
                <w:right w:val="none" w:sz="0" w:space="0" w:color="auto"/>
              </w:divBdr>
              <w:divsChild>
                <w:div w:id="96168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5144219">
      <w:bodyDiv w:val="1"/>
      <w:marLeft w:val="0"/>
      <w:marRight w:val="0"/>
      <w:marTop w:val="0"/>
      <w:marBottom w:val="0"/>
      <w:divBdr>
        <w:top w:val="none" w:sz="0" w:space="0" w:color="auto"/>
        <w:left w:val="none" w:sz="0" w:space="0" w:color="auto"/>
        <w:bottom w:val="none" w:sz="0" w:space="0" w:color="auto"/>
        <w:right w:val="none" w:sz="0" w:space="0" w:color="auto"/>
      </w:divBdr>
      <w:divsChild>
        <w:div w:id="5331511">
          <w:marLeft w:val="0"/>
          <w:marRight w:val="0"/>
          <w:marTop w:val="0"/>
          <w:marBottom w:val="0"/>
          <w:divBdr>
            <w:top w:val="none" w:sz="0" w:space="0" w:color="auto"/>
            <w:left w:val="none" w:sz="0" w:space="0" w:color="auto"/>
            <w:bottom w:val="none" w:sz="0" w:space="0" w:color="auto"/>
            <w:right w:val="none" w:sz="0" w:space="0" w:color="auto"/>
          </w:divBdr>
          <w:divsChild>
            <w:div w:id="1447844403">
              <w:marLeft w:val="0"/>
              <w:marRight w:val="0"/>
              <w:marTop w:val="0"/>
              <w:marBottom w:val="0"/>
              <w:divBdr>
                <w:top w:val="none" w:sz="0" w:space="0" w:color="auto"/>
                <w:left w:val="none" w:sz="0" w:space="0" w:color="auto"/>
                <w:bottom w:val="none" w:sz="0" w:space="0" w:color="auto"/>
                <w:right w:val="none" w:sz="0" w:space="0" w:color="auto"/>
              </w:divBdr>
              <w:divsChild>
                <w:div w:id="45857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752428">
      <w:bodyDiv w:val="1"/>
      <w:marLeft w:val="0"/>
      <w:marRight w:val="0"/>
      <w:marTop w:val="0"/>
      <w:marBottom w:val="0"/>
      <w:divBdr>
        <w:top w:val="none" w:sz="0" w:space="0" w:color="auto"/>
        <w:left w:val="none" w:sz="0" w:space="0" w:color="auto"/>
        <w:bottom w:val="none" w:sz="0" w:space="0" w:color="auto"/>
        <w:right w:val="none" w:sz="0" w:space="0" w:color="auto"/>
      </w:divBdr>
      <w:divsChild>
        <w:div w:id="191041298">
          <w:marLeft w:val="0"/>
          <w:marRight w:val="0"/>
          <w:marTop w:val="0"/>
          <w:marBottom w:val="0"/>
          <w:divBdr>
            <w:top w:val="none" w:sz="0" w:space="0" w:color="auto"/>
            <w:left w:val="none" w:sz="0" w:space="0" w:color="auto"/>
            <w:bottom w:val="none" w:sz="0" w:space="0" w:color="auto"/>
            <w:right w:val="none" w:sz="0" w:space="0" w:color="auto"/>
          </w:divBdr>
          <w:divsChild>
            <w:div w:id="1181509332">
              <w:marLeft w:val="0"/>
              <w:marRight w:val="0"/>
              <w:marTop w:val="0"/>
              <w:marBottom w:val="0"/>
              <w:divBdr>
                <w:top w:val="none" w:sz="0" w:space="0" w:color="auto"/>
                <w:left w:val="none" w:sz="0" w:space="0" w:color="auto"/>
                <w:bottom w:val="none" w:sz="0" w:space="0" w:color="auto"/>
                <w:right w:val="none" w:sz="0" w:space="0" w:color="auto"/>
              </w:divBdr>
              <w:divsChild>
                <w:div w:id="50150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616607">
      <w:bodyDiv w:val="1"/>
      <w:marLeft w:val="0"/>
      <w:marRight w:val="0"/>
      <w:marTop w:val="0"/>
      <w:marBottom w:val="0"/>
      <w:divBdr>
        <w:top w:val="none" w:sz="0" w:space="0" w:color="auto"/>
        <w:left w:val="none" w:sz="0" w:space="0" w:color="auto"/>
        <w:bottom w:val="none" w:sz="0" w:space="0" w:color="auto"/>
        <w:right w:val="none" w:sz="0" w:space="0" w:color="auto"/>
      </w:divBdr>
      <w:divsChild>
        <w:div w:id="248661705">
          <w:marLeft w:val="0"/>
          <w:marRight w:val="0"/>
          <w:marTop w:val="0"/>
          <w:marBottom w:val="0"/>
          <w:divBdr>
            <w:top w:val="none" w:sz="0" w:space="0" w:color="auto"/>
            <w:left w:val="none" w:sz="0" w:space="0" w:color="auto"/>
            <w:bottom w:val="none" w:sz="0" w:space="0" w:color="auto"/>
            <w:right w:val="none" w:sz="0" w:space="0" w:color="auto"/>
          </w:divBdr>
          <w:divsChild>
            <w:div w:id="2049838615">
              <w:marLeft w:val="0"/>
              <w:marRight w:val="0"/>
              <w:marTop w:val="0"/>
              <w:marBottom w:val="0"/>
              <w:divBdr>
                <w:top w:val="none" w:sz="0" w:space="0" w:color="auto"/>
                <w:left w:val="none" w:sz="0" w:space="0" w:color="auto"/>
                <w:bottom w:val="none" w:sz="0" w:space="0" w:color="auto"/>
                <w:right w:val="none" w:sz="0" w:space="0" w:color="auto"/>
              </w:divBdr>
              <w:divsChild>
                <w:div w:id="204547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481298">
      <w:bodyDiv w:val="1"/>
      <w:marLeft w:val="0"/>
      <w:marRight w:val="0"/>
      <w:marTop w:val="0"/>
      <w:marBottom w:val="0"/>
      <w:divBdr>
        <w:top w:val="none" w:sz="0" w:space="0" w:color="auto"/>
        <w:left w:val="none" w:sz="0" w:space="0" w:color="auto"/>
        <w:bottom w:val="none" w:sz="0" w:space="0" w:color="auto"/>
        <w:right w:val="none" w:sz="0" w:space="0" w:color="auto"/>
      </w:divBdr>
      <w:divsChild>
        <w:div w:id="342364206">
          <w:marLeft w:val="0"/>
          <w:marRight w:val="0"/>
          <w:marTop w:val="0"/>
          <w:marBottom w:val="0"/>
          <w:divBdr>
            <w:top w:val="none" w:sz="0" w:space="0" w:color="auto"/>
            <w:left w:val="none" w:sz="0" w:space="0" w:color="auto"/>
            <w:bottom w:val="none" w:sz="0" w:space="0" w:color="auto"/>
            <w:right w:val="none" w:sz="0" w:space="0" w:color="auto"/>
          </w:divBdr>
          <w:divsChild>
            <w:div w:id="1141070124">
              <w:marLeft w:val="0"/>
              <w:marRight w:val="0"/>
              <w:marTop w:val="0"/>
              <w:marBottom w:val="0"/>
              <w:divBdr>
                <w:top w:val="none" w:sz="0" w:space="0" w:color="auto"/>
                <w:left w:val="none" w:sz="0" w:space="0" w:color="auto"/>
                <w:bottom w:val="none" w:sz="0" w:space="0" w:color="auto"/>
                <w:right w:val="none" w:sz="0" w:space="0" w:color="auto"/>
              </w:divBdr>
              <w:divsChild>
                <w:div w:id="1232815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280226">
      <w:bodyDiv w:val="1"/>
      <w:marLeft w:val="0"/>
      <w:marRight w:val="0"/>
      <w:marTop w:val="0"/>
      <w:marBottom w:val="0"/>
      <w:divBdr>
        <w:top w:val="none" w:sz="0" w:space="0" w:color="auto"/>
        <w:left w:val="none" w:sz="0" w:space="0" w:color="auto"/>
        <w:bottom w:val="none" w:sz="0" w:space="0" w:color="auto"/>
        <w:right w:val="none" w:sz="0" w:space="0" w:color="auto"/>
      </w:divBdr>
      <w:divsChild>
        <w:div w:id="746607944">
          <w:marLeft w:val="0"/>
          <w:marRight w:val="0"/>
          <w:marTop w:val="0"/>
          <w:marBottom w:val="0"/>
          <w:divBdr>
            <w:top w:val="none" w:sz="0" w:space="0" w:color="auto"/>
            <w:left w:val="none" w:sz="0" w:space="0" w:color="auto"/>
            <w:bottom w:val="none" w:sz="0" w:space="0" w:color="auto"/>
            <w:right w:val="none" w:sz="0" w:space="0" w:color="auto"/>
          </w:divBdr>
          <w:divsChild>
            <w:div w:id="1720780374">
              <w:marLeft w:val="0"/>
              <w:marRight w:val="0"/>
              <w:marTop w:val="0"/>
              <w:marBottom w:val="0"/>
              <w:divBdr>
                <w:top w:val="none" w:sz="0" w:space="0" w:color="auto"/>
                <w:left w:val="none" w:sz="0" w:space="0" w:color="auto"/>
                <w:bottom w:val="none" w:sz="0" w:space="0" w:color="auto"/>
                <w:right w:val="none" w:sz="0" w:space="0" w:color="auto"/>
              </w:divBdr>
              <w:divsChild>
                <w:div w:id="212719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7828002">
      <w:bodyDiv w:val="1"/>
      <w:marLeft w:val="0"/>
      <w:marRight w:val="0"/>
      <w:marTop w:val="0"/>
      <w:marBottom w:val="0"/>
      <w:divBdr>
        <w:top w:val="none" w:sz="0" w:space="0" w:color="auto"/>
        <w:left w:val="none" w:sz="0" w:space="0" w:color="auto"/>
        <w:bottom w:val="none" w:sz="0" w:space="0" w:color="auto"/>
        <w:right w:val="none" w:sz="0" w:space="0" w:color="auto"/>
      </w:divBdr>
      <w:divsChild>
        <w:div w:id="1218198087">
          <w:marLeft w:val="0"/>
          <w:marRight w:val="0"/>
          <w:marTop w:val="0"/>
          <w:marBottom w:val="0"/>
          <w:divBdr>
            <w:top w:val="none" w:sz="0" w:space="0" w:color="auto"/>
            <w:left w:val="none" w:sz="0" w:space="0" w:color="auto"/>
            <w:bottom w:val="none" w:sz="0" w:space="0" w:color="auto"/>
            <w:right w:val="none" w:sz="0" w:space="0" w:color="auto"/>
          </w:divBdr>
          <w:divsChild>
            <w:div w:id="1074739659">
              <w:marLeft w:val="0"/>
              <w:marRight w:val="0"/>
              <w:marTop w:val="0"/>
              <w:marBottom w:val="0"/>
              <w:divBdr>
                <w:top w:val="none" w:sz="0" w:space="0" w:color="auto"/>
                <w:left w:val="none" w:sz="0" w:space="0" w:color="auto"/>
                <w:bottom w:val="none" w:sz="0" w:space="0" w:color="auto"/>
                <w:right w:val="none" w:sz="0" w:space="0" w:color="auto"/>
              </w:divBdr>
              <w:divsChild>
                <w:div w:id="148264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290189">
      <w:bodyDiv w:val="1"/>
      <w:marLeft w:val="0"/>
      <w:marRight w:val="0"/>
      <w:marTop w:val="0"/>
      <w:marBottom w:val="0"/>
      <w:divBdr>
        <w:top w:val="none" w:sz="0" w:space="0" w:color="auto"/>
        <w:left w:val="none" w:sz="0" w:space="0" w:color="auto"/>
        <w:bottom w:val="none" w:sz="0" w:space="0" w:color="auto"/>
        <w:right w:val="none" w:sz="0" w:space="0" w:color="auto"/>
      </w:divBdr>
      <w:divsChild>
        <w:div w:id="1637177202">
          <w:marLeft w:val="0"/>
          <w:marRight w:val="0"/>
          <w:marTop w:val="0"/>
          <w:marBottom w:val="0"/>
          <w:divBdr>
            <w:top w:val="none" w:sz="0" w:space="0" w:color="auto"/>
            <w:left w:val="none" w:sz="0" w:space="0" w:color="auto"/>
            <w:bottom w:val="none" w:sz="0" w:space="0" w:color="auto"/>
            <w:right w:val="none" w:sz="0" w:space="0" w:color="auto"/>
          </w:divBdr>
          <w:divsChild>
            <w:div w:id="1146437509">
              <w:marLeft w:val="0"/>
              <w:marRight w:val="0"/>
              <w:marTop w:val="0"/>
              <w:marBottom w:val="0"/>
              <w:divBdr>
                <w:top w:val="none" w:sz="0" w:space="0" w:color="auto"/>
                <w:left w:val="none" w:sz="0" w:space="0" w:color="auto"/>
                <w:bottom w:val="none" w:sz="0" w:space="0" w:color="auto"/>
                <w:right w:val="none" w:sz="0" w:space="0" w:color="auto"/>
              </w:divBdr>
              <w:divsChild>
                <w:div w:id="1420515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971468">
      <w:bodyDiv w:val="1"/>
      <w:marLeft w:val="0"/>
      <w:marRight w:val="0"/>
      <w:marTop w:val="0"/>
      <w:marBottom w:val="0"/>
      <w:divBdr>
        <w:top w:val="none" w:sz="0" w:space="0" w:color="auto"/>
        <w:left w:val="none" w:sz="0" w:space="0" w:color="auto"/>
        <w:bottom w:val="none" w:sz="0" w:space="0" w:color="auto"/>
        <w:right w:val="none" w:sz="0" w:space="0" w:color="auto"/>
      </w:divBdr>
      <w:divsChild>
        <w:div w:id="1482697563">
          <w:marLeft w:val="0"/>
          <w:marRight w:val="0"/>
          <w:marTop w:val="0"/>
          <w:marBottom w:val="0"/>
          <w:divBdr>
            <w:top w:val="none" w:sz="0" w:space="0" w:color="auto"/>
            <w:left w:val="none" w:sz="0" w:space="0" w:color="auto"/>
            <w:bottom w:val="none" w:sz="0" w:space="0" w:color="auto"/>
            <w:right w:val="none" w:sz="0" w:space="0" w:color="auto"/>
          </w:divBdr>
          <w:divsChild>
            <w:div w:id="368846179">
              <w:marLeft w:val="0"/>
              <w:marRight w:val="0"/>
              <w:marTop w:val="0"/>
              <w:marBottom w:val="0"/>
              <w:divBdr>
                <w:top w:val="none" w:sz="0" w:space="0" w:color="auto"/>
                <w:left w:val="none" w:sz="0" w:space="0" w:color="auto"/>
                <w:bottom w:val="none" w:sz="0" w:space="0" w:color="auto"/>
                <w:right w:val="none" w:sz="0" w:space="0" w:color="auto"/>
              </w:divBdr>
              <w:divsChild>
                <w:div w:id="213066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235619">
      <w:bodyDiv w:val="1"/>
      <w:marLeft w:val="0"/>
      <w:marRight w:val="0"/>
      <w:marTop w:val="0"/>
      <w:marBottom w:val="0"/>
      <w:divBdr>
        <w:top w:val="none" w:sz="0" w:space="0" w:color="auto"/>
        <w:left w:val="none" w:sz="0" w:space="0" w:color="auto"/>
        <w:bottom w:val="none" w:sz="0" w:space="0" w:color="auto"/>
        <w:right w:val="none" w:sz="0" w:space="0" w:color="auto"/>
      </w:divBdr>
      <w:divsChild>
        <w:div w:id="273709847">
          <w:marLeft w:val="0"/>
          <w:marRight w:val="0"/>
          <w:marTop w:val="0"/>
          <w:marBottom w:val="0"/>
          <w:divBdr>
            <w:top w:val="none" w:sz="0" w:space="0" w:color="auto"/>
            <w:left w:val="none" w:sz="0" w:space="0" w:color="auto"/>
            <w:bottom w:val="none" w:sz="0" w:space="0" w:color="auto"/>
            <w:right w:val="none" w:sz="0" w:space="0" w:color="auto"/>
          </w:divBdr>
          <w:divsChild>
            <w:div w:id="603224300">
              <w:marLeft w:val="0"/>
              <w:marRight w:val="0"/>
              <w:marTop w:val="0"/>
              <w:marBottom w:val="0"/>
              <w:divBdr>
                <w:top w:val="none" w:sz="0" w:space="0" w:color="auto"/>
                <w:left w:val="none" w:sz="0" w:space="0" w:color="auto"/>
                <w:bottom w:val="none" w:sz="0" w:space="0" w:color="auto"/>
                <w:right w:val="none" w:sz="0" w:space="0" w:color="auto"/>
              </w:divBdr>
              <w:divsChild>
                <w:div w:id="380832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859314">
      <w:bodyDiv w:val="1"/>
      <w:marLeft w:val="0"/>
      <w:marRight w:val="0"/>
      <w:marTop w:val="0"/>
      <w:marBottom w:val="0"/>
      <w:divBdr>
        <w:top w:val="none" w:sz="0" w:space="0" w:color="auto"/>
        <w:left w:val="none" w:sz="0" w:space="0" w:color="auto"/>
        <w:bottom w:val="none" w:sz="0" w:space="0" w:color="auto"/>
        <w:right w:val="none" w:sz="0" w:space="0" w:color="auto"/>
      </w:divBdr>
      <w:divsChild>
        <w:div w:id="677731470">
          <w:marLeft w:val="0"/>
          <w:marRight w:val="0"/>
          <w:marTop w:val="0"/>
          <w:marBottom w:val="0"/>
          <w:divBdr>
            <w:top w:val="none" w:sz="0" w:space="0" w:color="auto"/>
            <w:left w:val="none" w:sz="0" w:space="0" w:color="auto"/>
            <w:bottom w:val="none" w:sz="0" w:space="0" w:color="auto"/>
            <w:right w:val="none" w:sz="0" w:space="0" w:color="auto"/>
          </w:divBdr>
          <w:divsChild>
            <w:div w:id="812142779">
              <w:marLeft w:val="0"/>
              <w:marRight w:val="0"/>
              <w:marTop w:val="0"/>
              <w:marBottom w:val="0"/>
              <w:divBdr>
                <w:top w:val="none" w:sz="0" w:space="0" w:color="auto"/>
                <w:left w:val="none" w:sz="0" w:space="0" w:color="auto"/>
                <w:bottom w:val="none" w:sz="0" w:space="0" w:color="auto"/>
                <w:right w:val="none" w:sz="0" w:space="0" w:color="auto"/>
              </w:divBdr>
              <w:divsChild>
                <w:div w:id="31051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567836">
      <w:bodyDiv w:val="1"/>
      <w:marLeft w:val="0"/>
      <w:marRight w:val="0"/>
      <w:marTop w:val="0"/>
      <w:marBottom w:val="0"/>
      <w:divBdr>
        <w:top w:val="none" w:sz="0" w:space="0" w:color="auto"/>
        <w:left w:val="none" w:sz="0" w:space="0" w:color="auto"/>
        <w:bottom w:val="none" w:sz="0" w:space="0" w:color="auto"/>
        <w:right w:val="none" w:sz="0" w:space="0" w:color="auto"/>
      </w:divBdr>
      <w:divsChild>
        <w:div w:id="1533763230">
          <w:marLeft w:val="0"/>
          <w:marRight w:val="0"/>
          <w:marTop w:val="0"/>
          <w:marBottom w:val="0"/>
          <w:divBdr>
            <w:top w:val="none" w:sz="0" w:space="0" w:color="auto"/>
            <w:left w:val="none" w:sz="0" w:space="0" w:color="auto"/>
            <w:bottom w:val="none" w:sz="0" w:space="0" w:color="auto"/>
            <w:right w:val="none" w:sz="0" w:space="0" w:color="auto"/>
          </w:divBdr>
          <w:divsChild>
            <w:div w:id="548416491">
              <w:marLeft w:val="0"/>
              <w:marRight w:val="0"/>
              <w:marTop w:val="0"/>
              <w:marBottom w:val="0"/>
              <w:divBdr>
                <w:top w:val="none" w:sz="0" w:space="0" w:color="auto"/>
                <w:left w:val="none" w:sz="0" w:space="0" w:color="auto"/>
                <w:bottom w:val="none" w:sz="0" w:space="0" w:color="auto"/>
                <w:right w:val="none" w:sz="0" w:space="0" w:color="auto"/>
              </w:divBdr>
              <w:divsChild>
                <w:div w:id="1070691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861825">
      <w:bodyDiv w:val="1"/>
      <w:marLeft w:val="0"/>
      <w:marRight w:val="0"/>
      <w:marTop w:val="0"/>
      <w:marBottom w:val="0"/>
      <w:divBdr>
        <w:top w:val="none" w:sz="0" w:space="0" w:color="auto"/>
        <w:left w:val="none" w:sz="0" w:space="0" w:color="auto"/>
        <w:bottom w:val="none" w:sz="0" w:space="0" w:color="auto"/>
        <w:right w:val="none" w:sz="0" w:space="0" w:color="auto"/>
      </w:divBdr>
      <w:divsChild>
        <w:div w:id="665087096">
          <w:marLeft w:val="0"/>
          <w:marRight w:val="0"/>
          <w:marTop w:val="0"/>
          <w:marBottom w:val="0"/>
          <w:divBdr>
            <w:top w:val="none" w:sz="0" w:space="0" w:color="auto"/>
            <w:left w:val="none" w:sz="0" w:space="0" w:color="auto"/>
            <w:bottom w:val="none" w:sz="0" w:space="0" w:color="auto"/>
            <w:right w:val="none" w:sz="0" w:space="0" w:color="auto"/>
          </w:divBdr>
          <w:divsChild>
            <w:div w:id="597256704">
              <w:marLeft w:val="0"/>
              <w:marRight w:val="0"/>
              <w:marTop w:val="0"/>
              <w:marBottom w:val="0"/>
              <w:divBdr>
                <w:top w:val="none" w:sz="0" w:space="0" w:color="auto"/>
                <w:left w:val="none" w:sz="0" w:space="0" w:color="auto"/>
                <w:bottom w:val="none" w:sz="0" w:space="0" w:color="auto"/>
                <w:right w:val="none" w:sz="0" w:space="0" w:color="auto"/>
              </w:divBdr>
              <w:divsChild>
                <w:div w:id="823933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678091">
      <w:bodyDiv w:val="1"/>
      <w:marLeft w:val="0"/>
      <w:marRight w:val="0"/>
      <w:marTop w:val="0"/>
      <w:marBottom w:val="0"/>
      <w:divBdr>
        <w:top w:val="none" w:sz="0" w:space="0" w:color="auto"/>
        <w:left w:val="none" w:sz="0" w:space="0" w:color="auto"/>
        <w:bottom w:val="none" w:sz="0" w:space="0" w:color="auto"/>
        <w:right w:val="none" w:sz="0" w:space="0" w:color="auto"/>
      </w:divBdr>
      <w:divsChild>
        <w:div w:id="1480727420">
          <w:marLeft w:val="0"/>
          <w:marRight w:val="0"/>
          <w:marTop w:val="0"/>
          <w:marBottom w:val="0"/>
          <w:divBdr>
            <w:top w:val="none" w:sz="0" w:space="0" w:color="auto"/>
            <w:left w:val="none" w:sz="0" w:space="0" w:color="auto"/>
            <w:bottom w:val="none" w:sz="0" w:space="0" w:color="auto"/>
            <w:right w:val="none" w:sz="0" w:space="0" w:color="auto"/>
          </w:divBdr>
          <w:divsChild>
            <w:div w:id="31655051">
              <w:marLeft w:val="0"/>
              <w:marRight w:val="0"/>
              <w:marTop w:val="0"/>
              <w:marBottom w:val="0"/>
              <w:divBdr>
                <w:top w:val="none" w:sz="0" w:space="0" w:color="auto"/>
                <w:left w:val="none" w:sz="0" w:space="0" w:color="auto"/>
                <w:bottom w:val="none" w:sz="0" w:space="0" w:color="auto"/>
                <w:right w:val="none" w:sz="0" w:space="0" w:color="auto"/>
              </w:divBdr>
              <w:divsChild>
                <w:div w:id="42553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096447">
      <w:bodyDiv w:val="1"/>
      <w:marLeft w:val="0"/>
      <w:marRight w:val="0"/>
      <w:marTop w:val="0"/>
      <w:marBottom w:val="0"/>
      <w:divBdr>
        <w:top w:val="none" w:sz="0" w:space="0" w:color="auto"/>
        <w:left w:val="none" w:sz="0" w:space="0" w:color="auto"/>
        <w:bottom w:val="none" w:sz="0" w:space="0" w:color="auto"/>
        <w:right w:val="none" w:sz="0" w:space="0" w:color="auto"/>
      </w:divBdr>
    </w:div>
    <w:div w:id="2061320108">
      <w:bodyDiv w:val="1"/>
      <w:marLeft w:val="0"/>
      <w:marRight w:val="0"/>
      <w:marTop w:val="0"/>
      <w:marBottom w:val="0"/>
      <w:divBdr>
        <w:top w:val="none" w:sz="0" w:space="0" w:color="auto"/>
        <w:left w:val="none" w:sz="0" w:space="0" w:color="auto"/>
        <w:bottom w:val="none" w:sz="0" w:space="0" w:color="auto"/>
        <w:right w:val="none" w:sz="0" w:space="0" w:color="auto"/>
      </w:divBdr>
      <w:divsChild>
        <w:div w:id="87700303">
          <w:marLeft w:val="0"/>
          <w:marRight w:val="0"/>
          <w:marTop w:val="0"/>
          <w:marBottom w:val="0"/>
          <w:divBdr>
            <w:top w:val="none" w:sz="0" w:space="0" w:color="auto"/>
            <w:left w:val="none" w:sz="0" w:space="0" w:color="auto"/>
            <w:bottom w:val="none" w:sz="0" w:space="0" w:color="auto"/>
            <w:right w:val="none" w:sz="0" w:space="0" w:color="auto"/>
          </w:divBdr>
          <w:divsChild>
            <w:div w:id="460419690">
              <w:marLeft w:val="0"/>
              <w:marRight w:val="0"/>
              <w:marTop w:val="0"/>
              <w:marBottom w:val="0"/>
              <w:divBdr>
                <w:top w:val="none" w:sz="0" w:space="0" w:color="auto"/>
                <w:left w:val="none" w:sz="0" w:space="0" w:color="auto"/>
                <w:bottom w:val="none" w:sz="0" w:space="0" w:color="auto"/>
                <w:right w:val="none" w:sz="0" w:space="0" w:color="auto"/>
              </w:divBdr>
              <w:divsChild>
                <w:div w:id="40692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717320">
      <w:bodyDiv w:val="1"/>
      <w:marLeft w:val="0"/>
      <w:marRight w:val="0"/>
      <w:marTop w:val="0"/>
      <w:marBottom w:val="0"/>
      <w:divBdr>
        <w:top w:val="none" w:sz="0" w:space="0" w:color="auto"/>
        <w:left w:val="none" w:sz="0" w:space="0" w:color="auto"/>
        <w:bottom w:val="none" w:sz="0" w:space="0" w:color="auto"/>
        <w:right w:val="none" w:sz="0" w:space="0" w:color="auto"/>
      </w:divBdr>
      <w:divsChild>
        <w:div w:id="1095175953">
          <w:marLeft w:val="0"/>
          <w:marRight w:val="0"/>
          <w:marTop w:val="0"/>
          <w:marBottom w:val="0"/>
          <w:divBdr>
            <w:top w:val="none" w:sz="0" w:space="0" w:color="auto"/>
            <w:left w:val="none" w:sz="0" w:space="0" w:color="auto"/>
            <w:bottom w:val="none" w:sz="0" w:space="0" w:color="auto"/>
            <w:right w:val="none" w:sz="0" w:space="0" w:color="auto"/>
          </w:divBdr>
          <w:divsChild>
            <w:div w:id="838424567">
              <w:marLeft w:val="0"/>
              <w:marRight w:val="0"/>
              <w:marTop w:val="0"/>
              <w:marBottom w:val="0"/>
              <w:divBdr>
                <w:top w:val="none" w:sz="0" w:space="0" w:color="auto"/>
                <w:left w:val="none" w:sz="0" w:space="0" w:color="auto"/>
                <w:bottom w:val="none" w:sz="0" w:space="0" w:color="auto"/>
                <w:right w:val="none" w:sz="0" w:space="0" w:color="auto"/>
              </w:divBdr>
              <w:divsChild>
                <w:div w:id="186570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ox.ac.uk/students/academic/guidance/skills/plagiaris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hwb.gov.wales/storage/fcb8539c-9be7-4883-8542-35d7b54b56f2/foundation-phase-outdoor-learning-handbook.pdf"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A81281-9EE0-7247-A5FD-228F220B6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1868</TotalTime>
  <Pages>6</Pages>
  <Words>1815</Words>
  <Characters>10352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Poppy Jones (2200025)</dc:creator>
  <cp:keywords/>
  <dc:description/>
  <cp:lastModifiedBy>Poppy Jones (2200025)</cp:lastModifiedBy>
  <cp:revision>240</cp:revision>
  <dcterms:created xsi:type="dcterms:W3CDTF">2022-12-01T09:47:00Z</dcterms:created>
  <dcterms:modified xsi:type="dcterms:W3CDTF">2022-12-12T20:40:00Z</dcterms:modified>
</cp:coreProperties>
</file>