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:rsidR="00A20B17" w:rsidRPr="006D6652" w:rsidRDefault="006D6652">
      <w:pPr>
        <w:rPr>
          <w:rFonts w:ascii="Times New Roman" w:hAnsi="Times New Roman" w:cs="Times New Roman"/>
          <w:sz w:val="24"/>
          <w:szCs w:val="24"/>
          <w:u w:val="single"/>
          <w:lang w:val="en-US"/>
        </w:rPr>
      </w:pPr>
      <w:r w:rsidRPr="006D6652">
        <w:rPr>
          <w:rFonts w:ascii="Times New Roman" w:hAnsi="Times New Roman" w:cs="Times New Roman"/>
          <w:sz w:val="24"/>
          <w:szCs w:val="24"/>
          <w:u w:val="single"/>
          <w:lang w:val="en-US"/>
        </w:rPr>
        <w:t xml:space="preserve">Task </w:t>
      </w:r>
      <w:r w:rsidR="00472409">
        <w:rPr>
          <w:rFonts w:ascii="Times New Roman" w:hAnsi="Times New Roman" w:cs="Times New Roman"/>
          <w:sz w:val="24"/>
          <w:szCs w:val="24"/>
          <w:u w:val="single"/>
          <w:lang w:val="en-US"/>
        </w:rPr>
        <w:t>3</w:t>
      </w:r>
      <w:r w:rsidRPr="006D6652">
        <w:rPr>
          <w:rFonts w:ascii="Times New Roman" w:hAnsi="Times New Roman" w:cs="Times New Roman"/>
          <w:sz w:val="24"/>
          <w:szCs w:val="24"/>
          <w:u w:val="single"/>
          <w:lang w:val="en-US"/>
        </w:rPr>
        <w:t xml:space="preserve"> </w:t>
      </w:r>
      <w:r w:rsidR="00A20B17">
        <w:rPr>
          <w:rFonts w:ascii="Times New Roman" w:hAnsi="Times New Roman" w:cs="Times New Roman"/>
          <w:sz w:val="24"/>
          <w:szCs w:val="24"/>
          <w:u w:val="single"/>
          <w:lang w:val="en-US"/>
        </w:rPr>
        <w:t xml:space="preserve"> 1250 words /250 words per question  </w:t>
      </w:r>
    </w:p>
    <w:p w:rsidR="006D6652" w:rsidRDefault="006D6652">
      <w:pPr>
        <w:rPr>
          <w:rFonts w:ascii="Times New Roman" w:hAnsi="Times New Roman" w:cs="Times New Roman"/>
          <w:sz w:val="24"/>
          <w:szCs w:val="24"/>
          <w:u w:val="single"/>
          <w:lang w:val="en-US"/>
        </w:rPr>
      </w:pPr>
      <w:r w:rsidRPr="006D6652">
        <w:rPr>
          <w:rFonts w:ascii="Times New Roman" w:hAnsi="Times New Roman" w:cs="Times New Roman"/>
          <w:sz w:val="24"/>
          <w:szCs w:val="24"/>
          <w:u w:val="single"/>
          <w:lang w:val="en-US"/>
        </w:rPr>
        <w:t>Essentials of People Practice</w:t>
      </w:r>
    </w:p>
    <w:p w:rsidR="007949CF" w:rsidRPr="003015F6" w:rsidRDefault="006D6652" w:rsidP="007949CF">
      <w:pPr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r w:rsidRPr="006D6652">
        <w:rPr>
          <w:rFonts w:ascii="Times New Roman" w:hAnsi="Times New Roman" w:cs="Times New Roman"/>
          <w:b/>
          <w:bCs/>
          <w:sz w:val="24"/>
          <w:szCs w:val="24"/>
          <w:lang w:val="en-US"/>
        </w:rPr>
        <w:t>AC3.1</w:t>
      </w:r>
      <w:r>
        <w:rPr>
          <w:rFonts w:ascii="Times New Roman" w:hAnsi="Times New Roman" w:cs="Times New Roman"/>
          <w:b/>
          <w:bCs/>
          <w:sz w:val="24"/>
          <w:szCs w:val="24"/>
          <w:lang w:val="en-US"/>
        </w:rPr>
        <w:t xml:space="preserve">                                                                                                                                       </w:t>
      </w:r>
    </w:p>
    <w:p w:rsidR="009A1DF4" w:rsidRDefault="00246692">
      <w:pPr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Achieving a better</w:t>
      </w:r>
      <w:r w:rsidR="00BB2D73" w:rsidRPr="00BB2D73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8009BC">
        <w:rPr>
          <w:rFonts w:ascii="Times New Roman" w:hAnsi="Times New Roman" w:cs="Times New Roman"/>
          <w:sz w:val="24"/>
          <w:szCs w:val="24"/>
          <w:lang w:val="en-US"/>
        </w:rPr>
        <w:t>work-life</w:t>
      </w:r>
      <w:r w:rsidR="00BB2D73" w:rsidRPr="00BB2D73">
        <w:rPr>
          <w:rFonts w:ascii="Times New Roman" w:hAnsi="Times New Roman" w:cs="Times New Roman"/>
          <w:sz w:val="24"/>
          <w:szCs w:val="24"/>
          <w:lang w:val="en-US"/>
        </w:rPr>
        <w:t xml:space="preserve"> balance has proven to be </w:t>
      </w:r>
      <w:r w:rsidR="008009BC">
        <w:rPr>
          <w:rFonts w:ascii="Times New Roman" w:hAnsi="Times New Roman" w:cs="Times New Roman"/>
          <w:sz w:val="24"/>
          <w:szCs w:val="24"/>
          <w:lang w:val="en-US"/>
        </w:rPr>
        <w:t>favorable</w:t>
      </w:r>
      <w:r w:rsidR="00BB2D73" w:rsidRPr="00BB2D73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CB2ABB" w:rsidRPr="00BB2D73">
        <w:rPr>
          <w:rFonts w:ascii="Times New Roman" w:hAnsi="Times New Roman" w:cs="Times New Roman"/>
          <w:sz w:val="24"/>
          <w:szCs w:val="24"/>
          <w:lang w:val="en-US"/>
        </w:rPr>
        <w:t>for</w:t>
      </w:r>
      <w:r w:rsidR="00BB2D73" w:rsidRPr="00BB2D73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both </w:t>
      </w:r>
      <w:r w:rsidR="00BB2D73" w:rsidRPr="00BB2D73">
        <w:rPr>
          <w:rFonts w:ascii="Times New Roman" w:hAnsi="Times New Roman" w:cs="Times New Roman"/>
          <w:sz w:val="24"/>
          <w:szCs w:val="24"/>
          <w:lang w:val="en-US"/>
        </w:rPr>
        <w:t xml:space="preserve">the employee and the </w:t>
      </w:r>
      <w:r w:rsidR="00986F2E">
        <w:rPr>
          <w:rFonts w:ascii="Times New Roman" w:hAnsi="Times New Roman" w:cs="Times New Roman"/>
          <w:sz w:val="24"/>
          <w:szCs w:val="24"/>
          <w:lang w:val="en-US"/>
        </w:rPr>
        <w:t>business</w:t>
      </w:r>
      <w:r w:rsidR="00CB2ABB"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C75832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E4384F" w:rsidRPr="00E4384F">
        <w:rPr>
          <w:rFonts w:ascii="Times New Roman" w:hAnsi="Times New Roman" w:cs="Times New Roman"/>
          <w:sz w:val="24"/>
          <w:szCs w:val="24"/>
          <w:lang w:val="en-US"/>
        </w:rPr>
        <w:t xml:space="preserve">Research has found that </w:t>
      </w:r>
      <w:r w:rsidR="00D06A40">
        <w:rPr>
          <w:rFonts w:ascii="Times New Roman" w:hAnsi="Times New Roman" w:cs="Times New Roman"/>
          <w:sz w:val="24"/>
          <w:szCs w:val="24"/>
          <w:lang w:val="en-US"/>
        </w:rPr>
        <w:t>employees have an increased sense of well-being and job autonomy when work-life balance is supported</w:t>
      </w:r>
      <w:r w:rsidR="00D33FBA">
        <w:rPr>
          <w:rFonts w:ascii="Times New Roman" w:hAnsi="Times New Roman" w:cs="Times New Roman"/>
          <w:sz w:val="24"/>
          <w:szCs w:val="24"/>
          <w:lang w:val="en-US"/>
        </w:rPr>
        <w:t xml:space="preserve">, </w:t>
      </w:r>
      <w:r w:rsidR="008009BC">
        <w:rPr>
          <w:rFonts w:ascii="Times New Roman" w:hAnsi="Times New Roman" w:cs="Times New Roman"/>
          <w:sz w:val="24"/>
          <w:szCs w:val="24"/>
          <w:lang w:val="en-US"/>
        </w:rPr>
        <w:t>contributing</w:t>
      </w:r>
      <w:r w:rsidR="00D33FBA">
        <w:rPr>
          <w:rFonts w:ascii="Times New Roman" w:hAnsi="Times New Roman" w:cs="Times New Roman"/>
          <w:sz w:val="24"/>
          <w:szCs w:val="24"/>
          <w:lang w:val="en-US"/>
        </w:rPr>
        <w:t xml:space="preserve"> to</w:t>
      </w:r>
      <w:r w:rsidR="00E4384F">
        <w:rPr>
          <w:rFonts w:ascii="Times New Roman" w:hAnsi="Times New Roman" w:cs="Times New Roman"/>
          <w:sz w:val="24"/>
          <w:szCs w:val="24"/>
          <w:lang w:val="en-US"/>
        </w:rPr>
        <w:t xml:space="preserve"> a positive relationship with manage</w:t>
      </w:r>
      <w:r w:rsidR="00E44CF7">
        <w:rPr>
          <w:rFonts w:ascii="Times New Roman" w:hAnsi="Times New Roman" w:cs="Times New Roman"/>
          <w:sz w:val="24"/>
          <w:szCs w:val="24"/>
          <w:lang w:val="en-US"/>
        </w:rPr>
        <w:t>rs</w:t>
      </w:r>
      <w:r w:rsidR="00D33FBA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E4384F">
        <w:rPr>
          <w:rFonts w:ascii="Times New Roman" w:hAnsi="Times New Roman" w:cs="Times New Roman"/>
          <w:sz w:val="24"/>
          <w:szCs w:val="24"/>
          <w:lang w:val="en-US"/>
        </w:rPr>
        <w:t>as they</w:t>
      </w:r>
      <w:r w:rsidR="002933B6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E44CF7">
        <w:rPr>
          <w:rFonts w:ascii="Times New Roman" w:hAnsi="Times New Roman" w:cs="Times New Roman"/>
          <w:sz w:val="24"/>
          <w:szCs w:val="24"/>
          <w:lang w:val="en-US"/>
        </w:rPr>
        <w:t>perceive</w:t>
      </w:r>
      <w:r w:rsidR="007949CF">
        <w:rPr>
          <w:rFonts w:ascii="Times New Roman" w:hAnsi="Times New Roman" w:cs="Times New Roman"/>
          <w:sz w:val="24"/>
          <w:szCs w:val="24"/>
          <w:lang w:val="en-US"/>
        </w:rPr>
        <w:t xml:space="preserve"> them to be</w:t>
      </w:r>
      <w:r w:rsidR="00E44CF7">
        <w:rPr>
          <w:rFonts w:ascii="Times New Roman" w:hAnsi="Times New Roman" w:cs="Times New Roman"/>
          <w:sz w:val="24"/>
          <w:szCs w:val="24"/>
          <w:lang w:val="en-US"/>
        </w:rPr>
        <w:t xml:space="preserve"> supportive</w:t>
      </w:r>
      <w:r w:rsidR="004C701B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E4384F">
        <w:rPr>
          <w:rFonts w:ascii="Times New Roman" w:hAnsi="Times New Roman" w:cs="Times New Roman"/>
          <w:sz w:val="24"/>
          <w:szCs w:val="24"/>
          <w:lang w:val="en-US"/>
        </w:rPr>
        <w:t>(CIPD 2019).</w:t>
      </w:r>
      <w:r w:rsidR="00BB2D73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</w:p>
    <w:p w:rsidR="00B21FAC" w:rsidRDefault="00D06A40">
      <w:pPr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Providing</w:t>
      </w:r>
      <w:r w:rsidR="009A1DF4">
        <w:rPr>
          <w:rFonts w:ascii="Times New Roman" w:hAnsi="Times New Roman" w:cs="Times New Roman"/>
          <w:sz w:val="24"/>
          <w:szCs w:val="24"/>
          <w:lang w:val="en-US"/>
        </w:rPr>
        <w:t xml:space="preserve"> flexibility in the workplace c</w:t>
      </w:r>
      <w:r w:rsidR="00986F2E">
        <w:rPr>
          <w:rFonts w:ascii="Times New Roman" w:hAnsi="Times New Roman" w:cs="Times New Roman"/>
          <w:sz w:val="24"/>
          <w:szCs w:val="24"/>
          <w:lang w:val="en-US"/>
        </w:rPr>
        <w:t>ontributes</w:t>
      </w:r>
      <w:r w:rsidR="009A1DF4">
        <w:rPr>
          <w:rFonts w:ascii="Times New Roman" w:hAnsi="Times New Roman" w:cs="Times New Roman"/>
          <w:sz w:val="24"/>
          <w:szCs w:val="24"/>
          <w:lang w:val="en-US"/>
        </w:rPr>
        <w:t xml:space="preserve"> to attracting and retaining talent</w:t>
      </w:r>
      <w:r w:rsidR="004416BB">
        <w:rPr>
          <w:rFonts w:ascii="Times New Roman" w:hAnsi="Times New Roman" w:cs="Times New Roman"/>
          <w:sz w:val="24"/>
          <w:szCs w:val="24"/>
          <w:lang w:val="en-US"/>
        </w:rPr>
        <w:t xml:space="preserve"> and support</w:t>
      </w:r>
      <w:r w:rsidR="00986F2E">
        <w:rPr>
          <w:rFonts w:ascii="Times New Roman" w:hAnsi="Times New Roman" w:cs="Times New Roman"/>
          <w:sz w:val="24"/>
          <w:szCs w:val="24"/>
          <w:lang w:val="en-US"/>
        </w:rPr>
        <w:t>ing</w:t>
      </w:r>
      <w:r w:rsidR="009A1DF4">
        <w:rPr>
          <w:rFonts w:ascii="Times New Roman" w:hAnsi="Times New Roman" w:cs="Times New Roman"/>
          <w:sz w:val="24"/>
          <w:szCs w:val="24"/>
          <w:lang w:val="en-US"/>
        </w:rPr>
        <w:t xml:space="preserve"> divers</w:t>
      </w:r>
      <w:r w:rsidR="004416BB">
        <w:rPr>
          <w:rFonts w:ascii="Times New Roman" w:hAnsi="Times New Roman" w:cs="Times New Roman"/>
          <w:sz w:val="24"/>
          <w:szCs w:val="24"/>
          <w:lang w:val="en-US"/>
        </w:rPr>
        <w:t>ity</w:t>
      </w:r>
      <w:r w:rsidR="00986F2E">
        <w:rPr>
          <w:rFonts w:ascii="Times New Roman" w:hAnsi="Times New Roman" w:cs="Times New Roman"/>
          <w:sz w:val="24"/>
          <w:szCs w:val="24"/>
          <w:lang w:val="en-US"/>
        </w:rPr>
        <w:t xml:space="preserve"> which are all conducive to</w:t>
      </w:r>
      <w:r w:rsidR="004416BB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9A1DF4">
        <w:rPr>
          <w:rFonts w:ascii="Times New Roman" w:hAnsi="Times New Roman" w:cs="Times New Roman"/>
          <w:sz w:val="24"/>
          <w:szCs w:val="24"/>
          <w:lang w:val="en-US"/>
        </w:rPr>
        <w:t>a business stay</w:t>
      </w:r>
      <w:r w:rsidR="00986F2E">
        <w:rPr>
          <w:rFonts w:ascii="Times New Roman" w:hAnsi="Times New Roman" w:cs="Times New Roman"/>
          <w:sz w:val="24"/>
          <w:szCs w:val="24"/>
          <w:lang w:val="en-US"/>
        </w:rPr>
        <w:t>ing</w:t>
      </w:r>
      <w:r w:rsidR="009A1DF4">
        <w:rPr>
          <w:rFonts w:ascii="Times New Roman" w:hAnsi="Times New Roman" w:cs="Times New Roman"/>
          <w:sz w:val="24"/>
          <w:szCs w:val="24"/>
          <w:lang w:val="en-US"/>
        </w:rPr>
        <w:t xml:space="preserve"> competitive. It can also boost staff morale and productivity and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contribute to physical and mental wellbeing</w:t>
      </w:r>
      <w:r w:rsidR="009A1DF4">
        <w:rPr>
          <w:rFonts w:ascii="Times New Roman" w:hAnsi="Times New Roman" w:cs="Times New Roman"/>
          <w:sz w:val="24"/>
          <w:szCs w:val="24"/>
          <w:lang w:val="en-US"/>
        </w:rPr>
        <w:t xml:space="preserve"> lower</w:t>
      </w:r>
      <w:r>
        <w:rPr>
          <w:rFonts w:ascii="Times New Roman" w:hAnsi="Times New Roman" w:cs="Times New Roman"/>
          <w:sz w:val="24"/>
          <w:szCs w:val="24"/>
          <w:lang w:val="en-US"/>
        </w:rPr>
        <w:t>ing</w:t>
      </w:r>
      <w:r w:rsidR="009A1DF4">
        <w:rPr>
          <w:rFonts w:ascii="Times New Roman" w:hAnsi="Times New Roman" w:cs="Times New Roman"/>
          <w:sz w:val="24"/>
          <w:szCs w:val="24"/>
          <w:lang w:val="en-US"/>
        </w:rPr>
        <w:t xml:space="preserve"> absence rates</w:t>
      </w:r>
      <w:r w:rsidR="00CB2ABB">
        <w:rPr>
          <w:rFonts w:ascii="Times New Roman" w:hAnsi="Times New Roman" w:cs="Times New Roman"/>
          <w:sz w:val="24"/>
          <w:szCs w:val="24"/>
          <w:lang w:val="en-US"/>
        </w:rPr>
        <w:t xml:space="preserve"> (G</w:t>
      </w:r>
      <w:r w:rsidR="00CF61B2">
        <w:rPr>
          <w:rFonts w:ascii="Times New Roman" w:hAnsi="Times New Roman" w:cs="Times New Roman"/>
          <w:sz w:val="24"/>
          <w:szCs w:val="24"/>
          <w:lang w:val="en-US"/>
        </w:rPr>
        <w:t>OV</w:t>
      </w:r>
      <w:r w:rsidR="00CB2ABB">
        <w:rPr>
          <w:rFonts w:ascii="Times New Roman" w:hAnsi="Times New Roman" w:cs="Times New Roman"/>
          <w:sz w:val="24"/>
          <w:szCs w:val="24"/>
          <w:lang w:val="en-US"/>
        </w:rPr>
        <w:t>.UK 2023)</w:t>
      </w:r>
      <w:r w:rsidR="009A1DF4">
        <w:rPr>
          <w:rFonts w:ascii="Times New Roman" w:hAnsi="Times New Roman" w:cs="Times New Roman"/>
          <w:sz w:val="24"/>
          <w:szCs w:val="24"/>
          <w:lang w:val="en-US"/>
        </w:rPr>
        <w:t>.</w:t>
      </w:r>
    </w:p>
    <w:p w:rsidR="00B21FAC" w:rsidRPr="009A1DF4" w:rsidRDefault="00B21FAC">
      <w:pPr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 Examples of the types of regulations supporting work-life balance are detailed below.</w:t>
      </w:r>
    </w:p>
    <w:p w:rsidR="00032737" w:rsidRDefault="00032737">
      <w:pPr>
        <w:rPr>
          <w:rFonts w:ascii="Times New Roman" w:hAnsi="Times New Roman" w:cs="Times New Roman"/>
          <w:sz w:val="24"/>
          <w:szCs w:val="24"/>
          <w:lang w:val="en-US"/>
        </w:rPr>
      </w:pPr>
      <w:r w:rsidRPr="00032737">
        <w:rPr>
          <w:rFonts w:ascii="Times New Roman" w:hAnsi="Times New Roman" w:cs="Times New Roman"/>
          <w:sz w:val="24"/>
          <w:szCs w:val="24"/>
          <w:lang w:val="en-US"/>
        </w:rPr>
        <w:t xml:space="preserve">Working time regulations (1998) </w:t>
      </w:r>
      <w:r>
        <w:rPr>
          <w:rFonts w:ascii="Times New Roman" w:hAnsi="Times New Roman" w:cs="Times New Roman"/>
          <w:sz w:val="24"/>
          <w:szCs w:val="24"/>
          <w:lang w:val="en-US"/>
        </w:rPr>
        <w:t>provide guidance relating to maximum working hours which are 48</w:t>
      </w:r>
      <w:r w:rsidR="00384284">
        <w:rPr>
          <w:rFonts w:ascii="Times New Roman" w:hAnsi="Times New Roman" w:cs="Times New Roman"/>
          <w:sz w:val="24"/>
          <w:szCs w:val="24"/>
          <w:lang w:val="en-US"/>
        </w:rPr>
        <w:t xml:space="preserve"> hours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per week and no more than 8 hours a day or 40 hours per week if the employee is under 18.</w:t>
      </w:r>
      <w:r w:rsidR="00837C0F">
        <w:rPr>
          <w:rFonts w:ascii="Times New Roman" w:hAnsi="Times New Roman" w:cs="Times New Roman"/>
          <w:sz w:val="24"/>
          <w:szCs w:val="24"/>
          <w:lang w:val="en-US"/>
        </w:rPr>
        <w:t xml:space="preserve"> O</w:t>
      </w:r>
      <w:r>
        <w:rPr>
          <w:rFonts w:ascii="Times New Roman" w:hAnsi="Times New Roman" w:cs="Times New Roman"/>
          <w:sz w:val="24"/>
          <w:szCs w:val="24"/>
          <w:lang w:val="en-US"/>
        </w:rPr>
        <w:t>pt</w:t>
      </w:r>
      <w:r w:rsidR="00837C0F">
        <w:rPr>
          <w:rFonts w:ascii="Times New Roman" w:hAnsi="Times New Roman" w:cs="Times New Roman"/>
          <w:sz w:val="24"/>
          <w:szCs w:val="24"/>
          <w:lang w:val="en-US"/>
        </w:rPr>
        <w:t>ing out is permitted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AE4764">
        <w:rPr>
          <w:rFonts w:ascii="Times New Roman" w:hAnsi="Times New Roman" w:cs="Times New Roman"/>
          <w:sz w:val="24"/>
          <w:szCs w:val="24"/>
          <w:lang w:val="en-US"/>
        </w:rPr>
        <w:t>when this is done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AE4764">
        <w:rPr>
          <w:rFonts w:ascii="Times New Roman" w:hAnsi="Times New Roman" w:cs="Times New Roman"/>
          <w:sz w:val="24"/>
          <w:szCs w:val="24"/>
          <w:lang w:val="en-US"/>
        </w:rPr>
        <w:t>in agreement with the employee</w:t>
      </w:r>
      <w:r w:rsidR="00FF3A53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6C48A4">
        <w:rPr>
          <w:rFonts w:ascii="Times New Roman" w:hAnsi="Times New Roman" w:cs="Times New Roman"/>
          <w:sz w:val="24"/>
          <w:szCs w:val="24"/>
          <w:lang w:val="en-US"/>
        </w:rPr>
        <w:t>individually</w:t>
      </w:r>
      <w:r w:rsidR="00FF3A53">
        <w:rPr>
          <w:rFonts w:ascii="Times New Roman" w:hAnsi="Times New Roman" w:cs="Times New Roman"/>
          <w:sz w:val="24"/>
          <w:szCs w:val="24"/>
          <w:lang w:val="en-US"/>
        </w:rPr>
        <w:t xml:space="preserve">; employees </w:t>
      </w:r>
      <w:r w:rsidR="00AE4764">
        <w:rPr>
          <w:rFonts w:ascii="Times New Roman" w:hAnsi="Times New Roman" w:cs="Times New Roman"/>
          <w:sz w:val="24"/>
          <w:szCs w:val="24"/>
          <w:lang w:val="en-US"/>
        </w:rPr>
        <w:t>under</w:t>
      </w:r>
      <w:r w:rsidR="00837C0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AE4764">
        <w:rPr>
          <w:rFonts w:ascii="Times New Roman" w:hAnsi="Times New Roman" w:cs="Times New Roman"/>
          <w:sz w:val="24"/>
          <w:szCs w:val="24"/>
          <w:lang w:val="en-US"/>
        </w:rPr>
        <w:t>18 are excluded</w:t>
      </w:r>
      <w:r w:rsidR="008B3C88">
        <w:rPr>
          <w:rFonts w:ascii="Times New Roman" w:hAnsi="Times New Roman" w:cs="Times New Roman"/>
          <w:sz w:val="24"/>
          <w:szCs w:val="24"/>
          <w:lang w:val="en-US"/>
        </w:rPr>
        <w:t xml:space="preserve"> (Waite et al, 2021, p. 194)</w:t>
      </w:r>
      <w:r w:rsidR="00837C0F">
        <w:rPr>
          <w:rFonts w:ascii="Times New Roman" w:hAnsi="Times New Roman" w:cs="Times New Roman"/>
          <w:sz w:val="24"/>
          <w:szCs w:val="24"/>
          <w:lang w:val="en-US"/>
        </w:rPr>
        <w:t>.</w:t>
      </w:r>
    </w:p>
    <w:p w:rsidR="00FE6AF3" w:rsidRDefault="0098116F">
      <w:pPr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F</w:t>
      </w:r>
      <w:r w:rsidR="00E30815">
        <w:rPr>
          <w:rFonts w:ascii="Times New Roman" w:hAnsi="Times New Roman" w:cs="Times New Roman"/>
          <w:sz w:val="24"/>
          <w:szCs w:val="24"/>
          <w:lang w:val="en-US"/>
        </w:rPr>
        <w:t>rom April 2024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employees</w:t>
      </w:r>
      <w:r w:rsidR="00E30815">
        <w:rPr>
          <w:rFonts w:ascii="Times New Roman" w:hAnsi="Times New Roman" w:cs="Times New Roman"/>
          <w:sz w:val="24"/>
          <w:szCs w:val="24"/>
          <w:lang w:val="en-US"/>
        </w:rPr>
        <w:t xml:space="preserve"> have the right to submit 2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flexible working</w:t>
      </w:r>
      <w:r w:rsidR="00E30815">
        <w:rPr>
          <w:rFonts w:ascii="Times New Roman" w:hAnsi="Times New Roman" w:cs="Times New Roman"/>
          <w:sz w:val="24"/>
          <w:szCs w:val="24"/>
          <w:lang w:val="en-US"/>
        </w:rPr>
        <w:t xml:space="preserve"> requests a year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from their fi</w:t>
      </w:r>
      <w:r w:rsidR="00A8150B">
        <w:rPr>
          <w:rFonts w:ascii="Times New Roman" w:hAnsi="Times New Roman" w:cs="Times New Roman"/>
          <w:sz w:val="24"/>
          <w:szCs w:val="24"/>
          <w:lang w:val="en-US"/>
        </w:rPr>
        <w:t>r</w:t>
      </w:r>
      <w:r>
        <w:rPr>
          <w:rFonts w:ascii="Times New Roman" w:hAnsi="Times New Roman" w:cs="Times New Roman"/>
          <w:sz w:val="24"/>
          <w:szCs w:val="24"/>
          <w:lang w:val="en-US"/>
        </w:rPr>
        <w:t>st day of employment</w:t>
      </w:r>
      <w:r w:rsidR="0063629A">
        <w:rPr>
          <w:rFonts w:ascii="Times New Roman" w:hAnsi="Times New Roman" w:cs="Times New Roman"/>
          <w:sz w:val="24"/>
          <w:szCs w:val="24"/>
          <w:lang w:val="en-US"/>
        </w:rPr>
        <w:t xml:space="preserve">, </w:t>
      </w:r>
      <w:r w:rsidR="00EA2A7F">
        <w:rPr>
          <w:rFonts w:ascii="Times New Roman" w:hAnsi="Times New Roman" w:cs="Times New Roman"/>
          <w:sz w:val="24"/>
          <w:szCs w:val="24"/>
          <w:lang w:val="en-US"/>
        </w:rPr>
        <w:t xml:space="preserve">aiming for </w:t>
      </w:r>
      <w:r w:rsidR="006B55E5">
        <w:rPr>
          <w:rFonts w:ascii="Times New Roman" w:hAnsi="Times New Roman" w:cs="Times New Roman"/>
          <w:sz w:val="24"/>
          <w:szCs w:val="24"/>
          <w:lang w:val="en-US"/>
        </w:rPr>
        <w:t>greater flexibility around</w:t>
      </w:r>
      <w:r w:rsidR="00AD4EC8">
        <w:rPr>
          <w:rFonts w:ascii="Times New Roman" w:hAnsi="Times New Roman" w:cs="Times New Roman"/>
          <w:sz w:val="24"/>
          <w:szCs w:val="24"/>
          <w:lang w:val="en-US"/>
        </w:rPr>
        <w:t xml:space="preserve"> working</w:t>
      </w:r>
      <w:r w:rsidR="006B55E5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AD4EC8">
        <w:rPr>
          <w:rFonts w:ascii="Times New Roman" w:hAnsi="Times New Roman" w:cs="Times New Roman"/>
          <w:sz w:val="24"/>
          <w:szCs w:val="24"/>
          <w:lang w:val="en-US"/>
        </w:rPr>
        <w:t>h</w:t>
      </w:r>
      <w:r w:rsidR="00F5769E">
        <w:rPr>
          <w:rFonts w:ascii="Times New Roman" w:hAnsi="Times New Roman" w:cs="Times New Roman"/>
          <w:sz w:val="24"/>
          <w:szCs w:val="24"/>
          <w:lang w:val="en-US"/>
        </w:rPr>
        <w:t>ours</w:t>
      </w:r>
      <w:r w:rsidR="00AD4EC8">
        <w:rPr>
          <w:rFonts w:ascii="Times New Roman" w:hAnsi="Times New Roman" w:cs="Times New Roman"/>
          <w:sz w:val="24"/>
          <w:szCs w:val="24"/>
          <w:lang w:val="en-US"/>
        </w:rPr>
        <w:t xml:space="preserve">, shift patterns </w:t>
      </w:r>
      <w:r w:rsidR="006B55E5">
        <w:rPr>
          <w:rFonts w:ascii="Times New Roman" w:hAnsi="Times New Roman" w:cs="Times New Roman"/>
          <w:sz w:val="24"/>
          <w:szCs w:val="24"/>
          <w:lang w:val="en-US"/>
        </w:rPr>
        <w:t>and place of work.</w:t>
      </w:r>
      <w:r w:rsidR="00E30815">
        <w:rPr>
          <w:rFonts w:ascii="Times New Roman" w:hAnsi="Times New Roman" w:cs="Times New Roman"/>
          <w:sz w:val="24"/>
          <w:szCs w:val="24"/>
          <w:lang w:val="en-US"/>
        </w:rPr>
        <w:t xml:space="preserve"> If after consideration the request is declined you must justify your decision. </w:t>
      </w:r>
      <w:r w:rsidR="005A6B8D">
        <w:rPr>
          <w:rFonts w:ascii="Times New Roman" w:hAnsi="Times New Roman" w:cs="Times New Roman"/>
          <w:sz w:val="24"/>
          <w:szCs w:val="24"/>
          <w:lang w:val="en-US"/>
        </w:rPr>
        <w:t>(GOV.UK 2023)</w:t>
      </w:r>
      <w:r w:rsidR="00FE6AF3">
        <w:rPr>
          <w:rFonts w:ascii="Times New Roman" w:hAnsi="Times New Roman" w:cs="Times New Roman"/>
          <w:sz w:val="24"/>
          <w:szCs w:val="24"/>
          <w:lang w:val="en-US"/>
        </w:rPr>
        <w:t>.</w:t>
      </w:r>
    </w:p>
    <w:p w:rsidR="00FA68D2" w:rsidRDefault="00FA68D2">
      <w:pPr>
        <w:rPr>
          <w:rFonts w:ascii="Times New Roman" w:hAnsi="Times New Roman" w:cs="Times New Roman"/>
          <w:sz w:val="24"/>
          <w:szCs w:val="24"/>
          <w:lang w:val="en-US"/>
        </w:rPr>
      </w:pPr>
    </w:p>
    <w:p w:rsidR="006D6652" w:rsidRPr="00030193" w:rsidRDefault="00A20B17">
      <w:pPr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b/>
          <w:bCs/>
          <w:sz w:val="24"/>
          <w:szCs w:val="24"/>
          <w:lang w:val="en-US"/>
        </w:rPr>
        <w:t xml:space="preserve">                                                                                                                                                                                      </w:t>
      </w:r>
      <w:r w:rsidR="006D6652">
        <w:rPr>
          <w:rFonts w:ascii="Times New Roman" w:hAnsi="Times New Roman" w:cs="Times New Roman"/>
          <w:b/>
          <w:bCs/>
          <w:sz w:val="24"/>
          <w:szCs w:val="24"/>
          <w:lang w:val="en-US"/>
        </w:rPr>
        <w:t>AC3.2                                                                                                                                       An explanation of what is meant by, and the importance of, wellbeing in the workplace.</w:t>
      </w:r>
    </w:p>
    <w:p w:rsidR="00E17F93" w:rsidRDefault="00E17F93">
      <w:pPr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r>
        <w:rPr>
          <w:rFonts w:ascii="Times New Roman" w:hAnsi="Times New Roman" w:cs="Times New Roman"/>
          <w:b/>
          <w:bCs/>
          <w:sz w:val="24"/>
          <w:szCs w:val="24"/>
          <w:lang w:val="en-US"/>
        </w:rPr>
        <w:t>What Is meant by wellbeing</w:t>
      </w:r>
    </w:p>
    <w:p w:rsidR="00A024FE" w:rsidRPr="00454284" w:rsidRDefault="00A024FE">
      <w:pPr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Research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summarises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wellbeing</w:t>
      </w:r>
      <w:r w:rsidR="00454284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>
        <w:rPr>
          <w:rFonts w:ascii="Times New Roman" w:hAnsi="Times New Roman" w:cs="Times New Roman"/>
          <w:sz w:val="24"/>
          <w:szCs w:val="24"/>
          <w:lang w:val="en-US"/>
        </w:rPr>
        <w:t>into 3 key dimensions psychological, physical and social.</w:t>
      </w:r>
    </w:p>
    <w:p w:rsidR="00723A79" w:rsidRDefault="00723A79">
      <w:pPr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</w:p>
    <w:p w:rsidR="00E17F93" w:rsidRDefault="00E17F93">
      <w:pPr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r>
        <w:rPr>
          <w:rFonts w:ascii="Times New Roman" w:hAnsi="Times New Roman" w:cs="Times New Roman"/>
          <w:b/>
          <w:bCs/>
          <w:sz w:val="24"/>
          <w:szCs w:val="24"/>
          <w:lang w:val="en-US"/>
        </w:rPr>
        <w:t>Why wellbeing is important in the workplace</w:t>
      </w:r>
    </w:p>
    <w:p w:rsidR="009B1979" w:rsidRDefault="009B1979">
      <w:pPr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r>
        <w:rPr>
          <w:rFonts w:ascii="Times New Roman" w:hAnsi="Times New Roman" w:cs="Times New Roman"/>
          <w:b/>
          <w:bCs/>
          <w:sz w:val="24"/>
          <w:szCs w:val="24"/>
          <w:lang w:val="en-US"/>
        </w:rPr>
        <w:t>By law all employers have a duty of care towards employees</w:t>
      </w:r>
    </w:p>
    <w:p w:rsidR="00E17F93" w:rsidRDefault="00E17F93">
      <w:pPr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</w:p>
    <w:p w:rsidR="004227FF" w:rsidRDefault="004227FF">
      <w:pPr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</w:p>
    <w:p w:rsidR="0036273A" w:rsidRDefault="006D6652">
      <w:pPr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r>
        <w:rPr>
          <w:rFonts w:ascii="Times New Roman" w:hAnsi="Times New Roman" w:cs="Times New Roman"/>
          <w:b/>
          <w:bCs/>
          <w:sz w:val="24"/>
          <w:szCs w:val="24"/>
          <w:lang w:val="en-US"/>
        </w:rPr>
        <w:t xml:space="preserve">AC3.3                                                                                                                                          </w:t>
      </w:r>
    </w:p>
    <w:p w:rsidR="00030CB5" w:rsidRDefault="00030CB5">
      <w:pPr>
        <w:rPr>
          <w:rFonts w:ascii="Times New Roman" w:hAnsi="Times New Roman" w:cs="Times New Roman"/>
          <w:sz w:val="24"/>
          <w:szCs w:val="24"/>
          <w:lang w:val="en-US"/>
        </w:rPr>
      </w:pPr>
      <w:r w:rsidRPr="00F81459">
        <w:rPr>
          <w:rFonts w:ascii="Times New Roman" w:hAnsi="Times New Roman" w:cs="Times New Roman"/>
          <w:sz w:val="24"/>
          <w:szCs w:val="24"/>
          <w:lang w:val="en-US"/>
        </w:rPr>
        <w:t>The Equality Act (2010)</w:t>
      </w:r>
      <w:r w:rsidR="005D4560">
        <w:rPr>
          <w:rFonts w:ascii="Times New Roman" w:hAnsi="Times New Roman" w:cs="Times New Roman"/>
          <w:sz w:val="24"/>
          <w:szCs w:val="24"/>
          <w:lang w:val="en-US"/>
        </w:rPr>
        <w:t xml:space="preserve"> is the principal legislation that</w:t>
      </w:r>
      <w:r w:rsidR="00273520">
        <w:rPr>
          <w:rFonts w:ascii="Times New Roman" w:hAnsi="Times New Roman" w:cs="Times New Roman"/>
          <w:sz w:val="24"/>
          <w:szCs w:val="24"/>
          <w:lang w:val="en-US"/>
        </w:rPr>
        <w:t xml:space="preserve"> outlines equal pay provisions</w:t>
      </w:r>
      <w:r w:rsidRPr="00F81459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273520">
        <w:rPr>
          <w:rFonts w:ascii="Times New Roman" w:hAnsi="Times New Roman" w:cs="Times New Roman"/>
          <w:sz w:val="24"/>
          <w:szCs w:val="24"/>
          <w:lang w:val="en-US"/>
        </w:rPr>
        <w:t xml:space="preserve">and </w:t>
      </w:r>
      <w:r w:rsidR="00F81459">
        <w:rPr>
          <w:rFonts w:ascii="Times New Roman" w:hAnsi="Times New Roman" w:cs="Times New Roman"/>
          <w:sz w:val="24"/>
          <w:szCs w:val="24"/>
          <w:lang w:val="en-US"/>
        </w:rPr>
        <w:t>protects people from discrimination under 9 protected characteristics</w:t>
      </w:r>
      <w:r w:rsidR="004100AF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F81459">
        <w:rPr>
          <w:rFonts w:ascii="Times New Roman" w:hAnsi="Times New Roman" w:cs="Times New Roman"/>
          <w:sz w:val="24"/>
          <w:szCs w:val="24"/>
          <w:lang w:val="en-US"/>
        </w:rPr>
        <w:t xml:space="preserve"> age, disability, gender reassignment, pregnancy and maternity, race, sex,</w:t>
      </w:r>
      <w:r w:rsidR="00792BA6">
        <w:rPr>
          <w:rFonts w:ascii="Times New Roman" w:hAnsi="Times New Roman" w:cs="Times New Roman"/>
          <w:sz w:val="24"/>
          <w:szCs w:val="24"/>
          <w:lang w:val="en-US"/>
        </w:rPr>
        <w:t xml:space="preserve"> sexual orientation,</w:t>
      </w:r>
      <w:r w:rsidR="00F81459">
        <w:rPr>
          <w:rFonts w:ascii="Times New Roman" w:hAnsi="Times New Roman" w:cs="Times New Roman"/>
          <w:sz w:val="24"/>
          <w:szCs w:val="24"/>
          <w:lang w:val="en-US"/>
        </w:rPr>
        <w:t xml:space="preserve"> religion or belief, </w:t>
      </w:r>
      <w:r w:rsidR="00792BA6">
        <w:rPr>
          <w:rFonts w:ascii="Times New Roman" w:hAnsi="Times New Roman" w:cs="Times New Roman"/>
          <w:sz w:val="24"/>
          <w:szCs w:val="24"/>
          <w:lang w:val="en-US"/>
        </w:rPr>
        <w:t xml:space="preserve">and </w:t>
      </w:r>
      <w:r w:rsidR="00F81459">
        <w:rPr>
          <w:rFonts w:ascii="Times New Roman" w:hAnsi="Times New Roman" w:cs="Times New Roman"/>
          <w:sz w:val="24"/>
          <w:szCs w:val="24"/>
          <w:lang w:val="en-US"/>
        </w:rPr>
        <w:t>marriage and civil par</w:t>
      </w:r>
      <w:r w:rsidR="00792BA6">
        <w:rPr>
          <w:rFonts w:ascii="Times New Roman" w:hAnsi="Times New Roman" w:cs="Times New Roman"/>
          <w:sz w:val="24"/>
          <w:szCs w:val="24"/>
          <w:lang w:val="en-US"/>
        </w:rPr>
        <w:t xml:space="preserve">tnership </w:t>
      </w:r>
      <w:r w:rsidR="0003121A">
        <w:rPr>
          <w:rFonts w:ascii="Times New Roman" w:hAnsi="Times New Roman" w:cs="Times New Roman"/>
          <w:sz w:val="24"/>
          <w:szCs w:val="24"/>
          <w:lang w:val="en-US"/>
        </w:rPr>
        <w:t>(Waite et al, 2021, p. 150)</w:t>
      </w:r>
      <w:r w:rsidR="00F81459"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090B24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</w:p>
    <w:p w:rsidR="00090B24" w:rsidRDefault="00090B24">
      <w:pPr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lastRenderedPageBreak/>
        <w:t xml:space="preserve">There are 4 main types of unlawful </w:t>
      </w:r>
      <w:proofErr w:type="spellStart"/>
      <w:r w:rsidR="004618C9">
        <w:rPr>
          <w:rFonts w:ascii="Times New Roman" w:hAnsi="Times New Roman" w:cs="Times New Roman"/>
          <w:sz w:val="24"/>
          <w:szCs w:val="24"/>
          <w:lang w:val="en-US"/>
        </w:rPr>
        <w:t>behaviours</w:t>
      </w:r>
      <w:proofErr w:type="spellEnd"/>
      <w:r w:rsidR="004618C9">
        <w:rPr>
          <w:rFonts w:ascii="Times New Roman" w:hAnsi="Times New Roman" w:cs="Times New Roman"/>
          <w:sz w:val="24"/>
          <w:szCs w:val="24"/>
          <w:lang w:val="en-US"/>
        </w:rPr>
        <w:t xml:space="preserve"> which are deemed </w:t>
      </w:r>
      <w:r>
        <w:rPr>
          <w:rFonts w:ascii="Times New Roman" w:hAnsi="Times New Roman" w:cs="Times New Roman"/>
          <w:sz w:val="24"/>
          <w:szCs w:val="24"/>
          <w:lang w:val="en-US"/>
        </w:rPr>
        <w:t>discriminati</w:t>
      </w:r>
      <w:r w:rsidR="004618C9">
        <w:rPr>
          <w:rFonts w:ascii="Times New Roman" w:hAnsi="Times New Roman" w:cs="Times New Roman"/>
          <w:sz w:val="24"/>
          <w:szCs w:val="24"/>
          <w:lang w:val="en-US"/>
        </w:rPr>
        <w:t xml:space="preserve">ve </w:t>
      </w:r>
      <w:r>
        <w:rPr>
          <w:rFonts w:ascii="Times New Roman" w:hAnsi="Times New Roman" w:cs="Times New Roman"/>
          <w:sz w:val="24"/>
          <w:szCs w:val="24"/>
          <w:lang w:val="en-US"/>
        </w:rPr>
        <w:t>which are detailed below:</w:t>
      </w:r>
    </w:p>
    <w:p w:rsidR="00517D09" w:rsidRDefault="00517D09">
      <w:pPr>
        <w:rPr>
          <w:rFonts w:ascii="Times New Roman" w:hAnsi="Times New Roman" w:cs="Times New Roman"/>
          <w:b/>
          <w:bCs/>
          <w:sz w:val="24"/>
          <w:szCs w:val="24"/>
          <w:u w:val="single"/>
          <w:lang w:val="en-US"/>
        </w:rPr>
      </w:pPr>
      <w:r w:rsidRPr="0084693B">
        <w:rPr>
          <w:rFonts w:ascii="Times New Roman" w:hAnsi="Times New Roman" w:cs="Times New Roman"/>
          <w:b/>
          <w:bCs/>
          <w:sz w:val="24"/>
          <w:szCs w:val="24"/>
          <w:u w:val="single"/>
          <w:lang w:val="en-US"/>
        </w:rPr>
        <w:t>Direct discrimination</w:t>
      </w:r>
    </w:p>
    <w:p w:rsidR="0084693B" w:rsidRPr="0084693B" w:rsidRDefault="0084693B">
      <w:pPr>
        <w:rPr>
          <w:rFonts w:ascii="Times New Roman" w:hAnsi="Times New Roman" w:cs="Times New Roman"/>
          <w:sz w:val="24"/>
          <w:szCs w:val="24"/>
          <w:lang w:val="en-US"/>
        </w:rPr>
      </w:pPr>
      <w:r w:rsidRPr="0084693B">
        <w:rPr>
          <w:rFonts w:ascii="Times New Roman" w:hAnsi="Times New Roman" w:cs="Times New Roman"/>
          <w:sz w:val="24"/>
          <w:szCs w:val="24"/>
          <w:lang w:val="en-US"/>
        </w:rPr>
        <w:t xml:space="preserve">This </w:t>
      </w:r>
      <w:r>
        <w:rPr>
          <w:rFonts w:ascii="Times New Roman" w:hAnsi="Times New Roman" w:cs="Times New Roman"/>
          <w:sz w:val="24"/>
          <w:szCs w:val="24"/>
          <w:lang w:val="en-US"/>
        </w:rPr>
        <w:t>can occur when a person is mistreated due to having a protected characteristic, has a connection with a person who has a protected characteristic or is perceived to have one.</w:t>
      </w:r>
    </w:p>
    <w:p w:rsidR="00517D09" w:rsidRDefault="00517D09">
      <w:pPr>
        <w:rPr>
          <w:rFonts w:ascii="Times New Roman" w:hAnsi="Times New Roman" w:cs="Times New Roman"/>
          <w:b/>
          <w:bCs/>
          <w:sz w:val="24"/>
          <w:szCs w:val="24"/>
          <w:u w:val="single"/>
          <w:lang w:val="en-US"/>
        </w:rPr>
      </w:pPr>
      <w:r w:rsidRPr="00353BE3">
        <w:rPr>
          <w:rFonts w:ascii="Times New Roman" w:hAnsi="Times New Roman" w:cs="Times New Roman"/>
          <w:b/>
          <w:bCs/>
          <w:sz w:val="24"/>
          <w:szCs w:val="24"/>
          <w:u w:val="single"/>
          <w:lang w:val="en-US"/>
        </w:rPr>
        <w:t>Indirect discrimination</w:t>
      </w:r>
    </w:p>
    <w:p w:rsidR="00834FB3" w:rsidRPr="00834FB3" w:rsidRDefault="00834FB3">
      <w:pPr>
        <w:rPr>
          <w:rFonts w:ascii="Times New Roman" w:hAnsi="Times New Roman" w:cs="Times New Roman"/>
          <w:sz w:val="24"/>
          <w:szCs w:val="24"/>
          <w:lang w:val="en-US"/>
        </w:rPr>
      </w:pPr>
      <w:r w:rsidRPr="00834FB3">
        <w:rPr>
          <w:rFonts w:ascii="Times New Roman" w:hAnsi="Times New Roman" w:cs="Times New Roman"/>
          <w:sz w:val="24"/>
          <w:szCs w:val="24"/>
          <w:lang w:val="en-US"/>
        </w:rPr>
        <w:t>Policies</w:t>
      </w:r>
      <w:r w:rsidR="00AE79C6">
        <w:rPr>
          <w:rFonts w:ascii="Times New Roman" w:hAnsi="Times New Roman" w:cs="Times New Roman"/>
          <w:sz w:val="24"/>
          <w:szCs w:val="24"/>
          <w:lang w:val="en-US"/>
        </w:rPr>
        <w:t>, rules</w:t>
      </w:r>
      <w:r w:rsidRPr="00834FB3">
        <w:rPr>
          <w:rFonts w:ascii="Times New Roman" w:hAnsi="Times New Roman" w:cs="Times New Roman"/>
          <w:sz w:val="24"/>
          <w:szCs w:val="24"/>
          <w:lang w:val="en-US"/>
        </w:rPr>
        <w:t xml:space="preserve"> or ways of working that are the same </w:t>
      </w:r>
      <w:r>
        <w:rPr>
          <w:rFonts w:ascii="Times New Roman" w:hAnsi="Times New Roman" w:cs="Times New Roman"/>
          <w:sz w:val="24"/>
          <w:szCs w:val="24"/>
          <w:lang w:val="en-US"/>
        </w:rPr>
        <w:t>for</w:t>
      </w:r>
      <w:r w:rsidRPr="00834FB3">
        <w:rPr>
          <w:rFonts w:ascii="Times New Roman" w:hAnsi="Times New Roman" w:cs="Times New Roman"/>
          <w:sz w:val="24"/>
          <w:szCs w:val="24"/>
          <w:lang w:val="en-US"/>
        </w:rPr>
        <w:t xml:space="preserve"> everyone could put a person</w:t>
      </w:r>
      <w:r w:rsidR="004219EB">
        <w:rPr>
          <w:rFonts w:ascii="Times New Roman" w:hAnsi="Times New Roman" w:cs="Times New Roman"/>
          <w:sz w:val="24"/>
          <w:szCs w:val="24"/>
          <w:lang w:val="en-US"/>
        </w:rPr>
        <w:t xml:space="preserve"> or a group of people</w:t>
      </w:r>
      <w:r w:rsidRPr="00834FB3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>
        <w:rPr>
          <w:rFonts w:ascii="Times New Roman" w:hAnsi="Times New Roman" w:cs="Times New Roman"/>
          <w:sz w:val="24"/>
          <w:szCs w:val="24"/>
          <w:lang w:val="en-US"/>
        </w:rPr>
        <w:t>with</w:t>
      </w:r>
      <w:r w:rsidRPr="00834FB3">
        <w:rPr>
          <w:rFonts w:ascii="Times New Roman" w:hAnsi="Times New Roman" w:cs="Times New Roman"/>
          <w:sz w:val="24"/>
          <w:szCs w:val="24"/>
          <w:lang w:val="en-US"/>
        </w:rPr>
        <w:t xml:space="preserve"> a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protected characteristic at a disadvantage.</w:t>
      </w:r>
      <w:r w:rsidR="00AE79C6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</w:p>
    <w:p w:rsidR="00517D09" w:rsidRDefault="00517D09">
      <w:pPr>
        <w:rPr>
          <w:rFonts w:ascii="Times New Roman" w:hAnsi="Times New Roman" w:cs="Times New Roman"/>
          <w:b/>
          <w:bCs/>
          <w:sz w:val="24"/>
          <w:szCs w:val="24"/>
          <w:u w:val="single"/>
          <w:lang w:val="en-US"/>
        </w:rPr>
      </w:pPr>
      <w:r w:rsidRPr="00661A94">
        <w:rPr>
          <w:rFonts w:ascii="Times New Roman" w:hAnsi="Times New Roman" w:cs="Times New Roman"/>
          <w:b/>
          <w:bCs/>
          <w:sz w:val="24"/>
          <w:szCs w:val="24"/>
          <w:u w:val="single"/>
          <w:lang w:val="en-US"/>
        </w:rPr>
        <w:t>Harassment</w:t>
      </w:r>
    </w:p>
    <w:p w:rsidR="00AC71FD" w:rsidRDefault="00AC71FD">
      <w:pPr>
        <w:rPr>
          <w:rFonts w:ascii="Times New Roman" w:hAnsi="Times New Roman" w:cs="Times New Roman"/>
          <w:sz w:val="24"/>
          <w:szCs w:val="24"/>
          <w:lang w:val="en-US"/>
        </w:rPr>
      </w:pPr>
      <w:r w:rsidRPr="00AC71FD">
        <w:rPr>
          <w:rFonts w:ascii="Times New Roman" w:hAnsi="Times New Roman" w:cs="Times New Roman"/>
          <w:sz w:val="24"/>
          <w:szCs w:val="24"/>
          <w:lang w:val="en-US"/>
        </w:rPr>
        <w:t xml:space="preserve">This covers any unwanted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behaviour</w:t>
      </w:r>
      <w:proofErr w:type="spellEnd"/>
      <w:r w:rsidRPr="00AC71FD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>
        <w:rPr>
          <w:rFonts w:ascii="Times New Roman" w:hAnsi="Times New Roman" w:cs="Times New Roman"/>
          <w:sz w:val="24"/>
          <w:szCs w:val="24"/>
          <w:lang w:val="en-US"/>
        </w:rPr>
        <w:t>relating to th</w:t>
      </w:r>
      <w:r w:rsidR="001F407C">
        <w:rPr>
          <w:rFonts w:ascii="Times New Roman" w:hAnsi="Times New Roman" w:cs="Times New Roman"/>
          <w:sz w:val="24"/>
          <w:szCs w:val="24"/>
          <w:lang w:val="en-US"/>
        </w:rPr>
        <w:t>e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protected characteristics which make a person feel intimidated, humiliated or offended.</w:t>
      </w:r>
      <w:r w:rsidR="001F407C">
        <w:rPr>
          <w:rFonts w:ascii="Times New Roman" w:hAnsi="Times New Roman" w:cs="Times New Roman"/>
          <w:sz w:val="24"/>
          <w:szCs w:val="24"/>
          <w:lang w:val="en-US"/>
        </w:rPr>
        <w:t xml:space="preserve"> It can be repetitive </w:t>
      </w:r>
      <w:proofErr w:type="spellStart"/>
      <w:r w:rsidR="001F407C">
        <w:rPr>
          <w:rFonts w:ascii="Times New Roman" w:hAnsi="Times New Roman" w:cs="Times New Roman"/>
          <w:sz w:val="24"/>
          <w:szCs w:val="24"/>
          <w:lang w:val="en-US"/>
        </w:rPr>
        <w:t>behaviour</w:t>
      </w:r>
      <w:proofErr w:type="spellEnd"/>
      <w:r w:rsidR="001F407C">
        <w:rPr>
          <w:rFonts w:ascii="Times New Roman" w:hAnsi="Times New Roman" w:cs="Times New Roman"/>
          <w:sz w:val="24"/>
          <w:szCs w:val="24"/>
          <w:lang w:val="en-US"/>
        </w:rPr>
        <w:t xml:space="preserve"> on a </w:t>
      </w:r>
      <w:proofErr w:type="gramStart"/>
      <w:r w:rsidR="001F407C">
        <w:rPr>
          <w:rFonts w:ascii="Times New Roman" w:hAnsi="Times New Roman" w:cs="Times New Roman"/>
          <w:sz w:val="24"/>
          <w:szCs w:val="24"/>
          <w:lang w:val="en-US"/>
        </w:rPr>
        <w:t>one off</w:t>
      </w:r>
      <w:proofErr w:type="gramEnd"/>
      <w:r w:rsidR="001F407C">
        <w:rPr>
          <w:rFonts w:ascii="Times New Roman" w:hAnsi="Times New Roman" w:cs="Times New Roman"/>
          <w:sz w:val="24"/>
          <w:szCs w:val="24"/>
          <w:lang w:val="en-US"/>
        </w:rPr>
        <w:t xml:space="preserve"> serious incident </w:t>
      </w:r>
    </w:p>
    <w:p w:rsidR="00517D09" w:rsidRDefault="00090B24">
      <w:pPr>
        <w:rPr>
          <w:rFonts w:ascii="Times New Roman" w:hAnsi="Times New Roman" w:cs="Times New Roman"/>
          <w:b/>
          <w:bCs/>
          <w:sz w:val="24"/>
          <w:szCs w:val="24"/>
          <w:u w:val="single"/>
          <w:lang w:val="en-US"/>
        </w:rPr>
      </w:pPr>
      <w:proofErr w:type="spellStart"/>
      <w:r w:rsidRPr="00661A94">
        <w:rPr>
          <w:rFonts w:ascii="Times New Roman" w:hAnsi="Times New Roman" w:cs="Times New Roman"/>
          <w:b/>
          <w:bCs/>
          <w:sz w:val="24"/>
          <w:szCs w:val="24"/>
          <w:u w:val="single"/>
          <w:lang w:val="en-US"/>
        </w:rPr>
        <w:t>Victimi</w:t>
      </w:r>
      <w:r w:rsidR="00661A94">
        <w:rPr>
          <w:rFonts w:ascii="Times New Roman" w:hAnsi="Times New Roman" w:cs="Times New Roman"/>
          <w:b/>
          <w:bCs/>
          <w:sz w:val="24"/>
          <w:szCs w:val="24"/>
          <w:u w:val="single"/>
          <w:lang w:val="en-US"/>
        </w:rPr>
        <w:t>s</w:t>
      </w:r>
      <w:r w:rsidRPr="00661A94">
        <w:rPr>
          <w:rFonts w:ascii="Times New Roman" w:hAnsi="Times New Roman" w:cs="Times New Roman"/>
          <w:b/>
          <w:bCs/>
          <w:sz w:val="24"/>
          <w:szCs w:val="24"/>
          <w:u w:val="single"/>
          <w:lang w:val="en-US"/>
        </w:rPr>
        <w:t>ation</w:t>
      </w:r>
      <w:proofErr w:type="spellEnd"/>
    </w:p>
    <w:p w:rsidR="00090B24" w:rsidRDefault="00705061">
      <w:pPr>
        <w:rPr>
          <w:rFonts w:ascii="Times New Roman" w:hAnsi="Times New Roman" w:cs="Times New Roman"/>
          <w:sz w:val="24"/>
          <w:szCs w:val="24"/>
          <w:lang w:val="en-US"/>
        </w:rPr>
      </w:pPr>
      <w:r w:rsidRPr="00705061">
        <w:rPr>
          <w:rFonts w:ascii="Times New Roman" w:hAnsi="Times New Roman" w:cs="Times New Roman"/>
          <w:sz w:val="24"/>
          <w:szCs w:val="24"/>
          <w:lang w:val="en-US"/>
        </w:rPr>
        <w:t xml:space="preserve">This refers to a person being 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treated less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favourably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due to raising</w:t>
      </w:r>
      <w:r w:rsidR="00B60C69">
        <w:rPr>
          <w:rFonts w:ascii="Times New Roman" w:hAnsi="Times New Roman" w:cs="Times New Roman"/>
          <w:sz w:val="24"/>
          <w:szCs w:val="24"/>
          <w:lang w:val="en-US"/>
        </w:rPr>
        <w:t xml:space="preserve"> or intending to raise 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a </w:t>
      </w:r>
      <w:r w:rsidR="009D4EA5">
        <w:rPr>
          <w:rFonts w:ascii="Times New Roman" w:hAnsi="Times New Roman" w:cs="Times New Roman"/>
          <w:sz w:val="24"/>
          <w:szCs w:val="24"/>
          <w:lang w:val="en-US"/>
        </w:rPr>
        <w:t>complaint</w:t>
      </w:r>
      <w:r w:rsidR="00E14C78">
        <w:rPr>
          <w:rFonts w:ascii="Times New Roman" w:hAnsi="Times New Roman" w:cs="Times New Roman"/>
          <w:sz w:val="24"/>
          <w:szCs w:val="24"/>
          <w:lang w:val="en-US"/>
        </w:rPr>
        <w:t>, or being involved in the process and giving evidence</w:t>
      </w:r>
      <w:r w:rsidR="00B60C69">
        <w:rPr>
          <w:rFonts w:ascii="Times New Roman" w:hAnsi="Times New Roman" w:cs="Times New Roman"/>
          <w:sz w:val="24"/>
          <w:szCs w:val="24"/>
          <w:lang w:val="en-US"/>
        </w:rPr>
        <w:t xml:space="preserve"> regardless </w:t>
      </w:r>
      <w:r w:rsidR="001A7D72">
        <w:rPr>
          <w:rFonts w:ascii="Times New Roman" w:hAnsi="Times New Roman" w:cs="Times New Roman"/>
          <w:sz w:val="24"/>
          <w:szCs w:val="24"/>
          <w:lang w:val="en-US"/>
        </w:rPr>
        <w:t>if</w:t>
      </w:r>
      <w:r w:rsidR="00B60C69">
        <w:rPr>
          <w:rFonts w:ascii="Times New Roman" w:hAnsi="Times New Roman" w:cs="Times New Roman"/>
          <w:sz w:val="24"/>
          <w:szCs w:val="24"/>
          <w:lang w:val="en-US"/>
        </w:rPr>
        <w:t xml:space="preserve"> it is in support or not</w:t>
      </w:r>
      <w:r w:rsidR="009D4EA5">
        <w:rPr>
          <w:rFonts w:ascii="Times New Roman" w:hAnsi="Times New Roman" w:cs="Times New Roman"/>
          <w:sz w:val="24"/>
          <w:szCs w:val="24"/>
          <w:lang w:val="en-US"/>
        </w:rPr>
        <w:t>. However, this protection</w:t>
      </w:r>
      <w:r w:rsidR="00B32130">
        <w:rPr>
          <w:rFonts w:ascii="Times New Roman" w:hAnsi="Times New Roman" w:cs="Times New Roman"/>
          <w:sz w:val="24"/>
          <w:szCs w:val="24"/>
          <w:lang w:val="en-US"/>
        </w:rPr>
        <w:t xml:space="preserve"> does not apply</w:t>
      </w:r>
      <w:r w:rsidR="009D4EA5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B32130">
        <w:rPr>
          <w:rFonts w:ascii="Times New Roman" w:hAnsi="Times New Roman" w:cs="Times New Roman"/>
          <w:sz w:val="24"/>
          <w:szCs w:val="24"/>
          <w:lang w:val="en-US"/>
        </w:rPr>
        <w:t>when</w:t>
      </w:r>
      <w:r w:rsidR="009D4EA5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E14C78">
        <w:rPr>
          <w:rFonts w:ascii="Times New Roman" w:hAnsi="Times New Roman" w:cs="Times New Roman"/>
          <w:sz w:val="24"/>
          <w:szCs w:val="24"/>
          <w:lang w:val="en-US"/>
        </w:rPr>
        <w:t>someone</w:t>
      </w:r>
      <w:r w:rsidR="009D4EA5">
        <w:rPr>
          <w:rFonts w:ascii="Times New Roman" w:hAnsi="Times New Roman" w:cs="Times New Roman"/>
          <w:sz w:val="24"/>
          <w:szCs w:val="24"/>
          <w:lang w:val="en-US"/>
        </w:rPr>
        <w:t xml:space="preserve"> acts </w:t>
      </w:r>
      <w:r w:rsidR="00E14C78">
        <w:rPr>
          <w:rFonts w:ascii="Times New Roman" w:hAnsi="Times New Roman" w:cs="Times New Roman"/>
          <w:sz w:val="24"/>
          <w:szCs w:val="24"/>
          <w:lang w:val="en-US"/>
        </w:rPr>
        <w:t>maliciously</w:t>
      </w:r>
      <w:r w:rsidR="009D4EA5">
        <w:rPr>
          <w:rFonts w:ascii="Times New Roman" w:hAnsi="Times New Roman" w:cs="Times New Roman"/>
          <w:sz w:val="24"/>
          <w:szCs w:val="24"/>
          <w:lang w:val="en-US"/>
        </w:rPr>
        <w:t xml:space="preserve"> and deliberately gives false evidence or makes false allegations</w:t>
      </w:r>
      <w:r w:rsidR="00B60C69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090B24">
        <w:rPr>
          <w:rFonts w:ascii="Times New Roman" w:hAnsi="Times New Roman" w:cs="Times New Roman"/>
          <w:sz w:val="24"/>
          <w:szCs w:val="24"/>
          <w:lang w:val="en-US"/>
        </w:rPr>
        <w:t>(ACAS 2023)</w:t>
      </w:r>
      <w:r w:rsidR="00B60C69"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090B24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</w:p>
    <w:p w:rsidR="0036273A" w:rsidRDefault="0036273A">
      <w:pPr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</w:p>
    <w:p w:rsidR="006D6652" w:rsidRDefault="006D6652">
      <w:pPr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r>
        <w:rPr>
          <w:rFonts w:ascii="Times New Roman" w:hAnsi="Times New Roman" w:cs="Times New Roman"/>
          <w:b/>
          <w:bCs/>
          <w:sz w:val="24"/>
          <w:szCs w:val="24"/>
          <w:lang w:val="en-US"/>
        </w:rPr>
        <w:t>AC3.4                                                                                                                                        An explanation of what diversity and inclusion mean and why they are important.</w:t>
      </w:r>
    </w:p>
    <w:p w:rsidR="00B0601E" w:rsidRDefault="00B0601E">
      <w:pPr>
        <w:rPr>
          <w:rFonts w:ascii="Times New Roman" w:hAnsi="Times New Roman" w:cs="Times New Roman"/>
          <w:sz w:val="24"/>
          <w:szCs w:val="24"/>
          <w:lang w:val="en-US"/>
        </w:rPr>
      </w:pPr>
      <w:r w:rsidRPr="00B0601E">
        <w:rPr>
          <w:rFonts w:ascii="Times New Roman" w:hAnsi="Times New Roman" w:cs="Times New Roman"/>
          <w:sz w:val="24"/>
          <w:szCs w:val="24"/>
          <w:lang w:val="en-US"/>
        </w:rPr>
        <w:t xml:space="preserve">Diversity </w:t>
      </w:r>
      <w:r w:rsidR="00916430">
        <w:rPr>
          <w:rFonts w:ascii="Times New Roman" w:hAnsi="Times New Roman" w:cs="Times New Roman"/>
          <w:sz w:val="24"/>
          <w:szCs w:val="24"/>
          <w:lang w:val="en-US"/>
        </w:rPr>
        <w:t xml:space="preserve">is about recognizing difference. </w:t>
      </w:r>
      <w:proofErr w:type="gramStart"/>
      <w:r w:rsidR="00916430">
        <w:rPr>
          <w:rFonts w:ascii="Times New Roman" w:hAnsi="Times New Roman" w:cs="Times New Roman"/>
          <w:sz w:val="24"/>
          <w:szCs w:val="24"/>
          <w:lang w:val="en-US"/>
        </w:rPr>
        <w:t>Its</w:t>
      </w:r>
      <w:proofErr w:type="gramEnd"/>
      <w:r w:rsidR="00916430">
        <w:rPr>
          <w:rFonts w:ascii="Times New Roman" w:hAnsi="Times New Roman" w:cs="Times New Roman"/>
          <w:sz w:val="24"/>
          <w:szCs w:val="24"/>
          <w:lang w:val="en-US"/>
        </w:rPr>
        <w:t xml:space="preserve"> acknowledging the benefit of having a range of perspectives in decision making and the workforce being representative of the </w:t>
      </w:r>
      <w:proofErr w:type="spellStart"/>
      <w:r w:rsidR="00916430">
        <w:rPr>
          <w:rFonts w:ascii="Times New Roman" w:hAnsi="Times New Roman" w:cs="Times New Roman"/>
          <w:sz w:val="24"/>
          <w:szCs w:val="24"/>
          <w:lang w:val="en-US"/>
        </w:rPr>
        <w:t>organisations</w:t>
      </w:r>
      <w:proofErr w:type="spellEnd"/>
      <w:r w:rsidR="00916430">
        <w:rPr>
          <w:rFonts w:ascii="Times New Roman" w:hAnsi="Times New Roman" w:cs="Times New Roman"/>
          <w:sz w:val="24"/>
          <w:szCs w:val="24"/>
          <w:lang w:val="en-US"/>
        </w:rPr>
        <w:t xml:space="preserve"> customers.</w:t>
      </w:r>
    </w:p>
    <w:p w:rsidR="00346ABE" w:rsidRDefault="00346ABE">
      <w:pPr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Diversity is recognizing peoples visible and invisible differences </w:t>
      </w:r>
    </w:p>
    <w:p w:rsidR="006D77B3" w:rsidRPr="00B0601E" w:rsidRDefault="006D77B3">
      <w:pPr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Diversity </w:t>
      </w:r>
      <w:r w:rsidR="00541235">
        <w:rPr>
          <w:rFonts w:ascii="Times New Roman" w:hAnsi="Times New Roman" w:cs="Times New Roman"/>
          <w:sz w:val="24"/>
          <w:szCs w:val="24"/>
          <w:lang w:val="en-US"/>
        </w:rPr>
        <w:t xml:space="preserve">is beneficial to a workplace as </w:t>
      </w:r>
      <w:r w:rsidR="00346ABE">
        <w:rPr>
          <w:rFonts w:ascii="Times New Roman" w:hAnsi="Times New Roman" w:cs="Times New Roman"/>
          <w:sz w:val="24"/>
          <w:szCs w:val="24"/>
          <w:lang w:val="en-US"/>
        </w:rPr>
        <w:t>a team from a range of backgrounds with a range of experiences can lead</w:t>
      </w:r>
      <w:r w:rsidR="00541235">
        <w:rPr>
          <w:rFonts w:ascii="Times New Roman" w:hAnsi="Times New Roman" w:cs="Times New Roman"/>
          <w:sz w:val="24"/>
          <w:szCs w:val="24"/>
          <w:lang w:val="en-US"/>
        </w:rPr>
        <w:t xml:space="preserve"> to effective problem solving and decision making</w:t>
      </w:r>
      <w:r w:rsidR="00346ABE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</w:p>
    <w:p w:rsidR="0036273A" w:rsidRDefault="0036273A">
      <w:pPr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r>
        <w:rPr>
          <w:rFonts w:ascii="Times New Roman" w:hAnsi="Times New Roman" w:cs="Times New Roman"/>
          <w:b/>
          <w:bCs/>
          <w:sz w:val="24"/>
          <w:szCs w:val="24"/>
          <w:lang w:val="en-US"/>
        </w:rPr>
        <w:t>EPLAIN ECH TERM IN TURN AND WHY THEIR IMPORTANCE OR IMPORTANCE CAN BE EXPLAINED SEPERATLEY</w:t>
      </w:r>
    </w:p>
    <w:p w:rsidR="0036273A" w:rsidRDefault="0036273A">
      <w:pPr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</w:p>
    <w:p w:rsidR="006D6652" w:rsidRDefault="006D6652">
      <w:pPr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r>
        <w:rPr>
          <w:rFonts w:ascii="Times New Roman" w:hAnsi="Times New Roman" w:cs="Times New Roman"/>
          <w:b/>
          <w:bCs/>
          <w:sz w:val="24"/>
          <w:szCs w:val="24"/>
          <w:lang w:val="en-US"/>
        </w:rPr>
        <w:t>AC3.5                                                                                                                                             An explanation of the difference between fair and unfair dismissal.</w:t>
      </w:r>
    </w:p>
    <w:p w:rsidR="00CC5ED9" w:rsidRDefault="00CC5ED9">
      <w:pPr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r>
        <w:rPr>
          <w:rFonts w:ascii="Times New Roman" w:hAnsi="Times New Roman" w:cs="Times New Roman"/>
          <w:b/>
          <w:bCs/>
          <w:sz w:val="24"/>
          <w:szCs w:val="24"/>
          <w:lang w:val="en-US"/>
        </w:rPr>
        <w:t>Explain each term first before explaining differences</w:t>
      </w:r>
    </w:p>
    <w:p w:rsidR="00F31931" w:rsidRDefault="00F31931">
      <w:pPr>
        <w:rPr>
          <w:rFonts w:ascii="Times New Roman" w:hAnsi="Times New Roman" w:cs="Times New Roman"/>
          <w:sz w:val="24"/>
          <w:szCs w:val="24"/>
          <w:lang w:val="en-US"/>
        </w:rPr>
      </w:pPr>
      <w:r w:rsidRPr="00F31931">
        <w:rPr>
          <w:rFonts w:ascii="Times New Roman" w:hAnsi="Times New Roman" w:cs="Times New Roman"/>
          <w:sz w:val="24"/>
          <w:szCs w:val="24"/>
          <w:lang w:val="en-US"/>
        </w:rPr>
        <w:t>A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fair dismissal</w:t>
      </w:r>
      <w:r w:rsidR="00030193">
        <w:rPr>
          <w:rFonts w:ascii="Times New Roman" w:hAnsi="Times New Roman" w:cs="Times New Roman"/>
          <w:sz w:val="24"/>
          <w:szCs w:val="24"/>
          <w:lang w:val="en-US"/>
        </w:rPr>
        <w:t xml:space="preserve"> consists of two distinct parts, the first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BF2F88">
        <w:rPr>
          <w:rFonts w:ascii="Times New Roman" w:hAnsi="Times New Roman" w:cs="Times New Roman"/>
          <w:sz w:val="24"/>
          <w:szCs w:val="24"/>
          <w:lang w:val="en-US"/>
        </w:rPr>
        <w:t>is when someone is dismissed under the set of reasons set out by law. These include conduct, capability, redundancy, a legal reason or another substantial reason. Substantial reasons give s</w:t>
      </w:r>
      <w:r w:rsidR="00C66638">
        <w:rPr>
          <w:rFonts w:ascii="Times New Roman" w:hAnsi="Times New Roman" w:cs="Times New Roman"/>
          <w:sz w:val="24"/>
          <w:szCs w:val="24"/>
          <w:lang w:val="en-US"/>
        </w:rPr>
        <w:t>c</w:t>
      </w:r>
      <w:r w:rsidR="00BF2F88">
        <w:rPr>
          <w:rFonts w:ascii="Times New Roman" w:hAnsi="Times New Roman" w:cs="Times New Roman"/>
          <w:sz w:val="24"/>
          <w:szCs w:val="24"/>
          <w:lang w:val="en-US"/>
        </w:rPr>
        <w:t>ope to a variety of situations/</w:t>
      </w:r>
      <w:proofErr w:type="gramStart"/>
      <w:r w:rsidR="00BF2F88">
        <w:rPr>
          <w:rFonts w:ascii="Times New Roman" w:hAnsi="Times New Roman" w:cs="Times New Roman"/>
          <w:sz w:val="24"/>
          <w:szCs w:val="24"/>
          <w:lang w:val="en-US"/>
        </w:rPr>
        <w:t>reasons,</w:t>
      </w:r>
      <w:proofErr w:type="gramEnd"/>
      <w:r w:rsidR="00BF2F88">
        <w:rPr>
          <w:rFonts w:ascii="Times New Roman" w:hAnsi="Times New Roman" w:cs="Times New Roman"/>
          <w:sz w:val="24"/>
          <w:szCs w:val="24"/>
          <w:lang w:val="en-US"/>
        </w:rPr>
        <w:t xml:space="preserve"> however</w:t>
      </w:r>
      <w:r w:rsidR="00C66638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BF2F88">
        <w:rPr>
          <w:rFonts w:ascii="Times New Roman" w:hAnsi="Times New Roman" w:cs="Times New Roman"/>
          <w:sz w:val="24"/>
          <w:szCs w:val="24"/>
          <w:lang w:val="en-US"/>
        </w:rPr>
        <w:t xml:space="preserve"> examples include </w:t>
      </w:r>
      <w:r w:rsidR="0068061D">
        <w:rPr>
          <w:rFonts w:ascii="Times New Roman" w:hAnsi="Times New Roman" w:cs="Times New Roman"/>
          <w:sz w:val="24"/>
          <w:szCs w:val="24"/>
          <w:lang w:val="en-US"/>
        </w:rPr>
        <w:t xml:space="preserve">termination of temporary contracts, </w:t>
      </w:r>
      <w:r w:rsidR="00C66638">
        <w:rPr>
          <w:rFonts w:ascii="Times New Roman" w:hAnsi="Times New Roman" w:cs="Times New Roman"/>
          <w:sz w:val="24"/>
          <w:szCs w:val="24"/>
          <w:lang w:val="en-US"/>
        </w:rPr>
        <w:t>misrepresentation</w:t>
      </w:r>
      <w:r w:rsidR="0068061D">
        <w:rPr>
          <w:rFonts w:ascii="Times New Roman" w:hAnsi="Times New Roman" w:cs="Times New Roman"/>
          <w:sz w:val="24"/>
          <w:szCs w:val="24"/>
          <w:lang w:val="en-US"/>
        </w:rPr>
        <w:t xml:space="preserve"> of qualifications at application or pressure from customers</w:t>
      </w:r>
      <w:r w:rsidR="00030193"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E652F3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442186">
        <w:rPr>
          <w:rFonts w:ascii="Times New Roman" w:hAnsi="Times New Roman" w:cs="Times New Roman"/>
          <w:sz w:val="24"/>
          <w:szCs w:val="24"/>
          <w:lang w:val="en-US"/>
        </w:rPr>
        <w:t xml:space="preserve"> (Taylor 2019, </w:t>
      </w:r>
      <w:r w:rsidR="00442186">
        <w:rPr>
          <w:rFonts w:ascii="Times New Roman" w:hAnsi="Times New Roman" w:cs="Times New Roman"/>
          <w:sz w:val="24"/>
          <w:szCs w:val="24"/>
          <w:lang w:val="en-US"/>
        </w:rPr>
        <w:lastRenderedPageBreak/>
        <w:t>p. 363).</w:t>
      </w:r>
      <w:r w:rsidR="00030193">
        <w:rPr>
          <w:rFonts w:ascii="Times New Roman" w:hAnsi="Times New Roman" w:cs="Times New Roman"/>
          <w:sz w:val="24"/>
          <w:szCs w:val="24"/>
          <w:lang w:val="en-US"/>
        </w:rPr>
        <w:t xml:space="preserve"> To be </w:t>
      </w:r>
      <w:proofErr w:type="spellStart"/>
      <w:r w:rsidR="00030193">
        <w:rPr>
          <w:rFonts w:ascii="Times New Roman" w:hAnsi="Times New Roman" w:cs="Times New Roman"/>
          <w:sz w:val="24"/>
          <w:szCs w:val="24"/>
          <w:lang w:val="en-US"/>
        </w:rPr>
        <w:t>recognised</w:t>
      </w:r>
      <w:proofErr w:type="spellEnd"/>
      <w:r w:rsidR="00030193">
        <w:rPr>
          <w:rFonts w:ascii="Times New Roman" w:hAnsi="Times New Roman" w:cs="Times New Roman"/>
          <w:sz w:val="24"/>
          <w:szCs w:val="24"/>
          <w:lang w:val="en-US"/>
        </w:rPr>
        <w:t xml:space="preserve"> as fair dismissal the process of dismissal must have been followed correctly </w:t>
      </w:r>
    </w:p>
    <w:p w:rsidR="00442186" w:rsidRPr="00F31931" w:rsidRDefault="00442186">
      <w:pPr>
        <w:rPr>
          <w:rFonts w:ascii="Times New Roman" w:hAnsi="Times New Roman" w:cs="Times New Roman"/>
          <w:sz w:val="24"/>
          <w:szCs w:val="24"/>
          <w:lang w:val="en-US"/>
        </w:rPr>
      </w:pPr>
    </w:p>
    <w:p w:rsidR="00CC5ED9" w:rsidRDefault="00CC5ED9">
      <w:pPr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r>
        <w:rPr>
          <w:rFonts w:ascii="Times New Roman" w:hAnsi="Times New Roman" w:cs="Times New Roman"/>
          <w:b/>
          <w:bCs/>
          <w:sz w:val="24"/>
          <w:szCs w:val="24"/>
          <w:lang w:val="en-US"/>
        </w:rPr>
        <w:t xml:space="preserve">Relevant legislation can be cited </w:t>
      </w:r>
    </w:p>
    <w:p w:rsidR="00CC5ED9" w:rsidRDefault="00CC5ED9">
      <w:pPr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proofErr w:type="spellStart"/>
      <w:r>
        <w:rPr>
          <w:rFonts w:ascii="Times New Roman" w:hAnsi="Times New Roman" w:cs="Times New Roman"/>
          <w:b/>
          <w:bCs/>
          <w:sz w:val="24"/>
          <w:szCs w:val="24"/>
          <w:lang w:val="en-US"/>
        </w:rPr>
        <w:t>Differeces</w:t>
      </w:r>
      <w:proofErr w:type="spellEnd"/>
      <w:r>
        <w:rPr>
          <w:rFonts w:ascii="Times New Roman" w:hAnsi="Times New Roman" w:cs="Times New Roman"/>
          <w:b/>
          <w:bCs/>
          <w:sz w:val="24"/>
          <w:szCs w:val="24"/>
          <w:lang w:val="en-US"/>
        </w:rPr>
        <w:t xml:space="preserve"> in risk between both could be explored</w:t>
      </w:r>
    </w:p>
    <w:p w:rsidR="0010552B" w:rsidRDefault="0010552B">
      <w:pPr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proofErr w:type="spellStart"/>
      <w:r>
        <w:rPr>
          <w:rFonts w:ascii="Times New Roman" w:hAnsi="Times New Roman" w:cs="Times New Roman"/>
          <w:b/>
          <w:bCs/>
          <w:sz w:val="24"/>
          <w:szCs w:val="24"/>
          <w:lang w:val="en-US"/>
        </w:rPr>
        <w:t>Acas</w:t>
      </w:r>
      <w:proofErr w:type="spellEnd"/>
      <w:r>
        <w:rPr>
          <w:rFonts w:ascii="Times New Roman" w:hAnsi="Times New Roman" w:cs="Times New Roman"/>
          <w:b/>
          <w:bCs/>
          <w:sz w:val="24"/>
          <w:szCs w:val="24"/>
          <w:lang w:val="en-US"/>
        </w:rPr>
        <w:t xml:space="preserve"> provide advice on dismissals</w:t>
      </w:r>
      <w:r w:rsidR="008904FE">
        <w:rPr>
          <w:rFonts w:ascii="Times New Roman" w:hAnsi="Times New Roman" w:cs="Times New Roman"/>
          <w:b/>
          <w:bCs/>
          <w:sz w:val="24"/>
          <w:szCs w:val="24"/>
          <w:lang w:val="en-US"/>
        </w:rPr>
        <w:t xml:space="preserve"> </w:t>
      </w:r>
      <w:proofErr w:type="gramStart"/>
      <w:r w:rsidR="008904FE">
        <w:rPr>
          <w:rFonts w:ascii="Times New Roman" w:hAnsi="Times New Roman" w:cs="Times New Roman"/>
          <w:b/>
          <w:bCs/>
          <w:sz w:val="24"/>
          <w:szCs w:val="24"/>
          <w:lang w:val="en-US"/>
        </w:rPr>
        <w:t xml:space="preserve">( </w:t>
      </w:r>
      <w:proofErr w:type="spellStart"/>
      <w:r w:rsidR="008904FE">
        <w:rPr>
          <w:rFonts w:ascii="Times New Roman" w:hAnsi="Times New Roman" w:cs="Times New Roman"/>
          <w:b/>
          <w:bCs/>
          <w:sz w:val="24"/>
          <w:szCs w:val="24"/>
          <w:lang w:val="en-US"/>
        </w:rPr>
        <w:t>acas</w:t>
      </w:r>
      <w:proofErr w:type="spellEnd"/>
      <w:proofErr w:type="gramEnd"/>
      <w:r w:rsidR="008904FE">
        <w:rPr>
          <w:rFonts w:ascii="Times New Roman" w:hAnsi="Times New Roman" w:cs="Times New Roman"/>
          <w:b/>
          <w:bCs/>
          <w:sz w:val="24"/>
          <w:szCs w:val="24"/>
          <w:lang w:val="en-US"/>
        </w:rPr>
        <w:t xml:space="preserve"> code of practice on </w:t>
      </w:r>
      <w:proofErr w:type="spellStart"/>
      <w:r w:rsidR="008904FE">
        <w:rPr>
          <w:rFonts w:ascii="Times New Roman" w:hAnsi="Times New Roman" w:cs="Times New Roman"/>
          <w:b/>
          <w:bCs/>
          <w:sz w:val="24"/>
          <w:szCs w:val="24"/>
          <w:lang w:val="en-US"/>
        </w:rPr>
        <w:t>disiplinary</w:t>
      </w:r>
      <w:proofErr w:type="spellEnd"/>
      <w:r w:rsidR="008904FE">
        <w:rPr>
          <w:rFonts w:ascii="Times New Roman" w:hAnsi="Times New Roman" w:cs="Times New Roman"/>
          <w:b/>
          <w:bCs/>
          <w:sz w:val="24"/>
          <w:szCs w:val="24"/>
          <w:lang w:val="en-US"/>
        </w:rPr>
        <w:t xml:space="preserve"> and grievance procedures can follow theses steps to show they have acted fairly</w:t>
      </w:r>
    </w:p>
    <w:p w:rsidR="0010552B" w:rsidRDefault="0010552B">
      <w:pPr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r>
        <w:rPr>
          <w:rFonts w:ascii="Times New Roman" w:hAnsi="Times New Roman" w:cs="Times New Roman"/>
          <w:b/>
          <w:bCs/>
          <w:sz w:val="24"/>
          <w:szCs w:val="24"/>
          <w:lang w:val="en-US"/>
        </w:rPr>
        <w:t xml:space="preserve">Case law </w:t>
      </w:r>
    </w:p>
    <w:p w:rsidR="0010552B" w:rsidRDefault="0010552B">
      <w:pPr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r>
        <w:rPr>
          <w:rFonts w:ascii="Times New Roman" w:hAnsi="Times New Roman" w:cs="Times New Roman"/>
          <w:b/>
          <w:bCs/>
          <w:sz w:val="24"/>
          <w:szCs w:val="24"/>
          <w:lang w:val="en-US"/>
        </w:rPr>
        <w:t>How does dismissal affect the business</w:t>
      </w:r>
    </w:p>
    <w:p w:rsidR="006D6652" w:rsidRDefault="006D6652">
      <w:pPr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</w:p>
    <w:p w:rsidR="006D6652" w:rsidRDefault="006D6652">
      <w:pPr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r>
        <w:rPr>
          <w:rFonts w:ascii="Times New Roman" w:hAnsi="Times New Roman" w:cs="Times New Roman"/>
          <w:b/>
          <w:bCs/>
          <w:sz w:val="24"/>
          <w:szCs w:val="24"/>
          <w:lang w:val="en-US"/>
        </w:rPr>
        <w:t xml:space="preserve"> </w:t>
      </w:r>
    </w:p>
    <w:p w:rsidR="00B02BE5" w:rsidRDefault="00B02BE5">
      <w:pPr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</w:p>
    <w:p w:rsidR="00B02BE5" w:rsidRDefault="00B02BE5">
      <w:pPr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</w:p>
    <w:p w:rsidR="00B02BE5" w:rsidRDefault="00B02BE5">
      <w:pPr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</w:p>
    <w:p w:rsidR="006F75C0" w:rsidRDefault="006F75C0">
      <w:pPr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</w:p>
    <w:p w:rsidR="006F75C0" w:rsidRDefault="006F75C0">
      <w:pPr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</w:p>
    <w:p w:rsidR="006F75C0" w:rsidRDefault="006F75C0">
      <w:pPr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</w:p>
    <w:p w:rsidR="006F75C0" w:rsidRDefault="006F75C0">
      <w:pPr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</w:p>
    <w:p w:rsidR="006F75C0" w:rsidRDefault="006F75C0">
      <w:pPr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</w:p>
    <w:p w:rsidR="006F75C0" w:rsidRDefault="006F75C0">
      <w:pPr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</w:p>
    <w:p w:rsidR="006F75C0" w:rsidRDefault="006F75C0">
      <w:pPr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</w:p>
    <w:p w:rsidR="00425DC8" w:rsidRDefault="00425DC8">
      <w:pPr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</w:p>
    <w:p w:rsidR="00425DC8" w:rsidRDefault="00425DC8">
      <w:pPr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</w:p>
    <w:p w:rsidR="00425DC8" w:rsidRDefault="00425DC8">
      <w:pPr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</w:p>
    <w:p w:rsidR="00425DC8" w:rsidRDefault="00425DC8">
      <w:pPr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</w:p>
    <w:p w:rsidR="00425DC8" w:rsidRDefault="00425DC8">
      <w:pPr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</w:p>
    <w:p w:rsidR="00425DC8" w:rsidRDefault="00425DC8">
      <w:pPr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</w:p>
    <w:p w:rsidR="00425DC8" w:rsidRDefault="00425DC8">
      <w:pPr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</w:p>
    <w:p w:rsidR="00425DC8" w:rsidRDefault="00425DC8">
      <w:pPr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</w:p>
    <w:p w:rsidR="00425DC8" w:rsidRDefault="00425DC8">
      <w:pPr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</w:p>
    <w:p w:rsidR="00425DC8" w:rsidRDefault="00425DC8">
      <w:pPr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</w:p>
    <w:p w:rsidR="00425DC8" w:rsidRDefault="00425DC8">
      <w:pPr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</w:p>
    <w:p w:rsidR="00425DC8" w:rsidRDefault="00425DC8">
      <w:pPr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</w:p>
    <w:p w:rsidR="00B02BE5" w:rsidRDefault="00B02BE5">
      <w:pPr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r>
        <w:rPr>
          <w:rFonts w:ascii="Times New Roman" w:hAnsi="Times New Roman" w:cs="Times New Roman"/>
          <w:b/>
          <w:bCs/>
          <w:sz w:val="24"/>
          <w:szCs w:val="24"/>
          <w:lang w:val="en-US"/>
        </w:rPr>
        <w:t>Reference List</w:t>
      </w:r>
    </w:p>
    <w:p w:rsidR="00B02BE5" w:rsidRDefault="00B02BE5">
      <w:pPr>
        <w:rPr>
          <w:rFonts w:ascii="Times New Roman" w:hAnsi="Times New Roman" w:cs="Times New Roman"/>
          <w:sz w:val="24"/>
          <w:szCs w:val="24"/>
          <w:lang w:val="en-US"/>
        </w:rPr>
      </w:pPr>
      <w:r w:rsidRPr="00B02BE5">
        <w:rPr>
          <w:rFonts w:ascii="Times New Roman" w:hAnsi="Times New Roman" w:cs="Times New Roman"/>
          <w:sz w:val="24"/>
          <w:szCs w:val="24"/>
          <w:lang w:val="en-US"/>
        </w:rPr>
        <w:t>Waite</w:t>
      </w:r>
      <w:r w:rsidR="00243C43">
        <w:rPr>
          <w:rFonts w:ascii="Times New Roman" w:hAnsi="Times New Roman" w:cs="Times New Roman"/>
          <w:sz w:val="24"/>
          <w:szCs w:val="24"/>
          <w:lang w:val="en-US"/>
        </w:rPr>
        <w:t xml:space="preserve">, K., Beevers, K., Small, N., Tomlinson, K. and Hussain, S. 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(2021) </w:t>
      </w:r>
      <w:r w:rsidRPr="00B02BE5">
        <w:rPr>
          <w:rFonts w:ascii="Times New Roman" w:hAnsi="Times New Roman" w:cs="Times New Roman"/>
          <w:i/>
          <w:iCs/>
          <w:sz w:val="24"/>
          <w:szCs w:val="24"/>
          <w:lang w:val="en-US"/>
        </w:rPr>
        <w:t xml:space="preserve">People Practice: A </w:t>
      </w:r>
      <w:r>
        <w:rPr>
          <w:rFonts w:ascii="Times New Roman" w:hAnsi="Times New Roman" w:cs="Times New Roman"/>
          <w:i/>
          <w:iCs/>
          <w:sz w:val="24"/>
          <w:szCs w:val="24"/>
          <w:lang w:val="en-US"/>
        </w:rPr>
        <w:t>Complete</w:t>
      </w:r>
      <w:r w:rsidRPr="00B02BE5">
        <w:rPr>
          <w:rFonts w:ascii="Times New Roman" w:hAnsi="Times New Roman" w:cs="Times New Roman"/>
          <w:i/>
          <w:iCs/>
          <w:sz w:val="24"/>
          <w:szCs w:val="24"/>
          <w:lang w:val="en-US"/>
        </w:rPr>
        <w:t xml:space="preserve"> Guide</w:t>
      </w:r>
      <w:r>
        <w:rPr>
          <w:rFonts w:ascii="Times New Roman" w:hAnsi="Times New Roman" w:cs="Times New Roman"/>
          <w:i/>
          <w:iCs/>
          <w:sz w:val="24"/>
          <w:szCs w:val="24"/>
          <w:lang w:val="en-US"/>
        </w:rPr>
        <w:t xml:space="preserve">. </w:t>
      </w:r>
      <w:r w:rsidRPr="00B02BE5">
        <w:rPr>
          <w:rFonts w:ascii="Times New Roman" w:hAnsi="Times New Roman" w:cs="Times New Roman"/>
          <w:sz w:val="24"/>
          <w:szCs w:val="24"/>
          <w:lang w:val="en-US"/>
        </w:rPr>
        <w:t>London</w:t>
      </w:r>
      <w:r>
        <w:rPr>
          <w:rFonts w:ascii="Times New Roman" w:hAnsi="Times New Roman" w:cs="Times New Roman"/>
          <w:sz w:val="24"/>
          <w:szCs w:val="24"/>
          <w:lang w:val="en-US"/>
        </w:rPr>
        <w:t>: Kogan Page.</w:t>
      </w:r>
    </w:p>
    <w:p w:rsidR="00BB0FEC" w:rsidRDefault="00BB0FEC">
      <w:r>
        <w:t xml:space="preserve">CIPD </w:t>
      </w:r>
      <w:r w:rsidR="003E5F21">
        <w:t>(</w:t>
      </w:r>
      <w:r>
        <w:t>2019</w:t>
      </w:r>
      <w:r w:rsidR="003E5F21">
        <w:t xml:space="preserve">) </w:t>
      </w:r>
      <w:r w:rsidR="003E5F21" w:rsidRPr="003E5F21">
        <w:rPr>
          <w:i/>
          <w:iCs/>
        </w:rPr>
        <w:t>How can work-life balance support wellbeing? Understanding the balancing act</w:t>
      </w:r>
      <w:r w:rsidR="003E5F21">
        <w:t>. Available at:</w:t>
      </w:r>
      <w:r>
        <w:t xml:space="preserve"> </w:t>
      </w:r>
      <w:hyperlink r:id="rId5" w:history="1">
        <w:r>
          <w:rPr>
            <w:rStyle w:val="Hyperlink"/>
          </w:rPr>
          <w:t>How can work-life balance support well-being? | CIPD</w:t>
        </w:r>
      </w:hyperlink>
      <w:r w:rsidR="003E5F21">
        <w:t>. (Accessed: 22 May 2024).</w:t>
      </w:r>
    </w:p>
    <w:p w:rsidR="005A6B8D" w:rsidRDefault="005A6B8D">
      <w:pPr>
        <w:rPr>
          <w:i/>
          <w:iCs/>
        </w:rPr>
      </w:pPr>
      <w:r>
        <w:t>Gov.UK</w:t>
      </w:r>
      <w:r w:rsidR="003C04BB">
        <w:t xml:space="preserve"> </w:t>
      </w:r>
      <w:r>
        <w:t xml:space="preserve">(2023) </w:t>
      </w:r>
      <w:r w:rsidRPr="005A6B8D">
        <w:rPr>
          <w:i/>
          <w:iCs/>
        </w:rPr>
        <w:t>Millions to benefit from new flexible working measures</w:t>
      </w:r>
      <w:r w:rsidR="003C04BB">
        <w:rPr>
          <w:i/>
          <w:iCs/>
        </w:rPr>
        <w:t xml:space="preserve">. </w:t>
      </w:r>
      <w:r w:rsidR="003C04BB" w:rsidRPr="003C04BB">
        <w:t>Available at:</w:t>
      </w:r>
      <w:r>
        <w:rPr>
          <w:i/>
          <w:iCs/>
        </w:rPr>
        <w:t xml:space="preserve"> </w:t>
      </w:r>
      <w:hyperlink r:id="rId6" w:history="1">
        <w:r w:rsidR="003C04BB">
          <w:rPr>
            <w:rStyle w:val="Hyperlink"/>
          </w:rPr>
          <w:t>Millions to benefit from new flexible working measures - GOV.UK (www.gov.uk)</w:t>
        </w:r>
      </w:hyperlink>
      <w:r w:rsidR="003C04BB">
        <w:rPr>
          <w:i/>
          <w:iCs/>
        </w:rPr>
        <w:t>. (</w:t>
      </w:r>
      <w:r>
        <w:rPr>
          <w:i/>
          <w:iCs/>
        </w:rPr>
        <w:t>Accessed: 22 May 2024)</w:t>
      </w:r>
    </w:p>
    <w:p w:rsidR="00234624" w:rsidRDefault="00234624">
      <w:pPr>
        <w:rPr>
          <w:i/>
          <w:iCs/>
        </w:rPr>
      </w:pPr>
      <w:r w:rsidRPr="00234624">
        <w:t>Taylor, S</w:t>
      </w:r>
      <w:r>
        <w:t>.</w:t>
      </w:r>
      <w:r w:rsidRPr="00234624">
        <w:t xml:space="preserve"> (2019)</w:t>
      </w:r>
      <w:r>
        <w:t xml:space="preserve"> </w:t>
      </w:r>
      <w:r w:rsidRPr="00234624">
        <w:rPr>
          <w:i/>
          <w:iCs/>
        </w:rPr>
        <w:t xml:space="preserve">Resourcing </w:t>
      </w:r>
      <w:proofErr w:type="gramStart"/>
      <w:r w:rsidRPr="00234624">
        <w:rPr>
          <w:i/>
          <w:iCs/>
        </w:rPr>
        <w:t>And</w:t>
      </w:r>
      <w:proofErr w:type="gramEnd"/>
      <w:r w:rsidRPr="00234624">
        <w:rPr>
          <w:i/>
          <w:iCs/>
        </w:rPr>
        <w:t xml:space="preserve"> Talent Management</w:t>
      </w:r>
      <w:r w:rsidRPr="00234624">
        <w:t>. London:</w:t>
      </w:r>
      <w:r>
        <w:t xml:space="preserve"> </w:t>
      </w:r>
      <w:r w:rsidRPr="00234624">
        <w:t>Kogan Page</w:t>
      </w:r>
      <w:r>
        <w:rPr>
          <w:i/>
          <w:iCs/>
        </w:rPr>
        <w:t>.</w:t>
      </w:r>
    </w:p>
    <w:p w:rsidR="0065486B" w:rsidRPr="00234624" w:rsidRDefault="0065486B">
      <w:pPr>
        <w:rPr>
          <w:rFonts w:ascii="Times New Roman" w:hAnsi="Times New Roman" w:cs="Times New Roman"/>
          <w:sz w:val="24"/>
          <w:szCs w:val="24"/>
          <w:lang w:val="en-US"/>
        </w:rPr>
      </w:pPr>
      <w:proofErr w:type="spellStart"/>
      <w:r w:rsidRPr="0065486B">
        <w:t>Aca</w:t>
      </w:r>
      <w:r>
        <w:rPr>
          <w:i/>
          <w:iCs/>
        </w:rPr>
        <w:t>s</w:t>
      </w:r>
      <w:proofErr w:type="spellEnd"/>
      <w:r>
        <w:t xml:space="preserve"> (2023) </w:t>
      </w:r>
      <w:r w:rsidRPr="0065486B">
        <w:rPr>
          <w:i/>
          <w:iCs/>
        </w:rPr>
        <w:t>Discrimination at work Indirect discrimination</w:t>
      </w:r>
      <w:r>
        <w:t xml:space="preserve">. Available at: </w:t>
      </w:r>
      <w:hyperlink r:id="rId7" w:history="1">
        <w:r w:rsidRPr="0065486B">
          <w:rPr>
            <w:color w:val="0000FF"/>
            <w:u w:val="single"/>
          </w:rPr>
          <w:t xml:space="preserve">Indirect discrimination - Discrimination at work - </w:t>
        </w:r>
        <w:proofErr w:type="spellStart"/>
        <w:r w:rsidRPr="0065486B">
          <w:rPr>
            <w:color w:val="0000FF"/>
            <w:u w:val="single"/>
          </w:rPr>
          <w:t>Acas</w:t>
        </w:r>
        <w:proofErr w:type="spellEnd"/>
      </w:hyperlink>
      <w:r>
        <w:t>. (Accessed: 03 June 2024).</w:t>
      </w:r>
    </w:p>
    <w:sectPr w:rsidR="0065486B" w:rsidRPr="0023462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67D7714E"/>
    <w:multiLevelType w:val="multilevel"/>
    <w:tmpl w:val="3570752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6D7A3949"/>
    <w:multiLevelType w:val="multilevel"/>
    <w:tmpl w:val="DCAAE93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2036349894">
    <w:abstractNumId w:val="1"/>
  </w:num>
  <w:num w:numId="2" w16cid:durableId="76672984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D6652"/>
    <w:rsid w:val="00016A66"/>
    <w:rsid w:val="00030193"/>
    <w:rsid w:val="00030CB5"/>
    <w:rsid w:val="0003121A"/>
    <w:rsid w:val="00032737"/>
    <w:rsid w:val="0005435F"/>
    <w:rsid w:val="00090B24"/>
    <w:rsid w:val="000B7D3D"/>
    <w:rsid w:val="000C66B7"/>
    <w:rsid w:val="00102DEF"/>
    <w:rsid w:val="0010552B"/>
    <w:rsid w:val="001064DF"/>
    <w:rsid w:val="00123F4A"/>
    <w:rsid w:val="001A7D72"/>
    <w:rsid w:val="001F407C"/>
    <w:rsid w:val="00234624"/>
    <w:rsid w:val="00243C43"/>
    <w:rsid w:val="00246692"/>
    <w:rsid w:val="00273520"/>
    <w:rsid w:val="002933B6"/>
    <w:rsid w:val="002C7168"/>
    <w:rsid w:val="002E76EC"/>
    <w:rsid w:val="003015F6"/>
    <w:rsid w:val="00346ABE"/>
    <w:rsid w:val="00353BE3"/>
    <w:rsid w:val="0036273A"/>
    <w:rsid w:val="00374EF8"/>
    <w:rsid w:val="00384284"/>
    <w:rsid w:val="00384F1E"/>
    <w:rsid w:val="003C04BB"/>
    <w:rsid w:val="003E5F21"/>
    <w:rsid w:val="004100AF"/>
    <w:rsid w:val="00420271"/>
    <w:rsid w:val="004219EB"/>
    <w:rsid w:val="00421FC9"/>
    <w:rsid w:val="004227FF"/>
    <w:rsid w:val="00424CE3"/>
    <w:rsid w:val="00425DC8"/>
    <w:rsid w:val="0044140D"/>
    <w:rsid w:val="004416BB"/>
    <w:rsid w:val="00442186"/>
    <w:rsid w:val="00454284"/>
    <w:rsid w:val="004618C9"/>
    <w:rsid w:val="00462539"/>
    <w:rsid w:val="00472409"/>
    <w:rsid w:val="004C701B"/>
    <w:rsid w:val="00501F3A"/>
    <w:rsid w:val="00512019"/>
    <w:rsid w:val="00517D09"/>
    <w:rsid w:val="00524A70"/>
    <w:rsid w:val="00540779"/>
    <w:rsid w:val="00541235"/>
    <w:rsid w:val="005478AE"/>
    <w:rsid w:val="005A6B8D"/>
    <w:rsid w:val="005C423F"/>
    <w:rsid w:val="005D4560"/>
    <w:rsid w:val="005E3013"/>
    <w:rsid w:val="00621907"/>
    <w:rsid w:val="00635D3C"/>
    <w:rsid w:val="0063629A"/>
    <w:rsid w:val="006505EA"/>
    <w:rsid w:val="0065486B"/>
    <w:rsid w:val="00661A94"/>
    <w:rsid w:val="0068061D"/>
    <w:rsid w:val="006A6AA2"/>
    <w:rsid w:val="006B55E5"/>
    <w:rsid w:val="006C10D0"/>
    <w:rsid w:val="006C48A4"/>
    <w:rsid w:val="006D6652"/>
    <w:rsid w:val="006D77B3"/>
    <w:rsid w:val="006E0A53"/>
    <w:rsid w:val="006E0F9C"/>
    <w:rsid w:val="006F6F8A"/>
    <w:rsid w:val="006F75C0"/>
    <w:rsid w:val="00705061"/>
    <w:rsid w:val="00712AFD"/>
    <w:rsid w:val="00723A79"/>
    <w:rsid w:val="00792BA6"/>
    <w:rsid w:val="007949CF"/>
    <w:rsid w:val="007C751D"/>
    <w:rsid w:val="008009BC"/>
    <w:rsid w:val="0080608C"/>
    <w:rsid w:val="0081181F"/>
    <w:rsid w:val="00813CA6"/>
    <w:rsid w:val="00834FB3"/>
    <w:rsid w:val="00837C0F"/>
    <w:rsid w:val="0084693B"/>
    <w:rsid w:val="008904FE"/>
    <w:rsid w:val="008B3C88"/>
    <w:rsid w:val="008E3A26"/>
    <w:rsid w:val="00916430"/>
    <w:rsid w:val="00940112"/>
    <w:rsid w:val="00961083"/>
    <w:rsid w:val="0098116F"/>
    <w:rsid w:val="00986F2E"/>
    <w:rsid w:val="009A1DF4"/>
    <w:rsid w:val="009B14F7"/>
    <w:rsid w:val="009B1979"/>
    <w:rsid w:val="009D4EA5"/>
    <w:rsid w:val="00A024FE"/>
    <w:rsid w:val="00A17878"/>
    <w:rsid w:val="00A20B17"/>
    <w:rsid w:val="00A40EDE"/>
    <w:rsid w:val="00A8150B"/>
    <w:rsid w:val="00A821FD"/>
    <w:rsid w:val="00A87E65"/>
    <w:rsid w:val="00AB1911"/>
    <w:rsid w:val="00AC71FD"/>
    <w:rsid w:val="00AD4EC8"/>
    <w:rsid w:val="00AE4764"/>
    <w:rsid w:val="00AE79C6"/>
    <w:rsid w:val="00AF7406"/>
    <w:rsid w:val="00B02BE5"/>
    <w:rsid w:val="00B0601E"/>
    <w:rsid w:val="00B21FAC"/>
    <w:rsid w:val="00B32130"/>
    <w:rsid w:val="00B60C69"/>
    <w:rsid w:val="00BB0FEC"/>
    <w:rsid w:val="00BB2D73"/>
    <w:rsid w:val="00BB59C4"/>
    <w:rsid w:val="00BE1E35"/>
    <w:rsid w:val="00BF2F88"/>
    <w:rsid w:val="00BF4CBC"/>
    <w:rsid w:val="00C17913"/>
    <w:rsid w:val="00C442EA"/>
    <w:rsid w:val="00C617C0"/>
    <w:rsid w:val="00C645FC"/>
    <w:rsid w:val="00C66638"/>
    <w:rsid w:val="00C75832"/>
    <w:rsid w:val="00CA6E36"/>
    <w:rsid w:val="00CB2ABB"/>
    <w:rsid w:val="00CC5ED9"/>
    <w:rsid w:val="00CF61B2"/>
    <w:rsid w:val="00D06A40"/>
    <w:rsid w:val="00D26A29"/>
    <w:rsid w:val="00D306C0"/>
    <w:rsid w:val="00D33FBA"/>
    <w:rsid w:val="00E01952"/>
    <w:rsid w:val="00E14C78"/>
    <w:rsid w:val="00E17F93"/>
    <w:rsid w:val="00E30815"/>
    <w:rsid w:val="00E4384F"/>
    <w:rsid w:val="00E44CF7"/>
    <w:rsid w:val="00E652F3"/>
    <w:rsid w:val="00EA2A7F"/>
    <w:rsid w:val="00ED5423"/>
    <w:rsid w:val="00ED68B8"/>
    <w:rsid w:val="00EF55F2"/>
    <w:rsid w:val="00F31931"/>
    <w:rsid w:val="00F5769E"/>
    <w:rsid w:val="00F81459"/>
    <w:rsid w:val="00FA68D2"/>
    <w:rsid w:val="00FB2F33"/>
    <w:rsid w:val="00FB7CA2"/>
    <w:rsid w:val="00FC2337"/>
    <w:rsid w:val="00FE6AF3"/>
    <w:rsid w:val="00FF3A5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1E129EE"/>
  <w15:chartTrackingRefBased/>
  <w15:docId w15:val="{1778DB2D-3E4D-443E-AE4B-6D2201E9F26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BB0FEC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560168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1790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acas.org.uk/discrimination-and-the-law/indirect-discrimination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gov.uk/government/news/millions-to-benefit-from-new-flexible-working-measures" TargetMode="External"/><Relationship Id="rId5" Type="http://schemas.openxmlformats.org/officeDocument/2006/relationships/hyperlink" Target="https://www.cipd.org/uk/knowledge/bitesize-research/work-life-wellbeing/" TargetMode="Externa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836</Words>
  <Characters>4630</Characters>
  <Application>Microsoft Office Word</Application>
  <DocSecurity>0</DocSecurity>
  <Lines>116</Lines>
  <Paragraphs>43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6303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claire wilson</dc:creator>
  <cp:keywords/>
  <dc:description/>
  <cp:lastModifiedBy>claire wilson</cp:lastModifiedBy>
  <cp:revision>2</cp:revision>
  <dcterms:created xsi:type="dcterms:W3CDTF">2024-06-03T19:40:00Z</dcterms:created>
  <dcterms:modified xsi:type="dcterms:W3CDTF">2024-06-03T19:40:00Z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ef59b616-0b48-42e9-b0cb-c2172a4bc738</vt:lpwstr>
  </property>
</Properties>
</file>