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EE1B2" w14:textId="15322208" w:rsidR="00C81E61" w:rsidRDefault="00BF1966">
      <w:pPr>
        <w:rPr>
          <w:noProof/>
        </w:rPr>
      </w:pPr>
      <w:r>
        <w:rPr>
          <w:noProof/>
        </w:rPr>
        <w:drawing>
          <wp:inline distT="0" distB="0" distL="0" distR="0" wp14:anchorId="0224DB81" wp14:editId="5407D384">
            <wp:extent cx="6038118" cy="2324100"/>
            <wp:effectExtent l="0" t="0" r="1270" b="0"/>
            <wp:docPr id="2" name="Picture 2" descr="UWTSD London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Home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2015" cy="2337147"/>
                    </a:xfrm>
                    <a:prstGeom prst="rect">
                      <a:avLst/>
                    </a:prstGeom>
                    <a:noFill/>
                    <a:ln>
                      <a:noFill/>
                    </a:ln>
                  </pic:spPr>
                </pic:pic>
              </a:graphicData>
            </a:graphic>
          </wp:inline>
        </w:drawing>
      </w:r>
    </w:p>
    <w:p w14:paraId="3F505330" w14:textId="079440D1" w:rsidR="00BF1966" w:rsidRPr="00BF1966" w:rsidRDefault="00BF1966" w:rsidP="00BF1966"/>
    <w:p w14:paraId="5D874660" w14:textId="29A3B069" w:rsidR="00BF1966" w:rsidRDefault="00BF1966" w:rsidP="00BF1966">
      <w:pPr>
        <w:rPr>
          <w:noProof/>
        </w:rPr>
      </w:pPr>
    </w:p>
    <w:p w14:paraId="07B37654" w14:textId="715818D9" w:rsidR="00BF1966" w:rsidRDefault="00BF1966" w:rsidP="00BF1966">
      <w:pPr>
        <w:tabs>
          <w:tab w:val="left" w:pos="2955"/>
        </w:tabs>
        <w:rPr>
          <w:rFonts w:ascii="Arial Black" w:hAnsi="Arial Black"/>
          <w:sz w:val="40"/>
          <w:szCs w:val="40"/>
        </w:rPr>
      </w:pPr>
      <w:r>
        <w:tab/>
      </w:r>
      <w:r w:rsidRPr="00BF1966">
        <w:rPr>
          <w:rFonts w:ascii="Arial Black" w:hAnsi="Arial Black"/>
          <w:sz w:val="40"/>
          <w:szCs w:val="40"/>
        </w:rPr>
        <w:t>Melanie Okine</w:t>
      </w:r>
    </w:p>
    <w:p w14:paraId="5BBE3DDB" w14:textId="1572B887" w:rsidR="00BF1966" w:rsidRDefault="00BF1966" w:rsidP="00BF1966">
      <w:pPr>
        <w:tabs>
          <w:tab w:val="left" w:pos="2955"/>
        </w:tabs>
        <w:jc w:val="center"/>
        <w:rPr>
          <w:rFonts w:ascii="Arial Black" w:hAnsi="Arial Black"/>
          <w:sz w:val="40"/>
          <w:szCs w:val="40"/>
        </w:rPr>
      </w:pPr>
      <w:r>
        <w:rPr>
          <w:rFonts w:ascii="Arial Black" w:hAnsi="Arial Black"/>
          <w:sz w:val="40"/>
          <w:szCs w:val="40"/>
        </w:rPr>
        <w:t>1907289</w:t>
      </w:r>
    </w:p>
    <w:p w14:paraId="7B05072E" w14:textId="6E88E7A2" w:rsidR="00BF1966" w:rsidRDefault="00BF1966" w:rsidP="00BF1966">
      <w:pPr>
        <w:tabs>
          <w:tab w:val="left" w:pos="2955"/>
        </w:tabs>
        <w:jc w:val="center"/>
        <w:rPr>
          <w:rFonts w:ascii="Arial Black" w:hAnsi="Arial Black"/>
          <w:sz w:val="40"/>
          <w:szCs w:val="40"/>
        </w:rPr>
      </w:pPr>
      <w:r>
        <w:rPr>
          <w:rFonts w:ascii="Arial Black" w:hAnsi="Arial Black"/>
          <w:sz w:val="40"/>
          <w:szCs w:val="40"/>
        </w:rPr>
        <w:t>Principles of Health and Social Care practice</w:t>
      </w:r>
    </w:p>
    <w:p w14:paraId="6D1DC28C" w14:textId="271C12AC" w:rsidR="00BF1966" w:rsidRDefault="00BF1966" w:rsidP="00BF1966">
      <w:pPr>
        <w:tabs>
          <w:tab w:val="left" w:pos="2955"/>
        </w:tabs>
        <w:jc w:val="center"/>
        <w:rPr>
          <w:rFonts w:ascii="Arial Black" w:hAnsi="Arial Black"/>
          <w:sz w:val="40"/>
          <w:szCs w:val="40"/>
        </w:rPr>
      </w:pPr>
      <w:r>
        <w:rPr>
          <w:rFonts w:ascii="Arial Black" w:hAnsi="Arial Black"/>
          <w:sz w:val="40"/>
          <w:szCs w:val="40"/>
        </w:rPr>
        <w:t>Magdalena Wronska</w:t>
      </w:r>
    </w:p>
    <w:p w14:paraId="3DDB74C9" w14:textId="48794309" w:rsidR="00BF1966" w:rsidRDefault="00BF1966">
      <w:pPr>
        <w:rPr>
          <w:rFonts w:ascii="Arial Black" w:hAnsi="Arial Black"/>
          <w:sz w:val="40"/>
          <w:szCs w:val="40"/>
        </w:rPr>
      </w:pPr>
      <w:r>
        <w:rPr>
          <w:rFonts w:ascii="Arial Black" w:hAnsi="Arial Black"/>
          <w:sz w:val="40"/>
          <w:szCs w:val="40"/>
        </w:rPr>
        <w:br w:type="page"/>
      </w:r>
    </w:p>
    <w:sdt>
      <w:sdtPr>
        <w:rPr>
          <w:rFonts w:asciiTheme="minorHAnsi" w:eastAsiaTheme="minorHAnsi" w:hAnsiTheme="minorHAnsi" w:cstheme="minorBidi"/>
          <w:color w:val="auto"/>
          <w:sz w:val="22"/>
          <w:szCs w:val="22"/>
          <w:lang w:val="en-GB"/>
        </w:rPr>
        <w:id w:val="-1236549558"/>
        <w:docPartObj>
          <w:docPartGallery w:val="Table of Contents"/>
          <w:docPartUnique/>
        </w:docPartObj>
      </w:sdtPr>
      <w:sdtEndPr>
        <w:rPr>
          <w:b/>
          <w:bCs/>
          <w:noProof/>
        </w:rPr>
      </w:sdtEndPr>
      <w:sdtContent>
        <w:p w14:paraId="0081F830" w14:textId="64DCE0DE" w:rsidR="007E043D" w:rsidRDefault="007E043D">
          <w:pPr>
            <w:pStyle w:val="TOCHeading"/>
          </w:pPr>
          <w:r>
            <w:t>Contents</w:t>
          </w:r>
        </w:p>
        <w:p w14:paraId="5AEA1C8A" w14:textId="56FCBD29" w:rsidR="007E043D" w:rsidRDefault="007E04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287877" w:history="1">
            <w:r w:rsidRPr="0075334F">
              <w:rPr>
                <w:rStyle w:val="Hyperlink"/>
                <w:noProof/>
              </w:rPr>
              <w:t>Introduction</w:t>
            </w:r>
            <w:r>
              <w:rPr>
                <w:noProof/>
                <w:webHidden/>
              </w:rPr>
              <w:tab/>
            </w:r>
            <w:r>
              <w:rPr>
                <w:noProof/>
                <w:webHidden/>
              </w:rPr>
              <w:fldChar w:fldCharType="begin"/>
            </w:r>
            <w:r>
              <w:rPr>
                <w:noProof/>
                <w:webHidden/>
              </w:rPr>
              <w:instrText xml:space="preserve"> PAGEREF _Toc61287877 \h </w:instrText>
            </w:r>
            <w:r>
              <w:rPr>
                <w:noProof/>
                <w:webHidden/>
              </w:rPr>
            </w:r>
            <w:r>
              <w:rPr>
                <w:noProof/>
                <w:webHidden/>
              </w:rPr>
              <w:fldChar w:fldCharType="separate"/>
            </w:r>
            <w:r>
              <w:rPr>
                <w:noProof/>
                <w:webHidden/>
              </w:rPr>
              <w:t>3</w:t>
            </w:r>
            <w:r>
              <w:rPr>
                <w:noProof/>
                <w:webHidden/>
              </w:rPr>
              <w:fldChar w:fldCharType="end"/>
            </w:r>
          </w:hyperlink>
        </w:p>
        <w:p w14:paraId="6255C3B4" w14:textId="463C6A08" w:rsidR="007E043D" w:rsidRDefault="00717647">
          <w:pPr>
            <w:pStyle w:val="TOC1"/>
            <w:tabs>
              <w:tab w:val="right" w:leader="dot" w:pos="9016"/>
            </w:tabs>
            <w:rPr>
              <w:rFonts w:eastAsiaTheme="minorEastAsia"/>
              <w:noProof/>
              <w:lang w:eastAsia="en-GB"/>
            </w:rPr>
          </w:pPr>
          <w:hyperlink w:anchor="_Toc61287878" w:history="1">
            <w:r w:rsidR="007E043D" w:rsidRPr="0075334F">
              <w:rPr>
                <w:rStyle w:val="Hyperlink"/>
                <w:noProof/>
              </w:rPr>
              <w:t>Case Study</w:t>
            </w:r>
            <w:r w:rsidR="007E043D">
              <w:rPr>
                <w:noProof/>
                <w:webHidden/>
              </w:rPr>
              <w:tab/>
            </w:r>
            <w:r w:rsidR="007E043D">
              <w:rPr>
                <w:noProof/>
                <w:webHidden/>
              </w:rPr>
              <w:fldChar w:fldCharType="begin"/>
            </w:r>
            <w:r w:rsidR="007E043D">
              <w:rPr>
                <w:noProof/>
                <w:webHidden/>
              </w:rPr>
              <w:instrText xml:space="preserve"> PAGEREF _Toc61287878 \h </w:instrText>
            </w:r>
            <w:r w:rsidR="007E043D">
              <w:rPr>
                <w:noProof/>
                <w:webHidden/>
              </w:rPr>
            </w:r>
            <w:r w:rsidR="007E043D">
              <w:rPr>
                <w:noProof/>
                <w:webHidden/>
              </w:rPr>
              <w:fldChar w:fldCharType="separate"/>
            </w:r>
            <w:r w:rsidR="007E043D">
              <w:rPr>
                <w:noProof/>
                <w:webHidden/>
              </w:rPr>
              <w:t>4</w:t>
            </w:r>
            <w:r w:rsidR="007E043D">
              <w:rPr>
                <w:noProof/>
                <w:webHidden/>
              </w:rPr>
              <w:fldChar w:fldCharType="end"/>
            </w:r>
          </w:hyperlink>
        </w:p>
        <w:p w14:paraId="0F41CDF9" w14:textId="3AA236C1" w:rsidR="007E043D" w:rsidRDefault="00717647">
          <w:pPr>
            <w:pStyle w:val="TOC2"/>
            <w:tabs>
              <w:tab w:val="right" w:leader="dot" w:pos="9016"/>
            </w:tabs>
            <w:rPr>
              <w:noProof/>
            </w:rPr>
          </w:pPr>
          <w:hyperlink w:anchor="_Toc61287879" w:history="1">
            <w:r w:rsidR="007E043D" w:rsidRPr="0075334F">
              <w:rPr>
                <w:rStyle w:val="Hyperlink"/>
                <w:noProof/>
              </w:rPr>
              <w:t>Assessment</w:t>
            </w:r>
            <w:r w:rsidR="007E043D">
              <w:rPr>
                <w:noProof/>
                <w:webHidden/>
              </w:rPr>
              <w:tab/>
            </w:r>
            <w:r w:rsidR="007E043D">
              <w:rPr>
                <w:noProof/>
                <w:webHidden/>
              </w:rPr>
              <w:fldChar w:fldCharType="begin"/>
            </w:r>
            <w:r w:rsidR="007E043D">
              <w:rPr>
                <w:noProof/>
                <w:webHidden/>
              </w:rPr>
              <w:instrText xml:space="preserve"> PAGEREF _Toc61287879 \h </w:instrText>
            </w:r>
            <w:r w:rsidR="007E043D">
              <w:rPr>
                <w:noProof/>
                <w:webHidden/>
              </w:rPr>
            </w:r>
            <w:r w:rsidR="007E043D">
              <w:rPr>
                <w:noProof/>
                <w:webHidden/>
              </w:rPr>
              <w:fldChar w:fldCharType="separate"/>
            </w:r>
            <w:r w:rsidR="007E043D">
              <w:rPr>
                <w:noProof/>
                <w:webHidden/>
              </w:rPr>
              <w:t>4</w:t>
            </w:r>
            <w:r w:rsidR="007E043D">
              <w:rPr>
                <w:noProof/>
                <w:webHidden/>
              </w:rPr>
              <w:fldChar w:fldCharType="end"/>
            </w:r>
          </w:hyperlink>
        </w:p>
        <w:p w14:paraId="6A878D6A" w14:textId="7E6B1013" w:rsidR="007E043D" w:rsidRDefault="00717647">
          <w:pPr>
            <w:pStyle w:val="TOC1"/>
            <w:tabs>
              <w:tab w:val="right" w:leader="dot" w:pos="9016"/>
            </w:tabs>
            <w:rPr>
              <w:rFonts w:eastAsiaTheme="minorEastAsia"/>
              <w:noProof/>
              <w:lang w:eastAsia="en-GB"/>
            </w:rPr>
          </w:pPr>
          <w:hyperlink w:anchor="_Toc61287880" w:history="1">
            <w:r w:rsidR="007E043D" w:rsidRPr="0075334F">
              <w:rPr>
                <w:rStyle w:val="Hyperlink"/>
                <w:noProof/>
              </w:rPr>
              <w:t>Recommendations for future Policies and Practices.</w:t>
            </w:r>
            <w:r w:rsidR="007E043D">
              <w:rPr>
                <w:noProof/>
                <w:webHidden/>
              </w:rPr>
              <w:tab/>
            </w:r>
            <w:r w:rsidR="007E043D">
              <w:rPr>
                <w:noProof/>
                <w:webHidden/>
              </w:rPr>
              <w:fldChar w:fldCharType="begin"/>
            </w:r>
            <w:r w:rsidR="007E043D">
              <w:rPr>
                <w:noProof/>
                <w:webHidden/>
              </w:rPr>
              <w:instrText xml:space="preserve"> PAGEREF _Toc61287880 \h </w:instrText>
            </w:r>
            <w:r w:rsidR="007E043D">
              <w:rPr>
                <w:noProof/>
                <w:webHidden/>
              </w:rPr>
            </w:r>
            <w:r w:rsidR="007E043D">
              <w:rPr>
                <w:noProof/>
                <w:webHidden/>
              </w:rPr>
              <w:fldChar w:fldCharType="separate"/>
            </w:r>
            <w:r w:rsidR="007E043D">
              <w:rPr>
                <w:noProof/>
                <w:webHidden/>
              </w:rPr>
              <w:t>8</w:t>
            </w:r>
            <w:r w:rsidR="007E043D">
              <w:rPr>
                <w:noProof/>
                <w:webHidden/>
              </w:rPr>
              <w:fldChar w:fldCharType="end"/>
            </w:r>
          </w:hyperlink>
        </w:p>
        <w:p w14:paraId="6D49120B" w14:textId="62686079" w:rsidR="007E043D" w:rsidRDefault="00717647">
          <w:pPr>
            <w:pStyle w:val="TOC1"/>
            <w:tabs>
              <w:tab w:val="right" w:leader="dot" w:pos="9016"/>
            </w:tabs>
            <w:rPr>
              <w:rFonts w:eastAsiaTheme="minorEastAsia"/>
              <w:noProof/>
              <w:lang w:eastAsia="en-GB"/>
            </w:rPr>
          </w:pPr>
          <w:hyperlink w:anchor="_Toc61287881" w:history="1">
            <w:r w:rsidR="007E043D" w:rsidRPr="0075334F">
              <w:rPr>
                <w:rStyle w:val="Hyperlink"/>
                <w:noProof/>
              </w:rPr>
              <w:t>Conclusion</w:t>
            </w:r>
            <w:r w:rsidR="007E043D">
              <w:rPr>
                <w:noProof/>
                <w:webHidden/>
              </w:rPr>
              <w:tab/>
            </w:r>
            <w:r w:rsidR="007E043D">
              <w:rPr>
                <w:noProof/>
                <w:webHidden/>
              </w:rPr>
              <w:fldChar w:fldCharType="begin"/>
            </w:r>
            <w:r w:rsidR="007E043D">
              <w:rPr>
                <w:noProof/>
                <w:webHidden/>
              </w:rPr>
              <w:instrText xml:space="preserve"> PAGEREF _Toc61287881 \h </w:instrText>
            </w:r>
            <w:r w:rsidR="007E043D">
              <w:rPr>
                <w:noProof/>
                <w:webHidden/>
              </w:rPr>
            </w:r>
            <w:r w:rsidR="007E043D">
              <w:rPr>
                <w:noProof/>
                <w:webHidden/>
              </w:rPr>
              <w:fldChar w:fldCharType="separate"/>
            </w:r>
            <w:r w:rsidR="007E043D">
              <w:rPr>
                <w:noProof/>
                <w:webHidden/>
              </w:rPr>
              <w:t>8</w:t>
            </w:r>
            <w:r w:rsidR="007E043D">
              <w:rPr>
                <w:noProof/>
                <w:webHidden/>
              </w:rPr>
              <w:fldChar w:fldCharType="end"/>
            </w:r>
          </w:hyperlink>
        </w:p>
        <w:p w14:paraId="27461779" w14:textId="67469241" w:rsidR="007E043D" w:rsidRDefault="00717647">
          <w:pPr>
            <w:pStyle w:val="TOC1"/>
            <w:tabs>
              <w:tab w:val="right" w:leader="dot" w:pos="9016"/>
            </w:tabs>
            <w:rPr>
              <w:rFonts w:eastAsiaTheme="minorEastAsia"/>
              <w:noProof/>
              <w:lang w:eastAsia="en-GB"/>
            </w:rPr>
          </w:pPr>
          <w:hyperlink w:anchor="_Toc61287882" w:history="1">
            <w:r w:rsidR="007E043D" w:rsidRPr="0075334F">
              <w:rPr>
                <w:rStyle w:val="Hyperlink"/>
                <w:noProof/>
              </w:rPr>
              <w:t>References</w:t>
            </w:r>
            <w:r w:rsidR="007E043D">
              <w:rPr>
                <w:noProof/>
                <w:webHidden/>
              </w:rPr>
              <w:tab/>
            </w:r>
            <w:r w:rsidR="007E043D">
              <w:rPr>
                <w:noProof/>
                <w:webHidden/>
              </w:rPr>
              <w:fldChar w:fldCharType="begin"/>
            </w:r>
            <w:r w:rsidR="007E043D">
              <w:rPr>
                <w:noProof/>
                <w:webHidden/>
              </w:rPr>
              <w:instrText xml:space="preserve"> PAGEREF _Toc61287882 \h </w:instrText>
            </w:r>
            <w:r w:rsidR="007E043D">
              <w:rPr>
                <w:noProof/>
                <w:webHidden/>
              </w:rPr>
            </w:r>
            <w:r w:rsidR="007E043D">
              <w:rPr>
                <w:noProof/>
                <w:webHidden/>
              </w:rPr>
              <w:fldChar w:fldCharType="separate"/>
            </w:r>
            <w:r w:rsidR="007E043D">
              <w:rPr>
                <w:noProof/>
                <w:webHidden/>
              </w:rPr>
              <w:t>9</w:t>
            </w:r>
            <w:r w:rsidR="007E043D">
              <w:rPr>
                <w:noProof/>
                <w:webHidden/>
              </w:rPr>
              <w:fldChar w:fldCharType="end"/>
            </w:r>
          </w:hyperlink>
        </w:p>
        <w:p w14:paraId="151AEF34" w14:textId="46FF50F4" w:rsidR="007E043D" w:rsidRDefault="007E043D">
          <w:r>
            <w:rPr>
              <w:b/>
              <w:bCs/>
              <w:noProof/>
            </w:rPr>
            <w:fldChar w:fldCharType="end"/>
          </w:r>
        </w:p>
      </w:sdtContent>
    </w:sdt>
    <w:p w14:paraId="6F3A0773" w14:textId="77777777" w:rsidR="00BF1966" w:rsidRDefault="00BF1966">
      <w:pPr>
        <w:rPr>
          <w:rFonts w:ascii="Arial Black" w:hAnsi="Arial Black"/>
          <w:sz w:val="40"/>
          <w:szCs w:val="40"/>
        </w:rPr>
      </w:pPr>
      <w:r>
        <w:rPr>
          <w:rFonts w:ascii="Arial Black" w:hAnsi="Arial Black"/>
          <w:sz w:val="40"/>
          <w:szCs w:val="40"/>
        </w:rPr>
        <w:br w:type="page"/>
      </w:r>
    </w:p>
    <w:p w14:paraId="2A1C5484" w14:textId="68C7C85C" w:rsidR="00BF1966" w:rsidRPr="00BF1966" w:rsidRDefault="00BF1966" w:rsidP="007E043D">
      <w:pPr>
        <w:pStyle w:val="Heading1"/>
      </w:pPr>
      <w:bookmarkStart w:id="0" w:name="_Toc61287877"/>
      <w:r w:rsidRPr="00BF1966">
        <w:lastRenderedPageBreak/>
        <w:t>Introduction</w:t>
      </w:r>
      <w:bookmarkEnd w:id="0"/>
    </w:p>
    <w:p w14:paraId="535E4DE2" w14:textId="51E120DD" w:rsidR="00BF1966" w:rsidRDefault="00382998">
      <w:pPr>
        <w:rPr>
          <w:rFonts w:ascii="Arial Black" w:hAnsi="Arial Black"/>
          <w:sz w:val="40"/>
          <w:szCs w:val="40"/>
        </w:rPr>
      </w:pPr>
      <w:r>
        <w:rPr>
          <w:rFonts w:ascii="Arial" w:hAnsi="Arial" w:cs="Arial"/>
          <w:sz w:val="24"/>
          <w:szCs w:val="24"/>
        </w:rPr>
        <w:t xml:space="preserve">This study will assess, </w:t>
      </w:r>
      <w:r w:rsidR="00B544EE">
        <w:rPr>
          <w:rFonts w:ascii="Arial" w:hAnsi="Arial" w:cs="Arial"/>
          <w:sz w:val="24"/>
          <w:szCs w:val="24"/>
        </w:rPr>
        <w:t>plan,</w:t>
      </w:r>
      <w:r>
        <w:rPr>
          <w:rFonts w:ascii="Arial" w:hAnsi="Arial" w:cs="Arial"/>
          <w:sz w:val="24"/>
          <w:szCs w:val="24"/>
        </w:rPr>
        <w:t xml:space="preserve"> and suggest a suitable care package</w:t>
      </w:r>
      <w:r w:rsidR="00B544EE">
        <w:rPr>
          <w:rFonts w:ascii="Arial" w:hAnsi="Arial" w:cs="Arial"/>
          <w:sz w:val="24"/>
          <w:szCs w:val="24"/>
        </w:rPr>
        <w:t xml:space="preserve"> for Mr and Mrs </w:t>
      </w:r>
      <w:r w:rsidR="00B12988">
        <w:rPr>
          <w:rFonts w:ascii="Arial" w:hAnsi="Arial" w:cs="Arial"/>
          <w:sz w:val="24"/>
          <w:szCs w:val="24"/>
        </w:rPr>
        <w:t>T</w:t>
      </w:r>
      <w:r w:rsidR="00B544EE">
        <w:rPr>
          <w:rFonts w:ascii="Arial" w:hAnsi="Arial" w:cs="Arial"/>
          <w:sz w:val="24"/>
          <w:szCs w:val="24"/>
        </w:rPr>
        <w:t xml:space="preserve"> following a change in their </w:t>
      </w:r>
      <w:r w:rsidR="00905825">
        <w:rPr>
          <w:rFonts w:ascii="Arial" w:hAnsi="Arial" w:cs="Arial"/>
          <w:sz w:val="24"/>
          <w:szCs w:val="24"/>
        </w:rPr>
        <w:t>H</w:t>
      </w:r>
      <w:r w:rsidR="00B544EE">
        <w:rPr>
          <w:rFonts w:ascii="Arial" w:hAnsi="Arial" w:cs="Arial"/>
          <w:sz w:val="24"/>
          <w:szCs w:val="24"/>
        </w:rPr>
        <w:t>ealth</w:t>
      </w:r>
      <w:r w:rsidR="00F01880">
        <w:rPr>
          <w:rFonts w:ascii="Arial" w:hAnsi="Arial" w:cs="Arial"/>
          <w:sz w:val="24"/>
          <w:szCs w:val="24"/>
        </w:rPr>
        <w:t xml:space="preserve"> and </w:t>
      </w:r>
      <w:r w:rsidR="00905825">
        <w:rPr>
          <w:rFonts w:ascii="Arial" w:hAnsi="Arial" w:cs="Arial"/>
          <w:sz w:val="24"/>
          <w:szCs w:val="24"/>
        </w:rPr>
        <w:t>Social</w:t>
      </w:r>
      <w:r w:rsidR="00F01880">
        <w:rPr>
          <w:rFonts w:ascii="Arial" w:hAnsi="Arial" w:cs="Arial"/>
          <w:sz w:val="24"/>
          <w:szCs w:val="24"/>
        </w:rPr>
        <w:t xml:space="preserve"> </w:t>
      </w:r>
      <w:r w:rsidR="00905825">
        <w:rPr>
          <w:rFonts w:ascii="Arial" w:hAnsi="Arial" w:cs="Arial"/>
          <w:sz w:val="24"/>
          <w:szCs w:val="24"/>
        </w:rPr>
        <w:t>C</w:t>
      </w:r>
      <w:r w:rsidR="00F01880">
        <w:rPr>
          <w:rFonts w:ascii="Arial" w:hAnsi="Arial" w:cs="Arial"/>
          <w:sz w:val="24"/>
          <w:szCs w:val="24"/>
        </w:rPr>
        <w:t>are needs</w:t>
      </w:r>
      <w:r w:rsidR="00905825">
        <w:rPr>
          <w:rFonts w:ascii="Arial" w:hAnsi="Arial" w:cs="Arial"/>
          <w:sz w:val="24"/>
          <w:szCs w:val="24"/>
        </w:rPr>
        <w:t>. Consideration will be given to the options available</w:t>
      </w:r>
      <w:r w:rsidR="00245FB2">
        <w:rPr>
          <w:rFonts w:ascii="Arial" w:hAnsi="Arial" w:cs="Arial"/>
          <w:sz w:val="24"/>
          <w:szCs w:val="24"/>
        </w:rPr>
        <w:t xml:space="preserve"> weighing the advantages and disadvantages of each option. This will be guided by legislation</w:t>
      </w:r>
      <w:r w:rsidR="0038714B">
        <w:rPr>
          <w:rFonts w:ascii="Arial" w:hAnsi="Arial" w:cs="Arial"/>
          <w:sz w:val="24"/>
          <w:szCs w:val="24"/>
        </w:rPr>
        <w:t xml:space="preserve"> and specifically the Care Act 2014</w:t>
      </w:r>
      <w:r w:rsidR="00F67C44">
        <w:rPr>
          <w:rFonts w:ascii="Arial" w:hAnsi="Arial" w:cs="Arial"/>
          <w:sz w:val="24"/>
          <w:szCs w:val="24"/>
        </w:rPr>
        <w:t xml:space="preserve"> to ensure the best provision</w:t>
      </w:r>
      <w:r w:rsidR="00D41291">
        <w:rPr>
          <w:rFonts w:ascii="Arial" w:hAnsi="Arial" w:cs="Arial"/>
          <w:sz w:val="24"/>
          <w:szCs w:val="24"/>
        </w:rPr>
        <w:t xml:space="preserve"> of care is provided using a personal and multi-disciplinary approach.</w:t>
      </w:r>
      <w:r w:rsidR="00BF1966">
        <w:rPr>
          <w:rFonts w:ascii="Arial Black" w:hAnsi="Arial Black"/>
          <w:sz w:val="40"/>
          <w:szCs w:val="40"/>
        </w:rPr>
        <w:br w:type="page"/>
      </w:r>
    </w:p>
    <w:p w14:paraId="4D4B9CB6" w14:textId="4A0250B8" w:rsidR="00BF1966" w:rsidRDefault="00BF1966" w:rsidP="007E043D">
      <w:pPr>
        <w:pStyle w:val="Heading1"/>
      </w:pPr>
      <w:bookmarkStart w:id="1" w:name="_Toc61287878"/>
      <w:r w:rsidRPr="00BF1966">
        <w:lastRenderedPageBreak/>
        <w:t>Case Study</w:t>
      </w:r>
      <w:bookmarkEnd w:id="1"/>
    </w:p>
    <w:p w14:paraId="4C3BDE4D" w14:textId="77777777" w:rsidR="006F69E7" w:rsidRDefault="006F69E7" w:rsidP="00011B64">
      <w:pPr>
        <w:tabs>
          <w:tab w:val="left" w:pos="2955"/>
        </w:tabs>
        <w:rPr>
          <w:rFonts w:ascii="Arial" w:hAnsi="Arial" w:cs="Arial"/>
          <w:sz w:val="24"/>
          <w:szCs w:val="24"/>
        </w:rPr>
      </w:pPr>
    </w:p>
    <w:p w14:paraId="4464626C" w14:textId="3ED823EF" w:rsidR="006F69E7" w:rsidRPr="0065114E" w:rsidRDefault="006F69E7" w:rsidP="009B51DD">
      <w:pPr>
        <w:tabs>
          <w:tab w:val="left" w:pos="2955"/>
        </w:tabs>
        <w:jc w:val="both"/>
        <w:rPr>
          <w:rFonts w:ascii="Arial Black" w:hAnsi="Arial Black" w:cs="Arial"/>
          <w:sz w:val="24"/>
          <w:szCs w:val="24"/>
        </w:rPr>
      </w:pPr>
      <w:r>
        <w:rPr>
          <w:rFonts w:ascii="Arial" w:hAnsi="Arial" w:cs="Arial"/>
          <w:sz w:val="24"/>
          <w:szCs w:val="24"/>
        </w:rPr>
        <w:t>Mrs T lives with her husband Mr T who has progressive dementia</w:t>
      </w:r>
      <w:r w:rsidR="008E5832">
        <w:rPr>
          <w:rFonts w:ascii="Arial" w:hAnsi="Arial" w:cs="Arial"/>
          <w:sz w:val="24"/>
          <w:szCs w:val="24"/>
        </w:rPr>
        <w:t xml:space="preserve"> amongst other chronic conditions.</w:t>
      </w:r>
      <w:r w:rsidR="00011B64">
        <w:rPr>
          <w:rFonts w:ascii="Arial" w:hAnsi="Arial" w:cs="Arial"/>
          <w:sz w:val="24"/>
          <w:szCs w:val="24"/>
        </w:rPr>
        <w:t xml:space="preserve"> They are both over 85 years old</w:t>
      </w:r>
      <w:r w:rsidR="008E5832">
        <w:rPr>
          <w:rFonts w:ascii="Arial" w:hAnsi="Arial" w:cs="Arial"/>
          <w:sz w:val="24"/>
          <w:szCs w:val="24"/>
        </w:rPr>
        <w:t xml:space="preserve"> </w:t>
      </w:r>
      <w:r w:rsidR="00011B64">
        <w:rPr>
          <w:rFonts w:ascii="Arial" w:hAnsi="Arial" w:cs="Arial"/>
          <w:sz w:val="24"/>
          <w:szCs w:val="24"/>
        </w:rPr>
        <w:t>and</w:t>
      </w:r>
      <w:r w:rsidR="008E5832">
        <w:rPr>
          <w:rFonts w:ascii="Arial" w:hAnsi="Arial" w:cs="Arial"/>
          <w:sz w:val="24"/>
          <w:szCs w:val="24"/>
        </w:rPr>
        <w:t xml:space="preserve"> have both always been extremely independent and capable of caring for each other, that is until recently. Mrs T took a bad fall and was admitted to hospital following a hip operation. She was later discharged and allowed to go back home with a mobility frame. Following this crisis Mrs T came to the realisation that they were going to require help and assistance to enable them to continue living independently. She was interested in finding out more about the information and support they had access to </w:t>
      </w:r>
      <w:r w:rsidR="00D64CC7">
        <w:rPr>
          <w:rFonts w:ascii="Arial" w:hAnsi="Arial" w:cs="Arial"/>
          <w:sz w:val="24"/>
          <w:szCs w:val="24"/>
        </w:rPr>
        <w:t>in</w:t>
      </w:r>
      <w:r w:rsidR="008E5832">
        <w:rPr>
          <w:rFonts w:ascii="Arial" w:hAnsi="Arial" w:cs="Arial"/>
          <w:sz w:val="24"/>
          <w:szCs w:val="24"/>
        </w:rPr>
        <w:t xml:space="preserve"> order to better manage their lives. The information </w:t>
      </w:r>
      <w:r w:rsidR="00D64CC7">
        <w:rPr>
          <w:rFonts w:ascii="Arial" w:hAnsi="Arial" w:cs="Arial"/>
          <w:sz w:val="24"/>
          <w:szCs w:val="24"/>
        </w:rPr>
        <w:t>included</w:t>
      </w:r>
      <w:r w:rsidR="008E5832">
        <w:rPr>
          <w:rFonts w:ascii="Arial" w:hAnsi="Arial" w:cs="Arial"/>
          <w:sz w:val="24"/>
          <w:szCs w:val="24"/>
        </w:rPr>
        <w:t xml:space="preserve"> help with personal care, improving her mobility, domestic chores and </w:t>
      </w:r>
      <w:r w:rsidR="00D64CC7">
        <w:rPr>
          <w:rFonts w:ascii="Arial" w:hAnsi="Arial" w:cs="Arial"/>
          <w:sz w:val="24"/>
          <w:szCs w:val="24"/>
        </w:rPr>
        <w:t>several</w:t>
      </w:r>
      <w:r w:rsidR="008E5832">
        <w:rPr>
          <w:rFonts w:ascii="Arial" w:hAnsi="Arial" w:cs="Arial"/>
          <w:sz w:val="24"/>
          <w:szCs w:val="24"/>
        </w:rPr>
        <w:t xml:space="preserve"> social events that would help them to live independently</w:t>
      </w:r>
      <w:r w:rsidR="00D64CC7">
        <w:rPr>
          <w:rFonts w:ascii="Arial" w:hAnsi="Arial" w:cs="Arial"/>
          <w:sz w:val="24"/>
          <w:szCs w:val="24"/>
        </w:rPr>
        <w:t xml:space="preserve"> for as long as possible</w:t>
      </w:r>
      <w:r w:rsidR="00B1679F">
        <w:rPr>
          <w:rFonts w:ascii="Arial" w:hAnsi="Arial" w:cs="Arial"/>
          <w:sz w:val="24"/>
          <w:szCs w:val="24"/>
        </w:rPr>
        <w:t xml:space="preserve"> (UWTSD, 2019).</w:t>
      </w:r>
    </w:p>
    <w:p w14:paraId="01F068DE" w14:textId="77777777" w:rsidR="00746C3D" w:rsidRDefault="00746C3D" w:rsidP="007E043D">
      <w:pPr>
        <w:pStyle w:val="Heading2"/>
      </w:pPr>
      <w:bookmarkStart w:id="2" w:name="_Toc61287879"/>
    </w:p>
    <w:p w14:paraId="65471E04" w14:textId="77777777" w:rsidR="00746C3D" w:rsidRDefault="00746C3D" w:rsidP="007E043D">
      <w:pPr>
        <w:pStyle w:val="Heading2"/>
      </w:pPr>
    </w:p>
    <w:p w14:paraId="1CF9F1A4" w14:textId="1D1D2D0E" w:rsidR="0065114E" w:rsidRDefault="0065114E" w:rsidP="007E043D">
      <w:pPr>
        <w:pStyle w:val="Heading2"/>
        <w:rPr>
          <w:rFonts w:ascii="Arial" w:hAnsi="Arial"/>
        </w:rPr>
      </w:pPr>
      <w:r w:rsidRPr="0065114E">
        <w:t>Assessment</w:t>
      </w:r>
      <w:bookmarkEnd w:id="2"/>
    </w:p>
    <w:p w14:paraId="50A658AD" w14:textId="77777777" w:rsidR="00F7354D" w:rsidRDefault="00F7354D" w:rsidP="009B51DD">
      <w:pPr>
        <w:tabs>
          <w:tab w:val="left" w:pos="2955"/>
        </w:tabs>
        <w:jc w:val="both"/>
        <w:rPr>
          <w:rFonts w:ascii="Arial" w:hAnsi="Arial" w:cs="Arial"/>
          <w:sz w:val="24"/>
          <w:szCs w:val="24"/>
        </w:rPr>
      </w:pPr>
    </w:p>
    <w:p w14:paraId="03DAF01D" w14:textId="7CC14690" w:rsidR="00F7354D" w:rsidRDefault="00F7354D" w:rsidP="009B51DD">
      <w:pPr>
        <w:tabs>
          <w:tab w:val="left" w:pos="2955"/>
        </w:tabs>
        <w:jc w:val="both"/>
        <w:rPr>
          <w:rFonts w:ascii="Arial Black" w:hAnsi="Arial Black" w:cs="Arial"/>
          <w:sz w:val="20"/>
          <w:szCs w:val="20"/>
        </w:rPr>
      </w:pPr>
      <w:r>
        <w:rPr>
          <w:rFonts w:ascii="Arial Black" w:hAnsi="Arial Black" w:cs="Arial"/>
          <w:sz w:val="20"/>
          <w:szCs w:val="20"/>
        </w:rPr>
        <w:t>The following needs were identified for Mr and Mrs T</w:t>
      </w:r>
    </w:p>
    <w:p w14:paraId="1DBD0A9C" w14:textId="5B3A1E41" w:rsidR="00F7354D" w:rsidRDefault="00F7354D" w:rsidP="009B51DD">
      <w:pPr>
        <w:tabs>
          <w:tab w:val="left" w:pos="2955"/>
        </w:tabs>
        <w:jc w:val="both"/>
        <w:rPr>
          <w:rFonts w:ascii="Arial Black" w:hAnsi="Arial Black" w:cs="Arial"/>
          <w:sz w:val="20"/>
          <w:szCs w:val="20"/>
          <w:u w:val="single"/>
        </w:rPr>
      </w:pPr>
      <w:r w:rsidRPr="00F7354D">
        <w:rPr>
          <w:rFonts w:ascii="Arial Black" w:hAnsi="Arial Black" w:cs="Arial"/>
          <w:sz w:val="20"/>
          <w:szCs w:val="20"/>
          <w:u w:val="single"/>
        </w:rPr>
        <w:t>Mr T</w:t>
      </w:r>
    </w:p>
    <w:p w14:paraId="5FA77B21" w14:textId="377C7204" w:rsidR="00F7354D" w:rsidRDefault="00F7354D" w:rsidP="00F7354D">
      <w:pPr>
        <w:pStyle w:val="ListParagraph"/>
        <w:numPr>
          <w:ilvl w:val="0"/>
          <w:numId w:val="1"/>
        </w:numPr>
        <w:tabs>
          <w:tab w:val="left" w:pos="2955"/>
        </w:tabs>
        <w:jc w:val="both"/>
        <w:rPr>
          <w:rFonts w:ascii="Arial Black" w:hAnsi="Arial Black" w:cs="Arial"/>
          <w:sz w:val="20"/>
          <w:szCs w:val="20"/>
          <w:u w:val="single"/>
        </w:rPr>
      </w:pPr>
      <w:r>
        <w:rPr>
          <w:rFonts w:ascii="Arial Black" w:hAnsi="Arial Black" w:cs="Arial"/>
          <w:sz w:val="20"/>
          <w:szCs w:val="20"/>
          <w:u w:val="single"/>
        </w:rPr>
        <w:t>Personal care needs</w:t>
      </w:r>
    </w:p>
    <w:p w14:paraId="0F7E52BB" w14:textId="515EA8BE" w:rsidR="00F7354D" w:rsidRDefault="00F7354D" w:rsidP="00F7354D">
      <w:pPr>
        <w:pStyle w:val="ListParagraph"/>
        <w:numPr>
          <w:ilvl w:val="0"/>
          <w:numId w:val="1"/>
        </w:numPr>
        <w:tabs>
          <w:tab w:val="left" w:pos="2955"/>
        </w:tabs>
        <w:jc w:val="both"/>
        <w:rPr>
          <w:rFonts w:ascii="Arial Black" w:hAnsi="Arial Black" w:cs="Arial"/>
          <w:sz w:val="20"/>
          <w:szCs w:val="20"/>
          <w:u w:val="single"/>
        </w:rPr>
      </w:pPr>
      <w:r>
        <w:rPr>
          <w:rFonts w:ascii="Arial Black" w:hAnsi="Arial Black" w:cs="Arial"/>
          <w:sz w:val="20"/>
          <w:szCs w:val="20"/>
          <w:u w:val="single"/>
        </w:rPr>
        <w:t>Medications</w:t>
      </w:r>
    </w:p>
    <w:p w14:paraId="2DFD7634" w14:textId="446AD448" w:rsidR="00F7354D" w:rsidRDefault="00F7354D" w:rsidP="00F7354D">
      <w:pPr>
        <w:pStyle w:val="ListParagraph"/>
        <w:numPr>
          <w:ilvl w:val="0"/>
          <w:numId w:val="1"/>
        </w:numPr>
        <w:tabs>
          <w:tab w:val="left" w:pos="2955"/>
        </w:tabs>
        <w:jc w:val="both"/>
        <w:rPr>
          <w:rFonts w:ascii="Arial Black" w:hAnsi="Arial Black" w:cs="Arial"/>
          <w:sz w:val="20"/>
          <w:szCs w:val="20"/>
          <w:u w:val="single"/>
        </w:rPr>
      </w:pPr>
      <w:r>
        <w:rPr>
          <w:rFonts w:ascii="Arial Black" w:hAnsi="Arial Black" w:cs="Arial"/>
          <w:sz w:val="20"/>
          <w:szCs w:val="20"/>
          <w:u w:val="single"/>
        </w:rPr>
        <w:t>Dementia support</w:t>
      </w:r>
    </w:p>
    <w:p w14:paraId="189207FC" w14:textId="2F0115B5" w:rsidR="00F7354D" w:rsidRPr="00F7354D" w:rsidRDefault="00F7354D" w:rsidP="00F7354D">
      <w:pPr>
        <w:pStyle w:val="ListParagraph"/>
        <w:numPr>
          <w:ilvl w:val="0"/>
          <w:numId w:val="1"/>
        </w:numPr>
        <w:tabs>
          <w:tab w:val="left" w:pos="2955"/>
        </w:tabs>
        <w:jc w:val="both"/>
        <w:rPr>
          <w:rFonts w:ascii="Arial Black" w:hAnsi="Arial Black" w:cs="Arial"/>
          <w:sz w:val="20"/>
          <w:szCs w:val="20"/>
          <w:u w:val="single"/>
        </w:rPr>
      </w:pPr>
      <w:r w:rsidRPr="00F7354D">
        <w:rPr>
          <w:rFonts w:ascii="Arial Black" w:hAnsi="Arial Black" w:cs="Arial"/>
          <w:sz w:val="20"/>
          <w:szCs w:val="20"/>
          <w:u w:val="single"/>
        </w:rPr>
        <w:t xml:space="preserve">Social support      </w:t>
      </w:r>
    </w:p>
    <w:p w14:paraId="30B8A0CD" w14:textId="0359B953" w:rsidR="00F7354D" w:rsidRDefault="00F7354D" w:rsidP="0006616D">
      <w:pPr>
        <w:tabs>
          <w:tab w:val="left" w:pos="2955"/>
        </w:tabs>
        <w:jc w:val="both"/>
        <w:rPr>
          <w:rFonts w:ascii="Arial Black" w:hAnsi="Arial Black" w:cs="Arial"/>
          <w:sz w:val="20"/>
          <w:szCs w:val="20"/>
          <w:u w:val="single"/>
        </w:rPr>
      </w:pPr>
      <w:r w:rsidRPr="0006616D">
        <w:rPr>
          <w:rFonts w:ascii="Arial Black" w:hAnsi="Arial Black" w:cs="Arial"/>
          <w:sz w:val="20"/>
          <w:szCs w:val="20"/>
          <w:u w:val="single"/>
        </w:rPr>
        <w:t>Mrs T</w:t>
      </w:r>
    </w:p>
    <w:p w14:paraId="2427679E" w14:textId="45CB6F94" w:rsidR="0006616D" w:rsidRDefault="0006616D" w:rsidP="0006616D">
      <w:pPr>
        <w:pStyle w:val="ListParagraph"/>
        <w:numPr>
          <w:ilvl w:val="0"/>
          <w:numId w:val="2"/>
        </w:numPr>
        <w:tabs>
          <w:tab w:val="left" w:pos="2955"/>
        </w:tabs>
        <w:jc w:val="both"/>
        <w:rPr>
          <w:rFonts w:ascii="Arial Black" w:hAnsi="Arial Black" w:cs="Arial"/>
          <w:sz w:val="20"/>
          <w:szCs w:val="20"/>
          <w:u w:val="single"/>
        </w:rPr>
      </w:pPr>
      <w:r>
        <w:rPr>
          <w:rFonts w:ascii="Arial Black" w:hAnsi="Arial Black" w:cs="Arial"/>
          <w:sz w:val="20"/>
          <w:szCs w:val="20"/>
          <w:u w:val="single"/>
        </w:rPr>
        <w:t xml:space="preserve">Mobility rehabilitation following hip operation and prevention of future falls-Physiotherapy </w:t>
      </w:r>
      <w:r w:rsidR="00F93ACE">
        <w:rPr>
          <w:rFonts w:ascii="Arial Black" w:hAnsi="Arial Black" w:cs="Arial"/>
          <w:sz w:val="20"/>
          <w:szCs w:val="20"/>
          <w:u w:val="single"/>
        </w:rPr>
        <w:t>and</w:t>
      </w:r>
      <w:r>
        <w:rPr>
          <w:rFonts w:ascii="Arial Black" w:hAnsi="Arial Black" w:cs="Arial"/>
          <w:sz w:val="20"/>
          <w:szCs w:val="20"/>
          <w:u w:val="single"/>
        </w:rPr>
        <w:t xml:space="preserve"> use of a </w:t>
      </w:r>
      <w:r w:rsidR="00B12988">
        <w:rPr>
          <w:rFonts w:ascii="Arial Black" w:hAnsi="Arial Black" w:cs="Arial"/>
          <w:sz w:val="20"/>
          <w:szCs w:val="20"/>
          <w:u w:val="single"/>
        </w:rPr>
        <w:t>frame</w:t>
      </w:r>
    </w:p>
    <w:p w14:paraId="21A60776" w14:textId="7BB765DB" w:rsidR="0006616D" w:rsidRDefault="0006616D" w:rsidP="0006616D">
      <w:pPr>
        <w:pStyle w:val="ListParagraph"/>
        <w:numPr>
          <w:ilvl w:val="0"/>
          <w:numId w:val="2"/>
        </w:numPr>
        <w:tabs>
          <w:tab w:val="left" w:pos="2955"/>
        </w:tabs>
        <w:jc w:val="both"/>
        <w:rPr>
          <w:rFonts w:ascii="Arial Black" w:hAnsi="Arial Black" w:cs="Arial"/>
          <w:sz w:val="20"/>
          <w:szCs w:val="20"/>
          <w:u w:val="single"/>
        </w:rPr>
      </w:pPr>
      <w:r>
        <w:rPr>
          <w:rFonts w:ascii="Arial Black" w:hAnsi="Arial Black" w:cs="Arial"/>
          <w:sz w:val="20"/>
          <w:szCs w:val="20"/>
          <w:u w:val="single"/>
        </w:rPr>
        <w:t xml:space="preserve">Support in providing care for Mr </w:t>
      </w:r>
      <w:proofErr w:type="gramStart"/>
      <w:r w:rsidR="00B12988">
        <w:rPr>
          <w:rFonts w:ascii="Arial Black" w:hAnsi="Arial Black" w:cs="Arial"/>
          <w:sz w:val="20"/>
          <w:szCs w:val="20"/>
          <w:u w:val="single"/>
        </w:rPr>
        <w:t>T</w:t>
      </w:r>
      <w:proofErr w:type="gramEnd"/>
    </w:p>
    <w:p w14:paraId="61B6948C" w14:textId="33782E0B" w:rsidR="0006616D" w:rsidRDefault="0006616D" w:rsidP="0006616D">
      <w:pPr>
        <w:pStyle w:val="ListParagraph"/>
        <w:numPr>
          <w:ilvl w:val="0"/>
          <w:numId w:val="2"/>
        </w:numPr>
        <w:tabs>
          <w:tab w:val="left" w:pos="2955"/>
        </w:tabs>
        <w:jc w:val="both"/>
        <w:rPr>
          <w:rFonts w:ascii="Arial Black" w:hAnsi="Arial Black" w:cs="Arial"/>
          <w:sz w:val="20"/>
          <w:szCs w:val="20"/>
          <w:u w:val="single"/>
        </w:rPr>
      </w:pPr>
      <w:r>
        <w:rPr>
          <w:rFonts w:ascii="Arial Black" w:hAnsi="Arial Black" w:cs="Arial"/>
          <w:sz w:val="20"/>
          <w:szCs w:val="20"/>
          <w:u w:val="single"/>
        </w:rPr>
        <w:t>Domestic support (cleaning and meals)</w:t>
      </w:r>
    </w:p>
    <w:p w14:paraId="248B28E0" w14:textId="745D5F9D" w:rsidR="0006616D" w:rsidRDefault="0006616D" w:rsidP="0006616D">
      <w:pPr>
        <w:pStyle w:val="ListParagraph"/>
        <w:numPr>
          <w:ilvl w:val="0"/>
          <w:numId w:val="2"/>
        </w:numPr>
        <w:tabs>
          <w:tab w:val="left" w:pos="2955"/>
        </w:tabs>
        <w:jc w:val="both"/>
        <w:rPr>
          <w:rFonts w:ascii="Arial Black" w:hAnsi="Arial Black" w:cs="Arial"/>
          <w:sz w:val="20"/>
          <w:szCs w:val="20"/>
          <w:u w:val="single"/>
        </w:rPr>
      </w:pPr>
      <w:r>
        <w:rPr>
          <w:rFonts w:ascii="Arial Black" w:hAnsi="Arial Black" w:cs="Arial"/>
          <w:sz w:val="20"/>
          <w:szCs w:val="20"/>
          <w:u w:val="single"/>
        </w:rPr>
        <w:t>Personal care during rehabilitation</w:t>
      </w:r>
    </w:p>
    <w:p w14:paraId="3D2A11F5" w14:textId="50312B23" w:rsidR="0006616D" w:rsidRPr="0006616D" w:rsidRDefault="0006616D" w:rsidP="0006616D">
      <w:pPr>
        <w:pStyle w:val="ListParagraph"/>
        <w:numPr>
          <w:ilvl w:val="0"/>
          <w:numId w:val="2"/>
        </w:numPr>
        <w:tabs>
          <w:tab w:val="left" w:pos="2955"/>
        </w:tabs>
        <w:jc w:val="both"/>
        <w:rPr>
          <w:rFonts w:ascii="Arial Black" w:hAnsi="Arial Black" w:cs="Arial"/>
          <w:sz w:val="20"/>
          <w:szCs w:val="20"/>
          <w:u w:val="single"/>
        </w:rPr>
      </w:pPr>
      <w:r>
        <w:rPr>
          <w:rFonts w:ascii="Arial Black" w:hAnsi="Arial Black" w:cs="Arial"/>
          <w:sz w:val="20"/>
          <w:szCs w:val="20"/>
          <w:u w:val="single"/>
        </w:rPr>
        <w:t>Social support</w:t>
      </w:r>
    </w:p>
    <w:p w14:paraId="5CB4F204" w14:textId="77777777" w:rsidR="00F7354D" w:rsidRDefault="00F7354D" w:rsidP="009B51DD">
      <w:pPr>
        <w:tabs>
          <w:tab w:val="left" w:pos="2955"/>
        </w:tabs>
        <w:jc w:val="both"/>
        <w:rPr>
          <w:rFonts w:ascii="Arial" w:hAnsi="Arial" w:cs="Arial"/>
          <w:sz w:val="24"/>
          <w:szCs w:val="24"/>
        </w:rPr>
      </w:pPr>
    </w:p>
    <w:p w14:paraId="43646382" w14:textId="0FDA2B87" w:rsidR="009B51DD" w:rsidRDefault="0065114E" w:rsidP="009B51DD">
      <w:pPr>
        <w:tabs>
          <w:tab w:val="left" w:pos="2955"/>
        </w:tabs>
        <w:jc w:val="both"/>
        <w:rPr>
          <w:rFonts w:ascii="Arial" w:hAnsi="Arial" w:cs="Arial"/>
          <w:sz w:val="24"/>
          <w:szCs w:val="24"/>
        </w:rPr>
      </w:pPr>
      <w:r>
        <w:rPr>
          <w:rFonts w:ascii="Arial" w:hAnsi="Arial" w:cs="Arial"/>
          <w:sz w:val="24"/>
          <w:szCs w:val="24"/>
        </w:rPr>
        <w:t xml:space="preserve">After careful assessment of Mr and Mrs T’s current situation 3 </w:t>
      </w:r>
      <w:r w:rsidR="0006616D">
        <w:rPr>
          <w:rFonts w:ascii="Arial" w:hAnsi="Arial" w:cs="Arial"/>
          <w:sz w:val="24"/>
          <w:szCs w:val="24"/>
        </w:rPr>
        <w:t>options</w:t>
      </w:r>
      <w:r>
        <w:rPr>
          <w:rFonts w:ascii="Arial" w:hAnsi="Arial" w:cs="Arial"/>
          <w:sz w:val="24"/>
          <w:szCs w:val="24"/>
        </w:rPr>
        <w:t xml:space="preserve"> were </w:t>
      </w:r>
      <w:r w:rsidR="0006616D">
        <w:rPr>
          <w:rFonts w:ascii="Arial" w:hAnsi="Arial" w:cs="Arial"/>
          <w:sz w:val="24"/>
          <w:szCs w:val="24"/>
        </w:rPr>
        <w:t>identified for provision of Health and Social Care.</w:t>
      </w:r>
      <w:r>
        <w:rPr>
          <w:rFonts w:ascii="Arial" w:hAnsi="Arial" w:cs="Arial"/>
          <w:sz w:val="24"/>
          <w:szCs w:val="24"/>
        </w:rPr>
        <w:t xml:space="preserve"> </w:t>
      </w:r>
      <w:r w:rsidR="0006616D">
        <w:rPr>
          <w:rFonts w:ascii="Arial" w:hAnsi="Arial" w:cs="Arial"/>
          <w:sz w:val="24"/>
          <w:szCs w:val="24"/>
        </w:rPr>
        <w:t>T</w:t>
      </w:r>
      <w:r>
        <w:rPr>
          <w:rFonts w:ascii="Arial" w:hAnsi="Arial" w:cs="Arial"/>
          <w:sz w:val="24"/>
          <w:szCs w:val="24"/>
        </w:rPr>
        <w:t>he fir</w:t>
      </w:r>
      <w:r w:rsidR="0006616D">
        <w:rPr>
          <w:rFonts w:ascii="Arial" w:hAnsi="Arial" w:cs="Arial"/>
          <w:sz w:val="24"/>
          <w:szCs w:val="24"/>
        </w:rPr>
        <w:t xml:space="preserve">st being Crystal </w:t>
      </w:r>
      <w:r w:rsidR="0095265E">
        <w:rPr>
          <w:rFonts w:ascii="Arial" w:hAnsi="Arial" w:cs="Arial"/>
          <w:sz w:val="24"/>
          <w:szCs w:val="24"/>
        </w:rPr>
        <w:t>care home</w:t>
      </w:r>
      <w:r>
        <w:rPr>
          <w:rFonts w:ascii="Arial" w:hAnsi="Arial" w:cs="Arial"/>
          <w:sz w:val="24"/>
          <w:szCs w:val="24"/>
        </w:rPr>
        <w:t>, the second being</w:t>
      </w:r>
      <w:r w:rsidR="0006616D">
        <w:rPr>
          <w:rFonts w:ascii="Arial" w:hAnsi="Arial" w:cs="Arial"/>
          <w:sz w:val="24"/>
          <w:szCs w:val="24"/>
        </w:rPr>
        <w:t xml:space="preserve"> </w:t>
      </w:r>
      <w:r w:rsidR="00001F25">
        <w:rPr>
          <w:rFonts w:ascii="Arial" w:hAnsi="Arial" w:cs="Arial"/>
          <w:sz w:val="24"/>
          <w:szCs w:val="24"/>
        </w:rPr>
        <w:t>Angel house</w:t>
      </w:r>
      <w:r>
        <w:rPr>
          <w:rFonts w:ascii="Arial" w:hAnsi="Arial" w:cs="Arial"/>
          <w:sz w:val="24"/>
          <w:szCs w:val="24"/>
        </w:rPr>
        <w:t xml:space="preserve"> </w:t>
      </w:r>
      <w:r w:rsidR="00E52AEB">
        <w:rPr>
          <w:rFonts w:ascii="Arial" w:hAnsi="Arial" w:cs="Arial"/>
          <w:sz w:val="24"/>
          <w:szCs w:val="24"/>
        </w:rPr>
        <w:t>sheltered housing</w:t>
      </w:r>
      <w:r w:rsidR="009B51DD">
        <w:rPr>
          <w:rFonts w:ascii="Arial" w:hAnsi="Arial" w:cs="Arial"/>
          <w:sz w:val="24"/>
          <w:szCs w:val="24"/>
        </w:rPr>
        <w:t>,</w:t>
      </w:r>
      <w:r>
        <w:rPr>
          <w:rFonts w:ascii="Arial" w:hAnsi="Arial" w:cs="Arial"/>
          <w:sz w:val="24"/>
          <w:szCs w:val="24"/>
        </w:rPr>
        <w:t xml:space="preserve"> and the third being</w:t>
      </w:r>
      <w:r w:rsidR="00001F25">
        <w:rPr>
          <w:rFonts w:ascii="Arial" w:hAnsi="Arial" w:cs="Arial"/>
          <w:sz w:val="24"/>
          <w:szCs w:val="24"/>
        </w:rPr>
        <w:t xml:space="preserve"> Phoenix</w:t>
      </w:r>
      <w:r>
        <w:rPr>
          <w:rFonts w:ascii="Arial" w:hAnsi="Arial" w:cs="Arial"/>
          <w:sz w:val="24"/>
          <w:szCs w:val="24"/>
        </w:rPr>
        <w:t xml:space="preserve"> home care</w:t>
      </w:r>
      <w:r w:rsidR="00CB50EA">
        <w:rPr>
          <w:rFonts w:ascii="Arial" w:hAnsi="Arial" w:cs="Arial"/>
          <w:sz w:val="24"/>
          <w:szCs w:val="24"/>
        </w:rPr>
        <w:t>,</w:t>
      </w:r>
      <w:r>
        <w:rPr>
          <w:rFonts w:ascii="Arial" w:hAnsi="Arial" w:cs="Arial"/>
          <w:sz w:val="24"/>
          <w:szCs w:val="24"/>
        </w:rPr>
        <w:t xml:space="preserve"> all three of these o</w:t>
      </w:r>
      <w:r w:rsidR="004D0EBC">
        <w:rPr>
          <w:rFonts w:ascii="Arial" w:hAnsi="Arial" w:cs="Arial"/>
          <w:sz w:val="24"/>
          <w:szCs w:val="24"/>
        </w:rPr>
        <w:t>ptions</w:t>
      </w:r>
      <w:r>
        <w:rPr>
          <w:rFonts w:ascii="Arial" w:hAnsi="Arial" w:cs="Arial"/>
          <w:sz w:val="24"/>
          <w:szCs w:val="24"/>
        </w:rPr>
        <w:t xml:space="preserve"> offer a good source of support. </w:t>
      </w:r>
    </w:p>
    <w:p w14:paraId="0E3B4CDE" w14:textId="3E8ACB37" w:rsidR="00CB50EA" w:rsidRDefault="0065114E" w:rsidP="009B51DD">
      <w:pPr>
        <w:tabs>
          <w:tab w:val="left" w:pos="2955"/>
        </w:tabs>
        <w:jc w:val="both"/>
        <w:rPr>
          <w:rFonts w:ascii="Arial" w:hAnsi="Arial" w:cs="Arial"/>
          <w:sz w:val="24"/>
          <w:szCs w:val="24"/>
        </w:rPr>
      </w:pPr>
      <w:bookmarkStart w:id="3" w:name="_Hlk60689387"/>
      <w:r>
        <w:rPr>
          <w:rFonts w:ascii="Arial" w:hAnsi="Arial" w:cs="Arial"/>
          <w:sz w:val="24"/>
          <w:szCs w:val="24"/>
        </w:rPr>
        <w:t xml:space="preserve">The </w:t>
      </w:r>
      <w:r w:rsidR="00001F25">
        <w:rPr>
          <w:rFonts w:ascii="Arial" w:hAnsi="Arial" w:cs="Arial"/>
          <w:sz w:val="24"/>
          <w:szCs w:val="24"/>
        </w:rPr>
        <w:t xml:space="preserve">Crystal </w:t>
      </w:r>
      <w:r w:rsidR="0095265E">
        <w:rPr>
          <w:rFonts w:ascii="Arial" w:hAnsi="Arial" w:cs="Arial"/>
          <w:sz w:val="24"/>
          <w:szCs w:val="24"/>
        </w:rPr>
        <w:t>care home</w:t>
      </w:r>
      <w:r>
        <w:rPr>
          <w:rFonts w:ascii="Arial" w:hAnsi="Arial" w:cs="Arial"/>
          <w:sz w:val="24"/>
          <w:szCs w:val="24"/>
        </w:rPr>
        <w:t xml:space="preserve"> </w:t>
      </w:r>
      <w:r w:rsidR="008B68AA">
        <w:rPr>
          <w:rFonts w:ascii="Arial" w:hAnsi="Arial" w:cs="Arial"/>
          <w:sz w:val="24"/>
          <w:szCs w:val="24"/>
        </w:rPr>
        <w:t>offers a high level of care with staff being at the client’s disposal day and night</w:t>
      </w:r>
      <w:r w:rsidR="004D0EBC">
        <w:rPr>
          <w:rFonts w:ascii="Arial" w:hAnsi="Arial" w:cs="Arial"/>
          <w:sz w:val="24"/>
          <w:szCs w:val="24"/>
        </w:rPr>
        <w:t>.</w:t>
      </w:r>
      <w:r w:rsidR="008B68AA">
        <w:rPr>
          <w:rFonts w:ascii="Arial" w:hAnsi="Arial" w:cs="Arial"/>
          <w:sz w:val="24"/>
          <w:szCs w:val="24"/>
        </w:rPr>
        <w:t xml:space="preserve"> </w:t>
      </w:r>
      <w:r w:rsidR="004D0EBC">
        <w:rPr>
          <w:rFonts w:ascii="Arial" w:hAnsi="Arial" w:cs="Arial"/>
          <w:sz w:val="24"/>
          <w:szCs w:val="24"/>
        </w:rPr>
        <w:t>N</w:t>
      </w:r>
      <w:r w:rsidR="008B68AA">
        <w:rPr>
          <w:rFonts w:ascii="Arial" w:hAnsi="Arial" w:cs="Arial"/>
          <w:sz w:val="24"/>
          <w:szCs w:val="24"/>
        </w:rPr>
        <w:t>ot only are there trained staff to take care of the basic needs of each client but they also have trained medical staff on hand to take care of any medical issues as and when they arise.</w:t>
      </w:r>
      <w:r w:rsidR="00CB50EA">
        <w:rPr>
          <w:rFonts w:ascii="Arial" w:hAnsi="Arial" w:cs="Arial"/>
          <w:sz w:val="24"/>
          <w:szCs w:val="24"/>
        </w:rPr>
        <w:t xml:space="preserve"> All medications are dispensed by trained and qualified medical staff </w:t>
      </w:r>
      <w:r w:rsidR="005454AC">
        <w:rPr>
          <w:rFonts w:ascii="Arial" w:hAnsi="Arial" w:cs="Arial"/>
          <w:sz w:val="24"/>
          <w:szCs w:val="24"/>
        </w:rPr>
        <w:t>always ensuring the safety of clients</w:t>
      </w:r>
      <w:r w:rsidR="00CB50EA">
        <w:rPr>
          <w:rFonts w:ascii="Arial" w:hAnsi="Arial" w:cs="Arial"/>
          <w:sz w:val="24"/>
          <w:szCs w:val="24"/>
        </w:rPr>
        <w:t xml:space="preserve"> and these will be given on time and</w:t>
      </w:r>
      <w:r w:rsidR="005454AC">
        <w:rPr>
          <w:rFonts w:ascii="Arial" w:hAnsi="Arial" w:cs="Arial"/>
          <w:sz w:val="24"/>
          <w:szCs w:val="24"/>
        </w:rPr>
        <w:t xml:space="preserve"> </w:t>
      </w:r>
      <w:r w:rsidR="005454AC">
        <w:rPr>
          <w:rFonts w:ascii="Arial" w:hAnsi="Arial" w:cs="Arial"/>
          <w:sz w:val="24"/>
          <w:szCs w:val="24"/>
        </w:rPr>
        <w:lastRenderedPageBreak/>
        <w:t xml:space="preserve">in </w:t>
      </w:r>
      <w:r w:rsidR="00CB50EA">
        <w:rPr>
          <w:rFonts w:ascii="Arial" w:hAnsi="Arial" w:cs="Arial"/>
          <w:sz w:val="24"/>
          <w:szCs w:val="24"/>
        </w:rPr>
        <w:t>accurate doses according to each care plan</w:t>
      </w:r>
      <w:r w:rsidR="004D0EBC">
        <w:rPr>
          <w:rFonts w:ascii="Arial" w:hAnsi="Arial" w:cs="Arial"/>
          <w:sz w:val="24"/>
          <w:szCs w:val="24"/>
        </w:rPr>
        <w:t>,</w:t>
      </w:r>
      <w:r w:rsidR="00CB50EA">
        <w:rPr>
          <w:rFonts w:ascii="Arial" w:hAnsi="Arial" w:cs="Arial"/>
          <w:sz w:val="24"/>
          <w:szCs w:val="24"/>
        </w:rPr>
        <w:t xml:space="preserve"> so there is no chance of the clients forgetting to take their medication or taking too much</w:t>
      </w:r>
      <w:r w:rsidR="00043BB9">
        <w:rPr>
          <w:rFonts w:ascii="Arial" w:hAnsi="Arial" w:cs="Arial"/>
          <w:sz w:val="24"/>
          <w:szCs w:val="24"/>
        </w:rPr>
        <w:t>,</w:t>
      </w:r>
      <w:r w:rsidR="00CB50EA">
        <w:rPr>
          <w:rFonts w:ascii="Arial" w:hAnsi="Arial" w:cs="Arial"/>
          <w:sz w:val="24"/>
          <w:szCs w:val="24"/>
        </w:rPr>
        <w:t xml:space="preserve"> as the responsibility of this is placed upon the medical team instead of on the client.</w:t>
      </w:r>
      <w:r w:rsidR="00043BB9">
        <w:rPr>
          <w:rFonts w:ascii="Arial" w:hAnsi="Arial" w:cs="Arial"/>
          <w:sz w:val="24"/>
          <w:szCs w:val="24"/>
        </w:rPr>
        <w:t xml:space="preserve"> The environment would be disability friendly and access to support services such as physiotherapy will be available. Access to a team of carers who specialize in dealing with clients with dementia would also be within reach</w:t>
      </w:r>
      <w:r w:rsidR="00B95A09">
        <w:rPr>
          <w:rFonts w:ascii="Arial" w:hAnsi="Arial" w:cs="Arial"/>
          <w:sz w:val="24"/>
          <w:szCs w:val="24"/>
        </w:rPr>
        <w:t xml:space="preserve"> (Hallmark care homes, 2020).</w:t>
      </w:r>
    </w:p>
    <w:bookmarkEnd w:id="3"/>
    <w:p w14:paraId="6F5FCC82" w14:textId="6A516DFA" w:rsidR="005D151A" w:rsidRDefault="008B68AA" w:rsidP="009B51DD">
      <w:pPr>
        <w:tabs>
          <w:tab w:val="left" w:pos="2955"/>
        </w:tabs>
        <w:jc w:val="both"/>
        <w:rPr>
          <w:rFonts w:ascii="Arial" w:hAnsi="Arial" w:cs="Arial"/>
          <w:sz w:val="24"/>
          <w:szCs w:val="24"/>
        </w:rPr>
      </w:pPr>
      <w:r>
        <w:rPr>
          <w:rFonts w:ascii="Arial" w:hAnsi="Arial" w:cs="Arial"/>
          <w:sz w:val="24"/>
          <w:szCs w:val="24"/>
        </w:rPr>
        <w:t xml:space="preserve">All the food is prepared for the clients </w:t>
      </w:r>
      <w:r w:rsidR="004B7F15">
        <w:rPr>
          <w:rFonts w:ascii="Arial" w:hAnsi="Arial" w:cs="Arial"/>
          <w:sz w:val="24"/>
          <w:szCs w:val="24"/>
        </w:rPr>
        <w:t xml:space="preserve">preventing the risks of accidents like cutting themselves with sharp knives, scolding themselves with boiling hot water or even burning themselves. A menu is given to each client with different meal choices which </w:t>
      </w:r>
      <w:r w:rsidR="001216B9">
        <w:rPr>
          <w:rFonts w:ascii="Arial" w:hAnsi="Arial" w:cs="Arial"/>
          <w:sz w:val="24"/>
          <w:szCs w:val="24"/>
        </w:rPr>
        <w:t>caters for</w:t>
      </w:r>
      <w:r w:rsidR="004B7F15">
        <w:rPr>
          <w:rFonts w:ascii="Arial" w:hAnsi="Arial" w:cs="Arial"/>
          <w:sz w:val="24"/>
          <w:szCs w:val="24"/>
        </w:rPr>
        <w:t xml:space="preserve"> individual needs in mind</w:t>
      </w:r>
      <w:r w:rsidR="008E5F44">
        <w:rPr>
          <w:rFonts w:ascii="Arial" w:hAnsi="Arial" w:cs="Arial"/>
          <w:sz w:val="24"/>
          <w:szCs w:val="24"/>
        </w:rPr>
        <w:t xml:space="preserve"> (Sanctuary Care, 2021).</w:t>
      </w:r>
      <w:r w:rsidR="004B7F15">
        <w:rPr>
          <w:rFonts w:ascii="Arial" w:hAnsi="Arial" w:cs="Arial"/>
          <w:sz w:val="24"/>
          <w:szCs w:val="24"/>
        </w:rPr>
        <w:t xml:space="preserve"> </w:t>
      </w:r>
      <w:r w:rsidR="001216B9">
        <w:rPr>
          <w:rFonts w:ascii="Arial" w:hAnsi="Arial" w:cs="Arial"/>
          <w:sz w:val="24"/>
          <w:szCs w:val="24"/>
        </w:rPr>
        <w:t>T</w:t>
      </w:r>
      <w:r w:rsidR="00CB50EA">
        <w:rPr>
          <w:rFonts w:ascii="Arial" w:hAnsi="Arial" w:cs="Arial"/>
          <w:sz w:val="24"/>
          <w:szCs w:val="24"/>
        </w:rPr>
        <w:t xml:space="preserve">he various options </w:t>
      </w:r>
      <w:r w:rsidR="005D151A">
        <w:rPr>
          <w:rFonts w:ascii="Arial" w:hAnsi="Arial" w:cs="Arial"/>
          <w:sz w:val="24"/>
          <w:szCs w:val="24"/>
        </w:rPr>
        <w:t>include</w:t>
      </w:r>
      <w:r w:rsidR="00CB50EA">
        <w:rPr>
          <w:rFonts w:ascii="Arial" w:hAnsi="Arial" w:cs="Arial"/>
          <w:sz w:val="24"/>
          <w:szCs w:val="24"/>
        </w:rPr>
        <w:t xml:space="preserve"> Gluten free, dairy free, Vegetarian, </w:t>
      </w:r>
      <w:r w:rsidR="005D151A">
        <w:rPr>
          <w:rFonts w:ascii="Arial" w:hAnsi="Arial" w:cs="Arial"/>
          <w:sz w:val="24"/>
          <w:szCs w:val="24"/>
        </w:rPr>
        <w:t>Vegan, Halal</w:t>
      </w:r>
      <w:r w:rsidR="00CB50EA">
        <w:rPr>
          <w:rFonts w:ascii="Arial" w:hAnsi="Arial" w:cs="Arial"/>
          <w:sz w:val="24"/>
          <w:szCs w:val="24"/>
        </w:rPr>
        <w:t>, Kosher, nut free and pure</w:t>
      </w:r>
      <w:r w:rsidR="005D151A">
        <w:rPr>
          <w:rFonts w:ascii="Arial" w:hAnsi="Arial" w:cs="Arial"/>
          <w:sz w:val="24"/>
          <w:szCs w:val="24"/>
        </w:rPr>
        <w:t>ed.</w:t>
      </w:r>
      <w:r w:rsidR="00D137B2">
        <w:rPr>
          <w:rFonts w:ascii="Arial" w:hAnsi="Arial" w:cs="Arial"/>
          <w:sz w:val="24"/>
          <w:szCs w:val="24"/>
        </w:rPr>
        <w:t xml:space="preserve"> </w:t>
      </w:r>
      <w:r w:rsidR="005D151A">
        <w:rPr>
          <w:rFonts w:ascii="Arial" w:hAnsi="Arial" w:cs="Arial"/>
          <w:sz w:val="24"/>
          <w:szCs w:val="24"/>
        </w:rPr>
        <w:t>Shopping is also taken care of for the clients as</w:t>
      </w:r>
      <w:r w:rsidR="001216B9">
        <w:rPr>
          <w:rFonts w:ascii="Arial" w:hAnsi="Arial" w:cs="Arial"/>
          <w:sz w:val="24"/>
          <w:szCs w:val="24"/>
        </w:rPr>
        <w:t xml:space="preserve"> this</w:t>
      </w:r>
      <w:r w:rsidR="005D151A">
        <w:rPr>
          <w:rFonts w:ascii="Arial" w:hAnsi="Arial" w:cs="Arial"/>
          <w:sz w:val="24"/>
          <w:szCs w:val="24"/>
        </w:rPr>
        <w:t xml:space="preserve"> is done by the organisation. </w:t>
      </w:r>
    </w:p>
    <w:p w14:paraId="2B82A3A3" w14:textId="77777777" w:rsidR="00294903" w:rsidRDefault="005D151A" w:rsidP="009B51DD">
      <w:pPr>
        <w:tabs>
          <w:tab w:val="left" w:pos="2955"/>
        </w:tabs>
        <w:jc w:val="both"/>
        <w:rPr>
          <w:rFonts w:ascii="Arial" w:hAnsi="Arial" w:cs="Arial"/>
          <w:sz w:val="24"/>
          <w:szCs w:val="24"/>
        </w:rPr>
      </w:pPr>
      <w:r>
        <w:rPr>
          <w:rFonts w:ascii="Arial" w:hAnsi="Arial" w:cs="Arial"/>
          <w:sz w:val="24"/>
          <w:szCs w:val="24"/>
        </w:rPr>
        <w:t>All residents are protected from harm</w:t>
      </w:r>
      <w:r w:rsidR="00D137B2">
        <w:rPr>
          <w:rFonts w:ascii="Arial" w:hAnsi="Arial" w:cs="Arial"/>
          <w:sz w:val="24"/>
          <w:szCs w:val="24"/>
        </w:rPr>
        <w:t>.</w:t>
      </w:r>
      <w:r>
        <w:rPr>
          <w:rFonts w:ascii="Arial" w:hAnsi="Arial" w:cs="Arial"/>
          <w:sz w:val="24"/>
          <w:szCs w:val="24"/>
        </w:rPr>
        <w:t xml:space="preserve"> </w:t>
      </w:r>
      <w:r w:rsidR="00D137B2">
        <w:rPr>
          <w:rFonts w:ascii="Arial" w:hAnsi="Arial" w:cs="Arial"/>
          <w:sz w:val="24"/>
          <w:szCs w:val="24"/>
        </w:rPr>
        <w:t>B</w:t>
      </w:r>
      <w:r>
        <w:rPr>
          <w:rFonts w:ascii="Arial" w:hAnsi="Arial" w:cs="Arial"/>
          <w:sz w:val="24"/>
          <w:szCs w:val="24"/>
        </w:rPr>
        <w:t xml:space="preserve">eing in </w:t>
      </w:r>
      <w:r w:rsidR="00001F25">
        <w:rPr>
          <w:rFonts w:ascii="Arial" w:hAnsi="Arial" w:cs="Arial"/>
          <w:sz w:val="24"/>
          <w:szCs w:val="24"/>
        </w:rPr>
        <w:t>Crystal care</w:t>
      </w:r>
      <w:r>
        <w:rPr>
          <w:rFonts w:ascii="Arial" w:hAnsi="Arial" w:cs="Arial"/>
          <w:sz w:val="24"/>
          <w:szCs w:val="24"/>
        </w:rPr>
        <w:t xml:space="preserve"> home</w:t>
      </w:r>
      <w:r w:rsidR="009B51DD">
        <w:rPr>
          <w:rFonts w:ascii="Arial" w:hAnsi="Arial" w:cs="Arial"/>
          <w:sz w:val="24"/>
          <w:szCs w:val="24"/>
        </w:rPr>
        <w:t>,</w:t>
      </w:r>
      <w:r w:rsidR="00001F25">
        <w:rPr>
          <w:rFonts w:ascii="Arial" w:hAnsi="Arial" w:cs="Arial"/>
          <w:sz w:val="24"/>
          <w:szCs w:val="24"/>
        </w:rPr>
        <w:t xml:space="preserve"> </w:t>
      </w:r>
      <w:r w:rsidR="00043BB9">
        <w:rPr>
          <w:rFonts w:ascii="Arial" w:hAnsi="Arial" w:cs="Arial"/>
          <w:sz w:val="24"/>
          <w:szCs w:val="24"/>
        </w:rPr>
        <w:t>this means</w:t>
      </w:r>
      <w:r>
        <w:rPr>
          <w:rFonts w:ascii="Arial" w:hAnsi="Arial" w:cs="Arial"/>
          <w:sz w:val="24"/>
          <w:szCs w:val="24"/>
        </w:rPr>
        <w:t xml:space="preserve"> they are </w:t>
      </w:r>
      <w:r w:rsidR="005454AC">
        <w:rPr>
          <w:rFonts w:ascii="Arial" w:hAnsi="Arial" w:cs="Arial"/>
          <w:sz w:val="24"/>
          <w:szCs w:val="24"/>
        </w:rPr>
        <w:t>always kept safe</w:t>
      </w:r>
      <w:r w:rsidR="00F37863">
        <w:rPr>
          <w:rFonts w:ascii="Arial" w:hAnsi="Arial" w:cs="Arial"/>
          <w:sz w:val="24"/>
          <w:szCs w:val="24"/>
        </w:rPr>
        <w:t xml:space="preserve"> preventing the risk of fraud</w:t>
      </w:r>
      <w:r>
        <w:rPr>
          <w:rFonts w:ascii="Arial" w:hAnsi="Arial" w:cs="Arial"/>
          <w:sz w:val="24"/>
          <w:szCs w:val="24"/>
        </w:rPr>
        <w:t xml:space="preserve"> a</w:t>
      </w:r>
      <w:r w:rsidR="00F37863">
        <w:rPr>
          <w:rFonts w:ascii="Arial" w:hAnsi="Arial" w:cs="Arial"/>
          <w:sz w:val="24"/>
          <w:szCs w:val="24"/>
        </w:rPr>
        <w:t>nd for</w:t>
      </w:r>
      <w:r>
        <w:rPr>
          <w:rFonts w:ascii="Arial" w:hAnsi="Arial" w:cs="Arial"/>
          <w:sz w:val="24"/>
          <w:szCs w:val="24"/>
        </w:rPr>
        <w:t xml:space="preserve"> clients with memory </w:t>
      </w:r>
      <w:r w:rsidR="00F37863">
        <w:rPr>
          <w:rFonts w:ascii="Arial" w:hAnsi="Arial" w:cs="Arial"/>
          <w:sz w:val="24"/>
          <w:szCs w:val="24"/>
        </w:rPr>
        <w:t>problems who may otherwise leave</w:t>
      </w:r>
      <w:r>
        <w:rPr>
          <w:rFonts w:ascii="Arial" w:hAnsi="Arial" w:cs="Arial"/>
          <w:sz w:val="24"/>
          <w:szCs w:val="24"/>
        </w:rPr>
        <w:t xml:space="preserve"> their doors and windows open by accident which could result in criminals having access to their homes putting them at risk of theft and violent crimes</w:t>
      </w:r>
      <w:r w:rsidR="00F37863">
        <w:rPr>
          <w:rFonts w:ascii="Arial" w:hAnsi="Arial" w:cs="Arial"/>
          <w:sz w:val="24"/>
          <w:szCs w:val="24"/>
        </w:rPr>
        <w:t xml:space="preserve">. However, in </w:t>
      </w:r>
      <w:r w:rsidR="00001F25">
        <w:rPr>
          <w:rFonts w:ascii="Arial" w:hAnsi="Arial" w:cs="Arial"/>
          <w:sz w:val="24"/>
          <w:szCs w:val="24"/>
        </w:rPr>
        <w:t>Crystal care</w:t>
      </w:r>
      <w:r w:rsidR="00F37863">
        <w:rPr>
          <w:rFonts w:ascii="Arial" w:hAnsi="Arial" w:cs="Arial"/>
          <w:sz w:val="24"/>
          <w:szCs w:val="24"/>
        </w:rPr>
        <w:t xml:space="preserve"> home there is a high level of security; locks on windows and doors and CCTV cameras throughout and the onus to make sure everything is locked is on the care home staff. </w:t>
      </w:r>
    </w:p>
    <w:p w14:paraId="74951F6E" w14:textId="11818648" w:rsidR="005D151A" w:rsidRDefault="00F37863" w:rsidP="009B51DD">
      <w:pPr>
        <w:tabs>
          <w:tab w:val="left" w:pos="2955"/>
        </w:tabs>
        <w:jc w:val="both"/>
        <w:rPr>
          <w:rFonts w:ascii="Arial" w:hAnsi="Arial" w:cs="Arial"/>
          <w:sz w:val="24"/>
          <w:szCs w:val="24"/>
        </w:rPr>
      </w:pPr>
      <w:r>
        <w:rPr>
          <w:rFonts w:ascii="Arial" w:hAnsi="Arial" w:cs="Arial"/>
          <w:sz w:val="24"/>
          <w:szCs w:val="24"/>
        </w:rPr>
        <w:t>There are policies, procedures and protocols that need to be followed. C</w:t>
      </w:r>
      <w:r w:rsidR="00B54742">
        <w:rPr>
          <w:rFonts w:ascii="Arial" w:hAnsi="Arial" w:cs="Arial"/>
          <w:sz w:val="24"/>
          <w:szCs w:val="24"/>
        </w:rPr>
        <w:t>Q</w:t>
      </w:r>
      <w:r>
        <w:rPr>
          <w:rFonts w:ascii="Arial" w:hAnsi="Arial" w:cs="Arial"/>
          <w:sz w:val="24"/>
          <w:szCs w:val="24"/>
        </w:rPr>
        <w:t xml:space="preserve">C compliant policies and procedures for </w:t>
      </w:r>
      <w:r w:rsidR="00001F25">
        <w:rPr>
          <w:rFonts w:ascii="Arial" w:hAnsi="Arial" w:cs="Arial"/>
          <w:sz w:val="24"/>
          <w:szCs w:val="24"/>
        </w:rPr>
        <w:t>Crystal care</w:t>
      </w:r>
      <w:r>
        <w:rPr>
          <w:rFonts w:ascii="Arial" w:hAnsi="Arial" w:cs="Arial"/>
          <w:sz w:val="24"/>
          <w:szCs w:val="24"/>
        </w:rPr>
        <w:t xml:space="preserve"> home</w:t>
      </w:r>
      <w:r w:rsidR="00001F25">
        <w:rPr>
          <w:rFonts w:ascii="Arial" w:hAnsi="Arial" w:cs="Arial"/>
          <w:sz w:val="24"/>
          <w:szCs w:val="24"/>
        </w:rPr>
        <w:t>,</w:t>
      </w:r>
      <w:r>
        <w:rPr>
          <w:rFonts w:ascii="Arial" w:hAnsi="Arial" w:cs="Arial"/>
          <w:sz w:val="24"/>
          <w:szCs w:val="24"/>
        </w:rPr>
        <w:t xml:space="preserve"> ensure</w:t>
      </w:r>
      <w:r w:rsidR="001216B9">
        <w:rPr>
          <w:rFonts w:ascii="Arial" w:hAnsi="Arial" w:cs="Arial"/>
          <w:sz w:val="24"/>
          <w:szCs w:val="24"/>
        </w:rPr>
        <w:t>s</w:t>
      </w:r>
      <w:r>
        <w:rPr>
          <w:rFonts w:ascii="Arial" w:hAnsi="Arial" w:cs="Arial"/>
          <w:sz w:val="24"/>
          <w:szCs w:val="24"/>
        </w:rPr>
        <w:t xml:space="preserve"> a high standard of care i</w:t>
      </w:r>
      <w:r w:rsidR="005454AC">
        <w:rPr>
          <w:rFonts w:ascii="Arial" w:hAnsi="Arial" w:cs="Arial"/>
          <w:sz w:val="24"/>
          <w:szCs w:val="24"/>
        </w:rPr>
        <w:t>s</w:t>
      </w:r>
      <w:r>
        <w:rPr>
          <w:rFonts w:ascii="Arial" w:hAnsi="Arial" w:cs="Arial"/>
          <w:sz w:val="24"/>
          <w:szCs w:val="24"/>
        </w:rPr>
        <w:t xml:space="preserve"> </w:t>
      </w:r>
      <w:r w:rsidR="001216B9">
        <w:rPr>
          <w:rFonts w:ascii="Arial" w:hAnsi="Arial" w:cs="Arial"/>
          <w:sz w:val="24"/>
          <w:szCs w:val="24"/>
        </w:rPr>
        <w:t>provided with annual</w:t>
      </w:r>
      <w:r w:rsidR="005454AC">
        <w:rPr>
          <w:rFonts w:ascii="Arial" w:hAnsi="Arial" w:cs="Arial"/>
          <w:sz w:val="24"/>
          <w:szCs w:val="24"/>
        </w:rPr>
        <w:t xml:space="preserve"> inspections and at least one review every two years.</w:t>
      </w:r>
      <w:r w:rsidR="00A212AC">
        <w:rPr>
          <w:rFonts w:ascii="Arial" w:hAnsi="Arial" w:cs="Arial"/>
          <w:sz w:val="24"/>
          <w:szCs w:val="24"/>
        </w:rPr>
        <w:t xml:space="preserve"> The </w:t>
      </w:r>
      <w:r w:rsidR="001216B9">
        <w:rPr>
          <w:rFonts w:ascii="Arial" w:hAnsi="Arial" w:cs="Arial"/>
          <w:sz w:val="24"/>
          <w:szCs w:val="24"/>
        </w:rPr>
        <w:t>disadvantage</w:t>
      </w:r>
      <w:r w:rsidR="00A212AC">
        <w:rPr>
          <w:rFonts w:ascii="Arial" w:hAnsi="Arial" w:cs="Arial"/>
          <w:sz w:val="24"/>
          <w:szCs w:val="24"/>
        </w:rPr>
        <w:t xml:space="preserve"> of being in </w:t>
      </w:r>
      <w:r w:rsidR="00001F25">
        <w:rPr>
          <w:rFonts w:ascii="Arial" w:hAnsi="Arial" w:cs="Arial"/>
          <w:sz w:val="24"/>
          <w:szCs w:val="24"/>
        </w:rPr>
        <w:t>Crystal care</w:t>
      </w:r>
      <w:r w:rsidR="00A212AC">
        <w:rPr>
          <w:rFonts w:ascii="Arial" w:hAnsi="Arial" w:cs="Arial"/>
          <w:sz w:val="24"/>
          <w:szCs w:val="24"/>
        </w:rPr>
        <w:t xml:space="preserve"> home is that it </w:t>
      </w:r>
      <w:r w:rsidR="001216B9">
        <w:rPr>
          <w:rFonts w:ascii="Arial" w:hAnsi="Arial" w:cs="Arial"/>
          <w:sz w:val="24"/>
          <w:szCs w:val="24"/>
        </w:rPr>
        <w:t>removes</w:t>
      </w:r>
      <w:r w:rsidR="00294903">
        <w:rPr>
          <w:rFonts w:ascii="Arial" w:hAnsi="Arial" w:cs="Arial"/>
          <w:sz w:val="24"/>
          <w:szCs w:val="24"/>
        </w:rPr>
        <w:t xml:space="preserve"> a lot of</w:t>
      </w:r>
      <w:r w:rsidR="001216B9">
        <w:rPr>
          <w:rFonts w:ascii="Arial" w:hAnsi="Arial" w:cs="Arial"/>
          <w:sz w:val="24"/>
          <w:szCs w:val="24"/>
        </w:rPr>
        <w:t xml:space="preserve"> the client’s</w:t>
      </w:r>
      <w:r w:rsidR="00A212AC">
        <w:rPr>
          <w:rFonts w:ascii="Arial" w:hAnsi="Arial" w:cs="Arial"/>
          <w:sz w:val="24"/>
          <w:szCs w:val="24"/>
        </w:rPr>
        <w:t xml:space="preserve"> independence</w:t>
      </w:r>
      <w:r w:rsidR="001216B9">
        <w:rPr>
          <w:rFonts w:ascii="Arial" w:hAnsi="Arial" w:cs="Arial"/>
          <w:sz w:val="24"/>
          <w:szCs w:val="24"/>
        </w:rPr>
        <w:t>,</w:t>
      </w:r>
      <w:r w:rsidR="00A212AC">
        <w:rPr>
          <w:rFonts w:ascii="Arial" w:hAnsi="Arial" w:cs="Arial"/>
          <w:sz w:val="24"/>
          <w:szCs w:val="24"/>
        </w:rPr>
        <w:t xml:space="preserve"> as </w:t>
      </w:r>
      <w:r w:rsidR="003A7B41">
        <w:rPr>
          <w:rFonts w:ascii="Arial" w:hAnsi="Arial" w:cs="Arial"/>
          <w:sz w:val="24"/>
          <w:szCs w:val="24"/>
        </w:rPr>
        <w:t xml:space="preserve">almost </w:t>
      </w:r>
      <w:r w:rsidR="00A212AC">
        <w:rPr>
          <w:rFonts w:ascii="Arial" w:hAnsi="Arial" w:cs="Arial"/>
          <w:sz w:val="24"/>
          <w:szCs w:val="24"/>
        </w:rPr>
        <w:t>everything is done for them.</w:t>
      </w:r>
      <w:r w:rsidR="001216B9">
        <w:rPr>
          <w:rFonts w:ascii="Arial" w:hAnsi="Arial" w:cs="Arial"/>
          <w:sz w:val="24"/>
          <w:szCs w:val="24"/>
        </w:rPr>
        <w:t xml:space="preserve"> Whilst this environment provides a high level of care, it is a very different environment to home. The unfamiliar environment may exacerbate the rate of decline</w:t>
      </w:r>
      <w:r w:rsidR="00EB723B">
        <w:rPr>
          <w:rFonts w:ascii="Arial" w:hAnsi="Arial" w:cs="Arial"/>
          <w:sz w:val="24"/>
          <w:szCs w:val="24"/>
        </w:rPr>
        <w:t xml:space="preserve"> in Mr T who has progressive dementia.</w:t>
      </w:r>
      <w:r w:rsidR="00714C97">
        <w:rPr>
          <w:rFonts w:ascii="Arial" w:hAnsi="Arial" w:cs="Arial"/>
          <w:sz w:val="24"/>
          <w:szCs w:val="24"/>
        </w:rPr>
        <w:t xml:space="preserve"> Being in Crystal Care Home would also mean Mr and Mrs T would be separated into </w:t>
      </w:r>
      <w:r w:rsidR="0054242A">
        <w:rPr>
          <w:rFonts w:ascii="Arial" w:hAnsi="Arial" w:cs="Arial"/>
          <w:sz w:val="24"/>
          <w:szCs w:val="24"/>
        </w:rPr>
        <w:t>separate rooms and even though they would be taken to see each other daily this could have a negative impact on their mental health as they are currently used to living together as a couple.</w:t>
      </w:r>
    </w:p>
    <w:p w14:paraId="3A1CD889" w14:textId="3999A7E3" w:rsidR="005454AC" w:rsidRDefault="00001F25" w:rsidP="00B1679F">
      <w:pPr>
        <w:tabs>
          <w:tab w:val="left" w:pos="2955"/>
        </w:tabs>
        <w:spacing w:before="240"/>
        <w:jc w:val="both"/>
        <w:rPr>
          <w:rFonts w:ascii="Arial" w:hAnsi="Arial" w:cs="Arial"/>
          <w:sz w:val="24"/>
          <w:szCs w:val="24"/>
        </w:rPr>
      </w:pPr>
      <w:r>
        <w:rPr>
          <w:rFonts w:ascii="Arial" w:hAnsi="Arial" w:cs="Arial"/>
          <w:sz w:val="24"/>
          <w:szCs w:val="24"/>
        </w:rPr>
        <w:t xml:space="preserve">Angel house </w:t>
      </w:r>
      <w:r w:rsidR="00E52AEB">
        <w:rPr>
          <w:rFonts w:ascii="Arial" w:hAnsi="Arial" w:cs="Arial"/>
          <w:sz w:val="24"/>
          <w:szCs w:val="24"/>
        </w:rPr>
        <w:t xml:space="preserve">Sheltered housing is available to people who are over the age of 55 so Mr and Mrs T would fit </w:t>
      </w:r>
      <w:r w:rsidR="00167558">
        <w:rPr>
          <w:rFonts w:ascii="Arial" w:hAnsi="Arial" w:cs="Arial"/>
          <w:sz w:val="24"/>
          <w:szCs w:val="24"/>
        </w:rPr>
        <w:t>this criterion. They w</w:t>
      </w:r>
      <w:r w:rsidR="003A7B41">
        <w:rPr>
          <w:rFonts w:ascii="Arial" w:hAnsi="Arial" w:cs="Arial"/>
          <w:sz w:val="24"/>
          <w:szCs w:val="24"/>
        </w:rPr>
        <w:t>ould</w:t>
      </w:r>
      <w:r w:rsidR="00167558">
        <w:rPr>
          <w:rFonts w:ascii="Arial" w:hAnsi="Arial" w:cs="Arial"/>
          <w:sz w:val="24"/>
          <w:szCs w:val="24"/>
        </w:rPr>
        <w:t xml:space="preserve"> receive help from support staff, an alarm system that offers 24-hour help, communal areas in the form of gardens and lounges and social activities w</w:t>
      </w:r>
      <w:r w:rsidR="00EB723B">
        <w:rPr>
          <w:rFonts w:ascii="Arial" w:hAnsi="Arial" w:cs="Arial"/>
          <w:sz w:val="24"/>
          <w:szCs w:val="24"/>
        </w:rPr>
        <w:t>ith the opportunity</w:t>
      </w:r>
      <w:r w:rsidR="00167558">
        <w:rPr>
          <w:rFonts w:ascii="Arial" w:hAnsi="Arial" w:cs="Arial"/>
          <w:sz w:val="24"/>
          <w:szCs w:val="24"/>
        </w:rPr>
        <w:t xml:space="preserve"> to socialise with</w:t>
      </w:r>
      <w:r w:rsidR="00EB723B">
        <w:rPr>
          <w:rFonts w:ascii="Arial" w:hAnsi="Arial" w:cs="Arial"/>
          <w:sz w:val="24"/>
          <w:szCs w:val="24"/>
        </w:rPr>
        <w:t xml:space="preserve"> </w:t>
      </w:r>
      <w:r w:rsidR="00167558">
        <w:rPr>
          <w:rFonts w:ascii="Arial" w:hAnsi="Arial" w:cs="Arial"/>
          <w:sz w:val="24"/>
          <w:szCs w:val="24"/>
        </w:rPr>
        <w:t>other residents. Although they would have to be uprooted from the home they know and love</w:t>
      </w:r>
      <w:r w:rsidR="00EB723B">
        <w:rPr>
          <w:rFonts w:ascii="Arial" w:hAnsi="Arial" w:cs="Arial"/>
          <w:sz w:val="24"/>
          <w:szCs w:val="24"/>
        </w:rPr>
        <w:t>,</w:t>
      </w:r>
      <w:r w:rsidR="00167558">
        <w:rPr>
          <w:rFonts w:ascii="Arial" w:hAnsi="Arial" w:cs="Arial"/>
          <w:sz w:val="24"/>
          <w:szCs w:val="24"/>
        </w:rPr>
        <w:t xml:space="preserve"> it w</w:t>
      </w:r>
      <w:r w:rsidR="00EB723B">
        <w:rPr>
          <w:rFonts w:ascii="Arial" w:hAnsi="Arial" w:cs="Arial"/>
          <w:sz w:val="24"/>
          <w:szCs w:val="24"/>
        </w:rPr>
        <w:t>ould</w:t>
      </w:r>
      <w:r w:rsidR="00167558">
        <w:rPr>
          <w:rFonts w:ascii="Arial" w:hAnsi="Arial" w:cs="Arial"/>
          <w:sz w:val="24"/>
          <w:szCs w:val="24"/>
        </w:rPr>
        <w:t xml:space="preserve"> be like living in a new home which w</w:t>
      </w:r>
      <w:r w:rsidR="00EB723B">
        <w:rPr>
          <w:rFonts w:ascii="Arial" w:hAnsi="Arial" w:cs="Arial"/>
          <w:sz w:val="24"/>
          <w:szCs w:val="24"/>
        </w:rPr>
        <w:t>ould</w:t>
      </w:r>
      <w:r w:rsidR="00167558">
        <w:rPr>
          <w:rFonts w:ascii="Arial" w:hAnsi="Arial" w:cs="Arial"/>
          <w:sz w:val="24"/>
          <w:szCs w:val="24"/>
        </w:rPr>
        <w:t xml:space="preserve"> be more accessible for there needs with a</w:t>
      </w:r>
      <w:r w:rsidR="00EB723B">
        <w:rPr>
          <w:rFonts w:ascii="Arial" w:hAnsi="Arial" w:cs="Arial"/>
          <w:sz w:val="24"/>
          <w:szCs w:val="24"/>
        </w:rPr>
        <w:t>n</w:t>
      </w:r>
      <w:r w:rsidR="00167558">
        <w:rPr>
          <w:rFonts w:ascii="Arial" w:hAnsi="Arial" w:cs="Arial"/>
          <w:sz w:val="24"/>
          <w:szCs w:val="24"/>
        </w:rPr>
        <w:t xml:space="preserve"> </w:t>
      </w:r>
      <w:r w:rsidR="00EB723B">
        <w:rPr>
          <w:rFonts w:ascii="Arial" w:hAnsi="Arial" w:cs="Arial"/>
          <w:sz w:val="24"/>
          <w:szCs w:val="24"/>
        </w:rPr>
        <w:t>increased</w:t>
      </w:r>
      <w:r w:rsidR="00167558">
        <w:rPr>
          <w:rFonts w:ascii="Arial" w:hAnsi="Arial" w:cs="Arial"/>
          <w:sz w:val="24"/>
          <w:szCs w:val="24"/>
        </w:rPr>
        <w:t xml:space="preserve"> level of support w</w:t>
      </w:r>
      <w:r w:rsidR="00EB723B">
        <w:rPr>
          <w:rFonts w:ascii="Arial" w:hAnsi="Arial" w:cs="Arial"/>
          <w:sz w:val="24"/>
          <w:szCs w:val="24"/>
        </w:rPr>
        <w:t>hilst maintaining</w:t>
      </w:r>
      <w:r w:rsidR="00167558">
        <w:rPr>
          <w:rFonts w:ascii="Arial" w:hAnsi="Arial" w:cs="Arial"/>
          <w:sz w:val="24"/>
          <w:szCs w:val="24"/>
        </w:rPr>
        <w:t xml:space="preserve"> more independence </w:t>
      </w:r>
      <w:r w:rsidR="00B1679F">
        <w:rPr>
          <w:rFonts w:ascii="Arial" w:hAnsi="Arial" w:cs="Arial"/>
          <w:sz w:val="24"/>
          <w:szCs w:val="24"/>
        </w:rPr>
        <w:t>than</w:t>
      </w:r>
      <w:r w:rsidR="00167558">
        <w:rPr>
          <w:rFonts w:ascii="Arial" w:hAnsi="Arial" w:cs="Arial"/>
          <w:sz w:val="24"/>
          <w:szCs w:val="24"/>
        </w:rPr>
        <w:t xml:space="preserve"> </w:t>
      </w:r>
      <w:r w:rsidR="00EB723B">
        <w:rPr>
          <w:rFonts w:ascii="Arial" w:hAnsi="Arial" w:cs="Arial"/>
          <w:sz w:val="24"/>
          <w:szCs w:val="24"/>
        </w:rPr>
        <w:t>they</w:t>
      </w:r>
      <w:r w:rsidR="00167558">
        <w:rPr>
          <w:rFonts w:ascii="Arial" w:hAnsi="Arial" w:cs="Arial"/>
          <w:sz w:val="24"/>
          <w:szCs w:val="24"/>
        </w:rPr>
        <w:t xml:space="preserve"> would </w:t>
      </w:r>
      <w:r w:rsidR="00EB723B">
        <w:rPr>
          <w:rFonts w:ascii="Arial" w:hAnsi="Arial" w:cs="Arial"/>
          <w:sz w:val="24"/>
          <w:szCs w:val="24"/>
        </w:rPr>
        <w:t xml:space="preserve">have </w:t>
      </w:r>
      <w:r w:rsidR="00167558">
        <w:rPr>
          <w:rFonts w:ascii="Arial" w:hAnsi="Arial" w:cs="Arial"/>
          <w:sz w:val="24"/>
          <w:szCs w:val="24"/>
        </w:rPr>
        <w:t>in</w:t>
      </w:r>
      <w:r w:rsidR="00EB723B">
        <w:rPr>
          <w:rFonts w:ascii="Arial" w:hAnsi="Arial" w:cs="Arial"/>
          <w:sz w:val="24"/>
          <w:szCs w:val="24"/>
        </w:rPr>
        <w:t xml:space="preserve"> Crystal</w:t>
      </w:r>
      <w:r w:rsidR="00167558">
        <w:rPr>
          <w:rFonts w:ascii="Arial" w:hAnsi="Arial" w:cs="Arial"/>
          <w:sz w:val="24"/>
          <w:szCs w:val="24"/>
        </w:rPr>
        <w:t xml:space="preserve"> </w:t>
      </w:r>
      <w:r w:rsidR="00D137B2">
        <w:rPr>
          <w:rFonts w:ascii="Arial" w:hAnsi="Arial" w:cs="Arial"/>
          <w:sz w:val="24"/>
          <w:szCs w:val="24"/>
        </w:rPr>
        <w:t>care</w:t>
      </w:r>
      <w:r w:rsidR="00167558">
        <w:rPr>
          <w:rFonts w:ascii="Arial" w:hAnsi="Arial" w:cs="Arial"/>
          <w:sz w:val="24"/>
          <w:szCs w:val="24"/>
        </w:rPr>
        <w:t xml:space="preserve"> home.</w:t>
      </w:r>
      <w:r w:rsidR="00B1679F">
        <w:rPr>
          <w:rFonts w:ascii="Arial" w:hAnsi="Arial" w:cs="Arial"/>
          <w:sz w:val="24"/>
          <w:szCs w:val="24"/>
        </w:rPr>
        <w:t xml:space="preserve"> However, meals,</w:t>
      </w:r>
      <w:r w:rsidR="000C5EEC">
        <w:rPr>
          <w:rFonts w:ascii="Arial" w:hAnsi="Arial" w:cs="Arial"/>
          <w:sz w:val="24"/>
          <w:szCs w:val="24"/>
        </w:rPr>
        <w:t xml:space="preserve"> and</w:t>
      </w:r>
      <w:r w:rsidR="00B1679F">
        <w:rPr>
          <w:rFonts w:ascii="Arial" w:hAnsi="Arial" w:cs="Arial"/>
          <w:sz w:val="24"/>
          <w:szCs w:val="24"/>
        </w:rPr>
        <w:t xml:space="preserve"> personal care are not </w:t>
      </w:r>
      <w:r w:rsidR="000C5EEC">
        <w:rPr>
          <w:rFonts w:ascii="Arial" w:hAnsi="Arial" w:cs="Arial"/>
          <w:sz w:val="24"/>
          <w:szCs w:val="24"/>
        </w:rPr>
        <w:t>included,</w:t>
      </w:r>
      <w:r w:rsidR="00167558">
        <w:rPr>
          <w:rFonts w:ascii="Arial" w:hAnsi="Arial" w:cs="Arial"/>
          <w:sz w:val="24"/>
          <w:szCs w:val="24"/>
        </w:rPr>
        <w:t xml:space="preserve"> </w:t>
      </w:r>
      <w:r w:rsidR="00B1679F">
        <w:rPr>
          <w:rFonts w:ascii="Arial" w:hAnsi="Arial" w:cs="Arial"/>
          <w:sz w:val="24"/>
          <w:szCs w:val="24"/>
        </w:rPr>
        <w:t>and they would need to arrange a separate package for these services from the local authority or a private care service depending on financial ability (Age UK, 2019)</w:t>
      </w:r>
      <w:r w:rsidR="00EB723B">
        <w:rPr>
          <w:rFonts w:ascii="Arial" w:hAnsi="Arial" w:cs="Arial"/>
          <w:sz w:val="24"/>
          <w:szCs w:val="24"/>
        </w:rPr>
        <w:t>. The financial viability of this option and proximity of wider family support may need to be taken into consideration.</w:t>
      </w:r>
    </w:p>
    <w:p w14:paraId="469CA5E1" w14:textId="77777777" w:rsidR="00294903" w:rsidRDefault="00001F25" w:rsidP="00B1679F">
      <w:pPr>
        <w:tabs>
          <w:tab w:val="left" w:pos="2955"/>
        </w:tabs>
        <w:spacing w:before="240"/>
        <w:jc w:val="both"/>
        <w:rPr>
          <w:rFonts w:ascii="Arial" w:hAnsi="Arial" w:cs="Arial"/>
          <w:sz w:val="24"/>
          <w:szCs w:val="24"/>
        </w:rPr>
      </w:pPr>
      <w:r>
        <w:rPr>
          <w:rFonts w:ascii="Arial" w:hAnsi="Arial" w:cs="Arial"/>
          <w:sz w:val="24"/>
          <w:szCs w:val="24"/>
        </w:rPr>
        <w:lastRenderedPageBreak/>
        <w:t>Phoenix h</w:t>
      </w:r>
      <w:r w:rsidR="000C5EEC">
        <w:rPr>
          <w:rFonts w:ascii="Arial" w:hAnsi="Arial" w:cs="Arial"/>
          <w:sz w:val="24"/>
          <w:szCs w:val="24"/>
        </w:rPr>
        <w:t xml:space="preserve">ome </w:t>
      </w:r>
      <w:r w:rsidR="00CC1D41">
        <w:rPr>
          <w:rFonts w:ascii="Arial" w:hAnsi="Arial" w:cs="Arial"/>
          <w:sz w:val="24"/>
          <w:szCs w:val="24"/>
        </w:rPr>
        <w:t>care</w:t>
      </w:r>
      <w:r w:rsidR="000C5EEC">
        <w:rPr>
          <w:rFonts w:ascii="Arial" w:hAnsi="Arial" w:cs="Arial"/>
          <w:sz w:val="24"/>
          <w:szCs w:val="24"/>
        </w:rPr>
        <w:t xml:space="preserve"> </w:t>
      </w:r>
      <w:r w:rsidR="00EB723B">
        <w:rPr>
          <w:rFonts w:ascii="Arial" w:hAnsi="Arial" w:cs="Arial"/>
          <w:sz w:val="24"/>
          <w:szCs w:val="24"/>
        </w:rPr>
        <w:t xml:space="preserve">would </w:t>
      </w:r>
      <w:r w:rsidR="00CC1D41">
        <w:rPr>
          <w:rFonts w:ascii="Arial" w:hAnsi="Arial" w:cs="Arial"/>
          <w:sz w:val="24"/>
          <w:szCs w:val="24"/>
        </w:rPr>
        <w:t>enable</w:t>
      </w:r>
      <w:r w:rsidR="00EB723B">
        <w:rPr>
          <w:rFonts w:ascii="Arial" w:hAnsi="Arial" w:cs="Arial"/>
          <w:sz w:val="24"/>
          <w:szCs w:val="24"/>
        </w:rPr>
        <w:t xml:space="preserve"> Mr and Mrs T</w:t>
      </w:r>
      <w:r w:rsidR="00CC1D41">
        <w:rPr>
          <w:rFonts w:ascii="Arial" w:hAnsi="Arial" w:cs="Arial"/>
          <w:sz w:val="24"/>
          <w:szCs w:val="24"/>
        </w:rPr>
        <w:t xml:space="preserve"> to live in their home together</w:t>
      </w:r>
      <w:r w:rsidR="00EB723B">
        <w:rPr>
          <w:rFonts w:ascii="Arial" w:hAnsi="Arial" w:cs="Arial"/>
          <w:sz w:val="24"/>
          <w:szCs w:val="24"/>
        </w:rPr>
        <w:t>. Their home may need to be assessed to make sure it is accessible for Mrs T recovering from a hip operation. Support services would need to be arranged for their specific care needs</w:t>
      </w:r>
      <w:r w:rsidR="00A64BE8">
        <w:rPr>
          <w:rFonts w:ascii="Arial" w:hAnsi="Arial" w:cs="Arial"/>
          <w:sz w:val="24"/>
          <w:szCs w:val="24"/>
        </w:rPr>
        <w:t>. A</w:t>
      </w:r>
      <w:r w:rsidR="00CC1D41">
        <w:rPr>
          <w:rFonts w:ascii="Arial" w:hAnsi="Arial" w:cs="Arial"/>
          <w:sz w:val="24"/>
          <w:szCs w:val="24"/>
        </w:rPr>
        <w:t xml:space="preserve"> qualified and experienced carer</w:t>
      </w:r>
      <w:r w:rsidR="00A212AC">
        <w:rPr>
          <w:rFonts w:ascii="Arial" w:hAnsi="Arial" w:cs="Arial"/>
          <w:sz w:val="24"/>
          <w:szCs w:val="24"/>
        </w:rPr>
        <w:t xml:space="preserve"> who</w:t>
      </w:r>
      <w:r w:rsidR="00CC1D41">
        <w:rPr>
          <w:rFonts w:ascii="Arial" w:hAnsi="Arial" w:cs="Arial"/>
          <w:sz w:val="24"/>
          <w:szCs w:val="24"/>
        </w:rPr>
        <w:t xml:space="preserve"> w</w:t>
      </w:r>
      <w:r w:rsidR="00A64BE8">
        <w:rPr>
          <w:rFonts w:ascii="Arial" w:hAnsi="Arial" w:cs="Arial"/>
          <w:sz w:val="24"/>
          <w:szCs w:val="24"/>
        </w:rPr>
        <w:t xml:space="preserve">ould </w:t>
      </w:r>
      <w:r w:rsidR="00CC1D41">
        <w:rPr>
          <w:rFonts w:ascii="Arial" w:hAnsi="Arial" w:cs="Arial"/>
          <w:sz w:val="24"/>
          <w:szCs w:val="24"/>
        </w:rPr>
        <w:t xml:space="preserve">come into their home to assist them with </w:t>
      </w:r>
      <w:r w:rsidR="00A64BE8">
        <w:rPr>
          <w:rFonts w:ascii="Arial" w:hAnsi="Arial" w:cs="Arial"/>
          <w:sz w:val="24"/>
          <w:szCs w:val="24"/>
        </w:rPr>
        <w:t>their personal</w:t>
      </w:r>
      <w:r w:rsidR="00CC1D41">
        <w:rPr>
          <w:rFonts w:ascii="Arial" w:hAnsi="Arial" w:cs="Arial"/>
          <w:sz w:val="24"/>
          <w:szCs w:val="24"/>
        </w:rPr>
        <w:t xml:space="preserve"> needs. They can</w:t>
      </w:r>
      <w:r w:rsidR="00A64BE8">
        <w:rPr>
          <w:rFonts w:ascii="Arial" w:hAnsi="Arial" w:cs="Arial"/>
          <w:sz w:val="24"/>
          <w:szCs w:val="24"/>
        </w:rPr>
        <w:t xml:space="preserve"> also</w:t>
      </w:r>
      <w:r w:rsidR="00CC1D41">
        <w:rPr>
          <w:rFonts w:ascii="Arial" w:hAnsi="Arial" w:cs="Arial"/>
          <w:sz w:val="24"/>
          <w:szCs w:val="24"/>
        </w:rPr>
        <w:t xml:space="preserve"> help with preparing meals</w:t>
      </w:r>
      <w:r w:rsidR="00A64BE8">
        <w:rPr>
          <w:rFonts w:ascii="Arial" w:hAnsi="Arial" w:cs="Arial"/>
          <w:sz w:val="24"/>
          <w:szCs w:val="24"/>
        </w:rPr>
        <w:t>,</w:t>
      </w:r>
      <w:r w:rsidR="00CC1D41">
        <w:rPr>
          <w:rFonts w:ascii="Arial" w:hAnsi="Arial" w:cs="Arial"/>
          <w:sz w:val="24"/>
          <w:szCs w:val="24"/>
        </w:rPr>
        <w:t xml:space="preserve"> </w:t>
      </w:r>
      <w:r w:rsidR="00A64BE8">
        <w:rPr>
          <w:rFonts w:ascii="Arial" w:hAnsi="Arial" w:cs="Arial"/>
          <w:sz w:val="24"/>
          <w:szCs w:val="24"/>
        </w:rPr>
        <w:t>cleaning,</w:t>
      </w:r>
      <w:r w:rsidR="00CC1D41">
        <w:rPr>
          <w:rFonts w:ascii="Arial" w:hAnsi="Arial" w:cs="Arial"/>
          <w:sz w:val="24"/>
          <w:szCs w:val="24"/>
        </w:rPr>
        <w:t xml:space="preserve"> and shopping</w:t>
      </w:r>
      <w:r w:rsidR="00A64BE8">
        <w:rPr>
          <w:rFonts w:ascii="Arial" w:hAnsi="Arial" w:cs="Arial"/>
          <w:sz w:val="24"/>
          <w:szCs w:val="24"/>
        </w:rPr>
        <w:t>.</w:t>
      </w:r>
      <w:r w:rsidR="00CC1D41">
        <w:rPr>
          <w:rFonts w:ascii="Arial" w:hAnsi="Arial" w:cs="Arial"/>
          <w:sz w:val="24"/>
          <w:szCs w:val="24"/>
        </w:rPr>
        <w:t xml:space="preserve"> </w:t>
      </w:r>
      <w:r w:rsidR="00A64BE8">
        <w:rPr>
          <w:rFonts w:ascii="Arial" w:hAnsi="Arial" w:cs="Arial"/>
          <w:sz w:val="24"/>
          <w:szCs w:val="24"/>
        </w:rPr>
        <w:t>T</w:t>
      </w:r>
      <w:r w:rsidR="00CC1D41">
        <w:rPr>
          <w:rFonts w:ascii="Arial" w:hAnsi="Arial" w:cs="Arial"/>
          <w:sz w:val="24"/>
          <w:szCs w:val="24"/>
        </w:rPr>
        <w:t xml:space="preserve">he level of care provided will </w:t>
      </w:r>
      <w:r w:rsidR="00A64BE8">
        <w:rPr>
          <w:rFonts w:ascii="Arial" w:hAnsi="Arial" w:cs="Arial"/>
          <w:sz w:val="24"/>
          <w:szCs w:val="24"/>
        </w:rPr>
        <w:t>need to be assessed according to their individual</w:t>
      </w:r>
      <w:r w:rsidR="00CC1D41">
        <w:rPr>
          <w:rFonts w:ascii="Arial" w:hAnsi="Arial" w:cs="Arial"/>
          <w:sz w:val="24"/>
          <w:szCs w:val="24"/>
        </w:rPr>
        <w:t xml:space="preserve"> preferences </w:t>
      </w:r>
      <w:r w:rsidR="003A7B41">
        <w:rPr>
          <w:rFonts w:ascii="Arial" w:hAnsi="Arial" w:cs="Arial"/>
          <w:sz w:val="24"/>
          <w:szCs w:val="24"/>
        </w:rPr>
        <w:t>and</w:t>
      </w:r>
      <w:r w:rsidR="00A64BE8">
        <w:rPr>
          <w:rFonts w:ascii="Arial" w:hAnsi="Arial" w:cs="Arial"/>
          <w:sz w:val="24"/>
          <w:szCs w:val="24"/>
        </w:rPr>
        <w:t xml:space="preserve"> a personalised</w:t>
      </w:r>
      <w:r w:rsidR="0054242A">
        <w:rPr>
          <w:rFonts w:ascii="Arial" w:hAnsi="Arial" w:cs="Arial"/>
          <w:sz w:val="24"/>
          <w:szCs w:val="24"/>
        </w:rPr>
        <w:t xml:space="preserve"> care plan</w:t>
      </w:r>
      <w:r w:rsidR="00A64BE8">
        <w:rPr>
          <w:rFonts w:ascii="Arial" w:hAnsi="Arial" w:cs="Arial"/>
          <w:sz w:val="24"/>
          <w:szCs w:val="24"/>
        </w:rPr>
        <w:t xml:space="preserve"> that is regularly updated. This will help to retain their</w:t>
      </w:r>
      <w:r w:rsidR="00CC1D41">
        <w:rPr>
          <w:rFonts w:ascii="Arial" w:hAnsi="Arial" w:cs="Arial"/>
          <w:sz w:val="24"/>
          <w:szCs w:val="24"/>
        </w:rPr>
        <w:t xml:space="preserve"> control of what they do</w:t>
      </w:r>
      <w:r w:rsidR="00A64BE8">
        <w:rPr>
          <w:rFonts w:ascii="Arial" w:hAnsi="Arial" w:cs="Arial"/>
          <w:sz w:val="24"/>
          <w:szCs w:val="24"/>
        </w:rPr>
        <w:t xml:space="preserve"> and do</w:t>
      </w:r>
      <w:r w:rsidR="00CC1D41">
        <w:rPr>
          <w:rFonts w:ascii="Arial" w:hAnsi="Arial" w:cs="Arial"/>
          <w:sz w:val="24"/>
          <w:szCs w:val="24"/>
        </w:rPr>
        <w:t xml:space="preserve"> </w:t>
      </w:r>
      <w:r w:rsidR="003A7B41">
        <w:rPr>
          <w:rFonts w:ascii="Arial" w:hAnsi="Arial" w:cs="Arial"/>
          <w:sz w:val="24"/>
          <w:szCs w:val="24"/>
        </w:rPr>
        <w:t>not</w:t>
      </w:r>
      <w:r w:rsidR="00CC1D41">
        <w:rPr>
          <w:rFonts w:ascii="Arial" w:hAnsi="Arial" w:cs="Arial"/>
          <w:sz w:val="24"/>
          <w:szCs w:val="24"/>
        </w:rPr>
        <w:t xml:space="preserve"> need</w:t>
      </w:r>
      <w:r w:rsidR="00A64BE8">
        <w:rPr>
          <w:rFonts w:ascii="Arial" w:hAnsi="Arial" w:cs="Arial"/>
          <w:sz w:val="24"/>
          <w:szCs w:val="24"/>
        </w:rPr>
        <w:t>, whilst</w:t>
      </w:r>
      <w:r w:rsidR="00CC1D41">
        <w:rPr>
          <w:rFonts w:ascii="Arial" w:hAnsi="Arial" w:cs="Arial"/>
          <w:sz w:val="24"/>
          <w:szCs w:val="24"/>
        </w:rPr>
        <w:t xml:space="preserve"> enabling them to maintain their independence</w:t>
      </w:r>
      <w:r w:rsidR="00A212AC">
        <w:rPr>
          <w:rFonts w:ascii="Arial" w:hAnsi="Arial" w:cs="Arial"/>
          <w:sz w:val="24"/>
          <w:szCs w:val="24"/>
        </w:rPr>
        <w:t xml:space="preserve"> and dignity</w:t>
      </w:r>
      <w:r w:rsidR="00CC1D41">
        <w:rPr>
          <w:rFonts w:ascii="Arial" w:hAnsi="Arial" w:cs="Arial"/>
          <w:sz w:val="24"/>
          <w:szCs w:val="24"/>
        </w:rPr>
        <w:t xml:space="preserve"> (</w:t>
      </w:r>
      <w:r w:rsidR="00A212AC">
        <w:rPr>
          <w:rFonts w:ascii="Arial" w:hAnsi="Arial" w:cs="Arial"/>
          <w:sz w:val="24"/>
          <w:szCs w:val="24"/>
        </w:rPr>
        <w:t>Age UK, 2019).</w:t>
      </w:r>
      <w:r w:rsidR="00563714">
        <w:rPr>
          <w:rFonts w:ascii="Arial" w:hAnsi="Arial" w:cs="Arial"/>
          <w:sz w:val="24"/>
          <w:szCs w:val="24"/>
        </w:rPr>
        <w:t xml:space="preserve"> </w:t>
      </w:r>
    </w:p>
    <w:p w14:paraId="69AB19C7" w14:textId="31092351" w:rsidR="000C5EEC" w:rsidRDefault="00563714" w:rsidP="00B1679F">
      <w:pPr>
        <w:tabs>
          <w:tab w:val="left" w:pos="2955"/>
        </w:tabs>
        <w:spacing w:before="240"/>
        <w:jc w:val="both"/>
        <w:rPr>
          <w:rFonts w:ascii="Arial" w:hAnsi="Arial" w:cs="Arial"/>
          <w:sz w:val="24"/>
          <w:szCs w:val="24"/>
        </w:rPr>
      </w:pPr>
      <w:r>
        <w:rPr>
          <w:rFonts w:ascii="Arial" w:hAnsi="Arial" w:cs="Arial"/>
          <w:sz w:val="24"/>
          <w:szCs w:val="24"/>
        </w:rPr>
        <w:t xml:space="preserve">Having a carer </w:t>
      </w:r>
      <w:r w:rsidR="00001F25">
        <w:rPr>
          <w:rFonts w:ascii="Arial" w:hAnsi="Arial" w:cs="Arial"/>
          <w:sz w:val="24"/>
          <w:szCs w:val="24"/>
        </w:rPr>
        <w:t xml:space="preserve">from Crystal home care </w:t>
      </w:r>
      <w:r>
        <w:rPr>
          <w:rFonts w:ascii="Arial" w:hAnsi="Arial" w:cs="Arial"/>
          <w:sz w:val="24"/>
          <w:szCs w:val="24"/>
        </w:rPr>
        <w:t xml:space="preserve">come into your home costs around £20 per hour sometimes the local council can help with these costs, this would need to be means </w:t>
      </w:r>
      <w:r w:rsidR="001C3020">
        <w:rPr>
          <w:rFonts w:ascii="Arial" w:hAnsi="Arial" w:cs="Arial"/>
          <w:sz w:val="24"/>
          <w:szCs w:val="24"/>
        </w:rPr>
        <w:t>tested (</w:t>
      </w:r>
      <w:r>
        <w:rPr>
          <w:rFonts w:ascii="Arial" w:hAnsi="Arial" w:cs="Arial"/>
          <w:sz w:val="24"/>
          <w:szCs w:val="24"/>
        </w:rPr>
        <w:t>NHS, 2020</w:t>
      </w:r>
      <w:r w:rsidR="001C3020">
        <w:rPr>
          <w:rFonts w:ascii="Arial" w:hAnsi="Arial" w:cs="Arial"/>
          <w:sz w:val="24"/>
          <w:szCs w:val="24"/>
        </w:rPr>
        <w:t>).</w:t>
      </w:r>
      <w:r w:rsidR="00A64BE8">
        <w:rPr>
          <w:rFonts w:ascii="Arial" w:hAnsi="Arial" w:cs="Arial"/>
          <w:sz w:val="24"/>
          <w:szCs w:val="24"/>
        </w:rPr>
        <w:t xml:space="preserve"> Day care centres and local churches can provide access to communal events and social programmes for the elderly.</w:t>
      </w:r>
      <w:r w:rsidR="002E4C17">
        <w:rPr>
          <w:rFonts w:ascii="Arial" w:hAnsi="Arial" w:cs="Arial"/>
          <w:sz w:val="24"/>
          <w:szCs w:val="24"/>
        </w:rPr>
        <w:t xml:space="preserve"> The availability and location of extended family who may provide visits or support would need consideration.</w:t>
      </w:r>
      <w:r w:rsidR="00B54742">
        <w:rPr>
          <w:rFonts w:ascii="Arial" w:hAnsi="Arial" w:cs="Arial"/>
          <w:sz w:val="24"/>
          <w:szCs w:val="24"/>
        </w:rPr>
        <w:t xml:space="preserve"> CQC carry out comprehensive inspections to ensure that the services and care that is provided is safe, effective, </w:t>
      </w:r>
      <w:r w:rsidR="00F90C1E">
        <w:rPr>
          <w:rFonts w:ascii="Arial" w:hAnsi="Arial" w:cs="Arial"/>
          <w:sz w:val="24"/>
          <w:szCs w:val="24"/>
        </w:rPr>
        <w:t>caring, well-led</w:t>
      </w:r>
      <w:r w:rsidR="00B54742">
        <w:rPr>
          <w:rFonts w:ascii="Arial" w:hAnsi="Arial" w:cs="Arial"/>
          <w:sz w:val="24"/>
          <w:szCs w:val="24"/>
        </w:rPr>
        <w:t xml:space="preserve"> and responsive to the needs of each individual (C</w:t>
      </w:r>
      <w:r w:rsidR="00F90C1E">
        <w:rPr>
          <w:rFonts w:ascii="Arial" w:hAnsi="Arial" w:cs="Arial"/>
          <w:sz w:val="24"/>
          <w:szCs w:val="24"/>
        </w:rPr>
        <w:t>are Quality Commission, 2018). Phoenix Care Home currently has a rating of outstanding, meaning that the service is performing exceptionally well.</w:t>
      </w:r>
    </w:p>
    <w:p w14:paraId="3EBBF854" w14:textId="3E6553F2" w:rsidR="003A7B41" w:rsidRDefault="003A7B41" w:rsidP="00B1679F">
      <w:pPr>
        <w:tabs>
          <w:tab w:val="left" w:pos="2955"/>
        </w:tabs>
        <w:spacing w:before="240"/>
        <w:jc w:val="both"/>
        <w:rPr>
          <w:rFonts w:ascii="Arial" w:hAnsi="Arial" w:cs="Arial"/>
          <w:sz w:val="24"/>
          <w:szCs w:val="24"/>
        </w:rPr>
      </w:pPr>
      <w:r>
        <w:rPr>
          <w:rFonts w:ascii="Arial" w:hAnsi="Arial" w:cs="Arial"/>
          <w:sz w:val="24"/>
          <w:szCs w:val="24"/>
        </w:rPr>
        <w:t>After carefully evaluating all three options</w:t>
      </w:r>
      <w:r w:rsidR="00ED5E05">
        <w:rPr>
          <w:rFonts w:ascii="Arial" w:hAnsi="Arial" w:cs="Arial"/>
          <w:sz w:val="24"/>
          <w:szCs w:val="24"/>
        </w:rPr>
        <w:t>,</w:t>
      </w:r>
      <w:r>
        <w:rPr>
          <w:rFonts w:ascii="Arial" w:hAnsi="Arial" w:cs="Arial"/>
          <w:sz w:val="24"/>
          <w:szCs w:val="24"/>
        </w:rPr>
        <w:t xml:space="preserve"> the most appropriate </w:t>
      </w:r>
      <w:r w:rsidR="002E4C17">
        <w:rPr>
          <w:rFonts w:ascii="Arial" w:hAnsi="Arial" w:cs="Arial"/>
          <w:sz w:val="24"/>
          <w:szCs w:val="24"/>
        </w:rPr>
        <w:t>option is Phoenix home care. This is</w:t>
      </w:r>
      <w:r>
        <w:rPr>
          <w:rFonts w:ascii="Arial" w:hAnsi="Arial" w:cs="Arial"/>
          <w:sz w:val="24"/>
          <w:szCs w:val="24"/>
        </w:rPr>
        <w:t xml:space="preserve"> based on a </w:t>
      </w:r>
      <w:r w:rsidR="002E4C17">
        <w:rPr>
          <w:rFonts w:ascii="Arial" w:hAnsi="Arial" w:cs="Arial"/>
          <w:sz w:val="24"/>
          <w:szCs w:val="24"/>
        </w:rPr>
        <w:t>person-centred</w:t>
      </w:r>
      <w:r>
        <w:rPr>
          <w:rFonts w:ascii="Arial" w:hAnsi="Arial" w:cs="Arial"/>
          <w:sz w:val="24"/>
          <w:szCs w:val="24"/>
        </w:rPr>
        <w:t xml:space="preserve"> approach and the need for Mr and Mr</w:t>
      </w:r>
      <w:r w:rsidR="00D137B2">
        <w:rPr>
          <w:rFonts w:ascii="Arial" w:hAnsi="Arial" w:cs="Arial"/>
          <w:sz w:val="24"/>
          <w:szCs w:val="24"/>
        </w:rPr>
        <w:t>s</w:t>
      </w:r>
      <w:r>
        <w:rPr>
          <w:rFonts w:ascii="Arial" w:hAnsi="Arial" w:cs="Arial"/>
          <w:sz w:val="24"/>
          <w:szCs w:val="24"/>
        </w:rPr>
        <w:t xml:space="preserve"> T </w:t>
      </w:r>
      <w:r w:rsidR="00ED5E05">
        <w:rPr>
          <w:rFonts w:ascii="Arial" w:hAnsi="Arial" w:cs="Arial"/>
          <w:sz w:val="24"/>
          <w:szCs w:val="24"/>
        </w:rPr>
        <w:t xml:space="preserve">to maintain as much </w:t>
      </w:r>
      <w:r w:rsidR="00722C3F">
        <w:rPr>
          <w:rFonts w:ascii="Arial" w:hAnsi="Arial" w:cs="Arial"/>
          <w:sz w:val="24"/>
          <w:szCs w:val="24"/>
        </w:rPr>
        <w:t>in</w:t>
      </w:r>
      <w:r w:rsidR="00ED5E05">
        <w:rPr>
          <w:rFonts w:ascii="Arial" w:hAnsi="Arial" w:cs="Arial"/>
          <w:sz w:val="24"/>
          <w:szCs w:val="24"/>
        </w:rPr>
        <w:t>dependence as possible, whilst receiving the care and support they need</w:t>
      </w:r>
      <w:r w:rsidR="002E4C17">
        <w:rPr>
          <w:rFonts w:ascii="Arial" w:hAnsi="Arial" w:cs="Arial"/>
          <w:sz w:val="24"/>
          <w:szCs w:val="24"/>
        </w:rPr>
        <w:t>.</w:t>
      </w:r>
      <w:r w:rsidR="00ED5E05">
        <w:rPr>
          <w:rFonts w:ascii="Arial" w:hAnsi="Arial" w:cs="Arial"/>
          <w:sz w:val="24"/>
          <w:szCs w:val="24"/>
        </w:rPr>
        <w:t xml:space="preserve"> </w:t>
      </w:r>
      <w:r w:rsidR="00001F25">
        <w:rPr>
          <w:rFonts w:ascii="Arial" w:hAnsi="Arial" w:cs="Arial"/>
          <w:sz w:val="24"/>
          <w:szCs w:val="24"/>
        </w:rPr>
        <w:t xml:space="preserve">Phoenix </w:t>
      </w:r>
      <w:r w:rsidR="00ED5E05">
        <w:rPr>
          <w:rFonts w:ascii="Arial" w:hAnsi="Arial" w:cs="Arial"/>
          <w:sz w:val="24"/>
          <w:szCs w:val="24"/>
        </w:rPr>
        <w:t>home care</w:t>
      </w:r>
      <w:r w:rsidR="002E4C17">
        <w:rPr>
          <w:rFonts w:ascii="Arial" w:hAnsi="Arial" w:cs="Arial"/>
          <w:sz w:val="24"/>
          <w:szCs w:val="24"/>
        </w:rPr>
        <w:t xml:space="preserve"> </w:t>
      </w:r>
      <w:r w:rsidR="00ED5E05">
        <w:rPr>
          <w:rFonts w:ascii="Arial" w:hAnsi="Arial" w:cs="Arial"/>
          <w:sz w:val="24"/>
          <w:szCs w:val="24"/>
        </w:rPr>
        <w:t>with outside interventions that</w:t>
      </w:r>
      <w:r w:rsidR="002E4C17">
        <w:rPr>
          <w:rFonts w:ascii="Arial" w:hAnsi="Arial" w:cs="Arial"/>
          <w:sz w:val="24"/>
          <w:szCs w:val="24"/>
        </w:rPr>
        <w:t xml:space="preserve"> address the needs for: personal care, assisted mobility, domestic help and dementia support would be ideal. There are organisations that</w:t>
      </w:r>
      <w:r w:rsidR="00ED5E05">
        <w:rPr>
          <w:rFonts w:ascii="Arial" w:hAnsi="Arial" w:cs="Arial"/>
          <w:sz w:val="24"/>
          <w:szCs w:val="24"/>
        </w:rPr>
        <w:t xml:space="preserve"> focus on the social events</w:t>
      </w:r>
      <w:r w:rsidR="00D137B2">
        <w:rPr>
          <w:rFonts w:ascii="Arial" w:hAnsi="Arial" w:cs="Arial"/>
          <w:sz w:val="24"/>
          <w:szCs w:val="24"/>
        </w:rPr>
        <w:t xml:space="preserve"> and extra support for dementia,</w:t>
      </w:r>
      <w:r w:rsidR="00ED5E05">
        <w:rPr>
          <w:rFonts w:ascii="Arial" w:hAnsi="Arial" w:cs="Arial"/>
          <w:sz w:val="24"/>
          <w:szCs w:val="24"/>
        </w:rPr>
        <w:t xml:space="preserve"> a lot of these networks are charity based </w:t>
      </w:r>
      <w:r w:rsidR="006A5A60">
        <w:rPr>
          <w:rFonts w:ascii="Arial" w:hAnsi="Arial" w:cs="Arial"/>
          <w:sz w:val="24"/>
          <w:szCs w:val="24"/>
        </w:rPr>
        <w:t xml:space="preserve">so are free and small donations are </w:t>
      </w:r>
      <w:r w:rsidR="002E4C17">
        <w:rPr>
          <w:rFonts w:ascii="Arial" w:hAnsi="Arial" w:cs="Arial"/>
          <w:sz w:val="24"/>
          <w:szCs w:val="24"/>
        </w:rPr>
        <w:t>ac</w:t>
      </w:r>
      <w:r w:rsidR="006A5A60">
        <w:rPr>
          <w:rFonts w:ascii="Arial" w:hAnsi="Arial" w:cs="Arial"/>
          <w:sz w:val="24"/>
          <w:szCs w:val="24"/>
        </w:rPr>
        <w:t>cepted and appreciated. Social events that are available are Arts and Crafts, Bridge group, Coffee mornings, Gardening, Photography club, pub lunches, Quizzes, and tea dance</w:t>
      </w:r>
      <w:r w:rsidR="00D137B2">
        <w:rPr>
          <w:rFonts w:ascii="Arial" w:hAnsi="Arial" w:cs="Arial"/>
          <w:sz w:val="24"/>
          <w:szCs w:val="24"/>
        </w:rPr>
        <w:t xml:space="preserve"> amongst many other social activities</w:t>
      </w:r>
      <w:r w:rsidR="006B4544">
        <w:rPr>
          <w:rFonts w:ascii="Arial" w:hAnsi="Arial" w:cs="Arial"/>
          <w:sz w:val="24"/>
          <w:szCs w:val="24"/>
        </w:rPr>
        <w:t>.</w:t>
      </w:r>
      <w:r w:rsidR="006A5A60">
        <w:rPr>
          <w:rFonts w:ascii="Arial" w:hAnsi="Arial" w:cs="Arial"/>
          <w:sz w:val="24"/>
          <w:szCs w:val="24"/>
        </w:rPr>
        <w:t xml:space="preserve"> </w:t>
      </w:r>
      <w:r w:rsidR="000167C6">
        <w:rPr>
          <w:rFonts w:ascii="Arial" w:hAnsi="Arial" w:cs="Arial"/>
          <w:sz w:val="24"/>
          <w:szCs w:val="24"/>
        </w:rPr>
        <w:t>However,</w:t>
      </w:r>
      <w:r w:rsidR="006A5A60">
        <w:rPr>
          <w:rFonts w:ascii="Arial" w:hAnsi="Arial" w:cs="Arial"/>
          <w:sz w:val="24"/>
          <w:szCs w:val="24"/>
        </w:rPr>
        <w:t xml:space="preserve"> under the current circumstances a lot of these events have gone online or are not taking place during the lockdown and will be working at limited capacity once lockdown is over to maintain social distancing and the most </w:t>
      </w:r>
      <w:r w:rsidR="00145FC7">
        <w:rPr>
          <w:rFonts w:ascii="Arial" w:hAnsi="Arial" w:cs="Arial"/>
          <w:sz w:val="24"/>
          <w:szCs w:val="24"/>
        </w:rPr>
        <w:t>vulnerable</w:t>
      </w:r>
      <w:r w:rsidR="006A5A60">
        <w:rPr>
          <w:rFonts w:ascii="Arial" w:hAnsi="Arial" w:cs="Arial"/>
          <w:sz w:val="24"/>
          <w:szCs w:val="24"/>
        </w:rPr>
        <w:t xml:space="preserve"> may need to shield so would</w:t>
      </w:r>
      <w:r w:rsidR="002E4C17">
        <w:rPr>
          <w:rFonts w:ascii="Arial" w:hAnsi="Arial" w:cs="Arial"/>
          <w:sz w:val="24"/>
          <w:szCs w:val="24"/>
        </w:rPr>
        <w:t xml:space="preserve"> not</w:t>
      </w:r>
      <w:r w:rsidR="006A5A60">
        <w:rPr>
          <w:rFonts w:ascii="Arial" w:hAnsi="Arial" w:cs="Arial"/>
          <w:sz w:val="24"/>
          <w:szCs w:val="24"/>
        </w:rPr>
        <w:t xml:space="preserve"> be able to attend face to face</w:t>
      </w:r>
      <w:r w:rsidR="00145FC7">
        <w:rPr>
          <w:rFonts w:ascii="Arial" w:hAnsi="Arial" w:cs="Arial"/>
          <w:sz w:val="24"/>
          <w:szCs w:val="24"/>
        </w:rPr>
        <w:t xml:space="preserve"> for a duration that is currently unknown (Age UK, 2020).</w:t>
      </w:r>
      <w:r w:rsidR="00722C3F">
        <w:rPr>
          <w:rFonts w:ascii="Arial" w:hAnsi="Arial" w:cs="Arial"/>
          <w:sz w:val="24"/>
          <w:szCs w:val="24"/>
        </w:rPr>
        <w:t xml:space="preserve"> Mr T would also benefit from reminiscence therapy as this has had some positive results with patients with dementia, with an improvement of their well-being, </w:t>
      </w:r>
      <w:r w:rsidR="00C81E61">
        <w:rPr>
          <w:rFonts w:ascii="Arial" w:hAnsi="Arial" w:cs="Arial"/>
          <w:sz w:val="24"/>
          <w:szCs w:val="24"/>
        </w:rPr>
        <w:t>behaviour,</w:t>
      </w:r>
      <w:r w:rsidR="00722C3F">
        <w:rPr>
          <w:rFonts w:ascii="Arial" w:hAnsi="Arial" w:cs="Arial"/>
          <w:sz w:val="24"/>
          <w:szCs w:val="24"/>
        </w:rPr>
        <w:t xml:space="preserve"> and mood</w:t>
      </w:r>
      <w:r w:rsidR="00D4148C">
        <w:rPr>
          <w:rFonts w:ascii="Arial" w:hAnsi="Arial" w:cs="Arial"/>
          <w:sz w:val="24"/>
          <w:szCs w:val="24"/>
        </w:rPr>
        <w:t xml:space="preserve"> (Cotelli, Manenti and Zanetti, 2012</w:t>
      </w:r>
      <w:r w:rsidR="00B64659">
        <w:rPr>
          <w:rFonts w:ascii="Arial" w:hAnsi="Arial" w:cs="Arial"/>
          <w:sz w:val="24"/>
          <w:szCs w:val="24"/>
        </w:rPr>
        <w:t>, p. 205</w:t>
      </w:r>
      <w:r w:rsidR="00D4148C">
        <w:rPr>
          <w:rFonts w:ascii="Arial" w:hAnsi="Arial" w:cs="Arial"/>
          <w:sz w:val="24"/>
          <w:szCs w:val="24"/>
        </w:rPr>
        <w:t>).</w:t>
      </w:r>
    </w:p>
    <w:p w14:paraId="4C808554" w14:textId="49C5CE7A" w:rsidR="00D4148C" w:rsidRDefault="00B12B08" w:rsidP="00B1679F">
      <w:pPr>
        <w:tabs>
          <w:tab w:val="left" w:pos="2955"/>
        </w:tabs>
        <w:spacing w:before="240"/>
        <w:jc w:val="both"/>
        <w:rPr>
          <w:rFonts w:ascii="Arial" w:hAnsi="Arial" w:cs="Arial"/>
          <w:sz w:val="24"/>
          <w:szCs w:val="24"/>
        </w:rPr>
      </w:pPr>
      <w:r>
        <w:rPr>
          <w:rFonts w:ascii="Arial" w:hAnsi="Arial" w:cs="Arial"/>
          <w:sz w:val="24"/>
          <w:szCs w:val="24"/>
        </w:rPr>
        <w:t>An assessment of their care needs would need to be undertaken</w:t>
      </w:r>
      <w:r w:rsidR="008E2C13">
        <w:rPr>
          <w:rFonts w:ascii="Arial" w:hAnsi="Arial" w:cs="Arial"/>
          <w:sz w:val="24"/>
          <w:szCs w:val="24"/>
        </w:rPr>
        <w:t>.</w:t>
      </w:r>
      <w:r>
        <w:rPr>
          <w:rFonts w:ascii="Arial" w:hAnsi="Arial" w:cs="Arial"/>
          <w:sz w:val="24"/>
          <w:szCs w:val="24"/>
        </w:rPr>
        <w:t xml:space="preserve"> </w:t>
      </w:r>
      <w:r w:rsidR="008E2C13">
        <w:rPr>
          <w:rFonts w:ascii="Arial" w:hAnsi="Arial" w:cs="Arial"/>
          <w:sz w:val="24"/>
          <w:szCs w:val="24"/>
        </w:rPr>
        <w:t>T</w:t>
      </w:r>
      <w:r>
        <w:rPr>
          <w:rFonts w:ascii="Arial" w:hAnsi="Arial" w:cs="Arial"/>
          <w:sz w:val="24"/>
          <w:szCs w:val="24"/>
        </w:rPr>
        <w:t xml:space="preserve">his is a community care service </w:t>
      </w:r>
      <w:r w:rsidR="006B4544">
        <w:rPr>
          <w:rFonts w:ascii="Arial" w:hAnsi="Arial" w:cs="Arial"/>
          <w:sz w:val="24"/>
          <w:szCs w:val="24"/>
        </w:rPr>
        <w:t>and</w:t>
      </w:r>
      <w:r>
        <w:rPr>
          <w:rFonts w:ascii="Arial" w:hAnsi="Arial" w:cs="Arial"/>
          <w:sz w:val="24"/>
          <w:szCs w:val="24"/>
        </w:rPr>
        <w:t xml:space="preserve"> will be the responsibility of the local authority</w:t>
      </w:r>
      <w:r w:rsidR="008E2C13">
        <w:rPr>
          <w:rFonts w:ascii="Arial" w:hAnsi="Arial" w:cs="Arial"/>
          <w:sz w:val="24"/>
          <w:szCs w:val="24"/>
        </w:rPr>
        <w:t xml:space="preserve"> and specifically the local GP.</w:t>
      </w:r>
      <w:r>
        <w:rPr>
          <w:rFonts w:ascii="Arial" w:hAnsi="Arial" w:cs="Arial"/>
          <w:sz w:val="24"/>
          <w:szCs w:val="24"/>
        </w:rPr>
        <w:t xml:space="preserve"> </w:t>
      </w:r>
      <w:r w:rsidR="008E2C13">
        <w:rPr>
          <w:rFonts w:ascii="Arial" w:hAnsi="Arial" w:cs="Arial"/>
          <w:sz w:val="24"/>
          <w:szCs w:val="24"/>
        </w:rPr>
        <w:t>H</w:t>
      </w:r>
      <w:r>
        <w:rPr>
          <w:rFonts w:ascii="Arial" w:hAnsi="Arial" w:cs="Arial"/>
          <w:sz w:val="24"/>
          <w:szCs w:val="24"/>
        </w:rPr>
        <w:t xml:space="preserve">ome care is a viable alternative to </w:t>
      </w:r>
      <w:r w:rsidR="0012580C">
        <w:rPr>
          <w:rFonts w:ascii="Arial" w:hAnsi="Arial" w:cs="Arial"/>
          <w:sz w:val="24"/>
          <w:szCs w:val="24"/>
        </w:rPr>
        <w:t>Crystal C</w:t>
      </w:r>
      <w:r>
        <w:rPr>
          <w:rFonts w:ascii="Arial" w:hAnsi="Arial" w:cs="Arial"/>
          <w:sz w:val="24"/>
          <w:szCs w:val="24"/>
        </w:rPr>
        <w:t xml:space="preserve">are </w:t>
      </w:r>
      <w:r w:rsidR="0012580C">
        <w:rPr>
          <w:rFonts w:ascii="Arial" w:hAnsi="Arial" w:cs="Arial"/>
          <w:sz w:val="24"/>
          <w:szCs w:val="24"/>
        </w:rPr>
        <w:t>H</w:t>
      </w:r>
      <w:r>
        <w:rPr>
          <w:rFonts w:ascii="Arial" w:hAnsi="Arial" w:cs="Arial"/>
          <w:sz w:val="24"/>
          <w:szCs w:val="24"/>
        </w:rPr>
        <w:t>ome as it offers a lot more independence (akjiratikarl, Yenradee and Drake, 2007, p. 559)</w:t>
      </w:r>
      <w:r w:rsidR="009E38D5">
        <w:rPr>
          <w:rFonts w:ascii="Arial" w:hAnsi="Arial" w:cs="Arial"/>
          <w:sz w:val="24"/>
          <w:szCs w:val="24"/>
        </w:rPr>
        <w:t>.</w:t>
      </w:r>
      <w:r w:rsidR="008E2C13">
        <w:rPr>
          <w:rFonts w:ascii="Arial" w:hAnsi="Arial" w:cs="Arial"/>
          <w:sz w:val="24"/>
          <w:szCs w:val="24"/>
        </w:rPr>
        <w:t xml:space="preserve"> However, given that Mr and Mrs T are over 85 and likely to experience deteriorating health, regular reassessment of their ability to cope at home will need to be in place. Mr T has progressive dementia which is inevitably degenerative and</w:t>
      </w:r>
      <w:r w:rsidR="0012580C">
        <w:rPr>
          <w:rFonts w:ascii="Arial" w:hAnsi="Arial" w:cs="Arial"/>
          <w:sz w:val="24"/>
          <w:szCs w:val="24"/>
        </w:rPr>
        <w:t xml:space="preserve"> will</w:t>
      </w:r>
      <w:r w:rsidR="008E2C13">
        <w:rPr>
          <w:rFonts w:ascii="Arial" w:hAnsi="Arial" w:cs="Arial"/>
          <w:sz w:val="24"/>
          <w:szCs w:val="24"/>
        </w:rPr>
        <w:t xml:space="preserve"> lead to an increase in his care needs. Mrs T is at risk of further falls following her hip operation (Lloyd et el, 2009</w:t>
      </w:r>
      <w:r w:rsidR="00B12988">
        <w:rPr>
          <w:rFonts w:ascii="Arial" w:hAnsi="Arial" w:cs="Arial"/>
          <w:sz w:val="24"/>
          <w:szCs w:val="24"/>
        </w:rPr>
        <w:t>, p. 606</w:t>
      </w:r>
      <w:r w:rsidR="008E2C13">
        <w:rPr>
          <w:rFonts w:ascii="Arial" w:hAnsi="Arial" w:cs="Arial"/>
          <w:sz w:val="24"/>
          <w:szCs w:val="24"/>
        </w:rPr>
        <w:t xml:space="preserve">) which put her and her husband at risk. The Phoenix home care setting </w:t>
      </w:r>
      <w:r w:rsidR="008E2C13">
        <w:rPr>
          <w:rFonts w:ascii="Arial" w:hAnsi="Arial" w:cs="Arial"/>
          <w:sz w:val="24"/>
          <w:szCs w:val="24"/>
        </w:rPr>
        <w:lastRenderedPageBreak/>
        <w:t>will only be viable if there are daily carers coming in to ensure Mr and Mrs T</w:t>
      </w:r>
      <w:r w:rsidR="00B842C7">
        <w:rPr>
          <w:rFonts w:ascii="Arial" w:hAnsi="Arial" w:cs="Arial"/>
          <w:sz w:val="24"/>
          <w:szCs w:val="24"/>
        </w:rPr>
        <w:t xml:space="preserve"> are both safe and well.</w:t>
      </w:r>
      <w:r w:rsidR="00F93ACE">
        <w:rPr>
          <w:rFonts w:ascii="Arial" w:hAnsi="Arial" w:cs="Arial"/>
          <w:sz w:val="24"/>
          <w:szCs w:val="24"/>
        </w:rPr>
        <w:t xml:space="preserve"> Dementia is the gradual loss of ability to think and behave normally due</w:t>
      </w:r>
      <w:r w:rsidR="00746C3D">
        <w:rPr>
          <w:rFonts w:ascii="Arial" w:hAnsi="Arial" w:cs="Arial"/>
          <w:sz w:val="24"/>
          <w:szCs w:val="24"/>
        </w:rPr>
        <w:t xml:space="preserve"> </w:t>
      </w:r>
      <w:r w:rsidR="00F93ACE">
        <w:rPr>
          <w:rFonts w:ascii="Arial" w:hAnsi="Arial" w:cs="Arial"/>
          <w:sz w:val="24"/>
          <w:szCs w:val="24"/>
        </w:rPr>
        <w:t xml:space="preserve">to an illness that effects the brain and memory </w:t>
      </w:r>
      <w:r w:rsidR="00A32FE9">
        <w:rPr>
          <w:rFonts w:ascii="Arial" w:hAnsi="Arial" w:cs="Arial"/>
          <w:sz w:val="24"/>
          <w:szCs w:val="24"/>
        </w:rPr>
        <w:t xml:space="preserve">(Garnham </w:t>
      </w:r>
      <w:r w:rsidR="00A32FE9" w:rsidRPr="00A32FE9">
        <w:rPr>
          <w:rFonts w:ascii="Arial" w:hAnsi="Arial" w:cs="Arial"/>
          <w:i/>
          <w:iCs/>
          <w:sz w:val="24"/>
          <w:szCs w:val="24"/>
        </w:rPr>
        <w:t>et el</w:t>
      </w:r>
      <w:r w:rsidR="00F93ACE">
        <w:rPr>
          <w:rFonts w:ascii="Arial" w:hAnsi="Arial" w:cs="Arial"/>
          <w:sz w:val="24"/>
          <w:szCs w:val="24"/>
        </w:rPr>
        <w:t>, 2013</w:t>
      </w:r>
      <w:r w:rsidR="00A32FE9">
        <w:rPr>
          <w:rFonts w:ascii="Arial" w:hAnsi="Arial" w:cs="Arial"/>
          <w:sz w:val="24"/>
          <w:szCs w:val="24"/>
        </w:rPr>
        <w:t>, p. 17</w:t>
      </w:r>
      <w:r w:rsidR="00F93ACE">
        <w:rPr>
          <w:rFonts w:ascii="Arial" w:hAnsi="Arial" w:cs="Arial"/>
          <w:sz w:val="24"/>
          <w:szCs w:val="24"/>
        </w:rPr>
        <w:t>) so dementia care is going to be a necessity for Mr T so careful ongoing monitoring is essential.</w:t>
      </w:r>
    </w:p>
    <w:p w14:paraId="1C2384E1" w14:textId="6A2E68D9" w:rsidR="000424ED" w:rsidRPr="000424ED" w:rsidRDefault="009E38D5" w:rsidP="00B1679F">
      <w:pPr>
        <w:tabs>
          <w:tab w:val="left" w:pos="2955"/>
        </w:tabs>
        <w:spacing w:before="240"/>
        <w:jc w:val="both"/>
        <w:rPr>
          <w:rFonts w:ascii="Arial" w:hAnsi="Arial" w:cs="Arial"/>
          <w:sz w:val="24"/>
          <w:szCs w:val="24"/>
        </w:rPr>
      </w:pPr>
      <w:r>
        <w:rPr>
          <w:rFonts w:ascii="Arial" w:hAnsi="Arial" w:cs="Arial"/>
          <w:sz w:val="24"/>
          <w:szCs w:val="24"/>
        </w:rPr>
        <w:t>The Care Act 2014 is the underpinning of safeguarding vulnerable adults in health and social care the six key principles are empowerment, protection, accountability, proportionality,</w:t>
      </w:r>
      <w:r w:rsidR="00603DCD">
        <w:rPr>
          <w:rFonts w:ascii="Arial" w:hAnsi="Arial" w:cs="Arial"/>
          <w:sz w:val="24"/>
          <w:szCs w:val="24"/>
        </w:rPr>
        <w:t xml:space="preserve"> </w:t>
      </w:r>
      <w:r w:rsidR="00BE0F0C">
        <w:rPr>
          <w:rFonts w:ascii="Arial" w:hAnsi="Arial" w:cs="Arial"/>
          <w:sz w:val="24"/>
          <w:szCs w:val="24"/>
        </w:rPr>
        <w:t>partnership, and</w:t>
      </w:r>
      <w:r w:rsidR="00603DCD">
        <w:rPr>
          <w:rFonts w:ascii="Arial" w:hAnsi="Arial" w:cs="Arial"/>
          <w:sz w:val="24"/>
          <w:szCs w:val="24"/>
        </w:rPr>
        <w:t xml:space="preserve"> </w:t>
      </w:r>
      <w:r w:rsidR="006B4544">
        <w:rPr>
          <w:rFonts w:ascii="Arial" w:hAnsi="Arial" w:cs="Arial"/>
          <w:sz w:val="24"/>
          <w:szCs w:val="24"/>
        </w:rPr>
        <w:t xml:space="preserve">prevention. This acts </w:t>
      </w:r>
      <w:r w:rsidR="00603DCD">
        <w:rPr>
          <w:rFonts w:ascii="Arial" w:hAnsi="Arial" w:cs="Arial"/>
          <w:sz w:val="24"/>
          <w:szCs w:val="24"/>
        </w:rPr>
        <w:t>as guidance for all professionals who work within the health and social care sector enabling the best support and care to be given as effectively as possible (</w:t>
      </w:r>
      <w:r w:rsidR="00BE0F0C">
        <w:rPr>
          <w:rFonts w:ascii="Arial" w:hAnsi="Arial" w:cs="Arial"/>
          <w:sz w:val="24"/>
          <w:szCs w:val="24"/>
        </w:rPr>
        <w:t>Scie</w:t>
      </w:r>
      <w:r w:rsidR="00603DCD">
        <w:rPr>
          <w:rFonts w:ascii="Arial" w:hAnsi="Arial" w:cs="Arial"/>
          <w:sz w:val="24"/>
          <w:szCs w:val="24"/>
        </w:rPr>
        <w:t>, 2</w:t>
      </w:r>
      <w:r w:rsidR="00BE0F0C">
        <w:rPr>
          <w:rFonts w:ascii="Arial" w:hAnsi="Arial" w:cs="Arial"/>
          <w:sz w:val="24"/>
          <w:szCs w:val="24"/>
        </w:rPr>
        <w:t>020</w:t>
      </w:r>
      <w:r w:rsidR="00603DCD">
        <w:rPr>
          <w:rFonts w:ascii="Arial" w:hAnsi="Arial" w:cs="Arial"/>
          <w:sz w:val="24"/>
          <w:szCs w:val="24"/>
        </w:rPr>
        <w:t>).</w:t>
      </w:r>
      <w:r w:rsidR="00BE0F0C">
        <w:rPr>
          <w:rFonts w:ascii="Arial" w:hAnsi="Arial" w:cs="Arial"/>
          <w:sz w:val="24"/>
          <w:szCs w:val="24"/>
        </w:rPr>
        <w:t xml:space="preserve"> These principles were originally introduced in 2011 by the Department of Health and have since </w:t>
      </w:r>
      <w:r w:rsidR="00102C59">
        <w:rPr>
          <w:rFonts w:ascii="Arial" w:hAnsi="Arial" w:cs="Arial"/>
          <w:sz w:val="24"/>
          <w:szCs w:val="24"/>
        </w:rPr>
        <w:t xml:space="preserve">been embedded into the Care Act (Scie, 2020). These principles apply to every health and social care </w:t>
      </w:r>
      <w:r w:rsidR="00B842C7">
        <w:rPr>
          <w:rFonts w:ascii="Arial" w:hAnsi="Arial" w:cs="Arial"/>
          <w:sz w:val="24"/>
          <w:szCs w:val="24"/>
        </w:rPr>
        <w:t>setting. They</w:t>
      </w:r>
      <w:r w:rsidR="00102C59">
        <w:rPr>
          <w:rFonts w:ascii="Arial" w:hAnsi="Arial" w:cs="Arial"/>
          <w:sz w:val="24"/>
          <w:szCs w:val="24"/>
        </w:rPr>
        <w:t xml:space="preserve"> allow service users to feel encouraged and supported in making their own decisions, </w:t>
      </w:r>
      <w:r w:rsidR="006B4544">
        <w:rPr>
          <w:rFonts w:ascii="Arial" w:hAnsi="Arial" w:cs="Arial"/>
          <w:sz w:val="24"/>
          <w:szCs w:val="24"/>
        </w:rPr>
        <w:t xml:space="preserve">whilst </w:t>
      </w:r>
      <w:r w:rsidR="00102C59">
        <w:rPr>
          <w:rFonts w:ascii="Arial" w:hAnsi="Arial" w:cs="Arial"/>
          <w:sz w:val="24"/>
          <w:szCs w:val="24"/>
        </w:rPr>
        <w:t>protect</w:t>
      </w:r>
      <w:r w:rsidR="006B4544">
        <w:rPr>
          <w:rFonts w:ascii="Arial" w:hAnsi="Arial" w:cs="Arial"/>
          <w:sz w:val="24"/>
          <w:szCs w:val="24"/>
        </w:rPr>
        <w:t>ing</w:t>
      </w:r>
      <w:r w:rsidR="00102C59">
        <w:rPr>
          <w:rFonts w:ascii="Arial" w:hAnsi="Arial" w:cs="Arial"/>
          <w:sz w:val="24"/>
          <w:szCs w:val="24"/>
        </w:rPr>
        <w:t xml:space="preserve"> them from harm before it happens by taking action when risks arise </w:t>
      </w:r>
      <w:r w:rsidR="00B842C7">
        <w:rPr>
          <w:rFonts w:ascii="Arial" w:hAnsi="Arial" w:cs="Arial"/>
          <w:sz w:val="24"/>
          <w:szCs w:val="24"/>
        </w:rPr>
        <w:t>for</w:t>
      </w:r>
      <w:r w:rsidR="00102C59">
        <w:rPr>
          <w:rFonts w:ascii="Arial" w:hAnsi="Arial" w:cs="Arial"/>
          <w:sz w:val="24"/>
          <w:szCs w:val="24"/>
        </w:rPr>
        <w:t xml:space="preserve"> their wellbeing. Acting appropriately when risks arise without being overly </w:t>
      </w:r>
      <w:r w:rsidR="006B4544">
        <w:rPr>
          <w:rFonts w:ascii="Arial" w:hAnsi="Arial" w:cs="Arial"/>
          <w:sz w:val="24"/>
          <w:szCs w:val="24"/>
        </w:rPr>
        <w:t>intrusive and b</w:t>
      </w:r>
      <w:r w:rsidR="00102C59">
        <w:rPr>
          <w:rFonts w:ascii="Arial" w:hAnsi="Arial" w:cs="Arial"/>
          <w:sz w:val="24"/>
          <w:szCs w:val="24"/>
        </w:rPr>
        <w:t>eing able to support and protect people in need. A multi-disciplinary approach enabling the best care can be provided efficiently and appropriately</w:t>
      </w:r>
      <w:r w:rsidR="004958A4">
        <w:rPr>
          <w:rFonts w:ascii="Arial" w:hAnsi="Arial" w:cs="Arial"/>
          <w:sz w:val="24"/>
          <w:szCs w:val="24"/>
        </w:rPr>
        <w:t xml:space="preserve"> whilst enabling the prevention, detection and reporting of neglect and abuse and being accountable and transparent in safeguarding practice (Scie, 2020).</w:t>
      </w:r>
      <w:r w:rsidR="00AB262E">
        <w:rPr>
          <w:rFonts w:ascii="Arial" w:hAnsi="Arial" w:cs="Arial"/>
          <w:sz w:val="24"/>
          <w:szCs w:val="24"/>
        </w:rPr>
        <w:t xml:space="preserve"> These principles are key to the effective care and safeguarding of vulnerable individuals, however constant training and educating of professionals needs to be consistent and ongoing to ensure they are always put into practice.</w:t>
      </w:r>
      <w:r w:rsidR="007E4C3C">
        <w:rPr>
          <w:rFonts w:ascii="Arial" w:hAnsi="Arial" w:cs="Arial"/>
          <w:sz w:val="24"/>
          <w:szCs w:val="24"/>
        </w:rPr>
        <w:t xml:space="preserve"> </w:t>
      </w:r>
      <w:r w:rsidR="000424ED">
        <w:rPr>
          <w:rFonts w:ascii="Arial" w:hAnsi="Arial" w:cs="Arial"/>
          <w:sz w:val="24"/>
          <w:szCs w:val="24"/>
        </w:rPr>
        <w:t>The care Act outlines the general responsibilities of local authorities, meeting needs for care and assessing those needs (</w:t>
      </w:r>
      <w:r w:rsidR="000424ED" w:rsidRPr="000424ED">
        <w:rPr>
          <w:rFonts w:ascii="Arial" w:hAnsi="Arial" w:cs="Arial"/>
          <w:i/>
          <w:iCs/>
          <w:sz w:val="24"/>
          <w:szCs w:val="24"/>
        </w:rPr>
        <w:t>Care Act 2014</w:t>
      </w:r>
      <w:r w:rsidR="000424ED">
        <w:rPr>
          <w:rFonts w:ascii="Arial" w:hAnsi="Arial" w:cs="Arial"/>
          <w:sz w:val="24"/>
          <w:szCs w:val="24"/>
        </w:rPr>
        <w:t>).</w:t>
      </w:r>
    </w:p>
    <w:p w14:paraId="2FEBA9D6" w14:textId="0841B941" w:rsidR="007A25A9" w:rsidRDefault="005572A5" w:rsidP="00B1679F">
      <w:pPr>
        <w:tabs>
          <w:tab w:val="left" w:pos="2955"/>
        </w:tabs>
        <w:spacing w:before="240"/>
        <w:jc w:val="both"/>
        <w:rPr>
          <w:rFonts w:ascii="Arial" w:hAnsi="Arial" w:cs="Arial"/>
          <w:sz w:val="24"/>
          <w:szCs w:val="24"/>
        </w:rPr>
      </w:pPr>
      <w:r>
        <w:rPr>
          <w:rFonts w:ascii="Arial" w:hAnsi="Arial" w:cs="Arial"/>
          <w:sz w:val="24"/>
          <w:szCs w:val="24"/>
        </w:rPr>
        <w:t>Phoenix Home Care have codes of practice that need to be followed</w:t>
      </w:r>
      <w:r w:rsidR="008F2DA1">
        <w:rPr>
          <w:rFonts w:ascii="Arial" w:hAnsi="Arial" w:cs="Arial"/>
          <w:sz w:val="24"/>
          <w:szCs w:val="24"/>
        </w:rPr>
        <w:t xml:space="preserve"> by all care workers</w:t>
      </w:r>
      <w:r>
        <w:rPr>
          <w:rFonts w:ascii="Arial" w:hAnsi="Arial" w:cs="Arial"/>
          <w:sz w:val="24"/>
          <w:szCs w:val="24"/>
        </w:rPr>
        <w:t xml:space="preserve"> the same as any other health and social care setting. These codes</w:t>
      </w:r>
      <w:r w:rsidR="008F2DA1">
        <w:rPr>
          <w:rFonts w:ascii="Arial" w:hAnsi="Arial" w:cs="Arial"/>
          <w:sz w:val="24"/>
          <w:szCs w:val="24"/>
        </w:rPr>
        <w:t xml:space="preserve"> outline the standards of the professional codes of conduct and practice that are required to be followed by </w:t>
      </w:r>
      <w:r w:rsidR="000424ED">
        <w:rPr>
          <w:rFonts w:ascii="Arial" w:hAnsi="Arial" w:cs="Arial"/>
          <w:sz w:val="24"/>
          <w:szCs w:val="24"/>
        </w:rPr>
        <w:t>all</w:t>
      </w:r>
      <w:r w:rsidR="008F2DA1">
        <w:rPr>
          <w:rFonts w:ascii="Arial" w:hAnsi="Arial" w:cs="Arial"/>
          <w:sz w:val="24"/>
          <w:szCs w:val="24"/>
        </w:rPr>
        <w:t xml:space="preserve"> the staff in their </w:t>
      </w:r>
      <w:r w:rsidR="003F7421">
        <w:rPr>
          <w:rFonts w:ascii="Arial" w:hAnsi="Arial" w:cs="Arial"/>
          <w:sz w:val="24"/>
          <w:szCs w:val="24"/>
        </w:rPr>
        <w:t>day-to-day</w:t>
      </w:r>
      <w:r w:rsidR="008F2DA1">
        <w:rPr>
          <w:rFonts w:ascii="Arial" w:hAnsi="Arial" w:cs="Arial"/>
          <w:sz w:val="24"/>
          <w:szCs w:val="24"/>
        </w:rPr>
        <w:t xml:space="preserve"> duties, these standards are set at a national level (S</w:t>
      </w:r>
      <w:r w:rsidR="00784FD9">
        <w:rPr>
          <w:rFonts w:ascii="Arial" w:hAnsi="Arial" w:cs="Arial"/>
          <w:sz w:val="24"/>
          <w:szCs w:val="24"/>
        </w:rPr>
        <w:t>cie, 2010).</w:t>
      </w:r>
      <w:r w:rsidR="000424ED">
        <w:rPr>
          <w:rFonts w:ascii="Arial" w:hAnsi="Arial" w:cs="Arial"/>
          <w:sz w:val="24"/>
          <w:szCs w:val="24"/>
        </w:rPr>
        <w:t xml:space="preserve"> </w:t>
      </w:r>
      <w:r w:rsidR="00DC3473">
        <w:rPr>
          <w:rFonts w:ascii="Arial" w:hAnsi="Arial" w:cs="Arial"/>
          <w:sz w:val="24"/>
          <w:szCs w:val="24"/>
        </w:rPr>
        <w:t xml:space="preserve">As well as working within the principles of Deontology, Virtue ethics, </w:t>
      </w:r>
      <w:r w:rsidR="008D494B">
        <w:rPr>
          <w:rFonts w:ascii="Arial" w:hAnsi="Arial" w:cs="Arial"/>
          <w:sz w:val="24"/>
          <w:szCs w:val="24"/>
        </w:rPr>
        <w:t>utilitarianism,</w:t>
      </w:r>
      <w:r w:rsidR="00DC3473">
        <w:rPr>
          <w:rFonts w:ascii="Arial" w:hAnsi="Arial" w:cs="Arial"/>
          <w:sz w:val="24"/>
          <w:szCs w:val="24"/>
        </w:rPr>
        <w:t xml:space="preserve"> and ethics of care (Akhtar, 2013, p. 48).</w:t>
      </w:r>
    </w:p>
    <w:p w14:paraId="56F5C72B" w14:textId="77777777" w:rsidR="00746C3D" w:rsidRDefault="00746C3D" w:rsidP="007E043D">
      <w:pPr>
        <w:pStyle w:val="Heading1"/>
      </w:pPr>
      <w:bookmarkStart w:id="4" w:name="_Toc61287880"/>
    </w:p>
    <w:p w14:paraId="02F5F53B" w14:textId="77777777" w:rsidR="00746C3D" w:rsidRDefault="00746C3D" w:rsidP="007E043D">
      <w:pPr>
        <w:pStyle w:val="Heading1"/>
      </w:pPr>
    </w:p>
    <w:p w14:paraId="2FE2B84E" w14:textId="571B489A" w:rsidR="001C3020" w:rsidRDefault="007A25A9" w:rsidP="007E043D">
      <w:pPr>
        <w:pStyle w:val="Heading1"/>
      </w:pPr>
      <w:r w:rsidRPr="007A25A9">
        <w:t>Recommendations</w:t>
      </w:r>
      <w:r w:rsidR="00714C97">
        <w:t xml:space="preserve"> for future Policies and Practices.</w:t>
      </w:r>
      <w:bookmarkEnd w:id="4"/>
    </w:p>
    <w:p w14:paraId="5D2C6C29" w14:textId="311CE7C1" w:rsidR="007A25A9" w:rsidRPr="007A25A9" w:rsidRDefault="007A25A9" w:rsidP="00B1679F">
      <w:pPr>
        <w:tabs>
          <w:tab w:val="left" w:pos="2955"/>
        </w:tabs>
        <w:spacing w:before="240"/>
        <w:jc w:val="both"/>
        <w:rPr>
          <w:rFonts w:ascii="Arial" w:hAnsi="Arial" w:cs="Arial"/>
          <w:sz w:val="24"/>
          <w:szCs w:val="24"/>
        </w:rPr>
      </w:pPr>
      <w:r>
        <w:rPr>
          <w:rFonts w:ascii="Arial" w:hAnsi="Arial" w:cs="Arial"/>
          <w:sz w:val="24"/>
          <w:szCs w:val="24"/>
        </w:rPr>
        <w:t>Assessments to be undertaken quarterly opposed to annually to enable a clearer understanding of changes as and when they happen further reducing risk of harm</w:t>
      </w:r>
      <w:r w:rsidR="00714C97">
        <w:rPr>
          <w:rFonts w:ascii="Arial" w:hAnsi="Arial" w:cs="Arial"/>
          <w:sz w:val="24"/>
          <w:szCs w:val="24"/>
        </w:rPr>
        <w:t xml:space="preserve">, reviews involving multiple agencies to be held every 6 months and for ongoing training </w:t>
      </w:r>
      <w:r w:rsidR="007E043D">
        <w:rPr>
          <w:rFonts w:ascii="Arial" w:hAnsi="Arial" w:cs="Arial"/>
          <w:sz w:val="24"/>
          <w:szCs w:val="24"/>
        </w:rPr>
        <w:t>for</w:t>
      </w:r>
      <w:r w:rsidR="00714C97">
        <w:rPr>
          <w:rFonts w:ascii="Arial" w:hAnsi="Arial" w:cs="Arial"/>
          <w:sz w:val="24"/>
          <w:szCs w:val="24"/>
        </w:rPr>
        <w:t xml:space="preserve"> staff through the connect skills portal to be made mandatory to keep all responsibilities, practices, procedures, and policies fresh in mind. Safeguarding training to be updated every 6-12 months. </w:t>
      </w:r>
    </w:p>
    <w:p w14:paraId="6367B345" w14:textId="119B53EA" w:rsidR="0065114E" w:rsidRPr="0065114E" w:rsidRDefault="0065114E" w:rsidP="00011B64">
      <w:pPr>
        <w:tabs>
          <w:tab w:val="left" w:pos="2955"/>
        </w:tabs>
        <w:rPr>
          <w:rFonts w:ascii="Arial Black" w:hAnsi="Arial Black" w:cs="Arial"/>
          <w:sz w:val="24"/>
          <w:szCs w:val="24"/>
        </w:rPr>
      </w:pPr>
    </w:p>
    <w:p w14:paraId="2E98FE8B" w14:textId="0032EFBA" w:rsidR="006F69E7" w:rsidRDefault="006F69E7" w:rsidP="00011B64">
      <w:pPr>
        <w:tabs>
          <w:tab w:val="left" w:pos="2955"/>
        </w:tabs>
        <w:rPr>
          <w:rFonts w:ascii="Arial" w:hAnsi="Arial" w:cs="Arial"/>
          <w:sz w:val="24"/>
          <w:szCs w:val="24"/>
        </w:rPr>
      </w:pPr>
    </w:p>
    <w:p w14:paraId="002D6199" w14:textId="57C3EE10" w:rsidR="00D64CC7" w:rsidRDefault="00B842C7" w:rsidP="007E043D">
      <w:pPr>
        <w:pStyle w:val="Heading1"/>
      </w:pPr>
      <w:bookmarkStart w:id="5" w:name="_Toc61287881"/>
      <w:r>
        <w:t>Conclusion</w:t>
      </w:r>
      <w:bookmarkEnd w:id="5"/>
    </w:p>
    <w:p w14:paraId="1290B189" w14:textId="0308CA08" w:rsidR="00B842C7" w:rsidRPr="00B842C7" w:rsidRDefault="00B842C7" w:rsidP="00B842C7">
      <w:pPr>
        <w:tabs>
          <w:tab w:val="left" w:pos="2955"/>
        </w:tabs>
        <w:jc w:val="both"/>
        <w:rPr>
          <w:rFonts w:ascii="Arial" w:hAnsi="Arial" w:cs="Arial"/>
          <w:sz w:val="24"/>
          <w:szCs w:val="24"/>
        </w:rPr>
      </w:pPr>
      <w:r>
        <w:rPr>
          <w:rFonts w:ascii="Arial" w:hAnsi="Arial" w:cs="Arial"/>
          <w:sz w:val="24"/>
          <w:szCs w:val="24"/>
        </w:rPr>
        <w:t>Having assessed and considered the health and social wellbeing of Mr and Mrs T the Phoenix Home Care option was deemed most suitable. The Phoenix Home Care setting maintains the independence and dignity of Mr and Mrs T</w:t>
      </w:r>
      <w:r w:rsidR="00040462">
        <w:rPr>
          <w:rFonts w:ascii="Arial" w:hAnsi="Arial" w:cs="Arial"/>
          <w:sz w:val="24"/>
          <w:szCs w:val="24"/>
        </w:rPr>
        <w:t xml:space="preserve"> in line with the Care Act. </w:t>
      </w:r>
      <w:r w:rsidR="0012580C">
        <w:rPr>
          <w:rFonts w:ascii="Arial" w:hAnsi="Arial" w:cs="Arial"/>
          <w:sz w:val="24"/>
          <w:szCs w:val="24"/>
        </w:rPr>
        <w:t>If,</w:t>
      </w:r>
      <w:r w:rsidR="00040462">
        <w:rPr>
          <w:rFonts w:ascii="Arial" w:hAnsi="Arial" w:cs="Arial"/>
          <w:sz w:val="24"/>
          <w:szCs w:val="24"/>
        </w:rPr>
        <w:t xml:space="preserve"> </w:t>
      </w:r>
      <w:r w:rsidR="0012580C">
        <w:rPr>
          <w:rFonts w:ascii="Arial" w:hAnsi="Arial" w:cs="Arial"/>
          <w:sz w:val="24"/>
          <w:szCs w:val="24"/>
        </w:rPr>
        <w:t>however</w:t>
      </w:r>
      <w:r w:rsidR="00040462">
        <w:rPr>
          <w:rFonts w:ascii="Arial" w:hAnsi="Arial" w:cs="Arial"/>
          <w:sz w:val="24"/>
          <w:szCs w:val="24"/>
        </w:rPr>
        <w:t xml:space="preserve"> the risks to their health and social wellbeing makes this untenable due to a deterioration in their health,</w:t>
      </w:r>
      <w:r w:rsidR="007E4C3C">
        <w:rPr>
          <w:rFonts w:ascii="Arial" w:hAnsi="Arial" w:cs="Arial"/>
          <w:sz w:val="24"/>
          <w:szCs w:val="24"/>
        </w:rPr>
        <w:t xml:space="preserve"> Angel House Sheltered Housing or Crystal Care Home will need to be considered as a </w:t>
      </w:r>
      <w:r w:rsidR="0012580C">
        <w:rPr>
          <w:rFonts w:ascii="Arial" w:hAnsi="Arial" w:cs="Arial"/>
          <w:sz w:val="24"/>
          <w:szCs w:val="24"/>
        </w:rPr>
        <w:t>longer-term</w:t>
      </w:r>
      <w:r w:rsidR="007E4C3C">
        <w:rPr>
          <w:rFonts w:ascii="Arial" w:hAnsi="Arial" w:cs="Arial"/>
          <w:sz w:val="24"/>
          <w:szCs w:val="24"/>
        </w:rPr>
        <w:t xml:space="preserve"> option. Regular involvement of a multi-disciplinary team in the community will be vital in ensuring the best provision of care is in place.</w:t>
      </w:r>
    </w:p>
    <w:p w14:paraId="411F79E9" w14:textId="6F94C372" w:rsidR="00D64CC7" w:rsidRDefault="00D64CC7" w:rsidP="00BF1966">
      <w:pPr>
        <w:tabs>
          <w:tab w:val="left" w:pos="2955"/>
        </w:tabs>
        <w:jc w:val="center"/>
        <w:rPr>
          <w:rFonts w:ascii="Arial" w:hAnsi="Arial" w:cs="Arial"/>
          <w:sz w:val="24"/>
          <w:szCs w:val="24"/>
        </w:rPr>
      </w:pPr>
    </w:p>
    <w:p w14:paraId="391AEA85" w14:textId="58A3BEC4" w:rsidR="00D64CC7" w:rsidRDefault="00D64CC7" w:rsidP="00011B64">
      <w:pPr>
        <w:tabs>
          <w:tab w:val="left" w:pos="2955"/>
        </w:tabs>
        <w:rPr>
          <w:rFonts w:ascii="Arial" w:hAnsi="Arial" w:cs="Arial"/>
          <w:sz w:val="24"/>
          <w:szCs w:val="24"/>
        </w:rPr>
      </w:pPr>
    </w:p>
    <w:p w14:paraId="1CDA45DD" w14:textId="7CB6EEE5" w:rsidR="00D64CC7" w:rsidRDefault="00D64CC7" w:rsidP="00011B64">
      <w:pPr>
        <w:tabs>
          <w:tab w:val="left" w:pos="2955"/>
        </w:tabs>
        <w:rPr>
          <w:rFonts w:ascii="Arial" w:hAnsi="Arial" w:cs="Arial"/>
          <w:sz w:val="24"/>
          <w:szCs w:val="24"/>
        </w:rPr>
      </w:pPr>
    </w:p>
    <w:p w14:paraId="6413DB16" w14:textId="77777777" w:rsidR="00B842C7" w:rsidRDefault="00B842C7">
      <w:pPr>
        <w:rPr>
          <w:rFonts w:ascii="Arial Black" w:hAnsi="Arial Black" w:cs="Arial"/>
          <w:sz w:val="24"/>
          <w:szCs w:val="24"/>
        </w:rPr>
      </w:pPr>
      <w:r>
        <w:rPr>
          <w:rFonts w:ascii="Arial Black" w:hAnsi="Arial Black" w:cs="Arial"/>
          <w:sz w:val="24"/>
          <w:szCs w:val="24"/>
        </w:rPr>
        <w:br w:type="page"/>
      </w:r>
    </w:p>
    <w:p w14:paraId="5BFEFAFA" w14:textId="70A0CE36" w:rsidR="00D64CC7" w:rsidRDefault="00D03A39" w:rsidP="007E043D">
      <w:pPr>
        <w:pStyle w:val="Heading1"/>
      </w:pPr>
      <w:bookmarkStart w:id="6" w:name="_Toc61287882"/>
      <w:r w:rsidRPr="00D03A39">
        <w:lastRenderedPageBreak/>
        <w:t>References</w:t>
      </w:r>
      <w:bookmarkEnd w:id="6"/>
    </w:p>
    <w:p w14:paraId="4C1F52AE" w14:textId="68B3ACA2" w:rsidR="00722676" w:rsidRDefault="00722676" w:rsidP="00BF1966">
      <w:pPr>
        <w:tabs>
          <w:tab w:val="left" w:pos="2955"/>
        </w:tabs>
        <w:jc w:val="center"/>
        <w:rPr>
          <w:rFonts w:ascii="Arial Black" w:hAnsi="Arial Black" w:cs="Arial"/>
          <w:sz w:val="24"/>
          <w:szCs w:val="24"/>
        </w:rPr>
      </w:pPr>
    </w:p>
    <w:p w14:paraId="4FF2B15F" w14:textId="16B3FF30" w:rsidR="00722676" w:rsidRDefault="00722676" w:rsidP="00722676">
      <w:pPr>
        <w:tabs>
          <w:tab w:val="left" w:pos="2955"/>
        </w:tabs>
        <w:rPr>
          <w:rFonts w:ascii="Arial" w:hAnsi="Arial" w:cs="Arial"/>
          <w:sz w:val="24"/>
          <w:szCs w:val="24"/>
        </w:rPr>
      </w:pPr>
      <w:r>
        <w:rPr>
          <w:rFonts w:ascii="Arial" w:hAnsi="Arial" w:cs="Arial"/>
          <w:sz w:val="24"/>
          <w:szCs w:val="24"/>
        </w:rPr>
        <w:t>Age UK</w:t>
      </w:r>
      <w:r w:rsidR="00B1679F">
        <w:rPr>
          <w:rFonts w:ascii="Arial" w:hAnsi="Arial" w:cs="Arial"/>
          <w:sz w:val="24"/>
          <w:szCs w:val="24"/>
        </w:rPr>
        <w:t>.</w:t>
      </w:r>
      <w:r>
        <w:rPr>
          <w:rFonts w:ascii="Arial" w:hAnsi="Arial" w:cs="Arial"/>
          <w:sz w:val="24"/>
          <w:szCs w:val="24"/>
        </w:rPr>
        <w:t xml:space="preserve"> (20</w:t>
      </w:r>
      <w:r w:rsidR="00B1679F">
        <w:rPr>
          <w:rFonts w:ascii="Arial" w:hAnsi="Arial" w:cs="Arial"/>
          <w:sz w:val="24"/>
          <w:szCs w:val="24"/>
        </w:rPr>
        <w:t>19</w:t>
      </w:r>
      <w:r>
        <w:rPr>
          <w:rFonts w:ascii="Arial" w:hAnsi="Arial" w:cs="Arial"/>
          <w:sz w:val="24"/>
          <w:szCs w:val="24"/>
        </w:rPr>
        <w:t xml:space="preserve">) </w:t>
      </w:r>
      <w:r w:rsidR="002841CF" w:rsidRPr="002841CF">
        <w:rPr>
          <w:rFonts w:ascii="Arial" w:hAnsi="Arial" w:cs="Arial"/>
          <w:i/>
          <w:iCs/>
          <w:sz w:val="24"/>
          <w:szCs w:val="24"/>
        </w:rPr>
        <w:t>Age UK</w:t>
      </w:r>
      <w:r w:rsidR="002841CF">
        <w:rPr>
          <w:rFonts w:ascii="Arial" w:hAnsi="Arial" w:cs="Arial"/>
          <w:sz w:val="24"/>
          <w:szCs w:val="24"/>
        </w:rPr>
        <w:t xml:space="preserve">. Available at: </w:t>
      </w:r>
      <w:hyperlink r:id="rId9" w:history="1">
        <w:r w:rsidR="002841CF" w:rsidRPr="00C637B1">
          <w:rPr>
            <w:rStyle w:val="Hyperlink"/>
            <w:rFonts w:ascii="Arial" w:hAnsi="Arial" w:cs="Arial"/>
            <w:sz w:val="24"/>
            <w:szCs w:val="24"/>
          </w:rPr>
          <w:t>https://www.ageuk.org.uk/services/in-your-area/dementia-support/</w:t>
        </w:r>
      </w:hyperlink>
      <w:r w:rsidR="002841CF">
        <w:rPr>
          <w:rFonts w:ascii="Arial" w:hAnsi="Arial" w:cs="Arial"/>
          <w:sz w:val="24"/>
          <w:szCs w:val="24"/>
        </w:rPr>
        <w:t xml:space="preserve">  (Accessed: 04 January 202</w:t>
      </w:r>
      <w:r w:rsidR="00BE0F0C">
        <w:rPr>
          <w:rFonts w:ascii="Arial" w:hAnsi="Arial" w:cs="Arial"/>
          <w:sz w:val="24"/>
          <w:szCs w:val="24"/>
        </w:rPr>
        <w:t>1</w:t>
      </w:r>
      <w:r w:rsidR="002841CF">
        <w:rPr>
          <w:rFonts w:ascii="Arial" w:hAnsi="Arial" w:cs="Arial"/>
          <w:sz w:val="24"/>
          <w:szCs w:val="24"/>
        </w:rPr>
        <w:t xml:space="preserve">). </w:t>
      </w:r>
    </w:p>
    <w:p w14:paraId="7954D0FD" w14:textId="47799ADD" w:rsidR="00A212AC" w:rsidRDefault="00A212AC" w:rsidP="00722676">
      <w:pPr>
        <w:tabs>
          <w:tab w:val="left" w:pos="2955"/>
        </w:tabs>
        <w:rPr>
          <w:rFonts w:ascii="Arial" w:hAnsi="Arial" w:cs="Arial"/>
          <w:sz w:val="24"/>
          <w:szCs w:val="24"/>
        </w:rPr>
      </w:pPr>
      <w:r>
        <w:rPr>
          <w:rFonts w:ascii="Arial" w:hAnsi="Arial" w:cs="Arial"/>
          <w:sz w:val="24"/>
          <w:szCs w:val="24"/>
        </w:rPr>
        <w:t xml:space="preserve">Age UK. (2019) </w:t>
      </w:r>
      <w:r w:rsidRPr="00A212AC">
        <w:rPr>
          <w:rFonts w:ascii="Arial" w:hAnsi="Arial" w:cs="Arial"/>
          <w:i/>
          <w:iCs/>
          <w:sz w:val="24"/>
          <w:szCs w:val="24"/>
        </w:rPr>
        <w:t>Age UK.</w:t>
      </w:r>
      <w:r>
        <w:rPr>
          <w:rFonts w:ascii="Arial" w:hAnsi="Arial" w:cs="Arial"/>
          <w:i/>
          <w:iCs/>
          <w:sz w:val="24"/>
          <w:szCs w:val="24"/>
        </w:rPr>
        <w:t xml:space="preserve"> </w:t>
      </w:r>
      <w:r w:rsidRPr="00A212AC">
        <w:rPr>
          <w:rFonts w:ascii="Arial" w:hAnsi="Arial" w:cs="Arial"/>
          <w:sz w:val="24"/>
          <w:szCs w:val="24"/>
        </w:rPr>
        <w:t>Available at</w:t>
      </w:r>
      <w:r>
        <w:rPr>
          <w:rFonts w:ascii="Arial" w:hAnsi="Arial" w:cs="Arial"/>
          <w:sz w:val="24"/>
          <w:szCs w:val="24"/>
        </w:rPr>
        <w:t xml:space="preserve">: </w:t>
      </w:r>
      <w:hyperlink r:id="rId10" w:history="1">
        <w:r w:rsidRPr="00C637B1">
          <w:rPr>
            <w:rStyle w:val="Hyperlink"/>
            <w:rFonts w:ascii="Arial" w:hAnsi="Arial" w:cs="Arial"/>
            <w:sz w:val="24"/>
            <w:szCs w:val="24"/>
          </w:rPr>
          <w:t>https://www.ageuk.org.uk/information-advice/care/arranging-care/homecare/</w:t>
        </w:r>
      </w:hyperlink>
      <w:r>
        <w:rPr>
          <w:rFonts w:ascii="Arial" w:hAnsi="Arial" w:cs="Arial"/>
          <w:sz w:val="24"/>
          <w:szCs w:val="24"/>
        </w:rPr>
        <w:t xml:space="preserve"> (Accessed: 04 January 202</w:t>
      </w:r>
      <w:r w:rsidR="00145FC7">
        <w:rPr>
          <w:rFonts w:ascii="Arial" w:hAnsi="Arial" w:cs="Arial"/>
          <w:sz w:val="24"/>
          <w:szCs w:val="24"/>
        </w:rPr>
        <w:t>1</w:t>
      </w:r>
      <w:r>
        <w:rPr>
          <w:rFonts w:ascii="Arial" w:hAnsi="Arial" w:cs="Arial"/>
          <w:sz w:val="24"/>
          <w:szCs w:val="24"/>
        </w:rPr>
        <w:t>).</w:t>
      </w:r>
    </w:p>
    <w:p w14:paraId="69E4CAC6" w14:textId="5E0B7FD7" w:rsidR="00D4148C" w:rsidRDefault="00145FC7" w:rsidP="00145FC7">
      <w:pPr>
        <w:tabs>
          <w:tab w:val="left" w:pos="2955"/>
        </w:tabs>
        <w:rPr>
          <w:rFonts w:ascii="Arial" w:hAnsi="Arial" w:cs="Arial"/>
          <w:sz w:val="24"/>
          <w:szCs w:val="24"/>
        </w:rPr>
      </w:pPr>
      <w:r>
        <w:rPr>
          <w:rFonts w:ascii="Arial" w:hAnsi="Arial" w:cs="Arial"/>
          <w:sz w:val="24"/>
          <w:szCs w:val="24"/>
        </w:rPr>
        <w:t xml:space="preserve">Age UK. (2020) </w:t>
      </w:r>
      <w:r w:rsidRPr="00145FC7">
        <w:rPr>
          <w:rFonts w:ascii="Arial" w:hAnsi="Arial" w:cs="Arial"/>
          <w:i/>
          <w:iCs/>
          <w:sz w:val="24"/>
          <w:szCs w:val="24"/>
        </w:rPr>
        <w:t>Age UK</w:t>
      </w:r>
      <w:r>
        <w:rPr>
          <w:rFonts w:ascii="Arial" w:hAnsi="Arial" w:cs="Arial"/>
          <w:sz w:val="24"/>
          <w:szCs w:val="24"/>
        </w:rPr>
        <w:t xml:space="preserve">. Available at: </w:t>
      </w:r>
      <w:hyperlink r:id="rId11" w:history="1">
        <w:r w:rsidRPr="00B324B9">
          <w:rPr>
            <w:rStyle w:val="Hyperlink"/>
            <w:rFonts w:ascii="Arial" w:hAnsi="Arial" w:cs="Arial"/>
            <w:sz w:val="24"/>
            <w:szCs w:val="24"/>
          </w:rPr>
          <w:t>https://www.ageuk.org.uk/services/in-your-area/social-activities/</w:t>
        </w:r>
      </w:hyperlink>
      <w:r>
        <w:rPr>
          <w:rFonts w:ascii="Arial" w:hAnsi="Arial" w:cs="Arial"/>
          <w:sz w:val="24"/>
          <w:szCs w:val="24"/>
        </w:rPr>
        <w:t xml:space="preserve"> (Accessed: 06 January 2021</w:t>
      </w:r>
      <w:r w:rsidR="00BE0F0C">
        <w:rPr>
          <w:rFonts w:ascii="Arial" w:hAnsi="Arial" w:cs="Arial"/>
          <w:sz w:val="24"/>
          <w:szCs w:val="24"/>
        </w:rPr>
        <w:t>).</w:t>
      </w:r>
    </w:p>
    <w:p w14:paraId="2D71A559" w14:textId="175FC0B3" w:rsidR="00DC3473" w:rsidRDefault="00DC3473" w:rsidP="00145FC7">
      <w:pPr>
        <w:tabs>
          <w:tab w:val="left" w:pos="2955"/>
        </w:tabs>
        <w:rPr>
          <w:rFonts w:ascii="Arial" w:hAnsi="Arial" w:cs="Arial"/>
          <w:sz w:val="24"/>
          <w:szCs w:val="24"/>
        </w:rPr>
      </w:pPr>
      <w:r>
        <w:rPr>
          <w:rFonts w:ascii="Arial" w:hAnsi="Arial" w:cs="Arial"/>
          <w:sz w:val="24"/>
          <w:szCs w:val="24"/>
        </w:rPr>
        <w:t>Akhtar</w:t>
      </w:r>
      <w:r w:rsidR="00AC5BA9">
        <w:rPr>
          <w:rFonts w:ascii="Arial" w:hAnsi="Arial" w:cs="Arial"/>
          <w:sz w:val="24"/>
          <w:szCs w:val="24"/>
        </w:rPr>
        <w:t>, F. (2013) Mastering Social Work Values and Ethics.</w:t>
      </w:r>
      <w:r w:rsidR="00B12988">
        <w:rPr>
          <w:rFonts w:ascii="Arial" w:hAnsi="Arial" w:cs="Arial"/>
          <w:sz w:val="24"/>
          <w:szCs w:val="24"/>
        </w:rPr>
        <w:t xml:space="preserve"> London: Jessica Kingsley Publishers.</w:t>
      </w:r>
    </w:p>
    <w:p w14:paraId="0F16DAD0" w14:textId="7BE103DF" w:rsidR="00196627" w:rsidRPr="00196627" w:rsidRDefault="00196627" w:rsidP="00145FC7">
      <w:pPr>
        <w:tabs>
          <w:tab w:val="left" w:pos="2955"/>
        </w:tabs>
        <w:rPr>
          <w:rFonts w:ascii="Arial" w:hAnsi="Arial" w:cs="Arial"/>
          <w:sz w:val="24"/>
          <w:szCs w:val="24"/>
        </w:rPr>
      </w:pPr>
      <w:proofErr w:type="spellStart"/>
      <w:r>
        <w:rPr>
          <w:rFonts w:ascii="Arial" w:hAnsi="Arial" w:cs="Arial"/>
          <w:sz w:val="24"/>
          <w:szCs w:val="24"/>
        </w:rPr>
        <w:t>Akjiratikarl</w:t>
      </w:r>
      <w:proofErr w:type="spellEnd"/>
      <w:r>
        <w:rPr>
          <w:rFonts w:ascii="Arial" w:hAnsi="Arial" w:cs="Arial"/>
          <w:sz w:val="24"/>
          <w:szCs w:val="24"/>
        </w:rPr>
        <w:t xml:space="preserve">, C., Yenradee, P. and Drake, P.R. (2007) ‘PSO - based Algorithm for home care worker scheduling in the UK’. </w:t>
      </w:r>
      <w:r w:rsidRPr="00196627">
        <w:rPr>
          <w:rFonts w:ascii="Arial" w:hAnsi="Arial" w:cs="Arial"/>
          <w:i/>
          <w:iCs/>
          <w:sz w:val="24"/>
          <w:szCs w:val="24"/>
        </w:rPr>
        <w:t>ScienceDirect</w:t>
      </w:r>
      <w:r w:rsidRPr="00196627">
        <w:rPr>
          <w:rFonts w:ascii="Arial" w:hAnsi="Arial" w:cs="Arial"/>
          <w:sz w:val="24"/>
          <w:szCs w:val="24"/>
        </w:rPr>
        <w:t>,</w:t>
      </w:r>
      <w:r>
        <w:rPr>
          <w:rFonts w:ascii="Arial" w:hAnsi="Arial" w:cs="Arial"/>
          <w:i/>
          <w:iCs/>
          <w:sz w:val="24"/>
          <w:szCs w:val="24"/>
        </w:rPr>
        <w:t xml:space="preserve"> </w:t>
      </w:r>
      <w:r w:rsidRPr="00196627">
        <w:rPr>
          <w:rFonts w:ascii="Arial" w:hAnsi="Arial" w:cs="Arial"/>
          <w:sz w:val="24"/>
          <w:szCs w:val="24"/>
        </w:rPr>
        <w:t>Ava</w:t>
      </w:r>
      <w:r>
        <w:rPr>
          <w:rFonts w:ascii="Arial" w:hAnsi="Arial" w:cs="Arial"/>
          <w:sz w:val="24"/>
          <w:szCs w:val="24"/>
        </w:rPr>
        <w:t xml:space="preserve">ilable at: </w:t>
      </w:r>
      <w:hyperlink r:id="rId12" w:tgtFrame="_blank" w:tooltip="Persistent link using digital object identifier" w:history="1">
        <w:r w:rsidRPr="00196627">
          <w:rPr>
            <w:rFonts w:ascii="Arial" w:hAnsi="Arial" w:cs="Arial"/>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https://doi.org/10.1016/j.cie.2007.06.002</w:t>
        </w:r>
      </w:hyperlink>
      <w:r>
        <w:rPr>
          <w:rFonts w:ascii="Arial" w:hAnsi="Arial" w:cs="Arial"/>
          <w:sz w:val="24"/>
          <w:szCs w:val="24"/>
        </w:rPr>
        <w:t xml:space="preserve"> (Accessed 07 January 2021).</w:t>
      </w:r>
    </w:p>
    <w:p w14:paraId="7B0D3503" w14:textId="70DAA227" w:rsidR="000424ED" w:rsidRPr="000424ED" w:rsidRDefault="000424ED" w:rsidP="00145FC7">
      <w:pPr>
        <w:tabs>
          <w:tab w:val="left" w:pos="2955"/>
        </w:tabs>
        <w:rPr>
          <w:rFonts w:ascii="Arial" w:hAnsi="Arial" w:cs="Arial"/>
          <w:sz w:val="24"/>
          <w:szCs w:val="24"/>
        </w:rPr>
      </w:pPr>
      <w:r w:rsidRPr="000424ED">
        <w:rPr>
          <w:rFonts w:ascii="Arial" w:hAnsi="Arial" w:cs="Arial"/>
          <w:i/>
          <w:iCs/>
          <w:sz w:val="24"/>
          <w:szCs w:val="24"/>
        </w:rPr>
        <w:t>Care Act 2014</w:t>
      </w:r>
      <w:r>
        <w:rPr>
          <w:rFonts w:ascii="Arial" w:hAnsi="Arial" w:cs="Arial"/>
          <w:sz w:val="24"/>
          <w:szCs w:val="24"/>
        </w:rPr>
        <w:t xml:space="preserve">, c.23. Available at: </w:t>
      </w:r>
      <w:hyperlink r:id="rId13" w:history="1">
        <w:r w:rsidRPr="00476F08">
          <w:rPr>
            <w:rStyle w:val="Hyperlink"/>
            <w:rFonts w:ascii="Arial" w:hAnsi="Arial" w:cs="Arial"/>
            <w:sz w:val="24"/>
            <w:szCs w:val="24"/>
          </w:rPr>
          <w:t>https://www.legislation.gov.uk/ukpga/2014/23/contents/enacted</w:t>
        </w:r>
      </w:hyperlink>
      <w:r>
        <w:rPr>
          <w:rFonts w:ascii="Arial" w:hAnsi="Arial" w:cs="Arial"/>
          <w:sz w:val="24"/>
          <w:szCs w:val="24"/>
        </w:rPr>
        <w:t xml:space="preserve"> (Accessed 10 January 2021).</w:t>
      </w:r>
    </w:p>
    <w:p w14:paraId="54679E59" w14:textId="249DB205" w:rsidR="00F90C1E" w:rsidRDefault="00F90C1E" w:rsidP="00145FC7">
      <w:pPr>
        <w:tabs>
          <w:tab w:val="left" w:pos="2955"/>
        </w:tabs>
        <w:rPr>
          <w:rFonts w:ascii="Arial" w:hAnsi="Arial" w:cs="Arial"/>
          <w:sz w:val="24"/>
          <w:szCs w:val="24"/>
        </w:rPr>
      </w:pPr>
      <w:r>
        <w:rPr>
          <w:rFonts w:ascii="Arial" w:hAnsi="Arial" w:cs="Arial"/>
          <w:sz w:val="24"/>
          <w:szCs w:val="24"/>
        </w:rPr>
        <w:t xml:space="preserve">Care Quality Commission (2018) </w:t>
      </w:r>
      <w:r w:rsidRPr="00F90C1E">
        <w:rPr>
          <w:rFonts w:ascii="Arial" w:hAnsi="Arial" w:cs="Arial"/>
          <w:i/>
          <w:iCs/>
          <w:sz w:val="24"/>
          <w:szCs w:val="24"/>
        </w:rPr>
        <w:t>Care Quality Commission the Independent Regulator of Health and Social Care in England</w:t>
      </w:r>
      <w:r>
        <w:rPr>
          <w:rFonts w:ascii="Arial" w:hAnsi="Arial" w:cs="Arial"/>
          <w:sz w:val="24"/>
          <w:szCs w:val="24"/>
        </w:rPr>
        <w:t xml:space="preserve">. Available at: </w:t>
      </w:r>
      <w:hyperlink r:id="rId14" w:history="1">
        <w:r w:rsidRPr="00476F08">
          <w:rPr>
            <w:rStyle w:val="Hyperlink"/>
            <w:rFonts w:ascii="Arial" w:hAnsi="Arial" w:cs="Arial"/>
            <w:sz w:val="24"/>
            <w:szCs w:val="24"/>
          </w:rPr>
          <w:t>https://www.cqc.org.uk/what-we-do/how-we-do-our-job/what-we-do-inspection</w:t>
        </w:r>
      </w:hyperlink>
      <w:r>
        <w:rPr>
          <w:rFonts w:ascii="Arial" w:hAnsi="Arial" w:cs="Arial"/>
          <w:sz w:val="24"/>
          <w:szCs w:val="24"/>
        </w:rPr>
        <w:t xml:space="preserve"> (Accessed 11 January 2021).</w:t>
      </w:r>
    </w:p>
    <w:p w14:paraId="11D3AC0E" w14:textId="6DCF1871" w:rsidR="00D4148C" w:rsidRDefault="00D4148C" w:rsidP="00145FC7">
      <w:pPr>
        <w:tabs>
          <w:tab w:val="left" w:pos="2955"/>
        </w:tabs>
        <w:rPr>
          <w:rFonts w:ascii="Arial" w:hAnsi="Arial" w:cs="Arial"/>
          <w:sz w:val="24"/>
          <w:szCs w:val="24"/>
        </w:rPr>
      </w:pPr>
      <w:proofErr w:type="spellStart"/>
      <w:r>
        <w:rPr>
          <w:rFonts w:ascii="Arial" w:hAnsi="Arial" w:cs="Arial"/>
          <w:sz w:val="24"/>
          <w:szCs w:val="24"/>
        </w:rPr>
        <w:t>Cotelli</w:t>
      </w:r>
      <w:proofErr w:type="spellEnd"/>
      <w:r>
        <w:rPr>
          <w:rFonts w:ascii="Arial" w:hAnsi="Arial" w:cs="Arial"/>
          <w:sz w:val="24"/>
          <w:szCs w:val="24"/>
        </w:rPr>
        <w:t>, M., Manenti, R. and Zanetti, O. ‘</w:t>
      </w:r>
      <w:r w:rsidR="00B64659">
        <w:rPr>
          <w:rFonts w:ascii="Arial" w:hAnsi="Arial" w:cs="Arial"/>
          <w:sz w:val="24"/>
          <w:szCs w:val="24"/>
        </w:rPr>
        <w:t xml:space="preserve">Reminiscence therapy in dementia: A Review’, </w:t>
      </w:r>
      <w:r w:rsidR="001D15DA">
        <w:rPr>
          <w:rFonts w:ascii="Arial" w:hAnsi="Arial" w:cs="Arial"/>
          <w:i/>
          <w:iCs/>
          <w:sz w:val="24"/>
          <w:szCs w:val="24"/>
        </w:rPr>
        <w:t>ScienceDirect</w:t>
      </w:r>
      <w:r w:rsidR="00B64659" w:rsidRPr="00196627">
        <w:rPr>
          <w:rFonts w:ascii="Arial" w:hAnsi="Arial" w:cs="Arial"/>
          <w:sz w:val="24"/>
          <w:szCs w:val="24"/>
        </w:rPr>
        <w:t>,</w:t>
      </w:r>
      <w:r w:rsidR="00B64659">
        <w:rPr>
          <w:rFonts w:ascii="Arial" w:hAnsi="Arial" w:cs="Arial"/>
          <w:i/>
          <w:iCs/>
          <w:sz w:val="24"/>
          <w:szCs w:val="24"/>
        </w:rPr>
        <w:t xml:space="preserve"> </w:t>
      </w:r>
      <w:r w:rsidR="00B64659" w:rsidRPr="00B64659">
        <w:rPr>
          <w:rFonts w:ascii="Arial" w:hAnsi="Arial" w:cs="Arial"/>
          <w:sz w:val="24"/>
          <w:szCs w:val="24"/>
        </w:rPr>
        <w:t>72(3)</w:t>
      </w:r>
      <w:r w:rsidR="00B64659">
        <w:rPr>
          <w:rFonts w:ascii="Arial" w:hAnsi="Arial" w:cs="Arial"/>
          <w:sz w:val="24"/>
          <w:szCs w:val="24"/>
        </w:rPr>
        <w:t xml:space="preserve">, pp. 203-205. </w:t>
      </w:r>
      <w:r w:rsidR="001D15DA">
        <w:rPr>
          <w:rFonts w:ascii="Arial" w:hAnsi="Arial" w:cs="Arial"/>
          <w:sz w:val="24"/>
          <w:szCs w:val="24"/>
        </w:rPr>
        <w:t xml:space="preserve">Available at: </w:t>
      </w:r>
      <w:r w:rsidR="00B64659" w:rsidRPr="00B64659">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hyperlink r:id="rId15" w:history="1">
        <w:r w:rsidR="001D15DA" w:rsidRPr="00B12988">
          <w:rPr>
            <w:rStyle w:val="Hyperlink"/>
            <w:rFonts w:ascii="Arial" w:hAnsi="Arial" w:cs="Arial"/>
            <w:color w:val="4472C4" w:themeColor="accent1"/>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https://www.sciencedirect.com/science/article/pii/S0378512212001545</w:t>
        </w:r>
      </w:hyperlink>
      <w:r w:rsidR="001D15DA">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64659">
        <w:t xml:space="preserve"> </w:t>
      </w:r>
      <w:r w:rsidR="00BE0F0C" w:rsidRPr="00BE0F0C">
        <w:rPr>
          <w:rFonts w:ascii="Arial" w:hAnsi="Arial" w:cs="Arial"/>
          <w:sz w:val="24"/>
          <w:szCs w:val="24"/>
        </w:rPr>
        <w:t>(Accessed 06 January 2021)</w:t>
      </w:r>
      <w:r w:rsidR="000424ED">
        <w:rPr>
          <w:rFonts w:ascii="Arial" w:hAnsi="Arial" w:cs="Arial"/>
          <w:sz w:val="24"/>
          <w:szCs w:val="24"/>
        </w:rPr>
        <w:t>.</w:t>
      </w:r>
    </w:p>
    <w:p w14:paraId="1AD20610" w14:textId="30869504" w:rsidR="00B95A09" w:rsidRPr="00B95A09" w:rsidRDefault="00B95A09" w:rsidP="00145FC7">
      <w:pPr>
        <w:tabs>
          <w:tab w:val="left" w:pos="2955"/>
        </w:tabs>
        <w:rPr>
          <w:rFonts w:ascii="Arial" w:hAnsi="Arial" w:cs="Arial"/>
          <w:sz w:val="24"/>
          <w:szCs w:val="24"/>
        </w:rPr>
      </w:pPr>
      <w:r>
        <w:rPr>
          <w:rFonts w:ascii="Arial" w:hAnsi="Arial" w:cs="Arial"/>
          <w:sz w:val="24"/>
          <w:szCs w:val="24"/>
        </w:rPr>
        <w:t xml:space="preserve">Hallmark care homes. (2020) </w:t>
      </w:r>
      <w:r w:rsidRPr="00B95A09">
        <w:rPr>
          <w:rFonts w:ascii="Arial" w:hAnsi="Arial" w:cs="Arial"/>
          <w:i/>
          <w:iCs/>
          <w:sz w:val="24"/>
          <w:szCs w:val="24"/>
        </w:rPr>
        <w:t>Hallmark care homes</w:t>
      </w:r>
      <w:r>
        <w:rPr>
          <w:rFonts w:ascii="Arial" w:hAnsi="Arial" w:cs="Arial"/>
          <w:i/>
          <w:iCs/>
          <w:sz w:val="24"/>
          <w:szCs w:val="24"/>
        </w:rPr>
        <w:t>.</w:t>
      </w:r>
      <w:r>
        <w:rPr>
          <w:rFonts w:ascii="Arial" w:hAnsi="Arial" w:cs="Arial"/>
          <w:sz w:val="24"/>
          <w:szCs w:val="24"/>
        </w:rPr>
        <w:t xml:space="preserve"> Available at: </w:t>
      </w:r>
      <w:hyperlink r:id="rId16" w:history="1">
        <w:r w:rsidRPr="00476F08">
          <w:rPr>
            <w:rStyle w:val="Hyperlink"/>
            <w:rFonts w:ascii="Arial" w:hAnsi="Arial" w:cs="Arial"/>
            <w:sz w:val="24"/>
            <w:szCs w:val="24"/>
          </w:rPr>
          <w:t>https://www.hallmarkcarehomes.co.uk/care-homes/surrey/banstead-manor-care-home/?mh_keyword=%2BCare%20%2Bhomes%20%2Bsurrey&amp;mh_matchtype=p&amp;mh_adgroupid=1260040981540400&amp;utm_source=bing&amp;utm_medium=cpc&amp;utm_campaign=Banstead%20Manor%20-%20Nationwide%20-%20Care%20Home%20CD%20-%20Focus%20Home&amp;utm_term=%2BCare%20%2Bhomes%20%2Bsurrey&amp;utm_content=Care%20Home</w:t>
        </w:r>
      </w:hyperlink>
      <w:r>
        <w:rPr>
          <w:rFonts w:ascii="Arial" w:hAnsi="Arial" w:cs="Arial"/>
          <w:sz w:val="24"/>
          <w:szCs w:val="24"/>
        </w:rPr>
        <w:t xml:space="preserve"> (Accessed: 10 January 2021).</w:t>
      </w:r>
    </w:p>
    <w:p w14:paraId="0243C6EA" w14:textId="66757FEF" w:rsidR="00B95A09" w:rsidRPr="00A32FE9" w:rsidRDefault="006319C9" w:rsidP="00145FC7">
      <w:pPr>
        <w:tabs>
          <w:tab w:val="left" w:pos="2955"/>
        </w:tabs>
        <w:rPr>
          <w:rFonts w:ascii="Arial" w:hAnsi="Arial" w:cs="Arial"/>
          <w:sz w:val="24"/>
          <w:szCs w:val="24"/>
        </w:rPr>
      </w:pPr>
      <w:r>
        <w:rPr>
          <w:rFonts w:ascii="Arial" w:hAnsi="Arial" w:cs="Arial"/>
          <w:sz w:val="24"/>
          <w:szCs w:val="24"/>
        </w:rPr>
        <w:t>Garnham</w:t>
      </w:r>
      <w:r w:rsidR="00A32FE9">
        <w:rPr>
          <w:rFonts w:ascii="Arial" w:hAnsi="Arial" w:cs="Arial"/>
          <w:sz w:val="24"/>
          <w:szCs w:val="24"/>
        </w:rPr>
        <w:t>, P.</w:t>
      </w:r>
      <w:r>
        <w:rPr>
          <w:rFonts w:ascii="Arial" w:hAnsi="Arial" w:cs="Arial"/>
          <w:sz w:val="24"/>
          <w:szCs w:val="24"/>
        </w:rPr>
        <w:t xml:space="preserve"> </w:t>
      </w:r>
      <w:r w:rsidRPr="00A32FE9">
        <w:rPr>
          <w:rFonts w:ascii="Arial" w:hAnsi="Arial" w:cs="Arial"/>
          <w:i/>
          <w:iCs/>
          <w:sz w:val="24"/>
          <w:szCs w:val="24"/>
        </w:rPr>
        <w:t>et el</w:t>
      </w:r>
      <w:r w:rsidR="00A32FE9">
        <w:rPr>
          <w:rFonts w:ascii="Arial" w:hAnsi="Arial" w:cs="Arial"/>
          <w:sz w:val="24"/>
          <w:szCs w:val="24"/>
        </w:rPr>
        <w:t xml:space="preserve">. (2013) </w:t>
      </w:r>
      <w:r w:rsidR="00A32FE9" w:rsidRPr="00A32FE9">
        <w:rPr>
          <w:rFonts w:ascii="Arial" w:hAnsi="Arial" w:cs="Arial"/>
          <w:i/>
          <w:iCs/>
          <w:sz w:val="24"/>
          <w:szCs w:val="24"/>
        </w:rPr>
        <w:t>BTEC Health and Social Care</w:t>
      </w:r>
      <w:r w:rsidR="00A32FE9">
        <w:rPr>
          <w:rFonts w:ascii="Arial" w:hAnsi="Arial" w:cs="Arial"/>
          <w:sz w:val="24"/>
          <w:szCs w:val="24"/>
        </w:rPr>
        <w:t>. Essex: Pearson Education Limited.</w:t>
      </w:r>
    </w:p>
    <w:p w14:paraId="5A361364" w14:textId="36251A9C" w:rsidR="00784FD9" w:rsidRPr="003F7421" w:rsidRDefault="00784FD9" w:rsidP="00145FC7">
      <w:pPr>
        <w:tabs>
          <w:tab w:val="left" w:pos="2955"/>
        </w:tabs>
        <w:rPr>
          <w:rFonts w:ascii="Arial" w:hAnsi="Arial" w:cs="Arial"/>
          <w:sz w:val="24"/>
          <w:szCs w:val="24"/>
        </w:rPr>
      </w:pPr>
      <w:r>
        <w:rPr>
          <w:rFonts w:ascii="Arial" w:hAnsi="Arial" w:cs="Arial"/>
          <w:sz w:val="24"/>
          <w:szCs w:val="24"/>
        </w:rPr>
        <w:t>Lloyd</w:t>
      </w:r>
      <w:r w:rsidR="008D494B">
        <w:rPr>
          <w:rFonts w:ascii="Arial" w:hAnsi="Arial" w:cs="Arial"/>
          <w:sz w:val="24"/>
          <w:szCs w:val="24"/>
        </w:rPr>
        <w:t>, B.D.</w:t>
      </w:r>
      <w:r>
        <w:rPr>
          <w:rFonts w:ascii="Arial" w:hAnsi="Arial" w:cs="Arial"/>
          <w:sz w:val="24"/>
          <w:szCs w:val="24"/>
        </w:rPr>
        <w:t xml:space="preserve"> </w:t>
      </w:r>
      <w:r w:rsidRPr="008D494B">
        <w:rPr>
          <w:rFonts w:ascii="Arial" w:hAnsi="Arial" w:cs="Arial"/>
          <w:i/>
          <w:iCs/>
          <w:sz w:val="24"/>
          <w:szCs w:val="24"/>
        </w:rPr>
        <w:t>et el</w:t>
      </w:r>
      <w:r>
        <w:rPr>
          <w:rFonts w:ascii="Arial" w:hAnsi="Arial" w:cs="Arial"/>
          <w:sz w:val="24"/>
          <w:szCs w:val="24"/>
        </w:rPr>
        <w:t>. ‘</w:t>
      </w:r>
      <w:r w:rsidR="00AC5BA9">
        <w:rPr>
          <w:rFonts w:ascii="Arial" w:hAnsi="Arial" w:cs="Arial"/>
          <w:sz w:val="24"/>
          <w:szCs w:val="24"/>
        </w:rPr>
        <w:t>Recurrent and Injurious Falls in the Year Following Hip Fracture: A Prospective study of Incidence and Risk Factors from the Sarcopenia and Hip Fracture Study</w:t>
      </w:r>
      <w:r>
        <w:rPr>
          <w:rFonts w:ascii="Arial" w:hAnsi="Arial" w:cs="Arial"/>
          <w:sz w:val="24"/>
          <w:szCs w:val="24"/>
        </w:rPr>
        <w:t>’</w:t>
      </w:r>
      <w:r w:rsidR="00AC5BA9">
        <w:rPr>
          <w:rFonts w:ascii="Arial" w:hAnsi="Arial" w:cs="Arial"/>
          <w:sz w:val="24"/>
          <w:szCs w:val="24"/>
        </w:rPr>
        <w:t xml:space="preserve">, </w:t>
      </w:r>
      <w:r w:rsidR="00AC5BA9" w:rsidRPr="00AC5BA9">
        <w:rPr>
          <w:rFonts w:ascii="Arial" w:hAnsi="Arial" w:cs="Arial"/>
          <w:i/>
          <w:iCs/>
          <w:sz w:val="24"/>
          <w:szCs w:val="24"/>
        </w:rPr>
        <w:t>The Journals of Gerontology: Series A</w:t>
      </w:r>
      <w:r w:rsidR="00AC5BA9">
        <w:rPr>
          <w:rFonts w:ascii="Arial" w:hAnsi="Arial" w:cs="Arial"/>
          <w:sz w:val="24"/>
          <w:szCs w:val="24"/>
        </w:rPr>
        <w:t>, 64</w:t>
      </w:r>
      <w:proofErr w:type="gramStart"/>
      <w:r w:rsidR="00AC5BA9">
        <w:rPr>
          <w:rFonts w:ascii="Arial" w:hAnsi="Arial" w:cs="Arial"/>
          <w:sz w:val="24"/>
          <w:szCs w:val="24"/>
        </w:rPr>
        <w:t>A(</w:t>
      </w:r>
      <w:proofErr w:type="gramEnd"/>
      <w:r w:rsidR="00AC5BA9">
        <w:rPr>
          <w:rFonts w:ascii="Arial" w:hAnsi="Arial" w:cs="Arial"/>
          <w:sz w:val="24"/>
          <w:szCs w:val="24"/>
        </w:rPr>
        <w:t>5)</w:t>
      </w:r>
      <w:r>
        <w:rPr>
          <w:rFonts w:ascii="Arial" w:hAnsi="Arial" w:cs="Arial"/>
          <w:sz w:val="24"/>
          <w:szCs w:val="24"/>
        </w:rPr>
        <w:t xml:space="preserve"> </w:t>
      </w:r>
      <w:r w:rsidR="003F7421" w:rsidRPr="003F7421">
        <w:rPr>
          <w:rFonts w:ascii="Arial" w:hAnsi="Arial" w:cs="Arial"/>
          <w:i/>
          <w:iCs/>
          <w:sz w:val="24"/>
          <w:szCs w:val="24"/>
        </w:rPr>
        <w:t>Medical Sciences</w:t>
      </w:r>
      <w:r w:rsidR="003F7421">
        <w:rPr>
          <w:rFonts w:ascii="Arial" w:hAnsi="Arial" w:cs="Arial"/>
          <w:i/>
          <w:iCs/>
          <w:sz w:val="24"/>
          <w:szCs w:val="24"/>
        </w:rPr>
        <w:t xml:space="preserve">. </w:t>
      </w:r>
      <w:r w:rsidR="003F7421">
        <w:rPr>
          <w:rFonts w:ascii="Arial" w:hAnsi="Arial" w:cs="Arial"/>
          <w:sz w:val="24"/>
          <w:szCs w:val="24"/>
        </w:rPr>
        <w:t>64(5) pp. 599-609.</w:t>
      </w:r>
      <w:r w:rsidR="00AC5BA9">
        <w:rPr>
          <w:rFonts w:ascii="Arial" w:hAnsi="Arial" w:cs="Arial"/>
          <w:sz w:val="24"/>
          <w:szCs w:val="24"/>
        </w:rPr>
        <w:t xml:space="preserve"> Available at: </w:t>
      </w:r>
      <w:hyperlink r:id="rId17" w:history="1">
        <w:r w:rsidR="00AC5BA9" w:rsidRPr="00AC5BA9">
          <w:rPr>
            <w:rFonts w:ascii="Source Sans Pro" w:hAnsi="Source Sans Pro"/>
            <w:color w:val="006FB7"/>
            <w:sz w:val="26"/>
            <w:szCs w:val="26"/>
            <w:u w:val="single"/>
            <w:bdr w:val="none" w:sz="0" w:space="0" w:color="auto" w:frame="1"/>
            <w:shd w:val="clear" w:color="auto" w:fill="FFFFFF"/>
          </w:rPr>
          <w:t>https://doi.org/10.1093/gerona/glp003</w:t>
        </w:r>
      </w:hyperlink>
    </w:p>
    <w:p w14:paraId="2542D4F7" w14:textId="50F4F86B" w:rsidR="00145FC7" w:rsidRDefault="00145FC7" w:rsidP="00145FC7">
      <w:pPr>
        <w:tabs>
          <w:tab w:val="left" w:pos="2955"/>
        </w:tabs>
        <w:rPr>
          <w:rFonts w:ascii="Arial" w:hAnsi="Arial" w:cs="Arial"/>
          <w:sz w:val="24"/>
          <w:szCs w:val="24"/>
        </w:rPr>
      </w:pPr>
      <w:r>
        <w:rPr>
          <w:rFonts w:ascii="Arial" w:hAnsi="Arial" w:cs="Arial"/>
          <w:sz w:val="24"/>
          <w:szCs w:val="24"/>
        </w:rPr>
        <w:lastRenderedPageBreak/>
        <w:t xml:space="preserve">NHS. (2018) </w:t>
      </w:r>
      <w:r w:rsidRPr="001C3020">
        <w:rPr>
          <w:rFonts w:ascii="Arial" w:hAnsi="Arial" w:cs="Arial"/>
          <w:i/>
          <w:iCs/>
          <w:sz w:val="24"/>
          <w:szCs w:val="24"/>
        </w:rPr>
        <w:t>NHS</w:t>
      </w:r>
      <w:r>
        <w:rPr>
          <w:rFonts w:ascii="Arial" w:hAnsi="Arial" w:cs="Arial"/>
          <w:i/>
          <w:iCs/>
          <w:sz w:val="24"/>
          <w:szCs w:val="24"/>
        </w:rPr>
        <w:t xml:space="preserve">. </w:t>
      </w:r>
      <w:r w:rsidRPr="001C3020">
        <w:rPr>
          <w:rFonts w:ascii="Arial" w:hAnsi="Arial" w:cs="Arial"/>
          <w:sz w:val="24"/>
          <w:szCs w:val="24"/>
        </w:rPr>
        <w:t>Available at:</w:t>
      </w:r>
      <w:r>
        <w:rPr>
          <w:rFonts w:ascii="Arial" w:hAnsi="Arial" w:cs="Arial"/>
          <w:sz w:val="24"/>
          <w:szCs w:val="24"/>
        </w:rPr>
        <w:t xml:space="preserve"> </w:t>
      </w:r>
      <w:hyperlink r:id="rId18" w:history="1">
        <w:r w:rsidRPr="00B324B9">
          <w:rPr>
            <w:rStyle w:val="Hyperlink"/>
            <w:rFonts w:ascii="Arial" w:hAnsi="Arial" w:cs="Arial"/>
            <w:sz w:val="24"/>
            <w:szCs w:val="24"/>
          </w:rPr>
          <w:t>https://www.nhs.uk/conditions/social-care-and-support-guide/care-services-equipment-and-care-homes/homecare/</w:t>
        </w:r>
      </w:hyperlink>
      <w:r>
        <w:rPr>
          <w:rFonts w:ascii="Arial" w:hAnsi="Arial" w:cs="Arial"/>
          <w:sz w:val="24"/>
          <w:szCs w:val="24"/>
        </w:rPr>
        <w:t xml:space="preserve"> (Accessed: 06 January 2021)</w:t>
      </w:r>
      <w:r w:rsidR="00D4148C">
        <w:rPr>
          <w:rFonts w:ascii="Arial" w:hAnsi="Arial" w:cs="Arial"/>
          <w:sz w:val="24"/>
          <w:szCs w:val="24"/>
        </w:rPr>
        <w:t>.</w:t>
      </w:r>
    </w:p>
    <w:p w14:paraId="4C87701C" w14:textId="77777777" w:rsidR="008E5F44" w:rsidRDefault="008E5F44" w:rsidP="00722676">
      <w:pPr>
        <w:tabs>
          <w:tab w:val="left" w:pos="2955"/>
        </w:tabs>
        <w:rPr>
          <w:rFonts w:ascii="Arial" w:hAnsi="Arial" w:cs="Arial"/>
          <w:sz w:val="24"/>
          <w:szCs w:val="24"/>
        </w:rPr>
      </w:pPr>
      <w:r>
        <w:rPr>
          <w:rFonts w:ascii="Arial" w:hAnsi="Arial" w:cs="Arial"/>
          <w:sz w:val="24"/>
          <w:szCs w:val="24"/>
        </w:rPr>
        <w:t xml:space="preserve">Sanctuary Care (2021) Sanctuary Care. Available at: </w:t>
      </w:r>
      <w:hyperlink r:id="rId19" w:history="1">
        <w:r w:rsidRPr="00476F08">
          <w:rPr>
            <w:rStyle w:val="Hyperlink"/>
            <w:rFonts w:ascii="Arial" w:hAnsi="Arial" w:cs="Arial"/>
            <w:sz w:val="24"/>
            <w:szCs w:val="24"/>
          </w:rPr>
          <w:t>https://www.sanctuary-care.co.uk/types-care/residential-care</w:t>
        </w:r>
      </w:hyperlink>
      <w:r>
        <w:rPr>
          <w:rFonts w:ascii="Arial" w:hAnsi="Arial" w:cs="Arial"/>
          <w:sz w:val="24"/>
          <w:szCs w:val="24"/>
        </w:rPr>
        <w:t xml:space="preserve"> (Accessed: 11 January 2021).</w:t>
      </w:r>
    </w:p>
    <w:p w14:paraId="698055B4" w14:textId="19FE5173" w:rsidR="00603DCD" w:rsidRDefault="00BE0F0C" w:rsidP="00722676">
      <w:pPr>
        <w:tabs>
          <w:tab w:val="left" w:pos="2955"/>
        </w:tabs>
        <w:rPr>
          <w:rFonts w:ascii="Arial" w:hAnsi="Arial" w:cs="Arial"/>
          <w:sz w:val="24"/>
          <w:szCs w:val="24"/>
        </w:rPr>
      </w:pPr>
      <w:r>
        <w:rPr>
          <w:rFonts w:ascii="Arial" w:hAnsi="Arial" w:cs="Arial"/>
          <w:sz w:val="24"/>
          <w:szCs w:val="24"/>
        </w:rPr>
        <w:t xml:space="preserve">Scie. (2020) </w:t>
      </w:r>
      <w:r w:rsidRPr="00BE0F0C">
        <w:rPr>
          <w:rFonts w:ascii="Arial" w:hAnsi="Arial" w:cs="Arial"/>
          <w:i/>
          <w:iCs/>
          <w:sz w:val="24"/>
          <w:szCs w:val="24"/>
        </w:rPr>
        <w:t>Social Care Institute for Excellence</w:t>
      </w:r>
      <w:r>
        <w:rPr>
          <w:rFonts w:ascii="Arial" w:hAnsi="Arial" w:cs="Arial"/>
          <w:sz w:val="24"/>
          <w:szCs w:val="24"/>
        </w:rPr>
        <w:t xml:space="preserve">. Available at: </w:t>
      </w:r>
      <w:hyperlink r:id="rId20" w:history="1">
        <w:r w:rsidRPr="00B324B9">
          <w:rPr>
            <w:rStyle w:val="Hyperlink"/>
            <w:rFonts w:ascii="Arial" w:hAnsi="Arial" w:cs="Arial"/>
            <w:sz w:val="24"/>
            <w:szCs w:val="24"/>
          </w:rPr>
          <w:t>https://www.scie.org.uk/safeguarding/adults/introduction/six-principles</w:t>
        </w:r>
      </w:hyperlink>
      <w:r>
        <w:rPr>
          <w:rFonts w:ascii="Arial" w:hAnsi="Arial" w:cs="Arial"/>
          <w:sz w:val="24"/>
          <w:szCs w:val="24"/>
        </w:rPr>
        <w:t xml:space="preserve"> (Accessed: 07 January 2021).</w:t>
      </w:r>
    </w:p>
    <w:p w14:paraId="62BBFD96" w14:textId="27B08FFA" w:rsidR="00603DCD" w:rsidRDefault="003F7421" w:rsidP="003F7421">
      <w:pPr>
        <w:tabs>
          <w:tab w:val="left" w:pos="2955"/>
        </w:tabs>
        <w:rPr>
          <w:rFonts w:ascii="Arial" w:hAnsi="Arial" w:cs="Arial"/>
          <w:sz w:val="24"/>
          <w:szCs w:val="24"/>
        </w:rPr>
      </w:pPr>
      <w:r>
        <w:rPr>
          <w:rFonts w:ascii="Arial" w:hAnsi="Arial" w:cs="Arial"/>
          <w:sz w:val="24"/>
          <w:szCs w:val="24"/>
        </w:rPr>
        <w:t xml:space="preserve">Scie (2010) </w:t>
      </w:r>
      <w:r w:rsidRPr="003F7421">
        <w:rPr>
          <w:rFonts w:ascii="Arial" w:hAnsi="Arial" w:cs="Arial"/>
          <w:i/>
          <w:iCs/>
          <w:sz w:val="24"/>
          <w:szCs w:val="24"/>
        </w:rPr>
        <w:t>General Social Care Council</w:t>
      </w:r>
      <w:r>
        <w:rPr>
          <w:rFonts w:ascii="Arial" w:hAnsi="Arial" w:cs="Arial"/>
          <w:sz w:val="24"/>
          <w:szCs w:val="24"/>
        </w:rPr>
        <w:t xml:space="preserve">. Available at: </w:t>
      </w:r>
      <w:hyperlink r:id="rId21" w:history="1">
        <w:r w:rsidRPr="00476F08">
          <w:rPr>
            <w:rStyle w:val="Hyperlink"/>
            <w:rFonts w:ascii="Arial" w:hAnsi="Arial" w:cs="Arial"/>
            <w:sz w:val="24"/>
            <w:szCs w:val="24"/>
          </w:rPr>
          <w:t>https://www.scie.org.uk/workforce/files/CodesofPracticeforSocialCareWorkers.pdf?res=true</w:t>
        </w:r>
      </w:hyperlink>
      <w:r>
        <w:rPr>
          <w:rFonts w:ascii="Arial" w:hAnsi="Arial" w:cs="Arial"/>
          <w:sz w:val="24"/>
          <w:szCs w:val="24"/>
        </w:rPr>
        <w:t xml:space="preserve"> (Accessed: 10 January 2021).</w:t>
      </w:r>
    </w:p>
    <w:p w14:paraId="31E5C176" w14:textId="7B64BD38" w:rsidR="00B1679F" w:rsidRDefault="00B1679F" w:rsidP="00722676">
      <w:pPr>
        <w:tabs>
          <w:tab w:val="left" w:pos="2955"/>
        </w:tabs>
        <w:rPr>
          <w:rFonts w:ascii="Arial" w:hAnsi="Arial" w:cs="Arial"/>
          <w:sz w:val="24"/>
          <w:szCs w:val="24"/>
        </w:rPr>
      </w:pPr>
      <w:r>
        <w:rPr>
          <w:rFonts w:ascii="Arial" w:hAnsi="Arial" w:cs="Arial"/>
          <w:sz w:val="24"/>
          <w:szCs w:val="24"/>
        </w:rPr>
        <w:t xml:space="preserve">[UWTSD]. (2019) [Moodle] </w:t>
      </w:r>
      <w:r w:rsidRPr="00B1679F">
        <w:rPr>
          <w:rFonts w:ascii="Arial" w:hAnsi="Arial" w:cs="Arial"/>
          <w:i/>
          <w:iCs/>
          <w:sz w:val="24"/>
          <w:szCs w:val="24"/>
        </w:rPr>
        <w:t>case study</w:t>
      </w:r>
      <w:r>
        <w:rPr>
          <w:rFonts w:ascii="Arial" w:hAnsi="Arial" w:cs="Arial"/>
          <w:i/>
          <w:iCs/>
          <w:sz w:val="24"/>
          <w:szCs w:val="24"/>
        </w:rPr>
        <w:t xml:space="preserve">. </w:t>
      </w:r>
      <w:r w:rsidRPr="00B1679F">
        <w:rPr>
          <w:rFonts w:ascii="Arial" w:hAnsi="Arial" w:cs="Arial"/>
          <w:sz w:val="24"/>
          <w:szCs w:val="24"/>
        </w:rPr>
        <w:t>London:</w:t>
      </w:r>
      <w:r>
        <w:rPr>
          <w:rFonts w:ascii="Arial" w:hAnsi="Arial" w:cs="Arial"/>
          <w:sz w:val="24"/>
          <w:szCs w:val="24"/>
        </w:rPr>
        <w:t xml:space="preserve"> [UWTSD].</w:t>
      </w:r>
    </w:p>
    <w:sectPr w:rsidR="00B167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92133" w14:textId="77777777" w:rsidR="00717647" w:rsidRDefault="00717647" w:rsidP="00BF1966">
      <w:pPr>
        <w:spacing w:after="0" w:line="240" w:lineRule="auto"/>
      </w:pPr>
      <w:r>
        <w:separator/>
      </w:r>
    </w:p>
  </w:endnote>
  <w:endnote w:type="continuationSeparator" w:id="0">
    <w:p w14:paraId="1B04F41B" w14:textId="77777777" w:rsidR="00717647" w:rsidRDefault="00717647" w:rsidP="00BF1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30FF48" w14:textId="77777777" w:rsidR="00717647" w:rsidRDefault="00717647" w:rsidP="00BF1966">
      <w:pPr>
        <w:spacing w:after="0" w:line="240" w:lineRule="auto"/>
      </w:pPr>
      <w:r>
        <w:separator/>
      </w:r>
    </w:p>
  </w:footnote>
  <w:footnote w:type="continuationSeparator" w:id="0">
    <w:p w14:paraId="6D4BEF95" w14:textId="77777777" w:rsidR="00717647" w:rsidRDefault="00717647" w:rsidP="00BF19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E3149"/>
    <w:multiLevelType w:val="hybridMultilevel"/>
    <w:tmpl w:val="E9004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D21691"/>
    <w:multiLevelType w:val="hybridMultilevel"/>
    <w:tmpl w:val="DC960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966"/>
    <w:rsid w:val="00001F25"/>
    <w:rsid w:val="00011B64"/>
    <w:rsid w:val="000167C6"/>
    <w:rsid w:val="00040462"/>
    <w:rsid w:val="000424ED"/>
    <w:rsid w:val="00043BB9"/>
    <w:rsid w:val="0004596F"/>
    <w:rsid w:val="0006616D"/>
    <w:rsid w:val="000C5EEC"/>
    <w:rsid w:val="00102C59"/>
    <w:rsid w:val="001216B9"/>
    <w:rsid w:val="0012580C"/>
    <w:rsid w:val="00145FC7"/>
    <w:rsid w:val="00147954"/>
    <w:rsid w:val="00167558"/>
    <w:rsid w:val="00196627"/>
    <w:rsid w:val="001B720F"/>
    <w:rsid w:val="001C3020"/>
    <w:rsid w:val="001D15DA"/>
    <w:rsid w:val="00240045"/>
    <w:rsid w:val="00245FB2"/>
    <w:rsid w:val="002841CF"/>
    <w:rsid w:val="00294903"/>
    <w:rsid w:val="002B45DF"/>
    <w:rsid w:val="002E4C17"/>
    <w:rsid w:val="00382998"/>
    <w:rsid w:val="0038714B"/>
    <w:rsid w:val="003A7B41"/>
    <w:rsid w:val="003D3C29"/>
    <w:rsid w:val="003F7421"/>
    <w:rsid w:val="00461D52"/>
    <w:rsid w:val="004958A4"/>
    <w:rsid w:val="004B7F15"/>
    <w:rsid w:val="004D0EBC"/>
    <w:rsid w:val="005161F8"/>
    <w:rsid w:val="0054242A"/>
    <w:rsid w:val="005454AC"/>
    <w:rsid w:val="005572A5"/>
    <w:rsid w:val="00563714"/>
    <w:rsid w:val="005D151A"/>
    <w:rsid w:val="00603DCD"/>
    <w:rsid w:val="006319C9"/>
    <w:rsid w:val="00634F45"/>
    <w:rsid w:val="006422E8"/>
    <w:rsid w:val="0065114E"/>
    <w:rsid w:val="006A5A60"/>
    <w:rsid w:val="006B4544"/>
    <w:rsid w:val="006C427D"/>
    <w:rsid w:val="006F69E7"/>
    <w:rsid w:val="00713774"/>
    <w:rsid w:val="00714C97"/>
    <w:rsid w:val="00717647"/>
    <w:rsid w:val="00722676"/>
    <w:rsid w:val="00722C3F"/>
    <w:rsid w:val="00746C3D"/>
    <w:rsid w:val="00784FD9"/>
    <w:rsid w:val="007A25A9"/>
    <w:rsid w:val="007B0662"/>
    <w:rsid w:val="007E043D"/>
    <w:rsid w:val="007E37BE"/>
    <w:rsid w:val="007E4C3C"/>
    <w:rsid w:val="007E65D2"/>
    <w:rsid w:val="008B68AA"/>
    <w:rsid w:val="008D494B"/>
    <w:rsid w:val="008E2C13"/>
    <w:rsid w:val="008E5832"/>
    <w:rsid w:val="008E5F44"/>
    <w:rsid w:val="008F2DA1"/>
    <w:rsid w:val="00905825"/>
    <w:rsid w:val="00913C67"/>
    <w:rsid w:val="0095265E"/>
    <w:rsid w:val="009B51DD"/>
    <w:rsid w:val="009E38D5"/>
    <w:rsid w:val="00A212AC"/>
    <w:rsid w:val="00A32FE9"/>
    <w:rsid w:val="00A64BE8"/>
    <w:rsid w:val="00AB262E"/>
    <w:rsid w:val="00AC5BA9"/>
    <w:rsid w:val="00B12988"/>
    <w:rsid w:val="00B12B08"/>
    <w:rsid w:val="00B1679F"/>
    <w:rsid w:val="00B544EE"/>
    <w:rsid w:val="00B54742"/>
    <w:rsid w:val="00B54C2C"/>
    <w:rsid w:val="00B64659"/>
    <w:rsid w:val="00B842C7"/>
    <w:rsid w:val="00B95A09"/>
    <w:rsid w:val="00BB5091"/>
    <w:rsid w:val="00BE0F0C"/>
    <w:rsid w:val="00BF1966"/>
    <w:rsid w:val="00C81E61"/>
    <w:rsid w:val="00CB50EA"/>
    <w:rsid w:val="00CC1D41"/>
    <w:rsid w:val="00D03A39"/>
    <w:rsid w:val="00D137B2"/>
    <w:rsid w:val="00D41291"/>
    <w:rsid w:val="00D4148C"/>
    <w:rsid w:val="00D64CC7"/>
    <w:rsid w:val="00DC3473"/>
    <w:rsid w:val="00E52AEB"/>
    <w:rsid w:val="00E6775F"/>
    <w:rsid w:val="00EB723B"/>
    <w:rsid w:val="00ED5E05"/>
    <w:rsid w:val="00EF41EF"/>
    <w:rsid w:val="00F01880"/>
    <w:rsid w:val="00F37863"/>
    <w:rsid w:val="00F67C44"/>
    <w:rsid w:val="00F7354D"/>
    <w:rsid w:val="00F90C1E"/>
    <w:rsid w:val="00F93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B89D7"/>
  <w15:chartTrackingRefBased/>
  <w15:docId w15:val="{E94A656E-6C8D-4931-BA90-D8523161E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4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966"/>
  </w:style>
  <w:style w:type="paragraph" w:styleId="Footer">
    <w:name w:val="footer"/>
    <w:basedOn w:val="Normal"/>
    <w:link w:val="FooterChar"/>
    <w:uiPriority w:val="99"/>
    <w:unhideWhenUsed/>
    <w:rsid w:val="00BF1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966"/>
  </w:style>
  <w:style w:type="character" w:styleId="Hyperlink">
    <w:name w:val="Hyperlink"/>
    <w:basedOn w:val="DefaultParagraphFont"/>
    <w:uiPriority w:val="99"/>
    <w:unhideWhenUsed/>
    <w:rsid w:val="002841CF"/>
    <w:rPr>
      <w:color w:val="0563C1" w:themeColor="hyperlink"/>
      <w:u w:val="single"/>
    </w:rPr>
  </w:style>
  <w:style w:type="character" w:styleId="UnresolvedMention">
    <w:name w:val="Unresolved Mention"/>
    <w:basedOn w:val="DefaultParagraphFont"/>
    <w:uiPriority w:val="99"/>
    <w:semiHidden/>
    <w:unhideWhenUsed/>
    <w:rsid w:val="002841CF"/>
    <w:rPr>
      <w:color w:val="605E5C"/>
      <w:shd w:val="clear" w:color="auto" w:fill="E1DFDD"/>
    </w:rPr>
  </w:style>
  <w:style w:type="paragraph" w:styleId="ListParagraph">
    <w:name w:val="List Paragraph"/>
    <w:basedOn w:val="Normal"/>
    <w:uiPriority w:val="34"/>
    <w:qFormat/>
    <w:rsid w:val="00F7354D"/>
    <w:pPr>
      <w:ind w:left="720"/>
      <w:contextualSpacing/>
    </w:pPr>
  </w:style>
  <w:style w:type="character" w:styleId="FollowedHyperlink">
    <w:name w:val="FollowedHyperlink"/>
    <w:basedOn w:val="DefaultParagraphFont"/>
    <w:uiPriority w:val="99"/>
    <w:semiHidden/>
    <w:unhideWhenUsed/>
    <w:rsid w:val="00B95A09"/>
    <w:rPr>
      <w:color w:val="954F72" w:themeColor="followedHyperlink"/>
      <w:u w:val="single"/>
    </w:rPr>
  </w:style>
  <w:style w:type="character" w:customStyle="1" w:styleId="Heading1Char">
    <w:name w:val="Heading 1 Char"/>
    <w:basedOn w:val="DefaultParagraphFont"/>
    <w:link w:val="Heading1"/>
    <w:uiPriority w:val="9"/>
    <w:rsid w:val="007E04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043D"/>
    <w:pPr>
      <w:outlineLvl w:val="9"/>
    </w:pPr>
    <w:rPr>
      <w:lang w:val="en-US"/>
    </w:rPr>
  </w:style>
  <w:style w:type="paragraph" w:styleId="TOC1">
    <w:name w:val="toc 1"/>
    <w:basedOn w:val="Normal"/>
    <w:next w:val="Normal"/>
    <w:autoRedefine/>
    <w:uiPriority w:val="39"/>
    <w:unhideWhenUsed/>
    <w:rsid w:val="007E043D"/>
    <w:pPr>
      <w:spacing w:after="100"/>
    </w:pPr>
  </w:style>
  <w:style w:type="character" w:customStyle="1" w:styleId="Heading2Char">
    <w:name w:val="Heading 2 Char"/>
    <w:basedOn w:val="DefaultParagraphFont"/>
    <w:link w:val="Heading2"/>
    <w:uiPriority w:val="9"/>
    <w:rsid w:val="007E043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E04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168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contents/enacted" TargetMode="External"/><Relationship Id="rId18" Type="http://schemas.openxmlformats.org/officeDocument/2006/relationships/hyperlink" Target="https://www.nhs.uk/conditions/social-care-and-support-guide/care-services-equipment-and-care-homes/homecare/" TargetMode="External"/><Relationship Id="rId3" Type="http://schemas.openxmlformats.org/officeDocument/2006/relationships/styles" Target="styles.xml"/><Relationship Id="rId21" Type="http://schemas.openxmlformats.org/officeDocument/2006/relationships/hyperlink" Target="https://www.scie.org.uk/workforce/files/CodesofPracticeforSocialCareWorkers.pdf?res=true" TargetMode="External"/><Relationship Id="rId7" Type="http://schemas.openxmlformats.org/officeDocument/2006/relationships/endnotes" Target="endnotes.xml"/><Relationship Id="rId12" Type="http://schemas.openxmlformats.org/officeDocument/2006/relationships/hyperlink" Target="https://doi.org/10.1016/j.cie.2007.06.002" TargetMode="External"/><Relationship Id="rId17" Type="http://schemas.openxmlformats.org/officeDocument/2006/relationships/hyperlink" Target="https://doi.org/10.1093/gerona/glp003" TargetMode="External"/><Relationship Id="rId2" Type="http://schemas.openxmlformats.org/officeDocument/2006/relationships/numbering" Target="numbering.xml"/><Relationship Id="rId16" Type="http://schemas.openxmlformats.org/officeDocument/2006/relationships/hyperlink" Target="https://www.hallmarkcarehomes.co.uk/care-homes/surrey/banstead-manor-care-home/?mh_keyword=%2BCare%20%2Bhomes%20%2Bsurrey&amp;mh_matchtype=p&amp;mh_adgroupid=1260040981540400&amp;utm_source=bing&amp;utm_medium=cpc&amp;utm_campaign=Banstead%20Manor%20-%20Nationwide%20-%20Care%20Home%20CD%20-%20Focus%20Home&amp;utm_term=%2BCare%20%2Bhomes%20%2Bsurrey&amp;utm_content=Care%20Home" TargetMode="External"/><Relationship Id="rId20" Type="http://schemas.openxmlformats.org/officeDocument/2006/relationships/hyperlink" Target="https://www.scie.org.uk/safeguarding/adults/introduction/six-princi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services/in-your-area/social-activities/" TargetMode="External"/><Relationship Id="rId5" Type="http://schemas.openxmlformats.org/officeDocument/2006/relationships/webSettings" Target="webSettings.xml"/><Relationship Id="rId15" Type="http://schemas.openxmlformats.org/officeDocument/2006/relationships/hyperlink" Target="https://www.sciencedirect.com/science/article/pii/S0378512212001545" TargetMode="External"/><Relationship Id="rId23" Type="http://schemas.openxmlformats.org/officeDocument/2006/relationships/theme" Target="theme/theme1.xml"/><Relationship Id="rId10" Type="http://schemas.openxmlformats.org/officeDocument/2006/relationships/hyperlink" Target="https://www.ageuk.org.uk/information-advice/care/arranging-care/homecare/" TargetMode="External"/><Relationship Id="rId19" Type="http://schemas.openxmlformats.org/officeDocument/2006/relationships/hyperlink" Target="https://www.sanctuary-care.co.uk/types-care/residential-care" TargetMode="External"/><Relationship Id="rId4" Type="http://schemas.openxmlformats.org/officeDocument/2006/relationships/settings" Target="settings.xml"/><Relationship Id="rId9" Type="http://schemas.openxmlformats.org/officeDocument/2006/relationships/hyperlink" Target="https://www.ageuk.org.uk/services/in-your-area/dementia-support/" TargetMode="External"/><Relationship Id="rId14" Type="http://schemas.openxmlformats.org/officeDocument/2006/relationships/hyperlink" Target="https://www.cqc.org.uk/what-we-do/how-we-do-our-job/what-we-do-inspec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7C80E-5665-413A-A459-54C4F56FB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6745</TotalTime>
  <Pages>10</Pages>
  <Words>2662</Words>
  <Characters>15179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Okine</cp:lastModifiedBy>
  <cp:revision>30</cp:revision>
  <dcterms:created xsi:type="dcterms:W3CDTF">2020-12-30T14:34:00Z</dcterms:created>
  <dcterms:modified xsi:type="dcterms:W3CDTF">2021-01-13T11:02:00Z</dcterms:modified>
</cp:coreProperties>
</file>