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XSpec="center" w:tblpY="-1276"/>
        <w:tblW w:w="10382" w:type="dxa"/>
        <w:tblBorders>
          <w:top w:val="nil"/>
          <w:left w:val="nil"/>
          <w:bottom w:val="nil"/>
          <w:right w:val="nil"/>
        </w:tblBorders>
        <w:tblLayout w:type="fixed"/>
        <w:tblLook w:val="0000" w:firstRow="0" w:lastRow="0" w:firstColumn="0" w:lastColumn="0" w:noHBand="0" w:noVBand="0"/>
      </w:tblPr>
      <w:tblGrid>
        <w:gridCol w:w="10382"/>
      </w:tblGrid>
      <w:tr w:rsidR="00F6286C" w:rsidRPr="0088286B" w:rsidTr="00F6286C">
        <w:trPr>
          <w:trHeight w:val="287"/>
        </w:trPr>
        <w:tc>
          <w:tcPr>
            <w:tcW w:w="10382" w:type="dxa"/>
          </w:tcPr>
          <w:p w:rsidR="00F6286C" w:rsidRPr="0061537B" w:rsidRDefault="007D0B53" w:rsidP="00F6286C">
            <w:pPr>
              <w:pStyle w:val="Heading1"/>
            </w:pPr>
            <w:bookmarkStart w:id="0" w:name="_Toc25058159"/>
            <w:r>
              <w:rPr>
                <w:noProof/>
                <w:lang w:eastAsia="en-GB"/>
              </w:rPr>
              <mc:AlternateContent>
                <mc:Choice Requires="wps">
                  <w:drawing>
                    <wp:anchor distT="0" distB="0" distL="114300" distR="114300" simplePos="0" relativeHeight="251660288" behindDoc="0" locked="0" layoutInCell="1" allowOverlap="1" wp14:anchorId="2D2EB9A9" wp14:editId="749557F7">
                      <wp:simplePos x="0" y="0"/>
                      <wp:positionH relativeFrom="page">
                        <wp:posOffset>-94256</wp:posOffset>
                      </wp:positionH>
                      <wp:positionV relativeFrom="margin">
                        <wp:posOffset>150302</wp:posOffset>
                      </wp:positionV>
                      <wp:extent cx="3721210" cy="1256306"/>
                      <wp:effectExtent l="0" t="0" r="0" b="1270"/>
                      <wp:wrapNone/>
                      <wp:docPr id="62" name="Text Box 62"/>
                      <wp:cNvGraphicFramePr/>
                      <a:graphic xmlns:a="http://schemas.openxmlformats.org/drawingml/2006/main">
                        <a:graphicData uri="http://schemas.microsoft.com/office/word/2010/wordprocessingShape">
                          <wps:wsp>
                            <wps:cNvSpPr txBox="1"/>
                            <wps:spPr>
                              <a:xfrm>
                                <a:off x="0" y="0"/>
                                <a:ext cx="3721210" cy="125630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3C398B" w:rsidRPr="00D434FE" w:rsidRDefault="003C398B" w:rsidP="007D0B53">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Roll Cooling</w:t>
                                      </w:r>
                                    </w:p>
                                  </w:sdtContent>
                                </w:sdt>
                                <w:p w:rsidR="003C398B" w:rsidRPr="00D434FE" w:rsidRDefault="003F4953" w:rsidP="007D0B53">
                                  <w:pPr>
                                    <w:pStyle w:val="NoSpacing"/>
                                    <w:spacing w:before="120"/>
                                    <w:rPr>
                                      <w:rFonts w:asciiTheme="majorHAnsi" w:hAnsiTheme="majorHAnsi"/>
                                      <w:noProof/>
                                    </w:rPr>
                                  </w:pPr>
                                  <w:sdt>
                                    <w:sdtPr>
                                      <w:rPr>
                                        <w:rFonts w:asciiTheme="majorHAnsi" w:hAnsiTheme="majorHAnsi"/>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3C398B" w:rsidRPr="00D434FE">
                                        <w:rPr>
                                          <w:rFonts w:asciiTheme="majorHAnsi" w:hAnsiTheme="majorHAnsi"/>
                                          <w:color w:val="4472C4" w:themeColor="accent1"/>
                                          <w:sz w:val="36"/>
                                          <w:szCs w:val="36"/>
                                        </w:rPr>
                                        <w:t>Study Skills</w:t>
                                      </w:r>
                                    </w:sdtContent>
                                  </w:sdt>
                                </w:p>
                                <w:p w:rsidR="003C398B" w:rsidRPr="00D434FE" w:rsidRDefault="003C398B" w:rsidP="007D0B53">
                                  <w:pPr>
                                    <w:pStyle w:val="NoSpacing"/>
                                    <w:spacing w:before="120"/>
                                    <w:rPr>
                                      <w:rFonts w:asciiTheme="majorHAnsi" w:hAnsiTheme="majorHAnsi"/>
                                      <w:color w:val="4472C4" w:themeColor="accent1"/>
                                      <w:sz w:val="32"/>
                                      <w:szCs w:val="32"/>
                                    </w:rPr>
                                  </w:pPr>
                                  <w:r w:rsidRPr="00D434FE">
                                    <w:rPr>
                                      <w:rFonts w:asciiTheme="majorHAnsi" w:hAnsiTheme="majorHAnsi"/>
                                      <w:color w:val="4472C4" w:themeColor="accent1"/>
                                      <w:sz w:val="32"/>
                                      <w:szCs w:val="32"/>
                                    </w:rPr>
                                    <w:t>Richard Leadbeater, 1902951</w:t>
                                  </w:r>
                                </w:p>
                                <w:p w:rsidR="003C398B" w:rsidRPr="008977D3" w:rsidRDefault="003C398B" w:rsidP="007D0B53">
                                  <w:pPr>
                                    <w:pStyle w:val="NoSpacing"/>
                                    <w:spacing w:before="120"/>
                                    <w:rPr>
                                      <w:color w:val="4472C4" w:themeColor="accent1"/>
                                      <w:sz w:val="32"/>
                                      <w:szCs w:val="32"/>
                                    </w:rPr>
                                  </w:pPr>
                                </w:p>
                                <w:p w:rsidR="003C398B" w:rsidRDefault="003C398B" w:rsidP="007D0B5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D2EB9A9" id="_x0000_t202" coordsize="21600,21600" o:spt="202" path="m,l,21600r21600,l21600,xe">
                      <v:stroke joinstyle="miter"/>
                      <v:path gradientshapeok="t" o:connecttype="rect"/>
                    </v:shapetype>
                    <v:shape id="Text Box 62" o:spid="_x0000_s1026" type="#_x0000_t202" style="position:absolute;margin-left:-7.4pt;margin-top:11.85pt;width:293pt;height:98.9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" filled="f" stroked="f" strokeweight=".5pt">
                      <v:textbo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3C398B" w:rsidRPr="00D434FE" w:rsidRDefault="003C398B" w:rsidP="007D0B53">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Roll Cooling</w:t>
                                </w:r>
                              </w:p>
                            </w:sdtContent>
                          </w:sdt>
                          <w:p w:rsidR="003C398B" w:rsidRPr="00D434FE" w:rsidRDefault="003F4953" w:rsidP="007D0B53">
                            <w:pPr>
                              <w:pStyle w:val="NoSpacing"/>
                              <w:spacing w:before="120"/>
                              <w:rPr>
                                <w:rFonts w:asciiTheme="majorHAnsi" w:hAnsiTheme="majorHAnsi"/>
                                <w:noProof/>
                              </w:rPr>
                            </w:pPr>
                            <w:sdt>
                              <w:sdtPr>
                                <w:rPr>
                                  <w:rFonts w:asciiTheme="majorHAnsi" w:hAnsiTheme="majorHAnsi"/>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3C398B" w:rsidRPr="00D434FE">
                                  <w:rPr>
                                    <w:rFonts w:asciiTheme="majorHAnsi" w:hAnsiTheme="majorHAnsi"/>
                                    <w:color w:val="4472C4" w:themeColor="accent1"/>
                                    <w:sz w:val="36"/>
                                    <w:szCs w:val="36"/>
                                  </w:rPr>
                                  <w:t>Study Skills</w:t>
                                </w:r>
                              </w:sdtContent>
                            </w:sdt>
                          </w:p>
                          <w:p w:rsidR="003C398B" w:rsidRPr="00D434FE" w:rsidRDefault="003C398B" w:rsidP="007D0B53">
                            <w:pPr>
                              <w:pStyle w:val="NoSpacing"/>
                              <w:spacing w:before="120"/>
                              <w:rPr>
                                <w:rFonts w:asciiTheme="majorHAnsi" w:hAnsiTheme="majorHAnsi"/>
                                <w:color w:val="4472C4" w:themeColor="accent1"/>
                                <w:sz w:val="32"/>
                                <w:szCs w:val="32"/>
                              </w:rPr>
                            </w:pPr>
                            <w:r w:rsidRPr="00D434FE">
                              <w:rPr>
                                <w:rFonts w:asciiTheme="majorHAnsi" w:hAnsiTheme="majorHAnsi"/>
                                <w:color w:val="4472C4" w:themeColor="accent1"/>
                                <w:sz w:val="32"/>
                                <w:szCs w:val="32"/>
                              </w:rPr>
                              <w:t>Richard Leadbeater, 1902951</w:t>
                            </w:r>
                          </w:p>
                          <w:p w:rsidR="003C398B" w:rsidRPr="008977D3" w:rsidRDefault="003C398B" w:rsidP="007D0B53">
                            <w:pPr>
                              <w:pStyle w:val="NoSpacing"/>
                              <w:spacing w:before="120"/>
                              <w:rPr>
                                <w:color w:val="4472C4" w:themeColor="accent1"/>
                                <w:sz w:val="32"/>
                                <w:szCs w:val="32"/>
                              </w:rPr>
                            </w:pPr>
                          </w:p>
                          <w:p w:rsidR="003C398B" w:rsidRDefault="003C398B" w:rsidP="007D0B53"/>
                        </w:txbxContent>
                      </v:textbox>
                      <w10:wrap anchorx="page" anchory="margin"/>
                    </v:shape>
                  </w:pict>
                </mc:Fallback>
              </mc:AlternateContent>
            </w:r>
            <w:bookmarkEnd w:id="0"/>
          </w:p>
        </w:tc>
      </w:tr>
    </w:tbl>
    <w:p w:rsidR="00F6286C" w:rsidRDefault="007D0B53">
      <w:r>
        <w:rPr>
          <w:noProof/>
        </w:rPr>
        <w:drawing>
          <wp:anchor distT="0" distB="0" distL="114300" distR="114300" simplePos="0" relativeHeight="251658240" behindDoc="1" locked="0" layoutInCell="1" allowOverlap="1" wp14:anchorId="1734AAAD">
            <wp:simplePos x="0" y="0"/>
            <wp:positionH relativeFrom="margin">
              <wp:posOffset>214685</wp:posOffset>
            </wp:positionH>
            <wp:positionV relativeFrom="paragraph">
              <wp:posOffset>-294199</wp:posOffset>
            </wp:positionV>
            <wp:extent cx="5299710" cy="9142885"/>
            <wp:effectExtent l="0" t="0" r="0" b="127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308353" cy="9157795"/>
                    </a:xfrm>
                    <a:prstGeom prst="rect">
                      <a:avLst/>
                    </a:prstGeom>
                  </pic:spPr>
                </pic:pic>
              </a:graphicData>
            </a:graphic>
            <wp14:sizeRelH relativeFrom="margin">
              <wp14:pctWidth>0</wp14:pctWidth>
            </wp14:sizeRelH>
            <wp14:sizeRelV relativeFrom="margin">
              <wp14:pctHeight>0</wp14:pctHeight>
            </wp14:sizeRelV>
          </wp:anchor>
        </w:drawing>
      </w:r>
    </w:p>
    <w:p w:rsidR="00F6286C" w:rsidRDefault="00F6286C"/>
    <w:p w:rsidR="00F6286C" w:rsidRDefault="00F6286C"/>
    <w:p w:rsidR="00F6286C" w:rsidRDefault="00F6286C"/>
    <w:p w:rsidR="00F6286C" w:rsidRDefault="00F6286C"/>
    <w:p w:rsidR="00F6286C" w:rsidRDefault="00F6286C"/>
    <w:p w:rsidR="00F6286C" w:rsidRDefault="00F6286C"/>
    <w:p w:rsidR="00F6286C" w:rsidRDefault="00F6286C"/>
    <w:p w:rsidR="00F6286C" w:rsidRDefault="00F6286C"/>
    <w:p w:rsidR="00F6286C" w:rsidRDefault="00F6286C"/>
    <w:p w:rsidR="00F6286C" w:rsidRDefault="00F6286C"/>
    <w:p w:rsidR="00F6286C" w:rsidRDefault="00F6286C"/>
    <w:p w:rsidR="00F6286C" w:rsidRDefault="00F6286C"/>
    <w:p w:rsidR="00F6286C" w:rsidRDefault="00F6286C"/>
    <w:p w:rsidR="00F6286C" w:rsidRDefault="00F6286C"/>
    <w:p w:rsidR="00F6286C" w:rsidRDefault="00F6286C"/>
    <w:p w:rsidR="00F6286C" w:rsidRDefault="00F6286C"/>
    <w:p w:rsidR="00F6286C" w:rsidRDefault="00F6286C"/>
    <w:p w:rsidR="00F6286C" w:rsidRDefault="00F6286C"/>
    <w:p w:rsidR="00F6286C" w:rsidRDefault="00F6286C"/>
    <w:p w:rsidR="00F6286C" w:rsidRDefault="00F6286C"/>
    <w:p w:rsidR="00F6286C" w:rsidRDefault="00F6286C"/>
    <w:p w:rsidR="00F6286C" w:rsidRDefault="00F6286C"/>
    <w:p w:rsidR="00F6286C" w:rsidRDefault="00F6286C"/>
    <w:p w:rsidR="00F6286C" w:rsidRDefault="00F6286C"/>
    <w:p w:rsidR="00F6286C" w:rsidRDefault="00F6286C"/>
    <w:p w:rsidR="00F6286C" w:rsidRPr="00D434FE" w:rsidRDefault="00F6286C">
      <w:pPr>
        <w:rPr>
          <w:rFonts w:asciiTheme="majorHAnsi" w:hAnsiTheme="majorHAnsi"/>
        </w:rPr>
      </w:pPr>
    </w:p>
    <w:p w:rsidR="00F6286C" w:rsidRPr="00D434FE" w:rsidRDefault="00F6286C">
      <w:pPr>
        <w:rPr>
          <w:rFonts w:asciiTheme="majorHAnsi" w:hAnsiTheme="majorHAnsi"/>
        </w:rPr>
      </w:pPr>
    </w:p>
    <w:p w:rsidR="007D0B53" w:rsidRPr="00D434FE" w:rsidRDefault="007D0B53" w:rsidP="007D0B53">
      <w:pPr>
        <w:rPr>
          <w:rFonts w:asciiTheme="majorHAnsi" w:hAnsiTheme="majorHAnsi"/>
        </w:rPr>
      </w:pPr>
    </w:p>
    <w:p w:rsidR="007D0B53" w:rsidRPr="0095210C" w:rsidRDefault="003F4953" w:rsidP="007D0B53">
      <w:pPr>
        <w:pStyle w:val="NoSpacing"/>
        <w:jc w:val="right"/>
        <w:rPr>
          <w:rFonts w:asciiTheme="majorHAnsi" w:hAnsiTheme="majorHAnsi"/>
          <w:color w:val="4472C4" w:themeColor="accent1"/>
          <w:sz w:val="36"/>
          <w:szCs w:val="36"/>
        </w:rPr>
      </w:pPr>
      <w:sdt>
        <w:sdtPr>
          <w:rPr>
            <w:rFonts w:asciiTheme="majorHAnsi" w:hAnsiTheme="majorHAnsi"/>
            <w:color w:val="4472C4" w:themeColor="accent1"/>
            <w:sz w:val="36"/>
            <w:szCs w:val="36"/>
          </w:rPr>
          <w:alias w:val="School"/>
          <w:tag w:val="School"/>
          <w:id w:val="-1634557038"/>
          <w:dataBinding w:prefixMappings="xmlns:ns0='http://schemas.openxmlformats.org/officeDocument/2006/extended-properties' " w:xpath="/ns0:Properties[1]/ns0:Company[1]" w:storeItemID="{6668398D-A668-4E3E-A5EB-62B293D839F1}"/>
          <w:text/>
        </w:sdtPr>
        <w:sdtEndPr/>
        <w:sdtContent>
          <w:r w:rsidR="007D0B53" w:rsidRPr="0095210C">
            <w:rPr>
              <w:rFonts w:asciiTheme="majorHAnsi" w:hAnsiTheme="majorHAnsi"/>
              <w:color w:val="4472C4" w:themeColor="accent1"/>
              <w:sz w:val="36"/>
              <w:szCs w:val="36"/>
            </w:rPr>
            <w:t>UWTSD-SA1</w:t>
          </w:r>
        </w:sdtContent>
      </w:sdt>
    </w:p>
    <w:sdt>
      <w:sdtPr>
        <w:rPr>
          <w:rFonts w:asciiTheme="majorHAnsi" w:hAnsiTheme="majorHAnsi"/>
          <w:color w:val="4472C4" w:themeColor="accent1"/>
          <w:sz w:val="36"/>
          <w:szCs w:val="36"/>
        </w:rPr>
        <w:alias w:val="Course"/>
        <w:tag w:val="Course"/>
        <w:id w:val="1851830984"/>
        <w:dataBinding w:prefixMappings="xmlns:ns0='http://purl.org/dc/elements/1.1/' xmlns:ns1='http://schemas.openxmlformats.org/package/2006/metadata/core-properties' " w:xpath="/ns1:coreProperties[1]/ns1:category[1]" w:storeItemID="{6C3C8BC8-F283-45AE-878A-BAB7291924A1}"/>
        <w:text/>
      </w:sdtPr>
      <w:sdtEndPr/>
      <w:sdtContent>
        <w:p w:rsidR="007D0B53" w:rsidRPr="00D434FE" w:rsidRDefault="007D0B53" w:rsidP="007D0B53">
          <w:pPr>
            <w:pStyle w:val="NoSpacing"/>
            <w:jc w:val="right"/>
            <w:rPr>
              <w:rFonts w:asciiTheme="majorHAnsi" w:hAnsiTheme="majorHAnsi"/>
              <w:color w:val="4472C4" w:themeColor="accent1"/>
              <w:sz w:val="36"/>
              <w:szCs w:val="36"/>
            </w:rPr>
          </w:pPr>
          <w:r w:rsidRPr="00D434FE">
            <w:rPr>
              <w:rFonts w:asciiTheme="majorHAnsi" w:hAnsiTheme="majorHAnsi"/>
              <w:color w:val="4472C4" w:themeColor="accent1"/>
              <w:sz w:val="36"/>
              <w:szCs w:val="36"/>
            </w:rPr>
            <w:t>HNC Advanced Manufacturing Operations</w:t>
          </w:r>
        </w:p>
      </w:sdtContent>
    </w:sdt>
    <w:p w:rsidR="007D0B53" w:rsidRPr="00916074" w:rsidRDefault="007D0B53" w:rsidP="007D0B53"/>
    <w:sdt>
      <w:sdtPr>
        <w:rPr>
          <w:rFonts w:eastAsiaTheme="minorHAnsi" w:cstheme="minorBidi"/>
          <w:sz w:val="22"/>
          <w:szCs w:val="22"/>
        </w:rPr>
        <w:id w:val="1864933432"/>
        <w:docPartObj>
          <w:docPartGallery w:val="Table of Contents"/>
          <w:docPartUnique/>
        </w:docPartObj>
      </w:sdtPr>
      <w:sdtEndPr>
        <w:rPr>
          <w:rFonts w:asciiTheme="majorHAnsi" w:hAnsiTheme="majorHAnsi"/>
          <w:b/>
          <w:bCs/>
          <w:noProof/>
        </w:rPr>
      </w:sdtEndPr>
      <w:sdtContent>
        <w:p w:rsidR="00916074" w:rsidRPr="00D434FE" w:rsidRDefault="00916074">
          <w:pPr>
            <w:pStyle w:val="TOCHeading"/>
            <w:rPr>
              <w:rFonts w:asciiTheme="majorHAnsi" w:hAnsiTheme="majorHAnsi"/>
              <w:color w:val="8EAADB" w:themeColor="accent1" w:themeTint="99"/>
            </w:rPr>
          </w:pPr>
          <w:r w:rsidRPr="00D434FE">
            <w:rPr>
              <w:rFonts w:asciiTheme="majorHAnsi" w:hAnsiTheme="majorHAnsi"/>
              <w:color w:val="8EAADB" w:themeColor="accent1" w:themeTint="99"/>
            </w:rPr>
            <w:t>Table of Contents</w:t>
          </w:r>
        </w:p>
        <w:p w:rsidR="00916074" w:rsidRPr="00D434FE" w:rsidRDefault="002F0C7C" w:rsidP="002F0C7C">
          <w:pPr>
            <w:pStyle w:val="TOC1"/>
            <w:ind w:left="0"/>
            <w:rPr>
              <w:rFonts w:asciiTheme="majorHAnsi" w:hAnsiTheme="majorHAnsi"/>
              <w:noProof/>
              <w:color w:val="8EAADB" w:themeColor="accent1" w:themeTint="99"/>
            </w:rPr>
          </w:pPr>
          <w:bookmarkStart w:id="1" w:name="_Hlk25226882"/>
          <w:r>
            <w:rPr>
              <w:rFonts w:asciiTheme="majorHAnsi" w:hAnsiTheme="majorHAnsi"/>
              <w:color w:val="8EAADB" w:themeColor="accent1" w:themeTint="99"/>
            </w:rPr>
            <w:t xml:space="preserve">    </w:t>
          </w:r>
          <w:bookmarkEnd w:id="1"/>
          <w:r w:rsidR="005539FE">
            <w:rPr>
              <w:rFonts w:asciiTheme="majorHAnsi" w:hAnsiTheme="majorHAnsi"/>
              <w:color w:val="8EAADB" w:themeColor="accent1" w:themeTint="99"/>
            </w:rPr>
            <w:t xml:space="preserve"> </w:t>
          </w:r>
          <w:r w:rsidR="00916074" w:rsidRPr="00D434FE">
            <w:rPr>
              <w:rFonts w:asciiTheme="majorHAnsi" w:hAnsiTheme="majorHAnsi"/>
              <w:color w:val="8EAADB" w:themeColor="accent1" w:themeTint="99"/>
            </w:rPr>
            <w:fldChar w:fldCharType="begin"/>
          </w:r>
          <w:r w:rsidR="00916074" w:rsidRPr="00D434FE">
            <w:rPr>
              <w:rFonts w:asciiTheme="majorHAnsi" w:hAnsiTheme="majorHAnsi"/>
              <w:color w:val="8EAADB" w:themeColor="accent1" w:themeTint="99"/>
            </w:rPr>
            <w:instrText xml:space="preserve"> TOC \o "1-3" \h \z \u </w:instrText>
          </w:r>
          <w:r w:rsidR="00916074" w:rsidRPr="00D434FE">
            <w:rPr>
              <w:rFonts w:asciiTheme="majorHAnsi" w:hAnsiTheme="majorHAnsi"/>
              <w:color w:val="8EAADB" w:themeColor="accent1" w:themeTint="99"/>
            </w:rPr>
            <w:fldChar w:fldCharType="separate"/>
          </w:r>
          <w:hyperlink w:anchor="_Toc25058159" w:history="1">
            <w:r w:rsidR="005539FE">
              <w:rPr>
                <w:rFonts w:asciiTheme="majorHAnsi" w:hAnsiTheme="majorHAnsi"/>
                <w:noProof/>
                <w:webHidden/>
                <w:color w:val="8EAADB" w:themeColor="accent1" w:themeTint="99"/>
              </w:rPr>
              <w:t>Cover Page …………………………………………………………………………………………………………………………</w:t>
            </w:r>
            <w:r w:rsidR="00B941FB">
              <w:rPr>
                <w:rFonts w:asciiTheme="majorHAnsi" w:hAnsiTheme="majorHAnsi"/>
                <w:noProof/>
                <w:webHidden/>
                <w:color w:val="8EAADB" w:themeColor="accent1" w:themeTint="99"/>
              </w:rPr>
              <w:t>…</w:t>
            </w:r>
            <w:r w:rsidR="005539FE">
              <w:rPr>
                <w:rFonts w:asciiTheme="majorHAnsi" w:hAnsiTheme="majorHAnsi"/>
                <w:noProof/>
                <w:webHidden/>
                <w:color w:val="8EAADB" w:themeColor="accent1" w:themeTint="99"/>
              </w:rPr>
              <w:t>………</w:t>
            </w:r>
            <w:r w:rsidR="00916074" w:rsidRPr="00D434FE">
              <w:rPr>
                <w:rFonts w:asciiTheme="majorHAnsi" w:hAnsiTheme="majorHAnsi"/>
                <w:noProof/>
                <w:webHidden/>
                <w:color w:val="8EAADB" w:themeColor="accent1" w:themeTint="99"/>
              </w:rPr>
              <w:fldChar w:fldCharType="begin"/>
            </w:r>
            <w:r w:rsidR="00916074" w:rsidRPr="00D434FE">
              <w:rPr>
                <w:rFonts w:asciiTheme="majorHAnsi" w:hAnsiTheme="majorHAnsi"/>
                <w:noProof/>
                <w:webHidden/>
                <w:color w:val="8EAADB" w:themeColor="accent1" w:themeTint="99"/>
              </w:rPr>
              <w:instrText xml:space="preserve"> PAGEREF _Toc25058159 \h </w:instrText>
            </w:r>
            <w:r w:rsidR="00916074" w:rsidRPr="00D434FE">
              <w:rPr>
                <w:rFonts w:asciiTheme="majorHAnsi" w:hAnsiTheme="majorHAnsi"/>
                <w:noProof/>
                <w:webHidden/>
                <w:color w:val="8EAADB" w:themeColor="accent1" w:themeTint="99"/>
              </w:rPr>
            </w:r>
            <w:r w:rsidR="00916074" w:rsidRPr="00D434FE">
              <w:rPr>
                <w:rFonts w:asciiTheme="majorHAnsi" w:hAnsiTheme="majorHAnsi"/>
                <w:noProof/>
                <w:webHidden/>
                <w:color w:val="8EAADB" w:themeColor="accent1" w:themeTint="99"/>
              </w:rPr>
              <w:fldChar w:fldCharType="separate"/>
            </w:r>
            <w:r w:rsidR="00916074" w:rsidRPr="00D434FE">
              <w:rPr>
                <w:rFonts w:asciiTheme="majorHAnsi" w:hAnsiTheme="majorHAnsi"/>
                <w:noProof/>
                <w:webHidden/>
                <w:color w:val="8EAADB" w:themeColor="accent1" w:themeTint="99"/>
              </w:rPr>
              <w:t>1</w:t>
            </w:r>
            <w:r w:rsidR="00916074" w:rsidRPr="00D434FE">
              <w:rPr>
                <w:rFonts w:asciiTheme="majorHAnsi" w:hAnsiTheme="majorHAnsi"/>
                <w:noProof/>
                <w:webHidden/>
                <w:color w:val="8EAADB" w:themeColor="accent1" w:themeTint="99"/>
              </w:rPr>
              <w:fldChar w:fldCharType="end"/>
            </w:r>
          </w:hyperlink>
        </w:p>
        <w:p w:rsidR="00916074" w:rsidRPr="00B941FB" w:rsidRDefault="005539FE" w:rsidP="00B941FB">
          <w:pPr>
            <w:pStyle w:val="TOC2"/>
          </w:pPr>
          <w:r>
            <w:rPr>
              <w:rStyle w:val="Hyperlink"/>
              <w:b/>
              <w:color w:val="8EAADB" w:themeColor="accent1" w:themeTint="99"/>
              <w:u w:val="none"/>
            </w:rPr>
            <w:t xml:space="preserve">    </w:t>
          </w:r>
          <w:r w:rsidRPr="00B941FB">
            <w:rPr>
              <w:rStyle w:val="Hyperlink"/>
              <w:color w:val="8EAADB" w:themeColor="accent1" w:themeTint="99"/>
              <w:u w:val="none"/>
            </w:rPr>
            <w:t xml:space="preserve"> </w:t>
          </w:r>
          <w:r w:rsidR="00A66190">
            <w:rPr>
              <w:rStyle w:val="Hyperlink"/>
              <w:color w:val="8EAADB" w:themeColor="accent1" w:themeTint="99"/>
              <w:u w:val="none"/>
            </w:rPr>
            <w:t>Abstract ……</w:t>
          </w:r>
          <w:r w:rsidRPr="00B941FB">
            <w:rPr>
              <w:rStyle w:val="Hyperlink"/>
              <w:color w:val="8EAADB" w:themeColor="accent1" w:themeTint="99"/>
              <w:u w:val="none"/>
            </w:rPr>
            <w:t>…………………………………………………………………………………………………………………………………</w:t>
          </w:r>
          <w:r w:rsidR="00B941FB" w:rsidRPr="00B941FB">
            <w:rPr>
              <w:rStyle w:val="Hyperlink"/>
              <w:color w:val="8EAADB" w:themeColor="accent1" w:themeTint="99"/>
              <w:u w:val="none"/>
            </w:rPr>
            <w:t xml:space="preserve">. </w:t>
          </w:r>
          <w:r w:rsidRPr="00B941FB">
            <w:rPr>
              <w:rStyle w:val="Hyperlink"/>
              <w:color w:val="8EAADB" w:themeColor="accent1" w:themeTint="99"/>
              <w:u w:val="none"/>
            </w:rPr>
            <w:t>2</w:t>
          </w:r>
        </w:p>
        <w:p w:rsidR="00802FAC" w:rsidRPr="00802FAC" w:rsidRDefault="005539FE" w:rsidP="00B941FB">
          <w:pPr>
            <w:pStyle w:val="TOC2"/>
          </w:pPr>
          <w:bookmarkStart w:id="2" w:name="_Hlk25227345"/>
          <w:r>
            <w:t xml:space="preserve">    </w:t>
          </w:r>
          <w:r w:rsidR="00B941FB">
            <w:t xml:space="preserve"> </w:t>
          </w:r>
          <w:r w:rsidR="00A66190">
            <w:t>Introduction</w:t>
          </w:r>
          <w:r w:rsidR="00B941FB">
            <w:t>…………………………………………………………………………………………………………</w:t>
          </w:r>
          <w:r w:rsidR="00A66190">
            <w:t>..……</w:t>
          </w:r>
          <w:r w:rsidR="00B941FB">
            <w:t>………….……</w:t>
          </w:r>
          <w:hyperlink w:anchor="_Toc25058164" w:history="1">
            <w:r w:rsidR="00B941FB">
              <w:rPr>
                <w:webHidden/>
              </w:rPr>
              <w:t xml:space="preserve"> </w:t>
            </w:r>
            <w:r w:rsidR="00916074" w:rsidRPr="00D434FE">
              <w:rPr>
                <w:webHidden/>
              </w:rPr>
              <w:fldChar w:fldCharType="begin"/>
            </w:r>
            <w:r w:rsidR="00916074" w:rsidRPr="00D434FE">
              <w:rPr>
                <w:webHidden/>
              </w:rPr>
              <w:instrText xml:space="preserve"> PAGEREF _Toc25058164 \h </w:instrText>
            </w:r>
            <w:r w:rsidR="00916074" w:rsidRPr="00D434FE">
              <w:rPr>
                <w:webHidden/>
              </w:rPr>
            </w:r>
            <w:r w:rsidR="00916074" w:rsidRPr="00D434FE">
              <w:rPr>
                <w:webHidden/>
              </w:rPr>
              <w:fldChar w:fldCharType="separate"/>
            </w:r>
            <w:r w:rsidR="00916074" w:rsidRPr="00D434FE">
              <w:rPr>
                <w:webHidden/>
              </w:rPr>
              <w:t>2</w:t>
            </w:r>
            <w:r w:rsidR="00916074" w:rsidRPr="00D434FE">
              <w:rPr>
                <w:webHidden/>
              </w:rPr>
              <w:fldChar w:fldCharType="end"/>
            </w:r>
          </w:hyperlink>
          <w:r w:rsidR="00B941FB">
            <w:t xml:space="preserve"> </w:t>
          </w:r>
        </w:p>
        <w:bookmarkEnd w:id="2"/>
        <w:p w:rsidR="00B941FB" w:rsidRPr="00802FAC" w:rsidRDefault="00916074" w:rsidP="00B941FB">
          <w:pPr>
            <w:pStyle w:val="TOC2"/>
          </w:pPr>
          <w:r w:rsidRPr="00D434FE">
            <w:rPr>
              <w:b/>
              <w:bCs/>
            </w:rPr>
            <w:fldChar w:fldCharType="end"/>
          </w:r>
          <w:r w:rsidR="00B941FB">
            <w:t xml:space="preserve">     </w:t>
          </w:r>
          <w:r w:rsidR="00A66190">
            <w:t xml:space="preserve">Finishing stands Roll coolant systems </w:t>
          </w:r>
          <w:r w:rsidR="00B941FB">
            <w:t>…………………………………………………..……………</w:t>
          </w:r>
          <w:r w:rsidR="00A66190">
            <w:t>….</w:t>
          </w:r>
          <w:r w:rsidR="00B941FB">
            <w:t>……………………</w:t>
          </w:r>
          <w:hyperlink w:anchor="_Toc25058164" w:history="1">
            <w:r w:rsidR="00B941FB" w:rsidRPr="00D434FE">
              <w:rPr>
                <w:webHidden/>
              </w:rPr>
              <w:fldChar w:fldCharType="begin"/>
            </w:r>
            <w:r w:rsidR="00B941FB" w:rsidRPr="00D434FE">
              <w:rPr>
                <w:webHidden/>
              </w:rPr>
              <w:instrText xml:space="preserve"> PAGEREF _Toc25058164 \h </w:instrText>
            </w:r>
            <w:r w:rsidR="00B941FB" w:rsidRPr="00D434FE">
              <w:rPr>
                <w:webHidden/>
              </w:rPr>
            </w:r>
            <w:r w:rsidR="00B941FB" w:rsidRPr="00D434FE">
              <w:rPr>
                <w:webHidden/>
              </w:rPr>
              <w:fldChar w:fldCharType="separate"/>
            </w:r>
            <w:r w:rsidR="00B941FB" w:rsidRPr="00D434FE">
              <w:rPr>
                <w:webHidden/>
              </w:rPr>
              <w:t>2</w:t>
            </w:r>
            <w:r w:rsidR="00B941FB" w:rsidRPr="00D434FE">
              <w:rPr>
                <w:webHidden/>
              </w:rPr>
              <w:fldChar w:fldCharType="end"/>
            </w:r>
          </w:hyperlink>
          <w:r w:rsidR="00A674CA">
            <w:t>-3</w:t>
          </w:r>
          <w:r w:rsidR="00B941FB">
            <w:t xml:space="preserve"> </w:t>
          </w:r>
        </w:p>
        <w:p w:rsidR="00B941FB" w:rsidRPr="00B941FB" w:rsidRDefault="00B941FB" w:rsidP="00B941FB">
          <w:pPr>
            <w:pStyle w:val="TOC2"/>
          </w:pPr>
          <w:r>
            <w:rPr>
              <w:rStyle w:val="Hyperlink"/>
              <w:b/>
              <w:color w:val="8EAADB" w:themeColor="accent1" w:themeTint="99"/>
              <w:u w:val="none"/>
            </w:rPr>
            <w:t xml:space="preserve">    </w:t>
          </w:r>
          <w:r w:rsidRPr="00B941FB">
            <w:rPr>
              <w:rStyle w:val="Hyperlink"/>
              <w:color w:val="8EAADB" w:themeColor="accent1" w:themeTint="99"/>
              <w:u w:val="none"/>
            </w:rPr>
            <w:t xml:space="preserve"> </w:t>
          </w:r>
          <w:r w:rsidR="00A66190">
            <w:rPr>
              <w:rStyle w:val="Hyperlink"/>
              <w:color w:val="8EAADB" w:themeColor="accent1" w:themeTint="99"/>
              <w:u w:val="none"/>
            </w:rPr>
            <w:t>Defects and Mechanical issues ...</w:t>
          </w:r>
          <w:r w:rsidRPr="00B941FB">
            <w:rPr>
              <w:rStyle w:val="Hyperlink"/>
              <w:color w:val="8EAADB" w:themeColor="accent1" w:themeTint="99"/>
              <w:u w:val="none"/>
            </w:rPr>
            <w:t>…………………………………………………………………………………………</w:t>
          </w:r>
          <w:r w:rsidR="006D5017">
            <w:rPr>
              <w:rStyle w:val="Hyperlink"/>
              <w:color w:val="8EAADB" w:themeColor="accent1" w:themeTint="99"/>
              <w:u w:val="none"/>
            </w:rPr>
            <w:t>..</w:t>
          </w:r>
          <w:r w:rsidRPr="00B941FB">
            <w:rPr>
              <w:rStyle w:val="Hyperlink"/>
              <w:color w:val="8EAADB" w:themeColor="accent1" w:themeTint="99"/>
              <w:u w:val="none"/>
            </w:rPr>
            <w:t>…</w:t>
          </w:r>
          <w:r>
            <w:rPr>
              <w:rStyle w:val="Hyperlink"/>
              <w:color w:val="8EAADB" w:themeColor="accent1" w:themeTint="99"/>
              <w:u w:val="none"/>
            </w:rPr>
            <w:t>…</w:t>
          </w:r>
          <w:r w:rsidRPr="00B941FB">
            <w:rPr>
              <w:rStyle w:val="Hyperlink"/>
              <w:color w:val="8EAADB" w:themeColor="accent1" w:themeTint="99"/>
              <w:u w:val="none"/>
            </w:rPr>
            <w:t xml:space="preserve"> </w:t>
          </w:r>
          <w:r w:rsidR="006D5017">
            <w:rPr>
              <w:rStyle w:val="Hyperlink"/>
              <w:color w:val="8EAADB" w:themeColor="accent1" w:themeTint="99"/>
              <w:u w:val="none"/>
            </w:rPr>
            <w:t>3-4</w:t>
          </w:r>
        </w:p>
        <w:p w:rsidR="00B941FB" w:rsidRPr="00802FAC" w:rsidRDefault="00B941FB" w:rsidP="00B941FB">
          <w:pPr>
            <w:pStyle w:val="TOC2"/>
          </w:pPr>
          <w:r>
            <w:t xml:space="preserve">     </w:t>
          </w:r>
          <w:bookmarkStart w:id="3" w:name="_Hlk25277658"/>
          <w:r>
            <w:t>Literature Review</w:t>
          </w:r>
          <w:bookmarkEnd w:id="3"/>
          <w:r>
            <w:t>………………………………………………………………………………………………………………….……</w:t>
          </w:r>
          <w:r w:rsidR="006D5017">
            <w:t>….</w:t>
          </w:r>
          <w:r w:rsidR="007E7738">
            <w:t>4</w:t>
          </w:r>
          <w:r>
            <w:t xml:space="preserve"> </w:t>
          </w:r>
        </w:p>
        <w:p w:rsidR="006D5017" w:rsidRDefault="00B941FB" w:rsidP="00E87ACA">
          <w:pPr>
            <w:rPr>
              <w:rFonts w:asciiTheme="majorHAnsi" w:hAnsiTheme="majorHAnsi"/>
              <w:color w:val="8EAADB" w:themeColor="accent1" w:themeTint="99"/>
            </w:rPr>
          </w:pPr>
          <w:r w:rsidRPr="00B941FB">
            <w:rPr>
              <w:rFonts w:asciiTheme="majorHAnsi" w:hAnsiTheme="majorHAnsi"/>
              <w:color w:val="8EAADB" w:themeColor="accent1" w:themeTint="99"/>
            </w:rPr>
            <w:t xml:space="preserve">     </w:t>
          </w:r>
          <w:r>
            <w:rPr>
              <w:rFonts w:asciiTheme="majorHAnsi" w:hAnsiTheme="majorHAnsi"/>
              <w:color w:val="8EAADB" w:themeColor="accent1" w:themeTint="99"/>
            </w:rPr>
            <w:t>Conclusion</w:t>
          </w:r>
          <w:r w:rsidRPr="00B941FB">
            <w:rPr>
              <w:rFonts w:asciiTheme="majorHAnsi" w:hAnsiTheme="majorHAnsi"/>
              <w:color w:val="8EAADB" w:themeColor="accent1" w:themeTint="99"/>
            </w:rPr>
            <w:t>…………………………………………………………………………………………………………………….…</w:t>
          </w:r>
          <w:r>
            <w:rPr>
              <w:rFonts w:asciiTheme="majorHAnsi" w:hAnsiTheme="majorHAnsi"/>
              <w:color w:val="8EAADB" w:themeColor="accent1" w:themeTint="99"/>
            </w:rPr>
            <w:t>…………….</w:t>
          </w:r>
          <w:r w:rsidR="006D5017">
            <w:rPr>
              <w:rFonts w:asciiTheme="majorHAnsi" w:hAnsiTheme="majorHAnsi"/>
              <w:color w:val="8EAADB" w:themeColor="accent1" w:themeTint="99"/>
            </w:rPr>
            <w:t>5</w:t>
          </w:r>
        </w:p>
        <w:p w:rsidR="00BA4152" w:rsidRPr="00B941FB" w:rsidRDefault="006D5017" w:rsidP="00E87ACA">
          <w:pPr>
            <w:rPr>
              <w:rFonts w:asciiTheme="majorHAnsi" w:hAnsiTheme="majorHAnsi"/>
            </w:rPr>
          </w:pPr>
          <w:r w:rsidRPr="00B941FB">
            <w:rPr>
              <w:noProof/>
              <w:color w:val="8EAADB" w:themeColor="accent1" w:themeTint="99"/>
              <w:lang w:eastAsia="en-GB"/>
            </w:rPr>
            <mc:AlternateContent>
              <mc:Choice Requires="wps">
                <w:drawing>
                  <wp:anchor distT="0" distB="0" distL="114300" distR="114300" simplePos="0" relativeHeight="251662336" behindDoc="0" locked="0" layoutInCell="1" allowOverlap="1" wp14:anchorId="140655CA" wp14:editId="5215EE50">
                    <wp:simplePos x="0" y="0"/>
                    <wp:positionH relativeFrom="margin">
                      <wp:align>left</wp:align>
                    </wp:positionH>
                    <wp:positionV relativeFrom="paragraph">
                      <wp:posOffset>292507</wp:posOffset>
                    </wp:positionV>
                    <wp:extent cx="5741035" cy="0"/>
                    <wp:effectExtent l="0" t="0" r="0" b="0"/>
                    <wp:wrapNone/>
                    <wp:docPr id="21" name="Straight Connector 21"/>
                    <wp:cNvGraphicFramePr/>
                    <a:graphic xmlns:a="http://schemas.openxmlformats.org/drawingml/2006/main">
                      <a:graphicData uri="http://schemas.microsoft.com/office/word/2010/wordprocessingShape">
                        <wps:wsp>
                          <wps:cNvCnPr/>
                          <wps:spPr>
                            <a:xfrm flipV="1">
                              <a:off x="0" y="0"/>
                              <a:ext cx="5741035" cy="0"/>
                            </a:xfrm>
                            <a:prstGeom prst="line">
                              <a:avLst/>
                            </a:prstGeom>
                            <a:noFill/>
                            <a:ln w="1270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C3007DA" id="Straight Connector 21" o:spid="_x0000_s1026" style="position:absolute;flip:y;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23.05pt" to="452.05pt,2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" strokecolor="windowText" strokeweight="1pt">
                    <v:stroke joinstyle="miter"/>
                    <w10:wrap anchorx="margin"/>
                  </v:line>
                </w:pict>
              </mc:Fallback>
            </mc:AlternateContent>
          </w:r>
          <w:r>
            <w:rPr>
              <w:rFonts w:asciiTheme="majorHAnsi" w:hAnsiTheme="majorHAnsi"/>
              <w:color w:val="8EAADB" w:themeColor="accent1" w:themeTint="99"/>
            </w:rPr>
            <w:t xml:space="preserve">     Referencing Page……………………………………………………………………………………………………………………………</w:t>
          </w:r>
          <w:r w:rsidR="007E7738">
            <w:rPr>
              <w:rFonts w:asciiTheme="majorHAnsi" w:hAnsiTheme="majorHAnsi"/>
              <w:color w:val="8EAADB" w:themeColor="accent1" w:themeTint="99"/>
            </w:rPr>
            <w:t>5</w:t>
          </w:r>
          <w:r>
            <w:rPr>
              <w:rFonts w:asciiTheme="majorHAnsi" w:hAnsiTheme="majorHAnsi"/>
              <w:color w:val="8EAADB" w:themeColor="accent1" w:themeTint="99"/>
            </w:rPr>
            <w:t xml:space="preserve"> </w:t>
          </w:r>
          <w:r w:rsidR="00A66190">
            <w:rPr>
              <w:rFonts w:asciiTheme="majorHAnsi" w:hAnsiTheme="majorHAnsi"/>
              <w:color w:val="8EAADB" w:themeColor="accent1" w:themeTint="99"/>
            </w:rPr>
            <w:br/>
          </w:r>
        </w:p>
      </w:sdtContent>
    </w:sdt>
    <w:p w:rsidR="004E64E9" w:rsidRPr="00BA4152" w:rsidRDefault="006D5017" w:rsidP="00E87ACA">
      <w:pPr>
        <w:rPr>
          <w:rFonts w:asciiTheme="majorHAnsi" w:hAnsiTheme="majorHAnsi"/>
        </w:rPr>
      </w:pPr>
      <w:r>
        <w:rPr>
          <w:noProof/>
          <w:lang w:eastAsia="en-GB"/>
        </w:rPr>
        <mc:AlternateContent>
          <mc:Choice Requires="wps">
            <w:drawing>
              <wp:anchor distT="0" distB="0" distL="114300" distR="114300" simplePos="0" relativeHeight="251664384" behindDoc="0" locked="0" layoutInCell="1" allowOverlap="1" wp14:anchorId="64A44418" wp14:editId="0CD54103">
                <wp:simplePos x="0" y="0"/>
                <wp:positionH relativeFrom="margin">
                  <wp:align>center</wp:align>
                </wp:positionH>
                <wp:positionV relativeFrom="paragraph">
                  <wp:posOffset>1379640</wp:posOffset>
                </wp:positionV>
                <wp:extent cx="5741035" cy="0"/>
                <wp:effectExtent l="0" t="0" r="0" b="0"/>
                <wp:wrapNone/>
                <wp:docPr id="2" name="Straight Connector 2"/>
                <wp:cNvGraphicFramePr/>
                <a:graphic xmlns:a="http://schemas.openxmlformats.org/drawingml/2006/main">
                  <a:graphicData uri="http://schemas.microsoft.com/office/word/2010/wordprocessingShape">
                    <wps:wsp>
                      <wps:cNvCnPr/>
                      <wps:spPr>
                        <a:xfrm flipV="1">
                          <a:off x="0" y="0"/>
                          <a:ext cx="5741035" cy="0"/>
                        </a:xfrm>
                        <a:prstGeom prst="line">
                          <a:avLst/>
                        </a:prstGeom>
                        <a:noFill/>
                        <a:ln w="1270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2C5056F" id="Straight Connector 2" o:spid="_x0000_s1026" style="position:absolute;flip:y;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108.65pt" to="452.05pt,10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" strokecolor="windowText" strokeweight="1pt">
                <v:stroke joinstyle="miter"/>
                <w10:wrap anchorx="margin"/>
              </v:line>
            </w:pict>
          </mc:Fallback>
        </mc:AlternateContent>
      </w:r>
      <w:r w:rsidR="00A66190">
        <w:rPr>
          <w:rStyle w:val="Strong"/>
          <w:rFonts w:asciiTheme="majorHAnsi" w:hAnsiTheme="majorHAnsi"/>
          <w:color w:val="8EAADB" w:themeColor="accent1" w:themeTint="99"/>
          <w:u w:val="single"/>
        </w:rPr>
        <w:t xml:space="preserve">Abstract: </w:t>
      </w:r>
      <w:r w:rsidR="00A66190">
        <w:rPr>
          <w:rStyle w:val="Strong"/>
          <w:rFonts w:asciiTheme="majorHAnsi" w:hAnsiTheme="majorHAnsi"/>
          <w:color w:val="8EAADB" w:themeColor="accent1" w:themeTint="99"/>
          <w:u w:val="single"/>
        </w:rPr>
        <w:br/>
      </w:r>
      <w:r w:rsidR="00A66190">
        <w:rPr>
          <w:rStyle w:val="Strong"/>
          <w:rFonts w:asciiTheme="majorHAnsi" w:hAnsiTheme="majorHAnsi"/>
          <w:b w:val="0"/>
        </w:rPr>
        <w:t xml:space="preserve">The content of this report is the concept </w:t>
      </w:r>
      <w:r w:rsidR="004A67E0">
        <w:rPr>
          <w:rStyle w:val="Strong"/>
          <w:rFonts w:asciiTheme="majorHAnsi" w:hAnsiTheme="majorHAnsi"/>
          <w:b w:val="0"/>
        </w:rPr>
        <w:t xml:space="preserve">and investigation into the Finishing Mill at a steel industry manufacturer “Tata steel”. The purpose is to delve into the principles of Rolling processes and to evaluate the key materials and sources that make for quality production. The report will be beneficial to the company as sections below would discuss the possibilists </w:t>
      </w:r>
      <w:r w:rsidR="00647789">
        <w:rPr>
          <w:rStyle w:val="Strong"/>
          <w:rFonts w:asciiTheme="majorHAnsi" w:hAnsiTheme="majorHAnsi"/>
          <w:b w:val="0"/>
        </w:rPr>
        <w:t xml:space="preserve">of investments and changes that would make performance of the Roll coolant systems more efficient.  </w:t>
      </w:r>
      <w:r w:rsidR="00A674CA">
        <w:rPr>
          <w:rStyle w:val="Strong"/>
          <w:rFonts w:asciiTheme="majorHAnsi" w:hAnsiTheme="majorHAnsi"/>
          <w:b w:val="0"/>
        </w:rPr>
        <w:t xml:space="preserve">The main topic that this report would investigate is the properties of the systems Roll coolant. </w:t>
      </w:r>
      <w:r w:rsidR="00A66190">
        <w:rPr>
          <w:rStyle w:val="Strong"/>
          <w:rFonts w:asciiTheme="majorHAnsi" w:hAnsiTheme="majorHAnsi"/>
          <w:color w:val="8EAADB" w:themeColor="accent1" w:themeTint="99"/>
          <w:u w:val="single"/>
        </w:rPr>
        <w:br/>
      </w:r>
      <w:r w:rsidR="00A66190">
        <w:rPr>
          <w:rStyle w:val="Strong"/>
          <w:rFonts w:asciiTheme="majorHAnsi" w:hAnsiTheme="majorHAnsi"/>
          <w:color w:val="8EAADB" w:themeColor="accent1" w:themeTint="99"/>
          <w:u w:val="single"/>
        </w:rPr>
        <w:br/>
      </w:r>
      <w:r w:rsidR="00B941FB" w:rsidRPr="00B941FB">
        <w:rPr>
          <w:rStyle w:val="Strong"/>
          <w:rFonts w:ascii="Segoe UI" w:hAnsi="Segoe UI" w:cs="Segoe UI"/>
          <w:noProof/>
          <w:color w:val="8EAADB" w:themeColor="accent1" w:themeTint="99"/>
          <w:sz w:val="20"/>
          <w:szCs w:val="20"/>
          <w:lang w:eastAsia="en-GB"/>
        </w:rPr>
        <mc:AlternateContent>
          <mc:Choice Requires="wps">
            <w:drawing>
              <wp:anchor distT="45720" distB="45720" distL="114300" distR="114300" simplePos="0" relativeHeight="251667456" behindDoc="0" locked="0" layoutInCell="1" allowOverlap="1" wp14:anchorId="4625F5EC" wp14:editId="395848E9">
                <wp:simplePos x="0" y="0"/>
                <wp:positionH relativeFrom="page">
                  <wp:posOffset>4969068</wp:posOffset>
                </wp:positionH>
                <wp:positionV relativeFrom="paragraph">
                  <wp:posOffset>6424626</wp:posOffset>
                </wp:positionV>
                <wp:extent cx="2448560" cy="276225"/>
                <wp:effectExtent l="0" t="0" r="8890" b="9525"/>
                <wp:wrapSquare wrapText="bothSides"/>
                <wp:docPr id="11255162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8560" cy="276225"/>
                        </a:xfrm>
                        <a:prstGeom prst="rect">
                          <a:avLst/>
                        </a:prstGeom>
                        <a:solidFill>
                          <a:srgbClr val="FFFFFF"/>
                        </a:solidFill>
                        <a:ln w="9525">
                          <a:noFill/>
                          <a:miter lim="800000"/>
                          <a:headEnd/>
                          <a:tailEnd/>
                        </a:ln>
                      </wps:spPr>
                      <wps:txbx>
                        <w:txbxContent>
                          <w:p w:rsidR="003C398B" w:rsidRPr="001121E7" w:rsidRDefault="003C398B" w:rsidP="00DF5F98">
                            <w:pPr>
                              <w:jc w:val="center"/>
                              <w:rPr>
                                <w:rFonts w:asciiTheme="majorHAnsi" w:hAnsiTheme="majorHAnsi" w:cs="Segoe UI"/>
                              </w:rPr>
                            </w:pPr>
                            <w:r w:rsidRPr="001121E7">
                              <w:rPr>
                                <w:rFonts w:asciiTheme="majorHAnsi" w:hAnsiTheme="majorHAnsi" w:cs="Segoe UI"/>
                              </w:rPr>
                              <w:t>Figure 1</w:t>
                            </w:r>
                            <w:r>
                              <w:rPr>
                                <w:rFonts w:asciiTheme="majorHAnsi" w:hAnsiTheme="majorHAnsi" w:cs="Segoe UI"/>
                              </w:rPr>
                              <w:t>.0.</w:t>
                            </w:r>
                            <w:r w:rsidRPr="001121E7">
                              <w:rPr>
                                <w:rFonts w:asciiTheme="majorHAnsi" w:hAnsiTheme="majorHAnsi" w:cs="Segoe UI"/>
                              </w:rPr>
                              <w:t xml:space="preserve"> </w:t>
                            </w:r>
                            <w:r>
                              <w:rPr>
                                <w:rFonts w:asciiTheme="majorHAnsi" w:hAnsiTheme="majorHAnsi" w:cs="Segoe UI"/>
                              </w:rPr>
                              <w:t xml:space="preserve">Roll coolant headers </w:t>
                            </w:r>
                            <w:r w:rsidRPr="001121E7">
                              <w:rPr>
                                <w:rFonts w:asciiTheme="majorHAnsi" w:hAnsiTheme="majorHAnsi" w:cs="Segoe UI"/>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25F5EC" id="Text Box 2" o:spid="_x0000_s1027" type="#_x0000_t202" style="position:absolute;margin-left:391.25pt;margin-top:505.9pt;width:192.8pt;height:21.75pt;z-index:25166745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" stroked="f">
                <v:textbox>
                  <w:txbxContent>
                    <w:p w:rsidR="003C398B" w:rsidRPr="001121E7" w:rsidRDefault="003C398B" w:rsidP="00DF5F98">
                      <w:pPr>
                        <w:jc w:val="center"/>
                        <w:rPr>
                          <w:rFonts w:asciiTheme="majorHAnsi" w:hAnsiTheme="majorHAnsi" w:cs="Segoe UI"/>
                        </w:rPr>
                      </w:pPr>
                      <w:r w:rsidRPr="001121E7">
                        <w:rPr>
                          <w:rFonts w:asciiTheme="majorHAnsi" w:hAnsiTheme="majorHAnsi" w:cs="Segoe UI"/>
                        </w:rPr>
                        <w:t>Figure 1</w:t>
                      </w:r>
                      <w:r>
                        <w:rPr>
                          <w:rFonts w:asciiTheme="majorHAnsi" w:hAnsiTheme="majorHAnsi" w:cs="Segoe UI"/>
                        </w:rPr>
                        <w:t>.0.</w:t>
                      </w:r>
                      <w:r w:rsidRPr="001121E7">
                        <w:rPr>
                          <w:rFonts w:asciiTheme="majorHAnsi" w:hAnsiTheme="majorHAnsi" w:cs="Segoe UI"/>
                        </w:rPr>
                        <w:t xml:space="preserve"> </w:t>
                      </w:r>
                      <w:r>
                        <w:rPr>
                          <w:rFonts w:asciiTheme="majorHAnsi" w:hAnsiTheme="majorHAnsi" w:cs="Segoe UI"/>
                        </w:rPr>
                        <w:t xml:space="preserve">Roll coolant headers </w:t>
                      </w:r>
                      <w:r w:rsidRPr="001121E7">
                        <w:rPr>
                          <w:rFonts w:asciiTheme="majorHAnsi" w:hAnsiTheme="majorHAnsi" w:cs="Segoe UI"/>
                        </w:rPr>
                        <w:t>.</w:t>
                      </w:r>
                    </w:p>
                  </w:txbxContent>
                </v:textbox>
                <w10:wrap type="square" anchorx="page"/>
              </v:shape>
            </w:pict>
          </mc:Fallback>
        </mc:AlternateContent>
      </w:r>
      <w:r w:rsidR="00B941FB" w:rsidRPr="00B941FB">
        <w:rPr>
          <w:noProof/>
          <w:color w:val="8EAADB" w:themeColor="accent1" w:themeTint="99"/>
        </w:rPr>
        <w:drawing>
          <wp:anchor distT="0" distB="0" distL="114300" distR="114300" simplePos="0" relativeHeight="251665408" behindDoc="0" locked="0" layoutInCell="1" allowOverlap="1" wp14:anchorId="41C87029">
            <wp:simplePos x="0" y="0"/>
            <wp:positionH relativeFrom="column">
              <wp:posOffset>4062095</wp:posOffset>
            </wp:positionH>
            <wp:positionV relativeFrom="paragraph">
              <wp:posOffset>3665055</wp:posOffset>
            </wp:positionV>
            <wp:extent cx="2369185" cy="2592070"/>
            <wp:effectExtent l="0" t="0" r="0" b="0"/>
            <wp:wrapSquare wrapText="bothSides"/>
            <wp:docPr id="111621" name="Picture 5">
              <a:extLst xmlns:a="http://schemas.openxmlformats.org/drawingml/2006/main">
                <a:ext uri="{FF2B5EF4-FFF2-40B4-BE49-F238E27FC236}">
                  <a16:creationId xmlns:a16="http://schemas.microsoft.com/office/drawing/2014/main" id="{6124A5EC-EEF3-48E1-B107-5032640D16C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21" name="Picture 5">
                      <a:extLst>
                        <a:ext uri="{FF2B5EF4-FFF2-40B4-BE49-F238E27FC236}">
                          <a16:creationId xmlns:a16="http://schemas.microsoft.com/office/drawing/2014/main" id="{6124A5EC-EEF3-48E1-B107-5032640D16CB}"/>
                        </a:ext>
                      </a:extLst>
                    </pic:cNvPr>
                    <pic:cNvPicPr>
                      <a:picLocks noChangeAspect="1" noChangeArrowheads="1"/>
                    </pic:cNvPicPr>
                  </pic:nvPicPr>
                  <pic:blipFill rotWithShape="1">
                    <a:blip r:embed="rId9">
                      <a:extLst>
                        <a:ext uri="{28A0092B-C50C-407E-A947-70E740481C1C}">
                          <a14:useLocalDpi xmlns:a14="http://schemas.microsoft.com/office/drawing/2010/main" val="0"/>
                        </a:ext>
                      </a:extLst>
                    </a:blip>
                    <a:srcRect r="45202"/>
                    <a:stretch/>
                  </pic:blipFill>
                  <pic:spPr bwMode="auto">
                    <a:xfrm>
                      <a:off x="0" y="0"/>
                      <a:ext cx="2369185" cy="25920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E3F46" w:rsidRPr="00B941FB">
        <w:rPr>
          <w:rStyle w:val="Strong"/>
          <w:rFonts w:asciiTheme="majorHAnsi" w:hAnsiTheme="majorHAnsi"/>
          <w:color w:val="8EAADB" w:themeColor="accent1" w:themeTint="99"/>
          <w:u w:val="single"/>
        </w:rPr>
        <w:t>Introduction</w:t>
      </w:r>
      <w:r w:rsidR="000D1007" w:rsidRPr="00B941FB">
        <w:rPr>
          <w:rStyle w:val="Strong"/>
          <w:rFonts w:asciiTheme="majorHAnsi" w:hAnsiTheme="majorHAnsi"/>
          <w:color w:val="8EAADB" w:themeColor="accent1" w:themeTint="99"/>
          <w:u w:val="single"/>
        </w:rPr>
        <w:t>:</w:t>
      </w:r>
      <w:r w:rsidR="00D55D74" w:rsidRPr="00B941FB">
        <w:rPr>
          <w:rStyle w:val="Strong"/>
          <w:rFonts w:asciiTheme="majorHAnsi" w:hAnsiTheme="majorHAnsi"/>
          <w:color w:val="8EAADB" w:themeColor="accent1" w:themeTint="99"/>
          <w:u w:val="single"/>
        </w:rPr>
        <w:t xml:space="preserve"> </w:t>
      </w:r>
      <w:r w:rsidR="000B2633" w:rsidRPr="00D434FE">
        <w:rPr>
          <w:rStyle w:val="Strong"/>
          <w:rFonts w:asciiTheme="majorHAnsi" w:hAnsiTheme="majorHAnsi"/>
          <w:u w:val="single"/>
        </w:rPr>
        <w:br/>
      </w:r>
      <w:r w:rsidR="00000D80" w:rsidRPr="00D434FE">
        <w:rPr>
          <w:rFonts w:asciiTheme="majorHAnsi" w:hAnsiTheme="majorHAnsi"/>
        </w:rPr>
        <w:t>At Port Talbot</w:t>
      </w:r>
      <w:r w:rsidR="004C411E" w:rsidRPr="00D434FE">
        <w:rPr>
          <w:rFonts w:asciiTheme="majorHAnsi" w:hAnsiTheme="majorHAnsi"/>
        </w:rPr>
        <w:t>’s Hot Rolled Products</w:t>
      </w:r>
      <w:r w:rsidR="00254DE4">
        <w:rPr>
          <w:rFonts w:asciiTheme="majorHAnsi" w:hAnsiTheme="majorHAnsi"/>
        </w:rPr>
        <w:t>,</w:t>
      </w:r>
      <w:r w:rsidR="009B0061" w:rsidRPr="00D434FE">
        <w:rPr>
          <w:rFonts w:asciiTheme="majorHAnsi" w:hAnsiTheme="majorHAnsi"/>
        </w:rPr>
        <w:t xml:space="preserve"> </w:t>
      </w:r>
      <w:r w:rsidR="00F95196" w:rsidRPr="00D434FE">
        <w:rPr>
          <w:rFonts w:asciiTheme="majorHAnsi" w:hAnsiTheme="majorHAnsi"/>
        </w:rPr>
        <w:t>steel is processed from a slab form which generally weigh</w:t>
      </w:r>
      <w:r w:rsidR="00321886" w:rsidRPr="00D434FE">
        <w:rPr>
          <w:rFonts w:asciiTheme="majorHAnsi" w:hAnsiTheme="majorHAnsi"/>
        </w:rPr>
        <w:t xml:space="preserve">t of </w:t>
      </w:r>
      <w:r w:rsidR="00F95196" w:rsidRPr="00D434FE">
        <w:rPr>
          <w:rFonts w:asciiTheme="majorHAnsi" w:hAnsiTheme="majorHAnsi"/>
        </w:rPr>
        <w:t>10-34 tonnes into a strip steel coil</w:t>
      </w:r>
      <w:r w:rsidR="00321886" w:rsidRPr="00D434FE">
        <w:rPr>
          <w:rFonts w:asciiTheme="majorHAnsi" w:hAnsiTheme="majorHAnsi"/>
        </w:rPr>
        <w:t xml:space="preserve"> which ranges between 1.5 -18mm in thickness, these products are dependent on the </w:t>
      </w:r>
      <w:r w:rsidR="00D434FE" w:rsidRPr="00D434FE">
        <w:rPr>
          <w:rFonts w:asciiTheme="majorHAnsi" w:hAnsiTheme="majorHAnsi"/>
        </w:rPr>
        <w:t>customers’</w:t>
      </w:r>
      <w:r w:rsidR="00321886" w:rsidRPr="00D434FE">
        <w:rPr>
          <w:rFonts w:asciiTheme="majorHAnsi" w:hAnsiTheme="majorHAnsi"/>
        </w:rPr>
        <w:t xml:space="preserve"> requests and can be sold as is or sent for further processing.</w:t>
      </w:r>
      <w:r w:rsidR="006066AA" w:rsidRPr="00D434FE">
        <w:rPr>
          <w:rFonts w:asciiTheme="majorHAnsi" w:hAnsiTheme="majorHAnsi"/>
        </w:rPr>
        <w:t xml:space="preserve"> Within the reduction of material process the slab is sent to the coil box for containment of temperature and to reduce of the production line. After the coil box the front end of the strip is cropped for any loose in temperature to make it suitable for deformation in the Finishing mill, where the strip is reduced further </w:t>
      </w:r>
      <w:r w:rsidR="00286D05">
        <w:rPr>
          <w:rFonts w:asciiTheme="majorHAnsi" w:hAnsiTheme="majorHAnsi"/>
        </w:rPr>
        <w:t>for</w:t>
      </w:r>
      <w:r w:rsidR="006066AA" w:rsidRPr="00D434FE">
        <w:rPr>
          <w:rFonts w:asciiTheme="majorHAnsi" w:hAnsiTheme="majorHAnsi"/>
        </w:rPr>
        <w:t xml:space="preserve"> accurate dimensions and to obtain the correct properties </w:t>
      </w:r>
      <w:r w:rsidR="00286D05">
        <w:rPr>
          <w:rFonts w:asciiTheme="majorHAnsi" w:hAnsiTheme="majorHAnsi"/>
        </w:rPr>
        <w:t>of</w:t>
      </w:r>
      <w:r w:rsidR="006066AA" w:rsidRPr="00D434FE">
        <w:rPr>
          <w:rFonts w:asciiTheme="majorHAnsi" w:hAnsiTheme="majorHAnsi"/>
        </w:rPr>
        <w:t xml:space="preserve"> the </w:t>
      </w:r>
      <w:r w:rsidR="00286D05" w:rsidRPr="00D434FE">
        <w:rPr>
          <w:rFonts w:asciiTheme="majorHAnsi" w:hAnsiTheme="majorHAnsi"/>
        </w:rPr>
        <w:t>customer’s</w:t>
      </w:r>
      <w:r w:rsidR="00286D05">
        <w:rPr>
          <w:rFonts w:asciiTheme="majorHAnsi" w:hAnsiTheme="majorHAnsi"/>
        </w:rPr>
        <w:t xml:space="preserve"> request</w:t>
      </w:r>
      <w:r w:rsidR="006066AA" w:rsidRPr="00D434FE">
        <w:rPr>
          <w:rFonts w:asciiTheme="majorHAnsi" w:hAnsiTheme="majorHAnsi"/>
        </w:rPr>
        <w:t>.</w:t>
      </w:r>
      <w:r w:rsidR="0095210C" w:rsidRPr="0095210C">
        <w:rPr>
          <w:rFonts w:asciiTheme="majorHAnsi" w:eastAsia="Times New Roman" w:hAnsiTheme="majorHAnsi" w:cs="Times New Roman"/>
        </w:rPr>
        <w:t xml:space="preserve"> </w:t>
      </w:r>
      <w:r w:rsidR="0095210C" w:rsidRPr="00445EE4">
        <w:rPr>
          <w:rFonts w:asciiTheme="majorHAnsi" w:eastAsia="Times New Roman" w:hAnsiTheme="majorHAnsi" w:cs="Times New Roman"/>
        </w:rPr>
        <w:t>Before the commencement of this projec</w:t>
      </w:r>
      <w:r w:rsidR="0095210C">
        <w:rPr>
          <w:rFonts w:asciiTheme="majorHAnsi" w:eastAsia="Times New Roman" w:hAnsiTheme="majorHAnsi" w:cs="Times New Roman"/>
        </w:rPr>
        <w:t xml:space="preserve">t </w:t>
      </w:r>
      <w:r w:rsidR="0095210C" w:rsidRPr="00D37F5B">
        <w:rPr>
          <w:rFonts w:asciiTheme="majorHAnsi" w:eastAsia="Times New Roman" w:hAnsiTheme="majorHAnsi" w:cs="Times New Roman"/>
        </w:rPr>
        <w:t xml:space="preserve">it is important to understand the </w:t>
      </w:r>
      <w:r w:rsidR="0095210C">
        <w:rPr>
          <w:rFonts w:asciiTheme="majorHAnsi" w:eastAsia="Times New Roman" w:hAnsiTheme="majorHAnsi" w:cs="Times New Roman"/>
        </w:rPr>
        <w:t xml:space="preserve">mill stand design.  The make-up of the stand is called a “four-high mill” the concept works with a non-parallel back up rolls which are driven by the work rolls top where deformation of the steel is made. The reasons behind the non-parallel alignment is for a better driving force for the steel to be pushed through the roll gap. </w:t>
      </w:r>
      <w:r w:rsidR="00E8255B" w:rsidRPr="00D434FE">
        <w:rPr>
          <w:rFonts w:asciiTheme="majorHAnsi" w:hAnsiTheme="majorHAnsi"/>
        </w:rPr>
        <w:t>The finishing mill is the area of which this report would expand upon, focusing on the section of Roll coolant factors</w:t>
      </w:r>
      <w:r w:rsidR="00E8255B">
        <w:rPr>
          <w:rFonts w:asciiTheme="majorHAnsi" w:hAnsiTheme="majorHAnsi"/>
        </w:rPr>
        <w:t xml:space="preserve">. </w:t>
      </w:r>
      <w:r w:rsidR="0095210C">
        <w:rPr>
          <w:rFonts w:asciiTheme="majorHAnsi" w:hAnsiTheme="majorHAnsi"/>
        </w:rPr>
        <w:t>The aim of this report is to understand the concept of rolling properties, focusing on roll coolant</w:t>
      </w:r>
      <w:r w:rsidR="00840839">
        <w:rPr>
          <w:rFonts w:asciiTheme="majorHAnsi" w:hAnsiTheme="majorHAnsi"/>
        </w:rPr>
        <w:t xml:space="preserve"> with investigations on published documents that relate to this matter and suggestion to improve on these systems . </w:t>
      </w:r>
      <w:r w:rsidR="00840839">
        <w:rPr>
          <w:rFonts w:asciiTheme="majorHAnsi" w:hAnsiTheme="majorHAnsi"/>
        </w:rPr>
        <w:br/>
      </w:r>
      <w:r w:rsidR="00840839">
        <w:rPr>
          <w:rFonts w:asciiTheme="majorHAnsi" w:hAnsiTheme="majorHAnsi"/>
        </w:rPr>
        <w:br/>
      </w:r>
      <w:r w:rsidR="00E87ACA" w:rsidRPr="00B941FB">
        <w:rPr>
          <w:rStyle w:val="Strong"/>
          <w:rFonts w:asciiTheme="majorHAnsi" w:hAnsiTheme="majorHAnsi"/>
          <w:color w:val="8EAADB" w:themeColor="accent1" w:themeTint="99"/>
          <w:u w:val="single"/>
        </w:rPr>
        <w:t>Finishing stands</w:t>
      </w:r>
      <w:r w:rsidR="00894F60">
        <w:rPr>
          <w:rStyle w:val="Strong"/>
          <w:rFonts w:asciiTheme="majorHAnsi" w:hAnsiTheme="majorHAnsi"/>
          <w:color w:val="8EAADB" w:themeColor="accent1" w:themeTint="99"/>
          <w:u w:val="single"/>
        </w:rPr>
        <w:t xml:space="preserve"> Roll coolant system </w:t>
      </w:r>
      <w:r w:rsidR="00E87ACA" w:rsidRPr="00B941FB">
        <w:rPr>
          <w:rStyle w:val="Strong"/>
          <w:rFonts w:asciiTheme="majorHAnsi" w:hAnsiTheme="majorHAnsi"/>
          <w:color w:val="8EAADB" w:themeColor="accent1" w:themeTint="99"/>
          <w:u w:val="single"/>
        </w:rPr>
        <w:t xml:space="preserve"> </w:t>
      </w:r>
      <w:r w:rsidR="00C15677" w:rsidRPr="00B941FB">
        <w:rPr>
          <w:rStyle w:val="Strong"/>
          <w:rFonts w:asciiTheme="majorHAnsi" w:hAnsiTheme="majorHAnsi"/>
          <w:color w:val="8EAADB" w:themeColor="accent1" w:themeTint="99"/>
          <w:u w:val="single"/>
        </w:rPr>
        <w:t xml:space="preserve">: </w:t>
      </w:r>
      <w:r w:rsidR="00E87ACA">
        <w:rPr>
          <w:rFonts w:asciiTheme="majorHAnsi" w:hAnsiTheme="majorHAnsi"/>
        </w:rPr>
        <w:br/>
      </w:r>
      <w:r w:rsidR="00DF5F98">
        <w:rPr>
          <w:rFonts w:asciiTheme="majorHAnsi" w:eastAsia="Times New Roman" w:hAnsiTheme="majorHAnsi" w:cs="Times New Roman"/>
        </w:rPr>
        <w:t>R</w:t>
      </w:r>
      <w:r w:rsidR="00DF5F98" w:rsidRPr="00D37F5B">
        <w:rPr>
          <w:rFonts w:asciiTheme="majorHAnsi" w:eastAsia="Times New Roman" w:hAnsiTheme="majorHAnsi" w:cs="Times New Roman"/>
        </w:rPr>
        <w:t xml:space="preserve">equirements when rolling strip products </w:t>
      </w:r>
      <w:r w:rsidR="004E64E9">
        <w:rPr>
          <w:rFonts w:asciiTheme="majorHAnsi" w:hAnsiTheme="majorHAnsi"/>
        </w:rPr>
        <w:t>have</w:t>
      </w:r>
      <w:r w:rsidR="00DF5F98" w:rsidRPr="00D434FE">
        <w:rPr>
          <w:rFonts w:asciiTheme="majorHAnsi" w:hAnsiTheme="majorHAnsi"/>
        </w:rPr>
        <w:t xml:space="preserve"> engineering principles of the</w:t>
      </w:r>
      <w:r w:rsidR="004E64E9">
        <w:rPr>
          <w:rFonts w:asciiTheme="majorHAnsi" w:hAnsiTheme="majorHAnsi"/>
        </w:rPr>
        <w:t xml:space="preserve"> use of</w:t>
      </w:r>
      <w:r w:rsidR="00DF5F98" w:rsidRPr="00D434FE">
        <w:rPr>
          <w:rFonts w:asciiTheme="majorHAnsi" w:hAnsiTheme="majorHAnsi"/>
        </w:rPr>
        <w:t xml:space="preserve"> Roll coolant to control the temperature of the work rolls that deforms the </w:t>
      </w:r>
      <w:r w:rsidR="00DF5F98">
        <w:rPr>
          <w:rFonts w:asciiTheme="majorHAnsi" w:hAnsiTheme="majorHAnsi"/>
        </w:rPr>
        <w:t xml:space="preserve">slab </w:t>
      </w:r>
      <w:r w:rsidR="00DF5F98" w:rsidRPr="00D434FE">
        <w:rPr>
          <w:rFonts w:asciiTheme="majorHAnsi" w:hAnsiTheme="majorHAnsi"/>
        </w:rPr>
        <w:t>which has an initial entry temperature of 1050 degrees into the finishing mill</w:t>
      </w:r>
      <w:r w:rsidR="00DF5F98">
        <w:rPr>
          <w:rFonts w:asciiTheme="majorHAnsi" w:hAnsiTheme="majorHAnsi"/>
        </w:rPr>
        <w:t>.</w:t>
      </w:r>
      <w:r w:rsidR="00DF5F98">
        <w:rPr>
          <w:rFonts w:asciiTheme="majorHAnsi" w:eastAsia="Times New Roman" w:hAnsiTheme="majorHAnsi" w:cs="Times New Roman"/>
        </w:rPr>
        <w:t xml:space="preserve"> </w:t>
      </w:r>
      <w:r w:rsidR="00BA4152">
        <w:rPr>
          <w:rFonts w:asciiTheme="majorHAnsi" w:eastAsia="Times New Roman" w:hAnsiTheme="majorHAnsi" w:cs="Times New Roman"/>
        </w:rPr>
        <w:t>There are</w:t>
      </w:r>
      <w:r w:rsidR="00E87ACA" w:rsidRPr="00E87ACA">
        <w:rPr>
          <w:rFonts w:asciiTheme="majorHAnsi" w:hAnsiTheme="majorHAnsi"/>
        </w:rPr>
        <w:t xml:space="preserve"> seven Finishing Mill stands </w:t>
      </w:r>
      <w:r w:rsidR="00BA4152">
        <w:rPr>
          <w:rFonts w:asciiTheme="majorHAnsi" w:hAnsiTheme="majorHAnsi"/>
        </w:rPr>
        <w:t xml:space="preserve">that </w:t>
      </w:r>
      <w:r w:rsidR="00E87ACA" w:rsidRPr="00E87ACA">
        <w:rPr>
          <w:rFonts w:asciiTheme="majorHAnsi" w:hAnsiTheme="majorHAnsi"/>
        </w:rPr>
        <w:t xml:space="preserve">have </w:t>
      </w:r>
      <w:r w:rsidR="00BA4152">
        <w:rPr>
          <w:rFonts w:asciiTheme="majorHAnsi" w:hAnsiTheme="majorHAnsi"/>
        </w:rPr>
        <w:t xml:space="preserve">four </w:t>
      </w:r>
      <w:r w:rsidR="00E87ACA" w:rsidRPr="00E87ACA">
        <w:rPr>
          <w:rFonts w:asciiTheme="majorHAnsi" w:hAnsiTheme="majorHAnsi"/>
        </w:rPr>
        <w:t>roll cooling headers</w:t>
      </w:r>
      <w:r w:rsidR="00DF5F98">
        <w:rPr>
          <w:rFonts w:asciiTheme="majorHAnsi" w:hAnsiTheme="majorHAnsi"/>
        </w:rPr>
        <w:t xml:space="preserve"> as shown in Figure 1.0. </w:t>
      </w:r>
      <w:r w:rsidR="00E87ACA" w:rsidRPr="00E87ACA">
        <w:rPr>
          <w:rFonts w:asciiTheme="majorHAnsi" w:hAnsiTheme="majorHAnsi"/>
        </w:rPr>
        <w:t xml:space="preserve"> </w:t>
      </w:r>
      <w:r w:rsidR="00BA4152">
        <w:rPr>
          <w:rFonts w:asciiTheme="majorHAnsi" w:hAnsiTheme="majorHAnsi"/>
        </w:rPr>
        <w:t xml:space="preserve">The roll coolant headers </w:t>
      </w:r>
      <w:r w:rsidR="00E87ACA" w:rsidRPr="00E87ACA">
        <w:rPr>
          <w:rFonts w:asciiTheme="majorHAnsi" w:hAnsiTheme="majorHAnsi"/>
        </w:rPr>
        <w:t>cool</w:t>
      </w:r>
      <w:r w:rsidR="00DF5F98">
        <w:rPr>
          <w:rFonts w:asciiTheme="majorHAnsi" w:hAnsiTheme="majorHAnsi"/>
        </w:rPr>
        <w:t>s</w:t>
      </w:r>
      <w:r w:rsidR="00E87ACA" w:rsidRPr="00E87ACA">
        <w:rPr>
          <w:rFonts w:asciiTheme="majorHAnsi" w:hAnsiTheme="majorHAnsi"/>
        </w:rPr>
        <w:t xml:space="preserve"> the surfaces of the work rolls, being positioned </w:t>
      </w:r>
      <w:r w:rsidR="00E87ACA" w:rsidRPr="00E87ACA">
        <w:rPr>
          <w:rFonts w:asciiTheme="majorHAnsi" w:hAnsiTheme="majorHAnsi"/>
        </w:rPr>
        <w:lastRenderedPageBreak/>
        <w:t>on both the entry and exit sides of the roll gap for top and bottom rolls.  These headers, fed from the roll coolant system, are carefully positioned to remove as much heat from  the work roll surface as possible to control the thermal expansion of the precisel</w:t>
      </w:r>
      <w:r w:rsidR="003C398B">
        <w:rPr>
          <w:rFonts w:asciiTheme="majorHAnsi" w:hAnsiTheme="majorHAnsi"/>
        </w:rPr>
        <w:t xml:space="preserve">y </w:t>
      </w:r>
      <w:r w:rsidR="00E87ACA" w:rsidRPr="00E87ACA">
        <w:rPr>
          <w:rFonts w:asciiTheme="majorHAnsi" w:hAnsiTheme="majorHAnsi"/>
        </w:rPr>
        <w:t xml:space="preserve">controlled roll gap.  </w:t>
      </w:r>
      <w:r w:rsidR="002266E2">
        <w:rPr>
          <w:rFonts w:asciiTheme="majorHAnsi" w:hAnsiTheme="majorHAnsi"/>
        </w:rPr>
        <w:t>It is f</w:t>
      </w:r>
      <w:r w:rsidR="004E64E9">
        <w:rPr>
          <w:rFonts w:asciiTheme="majorHAnsi" w:hAnsiTheme="majorHAnsi"/>
        </w:rPr>
        <w:t>rom</w:t>
      </w:r>
      <w:r w:rsidR="002266E2">
        <w:rPr>
          <w:rFonts w:asciiTheme="majorHAnsi" w:hAnsiTheme="majorHAnsi"/>
        </w:rPr>
        <w:t xml:space="preserve"> the best design concepts of tradition mills to have this arrangement </w:t>
      </w:r>
      <w:r w:rsidR="004E64E9">
        <w:rPr>
          <w:rFonts w:asciiTheme="majorHAnsi" w:hAnsiTheme="majorHAnsi"/>
        </w:rPr>
        <w:t xml:space="preserve">of roll Cooling systems as observed by </w:t>
      </w:r>
      <w:bookmarkStart w:id="4" w:name="_Hlk25303280"/>
      <w:r w:rsidR="004E64E9">
        <w:rPr>
          <w:rFonts w:asciiTheme="majorHAnsi" w:hAnsiTheme="majorHAnsi"/>
        </w:rPr>
        <w:t xml:space="preserve">Industrial Automation Services (2008)  </w:t>
      </w:r>
      <w:bookmarkEnd w:id="4"/>
      <w:r w:rsidR="004E64E9">
        <w:rPr>
          <w:rFonts w:asciiTheme="majorHAnsi" w:hAnsiTheme="majorHAnsi"/>
        </w:rPr>
        <w:t>“</w:t>
      </w:r>
      <w:r w:rsidR="004D3A8A" w:rsidRPr="00401AE7">
        <w:rPr>
          <w:rFonts w:asciiTheme="majorHAnsi" w:hAnsiTheme="majorHAnsi"/>
          <w:b/>
          <w:i/>
        </w:rPr>
        <w:t>This causes a considerable increase in temperature at the interface, and failure to provide the necessary cooling action can result in large thermal cambers being introduced to the rolls and excessive strip temperatures</w:t>
      </w:r>
      <w:r w:rsidR="004D3A8A">
        <w:rPr>
          <w:rFonts w:asciiTheme="majorHAnsi" w:hAnsiTheme="majorHAnsi"/>
        </w:rPr>
        <w:t>.</w:t>
      </w:r>
      <w:r w:rsidR="007A5ED1">
        <w:rPr>
          <w:rFonts w:asciiTheme="majorHAnsi" w:hAnsiTheme="majorHAnsi"/>
        </w:rPr>
        <w:t>”  As there is a need for this cooling system to be in place</w:t>
      </w:r>
      <w:r w:rsidR="003C398B">
        <w:rPr>
          <w:rFonts w:asciiTheme="majorHAnsi" w:hAnsiTheme="majorHAnsi"/>
        </w:rPr>
        <w:t>,</w:t>
      </w:r>
      <w:r w:rsidR="007A5ED1">
        <w:rPr>
          <w:rFonts w:asciiTheme="majorHAnsi" w:hAnsiTheme="majorHAnsi"/>
        </w:rPr>
        <w:t xml:space="preserve"> this report will investigate the consequence of failing to do so.    </w:t>
      </w:r>
    </w:p>
    <w:p w:rsidR="000F4588" w:rsidRDefault="007E7738" w:rsidP="00802FAC">
      <w:pPr>
        <w:rPr>
          <w:rFonts w:asciiTheme="majorHAnsi" w:hAnsiTheme="majorHAnsi" w:cs="Times New Roman"/>
        </w:rPr>
      </w:pPr>
      <w:r>
        <w:rPr>
          <w:noProof/>
        </w:rPr>
        <w:drawing>
          <wp:anchor distT="0" distB="0" distL="114300" distR="114300" simplePos="0" relativeHeight="251674624" behindDoc="0" locked="0" layoutInCell="1" allowOverlap="1" wp14:anchorId="56A87BA3">
            <wp:simplePos x="0" y="0"/>
            <wp:positionH relativeFrom="margin">
              <wp:align>right</wp:align>
            </wp:positionH>
            <wp:positionV relativeFrom="paragraph">
              <wp:posOffset>3337656</wp:posOffset>
            </wp:positionV>
            <wp:extent cx="1762125" cy="1198880"/>
            <wp:effectExtent l="0" t="0" r="9525" b="127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1762125" cy="1198880"/>
                    </a:xfrm>
                    <a:prstGeom prst="rect">
                      <a:avLst/>
                    </a:prstGeom>
                  </pic:spPr>
                </pic:pic>
              </a:graphicData>
            </a:graphic>
            <wp14:sizeRelH relativeFrom="margin">
              <wp14:pctWidth>0</wp14:pctWidth>
            </wp14:sizeRelH>
            <wp14:sizeRelV relativeFrom="margin">
              <wp14:pctHeight>0</wp14:pctHeight>
            </wp14:sizeRelV>
          </wp:anchor>
        </w:drawing>
      </w:r>
      <w:r w:rsidRPr="00B941FB">
        <w:rPr>
          <w:rStyle w:val="Strong"/>
          <w:rFonts w:ascii="Segoe UI" w:hAnsi="Segoe UI" w:cs="Segoe UI"/>
          <w:noProof/>
          <w:color w:val="8EAADB" w:themeColor="accent1" w:themeTint="99"/>
          <w:sz w:val="20"/>
          <w:szCs w:val="20"/>
          <w:lang w:eastAsia="en-GB"/>
        </w:rPr>
        <mc:AlternateContent>
          <mc:Choice Requires="wps">
            <w:drawing>
              <wp:anchor distT="45720" distB="45720" distL="114300" distR="114300" simplePos="0" relativeHeight="251673600" behindDoc="0" locked="0" layoutInCell="1" allowOverlap="1" wp14:anchorId="24136170" wp14:editId="168DBBB7">
                <wp:simplePos x="0" y="0"/>
                <wp:positionH relativeFrom="margin">
                  <wp:align>right</wp:align>
                </wp:positionH>
                <wp:positionV relativeFrom="paragraph">
                  <wp:posOffset>3006090</wp:posOffset>
                </wp:positionV>
                <wp:extent cx="1751330" cy="265430"/>
                <wp:effectExtent l="0" t="0" r="1270" b="127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1330" cy="265430"/>
                        </a:xfrm>
                        <a:prstGeom prst="rect">
                          <a:avLst/>
                        </a:prstGeom>
                        <a:solidFill>
                          <a:srgbClr val="FFFFFF"/>
                        </a:solidFill>
                        <a:ln w="9525">
                          <a:noFill/>
                          <a:miter lim="800000"/>
                          <a:headEnd/>
                          <a:tailEnd/>
                        </a:ln>
                      </wps:spPr>
                      <wps:txbx>
                        <w:txbxContent>
                          <w:p w:rsidR="003C398B" w:rsidRDefault="003C398B" w:rsidP="001B4B01">
                            <w:pPr>
                              <w:jc w:val="center"/>
                              <w:rPr>
                                <w:rFonts w:asciiTheme="majorHAnsi" w:hAnsiTheme="majorHAnsi" w:cs="Segoe UI"/>
                              </w:rPr>
                            </w:pPr>
                            <w:r w:rsidRPr="001121E7">
                              <w:rPr>
                                <w:rFonts w:asciiTheme="majorHAnsi" w:hAnsiTheme="majorHAnsi" w:cs="Segoe UI"/>
                              </w:rPr>
                              <w:t>Figure 1</w:t>
                            </w:r>
                            <w:r>
                              <w:rPr>
                                <w:rFonts w:asciiTheme="majorHAnsi" w:hAnsiTheme="majorHAnsi" w:cs="Segoe UI"/>
                              </w:rPr>
                              <w:t>.2.Roll Stripping .</w:t>
                            </w:r>
                          </w:p>
                          <w:p w:rsidR="003C398B" w:rsidRPr="001121E7" w:rsidRDefault="003C398B" w:rsidP="001B4B01">
                            <w:pPr>
                              <w:jc w:val="center"/>
                              <w:rPr>
                                <w:rFonts w:asciiTheme="majorHAnsi" w:hAnsiTheme="majorHAnsi" w:cs="Segoe UI"/>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136170" id="_x0000_s1028" type="#_x0000_t202" style="position:absolute;margin-left:86.7pt;margin-top:236.7pt;width:137.9pt;height:20.9pt;z-index:25167360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" stroked="f">
                <v:textbox>
                  <w:txbxContent>
                    <w:p w:rsidR="003C398B" w:rsidRDefault="003C398B" w:rsidP="001B4B01">
                      <w:pPr>
                        <w:jc w:val="center"/>
                        <w:rPr>
                          <w:rFonts w:asciiTheme="majorHAnsi" w:hAnsiTheme="majorHAnsi" w:cs="Segoe UI"/>
                        </w:rPr>
                      </w:pPr>
                      <w:r w:rsidRPr="001121E7">
                        <w:rPr>
                          <w:rFonts w:asciiTheme="majorHAnsi" w:hAnsiTheme="majorHAnsi" w:cs="Segoe UI"/>
                        </w:rPr>
                        <w:t>Figure 1</w:t>
                      </w:r>
                      <w:r>
                        <w:rPr>
                          <w:rFonts w:asciiTheme="majorHAnsi" w:hAnsiTheme="majorHAnsi" w:cs="Segoe UI"/>
                        </w:rPr>
                        <w:t>.2.Roll Stripping .</w:t>
                      </w:r>
                    </w:p>
                    <w:p w:rsidR="003C398B" w:rsidRPr="001121E7" w:rsidRDefault="003C398B" w:rsidP="001B4B01">
                      <w:pPr>
                        <w:jc w:val="center"/>
                        <w:rPr>
                          <w:rFonts w:asciiTheme="majorHAnsi" w:hAnsiTheme="majorHAnsi" w:cs="Segoe UI"/>
                        </w:rPr>
                      </w:pPr>
                    </w:p>
                  </w:txbxContent>
                </v:textbox>
                <w10:wrap type="square" anchorx="margin"/>
              </v:shape>
            </w:pict>
          </mc:Fallback>
        </mc:AlternateContent>
      </w:r>
      <w:r>
        <w:rPr>
          <w:noProof/>
        </w:rPr>
        <w:drawing>
          <wp:anchor distT="0" distB="0" distL="114300" distR="114300" simplePos="0" relativeHeight="251668480" behindDoc="0" locked="0" layoutInCell="1" allowOverlap="1" wp14:anchorId="6F3E5095">
            <wp:simplePos x="0" y="0"/>
            <wp:positionH relativeFrom="margin">
              <wp:align>right</wp:align>
            </wp:positionH>
            <wp:positionV relativeFrom="paragraph">
              <wp:posOffset>1811212</wp:posOffset>
            </wp:positionV>
            <wp:extent cx="1751330" cy="1200150"/>
            <wp:effectExtent l="0" t="0" r="127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751330" cy="1200150"/>
                    </a:xfrm>
                    <a:prstGeom prst="rect">
                      <a:avLst/>
                    </a:prstGeom>
                  </pic:spPr>
                </pic:pic>
              </a:graphicData>
            </a:graphic>
            <wp14:sizeRelH relativeFrom="margin">
              <wp14:pctWidth>0</wp14:pctWidth>
            </wp14:sizeRelH>
            <wp14:sizeRelV relativeFrom="margin">
              <wp14:pctHeight>0</wp14:pctHeight>
            </wp14:sizeRelV>
          </wp:anchor>
        </w:drawing>
      </w:r>
      <w:r w:rsidRPr="00B941FB">
        <w:rPr>
          <w:rStyle w:val="Strong"/>
          <w:rFonts w:ascii="Segoe UI" w:hAnsi="Segoe UI" w:cs="Segoe UI"/>
          <w:noProof/>
          <w:color w:val="8EAADB" w:themeColor="accent1" w:themeTint="99"/>
          <w:sz w:val="20"/>
          <w:szCs w:val="20"/>
          <w:lang w:eastAsia="en-GB"/>
        </w:rPr>
        <mc:AlternateContent>
          <mc:Choice Requires="wps">
            <w:drawing>
              <wp:anchor distT="45720" distB="45720" distL="114300" distR="114300" simplePos="0" relativeHeight="251671552" behindDoc="0" locked="0" layoutInCell="1" allowOverlap="1" wp14:anchorId="76C45E73" wp14:editId="666860B4">
                <wp:simplePos x="0" y="0"/>
                <wp:positionH relativeFrom="page">
                  <wp:posOffset>5015170</wp:posOffset>
                </wp:positionH>
                <wp:positionV relativeFrom="paragraph">
                  <wp:posOffset>1523185</wp:posOffset>
                </wp:positionV>
                <wp:extent cx="1510030" cy="265430"/>
                <wp:effectExtent l="0" t="0" r="0" b="127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0030" cy="265430"/>
                        </a:xfrm>
                        <a:prstGeom prst="rect">
                          <a:avLst/>
                        </a:prstGeom>
                        <a:solidFill>
                          <a:srgbClr val="FFFFFF"/>
                        </a:solidFill>
                        <a:ln w="9525">
                          <a:noFill/>
                          <a:miter lim="800000"/>
                          <a:headEnd/>
                          <a:tailEnd/>
                        </a:ln>
                      </wps:spPr>
                      <wps:txbx>
                        <w:txbxContent>
                          <w:p w:rsidR="003C398B" w:rsidRDefault="003C398B" w:rsidP="00596B99">
                            <w:pPr>
                              <w:jc w:val="center"/>
                              <w:rPr>
                                <w:rFonts w:asciiTheme="majorHAnsi" w:hAnsiTheme="majorHAnsi" w:cs="Segoe UI"/>
                              </w:rPr>
                            </w:pPr>
                            <w:r w:rsidRPr="001121E7">
                              <w:rPr>
                                <w:rFonts w:asciiTheme="majorHAnsi" w:hAnsiTheme="majorHAnsi" w:cs="Segoe UI"/>
                              </w:rPr>
                              <w:t>Figure 1</w:t>
                            </w:r>
                            <w:r>
                              <w:rPr>
                                <w:rFonts w:asciiTheme="majorHAnsi" w:hAnsiTheme="majorHAnsi" w:cs="Segoe UI"/>
                              </w:rPr>
                              <w:t>.1. Oxidation.</w:t>
                            </w:r>
                          </w:p>
                          <w:p w:rsidR="003C398B" w:rsidRPr="001121E7" w:rsidRDefault="003C398B" w:rsidP="00596B99">
                            <w:pPr>
                              <w:jc w:val="center"/>
                              <w:rPr>
                                <w:rFonts w:asciiTheme="majorHAnsi" w:hAnsiTheme="majorHAnsi" w:cs="Segoe UI"/>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C45E73" id="_x0000_s1029" type="#_x0000_t202" style="position:absolute;margin-left:394.9pt;margin-top:119.95pt;width:118.9pt;height:20.9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" stroked="f">
                <v:textbox>
                  <w:txbxContent>
                    <w:p w:rsidR="003C398B" w:rsidRDefault="003C398B" w:rsidP="00596B99">
                      <w:pPr>
                        <w:jc w:val="center"/>
                        <w:rPr>
                          <w:rFonts w:asciiTheme="majorHAnsi" w:hAnsiTheme="majorHAnsi" w:cs="Segoe UI"/>
                        </w:rPr>
                      </w:pPr>
                      <w:r w:rsidRPr="001121E7">
                        <w:rPr>
                          <w:rFonts w:asciiTheme="majorHAnsi" w:hAnsiTheme="majorHAnsi" w:cs="Segoe UI"/>
                        </w:rPr>
                        <w:t>Figure 1</w:t>
                      </w:r>
                      <w:r>
                        <w:rPr>
                          <w:rFonts w:asciiTheme="majorHAnsi" w:hAnsiTheme="majorHAnsi" w:cs="Segoe UI"/>
                        </w:rPr>
                        <w:t>.1. Oxidation.</w:t>
                      </w:r>
                    </w:p>
                    <w:p w:rsidR="003C398B" w:rsidRPr="001121E7" w:rsidRDefault="003C398B" w:rsidP="00596B99">
                      <w:pPr>
                        <w:jc w:val="center"/>
                        <w:rPr>
                          <w:rFonts w:asciiTheme="majorHAnsi" w:hAnsiTheme="majorHAnsi" w:cs="Segoe UI"/>
                        </w:rPr>
                      </w:pPr>
                    </w:p>
                  </w:txbxContent>
                </v:textbox>
                <w10:wrap type="square" anchorx="page"/>
              </v:shape>
            </w:pict>
          </mc:Fallback>
        </mc:AlternateContent>
      </w:r>
      <w:r w:rsidR="006D5017">
        <w:rPr>
          <w:noProof/>
        </w:rPr>
        <w:drawing>
          <wp:anchor distT="0" distB="0" distL="114300" distR="114300" simplePos="0" relativeHeight="251669504" behindDoc="0" locked="0" layoutInCell="1" allowOverlap="1" wp14:anchorId="4734A504">
            <wp:simplePos x="0" y="0"/>
            <wp:positionH relativeFrom="margin">
              <wp:align>right</wp:align>
            </wp:positionH>
            <wp:positionV relativeFrom="paragraph">
              <wp:posOffset>249903</wp:posOffset>
            </wp:positionV>
            <wp:extent cx="1739900" cy="125920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1739900" cy="1259205"/>
                    </a:xfrm>
                    <a:prstGeom prst="rect">
                      <a:avLst/>
                    </a:prstGeom>
                  </pic:spPr>
                </pic:pic>
              </a:graphicData>
            </a:graphic>
            <wp14:sizeRelH relativeFrom="margin">
              <wp14:pctWidth>0</wp14:pctWidth>
            </wp14:sizeRelH>
            <wp14:sizeRelV relativeFrom="margin">
              <wp14:pctHeight>0</wp14:pctHeight>
            </wp14:sizeRelV>
          </wp:anchor>
        </w:drawing>
      </w:r>
      <w:r w:rsidR="00D536D4" w:rsidRPr="00B941FB">
        <w:rPr>
          <w:rFonts w:asciiTheme="majorHAnsi" w:eastAsia="Times New Roman" w:hAnsiTheme="majorHAnsi" w:cs="Times New Roman"/>
          <w:b/>
          <w:color w:val="8EAADB" w:themeColor="accent1" w:themeTint="99"/>
          <w:u w:val="single"/>
        </w:rPr>
        <w:t>Defects and mechanical issues.</w:t>
      </w:r>
      <w:r w:rsidR="00D536D4" w:rsidRPr="00B941FB">
        <w:rPr>
          <w:rFonts w:asciiTheme="majorHAnsi" w:eastAsia="Times New Roman" w:hAnsiTheme="majorHAnsi" w:cs="Times New Roman"/>
          <w:color w:val="8EAADB" w:themeColor="accent1" w:themeTint="99"/>
        </w:rPr>
        <w:t xml:space="preserve">  </w:t>
      </w:r>
      <w:r w:rsidR="00802FAC" w:rsidRPr="00B941FB">
        <w:rPr>
          <w:rFonts w:asciiTheme="majorHAnsi" w:eastAsia="Times New Roman" w:hAnsiTheme="majorHAnsi" w:cs="Times New Roman"/>
          <w:color w:val="8EAADB" w:themeColor="accent1" w:themeTint="99"/>
        </w:rPr>
        <w:br/>
      </w:r>
      <w:r w:rsidR="00802FAC" w:rsidRPr="00802FAC">
        <w:rPr>
          <w:rFonts w:asciiTheme="majorHAnsi" w:hAnsiTheme="majorHAnsi" w:cs="Times New Roman"/>
        </w:rPr>
        <w:t xml:space="preserve">During the finishing rolling process, </w:t>
      </w:r>
      <w:r w:rsidR="00E90668">
        <w:rPr>
          <w:rFonts w:asciiTheme="majorHAnsi" w:hAnsiTheme="majorHAnsi" w:cs="Times New Roman"/>
        </w:rPr>
        <w:t xml:space="preserve">there is </w:t>
      </w:r>
      <w:r w:rsidR="00802FAC" w:rsidRPr="00802FAC">
        <w:rPr>
          <w:rFonts w:asciiTheme="majorHAnsi" w:hAnsiTheme="majorHAnsi" w:cs="Times New Roman"/>
        </w:rPr>
        <w:t xml:space="preserve">heat </w:t>
      </w:r>
      <w:r w:rsidR="00E90668">
        <w:rPr>
          <w:rFonts w:asciiTheme="majorHAnsi" w:hAnsiTheme="majorHAnsi" w:cs="Times New Roman"/>
        </w:rPr>
        <w:t>conduction</w:t>
      </w:r>
      <w:r w:rsidR="00802FAC" w:rsidRPr="00802FAC">
        <w:rPr>
          <w:rFonts w:asciiTheme="majorHAnsi" w:hAnsiTheme="majorHAnsi" w:cs="Times New Roman"/>
        </w:rPr>
        <w:t xml:space="preserve"> from the strip to the work rolls.  If the work rolls aren’t cooled they will expand </w:t>
      </w:r>
      <w:r w:rsidR="00752724">
        <w:rPr>
          <w:rFonts w:asciiTheme="majorHAnsi" w:hAnsiTheme="majorHAnsi" w:cs="Times New Roman"/>
        </w:rPr>
        <w:t xml:space="preserve"> making the roll gap across the width of the roll different which will occur shape defects </w:t>
      </w:r>
      <w:r w:rsidR="00802FAC" w:rsidRPr="00802FAC">
        <w:rPr>
          <w:rFonts w:asciiTheme="majorHAnsi" w:hAnsiTheme="majorHAnsi" w:cs="Times New Roman"/>
        </w:rPr>
        <w:t xml:space="preserve">.  To combat this effect, </w:t>
      </w:r>
      <w:r w:rsidR="00E90668">
        <w:rPr>
          <w:rFonts w:asciiTheme="majorHAnsi" w:hAnsiTheme="majorHAnsi" w:cs="Times New Roman"/>
        </w:rPr>
        <w:t xml:space="preserve"> there is the system </w:t>
      </w:r>
      <w:r w:rsidR="004875A2">
        <w:rPr>
          <w:rFonts w:asciiTheme="majorHAnsi" w:hAnsiTheme="majorHAnsi" w:cs="Times New Roman"/>
        </w:rPr>
        <w:t>of</w:t>
      </w:r>
      <w:r w:rsidR="00E90668">
        <w:rPr>
          <w:rFonts w:asciiTheme="majorHAnsi" w:hAnsiTheme="majorHAnsi" w:cs="Times New Roman"/>
        </w:rPr>
        <w:t xml:space="preserve"> the </w:t>
      </w:r>
      <w:r w:rsidR="00802FAC" w:rsidRPr="00802FAC">
        <w:rPr>
          <w:rFonts w:asciiTheme="majorHAnsi" w:hAnsiTheme="majorHAnsi" w:cs="Times New Roman"/>
        </w:rPr>
        <w:t>work roll cooling headers</w:t>
      </w:r>
      <w:r w:rsidR="00E90668">
        <w:rPr>
          <w:rFonts w:asciiTheme="majorHAnsi" w:hAnsiTheme="majorHAnsi" w:cs="Times New Roman"/>
        </w:rPr>
        <w:t xml:space="preserve"> explain above also there is a roll shop department where work rolls and back up rolls are grinded to the correct camber after it has worn from the rolling process. </w:t>
      </w:r>
      <w:r w:rsidR="00894F60">
        <w:rPr>
          <w:rFonts w:asciiTheme="majorHAnsi" w:hAnsiTheme="majorHAnsi" w:cs="Times New Roman"/>
        </w:rPr>
        <w:t xml:space="preserve">The rolling process follows a schedule that is made up of grades, lengths and gauges for the best performance of the work rolls, after a </w:t>
      </w:r>
      <w:r w:rsidR="00E21BC0">
        <w:rPr>
          <w:rFonts w:asciiTheme="majorHAnsi" w:hAnsiTheme="majorHAnsi" w:cs="Times New Roman"/>
        </w:rPr>
        <w:t>campaign</w:t>
      </w:r>
      <w:r w:rsidR="00894F60">
        <w:rPr>
          <w:rFonts w:asciiTheme="majorHAnsi" w:hAnsiTheme="majorHAnsi" w:cs="Times New Roman"/>
        </w:rPr>
        <w:t xml:space="preserve"> of different types of grades a “Roll Chance” is performed where work rolls are replaced. </w:t>
      </w:r>
      <w:r w:rsidR="00752724">
        <w:rPr>
          <w:rFonts w:asciiTheme="majorHAnsi" w:hAnsiTheme="majorHAnsi" w:cs="Times New Roman"/>
        </w:rPr>
        <w:t xml:space="preserve">The importance of lubrications and cooling </w:t>
      </w:r>
      <w:r w:rsidR="00E21BC0">
        <w:rPr>
          <w:rFonts w:asciiTheme="majorHAnsi" w:hAnsiTheme="majorHAnsi" w:cs="Times New Roman"/>
        </w:rPr>
        <w:t xml:space="preserve">helps to keep a better standard of the  work rolls surface features. </w:t>
      </w:r>
      <w:r w:rsidR="001C4681">
        <w:rPr>
          <w:rFonts w:asciiTheme="majorHAnsi" w:hAnsiTheme="majorHAnsi" w:cs="Times New Roman"/>
        </w:rPr>
        <w:t xml:space="preserve"> In consideration of the surface condition of the roll, a smooth roll will not affect the strip surface quality</w:t>
      </w:r>
      <w:r w:rsidR="00B66FE0">
        <w:rPr>
          <w:rFonts w:asciiTheme="majorHAnsi" w:hAnsiTheme="majorHAnsi" w:cs="Times New Roman"/>
        </w:rPr>
        <w:t xml:space="preserve"> whereas </w:t>
      </w:r>
      <w:r w:rsidR="00550005">
        <w:rPr>
          <w:rFonts w:asciiTheme="majorHAnsi" w:hAnsiTheme="majorHAnsi" w:cs="Times New Roman"/>
        </w:rPr>
        <w:t xml:space="preserve">defects found in used rolls </w:t>
      </w:r>
      <w:r w:rsidR="000F4588">
        <w:rPr>
          <w:rFonts w:asciiTheme="majorHAnsi" w:hAnsiTheme="majorHAnsi" w:cs="Times New Roman"/>
        </w:rPr>
        <w:t xml:space="preserve">consequently print into the strip. </w:t>
      </w:r>
      <w:r w:rsidR="00E21BC0">
        <w:rPr>
          <w:rFonts w:asciiTheme="majorHAnsi" w:hAnsiTheme="majorHAnsi" w:cs="Times New Roman"/>
        </w:rPr>
        <w:t>Under examination of the work rolls after a campaign</w:t>
      </w:r>
      <w:r w:rsidR="000F4588">
        <w:rPr>
          <w:rFonts w:asciiTheme="majorHAnsi" w:hAnsiTheme="majorHAnsi" w:cs="Times New Roman"/>
        </w:rPr>
        <w:t xml:space="preserve"> are affected by the following :</w:t>
      </w:r>
    </w:p>
    <w:p w:rsidR="00596B99" w:rsidRPr="008A4AE0" w:rsidRDefault="000F4588" w:rsidP="008A4AE0">
      <w:pPr>
        <w:pStyle w:val="ListParagraph"/>
        <w:numPr>
          <w:ilvl w:val="0"/>
          <w:numId w:val="1"/>
        </w:numPr>
        <w:rPr>
          <w:rFonts w:asciiTheme="majorHAnsi" w:eastAsia="Times New Roman" w:hAnsiTheme="majorHAnsi" w:cs="Times New Roman"/>
        </w:rPr>
      </w:pPr>
      <w:r>
        <w:rPr>
          <w:rFonts w:asciiTheme="majorHAnsi" w:hAnsiTheme="majorHAnsi" w:cs="Times New Roman"/>
        </w:rPr>
        <w:t>Oxidation.</w:t>
      </w:r>
      <w:r w:rsidR="006F62C7">
        <w:rPr>
          <w:rFonts w:asciiTheme="majorHAnsi" w:hAnsiTheme="majorHAnsi" w:cs="Times New Roman"/>
        </w:rPr>
        <w:t xml:space="preserve">              </w:t>
      </w:r>
      <w:r>
        <w:rPr>
          <w:rFonts w:asciiTheme="majorHAnsi" w:hAnsiTheme="majorHAnsi" w:cs="Times New Roman"/>
        </w:rPr>
        <w:t xml:space="preserve"> </w:t>
      </w:r>
      <w:r w:rsidRPr="000F4588">
        <w:rPr>
          <w:rFonts w:asciiTheme="majorHAnsi" w:hAnsiTheme="majorHAnsi" w:cs="Times New Roman"/>
        </w:rPr>
        <w:br/>
      </w:r>
      <w:r w:rsidR="006F62C7">
        <w:rPr>
          <w:rFonts w:asciiTheme="majorHAnsi" w:hAnsiTheme="majorHAnsi" w:cs="Times New Roman"/>
        </w:rPr>
        <w:t xml:space="preserve">Steel above 850 degrees reacts with the oxygen in the air to produce “Scale” that is removed by Finishing Scale Breaker </w:t>
      </w:r>
      <w:r w:rsidR="00596B99">
        <w:rPr>
          <w:rFonts w:asciiTheme="majorHAnsi" w:hAnsiTheme="majorHAnsi" w:cs="Times New Roman"/>
        </w:rPr>
        <w:t xml:space="preserve">that is before the stands, any further Oxidation by the heat of the strip reacts with the work roll in figure 1.1 shown on the right. </w:t>
      </w:r>
    </w:p>
    <w:p w:rsidR="008A4AE0" w:rsidRDefault="007E7738" w:rsidP="00596B99">
      <w:pPr>
        <w:pStyle w:val="ListParagraph"/>
        <w:numPr>
          <w:ilvl w:val="0"/>
          <w:numId w:val="1"/>
        </w:numPr>
        <w:rPr>
          <w:rFonts w:asciiTheme="majorHAnsi" w:eastAsia="Times New Roman" w:hAnsiTheme="majorHAnsi" w:cs="Times New Roman"/>
        </w:rPr>
      </w:pPr>
      <w:r w:rsidRPr="00B941FB">
        <w:rPr>
          <w:rStyle w:val="Strong"/>
          <w:rFonts w:ascii="Segoe UI" w:hAnsi="Segoe UI" w:cs="Segoe UI"/>
          <w:noProof/>
          <w:color w:val="8EAADB" w:themeColor="accent1" w:themeTint="99"/>
          <w:sz w:val="20"/>
          <w:szCs w:val="20"/>
          <w:lang w:eastAsia="en-GB"/>
        </w:rPr>
        <mc:AlternateContent>
          <mc:Choice Requires="wps">
            <w:drawing>
              <wp:anchor distT="45720" distB="45720" distL="114300" distR="114300" simplePos="0" relativeHeight="251676672" behindDoc="0" locked="0" layoutInCell="1" allowOverlap="1" wp14:anchorId="77642F21" wp14:editId="5970EB7D">
                <wp:simplePos x="0" y="0"/>
                <wp:positionH relativeFrom="margin">
                  <wp:align>right</wp:align>
                </wp:positionH>
                <wp:positionV relativeFrom="paragraph">
                  <wp:posOffset>9525</wp:posOffset>
                </wp:positionV>
                <wp:extent cx="1751330" cy="265430"/>
                <wp:effectExtent l="0" t="0" r="1270" b="127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1330" cy="265430"/>
                        </a:xfrm>
                        <a:prstGeom prst="rect">
                          <a:avLst/>
                        </a:prstGeom>
                        <a:solidFill>
                          <a:srgbClr val="FFFFFF"/>
                        </a:solidFill>
                        <a:ln w="9525">
                          <a:noFill/>
                          <a:miter lim="800000"/>
                          <a:headEnd/>
                          <a:tailEnd/>
                        </a:ln>
                      </wps:spPr>
                      <wps:txbx>
                        <w:txbxContent>
                          <w:p w:rsidR="003C398B" w:rsidRDefault="003C398B" w:rsidP="000921CE">
                            <w:pPr>
                              <w:jc w:val="center"/>
                              <w:rPr>
                                <w:rFonts w:asciiTheme="majorHAnsi" w:hAnsiTheme="majorHAnsi" w:cs="Segoe UI"/>
                              </w:rPr>
                            </w:pPr>
                            <w:r w:rsidRPr="001121E7">
                              <w:rPr>
                                <w:rFonts w:asciiTheme="majorHAnsi" w:hAnsiTheme="majorHAnsi" w:cs="Segoe UI"/>
                              </w:rPr>
                              <w:t>Figure 1</w:t>
                            </w:r>
                            <w:r>
                              <w:rPr>
                                <w:rFonts w:asciiTheme="majorHAnsi" w:hAnsiTheme="majorHAnsi" w:cs="Segoe UI"/>
                              </w:rPr>
                              <w:t>.3.Orange Peel</w:t>
                            </w:r>
                          </w:p>
                          <w:p w:rsidR="003C398B" w:rsidRPr="001121E7" w:rsidRDefault="003C398B" w:rsidP="000921CE">
                            <w:pPr>
                              <w:jc w:val="center"/>
                              <w:rPr>
                                <w:rFonts w:asciiTheme="majorHAnsi" w:hAnsiTheme="majorHAnsi" w:cs="Segoe UI"/>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642F21" id="_x0000_s1030" type="#_x0000_t202" style="position:absolute;left:0;text-align:left;margin-left:86.7pt;margin-top:.75pt;width:137.9pt;height:20.9pt;z-index:25167667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" stroked="f">
                <v:textbox>
                  <w:txbxContent>
                    <w:p w:rsidR="003C398B" w:rsidRDefault="003C398B" w:rsidP="000921CE">
                      <w:pPr>
                        <w:jc w:val="center"/>
                        <w:rPr>
                          <w:rFonts w:asciiTheme="majorHAnsi" w:hAnsiTheme="majorHAnsi" w:cs="Segoe UI"/>
                        </w:rPr>
                      </w:pPr>
                      <w:r w:rsidRPr="001121E7">
                        <w:rPr>
                          <w:rFonts w:asciiTheme="majorHAnsi" w:hAnsiTheme="majorHAnsi" w:cs="Segoe UI"/>
                        </w:rPr>
                        <w:t>Figure 1</w:t>
                      </w:r>
                      <w:r>
                        <w:rPr>
                          <w:rFonts w:asciiTheme="majorHAnsi" w:hAnsiTheme="majorHAnsi" w:cs="Segoe UI"/>
                        </w:rPr>
                        <w:t>.3.Orange Peel</w:t>
                      </w:r>
                    </w:p>
                    <w:p w:rsidR="003C398B" w:rsidRPr="001121E7" w:rsidRDefault="003C398B" w:rsidP="000921CE">
                      <w:pPr>
                        <w:jc w:val="center"/>
                        <w:rPr>
                          <w:rFonts w:asciiTheme="majorHAnsi" w:hAnsiTheme="majorHAnsi" w:cs="Segoe UI"/>
                        </w:rPr>
                      </w:pPr>
                    </w:p>
                  </w:txbxContent>
                </v:textbox>
                <w10:wrap type="square" anchorx="margin"/>
              </v:shape>
            </w:pict>
          </mc:Fallback>
        </mc:AlternateContent>
      </w:r>
      <w:r w:rsidR="008A4AE0">
        <w:rPr>
          <w:rFonts w:asciiTheme="majorHAnsi" w:eastAsia="Times New Roman" w:hAnsiTheme="majorHAnsi" w:cs="Times New Roman"/>
        </w:rPr>
        <w:t xml:space="preserve">Roll Stripping. </w:t>
      </w:r>
    </w:p>
    <w:p w:rsidR="001B4B01" w:rsidRDefault="007E7738" w:rsidP="001B4B01">
      <w:pPr>
        <w:pStyle w:val="ListParagraph"/>
        <w:rPr>
          <w:rFonts w:asciiTheme="majorHAnsi" w:hAnsiTheme="majorHAnsi" w:cs="Times New Roman"/>
        </w:rPr>
      </w:pPr>
      <w:r>
        <w:rPr>
          <w:noProof/>
        </w:rPr>
        <w:drawing>
          <wp:anchor distT="0" distB="0" distL="114300" distR="114300" simplePos="0" relativeHeight="251677696" behindDoc="0" locked="0" layoutInCell="1" allowOverlap="1" wp14:anchorId="7A4D5745">
            <wp:simplePos x="0" y="0"/>
            <wp:positionH relativeFrom="margin">
              <wp:align>right</wp:align>
            </wp:positionH>
            <wp:positionV relativeFrom="paragraph">
              <wp:posOffset>38208</wp:posOffset>
            </wp:positionV>
            <wp:extent cx="1750695" cy="1179830"/>
            <wp:effectExtent l="0" t="0" r="1905" b="127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1750695" cy="1179830"/>
                    </a:xfrm>
                    <a:prstGeom prst="rect">
                      <a:avLst/>
                    </a:prstGeom>
                  </pic:spPr>
                </pic:pic>
              </a:graphicData>
            </a:graphic>
            <wp14:sizeRelH relativeFrom="margin">
              <wp14:pctWidth>0</wp14:pctWidth>
            </wp14:sizeRelH>
            <wp14:sizeRelV relativeFrom="margin">
              <wp14:pctHeight>0</wp14:pctHeight>
            </wp14:sizeRelV>
          </wp:anchor>
        </w:drawing>
      </w:r>
      <w:r w:rsidR="00E274D0">
        <w:rPr>
          <w:rFonts w:asciiTheme="majorHAnsi" w:hAnsiTheme="majorHAnsi" w:cs="Times New Roman"/>
        </w:rPr>
        <w:t>Work rolls can only be observed at a roll change and if</w:t>
      </w:r>
      <w:r w:rsidR="00E274D0">
        <w:rPr>
          <w:rFonts w:asciiTheme="majorHAnsi" w:hAnsiTheme="majorHAnsi" w:cs="Times New Roman"/>
        </w:rPr>
        <w:br/>
        <w:t xml:space="preserve">there is an inadequacy amount of cooling, then the </w:t>
      </w:r>
      <w:r w:rsidR="001B4B01">
        <w:rPr>
          <w:rFonts w:asciiTheme="majorHAnsi" w:hAnsiTheme="majorHAnsi" w:cs="Times New Roman"/>
        </w:rPr>
        <w:t>oxide surface would wear away by the forces during the bar reduction in the standby the forward “tearing” action as the bar enters the bite, and a reverse “friction drag tear” as the bar is exiting the bite. Shown in Figure 1.2.</w:t>
      </w:r>
    </w:p>
    <w:p w:rsidR="006F62C7" w:rsidRDefault="00B549E7" w:rsidP="001B4B01">
      <w:pPr>
        <w:pStyle w:val="ListParagraph"/>
        <w:numPr>
          <w:ilvl w:val="0"/>
          <w:numId w:val="1"/>
        </w:numPr>
        <w:rPr>
          <w:rFonts w:asciiTheme="majorHAnsi" w:hAnsiTheme="majorHAnsi" w:cs="Times New Roman"/>
        </w:rPr>
      </w:pPr>
      <w:r>
        <w:rPr>
          <w:rFonts w:asciiTheme="majorHAnsi" w:hAnsiTheme="majorHAnsi" w:cs="Times New Roman"/>
        </w:rPr>
        <w:t>Orange peel.</w:t>
      </w:r>
    </w:p>
    <w:p w:rsidR="002318F3" w:rsidRDefault="007E7738" w:rsidP="002318F3">
      <w:pPr>
        <w:pStyle w:val="ListParagraph"/>
        <w:rPr>
          <w:rFonts w:asciiTheme="majorHAnsi" w:hAnsiTheme="majorHAnsi" w:cs="Times New Roman"/>
        </w:rPr>
      </w:pPr>
      <w:r w:rsidRPr="00B941FB">
        <w:rPr>
          <w:rStyle w:val="Strong"/>
          <w:rFonts w:ascii="Segoe UI" w:hAnsi="Segoe UI" w:cs="Segoe UI"/>
          <w:noProof/>
          <w:color w:val="8EAADB" w:themeColor="accent1" w:themeTint="99"/>
          <w:sz w:val="20"/>
          <w:szCs w:val="20"/>
          <w:lang w:eastAsia="en-GB"/>
        </w:rPr>
        <mc:AlternateContent>
          <mc:Choice Requires="wps">
            <w:drawing>
              <wp:anchor distT="45720" distB="45720" distL="114300" distR="114300" simplePos="0" relativeHeight="251679744" behindDoc="0" locked="0" layoutInCell="1" allowOverlap="1" wp14:anchorId="559AE206" wp14:editId="31DDEB54">
                <wp:simplePos x="0" y="0"/>
                <wp:positionH relativeFrom="margin">
                  <wp:align>right</wp:align>
                </wp:positionH>
                <wp:positionV relativeFrom="paragraph">
                  <wp:posOffset>2241</wp:posOffset>
                </wp:positionV>
                <wp:extent cx="1751330" cy="265430"/>
                <wp:effectExtent l="0" t="0" r="1270" b="127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1330" cy="265430"/>
                        </a:xfrm>
                        <a:prstGeom prst="rect">
                          <a:avLst/>
                        </a:prstGeom>
                        <a:solidFill>
                          <a:srgbClr val="FFFFFF"/>
                        </a:solidFill>
                        <a:ln w="9525">
                          <a:noFill/>
                          <a:miter lim="800000"/>
                          <a:headEnd/>
                          <a:tailEnd/>
                        </a:ln>
                      </wps:spPr>
                      <wps:txbx>
                        <w:txbxContent>
                          <w:p w:rsidR="003C398B" w:rsidRDefault="003C398B" w:rsidP="002318F3">
                            <w:pPr>
                              <w:jc w:val="center"/>
                              <w:rPr>
                                <w:rFonts w:asciiTheme="majorHAnsi" w:hAnsiTheme="majorHAnsi" w:cs="Segoe UI"/>
                              </w:rPr>
                            </w:pPr>
                            <w:r w:rsidRPr="001121E7">
                              <w:rPr>
                                <w:rFonts w:asciiTheme="majorHAnsi" w:hAnsiTheme="majorHAnsi" w:cs="Segoe UI"/>
                              </w:rPr>
                              <w:t>Figure 1</w:t>
                            </w:r>
                            <w:r>
                              <w:rPr>
                                <w:rFonts w:asciiTheme="majorHAnsi" w:hAnsiTheme="majorHAnsi" w:cs="Segoe UI"/>
                              </w:rPr>
                              <w:t>.4.Comets.</w:t>
                            </w:r>
                          </w:p>
                          <w:p w:rsidR="003C398B" w:rsidRPr="001121E7" w:rsidRDefault="003C398B" w:rsidP="002318F3">
                            <w:pPr>
                              <w:jc w:val="center"/>
                              <w:rPr>
                                <w:rFonts w:asciiTheme="majorHAnsi" w:hAnsiTheme="majorHAnsi" w:cs="Segoe UI"/>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9AE206" id="_x0000_s1031" type="#_x0000_t202" style="position:absolute;left:0;text-align:left;margin-left:86.7pt;margin-top:.2pt;width:137.9pt;height:20.9pt;z-index:25167974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" stroked="f">
                <v:textbox>
                  <w:txbxContent>
                    <w:p w:rsidR="003C398B" w:rsidRDefault="003C398B" w:rsidP="002318F3">
                      <w:pPr>
                        <w:jc w:val="center"/>
                        <w:rPr>
                          <w:rFonts w:asciiTheme="majorHAnsi" w:hAnsiTheme="majorHAnsi" w:cs="Segoe UI"/>
                        </w:rPr>
                      </w:pPr>
                      <w:r w:rsidRPr="001121E7">
                        <w:rPr>
                          <w:rFonts w:asciiTheme="majorHAnsi" w:hAnsiTheme="majorHAnsi" w:cs="Segoe UI"/>
                        </w:rPr>
                        <w:t>Figure 1</w:t>
                      </w:r>
                      <w:r>
                        <w:rPr>
                          <w:rFonts w:asciiTheme="majorHAnsi" w:hAnsiTheme="majorHAnsi" w:cs="Segoe UI"/>
                        </w:rPr>
                        <w:t>.4.Comets.</w:t>
                      </w:r>
                    </w:p>
                    <w:p w:rsidR="003C398B" w:rsidRPr="001121E7" w:rsidRDefault="003C398B" w:rsidP="002318F3">
                      <w:pPr>
                        <w:jc w:val="center"/>
                        <w:rPr>
                          <w:rFonts w:asciiTheme="majorHAnsi" w:hAnsiTheme="majorHAnsi" w:cs="Segoe UI"/>
                        </w:rPr>
                      </w:pPr>
                    </w:p>
                  </w:txbxContent>
                </v:textbox>
                <w10:wrap type="square" anchorx="margin"/>
              </v:shape>
            </w:pict>
          </mc:Fallback>
        </mc:AlternateContent>
      </w:r>
      <w:r w:rsidR="00542215">
        <w:rPr>
          <w:rFonts w:asciiTheme="majorHAnsi" w:hAnsiTheme="majorHAnsi" w:cs="Times New Roman"/>
        </w:rPr>
        <w:t xml:space="preserve">The work rolls </w:t>
      </w:r>
      <w:r w:rsidR="000921CE">
        <w:rPr>
          <w:rFonts w:asciiTheme="majorHAnsi" w:hAnsiTheme="majorHAnsi" w:cs="Times New Roman"/>
        </w:rPr>
        <w:t xml:space="preserve">are used in rapid accelerating conditions this surface is the wear of one microstructural component of the bar to the work roll, also the work roll is make from high speed </w:t>
      </w:r>
      <w:r w:rsidR="002318F3">
        <w:rPr>
          <w:rFonts w:asciiTheme="majorHAnsi" w:hAnsiTheme="majorHAnsi" w:cs="Times New Roman"/>
        </w:rPr>
        <w:t xml:space="preserve">steel which has high resistance to softening at high temperatures. Figure 1.3. show the affects of this case. </w:t>
      </w:r>
    </w:p>
    <w:p w:rsidR="002318F3" w:rsidRDefault="002318F3" w:rsidP="00B00F1D">
      <w:pPr>
        <w:pStyle w:val="ListParagraph"/>
        <w:numPr>
          <w:ilvl w:val="0"/>
          <w:numId w:val="1"/>
        </w:numPr>
        <w:rPr>
          <w:rFonts w:asciiTheme="majorHAnsi" w:hAnsiTheme="majorHAnsi" w:cs="Times New Roman"/>
        </w:rPr>
      </w:pPr>
      <w:r>
        <w:rPr>
          <w:rFonts w:asciiTheme="majorHAnsi" w:hAnsiTheme="majorHAnsi" w:cs="Times New Roman"/>
        </w:rPr>
        <w:t>Comet</w:t>
      </w:r>
      <w:r w:rsidR="00B00F1D">
        <w:rPr>
          <w:rFonts w:asciiTheme="majorHAnsi" w:hAnsiTheme="majorHAnsi" w:cs="Times New Roman"/>
        </w:rPr>
        <w:t>s.</w:t>
      </w:r>
    </w:p>
    <w:p w:rsidR="00B00F1D" w:rsidRPr="00B00F1D" w:rsidRDefault="00B517C9" w:rsidP="00B00F1D">
      <w:pPr>
        <w:pStyle w:val="ListParagraph"/>
        <w:rPr>
          <w:rFonts w:asciiTheme="majorHAnsi" w:hAnsiTheme="majorHAnsi" w:cs="Times New Roman"/>
        </w:rPr>
      </w:pPr>
      <w:r>
        <w:rPr>
          <w:noProof/>
        </w:rPr>
        <w:lastRenderedPageBreak/>
        <w:drawing>
          <wp:anchor distT="0" distB="0" distL="114300" distR="114300" simplePos="0" relativeHeight="251680768" behindDoc="0" locked="0" layoutInCell="1" allowOverlap="1" wp14:anchorId="14E648D6">
            <wp:simplePos x="0" y="0"/>
            <wp:positionH relativeFrom="margin">
              <wp:align>right</wp:align>
            </wp:positionH>
            <wp:positionV relativeFrom="paragraph">
              <wp:posOffset>86432</wp:posOffset>
            </wp:positionV>
            <wp:extent cx="1711960" cy="1250315"/>
            <wp:effectExtent l="0" t="0" r="2540" b="698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1711960" cy="1250315"/>
                    </a:xfrm>
                    <a:prstGeom prst="rect">
                      <a:avLst/>
                    </a:prstGeom>
                  </pic:spPr>
                </pic:pic>
              </a:graphicData>
            </a:graphic>
            <wp14:sizeRelH relativeFrom="margin">
              <wp14:pctWidth>0</wp14:pctWidth>
            </wp14:sizeRelH>
            <wp14:sizeRelV relativeFrom="margin">
              <wp14:pctHeight>0</wp14:pctHeight>
            </wp14:sizeRelV>
          </wp:anchor>
        </w:drawing>
      </w:r>
      <w:r w:rsidR="00B00F1D">
        <w:rPr>
          <w:rFonts w:asciiTheme="majorHAnsi" w:hAnsiTheme="majorHAnsi" w:cs="Times New Roman"/>
        </w:rPr>
        <w:t xml:space="preserve">The surface of the work roll have pressure points where like the orange peel affect has </w:t>
      </w:r>
      <w:r>
        <w:rPr>
          <w:rFonts w:asciiTheme="majorHAnsi" w:hAnsiTheme="majorHAnsi" w:cs="Times New Roman"/>
        </w:rPr>
        <w:t xml:space="preserve">this outcome due to the friction between the two difference types of material at high speeds and high temperature see Figure 1.4.   </w:t>
      </w:r>
    </w:p>
    <w:p w:rsidR="002318F3" w:rsidRDefault="00B517C9" w:rsidP="00B517C9">
      <w:pPr>
        <w:pStyle w:val="ListParagraph"/>
        <w:numPr>
          <w:ilvl w:val="0"/>
          <w:numId w:val="1"/>
        </w:numPr>
        <w:rPr>
          <w:rFonts w:asciiTheme="majorHAnsi" w:hAnsiTheme="majorHAnsi" w:cs="Times New Roman"/>
        </w:rPr>
      </w:pPr>
      <w:r>
        <w:rPr>
          <w:rFonts w:asciiTheme="majorHAnsi" w:hAnsiTheme="majorHAnsi" w:cs="Times New Roman"/>
        </w:rPr>
        <w:t>Fire Cracking/ crazing.</w:t>
      </w:r>
    </w:p>
    <w:p w:rsidR="00F220A1" w:rsidRDefault="00F220A1" w:rsidP="00F220A1">
      <w:pPr>
        <w:pStyle w:val="ListParagraph"/>
        <w:rPr>
          <w:rFonts w:asciiTheme="majorHAnsi" w:hAnsiTheme="majorHAnsi" w:cs="Times New Roman"/>
        </w:rPr>
      </w:pPr>
      <w:r w:rsidRPr="00B941FB">
        <w:rPr>
          <w:rStyle w:val="Strong"/>
          <w:rFonts w:ascii="Segoe UI" w:hAnsi="Segoe UI" w:cs="Segoe UI"/>
          <w:noProof/>
          <w:color w:val="8EAADB" w:themeColor="accent1" w:themeTint="99"/>
          <w:sz w:val="20"/>
          <w:szCs w:val="20"/>
          <w:lang w:eastAsia="en-GB"/>
        </w:rPr>
        <mc:AlternateContent>
          <mc:Choice Requires="wps">
            <w:drawing>
              <wp:anchor distT="45720" distB="45720" distL="114300" distR="114300" simplePos="0" relativeHeight="251682816" behindDoc="0" locked="0" layoutInCell="1" allowOverlap="1" wp14:anchorId="624A6B94" wp14:editId="5C0DE69A">
                <wp:simplePos x="0" y="0"/>
                <wp:positionH relativeFrom="margin">
                  <wp:align>right</wp:align>
                </wp:positionH>
                <wp:positionV relativeFrom="paragraph">
                  <wp:posOffset>532393</wp:posOffset>
                </wp:positionV>
                <wp:extent cx="1751330" cy="265430"/>
                <wp:effectExtent l="0" t="0" r="1270" b="127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1330" cy="265430"/>
                        </a:xfrm>
                        <a:prstGeom prst="rect">
                          <a:avLst/>
                        </a:prstGeom>
                        <a:solidFill>
                          <a:srgbClr val="FFFFFF"/>
                        </a:solidFill>
                        <a:ln w="9525">
                          <a:noFill/>
                          <a:miter lim="800000"/>
                          <a:headEnd/>
                          <a:tailEnd/>
                        </a:ln>
                      </wps:spPr>
                      <wps:txbx>
                        <w:txbxContent>
                          <w:p w:rsidR="003C398B" w:rsidRDefault="003C398B" w:rsidP="00B517C9">
                            <w:pPr>
                              <w:jc w:val="center"/>
                              <w:rPr>
                                <w:rFonts w:asciiTheme="majorHAnsi" w:hAnsiTheme="majorHAnsi" w:cs="Segoe UI"/>
                              </w:rPr>
                            </w:pPr>
                            <w:r w:rsidRPr="001121E7">
                              <w:rPr>
                                <w:rFonts w:asciiTheme="majorHAnsi" w:hAnsiTheme="majorHAnsi" w:cs="Segoe UI"/>
                              </w:rPr>
                              <w:t>Figure 1</w:t>
                            </w:r>
                            <w:r>
                              <w:rPr>
                                <w:rFonts w:asciiTheme="majorHAnsi" w:hAnsiTheme="majorHAnsi" w:cs="Segoe UI"/>
                              </w:rPr>
                              <w:t>.5.Fire Cracking .</w:t>
                            </w:r>
                          </w:p>
                          <w:p w:rsidR="003C398B" w:rsidRPr="001121E7" w:rsidRDefault="003C398B" w:rsidP="00B517C9">
                            <w:pPr>
                              <w:jc w:val="center"/>
                              <w:rPr>
                                <w:rFonts w:asciiTheme="majorHAnsi" w:hAnsiTheme="majorHAnsi" w:cs="Segoe UI"/>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4A6B94" id="_x0000_s1032" type="#_x0000_t202" style="position:absolute;left:0;text-align:left;margin-left:86.7pt;margin-top:41.9pt;width:137.9pt;height:20.9pt;z-index:25168281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" stroked="f">
                <v:textbox>
                  <w:txbxContent>
                    <w:p w:rsidR="003C398B" w:rsidRDefault="003C398B" w:rsidP="00B517C9">
                      <w:pPr>
                        <w:jc w:val="center"/>
                        <w:rPr>
                          <w:rFonts w:asciiTheme="majorHAnsi" w:hAnsiTheme="majorHAnsi" w:cs="Segoe UI"/>
                        </w:rPr>
                      </w:pPr>
                      <w:r w:rsidRPr="001121E7">
                        <w:rPr>
                          <w:rFonts w:asciiTheme="majorHAnsi" w:hAnsiTheme="majorHAnsi" w:cs="Segoe UI"/>
                        </w:rPr>
                        <w:t>Figure 1</w:t>
                      </w:r>
                      <w:r>
                        <w:rPr>
                          <w:rFonts w:asciiTheme="majorHAnsi" w:hAnsiTheme="majorHAnsi" w:cs="Segoe UI"/>
                        </w:rPr>
                        <w:t>.5.Fire Cracking .</w:t>
                      </w:r>
                    </w:p>
                    <w:p w:rsidR="003C398B" w:rsidRPr="001121E7" w:rsidRDefault="003C398B" w:rsidP="00B517C9">
                      <w:pPr>
                        <w:jc w:val="center"/>
                        <w:rPr>
                          <w:rFonts w:asciiTheme="majorHAnsi" w:hAnsiTheme="majorHAnsi" w:cs="Segoe UI"/>
                        </w:rPr>
                      </w:pPr>
                    </w:p>
                  </w:txbxContent>
                </v:textbox>
                <w10:wrap type="square" anchorx="margin"/>
              </v:shape>
            </w:pict>
          </mc:Fallback>
        </mc:AlternateContent>
      </w:r>
      <w:r w:rsidR="00B517C9">
        <w:rPr>
          <w:rFonts w:asciiTheme="majorHAnsi" w:hAnsiTheme="majorHAnsi" w:cs="Times New Roman"/>
        </w:rPr>
        <w:t xml:space="preserve">Mostly seen in the earlier stands where roll undergo cyclical heat and pressure </w:t>
      </w:r>
      <w:r>
        <w:rPr>
          <w:rFonts w:asciiTheme="majorHAnsi" w:hAnsiTheme="majorHAnsi" w:cs="Times New Roman"/>
        </w:rPr>
        <w:t xml:space="preserve">and can be escalated if a cobble has static contact with a stopped roll which can generate a transverse fire crack line like shown in Figure 1.5. </w:t>
      </w:r>
    </w:p>
    <w:p w:rsidR="00316E8A" w:rsidRPr="00316E8A" w:rsidRDefault="00316E8A" w:rsidP="00316E8A">
      <w:pPr>
        <w:autoSpaceDE w:val="0"/>
        <w:autoSpaceDN w:val="0"/>
        <w:adjustRightInd w:val="0"/>
        <w:spacing w:after="0" w:line="240" w:lineRule="auto"/>
        <w:rPr>
          <w:rFonts w:asciiTheme="majorHAnsi" w:eastAsia="Times New Roman" w:hAnsiTheme="majorHAnsi" w:cs="Times New Roman"/>
          <w:b/>
          <w:color w:val="8EAADB" w:themeColor="accent1" w:themeTint="99"/>
          <w:u w:val="single"/>
        </w:rPr>
      </w:pPr>
      <w:r w:rsidRPr="00316E8A">
        <w:rPr>
          <w:rFonts w:asciiTheme="majorHAnsi" w:hAnsiTheme="majorHAnsi"/>
          <w:b/>
          <w:color w:val="8EAADB" w:themeColor="accent1" w:themeTint="99"/>
          <w:u w:val="single"/>
        </w:rPr>
        <w:t>Literature Review</w:t>
      </w:r>
    </w:p>
    <w:p w:rsidR="003F185B" w:rsidRDefault="00802FAC" w:rsidP="00A277C5">
      <w:pPr>
        <w:autoSpaceDE w:val="0"/>
        <w:autoSpaceDN w:val="0"/>
        <w:adjustRightInd w:val="0"/>
        <w:spacing w:after="0" w:line="240" w:lineRule="auto"/>
        <w:rPr>
          <w:rFonts w:asciiTheme="majorHAnsi" w:hAnsiTheme="majorHAnsi" w:cs="Arial"/>
          <w:b/>
          <w:i/>
        </w:rPr>
      </w:pPr>
      <w:r w:rsidRPr="00F220A1">
        <w:rPr>
          <w:rFonts w:asciiTheme="majorHAnsi" w:eastAsia="Times New Roman" w:hAnsiTheme="majorHAnsi" w:cs="Times New Roman"/>
        </w:rPr>
        <w:t xml:space="preserve">The supply of water to the </w:t>
      </w:r>
      <w:r w:rsidR="006F62C7" w:rsidRPr="00F220A1">
        <w:rPr>
          <w:rFonts w:asciiTheme="majorHAnsi" w:eastAsia="Times New Roman" w:hAnsiTheme="majorHAnsi" w:cs="Times New Roman"/>
        </w:rPr>
        <w:t>r</w:t>
      </w:r>
      <w:r w:rsidRPr="00F220A1">
        <w:rPr>
          <w:rFonts w:asciiTheme="majorHAnsi" w:eastAsia="Times New Roman" w:hAnsiTheme="majorHAnsi" w:cs="Times New Roman"/>
        </w:rPr>
        <w:t>oll cool</w:t>
      </w:r>
      <w:r w:rsidR="00F220A1">
        <w:rPr>
          <w:rFonts w:asciiTheme="majorHAnsi" w:eastAsia="Times New Roman" w:hAnsiTheme="majorHAnsi" w:cs="Times New Roman"/>
        </w:rPr>
        <w:t>ant</w:t>
      </w:r>
      <w:r w:rsidRPr="00F220A1">
        <w:rPr>
          <w:rFonts w:asciiTheme="majorHAnsi" w:eastAsia="Times New Roman" w:hAnsiTheme="majorHAnsi" w:cs="Times New Roman"/>
        </w:rPr>
        <w:t xml:space="preserve"> headers is the </w:t>
      </w:r>
      <w:r w:rsidR="00F220A1">
        <w:rPr>
          <w:rFonts w:asciiTheme="majorHAnsi" w:eastAsia="Times New Roman" w:hAnsiTheme="majorHAnsi" w:cs="Times New Roman"/>
        </w:rPr>
        <w:t>largest user in the Hot mill</w:t>
      </w:r>
      <w:r w:rsidRPr="00F220A1">
        <w:rPr>
          <w:rFonts w:asciiTheme="majorHAnsi" w:eastAsia="Times New Roman" w:hAnsiTheme="majorHAnsi" w:cs="Times New Roman"/>
        </w:rPr>
        <w:t>, and because of the high rolling forces,</w:t>
      </w:r>
      <w:r w:rsidR="00F220A1">
        <w:rPr>
          <w:rFonts w:asciiTheme="majorHAnsi" w:eastAsia="Times New Roman" w:hAnsiTheme="majorHAnsi" w:cs="Times New Roman"/>
        </w:rPr>
        <w:t xml:space="preserve"> if a mechanical problem was to arise the above defects are likely to appear as an outcome. </w:t>
      </w:r>
      <w:r w:rsidR="00F220A1" w:rsidRPr="00F220A1">
        <w:rPr>
          <w:rFonts w:asciiTheme="majorHAnsi" w:eastAsia="Times New Roman" w:hAnsiTheme="majorHAnsi" w:cs="Times New Roman"/>
        </w:rPr>
        <w:t>As mill operators can switch the system on and off, with reduced flow when discharging straight to bypass, there tend to also be large fluctuations in roll coolant flow.  In terms of the roll coolant system presents the most demanding requirement of the Water Treatment Plant</w:t>
      </w:r>
      <w:r w:rsidR="00D2379C">
        <w:rPr>
          <w:rFonts w:asciiTheme="majorHAnsi" w:eastAsia="Times New Roman" w:hAnsiTheme="majorHAnsi" w:cs="Times New Roman"/>
        </w:rPr>
        <w:t xml:space="preserve"> as the coolant needs to be at its highest cleanliness so that debris would not be rolled into the strip . </w:t>
      </w:r>
      <w:r w:rsidR="00D2379C">
        <w:rPr>
          <w:rFonts w:asciiTheme="majorHAnsi" w:eastAsia="Times New Roman" w:hAnsiTheme="majorHAnsi" w:cs="Times New Roman"/>
        </w:rPr>
        <w:br/>
        <w:t xml:space="preserve">From all the range of surface defects found in the work rolls the most severe </w:t>
      </w:r>
      <w:r w:rsidR="00407B74">
        <w:rPr>
          <w:rFonts w:asciiTheme="majorHAnsi" w:eastAsia="Times New Roman" w:hAnsiTheme="majorHAnsi" w:cs="Times New Roman"/>
        </w:rPr>
        <w:t xml:space="preserve">mechanical issue found in the system are work roll spalls that </w:t>
      </w:r>
      <w:r w:rsidR="006B5387">
        <w:rPr>
          <w:rFonts w:asciiTheme="majorHAnsi" w:eastAsia="Times New Roman" w:hAnsiTheme="majorHAnsi" w:cs="Times New Roman"/>
        </w:rPr>
        <w:t xml:space="preserve">are caused by excessive rolling conditions and </w:t>
      </w:r>
      <w:r w:rsidR="00316E8A">
        <w:rPr>
          <w:rFonts w:asciiTheme="majorHAnsi" w:eastAsia="Times New Roman" w:hAnsiTheme="majorHAnsi" w:cs="Times New Roman"/>
        </w:rPr>
        <w:t xml:space="preserve">the consequence of a cobble can have this affect </w:t>
      </w:r>
      <w:r w:rsidR="006B5387">
        <w:rPr>
          <w:rFonts w:asciiTheme="majorHAnsi" w:eastAsia="Times New Roman" w:hAnsiTheme="majorHAnsi" w:cs="Times New Roman"/>
        </w:rPr>
        <w:t xml:space="preserve">as the follow piece of text by Yoshihiro </w:t>
      </w:r>
      <w:proofErr w:type="spellStart"/>
      <w:r w:rsidR="006B5387">
        <w:rPr>
          <w:rFonts w:asciiTheme="majorHAnsi" w:eastAsia="Times New Roman" w:hAnsiTheme="majorHAnsi" w:cs="Times New Roman"/>
        </w:rPr>
        <w:t>Ohkomori</w:t>
      </w:r>
      <w:proofErr w:type="spellEnd"/>
      <w:r w:rsidR="006B5387">
        <w:rPr>
          <w:rFonts w:asciiTheme="majorHAnsi" w:eastAsia="Times New Roman" w:hAnsiTheme="majorHAnsi" w:cs="Times New Roman"/>
        </w:rPr>
        <w:t xml:space="preserve"> (1988,) proves this theory</w:t>
      </w:r>
      <w:r w:rsidR="00316E8A">
        <w:rPr>
          <w:rFonts w:asciiTheme="majorHAnsi" w:eastAsia="Times New Roman" w:hAnsiTheme="majorHAnsi" w:cs="Times New Roman"/>
          <w:b/>
          <w:i/>
        </w:rPr>
        <w:t xml:space="preserve"> </w:t>
      </w:r>
      <w:r w:rsidR="006B5387" w:rsidRPr="006B5387">
        <w:rPr>
          <w:rFonts w:asciiTheme="majorHAnsi" w:hAnsiTheme="majorHAnsi" w:cs="Times New Roman"/>
          <w:b/>
          <w:i/>
        </w:rPr>
        <w:t>I ) an excessive rolling contact fatigue, which mainly</w:t>
      </w:r>
      <w:r w:rsidR="006B5387">
        <w:rPr>
          <w:rFonts w:asciiTheme="majorHAnsi" w:hAnsiTheme="majorHAnsi" w:cs="Times New Roman"/>
          <w:b/>
          <w:i/>
        </w:rPr>
        <w:t xml:space="preserve"> </w:t>
      </w:r>
      <w:r w:rsidR="006B5387" w:rsidRPr="006B5387">
        <w:rPr>
          <w:rFonts w:asciiTheme="majorHAnsi" w:hAnsiTheme="majorHAnsi" w:cs="Times New Roman"/>
          <w:b/>
          <w:i/>
        </w:rPr>
        <w:t>occurs near the barrel edges due to a</w:t>
      </w:r>
      <w:r w:rsidR="006B5387">
        <w:rPr>
          <w:rFonts w:asciiTheme="majorHAnsi" w:hAnsiTheme="majorHAnsi" w:cs="Times New Roman"/>
          <w:b/>
          <w:i/>
        </w:rPr>
        <w:t xml:space="preserve"> </w:t>
      </w:r>
      <w:r w:rsidR="006B5387" w:rsidRPr="006B5387">
        <w:rPr>
          <w:rFonts w:asciiTheme="majorHAnsi" w:hAnsiTheme="majorHAnsi" w:cs="Times New Roman"/>
          <w:b/>
          <w:i/>
        </w:rPr>
        <w:t>large contact</w:t>
      </w:r>
      <w:r w:rsidR="006B5387">
        <w:rPr>
          <w:rFonts w:asciiTheme="majorHAnsi" w:hAnsiTheme="majorHAnsi" w:cs="Times New Roman"/>
          <w:b/>
          <w:i/>
        </w:rPr>
        <w:t xml:space="preserve"> </w:t>
      </w:r>
      <w:r w:rsidR="006B5387" w:rsidRPr="006B5387">
        <w:rPr>
          <w:rFonts w:asciiTheme="majorHAnsi" w:hAnsiTheme="majorHAnsi" w:cs="Times New Roman"/>
          <w:b/>
          <w:i/>
        </w:rPr>
        <w:t>stress resulting from the local wear of roll</w:t>
      </w:r>
      <w:r w:rsidR="00316E8A">
        <w:rPr>
          <w:rFonts w:asciiTheme="majorHAnsi" w:hAnsiTheme="majorHAnsi" w:cs="Times New Roman"/>
          <w:b/>
          <w:i/>
        </w:rPr>
        <w:t xml:space="preserve"> </w:t>
      </w:r>
      <w:r w:rsidR="006B5387" w:rsidRPr="006B5387">
        <w:rPr>
          <w:rFonts w:asciiTheme="majorHAnsi" w:hAnsiTheme="majorHAnsi" w:cs="Times New Roman"/>
          <w:b/>
          <w:i/>
        </w:rPr>
        <w:t>barrel, and</w:t>
      </w:r>
      <w:r w:rsidR="00316E8A">
        <w:rPr>
          <w:rFonts w:asciiTheme="majorHAnsi" w:hAnsiTheme="majorHAnsi" w:cs="Times New Roman"/>
          <w:b/>
          <w:i/>
        </w:rPr>
        <w:t xml:space="preserve"> </w:t>
      </w:r>
      <w:r w:rsidR="006B5387" w:rsidRPr="006B5387">
        <w:rPr>
          <w:rFonts w:asciiTheme="majorHAnsi" w:hAnsiTheme="majorHAnsi" w:cs="Times New Roman"/>
          <w:b/>
          <w:i/>
        </w:rPr>
        <w:t>2) propagation of surface cracks initiated by the</w:t>
      </w:r>
      <w:r w:rsidR="00316E8A">
        <w:rPr>
          <w:rFonts w:asciiTheme="majorHAnsi" w:hAnsiTheme="majorHAnsi" w:cs="Times New Roman"/>
          <w:b/>
          <w:i/>
        </w:rPr>
        <w:t xml:space="preserve"> </w:t>
      </w:r>
      <w:r w:rsidR="006B5387" w:rsidRPr="006B5387">
        <w:rPr>
          <w:rFonts w:asciiTheme="majorHAnsi" w:hAnsiTheme="majorHAnsi" w:cs="Times New Roman"/>
          <w:b/>
          <w:i/>
        </w:rPr>
        <w:t>thermal shock due to mill accidents such as</w:t>
      </w:r>
      <w:r w:rsidR="00316E8A">
        <w:rPr>
          <w:rFonts w:asciiTheme="majorHAnsi" w:hAnsiTheme="majorHAnsi" w:cs="Times New Roman"/>
          <w:b/>
          <w:i/>
        </w:rPr>
        <w:t xml:space="preserve"> </w:t>
      </w:r>
      <w:r w:rsidR="006B5387" w:rsidRPr="006B5387">
        <w:rPr>
          <w:rFonts w:asciiTheme="majorHAnsi" w:hAnsiTheme="majorHAnsi" w:cs="Times New Roman"/>
          <w:b/>
          <w:i/>
        </w:rPr>
        <w:t>squeezing and roll slip, and the cracks</w:t>
      </w:r>
      <w:r w:rsidR="00316E8A">
        <w:rPr>
          <w:rFonts w:asciiTheme="majorHAnsi" w:hAnsiTheme="majorHAnsi" w:cs="Times New Roman"/>
          <w:b/>
          <w:i/>
        </w:rPr>
        <w:t xml:space="preserve"> </w:t>
      </w:r>
      <w:r w:rsidR="006B5387" w:rsidRPr="006B5387">
        <w:rPr>
          <w:rFonts w:asciiTheme="majorHAnsi" w:hAnsiTheme="majorHAnsi" w:cs="Times New Roman"/>
          <w:b/>
          <w:i/>
        </w:rPr>
        <w:t>remaining</w:t>
      </w:r>
      <w:r w:rsidR="00316E8A">
        <w:rPr>
          <w:rFonts w:asciiTheme="majorHAnsi" w:hAnsiTheme="majorHAnsi" w:cs="Times New Roman"/>
          <w:b/>
          <w:i/>
        </w:rPr>
        <w:t xml:space="preserve"> </w:t>
      </w:r>
      <w:r w:rsidR="006B5387" w:rsidRPr="006B5387">
        <w:rPr>
          <w:rFonts w:asciiTheme="majorHAnsi" w:hAnsiTheme="majorHAnsi" w:cs="Times New Roman"/>
          <w:b/>
          <w:i/>
        </w:rPr>
        <w:t>after dressing.</w:t>
      </w:r>
      <w:r w:rsidR="00316E8A">
        <w:rPr>
          <w:rFonts w:asciiTheme="majorHAnsi" w:hAnsiTheme="majorHAnsi" w:cs="Times New Roman"/>
          <w:b/>
          <w:i/>
        </w:rPr>
        <w:br/>
      </w:r>
      <w:r w:rsidR="00316E8A">
        <w:rPr>
          <w:rFonts w:asciiTheme="majorHAnsi" w:hAnsiTheme="majorHAnsi" w:cs="Times New Roman"/>
          <w:b/>
          <w:i/>
        </w:rPr>
        <w:br/>
      </w:r>
      <w:r w:rsidR="0062151A">
        <w:rPr>
          <w:rFonts w:asciiTheme="majorHAnsi" w:hAnsiTheme="majorHAnsi" w:cs="Times New Roman"/>
        </w:rPr>
        <w:t>I</w:t>
      </w:r>
      <w:r w:rsidR="00316E8A">
        <w:rPr>
          <w:rFonts w:asciiTheme="majorHAnsi" w:hAnsiTheme="majorHAnsi" w:cs="Times New Roman"/>
        </w:rPr>
        <w:t xml:space="preserve">t is key for operation to be as efficient as possible, the defects and errors </w:t>
      </w:r>
      <w:r w:rsidR="00401AE7">
        <w:rPr>
          <w:rFonts w:asciiTheme="majorHAnsi" w:hAnsiTheme="majorHAnsi" w:cs="Times New Roman"/>
        </w:rPr>
        <w:t>seen in this report</w:t>
      </w:r>
      <w:r w:rsidR="00316E8A">
        <w:rPr>
          <w:rFonts w:asciiTheme="majorHAnsi" w:hAnsiTheme="majorHAnsi" w:cs="Times New Roman"/>
        </w:rPr>
        <w:t xml:space="preserve"> are the reasons for frequent roll chances and the importance of inspection of the coolant headers are vital. </w:t>
      </w:r>
      <w:r w:rsidR="0062151A">
        <w:rPr>
          <w:rFonts w:asciiTheme="majorHAnsi" w:hAnsiTheme="majorHAnsi" w:cs="Times New Roman"/>
        </w:rPr>
        <w:t xml:space="preserve">The connection between rolling debris and roll coolant has to be made as they relate in the fact that if there was failure to provide adequate coolant to the rolls the spalls, fire cracks and stripping would in print onto the product. Evaluations have been taken for other examples of rolling debris such as this journal </w:t>
      </w:r>
      <w:bookmarkStart w:id="5" w:name="_Hlk25279282"/>
      <w:r w:rsidR="0062151A">
        <w:rPr>
          <w:rFonts w:asciiTheme="majorHAnsi" w:hAnsiTheme="majorHAnsi" w:cs="Times New Roman"/>
        </w:rPr>
        <w:t xml:space="preserve">by </w:t>
      </w:r>
      <w:proofErr w:type="spellStart"/>
      <w:r w:rsidR="0062151A">
        <w:rPr>
          <w:rStyle w:val="text2"/>
          <w:rFonts w:ascii="NexusSans" w:hAnsi="NexusSans" w:cs="Arial"/>
          <w:color w:val="323232"/>
          <w:lang w:val="en"/>
        </w:rPr>
        <w:t>Diptak</w:t>
      </w:r>
      <w:proofErr w:type="spellEnd"/>
      <w:r w:rsidR="0062151A">
        <w:rPr>
          <w:rFonts w:ascii="NexusSans" w:hAnsi="NexusSans" w:cs="Arial"/>
          <w:color w:val="323232"/>
          <w:lang w:val="en"/>
        </w:rPr>
        <w:t xml:space="preserve"> </w:t>
      </w:r>
      <w:r w:rsidR="0062151A">
        <w:rPr>
          <w:rStyle w:val="text2"/>
          <w:rFonts w:ascii="NexusSans" w:hAnsi="NexusSans" w:cs="Arial"/>
          <w:color w:val="323232"/>
          <w:lang w:val="en"/>
        </w:rPr>
        <w:t>Bhattacharya,(2016</w:t>
      </w:r>
      <w:r w:rsidR="0062151A" w:rsidRPr="0062151A">
        <w:rPr>
          <w:rStyle w:val="text2"/>
          <w:rFonts w:asciiTheme="majorHAnsi" w:hAnsiTheme="majorHAnsi" w:cs="Arial"/>
          <w:lang w:val="en"/>
        </w:rPr>
        <w:t xml:space="preserve">) </w:t>
      </w:r>
      <w:r w:rsidR="0062151A" w:rsidRPr="0062151A">
        <w:rPr>
          <w:rStyle w:val="text2"/>
          <w:rFonts w:asciiTheme="majorHAnsi" w:hAnsiTheme="majorHAnsi" w:cs="Arial"/>
          <w:b/>
          <w:i/>
          <w:lang w:val="en"/>
        </w:rPr>
        <w:t xml:space="preserve"> </w:t>
      </w:r>
      <w:bookmarkEnd w:id="5"/>
      <w:r w:rsidR="0062151A">
        <w:rPr>
          <w:rStyle w:val="text2"/>
          <w:rFonts w:asciiTheme="majorHAnsi" w:hAnsiTheme="majorHAnsi" w:cs="Arial"/>
          <w:b/>
          <w:i/>
          <w:lang w:val="en"/>
        </w:rPr>
        <w:t>“</w:t>
      </w:r>
      <w:r w:rsidR="0062151A" w:rsidRPr="0062151A">
        <w:rPr>
          <w:rFonts w:asciiTheme="majorHAnsi" w:hAnsiTheme="majorHAnsi" w:cs="Arial"/>
          <w:b/>
          <w:i/>
          <w:lang w:val="en"/>
        </w:rPr>
        <w:t xml:space="preserve">Since slag has no </w:t>
      </w:r>
      <w:hyperlink r:id="rId15" w:tooltip="Learn more about Deformability from ScienceDirect's AI-generated Topic Pages" w:history="1">
        <w:r w:rsidR="0062151A" w:rsidRPr="0062151A">
          <w:rPr>
            <w:rFonts w:asciiTheme="majorHAnsi" w:hAnsiTheme="majorHAnsi" w:cs="Arial"/>
            <w:b/>
            <w:i/>
            <w:lang w:val="en"/>
          </w:rPr>
          <w:t>deformability</w:t>
        </w:r>
      </w:hyperlink>
      <w:r w:rsidR="0062151A" w:rsidRPr="0062151A">
        <w:rPr>
          <w:rFonts w:asciiTheme="majorHAnsi" w:hAnsiTheme="majorHAnsi" w:cs="Arial"/>
          <w:b/>
          <w:i/>
          <w:lang w:val="en"/>
        </w:rPr>
        <w:t>, it led to inhomogeneous straining, resulting in the formation of cracks</w:t>
      </w:r>
      <w:r w:rsidR="0062151A">
        <w:rPr>
          <w:rFonts w:asciiTheme="majorHAnsi" w:hAnsiTheme="majorHAnsi" w:cs="Arial"/>
          <w:b/>
          <w:i/>
          <w:lang w:val="en"/>
        </w:rPr>
        <w:t>”</w:t>
      </w:r>
      <w:r w:rsidR="00E51881">
        <w:rPr>
          <w:rFonts w:asciiTheme="majorHAnsi" w:hAnsiTheme="majorHAnsi" w:cs="Arial"/>
          <w:b/>
          <w:i/>
          <w:lang w:val="en"/>
        </w:rPr>
        <w:t xml:space="preserve"> </w:t>
      </w:r>
      <w:r w:rsidR="00A277C5">
        <w:rPr>
          <w:rFonts w:asciiTheme="majorHAnsi" w:hAnsiTheme="majorHAnsi" w:cs="Arial"/>
          <w:b/>
          <w:i/>
          <w:lang w:val="en"/>
        </w:rPr>
        <w:t xml:space="preserve"> </w:t>
      </w:r>
      <w:r w:rsidR="00A277C5">
        <w:rPr>
          <w:rFonts w:asciiTheme="majorHAnsi" w:hAnsiTheme="majorHAnsi" w:cs="Arial"/>
          <w:lang w:val="en"/>
        </w:rPr>
        <w:t xml:space="preserve">. The maintenance of the work rolls concludes in a better surface finish for the customer, so the coolant supple is mandatory for good performances. The </w:t>
      </w:r>
      <w:r w:rsidR="00A277C5">
        <w:rPr>
          <w:rFonts w:asciiTheme="majorHAnsi" w:hAnsiTheme="majorHAnsi"/>
        </w:rPr>
        <w:t>Industrial Automation Services (2008, Lecture 24-p. 8)  quotes “</w:t>
      </w:r>
      <w:r w:rsidR="00A277C5">
        <w:rPr>
          <w:rFonts w:asciiTheme="majorHAnsi" w:hAnsiTheme="majorHAnsi"/>
          <w:b/>
          <w:i/>
        </w:rPr>
        <w:t xml:space="preserve">As the strip passes through the roughing and finishing stands of a mill, the time that it is in contact with the roll surface reduces from typically 0.5 seconds to a few milliseconds. Hence the dominant effect from roll wear will be from thermal fatigue in the roughing stands and from abrasion in the finishing mill”. </w:t>
      </w:r>
      <w:r w:rsidR="00A277C5">
        <w:rPr>
          <w:rFonts w:asciiTheme="majorHAnsi" w:hAnsiTheme="majorHAnsi" w:cs="Arial"/>
          <w:b/>
          <w:i/>
        </w:rPr>
        <w:t xml:space="preserve"> </w:t>
      </w:r>
      <w:r w:rsidR="00A277C5">
        <w:rPr>
          <w:rFonts w:asciiTheme="majorHAnsi" w:hAnsiTheme="majorHAnsi" w:cs="Arial"/>
          <w:b/>
          <w:i/>
        </w:rPr>
        <w:br/>
      </w:r>
    </w:p>
    <w:p w:rsidR="002809A8" w:rsidRDefault="003F185B" w:rsidP="006259DA">
      <w:pPr>
        <w:spacing w:after="0" w:line="240" w:lineRule="auto"/>
        <w:rPr>
          <w:rFonts w:asciiTheme="majorHAnsi" w:eastAsiaTheme="majorEastAsia" w:hAnsi="Century Gothic" w:cstheme="majorBidi"/>
          <w:color w:val="000000" w:themeColor="text1"/>
          <w:kern w:val="24"/>
          <w:lang w:eastAsia="en-GB"/>
        </w:rPr>
      </w:pPr>
      <w:r w:rsidRPr="006259DA">
        <w:rPr>
          <w:rFonts w:asciiTheme="majorHAnsi" w:hAnsiTheme="majorHAnsi" w:cs="Arial"/>
          <w:b/>
          <w:color w:val="8EAADB" w:themeColor="accent1" w:themeTint="99"/>
          <w:u w:val="single"/>
        </w:rPr>
        <w:t>Improvements</w:t>
      </w:r>
      <w:r w:rsidR="00A66190">
        <w:rPr>
          <w:rFonts w:asciiTheme="majorHAnsi" w:hAnsiTheme="majorHAnsi" w:cs="Arial"/>
          <w:b/>
          <w:color w:val="8EAADB" w:themeColor="accent1" w:themeTint="99"/>
          <w:u w:val="single"/>
        </w:rPr>
        <w:t xml:space="preserve"> and Design.</w:t>
      </w:r>
      <w:r w:rsidRPr="006259DA">
        <w:rPr>
          <w:rFonts w:asciiTheme="majorHAnsi" w:hAnsiTheme="majorHAnsi" w:cs="Arial"/>
          <w:b/>
          <w:color w:val="8EAADB" w:themeColor="accent1" w:themeTint="99"/>
          <w:u w:val="single"/>
        </w:rPr>
        <w:t xml:space="preserve"> </w:t>
      </w:r>
      <w:r w:rsidR="002809A8" w:rsidRPr="006259DA">
        <w:rPr>
          <w:rFonts w:asciiTheme="majorHAnsi" w:hAnsiTheme="majorHAnsi" w:cs="Arial"/>
          <w:b/>
          <w:color w:val="8EAADB" w:themeColor="accent1" w:themeTint="99"/>
          <w:u w:val="single"/>
        </w:rPr>
        <w:br/>
      </w:r>
      <w:r w:rsidR="002809A8" w:rsidRPr="006259DA">
        <w:rPr>
          <w:rFonts w:asciiTheme="majorHAnsi" w:eastAsiaTheme="majorEastAsia" w:hAnsi="Century Gothic" w:cstheme="majorBidi"/>
          <w:kern w:val="24"/>
          <w:lang w:eastAsia="en-GB"/>
        </w:rPr>
        <w:t>The cooling reduces the variation of the roll profile due to non-uniform thermal expansion.</w:t>
      </w:r>
      <w:r w:rsidR="006259DA">
        <w:rPr>
          <w:rFonts w:ascii="Times New Roman" w:eastAsia="Times New Roman" w:hAnsi="Times New Roman" w:cs="Times New Roman"/>
          <w:color w:val="8AD0D6"/>
          <w:lang w:eastAsia="en-GB"/>
        </w:rPr>
        <w:t xml:space="preserve"> </w:t>
      </w:r>
      <w:r w:rsidR="002809A8" w:rsidRPr="002809A8">
        <w:rPr>
          <w:rFonts w:asciiTheme="majorHAnsi" w:eastAsiaTheme="majorEastAsia" w:hAnsi="Century Gothic" w:cstheme="majorBidi"/>
          <w:color w:val="000000" w:themeColor="text1"/>
          <w:kern w:val="24"/>
          <w:lang w:eastAsia="en-GB"/>
        </w:rPr>
        <w:t>The development to utilise</w:t>
      </w:r>
      <w:r w:rsidR="006259DA">
        <w:rPr>
          <w:rFonts w:asciiTheme="majorHAnsi" w:eastAsiaTheme="majorEastAsia" w:hAnsi="Century Gothic" w:cstheme="majorBidi"/>
          <w:color w:val="000000" w:themeColor="text1"/>
          <w:kern w:val="24"/>
          <w:lang w:eastAsia="en-GB"/>
        </w:rPr>
        <w:t xml:space="preserve"> the</w:t>
      </w:r>
      <w:r w:rsidR="002809A8" w:rsidRPr="002809A8">
        <w:rPr>
          <w:rFonts w:asciiTheme="majorHAnsi" w:eastAsiaTheme="majorEastAsia" w:hAnsi="Century Gothic" w:cstheme="majorBidi"/>
          <w:color w:val="000000" w:themeColor="text1"/>
          <w:kern w:val="24"/>
          <w:lang w:eastAsia="en-GB"/>
        </w:rPr>
        <w:t xml:space="preserve"> water </w:t>
      </w:r>
      <w:r w:rsidR="006259DA">
        <w:rPr>
          <w:rFonts w:asciiTheme="majorHAnsi" w:eastAsiaTheme="majorEastAsia" w:hAnsi="Century Gothic" w:cstheme="majorBidi"/>
          <w:color w:val="000000" w:themeColor="text1"/>
          <w:kern w:val="24"/>
          <w:lang w:eastAsia="en-GB"/>
        </w:rPr>
        <w:t xml:space="preserve">supple </w:t>
      </w:r>
      <w:r w:rsidR="002809A8" w:rsidRPr="002809A8">
        <w:rPr>
          <w:rFonts w:asciiTheme="majorHAnsi" w:eastAsiaTheme="majorEastAsia" w:hAnsi="Century Gothic" w:cstheme="majorBidi"/>
          <w:color w:val="000000" w:themeColor="text1"/>
          <w:kern w:val="24"/>
          <w:lang w:eastAsia="en-GB"/>
        </w:rPr>
        <w:t>us</w:t>
      </w:r>
      <w:r w:rsidR="006259DA">
        <w:rPr>
          <w:rFonts w:asciiTheme="majorHAnsi" w:eastAsiaTheme="majorEastAsia" w:hAnsi="Century Gothic" w:cstheme="majorBidi"/>
          <w:color w:val="000000" w:themeColor="text1"/>
          <w:kern w:val="24"/>
          <w:lang w:eastAsia="en-GB"/>
        </w:rPr>
        <w:t xml:space="preserve">age is a costly necessity in its current state as the material for the main pipework is mild steel which is prone to rusting, leaks and blockages. As Roll coolant plays a key part to ensuring a high quality product, this report would recommend for engineers in Tata steel to take on a project to replace the main supple pipework for the water coolant. </w:t>
      </w:r>
      <w:r w:rsidR="002809A8" w:rsidRPr="006259DA">
        <w:rPr>
          <w:rFonts w:asciiTheme="majorHAnsi" w:eastAsiaTheme="majorEastAsia" w:hAnsi="Century Gothic" w:cstheme="majorBidi"/>
          <w:color w:val="000000" w:themeColor="text1"/>
          <w:kern w:val="24"/>
          <w:lang w:eastAsia="en-GB"/>
        </w:rPr>
        <w:t xml:space="preserve">To upgrade to stainless steel </w:t>
      </w:r>
      <w:r w:rsidR="006259DA">
        <w:rPr>
          <w:rFonts w:asciiTheme="majorHAnsi" w:eastAsiaTheme="majorEastAsia" w:hAnsi="Century Gothic" w:cstheme="majorBidi"/>
          <w:color w:val="000000" w:themeColor="text1"/>
          <w:kern w:val="24"/>
          <w:lang w:eastAsia="en-GB"/>
        </w:rPr>
        <w:t xml:space="preserve">would make </w:t>
      </w:r>
      <w:r w:rsidR="002809A8" w:rsidRPr="006259DA">
        <w:rPr>
          <w:rFonts w:asciiTheme="majorHAnsi" w:eastAsiaTheme="majorEastAsia" w:hAnsi="Century Gothic" w:cstheme="majorBidi"/>
          <w:color w:val="000000" w:themeColor="text1"/>
          <w:kern w:val="24"/>
          <w:lang w:eastAsia="en-GB"/>
        </w:rPr>
        <w:t xml:space="preserve">for </w:t>
      </w:r>
      <w:r w:rsidR="006259DA">
        <w:rPr>
          <w:rFonts w:asciiTheme="majorHAnsi" w:eastAsiaTheme="majorEastAsia" w:hAnsi="Century Gothic" w:cstheme="majorBidi"/>
          <w:color w:val="000000" w:themeColor="text1"/>
          <w:kern w:val="24"/>
          <w:lang w:eastAsia="en-GB"/>
        </w:rPr>
        <w:t xml:space="preserve">a </w:t>
      </w:r>
      <w:r w:rsidR="002809A8" w:rsidRPr="006259DA">
        <w:rPr>
          <w:rFonts w:asciiTheme="majorHAnsi" w:eastAsiaTheme="majorEastAsia" w:hAnsi="Century Gothic" w:cstheme="majorBidi"/>
          <w:color w:val="000000" w:themeColor="text1"/>
          <w:kern w:val="24"/>
          <w:lang w:eastAsia="en-GB"/>
        </w:rPr>
        <w:t xml:space="preserve">better pressure meter reading and </w:t>
      </w:r>
      <w:r w:rsidR="006259DA">
        <w:rPr>
          <w:rFonts w:asciiTheme="majorHAnsi" w:eastAsiaTheme="majorEastAsia" w:hAnsi="Century Gothic" w:cstheme="majorBidi"/>
          <w:color w:val="000000" w:themeColor="text1"/>
          <w:kern w:val="24"/>
          <w:lang w:eastAsia="en-GB"/>
        </w:rPr>
        <w:t xml:space="preserve">the </w:t>
      </w:r>
      <w:r w:rsidR="002809A8" w:rsidRPr="006259DA">
        <w:rPr>
          <w:rFonts w:asciiTheme="majorHAnsi" w:eastAsiaTheme="majorEastAsia" w:hAnsi="Century Gothic" w:cstheme="majorBidi"/>
          <w:color w:val="000000" w:themeColor="text1"/>
          <w:kern w:val="24"/>
          <w:lang w:eastAsia="en-GB"/>
        </w:rPr>
        <w:t>durability</w:t>
      </w:r>
      <w:r w:rsidR="006259DA">
        <w:rPr>
          <w:rFonts w:asciiTheme="majorHAnsi" w:eastAsiaTheme="majorEastAsia" w:hAnsi="Century Gothic" w:cstheme="majorBidi"/>
          <w:color w:val="000000" w:themeColor="text1"/>
          <w:kern w:val="24"/>
          <w:lang w:eastAsia="en-GB"/>
        </w:rPr>
        <w:t xml:space="preserve"> would give it a longer shelf life then compared to mild steel. </w:t>
      </w:r>
      <w:r w:rsidR="006259DA">
        <w:rPr>
          <w:rFonts w:asciiTheme="majorHAnsi" w:eastAsiaTheme="majorEastAsia" w:hAnsi="Century Gothic" w:cstheme="majorBidi"/>
          <w:color w:val="000000" w:themeColor="text1"/>
          <w:kern w:val="24"/>
          <w:lang w:eastAsia="en-GB"/>
        </w:rPr>
        <w:br/>
      </w:r>
    </w:p>
    <w:p w:rsidR="006259DA" w:rsidRPr="006259DA" w:rsidRDefault="006259DA" w:rsidP="00A66190">
      <w:pPr>
        <w:spacing w:after="0" w:line="216" w:lineRule="auto"/>
        <w:contextualSpacing/>
        <w:rPr>
          <w:rFonts w:ascii="Times New Roman" w:eastAsia="Times New Roman" w:hAnsi="Times New Roman" w:cs="Times New Roman"/>
          <w:color w:val="8AD0D6"/>
          <w:lang w:eastAsia="en-GB"/>
        </w:rPr>
      </w:pPr>
      <w:r w:rsidRPr="006259DA">
        <w:rPr>
          <w:rFonts w:asciiTheme="majorHAnsi" w:eastAsiaTheme="majorEastAsia" w:hAnsi="Century Gothic" w:cstheme="majorBidi"/>
          <w:color w:val="000000" w:themeColor="text1"/>
          <w:kern w:val="24"/>
          <w:lang w:eastAsia="en-GB"/>
        </w:rPr>
        <w:t>The stripper and wiper blades wear from work roll connection,</w:t>
      </w:r>
      <w:r>
        <w:rPr>
          <w:rFonts w:asciiTheme="majorHAnsi" w:eastAsiaTheme="majorEastAsia" w:hAnsi="Century Gothic" w:cstheme="majorBidi"/>
          <w:color w:val="000000" w:themeColor="text1"/>
          <w:kern w:val="24"/>
          <w:lang w:eastAsia="en-GB"/>
        </w:rPr>
        <w:t xml:space="preserve"> to ensure there is no contamination of water to the hot strip</w:t>
      </w:r>
      <w:r w:rsidR="00244058">
        <w:rPr>
          <w:rFonts w:asciiTheme="majorHAnsi" w:eastAsiaTheme="majorEastAsia" w:hAnsi="Century Gothic" w:cstheme="majorBidi"/>
          <w:color w:val="000000" w:themeColor="text1"/>
          <w:kern w:val="24"/>
          <w:lang w:eastAsia="en-GB"/>
        </w:rPr>
        <w:t xml:space="preserve"> which will cause </w:t>
      </w:r>
      <w:r w:rsidR="00D06A01">
        <w:rPr>
          <w:rFonts w:asciiTheme="majorHAnsi" w:eastAsiaTheme="majorEastAsia" w:hAnsi="Century Gothic" w:cstheme="majorBidi"/>
          <w:color w:val="000000" w:themeColor="text1"/>
          <w:kern w:val="24"/>
          <w:lang w:eastAsia="en-GB"/>
        </w:rPr>
        <w:t>a curved profile</w:t>
      </w:r>
      <w:r>
        <w:rPr>
          <w:rFonts w:asciiTheme="majorHAnsi" w:eastAsiaTheme="majorEastAsia" w:hAnsi="Century Gothic" w:cstheme="majorBidi"/>
          <w:color w:val="000000" w:themeColor="text1"/>
          <w:kern w:val="24"/>
          <w:lang w:eastAsia="en-GB"/>
        </w:rPr>
        <w:t>. T</w:t>
      </w:r>
      <w:r w:rsidRPr="006259DA">
        <w:rPr>
          <w:rFonts w:asciiTheme="majorHAnsi" w:eastAsiaTheme="majorEastAsia" w:hAnsi="Century Gothic" w:cstheme="majorBidi"/>
          <w:color w:val="000000" w:themeColor="text1"/>
          <w:kern w:val="24"/>
          <w:lang w:eastAsia="en-GB"/>
        </w:rPr>
        <w:t xml:space="preserve">he </w:t>
      </w:r>
      <w:r w:rsidR="00916E65">
        <w:rPr>
          <w:rFonts w:asciiTheme="majorHAnsi" w:eastAsiaTheme="majorEastAsia" w:hAnsi="Century Gothic" w:cstheme="majorBidi"/>
          <w:color w:val="000000" w:themeColor="text1"/>
          <w:kern w:val="24"/>
          <w:lang w:eastAsia="en-GB"/>
        </w:rPr>
        <w:t>wiper blades have a guide line that are inspected every day to ensure it has not gone past that point.  R</w:t>
      </w:r>
      <w:r w:rsidRPr="006259DA">
        <w:rPr>
          <w:rFonts w:asciiTheme="majorHAnsi" w:eastAsiaTheme="majorEastAsia" w:hAnsi="Century Gothic" w:cstheme="majorBidi"/>
          <w:color w:val="000000" w:themeColor="text1"/>
          <w:kern w:val="24"/>
          <w:lang w:eastAsia="en-GB"/>
        </w:rPr>
        <w:t>eplacement of the</w:t>
      </w:r>
      <w:r>
        <w:rPr>
          <w:rFonts w:asciiTheme="majorHAnsi" w:eastAsiaTheme="majorEastAsia" w:hAnsi="Century Gothic" w:cstheme="majorBidi"/>
          <w:color w:val="000000" w:themeColor="text1"/>
          <w:kern w:val="24"/>
          <w:lang w:eastAsia="en-GB"/>
        </w:rPr>
        <w:t>se</w:t>
      </w:r>
      <w:r w:rsidRPr="006259DA">
        <w:rPr>
          <w:rFonts w:asciiTheme="majorHAnsi" w:eastAsiaTheme="majorEastAsia" w:hAnsi="Century Gothic" w:cstheme="majorBidi"/>
          <w:color w:val="000000" w:themeColor="text1"/>
          <w:kern w:val="24"/>
          <w:lang w:eastAsia="en-GB"/>
        </w:rPr>
        <w:t xml:space="preserve"> blades is time consuming</w:t>
      </w:r>
      <w:r w:rsidR="00916E65">
        <w:rPr>
          <w:rFonts w:asciiTheme="majorHAnsi" w:eastAsiaTheme="majorEastAsia" w:hAnsi="Century Gothic" w:cstheme="majorBidi"/>
          <w:color w:val="000000" w:themeColor="text1"/>
          <w:kern w:val="24"/>
          <w:lang w:eastAsia="en-GB"/>
        </w:rPr>
        <w:t xml:space="preserve"> and can only be performed when production has stopped and the work rolls are out for replacement</w:t>
      </w:r>
      <w:r w:rsidR="001017A6">
        <w:rPr>
          <w:rFonts w:asciiTheme="majorHAnsi" w:eastAsiaTheme="majorEastAsia" w:hAnsi="Century Gothic" w:cstheme="majorBidi"/>
          <w:color w:val="000000" w:themeColor="text1"/>
          <w:kern w:val="24"/>
          <w:lang w:eastAsia="en-GB"/>
        </w:rPr>
        <w:t xml:space="preserve">. The Task of replacing this item is challenging as bolts maybe rusted which </w:t>
      </w:r>
      <w:r w:rsidR="00A66190">
        <w:rPr>
          <w:rFonts w:asciiTheme="majorHAnsi" w:eastAsiaTheme="majorEastAsia" w:hAnsi="Century Gothic" w:cstheme="majorBidi"/>
          <w:color w:val="000000" w:themeColor="text1"/>
          <w:kern w:val="24"/>
          <w:lang w:eastAsia="en-GB"/>
        </w:rPr>
        <w:t xml:space="preserve">in place is </w:t>
      </w:r>
      <w:r w:rsidR="00A66190">
        <w:rPr>
          <w:rFonts w:asciiTheme="majorHAnsi" w:eastAsiaTheme="majorEastAsia" w:hAnsi="Century Gothic" w:cstheme="majorBidi"/>
          <w:color w:val="000000" w:themeColor="text1"/>
          <w:kern w:val="24"/>
          <w:lang w:eastAsia="en-GB"/>
        </w:rPr>
        <w:lastRenderedPageBreak/>
        <w:t xml:space="preserve">cost affective due to production times. An Improvement to this matter would be a complete redesign of the wiper blade that would have a clamping detachment instead of it being bolted.  The outcome from this would be an increasing in profits as the clamping device can have a rotating spare component that would be ready as soon as production is down. </w:t>
      </w:r>
      <w:r w:rsidR="001017A6">
        <w:rPr>
          <w:rFonts w:asciiTheme="majorHAnsi" w:eastAsiaTheme="majorEastAsia" w:hAnsi="Century Gothic" w:cstheme="majorBidi"/>
          <w:color w:val="000000" w:themeColor="text1"/>
          <w:kern w:val="24"/>
          <w:lang w:eastAsia="en-GB"/>
        </w:rPr>
        <w:t xml:space="preserve"> </w:t>
      </w:r>
    </w:p>
    <w:p w:rsidR="002809A8" w:rsidRDefault="002809A8" w:rsidP="00A277C5">
      <w:pPr>
        <w:autoSpaceDE w:val="0"/>
        <w:autoSpaceDN w:val="0"/>
        <w:adjustRightInd w:val="0"/>
        <w:spacing w:after="0" w:line="240" w:lineRule="auto"/>
        <w:rPr>
          <w:rFonts w:asciiTheme="majorHAnsi" w:hAnsiTheme="majorHAnsi" w:cs="Arial"/>
          <w:b/>
          <w:color w:val="8EAADB" w:themeColor="accent1" w:themeTint="99"/>
          <w:u w:val="single"/>
        </w:rPr>
      </w:pPr>
    </w:p>
    <w:p w:rsidR="004A67E0" w:rsidRPr="004A67E0" w:rsidRDefault="004A67E0" w:rsidP="00A66190">
      <w:pPr>
        <w:autoSpaceDE w:val="0"/>
        <w:autoSpaceDN w:val="0"/>
        <w:adjustRightInd w:val="0"/>
        <w:spacing w:after="0" w:line="240" w:lineRule="auto"/>
        <w:rPr>
          <w:rFonts w:asciiTheme="majorHAnsi" w:eastAsia="Times New Roman" w:hAnsiTheme="majorHAnsi" w:cs="Times New Roman"/>
          <w:sz w:val="24"/>
          <w:szCs w:val="20"/>
        </w:rPr>
      </w:pPr>
      <w:r w:rsidRPr="004A67E0">
        <w:rPr>
          <w:rFonts w:asciiTheme="majorHAnsi" w:hAnsiTheme="majorHAnsi" w:cs="Arial"/>
          <w:b/>
          <w:color w:val="8EAADB" w:themeColor="accent1" w:themeTint="99"/>
          <w:u w:val="single"/>
        </w:rPr>
        <w:t>Conclusion:</w:t>
      </w:r>
      <w:r w:rsidR="00A277C5" w:rsidRPr="004A67E0">
        <w:rPr>
          <w:rFonts w:asciiTheme="majorHAnsi" w:hAnsiTheme="majorHAnsi" w:cs="Arial"/>
          <w:b/>
          <w:i/>
          <w:color w:val="8EAADB" w:themeColor="accent1" w:themeTint="99"/>
          <w:u w:val="single"/>
        </w:rPr>
        <w:br/>
      </w:r>
      <w:r>
        <w:rPr>
          <w:rFonts w:asciiTheme="majorHAnsi" w:eastAsia="Times New Roman" w:hAnsiTheme="majorHAnsi" w:cs="Times New Roman"/>
          <w:color w:val="8EAADB" w:themeColor="accent1" w:themeTint="99"/>
          <w:sz w:val="24"/>
          <w:szCs w:val="20"/>
          <w:u w:val="single"/>
        </w:rPr>
        <w:br/>
      </w:r>
      <w:r>
        <w:rPr>
          <w:rFonts w:asciiTheme="majorHAnsi" w:eastAsia="Times New Roman" w:hAnsiTheme="majorHAnsi" w:cs="Times New Roman"/>
          <w:sz w:val="24"/>
          <w:szCs w:val="20"/>
        </w:rPr>
        <w:t xml:space="preserve">From the content in this report it should be clear of the insights that strip manufacturing has a main </w:t>
      </w:r>
      <w:r w:rsidR="007E7738">
        <w:rPr>
          <w:rFonts w:asciiTheme="majorHAnsi" w:eastAsia="Times New Roman" w:hAnsiTheme="majorHAnsi" w:cs="Times New Roman"/>
          <w:sz w:val="24"/>
          <w:szCs w:val="20"/>
        </w:rPr>
        <w:t xml:space="preserve">use of natural resources such as water. The failure of the coolant systems  providing effective coverage to the work rolls would consequent in the defects shown in the report, therefore the most affective performance of the finishing mill is if there were no leak, blockages or lose of contamination that this report has covered. To follow in this reports improvement suggestion and re-design ideas would prevent the issues that is costing Tata Steel large amounts of profits.  </w:t>
      </w:r>
    </w:p>
    <w:p w:rsidR="000D1007" w:rsidRPr="003F4953" w:rsidRDefault="00E87ACA" w:rsidP="003F4953">
      <w:r>
        <w:br/>
      </w:r>
      <w:r w:rsidR="003F4953">
        <w:rPr>
          <w:rStyle w:val="Strong"/>
        </w:rPr>
        <w:br/>
      </w:r>
      <w:r w:rsidR="003F4953" w:rsidRPr="003F4953">
        <w:rPr>
          <w:rFonts w:asciiTheme="majorHAnsi" w:hAnsiTheme="majorHAnsi"/>
          <w:b/>
          <w:color w:val="8EAADB" w:themeColor="accent1" w:themeTint="99"/>
          <w:u w:val="single"/>
        </w:rPr>
        <w:t>Referencing Page</w:t>
      </w:r>
      <w:r w:rsidR="003F4953">
        <w:rPr>
          <w:noProof/>
          <w:lang w:eastAsia="en-GB"/>
        </w:rPr>
        <w:t xml:space="preserve"> </w:t>
      </w:r>
      <w:r w:rsidR="003F4953">
        <w:rPr>
          <w:noProof/>
          <w:lang w:eastAsia="en-GB"/>
        </w:rPr>
        <mc:AlternateContent>
          <mc:Choice Requires="wps">
            <w:drawing>
              <wp:anchor distT="0" distB="0" distL="114300" distR="114300" simplePos="0" relativeHeight="251684864" behindDoc="0" locked="0" layoutInCell="1" allowOverlap="1" wp14:anchorId="3DD0F8E7" wp14:editId="14E980A0">
                <wp:simplePos x="0" y="0"/>
                <wp:positionH relativeFrom="margin">
                  <wp:posOffset>0</wp:posOffset>
                </wp:positionH>
                <wp:positionV relativeFrom="paragraph">
                  <wp:posOffset>172720</wp:posOffset>
                </wp:positionV>
                <wp:extent cx="5741035" cy="0"/>
                <wp:effectExtent l="0" t="0" r="0" b="0"/>
                <wp:wrapNone/>
                <wp:docPr id="13" name="Straight Connector 13"/>
                <wp:cNvGraphicFramePr/>
                <a:graphic xmlns:a="http://schemas.openxmlformats.org/drawingml/2006/main">
                  <a:graphicData uri="http://schemas.microsoft.com/office/word/2010/wordprocessingShape">
                    <wps:wsp>
                      <wps:cNvCnPr/>
                      <wps:spPr>
                        <a:xfrm flipV="1">
                          <a:off x="0" y="0"/>
                          <a:ext cx="5741035" cy="0"/>
                        </a:xfrm>
                        <a:prstGeom prst="line">
                          <a:avLst/>
                        </a:prstGeom>
                        <a:noFill/>
                        <a:ln w="1270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ECE42FD" id="Straight Connector 13" o:spid="_x0000_s1026" style="position:absolute;flip:y;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13.6pt" to="452.05pt,1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" strokecolor="windowText" strokeweight="1pt">
                <v:stroke joinstyle="miter"/>
                <w10:wrap anchorx="margin"/>
              </v:line>
            </w:pict>
          </mc:Fallback>
        </mc:AlternateContent>
      </w:r>
      <w:r>
        <w:br/>
      </w:r>
      <w:r w:rsidR="00876329">
        <w:rPr>
          <w:rStyle w:val="Strong"/>
        </w:rPr>
        <w:br/>
      </w:r>
      <w:r w:rsidR="00876329" w:rsidRPr="006D5017">
        <w:rPr>
          <w:rStyle w:val="Strong"/>
          <w:rFonts w:asciiTheme="majorHAnsi" w:hAnsiTheme="majorHAnsi"/>
          <w:b w:val="0"/>
        </w:rPr>
        <w:t xml:space="preserve">Figure 1.0. - </w:t>
      </w:r>
      <w:r w:rsidR="004D3A8A" w:rsidRPr="006D5017">
        <w:rPr>
          <w:rStyle w:val="Strong"/>
          <w:rFonts w:asciiTheme="majorHAnsi" w:hAnsiTheme="majorHAnsi"/>
          <w:b w:val="0"/>
        </w:rPr>
        <w:t xml:space="preserve"> Tata Steel (2012) </w:t>
      </w:r>
      <w:r w:rsidR="00876329" w:rsidRPr="006D5017">
        <w:rPr>
          <w:rStyle w:val="Strong"/>
          <w:rFonts w:asciiTheme="majorHAnsi" w:hAnsiTheme="majorHAnsi"/>
          <w:b w:val="0"/>
        </w:rPr>
        <w:t>P</w:t>
      </w:r>
      <w:bookmarkStart w:id="6" w:name="_GoBack"/>
      <w:bookmarkEnd w:id="6"/>
      <w:r w:rsidR="00876329" w:rsidRPr="006D5017">
        <w:rPr>
          <w:rStyle w:val="Strong"/>
          <w:rFonts w:asciiTheme="majorHAnsi" w:hAnsiTheme="majorHAnsi"/>
          <w:b w:val="0"/>
        </w:rPr>
        <w:t>hase 2 FM Stability work Proposed work 2012</w:t>
      </w:r>
      <w:r w:rsidR="004D3A8A" w:rsidRPr="006D5017">
        <w:rPr>
          <w:rStyle w:val="Strong"/>
          <w:rFonts w:asciiTheme="majorHAnsi" w:hAnsiTheme="majorHAnsi"/>
          <w:b w:val="0"/>
        </w:rPr>
        <w:t xml:space="preserve">, Port Talbot. </w:t>
      </w:r>
      <w:r w:rsidR="004D3A8A" w:rsidRPr="006D5017">
        <w:rPr>
          <w:rStyle w:val="Strong"/>
          <w:rFonts w:asciiTheme="majorHAnsi" w:hAnsiTheme="majorHAnsi"/>
          <w:b w:val="0"/>
        </w:rPr>
        <w:br/>
      </w:r>
      <w:r w:rsidR="004D3A8A" w:rsidRPr="006D5017">
        <w:rPr>
          <w:rStyle w:val="Strong"/>
          <w:rFonts w:asciiTheme="majorHAnsi" w:hAnsiTheme="majorHAnsi"/>
          <w:b w:val="0"/>
        </w:rPr>
        <w:br/>
      </w:r>
      <w:bookmarkStart w:id="7" w:name="_Hlk25351796"/>
      <w:r w:rsidR="004D3A8A" w:rsidRPr="006D5017">
        <w:rPr>
          <w:rFonts w:asciiTheme="majorHAnsi" w:hAnsiTheme="majorHAnsi"/>
        </w:rPr>
        <w:t>Industrial Automation Services (2008) international Rolling Technology course</w:t>
      </w:r>
      <w:r w:rsidR="007A5ED1" w:rsidRPr="006D5017">
        <w:rPr>
          <w:rFonts w:asciiTheme="majorHAnsi" w:hAnsiTheme="majorHAnsi"/>
        </w:rPr>
        <w:t>, Documentation (33</w:t>
      </w:r>
      <w:r w:rsidR="007A5ED1" w:rsidRPr="006D5017">
        <w:rPr>
          <w:rFonts w:asciiTheme="majorHAnsi" w:hAnsiTheme="majorHAnsi"/>
          <w:vertAlign w:val="superscript"/>
        </w:rPr>
        <w:t>rd</w:t>
      </w:r>
      <w:r w:rsidR="007A5ED1" w:rsidRPr="006D5017">
        <w:rPr>
          <w:rFonts w:asciiTheme="majorHAnsi" w:hAnsiTheme="majorHAnsi"/>
        </w:rPr>
        <w:t xml:space="preserve"> Ed)</w:t>
      </w:r>
      <w:r w:rsidR="006D5017" w:rsidRPr="006D5017">
        <w:rPr>
          <w:rFonts w:asciiTheme="majorHAnsi" w:hAnsiTheme="majorHAnsi"/>
        </w:rPr>
        <w:t xml:space="preserve"> </w:t>
      </w:r>
      <w:r w:rsidR="006D5017" w:rsidRPr="006D5017">
        <w:rPr>
          <w:rFonts w:asciiTheme="majorHAnsi" w:hAnsiTheme="majorHAnsi"/>
        </w:rPr>
        <w:t>Lecture 24-p</w:t>
      </w:r>
      <w:r w:rsidR="006D5017" w:rsidRPr="006D5017">
        <w:rPr>
          <w:rFonts w:asciiTheme="majorHAnsi" w:hAnsiTheme="majorHAnsi"/>
        </w:rPr>
        <w:t>age</w:t>
      </w:r>
      <w:r w:rsidR="006D5017" w:rsidRPr="006D5017">
        <w:rPr>
          <w:rFonts w:asciiTheme="majorHAnsi" w:hAnsiTheme="majorHAnsi"/>
        </w:rPr>
        <w:t xml:space="preserve"> 11</w:t>
      </w:r>
    </w:p>
    <w:bookmarkEnd w:id="7"/>
    <w:p w:rsidR="006D5017" w:rsidRDefault="00316E8A" w:rsidP="00316E8A">
      <w:pPr>
        <w:rPr>
          <w:rStyle w:val="Strong"/>
          <w:rFonts w:asciiTheme="majorHAnsi" w:hAnsiTheme="majorHAnsi"/>
          <w:b w:val="0"/>
        </w:rPr>
      </w:pPr>
      <w:r w:rsidRPr="006D5017">
        <w:rPr>
          <w:rStyle w:val="Strong"/>
          <w:rFonts w:asciiTheme="majorHAnsi" w:hAnsiTheme="majorHAnsi"/>
          <w:b w:val="0"/>
        </w:rPr>
        <w:t xml:space="preserve">Cause and Prevention of Spalling of for Hot Strip Mill* Backup Rolls By Yoshihiro OHKOMORI,* * 1988 vol 28 page 68 </w:t>
      </w:r>
      <w:hyperlink r:id="rId16" w:history="1">
        <w:r w:rsidR="006D5017" w:rsidRPr="00085D9C">
          <w:rPr>
            <w:rStyle w:val="Hyperlink"/>
            <w:rFonts w:asciiTheme="majorHAnsi" w:hAnsiTheme="majorHAnsi"/>
          </w:rPr>
          <w:t>https://www.jstage.jst.go.jp/article/isijinternational1966/28/1/28_1_68/_pdf</w:t>
        </w:r>
      </w:hyperlink>
    </w:p>
    <w:p w:rsidR="006D5017" w:rsidRDefault="006D5017" w:rsidP="00316E8A">
      <w:pPr>
        <w:rPr>
          <w:rStyle w:val="title-text"/>
          <w:rFonts w:asciiTheme="majorHAnsi" w:hAnsiTheme="majorHAnsi" w:cs="Arial"/>
          <w:lang w:val="en"/>
        </w:rPr>
      </w:pPr>
      <w:r>
        <w:rPr>
          <w:rFonts w:asciiTheme="majorHAnsi" w:hAnsiTheme="majorHAnsi" w:cs="Times New Roman"/>
        </w:rPr>
        <w:t>B</w:t>
      </w:r>
      <w:r w:rsidR="0062151A" w:rsidRPr="006D5017">
        <w:rPr>
          <w:rFonts w:asciiTheme="majorHAnsi" w:hAnsiTheme="majorHAnsi" w:cs="Times New Roman"/>
        </w:rPr>
        <w:t xml:space="preserve">y </w:t>
      </w:r>
      <w:proofErr w:type="spellStart"/>
      <w:r w:rsidR="0062151A" w:rsidRPr="006D5017">
        <w:rPr>
          <w:rStyle w:val="text2"/>
          <w:rFonts w:asciiTheme="majorHAnsi" w:hAnsiTheme="majorHAnsi" w:cs="Arial"/>
          <w:color w:val="323232"/>
          <w:lang w:val="en"/>
        </w:rPr>
        <w:t>Diptak</w:t>
      </w:r>
      <w:proofErr w:type="spellEnd"/>
      <w:r w:rsidR="0062151A" w:rsidRPr="006D5017">
        <w:rPr>
          <w:rFonts w:asciiTheme="majorHAnsi" w:hAnsiTheme="majorHAnsi" w:cs="Arial"/>
          <w:color w:val="323232"/>
          <w:lang w:val="en"/>
        </w:rPr>
        <w:t xml:space="preserve"> </w:t>
      </w:r>
      <w:r w:rsidR="0062151A" w:rsidRPr="006D5017">
        <w:rPr>
          <w:rStyle w:val="text2"/>
          <w:rFonts w:asciiTheme="majorHAnsi" w:hAnsiTheme="majorHAnsi" w:cs="Arial"/>
          <w:color w:val="323232"/>
          <w:lang w:val="en"/>
        </w:rPr>
        <w:t xml:space="preserve">Bhattacharya,(2016)  </w:t>
      </w:r>
      <w:proofErr w:type="spellStart"/>
      <w:r w:rsidR="0062151A" w:rsidRPr="006D5017">
        <w:rPr>
          <w:rStyle w:val="text2"/>
          <w:rFonts w:asciiTheme="majorHAnsi" w:hAnsiTheme="majorHAnsi" w:cs="Arial"/>
          <w:color w:val="323232"/>
          <w:lang w:val="en"/>
        </w:rPr>
        <w:t>Avinash</w:t>
      </w:r>
      <w:proofErr w:type="spellEnd"/>
      <w:r w:rsidR="0062151A" w:rsidRPr="006D5017">
        <w:rPr>
          <w:rFonts w:asciiTheme="majorHAnsi" w:hAnsiTheme="majorHAnsi" w:cs="Arial"/>
          <w:color w:val="323232"/>
          <w:lang w:val="en"/>
        </w:rPr>
        <w:t xml:space="preserve"> </w:t>
      </w:r>
      <w:r w:rsidR="0062151A" w:rsidRPr="006D5017">
        <w:rPr>
          <w:rStyle w:val="text2"/>
          <w:rFonts w:asciiTheme="majorHAnsi" w:hAnsiTheme="majorHAnsi" w:cs="Arial"/>
          <w:color w:val="323232"/>
          <w:lang w:val="en"/>
        </w:rPr>
        <w:t>Mishra, Ganga Prasad</w:t>
      </w:r>
      <w:r w:rsidR="0062151A" w:rsidRPr="006D5017">
        <w:rPr>
          <w:rFonts w:asciiTheme="majorHAnsi" w:hAnsiTheme="majorHAnsi" w:cs="Arial"/>
          <w:color w:val="323232"/>
          <w:lang w:val="en"/>
        </w:rPr>
        <w:t xml:space="preserve"> </w:t>
      </w:r>
      <w:r w:rsidR="0062151A" w:rsidRPr="006D5017">
        <w:rPr>
          <w:rStyle w:val="text2"/>
          <w:rFonts w:asciiTheme="majorHAnsi" w:hAnsiTheme="majorHAnsi" w:cs="Arial"/>
          <w:color w:val="323232"/>
          <w:lang w:val="en"/>
        </w:rPr>
        <w:t>Poddar and Siddhartha</w:t>
      </w:r>
      <w:r w:rsidR="0062151A" w:rsidRPr="006D5017">
        <w:rPr>
          <w:rFonts w:asciiTheme="majorHAnsi" w:hAnsiTheme="majorHAnsi" w:cs="Arial"/>
          <w:color w:val="323232"/>
          <w:lang w:val="en"/>
        </w:rPr>
        <w:t xml:space="preserve"> </w:t>
      </w:r>
      <w:proofErr w:type="spellStart"/>
      <w:r w:rsidR="0062151A" w:rsidRPr="006D5017">
        <w:rPr>
          <w:rStyle w:val="text2"/>
          <w:rFonts w:asciiTheme="majorHAnsi" w:hAnsiTheme="majorHAnsi" w:cs="Arial"/>
          <w:color w:val="323232"/>
          <w:lang w:val="en"/>
        </w:rPr>
        <w:t>Misra</w:t>
      </w:r>
      <w:proofErr w:type="spellEnd"/>
      <w:r w:rsidR="0062151A" w:rsidRPr="006D5017">
        <w:rPr>
          <w:rFonts w:asciiTheme="majorHAnsi" w:hAnsiTheme="majorHAnsi" w:cs="Arial"/>
          <w:lang w:val="en"/>
        </w:rPr>
        <w:t xml:space="preserve"> </w:t>
      </w:r>
      <w:hyperlink r:id="rId17" w:tooltip="Go to Case Studies in Engineering Failure Analysis on ScienceDirect" w:history="1">
        <w:r w:rsidR="0062151A" w:rsidRPr="006D5017">
          <w:rPr>
            <w:rFonts w:asciiTheme="majorHAnsi" w:hAnsiTheme="majorHAnsi" w:cs="Arial"/>
            <w:color w:val="007398"/>
            <w:lang w:val="en"/>
          </w:rPr>
          <w:t>Case Studies in Engineering Failure Analysis</w:t>
        </w:r>
      </w:hyperlink>
      <w:r w:rsidR="0062151A" w:rsidRPr="006D5017">
        <w:rPr>
          <w:rStyle w:val="Heading1Char"/>
          <w:rFonts w:asciiTheme="majorHAnsi" w:hAnsiTheme="majorHAnsi" w:cs="Arial"/>
          <w:lang w:val="en"/>
        </w:rPr>
        <w:t xml:space="preserve"> </w:t>
      </w:r>
      <w:r w:rsidR="0062151A" w:rsidRPr="006D5017">
        <w:rPr>
          <w:rStyle w:val="title-text"/>
          <w:rFonts w:asciiTheme="majorHAnsi" w:hAnsiTheme="majorHAnsi" w:cs="Arial"/>
          <w:lang w:val="en"/>
        </w:rPr>
        <w:t>Case study of severe strip breakage in rolling mill of Thin Slab Casting and Rolling (TSCR) shop of TATA Steel, Jamshedpur</w:t>
      </w:r>
      <w:r>
        <w:rPr>
          <w:rStyle w:val="title-text"/>
          <w:rFonts w:asciiTheme="majorHAnsi" w:hAnsiTheme="majorHAnsi" w:cs="Arial"/>
          <w:lang w:val="en"/>
        </w:rPr>
        <w:t xml:space="preserve"> </w:t>
      </w:r>
      <w:hyperlink r:id="rId18" w:history="1">
        <w:r w:rsidRPr="00085D9C">
          <w:rPr>
            <w:rStyle w:val="Hyperlink"/>
            <w:rFonts w:asciiTheme="majorHAnsi" w:hAnsiTheme="majorHAnsi" w:cs="Arial"/>
            <w:lang w:val="en"/>
          </w:rPr>
          <w:t>https://www.sciencedirect.com/science/article/pii/S2213290215000279</w:t>
        </w:r>
      </w:hyperlink>
    </w:p>
    <w:p w:rsidR="00A66190" w:rsidRPr="006D5017" w:rsidRDefault="00A66190" w:rsidP="00A66190">
      <w:pPr>
        <w:rPr>
          <w:rFonts w:asciiTheme="majorHAnsi" w:hAnsiTheme="majorHAnsi"/>
        </w:rPr>
      </w:pPr>
      <w:r w:rsidRPr="006D5017">
        <w:rPr>
          <w:rFonts w:asciiTheme="majorHAnsi" w:hAnsiTheme="majorHAnsi"/>
        </w:rPr>
        <w:t>Industrial Automation Services (2008) international Rolling Technology course, Documentation (33</w:t>
      </w:r>
      <w:r w:rsidRPr="006D5017">
        <w:rPr>
          <w:rFonts w:asciiTheme="majorHAnsi" w:hAnsiTheme="majorHAnsi"/>
          <w:vertAlign w:val="superscript"/>
        </w:rPr>
        <w:t>rd</w:t>
      </w:r>
      <w:r w:rsidRPr="006D5017">
        <w:rPr>
          <w:rFonts w:asciiTheme="majorHAnsi" w:hAnsiTheme="majorHAnsi"/>
        </w:rPr>
        <w:t xml:space="preserve"> Ed)</w:t>
      </w:r>
    </w:p>
    <w:p w:rsidR="00A66190" w:rsidRPr="007C31F1" w:rsidRDefault="00A66190" w:rsidP="00316E8A">
      <w:pPr>
        <w:rPr>
          <w:rStyle w:val="Strong"/>
        </w:rPr>
      </w:pPr>
    </w:p>
    <w:sectPr w:rsidR="00A66190" w:rsidRPr="007C31F1">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C398B" w:rsidRDefault="003C398B" w:rsidP="007D0B53">
      <w:pPr>
        <w:spacing w:after="0" w:line="240" w:lineRule="auto"/>
      </w:pPr>
      <w:r>
        <w:separator/>
      </w:r>
    </w:p>
  </w:endnote>
  <w:endnote w:type="continuationSeparator" w:id="0">
    <w:p w:rsidR="003C398B" w:rsidRDefault="003C398B" w:rsidP="007D0B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NexusSans">
    <w:altName w:val="Calibri"/>
    <w:charset w:val="00"/>
    <w:family w:val="auto"/>
    <w:pitch w:val="default"/>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C398B" w:rsidRDefault="003C398B" w:rsidP="007D0B53">
      <w:pPr>
        <w:spacing w:after="0" w:line="240" w:lineRule="auto"/>
      </w:pPr>
      <w:r>
        <w:separator/>
      </w:r>
    </w:p>
  </w:footnote>
  <w:footnote w:type="continuationSeparator" w:id="0">
    <w:p w:rsidR="003C398B" w:rsidRDefault="003C398B" w:rsidP="007D0B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ajorHAnsi" w:hAnsiTheme="majorHAnsi"/>
      </w:rPr>
      <w:id w:val="-1318336367"/>
      <w:docPartObj>
        <w:docPartGallery w:val="Page Numbers (Top of Page)"/>
        <w:docPartUnique/>
      </w:docPartObj>
    </w:sdtPr>
    <w:sdtEndPr/>
    <w:sdtContent>
      <w:p w:rsidR="003C398B" w:rsidRPr="00D434FE" w:rsidRDefault="003C398B">
        <w:pPr>
          <w:pStyle w:val="Header"/>
          <w:jc w:val="right"/>
          <w:rPr>
            <w:rFonts w:asciiTheme="majorHAnsi" w:hAnsiTheme="majorHAnsi"/>
          </w:rPr>
        </w:pPr>
        <w:r w:rsidRPr="00D434FE">
          <w:rPr>
            <w:rFonts w:asciiTheme="majorHAnsi" w:hAnsiTheme="majorHAnsi"/>
          </w:rPr>
          <w:t xml:space="preserve">Page </w:t>
        </w:r>
        <w:r w:rsidRPr="00D434FE">
          <w:rPr>
            <w:rFonts w:asciiTheme="majorHAnsi" w:hAnsiTheme="majorHAnsi"/>
            <w:b/>
            <w:bCs/>
            <w:sz w:val="24"/>
            <w:szCs w:val="24"/>
          </w:rPr>
          <w:fldChar w:fldCharType="begin"/>
        </w:r>
        <w:r w:rsidRPr="00D434FE">
          <w:rPr>
            <w:rFonts w:asciiTheme="majorHAnsi" w:hAnsiTheme="majorHAnsi"/>
            <w:b/>
            <w:bCs/>
          </w:rPr>
          <w:instrText xml:space="preserve"> PAGE </w:instrText>
        </w:r>
        <w:r w:rsidRPr="00D434FE">
          <w:rPr>
            <w:rFonts w:asciiTheme="majorHAnsi" w:hAnsiTheme="majorHAnsi"/>
            <w:b/>
            <w:bCs/>
            <w:sz w:val="24"/>
            <w:szCs w:val="24"/>
          </w:rPr>
          <w:fldChar w:fldCharType="separate"/>
        </w:r>
        <w:r w:rsidRPr="00D434FE">
          <w:rPr>
            <w:rFonts w:asciiTheme="majorHAnsi" w:hAnsiTheme="majorHAnsi"/>
            <w:b/>
            <w:bCs/>
            <w:noProof/>
          </w:rPr>
          <w:t>2</w:t>
        </w:r>
        <w:r w:rsidRPr="00D434FE">
          <w:rPr>
            <w:rFonts w:asciiTheme="majorHAnsi" w:hAnsiTheme="majorHAnsi"/>
            <w:b/>
            <w:bCs/>
            <w:sz w:val="24"/>
            <w:szCs w:val="24"/>
          </w:rPr>
          <w:fldChar w:fldCharType="end"/>
        </w:r>
        <w:r w:rsidRPr="00D434FE">
          <w:rPr>
            <w:rFonts w:asciiTheme="majorHAnsi" w:hAnsiTheme="majorHAnsi"/>
          </w:rPr>
          <w:t xml:space="preserve"> of </w:t>
        </w:r>
        <w:r w:rsidRPr="00D434FE">
          <w:rPr>
            <w:rFonts w:asciiTheme="majorHAnsi" w:hAnsiTheme="majorHAnsi"/>
            <w:b/>
            <w:bCs/>
            <w:sz w:val="24"/>
            <w:szCs w:val="24"/>
          </w:rPr>
          <w:fldChar w:fldCharType="begin"/>
        </w:r>
        <w:r w:rsidRPr="00D434FE">
          <w:rPr>
            <w:rFonts w:asciiTheme="majorHAnsi" w:hAnsiTheme="majorHAnsi"/>
            <w:b/>
            <w:bCs/>
          </w:rPr>
          <w:instrText xml:space="preserve"> NUMPAGES  </w:instrText>
        </w:r>
        <w:r w:rsidRPr="00D434FE">
          <w:rPr>
            <w:rFonts w:asciiTheme="majorHAnsi" w:hAnsiTheme="majorHAnsi"/>
            <w:b/>
            <w:bCs/>
            <w:sz w:val="24"/>
            <w:szCs w:val="24"/>
          </w:rPr>
          <w:fldChar w:fldCharType="separate"/>
        </w:r>
        <w:r w:rsidRPr="00D434FE">
          <w:rPr>
            <w:rFonts w:asciiTheme="majorHAnsi" w:hAnsiTheme="majorHAnsi"/>
            <w:b/>
            <w:bCs/>
            <w:noProof/>
          </w:rPr>
          <w:t>2</w:t>
        </w:r>
        <w:r w:rsidRPr="00D434FE">
          <w:rPr>
            <w:rFonts w:asciiTheme="majorHAnsi" w:hAnsiTheme="majorHAnsi"/>
            <w:b/>
            <w:bCs/>
            <w:sz w:val="24"/>
            <w:szCs w:val="24"/>
          </w:rPr>
          <w:fldChar w:fldCharType="end"/>
        </w:r>
      </w:p>
    </w:sdtContent>
  </w:sdt>
  <w:p w:rsidR="003C398B" w:rsidRDefault="003C398B" w:rsidP="00D55D74">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8A3E4C"/>
    <w:multiLevelType w:val="hybridMultilevel"/>
    <w:tmpl w:val="737CC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460B46"/>
    <w:multiLevelType w:val="hybridMultilevel"/>
    <w:tmpl w:val="7188DA8E"/>
    <w:lvl w:ilvl="0" w:tplc="0B0C3AC6">
      <w:start w:val="1"/>
      <w:numFmt w:val="bullet"/>
      <w:lvlText w:val=""/>
      <w:lvlJc w:val="left"/>
      <w:pPr>
        <w:tabs>
          <w:tab w:val="num" w:pos="720"/>
        </w:tabs>
        <w:ind w:left="720" w:hanging="360"/>
      </w:pPr>
      <w:rPr>
        <w:rFonts w:ascii="Wingdings 3" w:hAnsi="Wingdings 3" w:hint="default"/>
      </w:rPr>
    </w:lvl>
    <w:lvl w:ilvl="1" w:tplc="09DEE3CC" w:tentative="1">
      <w:start w:val="1"/>
      <w:numFmt w:val="bullet"/>
      <w:lvlText w:val=""/>
      <w:lvlJc w:val="left"/>
      <w:pPr>
        <w:tabs>
          <w:tab w:val="num" w:pos="1440"/>
        </w:tabs>
        <w:ind w:left="1440" w:hanging="360"/>
      </w:pPr>
      <w:rPr>
        <w:rFonts w:ascii="Wingdings 3" w:hAnsi="Wingdings 3" w:hint="default"/>
      </w:rPr>
    </w:lvl>
    <w:lvl w:ilvl="2" w:tplc="B3D0C85A" w:tentative="1">
      <w:start w:val="1"/>
      <w:numFmt w:val="bullet"/>
      <w:lvlText w:val=""/>
      <w:lvlJc w:val="left"/>
      <w:pPr>
        <w:tabs>
          <w:tab w:val="num" w:pos="2160"/>
        </w:tabs>
        <w:ind w:left="2160" w:hanging="360"/>
      </w:pPr>
      <w:rPr>
        <w:rFonts w:ascii="Wingdings 3" w:hAnsi="Wingdings 3" w:hint="default"/>
      </w:rPr>
    </w:lvl>
    <w:lvl w:ilvl="3" w:tplc="D5FA7594" w:tentative="1">
      <w:start w:val="1"/>
      <w:numFmt w:val="bullet"/>
      <w:lvlText w:val=""/>
      <w:lvlJc w:val="left"/>
      <w:pPr>
        <w:tabs>
          <w:tab w:val="num" w:pos="2880"/>
        </w:tabs>
        <w:ind w:left="2880" w:hanging="360"/>
      </w:pPr>
      <w:rPr>
        <w:rFonts w:ascii="Wingdings 3" w:hAnsi="Wingdings 3" w:hint="default"/>
      </w:rPr>
    </w:lvl>
    <w:lvl w:ilvl="4" w:tplc="15CEC99A" w:tentative="1">
      <w:start w:val="1"/>
      <w:numFmt w:val="bullet"/>
      <w:lvlText w:val=""/>
      <w:lvlJc w:val="left"/>
      <w:pPr>
        <w:tabs>
          <w:tab w:val="num" w:pos="3600"/>
        </w:tabs>
        <w:ind w:left="3600" w:hanging="360"/>
      </w:pPr>
      <w:rPr>
        <w:rFonts w:ascii="Wingdings 3" w:hAnsi="Wingdings 3" w:hint="default"/>
      </w:rPr>
    </w:lvl>
    <w:lvl w:ilvl="5" w:tplc="B1AE04B0" w:tentative="1">
      <w:start w:val="1"/>
      <w:numFmt w:val="bullet"/>
      <w:lvlText w:val=""/>
      <w:lvlJc w:val="left"/>
      <w:pPr>
        <w:tabs>
          <w:tab w:val="num" w:pos="4320"/>
        </w:tabs>
        <w:ind w:left="4320" w:hanging="360"/>
      </w:pPr>
      <w:rPr>
        <w:rFonts w:ascii="Wingdings 3" w:hAnsi="Wingdings 3" w:hint="default"/>
      </w:rPr>
    </w:lvl>
    <w:lvl w:ilvl="6" w:tplc="521212F6" w:tentative="1">
      <w:start w:val="1"/>
      <w:numFmt w:val="bullet"/>
      <w:lvlText w:val=""/>
      <w:lvlJc w:val="left"/>
      <w:pPr>
        <w:tabs>
          <w:tab w:val="num" w:pos="5040"/>
        </w:tabs>
        <w:ind w:left="5040" w:hanging="360"/>
      </w:pPr>
      <w:rPr>
        <w:rFonts w:ascii="Wingdings 3" w:hAnsi="Wingdings 3" w:hint="default"/>
      </w:rPr>
    </w:lvl>
    <w:lvl w:ilvl="7" w:tplc="EBA81094" w:tentative="1">
      <w:start w:val="1"/>
      <w:numFmt w:val="bullet"/>
      <w:lvlText w:val=""/>
      <w:lvlJc w:val="left"/>
      <w:pPr>
        <w:tabs>
          <w:tab w:val="num" w:pos="5760"/>
        </w:tabs>
        <w:ind w:left="5760" w:hanging="360"/>
      </w:pPr>
      <w:rPr>
        <w:rFonts w:ascii="Wingdings 3" w:hAnsi="Wingdings 3" w:hint="default"/>
      </w:rPr>
    </w:lvl>
    <w:lvl w:ilvl="8" w:tplc="6A7CB9BC"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7CD1366B"/>
    <w:multiLevelType w:val="hybridMultilevel"/>
    <w:tmpl w:val="C5725F78"/>
    <w:lvl w:ilvl="0" w:tplc="ED0688AE">
      <w:start w:val="1"/>
      <w:numFmt w:val="bullet"/>
      <w:lvlText w:val=""/>
      <w:lvlJc w:val="left"/>
      <w:pPr>
        <w:tabs>
          <w:tab w:val="num" w:pos="720"/>
        </w:tabs>
        <w:ind w:left="720" w:hanging="360"/>
      </w:pPr>
      <w:rPr>
        <w:rFonts w:ascii="Wingdings 3" w:hAnsi="Wingdings 3" w:hint="default"/>
      </w:rPr>
    </w:lvl>
    <w:lvl w:ilvl="1" w:tplc="15D88082" w:tentative="1">
      <w:start w:val="1"/>
      <w:numFmt w:val="bullet"/>
      <w:lvlText w:val=""/>
      <w:lvlJc w:val="left"/>
      <w:pPr>
        <w:tabs>
          <w:tab w:val="num" w:pos="1440"/>
        </w:tabs>
        <w:ind w:left="1440" w:hanging="360"/>
      </w:pPr>
      <w:rPr>
        <w:rFonts w:ascii="Wingdings 3" w:hAnsi="Wingdings 3" w:hint="default"/>
      </w:rPr>
    </w:lvl>
    <w:lvl w:ilvl="2" w:tplc="968A9900" w:tentative="1">
      <w:start w:val="1"/>
      <w:numFmt w:val="bullet"/>
      <w:lvlText w:val=""/>
      <w:lvlJc w:val="left"/>
      <w:pPr>
        <w:tabs>
          <w:tab w:val="num" w:pos="2160"/>
        </w:tabs>
        <w:ind w:left="2160" w:hanging="360"/>
      </w:pPr>
      <w:rPr>
        <w:rFonts w:ascii="Wingdings 3" w:hAnsi="Wingdings 3" w:hint="default"/>
      </w:rPr>
    </w:lvl>
    <w:lvl w:ilvl="3" w:tplc="338CFDDA" w:tentative="1">
      <w:start w:val="1"/>
      <w:numFmt w:val="bullet"/>
      <w:lvlText w:val=""/>
      <w:lvlJc w:val="left"/>
      <w:pPr>
        <w:tabs>
          <w:tab w:val="num" w:pos="2880"/>
        </w:tabs>
        <w:ind w:left="2880" w:hanging="360"/>
      </w:pPr>
      <w:rPr>
        <w:rFonts w:ascii="Wingdings 3" w:hAnsi="Wingdings 3" w:hint="default"/>
      </w:rPr>
    </w:lvl>
    <w:lvl w:ilvl="4" w:tplc="2710E55C" w:tentative="1">
      <w:start w:val="1"/>
      <w:numFmt w:val="bullet"/>
      <w:lvlText w:val=""/>
      <w:lvlJc w:val="left"/>
      <w:pPr>
        <w:tabs>
          <w:tab w:val="num" w:pos="3600"/>
        </w:tabs>
        <w:ind w:left="3600" w:hanging="360"/>
      </w:pPr>
      <w:rPr>
        <w:rFonts w:ascii="Wingdings 3" w:hAnsi="Wingdings 3" w:hint="default"/>
      </w:rPr>
    </w:lvl>
    <w:lvl w:ilvl="5" w:tplc="8D567E2A" w:tentative="1">
      <w:start w:val="1"/>
      <w:numFmt w:val="bullet"/>
      <w:lvlText w:val=""/>
      <w:lvlJc w:val="left"/>
      <w:pPr>
        <w:tabs>
          <w:tab w:val="num" w:pos="4320"/>
        </w:tabs>
        <w:ind w:left="4320" w:hanging="360"/>
      </w:pPr>
      <w:rPr>
        <w:rFonts w:ascii="Wingdings 3" w:hAnsi="Wingdings 3" w:hint="default"/>
      </w:rPr>
    </w:lvl>
    <w:lvl w:ilvl="6" w:tplc="7B587B88" w:tentative="1">
      <w:start w:val="1"/>
      <w:numFmt w:val="bullet"/>
      <w:lvlText w:val=""/>
      <w:lvlJc w:val="left"/>
      <w:pPr>
        <w:tabs>
          <w:tab w:val="num" w:pos="5040"/>
        </w:tabs>
        <w:ind w:left="5040" w:hanging="360"/>
      </w:pPr>
      <w:rPr>
        <w:rFonts w:ascii="Wingdings 3" w:hAnsi="Wingdings 3" w:hint="default"/>
      </w:rPr>
    </w:lvl>
    <w:lvl w:ilvl="7" w:tplc="9F806F20" w:tentative="1">
      <w:start w:val="1"/>
      <w:numFmt w:val="bullet"/>
      <w:lvlText w:val=""/>
      <w:lvlJc w:val="left"/>
      <w:pPr>
        <w:tabs>
          <w:tab w:val="num" w:pos="5760"/>
        </w:tabs>
        <w:ind w:left="5760" w:hanging="360"/>
      </w:pPr>
      <w:rPr>
        <w:rFonts w:ascii="Wingdings 3" w:hAnsi="Wingdings 3" w:hint="default"/>
      </w:rPr>
    </w:lvl>
    <w:lvl w:ilvl="8" w:tplc="802A331C"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hyphenationZone w:val="425"/>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007"/>
    <w:rsid w:val="00000D80"/>
    <w:rsid w:val="00003CDE"/>
    <w:rsid w:val="0000454F"/>
    <w:rsid w:val="00017C30"/>
    <w:rsid w:val="00030E76"/>
    <w:rsid w:val="000921CE"/>
    <w:rsid w:val="000A0E57"/>
    <w:rsid w:val="000B2633"/>
    <w:rsid w:val="000D1007"/>
    <w:rsid w:val="000E5568"/>
    <w:rsid w:val="000F4588"/>
    <w:rsid w:val="001017A6"/>
    <w:rsid w:val="001330A6"/>
    <w:rsid w:val="00172609"/>
    <w:rsid w:val="001B4B01"/>
    <w:rsid w:val="001C4681"/>
    <w:rsid w:val="00210326"/>
    <w:rsid w:val="002262AF"/>
    <w:rsid w:val="002266E2"/>
    <w:rsid w:val="002318F3"/>
    <w:rsid w:val="00244058"/>
    <w:rsid w:val="00254DE4"/>
    <w:rsid w:val="0026282F"/>
    <w:rsid w:val="002809A8"/>
    <w:rsid w:val="00286D05"/>
    <w:rsid w:val="002F0C7C"/>
    <w:rsid w:val="002F4189"/>
    <w:rsid w:val="00310584"/>
    <w:rsid w:val="0031680C"/>
    <w:rsid w:val="00316E8A"/>
    <w:rsid w:val="00321886"/>
    <w:rsid w:val="0032480B"/>
    <w:rsid w:val="00346052"/>
    <w:rsid w:val="00373307"/>
    <w:rsid w:val="00386366"/>
    <w:rsid w:val="003B5D89"/>
    <w:rsid w:val="003C398B"/>
    <w:rsid w:val="003D6694"/>
    <w:rsid w:val="003F185B"/>
    <w:rsid w:val="003F4953"/>
    <w:rsid w:val="00401AE7"/>
    <w:rsid w:val="00407B74"/>
    <w:rsid w:val="00445EE4"/>
    <w:rsid w:val="00456B47"/>
    <w:rsid w:val="00480CEF"/>
    <w:rsid w:val="004848A7"/>
    <w:rsid w:val="004875A2"/>
    <w:rsid w:val="004906B7"/>
    <w:rsid w:val="004A67E0"/>
    <w:rsid w:val="004C411E"/>
    <w:rsid w:val="004D0912"/>
    <w:rsid w:val="004D3A8A"/>
    <w:rsid w:val="004D69EA"/>
    <w:rsid w:val="004E64E9"/>
    <w:rsid w:val="00542215"/>
    <w:rsid w:val="00550005"/>
    <w:rsid w:val="005533FE"/>
    <w:rsid w:val="005539FE"/>
    <w:rsid w:val="00590E8E"/>
    <w:rsid w:val="00596B99"/>
    <w:rsid w:val="006066AA"/>
    <w:rsid w:val="00614282"/>
    <w:rsid w:val="0061537B"/>
    <w:rsid w:val="0062151A"/>
    <w:rsid w:val="006259DA"/>
    <w:rsid w:val="00647789"/>
    <w:rsid w:val="006B5387"/>
    <w:rsid w:val="006D5017"/>
    <w:rsid w:val="006F130B"/>
    <w:rsid w:val="006F62C7"/>
    <w:rsid w:val="007009AB"/>
    <w:rsid w:val="00717866"/>
    <w:rsid w:val="00720A8E"/>
    <w:rsid w:val="00752724"/>
    <w:rsid w:val="007A0EA6"/>
    <w:rsid w:val="007A5ED1"/>
    <w:rsid w:val="007C31F1"/>
    <w:rsid w:val="007D0B53"/>
    <w:rsid w:val="007E7738"/>
    <w:rsid w:val="00802FAC"/>
    <w:rsid w:val="00813F8E"/>
    <w:rsid w:val="00840839"/>
    <w:rsid w:val="00844E87"/>
    <w:rsid w:val="00863D68"/>
    <w:rsid w:val="00876329"/>
    <w:rsid w:val="008834EC"/>
    <w:rsid w:val="00894F60"/>
    <w:rsid w:val="008A4AE0"/>
    <w:rsid w:val="00916074"/>
    <w:rsid w:val="00916E65"/>
    <w:rsid w:val="0095210C"/>
    <w:rsid w:val="0097568D"/>
    <w:rsid w:val="009B0061"/>
    <w:rsid w:val="009E3F46"/>
    <w:rsid w:val="00A277C5"/>
    <w:rsid w:val="00A30F24"/>
    <w:rsid w:val="00A66190"/>
    <w:rsid w:val="00A674CA"/>
    <w:rsid w:val="00A9704D"/>
    <w:rsid w:val="00AB67FF"/>
    <w:rsid w:val="00B00F1D"/>
    <w:rsid w:val="00B517C9"/>
    <w:rsid w:val="00B549E7"/>
    <w:rsid w:val="00B61B61"/>
    <w:rsid w:val="00B641A7"/>
    <w:rsid w:val="00B66FE0"/>
    <w:rsid w:val="00B941FB"/>
    <w:rsid w:val="00BA4152"/>
    <w:rsid w:val="00C15677"/>
    <w:rsid w:val="00C40E72"/>
    <w:rsid w:val="00C412A9"/>
    <w:rsid w:val="00C64147"/>
    <w:rsid w:val="00C81F24"/>
    <w:rsid w:val="00CB1F3C"/>
    <w:rsid w:val="00CB2546"/>
    <w:rsid w:val="00D06A01"/>
    <w:rsid w:val="00D107CD"/>
    <w:rsid w:val="00D2379C"/>
    <w:rsid w:val="00D37F5B"/>
    <w:rsid w:val="00D434FE"/>
    <w:rsid w:val="00D536D4"/>
    <w:rsid w:val="00D55D74"/>
    <w:rsid w:val="00D605AD"/>
    <w:rsid w:val="00D66CF2"/>
    <w:rsid w:val="00DD062F"/>
    <w:rsid w:val="00DF5F98"/>
    <w:rsid w:val="00E21BC0"/>
    <w:rsid w:val="00E274D0"/>
    <w:rsid w:val="00E51881"/>
    <w:rsid w:val="00E54D4C"/>
    <w:rsid w:val="00E8255B"/>
    <w:rsid w:val="00E87ACA"/>
    <w:rsid w:val="00E90668"/>
    <w:rsid w:val="00EB57D1"/>
    <w:rsid w:val="00EC2DC6"/>
    <w:rsid w:val="00F220A1"/>
    <w:rsid w:val="00F6286C"/>
    <w:rsid w:val="00F74375"/>
    <w:rsid w:val="00F95196"/>
    <w:rsid w:val="00FC06A3"/>
    <w:rsid w:val="00FC5C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3289D212"/>
  <w15:chartTrackingRefBased/>
  <w15:docId w15:val="{744F1FCC-1A05-4584-AD70-D53A455668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customStyle="1" w:styleId="BodyTextCorus">
    <w:name w:val="Body Text Corus"/>
    <w:basedOn w:val="Normal"/>
    <w:rsid w:val="00D107CD"/>
    <w:pPr>
      <w:spacing w:after="0" w:line="280" w:lineRule="atLeast"/>
    </w:pPr>
    <w:rPr>
      <w:rFonts w:eastAsia="Times New Roman" w:cs="Arial"/>
    </w:rPr>
  </w:style>
  <w:style w:type="paragraph" w:customStyle="1" w:styleId="Default">
    <w:name w:val="Default"/>
    <w:rsid w:val="00210326"/>
    <w:pPr>
      <w:autoSpaceDE w:val="0"/>
      <w:autoSpaceDN w:val="0"/>
      <w:adjustRightInd w:val="0"/>
      <w:spacing w:after="0" w:line="240" w:lineRule="auto"/>
    </w:pPr>
    <w:rPr>
      <w:rFonts w:ascii="Arial" w:hAnsi="Arial" w:cs="Arial"/>
      <w:color w:val="000000"/>
      <w:sz w:val="24"/>
      <w:szCs w:val="24"/>
    </w:rPr>
  </w:style>
  <w:style w:type="paragraph" w:styleId="BalloonText">
    <w:name w:val="Balloon Text"/>
    <w:basedOn w:val="Normal"/>
    <w:link w:val="BalloonTextChar"/>
    <w:uiPriority w:val="99"/>
    <w:semiHidden/>
    <w:unhideWhenUsed/>
    <w:rsid w:val="005533F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33FE"/>
    <w:rPr>
      <w:rFonts w:ascii="Segoe UI" w:hAnsi="Segoe UI" w:cs="Segoe UI"/>
      <w:sz w:val="18"/>
      <w:szCs w:val="18"/>
    </w:rPr>
  </w:style>
  <w:style w:type="character" w:customStyle="1" w:styleId="NoSpacingChar">
    <w:name w:val="No Spacing Char"/>
    <w:basedOn w:val="DefaultParagraphFont"/>
    <w:link w:val="NoSpacing"/>
    <w:uiPriority w:val="1"/>
    <w:rsid w:val="007D0B53"/>
    <w:rPr>
      <w:rFonts w:ascii="Arial" w:hAnsi="Arial"/>
    </w:rPr>
  </w:style>
  <w:style w:type="paragraph" w:styleId="Header">
    <w:name w:val="header"/>
    <w:basedOn w:val="Normal"/>
    <w:link w:val="HeaderChar"/>
    <w:uiPriority w:val="99"/>
    <w:unhideWhenUsed/>
    <w:rsid w:val="007D0B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0B53"/>
    <w:rPr>
      <w:rFonts w:ascii="Arial" w:hAnsi="Arial"/>
    </w:rPr>
  </w:style>
  <w:style w:type="paragraph" w:styleId="Footer">
    <w:name w:val="footer"/>
    <w:basedOn w:val="Normal"/>
    <w:link w:val="FooterChar"/>
    <w:uiPriority w:val="99"/>
    <w:unhideWhenUsed/>
    <w:rsid w:val="007D0B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0B53"/>
    <w:rPr>
      <w:rFonts w:ascii="Arial" w:hAnsi="Arial"/>
    </w:rPr>
  </w:style>
  <w:style w:type="paragraph" w:styleId="TOC1">
    <w:name w:val="toc 1"/>
    <w:basedOn w:val="Normal"/>
    <w:next w:val="Normal"/>
    <w:autoRedefine/>
    <w:uiPriority w:val="39"/>
    <w:unhideWhenUsed/>
    <w:rsid w:val="00D55D74"/>
    <w:pPr>
      <w:tabs>
        <w:tab w:val="right" w:leader="dot" w:pos="9016"/>
      </w:tabs>
      <w:spacing w:after="100"/>
      <w:ind w:left="284"/>
    </w:pPr>
  </w:style>
  <w:style w:type="paragraph" w:styleId="TOC2">
    <w:name w:val="toc 2"/>
    <w:basedOn w:val="Normal"/>
    <w:next w:val="Normal"/>
    <w:autoRedefine/>
    <w:uiPriority w:val="39"/>
    <w:unhideWhenUsed/>
    <w:rsid w:val="00B941FB"/>
    <w:pPr>
      <w:tabs>
        <w:tab w:val="right" w:leader="dot" w:pos="9016"/>
      </w:tabs>
      <w:spacing w:after="100"/>
    </w:pPr>
    <w:rPr>
      <w:rFonts w:asciiTheme="majorHAnsi" w:hAnsiTheme="majorHAnsi"/>
      <w:noProof/>
      <w:color w:val="8EAADB" w:themeColor="accent1" w:themeTint="99"/>
    </w:rPr>
  </w:style>
  <w:style w:type="character" w:styleId="Hyperlink">
    <w:name w:val="Hyperlink"/>
    <w:basedOn w:val="DefaultParagraphFont"/>
    <w:uiPriority w:val="99"/>
    <w:unhideWhenUsed/>
    <w:rsid w:val="00916074"/>
    <w:rPr>
      <w:color w:val="0563C1" w:themeColor="hyperlink"/>
      <w:u w:val="single"/>
    </w:rPr>
  </w:style>
  <w:style w:type="paragraph" w:styleId="TOC3">
    <w:name w:val="toc 3"/>
    <w:basedOn w:val="Normal"/>
    <w:next w:val="Normal"/>
    <w:autoRedefine/>
    <w:uiPriority w:val="39"/>
    <w:unhideWhenUsed/>
    <w:rsid w:val="00802FAC"/>
    <w:pPr>
      <w:spacing w:after="100"/>
      <w:ind w:left="440"/>
    </w:pPr>
    <w:rPr>
      <w:rFonts w:asciiTheme="minorHAnsi" w:eastAsiaTheme="minorEastAsia" w:hAnsiTheme="minorHAnsi" w:cs="Times New Roman"/>
      <w:lang w:val="en-US"/>
    </w:rPr>
  </w:style>
  <w:style w:type="character" w:styleId="Emphasis">
    <w:name w:val="Emphasis"/>
    <w:basedOn w:val="DefaultParagraphFont"/>
    <w:uiPriority w:val="20"/>
    <w:qFormat/>
    <w:rsid w:val="002318F3"/>
    <w:rPr>
      <w:i/>
      <w:iCs/>
    </w:rPr>
  </w:style>
  <w:style w:type="character" w:customStyle="1" w:styleId="text2">
    <w:name w:val="text2"/>
    <w:basedOn w:val="DefaultParagraphFont"/>
    <w:rsid w:val="0062151A"/>
  </w:style>
  <w:style w:type="character" w:customStyle="1" w:styleId="author-ref">
    <w:name w:val="author-ref"/>
    <w:basedOn w:val="DefaultParagraphFont"/>
    <w:rsid w:val="0062151A"/>
  </w:style>
  <w:style w:type="character" w:customStyle="1" w:styleId="title-text">
    <w:name w:val="title-text"/>
    <w:basedOn w:val="DefaultParagraphFont"/>
    <w:rsid w:val="0062151A"/>
  </w:style>
  <w:style w:type="character" w:styleId="UnresolvedMention">
    <w:name w:val="Unresolved Mention"/>
    <w:basedOn w:val="DefaultParagraphFont"/>
    <w:uiPriority w:val="99"/>
    <w:semiHidden/>
    <w:unhideWhenUsed/>
    <w:rsid w:val="006D50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7479288">
      <w:bodyDiv w:val="1"/>
      <w:marLeft w:val="0"/>
      <w:marRight w:val="0"/>
      <w:marTop w:val="0"/>
      <w:marBottom w:val="0"/>
      <w:divBdr>
        <w:top w:val="none" w:sz="0" w:space="0" w:color="auto"/>
        <w:left w:val="none" w:sz="0" w:space="0" w:color="auto"/>
        <w:bottom w:val="none" w:sz="0" w:space="0" w:color="auto"/>
        <w:right w:val="none" w:sz="0" w:space="0" w:color="auto"/>
      </w:divBdr>
      <w:divsChild>
        <w:div w:id="1811364412">
          <w:marLeft w:val="547"/>
          <w:marRight w:val="0"/>
          <w:marTop w:val="200"/>
          <w:marBottom w:val="0"/>
          <w:divBdr>
            <w:top w:val="none" w:sz="0" w:space="0" w:color="auto"/>
            <w:left w:val="none" w:sz="0" w:space="0" w:color="auto"/>
            <w:bottom w:val="none" w:sz="0" w:space="0" w:color="auto"/>
            <w:right w:val="none" w:sz="0" w:space="0" w:color="auto"/>
          </w:divBdr>
        </w:div>
        <w:div w:id="335806544">
          <w:marLeft w:val="547"/>
          <w:marRight w:val="0"/>
          <w:marTop w:val="200"/>
          <w:marBottom w:val="0"/>
          <w:divBdr>
            <w:top w:val="none" w:sz="0" w:space="0" w:color="auto"/>
            <w:left w:val="none" w:sz="0" w:space="0" w:color="auto"/>
            <w:bottom w:val="none" w:sz="0" w:space="0" w:color="auto"/>
            <w:right w:val="none" w:sz="0" w:space="0" w:color="auto"/>
          </w:divBdr>
        </w:div>
        <w:div w:id="2086413536">
          <w:marLeft w:val="547"/>
          <w:marRight w:val="0"/>
          <w:marTop w:val="200"/>
          <w:marBottom w:val="0"/>
          <w:divBdr>
            <w:top w:val="none" w:sz="0" w:space="0" w:color="auto"/>
            <w:left w:val="none" w:sz="0" w:space="0" w:color="auto"/>
            <w:bottom w:val="none" w:sz="0" w:space="0" w:color="auto"/>
            <w:right w:val="none" w:sz="0" w:space="0" w:color="auto"/>
          </w:divBdr>
        </w:div>
      </w:divsChild>
    </w:div>
    <w:div w:id="1890606681">
      <w:bodyDiv w:val="1"/>
      <w:marLeft w:val="0"/>
      <w:marRight w:val="0"/>
      <w:marTop w:val="0"/>
      <w:marBottom w:val="0"/>
      <w:divBdr>
        <w:top w:val="none" w:sz="0" w:space="0" w:color="auto"/>
        <w:left w:val="none" w:sz="0" w:space="0" w:color="auto"/>
        <w:bottom w:val="none" w:sz="0" w:space="0" w:color="auto"/>
        <w:right w:val="none" w:sz="0" w:space="0" w:color="auto"/>
      </w:divBdr>
      <w:divsChild>
        <w:div w:id="852689377">
          <w:marLeft w:val="547"/>
          <w:marRight w:val="0"/>
          <w:marTop w:val="200"/>
          <w:marBottom w:val="0"/>
          <w:divBdr>
            <w:top w:val="none" w:sz="0" w:space="0" w:color="auto"/>
            <w:left w:val="none" w:sz="0" w:space="0" w:color="auto"/>
            <w:bottom w:val="none" w:sz="0" w:space="0" w:color="auto"/>
            <w:right w:val="none" w:sz="0" w:space="0" w:color="auto"/>
          </w:divBdr>
        </w:div>
        <w:div w:id="1252741449">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sciencedirect.com/science/article/pii/S2213290215000279"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ciencedirect.com/science/journal/22132902" TargetMode="External"/><Relationship Id="rId2" Type="http://schemas.openxmlformats.org/officeDocument/2006/relationships/numbering" Target="numbering.xml"/><Relationship Id="rId16" Type="http://schemas.openxmlformats.org/officeDocument/2006/relationships/hyperlink" Target="https://www.jstage.jst.go.jp/article/isijinternational1966/28/1/28_1_68/_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sciencedirect.com/topics/engineering/deformability" TargetMode="Externa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33E1359-BABA-4371-B107-3C91F041CE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8CF21514</Template>
  <TotalTime>0</TotalTime>
  <Pages>5</Pages>
  <Words>2078</Words>
  <Characters>10619</Characters>
  <Application>Microsoft Office Word</Application>
  <DocSecurity>0</DocSecurity>
  <Lines>225</Lines>
  <Paragraphs>45</Paragraphs>
  <ScaleCrop>false</ScaleCrop>
  <HeadingPairs>
    <vt:vector size="2" baseType="variant">
      <vt:variant>
        <vt:lpstr>Title</vt:lpstr>
      </vt:variant>
      <vt:variant>
        <vt:i4>1</vt:i4>
      </vt:variant>
    </vt:vector>
  </HeadingPairs>
  <TitlesOfParts>
    <vt:vector size="1" baseType="lpstr">
      <vt:lpstr>Roll Cooling</vt:lpstr>
    </vt:vector>
  </TitlesOfParts>
  <Company>UWTSD-SA1</Company>
  <LinksUpToDate>false</LinksUpToDate>
  <CharactersWithSpaces>12652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Roll Cooling</dc:title>
  <dc:subject>Study Skills</dc:subject>
  <dc:creator>Leadbeater, Richard</dc:creator>
  <cp:keywords/>
  <dc:description/>
  <cp:lastModifiedBy>Leadbeater, Richard</cp:lastModifiedBy>
  <cp:revision>17</cp:revision>
  <dcterms:created xsi:type="dcterms:W3CDTF">2019-10-28T14:37:00Z</dcterms:created>
  <dcterms:modified xsi:type="dcterms:W3CDTF">2019-11-22T22:34:00Z</dcterms:modified>
  <cp:category>HNC Advanced Manufacturing Operations</cp:category>
</cp:coreProperties>
</file>