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D70CE" w14:textId="77777777" w:rsidR="005303B6" w:rsidRPr="005303B6" w:rsidRDefault="005303B6" w:rsidP="005303B6">
      <w:pPr>
        <w:pStyle w:val="paragraph"/>
        <w:spacing w:before="0" w:beforeAutospacing="0" w:after="0" w:afterAutospacing="0" w:line="360" w:lineRule="auto"/>
        <w:jc w:val="center"/>
        <w:textAlignment w:val="baseline"/>
        <w:rPr>
          <w:rFonts w:ascii="Arial" w:hAnsi="Arial" w:cs="Arial"/>
          <w:sz w:val="28"/>
          <w:szCs w:val="28"/>
        </w:rPr>
      </w:pPr>
      <w:r w:rsidRPr="005303B6">
        <w:rPr>
          <w:rStyle w:val="normaltextrun"/>
          <w:rFonts w:ascii="Arial" w:hAnsi="Arial" w:cs="Arial"/>
          <w:sz w:val="28"/>
          <w:szCs w:val="28"/>
        </w:rPr>
        <w:t>School Staff Meeting Agenda </w:t>
      </w:r>
      <w:r w:rsidRPr="005303B6">
        <w:rPr>
          <w:rStyle w:val="eop"/>
          <w:rFonts w:ascii="Arial" w:hAnsi="Arial" w:cs="Arial"/>
          <w:sz w:val="28"/>
          <w:szCs w:val="28"/>
        </w:rPr>
        <w:t> </w:t>
      </w:r>
    </w:p>
    <w:p w14:paraId="43AD72B7" w14:textId="77777777" w:rsidR="005303B6" w:rsidRPr="005303B6" w:rsidRDefault="005303B6" w:rsidP="005303B6">
      <w:pPr>
        <w:pStyle w:val="paragraph"/>
        <w:spacing w:before="0" w:beforeAutospacing="0" w:after="0" w:afterAutospacing="0" w:line="360" w:lineRule="auto"/>
        <w:jc w:val="center"/>
        <w:textAlignment w:val="baseline"/>
        <w:rPr>
          <w:rFonts w:ascii="Arial" w:hAnsi="Arial" w:cs="Arial"/>
          <w:sz w:val="28"/>
          <w:szCs w:val="28"/>
        </w:rPr>
      </w:pPr>
      <w:r w:rsidRPr="005303B6">
        <w:rPr>
          <w:rStyle w:val="normaltextrun"/>
          <w:rFonts w:ascii="Arial" w:hAnsi="Arial" w:cs="Arial"/>
          <w:sz w:val="28"/>
          <w:szCs w:val="28"/>
        </w:rPr>
        <w:t>May 14</w:t>
      </w:r>
      <w:r w:rsidRPr="005303B6">
        <w:rPr>
          <w:rStyle w:val="normaltextrun"/>
          <w:rFonts w:ascii="Arial" w:hAnsi="Arial" w:cs="Arial"/>
          <w:sz w:val="28"/>
          <w:szCs w:val="28"/>
          <w:vertAlign w:val="superscript"/>
        </w:rPr>
        <w:t>th</w:t>
      </w:r>
      <w:r w:rsidRPr="005303B6">
        <w:rPr>
          <w:rStyle w:val="normaltextrun"/>
          <w:rFonts w:ascii="Arial" w:hAnsi="Arial" w:cs="Arial"/>
          <w:sz w:val="28"/>
          <w:szCs w:val="28"/>
        </w:rPr>
        <w:t>, 2021</w:t>
      </w:r>
      <w:r w:rsidRPr="005303B6">
        <w:rPr>
          <w:rStyle w:val="eop"/>
          <w:rFonts w:ascii="Arial" w:hAnsi="Arial" w:cs="Arial"/>
          <w:sz w:val="28"/>
          <w:szCs w:val="28"/>
        </w:rPr>
        <w:t> </w:t>
      </w:r>
    </w:p>
    <w:p w14:paraId="7016B530" w14:textId="77777777" w:rsidR="005303B6" w:rsidRPr="005303B6" w:rsidRDefault="005303B6" w:rsidP="005303B6">
      <w:pPr>
        <w:pStyle w:val="paragraph"/>
        <w:spacing w:before="0" w:beforeAutospacing="0" w:after="0" w:afterAutospacing="0" w:line="360" w:lineRule="auto"/>
        <w:jc w:val="center"/>
        <w:textAlignment w:val="baseline"/>
        <w:rPr>
          <w:rFonts w:ascii="Arial" w:hAnsi="Arial" w:cs="Arial"/>
          <w:sz w:val="28"/>
          <w:szCs w:val="28"/>
        </w:rPr>
      </w:pPr>
      <w:r w:rsidRPr="005303B6">
        <w:rPr>
          <w:rStyle w:val="normaltextrun"/>
          <w:rFonts w:ascii="Arial" w:hAnsi="Arial" w:cs="Arial"/>
          <w:sz w:val="28"/>
          <w:szCs w:val="28"/>
        </w:rPr>
        <w:t>4:30pm – Microsoft Teams </w:t>
      </w:r>
      <w:r w:rsidRPr="005303B6">
        <w:rPr>
          <w:rStyle w:val="eop"/>
          <w:rFonts w:ascii="Arial" w:hAnsi="Arial" w:cs="Arial"/>
          <w:sz w:val="28"/>
          <w:szCs w:val="28"/>
        </w:rPr>
        <w:t> </w:t>
      </w:r>
    </w:p>
    <w:p w14:paraId="3231E30E" w14:textId="70307DFB" w:rsidR="005303B6" w:rsidRPr="007B1AF7" w:rsidRDefault="005303B6" w:rsidP="005303B6">
      <w:pPr>
        <w:pStyle w:val="paragraph"/>
        <w:spacing w:before="0" w:beforeAutospacing="0" w:after="0" w:afterAutospacing="0" w:line="360" w:lineRule="auto"/>
        <w:jc w:val="both"/>
        <w:textAlignment w:val="baseline"/>
        <w:rPr>
          <w:rFonts w:ascii="Arial" w:hAnsi="Arial" w:cs="Arial"/>
          <w:u w:val="single"/>
        </w:rPr>
      </w:pPr>
      <w:r w:rsidRPr="007B1AF7">
        <w:rPr>
          <w:rStyle w:val="normaltextrun"/>
          <w:rFonts w:ascii="Arial" w:hAnsi="Arial" w:cs="Arial"/>
          <w:b/>
          <w:bCs/>
          <w:u w:val="single"/>
        </w:rPr>
        <w:t>Speakers</w:t>
      </w:r>
    </w:p>
    <w:p w14:paraId="3EE06A3A" w14:textId="77777777"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b/>
          <w:bCs/>
        </w:rPr>
        <w:t>Headmistress / Chair – </w:t>
      </w:r>
      <w:r w:rsidRPr="005303B6">
        <w:rPr>
          <w:rStyle w:val="normaltextrun"/>
          <w:rFonts w:ascii="Arial" w:hAnsi="Arial" w:cs="Arial"/>
        </w:rPr>
        <w:t>Nicola Stanton </w:t>
      </w:r>
      <w:r w:rsidRPr="005303B6">
        <w:rPr>
          <w:rStyle w:val="eop"/>
          <w:rFonts w:ascii="Arial" w:hAnsi="Arial" w:cs="Arial"/>
        </w:rPr>
        <w:t> </w:t>
      </w:r>
    </w:p>
    <w:p w14:paraId="4257FA41" w14:textId="49DDC2C0"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b/>
          <w:bCs/>
        </w:rPr>
        <w:t>Head of Foundation Phase </w:t>
      </w:r>
      <w:r>
        <w:rPr>
          <w:rStyle w:val="normaltextrun"/>
          <w:rFonts w:ascii="Arial" w:hAnsi="Arial" w:cs="Arial"/>
          <w:b/>
          <w:bCs/>
        </w:rPr>
        <w:t>and Teacher</w:t>
      </w:r>
      <w:r w:rsidRPr="005303B6">
        <w:rPr>
          <w:rStyle w:val="normaltextrun"/>
          <w:rFonts w:ascii="Arial" w:hAnsi="Arial" w:cs="Arial"/>
          <w:b/>
          <w:bCs/>
        </w:rPr>
        <w:t xml:space="preserve"> – </w:t>
      </w:r>
      <w:r w:rsidRPr="005303B6">
        <w:rPr>
          <w:rStyle w:val="normaltextrun"/>
          <w:rFonts w:ascii="Arial" w:hAnsi="Arial" w:cs="Arial"/>
        </w:rPr>
        <w:t>Kira Davies</w:t>
      </w:r>
      <w:r w:rsidRPr="005303B6">
        <w:rPr>
          <w:rStyle w:val="normaltextrun"/>
          <w:rFonts w:ascii="Arial" w:hAnsi="Arial" w:cs="Arial"/>
          <w:b/>
          <w:bCs/>
        </w:rPr>
        <w:t> </w:t>
      </w:r>
      <w:r w:rsidRPr="005303B6">
        <w:rPr>
          <w:rStyle w:val="eop"/>
          <w:rFonts w:ascii="Arial" w:hAnsi="Arial" w:cs="Arial"/>
        </w:rPr>
        <w:t> </w:t>
      </w:r>
    </w:p>
    <w:p w14:paraId="44285885" w14:textId="2575D7A2"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b/>
          <w:bCs/>
        </w:rPr>
        <w:t>Head of Key Stage 2</w:t>
      </w:r>
      <w:r>
        <w:rPr>
          <w:rStyle w:val="normaltextrun"/>
          <w:rFonts w:ascii="Arial" w:hAnsi="Arial" w:cs="Arial"/>
          <w:b/>
          <w:bCs/>
        </w:rPr>
        <w:t xml:space="preserve"> and</w:t>
      </w:r>
      <w:r w:rsidRPr="005303B6">
        <w:rPr>
          <w:rStyle w:val="normaltextrun"/>
          <w:rFonts w:ascii="Arial" w:hAnsi="Arial" w:cs="Arial"/>
          <w:b/>
          <w:bCs/>
        </w:rPr>
        <w:t> Teacher / Designated Safeguarding Officer (DSO) – </w:t>
      </w:r>
      <w:proofErr w:type="spellStart"/>
      <w:r w:rsidRPr="005303B6">
        <w:rPr>
          <w:rStyle w:val="normaltextrun"/>
          <w:rFonts w:ascii="Arial" w:hAnsi="Arial" w:cs="Arial"/>
        </w:rPr>
        <w:t>Carys</w:t>
      </w:r>
      <w:proofErr w:type="spellEnd"/>
      <w:r w:rsidRPr="005303B6">
        <w:rPr>
          <w:rStyle w:val="normaltextrun"/>
          <w:rFonts w:ascii="Arial" w:hAnsi="Arial" w:cs="Arial"/>
        </w:rPr>
        <w:t xml:space="preserve"> Evans</w:t>
      </w:r>
      <w:r w:rsidRPr="005303B6">
        <w:rPr>
          <w:rStyle w:val="normaltextrun"/>
          <w:rFonts w:ascii="Arial" w:hAnsi="Arial" w:cs="Arial"/>
          <w:b/>
          <w:bCs/>
        </w:rPr>
        <w:t> </w:t>
      </w:r>
      <w:r w:rsidRPr="005303B6">
        <w:rPr>
          <w:rStyle w:val="eop"/>
          <w:rFonts w:ascii="Arial" w:hAnsi="Arial" w:cs="Arial"/>
        </w:rPr>
        <w:t> </w:t>
      </w:r>
    </w:p>
    <w:p w14:paraId="5AD8B60A" w14:textId="77777777"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eop"/>
          <w:rFonts w:ascii="Arial" w:hAnsi="Arial" w:cs="Arial"/>
        </w:rPr>
        <w:t> </w:t>
      </w:r>
    </w:p>
    <w:p w14:paraId="46CC81A9" w14:textId="77777777"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b/>
          <w:bCs/>
        </w:rPr>
        <w:t>Agenda Items</w:t>
      </w:r>
      <w:r w:rsidRPr="005303B6">
        <w:rPr>
          <w:rStyle w:val="eop"/>
          <w:rFonts w:ascii="Arial" w:hAnsi="Arial" w:cs="Arial"/>
        </w:rPr>
        <w:t> </w:t>
      </w:r>
    </w:p>
    <w:p w14:paraId="2E971D0B" w14:textId="6F722094" w:rsidR="005303B6" w:rsidRDefault="005303B6" w:rsidP="005303B6">
      <w:pPr>
        <w:pStyle w:val="paragraph"/>
        <w:numPr>
          <w:ilvl w:val="0"/>
          <w:numId w:val="1"/>
        </w:numPr>
        <w:spacing w:before="0" w:beforeAutospacing="0" w:after="0" w:afterAutospacing="0" w:line="360" w:lineRule="auto"/>
        <w:ind w:left="1080" w:firstLine="0"/>
        <w:jc w:val="both"/>
        <w:textAlignment w:val="baseline"/>
        <w:rPr>
          <w:rStyle w:val="eop"/>
          <w:rFonts w:ascii="Arial" w:hAnsi="Arial" w:cs="Arial"/>
        </w:rPr>
      </w:pPr>
      <w:r w:rsidRPr="005303B6">
        <w:rPr>
          <w:rStyle w:val="normaltextrun"/>
          <w:rFonts w:ascii="Arial" w:hAnsi="Arial" w:cs="Arial"/>
          <w:b/>
          <w:bCs/>
        </w:rPr>
        <w:t> </w:t>
      </w:r>
      <w:r w:rsidRPr="005303B6">
        <w:rPr>
          <w:rStyle w:val="normaltextrun"/>
          <w:rFonts w:ascii="Arial" w:hAnsi="Arial" w:cs="Arial"/>
        </w:rPr>
        <w:t>Safeguarding Issue</w:t>
      </w:r>
      <w:r w:rsidRPr="005303B6">
        <w:rPr>
          <w:rStyle w:val="normaltextrun"/>
          <w:rFonts w:ascii="Arial" w:hAnsi="Arial" w:cs="Arial"/>
          <w:b/>
          <w:bCs/>
        </w:rPr>
        <w:t> – Designated Safeguarding Officer</w:t>
      </w:r>
      <w:r w:rsidRPr="005303B6">
        <w:rPr>
          <w:rStyle w:val="eop"/>
          <w:rFonts w:ascii="Arial" w:hAnsi="Arial" w:cs="Arial"/>
        </w:rPr>
        <w:t> </w:t>
      </w:r>
    </w:p>
    <w:p w14:paraId="0858BA7E" w14:textId="77777777" w:rsidR="005303B6" w:rsidRPr="005303B6" w:rsidRDefault="005303B6" w:rsidP="005303B6">
      <w:pPr>
        <w:pStyle w:val="paragraph"/>
        <w:spacing w:before="0" w:beforeAutospacing="0" w:after="0" w:afterAutospacing="0" w:line="360" w:lineRule="auto"/>
        <w:ind w:left="1080"/>
        <w:jc w:val="both"/>
        <w:textAlignment w:val="baseline"/>
        <w:rPr>
          <w:rFonts w:ascii="Arial" w:hAnsi="Arial" w:cs="Arial"/>
        </w:rPr>
      </w:pPr>
    </w:p>
    <w:p w14:paraId="7641F101" w14:textId="7CEB8CF0" w:rsidR="005303B6" w:rsidRDefault="005303B6" w:rsidP="005303B6">
      <w:pPr>
        <w:pStyle w:val="paragraph"/>
        <w:numPr>
          <w:ilvl w:val="0"/>
          <w:numId w:val="2"/>
        </w:numPr>
        <w:spacing w:before="0" w:beforeAutospacing="0" w:after="0" w:afterAutospacing="0" w:line="360" w:lineRule="auto"/>
        <w:ind w:left="1080" w:firstLine="0"/>
        <w:jc w:val="both"/>
        <w:textAlignment w:val="baseline"/>
        <w:rPr>
          <w:rStyle w:val="eop"/>
          <w:rFonts w:ascii="Arial" w:hAnsi="Arial" w:cs="Arial"/>
        </w:rPr>
      </w:pPr>
      <w:r w:rsidRPr="005303B6">
        <w:rPr>
          <w:rStyle w:val="normaltextrun"/>
          <w:rFonts w:ascii="Arial" w:hAnsi="Arial" w:cs="Arial"/>
        </w:rPr>
        <w:t>Accident / Incident</w:t>
      </w:r>
      <w:r w:rsidRPr="005303B6">
        <w:rPr>
          <w:rStyle w:val="normaltextrun"/>
          <w:rFonts w:ascii="Arial" w:hAnsi="Arial" w:cs="Arial"/>
          <w:b/>
          <w:bCs/>
        </w:rPr>
        <w:t> - Head of Foundation Phas</w:t>
      </w:r>
      <w:r>
        <w:rPr>
          <w:rStyle w:val="normaltextrun"/>
          <w:rFonts w:ascii="Arial" w:hAnsi="Arial" w:cs="Arial"/>
          <w:b/>
          <w:bCs/>
        </w:rPr>
        <w:t>e</w:t>
      </w:r>
      <w:r w:rsidRPr="005303B6">
        <w:rPr>
          <w:rStyle w:val="eop"/>
          <w:rFonts w:ascii="Arial" w:hAnsi="Arial" w:cs="Arial"/>
        </w:rPr>
        <w:t> </w:t>
      </w:r>
    </w:p>
    <w:p w14:paraId="7825B0E3" w14:textId="77777777" w:rsidR="005303B6" w:rsidRPr="005303B6" w:rsidRDefault="005303B6" w:rsidP="005303B6">
      <w:pPr>
        <w:pStyle w:val="paragraph"/>
        <w:spacing w:before="0" w:beforeAutospacing="0" w:after="0" w:afterAutospacing="0" w:line="360" w:lineRule="auto"/>
        <w:ind w:left="1080"/>
        <w:jc w:val="both"/>
        <w:textAlignment w:val="baseline"/>
        <w:rPr>
          <w:rFonts w:ascii="Arial" w:hAnsi="Arial" w:cs="Arial"/>
        </w:rPr>
      </w:pPr>
    </w:p>
    <w:p w14:paraId="5AC7B48A" w14:textId="738ABC4F" w:rsidR="005303B6" w:rsidRDefault="005303B6" w:rsidP="005303B6">
      <w:pPr>
        <w:pStyle w:val="paragraph"/>
        <w:numPr>
          <w:ilvl w:val="0"/>
          <w:numId w:val="3"/>
        </w:numPr>
        <w:spacing w:before="0" w:beforeAutospacing="0" w:after="0" w:afterAutospacing="0" w:line="360" w:lineRule="auto"/>
        <w:ind w:left="1080" w:firstLine="0"/>
        <w:jc w:val="both"/>
        <w:textAlignment w:val="baseline"/>
        <w:rPr>
          <w:rStyle w:val="eop"/>
          <w:rFonts w:ascii="Arial" w:hAnsi="Arial" w:cs="Arial"/>
        </w:rPr>
      </w:pPr>
      <w:r w:rsidRPr="005303B6">
        <w:rPr>
          <w:rStyle w:val="normaltextrun"/>
          <w:rFonts w:ascii="Arial" w:hAnsi="Arial" w:cs="Arial"/>
        </w:rPr>
        <w:t>Estyn Inspection</w:t>
      </w:r>
      <w:r w:rsidRPr="005303B6">
        <w:rPr>
          <w:rStyle w:val="normaltextrun"/>
          <w:rFonts w:ascii="Arial" w:hAnsi="Arial" w:cs="Arial"/>
          <w:b/>
          <w:bCs/>
        </w:rPr>
        <w:t> – Headmistress </w:t>
      </w:r>
      <w:r w:rsidRPr="005303B6">
        <w:rPr>
          <w:rStyle w:val="eop"/>
          <w:rFonts w:ascii="Arial" w:hAnsi="Arial" w:cs="Arial"/>
        </w:rPr>
        <w:t> </w:t>
      </w:r>
    </w:p>
    <w:p w14:paraId="2C671CE9" w14:textId="77777777" w:rsidR="005303B6" w:rsidRPr="005303B6" w:rsidRDefault="005303B6" w:rsidP="005303B6">
      <w:pPr>
        <w:pStyle w:val="paragraph"/>
        <w:spacing w:before="0" w:beforeAutospacing="0" w:after="0" w:afterAutospacing="0" w:line="360" w:lineRule="auto"/>
        <w:ind w:left="1080"/>
        <w:jc w:val="both"/>
        <w:textAlignment w:val="baseline"/>
        <w:rPr>
          <w:rFonts w:ascii="Arial" w:hAnsi="Arial" w:cs="Arial"/>
        </w:rPr>
      </w:pPr>
    </w:p>
    <w:p w14:paraId="3A65F1AB" w14:textId="77777777" w:rsidR="005303B6" w:rsidRPr="005303B6" w:rsidRDefault="005303B6" w:rsidP="005303B6">
      <w:pPr>
        <w:pStyle w:val="paragraph"/>
        <w:numPr>
          <w:ilvl w:val="0"/>
          <w:numId w:val="4"/>
        </w:numPr>
        <w:spacing w:before="0" w:beforeAutospacing="0" w:after="0" w:afterAutospacing="0" w:line="360" w:lineRule="auto"/>
        <w:ind w:left="1080" w:firstLine="0"/>
        <w:jc w:val="both"/>
        <w:textAlignment w:val="baseline"/>
        <w:rPr>
          <w:rFonts w:ascii="Arial" w:hAnsi="Arial" w:cs="Arial"/>
        </w:rPr>
      </w:pPr>
      <w:r w:rsidRPr="005303B6">
        <w:rPr>
          <w:rStyle w:val="normaltextrun"/>
          <w:rFonts w:ascii="Arial" w:hAnsi="Arial" w:cs="Arial"/>
        </w:rPr>
        <w:t>Training </w:t>
      </w:r>
      <w:r w:rsidRPr="005303B6">
        <w:rPr>
          <w:rStyle w:val="eop"/>
          <w:rFonts w:ascii="Arial" w:hAnsi="Arial" w:cs="Arial"/>
        </w:rPr>
        <w:t> </w:t>
      </w:r>
    </w:p>
    <w:p w14:paraId="73F4F74C" w14:textId="48B9AB1C" w:rsidR="005303B6" w:rsidRPr="005303B6" w:rsidRDefault="005303B6" w:rsidP="005303B6">
      <w:pPr>
        <w:pStyle w:val="paragraph"/>
        <w:numPr>
          <w:ilvl w:val="0"/>
          <w:numId w:val="5"/>
        </w:numPr>
        <w:spacing w:before="0" w:beforeAutospacing="0" w:after="0" w:afterAutospacing="0" w:line="360" w:lineRule="auto"/>
        <w:ind w:left="1080" w:firstLine="0"/>
        <w:jc w:val="both"/>
        <w:textAlignment w:val="baseline"/>
        <w:rPr>
          <w:rFonts w:ascii="Arial" w:hAnsi="Arial" w:cs="Arial"/>
        </w:rPr>
      </w:pPr>
      <w:r w:rsidRPr="005303B6">
        <w:rPr>
          <w:rStyle w:val="normaltextrun"/>
          <w:rFonts w:ascii="Arial" w:hAnsi="Arial" w:cs="Arial"/>
        </w:rPr>
        <w:t>Manual Handling Training – </w:t>
      </w:r>
      <w:r w:rsidRPr="005303B6">
        <w:rPr>
          <w:rStyle w:val="normaltextrun"/>
          <w:rFonts w:ascii="Arial" w:hAnsi="Arial" w:cs="Arial"/>
          <w:b/>
          <w:bCs/>
        </w:rPr>
        <w:t>Designat</w:t>
      </w:r>
      <w:r w:rsidRPr="005303B6">
        <w:rPr>
          <w:rStyle w:val="normaltextrun"/>
          <w:rFonts w:ascii="Arial" w:hAnsi="Arial" w:cs="Arial"/>
        </w:rPr>
        <w:t>ed </w:t>
      </w:r>
      <w:r w:rsidRPr="005303B6">
        <w:rPr>
          <w:rStyle w:val="normaltextrun"/>
          <w:rFonts w:ascii="Arial" w:hAnsi="Arial" w:cs="Arial"/>
          <w:b/>
          <w:bCs/>
        </w:rPr>
        <w:t>Safeguarding Officer </w:t>
      </w:r>
      <w:r w:rsidRPr="005303B6">
        <w:rPr>
          <w:rStyle w:val="eop"/>
          <w:rFonts w:ascii="Arial" w:hAnsi="Arial" w:cs="Arial"/>
        </w:rPr>
        <w:t> </w:t>
      </w:r>
    </w:p>
    <w:p w14:paraId="17C01812" w14:textId="77777777" w:rsidR="005303B6" w:rsidRPr="005303B6" w:rsidRDefault="005303B6" w:rsidP="005303B6">
      <w:pPr>
        <w:pStyle w:val="paragraph"/>
        <w:numPr>
          <w:ilvl w:val="0"/>
          <w:numId w:val="5"/>
        </w:numPr>
        <w:spacing w:before="0" w:beforeAutospacing="0" w:after="0" w:afterAutospacing="0" w:line="360" w:lineRule="auto"/>
        <w:ind w:left="1080" w:firstLine="0"/>
        <w:jc w:val="both"/>
        <w:textAlignment w:val="baseline"/>
        <w:rPr>
          <w:rFonts w:ascii="Arial" w:hAnsi="Arial" w:cs="Arial"/>
        </w:rPr>
      </w:pPr>
      <w:r w:rsidRPr="005303B6">
        <w:rPr>
          <w:rStyle w:val="normaltextrun"/>
          <w:rFonts w:ascii="Arial" w:hAnsi="Arial" w:cs="Arial"/>
        </w:rPr>
        <w:t>Time constraints / Access – </w:t>
      </w:r>
      <w:r w:rsidRPr="005303B6">
        <w:rPr>
          <w:rStyle w:val="normaltextrun"/>
          <w:rFonts w:ascii="Arial" w:hAnsi="Arial" w:cs="Arial"/>
          <w:b/>
          <w:bCs/>
        </w:rPr>
        <w:t>Headmistress </w:t>
      </w:r>
      <w:r w:rsidRPr="005303B6">
        <w:rPr>
          <w:rStyle w:val="eop"/>
          <w:rFonts w:ascii="Arial" w:hAnsi="Arial" w:cs="Arial"/>
        </w:rPr>
        <w:t> </w:t>
      </w:r>
    </w:p>
    <w:p w14:paraId="3F682EF3" w14:textId="0ACCD404" w:rsidR="005303B6" w:rsidRDefault="005303B6" w:rsidP="005303B6">
      <w:pPr>
        <w:pStyle w:val="paragraph"/>
        <w:numPr>
          <w:ilvl w:val="0"/>
          <w:numId w:val="5"/>
        </w:numPr>
        <w:spacing w:before="0" w:beforeAutospacing="0" w:after="0" w:afterAutospacing="0" w:line="360" w:lineRule="auto"/>
        <w:ind w:left="1080" w:firstLine="0"/>
        <w:jc w:val="both"/>
        <w:textAlignment w:val="baseline"/>
        <w:rPr>
          <w:rStyle w:val="eop"/>
          <w:rFonts w:ascii="Arial" w:hAnsi="Arial" w:cs="Arial"/>
        </w:rPr>
      </w:pPr>
      <w:r w:rsidRPr="005303B6">
        <w:rPr>
          <w:rStyle w:val="normaltextrun"/>
          <w:rFonts w:ascii="Arial" w:hAnsi="Arial" w:cs="Arial"/>
        </w:rPr>
        <w:t>Funding – </w:t>
      </w:r>
      <w:r w:rsidRPr="005303B6">
        <w:rPr>
          <w:rStyle w:val="normaltextrun"/>
          <w:rFonts w:ascii="Arial" w:hAnsi="Arial" w:cs="Arial"/>
          <w:b/>
          <w:bCs/>
        </w:rPr>
        <w:t>Head of Foundation Phase Teacher</w:t>
      </w:r>
      <w:r w:rsidRPr="005303B6">
        <w:rPr>
          <w:rStyle w:val="eop"/>
          <w:rFonts w:ascii="Arial" w:hAnsi="Arial" w:cs="Arial"/>
        </w:rPr>
        <w:t> </w:t>
      </w:r>
    </w:p>
    <w:p w14:paraId="6EEE47DC" w14:textId="77777777" w:rsidR="005303B6" w:rsidRPr="005303B6" w:rsidRDefault="005303B6" w:rsidP="005303B6">
      <w:pPr>
        <w:pStyle w:val="paragraph"/>
        <w:spacing w:before="0" w:beforeAutospacing="0" w:after="0" w:afterAutospacing="0" w:line="360" w:lineRule="auto"/>
        <w:ind w:left="1080"/>
        <w:jc w:val="both"/>
        <w:textAlignment w:val="baseline"/>
        <w:rPr>
          <w:rFonts w:ascii="Arial" w:hAnsi="Arial" w:cs="Arial"/>
        </w:rPr>
      </w:pPr>
    </w:p>
    <w:p w14:paraId="1ADDF3E6" w14:textId="77777777" w:rsidR="005303B6" w:rsidRPr="005303B6" w:rsidRDefault="005303B6" w:rsidP="005303B6">
      <w:pPr>
        <w:pStyle w:val="paragraph"/>
        <w:numPr>
          <w:ilvl w:val="0"/>
          <w:numId w:val="6"/>
        </w:numPr>
        <w:spacing w:before="0" w:beforeAutospacing="0" w:after="0" w:afterAutospacing="0" w:line="360" w:lineRule="auto"/>
        <w:ind w:left="1080" w:firstLine="0"/>
        <w:jc w:val="both"/>
        <w:textAlignment w:val="baseline"/>
        <w:rPr>
          <w:rFonts w:ascii="Arial" w:hAnsi="Arial" w:cs="Arial"/>
        </w:rPr>
      </w:pPr>
      <w:r w:rsidRPr="005303B6">
        <w:rPr>
          <w:rStyle w:val="normaltextrun"/>
          <w:rFonts w:ascii="Arial" w:hAnsi="Arial" w:cs="Arial"/>
        </w:rPr>
        <w:t>Parent Partnership</w:t>
      </w:r>
      <w:r w:rsidRPr="005303B6">
        <w:rPr>
          <w:rStyle w:val="eop"/>
          <w:rFonts w:ascii="Arial" w:hAnsi="Arial" w:cs="Arial"/>
        </w:rPr>
        <w:t> </w:t>
      </w:r>
    </w:p>
    <w:p w14:paraId="4FE28D4E" w14:textId="77777777" w:rsidR="005303B6" w:rsidRPr="005303B6" w:rsidRDefault="005303B6" w:rsidP="005303B6">
      <w:pPr>
        <w:pStyle w:val="paragraph"/>
        <w:numPr>
          <w:ilvl w:val="0"/>
          <w:numId w:val="7"/>
        </w:numPr>
        <w:spacing w:before="0" w:beforeAutospacing="0" w:after="0" w:afterAutospacing="0" w:line="360" w:lineRule="auto"/>
        <w:ind w:left="1080" w:firstLine="0"/>
        <w:jc w:val="both"/>
        <w:textAlignment w:val="baseline"/>
        <w:rPr>
          <w:rFonts w:ascii="Arial" w:hAnsi="Arial" w:cs="Arial"/>
        </w:rPr>
      </w:pPr>
      <w:r w:rsidRPr="005303B6">
        <w:rPr>
          <w:rStyle w:val="normaltextrun"/>
          <w:rFonts w:ascii="Arial" w:hAnsi="Arial" w:cs="Arial"/>
        </w:rPr>
        <w:t>Issue overview – </w:t>
      </w:r>
      <w:r w:rsidRPr="005303B6">
        <w:rPr>
          <w:rStyle w:val="normaltextrun"/>
          <w:rFonts w:ascii="Arial" w:hAnsi="Arial" w:cs="Arial"/>
          <w:b/>
          <w:bCs/>
        </w:rPr>
        <w:t>Headmistress</w:t>
      </w:r>
      <w:r w:rsidRPr="005303B6">
        <w:rPr>
          <w:rStyle w:val="eop"/>
          <w:rFonts w:ascii="Arial" w:hAnsi="Arial" w:cs="Arial"/>
        </w:rPr>
        <w:t> </w:t>
      </w:r>
    </w:p>
    <w:p w14:paraId="4153BF81" w14:textId="77777777" w:rsidR="005303B6" w:rsidRPr="005303B6" w:rsidRDefault="005303B6" w:rsidP="005303B6">
      <w:pPr>
        <w:pStyle w:val="paragraph"/>
        <w:numPr>
          <w:ilvl w:val="0"/>
          <w:numId w:val="7"/>
        </w:numPr>
        <w:spacing w:before="0" w:beforeAutospacing="0" w:after="0" w:afterAutospacing="0" w:line="360" w:lineRule="auto"/>
        <w:ind w:left="1080" w:firstLine="0"/>
        <w:jc w:val="both"/>
        <w:textAlignment w:val="baseline"/>
        <w:rPr>
          <w:rFonts w:ascii="Arial" w:hAnsi="Arial" w:cs="Arial"/>
        </w:rPr>
      </w:pPr>
      <w:r w:rsidRPr="005303B6">
        <w:rPr>
          <w:rStyle w:val="normaltextrun"/>
          <w:rFonts w:ascii="Arial" w:hAnsi="Arial" w:cs="Arial"/>
        </w:rPr>
        <w:t>Practice – </w:t>
      </w:r>
      <w:r w:rsidRPr="005303B6">
        <w:rPr>
          <w:rStyle w:val="normaltextrun"/>
          <w:rFonts w:ascii="Arial" w:hAnsi="Arial" w:cs="Arial"/>
          <w:b/>
          <w:bCs/>
        </w:rPr>
        <w:t>Head of Foundation Phase Teacher</w:t>
      </w:r>
      <w:r w:rsidRPr="005303B6">
        <w:rPr>
          <w:rStyle w:val="eop"/>
          <w:rFonts w:ascii="Arial" w:hAnsi="Arial" w:cs="Arial"/>
        </w:rPr>
        <w:t> </w:t>
      </w:r>
    </w:p>
    <w:p w14:paraId="44E68D5B" w14:textId="77777777" w:rsidR="005303B6" w:rsidRPr="005303B6" w:rsidRDefault="005303B6" w:rsidP="005303B6">
      <w:pPr>
        <w:pStyle w:val="paragraph"/>
        <w:numPr>
          <w:ilvl w:val="0"/>
          <w:numId w:val="7"/>
        </w:numPr>
        <w:spacing w:before="0" w:beforeAutospacing="0" w:after="0" w:afterAutospacing="0" w:line="360" w:lineRule="auto"/>
        <w:ind w:left="1080" w:firstLine="0"/>
        <w:jc w:val="both"/>
        <w:textAlignment w:val="baseline"/>
        <w:rPr>
          <w:rFonts w:ascii="Arial" w:hAnsi="Arial" w:cs="Arial"/>
        </w:rPr>
      </w:pPr>
      <w:r w:rsidRPr="005303B6">
        <w:rPr>
          <w:rStyle w:val="normaltextrun"/>
          <w:rFonts w:ascii="Arial" w:hAnsi="Arial" w:cs="Arial"/>
        </w:rPr>
        <w:t>Policy</w:t>
      </w:r>
      <w:r w:rsidRPr="005303B6">
        <w:rPr>
          <w:rStyle w:val="normaltextrun"/>
          <w:rFonts w:ascii="Arial" w:hAnsi="Arial" w:cs="Arial"/>
          <w:b/>
          <w:bCs/>
        </w:rPr>
        <w:t> – Designated Safeguarding Officer </w:t>
      </w:r>
      <w:r w:rsidRPr="005303B6">
        <w:rPr>
          <w:rStyle w:val="eop"/>
          <w:rFonts w:ascii="Arial" w:hAnsi="Arial" w:cs="Arial"/>
        </w:rPr>
        <w:t> </w:t>
      </w:r>
    </w:p>
    <w:p w14:paraId="5BC9BF90" w14:textId="77777777"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eop"/>
          <w:rFonts w:ascii="Arial" w:hAnsi="Arial" w:cs="Arial"/>
        </w:rPr>
        <w:t> </w:t>
      </w:r>
    </w:p>
    <w:p w14:paraId="65C6D98B" w14:textId="77777777"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eop"/>
          <w:rFonts w:ascii="Arial" w:hAnsi="Arial" w:cs="Arial"/>
        </w:rPr>
        <w:t> </w:t>
      </w:r>
    </w:p>
    <w:p w14:paraId="1894885C" w14:textId="77777777"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eop"/>
          <w:rFonts w:ascii="Arial" w:hAnsi="Arial" w:cs="Arial"/>
        </w:rPr>
        <w:t> </w:t>
      </w:r>
    </w:p>
    <w:p w14:paraId="153FE341" w14:textId="77777777"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  </w:t>
      </w:r>
      <w:r w:rsidRPr="005303B6">
        <w:rPr>
          <w:rStyle w:val="eop"/>
          <w:rFonts w:ascii="Arial" w:hAnsi="Arial" w:cs="Arial"/>
        </w:rPr>
        <w:t> </w:t>
      </w:r>
    </w:p>
    <w:p w14:paraId="4EFDE012" w14:textId="77777777"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eop"/>
          <w:rFonts w:ascii="Arial" w:hAnsi="Arial" w:cs="Arial"/>
        </w:rPr>
        <w:t> </w:t>
      </w:r>
    </w:p>
    <w:p w14:paraId="7C89F9DD" w14:textId="77777777"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eop"/>
          <w:rFonts w:ascii="Arial" w:hAnsi="Arial" w:cs="Arial"/>
        </w:rPr>
        <w:t> </w:t>
      </w:r>
    </w:p>
    <w:p w14:paraId="54437FA1" w14:textId="77777777" w:rsidR="005303B6" w:rsidRPr="005303B6" w:rsidRDefault="005303B6" w:rsidP="005303B6">
      <w:pPr>
        <w:pStyle w:val="paragraph"/>
        <w:spacing w:before="0" w:beforeAutospacing="0" w:after="0" w:afterAutospacing="0" w:line="360" w:lineRule="auto"/>
        <w:jc w:val="both"/>
        <w:textAlignment w:val="baseline"/>
        <w:rPr>
          <w:rFonts w:ascii="Arial" w:hAnsi="Arial" w:cs="Arial"/>
        </w:rPr>
      </w:pPr>
      <w:r w:rsidRPr="005303B6">
        <w:rPr>
          <w:rStyle w:val="eop"/>
          <w:rFonts w:ascii="Arial" w:hAnsi="Arial" w:cs="Arial"/>
        </w:rPr>
        <w:t> </w:t>
      </w:r>
    </w:p>
    <w:p w14:paraId="48FBC10C" w14:textId="77777777" w:rsidR="005303B6" w:rsidRDefault="005303B6" w:rsidP="005303B6">
      <w:pPr>
        <w:pStyle w:val="paragraph"/>
        <w:spacing w:before="0" w:beforeAutospacing="0" w:after="0" w:afterAutospacing="0" w:line="360" w:lineRule="auto"/>
        <w:jc w:val="both"/>
        <w:textAlignment w:val="baseline"/>
        <w:rPr>
          <w:rStyle w:val="normaltextrun"/>
          <w:rFonts w:ascii="Arial" w:hAnsi="Arial" w:cs="Arial"/>
          <w:u w:val="single"/>
        </w:rPr>
      </w:pPr>
    </w:p>
    <w:p w14:paraId="3C843681" w14:textId="4647BBC8" w:rsidR="005303B6" w:rsidRPr="007B1AF7" w:rsidRDefault="005303B6" w:rsidP="005303B6">
      <w:pPr>
        <w:pStyle w:val="paragraph"/>
        <w:spacing w:before="0" w:beforeAutospacing="0" w:after="0" w:afterAutospacing="0" w:line="360" w:lineRule="auto"/>
        <w:jc w:val="both"/>
        <w:textAlignment w:val="baseline"/>
        <w:rPr>
          <w:rFonts w:ascii="Arial" w:hAnsi="Arial" w:cs="Arial"/>
          <w:u w:val="single"/>
        </w:rPr>
      </w:pPr>
      <w:r w:rsidRPr="007B1AF7">
        <w:rPr>
          <w:rStyle w:val="normaltextrun"/>
          <w:rFonts w:ascii="Arial" w:hAnsi="Arial" w:cs="Arial"/>
          <w:u w:val="single"/>
        </w:rPr>
        <w:lastRenderedPageBreak/>
        <w:t>Reference List</w:t>
      </w:r>
      <w:r w:rsidRPr="007B1AF7">
        <w:rPr>
          <w:rStyle w:val="eop"/>
          <w:rFonts w:ascii="Arial" w:hAnsi="Arial" w:cs="Arial"/>
          <w:u w:val="single"/>
        </w:rPr>
        <w:t> </w:t>
      </w:r>
    </w:p>
    <w:p w14:paraId="34F258F4"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color w:val="000000"/>
        </w:rPr>
        <w:t>Additional Learning Needs and Education Tribunal (Wales) Act 2018, </w:t>
      </w:r>
      <w:proofErr w:type="spellStart"/>
      <w:r w:rsidRPr="005303B6">
        <w:rPr>
          <w:rFonts w:ascii="Arial" w:hAnsi="Arial" w:cs="Arial"/>
        </w:rPr>
        <w:fldChar w:fldCharType="begin"/>
      </w:r>
      <w:r w:rsidRPr="005303B6">
        <w:rPr>
          <w:rFonts w:ascii="Arial" w:hAnsi="Arial" w:cs="Arial"/>
        </w:rPr>
        <w:instrText xml:space="preserve"> HYPERLINK "https://www.legislation.gov.uk/anaw/2018/2/contents/enacted" \t "_blank" </w:instrText>
      </w:r>
      <w:r w:rsidRPr="005303B6">
        <w:rPr>
          <w:rFonts w:ascii="Arial" w:hAnsi="Arial" w:cs="Arial"/>
        </w:rPr>
        <w:fldChar w:fldCharType="separate"/>
      </w:r>
      <w:r w:rsidRPr="005303B6">
        <w:rPr>
          <w:rStyle w:val="normaltextrun"/>
          <w:rFonts w:ascii="Arial" w:hAnsi="Arial" w:cs="Arial"/>
          <w:color w:val="0563C1"/>
        </w:rPr>
        <w:t>anaw</w:t>
      </w:r>
      <w:proofErr w:type="spellEnd"/>
      <w:r w:rsidRPr="005303B6">
        <w:rPr>
          <w:rStyle w:val="normaltextrun"/>
          <w:rFonts w:ascii="Arial" w:hAnsi="Arial" w:cs="Arial"/>
          <w:color w:val="0563C1"/>
        </w:rPr>
        <w:t xml:space="preserve"> 2</w:t>
      </w:r>
      <w:r w:rsidRPr="005303B6">
        <w:rPr>
          <w:rFonts w:ascii="Arial" w:hAnsi="Arial" w:cs="Arial"/>
        </w:rPr>
        <w:fldChar w:fldCharType="end"/>
      </w:r>
      <w:r w:rsidRPr="005303B6">
        <w:rPr>
          <w:rStyle w:val="eop"/>
          <w:rFonts w:ascii="Arial" w:hAnsi="Arial" w:cs="Arial"/>
        </w:rPr>
        <w:t> </w:t>
      </w:r>
    </w:p>
    <w:p w14:paraId="504B5418"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Care Inspectorate Wales. (2019) </w:t>
      </w:r>
      <w:r w:rsidRPr="005303B6">
        <w:rPr>
          <w:rStyle w:val="normaltextrun"/>
          <w:rFonts w:ascii="Arial" w:hAnsi="Arial" w:cs="Arial"/>
          <w:i/>
          <w:iCs/>
        </w:rPr>
        <w:t>Estyn: Guidance handbook for care and education in regulated non-school setting eligible for funding for part-time education</w:t>
      </w:r>
      <w:r w:rsidRPr="005303B6">
        <w:rPr>
          <w:rStyle w:val="normaltextrun"/>
          <w:rFonts w:ascii="Arial" w:hAnsi="Arial" w:cs="Arial"/>
        </w:rPr>
        <w:t>. Available at:</w:t>
      </w:r>
      <w:r>
        <w:rPr>
          <w:rStyle w:val="normaltextrun"/>
          <w:rFonts w:ascii="Arial" w:hAnsi="Arial" w:cs="Arial"/>
        </w:rPr>
        <w:t xml:space="preserve"> </w:t>
      </w:r>
      <w:hyperlink r:id="rId7" w:history="1">
        <w:r w:rsidRPr="006A01CD">
          <w:rPr>
            <w:rStyle w:val="Hyperlink"/>
            <w:rFonts w:ascii="Arial" w:hAnsi="Arial" w:cs="Arial"/>
          </w:rPr>
          <w:t>https://careinspectorate.wales/sites/default/files/2019-01/190103-guidance-handbook-en.pdf?fbclid=IwAR35efsQtaS9CQic0-EDmS90QXUmkxd8HPp27SL87W8mCwSw-L0Vqb36Rv8</w:t>
        </w:r>
      </w:hyperlink>
      <w:r w:rsidRPr="005303B6">
        <w:rPr>
          <w:rStyle w:val="normaltextrun"/>
          <w:rFonts w:ascii="Arial" w:hAnsi="Arial" w:cs="Arial"/>
        </w:rPr>
        <w:t xml:space="preserve"> (Accessed: </w:t>
      </w:r>
      <w:r>
        <w:rPr>
          <w:rStyle w:val="normaltextrun"/>
          <w:rFonts w:ascii="Arial" w:hAnsi="Arial" w:cs="Arial"/>
        </w:rPr>
        <w:t>10.05.</w:t>
      </w:r>
      <w:r w:rsidRPr="005303B6">
        <w:rPr>
          <w:rStyle w:val="normaltextrun"/>
          <w:rFonts w:ascii="Arial" w:hAnsi="Arial" w:cs="Arial"/>
        </w:rPr>
        <w:t>2021). </w:t>
      </w:r>
      <w:r w:rsidRPr="005303B6">
        <w:rPr>
          <w:rStyle w:val="eop"/>
          <w:rFonts w:ascii="Arial" w:hAnsi="Arial" w:cs="Arial"/>
        </w:rPr>
        <w:t> </w:t>
      </w:r>
    </w:p>
    <w:p w14:paraId="74E5F32F"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 xml:space="preserve">Clarke, S. (2020) </w:t>
      </w:r>
      <w:r w:rsidRPr="005303B6">
        <w:rPr>
          <w:rStyle w:val="normaltextrun"/>
          <w:rFonts w:ascii="Arial" w:hAnsi="Arial" w:cs="Arial"/>
          <w:i/>
          <w:iCs/>
        </w:rPr>
        <w:t>COVID-related care incidents: When and when not to report.</w:t>
      </w:r>
      <w:r w:rsidRPr="005303B6">
        <w:rPr>
          <w:rStyle w:val="normaltextrun"/>
          <w:rFonts w:ascii="Arial" w:hAnsi="Arial" w:cs="Arial"/>
        </w:rPr>
        <w:t xml:space="preserve"> Available at: </w:t>
      </w:r>
      <w:hyperlink r:id="rId8" w:tgtFrame="_blank" w:history="1">
        <w:r w:rsidRPr="005303B6">
          <w:rPr>
            <w:rStyle w:val="normaltextrun"/>
            <w:rFonts w:ascii="Arial" w:hAnsi="Arial" w:cs="Arial"/>
            <w:color w:val="0563C1"/>
            <w:u w:val="single"/>
          </w:rPr>
          <w:t>https://homecareinsight.co.uk/covid-related-care-incidents-when-and-when-not-to-report/</w:t>
        </w:r>
      </w:hyperlink>
      <w:r w:rsidRPr="005303B6">
        <w:rPr>
          <w:rStyle w:val="normaltextrun"/>
          <w:rFonts w:ascii="Arial" w:hAnsi="Arial" w:cs="Arial"/>
        </w:rPr>
        <w:t> (Accessed: 06.05.2021).  </w:t>
      </w:r>
      <w:r w:rsidRPr="005303B6">
        <w:rPr>
          <w:rStyle w:val="eop"/>
          <w:rFonts w:ascii="Arial" w:hAnsi="Arial" w:cs="Arial"/>
        </w:rPr>
        <w:t> </w:t>
      </w:r>
    </w:p>
    <w:p w14:paraId="34AF4371"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Curriculum for Wales (2015) </w:t>
      </w:r>
      <w:r w:rsidRPr="005303B6">
        <w:rPr>
          <w:rStyle w:val="normaltextrun"/>
          <w:rFonts w:ascii="Arial" w:hAnsi="Arial" w:cs="Arial"/>
          <w:i/>
          <w:iCs/>
        </w:rPr>
        <w:t>Foundation Phase Framework</w:t>
      </w:r>
      <w:r w:rsidRPr="005303B6">
        <w:rPr>
          <w:rStyle w:val="normaltextrun"/>
          <w:rFonts w:ascii="Arial" w:hAnsi="Arial" w:cs="Arial"/>
        </w:rPr>
        <w:t>. Available at: </w:t>
      </w:r>
      <w:hyperlink r:id="rId9" w:tgtFrame="_blank" w:history="1">
        <w:r w:rsidRPr="005303B6">
          <w:rPr>
            <w:rStyle w:val="normaltextrun"/>
            <w:rFonts w:ascii="Arial" w:hAnsi="Arial" w:cs="Arial"/>
            <w:color w:val="0563C1"/>
            <w:u w:val="single"/>
          </w:rPr>
          <w:t>https://hwb.gov.wales/api/storage/d5d8e39c-b534-40cb-a3f5-7e2e126d8077/foundation-phase-framework.pdf</w:t>
        </w:r>
      </w:hyperlink>
      <w:r w:rsidRPr="005303B6">
        <w:rPr>
          <w:rStyle w:val="normaltextrun"/>
          <w:rFonts w:ascii="Arial" w:hAnsi="Arial" w:cs="Arial"/>
        </w:rPr>
        <w:t> (Accessed 1</w:t>
      </w:r>
      <w:r>
        <w:rPr>
          <w:rStyle w:val="normaltextrun"/>
          <w:rFonts w:ascii="Arial" w:hAnsi="Arial" w:cs="Arial"/>
        </w:rPr>
        <w:t>1.05.</w:t>
      </w:r>
      <w:r w:rsidRPr="005303B6">
        <w:rPr>
          <w:rStyle w:val="normaltextrun"/>
          <w:rFonts w:ascii="Arial" w:hAnsi="Arial" w:cs="Arial"/>
        </w:rPr>
        <w:t>2021).</w:t>
      </w:r>
      <w:r w:rsidRPr="005303B6">
        <w:rPr>
          <w:rStyle w:val="eop"/>
          <w:rFonts w:ascii="Arial" w:hAnsi="Arial" w:cs="Arial"/>
        </w:rPr>
        <w:t> </w:t>
      </w:r>
    </w:p>
    <w:p w14:paraId="42BB1925"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Data Protection Act (GDPR) 2018 </w:t>
      </w:r>
      <w:hyperlink r:id="rId10" w:tgtFrame="_blank" w:history="1">
        <w:r w:rsidRPr="005303B6">
          <w:rPr>
            <w:rStyle w:val="normaltextrun"/>
            <w:rFonts w:ascii="Arial" w:hAnsi="Arial" w:cs="Arial"/>
            <w:color w:val="0563C1"/>
          </w:rPr>
          <w:t>c. 12</w:t>
        </w:r>
      </w:hyperlink>
      <w:r w:rsidRPr="005303B6">
        <w:rPr>
          <w:rStyle w:val="normaltextrun"/>
          <w:rFonts w:ascii="Arial" w:hAnsi="Arial" w:cs="Arial"/>
        </w:rPr>
        <w:t>. Available at: </w:t>
      </w:r>
      <w:hyperlink r:id="rId11" w:tgtFrame="_blank" w:history="1">
        <w:r w:rsidRPr="005303B6">
          <w:rPr>
            <w:rStyle w:val="normaltextrun"/>
            <w:rFonts w:ascii="Arial" w:hAnsi="Arial" w:cs="Arial"/>
            <w:color w:val="0563C1"/>
            <w:u w:val="single"/>
          </w:rPr>
          <w:t>https://www.legislation.gov.uk/ukpga/2018/12/contents/enacted</w:t>
        </w:r>
      </w:hyperlink>
      <w:r w:rsidRPr="005303B6">
        <w:rPr>
          <w:rStyle w:val="normaltextrun"/>
          <w:rFonts w:ascii="Arial" w:hAnsi="Arial" w:cs="Arial"/>
        </w:rPr>
        <w:t> (Accessed</w:t>
      </w:r>
      <w:r>
        <w:rPr>
          <w:rStyle w:val="normaltextrun"/>
          <w:rFonts w:ascii="Arial" w:hAnsi="Arial" w:cs="Arial"/>
        </w:rPr>
        <w:t>:</w:t>
      </w:r>
      <w:r w:rsidRPr="005303B6">
        <w:rPr>
          <w:rStyle w:val="normaltextrun"/>
          <w:rFonts w:ascii="Arial" w:hAnsi="Arial" w:cs="Arial"/>
        </w:rPr>
        <w:t xml:space="preserve"> 1</w:t>
      </w:r>
      <w:r>
        <w:rPr>
          <w:rStyle w:val="normaltextrun"/>
          <w:rFonts w:ascii="Arial" w:hAnsi="Arial" w:cs="Arial"/>
        </w:rPr>
        <w:t>0.05.</w:t>
      </w:r>
      <w:r w:rsidRPr="005303B6">
        <w:rPr>
          <w:rStyle w:val="normaltextrun"/>
          <w:rFonts w:ascii="Arial" w:hAnsi="Arial" w:cs="Arial"/>
        </w:rPr>
        <w:t xml:space="preserve"> 2021).</w:t>
      </w:r>
      <w:r w:rsidRPr="005303B6">
        <w:rPr>
          <w:rStyle w:val="eop"/>
          <w:rFonts w:ascii="Arial" w:hAnsi="Arial" w:cs="Arial"/>
        </w:rPr>
        <w:t> </w:t>
      </w:r>
    </w:p>
    <w:p w14:paraId="1EC08B24"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Dyfed- Powys Police. (2021b) </w:t>
      </w:r>
      <w:r w:rsidRPr="005303B6">
        <w:rPr>
          <w:rStyle w:val="normaltextrun"/>
          <w:rFonts w:ascii="Arial" w:hAnsi="Arial" w:cs="Arial"/>
          <w:i/>
          <w:iCs/>
        </w:rPr>
        <w:t>Vulnerability Policy. </w:t>
      </w:r>
      <w:r w:rsidRPr="005303B6">
        <w:rPr>
          <w:rStyle w:val="normaltextrun"/>
          <w:rFonts w:ascii="Arial" w:hAnsi="Arial" w:cs="Arial"/>
        </w:rPr>
        <w:t>Available at: </w:t>
      </w:r>
      <w:hyperlink r:id="rId12" w:tgtFrame="_blank" w:history="1">
        <w:r w:rsidRPr="005303B6">
          <w:rPr>
            <w:rStyle w:val="normaltextrun"/>
            <w:rFonts w:ascii="Arial" w:hAnsi="Arial" w:cs="Arial"/>
            <w:color w:val="0563C1"/>
            <w:u w:val="single"/>
          </w:rPr>
          <w:t>https://beta.dyfed-powys.police.uk/cy-GB/SysSiteAssets/foi-media/dyfed-powys/policies/vulnerability-policy/vulnerability-policy.pdf</w:t>
        </w:r>
      </w:hyperlink>
      <w:r w:rsidRPr="005303B6">
        <w:rPr>
          <w:rStyle w:val="normaltextrun"/>
          <w:rFonts w:ascii="Arial" w:hAnsi="Arial" w:cs="Arial"/>
          <w:color w:val="0563C1"/>
          <w:u w:val="single"/>
        </w:rPr>
        <w:t> </w:t>
      </w:r>
      <w:r w:rsidRPr="005303B6">
        <w:rPr>
          <w:rStyle w:val="normaltextrun"/>
          <w:rFonts w:ascii="Arial" w:hAnsi="Arial" w:cs="Arial"/>
        </w:rPr>
        <w:t>(Accessed: 1</w:t>
      </w:r>
      <w:r w:rsidRPr="005303B6">
        <w:rPr>
          <w:rStyle w:val="normaltextrun"/>
          <w:rFonts w:ascii="Arial" w:hAnsi="Arial" w:cs="Arial"/>
        </w:rPr>
        <w:t>0.05.</w:t>
      </w:r>
      <w:r w:rsidRPr="005303B6">
        <w:rPr>
          <w:rStyle w:val="normaltextrun"/>
          <w:rFonts w:ascii="Arial" w:hAnsi="Arial" w:cs="Arial"/>
        </w:rPr>
        <w:t>2021). </w:t>
      </w:r>
      <w:r w:rsidRPr="005303B6">
        <w:rPr>
          <w:rStyle w:val="eop"/>
          <w:rFonts w:ascii="Arial" w:hAnsi="Arial" w:cs="Arial"/>
        </w:rPr>
        <w:t> </w:t>
      </w:r>
    </w:p>
    <w:p w14:paraId="5BA6B0BA"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Dyfed-Powys Police. (2021a) </w:t>
      </w:r>
      <w:r w:rsidRPr="005303B6">
        <w:rPr>
          <w:rStyle w:val="normaltextrun"/>
          <w:rFonts w:ascii="Arial" w:hAnsi="Arial" w:cs="Arial"/>
          <w:i/>
          <w:iCs/>
        </w:rPr>
        <w:t>Online investigation team sees 40 per cent jump in reports since lockdown. </w:t>
      </w:r>
      <w:r w:rsidRPr="005303B6">
        <w:rPr>
          <w:rStyle w:val="normaltextrun"/>
          <w:rFonts w:ascii="Arial" w:hAnsi="Arial" w:cs="Arial"/>
        </w:rPr>
        <w:t>Available at</w:t>
      </w:r>
      <w:r w:rsidRPr="005303B6">
        <w:rPr>
          <w:rStyle w:val="normaltextrun"/>
          <w:rFonts w:ascii="Arial" w:hAnsi="Arial" w:cs="Arial"/>
          <w:u w:val="single"/>
        </w:rPr>
        <w:t>: </w:t>
      </w:r>
      <w:hyperlink r:id="rId13" w:tgtFrame="_blank" w:history="1">
        <w:r w:rsidRPr="005303B6">
          <w:rPr>
            <w:rStyle w:val="normaltextrun"/>
            <w:rFonts w:ascii="Arial" w:hAnsi="Arial" w:cs="Arial"/>
            <w:color w:val="0563C1"/>
            <w:u w:val="single"/>
          </w:rPr>
          <w:t>https://www.dyfed-powys.police.uk/news/dyfed-powys/news/2021/march-2021/online-investigation-team-sees-40-per-cent-jump-in-reports-since-lockdown/</w:t>
        </w:r>
      </w:hyperlink>
      <w:r w:rsidRPr="005303B6">
        <w:rPr>
          <w:rStyle w:val="normaltextrun"/>
          <w:rFonts w:ascii="Arial" w:hAnsi="Arial" w:cs="Arial"/>
          <w:color w:val="0563C1"/>
        </w:rPr>
        <w:t> </w:t>
      </w:r>
      <w:r w:rsidRPr="005303B6">
        <w:rPr>
          <w:rStyle w:val="normaltextrun"/>
          <w:rFonts w:ascii="Arial" w:hAnsi="Arial" w:cs="Arial"/>
        </w:rPr>
        <w:t>(Accessed: 1</w:t>
      </w:r>
      <w:r w:rsidRPr="005303B6">
        <w:rPr>
          <w:rStyle w:val="normaltextrun"/>
          <w:rFonts w:ascii="Arial" w:hAnsi="Arial" w:cs="Arial"/>
        </w:rPr>
        <w:t>0.05.</w:t>
      </w:r>
      <w:r w:rsidRPr="005303B6">
        <w:rPr>
          <w:rStyle w:val="normaltextrun"/>
          <w:rFonts w:ascii="Arial" w:hAnsi="Arial" w:cs="Arial"/>
        </w:rPr>
        <w:t>2021).</w:t>
      </w:r>
      <w:r w:rsidRPr="005303B6">
        <w:rPr>
          <w:rStyle w:val="eop"/>
          <w:rFonts w:ascii="Arial" w:hAnsi="Arial" w:cs="Arial"/>
        </w:rPr>
        <w:t> </w:t>
      </w:r>
    </w:p>
    <w:p w14:paraId="24D6C8CE"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Education Act 2005 </w:t>
      </w:r>
      <w:hyperlink r:id="rId14" w:tgtFrame="_blank" w:history="1">
        <w:r w:rsidRPr="005303B6">
          <w:rPr>
            <w:rStyle w:val="normaltextrun"/>
            <w:rFonts w:ascii="Arial" w:hAnsi="Arial" w:cs="Arial"/>
            <w:color w:val="0563C1"/>
          </w:rPr>
          <w:t>c.18</w:t>
        </w:r>
      </w:hyperlink>
      <w:r w:rsidRPr="005303B6">
        <w:rPr>
          <w:rStyle w:val="normaltextrun"/>
          <w:rFonts w:ascii="Arial" w:hAnsi="Arial" w:cs="Arial"/>
        </w:rPr>
        <w:t>. Available at:</w:t>
      </w:r>
      <w:r w:rsidRPr="005303B6">
        <w:rPr>
          <w:rStyle w:val="normaltextrun"/>
          <w:rFonts w:ascii="Arial" w:hAnsi="Arial" w:cs="Arial"/>
          <w:u w:val="single"/>
        </w:rPr>
        <w:t> </w:t>
      </w:r>
      <w:hyperlink r:id="rId15" w:tgtFrame="_blank" w:history="1">
        <w:r w:rsidRPr="005303B6">
          <w:rPr>
            <w:rStyle w:val="normaltextrun"/>
            <w:rFonts w:ascii="Arial" w:hAnsi="Arial" w:cs="Arial"/>
            <w:color w:val="0563C1"/>
            <w:u w:val="single"/>
          </w:rPr>
          <w:t>https://www.legislation.gov.uk/ukpga/2005/18/contents</w:t>
        </w:r>
      </w:hyperlink>
      <w:r w:rsidRPr="005303B6">
        <w:rPr>
          <w:rStyle w:val="normaltextrun"/>
          <w:rFonts w:ascii="Arial" w:hAnsi="Arial" w:cs="Arial"/>
        </w:rPr>
        <w:t> (Accessed</w:t>
      </w:r>
      <w:r>
        <w:rPr>
          <w:rStyle w:val="normaltextrun"/>
          <w:rFonts w:ascii="Arial" w:hAnsi="Arial" w:cs="Arial"/>
        </w:rPr>
        <w:t>:</w:t>
      </w:r>
      <w:r w:rsidRPr="005303B6">
        <w:rPr>
          <w:rStyle w:val="normaltextrun"/>
          <w:rFonts w:ascii="Arial" w:hAnsi="Arial" w:cs="Arial"/>
        </w:rPr>
        <w:t xml:space="preserve"> 10</w:t>
      </w:r>
      <w:r>
        <w:rPr>
          <w:rStyle w:val="normaltextrun"/>
          <w:rFonts w:ascii="Arial" w:hAnsi="Arial" w:cs="Arial"/>
        </w:rPr>
        <w:t>.05.2</w:t>
      </w:r>
      <w:r w:rsidRPr="005303B6">
        <w:rPr>
          <w:rStyle w:val="normaltextrun"/>
          <w:rFonts w:ascii="Arial" w:hAnsi="Arial" w:cs="Arial"/>
        </w:rPr>
        <w:t>021).</w:t>
      </w:r>
      <w:r w:rsidRPr="005303B6">
        <w:rPr>
          <w:rStyle w:val="eop"/>
          <w:rFonts w:ascii="Arial" w:hAnsi="Arial" w:cs="Arial"/>
        </w:rPr>
        <w:t> </w:t>
      </w:r>
    </w:p>
    <w:p w14:paraId="5EE25CA1"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Estyn (2019) </w:t>
      </w:r>
      <w:r w:rsidRPr="005303B6">
        <w:rPr>
          <w:rStyle w:val="normaltextrun"/>
          <w:rFonts w:ascii="Arial" w:hAnsi="Arial" w:cs="Arial"/>
          <w:i/>
          <w:iCs/>
        </w:rPr>
        <w:t>Complaints handling procedure</w:t>
      </w:r>
      <w:r w:rsidRPr="005303B6">
        <w:rPr>
          <w:rStyle w:val="normaltextrun"/>
          <w:rFonts w:ascii="Arial" w:hAnsi="Arial" w:cs="Arial"/>
        </w:rPr>
        <w:t>. Available at:</w:t>
      </w:r>
      <w:r w:rsidRPr="005303B6">
        <w:rPr>
          <w:rStyle w:val="normaltextrun"/>
          <w:rFonts w:ascii="Arial" w:hAnsi="Arial" w:cs="Arial"/>
          <w:u w:val="single"/>
        </w:rPr>
        <w:t> </w:t>
      </w:r>
      <w:hyperlink r:id="rId16" w:tgtFrame="_blank" w:history="1">
        <w:r w:rsidRPr="005303B6">
          <w:rPr>
            <w:rStyle w:val="normaltextrun"/>
            <w:rFonts w:ascii="Arial" w:hAnsi="Arial" w:cs="Arial"/>
            <w:color w:val="0563C1"/>
            <w:u w:val="single"/>
          </w:rPr>
          <w:t>https://www.estyn.gov.wales/system/files/2020-07/Complaints%2520Handling%2520Procedure%2520September%25202019%2520eng_0.pdf</w:t>
        </w:r>
      </w:hyperlink>
      <w:r w:rsidRPr="005303B6">
        <w:rPr>
          <w:rStyle w:val="normaltextrun"/>
          <w:rFonts w:ascii="Arial" w:hAnsi="Arial" w:cs="Arial"/>
        </w:rPr>
        <w:t> (Accessed 1</w:t>
      </w:r>
      <w:r>
        <w:rPr>
          <w:rStyle w:val="normaltextrun"/>
          <w:rFonts w:ascii="Arial" w:hAnsi="Arial" w:cs="Arial"/>
        </w:rPr>
        <w:t>1.05.</w:t>
      </w:r>
      <w:r w:rsidRPr="005303B6">
        <w:rPr>
          <w:rStyle w:val="normaltextrun"/>
          <w:rFonts w:ascii="Arial" w:hAnsi="Arial" w:cs="Arial"/>
        </w:rPr>
        <w:t>2021).</w:t>
      </w:r>
      <w:r w:rsidRPr="005303B6">
        <w:rPr>
          <w:rStyle w:val="eop"/>
          <w:rFonts w:ascii="Arial" w:hAnsi="Arial" w:cs="Arial"/>
        </w:rPr>
        <w:t> </w:t>
      </w:r>
    </w:p>
    <w:p w14:paraId="2D086581"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proofErr w:type="spellStart"/>
      <w:r w:rsidRPr="005303B6">
        <w:rPr>
          <w:rStyle w:val="normaltextrun"/>
          <w:rFonts w:ascii="Arial" w:hAnsi="Arial" w:cs="Arial"/>
          <w:color w:val="1F1F1F"/>
          <w:lang w:val="en"/>
        </w:rPr>
        <w:t>Estyn</w:t>
      </w:r>
      <w:proofErr w:type="spellEnd"/>
      <w:r w:rsidRPr="005303B6">
        <w:rPr>
          <w:rStyle w:val="normaltextrun"/>
          <w:rFonts w:ascii="Arial" w:hAnsi="Arial" w:cs="Arial"/>
          <w:color w:val="1F1F1F"/>
          <w:lang w:val="en"/>
        </w:rPr>
        <w:t> (2020) </w:t>
      </w:r>
      <w:r w:rsidRPr="005303B6">
        <w:rPr>
          <w:rStyle w:val="normaltextrun"/>
          <w:rFonts w:ascii="Arial" w:hAnsi="Arial" w:cs="Arial"/>
          <w:i/>
          <w:iCs/>
          <w:color w:val="1F1F1F"/>
          <w:lang w:val="en"/>
        </w:rPr>
        <w:t>Inspection</w:t>
      </w:r>
      <w:r w:rsidRPr="005303B6">
        <w:rPr>
          <w:rStyle w:val="normaltextrun"/>
          <w:rFonts w:ascii="Arial" w:hAnsi="Arial" w:cs="Arial"/>
          <w:color w:val="1F1F1F"/>
          <w:lang w:val="en"/>
        </w:rPr>
        <w:t>. Available at: </w:t>
      </w:r>
      <w:hyperlink r:id="rId17" w:tgtFrame="_blank" w:history="1">
        <w:r w:rsidRPr="005303B6">
          <w:rPr>
            <w:rStyle w:val="normaltextrun"/>
            <w:rFonts w:ascii="Arial" w:hAnsi="Arial" w:cs="Arial"/>
            <w:color w:val="0563C1"/>
            <w:u w:val="single"/>
            <w:lang w:val="en"/>
          </w:rPr>
          <w:t>https://www.estyn.gov.wales/inspection</w:t>
        </w:r>
      </w:hyperlink>
      <w:r w:rsidRPr="005303B6">
        <w:rPr>
          <w:rStyle w:val="normaltextrun"/>
          <w:rFonts w:ascii="Arial" w:hAnsi="Arial" w:cs="Arial"/>
          <w:color w:val="1F1F1F"/>
          <w:lang w:val="en"/>
        </w:rPr>
        <w:t> (Accessed</w:t>
      </w:r>
      <w:r>
        <w:rPr>
          <w:rStyle w:val="normaltextrun"/>
          <w:rFonts w:ascii="Arial" w:hAnsi="Arial" w:cs="Arial"/>
          <w:color w:val="1F1F1F"/>
          <w:lang w:val="en"/>
        </w:rPr>
        <w:t>:</w:t>
      </w:r>
      <w:r w:rsidRPr="005303B6">
        <w:rPr>
          <w:rStyle w:val="normaltextrun"/>
          <w:rFonts w:ascii="Arial" w:hAnsi="Arial" w:cs="Arial"/>
          <w:color w:val="1F1F1F"/>
          <w:lang w:val="en"/>
        </w:rPr>
        <w:t xml:space="preserve"> 1</w:t>
      </w:r>
      <w:r>
        <w:rPr>
          <w:rStyle w:val="normaltextrun"/>
          <w:rFonts w:ascii="Arial" w:hAnsi="Arial" w:cs="Arial"/>
          <w:color w:val="1F1F1F"/>
          <w:lang w:val="en"/>
        </w:rPr>
        <w:t>0.05.</w:t>
      </w:r>
      <w:r w:rsidRPr="005303B6">
        <w:rPr>
          <w:rStyle w:val="normaltextrun"/>
          <w:rFonts w:ascii="Arial" w:hAnsi="Arial" w:cs="Arial"/>
          <w:color w:val="1F1F1F"/>
          <w:lang w:val="en"/>
        </w:rPr>
        <w:t>2021).</w:t>
      </w:r>
      <w:r w:rsidRPr="005303B6">
        <w:rPr>
          <w:rStyle w:val="eop"/>
          <w:rFonts w:ascii="Arial" w:hAnsi="Arial" w:cs="Arial"/>
          <w:color w:val="1F1F1F"/>
        </w:rPr>
        <w:t> </w:t>
      </w:r>
    </w:p>
    <w:p w14:paraId="362AD79C"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General Date Protection Regulation. (2016) </w:t>
      </w:r>
      <w:r w:rsidRPr="005303B6">
        <w:rPr>
          <w:rStyle w:val="normaltextrun"/>
          <w:rFonts w:ascii="Arial" w:hAnsi="Arial" w:cs="Arial"/>
          <w:i/>
          <w:iCs/>
        </w:rPr>
        <w:t>General Data Protection Regulation GDPR.</w:t>
      </w:r>
      <w:r w:rsidRPr="005303B6">
        <w:rPr>
          <w:rStyle w:val="normaltextrun"/>
          <w:rFonts w:ascii="Arial" w:hAnsi="Arial" w:cs="Arial"/>
        </w:rPr>
        <w:t> Available at</w:t>
      </w:r>
      <w:r w:rsidRPr="005303B6">
        <w:rPr>
          <w:rStyle w:val="normaltextrun"/>
          <w:rFonts w:ascii="Arial" w:hAnsi="Arial" w:cs="Arial"/>
          <w:u w:val="single"/>
        </w:rPr>
        <w:t>: </w:t>
      </w:r>
      <w:hyperlink r:id="rId18" w:tgtFrame="_blank" w:history="1">
        <w:r w:rsidRPr="005303B6">
          <w:rPr>
            <w:rStyle w:val="normaltextrun"/>
            <w:rFonts w:ascii="Arial" w:hAnsi="Arial" w:cs="Arial"/>
            <w:color w:val="0563C1"/>
            <w:u w:val="single"/>
          </w:rPr>
          <w:t>https://gdpr-info.eu</w:t>
        </w:r>
      </w:hyperlink>
      <w:r w:rsidRPr="005303B6">
        <w:rPr>
          <w:rStyle w:val="normaltextrun"/>
          <w:rFonts w:ascii="Arial" w:hAnsi="Arial" w:cs="Arial"/>
        </w:rPr>
        <w:t> (Accessed: 06.05.2021).  </w:t>
      </w:r>
      <w:r w:rsidRPr="005303B6">
        <w:rPr>
          <w:rStyle w:val="eop"/>
          <w:rFonts w:ascii="Arial" w:hAnsi="Arial" w:cs="Arial"/>
        </w:rPr>
        <w:t> </w:t>
      </w:r>
    </w:p>
    <w:p w14:paraId="249E5C08"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lastRenderedPageBreak/>
        <w:t>Hackensack Meridian Health. (2020) </w:t>
      </w:r>
      <w:r w:rsidRPr="005303B6">
        <w:rPr>
          <w:rStyle w:val="normaltextrun"/>
          <w:rFonts w:ascii="Arial" w:hAnsi="Arial" w:cs="Arial"/>
          <w:i/>
          <w:iCs/>
        </w:rPr>
        <w:t>How </w:t>
      </w:r>
      <w:proofErr w:type="gramStart"/>
      <w:r w:rsidRPr="005303B6">
        <w:rPr>
          <w:rStyle w:val="normaltextrun"/>
          <w:rFonts w:ascii="Arial" w:hAnsi="Arial" w:cs="Arial"/>
          <w:i/>
          <w:iCs/>
        </w:rPr>
        <w:t>To</w:t>
      </w:r>
      <w:proofErr w:type="gramEnd"/>
      <w:r w:rsidRPr="005303B6">
        <w:rPr>
          <w:rStyle w:val="normaltextrun"/>
          <w:rFonts w:ascii="Arial" w:hAnsi="Arial" w:cs="Arial"/>
          <w:i/>
          <w:iCs/>
        </w:rPr>
        <w:t> Create a COVID Bubble and Why You Should Consider One.</w:t>
      </w:r>
      <w:r w:rsidRPr="005303B6">
        <w:rPr>
          <w:rStyle w:val="normaltextrun"/>
          <w:rFonts w:ascii="Arial" w:hAnsi="Arial" w:cs="Arial"/>
        </w:rPr>
        <w:t> Available at</w:t>
      </w:r>
      <w:r w:rsidRPr="005303B6">
        <w:rPr>
          <w:rStyle w:val="normaltextrun"/>
          <w:rFonts w:ascii="Arial" w:hAnsi="Arial" w:cs="Arial"/>
          <w:u w:val="single"/>
        </w:rPr>
        <w:t>: </w:t>
      </w:r>
      <w:hyperlink r:id="rId19" w:tgtFrame="_blank" w:history="1">
        <w:r w:rsidRPr="005303B6">
          <w:rPr>
            <w:rStyle w:val="normaltextrun"/>
            <w:rFonts w:ascii="Arial" w:hAnsi="Arial" w:cs="Arial"/>
            <w:color w:val="0563C1"/>
            <w:u w:val="single"/>
          </w:rPr>
          <w:t>https://www.hackensackmeridianhealth.org/HealthU/2020/08/26/how-to-create-a-covid-bubble-and-why-you-should-consider-one/</w:t>
        </w:r>
      </w:hyperlink>
      <w:r w:rsidRPr="005303B6">
        <w:rPr>
          <w:rStyle w:val="normaltextrun"/>
          <w:rFonts w:ascii="Arial" w:hAnsi="Arial" w:cs="Arial"/>
        </w:rPr>
        <w:t> (Accessed: 11.05.2021).  </w:t>
      </w:r>
      <w:r w:rsidRPr="005303B6">
        <w:rPr>
          <w:rStyle w:val="eop"/>
          <w:rFonts w:ascii="Arial" w:hAnsi="Arial" w:cs="Arial"/>
        </w:rPr>
        <w:t> </w:t>
      </w:r>
    </w:p>
    <w:p w14:paraId="6A3D6902"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Health and Safety Executive. (No date) </w:t>
      </w:r>
      <w:r w:rsidRPr="005303B6">
        <w:rPr>
          <w:rStyle w:val="normaltextrun"/>
          <w:rFonts w:ascii="Arial" w:hAnsi="Arial" w:cs="Arial"/>
          <w:i/>
          <w:iCs/>
        </w:rPr>
        <w:t>RIDDOR – Reporting of Injuries, Diseases and Dangerous Occurrences Regulations 2013.</w:t>
      </w:r>
      <w:r w:rsidRPr="005303B6">
        <w:rPr>
          <w:rStyle w:val="normaltextrun"/>
          <w:rFonts w:ascii="Arial" w:hAnsi="Arial" w:cs="Arial"/>
        </w:rPr>
        <w:t> Available at: </w:t>
      </w:r>
      <w:hyperlink r:id="rId20" w:tgtFrame="_blank" w:history="1">
        <w:r w:rsidRPr="005303B6">
          <w:rPr>
            <w:rStyle w:val="normaltextrun"/>
            <w:rFonts w:ascii="Arial" w:hAnsi="Arial" w:cs="Arial"/>
            <w:color w:val="0563C1"/>
            <w:u w:val="single"/>
          </w:rPr>
          <w:t>https://hse.gov.uk/riddor/index.htm</w:t>
        </w:r>
      </w:hyperlink>
      <w:r w:rsidRPr="005303B6">
        <w:rPr>
          <w:rStyle w:val="normaltextrun"/>
          <w:rFonts w:ascii="Arial" w:hAnsi="Arial" w:cs="Arial"/>
        </w:rPr>
        <w:t>  (Accessed: 06.05.2021).  </w:t>
      </w:r>
      <w:r w:rsidRPr="005303B6">
        <w:rPr>
          <w:rStyle w:val="eop"/>
          <w:rFonts w:ascii="Arial" w:hAnsi="Arial" w:cs="Arial"/>
        </w:rPr>
        <w:t> </w:t>
      </w:r>
    </w:p>
    <w:p w14:paraId="50F26437"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Muhammad, A.S. and Abubakar, A. (2018) ‘Development of Early Childhood Education Teachers in the Teaching and Learning Process by Inspectors in an Attempt of Improving Teacher Performance’, Advances in Social Science, Education and Humanities Research (ASSEHR), 2nd International Conference on Research of Educational Administration and Management (ICREAM 2018</w:t>
      </w:r>
      <w:r w:rsidRPr="005303B6">
        <w:rPr>
          <w:rStyle w:val="normaltextrun"/>
          <w:rFonts w:ascii="Arial" w:hAnsi="Arial" w:cs="Arial"/>
          <w:i/>
          <w:iCs/>
        </w:rPr>
        <w:t>), </w:t>
      </w:r>
      <w:r w:rsidRPr="005303B6">
        <w:rPr>
          <w:rStyle w:val="normaltextrun"/>
          <w:rFonts w:ascii="Arial" w:hAnsi="Arial" w:cs="Arial"/>
        </w:rPr>
        <w:t>University of Pendidikan, Indonesia, </w:t>
      </w:r>
      <w:r w:rsidRPr="005303B6">
        <w:rPr>
          <w:rStyle w:val="normaltextrun"/>
          <w:rFonts w:ascii="Arial" w:hAnsi="Arial" w:cs="Arial"/>
          <w:i/>
          <w:iCs/>
        </w:rPr>
        <w:t>Atlantis Press, </w:t>
      </w:r>
      <w:r w:rsidRPr="005303B6">
        <w:rPr>
          <w:rStyle w:val="normaltextrun"/>
          <w:rFonts w:ascii="Arial" w:hAnsi="Arial" w:cs="Arial"/>
        </w:rPr>
        <w:t>258, pp.69 – 73 Available at: </w:t>
      </w:r>
      <w:hyperlink r:id="rId21" w:tgtFrame="_blank" w:history="1">
        <w:r w:rsidRPr="005303B6">
          <w:rPr>
            <w:rStyle w:val="normaltextrun"/>
            <w:rFonts w:ascii="Arial" w:hAnsi="Arial" w:cs="Arial"/>
            <w:color w:val="0563C1"/>
            <w:u w:val="single"/>
          </w:rPr>
          <w:t>file:///C:/Users/nicol/AppData/Local/Packages/Microsoft.MicrosoftEdge_8wekyb3d8bbwe/TempState/Downloads/55914215.pdf</w:t>
        </w:r>
      </w:hyperlink>
      <w:r w:rsidRPr="005303B6">
        <w:rPr>
          <w:rStyle w:val="normaltextrun"/>
          <w:rFonts w:ascii="Arial" w:hAnsi="Arial" w:cs="Arial"/>
        </w:rPr>
        <w:t> (Accessed</w:t>
      </w:r>
      <w:r>
        <w:rPr>
          <w:rStyle w:val="normaltextrun"/>
          <w:rFonts w:ascii="Arial" w:hAnsi="Arial" w:cs="Arial"/>
        </w:rPr>
        <w:t>: 08.05.</w:t>
      </w:r>
      <w:r w:rsidRPr="005303B6">
        <w:rPr>
          <w:rStyle w:val="normaltextrun"/>
          <w:rFonts w:ascii="Arial" w:hAnsi="Arial" w:cs="Arial"/>
        </w:rPr>
        <w:t>2021).</w:t>
      </w:r>
      <w:r w:rsidRPr="005303B6">
        <w:rPr>
          <w:rStyle w:val="eop"/>
          <w:rFonts w:ascii="Arial" w:hAnsi="Arial" w:cs="Arial"/>
        </w:rPr>
        <w:t> </w:t>
      </w:r>
    </w:p>
    <w:p w14:paraId="7DFB80CC"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NHS Wales. (2021) </w:t>
      </w:r>
      <w:r w:rsidRPr="005303B6">
        <w:rPr>
          <w:rStyle w:val="normaltextrun"/>
          <w:rFonts w:ascii="Arial" w:hAnsi="Arial" w:cs="Arial"/>
          <w:i/>
          <w:iCs/>
        </w:rPr>
        <w:t>Routine testing for education and childcare staff.</w:t>
      </w:r>
      <w:r w:rsidRPr="005303B6">
        <w:rPr>
          <w:rStyle w:val="normaltextrun"/>
          <w:rFonts w:ascii="Arial" w:hAnsi="Arial" w:cs="Arial"/>
        </w:rPr>
        <w:t> Available at: </w:t>
      </w:r>
      <w:hyperlink r:id="rId22" w:tgtFrame="_blank" w:history="1">
        <w:r w:rsidRPr="005303B6">
          <w:rPr>
            <w:rStyle w:val="normaltextrun"/>
            <w:rFonts w:ascii="Arial" w:hAnsi="Arial" w:cs="Arial"/>
            <w:color w:val="0563C1"/>
            <w:u w:val="single"/>
          </w:rPr>
          <w:t>https://phw.nhs.wales/services-and-teams/healthy-working-wales/covid-19-information-and-advice-to-support-employers-and-employees/announcements/routine-testing-for-education-and-childcare-staff/</w:t>
        </w:r>
      </w:hyperlink>
      <w:r w:rsidRPr="005303B6">
        <w:rPr>
          <w:rStyle w:val="normaltextrun"/>
          <w:rFonts w:ascii="Arial" w:hAnsi="Arial" w:cs="Arial"/>
        </w:rPr>
        <w:t> (Accessed: 11.05.2021).  </w:t>
      </w:r>
      <w:r w:rsidRPr="005303B6">
        <w:rPr>
          <w:rStyle w:val="eop"/>
          <w:rFonts w:ascii="Arial" w:hAnsi="Arial" w:cs="Arial"/>
        </w:rPr>
        <w:t> </w:t>
      </w:r>
    </w:p>
    <w:p w14:paraId="348904C0"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NSPCC Learning. (2021) </w:t>
      </w:r>
      <w:r w:rsidRPr="005303B6">
        <w:rPr>
          <w:rStyle w:val="normaltextrun"/>
          <w:rFonts w:ascii="Arial" w:hAnsi="Arial" w:cs="Arial"/>
          <w:i/>
          <w:iCs/>
        </w:rPr>
        <w:t>Child protection system in Wales. </w:t>
      </w:r>
      <w:r w:rsidRPr="005303B6">
        <w:rPr>
          <w:rStyle w:val="normaltextrun"/>
          <w:rFonts w:ascii="Arial" w:hAnsi="Arial" w:cs="Arial"/>
        </w:rPr>
        <w:t>Available at: </w:t>
      </w:r>
      <w:hyperlink r:id="rId23" w:tgtFrame="_blank" w:history="1">
        <w:r w:rsidRPr="005303B6">
          <w:rPr>
            <w:rStyle w:val="normaltextrun"/>
            <w:rFonts w:ascii="Arial" w:hAnsi="Arial" w:cs="Arial"/>
            <w:color w:val="0563C1"/>
            <w:u w:val="single"/>
          </w:rPr>
          <w:t>https://learning.nspcc.org.uk/child-protection-system/wales</w:t>
        </w:r>
      </w:hyperlink>
      <w:r w:rsidRPr="005303B6">
        <w:rPr>
          <w:rStyle w:val="normaltextrun"/>
          <w:rFonts w:ascii="Arial" w:hAnsi="Arial" w:cs="Arial"/>
        </w:rPr>
        <w:t> (Accessed: 11</w:t>
      </w:r>
      <w:r w:rsidRPr="005303B6">
        <w:rPr>
          <w:rStyle w:val="normaltextrun"/>
          <w:rFonts w:ascii="Arial" w:hAnsi="Arial" w:cs="Arial"/>
          <w:vertAlign w:val="superscript"/>
        </w:rPr>
        <w:t>th</w:t>
      </w:r>
      <w:r w:rsidRPr="005303B6">
        <w:rPr>
          <w:rStyle w:val="normaltextrun"/>
          <w:rFonts w:ascii="Arial" w:hAnsi="Arial" w:cs="Arial"/>
        </w:rPr>
        <w:t> May 2021).  </w:t>
      </w:r>
      <w:r w:rsidRPr="005303B6">
        <w:rPr>
          <w:rStyle w:val="eop"/>
          <w:rFonts w:ascii="Arial" w:hAnsi="Arial" w:cs="Arial"/>
        </w:rPr>
        <w:t> </w:t>
      </w:r>
    </w:p>
    <w:p w14:paraId="0788104C"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proofErr w:type="spellStart"/>
      <w:r w:rsidRPr="005303B6">
        <w:rPr>
          <w:rStyle w:val="normaltextrun"/>
          <w:rFonts w:ascii="Arial" w:hAnsi="Arial" w:cs="Arial"/>
        </w:rPr>
        <w:t>Pengreen</w:t>
      </w:r>
      <w:proofErr w:type="spellEnd"/>
      <w:r w:rsidRPr="005303B6">
        <w:rPr>
          <w:rStyle w:val="normaltextrun"/>
          <w:rFonts w:ascii="Arial" w:hAnsi="Arial" w:cs="Arial"/>
        </w:rPr>
        <w:t> Children’s Centre. (2021a) </w:t>
      </w:r>
      <w:r w:rsidRPr="005303B6">
        <w:rPr>
          <w:rStyle w:val="normaltextrun"/>
          <w:rFonts w:ascii="Arial" w:hAnsi="Arial" w:cs="Arial"/>
          <w:i/>
          <w:iCs/>
        </w:rPr>
        <w:t>Parent and Child Groups and Support.</w:t>
      </w:r>
      <w:r w:rsidRPr="005303B6">
        <w:rPr>
          <w:rStyle w:val="normaltextrun"/>
          <w:rFonts w:ascii="Arial" w:hAnsi="Arial" w:cs="Arial"/>
        </w:rPr>
        <w:t> Available at: </w:t>
      </w:r>
      <w:hyperlink r:id="rId24" w:tgtFrame="_blank" w:history="1">
        <w:r w:rsidRPr="005303B6">
          <w:rPr>
            <w:rStyle w:val="normaltextrun"/>
            <w:rFonts w:ascii="Arial" w:hAnsi="Arial" w:cs="Arial"/>
            <w:color w:val="0563C1"/>
            <w:u w:val="single"/>
          </w:rPr>
          <w:t>https://pengreen.org/parent-and-child-support/</w:t>
        </w:r>
      </w:hyperlink>
      <w:r w:rsidRPr="005303B6">
        <w:rPr>
          <w:rStyle w:val="normaltextrun"/>
          <w:rFonts w:ascii="Arial" w:hAnsi="Arial" w:cs="Arial"/>
        </w:rPr>
        <w:t> (Accessed: 11.05.2021). </w:t>
      </w:r>
      <w:r w:rsidRPr="005303B6">
        <w:rPr>
          <w:rStyle w:val="eop"/>
          <w:rFonts w:ascii="Arial" w:hAnsi="Arial" w:cs="Arial"/>
        </w:rPr>
        <w:t> </w:t>
      </w:r>
    </w:p>
    <w:p w14:paraId="09E5DF39"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proofErr w:type="spellStart"/>
      <w:r w:rsidRPr="005303B6">
        <w:rPr>
          <w:rStyle w:val="normaltextrun"/>
          <w:rFonts w:ascii="Arial" w:hAnsi="Arial" w:cs="Arial"/>
        </w:rPr>
        <w:t>Pengreen</w:t>
      </w:r>
      <w:proofErr w:type="spellEnd"/>
      <w:r w:rsidRPr="005303B6">
        <w:rPr>
          <w:rStyle w:val="normaltextrun"/>
          <w:rFonts w:ascii="Arial" w:hAnsi="Arial" w:cs="Arial"/>
        </w:rPr>
        <w:t> Children’s Centre. (2021b) </w:t>
      </w:r>
      <w:r w:rsidRPr="005303B6">
        <w:rPr>
          <w:rStyle w:val="normaltextrun"/>
          <w:rFonts w:ascii="Arial" w:hAnsi="Arial" w:cs="Arial"/>
          <w:i/>
          <w:iCs/>
        </w:rPr>
        <w:t>The Pen Green Centre for Children and their Families.</w:t>
      </w:r>
      <w:r w:rsidRPr="005303B6">
        <w:rPr>
          <w:rStyle w:val="normaltextrun"/>
          <w:rFonts w:ascii="Arial" w:hAnsi="Arial" w:cs="Arial"/>
        </w:rPr>
        <w:t> Available at: </w:t>
      </w:r>
      <w:hyperlink r:id="rId25" w:tgtFrame="_blank" w:history="1">
        <w:r w:rsidRPr="005303B6">
          <w:rPr>
            <w:rStyle w:val="normaltextrun"/>
            <w:rFonts w:ascii="Arial" w:hAnsi="Arial" w:cs="Arial"/>
            <w:color w:val="0563C1"/>
            <w:u w:val="single"/>
          </w:rPr>
          <w:t>https://pengreen.org/about/</w:t>
        </w:r>
      </w:hyperlink>
      <w:r w:rsidRPr="005303B6">
        <w:rPr>
          <w:rStyle w:val="normaltextrun"/>
          <w:rFonts w:ascii="Arial" w:hAnsi="Arial" w:cs="Arial"/>
        </w:rPr>
        <w:t> (Accessed: 11.05.2021).  </w:t>
      </w:r>
      <w:r w:rsidRPr="005303B6">
        <w:rPr>
          <w:rStyle w:val="eop"/>
          <w:rFonts w:ascii="Arial" w:hAnsi="Arial" w:cs="Arial"/>
        </w:rPr>
        <w:t> </w:t>
      </w:r>
    </w:p>
    <w:p w14:paraId="52B1363E"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color w:val="202124"/>
        </w:rPr>
        <w:t xml:space="preserve">Pound, L. (2014) </w:t>
      </w:r>
      <w:r w:rsidRPr="005303B6">
        <w:rPr>
          <w:rStyle w:val="normaltextrun"/>
          <w:rFonts w:ascii="Arial" w:hAnsi="Arial" w:cs="Arial"/>
          <w:i/>
          <w:iCs/>
          <w:color w:val="333333"/>
        </w:rPr>
        <w:t>How Children Learn by Linda Pound</w:t>
      </w:r>
      <w:r>
        <w:rPr>
          <w:rStyle w:val="normaltextrun"/>
          <w:rFonts w:ascii="Arial" w:hAnsi="Arial" w:cs="Arial"/>
          <w:i/>
          <w:iCs/>
          <w:color w:val="333333"/>
        </w:rPr>
        <w:t>.</w:t>
      </w:r>
      <w:r w:rsidRPr="005303B6">
        <w:rPr>
          <w:rStyle w:val="normaltextrun"/>
          <w:rFonts w:ascii="Arial" w:hAnsi="Arial" w:cs="Arial"/>
          <w:color w:val="333333"/>
        </w:rPr>
        <w:t xml:space="preserve"> London: Practical Pre-school books</w:t>
      </w:r>
    </w:p>
    <w:p w14:paraId="737ACCA0"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eop"/>
          <w:rFonts w:ascii="Arial" w:hAnsi="Arial" w:cs="Arial"/>
        </w:rPr>
        <w:t> </w:t>
      </w:r>
    </w:p>
    <w:p w14:paraId="490909BD"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School Standards and Organisation (Wales) Act 2013, </w:t>
      </w:r>
      <w:hyperlink r:id="rId26" w:tgtFrame="_blank" w:history="1">
        <w:r w:rsidRPr="005303B6">
          <w:rPr>
            <w:rStyle w:val="normaltextrun"/>
            <w:rFonts w:ascii="Arial" w:hAnsi="Arial" w:cs="Arial"/>
            <w:color w:val="0563C1"/>
          </w:rPr>
          <w:t>anaw 1</w:t>
        </w:r>
      </w:hyperlink>
      <w:r w:rsidRPr="005303B6">
        <w:rPr>
          <w:rStyle w:val="normaltextrun"/>
          <w:rFonts w:ascii="Arial" w:hAnsi="Arial" w:cs="Arial"/>
        </w:rPr>
        <w:t>. Available at: </w:t>
      </w:r>
      <w:hyperlink r:id="rId27" w:tgtFrame="_blank" w:history="1">
        <w:r w:rsidRPr="005303B6">
          <w:rPr>
            <w:rStyle w:val="normaltextrun"/>
            <w:rFonts w:ascii="Arial" w:hAnsi="Arial" w:cs="Arial"/>
            <w:color w:val="0563C1"/>
            <w:u w:val="single"/>
          </w:rPr>
          <w:t>https://www.legislation.gov.uk/anaw/2013/1/contents/enacted</w:t>
        </w:r>
      </w:hyperlink>
      <w:r w:rsidRPr="005303B6">
        <w:rPr>
          <w:rStyle w:val="normaltextrun"/>
          <w:rFonts w:ascii="Arial" w:hAnsi="Arial" w:cs="Arial"/>
        </w:rPr>
        <w:t> (Accessed 11</w:t>
      </w:r>
      <w:r>
        <w:rPr>
          <w:rStyle w:val="normaltextrun"/>
          <w:rFonts w:ascii="Arial" w:hAnsi="Arial" w:cs="Arial"/>
        </w:rPr>
        <w:t>.05.</w:t>
      </w:r>
      <w:r w:rsidRPr="005303B6">
        <w:rPr>
          <w:rStyle w:val="normaltextrun"/>
          <w:rFonts w:ascii="Arial" w:hAnsi="Arial" w:cs="Arial"/>
        </w:rPr>
        <w:t>2021).</w:t>
      </w:r>
      <w:r w:rsidRPr="005303B6">
        <w:rPr>
          <w:rStyle w:val="eop"/>
          <w:rFonts w:ascii="Arial" w:hAnsi="Arial" w:cs="Arial"/>
        </w:rPr>
        <w:t> </w:t>
      </w:r>
    </w:p>
    <w:p w14:paraId="7AC77BFC"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eop"/>
          <w:rFonts w:ascii="Arial" w:hAnsi="Arial" w:cs="Arial"/>
        </w:rPr>
        <w:lastRenderedPageBreak/>
        <w:t> </w:t>
      </w:r>
      <w:r w:rsidRPr="005303B6">
        <w:rPr>
          <w:rStyle w:val="normaltextrun"/>
          <w:rFonts w:ascii="Arial" w:hAnsi="Arial" w:cs="Arial"/>
        </w:rPr>
        <w:t>Sharma-</w:t>
      </w:r>
      <w:proofErr w:type="spellStart"/>
      <w:r w:rsidRPr="005303B6">
        <w:rPr>
          <w:rStyle w:val="normaltextrun"/>
          <w:rFonts w:ascii="Arial" w:hAnsi="Arial" w:cs="Arial"/>
        </w:rPr>
        <w:t>Brymer</w:t>
      </w:r>
      <w:proofErr w:type="spellEnd"/>
      <w:r w:rsidRPr="005303B6">
        <w:rPr>
          <w:rStyle w:val="normaltextrun"/>
          <w:rFonts w:ascii="Arial" w:hAnsi="Arial" w:cs="Arial"/>
        </w:rPr>
        <w:t>, V. et al. (2018) ‘Affordances in nature: Australian primary school children identify learning opportunities’, </w:t>
      </w:r>
      <w:r w:rsidRPr="005303B6">
        <w:rPr>
          <w:rStyle w:val="normaltextrun"/>
          <w:rFonts w:ascii="Arial" w:hAnsi="Arial" w:cs="Arial"/>
          <w:i/>
          <w:iCs/>
        </w:rPr>
        <w:t>Curriculum Perspectives</w:t>
      </w:r>
      <w:r w:rsidRPr="005303B6">
        <w:rPr>
          <w:rStyle w:val="normaltextrun"/>
          <w:rFonts w:ascii="Arial" w:hAnsi="Arial" w:cs="Arial"/>
        </w:rPr>
        <w:t>, 38 (2), pp.175-180. Available at: </w:t>
      </w:r>
      <w:hyperlink r:id="rId28" w:tgtFrame="_blank" w:history="1">
        <w:r w:rsidRPr="005303B6">
          <w:rPr>
            <w:rStyle w:val="normaltextrun"/>
            <w:rFonts w:ascii="Arial" w:hAnsi="Arial" w:cs="Arial"/>
            <w:color w:val="0563C1"/>
            <w:u w:val="single"/>
          </w:rPr>
          <w:t>https://shura.shu.ac.uk/22647/8/Davids-AffordancesNatureAustralian%28AM%29.pdf</w:t>
        </w:r>
      </w:hyperlink>
      <w:r w:rsidRPr="005303B6">
        <w:rPr>
          <w:rStyle w:val="normaltextrun"/>
          <w:rFonts w:ascii="Arial" w:hAnsi="Arial" w:cs="Arial"/>
          <w:u w:val="single"/>
        </w:rPr>
        <w:t> </w:t>
      </w:r>
      <w:r w:rsidRPr="005303B6">
        <w:rPr>
          <w:rStyle w:val="normaltextrun"/>
          <w:rFonts w:ascii="Arial" w:hAnsi="Arial" w:cs="Arial"/>
        </w:rPr>
        <w:t>(Accessed</w:t>
      </w:r>
      <w:r>
        <w:rPr>
          <w:rStyle w:val="normaltextrun"/>
          <w:rFonts w:ascii="Arial" w:hAnsi="Arial" w:cs="Arial"/>
        </w:rPr>
        <w:t>: 08.05.</w:t>
      </w:r>
      <w:r w:rsidRPr="005303B6">
        <w:rPr>
          <w:rStyle w:val="normaltextrun"/>
          <w:rFonts w:ascii="Arial" w:hAnsi="Arial" w:cs="Arial"/>
        </w:rPr>
        <w:t>2021).</w:t>
      </w:r>
      <w:r w:rsidRPr="005303B6">
        <w:rPr>
          <w:rStyle w:val="eop"/>
          <w:rFonts w:ascii="Arial" w:hAnsi="Arial" w:cs="Arial"/>
        </w:rPr>
        <w:t> </w:t>
      </w:r>
    </w:p>
    <w:p w14:paraId="51EC7B11"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Social Care Wales. (2020) Wales Safeguarding Procedures. [Mobile app]. Version 1.07. Available at: </w:t>
      </w:r>
      <w:hyperlink r:id="rId29" w:tgtFrame="_blank" w:history="1">
        <w:r w:rsidRPr="005303B6">
          <w:rPr>
            <w:rStyle w:val="normaltextrun"/>
            <w:rFonts w:ascii="Arial" w:hAnsi="Arial" w:cs="Arial"/>
            <w:color w:val="0563C1"/>
            <w:u w:val="single"/>
          </w:rPr>
          <w:t>https://eur01.safelinks.protection.outlook.com/?url=https%3A%2F%2Fplay.google.com%2Fstore%2Fapps%2Fdetails%3Fid%3Dcom.socialcarewales.safeguarding&amp;data=02%7C01%7C%7Cb3789363fb5e4400225f08d869d294b9%7C4e0f11f9046e45059cb8db2152311e21%7C0%7C0%7C637375700441675714&amp;sdata=maaqnW%2FJN6fcUjxPUsa%2BnV8zbLH7WjQQs7IcyNrq0Kk%3D&amp;reserved=0</w:t>
        </w:r>
      </w:hyperlink>
      <w:r w:rsidRPr="005303B6">
        <w:rPr>
          <w:rStyle w:val="normaltextrun"/>
          <w:rFonts w:ascii="Arial" w:hAnsi="Arial" w:cs="Arial"/>
          <w:u w:val="single"/>
        </w:rPr>
        <w:t> </w:t>
      </w:r>
      <w:r w:rsidRPr="005303B6">
        <w:rPr>
          <w:rStyle w:val="normaltextrun"/>
          <w:rFonts w:ascii="Arial" w:hAnsi="Arial" w:cs="Arial"/>
        </w:rPr>
        <w:t xml:space="preserve"> (Accessed:</w:t>
      </w:r>
      <w:r>
        <w:rPr>
          <w:rStyle w:val="normaltextrun"/>
          <w:rFonts w:ascii="Arial" w:hAnsi="Arial" w:cs="Arial"/>
        </w:rPr>
        <w:t xml:space="preserve"> 10.05.</w:t>
      </w:r>
      <w:r w:rsidRPr="005303B6">
        <w:rPr>
          <w:rStyle w:val="normaltextrun"/>
          <w:rFonts w:ascii="Arial" w:hAnsi="Arial" w:cs="Arial"/>
        </w:rPr>
        <w:t>2021).</w:t>
      </w:r>
      <w:r w:rsidRPr="005303B6">
        <w:rPr>
          <w:rStyle w:val="eop"/>
          <w:rFonts w:ascii="Arial" w:hAnsi="Arial" w:cs="Arial"/>
        </w:rPr>
        <w:t> </w:t>
      </w:r>
    </w:p>
    <w:p w14:paraId="783A1337"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The Care Certificate Workbook. (No date) </w:t>
      </w:r>
      <w:r w:rsidRPr="005303B6">
        <w:rPr>
          <w:rStyle w:val="normaltextrun"/>
          <w:rFonts w:ascii="Arial" w:hAnsi="Arial" w:cs="Arial"/>
          <w:i/>
          <w:iCs/>
        </w:rPr>
        <w:t>The Care Certificate: Handling Information.</w:t>
      </w:r>
      <w:r w:rsidRPr="005303B6">
        <w:rPr>
          <w:rStyle w:val="normaltextrun"/>
          <w:rFonts w:ascii="Arial" w:hAnsi="Arial" w:cs="Arial"/>
        </w:rPr>
        <w:t> Available at: </w:t>
      </w:r>
      <w:hyperlink r:id="rId30" w:tgtFrame="_blank" w:history="1">
        <w:r w:rsidRPr="005303B6">
          <w:rPr>
            <w:rStyle w:val="normaltextrun"/>
            <w:rFonts w:ascii="Arial" w:hAnsi="Arial" w:cs="Arial"/>
            <w:color w:val="0563C1"/>
            <w:u w:val="single"/>
          </w:rPr>
          <w:t>https://skillsforcare.org.uk/Documents/Learning-and-development/Care-Certificate/Standard-14.pdf</w:t>
        </w:r>
      </w:hyperlink>
      <w:r w:rsidRPr="005303B6">
        <w:rPr>
          <w:rStyle w:val="normaltextrun"/>
          <w:rFonts w:ascii="Arial" w:hAnsi="Arial" w:cs="Arial"/>
        </w:rPr>
        <w:t> (Accessed: 06.05.2021).  </w:t>
      </w:r>
      <w:r w:rsidRPr="005303B6">
        <w:rPr>
          <w:rStyle w:val="eop"/>
          <w:rFonts w:ascii="Arial" w:hAnsi="Arial" w:cs="Arial"/>
        </w:rPr>
        <w:t> </w:t>
      </w:r>
    </w:p>
    <w:p w14:paraId="67000F3A"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The Education (School Inspection) (Wales) Regulations 2006 No. 1714 (W. 176). Available at:</w:t>
      </w:r>
      <w:r w:rsidRPr="005303B6">
        <w:rPr>
          <w:rStyle w:val="normaltextrun"/>
          <w:rFonts w:ascii="Arial" w:hAnsi="Arial" w:cs="Arial"/>
          <w:b/>
          <w:bCs/>
        </w:rPr>
        <w:t> </w:t>
      </w:r>
      <w:hyperlink r:id="rId31" w:tgtFrame="_blank" w:history="1">
        <w:r w:rsidRPr="005303B6">
          <w:rPr>
            <w:rStyle w:val="normaltextrun"/>
            <w:rFonts w:ascii="Arial" w:hAnsi="Arial" w:cs="Arial"/>
            <w:color w:val="0563C1"/>
            <w:u w:val="single"/>
          </w:rPr>
          <w:t>https://www.legislation.gov.uk/wsi/2006/1714/contents/made</w:t>
        </w:r>
      </w:hyperlink>
      <w:r w:rsidRPr="005303B6">
        <w:rPr>
          <w:rStyle w:val="normaltextrun"/>
          <w:rFonts w:ascii="Arial" w:hAnsi="Arial" w:cs="Arial"/>
          <w:b/>
          <w:bCs/>
        </w:rPr>
        <w:t> </w:t>
      </w:r>
      <w:r w:rsidRPr="005303B6">
        <w:rPr>
          <w:rStyle w:val="normaltextrun"/>
          <w:rFonts w:ascii="Arial" w:hAnsi="Arial" w:cs="Arial"/>
        </w:rPr>
        <w:t>(Accessed</w:t>
      </w:r>
      <w:r>
        <w:rPr>
          <w:rStyle w:val="normaltextrun"/>
          <w:rFonts w:ascii="Arial" w:hAnsi="Arial" w:cs="Arial"/>
        </w:rPr>
        <w:t>: 10.05.</w:t>
      </w:r>
      <w:r w:rsidRPr="005303B6">
        <w:rPr>
          <w:rStyle w:val="normaltextrun"/>
          <w:rFonts w:ascii="Arial" w:hAnsi="Arial" w:cs="Arial"/>
        </w:rPr>
        <w:t>2021).</w:t>
      </w:r>
      <w:r w:rsidRPr="005303B6">
        <w:rPr>
          <w:rStyle w:val="eop"/>
          <w:rFonts w:ascii="Arial" w:hAnsi="Arial" w:cs="Arial"/>
        </w:rPr>
        <w:t> </w:t>
      </w:r>
    </w:p>
    <w:p w14:paraId="085513CB" w14:textId="77777777" w:rsidR="007B1AF7"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The School Funding (Wales) Regulations 2010</w:t>
      </w:r>
      <w:r>
        <w:rPr>
          <w:rStyle w:val="normaltextrun"/>
          <w:rFonts w:ascii="Arial" w:hAnsi="Arial" w:cs="Arial"/>
        </w:rPr>
        <w:t>,</w:t>
      </w:r>
      <w:r w:rsidRPr="005303B6">
        <w:rPr>
          <w:rStyle w:val="normaltextrun"/>
          <w:rFonts w:ascii="Arial" w:hAnsi="Arial" w:cs="Arial"/>
        </w:rPr>
        <w:t> </w:t>
      </w:r>
      <w:hyperlink r:id="rId32" w:tgtFrame="_blank" w:history="1">
        <w:r w:rsidRPr="005303B6">
          <w:rPr>
            <w:rStyle w:val="normaltextrun"/>
            <w:rFonts w:ascii="Arial" w:hAnsi="Arial" w:cs="Arial"/>
            <w:color w:val="0563C1"/>
          </w:rPr>
          <w:t>No. 824 (W. 87)</w:t>
        </w:r>
      </w:hyperlink>
      <w:r w:rsidRPr="005303B6">
        <w:rPr>
          <w:rStyle w:val="normaltextrun"/>
          <w:rFonts w:ascii="Arial" w:hAnsi="Arial" w:cs="Arial"/>
        </w:rPr>
        <w:t>. Available at: </w:t>
      </w:r>
      <w:hyperlink r:id="rId33" w:tgtFrame="_blank" w:history="1">
        <w:r w:rsidRPr="005303B6">
          <w:rPr>
            <w:rStyle w:val="normaltextrun"/>
            <w:rFonts w:ascii="Arial" w:hAnsi="Arial" w:cs="Arial"/>
            <w:color w:val="0563C1"/>
            <w:u w:val="single"/>
          </w:rPr>
          <w:t>https://www.legislation.gov.uk/wsi/2010/824/contents/made</w:t>
        </w:r>
      </w:hyperlink>
      <w:r w:rsidRPr="005303B6">
        <w:rPr>
          <w:rStyle w:val="normaltextrun"/>
          <w:rFonts w:ascii="Arial" w:hAnsi="Arial" w:cs="Arial"/>
        </w:rPr>
        <w:t> (Accessed</w:t>
      </w:r>
      <w:r>
        <w:rPr>
          <w:rStyle w:val="normaltextrun"/>
          <w:rFonts w:ascii="Arial" w:hAnsi="Arial" w:cs="Arial"/>
        </w:rPr>
        <w:t>: 11.05.2</w:t>
      </w:r>
      <w:r w:rsidRPr="005303B6">
        <w:rPr>
          <w:rStyle w:val="normaltextrun"/>
          <w:rFonts w:ascii="Arial" w:hAnsi="Arial" w:cs="Arial"/>
        </w:rPr>
        <w:t>021).</w:t>
      </w:r>
      <w:r w:rsidRPr="005303B6">
        <w:rPr>
          <w:rStyle w:val="eop"/>
          <w:rFonts w:ascii="Arial" w:hAnsi="Arial" w:cs="Arial"/>
        </w:rPr>
        <w:t> </w:t>
      </w:r>
    </w:p>
    <w:p w14:paraId="42E4FF8E"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lang w:val="en"/>
        </w:rPr>
        <w:t>UNICEF (1989</w:t>
      </w:r>
      <w:r w:rsidRPr="005303B6">
        <w:rPr>
          <w:rStyle w:val="normaltextrun"/>
          <w:rFonts w:ascii="Arial" w:hAnsi="Arial" w:cs="Arial"/>
          <w:i/>
          <w:iCs/>
          <w:lang w:val="en"/>
        </w:rPr>
        <w:t>) A summary of the UN Convention on the Rights of the Child</w:t>
      </w:r>
      <w:r w:rsidRPr="005303B6">
        <w:rPr>
          <w:rStyle w:val="normaltextrun"/>
          <w:rFonts w:ascii="Arial" w:hAnsi="Arial" w:cs="Arial"/>
          <w:lang w:val="en"/>
        </w:rPr>
        <w:t>. Available at: </w:t>
      </w:r>
      <w:hyperlink r:id="rId34" w:tgtFrame="_blank" w:history="1">
        <w:r w:rsidRPr="005303B6">
          <w:rPr>
            <w:rStyle w:val="normaltextrun"/>
            <w:rFonts w:ascii="Arial" w:hAnsi="Arial" w:cs="Arial"/>
            <w:color w:val="0563C1"/>
            <w:u w:val="single"/>
          </w:rPr>
          <w:t>https://downloads.unicef.org.uk/wp-content/uploads/2019/10/UNCRC_summary-1_1.pdf?_adal_sd=www.unicef.org.uk.1620492890741&amp;_adal_ca=so%3DGoogle%26me%3Dorganic%26ca%3D(not%2520set)%26co%3D(not%2520set)%26ke%3D(not%2520set).1620492890741&amp;_adal_cw=1620365820193.1620492890741&amp;_adal_id=9dba8dbc-51bc-49ff-bf2e-3d187223a022.1600704909.10.1620492887.1620491414.26291cce-a1d3-4a4e-a521-69402d9557b3.1620492890741&amp;_ga=2.231326111.1009637904.1620491412-63071168.1543587927&amp;_gac=1.216528484.1620365824.Cj0KCQjwp86EBhD7ARIsAFkgakik5Mv7OXiv5oUHtrm1CVJLXAXrhibUTarjhuQ80N9WcoK5JO1jtuYaArqaEALw_wcB</w:t>
        </w:r>
      </w:hyperlink>
      <w:r w:rsidRPr="005303B6">
        <w:rPr>
          <w:rStyle w:val="normaltextrun"/>
          <w:rFonts w:ascii="Arial" w:hAnsi="Arial" w:cs="Arial"/>
          <w:u w:val="single"/>
        </w:rPr>
        <w:t> </w:t>
      </w:r>
      <w:r w:rsidRPr="005303B6">
        <w:rPr>
          <w:rStyle w:val="normaltextrun"/>
          <w:rFonts w:ascii="Arial" w:hAnsi="Arial" w:cs="Arial"/>
        </w:rPr>
        <w:t>(Accessed</w:t>
      </w:r>
      <w:r>
        <w:rPr>
          <w:rStyle w:val="normaltextrun"/>
          <w:rFonts w:ascii="Arial" w:hAnsi="Arial" w:cs="Arial"/>
        </w:rPr>
        <w:t>: 07.05.</w:t>
      </w:r>
      <w:r w:rsidRPr="005303B6">
        <w:rPr>
          <w:rStyle w:val="normaltextrun"/>
          <w:rFonts w:ascii="Arial" w:hAnsi="Arial" w:cs="Arial"/>
        </w:rPr>
        <w:t>2021).</w:t>
      </w:r>
      <w:r w:rsidRPr="005303B6">
        <w:rPr>
          <w:rStyle w:val="eop"/>
          <w:rFonts w:ascii="Arial" w:hAnsi="Arial" w:cs="Arial"/>
        </w:rPr>
        <w:t> </w:t>
      </w:r>
    </w:p>
    <w:p w14:paraId="662CB5E3"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lastRenderedPageBreak/>
        <w:t>UNICEF. (2019) </w:t>
      </w:r>
      <w:r w:rsidRPr="005303B6">
        <w:rPr>
          <w:rStyle w:val="normaltextrun"/>
          <w:rFonts w:ascii="Arial" w:hAnsi="Arial" w:cs="Arial"/>
          <w:i/>
          <w:iCs/>
        </w:rPr>
        <w:t>A SUMMARY OF THE UN CONVENTION ON THE RIGHTS OF THE CHILD</w:t>
      </w:r>
      <w:r w:rsidRPr="005303B6">
        <w:rPr>
          <w:rStyle w:val="normaltextrun"/>
          <w:rFonts w:ascii="Arial" w:hAnsi="Arial" w:cs="Arial"/>
        </w:rPr>
        <w:t>. Available at: </w:t>
      </w:r>
      <w:hyperlink r:id="rId35" w:tgtFrame="_blank" w:history="1">
        <w:r w:rsidRPr="005303B6">
          <w:rPr>
            <w:rStyle w:val="normaltextrun"/>
            <w:rFonts w:ascii="Arial" w:hAnsi="Arial" w:cs="Arial"/>
            <w:color w:val="0563C1"/>
            <w:u w:val="single"/>
          </w:rPr>
          <w:t>https://downloads.unicef.org.uk/wp-content/uploads/2019/10/UNCRC_summary-1_1.pdf</w:t>
        </w:r>
      </w:hyperlink>
      <w:r w:rsidRPr="005303B6">
        <w:rPr>
          <w:rStyle w:val="normaltextrun"/>
          <w:rFonts w:ascii="Arial" w:hAnsi="Arial" w:cs="Arial"/>
          <w:u w:val="single"/>
        </w:rPr>
        <w:t> </w:t>
      </w:r>
      <w:r w:rsidRPr="005303B6">
        <w:rPr>
          <w:rStyle w:val="normaltextrun"/>
          <w:rFonts w:ascii="Arial" w:hAnsi="Arial" w:cs="Arial"/>
        </w:rPr>
        <w:t>(Accessed: 1</w:t>
      </w:r>
      <w:r>
        <w:rPr>
          <w:rStyle w:val="normaltextrun"/>
          <w:rFonts w:ascii="Arial" w:hAnsi="Arial" w:cs="Arial"/>
        </w:rPr>
        <w:t>0.05.</w:t>
      </w:r>
      <w:r w:rsidRPr="005303B6">
        <w:rPr>
          <w:rStyle w:val="normaltextrun"/>
          <w:rFonts w:ascii="Arial" w:hAnsi="Arial" w:cs="Arial"/>
        </w:rPr>
        <w:t>2021). </w:t>
      </w:r>
      <w:r w:rsidRPr="005303B6">
        <w:rPr>
          <w:rStyle w:val="eop"/>
          <w:rFonts w:ascii="Arial" w:hAnsi="Arial" w:cs="Arial"/>
        </w:rPr>
        <w:t> </w:t>
      </w:r>
    </w:p>
    <w:p w14:paraId="5C4AB45B"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United Nations. (No date available) </w:t>
      </w:r>
      <w:r w:rsidRPr="005303B6">
        <w:rPr>
          <w:rStyle w:val="normaltextrun"/>
          <w:rFonts w:ascii="Arial" w:hAnsi="Arial" w:cs="Arial"/>
          <w:i/>
          <w:iCs/>
        </w:rPr>
        <w:t>Article 7 – Children with disabilities. </w:t>
      </w:r>
      <w:r w:rsidRPr="005303B6">
        <w:rPr>
          <w:rStyle w:val="normaltextrun"/>
          <w:rFonts w:ascii="Arial" w:hAnsi="Arial" w:cs="Arial"/>
        </w:rPr>
        <w:t>Available at: </w:t>
      </w:r>
      <w:hyperlink r:id="rId36" w:tgtFrame="_blank" w:history="1">
        <w:r w:rsidRPr="005303B6">
          <w:rPr>
            <w:rStyle w:val="normaltextrun"/>
            <w:rFonts w:ascii="Arial" w:hAnsi="Arial" w:cs="Arial"/>
            <w:color w:val="0563C1"/>
            <w:u w:val="single"/>
          </w:rPr>
          <w:t>https://www.un.org/development/desa/disabilities/convention-on-the-rights-of-persons-with-disabilities/article-7-children-with-disabilities.html</w:t>
        </w:r>
      </w:hyperlink>
      <w:r w:rsidRPr="005303B6">
        <w:rPr>
          <w:rStyle w:val="normaltextrun"/>
          <w:rFonts w:ascii="Arial" w:hAnsi="Arial" w:cs="Arial"/>
          <w:color w:val="0563C1"/>
        </w:rPr>
        <w:t> </w:t>
      </w:r>
      <w:r w:rsidRPr="005303B6">
        <w:rPr>
          <w:rStyle w:val="normaltextrun"/>
          <w:rFonts w:ascii="Arial" w:hAnsi="Arial" w:cs="Arial"/>
        </w:rPr>
        <w:t>(Accessed: 1</w:t>
      </w:r>
      <w:r>
        <w:rPr>
          <w:rStyle w:val="normaltextrun"/>
          <w:rFonts w:ascii="Arial" w:hAnsi="Arial" w:cs="Arial"/>
        </w:rPr>
        <w:t>0.05.</w:t>
      </w:r>
      <w:r w:rsidRPr="005303B6">
        <w:rPr>
          <w:rStyle w:val="normaltextrun"/>
          <w:rFonts w:ascii="Arial" w:hAnsi="Arial" w:cs="Arial"/>
        </w:rPr>
        <w:t>2021).</w:t>
      </w:r>
      <w:r w:rsidRPr="005303B6">
        <w:rPr>
          <w:rStyle w:val="eop"/>
          <w:rFonts w:ascii="Arial" w:hAnsi="Arial" w:cs="Arial"/>
        </w:rPr>
        <w:t> </w:t>
      </w:r>
    </w:p>
    <w:p w14:paraId="38F600AB"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Welsh Government. (2017) </w:t>
      </w:r>
      <w:r w:rsidRPr="005303B6">
        <w:rPr>
          <w:rStyle w:val="normaltextrun"/>
          <w:rFonts w:ascii="Arial" w:hAnsi="Arial" w:cs="Arial"/>
          <w:i/>
          <w:iCs/>
        </w:rPr>
        <w:t>Childcare, Play and Early Workforce Plan. </w:t>
      </w:r>
      <w:r w:rsidRPr="005303B6">
        <w:rPr>
          <w:rStyle w:val="normaltextrun"/>
          <w:rFonts w:ascii="Arial" w:hAnsi="Arial" w:cs="Arial"/>
        </w:rPr>
        <w:t>Available at</w:t>
      </w:r>
      <w:r w:rsidRPr="005303B6">
        <w:rPr>
          <w:rStyle w:val="normaltextrun"/>
          <w:rFonts w:ascii="Arial" w:hAnsi="Arial" w:cs="Arial"/>
          <w:u w:val="single"/>
        </w:rPr>
        <w:t>: </w:t>
      </w:r>
      <w:hyperlink r:id="rId37" w:tgtFrame="_blank" w:history="1">
        <w:r w:rsidRPr="005303B6">
          <w:rPr>
            <w:rStyle w:val="normaltextrun"/>
            <w:rFonts w:ascii="Arial" w:hAnsi="Arial" w:cs="Arial"/>
            <w:color w:val="0563C1"/>
            <w:u w:val="single"/>
          </w:rPr>
          <w:t>https://senedd.wales/ministerial%20statements%20documents/childcare,%20play%20and%20early%20years%20workforce%20plan/childcare%20play%20and%20early%20years%20workforce%20plan%20-%20english.pdf</w:t>
        </w:r>
      </w:hyperlink>
      <w:r w:rsidRPr="005303B6">
        <w:rPr>
          <w:rStyle w:val="normaltextrun"/>
          <w:rFonts w:ascii="Arial" w:hAnsi="Arial" w:cs="Arial"/>
        </w:rPr>
        <w:t xml:space="preserve"> (Accessed: </w:t>
      </w:r>
      <w:r>
        <w:rPr>
          <w:rStyle w:val="normaltextrun"/>
          <w:rFonts w:ascii="Arial" w:hAnsi="Arial" w:cs="Arial"/>
        </w:rPr>
        <w:t>14.05.</w:t>
      </w:r>
      <w:r w:rsidRPr="005303B6">
        <w:rPr>
          <w:rStyle w:val="normaltextrun"/>
          <w:rFonts w:ascii="Arial" w:hAnsi="Arial" w:cs="Arial"/>
        </w:rPr>
        <w:t>2021).</w:t>
      </w:r>
      <w:r w:rsidRPr="005303B6">
        <w:rPr>
          <w:rStyle w:val="eop"/>
          <w:rFonts w:ascii="Arial" w:hAnsi="Arial" w:cs="Arial"/>
        </w:rPr>
        <w:t> </w:t>
      </w:r>
    </w:p>
    <w:p w14:paraId="50847264"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Welsh Government. (2018a) </w:t>
      </w:r>
      <w:r w:rsidRPr="005303B6">
        <w:rPr>
          <w:rStyle w:val="normaltextrun"/>
          <w:rFonts w:ascii="Arial" w:hAnsi="Arial" w:cs="Arial"/>
          <w:i/>
          <w:iCs/>
        </w:rPr>
        <w:t>Fa</w:t>
      </w:r>
      <w:r>
        <w:rPr>
          <w:rStyle w:val="normaltextrun"/>
          <w:rFonts w:ascii="Arial" w:hAnsi="Arial" w:cs="Arial"/>
          <w:i/>
          <w:iCs/>
        </w:rPr>
        <w:t>ce</w:t>
      </w:r>
      <w:r w:rsidRPr="005303B6">
        <w:rPr>
          <w:rStyle w:val="normaltextrun"/>
          <w:rFonts w:ascii="Arial" w:hAnsi="Arial" w:cs="Arial"/>
          <w:i/>
          <w:iCs/>
        </w:rPr>
        <w:t> the challenge together: Family and community engagement toolkit for schools in Wales.</w:t>
      </w:r>
      <w:r w:rsidRPr="005303B6">
        <w:rPr>
          <w:rStyle w:val="normaltextrun"/>
          <w:rFonts w:ascii="Arial" w:hAnsi="Arial" w:cs="Arial"/>
        </w:rPr>
        <w:t> Available at:</w:t>
      </w:r>
      <w:r w:rsidRPr="007B1AF7">
        <w:rPr>
          <w:rStyle w:val="normaltextrun"/>
          <w:rFonts w:ascii="Arial" w:hAnsi="Arial" w:cs="Arial"/>
          <w:u w:val="single"/>
        </w:rPr>
        <w:t> </w:t>
      </w:r>
      <w:hyperlink r:id="rId38" w:tgtFrame="_blank" w:history="1">
        <w:r w:rsidRPr="007B1AF7">
          <w:rPr>
            <w:rStyle w:val="normaltextrun"/>
            <w:rFonts w:ascii="Arial" w:hAnsi="Arial" w:cs="Arial"/>
            <w:color w:val="0563C1"/>
            <w:u w:val="single"/>
          </w:rPr>
          <w:t>https://gov.wales/sites/default/files/publications/2018-12/face-the-challenge-together-family-and-community-engagement-toolkit-for-schools-in-wales-main-guidance.pdf</w:t>
        </w:r>
      </w:hyperlink>
      <w:r w:rsidRPr="005303B6">
        <w:rPr>
          <w:rStyle w:val="normaltextrun"/>
          <w:rFonts w:ascii="Arial" w:hAnsi="Arial" w:cs="Arial"/>
        </w:rPr>
        <w:t> (Accessed:</w:t>
      </w:r>
      <w:r>
        <w:rPr>
          <w:rStyle w:val="normaltextrun"/>
          <w:rFonts w:ascii="Arial" w:hAnsi="Arial" w:cs="Arial"/>
        </w:rPr>
        <w:t xml:space="preserve"> 14.05.</w:t>
      </w:r>
      <w:r w:rsidRPr="005303B6">
        <w:rPr>
          <w:rStyle w:val="normaltextrun"/>
          <w:rFonts w:ascii="Arial" w:hAnsi="Arial" w:cs="Arial"/>
        </w:rPr>
        <w:t>2021).</w:t>
      </w:r>
      <w:r w:rsidRPr="005303B6">
        <w:rPr>
          <w:rStyle w:val="eop"/>
          <w:rFonts w:ascii="Arial" w:hAnsi="Arial" w:cs="Arial"/>
        </w:rPr>
        <w:t> </w:t>
      </w:r>
    </w:p>
    <w:p w14:paraId="0425511B"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Welsh Government. (2018b) </w:t>
      </w:r>
      <w:r w:rsidRPr="005303B6">
        <w:rPr>
          <w:rStyle w:val="normaltextrun"/>
          <w:rFonts w:ascii="Arial" w:hAnsi="Arial" w:cs="Arial"/>
          <w:i/>
          <w:iCs/>
        </w:rPr>
        <w:t>Funding for schools: FAQs.</w:t>
      </w:r>
      <w:r w:rsidRPr="005303B6">
        <w:rPr>
          <w:rStyle w:val="normaltextrun"/>
          <w:rFonts w:ascii="Arial" w:hAnsi="Arial" w:cs="Arial"/>
        </w:rPr>
        <w:t> Available at: </w:t>
      </w:r>
      <w:hyperlink r:id="rId39" w:tgtFrame="_blank" w:history="1">
        <w:r w:rsidRPr="007B1AF7">
          <w:rPr>
            <w:rStyle w:val="normaltextrun"/>
            <w:rFonts w:ascii="Arial" w:hAnsi="Arial" w:cs="Arial"/>
            <w:color w:val="0563C1"/>
            <w:u w:val="single"/>
          </w:rPr>
          <w:t>https://gov.wales/funding-schools-faqs-html</w:t>
        </w:r>
      </w:hyperlink>
      <w:r w:rsidRPr="005303B6">
        <w:rPr>
          <w:rStyle w:val="normaltextrun"/>
          <w:rFonts w:ascii="Arial" w:hAnsi="Arial" w:cs="Arial"/>
        </w:rPr>
        <w:t> (Accessed: 12.05.2021). </w:t>
      </w:r>
      <w:r w:rsidRPr="005303B6">
        <w:rPr>
          <w:rStyle w:val="eop"/>
          <w:rFonts w:ascii="Arial" w:hAnsi="Arial" w:cs="Arial"/>
        </w:rPr>
        <w:t> </w:t>
      </w:r>
    </w:p>
    <w:p w14:paraId="26A52611"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Welsh Government. (2019) </w:t>
      </w:r>
      <w:r w:rsidRPr="005303B6">
        <w:rPr>
          <w:rStyle w:val="normaltextrun"/>
          <w:rFonts w:ascii="Arial" w:hAnsi="Arial" w:cs="Arial"/>
          <w:i/>
          <w:iCs/>
        </w:rPr>
        <w:t>Social Services and Well-being (Wales) Act 2014. </w:t>
      </w:r>
      <w:r w:rsidRPr="005303B6">
        <w:rPr>
          <w:rStyle w:val="normaltextrun"/>
          <w:rFonts w:ascii="Arial" w:hAnsi="Arial" w:cs="Arial"/>
        </w:rPr>
        <w:t>Available at: </w:t>
      </w:r>
      <w:hyperlink r:id="rId40" w:tgtFrame="_blank" w:history="1">
        <w:r w:rsidRPr="007B1AF7">
          <w:rPr>
            <w:rStyle w:val="normaltextrun"/>
            <w:rFonts w:ascii="Arial" w:hAnsi="Arial" w:cs="Arial"/>
            <w:color w:val="0563C1"/>
            <w:u w:val="single"/>
          </w:rPr>
          <w:t>https://gov.wales/sites/default/files/publications/2019-07/working-together-to-safeguard-people-information-sharing-to-safeguard-children.pdf</w:t>
        </w:r>
      </w:hyperlink>
      <w:r w:rsidRPr="005303B6">
        <w:rPr>
          <w:rStyle w:val="normaltextrun"/>
          <w:rFonts w:ascii="Arial" w:hAnsi="Arial" w:cs="Arial"/>
        </w:rPr>
        <w:t> (Accessed</w:t>
      </w:r>
      <w:r>
        <w:rPr>
          <w:rStyle w:val="normaltextrun"/>
          <w:rFonts w:ascii="Arial" w:hAnsi="Arial" w:cs="Arial"/>
        </w:rPr>
        <w:t>: 08.05.</w:t>
      </w:r>
      <w:r w:rsidRPr="005303B6">
        <w:rPr>
          <w:rStyle w:val="normaltextrun"/>
          <w:rFonts w:ascii="Arial" w:hAnsi="Arial" w:cs="Arial"/>
        </w:rPr>
        <w:t>2021).</w:t>
      </w:r>
      <w:r w:rsidRPr="005303B6">
        <w:rPr>
          <w:rStyle w:val="eop"/>
          <w:rFonts w:ascii="Arial" w:hAnsi="Arial" w:cs="Arial"/>
        </w:rPr>
        <w:t> </w:t>
      </w:r>
    </w:p>
    <w:p w14:paraId="28B228ED"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Welsh Government. (2020) </w:t>
      </w:r>
      <w:r w:rsidRPr="005303B6">
        <w:rPr>
          <w:rStyle w:val="normaltextrun"/>
          <w:rFonts w:ascii="Arial" w:hAnsi="Arial" w:cs="Arial"/>
          <w:i/>
          <w:iCs/>
        </w:rPr>
        <w:t>Sharing nudes and semi-nudes: how to respond to an incident. </w:t>
      </w:r>
      <w:r w:rsidRPr="005303B6">
        <w:rPr>
          <w:rStyle w:val="normaltextrun"/>
          <w:rFonts w:ascii="Arial" w:hAnsi="Arial" w:cs="Arial"/>
        </w:rPr>
        <w:t>Available at: </w:t>
      </w:r>
      <w:hyperlink r:id="rId41" w:tgtFrame="_blank" w:history="1">
        <w:r w:rsidRPr="007B1AF7">
          <w:rPr>
            <w:rStyle w:val="normaltextrun"/>
            <w:rFonts w:ascii="Arial" w:hAnsi="Arial" w:cs="Arial"/>
            <w:color w:val="0563C1"/>
            <w:u w:val="single"/>
          </w:rPr>
          <w:t>https://hwb.gov.wales/api/storage/362a1c3d-1538-4f18-a83e-b6269d54228b/sharing-nudes-and-semi-nudes-overview-doc-final-english-0212203.pdf</w:t>
        </w:r>
      </w:hyperlink>
      <w:r w:rsidRPr="005303B6">
        <w:rPr>
          <w:rStyle w:val="normaltextrun"/>
          <w:rFonts w:ascii="Arial" w:hAnsi="Arial" w:cs="Arial"/>
        </w:rPr>
        <w:t xml:space="preserve"> (Accessed: </w:t>
      </w:r>
      <w:r>
        <w:rPr>
          <w:rStyle w:val="normaltextrun"/>
          <w:rFonts w:ascii="Arial" w:hAnsi="Arial" w:cs="Arial"/>
        </w:rPr>
        <w:t>08.05.</w:t>
      </w:r>
      <w:r w:rsidRPr="005303B6">
        <w:rPr>
          <w:rStyle w:val="normaltextrun"/>
          <w:rFonts w:ascii="Arial" w:hAnsi="Arial" w:cs="Arial"/>
        </w:rPr>
        <w:t>2021).</w:t>
      </w:r>
      <w:r w:rsidRPr="005303B6">
        <w:rPr>
          <w:rStyle w:val="eop"/>
          <w:rFonts w:ascii="Arial" w:hAnsi="Arial" w:cs="Arial"/>
        </w:rPr>
        <w:t> </w:t>
      </w:r>
    </w:p>
    <w:p w14:paraId="55D8E244"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rPr>
        <w:t>Welsh Government. (2021) </w:t>
      </w:r>
      <w:r w:rsidRPr="005303B6">
        <w:rPr>
          <w:rStyle w:val="normaltextrun"/>
          <w:rFonts w:ascii="Arial" w:hAnsi="Arial" w:cs="Arial"/>
          <w:i/>
          <w:iCs/>
        </w:rPr>
        <w:t>Lateral flow testing for people without symptoms.</w:t>
      </w:r>
      <w:r w:rsidRPr="005303B6">
        <w:rPr>
          <w:rStyle w:val="normaltextrun"/>
          <w:rFonts w:ascii="Arial" w:hAnsi="Arial" w:cs="Arial"/>
        </w:rPr>
        <w:t> Available at: </w:t>
      </w:r>
      <w:hyperlink r:id="rId42" w:tgtFrame="_blank" w:history="1">
        <w:r w:rsidRPr="007B1AF7">
          <w:rPr>
            <w:rStyle w:val="normaltextrun"/>
            <w:rFonts w:ascii="Arial" w:hAnsi="Arial" w:cs="Arial"/>
            <w:color w:val="0563C1"/>
            <w:u w:val="single"/>
          </w:rPr>
          <w:t>https://gov.wales/lateral-flow-testing-people0without-symptoms</w:t>
        </w:r>
      </w:hyperlink>
      <w:r w:rsidRPr="005303B6">
        <w:rPr>
          <w:rStyle w:val="normaltextrun"/>
          <w:rFonts w:ascii="Arial" w:hAnsi="Arial" w:cs="Arial"/>
        </w:rPr>
        <w:t> (Accessed: 11.05.2021).</w:t>
      </w:r>
      <w:r w:rsidRPr="005303B6">
        <w:rPr>
          <w:rStyle w:val="eop"/>
          <w:rFonts w:ascii="Arial" w:hAnsi="Arial" w:cs="Arial"/>
        </w:rPr>
        <w:t> </w:t>
      </w:r>
    </w:p>
    <w:p w14:paraId="7C6D2031" w14:textId="77777777" w:rsidR="007B1AF7" w:rsidRPr="005303B6" w:rsidRDefault="007B1AF7" w:rsidP="007B1AF7">
      <w:pPr>
        <w:pStyle w:val="paragraph"/>
        <w:spacing w:before="0" w:beforeAutospacing="0" w:after="0" w:afterAutospacing="0" w:line="360" w:lineRule="auto"/>
        <w:jc w:val="both"/>
        <w:textAlignment w:val="baseline"/>
        <w:rPr>
          <w:rFonts w:ascii="Arial" w:hAnsi="Arial" w:cs="Arial"/>
        </w:rPr>
      </w:pPr>
      <w:r w:rsidRPr="005303B6">
        <w:rPr>
          <w:rStyle w:val="normaltextrun"/>
          <w:rFonts w:ascii="Arial" w:hAnsi="Arial" w:cs="Arial"/>
          <w:color w:val="000000"/>
        </w:rPr>
        <w:t>Available at: </w:t>
      </w:r>
      <w:hyperlink r:id="rId43" w:tgtFrame="_blank" w:history="1">
        <w:r w:rsidRPr="005303B6">
          <w:rPr>
            <w:rStyle w:val="normaltextrun"/>
            <w:rFonts w:ascii="Arial" w:hAnsi="Arial" w:cs="Arial"/>
            <w:color w:val="0563C1"/>
          </w:rPr>
          <w:t>https://www.legislation.gov.uk/anaw/2018/2/contents/enacted</w:t>
        </w:r>
      </w:hyperlink>
      <w:r w:rsidRPr="005303B6">
        <w:rPr>
          <w:rStyle w:val="normaltextrun"/>
          <w:rFonts w:ascii="Arial" w:hAnsi="Arial" w:cs="Arial"/>
          <w:color w:val="000000"/>
        </w:rPr>
        <w:t> (Accessed 12</w:t>
      </w:r>
      <w:r>
        <w:rPr>
          <w:rStyle w:val="normaltextrun"/>
          <w:rFonts w:ascii="Arial" w:hAnsi="Arial" w:cs="Arial"/>
          <w:color w:val="000000"/>
        </w:rPr>
        <w:t>.05.</w:t>
      </w:r>
      <w:r w:rsidRPr="005303B6">
        <w:rPr>
          <w:rStyle w:val="normaltextrun"/>
          <w:rFonts w:ascii="Arial" w:hAnsi="Arial" w:cs="Arial"/>
          <w:color w:val="000000"/>
        </w:rPr>
        <w:t>2021).</w:t>
      </w:r>
      <w:r w:rsidRPr="005303B6">
        <w:rPr>
          <w:rStyle w:val="eop"/>
          <w:rFonts w:ascii="Arial" w:hAnsi="Arial" w:cs="Arial"/>
          <w:color w:val="000000"/>
        </w:rPr>
        <w:t> </w:t>
      </w:r>
    </w:p>
    <w:p w14:paraId="23E0304D" w14:textId="77777777" w:rsidR="00A67476" w:rsidRPr="005303B6" w:rsidRDefault="00A67476" w:rsidP="005303B6"/>
    <w:sectPr w:rsidR="00A67476" w:rsidRPr="005303B6">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562F6" w14:textId="77777777" w:rsidR="007B1AF7" w:rsidRDefault="007B1AF7" w:rsidP="007B1AF7">
      <w:pPr>
        <w:spacing w:after="0" w:line="240" w:lineRule="auto"/>
      </w:pPr>
      <w:r>
        <w:separator/>
      </w:r>
    </w:p>
  </w:endnote>
  <w:endnote w:type="continuationSeparator" w:id="0">
    <w:p w14:paraId="37AA5CE2" w14:textId="77777777" w:rsidR="007B1AF7" w:rsidRDefault="007B1AF7" w:rsidP="007B1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282328"/>
      <w:docPartObj>
        <w:docPartGallery w:val="Page Numbers (Bottom of Page)"/>
        <w:docPartUnique/>
      </w:docPartObj>
    </w:sdtPr>
    <w:sdtEndPr>
      <w:rPr>
        <w:noProof/>
      </w:rPr>
    </w:sdtEndPr>
    <w:sdtContent>
      <w:p w14:paraId="5C3BA3BD" w14:textId="77777777" w:rsidR="007B1AF7" w:rsidRDefault="007B1AF7">
        <w:pPr>
          <w:pStyle w:val="Footer"/>
          <w:jc w:val="right"/>
        </w:pPr>
      </w:p>
      <w:p w14:paraId="17CE4FD0" w14:textId="04701E00" w:rsidR="007B1AF7" w:rsidRDefault="007B1A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A1F904" w14:textId="77777777" w:rsidR="007B1AF7" w:rsidRDefault="007B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21FEF" w14:textId="77777777" w:rsidR="007B1AF7" w:rsidRDefault="007B1AF7" w:rsidP="007B1AF7">
      <w:pPr>
        <w:spacing w:after="0" w:line="240" w:lineRule="auto"/>
      </w:pPr>
      <w:r>
        <w:separator/>
      </w:r>
    </w:p>
  </w:footnote>
  <w:footnote w:type="continuationSeparator" w:id="0">
    <w:p w14:paraId="44D4F664" w14:textId="77777777" w:rsidR="007B1AF7" w:rsidRDefault="007B1AF7" w:rsidP="007B1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9FC1F" w14:textId="2BE2C0FF" w:rsidR="007B1AF7" w:rsidRDefault="007B1AF7">
    <w:pPr>
      <w:pStyle w:val="Header"/>
    </w:pPr>
    <w:r>
      <w:t>1906989</w:t>
    </w:r>
    <w:r>
      <w:ptab w:relativeTo="margin" w:alignment="center" w:leader="none"/>
    </w:r>
    <w:r>
      <w:t>EAEE6002</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45EE0"/>
    <w:multiLevelType w:val="multilevel"/>
    <w:tmpl w:val="1D3ABF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184098"/>
    <w:multiLevelType w:val="multilevel"/>
    <w:tmpl w:val="A68C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902CDA"/>
    <w:multiLevelType w:val="multilevel"/>
    <w:tmpl w:val="E9A4C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010793"/>
    <w:multiLevelType w:val="multilevel"/>
    <w:tmpl w:val="64E28D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5B1AFC"/>
    <w:multiLevelType w:val="multilevel"/>
    <w:tmpl w:val="B1CEBF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F454B4"/>
    <w:multiLevelType w:val="multilevel"/>
    <w:tmpl w:val="99BC5E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E53FD4"/>
    <w:multiLevelType w:val="multilevel"/>
    <w:tmpl w:val="CC5C7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
  </w:num>
  <w:num w:numId="3">
    <w:abstractNumId w:val="4"/>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B6"/>
    <w:rsid w:val="005303B6"/>
    <w:rsid w:val="007B1AF7"/>
    <w:rsid w:val="00A67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3E2F1A"/>
  <w15:chartTrackingRefBased/>
  <w15:docId w15:val="{2AFED4F6-BBD7-4A4D-8413-CDC43AD3E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303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303B6"/>
  </w:style>
  <w:style w:type="character" w:customStyle="1" w:styleId="eop">
    <w:name w:val="eop"/>
    <w:basedOn w:val="DefaultParagraphFont"/>
    <w:rsid w:val="005303B6"/>
  </w:style>
  <w:style w:type="character" w:styleId="Hyperlink">
    <w:name w:val="Hyperlink"/>
    <w:basedOn w:val="DefaultParagraphFont"/>
    <w:uiPriority w:val="99"/>
    <w:unhideWhenUsed/>
    <w:rsid w:val="005303B6"/>
    <w:rPr>
      <w:color w:val="0563C1" w:themeColor="hyperlink"/>
      <w:u w:val="single"/>
    </w:rPr>
  </w:style>
  <w:style w:type="character" w:styleId="UnresolvedMention">
    <w:name w:val="Unresolved Mention"/>
    <w:basedOn w:val="DefaultParagraphFont"/>
    <w:uiPriority w:val="99"/>
    <w:semiHidden/>
    <w:unhideWhenUsed/>
    <w:rsid w:val="005303B6"/>
    <w:rPr>
      <w:color w:val="605E5C"/>
      <w:shd w:val="clear" w:color="auto" w:fill="E1DFDD"/>
    </w:rPr>
  </w:style>
  <w:style w:type="paragraph" w:styleId="Header">
    <w:name w:val="header"/>
    <w:basedOn w:val="Normal"/>
    <w:link w:val="HeaderChar"/>
    <w:uiPriority w:val="99"/>
    <w:unhideWhenUsed/>
    <w:rsid w:val="007B1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AF7"/>
  </w:style>
  <w:style w:type="paragraph" w:styleId="Footer">
    <w:name w:val="footer"/>
    <w:basedOn w:val="Normal"/>
    <w:link w:val="FooterChar"/>
    <w:uiPriority w:val="99"/>
    <w:unhideWhenUsed/>
    <w:rsid w:val="007B1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35819">
      <w:bodyDiv w:val="1"/>
      <w:marLeft w:val="0"/>
      <w:marRight w:val="0"/>
      <w:marTop w:val="0"/>
      <w:marBottom w:val="0"/>
      <w:divBdr>
        <w:top w:val="none" w:sz="0" w:space="0" w:color="auto"/>
        <w:left w:val="none" w:sz="0" w:space="0" w:color="auto"/>
        <w:bottom w:val="none" w:sz="0" w:space="0" w:color="auto"/>
        <w:right w:val="none" w:sz="0" w:space="0" w:color="auto"/>
      </w:divBdr>
      <w:divsChild>
        <w:div w:id="2059475223">
          <w:marLeft w:val="0"/>
          <w:marRight w:val="0"/>
          <w:marTop w:val="0"/>
          <w:marBottom w:val="0"/>
          <w:divBdr>
            <w:top w:val="none" w:sz="0" w:space="0" w:color="auto"/>
            <w:left w:val="none" w:sz="0" w:space="0" w:color="auto"/>
            <w:bottom w:val="none" w:sz="0" w:space="0" w:color="auto"/>
            <w:right w:val="none" w:sz="0" w:space="0" w:color="auto"/>
          </w:divBdr>
        </w:div>
        <w:div w:id="576985759">
          <w:marLeft w:val="0"/>
          <w:marRight w:val="0"/>
          <w:marTop w:val="0"/>
          <w:marBottom w:val="0"/>
          <w:divBdr>
            <w:top w:val="none" w:sz="0" w:space="0" w:color="auto"/>
            <w:left w:val="none" w:sz="0" w:space="0" w:color="auto"/>
            <w:bottom w:val="none" w:sz="0" w:space="0" w:color="auto"/>
            <w:right w:val="none" w:sz="0" w:space="0" w:color="auto"/>
          </w:divBdr>
        </w:div>
        <w:div w:id="1727993199">
          <w:marLeft w:val="0"/>
          <w:marRight w:val="0"/>
          <w:marTop w:val="0"/>
          <w:marBottom w:val="0"/>
          <w:divBdr>
            <w:top w:val="none" w:sz="0" w:space="0" w:color="auto"/>
            <w:left w:val="none" w:sz="0" w:space="0" w:color="auto"/>
            <w:bottom w:val="none" w:sz="0" w:space="0" w:color="auto"/>
            <w:right w:val="none" w:sz="0" w:space="0" w:color="auto"/>
          </w:divBdr>
        </w:div>
        <w:div w:id="1064793637">
          <w:marLeft w:val="0"/>
          <w:marRight w:val="0"/>
          <w:marTop w:val="0"/>
          <w:marBottom w:val="0"/>
          <w:divBdr>
            <w:top w:val="none" w:sz="0" w:space="0" w:color="auto"/>
            <w:left w:val="none" w:sz="0" w:space="0" w:color="auto"/>
            <w:bottom w:val="none" w:sz="0" w:space="0" w:color="auto"/>
            <w:right w:val="none" w:sz="0" w:space="0" w:color="auto"/>
          </w:divBdr>
        </w:div>
        <w:div w:id="619268724">
          <w:marLeft w:val="0"/>
          <w:marRight w:val="0"/>
          <w:marTop w:val="0"/>
          <w:marBottom w:val="0"/>
          <w:divBdr>
            <w:top w:val="none" w:sz="0" w:space="0" w:color="auto"/>
            <w:left w:val="none" w:sz="0" w:space="0" w:color="auto"/>
            <w:bottom w:val="none" w:sz="0" w:space="0" w:color="auto"/>
            <w:right w:val="none" w:sz="0" w:space="0" w:color="auto"/>
          </w:divBdr>
        </w:div>
        <w:div w:id="1967655836">
          <w:marLeft w:val="0"/>
          <w:marRight w:val="0"/>
          <w:marTop w:val="0"/>
          <w:marBottom w:val="0"/>
          <w:divBdr>
            <w:top w:val="none" w:sz="0" w:space="0" w:color="auto"/>
            <w:left w:val="none" w:sz="0" w:space="0" w:color="auto"/>
            <w:bottom w:val="none" w:sz="0" w:space="0" w:color="auto"/>
            <w:right w:val="none" w:sz="0" w:space="0" w:color="auto"/>
          </w:divBdr>
          <w:divsChild>
            <w:div w:id="1683438612">
              <w:marLeft w:val="0"/>
              <w:marRight w:val="0"/>
              <w:marTop w:val="0"/>
              <w:marBottom w:val="0"/>
              <w:divBdr>
                <w:top w:val="none" w:sz="0" w:space="0" w:color="auto"/>
                <w:left w:val="none" w:sz="0" w:space="0" w:color="auto"/>
                <w:bottom w:val="none" w:sz="0" w:space="0" w:color="auto"/>
                <w:right w:val="none" w:sz="0" w:space="0" w:color="auto"/>
              </w:divBdr>
            </w:div>
            <w:div w:id="1454405574">
              <w:marLeft w:val="0"/>
              <w:marRight w:val="0"/>
              <w:marTop w:val="0"/>
              <w:marBottom w:val="0"/>
              <w:divBdr>
                <w:top w:val="none" w:sz="0" w:space="0" w:color="auto"/>
                <w:left w:val="none" w:sz="0" w:space="0" w:color="auto"/>
                <w:bottom w:val="none" w:sz="0" w:space="0" w:color="auto"/>
                <w:right w:val="none" w:sz="0" w:space="0" w:color="auto"/>
              </w:divBdr>
            </w:div>
            <w:div w:id="110706572">
              <w:marLeft w:val="0"/>
              <w:marRight w:val="0"/>
              <w:marTop w:val="0"/>
              <w:marBottom w:val="0"/>
              <w:divBdr>
                <w:top w:val="none" w:sz="0" w:space="0" w:color="auto"/>
                <w:left w:val="none" w:sz="0" w:space="0" w:color="auto"/>
                <w:bottom w:val="none" w:sz="0" w:space="0" w:color="auto"/>
                <w:right w:val="none" w:sz="0" w:space="0" w:color="auto"/>
              </w:divBdr>
            </w:div>
            <w:div w:id="177278627">
              <w:marLeft w:val="0"/>
              <w:marRight w:val="0"/>
              <w:marTop w:val="0"/>
              <w:marBottom w:val="0"/>
              <w:divBdr>
                <w:top w:val="none" w:sz="0" w:space="0" w:color="auto"/>
                <w:left w:val="none" w:sz="0" w:space="0" w:color="auto"/>
                <w:bottom w:val="none" w:sz="0" w:space="0" w:color="auto"/>
                <w:right w:val="none" w:sz="0" w:space="0" w:color="auto"/>
              </w:divBdr>
            </w:div>
            <w:div w:id="349572189">
              <w:marLeft w:val="0"/>
              <w:marRight w:val="0"/>
              <w:marTop w:val="0"/>
              <w:marBottom w:val="0"/>
              <w:divBdr>
                <w:top w:val="none" w:sz="0" w:space="0" w:color="auto"/>
                <w:left w:val="none" w:sz="0" w:space="0" w:color="auto"/>
                <w:bottom w:val="none" w:sz="0" w:space="0" w:color="auto"/>
                <w:right w:val="none" w:sz="0" w:space="0" w:color="auto"/>
              </w:divBdr>
            </w:div>
            <w:div w:id="917400199">
              <w:marLeft w:val="0"/>
              <w:marRight w:val="0"/>
              <w:marTop w:val="0"/>
              <w:marBottom w:val="0"/>
              <w:divBdr>
                <w:top w:val="none" w:sz="0" w:space="0" w:color="auto"/>
                <w:left w:val="none" w:sz="0" w:space="0" w:color="auto"/>
                <w:bottom w:val="none" w:sz="0" w:space="0" w:color="auto"/>
                <w:right w:val="none" w:sz="0" w:space="0" w:color="auto"/>
              </w:divBdr>
            </w:div>
            <w:div w:id="1701398352">
              <w:marLeft w:val="0"/>
              <w:marRight w:val="0"/>
              <w:marTop w:val="0"/>
              <w:marBottom w:val="0"/>
              <w:divBdr>
                <w:top w:val="none" w:sz="0" w:space="0" w:color="auto"/>
                <w:left w:val="none" w:sz="0" w:space="0" w:color="auto"/>
                <w:bottom w:val="none" w:sz="0" w:space="0" w:color="auto"/>
                <w:right w:val="none" w:sz="0" w:space="0" w:color="auto"/>
              </w:divBdr>
            </w:div>
            <w:div w:id="722876549">
              <w:marLeft w:val="0"/>
              <w:marRight w:val="0"/>
              <w:marTop w:val="0"/>
              <w:marBottom w:val="0"/>
              <w:divBdr>
                <w:top w:val="none" w:sz="0" w:space="0" w:color="auto"/>
                <w:left w:val="none" w:sz="0" w:space="0" w:color="auto"/>
                <w:bottom w:val="none" w:sz="0" w:space="0" w:color="auto"/>
                <w:right w:val="none" w:sz="0" w:space="0" w:color="auto"/>
              </w:divBdr>
            </w:div>
            <w:div w:id="513105556">
              <w:marLeft w:val="0"/>
              <w:marRight w:val="0"/>
              <w:marTop w:val="0"/>
              <w:marBottom w:val="0"/>
              <w:divBdr>
                <w:top w:val="none" w:sz="0" w:space="0" w:color="auto"/>
                <w:left w:val="none" w:sz="0" w:space="0" w:color="auto"/>
                <w:bottom w:val="none" w:sz="0" w:space="0" w:color="auto"/>
                <w:right w:val="none" w:sz="0" w:space="0" w:color="auto"/>
              </w:divBdr>
            </w:div>
            <w:div w:id="1335186124">
              <w:marLeft w:val="0"/>
              <w:marRight w:val="0"/>
              <w:marTop w:val="0"/>
              <w:marBottom w:val="0"/>
              <w:divBdr>
                <w:top w:val="none" w:sz="0" w:space="0" w:color="auto"/>
                <w:left w:val="none" w:sz="0" w:space="0" w:color="auto"/>
                <w:bottom w:val="none" w:sz="0" w:space="0" w:color="auto"/>
                <w:right w:val="none" w:sz="0" w:space="0" w:color="auto"/>
              </w:divBdr>
            </w:div>
            <w:div w:id="2031684202">
              <w:marLeft w:val="0"/>
              <w:marRight w:val="0"/>
              <w:marTop w:val="0"/>
              <w:marBottom w:val="0"/>
              <w:divBdr>
                <w:top w:val="none" w:sz="0" w:space="0" w:color="auto"/>
                <w:left w:val="none" w:sz="0" w:space="0" w:color="auto"/>
                <w:bottom w:val="none" w:sz="0" w:space="0" w:color="auto"/>
                <w:right w:val="none" w:sz="0" w:space="0" w:color="auto"/>
              </w:divBdr>
            </w:div>
            <w:div w:id="213663824">
              <w:marLeft w:val="0"/>
              <w:marRight w:val="0"/>
              <w:marTop w:val="0"/>
              <w:marBottom w:val="0"/>
              <w:divBdr>
                <w:top w:val="none" w:sz="0" w:space="0" w:color="auto"/>
                <w:left w:val="none" w:sz="0" w:space="0" w:color="auto"/>
                <w:bottom w:val="none" w:sz="0" w:space="0" w:color="auto"/>
                <w:right w:val="none" w:sz="0" w:space="0" w:color="auto"/>
              </w:divBdr>
            </w:div>
            <w:div w:id="1723551393">
              <w:marLeft w:val="0"/>
              <w:marRight w:val="0"/>
              <w:marTop w:val="0"/>
              <w:marBottom w:val="0"/>
              <w:divBdr>
                <w:top w:val="none" w:sz="0" w:space="0" w:color="auto"/>
                <w:left w:val="none" w:sz="0" w:space="0" w:color="auto"/>
                <w:bottom w:val="none" w:sz="0" w:space="0" w:color="auto"/>
                <w:right w:val="none" w:sz="0" w:space="0" w:color="auto"/>
              </w:divBdr>
            </w:div>
            <w:div w:id="142818274">
              <w:marLeft w:val="0"/>
              <w:marRight w:val="0"/>
              <w:marTop w:val="0"/>
              <w:marBottom w:val="0"/>
              <w:divBdr>
                <w:top w:val="none" w:sz="0" w:space="0" w:color="auto"/>
                <w:left w:val="none" w:sz="0" w:space="0" w:color="auto"/>
                <w:bottom w:val="none" w:sz="0" w:space="0" w:color="auto"/>
                <w:right w:val="none" w:sz="0" w:space="0" w:color="auto"/>
              </w:divBdr>
            </w:div>
          </w:divsChild>
        </w:div>
        <w:div w:id="1807816281">
          <w:marLeft w:val="0"/>
          <w:marRight w:val="0"/>
          <w:marTop w:val="0"/>
          <w:marBottom w:val="0"/>
          <w:divBdr>
            <w:top w:val="none" w:sz="0" w:space="0" w:color="auto"/>
            <w:left w:val="none" w:sz="0" w:space="0" w:color="auto"/>
            <w:bottom w:val="none" w:sz="0" w:space="0" w:color="auto"/>
            <w:right w:val="none" w:sz="0" w:space="0" w:color="auto"/>
          </w:divBdr>
        </w:div>
        <w:div w:id="1842313423">
          <w:marLeft w:val="0"/>
          <w:marRight w:val="0"/>
          <w:marTop w:val="0"/>
          <w:marBottom w:val="0"/>
          <w:divBdr>
            <w:top w:val="none" w:sz="0" w:space="0" w:color="auto"/>
            <w:left w:val="none" w:sz="0" w:space="0" w:color="auto"/>
            <w:bottom w:val="none" w:sz="0" w:space="0" w:color="auto"/>
            <w:right w:val="none" w:sz="0" w:space="0" w:color="auto"/>
          </w:divBdr>
        </w:div>
        <w:div w:id="1155683205">
          <w:marLeft w:val="0"/>
          <w:marRight w:val="0"/>
          <w:marTop w:val="0"/>
          <w:marBottom w:val="0"/>
          <w:divBdr>
            <w:top w:val="none" w:sz="0" w:space="0" w:color="auto"/>
            <w:left w:val="none" w:sz="0" w:space="0" w:color="auto"/>
            <w:bottom w:val="none" w:sz="0" w:space="0" w:color="auto"/>
            <w:right w:val="none" w:sz="0" w:space="0" w:color="auto"/>
          </w:divBdr>
        </w:div>
        <w:div w:id="1144854860">
          <w:marLeft w:val="0"/>
          <w:marRight w:val="0"/>
          <w:marTop w:val="0"/>
          <w:marBottom w:val="0"/>
          <w:divBdr>
            <w:top w:val="none" w:sz="0" w:space="0" w:color="auto"/>
            <w:left w:val="none" w:sz="0" w:space="0" w:color="auto"/>
            <w:bottom w:val="none" w:sz="0" w:space="0" w:color="auto"/>
            <w:right w:val="none" w:sz="0" w:space="0" w:color="auto"/>
          </w:divBdr>
        </w:div>
        <w:div w:id="2082219191">
          <w:marLeft w:val="0"/>
          <w:marRight w:val="0"/>
          <w:marTop w:val="0"/>
          <w:marBottom w:val="0"/>
          <w:divBdr>
            <w:top w:val="none" w:sz="0" w:space="0" w:color="auto"/>
            <w:left w:val="none" w:sz="0" w:space="0" w:color="auto"/>
            <w:bottom w:val="none" w:sz="0" w:space="0" w:color="auto"/>
            <w:right w:val="none" w:sz="0" w:space="0" w:color="auto"/>
          </w:divBdr>
        </w:div>
        <w:div w:id="215548700">
          <w:marLeft w:val="0"/>
          <w:marRight w:val="0"/>
          <w:marTop w:val="0"/>
          <w:marBottom w:val="0"/>
          <w:divBdr>
            <w:top w:val="none" w:sz="0" w:space="0" w:color="auto"/>
            <w:left w:val="none" w:sz="0" w:space="0" w:color="auto"/>
            <w:bottom w:val="none" w:sz="0" w:space="0" w:color="auto"/>
            <w:right w:val="none" w:sz="0" w:space="0" w:color="auto"/>
          </w:divBdr>
        </w:div>
        <w:div w:id="1233587913">
          <w:marLeft w:val="0"/>
          <w:marRight w:val="0"/>
          <w:marTop w:val="0"/>
          <w:marBottom w:val="0"/>
          <w:divBdr>
            <w:top w:val="none" w:sz="0" w:space="0" w:color="auto"/>
            <w:left w:val="none" w:sz="0" w:space="0" w:color="auto"/>
            <w:bottom w:val="none" w:sz="0" w:space="0" w:color="auto"/>
            <w:right w:val="none" w:sz="0" w:space="0" w:color="auto"/>
          </w:divBdr>
        </w:div>
        <w:div w:id="1014648956">
          <w:marLeft w:val="0"/>
          <w:marRight w:val="0"/>
          <w:marTop w:val="0"/>
          <w:marBottom w:val="0"/>
          <w:divBdr>
            <w:top w:val="none" w:sz="0" w:space="0" w:color="auto"/>
            <w:left w:val="none" w:sz="0" w:space="0" w:color="auto"/>
            <w:bottom w:val="none" w:sz="0" w:space="0" w:color="auto"/>
            <w:right w:val="none" w:sz="0" w:space="0" w:color="auto"/>
          </w:divBdr>
        </w:div>
        <w:div w:id="972754644">
          <w:marLeft w:val="0"/>
          <w:marRight w:val="0"/>
          <w:marTop w:val="0"/>
          <w:marBottom w:val="0"/>
          <w:divBdr>
            <w:top w:val="none" w:sz="0" w:space="0" w:color="auto"/>
            <w:left w:val="none" w:sz="0" w:space="0" w:color="auto"/>
            <w:bottom w:val="none" w:sz="0" w:space="0" w:color="auto"/>
            <w:right w:val="none" w:sz="0" w:space="0" w:color="auto"/>
          </w:divBdr>
        </w:div>
        <w:div w:id="1906836759">
          <w:marLeft w:val="0"/>
          <w:marRight w:val="0"/>
          <w:marTop w:val="0"/>
          <w:marBottom w:val="0"/>
          <w:divBdr>
            <w:top w:val="none" w:sz="0" w:space="0" w:color="auto"/>
            <w:left w:val="none" w:sz="0" w:space="0" w:color="auto"/>
            <w:bottom w:val="none" w:sz="0" w:space="0" w:color="auto"/>
            <w:right w:val="none" w:sz="0" w:space="0" w:color="auto"/>
          </w:divBdr>
        </w:div>
        <w:div w:id="1407921486">
          <w:marLeft w:val="0"/>
          <w:marRight w:val="0"/>
          <w:marTop w:val="0"/>
          <w:marBottom w:val="0"/>
          <w:divBdr>
            <w:top w:val="none" w:sz="0" w:space="0" w:color="auto"/>
            <w:left w:val="none" w:sz="0" w:space="0" w:color="auto"/>
            <w:bottom w:val="none" w:sz="0" w:space="0" w:color="auto"/>
            <w:right w:val="none" w:sz="0" w:space="0" w:color="auto"/>
          </w:divBdr>
        </w:div>
        <w:div w:id="498472210">
          <w:marLeft w:val="0"/>
          <w:marRight w:val="0"/>
          <w:marTop w:val="0"/>
          <w:marBottom w:val="0"/>
          <w:divBdr>
            <w:top w:val="none" w:sz="0" w:space="0" w:color="auto"/>
            <w:left w:val="none" w:sz="0" w:space="0" w:color="auto"/>
            <w:bottom w:val="none" w:sz="0" w:space="0" w:color="auto"/>
            <w:right w:val="none" w:sz="0" w:space="0" w:color="auto"/>
          </w:divBdr>
        </w:div>
        <w:div w:id="1474761558">
          <w:marLeft w:val="0"/>
          <w:marRight w:val="0"/>
          <w:marTop w:val="0"/>
          <w:marBottom w:val="0"/>
          <w:divBdr>
            <w:top w:val="none" w:sz="0" w:space="0" w:color="auto"/>
            <w:left w:val="none" w:sz="0" w:space="0" w:color="auto"/>
            <w:bottom w:val="none" w:sz="0" w:space="0" w:color="auto"/>
            <w:right w:val="none" w:sz="0" w:space="0" w:color="auto"/>
          </w:divBdr>
        </w:div>
        <w:div w:id="1758987254">
          <w:marLeft w:val="0"/>
          <w:marRight w:val="0"/>
          <w:marTop w:val="0"/>
          <w:marBottom w:val="0"/>
          <w:divBdr>
            <w:top w:val="none" w:sz="0" w:space="0" w:color="auto"/>
            <w:left w:val="none" w:sz="0" w:space="0" w:color="auto"/>
            <w:bottom w:val="none" w:sz="0" w:space="0" w:color="auto"/>
            <w:right w:val="none" w:sz="0" w:space="0" w:color="auto"/>
          </w:divBdr>
        </w:div>
        <w:div w:id="1887333649">
          <w:marLeft w:val="0"/>
          <w:marRight w:val="0"/>
          <w:marTop w:val="0"/>
          <w:marBottom w:val="0"/>
          <w:divBdr>
            <w:top w:val="none" w:sz="0" w:space="0" w:color="auto"/>
            <w:left w:val="none" w:sz="0" w:space="0" w:color="auto"/>
            <w:bottom w:val="none" w:sz="0" w:space="0" w:color="auto"/>
            <w:right w:val="none" w:sz="0" w:space="0" w:color="auto"/>
          </w:divBdr>
        </w:div>
        <w:div w:id="1513454509">
          <w:marLeft w:val="0"/>
          <w:marRight w:val="0"/>
          <w:marTop w:val="0"/>
          <w:marBottom w:val="0"/>
          <w:divBdr>
            <w:top w:val="none" w:sz="0" w:space="0" w:color="auto"/>
            <w:left w:val="none" w:sz="0" w:space="0" w:color="auto"/>
            <w:bottom w:val="none" w:sz="0" w:space="0" w:color="auto"/>
            <w:right w:val="none" w:sz="0" w:space="0" w:color="auto"/>
          </w:divBdr>
        </w:div>
        <w:div w:id="1086531903">
          <w:marLeft w:val="0"/>
          <w:marRight w:val="0"/>
          <w:marTop w:val="0"/>
          <w:marBottom w:val="0"/>
          <w:divBdr>
            <w:top w:val="none" w:sz="0" w:space="0" w:color="auto"/>
            <w:left w:val="none" w:sz="0" w:space="0" w:color="auto"/>
            <w:bottom w:val="none" w:sz="0" w:space="0" w:color="auto"/>
            <w:right w:val="none" w:sz="0" w:space="0" w:color="auto"/>
          </w:divBdr>
        </w:div>
        <w:div w:id="1662733468">
          <w:marLeft w:val="0"/>
          <w:marRight w:val="0"/>
          <w:marTop w:val="0"/>
          <w:marBottom w:val="0"/>
          <w:divBdr>
            <w:top w:val="none" w:sz="0" w:space="0" w:color="auto"/>
            <w:left w:val="none" w:sz="0" w:space="0" w:color="auto"/>
            <w:bottom w:val="none" w:sz="0" w:space="0" w:color="auto"/>
            <w:right w:val="none" w:sz="0" w:space="0" w:color="auto"/>
          </w:divBdr>
        </w:div>
        <w:div w:id="323320261">
          <w:marLeft w:val="0"/>
          <w:marRight w:val="0"/>
          <w:marTop w:val="0"/>
          <w:marBottom w:val="0"/>
          <w:divBdr>
            <w:top w:val="none" w:sz="0" w:space="0" w:color="auto"/>
            <w:left w:val="none" w:sz="0" w:space="0" w:color="auto"/>
            <w:bottom w:val="none" w:sz="0" w:space="0" w:color="auto"/>
            <w:right w:val="none" w:sz="0" w:space="0" w:color="auto"/>
          </w:divBdr>
        </w:div>
        <w:div w:id="461457568">
          <w:marLeft w:val="0"/>
          <w:marRight w:val="0"/>
          <w:marTop w:val="0"/>
          <w:marBottom w:val="0"/>
          <w:divBdr>
            <w:top w:val="none" w:sz="0" w:space="0" w:color="auto"/>
            <w:left w:val="none" w:sz="0" w:space="0" w:color="auto"/>
            <w:bottom w:val="none" w:sz="0" w:space="0" w:color="auto"/>
            <w:right w:val="none" w:sz="0" w:space="0" w:color="auto"/>
          </w:divBdr>
        </w:div>
        <w:div w:id="1172144114">
          <w:marLeft w:val="0"/>
          <w:marRight w:val="0"/>
          <w:marTop w:val="0"/>
          <w:marBottom w:val="0"/>
          <w:divBdr>
            <w:top w:val="none" w:sz="0" w:space="0" w:color="auto"/>
            <w:left w:val="none" w:sz="0" w:space="0" w:color="auto"/>
            <w:bottom w:val="none" w:sz="0" w:space="0" w:color="auto"/>
            <w:right w:val="none" w:sz="0" w:space="0" w:color="auto"/>
          </w:divBdr>
        </w:div>
        <w:div w:id="169639929">
          <w:marLeft w:val="0"/>
          <w:marRight w:val="0"/>
          <w:marTop w:val="0"/>
          <w:marBottom w:val="0"/>
          <w:divBdr>
            <w:top w:val="none" w:sz="0" w:space="0" w:color="auto"/>
            <w:left w:val="none" w:sz="0" w:space="0" w:color="auto"/>
            <w:bottom w:val="none" w:sz="0" w:space="0" w:color="auto"/>
            <w:right w:val="none" w:sz="0" w:space="0" w:color="auto"/>
          </w:divBdr>
        </w:div>
        <w:div w:id="587008527">
          <w:marLeft w:val="0"/>
          <w:marRight w:val="0"/>
          <w:marTop w:val="0"/>
          <w:marBottom w:val="0"/>
          <w:divBdr>
            <w:top w:val="none" w:sz="0" w:space="0" w:color="auto"/>
            <w:left w:val="none" w:sz="0" w:space="0" w:color="auto"/>
            <w:bottom w:val="none" w:sz="0" w:space="0" w:color="auto"/>
            <w:right w:val="none" w:sz="0" w:space="0" w:color="auto"/>
          </w:divBdr>
        </w:div>
        <w:div w:id="1706448025">
          <w:marLeft w:val="0"/>
          <w:marRight w:val="0"/>
          <w:marTop w:val="0"/>
          <w:marBottom w:val="0"/>
          <w:divBdr>
            <w:top w:val="none" w:sz="0" w:space="0" w:color="auto"/>
            <w:left w:val="none" w:sz="0" w:space="0" w:color="auto"/>
            <w:bottom w:val="none" w:sz="0" w:space="0" w:color="auto"/>
            <w:right w:val="none" w:sz="0" w:space="0" w:color="auto"/>
          </w:divBdr>
        </w:div>
        <w:div w:id="22635821">
          <w:marLeft w:val="0"/>
          <w:marRight w:val="0"/>
          <w:marTop w:val="0"/>
          <w:marBottom w:val="0"/>
          <w:divBdr>
            <w:top w:val="none" w:sz="0" w:space="0" w:color="auto"/>
            <w:left w:val="none" w:sz="0" w:space="0" w:color="auto"/>
            <w:bottom w:val="none" w:sz="0" w:space="0" w:color="auto"/>
            <w:right w:val="none" w:sz="0" w:space="0" w:color="auto"/>
          </w:divBdr>
        </w:div>
        <w:div w:id="407962148">
          <w:marLeft w:val="0"/>
          <w:marRight w:val="0"/>
          <w:marTop w:val="0"/>
          <w:marBottom w:val="0"/>
          <w:divBdr>
            <w:top w:val="none" w:sz="0" w:space="0" w:color="auto"/>
            <w:left w:val="none" w:sz="0" w:space="0" w:color="auto"/>
            <w:bottom w:val="none" w:sz="0" w:space="0" w:color="auto"/>
            <w:right w:val="none" w:sz="0" w:space="0" w:color="auto"/>
          </w:divBdr>
        </w:div>
        <w:div w:id="677002035">
          <w:marLeft w:val="0"/>
          <w:marRight w:val="0"/>
          <w:marTop w:val="0"/>
          <w:marBottom w:val="0"/>
          <w:divBdr>
            <w:top w:val="none" w:sz="0" w:space="0" w:color="auto"/>
            <w:left w:val="none" w:sz="0" w:space="0" w:color="auto"/>
            <w:bottom w:val="none" w:sz="0" w:space="0" w:color="auto"/>
            <w:right w:val="none" w:sz="0" w:space="0" w:color="auto"/>
          </w:divBdr>
        </w:div>
        <w:div w:id="544876173">
          <w:marLeft w:val="0"/>
          <w:marRight w:val="0"/>
          <w:marTop w:val="0"/>
          <w:marBottom w:val="0"/>
          <w:divBdr>
            <w:top w:val="none" w:sz="0" w:space="0" w:color="auto"/>
            <w:left w:val="none" w:sz="0" w:space="0" w:color="auto"/>
            <w:bottom w:val="none" w:sz="0" w:space="0" w:color="auto"/>
            <w:right w:val="none" w:sz="0" w:space="0" w:color="auto"/>
          </w:divBdr>
        </w:div>
        <w:div w:id="1996840789">
          <w:marLeft w:val="0"/>
          <w:marRight w:val="0"/>
          <w:marTop w:val="0"/>
          <w:marBottom w:val="0"/>
          <w:divBdr>
            <w:top w:val="none" w:sz="0" w:space="0" w:color="auto"/>
            <w:left w:val="none" w:sz="0" w:space="0" w:color="auto"/>
            <w:bottom w:val="none" w:sz="0" w:space="0" w:color="auto"/>
            <w:right w:val="none" w:sz="0" w:space="0" w:color="auto"/>
          </w:divBdr>
        </w:div>
        <w:div w:id="1598559053">
          <w:marLeft w:val="0"/>
          <w:marRight w:val="0"/>
          <w:marTop w:val="0"/>
          <w:marBottom w:val="0"/>
          <w:divBdr>
            <w:top w:val="none" w:sz="0" w:space="0" w:color="auto"/>
            <w:left w:val="none" w:sz="0" w:space="0" w:color="auto"/>
            <w:bottom w:val="none" w:sz="0" w:space="0" w:color="auto"/>
            <w:right w:val="none" w:sz="0" w:space="0" w:color="auto"/>
          </w:divBdr>
        </w:div>
        <w:div w:id="147207884">
          <w:marLeft w:val="0"/>
          <w:marRight w:val="0"/>
          <w:marTop w:val="0"/>
          <w:marBottom w:val="0"/>
          <w:divBdr>
            <w:top w:val="none" w:sz="0" w:space="0" w:color="auto"/>
            <w:left w:val="none" w:sz="0" w:space="0" w:color="auto"/>
            <w:bottom w:val="none" w:sz="0" w:space="0" w:color="auto"/>
            <w:right w:val="none" w:sz="0" w:space="0" w:color="auto"/>
          </w:divBdr>
        </w:div>
        <w:div w:id="1286233849">
          <w:marLeft w:val="0"/>
          <w:marRight w:val="0"/>
          <w:marTop w:val="0"/>
          <w:marBottom w:val="0"/>
          <w:divBdr>
            <w:top w:val="none" w:sz="0" w:space="0" w:color="auto"/>
            <w:left w:val="none" w:sz="0" w:space="0" w:color="auto"/>
            <w:bottom w:val="none" w:sz="0" w:space="0" w:color="auto"/>
            <w:right w:val="none" w:sz="0" w:space="0" w:color="auto"/>
          </w:divBdr>
        </w:div>
        <w:div w:id="633295452">
          <w:marLeft w:val="0"/>
          <w:marRight w:val="0"/>
          <w:marTop w:val="0"/>
          <w:marBottom w:val="0"/>
          <w:divBdr>
            <w:top w:val="none" w:sz="0" w:space="0" w:color="auto"/>
            <w:left w:val="none" w:sz="0" w:space="0" w:color="auto"/>
            <w:bottom w:val="none" w:sz="0" w:space="0" w:color="auto"/>
            <w:right w:val="none" w:sz="0" w:space="0" w:color="auto"/>
          </w:divBdr>
        </w:div>
        <w:div w:id="605893423">
          <w:marLeft w:val="0"/>
          <w:marRight w:val="0"/>
          <w:marTop w:val="0"/>
          <w:marBottom w:val="0"/>
          <w:divBdr>
            <w:top w:val="none" w:sz="0" w:space="0" w:color="auto"/>
            <w:left w:val="none" w:sz="0" w:space="0" w:color="auto"/>
            <w:bottom w:val="none" w:sz="0" w:space="0" w:color="auto"/>
            <w:right w:val="none" w:sz="0" w:space="0" w:color="auto"/>
          </w:divBdr>
        </w:div>
        <w:div w:id="751270258">
          <w:marLeft w:val="0"/>
          <w:marRight w:val="0"/>
          <w:marTop w:val="0"/>
          <w:marBottom w:val="0"/>
          <w:divBdr>
            <w:top w:val="none" w:sz="0" w:space="0" w:color="auto"/>
            <w:left w:val="none" w:sz="0" w:space="0" w:color="auto"/>
            <w:bottom w:val="none" w:sz="0" w:space="0" w:color="auto"/>
            <w:right w:val="none" w:sz="0" w:space="0" w:color="auto"/>
          </w:divBdr>
        </w:div>
        <w:div w:id="790709865">
          <w:marLeft w:val="0"/>
          <w:marRight w:val="0"/>
          <w:marTop w:val="0"/>
          <w:marBottom w:val="0"/>
          <w:divBdr>
            <w:top w:val="none" w:sz="0" w:space="0" w:color="auto"/>
            <w:left w:val="none" w:sz="0" w:space="0" w:color="auto"/>
            <w:bottom w:val="none" w:sz="0" w:space="0" w:color="auto"/>
            <w:right w:val="none" w:sz="0" w:space="0" w:color="auto"/>
          </w:divBdr>
        </w:div>
        <w:div w:id="1337490243">
          <w:marLeft w:val="0"/>
          <w:marRight w:val="0"/>
          <w:marTop w:val="0"/>
          <w:marBottom w:val="0"/>
          <w:divBdr>
            <w:top w:val="none" w:sz="0" w:space="0" w:color="auto"/>
            <w:left w:val="none" w:sz="0" w:space="0" w:color="auto"/>
            <w:bottom w:val="none" w:sz="0" w:space="0" w:color="auto"/>
            <w:right w:val="none" w:sz="0" w:space="0" w:color="auto"/>
          </w:divBdr>
        </w:div>
        <w:div w:id="1557474440">
          <w:marLeft w:val="0"/>
          <w:marRight w:val="0"/>
          <w:marTop w:val="0"/>
          <w:marBottom w:val="0"/>
          <w:divBdr>
            <w:top w:val="none" w:sz="0" w:space="0" w:color="auto"/>
            <w:left w:val="none" w:sz="0" w:space="0" w:color="auto"/>
            <w:bottom w:val="none" w:sz="0" w:space="0" w:color="auto"/>
            <w:right w:val="none" w:sz="0" w:space="0" w:color="auto"/>
          </w:divBdr>
        </w:div>
        <w:div w:id="1697776823">
          <w:marLeft w:val="0"/>
          <w:marRight w:val="0"/>
          <w:marTop w:val="0"/>
          <w:marBottom w:val="0"/>
          <w:divBdr>
            <w:top w:val="none" w:sz="0" w:space="0" w:color="auto"/>
            <w:left w:val="none" w:sz="0" w:space="0" w:color="auto"/>
            <w:bottom w:val="none" w:sz="0" w:space="0" w:color="auto"/>
            <w:right w:val="none" w:sz="0" w:space="0" w:color="auto"/>
          </w:divBdr>
        </w:div>
        <w:div w:id="2065251823">
          <w:marLeft w:val="0"/>
          <w:marRight w:val="0"/>
          <w:marTop w:val="0"/>
          <w:marBottom w:val="0"/>
          <w:divBdr>
            <w:top w:val="none" w:sz="0" w:space="0" w:color="auto"/>
            <w:left w:val="none" w:sz="0" w:space="0" w:color="auto"/>
            <w:bottom w:val="none" w:sz="0" w:space="0" w:color="auto"/>
            <w:right w:val="none" w:sz="0" w:space="0" w:color="auto"/>
          </w:divBdr>
        </w:div>
        <w:div w:id="155732747">
          <w:marLeft w:val="0"/>
          <w:marRight w:val="0"/>
          <w:marTop w:val="0"/>
          <w:marBottom w:val="0"/>
          <w:divBdr>
            <w:top w:val="none" w:sz="0" w:space="0" w:color="auto"/>
            <w:left w:val="none" w:sz="0" w:space="0" w:color="auto"/>
            <w:bottom w:val="none" w:sz="0" w:space="0" w:color="auto"/>
            <w:right w:val="none" w:sz="0" w:space="0" w:color="auto"/>
          </w:divBdr>
        </w:div>
        <w:div w:id="251547316">
          <w:marLeft w:val="0"/>
          <w:marRight w:val="0"/>
          <w:marTop w:val="0"/>
          <w:marBottom w:val="0"/>
          <w:divBdr>
            <w:top w:val="none" w:sz="0" w:space="0" w:color="auto"/>
            <w:left w:val="none" w:sz="0" w:space="0" w:color="auto"/>
            <w:bottom w:val="none" w:sz="0" w:space="0" w:color="auto"/>
            <w:right w:val="none" w:sz="0" w:space="0" w:color="auto"/>
          </w:divBdr>
        </w:div>
        <w:div w:id="26226537">
          <w:marLeft w:val="0"/>
          <w:marRight w:val="0"/>
          <w:marTop w:val="0"/>
          <w:marBottom w:val="0"/>
          <w:divBdr>
            <w:top w:val="none" w:sz="0" w:space="0" w:color="auto"/>
            <w:left w:val="none" w:sz="0" w:space="0" w:color="auto"/>
            <w:bottom w:val="none" w:sz="0" w:space="0" w:color="auto"/>
            <w:right w:val="none" w:sz="0" w:space="0" w:color="auto"/>
          </w:divBdr>
        </w:div>
        <w:div w:id="1697845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careinsight.co.uk/covid-related-care-incidents-when-and-when-not-to-report/" TargetMode="External"/><Relationship Id="rId13" Type="http://schemas.openxmlformats.org/officeDocument/2006/relationships/hyperlink" Target="https://www.dyfed-powys.police.uk/news/dyfed-powys/news/2021/march-2021/online-investigation-team-sees-40-per-cent-jump-in-reports-since-lockdown/" TargetMode="External"/><Relationship Id="rId18" Type="http://schemas.openxmlformats.org/officeDocument/2006/relationships/hyperlink" Target="https://gdpr-info.eu/" TargetMode="External"/><Relationship Id="rId26" Type="http://schemas.openxmlformats.org/officeDocument/2006/relationships/hyperlink" Target="https://www.legislation.gov.uk/anaw/2013/1/contents/enacted" TargetMode="External"/><Relationship Id="rId39" Type="http://schemas.openxmlformats.org/officeDocument/2006/relationships/hyperlink" Target="https://gov.wales/funding-schools-faqs-html" TargetMode="External"/><Relationship Id="rId3" Type="http://schemas.openxmlformats.org/officeDocument/2006/relationships/settings" Target="settings.xml"/><Relationship Id="rId21" Type="http://schemas.openxmlformats.org/officeDocument/2006/relationships/hyperlink" Target="file:///C:\Users\nicol\AppData\Local\Packages\Microsoft.MicrosoftEdge_8wekyb3d8bbwe\TempState\Downloads\55914215.pdf" TargetMode="External"/><Relationship Id="rId34" Type="http://schemas.openxmlformats.org/officeDocument/2006/relationships/hyperlink" Target="https://downloads.unicef.org.uk/wp-content/uploads/2019/10/UNCRC_summary-1_1.pdf?_adal_sd=www.unicef.org.uk.1620492890741&amp;_adal_ca=so%3DGoogle%26me%3Dorganic%26ca%3D(not%2520set)%26co%3D(not%2520set)%26ke%3D(not%2520set).1620492890741&amp;_adal_cw=1620365820193.1620492890741&amp;_adal_id=9dba8dbc-51bc-49ff-bf2e-3d187223a022.1600704909.10.1620492887.1620491414.26291cce-a1d3-4a4e-a521-69402d9557b3.1620492890741&amp;_ga=2.231326111.1009637904.1620491412-63071168.1543587927&amp;_gac=1.216528484.1620365824.Cj0KCQjwp86EBhD7ARIsAFkgakik5Mv7OXiv5oUHtrm1CVJLXAXrhibUTarjhuQ80N9WcoK5JO1jtuYaArqaEALw_wcB" TargetMode="External"/><Relationship Id="rId42" Type="http://schemas.openxmlformats.org/officeDocument/2006/relationships/hyperlink" Target="https://gov.wales/lateral-flow-testing-people0without-symptoms" TargetMode="External"/><Relationship Id="rId47" Type="http://schemas.openxmlformats.org/officeDocument/2006/relationships/theme" Target="theme/theme1.xml"/><Relationship Id="rId7" Type="http://schemas.openxmlformats.org/officeDocument/2006/relationships/hyperlink" Target="https://careinspectorate.wales/sites/default/files/2019-01/190103-guidance-handbook-en.pdf?fbclid=IwAR35efsQtaS9CQic0-EDmS90QXUmkxd8HPp27SL87W8mCwSw-L0Vqb36Rv8" TargetMode="External"/><Relationship Id="rId12" Type="http://schemas.openxmlformats.org/officeDocument/2006/relationships/hyperlink" Target="https://beta.dyfed-powys.police.uk/cy-GB/SysSiteAssets/foi-media/dyfed-powys/policies/vulnerability-policy/vulnerability-policy.pdf" TargetMode="External"/><Relationship Id="rId17" Type="http://schemas.openxmlformats.org/officeDocument/2006/relationships/hyperlink" Target="https://www.estyn.gov.wales/inspection" TargetMode="External"/><Relationship Id="rId25" Type="http://schemas.openxmlformats.org/officeDocument/2006/relationships/hyperlink" Target="https://pengreen.org/about/" TargetMode="External"/><Relationship Id="rId33" Type="http://schemas.openxmlformats.org/officeDocument/2006/relationships/hyperlink" Target="https://www.legislation.gov.uk/wsi/2010/824/contents/made" TargetMode="External"/><Relationship Id="rId38" Type="http://schemas.openxmlformats.org/officeDocument/2006/relationships/hyperlink" Target="https://gov.wales/sites/default/files/publications/2018-12/face-the-challenge-together-family-and-community-engagement-toolkit-for-schools-in-wales-main-guidance.pdf"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styn.gov.wales/system/files/2020-07/Complaints%2520Handling%2520Procedure%2520September%25202019%2520eng_0.pdf" TargetMode="External"/><Relationship Id="rId20" Type="http://schemas.openxmlformats.org/officeDocument/2006/relationships/hyperlink" Target="https://hse.gov.uk/riddor/index.htm" TargetMode="External"/><Relationship Id="rId29" Type="http://schemas.openxmlformats.org/officeDocument/2006/relationships/hyperlink" Target="https://eur01.safelinks.protection.outlook.com/?url=https%3A%2F%2Fplay.google.com%2Fstore%2Fapps%2Fdetails%3Fid%3Dcom.socialcarewales.safeguarding&amp;data=02%7C01%7C%7Cb3789363fb5e4400225f08d869d294b9%7C4e0f11f9046e45059cb8db2152311e21%7C0%7C0%7C637375700441675714&amp;sdata=maaqnW%2FJN6fcUjxPUsa%2BnV8zbLH7WjQQs7IcyNrq0Kk%3D&amp;reserved=0" TargetMode="External"/><Relationship Id="rId41" Type="http://schemas.openxmlformats.org/officeDocument/2006/relationships/hyperlink" Target="https://hwb.gov.wales/api/storage/362a1c3d-1538-4f18-a83e-b6269d54228b/sharing-nudes-and-semi-nudes-overview-doc-final-english-021220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8/12/contents/enacted" TargetMode="External"/><Relationship Id="rId24" Type="http://schemas.openxmlformats.org/officeDocument/2006/relationships/hyperlink" Target="https://pengreen.org/parent-and-child-support/" TargetMode="External"/><Relationship Id="rId32" Type="http://schemas.openxmlformats.org/officeDocument/2006/relationships/hyperlink" Target="https://www.legislation.gov.uk/wsi/2010/824/contents/made" TargetMode="External"/><Relationship Id="rId37" Type="http://schemas.openxmlformats.org/officeDocument/2006/relationships/hyperlink" Target="https://senedd.wales/ministerial%20statements%20documents/childcare,%20play%20and%20early%20years%20workforce%20plan/childcare%20play%20and%20early%20years%20workforce%20plan%20-%20english.pdf" TargetMode="External"/><Relationship Id="rId40" Type="http://schemas.openxmlformats.org/officeDocument/2006/relationships/hyperlink" Target="https://gov.wales/sites/default/files/publications/2019-07/working-together-to-safeguard-people-information-sharing-to-safeguard-children.pdf"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legislation.gov.uk/ukpga/2005/18/contents" TargetMode="External"/><Relationship Id="rId23" Type="http://schemas.openxmlformats.org/officeDocument/2006/relationships/hyperlink" Target="https://learning.nspcc.org.uk/child-protection-system/wales" TargetMode="External"/><Relationship Id="rId28" Type="http://schemas.openxmlformats.org/officeDocument/2006/relationships/hyperlink" Target="https://shura.shu.ac.uk/22647/8/Davids-AffordancesNatureAustralian%28AM%29.pdf" TargetMode="External"/><Relationship Id="rId36" Type="http://schemas.openxmlformats.org/officeDocument/2006/relationships/hyperlink" Target="https://www.un.org/development/desa/disabilities/convention-on-the-rights-of-persons-with-disabilities/article-7-children-with-disabilities.html" TargetMode="External"/><Relationship Id="rId10" Type="http://schemas.openxmlformats.org/officeDocument/2006/relationships/hyperlink" Target="https://www.legislation.gov.uk/ukpga/2018/12/contents/enacted" TargetMode="External"/><Relationship Id="rId19" Type="http://schemas.openxmlformats.org/officeDocument/2006/relationships/hyperlink" Target="https://www.hackensackmeridianhealth.org/HealthU/2020/08/26/how-to-create-a-covid-bubble-and-why-you-should-consider-one/" TargetMode="External"/><Relationship Id="rId31" Type="http://schemas.openxmlformats.org/officeDocument/2006/relationships/hyperlink" Target="https://www.legislation.gov.uk/wsi/2006/1714/contents/made"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wb.gov.wales/api/storage/d5d8e39c-b534-40cb-a3f5-7e2e126d8077/foundation-phase-framework.pdf" TargetMode="External"/><Relationship Id="rId14" Type="http://schemas.openxmlformats.org/officeDocument/2006/relationships/hyperlink" Target="https://www.legislation.gov.uk/ukpga/2005/18/contents" TargetMode="External"/><Relationship Id="rId22" Type="http://schemas.openxmlformats.org/officeDocument/2006/relationships/hyperlink" Target="https://phw.nhs.wales/services-and-teams/healthy-working-wales/covid-19-information-and-advice-to-support-employers-and-employees/announcements/routine-testing-for-education-and-childcare-staff/" TargetMode="External"/><Relationship Id="rId27" Type="http://schemas.openxmlformats.org/officeDocument/2006/relationships/hyperlink" Target="https://www.legislation.gov.uk/anaw/2013/1/contents/enacted" TargetMode="External"/><Relationship Id="rId30" Type="http://schemas.openxmlformats.org/officeDocument/2006/relationships/hyperlink" Target="https://skillsforcare.org.uk/Documents/Learning-and-development/Care-Certificate/Standard-14.pdf" TargetMode="External"/><Relationship Id="rId35" Type="http://schemas.openxmlformats.org/officeDocument/2006/relationships/hyperlink" Target="https://downloads.unicef.org.uk/wp-content/uploads/2019/10/UNCRC_summary-1_1.pdf" TargetMode="External"/><Relationship Id="rId43" Type="http://schemas.openxmlformats.org/officeDocument/2006/relationships/hyperlink" Target="https://www.legislation.gov.uk/anaw/2018/2/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2102</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kira.thornton.x@outlook.com</dc:creator>
  <cp:keywords/>
  <dc:description/>
  <cp:lastModifiedBy>kira.thornton.x@outlook.com</cp:lastModifiedBy>
  <cp:revision>1</cp:revision>
  <dcterms:created xsi:type="dcterms:W3CDTF">2021-05-14T19:47:00Z</dcterms:created>
  <dcterms:modified xsi:type="dcterms:W3CDTF">2021-05-14T20:01:00Z</dcterms:modified>
</cp:coreProperties>
</file>