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3F5" w:rsidRDefault="00F443F5" w:rsidP="00E07388">
      <w:pPr>
        <w:jc w:val="both"/>
        <w:rPr>
          <w:rFonts w:ascii="Arial" w:hAnsi="Arial" w:cs="Arial"/>
          <w:b/>
        </w:rPr>
      </w:pPr>
      <w:r w:rsidRPr="00B371C2">
        <w:rPr>
          <w:rFonts w:ascii="Arial" w:hAnsi="Arial" w:cs="Arial"/>
          <w:b/>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F443F5" w:rsidRPr="00B371C2" w:rsidTr="00507F86">
        <w:tc>
          <w:tcPr>
            <w:tcW w:w="9016" w:type="dxa"/>
          </w:tcPr>
          <w:p w:rsidR="00F443F5" w:rsidRPr="00B371C2" w:rsidRDefault="00F443F5" w:rsidP="00E07388">
            <w:pPr>
              <w:jc w:val="both"/>
              <w:rPr>
                <w:rFonts w:ascii="Arial" w:hAnsi="Arial" w:cs="Arial"/>
              </w:rPr>
            </w:pPr>
            <w:r w:rsidRPr="00B371C2">
              <w:rPr>
                <w:rFonts w:ascii="Arial" w:hAnsi="Arial" w:cs="Arial"/>
              </w:rPr>
              <w:t>Brief description of the activity (no more than 50 words)</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Five coloured cards with numbers on them were set out on the floor, Red is one, Orange is two, Green is three, Blue is four and Yellow is five. The mentor and I would ask the children who are aged three to either run to a number or a colour. Or ask them “What number is the colour blue?” </w:t>
            </w:r>
          </w:p>
          <w:p w:rsidR="00F443F5" w:rsidRPr="00B371C2" w:rsidRDefault="00F443F5" w:rsidP="00E07388">
            <w:pPr>
              <w:tabs>
                <w:tab w:val="left" w:pos="3165"/>
              </w:tabs>
              <w:jc w:val="both"/>
              <w:rPr>
                <w:rFonts w:ascii="Arial" w:hAnsi="Arial" w:cs="Arial"/>
              </w:rPr>
            </w:pPr>
            <w:r>
              <w:rPr>
                <w:rFonts w:ascii="Arial" w:hAnsi="Arial" w:cs="Arial"/>
              </w:rPr>
              <w:tab/>
            </w: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Aim/Objective of the activity</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The objective of this activity was to teach children their numbers and colours through play, as if it was made into a game maybe the children would pick up colours and numbers quicker. </w:t>
            </w: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Your role</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My role was to encourage the children and make them excited about the activity. Although during the activity I noticed a child feeling sad with himself as he was not remembering the numbers and colours so I tried to help him by counting and pointing at the numbers. The children seemed to enjoy the activity at first, however, lost interest very quickly, so I realised there should have been more games rather than just one. Next time I would do this activity I would bring in more things to do such as ask the children to point to all the items in the room that are yellow or blue, and could sing number songs. </w:t>
            </w: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Positive aspects – why?</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The children could start to recognise different colours and numbers, while running to the colour they would notice that their jumper was the same colour. </w:t>
            </w:r>
          </w:p>
          <w:p w:rsidR="00F443F5" w:rsidRDefault="00F443F5" w:rsidP="00E07388">
            <w:pPr>
              <w:jc w:val="both"/>
              <w:rPr>
                <w:rFonts w:ascii="Arial" w:hAnsi="Arial" w:cs="Arial"/>
              </w:rPr>
            </w:pPr>
            <w:r>
              <w:rPr>
                <w:rFonts w:ascii="Arial" w:hAnsi="Arial" w:cs="Arial"/>
              </w:rPr>
              <w:t xml:space="preserve">Other than learning the second most important thing to me that was achieved was that the children had fun, I believe that although learning is important children should always be able to enjoy themselves as they will not be that young forever so I was happy that they enjoyed the activity. </w:t>
            </w:r>
          </w:p>
          <w:p w:rsidR="00F443F5" w:rsidRDefault="00F443F5" w:rsidP="00E07388">
            <w:pPr>
              <w:jc w:val="both"/>
              <w:rPr>
                <w:rFonts w:ascii="Arial" w:hAnsi="Arial" w:cs="Arial"/>
                <w:color w:val="FF0000"/>
              </w:rPr>
            </w:pPr>
            <w:r>
              <w:rPr>
                <w:rFonts w:ascii="Arial" w:hAnsi="Arial" w:cs="Arial"/>
              </w:rPr>
              <w:lastRenderedPageBreak/>
              <w:t xml:space="preserve">The children showed care for each other and could recognise when one of their friends were stressed and would show them support saying “You can do it!” I learnt from this as is showed me that children can recognise that other people have feelings at the age of three and that children are naturally kind to people. </w:t>
            </w:r>
          </w:p>
          <w:p w:rsidR="00F443F5" w:rsidRPr="00C205E4"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They were eager to learn, even when the activity was finished they were pointing at different colours in the room, as children at this age are curious and want to learn. </w:t>
            </w: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lastRenderedPageBreak/>
              <w:t>Challenging aspects – why?</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There were also challenges is this activity. The first challenge was getting the children to stay interested, as I realise the activity on its own may have been fun at first but could </w:t>
            </w:r>
          </w:p>
          <w:p w:rsidR="00F443F5" w:rsidRDefault="00F443F5" w:rsidP="00E07388">
            <w:pPr>
              <w:jc w:val="both"/>
              <w:rPr>
                <w:rFonts w:ascii="Arial" w:hAnsi="Arial" w:cs="Arial"/>
              </w:rPr>
            </w:pPr>
            <w:r>
              <w:rPr>
                <w:rFonts w:ascii="Arial" w:hAnsi="Arial" w:cs="Arial"/>
              </w:rPr>
              <w:t xml:space="preserve">have done with more games. The activity may also have been too difficult, getting the children to learn colours and numbers separately may have been more appropriate as having them learn them both at the same time might have been too much for them.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Getting children to learn takes time and cannot be rushed, and there is not enough time in the lessons as we have to stick by nursery routines so as the children start to pick up on things sometimes that is where the activity has to end.</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Children would feel sad when they got an answer wrong, as one little boy did so they always had to be kept motivated and praised even if they got an answer wrong. </w:t>
            </w:r>
          </w:p>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What knowledge was demonstrated?</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Children learn visually and through doing, so we used coloured cars with numbers on and asked them to run to the cards. When asking the children to run to the different numbers I held up fingers so they know what that number means not just what it looks like.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Learning through play was used in this activity as we tried to make it into a game.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lastRenderedPageBreak/>
              <w:t>Children have different needs, some children will pick up quickly and some will not, children should be treated equally and be given a chance and if needed they should be given extra help to be able to reach the same level as the other children</w:t>
            </w: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lastRenderedPageBreak/>
              <w:t>What skills were demonstrated?</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Skills that were demonstrated in this activity were, communication skills, asking the children in a clear voice so they can understand, body language, using hand gestures and keeping eye contact, also smiling. Tone of voice, making sure to sound kind, and encouraging. </w:t>
            </w:r>
          </w:p>
          <w:p w:rsidR="00F443F5" w:rsidRPr="00B371C2" w:rsidRDefault="00F443F5" w:rsidP="00E07388">
            <w:pPr>
              <w:jc w:val="both"/>
              <w:rPr>
                <w:rFonts w:ascii="Arial" w:hAnsi="Arial" w:cs="Arial"/>
              </w:rPr>
            </w:pP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Which values were demonstrated?</w:t>
            </w:r>
          </w:p>
        </w:tc>
      </w:tr>
      <w:tr w:rsidR="00F443F5" w:rsidRPr="00B371C2" w:rsidTr="00507F86">
        <w:tc>
          <w:tcPr>
            <w:tcW w:w="9016"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Having </w:t>
            </w:r>
            <w:r w:rsidRPr="00CC7EA1">
              <w:rPr>
                <w:rFonts w:ascii="Arial" w:hAnsi="Arial" w:cs="Arial"/>
              </w:rPr>
              <w:t>patience</w:t>
            </w:r>
            <w:r>
              <w:rPr>
                <w:rFonts w:ascii="Arial" w:hAnsi="Arial" w:cs="Arial"/>
              </w:rPr>
              <w:t xml:space="preserve"> when the children took time to think or they ran to an incorrect answer, letting them know that it is okay to get things wrong when they are learning.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Encouraging the children, and taking an interest in the activity, as the children will be able to tell if you want to be there or not. </w:t>
            </w:r>
          </w:p>
          <w:p w:rsidR="00F443F5" w:rsidRDefault="00F443F5" w:rsidP="00E07388">
            <w:pPr>
              <w:jc w:val="both"/>
              <w:rPr>
                <w:rFonts w:ascii="Arial" w:hAnsi="Arial" w:cs="Arial"/>
              </w:rPr>
            </w:pPr>
            <w:r>
              <w:rPr>
                <w:rFonts w:ascii="Arial" w:hAnsi="Arial" w:cs="Arial"/>
              </w:rPr>
              <w:t xml:space="preserve">Having a non-judgmental attitude, if a child tends to struggle in activity do not leave them out, encourage them to join in and give them the same amount of praise.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Children from all backgrounds were included and no favouritism towards any child was shown. </w:t>
            </w:r>
          </w:p>
          <w:p w:rsidR="00F443F5" w:rsidRDefault="00F443F5" w:rsidP="00E07388">
            <w:pPr>
              <w:jc w:val="both"/>
              <w:rPr>
                <w:rFonts w:ascii="Arial" w:hAnsi="Arial" w:cs="Arial"/>
              </w:rPr>
            </w:pPr>
          </w:p>
          <w:p w:rsidR="00F443F5" w:rsidRPr="00B371C2" w:rsidRDefault="00F443F5" w:rsidP="00E07388">
            <w:pPr>
              <w:jc w:val="both"/>
              <w:rPr>
                <w:rFonts w:ascii="Arial" w:hAnsi="Arial" w:cs="Arial"/>
              </w:rPr>
            </w:pPr>
            <w:r>
              <w:rPr>
                <w:rFonts w:ascii="Arial" w:hAnsi="Arial" w:cs="Arial"/>
              </w:rPr>
              <w:t xml:space="preserve">Children were respected and not patronised, as even though they are children they have rights and they have feelings. If a child did not want to join in they were encouraged to but not made to. </w:t>
            </w:r>
          </w:p>
        </w:tc>
      </w:tr>
      <w:tr w:rsidR="00F443F5" w:rsidRPr="00B371C2" w:rsidTr="00507F86">
        <w:tc>
          <w:tcPr>
            <w:tcW w:w="9016" w:type="dxa"/>
          </w:tcPr>
          <w:p w:rsidR="00F443F5" w:rsidRPr="00B371C2" w:rsidRDefault="00F443F5" w:rsidP="00E07388">
            <w:pPr>
              <w:jc w:val="both"/>
              <w:rPr>
                <w:rFonts w:ascii="Arial" w:hAnsi="Arial" w:cs="Arial"/>
              </w:rPr>
            </w:pPr>
            <w:r>
              <w:rPr>
                <w:rFonts w:ascii="Arial" w:hAnsi="Arial" w:cs="Arial"/>
              </w:rPr>
              <w:t>What could have been done differently?  Why?</w:t>
            </w:r>
          </w:p>
        </w:tc>
      </w:tr>
      <w:tr w:rsidR="00F443F5" w:rsidRPr="00B371C2" w:rsidTr="00507F86">
        <w:tc>
          <w:tcPr>
            <w:tcW w:w="9016" w:type="dxa"/>
          </w:tcPr>
          <w:p w:rsidR="00F443F5" w:rsidRDefault="00F443F5" w:rsidP="00E07388">
            <w:pPr>
              <w:jc w:val="both"/>
              <w:rPr>
                <w:rFonts w:ascii="Arial" w:hAnsi="Arial" w:cs="Arial"/>
              </w:rPr>
            </w:pPr>
            <w:r>
              <w:rPr>
                <w:rFonts w:ascii="Arial" w:hAnsi="Arial" w:cs="Arial"/>
              </w:rPr>
              <w:t xml:space="preserve">I could have involved more in the activity as the children started to lose interest very quickly. </w:t>
            </w:r>
          </w:p>
          <w:p w:rsidR="00F443F5" w:rsidRDefault="00F443F5" w:rsidP="00E07388">
            <w:pPr>
              <w:jc w:val="both"/>
              <w:rPr>
                <w:rFonts w:ascii="Arial" w:hAnsi="Arial" w:cs="Arial"/>
              </w:rPr>
            </w:pPr>
            <w:r>
              <w:rPr>
                <w:rFonts w:ascii="Arial" w:hAnsi="Arial" w:cs="Arial"/>
              </w:rPr>
              <w:t xml:space="preserve">Keep learning colours and numbers separate as it may have been too much for the children. </w:t>
            </w:r>
          </w:p>
          <w:p w:rsidR="00F443F5" w:rsidRDefault="00F443F5" w:rsidP="00E07388">
            <w:pPr>
              <w:jc w:val="both"/>
              <w:rPr>
                <w:rFonts w:ascii="Arial" w:hAnsi="Arial" w:cs="Arial"/>
              </w:rPr>
            </w:pPr>
            <w:r>
              <w:rPr>
                <w:rFonts w:ascii="Arial" w:hAnsi="Arial" w:cs="Arial"/>
              </w:rPr>
              <w:t xml:space="preserve">Keep the learning ongoing when the session is over such as at meal times, I could ask the children what colours they can see on their plate, or how many carrots have they eaten. As it takes time for children to learn, it will be much easier for them to learn as they are doing different things in the day, rather than just teaching them in one session. </w:t>
            </w:r>
          </w:p>
          <w:p w:rsidR="00F443F5" w:rsidRPr="00B371C2" w:rsidRDefault="00F443F5" w:rsidP="00E07388">
            <w:pPr>
              <w:jc w:val="both"/>
              <w:rPr>
                <w:rFonts w:ascii="Arial" w:hAnsi="Arial" w:cs="Arial"/>
              </w:rPr>
            </w:pPr>
          </w:p>
        </w:tc>
      </w:tr>
    </w:tbl>
    <w:p w:rsidR="00F443F5" w:rsidRPr="00B371C2" w:rsidRDefault="00F443F5" w:rsidP="00E07388">
      <w:pPr>
        <w:jc w:val="both"/>
        <w:rPr>
          <w:rFonts w:ascii="Arial" w:hAnsi="Arial" w:cs="Arial"/>
          <w:b/>
        </w:rPr>
      </w:pPr>
    </w:p>
    <w:p w:rsidR="007C30B5" w:rsidRDefault="00A6611E">
      <w:r>
        <w:rPr>
          <w:noProof/>
          <w:lang w:eastAsia="en-GB"/>
        </w:rPr>
        <w:lastRenderedPageBreak/>
        <mc:AlternateContent>
          <mc:Choice Requires="wps">
            <w:drawing>
              <wp:anchor distT="0" distB="0" distL="114300" distR="114300" simplePos="0" relativeHeight="251659264" behindDoc="0" locked="0" layoutInCell="1" allowOverlap="1" wp14:anchorId="2D5E4A86" wp14:editId="155DB8C5">
                <wp:simplePos x="0" y="0"/>
                <wp:positionH relativeFrom="margin">
                  <wp:posOffset>2854960</wp:posOffset>
                </wp:positionH>
                <wp:positionV relativeFrom="paragraph">
                  <wp:posOffset>1880235</wp:posOffset>
                </wp:positionV>
                <wp:extent cx="2975610" cy="1721485"/>
                <wp:effectExtent l="0" t="0" r="15240" b="12065"/>
                <wp:wrapSquare wrapText="bothSides"/>
                <wp:docPr id="1" name="Oval 1"/>
                <wp:cNvGraphicFramePr/>
                <a:graphic xmlns:a="http://schemas.openxmlformats.org/drawingml/2006/main">
                  <a:graphicData uri="http://schemas.microsoft.com/office/word/2010/wordprocessingShape">
                    <wps:wsp>
                      <wps:cNvSpPr/>
                      <wps:spPr>
                        <a:xfrm>
                          <a:off x="0" y="0"/>
                          <a:ext cx="2975610" cy="17214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31498" w:rsidRPr="005E608A" w:rsidRDefault="005E608A" w:rsidP="00E07388">
                            <w:pPr>
                              <w:jc w:val="both"/>
                              <w:rPr>
                                <w:rFonts w:ascii="Arial" w:hAnsi="Arial" w:cs="Arial"/>
                                <w:sz w:val="36"/>
                                <w:szCs w:val="36"/>
                              </w:rPr>
                            </w:pPr>
                            <w:r w:rsidRPr="005E608A">
                              <w:rPr>
                                <w:rFonts w:ascii="Arial" w:hAnsi="Arial" w:cs="Arial"/>
                                <w:sz w:val="36"/>
                                <w:szCs w:val="36"/>
                              </w:rPr>
                              <w:t xml:space="preserve">Reflective practice for Early Year’s Practitioners </w:t>
                            </w:r>
                          </w:p>
                          <w:p w:rsidR="005E608A" w:rsidRPr="005E608A" w:rsidRDefault="005E608A" w:rsidP="005E608A">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5E4A86" id="Oval 1" o:spid="_x0000_s1026" style="position:absolute;margin-left:224.8pt;margin-top:148.05pt;width:234.3pt;height:13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" fillcolor="#5b9bd5 [3204]" strokecolor="#1f4d78 [1604]" strokeweight="1pt">
                <v:stroke joinstyle="miter"/>
                <v:textbox>
                  <w:txbxContent>
                    <w:p w:rsidR="00231498" w:rsidRPr="005E608A" w:rsidRDefault="005E608A" w:rsidP="00E07388">
                      <w:pPr>
                        <w:jc w:val="both"/>
                        <w:rPr>
                          <w:rFonts w:ascii="Arial" w:hAnsi="Arial" w:cs="Arial"/>
                          <w:sz w:val="36"/>
                          <w:szCs w:val="36"/>
                        </w:rPr>
                      </w:pPr>
                      <w:r w:rsidRPr="005E608A">
                        <w:rPr>
                          <w:rFonts w:ascii="Arial" w:hAnsi="Arial" w:cs="Arial"/>
                          <w:sz w:val="36"/>
                          <w:szCs w:val="36"/>
                        </w:rPr>
                        <w:t xml:space="preserve">Reflective practice for Early Year’s Practitioners </w:t>
                      </w:r>
                    </w:p>
                    <w:p w:rsidR="005E608A" w:rsidRPr="005E608A" w:rsidRDefault="005E608A" w:rsidP="005E608A">
                      <w:pPr>
                        <w:jc w:val="center"/>
                        <w:rPr>
                          <w:sz w:val="24"/>
                          <w:szCs w:val="24"/>
                        </w:rPr>
                      </w:pPr>
                    </w:p>
                  </w:txbxContent>
                </v:textbox>
                <w10:wrap type="square" anchorx="margin"/>
              </v:oval>
            </w:pict>
          </mc:Fallback>
        </mc:AlternateContent>
      </w:r>
      <w:r w:rsidR="006B320C">
        <w:rPr>
          <w:noProof/>
          <w:lang w:eastAsia="en-GB"/>
        </w:rPr>
        <mc:AlternateContent>
          <mc:Choice Requires="wps">
            <w:drawing>
              <wp:anchor distT="45720" distB="45720" distL="114300" distR="114300" simplePos="0" relativeHeight="251663360" behindDoc="0" locked="0" layoutInCell="1" allowOverlap="1" wp14:anchorId="3BDD8FE8" wp14:editId="3DE68F53">
                <wp:simplePos x="0" y="0"/>
                <wp:positionH relativeFrom="page">
                  <wp:posOffset>6918325</wp:posOffset>
                </wp:positionH>
                <wp:positionV relativeFrom="paragraph">
                  <wp:posOffset>56515</wp:posOffset>
                </wp:positionV>
                <wp:extent cx="2360930" cy="3057525"/>
                <wp:effectExtent l="0" t="0" r="1714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57525"/>
                        </a:xfrm>
                        <a:prstGeom prst="rect">
                          <a:avLst/>
                        </a:prstGeom>
                        <a:solidFill>
                          <a:srgbClr val="FFFFFF"/>
                        </a:solidFill>
                        <a:ln w="9525">
                          <a:solidFill>
                            <a:srgbClr val="000000"/>
                          </a:solidFill>
                          <a:miter lim="800000"/>
                          <a:headEnd/>
                          <a:tailEnd/>
                        </a:ln>
                      </wps:spPr>
                      <wps:txbx>
                        <w:txbxContent>
                          <w:p w:rsidR="00231498" w:rsidRPr="00E07388" w:rsidRDefault="00231498" w:rsidP="004B7CC2">
                            <w:pPr>
                              <w:jc w:val="both"/>
                              <w:rPr>
                                <w:rFonts w:ascii="Arial" w:hAnsi="Arial" w:cs="Arial"/>
                                <w:b/>
                                <w:color w:val="5B9BD5" w:themeColor="accent1"/>
                              </w:rPr>
                            </w:pPr>
                            <w:r w:rsidRPr="00E07388">
                              <w:rPr>
                                <w:rFonts w:ascii="Arial" w:hAnsi="Arial" w:cs="Arial"/>
                                <w:b/>
                                <w:color w:val="5B9BD5" w:themeColor="accent1"/>
                              </w:rPr>
                              <w:t>Why do we need to reflect?</w:t>
                            </w:r>
                          </w:p>
                          <w:p w:rsidR="006A5BA3" w:rsidRPr="007C50C5" w:rsidRDefault="006A5BA3" w:rsidP="004B7CC2">
                            <w:pPr>
                              <w:jc w:val="both"/>
                              <w:rPr>
                                <w:rFonts w:ascii="Arial" w:hAnsi="Arial" w:cs="Arial"/>
                              </w:rPr>
                            </w:pPr>
                            <w:r w:rsidRPr="007C50C5">
                              <w:rPr>
                                <w:rFonts w:ascii="Arial" w:hAnsi="Arial" w:cs="Arial"/>
                              </w:rPr>
                              <w:t xml:space="preserve">Osterman and </w:t>
                            </w:r>
                            <w:proofErr w:type="spellStart"/>
                            <w:r w:rsidRPr="007C50C5">
                              <w:rPr>
                                <w:rFonts w:ascii="Arial" w:hAnsi="Arial" w:cs="Arial"/>
                              </w:rPr>
                              <w:t>Kottkemp</w:t>
                            </w:r>
                            <w:proofErr w:type="spellEnd"/>
                            <w:r w:rsidRPr="007C50C5">
                              <w:rPr>
                                <w:rFonts w:ascii="Arial" w:hAnsi="Arial" w:cs="Arial"/>
                              </w:rPr>
                              <w:t xml:space="preserve"> (1993) describe reflective practice as being a way of professionals developing their awareness of their behaviour, as for a professional it is essential for them to be aware of their behaviour in order for them to change it. </w:t>
                            </w:r>
                            <w:r w:rsidRPr="007C50C5">
                              <w:rPr>
                                <w:rFonts w:ascii="Arial" w:hAnsi="Arial" w:cs="Arial"/>
                              </w:rPr>
                              <w:t xml:space="preserve">For example, a professional would reflect on a situation and realise they could have maybe handled the situation better, then they would think about how they could have handled a situation better, and if a situation the same happens again they would think about what they would do differently. </w:t>
                            </w:r>
                            <w:r w:rsidRPr="007C50C5">
                              <w:rPr>
                                <w:rFonts w:ascii="Arial" w:hAnsi="Arial" w:cs="Arial"/>
                              </w:rPr>
                              <w:t xml:space="preserve">As </w:t>
                            </w:r>
                            <w:r w:rsidR="00284A16">
                              <w:rPr>
                                <w:rFonts w:ascii="Arial" w:hAnsi="Arial" w:cs="Arial"/>
                              </w:rPr>
                              <w:t xml:space="preserve">they </w:t>
                            </w:r>
                            <w:r w:rsidRPr="007C50C5">
                              <w:rPr>
                                <w:rFonts w:ascii="Arial" w:hAnsi="Arial" w:cs="Arial"/>
                              </w:rPr>
                              <w:t xml:space="preserve">now </w:t>
                            </w:r>
                            <w:r w:rsidR="005E608A">
                              <w:rPr>
                                <w:rFonts w:ascii="Arial" w:hAnsi="Arial" w:cs="Arial"/>
                              </w:rPr>
                              <w:t>ar</w:t>
                            </w:r>
                            <w:r w:rsidRPr="007C50C5">
                              <w:rPr>
                                <w:rFonts w:ascii="Arial" w:hAnsi="Arial" w:cs="Arial"/>
                              </w:rPr>
                              <w:t xml:space="preserve">e </w:t>
                            </w:r>
                            <w:r w:rsidR="005E608A">
                              <w:rPr>
                                <w:rFonts w:ascii="Arial" w:hAnsi="Arial" w:cs="Arial"/>
                              </w:rPr>
                              <w:t xml:space="preserve">aware </w:t>
                            </w:r>
                            <w:r w:rsidRPr="007C50C5">
                              <w:rPr>
                                <w:rFonts w:ascii="Arial" w:hAnsi="Arial" w:cs="Arial"/>
                              </w:rPr>
                              <w:t xml:space="preserve">of their behaviour they can grow. </w:t>
                            </w:r>
                            <w:proofErr w:type="spellStart"/>
                            <w:r w:rsidR="00C877FA" w:rsidRPr="007C50C5">
                              <w:rPr>
                                <w:rFonts w:ascii="Arial" w:hAnsi="Arial" w:cs="Arial"/>
                              </w:rPr>
                              <w:t>Amulya</w:t>
                            </w:r>
                            <w:proofErr w:type="spellEnd"/>
                            <w:r w:rsidR="00C877FA" w:rsidRPr="007C50C5">
                              <w:rPr>
                                <w:rFonts w:ascii="Arial" w:hAnsi="Arial" w:cs="Arial"/>
                              </w:rPr>
                              <w:t xml:space="preserve"> et al (2011) agrees with this</w:t>
                            </w:r>
                            <w:r w:rsidRPr="007C50C5">
                              <w:rPr>
                                <w:rFonts w:ascii="Arial" w:hAnsi="Arial" w:cs="Arial"/>
                              </w:rPr>
                              <w:t xml:space="preserve"> </w:t>
                            </w:r>
                            <w:r w:rsidR="00C877FA" w:rsidRPr="007C50C5">
                              <w:rPr>
                                <w:rFonts w:ascii="Arial" w:hAnsi="Arial" w:cs="Arial"/>
                              </w:rPr>
                              <w:t xml:space="preserve">as she states that </w:t>
                            </w:r>
                            <w:r w:rsidR="00FB6D74">
                              <w:rPr>
                                <w:rFonts w:ascii="Arial" w:hAnsi="Arial" w:cs="Arial"/>
                              </w:rPr>
                              <w:t xml:space="preserve">reflective practice makes </w:t>
                            </w:r>
                            <w:r w:rsidR="005E608A">
                              <w:rPr>
                                <w:rFonts w:ascii="Arial" w:hAnsi="Arial" w:cs="Arial"/>
                              </w:rPr>
                              <w:t>practitioners</w:t>
                            </w:r>
                            <w:r w:rsidR="001B7872" w:rsidRPr="007C50C5">
                              <w:rPr>
                                <w:rFonts w:ascii="Arial" w:hAnsi="Arial" w:cs="Arial"/>
                              </w:rPr>
                              <w:t xml:space="preserve"> aware of what is working and what is not working.</w:t>
                            </w:r>
                          </w:p>
                          <w:p w:rsidR="006A5BA3" w:rsidRPr="007C50C5" w:rsidRDefault="006A5BA3">
                            <w:pPr>
                              <w:rPr>
                                <w:rFonts w:ascii="Arial" w:hAnsi="Arial" w:cs="Arial"/>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BDD8FE8" id="_x0000_t202" coordsize="21600,21600" o:spt="202" path="m,l,21600r21600,l21600,xe">
                <v:stroke joinstyle="miter"/>
                <v:path gradientshapeok="t" o:connecttype="rect"/>
              </v:shapetype>
              <v:shape id="Text Box 2" o:spid="_x0000_s1027" type="#_x0000_t202" style="position:absolute;margin-left:544.75pt;margin-top:4.45pt;width:185.9pt;height:240.75pt;z-index:251663360;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">
                <v:textbox>
                  <w:txbxContent>
                    <w:p w:rsidR="00231498" w:rsidRPr="00E07388" w:rsidRDefault="00231498" w:rsidP="004B7CC2">
                      <w:pPr>
                        <w:jc w:val="both"/>
                        <w:rPr>
                          <w:rFonts w:ascii="Arial" w:hAnsi="Arial" w:cs="Arial"/>
                          <w:b/>
                          <w:color w:val="5B9BD5" w:themeColor="accent1"/>
                        </w:rPr>
                      </w:pPr>
                      <w:r w:rsidRPr="00E07388">
                        <w:rPr>
                          <w:rFonts w:ascii="Arial" w:hAnsi="Arial" w:cs="Arial"/>
                          <w:b/>
                          <w:color w:val="5B9BD5" w:themeColor="accent1"/>
                        </w:rPr>
                        <w:t>Why do we need to reflect?</w:t>
                      </w:r>
                    </w:p>
                    <w:p w:rsidR="006A5BA3" w:rsidRPr="007C50C5" w:rsidRDefault="006A5BA3" w:rsidP="004B7CC2">
                      <w:pPr>
                        <w:jc w:val="both"/>
                        <w:rPr>
                          <w:rFonts w:ascii="Arial" w:hAnsi="Arial" w:cs="Arial"/>
                        </w:rPr>
                      </w:pPr>
                      <w:r w:rsidRPr="007C50C5">
                        <w:rPr>
                          <w:rFonts w:ascii="Arial" w:hAnsi="Arial" w:cs="Arial"/>
                        </w:rPr>
                        <w:t xml:space="preserve">Osterman and </w:t>
                      </w:r>
                      <w:proofErr w:type="spellStart"/>
                      <w:r w:rsidRPr="007C50C5">
                        <w:rPr>
                          <w:rFonts w:ascii="Arial" w:hAnsi="Arial" w:cs="Arial"/>
                        </w:rPr>
                        <w:t>Kottkemp</w:t>
                      </w:r>
                      <w:proofErr w:type="spellEnd"/>
                      <w:r w:rsidRPr="007C50C5">
                        <w:rPr>
                          <w:rFonts w:ascii="Arial" w:hAnsi="Arial" w:cs="Arial"/>
                        </w:rPr>
                        <w:t xml:space="preserve"> (1993) describe reflective practice as being a way of professionals developing their awareness of their behaviour, as for a professional it is essential for them to be aware of their behaviour in order for them to change it. </w:t>
                      </w:r>
                      <w:r w:rsidRPr="007C50C5">
                        <w:rPr>
                          <w:rFonts w:ascii="Arial" w:hAnsi="Arial" w:cs="Arial"/>
                        </w:rPr>
                        <w:t xml:space="preserve">For example, a professional would reflect on a situation and realise they could have maybe handled the situation better, then they would think about how they could have handled a situation better, and if a situation the same happens again they would think about what they would do differently. </w:t>
                      </w:r>
                      <w:r w:rsidRPr="007C50C5">
                        <w:rPr>
                          <w:rFonts w:ascii="Arial" w:hAnsi="Arial" w:cs="Arial"/>
                        </w:rPr>
                        <w:t xml:space="preserve">As </w:t>
                      </w:r>
                      <w:r w:rsidR="00284A16">
                        <w:rPr>
                          <w:rFonts w:ascii="Arial" w:hAnsi="Arial" w:cs="Arial"/>
                        </w:rPr>
                        <w:t xml:space="preserve">they </w:t>
                      </w:r>
                      <w:r w:rsidRPr="007C50C5">
                        <w:rPr>
                          <w:rFonts w:ascii="Arial" w:hAnsi="Arial" w:cs="Arial"/>
                        </w:rPr>
                        <w:t xml:space="preserve">now </w:t>
                      </w:r>
                      <w:r w:rsidR="005E608A">
                        <w:rPr>
                          <w:rFonts w:ascii="Arial" w:hAnsi="Arial" w:cs="Arial"/>
                        </w:rPr>
                        <w:t>ar</w:t>
                      </w:r>
                      <w:r w:rsidRPr="007C50C5">
                        <w:rPr>
                          <w:rFonts w:ascii="Arial" w:hAnsi="Arial" w:cs="Arial"/>
                        </w:rPr>
                        <w:t xml:space="preserve">e </w:t>
                      </w:r>
                      <w:r w:rsidR="005E608A">
                        <w:rPr>
                          <w:rFonts w:ascii="Arial" w:hAnsi="Arial" w:cs="Arial"/>
                        </w:rPr>
                        <w:t xml:space="preserve">aware </w:t>
                      </w:r>
                      <w:r w:rsidRPr="007C50C5">
                        <w:rPr>
                          <w:rFonts w:ascii="Arial" w:hAnsi="Arial" w:cs="Arial"/>
                        </w:rPr>
                        <w:t xml:space="preserve">of their behaviour they can grow. </w:t>
                      </w:r>
                      <w:proofErr w:type="spellStart"/>
                      <w:r w:rsidR="00C877FA" w:rsidRPr="007C50C5">
                        <w:rPr>
                          <w:rFonts w:ascii="Arial" w:hAnsi="Arial" w:cs="Arial"/>
                        </w:rPr>
                        <w:t>Amulya</w:t>
                      </w:r>
                      <w:proofErr w:type="spellEnd"/>
                      <w:r w:rsidR="00C877FA" w:rsidRPr="007C50C5">
                        <w:rPr>
                          <w:rFonts w:ascii="Arial" w:hAnsi="Arial" w:cs="Arial"/>
                        </w:rPr>
                        <w:t xml:space="preserve"> et al (2011) agrees with this</w:t>
                      </w:r>
                      <w:r w:rsidRPr="007C50C5">
                        <w:rPr>
                          <w:rFonts w:ascii="Arial" w:hAnsi="Arial" w:cs="Arial"/>
                        </w:rPr>
                        <w:t xml:space="preserve"> </w:t>
                      </w:r>
                      <w:r w:rsidR="00C877FA" w:rsidRPr="007C50C5">
                        <w:rPr>
                          <w:rFonts w:ascii="Arial" w:hAnsi="Arial" w:cs="Arial"/>
                        </w:rPr>
                        <w:t xml:space="preserve">as she states that </w:t>
                      </w:r>
                      <w:r w:rsidR="00FB6D74">
                        <w:rPr>
                          <w:rFonts w:ascii="Arial" w:hAnsi="Arial" w:cs="Arial"/>
                        </w:rPr>
                        <w:t xml:space="preserve">reflective practice makes </w:t>
                      </w:r>
                      <w:r w:rsidR="005E608A">
                        <w:rPr>
                          <w:rFonts w:ascii="Arial" w:hAnsi="Arial" w:cs="Arial"/>
                        </w:rPr>
                        <w:t>practitioners</w:t>
                      </w:r>
                      <w:r w:rsidR="001B7872" w:rsidRPr="007C50C5">
                        <w:rPr>
                          <w:rFonts w:ascii="Arial" w:hAnsi="Arial" w:cs="Arial"/>
                        </w:rPr>
                        <w:t xml:space="preserve"> aware of what is working and what is not working.</w:t>
                      </w:r>
                    </w:p>
                    <w:p w:rsidR="006A5BA3" w:rsidRPr="007C50C5" w:rsidRDefault="006A5BA3">
                      <w:pPr>
                        <w:rPr>
                          <w:rFonts w:ascii="Arial" w:hAnsi="Arial" w:cs="Arial"/>
                        </w:rPr>
                      </w:pPr>
                    </w:p>
                  </w:txbxContent>
                </v:textbox>
                <w10:wrap type="square" anchorx="page"/>
              </v:shape>
            </w:pict>
          </mc:Fallback>
        </mc:AlternateContent>
      </w:r>
      <w:r w:rsidR="007C50C5">
        <w:rPr>
          <w:noProof/>
          <w:lang w:eastAsia="en-GB"/>
        </w:rPr>
        <mc:AlternateContent>
          <mc:Choice Requires="wps">
            <w:drawing>
              <wp:anchor distT="45720" distB="45720" distL="114300" distR="114300" simplePos="0" relativeHeight="251665408" behindDoc="1" locked="0" layoutInCell="1" allowOverlap="1" wp14:anchorId="51152709" wp14:editId="338773D7">
                <wp:simplePos x="0" y="0"/>
                <wp:positionH relativeFrom="column">
                  <wp:posOffset>-723900</wp:posOffset>
                </wp:positionH>
                <wp:positionV relativeFrom="paragraph">
                  <wp:posOffset>38100</wp:posOffset>
                </wp:positionV>
                <wp:extent cx="2962275" cy="5372100"/>
                <wp:effectExtent l="0" t="0" r="28575" b="19050"/>
                <wp:wrapTight wrapText="bothSides">
                  <wp:wrapPolygon edited="0">
                    <wp:start x="0" y="0"/>
                    <wp:lineTo x="0" y="21600"/>
                    <wp:lineTo x="21669" y="21600"/>
                    <wp:lineTo x="21669"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5372100"/>
                        </a:xfrm>
                        <a:prstGeom prst="rect">
                          <a:avLst/>
                        </a:prstGeom>
                        <a:solidFill>
                          <a:srgbClr val="FFFFFF"/>
                        </a:solidFill>
                        <a:ln w="9525">
                          <a:solidFill>
                            <a:srgbClr val="000000"/>
                          </a:solidFill>
                          <a:miter lim="800000"/>
                          <a:headEnd/>
                          <a:tailEnd/>
                        </a:ln>
                      </wps:spPr>
                      <wps:txbx>
                        <w:txbxContent>
                          <w:p w:rsidR="00231498" w:rsidRPr="00E07388" w:rsidRDefault="00231498" w:rsidP="00E07388">
                            <w:pPr>
                              <w:jc w:val="both"/>
                              <w:rPr>
                                <w:rFonts w:ascii="Arial" w:hAnsi="Arial" w:cs="Arial"/>
                                <w:b/>
                                <w:color w:val="5B9BD5" w:themeColor="accent1"/>
                              </w:rPr>
                            </w:pPr>
                            <w:r w:rsidRPr="00E07388">
                              <w:rPr>
                                <w:rFonts w:ascii="Arial" w:hAnsi="Arial" w:cs="Arial"/>
                                <w:b/>
                                <w:color w:val="5B9BD5" w:themeColor="accent1"/>
                              </w:rPr>
                              <w:t>How will reflection improve practise?</w:t>
                            </w:r>
                          </w:p>
                          <w:p w:rsidR="00F829A3" w:rsidRPr="007C50C5" w:rsidRDefault="001838EC" w:rsidP="00E07388">
                            <w:pPr>
                              <w:jc w:val="both"/>
                              <w:rPr>
                                <w:rFonts w:ascii="Arial" w:hAnsi="Arial" w:cs="Arial"/>
                              </w:rPr>
                            </w:pPr>
                            <w:r w:rsidRPr="007C50C5">
                              <w:rPr>
                                <w:rFonts w:ascii="Arial" w:hAnsi="Arial" w:cs="Arial"/>
                              </w:rPr>
                              <w:t>Pacey (2016) states that reflective practice leads to better outcomes for children in settings. Such as, their individual needs</w:t>
                            </w:r>
                            <w:bookmarkStart w:id="1" w:name="_GoBack"/>
                            <w:bookmarkEnd w:id="1"/>
                            <w:r w:rsidRPr="007C50C5">
                              <w:rPr>
                                <w:rFonts w:ascii="Arial" w:hAnsi="Arial" w:cs="Arial"/>
                              </w:rPr>
                              <w:t xml:space="preserve"> are met, for example if a nursery teacher did an activity with the children and a child was struggling, they can reflect on this by asking themselves if they could have made it easier for this child, or if they did as much as they could to help that child. After reflecting on it they may have come up with a way to help that child so that they can still take part but not struggle. According to Pacey (2016) children’s self-esteem can also be increased. This can be because a practitioner learns to communicate in a way that encourages children, </w:t>
                            </w:r>
                            <w:r w:rsidR="002F1362" w:rsidRPr="007C50C5">
                              <w:rPr>
                                <w:rFonts w:ascii="Arial" w:hAnsi="Arial" w:cs="Arial"/>
                              </w:rPr>
                              <w:t xml:space="preserve">children are being supported to their individual need’s so they feel like they can succeed in activities, and because the practitioner may develop a more non- judgmental attitude and gives every child a chance to join in. </w:t>
                            </w:r>
                          </w:p>
                          <w:p w:rsidR="00F829A3" w:rsidRPr="007C50C5" w:rsidRDefault="00F829A3" w:rsidP="00E07388">
                            <w:pPr>
                              <w:jc w:val="both"/>
                              <w:rPr>
                                <w:rFonts w:ascii="Arial" w:hAnsi="Arial" w:cs="Arial"/>
                              </w:rPr>
                            </w:pPr>
                            <w:r w:rsidRPr="007C50C5">
                              <w:rPr>
                                <w:rFonts w:ascii="Arial" w:hAnsi="Arial" w:cs="Arial"/>
                              </w:rPr>
                              <w:t xml:space="preserve">Parents also benefit from reflective practice. Pacey (2016) says that reflective practice can increase a </w:t>
                            </w:r>
                            <w:r w:rsidR="005E608A" w:rsidRPr="007C50C5">
                              <w:rPr>
                                <w:rFonts w:ascii="Arial" w:hAnsi="Arial" w:cs="Arial"/>
                              </w:rPr>
                              <w:t>practitioner’s</w:t>
                            </w:r>
                            <w:r w:rsidRPr="007C50C5">
                              <w:rPr>
                                <w:rFonts w:ascii="Arial" w:hAnsi="Arial" w:cs="Arial"/>
                              </w:rPr>
                              <w:t xml:space="preserve"> com</w:t>
                            </w:r>
                            <w:r w:rsidR="00AA4260" w:rsidRPr="007C50C5">
                              <w:rPr>
                                <w:rFonts w:ascii="Arial" w:hAnsi="Arial" w:cs="Arial"/>
                              </w:rPr>
                              <w:t xml:space="preserve">munication skills with parents. As parents see their child doing better in nursery parents confidence in the practitioners may increase. </w:t>
                            </w:r>
                          </w:p>
                          <w:p w:rsidR="00F829A3" w:rsidRPr="007C50C5" w:rsidRDefault="00F829A3" w:rsidP="00E07388">
                            <w:pPr>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52709" id="_x0000_s1028" type="#_x0000_t202" style="position:absolute;margin-left:-57pt;margin-top:3pt;width:233.25pt;height:423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">
                <v:textbox>
                  <w:txbxContent>
                    <w:p w:rsidR="00231498" w:rsidRPr="00E07388" w:rsidRDefault="00231498" w:rsidP="00E07388">
                      <w:pPr>
                        <w:jc w:val="both"/>
                        <w:rPr>
                          <w:rFonts w:ascii="Arial" w:hAnsi="Arial" w:cs="Arial"/>
                          <w:b/>
                          <w:color w:val="5B9BD5" w:themeColor="accent1"/>
                        </w:rPr>
                      </w:pPr>
                      <w:r w:rsidRPr="00E07388">
                        <w:rPr>
                          <w:rFonts w:ascii="Arial" w:hAnsi="Arial" w:cs="Arial"/>
                          <w:b/>
                          <w:color w:val="5B9BD5" w:themeColor="accent1"/>
                        </w:rPr>
                        <w:t>How will reflection improve practise?</w:t>
                      </w:r>
                    </w:p>
                    <w:p w:rsidR="00F829A3" w:rsidRPr="007C50C5" w:rsidRDefault="001838EC" w:rsidP="00E07388">
                      <w:pPr>
                        <w:jc w:val="both"/>
                        <w:rPr>
                          <w:rFonts w:ascii="Arial" w:hAnsi="Arial" w:cs="Arial"/>
                        </w:rPr>
                      </w:pPr>
                      <w:r w:rsidRPr="007C50C5">
                        <w:rPr>
                          <w:rFonts w:ascii="Arial" w:hAnsi="Arial" w:cs="Arial"/>
                        </w:rPr>
                        <w:t>Pacey (2016) states that reflective practice leads to better outcomes for children in settings. Such as, their individual needs</w:t>
                      </w:r>
                      <w:bookmarkStart w:id="2" w:name="_GoBack"/>
                      <w:bookmarkEnd w:id="2"/>
                      <w:r w:rsidRPr="007C50C5">
                        <w:rPr>
                          <w:rFonts w:ascii="Arial" w:hAnsi="Arial" w:cs="Arial"/>
                        </w:rPr>
                        <w:t xml:space="preserve"> are met, for example if a nursery teacher did an activity with the children and a child was struggling, they can reflect on this by asking themselves if they could have made it easier for this child, or if they did as much as they could to help that child. After reflecting on it they may have come up with a way to help that child so that they can still take part but not struggle. According to Pacey (2016) children’s self-esteem can also be increased. This can be because a practitioner learns to communicate in a way that encourages children, </w:t>
                      </w:r>
                      <w:r w:rsidR="002F1362" w:rsidRPr="007C50C5">
                        <w:rPr>
                          <w:rFonts w:ascii="Arial" w:hAnsi="Arial" w:cs="Arial"/>
                        </w:rPr>
                        <w:t xml:space="preserve">children are being supported to their individual need’s so they feel like they can succeed in activities, and because the practitioner may develop a more non- judgmental attitude and gives every child a chance to join in. </w:t>
                      </w:r>
                    </w:p>
                    <w:p w:rsidR="00F829A3" w:rsidRPr="007C50C5" w:rsidRDefault="00F829A3" w:rsidP="00E07388">
                      <w:pPr>
                        <w:jc w:val="both"/>
                        <w:rPr>
                          <w:rFonts w:ascii="Arial" w:hAnsi="Arial" w:cs="Arial"/>
                        </w:rPr>
                      </w:pPr>
                      <w:r w:rsidRPr="007C50C5">
                        <w:rPr>
                          <w:rFonts w:ascii="Arial" w:hAnsi="Arial" w:cs="Arial"/>
                        </w:rPr>
                        <w:t xml:space="preserve">Parents also benefit from reflective practice. Pacey (2016) says that reflective practice can increase a </w:t>
                      </w:r>
                      <w:r w:rsidR="005E608A" w:rsidRPr="007C50C5">
                        <w:rPr>
                          <w:rFonts w:ascii="Arial" w:hAnsi="Arial" w:cs="Arial"/>
                        </w:rPr>
                        <w:t>practitioner’s</w:t>
                      </w:r>
                      <w:r w:rsidRPr="007C50C5">
                        <w:rPr>
                          <w:rFonts w:ascii="Arial" w:hAnsi="Arial" w:cs="Arial"/>
                        </w:rPr>
                        <w:t xml:space="preserve"> com</w:t>
                      </w:r>
                      <w:r w:rsidR="00AA4260" w:rsidRPr="007C50C5">
                        <w:rPr>
                          <w:rFonts w:ascii="Arial" w:hAnsi="Arial" w:cs="Arial"/>
                        </w:rPr>
                        <w:t xml:space="preserve">munication skills with parents. As parents see their child doing better in nursery parents confidence in the practitioners may increase. </w:t>
                      </w:r>
                    </w:p>
                    <w:p w:rsidR="00F829A3" w:rsidRPr="007C50C5" w:rsidRDefault="00F829A3" w:rsidP="00E07388">
                      <w:pPr>
                        <w:jc w:val="both"/>
                        <w:rPr>
                          <w:rFonts w:ascii="Arial" w:hAnsi="Arial" w:cs="Arial"/>
                        </w:rPr>
                      </w:pPr>
                    </w:p>
                  </w:txbxContent>
                </v:textbox>
                <w10:wrap type="tight"/>
              </v:shape>
            </w:pict>
          </mc:Fallback>
        </mc:AlternateContent>
      </w:r>
      <w:r w:rsidR="005317E7">
        <w:rPr>
          <w:noProof/>
          <w:lang w:eastAsia="en-GB"/>
        </w:rPr>
        <mc:AlternateContent>
          <mc:Choice Requires="wps">
            <w:drawing>
              <wp:anchor distT="45720" distB="45720" distL="114300" distR="114300" simplePos="0" relativeHeight="251661312" behindDoc="0" locked="0" layoutInCell="1" allowOverlap="1" wp14:anchorId="6E73C456" wp14:editId="6A401126">
                <wp:simplePos x="0" y="0"/>
                <wp:positionH relativeFrom="column">
                  <wp:posOffset>2294890</wp:posOffset>
                </wp:positionH>
                <wp:positionV relativeFrom="paragraph">
                  <wp:posOffset>0</wp:posOffset>
                </wp:positionV>
                <wp:extent cx="3552825" cy="1695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695450"/>
                        </a:xfrm>
                        <a:prstGeom prst="rect">
                          <a:avLst/>
                        </a:prstGeom>
                        <a:solidFill>
                          <a:srgbClr val="FFFFFF"/>
                        </a:solidFill>
                        <a:ln w="9525">
                          <a:solidFill>
                            <a:srgbClr val="000000"/>
                          </a:solidFill>
                          <a:miter lim="800000"/>
                          <a:headEnd/>
                          <a:tailEnd/>
                        </a:ln>
                      </wps:spPr>
                      <wps:txbx>
                        <w:txbxContent>
                          <w:p w:rsidR="00231498" w:rsidRPr="00E07388" w:rsidRDefault="00486FB2" w:rsidP="004B7CC2">
                            <w:pPr>
                              <w:jc w:val="both"/>
                              <w:rPr>
                                <w:rFonts w:ascii="Arial" w:hAnsi="Arial" w:cs="Arial"/>
                                <w:b/>
                                <w:color w:val="5B9BD5" w:themeColor="accent1"/>
                              </w:rPr>
                            </w:pPr>
                            <w:r w:rsidRPr="00E07388">
                              <w:rPr>
                                <w:rFonts w:ascii="Arial" w:hAnsi="Arial" w:cs="Arial"/>
                                <w:b/>
                                <w:color w:val="5B9BD5" w:themeColor="accent1"/>
                              </w:rPr>
                              <w:t>What is reflective practice</w:t>
                            </w:r>
                            <w:r w:rsidR="00231498" w:rsidRPr="00E07388">
                              <w:rPr>
                                <w:rFonts w:ascii="Arial" w:hAnsi="Arial" w:cs="Arial"/>
                                <w:b/>
                                <w:color w:val="5B9BD5" w:themeColor="accent1"/>
                              </w:rPr>
                              <w:t>?</w:t>
                            </w:r>
                          </w:p>
                          <w:p w:rsidR="00486FB2" w:rsidRPr="007C50C5" w:rsidRDefault="006A5BA3" w:rsidP="004B7CC2">
                            <w:pPr>
                              <w:jc w:val="both"/>
                              <w:rPr>
                                <w:rFonts w:ascii="Arial" w:hAnsi="Arial" w:cs="Arial"/>
                              </w:rPr>
                            </w:pPr>
                            <w:proofErr w:type="spellStart"/>
                            <w:r w:rsidRPr="007C50C5">
                              <w:rPr>
                                <w:rFonts w:ascii="Arial" w:hAnsi="Arial" w:cs="Arial"/>
                              </w:rPr>
                              <w:t>Brightknowledge</w:t>
                            </w:r>
                            <w:proofErr w:type="spellEnd"/>
                            <w:r w:rsidRPr="007C50C5">
                              <w:rPr>
                                <w:rFonts w:ascii="Arial" w:hAnsi="Arial" w:cs="Arial"/>
                              </w:rPr>
                              <w:t xml:space="preserve"> (2018) says </w:t>
                            </w:r>
                            <w:r w:rsidR="007375DC" w:rsidRPr="007C50C5">
                              <w:rPr>
                                <w:rFonts w:ascii="Arial" w:hAnsi="Arial" w:cs="Arial"/>
                              </w:rPr>
                              <w:t>reflective practice is studying your own experiences, to see what you can improve on, and how you did. It gives practitioners a chance to increase their confidence and knowledge.</w:t>
                            </w:r>
                            <w:r w:rsidR="001B7872" w:rsidRPr="007C50C5">
                              <w:rPr>
                                <w:rFonts w:ascii="Arial" w:hAnsi="Arial" w:cs="Arial"/>
                              </w:rPr>
                              <w:t xml:space="preserve"> </w:t>
                            </w:r>
                            <w:proofErr w:type="spellStart"/>
                            <w:r w:rsidR="001B7872" w:rsidRPr="007C50C5">
                              <w:rPr>
                                <w:rFonts w:ascii="Arial" w:hAnsi="Arial" w:cs="Arial"/>
                              </w:rPr>
                              <w:t>Amulya</w:t>
                            </w:r>
                            <w:proofErr w:type="spellEnd"/>
                            <w:r w:rsidR="001B7872" w:rsidRPr="007C50C5">
                              <w:rPr>
                                <w:rFonts w:ascii="Arial" w:hAnsi="Arial" w:cs="Arial"/>
                              </w:rPr>
                              <w:t xml:space="preserve"> et al (2011) describes reflective practice as looking back at an experience to learn from 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3C456" id="_x0000_s1029" type="#_x0000_t202" style="position:absolute;margin-left:180.7pt;margin-top:0;width:279.75pt;height:1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">
                <v:textbox>
                  <w:txbxContent>
                    <w:p w:rsidR="00231498" w:rsidRPr="00E07388" w:rsidRDefault="00486FB2" w:rsidP="004B7CC2">
                      <w:pPr>
                        <w:jc w:val="both"/>
                        <w:rPr>
                          <w:rFonts w:ascii="Arial" w:hAnsi="Arial" w:cs="Arial"/>
                          <w:b/>
                          <w:color w:val="5B9BD5" w:themeColor="accent1"/>
                        </w:rPr>
                      </w:pPr>
                      <w:r w:rsidRPr="00E07388">
                        <w:rPr>
                          <w:rFonts w:ascii="Arial" w:hAnsi="Arial" w:cs="Arial"/>
                          <w:b/>
                          <w:color w:val="5B9BD5" w:themeColor="accent1"/>
                        </w:rPr>
                        <w:t>What is reflective practice</w:t>
                      </w:r>
                      <w:r w:rsidR="00231498" w:rsidRPr="00E07388">
                        <w:rPr>
                          <w:rFonts w:ascii="Arial" w:hAnsi="Arial" w:cs="Arial"/>
                          <w:b/>
                          <w:color w:val="5B9BD5" w:themeColor="accent1"/>
                        </w:rPr>
                        <w:t>?</w:t>
                      </w:r>
                    </w:p>
                    <w:p w:rsidR="00486FB2" w:rsidRPr="007C50C5" w:rsidRDefault="006A5BA3" w:rsidP="004B7CC2">
                      <w:pPr>
                        <w:jc w:val="both"/>
                        <w:rPr>
                          <w:rFonts w:ascii="Arial" w:hAnsi="Arial" w:cs="Arial"/>
                        </w:rPr>
                      </w:pPr>
                      <w:proofErr w:type="spellStart"/>
                      <w:r w:rsidRPr="007C50C5">
                        <w:rPr>
                          <w:rFonts w:ascii="Arial" w:hAnsi="Arial" w:cs="Arial"/>
                        </w:rPr>
                        <w:t>Brightknowledge</w:t>
                      </w:r>
                      <w:proofErr w:type="spellEnd"/>
                      <w:r w:rsidRPr="007C50C5">
                        <w:rPr>
                          <w:rFonts w:ascii="Arial" w:hAnsi="Arial" w:cs="Arial"/>
                        </w:rPr>
                        <w:t xml:space="preserve"> (2018) says </w:t>
                      </w:r>
                      <w:r w:rsidR="007375DC" w:rsidRPr="007C50C5">
                        <w:rPr>
                          <w:rFonts w:ascii="Arial" w:hAnsi="Arial" w:cs="Arial"/>
                        </w:rPr>
                        <w:t>reflective practice is studying your own experiences, to see what you can improve on, and how you did. It gives practitioners a chance to increase their confidence and knowledge.</w:t>
                      </w:r>
                      <w:r w:rsidR="001B7872" w:rsidRPr="007C50C5">
                        <w:rPr>
                          <w:rFonts w:ascii="Arial" w:hAnsi="Arial" w:cs="Arial"/>
                        </w:rPr>
                        <w:t xml:space="preserve"> </w:t>
                      </w:r>
                      <w:proofErr w:type="spellStart"/>
                      <w:r w:rsidR="001B7872" w:rsidRPr="007C50C5">
                        <w:rPr>
                          <w:rFonts w:ascii="Arial" w:hAnsi="Arial" w:cs="Arial"/>
                        </w:rPr>
                        <w:t>Amulya</w:t>
                      </w:r>
                      <w:proofErr w:type="spellEnd"/>
                      <w:r w:rsidR="001B7872" w:rsidRPr="007C50C5">
                        <w:rPr>
                          <w:rFonts w:ascii="Arial" w:hAnsi="Arial" w:cs="Arial"/>
                        </w:rPr>
                        <w:t xml:space="preserve"> et al (2011) describes reflective practice as looking back at an experience to learn from it. </w:t>
                      </w:r>
                    </w:p>
                  </w:txbxContent>
                </v:textbox>
                <w10:wrap type="square"/>
              </v:shape>
            </w:pict>
          </mc:Fallback>
        </mc:AlternateContent>
      </w:r>
    </w:p>
    <w:p w:rsidR="007C30B5" w:rsidRPr="007C30B5" w:rsidRDefault="007C30B5" w:rsidP="007C30B5"/>
    <w:p w:rsidR="007C30B5" w:rsidRPr="007C30B5" w:rsidRDefault="007C30B5" w:rsidP="007C30B5"/>
    <w:p w:rsidR="007C30B5" w:rsidRPr="007C30B5" w:rsidRDefault="007C30B5" w:rsidP="007C30B5"/>
    <w:p w:rsidR="007C30B5" w:rsidRPr="007C30B5" w:rsidRDefault="007C30B5" w:rsidP="007C30B5"/>
    <w:p w:rsidR="007C30B5" w:rsidRPr="007C30B5" w:rsidRDefault="007C30B5" w:rsidP="007C30B5"/>
    <w:p w:rsidR="007C30B5" w:rsidRPr="007C30B5" w:rsidRDefault="001F7C84" w:rsidP="007C30B5">
      <w:r>
        <w:rPr>
          <w:noProof/>
          <w:lang w:eastAsia="en-GB"/>
        </w:rPr>
        <mc:AlternateContent>
          <mc:Choice Requires="wps">
            <w:drawing>
              <wp:anchor distT="0" distB="0" distL="114300" distR="114300" simplePos="0" relativeHeight="251666432" behindDoc="0" locked="0" layoutInCell="1" allowOverlap="1" wp14:anchorId="2C2A8DA2" wp14:editId="77883D97">
                <wp:simplePos x="0" y="0"/>
                <wp:positionH relativeFrom="margin">
                  <wp:posOffset>2794623</wp:posOffset>
                </wp:positionH>
                <wp:positionV relativeFrom="paragraph">
                  <wp:posOffset>106955</wp:posOffset>
                </wp:positionV>
                <wp:extent cx="6534150" cy="29146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534150" cy="2914650"/>
                        </a:xfrm>
                        <a:prstGeom prst="rect">
                          <a:avLst/>
                        </a:prstGeom>
                        <a:solidFill>
                          <a:schemeClr val="lt1"/>
                        </a:solidFill>
                        <a:ln w="6350">
                          <a:solidFill>
                            <a:prstClr val="black"/>
                          </a:solidFill>
                        </a:ln>
                      </wps:spPr>
                      <wps:txbx>
                        <w:txbxContent>
                          <w:p w:rsidR="00231498" w:rsidRPr="00E07388" w:rsidRDefault="001838EC" w:rsidP="004B7CC2">
                            <w:pPr>
                              <w:jc w:val="both"/>
                              <w:rPr>
                                <w:rFonts w:ascii="Arial" w:hAnsi="Arial" w:cs="Arial"/>
                                <w:b/>
                                <w:color w:val="5B9BD5" w:themeColor="accent1"/>
                              </w:rPr>
                            </w:pPr>
                            <w:r w:rsidRPr="00E07388">
                              <w:rPr>
                                <w:rFonts w:ascii="Arial" w:hAnsi="Arial" w:cs="Arial"/>
                                <w:b/>
                                <w:color w:val="5B9BD5" w:themeColor="accent1"/>
                              </w:rPr>
                              <w:t>What are the challenges of reflective practice?</w:t>
                            </w:r>
                          </w:p>
                          <w:p w:rsidR="007C50C5" w:rsidRPr="006B320C" w:rsidRDefault="001F681B" w:rsidP="004B7CC2">
                            <w:pPr>
                              <w:jc w:val="both"/>
                              <w:rPr>
                                <w:rFonts w:ascii="Arial" w:hAnsi="Arial" w:cs="Arial"/>
                              </w:rPr>
                            </w:pPr>
                            <w:r w:rsidRPr="006B320C">
                              <w:rPr>
                                <w:rFonts w:ascii="Arial" w:hAnsi="Arial" w:cs="Arial"/>
                              </w:rPr>
                              <w:t xml:space="preserve">There are challenges to reflective thinking, Lindon and </w:t>
                            </w:r>
                            <w:proofErr w:type="spellStart"/>
                            <w:r w:rsidRPr="006B320C">
                              <w:rPr>
                                <w:rFonts w:ascii="Arial" w:hAnsi="Arial" w:cs="Arial"/>
                              </w:rPr>
                              <w:t>Trodd</w:t>
                            </w:r>
                            <w:proofErr w:type="spellEnd"/>
                            <w:r w:rsidRPr="006B320C">
                              <w:rPr>
                                <w:rFonts w:ascii="Arial" w:hAnsi="Arial" w:cs="Arial"/>
                              </w:rPr>
                              <w:t xml:space="preserve"> (2016) give examples of this, such as: </w:t>
                            </w:r>
                          </w:p>
                          <w:p w:rsidR="001F681B" w:rsidRPr="006B320C" w:rsidRDefault="001F681B" w:rsidP="004B7CC2">
                            <w:pPr>
                              <w:pStyle w:val="ListParagraph"/>
                              <w:numPr>
                                <w:ilvl w:val="0"/>
                                <w:numId w:val="1"/>
                              </w:numPr>
                              <w:jc w:val="both"/>
                              <w:rPr>
                                <w:rFonts w:ascii="Arial" w:hAnsi="Arial" w:cs="Arial"/>
                              </w:rPr>
                            </w:pPr>
                            <w:r w:rsidRPr="006B320C">
                              <w:rPr>
                                <w:rFonts w:ascii="Arial" w:hAnsi="Arial" w:cs="Arial"/>
                                <w:b/>
                              </w:rPr>
                              <w:t>Practitioners are told what to do!</w:t>
                            </w:r>
                            <w:r w:rsidRPr="006B320C">
                              <w:rPr>
                                <w:rFonts w:ascii="Arial" w:hAnsi="Arial" w:cs="Arial"/>
                              </w:rPr>
                              <w:t xml:space="preserve"> Practitioners sometimes have to follow instructions by their managers, on how to behave and talk to the children, new practitioners may not have the confidence to question them and give them new ideas. </w:t>
                            </w:r>
                          </w:p>
                          <w:p w:rsidR="001F681B" w:rsidRPr="006B320C" w:rsidRDefault="001F681B" w:rsidP="004B7CC2">
                            <w:pPr>
                              <w:pStyle w:val="ListParagraph"/>
                              <w:numPr>
                                <w:ilvl w:val="0"/>
                                <w:numId w:val="1"/>
                              </w:numPr>
                              <w:spacing w:line="240" w:lineRule="auto"/>
                              <w:jc w:val="both"/>
                              <w:rPr>
                                <w:rFonts w:ascii="Arial" w:hAnsi="Arial" w:cs="Arial"/>
                              </w:rPr>
                            </w:pPr>
                            <w:r w:rsidRPr="006B320C">
                              <w:rPr>
                                <w:rFonts w:ascii="Arial" w:hAnsi="Arial" w:cs="Arial"/>
                                <w:b/>
                              </w:rPr>
                              <w:t>Some practitioners do not like change!</w:t>
                            </w:r>
                            <w:r w:rsidRPr="006B320C">
                              <w:rPr>
                                <w:rFonts w:ascii="Arial" w:hAnsi="Arial" w:cs="Arial"/>
                              </w:rPr>
                              <w:t xml:space="preserve"> Some practitioners have the idea that if something seems to work then why change it. Children at a young age may not be able to tell practitioners that an activity is boring and they think it should be made more interesting as they may think they will be told off, practitioners should reflect on how the children reacted and what their feelings were. </w:t>
                            </w:r>
                            <w:r w:rsidR="009C4B85" w:rsidRPr="006B320C">
                              <w:rPr>
                                <w:rFonts w:ascii="Arial" w:hAnsi="Arial" w:cs="Arial"/>
                              </w:rPr>
                              <w:t xml:space="preserve">Some parents may not have the education about children’s education, and think they have no say in the activities in their child’s nursery. </w:t>
                            </w:r>
                          </w:p>
                          <w:p w:rsidR="009C4B85" w:rsidRPr="006B320C" w:rsidRDefault="009C4B85" w:rsidP="004B7CC2">
                            <w:pPr>
                              <w:pStyle w:val="ListParagraph"/>
                              <w:numPr>
                                <w:ilvl w:val="0"/>
                                <w:numId w:val="1"/>
                              </w:numPr>
                              <w:spacing w:line="240" w:lineRule="auto"/>
                              <w:jc w:val="both"/>
                              <w:rPr>
                                <w:rFonts w:ascii="Arial" w:hAnsi="Arial" w:cs="Arial"/>
                              </w:rPr>
                            </w:pPr>
                            <w:r w:rsidRPr="006B320C">
                              <w:rPr>
                                <w:rFonts w:ascii="Arial" w:hAnsi="Arial" w:cs="Arial"/>
                                <w:b/>
                              </w:rPr>
                              <w:t>Practitioners do not want to feel criticised!</w:t>
                            </w:r>
                            <w:r w:rsidRPr="006B320C">
                              <w:rPr>
                                <w:rFonts w:ascii="Arial" w:hAnsi="Arial" w:cs="Arial"/>
                              </w:rPr>
                              <w:t xml:space="preserve"> Reflective practise is not just about criticising experiences it is also about looking back on what went well. Practitioners may think that is just about looking for criticism so they may avoid it. </w:t>
                            </w:r>
                          </w:p>
                          <w:p w:rsidR="007C50C5" w:rsidRDefault="007C50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A8DA2" id="Text Box 4" o:spid="_x0000_s1030" type="#_x0000_t202" style="position:absolute;margin-left:220.05pt;margin-top:8.4pt;width:514.5pt;height:22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" fillcolor="white [3201]" strokeweight=".5pt">
                <v:textbox>
                  <w:txbxContent>
                    <w:p w:rsidR="00231498" w:rsidRPr="00E07388" w:rsidRDefault="001838EC" w:rsidP="004B7CC2">
                      <w:pPr>
                        <w:jc w:val="both"/>
                        <w:rPr>
                          <w:rFonts w:ascii="Arial" w:hAnsi="Arial" w:cs="Arial"/>
                          <w:b/>
                          <w:color w:val="5B9BD5" w:themeColor="accent1"/>
                        </w:rPr>
                      </w:pPr>
                      <w:r w:rsidRPr="00E07388">
                        <w:rPr>
                          <w:rFonts w:ascii="Arial" w:hAnsi="Arial" w:cs="Arial"/>
                          <w:b/>
                          <w:color w:val="5B9BD5" w:themeColor="accent1"/>
                        </w:rPr>
                        <w:t>What are the challenges of reflective practice?</w:t>
                      </w:r>
                    </w:p>
                    <w:p w:rsidR="007C50C5" w:rsidRPr="006B320C" w:rsidRDefault="001F681B" w:rsidP="004B7CC2">
                      <w:pPr>
                        <w:jc w:val="both"/>
                        <w:rPr>
                          <w:rFonts w:ascii="Arial" w:hAnsi="Arial" w:cs="Arial"/>
                        </w:rPr>
                      </w:pPr>
                      <w:r w:rsidRPr="006B320C">
                        <w:rPr>
                          <w:rFonts w:ascii="Arial" w:hAnsi="Arial" w:cs="Arial"/>
                        </w:rPr>
                        <w:t xml:space="preserve">There are challenges to reflective thinking, Lindon and </w:t>
                      </w:r>
                      <w:proofErr w:type="spellStart"/>
                      <w:r w:rsidRPr="006B320C">
                        <w:rPr>
                          <w:rFonts w:ascii="Arial" w:hAnsi="Arial" w:cs="Arial"/>
                        </w:rPr>
                        <w:t>Trodd</w:t>
                      </w:r>
                      <w:proofErr w:type="spellEnd"/>
                      <w:r w:rsidRPr="006B320C">
                        <w:rPr>
                          <w:rFonts w:ascii="Arial" w:hAnsi="Arial" w:cs="Arial"/>
                        </w:rPr>
                        <w:t xml:space="preserve"> (2016) give examples of this, such as: </w:t>
                      </w:r>
                    </w:p>
                    <w:p w:rsidR="001F681B" w:rsidRPr="006B320C" w:rsidRDefault="001F681B" w:rsidP="004B7CC2">
                      <w:pPr>
                        <w:pStyle w:val="ListParagraph"/>
                        <w:numPr>
                          <w:ilvl w:val="0"/>
                          <w:numId w:val="1"/>
                        </w:numPr>
                        <w:jc w:val="both"/>
                        <w:rPr>
                          <w:rFonts w:ascii="Arial" w:hAnsi="Arial" w:cs="Arial"/>
                        </w:rPr>
                      </w:pPr>
                      <w:r w:rsidRPr="006B320C">
                        <w:rPr>
                          <w:rFonts w:ascii="Arial" w:hAnsi="Arial" w:cs="Arial"/>
                          <w:b/>
                        </w:rPr>
                        <w:t>Practitioners are told what to do!</w:t>
                      </w:r>
                      <w:r w:rsidRPr="006B320C">
                        <w:rPr>
                          <w:rFonts w:ascii="Arial" w:hAnsi="Arial" w:cs="Arial"/>
                        </w:rPr>
                        <w:t xml:space="preserve"> Practitioners sometimes have to follow instructions by their managers, on how to behave and talk to the children, new practitioners may not have the confidence to question them and give them new ideas. </w:t>
                      </w:r>
                    </w:p>
                    <w:p w:rsidR="001F681B" w:rsidRPr="006B320C" w:rsidRDefault="001F681B" w:rsidP="004B7CC2">
                      <w:pPr>
                        <w:pStyle w:val="ListParagraph"/>
                        <w:numPr>
                          <w:ilvl w:val="0"/>
                          <w:numId w:val="1"/>
                        </w:numPr>
                        <w:spacing w:line="240" w:lineRule="auto"/>
                        <w:jc w:val="both"/>
                        <w:rPr>
                          <w:rFonts w:ascii="Arial" w:hAnsi="Arial" w:cs="Arial"/>
                        </w:rPr>
                      </w:pPr>
                      <w:r w:rsidRPr="006B320C">
                        <w:rPr>
                          <w:rFonts w:ascii="Arial" w:hAnsi="Arial" w:cs="Arial"/>
                          <w:b/>
                        </w:rPr>
                        <w:t>Some practitioners do not like change!</w:t>
                      </w:r>
                      <w:r w:rsidRPr="006B320C">
                        <w:rPr>
                          <w:rFonts w:ascii="Arial" w:hAnsi="Arial" w:cs="Arial"/>
                        </w:rPr>
                        <w:t xml:space="preserve"> Some practitioners have the idea that if something seems to work then why change it. Children at a young age may not be able to tell practitioners that an activity is boring and they think it should be made more interesting as they may think they will be told off, practitioners should reflect on how the children reacted and what their feelings were. </w:t>
                      </w:r>
                      <w:r w:rsidR="009C4B85" w:rsidRPr="006B320C">
                        <w:rPr>
                          <w:rFonts w:ascii="Arial" w:hAnsi="Arial" w:cs="Arial"/>
                        </w:rPr>
                        <w:t xml:space="preserve">Some parents may not have the education about children’s education, and think they have no say in the activities in their child’s nursery. </w:t>
                      </w:r>
                    </w:p>
                    <w:p w:rsidR="009C4B85" w:rsidRPr="006B320C" w:rsidRDefault="009C4B85" w:rsidP="004B7CC2">
                      <w:pPr>
                        <w:pStyle w:val="ListParagraph"/>
                        <w:numPr>
                          <w:ilvl w:val="0"/>
                          <w:numId w:val="1"/>
                        </w:numPr>
                        <w:spacing w:line="240" w:lineRule="auto"/>
                        <w:jc w:val="both"/>
                        <w:rPr>
                          <w:rFonts w:ascii="Arial" w:hAnsi="Arial" w:cs="Arial"/>
                        </w:rPr>
                      </w:pPr>
                      <w:r w:rsidRPr="006B320C">
                        <w:rPr>
                          <w:rFonts w:ascii="Arial" w:hAnsi="Arial" w:cs="Arial"/>
                          <w:b/>
                        </w:rPr>
                        <w:t>Practitioners do not want to feel criticised!</w:t>
                      </w:r>
                      <w:r w:rsidRPr="006B320C">
                        <w:rPr>
                          <w:rFonts w:ascii="Arial" w:hAnsi="Arial" w:cs="Arial"/>
                        </w:rPr>
                        <w:t xml:space="preserve"> Reflective practise is not just about criticising experiences it is also about looking back on what went well. Practitioners may think that is just about looking for criticism so they may avoid it. </w:t>
                      </w:r>
                    </w:p>
                    <w:p w:rsidR="007C50C5" w:rsidRDefault="007C50C5"/>
                  </w:txbxContent>
                </v:textbox>
                <w10:wrap anchorx="margin"/>
              </v:shape>
            </w:pict>
          </mc:Fallback>
        </mc:AlternateContent>
      </w:r>
    </w:p>
    <w:p w:rsidR="007C30B5" w:rsidRPr="007C30B5" w:rsidRDefault="007C30B5" w:rsidP="007C30B5"/>
    <w:p w:rsidR="007C50C5" w:rsidRDefault="00AA3854" w:rsidP="005E608A">
      <w:r w:rsidRPr="00AA3854">
        <w:rPr>
          <w:noProof/>
          <w:lang w:eastAsia="en-GB"/>
        </w:rPr>
        <w:lastRenderedPageBreak/>
        <mc:AlternateContent>
          <mc:Choice Requires="wps">
            <w:drawing>
              <wp:anchor distT="45720" distB="45720" distL="114300" distR="114300" simplePos="0" relativeHeight="251674624" behindDoc="0" locked="0" layoutInCell="1" allowOverlap="1">
                <wp:simplePos x="0" y="0"/>
                <wp:positionH relativeFrom="column">
                  <wp:posOffset>3536315</wp:posOffset>
                </wp:positionH>
                <wp:positionV relativeFrom="paragraph">
                  <wp:posOffset>4925060</wp:posOffset>
                </wp:positionV>
                <wp:extent cx="1656080" cy="300990"/>
                <wp:effectExtent l="0" t="0" r="2032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300990"/>
                        </a:xfrm>
                        <a:prstGeom prst="rect">
                          <a:avLst/>
                        </a:prstGeom>
                        <a:solidFill>
                          <a:srgbClr val="FFFFFF"/>
                        </a:solidFill>
                        <a:ln w="9525">
                          <a:solidFill>
                            <a:srgbClr val="000000"/>
                          </a:solidFill>
                          <a:miter lim="800000"/>
                          <a:headEnd/>
                          <a:tailEnd/>
                        </a:ln>
                      </wps:spPr>
                      <wps:txbx>
                        <w:txbxContent>
                          <w:p w:rsidR="00AA3854" w:rsidRDefault="00AA3854">
                            <w:r>
                              <w:t xml:space="preserve">(Source: </w:t>
                            </w:r>
                            <w:proofErr w:type="spellStart"/>
                            <w:r>
                              <w:t>Blogspot</w:t>
                            </w:r>
                            <w:proofErr w:type="spellEnd"/>
                            <w:r>
                              <w: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78.45pt;margin-top:387.8pt;width:130.4pt;height:23.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">
                <v:textbox>
                  <w:txbxContent>
                    <w:p w:rsidR="00AA3854" w:rsidRDefault="00AA3854">
                      <w:r>
                        <w:t xml:space="preserve">(Source: </w:t>
                      </w:r>
                      <w:proofErr w:type="spellStart"/>
                      <w:r>
                        <w:t>Blogspot</w:t>
                      </w:r>
                      <w:proofErr w:type="spellEnd"/>
                      <w:r>
                        <w:t>, 2015)</w:t>
                      </w:r>
                    </w:p>
                  </w:txbxContent>
                </v:textbox>
                <w10:wrap type="square"/>
              </v:shape>
            </w:pict>
          </mc:Fallback>
        </mc:AlternateContent>
      </w:r>
      <w:r>
        <w:rPr>
          <w:rFonts w:ascii="Arial" w:hAnsi="Arial" w:cs="Arial"/>
          <w:noProof/>
          <w:sz w:val="20"/>
          <w:szCs w:val="20"/>
          <w:lang w:eastAsia="en-GB"/>
        </w:rPr>
        <w:drawing>
          <wp:anchor distT="0" distB="0" distL="114300" distR="114300" simplePos="0" relativeHeight="251672576" behindDoc="0" locked="0" layoutInCell="1" allowOverlap="1" wp14:anchorId="11D34581" wp14:editId="711E306A">
            <wp:simplePos x="0" y="0"/>
            <wp:positionH relativeFrom="margin">
              <wp:posOffset>3293793</wp:posOffset>
            </wp:positionH>
            <wp:positionV relativeFrom="paragraph">
              <wp:posOffset>2638988</wp:posOffset>
            </wp:positionV>
            <wp:extent cx="2775585" cy="2233930"/>
            <wp:effectExtent l="0" t="0" r="5715" b="0"/>
            <wp:wrapSquare wrapText="bothSides"/>
            <wp:docPr id="9" name="Picture 9" descr="Image result for john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ns model of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558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7456" behindDoc="0" locked="0" layoutInCell="1" allowOverlap="1" wp14:anchorId="7966BBB2" wp14:editId="753B980B">
                <wp:simplePos x="0" y="0"/>
                <wp:positionH relativeFrom="column">
                  <wp:posOffset>3043879</wp:posOffset>
                </wp:positionH>
                <wp:positionV relativeFrom="paragraph">
                  <wp:posOffset>496834</wp:posOffset>
                </wp:positionV>
                <wp:extent cx="3362325" cy="1657350"/>
                <wp:effectExtent l="0" t="0" r="28575" b="19050"/>
                <wp:wrapSquare wrapText="bothSides"/>
                <wp:docPr id="6" name="Oval 6"/>
                <wp:cNvGraphicFramePr/>
                <a:graphic xmlns:a="http://schemas.openxmlformats.org/drawingml/2006/main">
                  <a:graphicData uri="http://schemas.microsoft.com/office/word/2010/wordprocessingShape">
                    <wps:wsp>
                      <wps:cNvSpPr/>
                      <wps:spPr>
                        <a:xfrm>
                          <a:off x="0" y="0"/>
                          <a:ext cx="3362325" cy="1657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C50C5" w:rsidRDefault="007C50C5" w:rsidP="00E07388">
                            <w:pPr>
                              <w:jc w:val="both"/>
                              <w:rPr>
                                <w:rFonts w:ascii="Arial" w:hAnsi="Arial" w:cs="Arial"/>
                                <w:sz w:val="36"/>
                                <w:szCs w:val="36"/>
                              </w:rPr>
                            </w:pPr>
                            <w:r w:rsidRPr="004B7CC2">
                              <w:rPr>
                                <w:rFonts w:ascii="Arial" w:hAnsi="Arial" w:cs="Arial"/>
                                <w:sz w:val="36"/>
                                <w:szCs w:val="36"/>
                              </w:rPr>
                              <w:t>How can practitioners reflect?</w:t>
                            </w:r>
                          </w:p>
                          <w:p w:rsidR="004B7CC2" w:rsidRPr="004B7CC2" w:rsidRDefault="004B7CC2" w:rsidP="00E07388">
                            <w:pPr>
                              <w:jc w:val="both"/>
                              <w:rPr>
                                <w:rFonts w:ascii="Arial" w:hAnsi="Arial" w:cs="Arial"/>
                                <w:sz w:val="24"/>
                                <w:szCs w:val="24"/>
                              </w:rPr>
                            </w:pPr>
                            <w:r>
                              <w:rPr>
                                <w:rFonts w:ascii="Arial" w:hAnsi="Arial" w:cs="Arial"/>
                                <w:sz w:val="24"/>
                                <w:szCs w:val="24"/>
                              </w:rPr>
                              <w:t>Two examples of reflection</w:t>
                            </w:r>
                          </w:p>
                          <w:p w:rsidR="004B7CC2" w:rsidRDefault="004B7CC2" w:rsidP="007C50C5">
                            <w:pPr>
                              <w:jc w:val="center"/>
                              <w:rPr>
                                <w:rFonts w:ascii="Arial" w:hAnsi="Arial" w:cs="Arial"/>
                                <w:sz w:val="28"/>
                                <w:szCs w:val="28"/>
                              </w:rPr>
                            </w:pPr>
                          </w:p>
                          <w:p w:rsidR="004B7CC2" w:rsidRPr="006B320C" w:rsidRDefault="004B7CC2" w:rsidP="007C50C5">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66BBB2" id="Oval 6" o:spid="_x0000_s1032" style="position:absolute;margin-left:239.7pt;margin-top:39.1pt;width:264.75pt;height:13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" fillcolor="#5b9bd5 [3204]" strokecolor="#1f4d78 [1604]" strokeweight="1pt">
                <v:stroke joinstyle="miter"/>
                <v:textbox>
                  <w:txbxContent>
                    <w:p w:rsidR="007C50C5" w:rsidRDefault="007C50C5" w:rsidP="00E07388">
                      <w:pPr>
                        <w:jc w:val="both"/>
                        <w:rPr>
                          <w:rFonts w:ascii="Arial" w:hAnsi="Arial" w:cs="Arial"/>
                          <w:sz w:val="36"/>
                          <w:szCs w:val="36"/>
                        </w:rPr>
                      </w:pPr>
                      <w:r w:rsidRPr="004B7CC2">
                        <w:rPr>
                          <w:rFonts w:ascii="Arial" w:hAnsi="Arial" w:cs="Arial"/>
                          <w:sz w:val="36"/>
                          <w:szCs w:val="36"/>
                        </w:rPr>
                        <w:t>How can practitioners reflect?</w:t>
                      </w:r>
                    </w:p>
                    <w:p w:rsidR="004B7CC2" w:rsidRPr="004B7CC2" w:rsidRDefault="004B7CC2" w:rsidP="00E07388">
                      <w:pPr>
                        <w:jc w:val="both"/>
                        <w:rPr>
                          <w:rFonts w:ascii="Arial" w:hAnsi="Arial" w:cs="Arial"/>
                          <w:sz w:val="24"/>
                          <w:szCs w:val="24"/>
                        </w:rPr>
                      </w:pPr>
                      <w:r>
                        <w:rPr>
                          <w:rFonts w:ascii="Arial" w:hAnsi="Arial" w:cs="Arial"/>
                          <w:sz w:val="24"/>
                          <w:szCs w:val="24"/>
                        </w:rPr>
                        <w:t>Two examples of reflection</w:t>
                      </w:r>
                    </w:p>
                    <w:p w:rsidR="004B7CC2" w:rsidRDefault="004B7CC2" w:rsidP="007C50C5">
                      <w:pPr>
                        <w:jc w:val="center"/>
                        <w:rPr>
                          <w:rFonts w:ascii="Arial" w:hAnsi="Arial" w:cs="Arial"/>
                          <w:sz w:val="28"/>
                          <w:szCs w:val="28"/>
                        </w:rPr>
                      </w:pPr>
                    </w:p>
                    <w:p w:rsidR="004B7CC2" w:rsidRPr="006B320C" w:rsidRDefault="004B7CC2" w:rsidP="007C50C5">
                      <w:pPr>
                        <w:jc w:val="center"/>
                        <w:rPr>
                          <w:rFonts w:ascii="Arial" w:hAnsi="Arial" w:cs="Arial"/>
                          <w:sz w:val="28"/>
                          <w:szCs w:val="28"/>
                        </w:rPr>
                      </w:pPr>
                    </w:p>
                  </w:txbxContent>
                </v:textbox>
                <w10:wrap type="square"/>
              </v:oval>
            </w:pict>
          </mc:Fallback>
        </mc:AlternateContent>
      </w:r>
      <w:r w:rsidR="001F7C84">
        <w:rPr>
          <w:noProof/>
          <w:lang w:eastAsia="en-GB"/>
        </w:rPr>
        <mc:AlternateContent>
          <mc:Choice Requires="wps">
            <w:drawing>
              <wp:anchor distT="45720" distB="45720" distL="114300" distR="114300" simplePos="0" relativeHeight="251669504" behindDoc="0" locked="0" layoutInCell="1" allowOverlap="1" wp14:anchorId="7327619B" wp14:editId="48D869E0">
                <wp:simplePos x="0" y="0"/>
                <wp:positionH relativeFrom="column">
                  <wp:posOffset>-534838</wp:posOffset>
                </wp:positionH>
                <wp:positionV relativeFrom="paragraph">
                  <wp:posOffset>370</wp:posOffset>
                </wp:positionV>
                <wp:extent cx="2360930" cy="5874589"/>
                <wp:effectExtent l="0" t="0" r="17145"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74589"/>
                        </a:xfrm>
                        <a:prstGeom prst="rect">
                          <a:avLst/>
                        </a:prstGeom>
                        <a:solidFill>
                          <a:srgbClr val="FFFFFF"/>
                        </a:solidFill>
                        <a:ln w="9525">
                          <a:solidFill>
                            <a:srgbClr val="000000"/>
                          </a:solidFill>
                          <a:miter lim="800000"/>
                          <a:headEnd/>
                          <a:tailEnd/>
                        </a:ln>
                      </wps:spPr>
                      <wps:txbx>
                        <w:txbxContent>
                          <w:p w:rsidR="006B320C" w:rsidRPr="00E07388" w:rsidRDefault="006B320C" w:rsidP="004B7CC2">
                            <w:pPr>
                              <w:jc w:val="both"/>
                              <w:rPr>
                                <w:rFonts w:ascii="Arial" w:hAnsi="Arial" w:cs="Arial"/>
                                <w:b/>
                                <w:color w:val="5B9BD5" w:themeColor="accent1"/>
                              </w:rPr>
                            </w:pPr>
                            <w:r w:rsidRPr="00E07388">
                              <w:rPr>
                                <w:rFonts w:ascii="Arial" w:hAnsi="Arial" w:cs="Arial"/>
                                <w:b/>
                                <w:color w:val="5B9BD5" w:themeColor="accent1"/>
                              </w:rPr>
                              <w:t>John</w:t>
                            </w:r>
                            <w:r w:rsidR="001F7C84" w:rsidRPr="00E07388">
                              <w:rPr>
                                <w:rFonts w:ascii="Arial" w:hAnsi="Arial" w:cs="Arial"/>
                                <w:b/>
                                <w:color w:val="5B9BD5" w:themeColor="accent1"/>
                              </w:rPr>
                              <w:t>’s Model of R</w:t>
                            </w:r>
                            <w:r w:rsidRPr="00E07388">
                              <w:rPr>
                                <w:rFonts w:ascii="Arial" w:hAnsi="Arial" w:cs="Arial"/>
                                <w:b/>
                                <w:color w:val="5B9BD5" w:themeColor="accent1"/>
                              </w:rPr>
                              <w:t xml:space="preserve">eflection </w:t>
                            </w:r>
                          </w:p>
                          <w:p w:rsidR="001F7C84" w:rsidRDefault="001F7C84" w:rsidP="004B7CC2">
                            <w:pPr>
                              <w:jc w:val="both"/>
                              <w:rPr>
                                <w:rFonts w:ascii="Arial" w:hAnsi="Arial" w:cs="Arial"/>
                              </w:rPr>
                            </w:pPr>
                            <w:proofErr w:type="spellStart"/>
                            <w:r>
                              <w:rPr>
                                <w:rFonts w:ascii="Arial" w:hAnsi="Arial" w:cs="Arial"/>
                              </w:rPr>
                              <w:t>Leed’s</w:t>
                            </w:r>
                            <w:proofErr w:type="spellEnd"/>
                            <w:r>
                              <w:rPr>
                                <w:rFonts w:ascii="Arial" w:hAnsi="Arial" w:cs="Arial"/>
                              </w:rPr>
                              <w:t xml:space="preserve"> Beckett University (2015) say’s that </w:t>
                            </w:r>
                            <w:proofErr w:type="spellStart"/>
                            <w:r w:rsidR="00A6611E" w:rsidRPr="00D01E35">
                              <w:rPr>
                                <w:rFonts w:ascii="Arial" w:hAnsi="Arial" w:cs="Arial"/>
                              </w:rPr>
                              <w:t>Johns</w:t>
                            </w:r>
                            <w:r>
                              <w:rPr>
                                <w:rFonts w:ascii="Arial" w:hAnsi="Arial" w:cs="Arial"/>
                              </w:rPr>
                              <w:t>’s</w:t>
                            </w:r>
                            <w:proofErr w:type="spellEnd"/>
                            <w:r>
                              <w:rPr>
                                <w:rFonts w:ascii="Arial" w:hAnsi="Arial" w:cs="Arial"/>
                              </w:rPr>
                              <w:t xml:space="preserve"> Model of R</w:t>
                            </w:r>
                            <w:r w:rsidR="00A6611E" w:rsidRPr="00D01E35">
                              <w:rPr>
                                <w:rFonts w:ascii="Arial" w:hAnsi="Arial" w:cs="Arial"/>
                              </w:rPr>
                              <w:t xml:space="preserve">eflection has prompt questions which allows practitioners to break down their experience. </w:t>
                            </w:r>
                          </w:p>
                          <w:p w:rsidR="00A6611E" w:rsidRPr="00D01E35" w:rsidRDefault="001F7C84" w:rsidP="004B7CC2">
                            <w:pPr>
                              <w:jc w:val="both"/>
                              <w:rPr>
                                <w:rFonts w:ascii="Arial" w:hAnsi="Arial" w:cs="Arial"/>
                              </w:rPr>
                            </w:pPr>
                            <w:r w:rsidRPr="00D01E35">
                              <w:rPr>
                                <w:rFonts w:ascii="Arial" w:hAnsi="Arial" w:cs="Arial"/>
                              </w:rPr>
                              <w:t>Firstly,</w:t>
                            </w:r>
                            <w:r>
                              <w:rPr>
                                <w:rFonts w:ascii="Arial" w:hAnsi="Arial" w:cs="Arial"/>
                              </w:rPr>
                              <w:t xml:space="preserve"> according to </w:t>
                            </w:r>
                            <w:proofErr w:type="spellStart"/>
                            <w:r>
                              <w:rPr>
                                <w:rFonts w:ascii="Arial" w:hAnsi="Arial" w:cs="Arial"/>
                              </w:rPr>
                              <w:t>Leed’s</w:t>
                            </w:r>
                            <w:proofErr w:type="spellEnd"/>
                            <w:r>
                              <w:rPr>
                                <w:rFonts w:ascii="Arial" w:hAnsi="Arial" w:cs="Arial"/>
                              </w:rPr>
                              <w:t xml:space="preserve"> Beckett University (2015)</w:t>
                            </w:r>
                            <w:r w:rsidR="00A6611E" w:rsidRPr="00D01E35">
                              <w:rPr>
                                <w:rFonts w:ascii="Arial" w:hAnsi="Arial" w:cs="Arial"/>
                              </w:rPr>
                              <w:t xml:space="preserve"> practitioners think about their experience and write down a description. Next practitioners will answer questions from each </w:t>
                            </w:r>
                            <w:r w:rsidR="005E608A">
                              <w:rPr>
                                <w:rFonts w:ascii="Arial" w:hAnsi="Arial" w:cs="Arial"/>
                              </w:rPr>
                              <w:t>category</w:t>
                            </w:r>
                            <w:r w:rsidR="00A6611E" w:rsidRPr="00D01E35">
                              <w:rPr>
                                <w:rFonts w:ascii="Arial" w:hAnsi="Arial" w:cs="Arial"/>
                              </w:rPr>
                              <w:t xml:space="preserve"> which applies to them, as they do not have to answer every question. The categories are aesthetics, personal, ethics and reflexivity. </w:t>
                            </w:r>
                          </w:p>
                          <w:p w:rsidR="00A6611E" w:rsidRPr="00D01E35" w:rsidRDefault="00A6611E" w:rsidP="004B7CC2">
                            <w:pPr>
                              <w:pStyle w:val="ListParagraph"/>
                              <w:jc w:val="both"/>
                              <w:rPr>
                                <w:rFonts w:ascii="Arial" w:hAnsi="Arial" w:cs="Arial"/>
                              </w:rPr>
                            </w:pPr>
                            <w:r w:rsidRPr="004B7CC2">
                              <w:rPr>
                                <w:rFonts w:ascii="Arial" w:hAnsi="Arial" w:cs="Arial"/>
                                <w:b/>
                              </w:rPr>
                              <w:t>Aesthetics</w:t>
                            </w:r>
                            <w:r w:rsidR="001F7C84">
                              <w:rPr>
                                <w:rFonts w:ascii="Arial" w:hAnsi="Arial" w:cs="Arial"/>
                              </w:rPr>
                              <w:t>, which Oxford Brookes U</w:t>
                            </w:r>
                            <w:r w:rsidR="001F7C84" w:rsidRPr="001F7C84">
                              <w:rPr>
                                <w:rFonts w:ascii="Arial" w:hAnsi="Arial" w:cs="Arial"/>
                              </w:rPr>
                              <w:t xml:space="preserve">niversity </w:t>
                            </w:r>
                            <w:r w:rsidR="001F7C84">
                              <w:rPr>
                                <w:rFonts w:ascii="Arial" w:hAnsi="Arial" w:cs="Arial"/>
                              </w:rPr>
                              <w:t xml:space="preserve">(2018) say’s </w:t>
                            </w:r>
                            <w:r w:rsidRPr="00D01E35">
                              <w:rPr>
                                <w:rFonts w:ascii="Arial" w:hAnsi="Arial" w:cs="Arial"/>
                              </w:rPr>
                              <w:t>is focusing on concrete actions</w:t>
                            </w:r>
                            <w:r w:rsidR="00FC0652" w:rsidRPr="00D01E35">
                              <w:rPr>
                                <w:rFonts w:ascii="Arial" w:hAnsi="Arial" w:cs="Arial"/>
                              </w:rPr>
                              <w:t xml:space="preserve"> is questions such as:</w:t>
                            </w:r>
                          </w:p>
                          <w:p w:rsidR="00FC0652" w:rsidRPr="00D01E35" w:rsidRDefault="00D01E35" w:rsidP="004B7CC2">
                            <w:pPr>
                              <w:pStyle w:val="ListParagraph"/>
                              <w:numPr>
                                <w:ilvl w:val="0"/>
                                <w:numId w:val="2"/>
                              </w:numPr>
                              <w:jc w:val="both"/>
                              <w:rPr>
                                <w:rFonts w:ascii="Arial" w:hAnsi="Arial" w:cs="Arial"/>
                              </w:rPr>
                            </w:pPr>
                            <w:r>
                              <w:rPr>
                                <w:rFonts w:ascii="Arial" w:hAnsi="Arial" w:cs="Arial"/>
                              </w:rPr>
                              <w:t>What was the practitioner</w:t>
                            </w:r>
                            <w:r w:rsidR="00FC0652" w:rsidRPr="00D01E35">
                              <w:rPr>
                                <w:rFonts w:ascii="Arial" w:hAnsi="Arial" w:cs="Arial"/>
                              </w:rPr>
                              <w:t xml:space="preserve"> trying to achieve?</w:t>
                            </w:r>
                          </w:p>
                          <w:p w:rsidR="00FC0652" w:rsidRPr="00D01E35" w:rsidRDefault="00FC0652" w:rsidP="004B7CC2">
                            <w:pPr>
                              <w:pStyle w:val="ListParagraph"/>
                              <w:numPr>
                                <w:ilvl w:val="0"/>
                                <w:numId w:val="2"/>
                              </w:numPr>
                              <w:jc w:val="both"/>
                              <w:rPr>
                                <w:rFonts w:ascii="Arial" w:hAnsi="Arial" w:cs="Arial"/>
                              </w:rPr>
                            </w:pPr>
                            <w:r w:rsidRPr="00D01E35">
                              <w:rPr>
                                <w:rFonts w:ascii="Arial" w:hAnsi="Arial" w:cs="Arial"/>
                              </w:rPr>
                              <w:t xml:space="preserve">Why did </w:t>
                            </w:r>
                            <w:r w:rsidR="00D01E35">
                              <w:rPr>
                                <w:rFonts w:ascii="Arial" w:hAnsi="Arial" w:cs="Arial"/>
                              </w:rPr>
                              <w:t>the practitioner act the way they did</w:t>
                            </w:r>
                            <w:r w:rsidRPr="00D01E35">
                              <w:rPr>
                                <w:rFonts w:ascii="Arial" w:hAnsi="Arial" w:cs="Arial"/>
                              </w:rPr>
                              <w:t>?</w:t>
                            </w:r>
                          </w:p>
                          <w:p w:rsidR="00FC0652" w:rsidRPr="00D01E35" w:rsidRDefault="00FC0652" w:rsidP="004B7CC2">
                            <w:pPr>
                              <w:pStyle w:val="ListParagraph"/>
                              <w:numPr>
                                <w:ilvl w:val="0"/>
                                <w:numId w:val="2"/>
                              </w:numPr>
                              <w:jc w:val="both"/>
                              <w:rPr>
                                <w:rFonts w:ascii="Arial" w:hAnsi="Arial" w:cs="Arial"/>
                              </w:rPr>
                            </w:pPr>
                            <w:r w:rsidRPr="00D01E35">
                              <w:rPr>
                                <w:rFonts w:ascii="Arial" w:hAnsi="Arial" w:cs="Arial"/>
                              </w:rPr>
                              <w:t>How were others feeling?</w:t>
                            </w:r>
                          </w:p>
                          <w:p w:rsidR="00FC0652" w:rsidRPr="00D01E35" w:rsidRDefault="00FC0652" w:rsidP="004B7CC2">
                            <w:pPr>
                              <w:pStyle w:val="ListParagraph"/>
                              <w:jc w:val="both"/>
                              <w:rPr>
                                <w:rFonts w:ascii="Arial" w:hAnsi="Arial" w:cs="Arial"/>
                              </w:rPr>
                            </w:pPr>
                            <w:r w:rsidRPr="004B7CC2">
                              <w:rPr>
                                <w:rFonts w:ascii="Arial" w:hAnsi="Arial" w:cs="Arial"/>
                                <w:b/>
                              </w:rPr>
                              <w:t>Personal</w:t>
                            </w:r>
                            <w:r w:rsidRPr="00D01E35">
                              <w:rPr>
                                <w:rFonts w:ascii="Arial" w:hAnsi="Arial" w:cs="Arial"/>
                              </w:rPr>
                              <w:t xml:space="preserve">, is about how the practitioner is feeling in the situation. </w:t>
                            </w:r>
                          </w:p>
                          <w:p w:rsidR="00FC0652" w:rsidRPr="00D01E35" w:rsidRDefault="00FC0652" w:rsidP="004B7CC2">
                            <w:pPr>
                              <w:pStyle w:val="ListParagraph"/>
                              <w:jc w:val="both"/>
                              <w:rPr>
                                <w:rFonts w:ascii="Arial" w:hAnsi="Arial" w:cs="Arial"/>
                              </w:rPr>
                            </w:pPr>
                            <w:r w:rsidRPr="004B7CC2">
                              <w:rPr>
                                <w:rFonts w:ascii="Arial" w:hAnsi="Arial" w:cs="Arial"/>
                                <w:b/>
                              </w:rPr>
                              <w:t>Ethics</w:t>
                            </w:r>
                            <w:r w:rsidR="004B7CC2">
                              <w:rPr>
                                <w:rFonts w:ascii="Arial" w:hAnsi="Arial" w:cs="Arial"/>
                                <w:b/>
                              </w:rPr>
                              <w:t>,</w:t>
                            </w:r>
                            <w:r w:rsidR="001F7C84">
                              <w:rPr>
                                <w:rFonts w:ascii="Arial" w:hAnsi="Arial" w:cs="Arial"/>
                              </w:rPr>
                              <w:t xml:space="preserve"> Which </w:t>
                            </w:r>
                            <w:r w:rsidR="001F7C84">
                              <w:rPr>
                                <w:rFonts w:ascii="Arial" w:hAnsi="Arial" w:cs="Arial"/>
                              </w:rPr>
                              <w:t>Oxford Brookes U</w:t>
                            </w:r>
                            <w:r w:rsidR="001F7C84" w:rsidRPr="001F7C84">
                              <w:rPr>
                                <w:rFonts w:ascii="Arial" w:hAnsi="Arial" w:cs="Arial"/>
                              </w:rPr>
                              <w:t xml:space="preserve">niversity </w:t>
                            </w:r>
                            <w:r w:rsidR="001F7C84">
                              <w:rPr>
                                <w:rFonts w:ascii="Arial" w:hAnsi="Arial" w:cs="Arial"/>
                              </w:rPr>
                              <w:t>(2018) say’s</w:t>
                            </w:r>
                            <w:r w:rsidRPr="00D01E35">
                              <w:rPr>
                                <w:rFonts w:ascii="Arial" w:hAnsi="Arial" w:cs="Arial"/>
                              </w:rPr>
                              <w:t xml:space="preserve"> is if the practitioner acted in a way they </w:t>
                            </w:r>
                            <w:r w:rsidR="001F7C84" w:rsidRPr="00D01E35">
                              <w:rPr>
                                <w:rFonts w:ascii="Arial" w:hAnsi="Arial" w:cs="Arial"/>
                              </w:rPr>
                              <w:t>believe</w:t>
                            </w:r>
                            <w:r w:rsidRPr="00D01E35">
                              <w:rPr>
                                <w:rFonts w:ascii="Arial" w:hAnsi="Arial" w:cs="Arial"/>
                              </w:rPr>
                              <w:t xml:space="preserve"> to be morally right. </w:t>
                            </w:r>
                          </w:p>
                          <w:p w:rsidR="00FC0652" w:rsidRPr="004B7CC2" w:rsidRDefault="004B7CC2" w:rsidP="004B7CC2">
                            <w:pPr>
                              <w:ind w:left="360"/>
                              <w:jc w:val="both"/>
                              <w:rPr>
                                <w:rFonts w:ascii="Arial" w:hAnsi="Arial" w:cs="Arial"/>
                              </w:rPr>
                            </w:pPr>
                            <w:r w:rsidRPr="004B7CC2">
                              <w:rPr>
                                <w:rFonts w:ascii="Arial" w:hAnsi="Arial" w:cs="Arial"/>
                                <w:b/>
                              </w:rPr>
                              <w:t xml:space="preserve"> </w:t>
                            </w:r>
                            <w:r w:rsidR="00FC0652" w:rsidRPr="004B7CC2">
                              <w:rPr>
                                <w:rFonts w:ascii="Arial" w:hAnsi="Arial" w:cs="Arial"/>
                                <w:b/>
                              </w:rPr>
                              <w:t>Reflexivity</w:t>
                            </w:r>
                            <w:r w:rsidR="00FC0652" w:rsidRPr="004B7CC2">
                              <w:rPr>
                                <w:rFonts w:ascii="Arial" w:hAnsi="Arial" w:cs="Arial"/>
                              </w:rPr>
                              <w:t xml:space="preserve">, </w:t>
                            </w:r>
                            <w:r w:rsidR="001F7C84">
                              <w:rPr>
                                <w:rFonts w:ascii="Arial" w:hAnsi="Arial" w:cs="Arial"/>
                              </w:rPr>
                              <w:t xml:space="preserve">Which </w:t>
                            </w:r>
                            <w:r w:rsidR="001F7C84" w:rsidRPr="001F7C84">
                              <w:rPr>
                                <w:rFonts w:ascii="Arial" w:hAnsi="Arial" w:cs="Arial"/>
                              </w:rPr>
                              <w:t xml:space="preserve">Oxford Brookes University (2018) say’s </w:t>
                            </w:r>
                            <w:r w:rsidR="00FC0652" w:rsidRPr="004B7CC2">
                              <w:rPr>
                                <w:rFonts w:ascii="Arial" w:hAnsi="Arial" w:cs="Arial"/>
                              </w:rPr>
                              <w:t>is what practitioners have learnt from the experience. It has questions such as:</w:t>
                            </w:r>
                          </w:p>
                          <w:p w:rsidR="00FC0652" w:rsidRPr="00D01E35" w:rsidRDefault="00FC0652" w:rsidP="004B7CC2">
                            <w:pPr>
                              <w:pStyle w:val="ListParagraph"/>
                              <w:numPr>
                                <w:ilvl w:val="0"/>
                                <w:numId w:val="4"/>
                              </w:numPr>
                              <w:jc w:val="both"/>
                              <w:rPr>
                                <w:rFonts w:ascii="Arial" w:hAnsi="Arial" w:cs="Arial"/>
                              </w:rPr>
                            </w:pPr>
                            <w:r w:rsidRPr="00D01E35">
                              <w:rPr>
                                <w:rFonts w:ascii="Arial" w:hAnsi="Arial" w:cs="Arial"/>
                              </w:rPr>
                              <w:t xml:space="preserve">Could </w:t>
                            </w:r>
                            <w:r w:rsidR="00A4028E">
                              <w:rPr>
                                <w:rFonts w:ascii="Arial" w:hAnsi="Arial" w:cs="Arial"/>
                              </w:rPr>
                              <w:t xml:space="preserve">the </w:t>
                            </w:r>
                            <w:r w:rsidR="001F7C84">
                              <w:rPr>
                                <w:rFonts w:ascii="Arial" w:hAnsi="Arial" w:cs="Arial"/>
                              </w:rPr>
                              <w:t>practitioner</w:t>
                            </w:r>
                            <w:r w:rsidRPr="00D01E35">
                              <w:rPr>
                                <w:rFonts w:ascii="Arial" w:hAnsi="Arial" w:cs="Arial"/>
                              </w:rPr>
                              <w:t xml:space="preserve"> have handled the situation better? </w:t>
                            </w:r>
                          </w:p>
                          <w:p w:rsidR="00FC0652" w:rsidRPr="00D01E35" w:rsidRDefault="00FC0652" w:rsidP="004B7CC2">
                            <w:pPr>
                              <w:pStyle w:val="ListParagraph"/>
                              <w:numPr>
                                <w:ilvl w:val="0"/>
                                <w:numId w:val="4"/>
                              </w:numPr>
                              <w:jc w:val="both"/>
                              <w:rPr>
                                <w:rFonts w:ascii="Arial" w:hAnsi="Arial" w:cs="Arial"/>
                              </w:rPr>
                            </w:pPr>
                            <w:r w:rsidRPr="00D01E35">
                              <w:rPr>
                                <w:rFonts w:ascii="Arial" w:hAnsi="Arial" w:cs="Arial"/>
                              </w:rPr>
                              <w:t>How do</w:t>
                            </w:r>
                            <w:r w:rsidR="00A4028E">
                              <w:rPr>
                                <w:rFonts w:ascii="Arial" w:hAnsi="Arial" w:cs="Arial"/>
                              </w:rPr>
                              <w:t xml:space="preserve"> they</w:t>
                            </w:r>
                            <w:r w:rsidRPr="00D01E35">
                              <w:rPr>
                                <w:rFonts w:ascii="Arial" w:hAnsi="Arial" w:cs="Arial"/>
                              </w:rPr>
                              <w:t xml:space="preserve"> feel about the experience?</w:t>
                            </w:r>
                          </w:p>
                          <w:p w:rsidR="00FC0652" w:rsidRPr="00D01E35" w:rsidRDefault="00FC0652" w:rsidP="00FC0652">
                            <w:pPr>
                              <w:pStyle w:val="ListParagraph"/>
                              <w:rPr>
                                <w:rFonts w:ascii="Arial" w:hAnsi="Arial" w:cs="Arial"/>
                              </w:rPr>
                            </w:pPr>
                          </w:p>
                          <w:p w:rsidR="00FC0652" w:rsidRPr="00D01E35" w:rsidRDefault="00FC0652" w:rsidP="00FC0652">
                            <w:pPr>
                              <w:rPr>
                                <w:rFonts w:ascii="Arial" w:hAnsi="Arial" w:cs="Arial"/>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327619B" id="_x0000_s1033" type="#_x0000_t202" style="position:absolute;margin-left:-42.1pt;margin-top:.05pt;width:185.9pt;height:462.55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">
                <v:textbox>
                  <w:txbxContent>
                    <w:p w:rsidR="006B320C" w:rsidRPr="00E07388" w:rsidRDefault="006B320C" w:rsidP="004B7CC2">
                      <w:pPr>
                        <w:jc w:val="both"/>
                        <w:rPr>
                          <w:rFonts w:ascii="Arial" w:hAnsi="Arial" w:cs="Arial"/>
                          <w:b/>
                          <w:color w:val="5B9BD5" w:themeColor="accent1"/>
                        </w:rPr>
                      </w:pPr>
                      <w:r w:rsidRPr="00E07388">
                        <w:rPr>
                          <w:rFonts w:ascii="Arial" w:hAnsi="Arial" w:cs="Arial"/>
                          <w:b/>
                          <w:color w:val="5B9BD5" w:themeColor="accent1"/>
                        </w:rPr>
                        <w:t>John</w:t>
                      </w:r>
                      <w:r w:rsidR="001F7C84" w:rsidRPr="00E07388">
                        <w:rPr>
                          <w:rFonts w:ascii="Arial" w:hAnsi="Arial" w:cs="Arial"/>
                          <w:b/>
                          <w:color w:val="5B9BD5" w:themeColor="accent1"/>
                        </w:rPr>
                        <w:t>’s Model of R</w:t>
                      </w:r>
                      <w:r w:rsidRPr="00E07388">
                        <w:rPr>
                          <w:rFonts w:ascii="Arial" w:hAnsi="Arial" w:cs="Arial"/>
                          <w:b/>
                          <w:color w:val="5B9BD5" w:themeColor="accent1"/>
                        </w:rPr>
                        <w:t xml:space="preserve">eflection </w:t>
                      </w:r>
                    </w:p>
                    <w:p w:rsidR="001F7C84" w:rsidRDefault="001F7C84" w:rsidP="004B7CC2">
                      <w:pPr>
                        <w:jc w:val="both"/>
                        <w:rPr>
                          <w:rFonts w:ascii="Arial" w:hAnsi="Arial" w:cs="Arial"/>
                        </w:rPr>
                      </w:pPr>
                      <w:proofErr w:type="spellStart"/>
                      <w:r>
                        <w:rPr>
                          <w:rFonts w:ascii="Arial" w:hAnsi="Arial" w:cs="Arial"/>
                        </w:rPr>
                        <w:t>Leed’s</w:t>
                      </w:r>
                      <w:proofErr w:type="spellEnd"/>
                      <w:r>
                        <w:rPr>
                          <w:rFonts w:ascii="Arial" w:hAnsi="Arial" w:cs="Arial"/>
                        </w:rPr>
                        <w:t xml:space="preserve"> Beckett University (2015) say’s that </w:t>
                      </w:r>
                      <w:proofErr w:type="spellStart"/>
                      <w:r w:rsidR="00A6611E" w:rsidRPr="00D01E35">
                        <w:rPr>
                          <w:rFonts w:ascii="Arial" w:hAnsi="Arial" w:cs="Arial"/>
                        </w:rPr>
                        <w:t>Johns</w:t>
                      </w:r>
                      <w:r>
                        <w:rPr>
                          <w:rFonts w:ascii="Arial" w:hAnsi="Arial" w:cs="Arial"/>
                        </w:rPr>
                        <w:t>’s</w:t>
                      </w:r>
                      <w:proofErr w:type="spellEnd"/>
                      <w:r>
                        <w:rPr>
                          <w:rFonts w:ascii="Arial" w:hAnsi="Arial" w:cs="Arial"/>
                        </w:rPr>
                        <w:t xml:space="preserve"> Model of R</w:t>
                      </w:r>
                      <w:r w:rsidR="00A6611E" w:rsidRPr="00D01E35">
                        <w:rPr>
                          <w:rFonts w:ascii="Arial" w:hAnsi="Arial" w:cs="Arial"/>
                        </w:rPr>
                        <w:t xml:space="preserve">eflection has prompt questions which allows practitioners to break down their experience. </w:t>
                      </w:r>
                    </w:p>
                    <w:p w:rsidR="00A6611E" w:rsidRPr="00D01E35" w:rsidRDefault="001F7C84" w:rsidP="004B7CC2">
                      <w:pPr>
                        <w:jc w:val="both"/>
                        <w:rPr>
                          <w:rFonts w:ascii="Arial" w:hAnsi="Arial" w:cs="Arial"/>
                        </w:rPr>
                      </w:pPr>
                      <w:r w:rsidRPr="00D01E35">
                        <w:rPr>
                          <w:rFonts w:ascii="Arial" w:hAnsi="Arial" w:cs="Arial"/>
                        </w:rPr>
                        <w:t>Firstly,</w:t>
                      </w:r>
                      <w:r>
                        <w:rPr>
                          <w:rFonts w:ascii="Arial" w:hAnsi="Arial" w:cs="Arial"/>
                        </w:rPr>
                        <w:t xml:space="preserve"> according to </w:t>
                      </w:r>
                      <w:proofErr w:type="spellStart"/>
                      <w:r>
                        <w:rPr>
                          <w:rFonts w:ascii="Arial" w:hAnsi="Arial" w:cs="Arial"/>
                        </w:rPr>
                        <w:t>Leed’s</w:t>
                      </w:r>
                      <w:proofErr w:type="spellEnd"/>
                      <w:r>
                        <w:rPr>
                          <w:rFonts w:ascii="Arial" w:hAnsi="Arial" w:cs="Arial"/>
                        </w:rPr>
                        <w:t xml:space="preserve"> Beckett University (2015)</w:t>
                      </w:r>
                      <w:r w:rsidR="00A6611E" w:rsidRPr="00D01E35">
                        <w:rPr>
                          <w:rFonts w:ascii="Arial" w:hAnsi="Arial" w:cs="Arial"/>
                        </w:rPr>
                        <w:t xml:space="preserve"> practitioners think about their experience and write down a description. Next practitioners will answer questions from each </w:t>
                      </w:r>
                      <w:r w:rsidR="005E608A">
                        <w:rPr>
                          <w:rFonts w:ascii="Arial" w:hAnsi="Arial" w:cs="Arial"/>
                        </w:rPr>
                        <w:t>category</w:t>
                      </w:r>
                      <w:r w:rsidR="00A6611E" w:rsidRPr="00D01E35">
                        <w:rPr>
                          <w:rFonts w:ascii="Arial" w:hAnsi="Arial" w:cs="Arial"/>
                        </w:rPr>
                        <w:t xml:space="preserve"> which applies to them, as they do not have to answer every question. The categories are aesthetics, personal, ethics and reflexivity. </w:t>
                      </w:r>
                    </w:p>
                    <w:p w:rsidR="00A6611E" w:rsidRPr="00D01E35" w:rsidRDefault="00A6611E" w:rsidP="004B7CC2">
                      <w:pPr>
                        <w:pStyle w:val="ListParagraph"/>
                        <w:jc w:val="both"/>
                        <w:rPr>
                          <w:rFonts w:ascii="Arial" w:hAnsi="Arial" w:cs="Arial"/>
                        </w:rPr>
                      </w:pPr>
                      <w:r w:rsidRPr="004B7CC2">
                        <w:rPr>
                          <w:rFonts w:ascii="Arial" w:hAnsi="Arial" w:cs="Arial"/>
                          <w:b/>
                        </w:rPr>
                        <w:t>Aesthetics</w:t>
                      </w:r>
                      <w:r w:rsidR="001F7C84">
                        <w:rPr>
                          <w:rFonts w:ascii="Arial" w:hAnsi="Arial" w:cs="Arial"/>
                        </w:rPr>
                        <w:t>, which Oxford Brookes U</w:t>
                      </w:r>
                      <w:r w:rsidR="001F7C84" w:rsidRPr="001F7C84">
                        <w:rPr>
                          <w:rFonts w:ascii="Arial" w:hAnsi="Arial" w:cs="Arial"/>
                        </w:rPr>
                        <w:t xml:space="preserve">niversity </w:t>
                      </w:r>
                      <w:r w:rsidR="001F7C84">
                        <w:rPr>
                          <w:rFonts w:ascii="Arial" w:hAnsi="Arial" w:cs="Arial"/>
                        </w:rPr>
                        <w:t xml:space="preserve">(2018) say’s </w:t>
                      </w:r>
                      <w:r w:rsidRPr="00D01E35">
                        <w:rPr>
                          <w:rFonts w:ascii="Arial" w:hAnsi="Arial" w:cs="Arial"/>
                        </w:rPr>
                        <w:t>is focusing on concrete actions</w:t>
                      </w:r>
                      <w:r w:rsidR="00FC0652" w:rsidRPr="00D01E35">
                        <w:rPr>
                          <w:rFonts w:ascii="Arial" w:hAnsi="Arial" w:cs="Arial"/>
                        </w:rPr>
                        <w:t xml:space="preserve"> is questions such as:</w:t>
                      </w:r>
                    </w:p>
                    <w:p w:rsidR="00FC0652" w:rsidRPr="00D01E35" w:rsidRDefault="00D01E35" w:rsidP="004B7CC2">
                      <w:pPr>
                        <w:pStyle w:val="ListParagraph"/>
                        <w:numPr>
                          <w:ilvl w:val="0"/>
                          <w:numId w:val="2"/>
                        </w:numPr>
                        <w:jc w:val="both"/>
                        <w:rPr>
                          <w:rFonts w:ascii="Arial" w:hAnsi="Arial" w:cs="Arial"/>
                        </w:rPr>
                      </w:pPr>
                      <w:r>
                        <w:rPr>
                          <w:rFonts w:ascii="Arial" w:hAnsi="Arial" w:cs="Arial"/>
                        </w:rPr>
                        <w:t>What was the practitioner</w:t>
                      </w:r>
                      <w:r w:rsidR="00FC0652" w:rsidRPr="00D01E35">
                        <w:rPr>
                          <w:rFonts w:ascii="Arial" w:hAnsi="Arial" w:cs="Arial"/>
                        </w:rPr>
                        <w:t xml:space="preserve"> trying to achieve?</w:t>
                      </w:r>
                    </w:p>
                    <w:p w:rsidR="00FC0652" w:rsidRPr="00D01E35" w:rsidRDefault="00FC0652" w:rsidP="004B7CC2">
                      <w:pPr>
                        <w:pStyle w:val="ListParagraph"/>
                        <w:numPr>
                          <w:ilvl w:val="0"/>
                          <w:numId w:val="2"/>
                        </w:numPr>
                        <w:jc w:val="both"/>
                        <w:rPr>
                          <w:rFonts w:ascii="Arial" w:hAnsi="Arial" w:cs="Arial"/>
                        </w:rPr>
                      </w:pPr>
                      <w:r w:rsidRPr="00D01E35">
                        <w:rPr>
                          <w:rFonts w:ascii="Arial" w:hAnsi="Arial" w:cs="Arial"/>
                        </w:rPr>
                        <w:t xml:space="preserve">Why did </w:t>
                      </w:r>
                      <w:r w:rsidR="00D01E35">
                        <w:rPr>
                          <w:rFonts w:ascii="Arial" w:hAnsi="Arial" w:cs="Arial"/>
                        </w:rPr>
                        <w:t>the practitioner act the way they did</w:t>
                      </w:r>
                      <w:r w:rsidRPr="00D01E35">
                        <w:rPr>
                          <w:rFonts w:ascii="Arial" w:hAnsi="Arial" w:cs="Arial"/>
                        </w:rPr>
                        <w:t>?</w:t>
                      </w:r>
                    </w:p>
                    <w:p w:rsidR="00FC0652" w:rsidRPr="00D01E35" w:rsidRDefault="00FC0652" w:rsidP="004B7CC2">
                      <w:pPr>
                        <w:pStyle w:val="ListParagraph"/>
                        <w:numPr>
                          <w:ilvl w:val="0"/>
                          <w:numId w:val="2"/>
                        </w:numPr>
                        <w:jc w:val="both"/>
                        <w:rPr>
                          <w:rFonts w:ascii="Arial" w:hAnsi="Arial" w:cs="Arial"/>
                        </w:rPr>
                      </w:pPr>
                      <w:r w:rsidRPr="00D01E35">
                        <w:rPr>
                          <w:rFonts w:ascii="Arial" w:hAnsi="Arial" w:cs="Arial"/>
                        </w:rPr>
                        <w:t>How were others feeling?</w:t>
                      </w:r>
                    </w:p>
                    <w:p w:rsidR="00FC0652" w:rsidRPr="00D01E35" w:rsidRDefault="00FC0652" w:rsidP="004B7CC2">
                      <w:pPr>
                        <w:pStyle w:val="ListParagraph"/>
                        <w:jc w:val="both"/>
                        <w:rPr>
                          <w:rFonts w:ascii="Arial" w:hAnsi="Arial" w:cs="Arial"/>
                        </w:rPr>
                      </w:pPr>
                      <w:r w:rsidRPr="004B7CC2">
                        <w:rPr>
                          <w:rFonts w:ascii="Arial" w:hAnsi="Arial" w:cs="Arial"/>
                          <w:b/>
                        </w:rPr>
                        <w:t>Personal</w:t>
                      </w:r>
                      <w:r w:rsidRPr="00D01E35">
                        <w:rPr>
                          <w:rFonts w:ascii="Arial" w:hAnsi="Arial" w:cs="Arial"/>
                        </w:rPr>
                        <w:t xml:space="preserve">, is about how the practitioner is feeling in the situation. </w:t>
                      </w:r>
                    </w:p>
                    <w:p w:rsidR="00FC0652" w:rsidRPr="00D01E35" w:rsidRDefault="00FC0652" w:rsidP="004B7CC2">
                      <w:pPr>
                        <w:pStyle w:val="ListParagraph"/>
                        <w:jc w:val="both"/>
                        <w:rPr>
                          <w:rFonts w:ascii="Arial" w:hAnsi="Arial" w:cs="Arial"/>
                        </w:rPr>
                      </w:pPr>
                      <w:r w:rsidRPr="004B7CC2">
                        <w:rPr>
                          <w:rFonts w:ascii="Arial" w:hAnsi="Arial" w:cs="Arial"/>
                          <w:b/>
                        </w:rPr>
                        <w:t>Ethics</w:t>
                      </w:r>
                      <w:r w:rsidR="004B7CC2">
                        <w:rPr>
                          <w:rFonts w:ascii="Arial" w:hAnsi="Arial" w:cs="Arial"/>
                          <w:b/>
                        </w:rPr>
                        <w:t>,</w:t>
                      </w:r>
                      <w:r w:rsidR="001F7C84">
                        <w:rPr>
                          <w:rFonts w:ascii="Arial" w:hAnsi="Arial" w:cs="Arial"/>
                        </w:rPr>
                        <w:t xml:space="preserve"> Which </w:t>
                      </w:r>
                      <w:r w:rsidR="001F7C84">
                        <w:rPr>
                          <w:rFonts w:ascii="Arial" w:hAnsi="Arial" w:cs="Arial"/>
                        </w:rPr>
                        <w:t>Oxford Brookes U</w:t>
                      </w:r>
                      <w:r w:rsidR="001F7C84" w:rsidRPr="001F7C84">
                        <w:rPr>
                          <w:rFonts w:ascii="Arial" w:hAnsi="Arial" w:cs="Arial"/>
                        </w:rPr>
                        <w:t xml:space="preserve">niversity </w:t>
                      </w:r>
                      <w:r w:rsidR="001F7C84">
                        <w:rPr>
                          <w:rFonts w:ascii="Arial" w:hAnsi="Arial" w:cs="Arial"/>
                        </w:rPr>
                        <w:t>(2018) say’s</w:t>
                      </w:r>
                      <w:r w:rsidRPr="00D01E35">
                        <w:rPr>
                          <w:rFonts w:ascii="Arial" w:hAnsi="Arial" w:cs="Arial"/>
                        </w:rPr>
                        <w:t xml:space="preserve"> is if the practitioner acted in a way they </w:t>
                      </w:r>
                      <w:r w:rsidR="001F7C84" w:rsidRPr="00D01E35">
                        <w:rPr>
                          <w:rFonts w:ascii="Arial" w:hAnsi="Arial" w:cs="Arial"/>
                        </w:rPr>
                        <w:t>believe</w:t>
                      </w:r>
                      <w:r w:rsidRPr="00D01E35">
                        <w:rPr>
                          <w:rFonts w:ascii="Arial" w:hAnsi="Arial" w:cs="Arial"/>
                        </w:rPr>
                        <w:t xml:space="preserve"> to be morally right. </w:t>
                      </w:r>
                    </w:p>
                    <w:p w:rsidR="00FC0652" w:rsidRPr="004B7CC2" w:rsidRDefault="004B7CC2" w:rsidP="004B7CC2">
                      <w:pPr>
                        <w:ind w:left="360"/>
                        <w:jc w:val="both"/>
                        <w:rPr>
                          <w:rFonts w:ascii="Arial" w:hAnsi="Arial" w:cs="Arial"/>
                        </w:rPr>
                      </w:pPr>
                      <w:r w:rsidRPr="004B7CC2">
                        <w:rPr>
                          <w:rFonts w:ascii="Arial" w:hAnsi="Arial" w:cs="Arial"/>
                          <w:b/>
                        </w:rPr>
                        <w:t xml:space="preserve"> </w:t>
                      </w:r>
                      <w:r w:rsidR="00FC0652" w:rsidRPr="004B7CC2">
                        <w:rPr>
                          <w:rFonts w:ascii="Arial" w:hAnsi="Arial" w:cs="Arial"/>
                          <w:b/>
                        </w:rPr>
                        <w:t>Reflexivity</w:t>
                      </w:r>
                      <w:r w:rsidR="00FC0652" w:rsidRPr="004B7CC2">
                        <w:rPr>
                          <w:rFonts w:ascii="Arial" w:hAnsi="Arial" w:cs="Arial"/>
                        </w:rPr>
                        <w:t xml:space="preserve">, </w:t>
                      </w:r>
                      <w:r w:rsidR="001F7C84">
                        <w:rPr>
                          <w:rFonts w:ascii="Arial" w:hAnsi="Arial" w:cs="Arial"/>
                        </w:rPr>
                        <w:t xml:space="preserve">Which </w:t>
                      </w:r>
                      <w:r w:rsidR="001F7C84" w:rsidRPr="001F7C84">
                        <w:rPr>
                          <w:rFonts w:ascii="Arial" w:hAnsi="Arial" w:cs="Arial"/>
                        </w:rPr>
                        <w:t xml:space="preserve">Oxford Brookes University (2018) say’s </w:t>
                      </w:r>
                      <w:r w:rsidR="00FC0652" w:rsidRPr="004B7CC2">
                        <w:rPr>
                          <w:rFonts w:ascii="Arial" w:hAnsi="Arial" w:cs="Arial"/>
                        </w:rPr>
                        <w:t>is what practitioners have learnt from the experience. It has questions such as:</w:t>
                      </w:r>
                    </w:p>
                    <w:p w:rsidR="00FC0652" w:rsidRPr="00D01E35" w:rsidRDefault="00FC0652" w:rsidP="004B7CC2">
                      <w:pPr>
                        <w:pStyle w:val="ListParagraph"/>
                        <w:numPr>
                          <w:ilvl w:val="0"/>
                          <w:numId w:val="4"/>
                        </w:numPr>
                        <w:jc w:val="both"/>
                        <w:rPr>
                          <w:rFonts w:ascii="Arial" w:hAnsi="Arial" w:cs="Arial"/>
                        </w:rPr>
                      </w:pPr>
                      <w:r w:rsidRPr="00D01E35">
                        <w:rPr>
                          <w:rFonts w:ascii="Arial" w:hAnsi="Arial" w:cs="Arial"/>
                        </w:rPr>
                        <w:t xml:space="preserve">Could </w:t>
                      </w:r>
                      <w:r w:rsidR="00A4028E">
                        <w:rPr>
                          <w:rFonts w:ascii="Arial" w:hAnsi="Arial" w:cs="Arial"/>
                        </w:rPr>
                        <w:t xml:space="preserve">the </w:t>
                      </w:r>
                      <w:r w:rsidR="001F7C84">
                        <w:rPr>
                          <w:rFonts w:ascii="Arial" w:hAnsi="Arial" w:cs="Arial"/>
                        </w:rPr>
                        <w:t>practitioner</w:t>
                      </w:r>
                      <w:r w:rsidRPr="00D01E35">
                        <w:rPr>
                          <w:rFonts w:ascii="Arial" w:hAnsi="Arial" w:cs="Arial"/>
                        </w:rPr>
                        <w:t xml:space="preserve"> have handled the situation better? </w:t>
                      </w:r>
                    </w:p>
                    <w:p w:rsidR="00FC0652" w:rsidRPr="00D01E35" w:rsidRDefault="00FC0652" w:rsidP="004B7CC2">
                      <w:pPr>
                        <w:pStyle w:val="ListParagraph"/>
                        <w:numPr>
                          <w:ilvl w:val="0"/>
                          <w:numId w:val="4"/>
                        </w:numPr>
                        <w:jc w:val="both"/>
                        <w:rPr>
                          <w:rFonts w:ascii="Arial" w:hAnsi="Arial" w:cs="Arial"/>
                        </w:rPr>
                      </w:pPr>
                      <w:r w:rsidRPr="00D01E35">
                        <w:rPr>
                          <w:rFonts w:ascii="Arial" w:hAnsi="Arial" w:cs="Arial"/>
                        </w:rPr>
                        <w:t>How do</w:t>
                      </w:r>
                      <w:r w:rsidR="00A4028E">
                        <w:rPr>
                          <w:rFonts w:ascii="Arial" w:hAnsi="Arial" w:cs="Arial"/>
                        </w:rPr>
                        <w:t xml:space="preserve"> they</w:t>
                      </w:r>
                      <w:r w:rsidRPr="00D01E35">
                        <w:rPr>
                          <w:rFonts w:ascii="Arial" w:hAnsi="Arial" w:cs="Arial"/>
                        </w:rPr>
                        <w:t xml:space="preserve"> feel about the experience?</w:t>
                      </w:r>
                    </w:p>
                    <w:p w:rsidR="00FC0652" w:rsidRPr="00D01E35" w:rsidRDefault="00FC0652" w:rsidP="00FC0652">
                      <w:pPr>
                        <w:pStyle w:val="ListParagraph"/>
                        <w:rPr>
                          <w:rFonts w:ascii="Arial" w:hAnsi="Arial" w:cs="Arial"/>
                        </w:rPr>
                      </w:pPr>
                    </w:p>
                    <w:p w:rsidR="00FC0652" w:rsidRPr="00D01E35" w:rsidRDefault="00FC0652" w:rsidP="00FC0652">
                      <w:pPr>
                        <w:rPr>
                          <w:rFonts w:ascii="Arial" w:hAnsi="Arial" w:cs="Arial"/>
                        </w:rPr>
                      </w:pPr>
                    </w:p>
                  </w:txbxContent>
                </v:textbox>
                <w10:wrap type="square"/>
              </v:shape>
            </w:pict>
          </mc:Fallback>
        </mc:AlternateContent>
      </w:r>
      <w:r w:rsidR="00A4028E">
        <w:rPr>
          <w:noProof/>
          <w:lang w:eastAsia="en-GB"/>
        </w:rPr>
        <mc:AlternateContent>
          <mc:Choice Requires="wps">
            <w:drawing>
              <wp:anchor distT="45720" distB="45720" distL="114300" distR="114300" simplePos="0" relativeHeight="251671552" behindDoc="0" locked="0" layoutInCell="1" allowOverlap="1" wp14:anchorId="316285E0" wp14:editId="2BB6B180">
                <wp:simplePos x="0" y="0"/>
                <wp:positionH relativeFrom="column">
                  <wp:posOffset>6486525</wp:posOffset>
                </wp:positionH>
                <wp:positionV relativeFrom="paragraph">
                  <wp:posOffset>0</wp:posOffset>
                </wp:positionV>
                <wp:extent cx="3076575" cy="6132830"/>
                <wp:effectExtent l="0" t="0" r="2857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6132830"/>
                        </a:xfrm>
                        <a:prstGeom prst="rect">
                          <a:avLst/>
                        </a:prstGeom>
                        <a:solidFill>
                          <a:srgbClr val="FFFFFF"/>
                        </a:solidFill>
                        <a:ln w="9525">
                          <a:solidFill>
                            <a:srgbClr val="000000"/>
                          </a:solidFill>
                          <a:miter lim="800000"/>
                          <a:headEnd/>
                          <a:tailEnd/>
                        </a:ln>
                      </wps:spPr>
                      <wps:txbx>
                        <w:txbxContent>
                          <w:p w:rsidR="006B320C" w:rsidRPr="00E07388" w:rsidRDefault="006B320C" w:rsidP="004B7CC2">
                            <w:pPr>
                              <w:jc w:val="both"/>
                              <w:rPr>
                                <w:rFonts w:ascii="Arial" w:hAnsi="Arial" w:cs="Arial"/>
                                <w:b/>
                                <w:color w:val="5B9BD5" w:themeColor="accent1"/>
                              </w:rPr>
                            </w:pPr>
                            <w:r w:rsidRPr="00E07388">
                              <w:rPr>
                                <w:rFonts w:ascii="Arial" w:hAnsi="Arial" w:cs="Arial"/>
                                <w:b/>
                                <w:color w:val="5B9BD5" w:themeColor="accent1"/>
                              </w:rPr>
                              <w:t>Gibb’</w:t>
                            </w:r>
                            <w:r w:rsidR="00D01E35" w:rsidRPr="00E07388">
                              <w:rPr>
                                <w:rFonts w:ascii="Arial" w:hAnsi="Arial" w:cs="Arial"/>
                                <w:b/>
                                <w:color w:val="5B9BD5" w:themeColor="accent1"/>
                              </w:rPr>
                              <w:t>s model of reflection</w:t>
                            </w:r>
                          </w:p>
                          <w:p w:rsidR="00D01E35" w:rsidRDefault="007A2057" w:rsidP="004B7CC2">
                            <w:pPr>
                              <w:jc w:val="both"/>
                              <w:rPr>
                                <w:rFonts w:ascii="Arial" w:hAnsi="Arial" w:cs="Arial"/>
                              </w:rPr>
                            </w:pPr>
                            <w:r w:rsidRPr="00D01E35">
                              <w:rPr>
                                <w:rFonts w:ascii="Arial" w:hAnsi="Arial" w:cs="Arial"/>
                              </w:rPr>
                              <w:t xml:space="preserve">Oxford Brookes University </w:t>
                            </w:r>
                            <w:r w:rsidR="00D01E35">
                              <w:rPr>
                                <w:rFonts w:ascii="Arial" w:hAnsi="Arial" w:cs="Arial"/>
                              </w:rPr>
                              <w:t>(</w:t>
                            </w:r>
                            <w:r w:rsidRPr="00D01E35">
                              <w:rPr>
                                <w:rFonts w:ascii="Arial" w:hAnsi="Arial" w:cs="Arial"/>
                              </w:rPr>
                              <w:t>2018</w:t>
                            </w:r>
                            <w:r w:rsidR="00D01E35">
                              <w:rPr>
                                <w:rFonts w:ascii="Arial" w:hAnsi="Arial" w:cs="Arial"/>
                              </w:rPr>
                              <w:t>)</w:t>
                            </w:r>
                            <w:r w:rsidRPr="00D01E35">
                              <w:rPr>
                                <w:rFonts w:ascii="Arial" w:hAnsi="Arial" w:cs="Arial"/>
                              </w:rPr>
                              <w:t xml:space="preserve"> says </w:t>
                            </w:r>
                            <w:r w:rsidR="005E608A">
                              <w:rPr>
                                <w:rFonts w:ascii="Arial" w:hAnsi="Arial" w:cs="Arial"/>
                              </w:rPr>
                              <w:t>in G</w:t>
                            </w:r>
                            <w:r w:rsidRPr="00D01E35">
                              <w:rPr>
                                <w:rFonts w:ascii="Arial" w:hAnsi="Arial" w:cs="Arial"/>
                              </w:rPr>
                              <w:t>ibbs</w:t>
                            </w:r>
                            <w:r w:rsidR="005E608A">
                              <w:rPr>
                                <w:rFonts w:ascii="Arial" w:hAnsi="Arial" w:cs="Arial"/>
                              </w:rPr>
                              <w:t xml:space="preserve"> Model of R</w:t>
                            </w:r>
                            <w:r w:rsidR="00D01E35">
                              <w:rPr>
                                <w:rFonts w:ascii="Arial" w:hAnsi="Arial" w:cs="Arial"/>
                              </w:rPr>
                              <w:t>eflection there are six</w:t>
                            </w:r>
                            <w:r w:rsidRPr="00D01E35">
                              <w:rPr>
                                <w:rFonts w:ascii="Arial" w:hAnsi="Arial" w:cs="Arial"/>
                              </w:rPr>
                              <w:t xml:space="preserve"> stages of reflection. Gibb’s model of reflection helps you think about your feelings which can play a part in some situations. </w:t>
                            </w:r>
                          </w:p>
                          <w:p w:rsidR="007A2057" w:rsidRPr="00D01E35" w:rsidRDefault="00D01E35" w:rsidP="004B7CC2">
                            <w:pPr>
                              <w:jc w:val="both"/>
                              <w:rPr>
                                <w:rFonts w:ascii="Arial" w:hAnsi="Arial" w:cs="Arial"/>
                              </w:rPr>
                            </w:pPr>
                            <w:r>
                              <w:rPr>
                                <w:rFonts w:ascii="Arial" w:hAnsi="Arial" w:cs="Arial"/>
                              </w:rPr>
                              <w:t>Oxford Brookes University (2018) gives a description of the stages of Gibb’s Model of Reflection:</w:t>
                            </w:r>
                          </w:p>
                          <w:p w:rsidR="007A2057" w:rsidRPr="00D01E35" w:rsidRDefault="00D01E35" w:rsidP="004B7CC2">
                            <w:pPr>
                              <w:pStyle w:val="ListParagraph"/>
                              <w:numPr>
                                <w:ilvl w:val="0"/>
                                <w:numId w:val="5"/>
                              </w:numPr>
                              <w:jc w:val="both"/>
                              <w:rPr>
                                <w:rFonts w:ascii="Arial" w:hAnsi="Arial" w:cs="Arial"/>
                              </w:rPr>
                            </w:pPr>
                            <w:r w:rsidRPr="00A4028E">
                              <w:rPr>
                                <w:rFonts w:ascii="Arial" w:hAnsi="Arial" w:cs="Arial"/>
                                <w:b/>
                              </w:rPr>
                              <w:t>Description-</w:t>
                            </w:r>
                            <w:r w:rsidR="00A4028E">
                              <w:rPr>
                                <w:rFonts w:ascii="Arial" w:hAnsi="Arial" w:cs="Arial"/>
                              </w:rPr>
                              <w:t xml:space="preserve"> Give a description of the experience</w:t>
                            </w:r>
                            <w:r w:rsidR="007A2057" w:rsidRPr="00D01E35">
                              <w:rPr>
                                <w:rFonts w:ascii="Arial" w:hAnsi="Arial" w:cs="Arial"/>
                              </w:rPr>
                              <w:t xml:space="preserve">, what did </w:t>
                            </w:r>
                            <w:r>
                              <w:rPr>
                                <w:rFonts w:ascii="Arial" w:hAnsi="Arial" w:cs="Arial"/>
                              </w:rPr>
                              <w:t>the practitioner</w:t>
                            </w:r>
                            <w:r w:rsidR="007A2057" w:rsidRPr="00D01E35">
                              <w:rPr>
                                <w:rFonts w:ascii="Arial" w:hAnsi="Arial" w:cs="Arial"/>
                              </w:rPr>
                              <w:t xml:space="preserve"> see, what did </w:t>
                            </w:r>
                            <w:r w:rsidR="00A4028E">
                              <w:rPr>
                                <w:rFonts w:ascii="Arial" w:hAnsi="Arial" w:cs="Arial"/>
                              </w:rPr>
                              <w:t xml:space="preserve">they </w:t>
                            </w:r>
                            <w:r w:rsidR="007A2057" w:rsidRPr="00D01E35">
                              <w:rPr>
                                <w:rFonts w:ascii="Arial" w:hAnsi="Arial" w:cs="Arial"/>
                              </w:rPr>
                              <w:t xml:space="preserve">hear, what </w:t>
                            </w:r>
                            <w:r>
                              <w:rPr>
                                <w:rFonts w:ascii="Arial" w:hAnsi="Arial" w:cs="Arial"/>
                              </w:rPr>
                              <w:t>was the</w:t>
                            </w:r>
                            <w:r w:rsidR="007A2057" w:rsidRPr="00D01E35">
                              <w:rPr>
                                <w:rFonts w:ascii="Arial" w:hAnsi="Arial" w:cs="Arial"/>
                              </w:rPr>
                              <w:t xml:space="preserve"> </w:t>
                            </w:r>
                            <w:r w:rsidR="00A4028E">
                              <w:rPr>
                                <w:rFonts w:ascii="Arial" w:hAnsi="Arial" w:cs="Arial"/>
                              </w:rPr>
                              <w:t xml:space="preserve">practitioner </w:t>
                            </w:r>
                            <w:r w:rsidR="007A2057" w:rsidRPr="00D01E35">
                              <w:rPr>
                                <w:rFonts w:ascii="Arial" w:hAnsi="Arial" w:cs="Arial"/>
                              </w:rPr>
                              <w:t xml:space="preserve">responsible for? </w:t>
                            </w:r>
                          </w:p>
                          <w:p w:rsidR="00D01E35" w:rsidRDefault="00D01E35" w:rsidP="004B7CC2">
                            <w:pPr>
                              <w:pStyle w:val="ListParagraph"/>
                              <w:numPr>
                                <w:ilvl w:val="0"/>
                                <w:numId w:val="5"/>
                              </w:numPr>
                              <w:jc w:val="both"/>
                              <w:rPr>
                                <w:rFonts w:ascii="Arial" w:hAnsi="Arial" w:cs="Arial"/>
                              </w:rPr>
                            </w:pPr>
                            <w:r w:rsidRPr="00A4028E">
                              <w:rPr>
                                <w:rFonts w:ascii="Arial" w:hAnsi="Arial" w:cs="Arial"/>
                                <w:b/>
                              </w:rPr>
                              <w:t>Feelings-</w:t>
                            </w:r>
                            <w:r>
                              <w:rPr>
                                <w:rFonts w:ascii="Arial" w:hAnsi="Arial" w:cs="Arial"/>
                              </w:rPr>
                              <w:t xml:space="preserve"> W</w:t>
                            </w:r>
                            <w:r w:rsidRPr="00D01E35">
                              <w:rPr>
                                <w:rFonts w:ascii="Arial" w:hAnsi="Arial" w:cs="Arial"/>
                              </w:rPr>
                              <w:t xml:space="preserve">hat </w:t>
                            </w:r>
                            <w:r>
                              <w:rPr>
                                <w:rFonts w:ascii="Arial" w:hAnsi="Arial" w:cs="Arial"/>
                              </w:rPr>
                              <w:t>was the practitioner thinking about? How does the practitioner feel?</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Evaluation-</w:t>
                            </w:r>
                            <w:r w:rsidRPr="00D01E35">
                              <w:rPr>
                                <w:rFonts w:ascii="Arial" w:hAnsi="Arial" w:cs="Arial"/>
                              </w:rPr>
                              <w:t xml:space="preserve">  what</w:t>
                            </w:r>
                            <w:r w:rsidR="00A4028E">
                              <w:rPr>
                                <w:rFonts w:ascii="Arial" w:hAnsi="Arial" w:cs="Arial"/>
                              </w:rPr>
                              <w:t xml:space="preserve"> was good and what was bad? Was the practitioner</w:t>
                            </w:r>
                            <w:r w:rsidRPr="00D01E35">
                              <w:rPr>
                                <w:rFonts w:ascii="Arial" w:hAnsi="Arial" w:cs="Arial"/>
                              </w:rPr>
                              <w:t xml:space="preserve"> pleased with the experience? What made </w:t>
                            </w:r>
                            <w:r w:rsidR="00A4028E">
                              <w:rPr>
                                <w:rFonts w:ascii="Arial" w:hAnsi="Arial" w:cs="Arial"/>
                              </w:rPr>
                              <w:t xml:space="preserve">the practitioner </w:t>
                            </w:r>
                            <w:r w:rsidRPr="00D01E35">
                              <w:rPr>
                                <w:rFonts w:ascii="Arial" w:hAnsi="Arial" w:cs="Arial"/>
                              </w:rPr>
                              <w:t xml:space="preserve">happy and what made </w:t>
                            </w:r>
                            <w:r w:rsidR="00A4028E">
                              <w:rPr>
                                <w:rFonts w:ascii="Arial" w:hAnsi="Arial" w:cs="Arial"/>
                              </w:rPr>
                              <w:t>them</w:t>
                            </w:r>
                            <w:r w:rsidRPr="00D01E35">
                              <w:rPr>
                                <w:rFonts w:ascii="Arial" w:hAnsi="Arial" w:cs="Arial"/>
                              </w:rPr>
                              <w:t xml:space="preserve"> sad? What were the challenges</w:t>
                            </w:r>
                            <w:r w:rsidR="00A4028E">
                              <w:rPr>
                                <w:rFonts w:ascii="Arial" w:hAnsi="Arial" w:cs="Arial"/>
                              </w:rPr>
                              <w:t xml:space="preserve"> in this experience</w:t>
                            </w:r>
                            <w:r w:rsidRPr="00D01E35">
                              <w:rPr>
                                <w:rFonts w:ascii="Arial" w:hAnsi="Arial" w:cs="Arial"/>
                              </w:rPr>
                              <w:t>?</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Analysis-</w:t>
                            </w:r>
                            <w:r w:rsidR="00A4028E">
                              <w:rPr>
                                <w:rFonts w:ascii="Arial" w:hAnsi="Arial" w:cs="Arial"/>
                              </w:rPr>
                              <w:t xml:space="preserve"> T</w:t>
                            </w:r>
                            <w:r w:rsidRPr="00D01E35">
                              <w:rPr>
                                <w:rFonts w:ascii="Arial" w:hAnsi="Arial" w:cs="Arial"/>
                              </w:rPr>
                              <w:t xml:space="preserve">his is making sense of the situation. What choices did </w:t>
                            </w:r>
                            <w:r w:rsidR="00A4028E">
                              <w:rPr>
                                <w:rFonts w:ascii="Arial" w:hAnsi="Arial" w:cs="Arial"/>
                              </w:rPr>
                              <w:t>the practitioner make? How did the choices affect the situation?</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Conclusion</w:t>
                            </w:r>
                            <w:r w:rsidR="00A4028E">
                              <w:rPr>
                                <w:rFonts w:ascii="Arial" w:hAnsi="Arial" w:cs="Arial"/>
                                <w:b/>
                              </w:rPr>
                              <w:t xml:space="preserve">- </w:t>
                            </w:r>
                            <w:r w:rsidR="00A4028E">
                              <w:rPr>
                                <w:rFonts w:ascii="Arial" w:hAnsi="Arial" w:cs="Arial"/>
                              </w:rPr>
                              <w:t>What else could have been done?</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Action plan-</w:t>
                            </w:r>
                            <w:r w:rsidRPr="00D01E35">
                              <w:rPr>
                                <w:rFonts w:ascii="Arial" w:hAnsi="Arial" w:cs="Arial"/>
                              </w:rPr>
                              <w:t xml:space="preserve"> </w:t>
                            </w:r>
                            <w:r w:rsidR="00A4028E">
                              <w:rPr>
                                <w:rFonts w:ascii="Arial" w:hAnsi="Arial" w:cs="Arial"/>
                              </w:rPr>
                              <w:t xml:space="preserve">What would the practitioner do if a similar situation was to happen again? </w:t>
                            </w:r>
                          </w:p>
                          <w:p w:rsidR="006B320C" w:rsidRDefault="006B32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285E0" id="_x0000_s1034" type="#_x0000_t202" style="position:absolute;margin-left:510.75pt;margin-top:0;width:242.25pt;height:482.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">
                <v:textbox>
                  <w:txbxContent>
                    <w:p w:rsidR="006B320C" w:rsidRPr="00E07388" w:rsidRDefault="006B320C" w:rsidP="004B7CC2">
                      <w:pPr>
                        <w:jc w:val="both"/>
                        <w:rPr>
                          <w:rFonts w:ascii="Arial" w:hAnsi="Arial" w:cs="Arial"/>
                          <w:b/>
                          <w:color w:val="5B9BD5" w:themeColor="accent1"/>
                        </w:rPr>
                      </w:pPr>
                      <w:r w:rsidRPr="00E07388">
                        <w:rPr>
                          <w:rFonts w:ascii="Arial" w:hAnsi="Arial" w:cs="Arial"/>
                          <w:b/>
                          <w:color w:val="5B9BD5" w:themeColor="accent1"/>
                        </w:rPr>
                        <w:t>Gibb’</w:t>
                      </w:r>
                      <w:r w:rsidR="00D01E35" w:rsidRPr="00E07388">
                        <w:rPr>
                          <w:rFonts w:ascii="Arial" w:hAnsi="Arial" w:cs="Arial"/>
                          <w:b/>
                          <w:color w:val="5B9BD5" w:themeColor="accent1"/>
                        </w:rPr>
                        <w:t>s model of reflection</w:t>
                      </w:r>
                    </w:p>
                    <w:p w:rsidR="00D01E35" w:rsidRDefault="007A2057" w:rsidP="004B7CC2">
                      <w:pPr>
                        <w:jc w:val="both"/>
                        <w:rPr>
                          <w:rFonts w:ascii="Arial" w:hAnsi="Arial" w:cs="Arial"/>
                        </w:rPr>
                      </w:pPr>
                      <w:r w:rsidRPr="00D01E35">
                        <w:rPr>
                          <w:rFonts w:ascii="Arial" w:hAnsi="Arial" w:cs="Arial"/>
                        </w:rPr>
                        <w:t xml:space="preserve">Oxford Brookes University </w:t>
                      </w:r>
                      <w:r w:rsidR="00D01E35">
                        <w:rPr>
                          <w:rFonts w:ascii="Arial" w:hAnsi="Arial" w:cs="Arial"/>
                        </w:rPr>
                        <w:t>(</w:t>
                      </w:r>
                      <w:r w:rsidRPr="00D01E35">
                        <w:rPr>
                          <w:rFonts w:ascii="Arial" w:hAnsi="Arial" w:cs="Arial"/>
                        </w:rPr>
                        <w:t>2018</w:t>
                      </w:r>
                      <w:r w:rsidR="00D01E35">
                        <w:rPr>
                          <w:rFonts w:ascii="Arial" w:hAnsi="Arial" w:cs="Arial"/>
                        </w:rPr>
                        <w:t>)</w:t>
                      </w:r>
                      <w:r w:rsidRPr="00D01E35">
                        <w:rPr>
                          <w:rFonts w:ascii="Arial" w:hAnsi="Arial" w:cs="Arial"/>
                        </w:rPr>
                        <w:t xml:space="preserve"> says </w:t>
                      </w:r>
                      <w:r w:rsidR="005E608A">
                        <w:rPr>
                          <w:rFonts w:ascii="Arial" w:hAnsi="Arial" w:cs="Arial"/>
                        </w:rPr>
                        <w:t>in G</w:t>
                      </w:r>
                      <w:r w:rsidRPr="00D01E35">
                        <w:rPr>
                          <w:rFonts w:ascii="Arial" w:hAnsi="Arial" w:cs="Arial"/>
                        </w:rPr>
                        <w:t>ibbs</w:t>
                      </w:r>
                      <w:r w:rsidR="005E608A">
                        <w:rPr>
                          <w:rFonts w:ascii="Arial" w:hAnsi="Arial" w:cs="Arial"/>
                        </w:rPr>
                        <w:t xml:space="preserve"> Model of R</w:t>
                      </w:r>
                      <w:r w:rsidR="00D01E35">
                        <w:rPr>
                          <w:rFonts w:ascii="Arial" w:hAnsi="Arial" w:cs="Arial"/>
                        </w:rPr>
                        <w:t>eflection there are six</w:t>
                      </w:r>
                      <w:r w:rsidRPr="00D01E35">
                        <w:rPr>
                          <w:rFonts w:ascii="Arial" w:hAnsi="Arial" w:cs="Arial"/>
                        </w:rPr>
                        <w:t xml:space="preserve"> stages of reflection. Gibb’s model of reflection helps you think about your feelings which can play a part in some situations. </w:t>
                      </w:r>
                    </w:p>
                    <w:p w:rsidR="007A2057" w:rsidRPr="00D01E35" w:rsidRDefault="00D01E35" w:rsidP="004B7CC2">
                      <w:pPr>
                        <w:jc w:val="both"/>
                        <w:rPr>
                          <w:rFonts w:ascii="Arial" w:hAnsi="Arial" w:cs="Arial"/>
                        </w:rPr>
                      </w:pPr>
                      <w:r>
                        <w:rPr>
                          <w:rFonts w:ascii="Arial" w:hAnsi="Arial" w:cs="Arial"/>
                        </w:rPr>
                        <w:t>Oxford Brookes University (2018) gives a description of the stages of Gibb’s Model of Reflection:</w:t>
                      </w:r>
                    </w:p>
                    <w:p w:rsidR="007A2057" w:rsidRPr="00D01E35" w:rsidRDefault="00D01E35" w:rsidP="004B7CC2">
                      <w:pPr>
                        <w:pStyle w:val="ListParagraph"/>
                        <w:numPr>
                          <w:ilvl w:val="0"/>
                          <w:numId w:val="5"/>
                        </w:numPr>
                        <w:jc w:val="both"/>
                        <w:rPr>
                          <w:rFonts w:ascii="Arial" w:hAnsi="Arial" w:cs="Arial"/>
                        </w:rPr>
                      </w:pPr>
                      <w:r w:rsidRPr="00A4028E">
                        <w:rPr>
                          <w:rFonts w:ascii="Arial" w:hAnsi="Arial" w:cs="Arial"/>
                          <w:b/>
                        </w:rPr>
                        <w:t>Description-</w:t>
                      </w:r>
                      <w:r w:rsidR="00A4028E">
                        <w:rPr>
                          <w:rFonts w:ascii="Arial" w:hAnsi="Arial" w:cs="Arial"/>
                        </w:rPr>
                        <w:t xml:space="preserve"> Give a description of the experience</w:t>
                      </w:r>
                      <w:r w:rsidR="007A2057" w:rsidRPr="00D01E35">
                        <w:rPr>
                          <w:rFonts w:ascii="Arial" w:hAnsi="Arial" w:cs="Arial"/>
                        </w:rPr>
                        <w:t xml:space="preserve">, what did </w:t>
                      </w:r>
                      <w:r>
                        <w:rPr>
                          <w:rFonts w:ascii="Arial" w:hAnsi="Arial" w:cs="Arial"/>
                        </w:rPr>
                        <w:t>the practitioner</w:t>
                      </w:r>
                      <w:r w:rsidR="007A2057" w:rsidRPr="00D01E35">
                        <w:rPr>
                          <w:rFonts w:ascii="Arial" w:hAnsi="Arial" w:cs="Arial"/>
                        </w:rPr>
                        <w:t xml:space="preserve"> see, what did </w:t>
                      </w:r>
                      <w:r w:rsidR="00A4028E">
                        <w:rPr>
                          <w:rFonts w:ascii="Arial" w:hAnsi="Arial" w:cs="Arial"/>
                        </w:rPr>
                        <w:t xml:space="preserve">they </w:t>
                      </w:r>
                      <w:r w:rsidR="007A2057" w:rsidRPr="00D01E35">
                        <w:rPr>
                          <w:rFonts w:ascii="Arial" w:hAnsi="Arial" w:cs="Arial"/>
                        </w:rPr>
                        <w:t xml:space="preserve">hear, what </w:t>
                      </w:r>
                      <w:r>
                        <w:rPr>
                          <w:rFonts w:ascii="Arial" w:hAnsi="Arial" w:cs="Arial"/>
                        </w:rPr>
                        <w:t>was the</w:t>
                      </w:r>
                      <w:r w:rsidR="007A2057" w:rsidRPr="00D01E35">
                        <w:rPr>
                          <w:rFonts w:ascii="Arial" w:hAnsi="Arial" w:cs="Arial"/>
                        </w:rPr>
                        <w:t xml:space="preserve"> </w:t>
                      </w:r>
                      <w:r w:rsidR="00A4028E">
                        <w:rPr>
                          <w:rFonts w:ascii="Arial" w:hAnsi="Arial" w:cs="Arial"/>
                        </w:rPr>
                        <w:t xml:space="preserve">practitioner </w:t>
                      </w:r>
                      <w:r w:rsidR="007A2057" w:rsidRPr="00D01E35">
                        <w:rPr>
                          <w:rFonts w:ascii="Arial" w:hAnsi="Arial" w:cs="Arial"/>
                        </w:rPr>
                        <w:t xml:space="preserve">responsible for? </w:t>
                      </w:r>
                    </w:p>
                    <w:p w:rsidR="00D01E35" w:rsidRDefault="00D01E35" w:rsidP="004B7CC2">
                      <w:pPr>
                        <w:pStyle w:val="ListParagraph"/>
                        <w:numPr>
                          <w:ilvl w:val="0"/>
                          <w:numId w:val="5"/>
                        </w:numPr>
                        <w:jc w:val="both"/>
                        <w:rPr>
                          <w:rFonts w:ascii="Arial" w:hAnsi="Arial" w:cs="Arial"/>
                        </w:rPr>
                      </w:pPr>
                      <w:r w:rsidRPr="00A4028E">
                        <w:rPr>
                          <w:rFonts w:ascii="Arial" w:hAnsi="Arial" w:cs="Arial"/>
                          <w:b/>
                        </w:rPr>
                        <w:t>Feelings-</w:t>
                      </w:r>
                      <w:r>
                        <w:rPr>
                          <w:rFonts w:ascii="Arial" w:hAnsi="Arial" w:cs="Arial"/>
                        </w:rPr>
                        <w:t xml:space="preserve"> W</w:t>
                      </w:r>
                      <w:r w:rsidRPr="00D01E35">
                        <w:rPr>
                          <w:rFonts w:ascii="Arial" w:hAnsi="Arial" w:cs="Arial"/>
                        </w:rPr>
                        <w:t xml:space="preserve">hat </w:t>
                      </w:r>
                      <w:r>
                        <w:rPr>
                          <w:rFonts w:ascii="Arial" w:hAnsi="Arial" w:cs="Arial"/>
                        </w:rPr>
                        <w:t>was the practitioner thinking about? How does the practitioner feel?</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Evaluation-</w:t>
                      </w:r>
                      <w:r w:rsidRPr="00D01E35">
                        <w:rPr>
                          <w:rFonts w:ascii="Arial" w:hAnsi="Arial" w:cs="Arial"/>
                        </w:rPr>
                        <w:t xml:space="preserve">  what</w:t>
                      </w:r>
                      <w:r w:rsidR="00A4028E">
                        <w:rPr>
                          <w:rFonts w:ascii="Arial" w:hAnsi="Arial" w:cs="Arial"/>
                        </w:rPr>
                        <w:t xml:space="preserve"> was good and what was bad? Was the practitioner</w:t>
                      </w:r>
                      <w:r w:rsidRPr="00D01E35">
                        <w:rPr>
                          <w:rFonts w:ascii="Arial" w:hAnsi="Arial" w:cs="Arial"/>
                        </w:rPr>
                        <w:t xml:space="preserve"> pleased with the experience? What made </w:t>
                      </w:r>
                      <w:r w:rsidR="00A4028E">
                        <w:rPr>
                          <w:rFonts w:ascii="Arial" w:hAnsi="Arial" w:cs="Arial"/>
                        </w:rPr>
                        <w:t xml:space="preserve">the practitioner </w:t>
                      </w:r>
                      <w:r w:rsidRPr="00D01E35">
                        <w:rPr>
                          <w:rFonts w:ascii="Arial" w:hAnsi="Arial" w:cs="Arial"/>
                        </w:rPr>
                        <w:t xml:space="preserve">happy and what made </w:t>
                      </w:r>
                      <w:r w:rsidR="00A4028E">
                        <w:rPr>
                          <w:rFonts w:ascii="Arial" w:hAnsi="Arial" w:cs="Arial"/>
                        </w:rPr>
                        <w:t>them</w:t>
                      </w:r>
                      <w:r w:rsidRPr="00D01E35">
                        <w:rPr>
                          <w:rFonts w:ascii="Arial" w:hAnsi="Arial" w:cs="Arial"/>
                        </w:rPr>
                        <w:t xml:space="preserve"> sad? What were the challenges</w:t>
                      </w:r>
                      <w:r w:rsidR="00A4028E">
                        <w:rPr>
                          <w:rFonts w:ascii="Arial" w:hAnsi="Arial" w:cs="Arial"/>
                        </w:rPr>
                        <w:t xml:space="preserve"> in this experience</w:t>
                      </w:r>
                      <w:r w:rsidRPr="00D01E35">
                        <w:rPr>
                          <w:rFonts w:ascii="Arial" w:hAnsi="Arial" w:cs="Arial"/>
                        </w:rPr>
                        <w:t>?</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Analysis-</w:t>
                      </w:r>
                      <w:r w:rsidR="00A4028E">
                        <w:rPr>
                          <w:rFonts w:ascii="Arial" w:hAnsi="Arial" w:cs="Arial"/>
                        </w:rPr>
                        <w:t xml:space="preserve"> T</w:t>
                      </w:r>
                      <w:r w:rsidRPr="00D01E35">
                        <w:rPr>
                          <w:rFonts w:ascii="Arial" w:hAnsi="Arial" w:cs="Arial"/>
                        </w:rPr>
                        <w:t xml:space="preserve">his is making sense of the situation. What choices did </w:t>
                      </w:r>
                      <w:r w:rsidR="00A4028E">
                        <w:rPr>
                          <w:rFonts w:ascii="Arial" w:hAnsi="Arial" w:cs="Arial"/>
                        </w:rPr>
                        <w:t>the practitioner make? How did the choices affect the situation?</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Conclusion</w:t>
                      </w:r>
                      <w:r w:rsidR="00A4028E">
                        <w:rPr>
                          <w:rFonts w:ascii="Arial" w:hAnsi="Arial" w:cs="Arial"/>
                          <w:b/>
                        </w:rPr>
                        <w:t xml:space="preserve">- </w:t>
                      </w:r>
                      <w:r w:rsidR="00A4028E">
                        <w:rPr>
                          <w:rFonts w:ascii="Arial" w:hAnsi="Arial" w:cs="Arial"/>
                        </w:rPr>
                        <w:t>What else could have been done?</w:t>
                      </w:r>
                    </w:p>
                    <w:p w:rsidR="00D01E35" w:rsidRPr="00D01E35" w:rsidRDefault="00D01E35" w:rsidP="004B7CC2">
                      <w:pPr>
                        <w:pStyle w:val="ListParagraph"/>
                        <w:numPr>
                          <w:ilvl w:val="0"/>
                          <w:numId w:val="5"/>
                        </w:numPr>
                        <w:jc w:val="both"/>
                        <w:rPr>
                          <w:rFonts w:ascii="Arial" w:hAnsi="Arial" w:cs="Arial"/>
                        </w:rPr>
                      </w:pPr>
                      <w:r w:rsidRPr="00A4028E">
                        <w:rPr>
                          <w:rFonts w:ascii="Arial" w:hAnsi="Arial" w:cs="Arial"/>
                          <w:b/>
                        </w:rPr>
                        <w:t>Action plan-</w:t>
                      </w:r>
                      <w:r w:rsidRPr="00D01E35">
                        <w:rPr>
                          <w:rFonts w:ascii="Arial" w:hAnsi="Arial" w:cs="Arial"/>
                        </w:rPr>
                        <w:t xml:space="preserve"> </w:t>
                      </w:r>
                      <w:r w:rsidR="00A4028E">
                        <w:rPr>
                          <w:rFonts w:ascii="Arial" w:hAnsi="Arial" w:cs="Arial"/>
                        </w:rPr>
                        <w:t xml:space="preserve">What would the practitioner do if a similar situation was to happen again? </w:t>
                      </w:r>
                    </w:p>
                    <w:p w:rsidR="006B320C" w:rsidRDefault="006B320C"/>
                  </w:txbxContent>
                </v:textbox>
                <w10:wrap type="square"/>
              </v:shape>
            </w:pict>
          </mc:Fallback>
        </mc:AlternateContent>
      </w:r>
    </w:p>
    <w:p w:rsidR="001B7872" w:rsidRPr="005E608A" w:rsidRDefault="005E608A" w:rsidP="00E07388">
      <w:pPr>
        <w:tabs>
          <w:tab w:val="left" w:pos="1335"/>
        </w:tabs>
        <w:jc w:val="both"/>
        <w:rPr>
          <w:rFonts w:ascii="Arial" w:hAnsi="Arial" w:cs="Arial"/>
          <w:u w:val="single"/>
        </w:rPr>
      </w:pPr>
      <w:r w:rsidRPr="005E608A">
        <w:rPr>
          <w:rFonts w:ascii="Arial" w:hAnsi="Arial" w:cs="Arial"/>
          <w:u w:val="single"/>
        </w:rPr>
        <w:lastRenderedPageBreak/>
        <w:t xml:space="preserve">Reference list </w:t>
      </w:r>
    </w:p>
    <w:p w:rsidR="005E608A" w:rsidRPr="005E608A" w:rsidRDefault="005E608A" w:rsidP="00E07388">
      <w:pPr>
        <w:tabs>
          <w:tab w:val="left" w:pos="1335"/>
        </w:tabs>
        <w:jc w:val="both"/>
        <w:rPr>
          <w:rFonts w:ascii="Arial" w:hAnsi="Arial" w:cs="Arial"/>
        </w:rPr>
      </w:pPr>
    </w:p>
    <w:p w:rsidR="005E608A" w:rsidRPr="005E608A" w:rsidRDefault="005E608A" w:rsidP="00E07388">
      <w:pPr>
        <w:tabs>
          <w:tab w:val="left" w:pos="1335"/>
        </w:tabs>
        <w:jc w:val="both"/>
        <w:rPr>
          <w:rFonts w:ascii="Arial" w:hAnsi="Arial" w:cs="Arial"/>
        </w:rPr>
      </w:pPr>
    </w:p>
    <w:p w:rsidR="005E608A" w:rsidRDefault="005E608A" w:rsidP="00E07388">
      <w:pPr>
        <w:tabs>
          <w:tab w:val="left" w:pos="1335"/>
        </w:tabs>
        <w:jc w:val="both"/>
        <w:rPr>
          <w:rFonts w:ascii="Arial" w:hAnsi="Arial" w:cs="Arial"/>
        </w:rPr>
      </w:pPr>
      <w:proofErr w:type="spellStart"/>
      <w:r w:rsidRPr="005E608A">
        <w:rPr>
          <w:rFonts w:ascii="Arial" w:hAnsi="Arial" w:cs="Arial"/>
        </w:rPr>
        <w:t>Blogspot</w:t>
      </w:r>
      <w:proofErr w:type="spellEnd"/>
      <w:r w:rsidRPr="005E608A">
        <w:rPr>
          <w:rFonts w:ascii="Arial" w:hAnsi="Arial" w:cs="Arial"/>
        </w:rPr>
        <w:t xml:space="preserve">. (2015) [On-line]. Available at: </w:t>
      </w:r>
      <w:hyperlink r:id="rId8" w:history="1">
        <w:r w:rsidRPr="005E608A">
          <w:rPr>
            <w:rStyle w:val="Hyperlink"/>
            <w:rFonts w:ascii="Arial" w:hAnsi="Arial" w:cs="Arial"/>
            <w:color w:val="auto"/>
            <w:u w:val="none"/>
          </w:rPr>
          <w:t>http://kategl.blogspot.co.uk/2015/12/not-all-those-who-wander-are-lost.html</w:t>
        </w:r>
      </w:hyperlink>
      <w:r w:rsidRPr="005E608A">
        <w:rPr>
          <w:rFonts w:ascii="Arial" w:hAnsi="Arial" w:cs="Arial"/>
        </w:rPr>
        <w:t xml:space="preserve"> [Date Accessed: 25</w:t>
      </w:r>
      <w:r w:rsidRPr="005E608A">
        <w:rPr>
          <w:rFonts w:ascii="Arial" w:hAnsi="Arial" w:cs="Arial"/>
          <w:vertAlign w:val="superscript"/>
        </w:rPr>
        <w:t>th</w:t>
      </w:r>
      <w:r w:rsidRPr="005E608A">
        <w:rPr>
          <w:rFonts w:ascii="Arial" w:hAnsi="Arial" w:cs="Arial"/>
        </w:rPr>
        <w:t xml:space="preserve"> January 2018]. </w:t>
      </w:r>
    </w:p>
    <w:p w:rsidR="00E07388" w:rsidRPr="005E608A" w:rsidRDefault="00E07388" w:rsidP="00E07388">
      <w:pPr>
        <w:tabs>
          <w:tab w:val="left" w:pos="1335"/>
        </w:tabs>
        <w:jc w:val="both"/>
        <w:rPr>
          <w:rFonts w:ascii="Arial" w:hAnsi="Arial" w:cs="Arial"/>
        </w:rPr>
      </w:pPr>
    </w:p>
    <w:p w:rsidR="005E608A" w:rsidRPr="005E608A" w:rsidRDefault="005E608A" w:rsidP="00E07388">
      <w:pPr>
        <w:tabs>
          <w:tab w:val="left" w:pos="1335"/>
        </w:tabs>
        <w:jc w:val="both"/>
        <w:rPr>
          <w:rFonts w:ascii="Arial" w:hAnsi="Arial" w:cs="Arial"/>
        </w:rPr>
      </w:pPr>
      <w:r w:rsidRPr="005E608A">
        <w:rPr>
          <w:rFonts w:ascii="Arial" w:hAnsi="Arial" w:cs="Arial"/>
        </w:rPr>
        <w:t xml:space="preserve">Bright Knowledge. (2018) ‘What is reflective practice?’ </w:t>
      </w:r>
      <w:hyperlink r:id="rId9" w:history="1">
        <w:r w:rsidRPr="005E608A">
          <w:rPr>
            <w:rStyle w:val="Hyperlink"/>
            <w:rFonts w:ascii="Arial" w:hAnsi="Arial" w:cs="Arial"/>
            <w:color w:val="auto"/>
            <w:u w:val="none"/>
          </w:rPr>
          <w:t>https://www.brightknowledge.org/medicine-and-healthcare/what-is-reflective-practice</w:t>
        </w:r>
      </w:hyperlink>
    </w:p>
    <w:p w:rsidR="005E608A" w:rsidRDefault="005E608A" w:rsidP="00E07388">
      <w:pPr>
        <w:tabs>
          <w:tab w:val="left" w:pos="1335"/>
        </w:tabs>
        <w:jc w:val="both"/>
        <w:rPr>
          <w:rFonts w:ascii="Arial" w:hAnsi="Arial" w:cs="Arial"/>
        </w:rPr>
      </w:pPr>
      <w:hyperlink r:id="rId10" w:history="1">
        <w:r w:rsidRPr="005E608A">
          <w:rPr>
            <w:rStyle w:val="Hyperlink"/>
            <w:rFonts w:ascii="Arial" w:hAnsi="Arial" w:cs="Arial"/>
            <w:color w:val="auto"/>
            <w:u w:val="none"/>
          </w:rPr>
          <w:t>http://www.communityscience.com/images/file/What%20is%20Reflective%20Practice.pdf</w:t>
        </w:r>
      </w:hyperlink>
      <w:r w:rsidRPr="005E608A">
        <w:rPr>
          <w:rFonts w:ascii="Arial" w:hAnsi="Arial" w:cs="Arial"/>
        </w:rPr>
        <w:t xml:space="preserve"> [Accessed: 16</w:t>
      </w:r>
      <w:r w:rsidRPr="005E608A">
        <w:rPr>
          <w:rFonts w:ascii="Arial" w:hAnsi="Arial" w:cs="Arial"/>
          <w:vertAlign w:val="superscript"/>
        </w:rPr>
        <w:t>th</w:t>
      </w:r>
      <w:r w:rsidRPr="005E608A">
        <w:rPr>
          <w:rFonts w:ascii="Arial" w:hAnsi="Arial" w:cs="Arial"/>
        </w:rPr>
        <w:t xml:space="preserve"> January 2018]. </w:t>
      </w:r>
    </w:p>
    <w:p w:rsidR="00E07388" w:rsidRPr="005E608A" w:rsidRDefault="00E07388" w:rsidP="00E07388">
      <w:pPr>
        <w:tabs>
          <w:tab w:val="left" w:pos="1335"/>
        </w:tabs>
        <w:jc w:val="both"/>
        <w:rPr>
          <w:rFonts w:ascii="Arial" w:hAnsi="Arial" w:cs="Arial"/>
        </w:rPr>
      </w:pPr>
    </w:p>
    <w:p w:rsidR="005E608A" w:rsidRDefault="005E608A" w:rsidP="00E07388">
      <w:pPr>
        <w:jc w:val="both"/>
        <w:rPr>
          <w:rStyle w:val="Hyperlink"/>
          <w:rFonts w:ascii="Arial" w:hAnsi="Arial" w:cs="Arial"/>
          <w:color w:val="auto"/>
          <w:u w:val="none"/>
        </w:rPr>
      </w:pPr>
      <w:r w:rsidRPr="005E608A">
        <w:rPr>
          <w:rFonts w:ascii="Arial" w:hAnsi="Arial" w:cs="Arial"/>
        </w:rPr>
        <w:t>Leeds Beckett University. (2015) ‘Content Preview: Models for structuring reflection’ http://skillsforlearning.leedsbeckett.ac.uk/preview/content/models/04.shtml</w:t>
      </w:r>
      <w:r w:rsidRPr="005E608A">
        <w:rPr>
          <w:rStyle w:val="Hyperlink"/>
          <w:rFonts w:ascii="Arial" w:hAnsi="Arial" w:cs="Arial"/>
          <w:color w:val="auto"/>
          <w:u w:val="none"/>
        </w:rPr>
        <w:t xml:space="preserve"> [Accessed: 18</w:t>
      </w:r>
      <w:r w:rsidRPr="005E608A">
        <w:rPr>
          <w:rStyle w:val="Hyperlink"/>
          <w:rFonts w:ascii="Arial" w:hAnsi="Arial" w:cs="Arial"/>
          <w:color w:val="auto"/>
          <w:u w:val="none"/>
          <w:vertAlign w:val="superscript"/>
        </w:rPr>
        <w:t>th</w:t>
      </w:r>
      <w:r w:rsidRPr="005E608A">
        <w:rPr>
          <w:rStyle w:val="Hyperlink"/>
          <w:rFonts w:ascii="Arial" w:hAnsi="Arial" w:cs="Arial"/>
          <w:color w:val="auto"/>
          <w:u w:val="none"/>
        </w:rPr>
        <w:t xml:space="preserve"> January 2018].</w:t>
      </w:r>
    </w:p>
    <w:p w:rsidR="00E07388" w:rsidRPr="005E608A" w:rsidRDefault="00E07388" w:rsidP="00E07388">
      <w:pPr>
        <w:jc w:val="both"/>
        <w:rPr>
          <w:rFonts w:ascii="Arial" w:hAnsi="Arial" w:cs="Arial"/>
        </w:rPr>
      </w:pPr>
    </w:p>
    <w:p w:rsidR="005E608A" w:rsidRDefault="005E608A" w:rsidP="00E07388">
      <w:pPr>
        <w:tabs>
          <w:tab w:val="left" w:pos="1335"/>
        </w:tabs>
        <w:jc w:val="both"/>
        <w:rPr>
          <w:rFonts w:ascii="Arial" w:hAnsi="Arial" w:cs="Arial"/>
        </w:rPr>
      </w:pPr>
      <w:r w:rsidRPr="005E608A">
        <w:rPr>
          <w:rFonts w:ascii="Arial" w:hAnsi="Arial" w:cs="Arial"/>
        </w:rPr>
        <w:t xml:space="preserve">Lindon, J. </w:t>
      </w:r>
      <w:proofErr w:type="spellStart"/>
      <w:r w:rsidRPr="005E608A">
        <w:rPr>
          <w:rFonts w:ascii="Arial" w:hAnsi="Arial" w:cs="Arial"/>
        </w:rPr>
        <w:t>Trodd</w:t>
      </w:r>
      <w:proofErr w:type="spellEnd"/>
      <w:r w:rsidRPr="005E608A">
        <w:rPr>
          <w:rFonts w:ascii="Arial" w:hAnsi="Arial" w:cs="Arial"/>
        </w:rPr>
        <w:t xml:space="preserve">, L. (2016) </w:t>
      </w:r>
      <w:r w:rsidRPr="005E608A">
        <w:rPr>
          <w:rFonts w:ascii="Arial" w:hAnsi="Arial" w:cs="Arial"/>
          <w:i/>
        </w:rPr>
        <w:t>Reflective Practice and Early Years Professionalism</w:t>
      </w:r>
      <w:r w:rsidRPr="005E608A">
        <w:rPr>
          <w:rFonts w:ascii="Arial" w:hAnsi="Arial" w:cs="Arial"/>
        </w:rPr>
        <w:t xml:space="preserve">. London: Hodder Education. [e-book]. Available at: </w:t>
      </w:r>
      <w:hyperlink r:id="rId11" w:history="1">
        <w:r w:rsidRPr="005E608A">
          <w:rPr>
            <w:rStyle w:val="Hyperlink"/>
            <w:rFonts w:ascii="Arial" w:hAnsi="Arial" w:cs="Arial"/>
            <w:color w:val="auto"/>
            <w:u w:val="none"/>
          </w:rPr>
          <w:t>https://books.google.co.uk/books?hl=en&amp;lr=&amp;id=7yHbCwAAQBAJ&amp;oi=fnd&amp;pg=PT5&amp;dq=barriers+to+reflective+practice+in+childcare&amp;ots=1gtOcNB0LU&amp;sig=lLqlQJew0POcHo89tjBcn0hLOYM#v=onepage&amp;q&amp;f=false</w:t>
        </w:r>
      </w:hyperlink>
      <w:r w:rsidRPr="005E608A">
        <w:rPr>
          <w:rFonts w:ascii="Arial" w:hAnsi="Arial" w:cs="Arial"/>
        </w:rPr>
        <w:t xml:space="preserve"> [Accessed: 16</w:t>
      </w:r>
      <w:r w:rsidRPr="005E608A">
        <w:rPr>
          <w:rFonts w:ascii="Arial" w:hAnsi="Arial" w:cs="Arial"/>
          <w:vertAlign w:val="superscript"/>
        </w:rPr>
        <w:t>th</w:t>
      </w:r>
      <w:r w:rsidRPr="005E608A">
        <w:rPr>
          <w:rFonts w:ascii="Arial" w:hAnsi="Arial" w:cs="Arial"/>
        </w:rPr>
        <w:t xml:space="preserve"> January 2018]. </w:t>
      </w:r>
    </w:p>
    <w:p w:rsidR="00E07388" w:rsidRPr="005E608A" w:rsidRDefault="00E07388" w:rsidP="00E07388">
      <w:pPr>
        <w:tabs>
          <w:tab w:val="left" w:pos="1335"/>
        </w:tabs>
        <w:jc w:val="both"/>
        <w:rPr>
          <w:rFonts w:ascii="Arial" w:hAnsi="Arial" w:cs="Arial"/>
        </w:rPr>
      </w:pPr>
    </w:p>
    <w:p w:rsidR="005E608A" w:rsidRDefault="005E608A" w:rsidP="00E07388">
      <w:pPr>
        <w:tabs>
          <w:tab w:val="left" w:pos="1335"/>
        </w:tabs>
        <w:jc w:val="both"/>
        <w:rPr>
          <w:rFonts w:ascii="Arial" w:hAnsi="Arial" w:cs="Arial"/>
        </w:rPr>
      </w:pPr>
      <w:r w:rsidRPr="005E608A">
        <w:rPr>
          <w:rFonts w:ascii="Arial" w:hAnsi="Arial" w:cs="Arial"/>
        </w:rPr>
        <w:t xml:space="preserve">MSC Student. (2015) ‘Guide to models of reflection – when &amp; why should you use different ones?’ </w:t>
      </w:r>
      <w:hyperlink r:id="rId12" w:history="1">
        <w:r w:rsidRPr="005E608A">
          <w:rPr>
            <w:rStyle w:val="Hyperlink"/>
            <w:rFonts w:ascii="Arial" w:hAnsi="Arial" w:cs="Arial"/>
            <w:color w:val="auto"/>
            <w:u w:val="none"/>
          </w:rPr>
          <w:t>https://lifelonglearningwithot.wordpress.com/2016/05/02/different-models-of-reflection-using-them-to-help-me-reflect</w:t>
        </w:r>
      </w:hyperlink>
      <w:r w:rsidRPr="005E608A">
        <w:rPr>
          <w:rFonts w:ascii="Arial" w:hAnsi="Arial" w:cs="Arial"/>
        </w:rPr>
        <w:t xml:space="preserve"> [20th January 2018].</w:t>
      </w:r>
    </w:p>
    <w:p w:rsidR="00E07388" w:rsidRPr="005E608A" w:rsidRDefault="00E07388" w:rsidP="00E07388">
      <w:pPr>
        <w:tabs>
          <w:tab w:val="left" w:pos="1335"/>
        </w:tabs>
        <w:jc w:val="both"/>
        <w:rPr>
          <w:rFonts w:ascii="Arial" w:hAnsi="Arial" w:cs="Arial"/>
        </w:rPr>
      </w:pPr>
    </w:p>
    <w:p w:rsidR="005E608A" w:rsidRDefault="005E608A" w:rsidP="00E07388">
      <w:pPr>
        <w:tabs>
          <w:tab w:val="left" w:pos="1335"/>
        </w:tabs>
        <w:jc w:val="both"/>
        <w:rPr>
          <w:rFonts w:ascii="Arial" w:hAnsi="Arial" w:cs="Arial"/>
        </w:rPr>
      </w:pPr>
      <w:r w:rsidRPr="005E608A">
        <w:rPr>
          <w:rFonts w:ascii="Arial" w:hAnsi="Arial" w:cs="Arial"/>
        </w:rPr>
        <w:t xml:space="preserve">Osterman, K, F. Kottkamp, R, B. (1993) ‘Reflective Practice for Educators’ </w:t>
      </w:r>
      <w:hyperlink r:id="rId13" w:history="1">
        <w:r w:rsidRPr="005E608A">
          <w:rPr>
            <w:rStyle w:val="Hyperlink"/>
            <w:rFonts w:ascii="Arial" w:hAnsi="Arial" w:cs="Arial"/>
            <w:color w:val="auto"/>
            <w:u w:val="none"/>
          </w:rPr>
          <w:t>https://pdfs.semanticscholar.org/f6e3/654cad5f83baf7dcd66075ffa5bb08344d59.pdf</w:t>
        </w:r>
      </w:hyperlink>
      <w:r w:rsidRPr="005E608A">
        <w:rPr>
          <w:rFonts w:ascii="Arial" w:hAnsi="Arial" w:cs="Arial"/>
        </w:rPr>
        <w:t xml:space="preserve"> [Accessed: 16</w:t>
      </w:r>
      <w:r w:rsidRPr="005E608A">
        <w:rPr>
          <w:rFonts w:ascii="Arial" w:hAnsi="Arial" w:cs="Arial"/>
          <w:vertAlign w:val="superscript"/>
        </w:rPr>
        <w:t>th</w:t>
      </w:r>
      <w:r w:rsidRPr="005E608A">
        <w:rPr>
          <w:rFonts w:ascii="Arial" w:hAnsi="Arial" w:cs="Arial"/>
        </w:rPr>
        <w:t xml:space="preserve"> January 2018].</w:t>
      </w:r>
    </w:p>
    <w:p w:rsidR="00E07388" w:rsidRPr="005E608A" w:rsidRDefault="00E07388" w:rsidP="00E07388">
      <w:pPr>
        <w:tabs>
          <w:tab w:val="left" w:pos="1335"/>
        </w:tabs>
        <w:jc w:val="both"/>
        <w:rPr>
          <w:rFonts w:ascii="Arial" w:hAnsi="Arial" w:cs="Arial"/>
        </w:rPr>
      </w:pPr>
    </w:p>
    <w:p w:rsidR="005E608A" w:rsidRDefault="005E608A" w:rsidP="00E07388">
      <w:pPr>
        <w:jc w:val="both"/>
        <w:rPr>
          <w:rStyle w:val="Hyperlink"/>
          <w:rFonts w:ascii="Arial" w:hAnsi="Arial" w:cs="Arial"/>
          <w:color w:val="auto"/>
          <w:u w:val="none"/>
        </w:rPr>
      </w:pPr>
      <w:r w:rsidRPr="005E608A">
        <w:rPr>
          <w:rFonts w:ascii="Arial" w:hAnsi="Arial" w:cs="Arial"/>
        </w:rPr>
        <w:lastRenderedPageBreak/>
        <w:t xml:space="preserve">Oxford Brookes University. (2018) ‘About Johns’ model of structured reflection’ </w:t>
      </w:r>
      <w:hyperlink r:id="rId14" w:history="1">
        <w:r w:rsidRPr="005E608A">
          <w:rPr>
            <w:rStyle w:val="Hyperlink"/>
            <w:rFonts w:ascii="Arial" w:hAnsi="Arial" w:cs="Arial"/>
            <w:color w:val="auto"/>
            <w:u w:val="none"/>
          </w:rPr>
          <w:t>https://www.brookes.ac.uk/students/upgrade/study-skills/reflective-writing-johns/</w:t>
        </w:r>
      </w:hyperlink>
      <w:r w:rsidRPr="005E608A">
        <w:rPr>
          <w:rStyle w:val="Hyperlink"/>
          <w:rFonts w:ascii="Arial" w:hAnsi="Arial" w:cs="Arial"/>
          <w:color w:val="auto"/>
          <w:u w:val="none"/>
        </w:rPr>
        <w:t xml:space="preserve"> [Accessed: 18</w:t>
      </w:r>
      <w:r w:rsidRPr="005E608A">
        <w:rPr>
          <w:rStyle w:val="Hyperlink"/>
          <w:rFonts w:ascii="Arial" w:hAnsi="Arial" w:cs="Arial"/>
          <w:color w:val="auto"/>
          <w:u w:val="none"/>
          <w:vertAlign w:val="superscript"/>
        </w:rPr>
        <w:t>th</w:t>
      </w:r>
      <w:r w:rsidRPr="005E608A">
        <w:rPr>
          <w:rStyle w:val="Hyperlink"/>
          <w:rFonts w:ascii="Arial" w:hAnsi="Arial" w:cs="Arial"/>
          <w:color w:val="auto"/>
          <w:u w:val="none"/>
        </w:rPr>
        <w:t xml:space="preserve"> January 2018].</w:t>
      </w:r>
    </w:p>
    <w:p w:rsidR="00E07388" w:rsidRPr="005E608A" w:rsidRDefault="00E07388" w:rsidP="00E07388">
      <w:pPr>
        <w:jc w:val="both"/>
        <w:rPr>
          <w:rFonts w:ascii="Arial" w:hAnsi="Arial" w:cs="Arial"/>
        </w:rPr>
      </w:pPr>
    </w:p>
    <w:p w:rsidR="005E608A" w:rsidRDefault="005E608A" w:rsidP="00E07388">
      <w:pPr>
        <w:jc w:val="both"/>
        <w:rPr>
          <w:rStyle w:val="Hyperlink"/>
          <w:rFonts w:ascii="Arial" w:hAnsi="Arial" w:cs="Arial"/>
          <w:color w:val="auto"/>
          <w:u w:val="none"/>
        </w:rPr>
      </w:pPr>
      <w:r w:rsidRPr="005E608A">
        <w:rPr>
          <w:rFonts w:ascii="Arial" w:hAnsi="Arial" w:cs="Arial"/>
        </w:rPr>
        <w:t>Oxford Brookes University. (2018) ‘Reflective writing: About Gibbs reflective cycle’ https://www.brookes.ac.uk/students/upgrade/study-skills/reflective-writing-gibbs/</w:t>
      </w:r>
      <w:r w:rsidRPr="005E608A">
        <w:rPr>
          <w:rStyle w:val="Hyperlink"/>
          <w:rFonts w:ascii="Arial" w:hAnsi="Arial" w:cs="Arial"/>
          <w:color w:val="auto"/>
          <w:u w:val="none"/>
        </w:rPr>
        <w:t xml:space="preserve"> [Accessed: 18</w:t>
      </w:r>
      <w:r w:rsidRPr="005E608A">
        <w:rPr>
          <w:rStyle w:val="Hyperlink"/>
          <w:rFonts w:ascii="Arial" w:hAnsi="Arial" w:cs="Arial"/>
          <w:color w:val="auto"/>
          <w:u w:val="none"/>
          <w:vertAlign w:val="superscript"/>
        </w:rPr>
        <w:t>th</w:t>
      </w:r>
      <w:r w:rsidRPr="005E608A">
        <w:rPr>
          <w:rStyle w:val="Hyperlink"/>
          <w:rFonts w:ascii="Arial" w:hAnsi="Arial" w:cs="Arial"/>
          <w:color w:val="auto"/>
          <w:u w:val="none"/>
        </w:rPr>
        <w:t xml:space="preserve"> January 2018]. </w:t>
      </w:r>
    </w:p>
    <w:p w:rsidR="00E07388" w:rsidRPr="005E608A" w:rsidRDefault="00E07388" w:rsidP="00E07388">
      <w:pPr>
        <w:jc w:val="both"/>
        <w:rPr>
          <w:rFonts w:ascii="Arial" w:hAnsi="Arial" w:cs="Arial"/>
        </w:rPr>
      </w:pPr>
    </w:p>
    <w:p w:rsidR="005E608A" w:rsidRDefault="005E608A" w:rsidP="00E07388">
      <w:pPr>
        <w:tabs>
          <w:tab w:val="left" w:pos="1335"/>
        </w:tabs>
        <w:jc w:val="both"/>
        <w:rPr>
          <w:rFonts w:ascii="Arial" w:hAnsi="Arial" w:cs="Arial"/>
        </w:rPr>
      </w:pPr>
      <w:r w:rsidRPr="005E608A">
        <w:rPr>
          <w:rFonts w:ascii="Arial" w:hAnsi="Arial" w:cs="Arial"/>
        </w:rPr>
        <w:t xml:space="preserve">Pacey. (2016) ‘Developing Self Reflective Practice’ </w:t>
      </w:r>
      <w:hyperlink r:id="rId15" w:history="1">
        <w:r w:rsidRPr="005E608A">
          <w:rPr>
            <w:rStyle w:val="Hyperlink"/>
            <w:rFonts w:ascii="Arial" w:hAnsi="Arial" w:cs="Arial"/>
            <w:color w:val="auto"/>
            <w:u w:val="none"/>
          </w:rPr>
          <w:t>https://www.pacey.org.uk/Pacey/media/Website-files/PACEY%20member%20practice%20guides%20(PDFs)/PG04-self-reflective-practice.pdf</w:t>
        </w:r>
      </w:hyperlink>
      <w:r w:rsidRPr="005E608A">
        <w:rPr>
          <w:rFonts w:ascii="Arial" w:hAnsi="Arial" w:cs="Arial"/>
        </w:rPr>
        <w:t xml:space="preserve"> [Accessed: 16</w:t>
      </w:r>
      <w:r w:rsidRPr="005E608A">
        <w:rPr>
          <w:rFonts w:ascii="Arial" w:hAnsi="Arial" w:cs="Arial"/>
          <w:vertAlign w:val="superscript"/>
        </w:rPr>
        <w:t>th</w:t>
      </w:r>
      <w:r w:rsidRPr="005E608A">
        <w:rPr>
          <w:rFonts w:ascii="Arial" w:hAnsi="Arial" w:cs="Arial"/>
        </w:rPr>
        <w:t xml:space="preserve"> January 2018].</w:t>
      </w:r>
    </w:p>
    <w:p w:rsidR="00F443F5" w:rsidRDefault="00F443F5" w:rsidP="007C30B5">
      <w:pPr>
        <w:tabs>
          <w:tab w:val="left" w:pos="1335"/>
        </w:tabs>
        <w:rPr>
          <w:rFonts w:ascii="Arial" w:hAnsi="Arial" w:cs="Arial"/>
        </w:rPr>
      </w:pPr>
    </w:p>
    <w:p w:rsidR="00F443F5" w:rsidRDefault="00F443F5" w:rsidP="007C30B5">
      <w:pPr>
        <w:tabs>
          <w:tab w:val="left" w:pos="1335"/>
        </w:tabs>
        <w:rPr>
          <w:rFonts w:ascii="Arial" w:hAnsi="Arial" w:cs="Arial"/>
        </w:rPr>
      </w:pPr>
    </w:p>
    <w:p w:rsidR="00F443F5" w:rsidRDefault="00F443F5"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E07388" w:rsidRDefault="00E07388" w:rsidP="007C30B5">
      <w:pPr>
        <w:tabs>
          <w:tab w:val="left" w:pos="1335"/>
        </w:tabs>
        <w:rPr>
          <w:rFonts w:ascii="Arial" w:hAnsi="Arial" w:cs="Arial"/>
        </w:rPr>
      </w:pPr>
    </w:p>
    <w:p w:rsidR="00F443F5" w:rsidRDefault="00F443F5" w:rsidP="00F443F5"/>
    <w:p w:rsidR="00F443F5" w:rsidRDefault="00F443F5" w:rsidP="00E07388">
      <w:pPr>
        <w:jc w:val="both"/>
        <w:rPr>
          <w:rFonts w:ascii="Arial" w:hAnsi="Arial" w:cs="Arial"/>
          <w:b/>
        </w:rPr>
      </w:pPr>
      <w:r>
        <w:lastRenderedPageBreak/>
        <w:t xml:space="preserve"> </w:t>
      </w:r>
      <w:r w:rsidRPr="004D25CF">
        <w:rPr>
          <w:rFonts w:ascii="Arial" w:hAnsi="Arial" w:cs="Arial"/>
          <w:b/>
        </w:rPr>
        <w:t>Element 4 Personal Development Plan</w:t>
      </w:r>
    </w:p>
    <w:p w:rsidR="00F443F5" w:rsidRDefault="00F443F5" w:rsidP="00E07388">
      <w:pPr>
        <w:jc w:val="both"/>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F443F5" w:rsidTr="00507F86">
        <w:tc>
          <w:tcPr>
            <w:tcW w:w="2405" w:type="dxa"/>
          </w:tcPr>
          <w:p w:rsidR="00F443F5" w:rsidRDefault="00F443F5" w:rsidP="00E07388">
            <w:pPr>
              <w:jc w:val="both"/>
              <w:rPr>
                <w:rFonts w:ascii="Arial" w:hAnsi="Arial" w:cs="Arial"/>
              </w:rPr>
            </w:pPr>
            <w:r>
              <w:rPr>
                <w:rFonts w:ascii="Arial" w:hAnsi="Arial" w:cs="Arial"/>
              </w:rPr>
              <w:t xml:space="preserve">Area for further </w:t>
            </w:r>
            <w:r w:rsidR="00E07388">
              <w:rPr>
                <w:rFonts w:ascii="Arial" w:hAnsi="Arial" w:cs="Arial"/>
              </w:rPr>
              <w:t>development (</w:t>
            </w:r>
            <w:r>
              <w:rPr>
                <w:rFonts w:ascii="Arial" w:hAnsi="Arial" w:cs="Arial"/>
              </w:rPr>
              <w:t>provide further details)</w:t>
            </w:r>
          </w:p>
        </w:tc>
        <w:tc>
          <w:tcPr>
            <w:tcW w:w="3260" w:type="dxa"/>
          </w:tcPr>
          <w:p w:rsidR="00F443F5" w:rsidRDefault="00F443F5" w:rsidP="00E07388">
            <w:pPr>
              <w:jc w:val="both"/>
              <w:rPr>
                <w:rFonts w:ascii="Arial" w:hAnsi="Arial" w:cs="Arial"/>
              </w:rPr>
            </w:pPr>
            <w:r>
              <w:rPr>
                <w:rFonts w:ascii="Arial" w:hAnsi="Arial" w:cs="Arial"/>
              </w:rPr>
              <w:t>Why?</w:t>
            </w:r>
          </w:p>
        </w:tc>
        <w:tc>
          <w:tcPr>
            <w:tcW w:w="3402" w:type="dxa"/>
          </w:tcPr>
          <w:p w:rsidR="00F443F5" w:rsidRDefault="00F443F5" w:rsidP="00E07388">
            <w:pPr>
              <w:jc w:val="both"/>
              <w:rPr>
                <w:rFonts w:ascii="Arial" w:hAnsi="Arial" w:cs="Arial"/>
              </w:rPr>
            </w:pPr>
            <w:r>
              <w:rPr>
                <w:rFonts w:ascii="Arial" w:hAnsi="Arial" w:cs="Arial"/>
              </w:rPr>
              <w:t>How?</w:t>
            </w:r>
          </w:p>
        </w:tc>
        <w:tc>
          <w:tcPr>
            <w:tcW w:w="3402" w:type="dxa"/>
          </w:tcPr>
          <w:p w:rsidR="00F443F5" w:rsidRDefault="00F443F5" w:rsidP="00E07388">
            <w:pPr>
              <w:jc w:val="both"/>
              <w:rPr>
                <w:rFonts w:ascii="Arial" w:hAnsi="Arial" w:cs="Arial"/>
              </w:rPr>
            </w:pPr>
            <w:r>
              <w:rPr>
                <w:rFonts w:ascii="Arial" w:hAnsi="Arial" w:cs="Arial"/>
              </w:rPr>
              <w:t>Who/Where?</w:t>
            </w:r>
          </w:p>
        </w:tc>
        <w:tc>
          <w:tcPr>
            <w:tcW w:w="1701" w:type="dxa"/>
          </w:tcPr>
          <w:p w:rsidR="00F443F5" w:rsidRDefault="00F443F5" w:rsidP="00E07388">
            <w:pPr>
              <w:jc w:val="both"/>
              <w:rPr>
                <w:rFonts w:ascii="Arial" w:hAnsi="Arial" w:cs="Arial"/>
              </w:rPr>
            </w:pPr>
            <w:r>
              <w:rPr>
                <w:rFonts w:ascii="Arial" w:hAnsi="Arial" w:cs="Arial"/>
              </w:rPr>
              <w:t>When?</w:t>
            </w: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t>Knowledge</w:t>
            </w:r>
          </w:p>
          <w:p w:rsidR="00F443F5" w:rsidRDefault="00F443F5" w:rsidP="00E07388">
            <w:pPr>
              <w:jc w:val="both"/>
              <w:rPr>
                <w:rFonts w:ascii="Arial" w:hAnsi="Arial" w:cs="Arial"/>
              </w:rPr>
            </w:pPr>
          </w:p>
          <w:p w:rsidR="00F443F5" w:rsidRPr="001A570B" w:rsidRDefault="00F443F5" w:rsidP="00E07388">
            <w:pPr>
              <w:jc w:val="both"/>
              <w:rPr>
                <w:rFonts w:ascii="Arial" w:hAnsi="Arial" w:cs="Arial"/>
              </w:rPr>
            </w:pPr>
            <w:r>
              <w:rPr>
                <w:rFonts w:ascii="Arial" w:hAnsi="Arial" w:cs="Arial"/>
              </w:rPr>
              <w:t>Learning different styles in which children learn.</w:t>
            </w: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Each child learns differently and teaching every child the same is not fair. </w:t>
            </w:r>
            <w:r w:rsidR="007620BB">
              <w:rPr>
                <w:rFonts w:ascii="Arial" w:hAnsi="Arial" w:cs="Arial"/>
              </w:rPr>
              <w:t xml:space="preserve">Some children may have learning difficulties and some may not it is important to give everyone a fair chance.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Observing the children in the nursery and trying out different things to see how they respond. </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Doing my own research in spare time and looking back on assignments.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2F2353" w:rsidRDefault="002F2353"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During my time in work experience, observe some of the children and think about how each of them learn differently.  </w:t>
            </w:r>
          </w:p>
        </w:tc>
        <w:tc>
          <w:tcPr>
            <w:tcW w:w="1701" w:type="dxa"/>
          </w:tcPr>
          <w:p w:rsidR="00F443F5" w:rsidRDefault="00F443F5" w:rsidP="00E07388">
            <w:pPr>
              <w:jc w:val="both"/>
              <w:rPr>
                <w:rFonts w:ascii="Arial" w:hAnsi="Arial" w:cs="Arial"/>
              </w:rPr>
            </w:pPr>
          </w:p>
          <w:p w:rsidR="002F2353" w:rsidRDefault="002F2353" w:rsidP="00E07388">
            <w:pPr>
              <w:jc w:val="both"/>
              <w:rPr>
                <w:rFonts w:ascii="Arial" w:hAnsi="Arial" w:cs="Arial"/>
              </w:rPr>
            </w:pPr>
          </w:p>
          <w:p w:rsidR="002F2353" w:rsidRDefault="002F2353"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I would like to do this before I graduate as I would like to work in a nursery full-time. </w:t>
            </w:r>
            <w:r w:rsidR="00F443F5">
              <w:rPr>
                <w:rFonts w:ascii="Arial" w:hAnsi="Arial" w:cs="Arial"/>
              </w:rPr>
              <w:t xml:space="preserve"> </w:t>
            </w: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t xml:space="preserve">Knowledge </w:t>
            </w:r>
          </w:p>
          <w:p w:rsidR="00F443F5" w:rsidRDefault="00F443F5" w:rsidP="00E07388">
            <w:pPr>
              <w:jc w:val="both"/>
              <w:rPr>
                <w:rFonts w:ascii="Arial" w:hAnsi="Arial" w:cs="Arial"/>
              </w:rPr>
            </w:pPr>
          </w:p>
          <w:p w:rsidR="00F443F5" w:rsidRDefault="007620BB" w:rsidP="00E07388">
            <w:pPr>
              <w:jc w:val="both"/>
              <w:rPr>
                <w:rFonts w:ascii="Arial" w:hAnsi="Arial" w:cs="Arial"/>
              </w:rPr>
            </w:pPr>
            <w:r>
              <w:rPr>
                <w:rFonts w:ascii="Arial" w:hAnsi="Arial" w:cs="Arial"/>
              </w:rPr>
              <w:t xml:space="preserve">Coming up with fun activities to keep children interested. </w:t>
            </w: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To keep children’s interest in learning and mak</w:t>
            </w:r>
            <w:r w:rsidR="007620BB">
              <w:rPr>
                <w:rFonts w:ascii="Arial" w:hAnsi="Arial" w:cs="Arial"/>
              </w:rPr>
              <w:t xml:space="preserve">ing sure they do not get bored, as if they are not interested in the activity they might not learn as much.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Use toys </w:t>
            </w:r>
            <w:r w:rsidR="007620BB">
              <w:rPr>
                <w:rFonts w:ascii="Arial" w:hAnsi="Arial" w:cs="Arial"/>
              </w:rPr>
              <w:t xml:space="preserve">to help children learn in activities. For example, asking them to count their toys and asking them what are all the colours on the toys.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During activities in the nursery with myself and the children. </w:t>
            </w:r>
            <w:r w:rsidR="002F2353">
              <w:rPr>
                <w:rFonts w:ascii="Arial" w:hAnsi="Arial" w:cs="Arial"/>
              </w:rPr>
              <w:t xml:space="preserve">This can also be done during playtime, where children can learn and they do not feel like they are in a lesson. </w:t>
            </w:r>
          </w:p>
        </w:tc>
        <w:tc>
          <w:tcPr>
            <w:tcW w:w="1701" w:type="dxa"/>
          </w:tcPr>
          <w:p w:rsidR="00F443F5" w:rsidRDefault="00F443F5" w:rsidP="00E07388">
            <w:pPr>
              <w:jc w:val="both"/>
              <w:rPr>
                <w:rFonts w:ascii="Arial" w:hAnsi="Arial" w:cs="Arial"/>
              </w:rPr>
            </w:pPr>
          </w:p>
          <w:p w:rsidR="002F2353" w:rsidRDefault="002F2353" w:rsidP="00E07388">
            <w:pPr>
              <w:jc w:val="both"/>
              <w:rPr>
                <w:rFonts w:ascii="Arial" w:hAnsi="Arial" w:cs="Arial"/>
              </w:rPr>
            </w:pPr>
          </w:p>
          <w:p w:rsidR="00F443F5" w:rsidRDefault="002F2353" w:rsidP="00E07388">
            <w:pPr>
              <w:jc w:val="both"/>
              <w:rPr>
                <w:rFonts w:ascii="Arial" w:hAnsi="Arial" w:cs="Arial"/>
              </w:rPr>
            </w:pPr>
            <w:r>
              <w:rPr>
                <w:rFonts w:ascii="Arial" w:hAnsi="Arial" w:cs="Arial"/>
              </w:rPr>
              <w:t>I can start to do this when I next go in to work experience</w:t>
            </w:r>
            <w:r w:rsidR="00F443F5">
              <w:rPr>
                <w:rFonts w:ascii="Arial" w:hAnsi="Arial" w:cs="Arial"/>
              </w:rPr>
              <w:t xml:space="preserve">. </w:t>
            </w: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t>Skills</w:t>
            </w:r>
          </w:p>
          <w:p w:rsidR="00F443F5" w:rsidRDefault="00F443F5"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Learn sign language. </w:t>
            </w: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Some children may need to communicate by sign language, and it is important that they be included in activities. If I were to do an activity but not know sign language, then that child would be left out and not be treated equally. Sign language may </w:t>
            </w:r>
            <w:r>
              <w:rPr>
                <w:rFonts w:ascii="Arial" w:hAnsi="Arial" w:cs="Arial"/>
              </w:rPr>
              <w:lastRenderedPageBreak/>
              <w:t xml:space="preserve">make the activity fun for the other children also.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Practice when talking to the children, and out of work experience. </w:t>
            </w:r>
          </w:p>
          <w:p w:rsidR="00F443F5" w:rsidRDefault="00F443F5" w:rsidP="00E07388">
            <w:pPr>
              <w:jc w:val="both"/>
              <w:rPr>
                <w:rFonts w:ascii="Arial" w:hAnsi="Arial" w:cs="Arial"/>
              </w:rPr>
            </w:pP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During my work experience I can ask the staff to teach me some simple sign language to start off with then practice in my spare time. </w:t>
            </w:r>
          </w:p>
        </w:tc>
        <w:tc>
          <w:tcPr>
            <w:tcW w:w="1701"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2F2353" w:rsidRDefault="002F2353" w:rsidP="00E07388">
            <w:pPr>
              <w:jc w:val="both"/>
              <w:rPr>
                <w:rFonts w:ascii="Arial" w:hAnsi="Arial" w:cs="Arial"/>
              </w:rPr>
            </w:pPr>
            <w:r>
              <w:rPr>
                <w:rFonts w:ascii="Arial" w:hAnsi="Arial" w:cs="Arial"/>
              </w:rPr>
              <w:t xml:space="preserve">I would like to achieve this before I graduate. </w:t>
            </w:r>
          </w:p>
          <w:p w:rsidR="00F443F5" w:rsidRDefault="00F443F5" w:rsidP="00E07388">
            <w:pPr>
              <w:jc w:val="both"/>
              <w:rPr>
                <w:rFonts w:ascii="Arial" w:hAnsi="Arial" w:cs="Arial"/>
              </w:rPr>
            </w:pP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lastRenderedPageBreak/>
              <w:t>Skills</w:t>
            </w: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Communication </w:t>
            </w: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Children do not like being quiet and it puts them off if they cannot communicate with someone.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Get more involved, and practice communication skills in work experience and at university.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Communicating with children, mentors, other university students, lecturers. </w:t>
            </w:r>
          </w:p>
        </w:tc>
        <w:tc>
          <w:tcPr>
            <w:tcW w:w="1701"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Default="002F2353" w:rsidP="00E07388">
            <w:pPr>
              <w:jc w:val="both"/>
              <w:rPr>
                <w:rFonts w:ascii="Arial" w:hAnsi="Arial" w:cs="Arial"/>
              </w:rPr>
            </w:pPr>
            <w:r>
              <w:rPr>
                <w:rFonts w:ascii="Arial" w:hAnsi="Arial" w:cs="Arial"/>
              </w:rPr>
              <w:t xml:space="preserve">I can start working towards this in work experience and at university. </w:t>
            </w: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t>Values</w:t>
            </w:r>
          </w:p>
          <w:p w:rsidR="005757A8" w:rsidRDefault="005757A8" w:rsidP="00E07388">
            <w:pPr>
              <w:jc w:val="both"/>
              <w:rPr>
                <w:rFonts w:ascii="Arial" w:hAnsi="Arial" w:cs="Arial"/>
              </w:rPr>
            </w:pPr>
          </w:p>
          <w:p w:rsidR="00F443F5" w:rsidRDefault="005757A8" w:rsidP="00E07388">
            <w:pPr>
              <w:jc w:val="both"/>
              <w:rPr>
                <w:rFonts w:ascii="Arial" w:hAnsi="Arial" w:cs="Arial"/>
              </w:rPr>
            </w:pPr>
            <w:r>
              <w:rPr>
                <w:rFonts w:ascii="Arial" w:hAnsi="Arial" w:cs="Arial"/>
              </w:rPr>
              <w:t>Include all of the children in activities</w:t>
            </w:r>
            <w:r w:rsidR="00F443F5">
              <w:rPr>
                <w:rFonts w:ascii="Arial" w:hAnsi="Arial" w:cs="Arial"/>
              </w:rPr>
              <w:t>.</w:t>
            </w:r>
          </w:p>
          <w:p w:rsidR="00F443F5" w:rsidRDefault="00F443F5" w:rsidP="00E07388">
            <w:pPr>
              <w:jc w:val="both"/>
              <w:rPr>
                <w:rFonts w:ascii="Arial" w:hAnsi="Arial" w:cs="Arial"/>
              </w:rPr>
            </w:pP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r>
              <w:rPr>
                <w:rFonts w:ascii="Arial" w:hAnsi="Arial" w:cs="Arial"/>
              </w:rPr>
              <w:t xml:space="preserve">I want children to get the most out of them time in nursery and want all of them to be treated fairly. </w:t>
            </w:r>
            <w:r w:rsidR="005757A8">
              <w:rPr>
                <w:rFonts w:ascii="Arial" w:hAnsi="Arial" w:cs="Arial"/>
              </w:rPr>
              <w:t xml:space="preserve">I can do this by including all of the children even if they are shy or take time to learn. </w:t>
            </w:r>
          </w:p>
        </w:tc>
        <w:tc>
          <w:tcPr>
            <w:tcW w:w="3402" w:type="dxa"/>
          </w:tcPr>
          <w:p w:rsidR="00F443F5" w:rsidRDefault="00F443F5" w:rsidP="00E07388">
            <w:pPr>
              <w:jc w:val="both"/>
              <w:rPr>
                <w:rFonts w:ascii="Arial" w:hAnsi="Arial" w:cs="Arial"/>
              </w:rPr>
            </w:pPr>
          </w:p>
          <w:p w:rsidR="00F443F5" w:rsidRDefault="005757A8" w:rsidP="00E07388">
            <w:pPr>
              <w:jc w:val="both"/>
              <w:rPr>
                <w:rFonts w:ascii="Arial" w:hAnsi="Arial" w:cs="Arial"/>
              </w:rPr>
            </w:pPr>
            <w:r>
              <w:rPr>
                <w:rFonts w:ascii="Arial" w:hAnsi="Arial" w:cs="Arial"/>
              </w:rPr>
              <w:t>Help the child that is struggling by pairing up with them.</w:t>
            </w:r>
          </w:p>
        </w:tc>
        <w:tc>
          <w:tcPr>
            <w:tcW w:w="3402" w:type="dxa"/>
          </w:tcPr>
          <w:p w:rsidR="00F443F5" w:rsidRDefault="00F443F5" w:rsidP="00E07388">
            <w:pPr>
              <w:jc w:val="both"/>
              <w:rPr>
                <w:rFonts w:ascii="Arial" w:hAnsi="Arial" w:cs="Arial"/>
              </w:rPr>
            </w:pPr>
          </w:p>
          <w:p w:rsidR="00F443F5" w:rsidRDefault="005757A8" w:rsidP="00E07388">
            <w:pPr>
              <w:jc w:val="both"/>
              <w:rPr>
                <w:rFonts w:ascii="Arial" w:hAnsi="Arial" w:cs="Arial"/>
              </w:rPr>
            </w:pPr>
            <w:r>
              <w:rPr>
                <w:rFonts w:ascii="Arial" w:hAnsi="Arial" w:cs="Arial"/>
              </w:rPr>
              <w:t xml:space="preserve">At work placement let children know that they are all to be included. Make sure all the children treat each other fairly, and make sure staff are treating all the children fairly. </w:t>
            </w:r>
          </w:p>
        </w:tc>
        <w:tc>
          <w:tcPr>
            <w:tcW w:w="1701" w:type="dxa"/>
          </w:tcPr>
          <w:p w:rsidR="00F443F5" w:rsidRDefault="00F443F5" w:rsidP="00E07388">
            <w:pPr>
              <w:jc w:val="both"/>
              <w:rPr>
                <w:rFonts w:ascii="Arial" w:hAnsi="Arial" w:cs="Arial"/>
              </w:rPr>
            </w:pPr>
          </w:p>
          <w:p w:rsidR="00F443F5" w:rsidRDefault="005757A8" w:rsidP="00E07388">
            <w:pPr>
              <w:jc w:val="both"/>
              <w:rPr>
                <w:rFonts w:ascii="Arial" w:hAnsi="Arial" w:cs="Arial"/>
              </w:rPr>
            </w:pPr>
            <w:r>
              <w:rPr>
                <w:rFonts w:ascii="Arial" w:hAnsi="Arial" w:cs="Arial"/>
              </w:rPr>
              <w:t>I would like to start this goal immediately in my work experience</w:t>
            </w:r>
            <w:r w:rsidR="00F443F5">
              <w:rPr>
                <w:rFonts w:ascii="Arial" w:hAnsi="Arial" w:cs="Arial"/>
              </w:rPr>
              <w:t xml:space="preserve">. </w:t>
            </w:r>
          </w:p>
        </w:tc>
      </w:tr>
      <w:tr w:rsidR="00F443F5" w:rsidTr="00507F86">
        <w:tc>
          <w:tcPr>
            <w:tcW w:w="2405" w:type="dxa"/>
          </w:tcPr>
          <w:p w:rsidR="00F443F5" w:rsidRDefault="00F443F5" w:rsidP="00E07388">
            <w:pPr>
              <w:pStyle w:val="ListParagraph"/>
              <w:numPr>
                <w:ilvl w:val="0"/>
                <w:numId w:val="7"/>
              </w:numPr>
              <w:jc w:val="both"/>
              <w:rPr>
                <w:rFonts w:ascii="Arial" w:hAnsi="Arial" w:cs="Arial"/>
              </w:rPr>
            </w:pPr>
            <w:r>
              <w:rPr>
                <w:rFonts w:ascii="Arial" w:hAnsi="Arial" w:cs="Arial"/>
              </w:rPr>
              <w:t xml:space="preserve">Values </w:t>
            </w:r>
          </w:p>
          <w:p w:rsidR="00F443F5" w:rsidRDefault="00F443F5" w:rsidP="00E07388">
            <w:pPr>
              <w:jc w:val="both"/>
              <w:rPr>
                <w:rFonts w:ascii="Arial" w:hAnsi="Arial" w:cs="Arial"/>
              </w:rPr>
            </w:pPr>
          </w:p>
          <w:p w:rsidR="005757A8" w:rsidRDefault="005757A8" w:rsidP="00E07388">
            <w:pPr>
              <w:jc w:val="both"/>
              <w:rPr>
                <w:rFonts w:ascii="Arial" w:hAnsi="Arial" w:cs="Arial"/>
              </w:rPr>
            </w:pPr>
            <w:r>
              <w:rPr>
                <w:rFonts w:ascii="Arial" w:hAnsi="Arial" w:cs="Arial"/>
              </w:rPr>
              <w:t xml:space="preserve">Have patience during activities. </w:t>
            </w: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5757A8" w:rsidRDefault="005757A8" w:rsidP="00E07388">
            <w:pPr>
              <w:jc w:val="both"/>
              <w:rPr>
                <w:rFonts w:ascii="Arial" w:hAnsi="Arial" w:cs="Arial"/>
              </w:rPr>
            </w:pPr>
            <w:r>
              <w:rPr>
                <w:rFonts w:ascii="Arial" w:hAnsi="Arial" w:cs="Arial"/>
              </w:rPr>
              <w:t xml:space="preserve">For some children learning takes time, and they must not be blamed for it and be made to feel sad about it. </w:t>
            </w:r>
          </w:p>
        </w:tc>
        <w:tc>
          <w:tcPr>
            <w:tcW w:w="3402" w:type="dxa"/>
          </w:tcPr>
          <w:p w:rsidR="00F443F5" w:rsidRDefault="00F443F5" w:rsidP="00E07388">
            <w:pPr>
              <w:jc w:val="both"/>
              <w:rPr>
                <w:rFonts w:ascii="Arial" w:hAnsi="Arial" w:cs="Arial"/>
              </w:rPr>
            </w:pPr>
          </w:p>
          <w:p w:rsidR="00F443F5" w:rsidRDefault="00F443F5" w:rsidP="00E07388">
            <w:pPr>
              <w:jc w:val="both"/>
              <w:rPr>
                <w:rFonts w:ascii="Arial" w:hAnsi="Arial" w:cs="Arial"/>
              </w:rPr>
            </w:pPr>
          </w:p>
          <w:p w:rsidR="005757A8" w:rsidRDefault="005757A8" w:rsidP="00E07388">
            <w:pPr>
              <w:jc w:val="both"/>
              <w:rPr>
                <w:rFonts w:ascii="Arial" w:hAnsi="Arial" w:cs="Arial"/>
              </w:rPr>
            </w:pPr>
            <w:r>
              <w:rPr>
                <w:rFonts w:ascii="Arial" w:hAnsi="Arial" w:cs="Arial"/>
              </w:rPr>
              <w:t xml:space="preserve">If a child is feeling sad about not getting the answers right straight away, let them know it is okay and it takes time. </w:t>
            </w:r>
          </w:p>
        </w:tc>
        <w:tc>
          <w:tcPr>
            <w:tcW w:w="3402" w:type="dxa"/>
          </w:tcPr>
          <w:p w:rsidR="00F443F5" w:rsidRDefault="00F443F5" w:rsidP="00E07388">
            <w:pPr>
              <w:jc w:val="both"/>
              <w:rPr>
                <w:rFonts w:ascii="Arial" w:hAnsi="Arial" w:cs="Arial"/>
              </w:rPr>
            </w:pPr>
          </w:p>
          <w:p w:rsidR="005757A8" w:rsidRDefault="005757A8" w:rsidP="00E07388">
            <w:pPr>
              <w:jc w:val="both"/>
              <w:rPr>
                <w:rFonts w:ascii="Arial" w:hAnsi="Arial" w:cs="Arial"/>
              </w:rPr>
            </w:pPr>
          </w:p>
          <w:p w:rsidR="005757A8" w:rsidRDefault="005757A8" w:rsidP="00E07388">
            <w:pPr>
              <w:jc w:val="both"/>
              <w:rPr>
                <w:rFonts w:ascii="Arial" w:hAnsi="Arial" w:cs="Arial"/>
              </w:rPr>
            </w:pPr>
            <w:r>
              <w:rPr>
                <w:rFonts w:ascii="Arial" w:hAnsi="Arial" w:cs="Arial"/>
              </w:rPr>
              <w:t xml:space="preserve">During activities in work experience or at playtime.  </w:t>
            </w:r>
          </w:p>
        </w:tc>
        <w:tc>
          <w:tcPr>
            <w:tcW w:w="1701" w:type="dxa"/>
          </w:tcPr>
          <w:p w:rsidR="00F443F5" w:rsidRDefault="00F443F5" w:rsidP="00E07388">
            <w:pPr>
              <w:jc w:val="both"/>
              <w:rPr>
                <w:rFonts w:ascii="Arial" w:hAnsi="Arial" w:cs="Arial"/>
              </w:rPr>
            </w:pPr>
          </w:p>
          <w:p w:rsidR="005757A8" w:rsidRDefault="005757A8" w:rsidP="00E07388">
            <w:pPr>
              <w:jc w:val="both"/>
              <w:rPr>
                <w:rFonts w:ascii="Arial" w:hAnsi="Arial" w:cs="Arial"/>
              </w:rPr>
            </w:pPr>
          </w:p>
          <w:p w:rsidR="005757A8" w:rsidRDefault="005757A8" w:rsidP="00E07388">
            <w:pPr>
              <w:jc w:val="both"/>
              <w:rPr>
                <w:rFonts w:ascii="Arial" w:hAnsi="Arial" w:cs="Arial"/>
              </w:rPr>
            </w:pPr>
            <w:r>
              <w:rPr>
                <w:rFonts w:ascii="Arial" w:hAnsi="Arial" w:cs="Arial"/>
              </w:rPr>
              <w:t xml:space="preserve">I can start this while I </w:t>
            </w:r>
            <w:r w:rsidR="000B6223">
              <w:rPr>
                <w:rFonts w:ascii="Arial" w:hAnsi="Arial" w:cs="Arial"/>
              </w:rPr>
              <w:t>am at</w:t>
            </w:r>
            <w:r>
              <w:rPr>
                <w:rFonts w:ascii="Arial" w:hAnsi="Arial" w:cs="Arial"/>
              </w:rPr>
              <w:t xml:space="preserve"> my work experience.  </w:t>
            </w:r>
          </w:p>
        </w:tc>
      </w:tr>
      <w:tr w:rsidR="00F443F5" w:rsidTr="00507F86">
        <w:tc>
          <w:tcPr>
            <w:tcW w:w="2405" w:type="dxa"/>
          </w:tcPr>
          <w:p w:rsidR="00F443F5" w:rsidRPr="001A570B" w:rsidRDefault="00F443F5" w:rsidP="00E07388">
            <w:pPr>
              <w:pStyle w:val="ListParagraph"/>
              <w:numPr>
                <w:ilvl w:val="0"/>
                <w:numId w:val="7"/>
              </w:numPr>
              <w:jc w:val="both"/>
              <w:rPr>
                <w:rFonts w:ascii="Arial" w:hAnsi="Arial" w:cs="Arial"/>
              </w:rPr>
            </w:pPr>
            <w:r>
              <w:rPr>
                <w:rFonts w:ascii="Arial" w:hAnsi="Arial" w:cs="Arial"/>
              </w:rPr>
              <w:t>Other</w:t>
            </w:r>
            <w:r w:rsidRPr="001A570B">
              <w:rPr>
                <w:rFonts w:ascii="Arial" w:hAnsi="Arial" w:cs="Arial"/>
              </w:rPr>
              <w:t>?</w:t>
            </w:r>
          </w:p>
          <w:p w:rsidR="00F443F5" w:rsidRDefault="00F443F5" w:rsidP="00E07388">
            <w:pPr>
              <w:jc w:val="both"/>
              <w:rPr>
                <w:rFonts w:ascii="Arial" w:hAnsi="Arial" w:cs="Arial"/>
              </w:rPr>
            </w:pPr>
          </w:p>
          <w:p w:rsidR="00F443F5" w:rsidRDefault="00F443F5" w:rsidP="00E07388">
            <w:pPr>
              <w:jc w:val="both"/>
              <w:rPr>
                <w:rFonts w:ascii="Arial" w:hAnsi="Arial" w:cs="Arial"/>
              </w:rPr>
            </w:pPr>
          </w:p>
          <w:p w:rsidR="00F443F5" w:rsidRPr="001A570B" w:rsidRDefault="00F443F5" w:rsidP="00E07388">
            <w:pPr>
              <w:jc w:val="both"/>
              <w:rPr>
                <w:rFonts w:ascii="Arial" w:hAnsi="Arial" w:cs="Arial"/>
              </w:rPr>
            </w:pPr>
          </w:p>
        </w:tc>
        <w:tc>
          <w:tcPr>
            <w:tcW w:w="3260" w:type="dxa"/>
          </w:tcPr>
          <w:p w:rsidR="00F443F5" w:rsidRDefault="00F443F5" w:rsidP="00E07388">
            <w:pPr>
              <w:jc w:val="both"/>
              <w:rPr>
                <w:rFonts w:ascii="Arial" w:hAnsi="Arial" w:cs="Arial"/>
              </w:rPr>
            </w:pPr>
          </w:p>
        </w:tc>
        <w:tc>
          <w:tcPr>
            <w:tcW w:w="3402" w:type="dxa"/>
          </w:tcPr>
          <w:p w:rsidR="00F443F5" w:rsidRDefault="00F443F5" w:rsidP="00E07388">
            <w:pPr>
              <w:jc w:val="both"/>
              <w:rPr>
                <w:rFonts w:ascii="Arial" w:hAnsi="Arial" w:cs="Arial"/>
              </w:rPr>
            </w:pPr>
          </w:p>
        </w:tc>
        <w:tc>
          <w:tcPr>
            <w:tcW w:w="3402" w:type="dxa"/>
          </w:tcPr>
          <w:p w:rsidR="00F443F5" w:rsidRDefault="00F443F5" w:rsidP="00E07388">
            <w:pPr>
              <w:jc w:val="both"/>
              <w:rPr>
                <w:rFonts w:ascii="Arial" w:hAnsi="Arial" w:cs="Arial"/>
              </w:rPr>
            </w:pPr>
          </w:p>
        </w:tc>
        <w:tc>
          <w:tcPr>
            <w:tcW w:w="1701" w:type="dxa"/>
          </w:tcPr>
          <w:p w:rsidR="00F443F5" w:rsidRDefault="00F443F5" w:rsidP="00E07388">
            <w:pPr>
              <w:jc w:val="both"/>
              <w:rPr>
                <w:rFonts w:ascii="Arial" w:hAnsi="Arial" w:cs="Arial"/>
              </w:rPr>
            </w:pPr>
          </w:p>
        </w:tc>
      </w:tr>
    </w:tbl>
    <w:p w:rsidR="00F443F5" w:rsidRDefault="00F443F5" w:rsidP="00E07388">
      <w:pPr>
        <w:jc w:val="both"/>
      </w:pPr>
    </w:p>
    <w:p w:rsidR="00F443F5" w:rsidRPr="00F443F5" w:rsidRDefault="00F443F5" w:rsidP="00E07388">
      <w:pPr>
        <w:jc w:val="both"/>
      </w:pPr>
    </w:p>
    <w:sectPr w:rsidR="00F443F5" w:rsidRPr="00F443F5" w:rsidSect="00231498">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933" w:rsidRDefault="00734933" w:rsidP="007C30B5">
      <w:pPr>
        <w:spacing w:after="0" w:line="240" w:lineRule="auto"/>
      </w:pPr>
      <w:r>
        <w:separator/>
      </w:r>
    </w:p>
  </w:endnote>
  <w:endnote w:type="continuationSeparator" w:id="0">
    <w:p w:rsidR="00734933" w:rsidRDefault="00734933" w:rsidP="007C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933" w:rsidRDefault="00734933" w:rsidP="007C30B5">
      <w:pPr>
        <w:spacing w:after="0" w:line="240" w:lineRule="auto"/>
      </w:pPr>
      <w:r>
        <w:separator/>
      </w:r>
    </w:p>
  </w:footnote>
  <w:footnote w:type="continuationSeparator" w:id="0">
    <w:p w:rsidR="00734933" w:rsidRDefault="00734933" w:rsidP="007C30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16" w:rsidRDefault="00284A16" w:rsidP="00284A16">
    <w:pPr>
      <w:pStyle w:val="Header"/>
      <w:tabs>
        <w:tab w:val="clear" w:pos="4513"/>
        <w:tab w:val="clear" w:pos="9026"/>
        <w:tab w:val="left" w:pos="11995"/>
      </w:tabs>
    </w:pPr>
    <w:r w:rsidRPr="00284A16">
      <w:t>(EAEE5007/C)</w:t>
    </w:r>
    <w:r>
      <w:t xml:space="preserve"> </w:t>
    </w:r>
    <w:r>
      <w:tab/>
      <w:t>1602227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42E10"/>
    <w:multiLevelType w:val="hybridMultilevel"/>
    <w:tmpl w:val="9F3E90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5979E2"/>
    <w:multiLevelType w:val="hybridMultilevel"/>
    <w:tmpl w:val="47F8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81FAE"/>
    <w:multiLevelType w:val="hybridMultilevel"/>
    <w:tmpl w:val="3CCA8B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96190C"/>
    <w:multiLevelType w:val="hybridMultilevel"/>
    <w:tmpl w:val="0F50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5652F"/>
    <w:multiLevelType w:val="hybridMultilevel"/>
    <w:tmpl w:val="14CA0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A4707"/>
    <w:multiLevelType w:val="hybridMultilevel"/>
    <w:tmpl w:val="10E47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498"/>
    <w:rsid w:val="000B358A"/>
    <w:rsid w:val="000B6223"/>
    <w:rsid w:val="001838EC"/>
    <w:rsid w:val="001B7872"/>
    <w:rsid w:val="001F681B"/>
    <w:rsid w:val="001F7C84"/>
    <w:rsid w:val="00231498"/>
    <w:rsid w:val="00284A16"/>
    <w:rsid w:val="002F1362"/>
    <w:rsid w:val="002F2353"/>
    <w:rsid w:val="00394B4A"/>
    <w:rsid w:val="004578E5"/>
    <w:rsid w:val="00486FB2"/>
    <w:rsid w:val="004B7CC2"/>
    <w:rsid w:val="005317E7"/>
    <w:rsid w:val="005757A8"/>
    <w:rsid w:val="005E608A"/>
    <w:rsid w:val="006A5BA3"/>
    <w:rsid w:val="006B320C"/>
    <w:rsid w:val="00734933"/>
    <w:rsid w:val="007375DC"/>
    <w:rsid w:val="007620BB"/>
    <w:rsid w:val="007A2057"/>
    <w:rsid w:val="007C30B5"/>
    <w:rsid w:val="007C50C5"/>
    <w:rsid w:val="009C4B85"/>
    <w:rsid w:val="00A4028E"/>
    <w:rsid w:val="00A6611E"/>
    <w:rsid w:val="00AA3854"/>
    <w:rsid w:val="00AA4260"/>
    <w:rsid w:val="00C109AB"/>
    <w:rsid w:val="00C877FA"/>
    <w:rsid w:val="00D01E35"/>
    <w:rsid w:val="00E07388"/>
    <w:rsid w:val="00E86351"/>
    <w:rsid w:val="00F443F5"/>
    <w:rsid w:val="00F829A3"/>
    <w:rsid w:val="00FB6D74"/>
    <w:rsid w:val="00FC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D0E72"/>
  <w15:chartTrackingRefBased/>
  <w15:docId w15:val="{2673C2C8-2331-4B58-82C9-9D22006F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3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0B5"/>
  </w:style>
  <w:style w:type="paragraph" w:styleId="Footer">
    <w:name w:val="footer"/>
    <w:basedOn w:val="Normal"/>
    <w:link w:val="FooterChar"/>
    <w:uiPriority w:val="99"/>
    <w:unhideWhenUsed/>
    <w:rsid w:val="007C3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0B5"/>
  </w:style>
  <w:style w:type="character" w:styleId="Hyperlink">
    <w:name w:val="Hyperlink"/>
    <w:basedOn w:val="DefaultParagraphFont"/>
    <w:uiPriority w:val="99"/>
    <w:unhideWhenUsed/>
    <w:rsid w:val="007C30B5"/>
    <w:rPr>
      <w:color w:val="0563C1" w:themeColor="hyperlink"/>
      <w:u w:val="single"/>
    </w:rPr>
  </w:style>
  <w:style w:type="paragraph" w:styleId="ListParagraph">
    <w:name w:val="List Paragraph"/>
    <w:basedOn w:val="Normal"/>
    <w:uiPriority w:val="34"/>
    <w:qFormat/>
    <w:rsid w:val="001F681B"/>
    <w:pPr>
      <w:ind w:left="720"/>
      <w:contextualSpacing/>
    </w:pPr>
  </w:style>
  <w:style w:type="table" w:styleId="TableGrid">
    <w:name w:val="Table Grid"/>
    <w:basedOn w:val="TableNormal"/>
    <w:uiPriority w:val="39"/>
    <w:rsid w:val="00F44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ategl.blogspot.co.uk/2015/12/not-all-those-who-wander-are-lost.html" TargetMode="External"/><Relationship Id="rId13" Type="http://schemas.openxmlformats.org/officeDocument/2006/relationships/hyperlink" Target="https://pdfs.semanticscholar.org/f6e3/654cad5f83baf7dcd66075ffa5bb08344d59.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ifelonglearningwithot.wordpress.com/2016/05/02/different-models-of-reflection-using-them-to-help-me-reflec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7yHbCwAAQBAJ&amp;oi=fnd&amp;pg=PT5&amp;dq=barriers+to+reflective+practice+in+childcare&amp;ots=1gtOcNB0LU&amp;sig=lLqlQJew0POcHo89tjBcn0hLOYM#v=onepage&amp;q&amp;f=false" TargetMode="External"/><Relationship Id="rId5" Type="http://schemas.openxmlformats.org/officeDocument/2006/relationships/footnotes" Target="footnotes.xml"/><Relationship Id="rId15" Type="http://schemas.openxmlformats.org/officeDocument/2006/relationships/hyperlink" Target="https://www.pacey.org.uk/Pacey/media/Website-files/PACEY%20member%20practice%20guides%20(PDFs)/PG04-self-reflective-practice.pdf" TargetMode="External"/><Relationship Id="rId10" Type="http://schemas.openxmlformats.org/officeDocument/2006/relationships/hyperlink" Target="http://www.communityscience.com/images/file/What%20is%20Reflective%20Practice.pdf" TargetMode="External"/><Relationship Id="rId4" Type="http://schemas.openxmlformats.org/officeDocument/2006/relationships/webSettings" Target="webSettings.xml"/><Relationship Id="rId9" Type="http://schemas.openxmlformats.org/officeDocument/2006/relationships/hyperlink" Target="https://www.brightknowledge.org/medicine-and-healthcare/what-is-reflective-practice" TargetMode="External"/><Relationship Id="rId14" Type="http://schemas.openxmlformats.org/officeDocument/2006/relationships/hyperlink" Target="https://www.brookes.ac.uk/students/upgrade/study-skills/reflective-writing-joh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9</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 (1602227)</dc:creator>
  <cp:keywords/>
  <dc:description/>
  <cp:lastModifiedBy>Sophie Carroll (1602227)</cp:lastModifiedBy>
  <cp:revision>16</cp:revision>
  <dcterms:created xsi:type="dcterms:W3CDTF">2018-01-23T22:20:00Z</dcterms:created>
  <dcterms:modified xsi:type="dcterms:W3CDTF">2018-01-25T19:56:00Z</dcterms:modified>
</cp:coreProperties>
</file>