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1" w:displacedByCustomXml="next"/>
    <w:sdt>
      <w:sdtPr>
        <w:id w:val="-863598178"/>
        <w:docPartObj>
          <w:docPartGallery w:val="Cover Pages"/>
          <w:docPartUnique/>
        </w:docPartObj>
      </w:sdtPr>
      <w:sdtEndPr>
        <w:rPr>
          <w:rFonts w:ascii="Arial" w:eastAsia="Arial Narrow" w:hAnsi="Arial" w:cs="Arial"/>
          <w:b/>
          <w:color w:val="000000"/>
          <w:kern w:val="0"/>
          <w:sz w:val="52"/>
          <w:szCs w:val="52"/>
          <w:lang w:eastAsia="en-GB"/>
          <w14:ligatures w14:val="none"/>
        </w:rPr>
      </w:sdtEndPr>
      <w:sdtContent>
        <w:p w14:paraId="5B116F1F" w14:textId="6FA9F5B1" w:rsidR="00CC170E" w:rsidRDefault="00CC170E">
          <w:r>
            <w:rPr>
              <w:noProof/>
            </w:rPr>
            <mc:AlternateContent>
              <mc:Choice Requires="wpg">
                <w:drawing>
                  <wp:anchor distT="0" distB="0" distL="114300" distR="114300" simplePos="0" relativeHeight="251662336" behindDoc="0" locked="0" layoutInCell="1" allowOverlap="1" wp14:anchorId="46E0D061" wp14:editId="39A6E418">
                    <wp:simplePos x="0" y="0"/>
                    <wp:positionH relativeFrom="page">
                      <wp:align>center</wp:align>
                    </wp:positionH>
                    <mc:AlternateContent>
                      <mc:Choice Requires="wp14">
                        <wp:positionV relativeFrom="page">
                          <wp14:pctPosVOffset>2300</wp14:pctPosVOffset>
                        </wp:positionV>
                      </mc:Choice>
                      <mc:Fallback>
                        <wp:positionV relativeFrom="page">
                          <wp:posOffset>347345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713250"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8931CD" wp14:editId="74487171">
                    <wp:simplePos x="0" y="0"/>
                    <wp:positionH relativeFrom="page">
                      <wp:align>center</wp:align>
                    </wp:positionH>
                    <mc:AlternateContent>
                      <mc:Choice Requires="wp14">
                        <wp:positionV relativeFrom="page">
                          <wp14:pctPosVOffset>81800</wp14:pctPosVOffset>
                        </wp:positionV>
                      </mc:Choice>
                      <mc:Fallback>
                        <wp:positionV relativeFrom="page">
                          <wp:posOffset>12369165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D7761B" w14:textId="5B2E6740" w:rsidR="00CC170E" w:rsidRDefault="00CC170E">
                                    <w:pPr>
                                      <w:pStyle w:val="NoSpacing"/>
                                      <w:jc w:val="right"/>
                                      <w:rPr>
                                        <w:color w:val="595959" w:themeColor="text1" w:themeTint="A6"/>
                                        <w:sz w:val="28"/>
                                        <w:szCs w:val="28"/>
                                      </w:rPr>
                                    </w:pPr>
                                    <w:r>
                                      <w:rPr>
                                        <w:color w:val="595959" w:themeColor="text1" w:themeTint="A6"/>
                                        <w:sz w:val="28"/>
                                        <w:szCs w:val="28"/>
                                      </w:rPr>
                                      <w:t>Angela Kelly (2118111)</w:t>
                                    </w:r>
                                  </w:p>
                                </w:sdtContent>
                              </w:sdt>
                              <w:p w14:paraId="08DAE00D" w14:textId="35101633" w:rsidR="00CC170E" w:rsidRDefault="00000000">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C170E" w:rsidRPr="00CC170E">
                                      <w:rPr>
                                        <w:rFonts w:ascii="Arial" w:hAnsi="Arial" w:cs="Arial"/>
                                        <w:color w:val="595959" w:themeColor="text1" w:themeTint="A6"/>
                                        <w:sz w:val="18"/>
                                        <w:szCs w:val="18"/>
                                      </w:rPr>
                                      <w:t>2118111@student.uwtsd.ac.uk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8931CD"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D7761B" w14:textId="5B2E6740" w:rsidR="00CC170E" w:rsidRDefault="00CC170E">
                              <w:pPr>
                                <w:pStyle w:val="NoSpacing"/>
                                <w:jc w:val="right"/>
                                <w:rPr>
                                  <w:color w:val="595959" w:themeColor="text1" w:themeTint="A6"/>
                                  <w:sz w:val="28"/>
                                  <w:szCs w:val="28"/>
                                </w:rPr>
                              </w:pPr>
                              <w:r>
                                <w:rPr>
                                  <w:color w:val="595959" w:themeColor="text1" w:themeTint="A6"/>
                                  <w:sz w:val="28"/>
                                  <w:szCs w:val="28"/>
                                </w:rPr>
                                <w:t>Angela Kelly (2118111)</w:t>
                              </w:r>
                            </w:p>
                          </w:sdtContent>
                        </w:sdt>
                        <w:p w14:paraId="08DAE00D" w14:textId="35101633" w:rsidR="00CC170E" w:rsidRDefault="00000000">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C170E" w:rsidRPr="00CC170E">
                                <w:rPr>
                                  <w:rFonts w:ascii="Arial" w:hAnsi="Arial" w:cs="Arial"/>
                                  <w:color w:val="595959" w:themeColor="text1" w:themeTint="A6"/>
                                  <w:sz w:val="18"/>
                                  <w:szCs w:val="18"/>
                                </w:rPr>
                                <w:t>2118111@student.uwtsd.ac.uk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A34F271" wp14:editId="7C458C39">
                    <wp:simplePos x="0" y="0"/>
                    <wp:positionH relativeFrom="page">
                      <wp:align>center</wp:align>
                    </wp:positionH>
                    <mc:AlternateContent>
                      <mc:Choice Requires="wp14">
                        <wp:positionV relativeFrom="page">
                          <wp14:pctPosVOffset>70000</wp14:pctPosVOffset>
                        </wp:positionV>
                      </mc:Choice>
                      <mc:Fallback>
                        <wp:positionV relativeFrom="page">
                          <wp:posOffset>10584815</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83C83" w14:textId="77777777" w:rsidR="00CC170E" w:rsidRDefault="00CC170E">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A64E79" w14:textId="79B3C371" w:rsidR="00CC170E" w:rsidRDefault="000337E7">
                                    <w:pPr>
                                      <w:pStyle w:val="NoSpacing"/>
                                      <w:jc w:val="right"/>
                                      <w:rPr>
                                        <w:color w:val="595959" w:themeColor="text1" w:themeTint="A6"/>
                                        <w:sz w:val="20"/>
                                        <w:szCs w:val="20"/>
                                      </w:rPr>
                                    </w:pPr>
                                    <w:r>
                                      <w:rPr>
                                        <w:color w:val="595959" w:themeColor="text1" w:themeTint="A6"/>
                                        <w:sz w:val="20"/>
                                        <w:szCs w:val="20"/>
                                      </w:rPr>
                                      <w:t xml:space="preserve">This document provides </w:t>
                                    </w:r>
                                    <w:r w:rsidR="00AE03FB">
                                      <w:rPr>
                                        <w:color w:val="595959" w:themeColor="text1" w:themeTint="A6"/>
                                        <w:sz w:val="20"/>
                                        <w:szCs w:val="20"/>
                                      </w:rPr>
                                      <w:t xml:space="preserve">a view of the student’s professional learning journey to date, along with a Training Needs Analysis and Personal Development Plan indicating continued planned development.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34F271"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45283C83" w14:textId="77777777" w:rsidR="00CC170E" w:rsidRDefault="00CC170E">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A64E79" w14:textId="79B3C371" w:rsidR="00CC170E" w:rsidRDefault="000337E7">
                              <w:pPr>
                                <w:pStyle w:val="NoSpacing"/>
                                <w:jc w:val="right"/>
                                <w:rPr>
                                  <w:color w:val="595959" w:themeColor="text1" w:themeTint="A6"/>
                                  <w:sz w:val="20"/>
                                  <w:szCs w:val="20"/>
                                </w:rPr>
                              </w:pPr>
                              <w:r>
                                <w:rPr>
                                  <w:color w:val="595959" w:themeColor="text1" w:themeTint="A6"/>
                                  <w:sz w:val="20"/>
                                  <w:szCs w:val="20"/>
                                </w:rPr>
                                <w:t xml:space="preserve">This document provides </w:t>
                              </w:r>
                              <w:r w:rsidR="00AE03FB">
                                <w:rPr>
                                  <w:color w:val="595959" w:themeColor="text1" w:themeTint="A6"/>
                                  <w:sz w:val="20"/>
                                  <w:szCs w:val="20"/>
                                </w:rPr>
                                <w:t xml:space="preserve">a view of the student’s professional learning journey to date, along with a Training Needs Analysis and Personal Development Plan indicating continued planned development.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321693C" wp14:editId="03CEE676">
                    <wp:simplePos x="0" y="0"/>
                    <wp:positionH relativeFrom="page">
                      <wp:align>center</wp:align>
                    </wp:positionH>
                    <mc:AlternateContent>
                      <mc:Choice Requires="wp14">
                        <wp:positionV relativeFrom="page">
                          <wp14:pctPosVOffset>30000</wp14:pctPosVOffset>
                        </wp:positionV>
                      </mc:Choice>
                      <mc:Fallback>
                        <wp:positionV relativeFrom="page">
                          <wp:posOffset>4536440</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A03CE" w14:textId="2F0876C8" w:rsidR="00CC170E" w:rsidRDefault="00000000" w:rsidP="00CC170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170E">
                                      <w:rPr>
                                        <w:caps/>
                                        <w:color w:val="156082" w:themeColor="accent1"/>
                                        <w:sz w:val="64"/>
                                        <w:szCs w:val="64"/>
                                      </w:rPr>
                                      <w:t>Review of professional learning</w:t>
                                    </w:r>
                                    <w:r w:rsidR="00CC170E">
                                      <w:rPr>
                                        <w:caps/>
                                        <w:color w:val="156082" w:themeColor="accent1"/>
                                        <w:sz w:val="64"/>
                                        <w:szCs w:val="64"/>
                                      </w:rPr>
                                      <w:br/>
                                    </w:r>
                                    <w:r w:rsidR="00CC170E">
                                      <w:rPr>
                                        <w:color w:val="156082" w:themeColor="accent1"/>
                                        <w:sz w:val="64"/>
                                        <w:szCs w:val="64"/>
                                      </w:rPr>
                                      <w:t>(BMDP7010)</w:t>
                                    </w:r>
                                  </w:sdtContent>
                                </w:sdt>
                              </w:p>
                              <w:p w14:paraId="41FED7BF" w14:textId="77777777" w:rsidR="00CC170E" w:rsidRDefault="00CC170E" w:rsidP="00CC170E">
                                <w:pPr>
                                  <w:jc w:val="right"/>
                                  <w:rPr>
                                    <w:color w:val="156082" w:themeColor="accent1"/>
                                    <w:sz w:val="64"/>
                                    <w:szCs w:val="64"/>
                                  </w:rPr>
                                </w:pPr>
                              </w:p>
                              <w:p w14:paraId="0277E985" w14:textId="77777777" w:rsidR="00CC170E" w:rsidRDefault="00CC170E" w:rsidP="00CC170E">
                                <w:pPr>
                                  <w:jc w:val="right"/>
                                  <w:rPr>
                                    <w:color w:val="156082" w:themeColor="accent1"/>
                                    <w:sz w:val="64"/>
                                    <w:szCs w:val="64"/>
                                  </w:rPr>
                                </w:pPr>
                              </w:p>
                              <w:p w14:paraId="1A6D3E90" w14:textId="77777777" w:rsidR="00CC170E" w:rsidRDefault="00CC170E" w:rsidP="00CC170E">
                                <w:pPr>
                                  <w:jc w:val="right"/>
                                  <w:rPr>
                                    <w:color w:val="156082" w:themeColor="accent1"/>
                                    <w:sz w:val="64"/>
                                    <w:szCs w:val="64"/>
                                  </w:rPr>
                                </w:pPr>
                              </w:p>
                              <w:p w14:paraId="38804FDA" w14:textId="77777777" w:rsidR="00CC170E" w:rsidRDefault="00CC170E" w:rsidP="00CC170E">
                                <w:pPr>
                                  <w:jc w:val="right"/>
                                  <w:rPr>
                                    <w:color w:val="156082" w:themeColor="accent1"/>
                                    <w:sz w:val="64"/>
                                    <w:szCs w:val="64"/>
                                  </w:rPr>
                                </w:pPr>
                              </w:p>
                              <w:p w14:paraId="45CAF2E8" w14:textId="77777777" w:rsidR="00CC170E" w:rsidRPr="00CC170E" w:rsidRDefault="00CC170E" w:rsidP="00CC170E">
                                <w:pPr>
                                  <w:jc w:val="right"/>
                                  <w:rPr>
                                    <w:color w:val="156082"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21693C" id="Text Box 25"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7DEA03CE" w14:textId="2F0876C8" w:rsidR="00CC170E" w:rsidRDefault="00000000" w:rsidP="00CC170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C170E">
                                <w:rPr>
                                  <w:caps/>
                                  <w:color w:val="156082" w:themeColor="accent1"/>
                                  <w:sz w:val="64"/>
                                  <w:szCs w:val="64"/>
                                </w:rPr>
                                <w:t>Review of professional learning</w:t>
                              </w:r>
                              <w:r w:rsidR="00CC170E">
                                <w:rPr>
                                  <w:caps/>
                                  <w:color w:val="156082" w:themeColor="accent1"/>
                                  <w:sz w:val="64"/>
                                  <w:szCs w:val="64"/>
                                </w:rPr>
                                <w:br/>
                              </w:r>
                              <w:r w:rsidR="00CC170E">
                                <w:rPr>
                                  <w:color w:val="156082" w:themeColor="accent1"/>
                                  <w:sz w:val="64"/>
                                  <w:szCs w:val="64"/>
                                </w:rPr>
                                <w:t>(BMDP7010)</w:t>
                              </w:r>
                            </w:sdtContent>
                          </w:sdt>
                        </w:p>
                        <w:p w14:paraId="41FED7BF" w14:textId="77777777" w:rsidR="00CC170E" w:rsidRDefault="00CC170E" w:rsidP="00CC170E">
                          <w:pPr>
                            <w:jc w:val="right"/>
                            <w:rPr>
                              <w:color w:val="156082" w:themeColor="accent1"/>
                              <w:sz w:val="64"/>
                              <w:szCs w:val="64"/>
                            </w:rPr>
                          </w:pPr>
                        </w:p>
                        <w:p w14:paraId="0277E985" w14:textId="77777777" w:rsidR="00CC170E" w:rsidRDefault="00CC170E" w:rsidP="00CC170E">
                          <w:pPr>
                            <w:jc w:val="right"/>
                            <w:rPr>
                              <w:color w:val="156082" w:themeColor="accent1"/>
                              <w:sz w:val="64"/>
                              <w:szCs w:val="64"/>
                            </w:rPr>
                          </w:pPr>
                        </w:p>
                        <w:p w14:paraId="1A6D3E90" w14:textId="77777777" w:rsidR="00CC170E" w:rsidRDefault="00CC170E" w:rsidP="00CC170E">
                          <w:pPr>
                            <w:jc w:val="right"/>
                            <w:rPr>
                              <w:color w:val="156082" w:themeColor="accent1"/>
                              <w:sz w:val="64"/>
                              <w:szCs w:val="64"/>
                            </w:rPr>
                          </w:pPr>
                        </w:p>
                        <w:p w14:paraId="38804FDA" w14:textId="77777777" w:rsidR="00CC170E" w:rsidRDefault="00CC170E" w:rsidP="00CC170E">
                          <w:pPr>
                            <w:jc w:val="right"/>
                            <w:rPr>
                              <w:color w:val="156082" w:themeColor="accent1"/>
                              <w:sz w:val="64"/>
                              <w:szCs w:val="64"/>
                            </w:rPr>
                          </w:pPr>
                        </w:p>
                        <w:p w14:paraId="45CAF2E8" w14:textId="77777777" w:rsidR="00CC170E" w:rsidRPr="00CC170E" w:rsidRDefault="00CC170E" w:rsidP="00CC170E">
                          <w:pPr>
                            <w:jc w:val="right"/>
                            <w:rPr>
                              <w:color w:val="156082" w:themeColor="accent1"/>
                              <w:sz w:val="64"/>
                              <w:szCs w:val="64"/>
                            </w:rPr>
                          </w:pPr>
                        </w:p>
                      </w:txbxContent>
                    </v:textbox>
                    <w10:wrap type="square" anchorx="page" anchory="page"/>
                  </v:shape>
                </w:pict>
              </mc:Fallback>
            </mc:AlternateContent>
          </w:r>
        </w:p>
        <w:p w14:paraId="4409B585" w14:textId="43A36D6E" w:rsidR="00CC170E" w:rsidRDefault="00CC170E">
          <w:pPr>
            <w:rPr>
              <w:rFonts w:ascii="Arial" w:eastAsia="Arial Narrow" w:hAnsi="Arial" w:cs="Arial"/>
              <w:b/>
              <w:color w:val="000000"/>
              <w:kern w:val="0"/>
              <w:sz w:val="52"/>
              <w:szCs w:val="52"/>
              <w:lang w:eastAsia="en-GB"/>
              <w14:ligatures w14:val="none"/>
            </w:rPr>
          </w:pPr>
          <w:r>
            <w:rPr>
              <w:rFonts w:ascii="Arial" w:eastAsia="Arial Narrow" w:hAnsi="Arial" w:cs="Arial"/>
              <w:b/>
              <w:color w:val="000000"/>
              <w:kern w:val="0"/>
              <w:sz w:val="52"/>
              <w:szCs w:val="52"/>
              <w:lang w:eastAsia="en-GB"/>
              <w14:ligatures w14:val="none"/>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256167798"/>
        <w:docPartObj>
          <w:docPartGallery w:val="Table of Contents"/>
          <w:docPartUnique/>
        </w:docPartObj>
      </w:sdtPr>
      <w:sdtEndPr>
        <w:rPr>
          <w:noProof/>
        </w:rPr>
      </w:sdtEndPr>
      <w:sdtContent>
        <w:p w14:paraId="2708C116" w14:textId="372BC6A0" w:rsidR="00113AF4" w:rsidRPr="00F466D7" w:rsidRDefault="00113AF4" w:rsidP="00F466D7">
          <w:pPr>
            <w:pStyle w:val="TOCHeading"/>
            <w:spacing w:line="360" w:lineRule="auto"/>
            <w:rPr>
              <w:rFonts w:ascii="Arial" w:hAnsi="Arial" w:cs="Arial"/>
              <w:sz w:val="24"/>
              <w:szCs w:val="24"/>
            </w:rPr>
          </w:pPr>
          <w:r w:rsidRPr="00F466D7">
            <w:rPr>
              <w:rFonts w:ascii="Arial" w:hAnsi="Arial" w:cs="Arial"/>
              <w:sz w:val="24"/>
              <w:szCs w:val="24"/>
            </w:rPr>
            <w:t>Table of Contents</w:t>
          </w:r>
        </w:p>
        <w:p w14:paraId="653D85FE" w14:textId="4E15187F" w:rsidR="001C06F5" w:rsidRPr="00F466D7" w:rsidRDefault="00113AF4"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r w:rsidRPr="00F466D7">
            <w:rPr>
              <w:rFonts w:ascii="Arial" w:hAnsi="Arial" w:cs="Arial"/>
              <w:b w:val="0"/>
              <w:bCs w:val="0"/>
            </w:rPr>
            <w:fldChar w:fldCharType="begin"/>
          </w:r>
          <w:r w:rsidRPr="00F466D7">
            <w:rPr>
              <w:rFonts w:ascii="Arial" w:hAnsi="Arial" w:cs="Arial"/>
            </w:rPr>
            <w:instrText xml:space="preserve"> TOC \o "1-3" \h \z \u </w:instrText>
          </w:r>
          <w:r w:rsidRPr="00F466D7">
            <w:rPr>
              <w:rFonts w:ascii="Arial" w:hAnsi="Arial" w:cs="Arial"/>
              <w:b w:val="0"/>
              <w:bCs w:val="0"/>
            </w:rPr>
            <w:fldChar w:fldCharType="separate"/>
          </w:r>
          <w:hyperlink w:anchor="_Toc195273839" w:history="1">
            <w:r w:rsidR="001C06F5" w:rsidRPr="00F466D7">
              <w:rPr>
                <w:rStyle w:val="Hyperlink"/>
                <w:rFonts w:ascii="Arial" w:eastAsia="Arial Narrow" w:hAnsi="Arial" w:cs="Arial"/>
                <w:noProof/>
                <w:lang w:eastAsia="en-GB"/>
              </w:rPr>
              <w:t>1.</w:t>
            </w:r>
            <w:r w:rsidR="001C06F5" w:rsidRPr="00F466D7">
              <w:rPr>
                <w:rFonts w:ascii="Arial" w:eastAsiaTheme="minorEastAsia" w:hAnsi="Arial" w:cs="Arial"/>
                <w:b w:val="0"/>
                <w:bCs w:val="0"/>
                <w:i w:val="0"/>
                <w:iCs w:val="0"/>
                <w:noProof/>
                <w:lang w:eastAsia="en-GB"/>
              </w:rPr>
              <w:tab/>
            </w:r>
            <w:r w:rsidR="001C06F5" w:rsidRPr="00F466D7">
              <w:rPr>
                <w:rStyle w:val="Hyperlink"/>
                <w:rFonts w:ascii="Arial" w:eastAsia="Arial Narrow" w:hAnsi="Arial" w:cs="Arial"/>
                <w:noProof/>
                <w:lang w:eastAsia="en-GB"/>
              </w:rPr>
              <w:t>Curriculum Vitae</w:t>
            </w:r>
            <w:r w:rsidR="001C06F5" w:rsidRPr="00F466D7">
              <w:rPr>
                <w:rFonts w:ascii="Arial" w:hAnsi="Arial" w:cs="Arial"/>
                <w:noProof/>
                <w:webHidden/>
              </w:rPr>
              <w:tab/>
            </w:r>
            <w:r w:rsidR="001C06F5" w:rsidRPr="00F466D7">
              <w:rPr>
                <w:rFonts w:ascii="Arial" w:hAnsi="Arial" w:cs="Arial"/>
                <w:noProof/>
                <w:webHidden/>
              </w:rPr>
              <w:fldChar w:fldCharType="begin"/>
            </w:r>
            <w:r w:rsidR="001C06F5" w:rsidRPr="00F466D7">
              <w:rPr>
                <w:rFonts w:ascii="Arial" w:hAnsi="Arial" w:cs="Arial"/>
                <w:noProof/>
                <w:webHidden/>
              </w:rPr>
              <w:instrText xml:space="preserve"> PAGEREF _Toc195273839 \h </w:instrText>
            </w:r>
            <w:r w:rsidR="001C06F5" w:rsidRPr="00F466D7">
              <w:rPr>
                <w:rFonts w:ascii="Arial" w:hAnsi="Arial" w:cs="Arial"/>
                <w:noProof/>
                <w:webHidden/>
              </w:rPr>
            </w:r>
            <w:r w:rsidR="001C06F5" w:rsidRPr="00F466D7">
              <w:rPr>
                <w:rFonts w:ascii="Arial" w:hAnsi="Arial" w:cs="Arial"/>
                <w:noProof/>
                <w:webHidden/>
              </w:rPr>
              <w:fldChar w:fldCharType="separate"/>
            </w:r>
            <w:r w:rsidR="001C06F5" w:rsidRPr="00F466D7">
              <w:rPr>
                <w:rFonts w:ascii="Arial" w:hAnsi="Arial" w:cs="Arial"/>
                <w:noProof/>
                <w:webHidden/>
              </w:rPr>
              <w:t>3</w:t>
            </w:r>
            <w:r w:rsidR="001C06F5" w:rsidRPr="00F466D7">
              <w:rPr>
                <w:rFonts w:ascii="Arial" w:hAnsi="Arial" w:cs="Arial"/>
                <w:noProof/>
                <w:webHidden/>
              </w:rPr>
              <w:fldChar w:fldCharType="end"/>
            </w:r>
          </w:hyperlink>
        </w:p>
        <w:p w14:paraId="044A53EB" w14:textId="5C25F874"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0" w:history="1">
            <w:r w:rsidRPr="00F466D7">
              <w:rPr>
                <w:rStyle w:val="Hyperlink"/>
                <w:rFonts w:ascii="Arial" w:eastAsia="Arial Narrow" w:hAnsi="Arial" w:cs="Arial"/>
                <w:noProof/>
                <w:lang w:eastAsia="en-GB"/>
              </w:rPr>
              <w:t>2.</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Business Change Manager Job Description</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_Toc195273840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8</w:t>
            </w:r>
            <w:r w:rsidRPr="00F466D7">
              <w:rPr>
                <w:rFonts w:ascii="Arial" w:hAnsi="Arial" w:cs="Arial"/>
                <w:noProof/>
                <w:webHidden/>
              </w:rPr>
              <w:fldChar w:fldCharType="end"/>
            </w:r>
          </w:hyperlink>
        </w:p>
        <w:p w14:paraId="32820E67" w14:textId="236D4E36"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1" w:history="1">
            <w:r w:rsidRPr="00F466D7">
              <w:rPr>
                <w:rStyle w:val="Hyperlink"/>
                <w:rFonts w:ascii="Arial" w:eastAsia="Arial Narrow" w:hAnsi="Arial" w:cs="Arial"/>
                <w:noProof/>
                <w:lang w:eastAsia="en-GB"/>
              </w:rPr>
              <w:t>3.</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Integral Coach Job Description</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_Toc195273841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11</w:t>
            </w:r>
            <w:r w:rsidRPr="00F466D7">
              <w:rPr>
                <w:rFonts w:ascii="Arial" w:hAnsi="Arial" w:cs="Arial"/>
                <w:noProof/>
                <w:webHidden/>
              </w:rPr>
              <w:fldChar w:fldCharType="end"/>
            </w:r>
          </w:hyperlink>
        </w:p>
        <w:p w14:paraId="426F4974" w14:textId="49DC1EED"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2" w:history="1">
            <w:r w:rsidRPr="00F466D7">
              <w:rPr>
                <w:rStyle w:val="Hyperlink"/>
                <w:rFonts w:ascii="Arial" w:eastAsia="Arial Narrow" w:hAnsi="Arial" w:cs="Arial"/>
                <w:noProof/>
                <w:lang w:eastAsia="en-GB"/>
              </w:rPr>
              <w:t>4.</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Training Needs Analysis for period March 2025 to June 2030</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_Toc195273842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12</w:t>
            </w:r>
            <w:r w:rsidRPr="00F466D7">
              <w:rPr>
                <w:rFonts w:ascii="Arial" w:hAnsi="Arial" w:cs="Arial"/>
                <w:noProof/>
                <w:webHidden/>
              </w:rPr>
              <w:fldChar w:fldCharType="end"/>
            </w:r>
          </w:hyperlink>
        </w:p>
        <w:p w14:paraId="4261BE48" w14:textId="526B864A"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3" w:history="1">
            <w:r w:rsidRPr="00F466D7">
              <w:rPr>
                <w:rStyle w:val="Hyperlink"/>
                <w:rFonts w:ascii="Arial" w:eastAsia="Arial Narrow" w:hAnsi="Arial" w:cs="Arial"/>
                <w:noProof/>
                <w:lang w:eastAsia="en-GB"/>
              </w:rPr>
              <w:t>5.</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Personal Development Action Plan for period March 2025 to June 2030</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_Toc195273843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14</w:t>
            </w:r>
            <w:r w:rsidRPr="00F466D7">
              <w:rPr>
                <w:rFonts w:ascii="Arial" w:hAnsi="Arial" w:cs="Arial"/>
                <w:noProof/>
                <w:webHidden/>
              </w:rPr>
              <w:fldChar w:fldCharType="end"/>
            </w:r>
          </w:hyperlink>
        </w:p>
        <w:p w14:paraId="3ACDB383" w14:textId="4B304DED"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4" w:history="1">
            <w:r w:rsidRPr="00F466D7">
              <w:rPr>
                <w:rStyle w:val="Hyperlink"/>
                <w:rFonts w:ascii="Arial" w:eastAsia="Arial Narrow" w:hAnsi="Arial" w:cs="Arial"/>
                <w:noProof/>
                <w:lang w:eastAsia="en-GB"/>
              </w:rPr>
              <w:t>6.</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Review of Learning</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_Toc195273844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15</w:t>
            </w:r>
            <w:r w:rsidRPr="00F466D7">
              <w:rPr>
                <w:rFonts w:ascii="Arial" w:hAnsi="Arial" w:cs="Arial"/>
                <w:noProof/>
                <w:webHidden/>
              </w:rPr>
              <w:fldChar w:fldCharType="end"/>
            </w:r>
          </w:hyperlink>
        </w:p>
        <w:p w14:paraId="006C7CE3" w14:textId="00419EAF" w:rsidR="001C06F5" w:rsidRPr="00F466D7" w:rsidRDefault="001C06F5" w:rsidP="00F466D7">
          <w:pPr>
            <w:pStyle w:val="TOC1"/>
            <w:tabs>
              <w:tab w:val="left" w:pos="480"/>
              <w:tab w:val="right" w:leader="dot" w:pos="22613"/>
            </w:tabs>
            <w:spacing w:line="360" w:lineRule="auto"/>
            <w:rPr>
              <w:rFonts w:ascii="Arial" w:eastAsiaTheme="minorEastAsia" w:hAnsi="Arial" w:cs="Arial"/>
              <w:b w:val="0"/>
              <w:bCs w:val="0"/>
              <w:i w:val="0"/>
              <w:iCs w:val="0"/>
              <w:noProof/>
              <w:lang w:eastAsia="en-GB"/>
            </w:rPr>
          </w:pPr>
          <w:hyperlink w:anchor="_Toc195273845" w:history="1">
            <w:r w:rsidRPr="00F466D7">
              <w:rPr>
                <w:rStyle w:val="Hyperlink"/>
                <w:rFonts w:ascii="Arial" w:eastAsia="Arial Narrow" w:hAnsi="Arial" w:cs="Arial"/>
                <w:noProof/>
                <w:lang w:eastAsia="en-GB"/>
              </w:rPr>
              <w:t>7.</w:t>
            </w:r>
            <w:r w:rsidRPr="00F466D7">
              <w:rPr>
                <w:rFonts w:ascii="Arial" w:eastAsiaTheme="minorEastAsia" w:hAnsi="Arial" w:cs="Arial"/>
                <w:b w:val="0"/>
                <w:bCs w:val="0"/>
                <w:i w:val="0"/>
                <w:iCs w:val="0"/>
                <w:noProof/>
                <w:lang w:eastAsia="en-GB"/>
              </w:rPr>
              <w:tab/>
            </w:r>
            <w:r w:rsidRPr="00F466D7">
              <w:rPr>
                <w:rStyle w:val="Hyperlink"/>
                <w:rFonts w:ascii="Arial" w:eastAsia="Arial Narrow" w:hAnsi="Arial" w:cs="Arial"/>
                <w:noProof/>
                <w:lang w:eastAsia="en-GB"/>
              </w:rPr>
              <w:t>Reference List</w:t>
            </w:r>
            <w:r w:rsidRPr="00F466D7">
              <w:rPr>
                <w:rFonts w:ascii="Arial" w:hAnsi="Arial" w:cs="Arial"/>
                <w:noProof/>
                <w:webHidden/>
              </w:rPr>
              <w:tab/>
            </w:r>
            <w:r w:rsidRPr="00F466D7">
              <w:rPr>
                <w:rFonts w:ascii="Arial" w:hAnsi="Arial" w:cs="Arial"/>
                <w:noProof/>
                <w:webHidden/>
              </w:rPr>
              <w:fldChar w:fldCharType="begin"/>
            </w:r>
            <w:r w:rsidRPr="00F466D7">
              <w:rPr>
                <w:rFonts w:ascii="Arial" w:hAnsi="Arial" w:cs="Arial"/>
                <w:noProof/>
                <w:webHidden/>
              </w:rPr>
              <w:instrText xml:space="preserve"> PAGEREF _Toc195273845 \h </w:instrText>
            </w:r>
            <w:r w:rsidRPr="00F466D7">
              <w:rPr>
                <w:rFonts w:ascii="Arial" w:hAnsi="Arial" w:cs="Arial"/>
                <w:noProof/>
                <w:webHidden/>
              </w:rPr>
            </w:r>
            <w:r w:rsidRPr="00F466D7">
              <w:rPr>
                <w:rFonts w:ascii="Arial" w:hAnsi="Arial" w:cs="Arial"/>
                <w:noProof/>
                <w:webHidden/>
              </w:rPr>
              <w:fldChar w:fldCharType="separate"/>
            </w:r>
            <w:r w:rsidRPr="00F466D7">
              <w:rPr>
                <w:rFonts w:ascii="Arial" w:hAnsi="Arial" w:cs="Arial"/>
                <w:noProof/>
                <w:webHidden/>
              </w:rPr>
              <w:t>21</w:t>
            </w:r>
            <w:r w:rsidRPr="00F466D7">
              <w:rPr>
                <w:rFonts w:ascii="Arial" w:hAnsi="Arial" w:cs="Arial"/>
                <w:noProof/>
                <w:webHidden/>
              </w:rPr>
              <w:fldChar w:fldCharType="end"/>
            </w:r>
          </w:hyperlink>
        </w:p>
        <w:p w14:paraId="15E43413" w14:textId="5CFFD134" w:rsidR="00113AF4" w:rsidRDefault="00113AF4" w:rsidP="00F466D7">
          <w:pPr>
            <w:spacing w:line="360" w:lineRule="auto"/>
          </w:pPr>
          <w:r w:rsidRPr="00F466D7">
            <w:rPr>
              <w:rFonts w:ascii="Arial" w:hAnsi="Arial" w:cs="Arial"/>
              <w:b/>
              <w:bCs/>
              <w:noProof/>
            </w:rPr>
            <w:fldChar w:fldCharType="end"/>
          </w:r>
        </w:p>
      </w:sdtContent>
    </w:sdt>
    <w:p w14:paraId="48790F71" w14:textId="50B1C43C" w:rsidR="00113AF4" w:rsidRDefault="00113AF4">
      <w:pPr>
        <w:rPr>
          <w:rFonts w:ascii="Arial" w:eastAsia="Arial Narrow" w:hAnsi="Arial" w:cs="Arial"/>
          <w:b/>
          <w:color w:val="000000"/>
          <w:kern w:val="0"/>
          <w:sz w:val="52"/>
          <w:szCs w:val="52"/>
          <w:lang w:eastAsia="en-GB"/>
          <w14:ligatures w14:val="none"/>
        </w:rPr>
      </w:pPr>
      <w:r>
        <w:rPr>
          <w:rFonts w:ascii="Arial" w:eastAsia="Arial Narrow" w:hAnsi="Arial" w:cs="Arial"/>
          <w:b/>
          <w:color w:val="000000"/>
          <w:kern w:val="0"/>
          <w:sz w:val="52"/>
          <w:szCs w:val="52"/>
          <w:lang w:eastAsia="en-GB"/>
          <w14:ligatures w14:val="none"/>
        </w:rPr>
        <w:br w:type="page"/>
      </w:r>
    </w:p>
    <w:p w14:paraId="4EC204BE" w14:textId="272CD5BF" w:rsidR="00113AF4" w:rsidRDefault="00113AF4" w:rsidP="00113AF4">
      <w:pPr>
        <w:pStyle w:val="Heading1"/>
        <w:numPr>
          <w:ilvl w:val="0"/>
          <w:numId w:val="6"/>
        </w:numPr>
        <w:ind w:left="993" w:hanging="633"/>
        <w:rPr>
          <w:rFonts w:ascii="Arial" w:eastAsia="Arial Narrow" w:hAnsi="Arial" w:cs="Arial"/>
          <w:b/>
          <w:bCs/>
          <w:lang w:eastAsia="en-GB"/>
        </w:rPr>
      </w:pPr>
      <w:bookmarkStart w:id="1" w:name="_Toc195273839"/>
      <w:r w:rsidRPr="00113AF4">
        <w:rPr>
          <w:rFonts w:ascii="Arial" w:eastAsia="Arial Narrow" w:hAnsi="Arial" w:cs="Arial"/>
          <w:b/>
          <w:bCs/>
          <w:lang w:eastAsia="en-GB"/>
        </w:rPr>
        <w:lastRenderedPageBreak/>
        <w:t>Curriculum Vitae</w:t>
      </w:r>
      <w:bookmarkEnd w:id="1"/>
    </w:p>
    <w:p w14:paraId="5A259EDE" w14:textId="77777777" w:rsidR="00113AF4" w:rsidRPr="00113AF4" w:rsidRDefault="00113AF4" w:rsidP="00113AF4">
      <w:pPr>
        <w:rPr>
          <w:lang w:eastAsia="en-GB"/>
        </w:rPr>
      </w:pPr>
    </w:p>
    <w:bookmarkEnd w:id="0"/>
    <w:p w14:paraId="2C767D22" w14:textId="77777777" w:rsidR="003C0A71" w:rsidRPr="0064449E" w:rsidRDefault="003C0A71" w:rsidP="003C0A71">
      <w:pPr>
        <w:widowControl w:val="0"/>
        <w:pBdr>
          <w:top w:val="nil"/>
          <w:left w:val="nil"/>
          <w:bottom w:val="nil"/>
          <w:right w:val="nil"/>
          <w:between w:val="nil"/>
        </w:pBdr>
        <w:spacing w:line="360" w:lineRule="auto"/>
        <w:ind w:left="-284" w:right="-602"/>
        <w:jc w:val="center"/>
        <w:rPr>
          <w:rFonts w:ascii="Arial" w:eastAsia="Arial Narrow" w:hAnsi="Arial" w:cs="Arial"/>
          <w:b/>
          <w:color w:val="000000"/>
          <w:sz w:val="52"/>
          <w:szCs w:val="52"/>
        </w:rPr>
      </w:pPr>
      <w:r w:rsidRPr="0064449E">
        <w:rPr>
          <w:rFonts w:ascii="Arial" w:eastAsia="Arial Narrow" w:hAnsi="Arial" w:cs="Arial"/>
          <w:b/>
          <w:color w:val="000000"/>
          <w:sz w:val="52"/>
          <w:szCs w:val="52"/>
        </w:rPr>
        <w:t>ANGIE KELLY</w:t>
      </w:r>
    </w:p>
    <w:p w14:paraId="58AB599E" w14:textId="77777777" w:rsidR="003C0A71" w:rsidRPr="003C0A71" w:rsidRDefault="003C0A71" w:rsidP="003C0A71">
      <w:pPr>
        <w:widowControl w:val="0"/>
        <w:pBdr>
          <w:top w:val="nil"/>
          <w:left w:val="nil"/>
          <w:bottom w:val="nil"/>
          <w:right w:val="nil"/>
          <w:between w:val="nil"/>
        </w:pBdr>
        <w:spacing w:after="60" w:line="360" w:lineRule="auto"/>
        <w:ind w:right="-602"/>
        <w:jc w:val="center"/>
        <w:rPr>
          <w:rFonts w:ascii="Arial" w:eastAsia="Arial Narrow" w:hAnsi="Arial" w:cs="Arial"/>
          <w:color w:val="000000"/>
        </w:rPr>
      </w:pPr>
      <w:hyperlink r:id="rId11" w:history="1">
        <w:r w:rsidRPr="003C0A71">
          <w:rPr>
            <w:rStyle w:val="Hyperlink"/>
            <w:rFonts w:ascii="Arial" w:eastAsia="Arial Narrow" w:hAnsi="Arial" w:cs="Arial"/>
            <w:color w:val="4C94D8" w:themeColor="text2" w:themeTint="80"/>
          </w:rPr>
          <w:t xml:space="preserve">angie@shiftperspectives.co.uk </w:t>
        </w:r>
      </w:hyperlink>
      <w:r w:rsidRPr="003C0A71">
        <w:rPr>
          <w:rFonts w:ascii="Arial" w:hAnsi="Arial" w:cs="Arial"/>
        </w:rPr>
        <w:t xml:space="preserve"> </w:t>
      </w:r>
      <w:r w:rsidRPr="003C0A71">
        <w:rPr>
          <w:rFonts w:ascii="Arial" w:hAnsi="Arial" w:cs="Arial"/>
          <w:color w:val="4C94D8" w:themeColor="text2" w:themeTint="80"/>
        </w:rPr>
        <w:t xml:space="preserve">| </w:t>
      </w:r>
      <w:hyperlink r:id="rId12" w:history="1">
        <w:r w:rsidRPr="003C0A71">
          <w:rPr>
            <w:rStyle w:val="Hyperlink"/>
            <w:rFonts w:ascii="Arial" w:hAnsi="Arial" w:cs="Arial"/>
            <w:color w:val="4C94D8" w:themeColor="text2" w:themeTint="80"/>
            <w:bdr w:val="none" w:sz="0" w:space="0" w:color="auto" w:frame="1"/>
            <w:shd w:val="clear" w:color="auto" w:fill="FFFFFF"/>
          </w:rPr>
          <w:t>www.linkedin.com/in/AngieKellyChangeManager</w:t>
        </w:r>
      </w:hyperlink>
      <w:r w:rsidRPr="003C0A71">
        <w:rPr>
          <w:rStyle w:val="vanity-namedisplay-name"/>
          <w:rFonts w:ascii="Arial" w:hAnsi="Arial" w:cs="Arial"/>
          <w:color w:val="4C94D8" w:themeColor="text2" w:themeTint="80"/>
          <w:bdr w:val="none" w:sz="0" w:space="0" w:color="auto" w:frame="1"/>
          <w:shd w:val="clear" w:color="auto" w:fill="FFFFFF"/>
        </w:rPr>
        <w:t xml:space="preserve"> </w:t>
      </w:r>
      <w:r w:rsidRPr="003C0A71">
        <w:rPr>
          <w:rFonts w:ascii="Arial" w:hAnsi="Arial" w:cs="Arial"/>
          <w:color w:val="4C94D8" w:themeColor="text2" w:themeTint="80"/>
        </w:rPr>
        <w:t xml:space="preserve"> </w:t>
      </w:r>
      <w:r w:rsidRPr="003C0A71">
        <w:rPr>
          <w:rFonts w:ascii="Arial" w:hAnsi="Arial" w:cs="Arial"/>
        </w:rPr>
        <w:t xml:space="preserve">| London | </w:t>
      </w:r>
      <w:r w:rsidRPr="003C0A71">
        <w:rPr>
          <w:rFonts w:ascii="Arial" w:eastAsia="Arial Narrow" w:hAnsi="Arial" w:cs="Arial"/>
          <w:color w:val="000000"/>
        </w:rPr>
        <w:t>+44 79 268 36101</w:t>
      </w:r>
    </w:p>
    <w:p w14:paraId="4099DB30" w14:textId="77777777" w:rsidR="003C0A71" w:rsidRPr="003C0A71" w:rsidRDefault="003C0A71" w:rsidP="003C0A71">
      <w:pPr>
        <w:widowControl w:val="0"/>
        <w:pBdr>
          <w:top w:val="nil"/>
          <w:left w:val="nil"/>
          <w:bottom w:val="nil"/>
          <w:right w:val="nil"/>
          <w:between w:val="nil"/>
        </w:pBdr>
        <w:spacing w:after="60" w:line="360" w:lineRule="auto"/>
        <w:ind w:right="-602"/>
        <w:jc w:val="center"/>
        <w:rPr>
          <w:rFonts w:ascii="Arial" w:eastAsia="Arial Narrow" w:hAnsi="Arial" w:cs="Arial"/>
          <w:b/>
          <w:bCs/>
          <w:color w:val="000000"/>
        </w:rPr>
      </w:pPr>
      <w:r w:rsidRPr="003C0A71">
        <w:rPr>
          <w:rFonts w:ascii="Arial" w:eastAsia="Arial Narrow" w:hAnsi="Arial" w:cs="Arial"/>
          <w:b/>
          <w:bCs/>
          <w:color w:val="000000"/>
        </w:rPr>
        <w:t>Business Change Manager | Integral Coach (ACC) | Internal Coach</w:t>
      </w:r>
    </w:p>
    <w:p w14:paraId="697AA3A4"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color w:val="000000"/>
        </w:rPr>
      </w:pPr>
      <w:r w:rsidRPr="003C0A71">
        <w:rPr>
          <w:rFonts w:ascii="Arial" w:eastAsia="Arial Narrow" w:hAnsi="Arial" w:cs="Arial"/>
          <w:color w:val="000000"/>
        </w:rPr>
        <w:t>An experienced Business Change Manager with an extensive background in designing learning programmes for large-scale projects. I have diverse experience across multiple sectors, working on complex business transformation initiatives. A skilled leader, I effectively collaborate at all organisational levels, aligning leadership teams and overcoming resistance to change. I am driven by my values of authenticity, flexibility, and adaptability, thriving in ambiguous situations and delivering impactful results. As a trusted advisor, I use coaching techniques to encourage better questions and foster creative thinking. I excel in challenging, delivery-focused environments and have a strong commitment to collaboration and the well-being of individuals.</w:t>
      </w:r>
    </w:p>
    <w:p w14:paraId="20E4B74D"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color w:val="000000"/>
        </w:rPr>
      </w:pPr>
      <w:r w:rsidRPr="003C0A71">
        <w:rPr>
          <w:rFonts w:ascii="Arial" w:eastAsia="Arial Narrow" w:hAnsi="Arial" w:cs="Arial"/>
          <w:color w:val="000000"/>
        </w:rPr>
        <w:t>Alongside my change management expertise, I am a qualified business/life coach with over 7 years of experience. I am passionate about self-awareness, self-mastery, and empowering others.</w:t>
      </w:r>
    </w:p>
    <w:p w14:paraId="0158CDF5" w14:textId="77777777" w:rsidR="003C0A71" w:rsidRPr="00AE3063" w:rsidRDefault="003C0A71" w:rsidP="003C0A71">
      <w:pPr>
        <w:widowControl w:val="0"/>
        <w:pBdr>
          <w:top w:val="nil"/>
          <w:left w:val="nil"/>
          <w:bottom w:val="nil"/>
          <w:right w:val="nil"/>
          <w:between w:val="nil"/>
        </w:pBdr>
        <w:spacing w:line="360" w:lineRule="auto"/>
        <w:ind w:right="-602"/>
        <w:rPr>
          <w:rFonts w:ascii="Arial" w:eastAsia="Arial Narrow" w:hAnsi="Arial" w:cs="Arial"/>
          <w:color w:val="000000"/>
        </w:rPr>
      </w:pPr>
    </w:p>
    <w:p w14:paraId="46E1E055" w14:textId="77777777" w:rsidR="003C0A71" w:rsidRPr="0064449E"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64449E">
        <w:rPr>
          <w:rFonts w:ascii="Arial" w:eastAsia="Arial Narrow" w:hAnsi="Arial" w:cs="Arial"/>
          <w:b/>
          <w:color w:val="000000"/>
          <w:sz w:val="28"/>
          <w:szCs w:val="28"/>
        </w:rPr>
        <w:t>CORE COMPETENCIES</w:t>
      </w:r>
    </w:p>
    <w:p w14:paraId="6267FCC9"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Coaching and mentoring</w:t>
      </w:r>
    </w:p>
    <w:p w14:paraId="4A59A381"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Change management strategy and planning</w:t>
      </w:r>
    </w:p>
    <w:p w14:paraId="6BE268B2"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Stakeholder analysis and management</w:t>
      </w:r>
    </w:p>
    <w:p w14:paraId="67D776E3"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Communication and engagement planning and management</w:t>
      </w:r>
    </w:p>
    <w:p w14:paraId="4FF8D6FA"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Assessing and managing change impacts</w:t>
      </w:r>
    </w:p>
    <w:p w14:paraId="185C1FF8"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Leadership development and coaching</w:t>
      </w:r>
    </w:p>
    <w:p w14:paraId="21433D32"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 xml:space="preserve">Facilitation </w:t>
      </w:r>
    </w:p>
    <w:p w14:paraId="2B8F614F"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 xml:space="preserve">Business readiness and transition </w:t>
      </w:r>
    </w:p>
    <w:p w14:paraId="3694EBBE"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Training strategy development and enablement</w:t>
      </w:r>
    </w:p>
    <w:p w14:paraId="0A249BE9"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Benefits realisation</w:t>
      </w:r>
    </w:p>
    <w:p w14:paraId="397E02DA" w14:textId="77777777" w:rsid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p>
    <w:p w14:paraId="32402A6E" w14:textId="77777777" w:rsid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64449E">
        <w:rPr>
          <w:rFonts w:ascii="Arial" w:eastAsia="Arial Narrow" w:hAnsi="Arial" w:cs="Arial"/>
          <w:b/>
          <w:color w:val="000000"/>
          <w:sz w:val="28"/>
          <w:szCs w:val="28"/>
        </w:rPr>
        <w:t>PROFESSIONAL EXPERIENCE</w:t>
      </w:r>
      <w:r>
        <w:rPr>
          <w:rFonts w:ascii="Arial" w:eastAsia="Arial Narrow" w:hAnsi="Arial" w:cs="Arial"/>
          <w:b/>
          <w:color w:val="000000"/>
          <w:sz w:val="28"/>
          <w:szCs w:val="28"/>
        </w:rPr>
        <w:br/>
      </w:r>
    </w:p>
    <w:p w14:paraId="62A89181" w14:textId="348CC1AA"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Financial Conduct Authority, Change Manager &amp; Internal Coach</w:t>
      </w:r>
      <w:r w:rsidRPr="003C0A71">
        <w:rPr>
          <w:rFonts w:ascii="Arial" w:eastAsia="Arial Narrow" w:hAnsi="Arial" w:cs="Arial"/>
          <w:b/>
          <w:color w:val="000000"/>
        </w:rPr>
        <w:tab/>
      </w:r>
      <w:r w:rsidRPr="003C0A71">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Pr="003C0A71">
        <w:rPr>
          <w:rFonts w:ascii="Arial" w:eastAsia="Arial Narrow" w:hAnsi="Arial" w:cs="Arial"/>
          <w:b/>
          <w:color w:val="000000"/>
        </w:rPr>
        <w:t>May 2022 – present</w:t>
      </w:r>
    </w:p>
    <w:p w14:paraId="77E2F001"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Internal Coach: May 2023 – present</w:t>
      </w:r>
      <w:r w:rsidRPr="003C0A71">
        <w:rPr>
          <w:rFonts w:ascii="Arial" w:eastAsia="Arial Narrow" w:hAnsi="Arial" w:cs="Arial"/>
          <w:b/>
          <w:color w:val="000000"/>
        </w:rPr>
        <w:br/>
      </w:r>
      <w:r w:rsidRPr="003C0A71">
        <w:rPr>
          <w:rFonts w:ascii="Arial" w:eastAsia="Arial Narrow" w:hAnsi="Arial" w:cs="Arial"/>
          <w:bCs/>
          <w:color w:val="000000"/>
        </w:rPr>
        <w:t xml:space="preserve">As lead of the Internal Coaching Network, I professionalised the network's operational functioning by improving access to coaching. This involved refreshing internal documentation, establishing coach biographies, setting up chemistry sessions, and managing the mailbox. This role has included engagement at various levels on the benefits of coaching and the importance of developing a coaching culture. I also provide coaching and mentoring to colleagues across the organisation. </w:t>
      </w:r>
    </w:p>
    <w:p w14:paraId="581E5704"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
          <w:color w:val="000000"/>
        </w:rPr>
      </w:pPr>
      <w:r w:rsidRPr="003C0A71">
        <w:rPr>
          <w:rFonts w:ascii="Arial" w:eastAsia="Arial Narrow" w:hAnsi="Arial" w:cs="Arial"/>
          <w:color w:val="2F5496"/>
          <w:lang w:eastAsia="en-GB"/>
        </w:rPr>
        <w:t>When I converted from a contractor to permanent employee at the FCA, I joined the Internal coaching network. Soon after I joined, the person who had run the network decided to leave the FCA. I was offered the opportunity to form part of a core group of coaches to continue the network’s practices. Fuelled by my Masters research and my previous experience of being an external coach, I suggested some changes to our practices which the other coaches agreed with. I ended up leading this group, since the other coaches had all recently qualified and had no other coaching experience. I find myself in a unique position in this role, balancing multiple responsibilities whilst striving to foster growth and development amongst my colleagues. I have learnt that maintaining clear boundaries between my coaching role and my change role require vigilance. I also need to navigate complex relationships, ensuring confidentiality in my coaching relationships, balancing my commitment to my clients with my loyalty to the organisation as a whole.</w:t>
      </w:r>
    </w:p>
    <w:p w14:paraId="1EFD09A6"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6C67ECEF"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Law Enforcement Agency Partnership Programme: May 2023 – present</w:t>
      </w:r>
      <w:r w:rsidRPr="003C0A71">
        <w:rPr>
          <w:rFonts w:ascii="Arial" w:eastAsia="Arial Narrow" w:hAnsi="Arial" w:cs="Arial"/>
          <w:b/>
          <w:color w:val="000000"/>
        </w:rPr>
        <w:br/>
      </w:r>
      <w:r w:rsidRPr="003C0A71">
        <w:rPr>
          <w:rFonts w:ascii="Arial" w:eastAsia="Arial Narrow" w:hAnsi="Arial" w:cs="Arial"/>
          <w:bCs/>
          <w:color w:val="000000"/>
        </w:rPr>
        <w:t>I lead the change on several projects enhancing the FCA’s access to law enforcement agency (LEA) services and intelligence. This includes stakeholder mapping, change impact assessments, communication and engagement, training needs analysis, training design and delivery, coaching senior leaders, business readiness activities, and post-go-live support.</w:t>
      </w:r>
      <w:r w:rsidRPr="003C0A71">
        <w:rPr>
          <w:rFonts w:ascii="Arial" w:eastAsia="Arial Narrow" w:hAnsi="Arial" w:cs="Arial"/>
          <w:b/>
          <w:color w:val="000000"/>
        </w:rPr>
        <w:br/>
      </w:r>
    </w:p>
    <w:p w14:paraId="69F97F8A"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Strengthening Wholesale Markets Portfolio: November 2022 – present</w:t>
      </w:r>
    </w:p>
    <w:p w14:paraId="239EAE92"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r w:rsidRPr="003C0A71">
        <w:rPr>
          <w:rFonts w:ascii="Arial" w:eastAsia="Arial Narrow" w:hAnsi="Arial" w:cs="Arial"/>
          <w:bCs/>
          <w:color w:val="000000"/>
        </w:rPr>
        <w:t xml:space="preserve">Leading the change on multiple projects within the portfolio focussed on data remediation and implementing data governance and various data capabilities. This encompasses stakeholder mapping, communication management, training strategy development, coaching senior </w:t>
      </w:r>
      <w:r w:rsidRPr="003C0A71">
        <w:rPr>
          <w:rFonts w:ascii="Arial" w:eastAsia="Arial Narrow" w:hAnsi="Arial" w:cs="Arial"/>
          <w:bCs/>
          <w:color w:val="000000"/>
        </w:rPr>
        <w:lastRenderedPageBreak/>
        <w:t>leaders and business readiness activities.</w:t>
      </w:r>
      <w:r w:rsidRPr="003C0A71">
        <w:rPr>
          <w:rFonts w:ascii="Arial" w:eastAsia="Arial Narrow" w:hAnsi="Arial" w:cs="Arial"/>
          <w:bCs/>
          <w:color w:val="000000"/>
        </w:rPr>
        <w:br/>
      </w:r>
      <w:r w:rsidRPr="003C0A71">
        <w:rPr>
          <w:rFonts w:ascii="Arial" w:eastAsia="Arial Narrow" w:hAnsi="Arial" w:cs="Arial"/>
          <w:color w:val="2F5496"/>
          <w:lang w:eastAsia="en-GB"/>
        </w:rPr>
        <w:t>On one of my current projects, I am working with a stakeholder that has a reputation for being difficult, and has several complaints lodged against him for bullying behaviour. One thing I have learnt since working with him is to remain neutral in all meetings. However, in recent weeks, I have spoken up in meetings when his behaviour has impacted me. An example of this behaviour was asking him to not talk over me, after he had done it to me and spoken over my colleague several times. Although this stakeholder is senior to me, I could not sit by and let the behaviour continue. I knew that the only way to get him to stop what he was doing, was to call it out.</w:t>
      </w:r>
    </w:p>
    <w:p w14:paraId="199BDDED"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p>
    <w:p w14:paraId="0B9D7A22"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2F5496"/>
          <w:lang w:eastAsia="en-GB"/>
        </w:rPr>
      </w:pPr>
      <w:r w:rsidRPr="003C0A71">
        <w:rPr>
          <w:rFonts w:ascii="Arial" w:eastAsia="Arial Narrow" w:hAnsi="Arial" w:cs="Arial"/>
          <w:color w:val="2F5496"/>
          <w:lang w:eastAsia="en-GB"/>
        </w:rPr>
        <w:t xml:space="preserve">Being in the middle of conflict or uncomfortable positions is never a situation I would willingly choose. However, </w:t>
      </w:r>
      <w:r w:rsidRPr="003C0A71">
        <w:rPr>
          <w:rFonts w:ascii="Arial" w:eastAsia="Arial Narrow" w:hAnsi="Arial" w:cs="Arial"/>
          <w:bCs/>
          <w:color w:val="2F5496"/>
          <w:lang w:eastAsia="en-GB"/>
        </w:rPr>
        <w:t xml:space="preserve">I have learnt from this situation that I can calmly put myself right in the middle of conflict and facilitate a way out. This is not a new skill for me. But the conscious awareness of what I needed to do in that situation was new. I was able to notice what was happening, ground myself and step in to manage the situation. By knowing I was consciously doing that gave me better control of my thoughts and actions to deliver a better outcome for all involved. </w:t>
      </w:r>
    </w:p>
    <w:p w14:paraId="33632433"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2F5496"/>
          <w:lang w:eastAsia="en-GB"/>
        </w:rPr>
      </w:pPr>
    </w:p>
    <w:p w14:paraId="7D7074B1"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r w:rsidRPr="003C0A71">
        <w:rPr>
          <w:rFonts w:ascii="Arial" w:eastAsia="Arial Narrow" w:hAnsi="Arial" w:cs="Arial"/>
          <w:bCs/>
          <w:color w:val="2F5496"/>
          <w:lang w:eastAsia="en-GB"/>
        </w:rPr>
        <w:t xml:space="preserve">This learning is an example of integrating my self-awareness to commit to right action, rather than repeat a more comfortable pattern of not taking action at all. </w:t>
      </w:r>
    </w:p>
    <w:p w14:paraId="5E39A508"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2F5496"/>
          <w:lang w:eastAsia="en-GB"/>
        </w:rPr>
      </w:pPr>
    </w:p>
    <w:p w14:paraId="647D1220"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Supporting Accessibility Needs (SAN) Project: May 2022 – November 2022</w:t>
      </w:r>
    </w:p>
    <w:p w14:paraId="2D2D36E2" w14:textId="77777777" w:rsidR="003C0A71" w:rsidRPr="003C0A71" w:rsidRDefault="003C0A71" w:rsidP="00D51A3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I led the change on the SAN project, ensuring accessibility needs were embedded in FCA’s technology delivery. This organisation-wide project involved extensive stakeholder engagement, awareness campaigns, and the delivery of the first mandatory eLearning module on digital accessibility in the public sector.</w:t>
      </w:r>
    </w:p>
    <w:p w14:paraId="3A9F4D1A"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r w:rsidRPr="003C0A71">
        <w:rPr>
          <w:rFonts w:ascii="Arial" w:eastAsia="Arial Narrow" w:hAnsi="Arial" w:cs="Arial"/>
          <w:color w:val="2F5496"/>
          <w:lang w:eastAsia="en-GB"/>
        </w:rPr>
        <w:t xml:space="preserve">This was a strategic project that touched all departments within the organisation. I relied heavily on my coaching skills of active listening and effective communication in this project, to help me build rapport and trust with our colleagues who use Assistive Technology (AT) within the organisation. By listening to them, I was able to really understand their pain points and help drive the project to focus on delivering for our current colleagues, to make the FCA a more accessible organisation for all future colleagues too. </w:t>
      </w:r>
    </w:p>
    <w:p w14:paraId="0C5D9F7D"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7EBC24FF" w14:textId="032A3BC9"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Boohoo, Change Manager</w:t>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Pr="003C0A71">
        <w:rPr>
          <w:rFonts w:ascii="Arial" w:eastAsia="Arial Narrow" w:hAnsi="Arial" w:cs="Arial"/>
          <w:b/>
          <w:color w:val="000000"/>
        </w:rPr>
        <w:t>July 2021 – April 2022</w:t>
      </w:r>
    </w:p>
    <w:p w14:paraId="12E43962"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Core Platform Replacement Programme: Jan 2022 – April 2022</w:t>
      </w:r>
    </w:p>
    <w:p w14:paraId="587A2A0F"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 xml:space="preserve">I led the change on the programme to develop Boohoo’s virtual ERP by removing custom Sage 200 modules. This programme spanned the business and required extensive stakeholder engagement, vision workshopping and coaching at director level, to drive alignment and understanding of the scope of the programme and need for change. </w:t>
      </w:r>
    </w:p>
    <w:p w14:paraId="61AC69E6" w14:textId="77777777" w:rsidR="003C0A71" w:rsidRPr="003C0A71" w:rsidRDefault="003C0A71" w:rsidP="003C0A71">
      <w:pPr>
        <w:pStyle w:val="ListParagraph"/>
        <w:widowControl w:val="0"/>
        <w:pBdr>
          <w:top w:val="nil"/>
          <w:left w:val="nil"/>
          <w:bottom w:val="nil"/>
          <w:right w:val="nil"/>
          <w:between w:val="nil"/>
        </w:pBdr>
        <w:spacing w:line="360" w:lineRule="auto"/>
        <w:ind w:left="284" w:right="-602"/>
        <w:rPr>
          <w:rFonts w:ascii="Arial" w:eastAsia="Arial Narrow" w:hAnsi="Arial" w:cs="Arial"/>
          <w:b/>
          <w:color w:val="000000"/>
        </w:rPr>
      </w:pPr>
    </w:p>
    <w:p w14:paraId="2E677E56"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Microsoft Dynamics 365: July 2021 - April 2022</w:t>
      </w:r>
    </w:p>
    <w:p w14:paraId="536684A7" w14:textId="77777777" w:rsidR="003C0A71" w:rsidRPr="003C0A71" w:rsidRDefault="003C0A71" w:rsidP="00D51A3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Led change management activities for replacing Sage 200 with Microsoft Dynamics 365 for financial functions. I ensured alignment across senior finance stakeholders from multiple entities to drive efficiency and growth through a single instance of Dynamics 365.</w:t>
      </w:r>
    </w:p>
    <w:p w14:paraId="1EFBEB96" w14:textId="77777777" w:rsidR="003C0A71" w:rsidRPr="003C0A71" w:rsidRDefault="003C0A71" w:rsidP="00D51A3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r w:rsidRPr="003C0A71">
        <w:rPr>
          <w:rFonts w:ascii="Arial" w:eastAsia="Arial Narrow" w:hAnsi="Arial" w:cs="Arial"/>
          <w:color w:val="2F5496"/>
          <w:lang w:eastAsia="en-GB"/>
        </w:rPr>
        <w:t xml:space="preserve">Part of my role on this project was onboarding new project team members and modelling appropriate leadership behaviours. The culture in this organisation was not aligned to my personal values. However, this did not stop me from modelling the behaviours that I thought were appropriate to gain trust and build relationships. I learnt from this role that if I remain grounded and humble, with an open mind that inquired about how things work in the business, I could quickly gain trust and buy-in. I learnt that I did not have to tell my stakeholders that I was a trained coach, I could subtly use my coaching skills to help me deliver quality work in any environment. </w:t>
      </w:r>
    </w:p>
    <w:p w14:paraId="4189A911"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5927C744" w14:textId="10C18C19"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 xml:space="preserve"> MHRA, Change Manager</w:t>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Pr="003C0A71">
        <w:rPr>
          <w:rFonts w:ascii="Arial" w:eastAsia="Arial Narrow" w:hAnsi="Arial" w:cs="Arial"/>
          <w:b/>
          <w:color w:val="000000"/>
        </w:rPr>
        <w:t>Mar 2020 – July 2021</w:t>
      </w:r>
    </w:p>
    <w:p w14:paraId="66147097"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CWoW pilot: November 2020 – July 2021</w:t>
      </w:r>
    </w:p>
    <w:p w14:paraId="3930387B"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
          <w:color w:val="000000"/>
        </w:rPr>
      </w:pPr>
      <w:r w:rsidRPr="003C0A71">
        <w:rPr>
          <w:rFonts w:ascii="Arial" w:eastAsia="Arial Narrow" w:hAnsi="Arial" w:cs="Arial"/>
          <w:bCs/>
          <w:color w:val="000000"/>
        </w:rPr>
        <w:t>I implemented the final phases of the Combined Ways of Working (CWoW) project with the Health Research Authority (HRA) to streamline clinical trial approvals. This involved managing stakeholders across two organisations, impact assessments, training design &amp; delivery and business readiness to ensure cohesive project delivery.</w:t>
      </w:r>
      <w:r w:rsidRPr="003C0A71">
        <w:rPr>
          <w:rFonts w:ascii="Arial" w:eastAsia="Arial Narrow" w:hAnsi="Arial" w:cs="Arial"/>
          <w:b/>
          <w:color w:val="000000"/>
        </w:rPr>
        <w:br/>
      </w:r>
    </w:p>
    <w:p w14:paraId="09F3A88B"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Agile Delivery Framework implementation: Nov 2020 – July 2021</w:t>
      </w:r>
    </w:p>
    <w:p w14:paraId="63959883"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I supported the MHRA’s transition to an agile delivery model by developing role profiles and internal capabilities. Extensive stakeholder engagement was required to align the organisation with the new delivery methodology.</w:t>
      </w:r>
    </w:p>
    <w:p w14:paraId="7D08C662" w14:textId="77777777" w:rsidR="003C0A71" w:rsidRPr="003C0A71" w:rsidRDefault="003C0A71" w:rsidP="003C0A71">
      <w:pPr>
        <w:spacing w:line="360" w:lineRule="auto"/>
        <w:ind w:left="284"/>
        <w:rPr>
          <w:rFonts w:ascii="Arial" w:eastAsia="Calibri" w:hAnsi="Arial" w:cs="Arial"/>
          <w:color w:val="2F5496"/>
          <w:shd w:val="clear" w:color="auto" w:fill="FFFFFF"/>
          <w:lang w:eastAsia="en-GB"/>
        </w:rPr>
      </w:pPr>
      <w:r w:rsidRPr="003C0A71">
        <w:rPr>
          <w:rFonts w:ascii="Arial" w:eastAsia="Calibri" w:hAnsi="Arial" w:cs="Arial"/>
          <w:color w:val="2F5496"/>
          <w:shd w:val="clear" w:color="auto" w:fill="FFFFFF"/>
          <w:lang w:eastAsia="en-GB"/>
        </w:rPr>
        <w:t xml:space="preserve">On the Agile Delivery framework project, I was trying to manage the change for a piece of work that was not an actual project. I attempted to put governance and ways of working in place to drive the piece of work forward, however that was blocked at every step. I learnt that even though I can see the benefit of doing things in a certain way, and can clearly sell that to others, sometimes it is just not my place to do so. If I am in a situation where I have not been empowered to do that, I need to back away and focus on my </w:t>
      </w:r>
      <w:r w:rsidRPr="003C0A71">
        <w:rPr>
          <w:rFonts w:ascii="Arial" w:eastAsia="Calibri" w:hAnsi="Arial" w:cs="Arial"/>
          <w:color w:val="2F5496"/>
          <w:shd w:val="clear" w:color="auto" w:fill="FFFFFF"/>
          <w:lang w:eastAsia="en-GB"/>
        </w:rPr>
        <w:lastRenderedPageBreak/>
        <w:t xml:space="preserve">delivery. What I managed to succeed with in this piece of work was building trusted relationships with the senior leadership team in the division I was working in. I was able to help them see the benefits of my role, even when it did not seem like the project was delivering much. </w:t>
      </w:r>
    </w:p>
    <w:p w14:paraId="54AF93EA"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
          <w:color w:val="000000"/>
        </w:rPr>
      </w:pPr>
    </w:p>
    <w:p w14:paraId="6ECA4AA7"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Finance Transformation: Mar 2020 – Oct 2020</w:t>
      </w:r>
    </w:p>
    <w:p w14:paraId="619ECFEB"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Led change activities for implementing a new target operating model aimed at reducing manual transactional work by 25% and increasing strategic planning and analysis capabilities within the Finance division. This project required development of a change vision for the Finance team, including new strategies, objectives and measures to drive the change forward. There was a strong focus on team building and leadership development to support growth into new strategic roles.</w:t>
      </w:r>
      <w:r w:rsidRPr="003C0A71">
        <w:rPr>
          <w:rFonts w:ascii="Arial" w:eastAsia="Arial Narrow" w:hAnsi="Arial" w:cs="Arial"/>
          <w:b/>
          <w:color w:val="000000"/>
        </w:rPr>
        <w:t xml:space="preserve"> </w:t>
      </w:r>
      <w:r w:rsidRPr="003C0A71">
        <w:rPr>
          <w:rFonts w:ascii="Arial" w:eastAsia="Arial Narrow" w:hAnsi="Arial" w:cs="Arial"/>
          <w:b/>
          <w:color w:val="000000"/>
        </w:rPr>
        <w:br/>
      </w:r>
    </w:p>
    <w:p w14:paraId="249B4FE7"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HR Transformation: Mar 2020 – Oct 2020</w:t>
      </w:r>
    </w:p>
    <w:p w14:paraId="7555091C" w14:textId="77777777" w:rsidR="003C0A71" w:rsidRPr="003C0A71" w:rsidRDefault="003C0A71" w:rsidP="00D51A3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I supported the HR division in implementing a new Target Operating Model, streamlining processes, and improving data and reporting to provide better strategic insights.</w:t>
      </w:r>
    </w:p>
    <w:p w14:paraId="5A4B8037" w14:textId="77777777" w:rsidR="003C0A71" w:rsidRPr="003C0A71" w:rsidRDefault="003C0A71" w:rsidP="003C0A71">
      <w:pPr>
        <w:spacing w:line="360" w:lineRule="auto"/>
        <w:ind w:left="284"/>
        <w:rPr>
          <w:rFonts w:ascii="Arial" w:eastAsia="Calibri" w:hAnsi="Arial" w:cs="Arial"/>
          <w:color w:val="2F5496"/>
          <w:shd w:val="clear" w:color="auto" w:fill="FFFFFF"/>
          <w:lang w:eastAsia="en-GB"/>
        </w:rPr>
      </w:pPr>
      <w:r w:rsidRPr="003C0A71">
        <w:rPr>
          <w:rFonts w:ascii="Arial" w:eastAsia="Calibri" w:hAnsi="Arial" w:cs="Arial"/>
          <w:color w:val="2F5496"/>
          <w:shd w:val="clear" w:color="auto" w:fill="FFFFFF"/>
          <w:lang w:eastAsia="en-GB"/>
        </w:rPr>
        <w:t xml:space="preserve">For the Finance and HR Transformation projects, I worked with a project manager (PM) who, in my opinion, had a low level of self-awareness. After yet another meeting where the project manager and the sponsor had a screaming match, I found the courage to ask the PM if I could offer her some feedback. I did not contract into a formal coaching relationship with her, because the power dynamic between us was unbalanced. I had coaching conversations with her, to help her develop her reflective capacity, which would help her to understand the impact of her behaviour. I learnt that I put myself in a precarious position because I reported into her. However, I was prepared to do that for the health of the project team and to help to relieve my own stress in working with her. </w:t>
      </w:r>
    </w:p>
    <w:p w14:paraId="1D82A05D" w14:textId="77777777" w:rsidR="003C0A71" w:rsidRPr="003C0A71" w:rsidRDefault="003C0A71" w:rsidP="003C0A71">
      <w:pPr>
        <w:spacing w:line="360" w:lineRule="auto"/>
        <w:ind w:left="284"/>
        <w:rPr>
          <w:rFonts w:ascii="Arial" w:eastAsia="Calibri" w:hAnsi="Arial" w:cs="Arial"/>
          <w:color w:val="2F5496"/>
          <w:shd w:val="clear" w:color="auto" w:fill="FFFFFF"/>
          <w:lang w:eastAsia="en-GB"/>
        </w:rPr>
      </w:pPr>
    </w:p>
    <w:p w14:paraId="374ED638" w14:textId="77777777" w:rsidR="003C0A71" w:rsidRPr="003C0A71" w:rsidRDefault="003C0A71" w:rsidP="003C0A71">
      <w:pPr>
        <w:spacing w:line="360" w:lineRule="auto"/>
        <w:ind w:left="284"/>
        <w:rPr>
          <w:rFonts w:ascii="Arial" w:eastAsia="Calibri" w:hAnsi="Arial" w:cs="Arial"/>
          <w:color w:val="2F5496"/>
          <w:shd w:val="clear" w:color="auto" w:fill="FFFFFF"/>
          <w:lang w:eastAsia="en-GB"/>
        </w:rPr>
      </w:pPr>
      <w:r w:rsidRPr="003C0A71">
        <w:rPr>
          <w:rFonts w:ascii="Arial" w:eastAsia="Calibri" w:hAnsi="Arial" w:cs="Arial"/>
          <w:color w:val="2F5496"/>
          <w:shd w:val="clear" w:color="auto" w:fill="FFFFFF"/>
          <w:lang w:eastAsia="en-GB"/>
        </w:rPr>
        <w:t>Reflecting on this situation now, I was hopeful that coaching would help to remediate some of the challenges I was experiencing with the PM. Although the coaching conversations helped, I did not notice the level of change that coaching often facilitates. This was a reminder to me that not all coaching is transformational. The coaching conversations went some way to improve team dynamics, but it proved a reminder that coaching should not be used as a way of remediating bad behaviours or poor performance.</w:t>
      </w:r>
    </w:p>
    <w:p w14:paraId="667CF24A" w14:textId="77777777" w:rsidR="003C0A71" w:rsidRPr="003C0A71" w:rsidRDefault="003C0A71" w:rsidP="003C0A71">
      <w:pPr>
        <w:spacing w:line="360" w:lineRule="auto"/>
        <w:ind w:left="284"/>
        <w:rPr>
          <w:rFonts w:ascii="Arial" w:eastAsia="Calibri" w:hAnsi="Arial" w:cs="Arial"/>
          <w:color w:val="2F5496"/>
          <w:shd w:val="clear" w:color="auto" w:fill="FFFFFF"/>
          <w:lang w:eastAsia="en-GB"/>
        </w:rPr>
      </w:pPr>
    </w:p>
    <w:p w14:paraId="49E7A735" w14:textId="1E149BDA" w:rsidR="003C0A71" w:rsidRPr="0015054B" w:rsidRDefault="003C0A71" w:rsidP="0015054B">
      <w:pPr>
        <w:spacing w:line="360" w:lineRule="auto"/>
        <w:ind w:left="284"/>
        <w:rPr>
          <w:rFonts w:ascii="Arial" w:eastAsia="Calibri" w:hAnsi="Arial" w:cs="Arial"/>
          <w:color w:val="2F5496"/>
          <w:shd w:val="clear" w:color="auto" w:fill="FFFFFF"/>
          <w:lang w:eastAsia="en-GB"/>
        </w:rPr>
      </w:pPr>
      <w:r w:rsidRPr="003C0A71">
        <w:rPr>
          <w:rFonts w:ascii="Arial" w:eastAsia="Calibri" w:hAnsi="Arial" w:cs="Arial"/>
          <w:color w:val="2F5496"/>
          <w:shd w:val="clear" w:color="auto" w:fill="FFFFFF"/>
          <w:lang w:eastAsia="en-GB"/>
        </w:rPr>
        <w:t xml:space="preserve">Following this experience, if I am having challenges within the project team, or with my stakeholders, I escalate up the right channels for the challenges to be resolved. I continue to use my coach approach when engaging with my teams, but I no longer treat every situation as an opportunity for coaching. </w:t>
      </w:r>
    </w:p>
    <w:p w14:paraId="570685C0"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30460D5D" w14:textId="13A60ECB"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Woolworths South Africa, Change Manager</w:t>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Pr="003C0A71">
        <w:rPr>
          <w:rFonts w:ascii="Arial" w:eastAsia="Arial Narrow" w:hAnsi="Arial" w:cs="Arial"/>
          <w:b/>
          <w:color w:val="000000"/>
        </w:rPr>
        <w:t>Mar 2019 – Dec 2019</w:t>
      </w:r>
    </w:p>
    <w:p w14:paraId="0A7B70DF"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MyWoolies App Launch: Jul 2019 – Dec 2019</w:t>
      </w:r>
    </w:p>
    <w:p w14:paraId="3CA5C473"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Responsible for launching the MyWoolies people engagement app to all Woolworths South Africa people across multiple locations (&gt; 28,000 people). I facilitated cross-business engagement and managed suppliers to ensure a seamless "Big Bang" launch. The project team won an HR Difference Award and the Team CEO Award for making an extraordinary contribution to the business.</w:t>
      </w:r>
    </w:p>
    <w:p w14:paraId="3E6E3469" w14:textId="77777777" w:rsidR="003C0A71" w:rsidRPr="003C0A71" w:rsidRDefault="003C0A71" w:rsidP="003C0A71">
      <w:pPr>
        <w:pStyle w:val="ListParagraph"/>
        <w:widowControl w:val="0"/>
        <w:pBdr>
          <w:top w:val="nil"/>
          <w:left w:val="nil"/>
          <w:bottom w:val="nil"/>
          <w:right w:val="nil"/>
          <w:between w:val="nil"/>
        </w:pBdr>
        <w:spacing w:line="360" w:lineRule="auto"/>
        <w:ind w:left="284" w:right="-602"/>
        <w:rPr>
          <w:rFonts w:ascii="Arial" w:eastAsia="Arial Narrow" w:hAnsi="Arial" w:cs="Arial"/>
          <w:b/>
          <w:color w:val="000000"/>
        </w:rPr>
      </w:pPr>
    </w:p>
    <w:p w14:paraId="24DD88AC" w14:textId="77777777" w:rsidR="003C0A71" w:rsidRPr="003C0A71" w:rsidRDefault="003C0A71" w:rsidP="003C0A71">
      <w:pPr>
        <w:pStyle w:val="ListParagraph"/>
        <w:widowControl w:val="0"/>
        <w:numPr>
          <w:ilvl w:val="0"/>
          <w:numId w:val="5"/>
        </w:numPr>
        <w:pBdr>
          <w:top w:val="nil"/>
          <w:left w:val="nil"/>
          <w:bottom w:val="nil"/>
          <w:right w:val="nil"/>
          <w:between w:val="nil"/>
        </w:pBdr>
        <w:spacing w:line="360" w:lineRule="auto"/>
        <w:ind w:left="284" w:right="-602" w:hanging="284"/>
        <w:rPr>
          <w:rFonts w:ascii="Arial" w:eastAsia="Arial Narrow" w:hAnsi="Arial" w:cs="Arial"/>
          <w:b/>
          <w:color w:val="000000"/>
        </w:rPr>
      </w:pPr>
      <w:r w:rsidRPr="003C0A71">
        <w:rPr>
          <w:rFonts w:ascii="Arial" w:eastAsia="Arial Narrow" w:hAnsi="Arial" w:cs="Arial"/>
          <w:b/>
          <w:color w:val="000000"/>
        </w:rPr>
        <w:t>YES programme: Mar 2019 – Dec 2019</w:t>
      </w:r>
    </w:p>
    <w:p w14:paraId="61D0F0DE"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r w:rsidRPr="003C0A71">
        <w:rPr>
          <w:rFonts w:ascii="Arial" w:eastAsia="Arial Narrow" w:hAnsi="Arial" w:cs="Arial"/>
          <w:bCs/>
          <w:color w:val="000000"/>
        </w:rPr>
        <w:t>I managed the change journey across the organisation (Head Office and Stores) to deliver the Youth Employment Service (YES) initiative for Woolworths. The YES initiative is a partnership between government and business to bring young unemployed people into work. Woolworths brought in 450 people as part of this initiative. This project required extensive stakeholder engagement across the business to raise the awareness about the importance of this project and to coordinate intakes in multiple departments, across head office and stores. I won an HR Difference Award for making an extraordinary contribution to the business.</w:t>
      </w:r>
    </w:p>
    <w:p w14:paraId="27B5724E"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bCs/>
          <w:color w:val="000000"/>
        </w:rPr>
      </w:pPr>
    </w:p>
    <w:p w14:paraId="76EEE543"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Woolworths (Woolies) South Africa is the South African equivalent of Marks &amp; Spencer. I had interviewed at Woolies on a few occasions before being successful for this role. Reflecting on why I got this role at the time, I showed up in a more grounded way, with a deeper sense of knowing who I am and the value that I can add in an environment. </w:t>
      </w:r>
    </w:p>
    <w:p w14:paraId="45DE2DC1"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The YES initiative was a high-profile project for Woolies and other businesses in South Africa at the time. This role involved building deep relationships with the Human Resources (HR) Business Partners and equipping them with the information they needed to engage with their business units who would be placing the learners. It was also the first time that I was engaging at Director level, with the People Director being the sponsor of the project. Through this process, I learnt that if I was well prepared for meetings and remained grounded when in meetings, I was comfortable engaging at that level. </w:t>
      </w:r>
    </w:p>
    <w:p w14:paraId="2462B000"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I used my coaching skills to actively listen to what the business needed as we navigated this important initiative together. I was also able to ask the tough questions that others were afraid of asking, which ensured the project team had all the information we needed to make informed decisions. </w:t>
      </w:r>
    </w:p>
    <w:p w14:paraId="7906C20B"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p>
    <w:p w14:paraId="134F1C3B"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A large part of my role on the YES programme included mentoring and coaching a recent graduate. She was young and inexperienced, and she was my assistant for YES. I did not expect to have a direct report, so initially I was a little bit surprised by this. I also found it difficult to delegate work and trust that what was delivered met my expectation. It took me a while to settle into my role as a manager in this role, but I used the ‘coach approach,’ to support me in this role. With this experience I learnt so much about myself. I learnt that I needed to communicate very clearly to ensure my requests were understood. I learnt that I needed to factor in time to review my assistant’s work. I learnt that I could not leave things to the last minute, as is my usual style, because I had now delegated some of that work to my assistant. I learnt that it was my responsibility to ensure that my assistant knew what I was asking of her. I learnt what a privilege and responsibility it is to teach someone how to do something. This experience set me up for mentoring and coaching other young graduates in my current role. </w:t>
      </w:r>
    </w:p>
    <w:p w14:paraId="5CFABD34" w14:textId="77777777" w:rsidR="003C0A71" w:rsidRPr="003C0A71" w:rsidRDefault="003C0A71" w:rsidP="003C0A71">
      <w:pPr>
        <w:tabs>
          <w:tab w:val="left" w:pos="284"/>
          <w:tab w:val="left" w:pos="6161"/>
        </w:tabs>
        <w:spacing w:line="360" w:lineRule="auto"/>
        <w:ind w:right="-602"/>
        <w:jc w:val="both"/>
        <w:rPr>
          <w:rFonts w:ascii="Arial" w:eastAsia="Arial Narrow" w:hAnsi="Arial" w:cs="Arial"/>
          <w:color w:val="2F5496"/>
          <w:lang w:eastAsia="en-GB"/>
        </w:rPr>
      </w:pPr>
    </w:p>
    <w:p w14:paraId="1A394F75"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color w:val="2F5496"/>
          <w:lang w:eastAsia="en-GB"/>
        </w:rPr>
      </w:pPr>
      <w:r w:rsidRPr="003C0A71">
        <w:rPr>
          <w:rFonts w:ascii="Arial" w:eastAsia="Arial Narrow" w:hAnsi="Arial" w:cs="Arial"/>
          <w:color w:val="2F5496"/>
          <w:lang w:eastAsia="en-GB"/>
        </w:rPr>
        <w:t>Overall, my time at Woolies was one of immense growth. I felt accepted for who I was in the environment, which allowed me to show up in the way I needed to, to deliver the projects that I did.</w:t>
      </w:r>
    </w:p>
    <w:p w14:paraId="23A9EDA2" w14:textId="77777777" w:rsidR="003C0A71" w:rsidRPr="003C0A71" w:rsidRDefault="003C0A71" w:rsidP="003C0A71">
      <w:pPr>
        <w:widowControl w:val="0"/>
        <w:pBdr>
          <w:top w:val="nil"/>
          <w:left w:val="nil"/>
          <w:bottom w:val="nil"/>
          <w:right w:val="nil"/>
          <w:between w:val="nil"/>
        </w:pBdr>
        <w:spacing w:line="360" w:lineRule="auto"/>
        <w:ind w:left="284" w:right="-602"/>
        <w:rPr>
          <w:rFonts w:ascii="Arial" w:eastAsia="Arial Narrow" w:hAnsi="Arial" w:cs="Arial"/>
          <w:color w:val="2F5496"/>
          <w:lang w:eastAsia="en-GB"/>
        </w:rPr>
      </w:pPr>
    </w:p>
    <w:p w14:paraId="490E272F" w14:textId="626B6ADF"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lang w:eastAsia="en-GB"/>
        </w:rPr>
      </w:pPr>
      <w:r w:rsidRPr="003C0A71">
        <w:rPr>
          <w:rFonts w:ascii="Arial" w:eastAsia="Arial Narrow" w:hAnsi="Arial" w:cs="Arial"/>
          <w:b/>
          <w:color w:val="000000"/>
          <w:lang w:eastAsia="en-GB"/>
        </w:rPr>
        <w:t>External Coach</w:t>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Pr="003C0A71">
        <w:rPr>
          <w:rFonts w:ascii="Arial" w:eastAsia="Arial Narrow" w:hAnsi="Arial" w:cs="Arial"/>
          <w:b/>
          <w:color w:val="000000"/>
          <w:lang w:eastAsia="en-GB"/>
        </w:rPr>
        <w:tab/>
      </w:r>
      <w:r w:rsidR="009B55B5">
        <w:rPr>
          <w:rFonts w:ascii="Arial" w:eastAsia="Arial Narrow" w:hAnsi="Arial" w:cs="Arial"/>
          <w:b/>
          <w:color w:val="000000"/>
          <w:lang w:eastAsia="en-GB"/>
        </w:rPr>
        <w:tab/>
      </w:r>
      <w:r w:rsidR="009B55B5">
        <w:rPr>
          <w:rFonts w:ascii="Arial" w:eastAsia="Arial Narrow" w:hAnsi="Arial" w:cs="Arial"/>
          <w:b/>
          <w:color w:val="000000"/>
          <w:lang w:eastAsia="en-GB"/>
        </w:rPr>
        <w:tab/>
      </w:r>
      <w:r w:rsidR="009B55B5">
        <w:rPr>
          <w:rFonts w:ascii="Arial" w:eastAsia="Arial Narrow" w:hAnsi="Arial" w:cs="Arial"/>
          <w:b/>
          <w:color w:val="000000"/>
          <w:lang w:eastAsia="en-GB"/>
        </w:rPr>
        <w:tab/>
      </w:r>
      <w:r w:rsidR="009B55B5">
        <w:rPr>
          <w:rFonts w:ascii="Arial" w:eastAsia="Arial Narrow" w:hAnsi="Arial" w:cs="Arial"/>
          <w:b/>
          <w:color w:val="000000"/>
          <w:lang w:eastAsia="en-GB"/>
        </w:rPr>
        <w:tab/>
      </w:r>
      <w:r w:rsidRPr="003C0A71">
        <w:rPr>
          <w:rFonts w:ascii="Arial" w:eastAsia="Arial Narrow" w:hAnsi="Arial" w:cs="Arial"/>
          <w:b/>
          <w:color w:val="000000"/>
          <w:lang w:eastAsia="en-GB"/>
        </w:rPr>
        <w:t>June 2018 – present</w:t>
      </w:r>
    </w:p>
    <w:p w14:paraId="3F020CEB"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Cs/>
          <w:color w:val="2F5496"/>
          <w:lang w:eastAsia="en-GB"/>
        </w:rPr>
      </w:pPr>
      <w:r w:rsidRPr="003C0A71">
        <w:rPr>
          <w:rFonts w:ascii="Arial" w:eastAsia="Arial Narrow" w:hAnsi="Arial" w:cs="Arial"/>
          <w:bCs/>
          <w:color w:val="2F5496"/>
          <w:lang w:eastAsia="en-GB"/>
        </w:rPr>
        <w:t xml:space="preserve">Once I qualified as a coach, I continued to coach external clients for a financial services firm. I used the Enneagram as a tool for developing self-awareness with these clients. </w:t>
      </w:r>
    </w:p>
    <w:p w14:paraId="4CB65ADA"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0AC841FA" w14:textId="5AFFAD28"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Vodacom</w:t>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Pr="003C0A71">
        <w:rPr>
          <w:rFonts w:ascii="Arial" w:eastAsia="Arial Narrow" w:hAnsi="Arial" w:cs="Arial"/>
          <w:b/>
          <w:color w:val="000000"/>
        </w:rPr>
        <w:t>Sep 2018 – Feb 2019</w:t>
      </w:r>
    </w:p>
    <w:p w14:paraId="3F97D30F"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 xml:space="preserve">Change Manager, CyberArk Programme </w:t>
      </w:r>
    </w:p>
    <w:p w14:paraId="3E88CBFA"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color w:val="000000"/>
        </w:rPr>
      </w:pPr>
      <w:r w:rsidRPr="003C0A71">
        <w:rPr>
          <w:rFonts w:ascii="Arial" w:eastAsia="Arial Narrow" w:hAnsi="Arial" w:cs="Arial"/>
          <w:color w:val="000000"/>
        </w:rPr>
        <w:t>Led change management for the CyberArk Programme, focusing on raising awareness and implementing Vodacom’s Privileged Access Management initiative to protect critical data and systems.</w:t>
      </w:r>
    </w:p>
    <w:p w14:paraId="21061462"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On this project, the controlling sponsor did not trust the PM to deliver, which resulted in a project team that did not know what work to deliver and had very poor morale. My key learning from this experience was to trust the messages my body was sending me. I had a strange feeling about the project manager and sponsor during my interview and I should have trusted that feeling. However, I was so desperate to leave my previous project that I ignored my initial feelings. Since I was not in the position to turn down work, I needed to manage myself and I focussed on building the team. I learnt that building a strong and trusting team takes time and effort. I learnt how to facilitate and hold difficult conversations, which led to better team morale, openness and honesty. </w:t>
      </w:r>
    </w:p>
    <w:p w14:paraId="0148AFEC"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rPr>
      </w:pPr>
    </w:p>
    <w:p w14:paraId="5C91ACAD" w14:textId="19295C22"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Department of the Premier, Western Cape Government</w:t>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Pr="003C0A71">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009B55B5">
        <w:rPr>
          <w:rFonts w:ascii="Arial" w:eastAsia="Arial Narrow" w:hAnsi="Arial" w:cs="Arial"/>
          <w:b/>
          <w:color w:val="000000"/>
        </w:rPr>
        <w:tab/>
      </w:r>
      <w:r w:rsidRPr="003C0A71">
        <w:rPr>
          <w:rFonts w:ascii="Arial" w:eastAsia="Arial Narrow" w:hAnsi="Arial" w:cs="Arial"/>
          <w:b/>
          <w:color w:val="000000"/>
        </w:rPr>
        <w:t>Nov 2017 – Sep 2018</w:t>
      </w:r>
    </w:p>
    <w:p w14:paraId="5B9A4EAD"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color w:val="000000"/>
        </w:rPr>
      </w:pPr>
      <w:r w:rsidRPr="003C0A71">
        <w:rPr>
          <w:rFonts w:ascii="Arial" w:eastAsia="Arial Narrow" w:hAnsi="Arial" w:cs="Arial"/>
          <w:b/>
          <w:color w:val="000000"/>
        </w:rPr>
        <w:t>Change Manager, Windows 10 and Office 365 implementation</w:t>
      </w:r>
      <w:r w:rsidRPr="003C0A71">
        <w:rPr>
          <w:rFonts w:ascii="Arial" w:eastAsia="Arial Narrow" w:hAnsi="Arial" w:cs="Arial"/>
          <w:color w:val="000000"/>
        </w:rPr>
        <w:t xml:space="preserve"> </w:t>
      </w:r>
    </w:p>
    <w:p w14:paraId="49C92262"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color w:val="000000"/>
        </w:rPr>
      </w:pPr>
      <w:r w:rsidRPr="003C0A71">
        <w:rPr>
          <w:rFonts w:ascii="Arial" w:eastAsia="Arial Narrow" w:hAnsi="Arial" w:cs="Arial"/>
          <w:color w:val="000000"/>
        </w:rPr>
        <w:t xml:space="preserve">Responsible for rolling out Windows 10 and Office 365 as part of a larger programme to roll out digital capability within the Western Cape (&gt;23, 000 people). </w:t>
      </w:r>
    </w:p>
    <w:p w14:paraId="4438D3C8"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color w:val="2F5496"/>
          <w:lang w:eastAsia="en-GB"/>
        </w:rPr>
      </w:pPr>
      <w:r w:rsidRPr="003C0A71">
        <w:rPr>
          <w:rFonts w:ascii="Arial" w:eastAsia="Arial Narrow" w:hAnsi="Arial" w:cs="Arial"/>
          <w:color w:val="2F5496"/>
          <w:lang w:eastAsia="en-GB"/>
        </w:rPr>
        <w:t xml:space="preserve">I started working with this team towards the end of my diploma. I had the opportunity to coach 3 of my colleagues while in this role. However, none of them were ready for coaching and after most of the coaching sessions, I felt uncomfortable. At this point in my coaching career, I thought that I could coach anyone and help them to ‘be better.’ That was a big lesson to me as a new coach. I found this a difficult environment to work in because the team was complacent. I thought coaching would help them to see how they could do things differently and add more value. What I learnt by working in this environment is that I cannot assert my own values on others and offer coaching as a tool to that end. </w:t>
      </w:r>
    </w:p>
    <w:p w14:paraId="532172C0"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color w:val="000000"/>
        </w:rPr>
      </w:pPr>
    </w:p>
    <w:p w14:paraId="453C1A73" w14:textId="4D723123"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Shoprite Group of Companies</w:t>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Pr="003C0A71">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009B55B5">
        <w:rPr>
          <w:rFonts w:ascii="Arial" w:eastAsia="Arial Narrow" w:hAnsi="Arial" w:cs="Arial"/>
          <w:color w:val="000000"/>
        </w:rPr>
        <w:tab/>
      </w:r>
      <w:r w:rsidRPr="003C0A71">
        <w:rPr>
          <w:rFonts w:ascii="Arial" w:eastAsia="Arial Narrow" w:hAnsi="Arial" w:cs="Arial"/>
          <w:b/>
          <w:color w:val="000000"/>
        </w:rPr>
        <w:t>Jul 2015 – Oct 2017</w:t>
      </w:r>
    </w:p>
    <w:p w14:paraId="2DCF7A6E"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color w:val="000000"/>
        </w:rPr>
      </w:pPr>
      <w:r w:rsidRPr="003C0A71">
        <w:rPr>
          <w:rFonts w:ascii="Arial" w:eastAsia="Arial Narrow" w:hAnsi="Arial" w:cs="Arial"/>
          <w:b/>
          <w:color w:val="000000"/>
        </w:rPr>
        <w:t>Change Manager, COR3 Programme</w:t>
      </w:r>
      <w:r w:rsidRPr="003C0A71">
        <w:rPr>
          <w:rFonts w:ascii="Arial" w:eastAsia="Arial Narrow" w:hAnsi="Arial" w:cs="Arial"/>
          <w:color w:val="000000"/>
        </w:rPr>
        <w:t xml:space="preserve"> </w:t>
      </w:r>
    </w:p>
    <w:p w14:paraId="0B98A0D6"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rPr>
      </w:pPr>
      <w:r w:rsidRPr="003C0A71">
        <w:rPr>
          <w:rFonts w:ascii="Arial" w:eastAsia="Arial Narrow" w:hAnsi="Arial" w:cs="Arial"/>
        </w:rPr>
        <w:t>I delivered change management support as part of the COR3 Programme, implementing SAP Retail globally across the value chain. This included creating a new target operating model and a unified system of record to support international growth.</w:t>
      </w:r>
    </w:p>
    <w:p w14:paraId="795EE12B" w14:textId="77777777" w:rsidR="003C0A71" w:rsidRPr="003C0A71" w:rsidRDefault="003C0A71" w:rsidP="003C0A71">
      <w:pPr>
        <w:widowControl w:val="0"/>
        <w:pBdr>
          <w:top w:val="nil"/>
          <w:left w:val="nil"/>
          <w:bottom w:val="nil"/>
          <w:right w:val="nil"/>
          <w:between w:val="nil"/>
        </w:pBdr>
        <w:spacing w:line="360" w:lineRule="auto"/>
        <w:ind w:right="-24"/>
        <w:rPr>
          <w:rFonts w:ascii="Arial" w:eastAsia="Arial Narrow" w:hAnsi="Arial" w:cs="Arial"/>
          <w:color w:val="2F5496"/>
          <w:lang w:eastAsia="en-GB"/>
        </w:rPr>
      </w:pPr>
      <w:r w:rsidRPr="003C0A71">
        <w:rPr>
          <w:rFonts w:ascii="Arial" w:eastAsia="Arial Narrow" w:hAnsi="Arial" w:cs="Arial"/>
          <w:color w:val="2F5496"/>
          <w:lang w:eastAsia="en-GB"/>
        </w:rPr>
        <w:t xml:space="preserve">This role was my first in change management. I had been working in the project space since 2005 in a Training Lead capacity. This contract demanded so much of me for several reasons and at many times I floundered. I also began the TCC Diploma in February 2017, so my growth can be divided into pre-diploma and during-diploma. </w:t>
      </w:r>
    </w:p>
    <w:p w14:paraId="47F12E00" w14:textId="77777777" w:rsidR="003C0A71" w:rsidRPr="003C0A71" w:rsidRDefault="003C0A71" w:rsidP="003C0A71">
      <w:pPr>
        <w:widowControl w:val="0"/>
        <w:pBdr>
          <w:top w:val="nil"/>
          <w:left w:val="nil"/>
          <w:bottom w:val="nil"/>
          <w:right w:val="nil"/>
          <w:between w:val="nil"/>
        </w:pBdr>
        <w:spacing w:line="360" w:lineRule="auto"/>
        <w:ind w:right="-24"/>
        <w:rPr>
          <w:rFonts w:ascii="Arial" w:eastAsia="Arial Narrow" w:hAnsi="Arial" w:cs="Arial"/>
          <w:b/>
          <w:bCs/>
          <w:color w:val="2F5496"/>
          <w:u w:val="single"/>
          <w:lang w:eastAsia="en-GB"/>
        </w:rPr>
      </w:pPr>
    </w:p>
    <w:p w14:paraId="0A7E87C0" w14:textId="77777777" w:rsidR="003C0A71" w:rsidRPr="003C0A71" w:rsidRDefault="003C0A71" w:rsidP="003C0A71">
      <w:pPr>
        <w:widowControl w:val="0"/>
        <w:pBdr>
          <w:top w:val="nil"/>
          <w:left w:val="nil"/>
          <w:bottom w:val="nil"/>
          <w:right w:val="nil"/>
          <w:between w:val="nil"/>
        </w:pBdr>
        <w:spacing w:line="360" w:lineRule="auto"/>
        <w:ind w:right="-24"/>
        <w:rPr>
          <w:rFonts w:ascii="Arial" w:eastAsia="Arial Narrow" w:hAnsi="Arial" w:cs="Arial"/>
          <w:b/>
          <w:bCs/>
          <w:color w:val="2F5496"/>
          <w:u w:val="single"/>
          <w:lang w:eastAsia="en-GB"/>
        </w:rPr>
      </w:pPr>
      <w:r w:rsidRPr="003C0A71">
        <w:rPr>
          <w:rFonts w:ascii="Arial" w:eastAsia="Arial Narrow" w:hAnsi="Arial" w:cs="Arial"/>
          <w:b/>
          <w:bCs/>
          <w:color w:val="2F5496"/>
          <w:u w:val="single"/>
          <w:lang w:eastAsia="en-GB"/>
        </w:rPr>
        <w:t>Pre-diploma:</w:t>
      </w:r>
    </w:p>
    <w:p w14:paraId="332A8ABF"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color w:val="2F5496"/>
          <w:lang w:eastAsia="en-GB"/>
        </w:rPr>
      </w:pPr>
      <w:r w:rsidRPr="003C0A71">
        <w:rPr>
          <w:rFonts w:ascii="Arial" w:eastAsia="Arial Narrow" w:hAnsi="Arial" w:cs="Arial"/>
          <w:color w:val="2F5496"/>
          <w:lang w:eastAsia="en-GB"/>
        </w:rPr>
        <w:t xml:space="preserve">Learning how to engage stakeholders in </w:t>
      </w:r>
      <w:bookmarkStart w:id="2" w:name="_Int_ZFoJlEtQ"/>
      <w:r w:rsidRPr="003C0A71">
        <w:rPr>
          <w:rFonts w:ascii="Arial" w:eastAsia="Arial Narrow" w:hAnsi="Arial" w:cs="Arial"/>
          <w:color w:val="2F5496"/>
          <w:lang w:eastAsia="en-GB"/>
        </w:rPr>
        <w:t>a different way</w:t>
      </w:r>
      <w:bookmarkEnd w:id="2"/>
      <w:r w:rsidRPr="003C0A71">
        <w:rPr>
          <w:rFonts w:ascii="Arial" w:eastAsia="Arial Narrow" w:hAnsi="Arial" w:cs="Arial"/>
          <w:color w:val="2F5496"/>
          <w:lang w:eastAsia="en-GB"/>
        </w:rPr>
        <w:t xml:space="preserve"> – helping them understand the changes that would impact their teams, rather than just offering training solutions</w:t>
      </w:r>
    </w:p>
    <w:p w14:paraId="02198B7F"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color w:val="2F5496"/>
          <w:lang w:eastAsia="en-GB"/>
        </w:rPr>
      </w:pPr>
      <w:r w:rsidRPr="003C0A71">
        <w:rPr>
          <w:rFonts w:ascii="Arial" w:eastAsia="Arial Narrow" w:hAnsi="Arial" w:cs="Arial"/>
          <w:color w:val="2F5496"/>
          <w:lang w:eastAsia="en-GB"/>
        </w:rPr>
        <w:t>Learning how to manage difficult stakeholders on my own. This was a hostile environment since this project was the third attempt at delivering their vision</w:t>
      </w:r>
    </w:p>
    <w:p w14:paraId="29092CE7"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bCs/>
          <w:color w:val="2F5496"/>
          <w:lang w:eastAsia="en-GB"/>
        </w:rPr>
      </w:pPr>
      <w:r w:rsidRPr="003C0A71">
        <w:rPr>
          <w:rFonts w:ascii="Arial" w:eastAsia="Arial Narrow" w:hAnsi="Arial" w:cs="Arial"/>
          <w:bCs/>
          <w:color w:val="2F5496"/>
          <w:lang w:eastAsia="en-GB"/>
        </w:rPr>
        <w:t>I learnt how not engaging the business early on prevented us from bringing them ‘on the journey.’ This is one of the core principles of change management</w:t>
      </w:r>
    </w:p>
    <w:p w14:paraId="600C6260" w14:textId="77777777" w:rsidR="003C0A71" w:rsidRPr="003C0A71" w:rsidRDefault="003C0A71" w:rsidP="003C0A71">
      <w:pPr>
        <w:widowControl w:val="0"/>
        <w:pBdr>
          <w:top w:val="nil"/>
          <w:left w:val="nil"/>
          <w:bottom w:val="nil"/>
          <w:right w:val="nil"/>
          <w:between w:val="nil"/>
        </w:pBdr>
        <w:spacing w:line="360" w:lineRule="auto"/>
        <w:ind w:right="-24"/>
        <w:rPr>
          <w:rFonts w:ascii="Arial" w:eastAsia="Arial Narrow" w:hAnsi="Arial" w:cs="Arial"/>
          <w:b/>
          <w:color w:val="2F5496"/>
          <w:u w:val="single"/>
          <w:lang w:eastAsia="en-GB"/>
        </w:rPr>
      </w:pPr>
      <w:r w:rsidRPr="003C0A71">
        <w:rPr>
          <w:rFonts w:ascii="Arial" w:eastAsia="Arial Narrow" w:hAnsi="Arial" w:cs="Arial"/>
          <w:b/>
          <w:color w:val="2F5496"/>
          <w:u w:val="single"/>
          <w:lang w:eastAsia="en-GB"/>
        </w:rPr>
        <w:lastRenderedPageBreak/>
        <w:br/>
        <w:t>During Diploma:</w:t>
      </w:r>
    </w:p>
    <w:p w14:paraId="5626E027"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bCs/>
          <w:color w:val="2F5496"/>
          <w:lang w:eastAsia="en-GB"/>
        </w:rPr>
      </w:pPr>
      <w:r w:rsidRPr="003C0A71">
        <w:rPr>
          <w:rFonts w:ascii="Arial" w:eastAsia="Arial Narrow" w:hAnsi="Arial" w:cs="Arial"/>
          <w:bCs/>
          <w:color w:val="2F5496"/>
          <w:lang w:eastAsia="en-GB"/>
        </w:rPr>
        <w:t>I noticed that I started speaking up for myself more because I started realising that my opinion could add value</w:t>
      </w:r>
    </w:p>
    <w:p w14:paraId="2C722BDC"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bCs/>
          <w:color w:val="2F5496"/>
          <w:lang w:eastAsia="en-GB"/>
        </w:rPr>
      </w:pPr>
      <w:r w:rsidRPr="003C0A71">
        <w:rPr>
          <w:rFonts w:ascii="Arial" w:eastAsia="Arial Narrow" w:hAnsi="Arial" w:cs="Arial"/>
          <w:bCs/>
          <w:color w:val="2F5496"/>
          <w:lang w:eastAsia="en-GB"/>
        </w:rPr>
        <w:t>I started asking incisive questions which determined a better outcome for all involved</w:t>
      </w:r>
    </w:p>
    <w:p w14:paraId="33095BC8" w14:textId="77777777" w:rsidR="003C0A71" w:rsidRPr="003C0A71" w:rsidRDefault="003C0A71" w:rsidP="003C0A71">
      <w:pPr>
        <w:widowControl w:val="0"/>
        <w:numPr>
          <w:ilvl w:val="0"/>
          <w:numId w:val="14"/>
        </w:numPr>
        <w:pBdr>
          <w:top w:val="nil"/>
          <w:left w:val="nil"/>
          <w:bottom w:val="nil"/>
          <w:right w:val="nil"/>
          <w:between w:val="nil"/>
        </w:pBdr>
        <w:spacing w:line="360" w:lineRule="auto"/>
        <w:ind w:left="426" w:right="-24" w:hanging="426"/>
        <w:contextualSpacing/>
        <w:rPr>
          <w:rFonts w:ascii="Arial" w:eastAsia="Arial Narrow" w:hAnsi="Arial" w:cs="Arial"/>
          <w:bCs/>
          <w:color w:val="2F5496"/>
          <w:lang w:eastAsia="en-GB"/>
        </w:rPr>
      </w:pPr>
      <w:r w:rsidRPr="003C0A71">
        <w:rPr>
          <w:rFonts w:ascii="Arial" w:eastAsia="Arial Narrow" w:hAnsi="Arial" w:cs="Arial"/>
          <w:bCs/>
          <w:color w:val="2F5496"/>
          <w:lang w:eastAsia="en-GB"/>
        </w:rPr>
        <w:t>I started to become more direct with pushy colleagues and not let them hand their work over to me</w:t>
      </w:r>
    </w:p>
    <w:p w14:paraId="0912DEBA" w14:textId="77777777" w:rsidR="003C0A71" w:rsidRPr="003C0A71" w:rsidRDefault="003C0A71" w:rsidP="003C0A71">
      <w:pPr>
        <w:widowControl w:val="0"/>
        <w:pBdr>
          <w:top w:val="nil"/>
          <w:left w:val="nil"/>
          <w:bottom w:val="nil"/>
          <w:right w:val="nil"/>
          <w:between w:val="nil"/>
        </w:pBdr>
        <w:spacing w:line="360" w:lineRule="auto"/>
        <w:ind w:left="426" w:right="-24"/>
        <w:contextualSpacing/>
        <w:rPr>
          <w:rFonts w:ascii="Arial" w:eastAsia="Arial Narrow" w:hAnsi="Arial" w:cs="Arial"/>
          <w:bCs/>
          <w:color w:val="2F5496"/>
          <w:lang w:eastAsia="en-GB"/>
        </w:rPr>
      </w:pPr>
    </w:p>
    <w:p w14:paraId="33F73B98" w14:textId="77777777" w:rsidR="003C0A71" w:rsidRP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3C0A71">
        <w:rPr>
          <w:rFonts w:ascii="Arial" w:eastAsia="Arial Narrow" w:hAnsi="Arial" w:cs="Arial"/>
          <w:b/>
          <w:color w:val="000000"/>
          <w:sz w:val="28"/>
          <w:szCs w:val="28"/>
        </w:rPr>
        <w:t>EARLIER WORKING EXPERIENCE:</w:t>
      </w:r>
    </w:p>
    <w:p w14:paraId="2EB60EA3"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r w:rsidRPr="003C0A71">
        <w:rPr>
          <w:rFonts w:ascii="Arial" w:eastAsia="Arial Narrow" w:hAnsi="Arial" w:cs="Arial"/>
          <w:b/>
          <w:color w:val="000000"/>
        </w:rPr>
        <w:t xml:space="preserve">Oracle Financials Learning Consultant at various organisations: </w:t>
      </w:r>
    </w:p>
    <w:p w14:paraId="195C4395" w14:textId="77777777" w:rsidR="003C0A71" w:rsidRPr="003C0A71" w:rsidRDefault="003C0A71" w:rsidP="003C0A71">
      <w:pPr>
        <w:widowControl w:val="0"/>
        <w:pBdr>
          <w:top w:val="nil"/>
          <w:left w:val="nil"/>
          <w:bottom w:val="nil"/>
          <w:right w:val="nil"/>
          <w:between w:val="nil"/>
        </w:pBdr>
        <w:spacing w:line="360" w:lineRule="auto"/>
        <w:ind w:right="-602"/>
        <w:jc w:val="both"/>
        <w:rPr>
          <w:rFonts w:ascii="Arial" w:eastAsia="Arial Narrow" w:hAnsi="Arial" w:cs="Arial"/>
          <w:b/>
          <w:color w:val="000000"/>
          <w:u w:val="single"/>
        </w:rPr>
      </w:pPr>
      <w:r w:rsidRPr="003C0A71">
        <w:rPr>
          <w:rFonts w:ascii="Arial" w:eastAsia="Arial Narrow" w:hAnsi="Arial" w:cs="Arial"/>
          <w:bCs/>
          <w:color w:val="000000"/>
        </w:rPr>
        <w:t xml:space="preserve">Western Cape Government, Old Mutual, </w:t>
      </w:r>
      <w:r w:rsidRPr="003C0A71">
        <w:rPr>
          <w:rFonts w:ascii="Arial" w:eastAsia="Arial Narrow" w:hAnsi="Arial" w:cs="Arial"/>
        </w:rPr>
        <w:t xml:space="preserve">South African Reserve Bank, </w:t>
      </w:r>
      <w:r w:rsidRPr="003C0A71">
        <w:rPr>
          <w:rFonts w:ascii="Arial" w:eastAsia="Arial Narrow" w:hAnsi="Arial" w:cs="Arial"/>
          <w:color w:val="000000"/>
        </w:rPr>
        <w:t>Harmony Gold Mining, Media 24 Group, University of Manchester and Royal Mail.</w:t>
      </w:r>
    </w:p>
    <w:p w14:paraId="03995FBC" w14:textId="77777777" w:rsidR="003C0A71" w:rsidRPr="003C0A71" w:rsidRDefault="003C0A71" w:rsidP="003C0A71">
      <w:pPr>
        <w:widowControl w:val="0"/>
        <w:pBdr>
          <w:top w:val="nil"/>
          <w:left w:val="nil"/>
          <w:bottom w:val="nil"/>
          <w:right w:val="nil"/>
          <w:between w:val="nil"/>
        </w:pBdr>
        <w:spacing w:line="360" w:lineRule="auto"/>
        <w:ind w:right="-24"/>
        <w:rPr>
          <w:rFonts w:ascii="Arial" w:eastAsia="Arial Narrow" w:hAnsi="Arial" w:cs="Arial"/>
          <w:b/>
          <w:color w:val="000000"/>
          <w:u w:val="single"/>
        </w:rPr>
      </w:pPr>
    </w:p>
    <w:p w14:paraId="2DFA500B" w14:textId="77777777" w:rsidR="003C0A71" w:rsidRP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3C0A71">
        <w:rPr>
          <w:rFonts w:ascii="Arial" w:eastAsia="Arial Narrow" w:hAnsi="Arial" w:cs="Arial"/>
          <w:b/>
          <w:color w:val="000000"/>
          <w:sz w:val="28"/>
          <w:szCs w:val="28"/>
        </w:rPr>
        <w:t>EDUCATION</w:t>
      </w:r>
    </w:p>
    <w:p w14:paraId="76DD77EE"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Professional Doctorate: Coaching (current) – University of Wales Trinity St David</w:t>
      </w:r>
    </w:p>
    <w:p w14:paraId="294EDFAC"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MA: Coaching and Mentoring – University of Wales Trinity St David</w:t>
      </w:r>
    </w:p>
    <w:p w14:paraId="51E786DA"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Diploma in Integral Practitioner Coaching – The Coaching Centre, South Africa</w:t>
      </w:r>
    </w:p>
    <w:p w14:paraId="3A2D29F8"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B. Com., specialising in Industrial and Organisational Psychology – UNISA, South Africa</w:t>
      </w:r>
    </w:p>
    <w:p w14:paraId="71AFE196" w14:textId="77777777" w:rsidR="003C0A71" w:rsidRPr="003C0A71" w:rsidRDefault="003C0A71" w:rsidP="003C0A71">
      <w:pPr>
        <w:widowControl w:val="0"/>
        <w:pBdr>
          <w:top w:val="nil"/>
          <w:left w:val="nil"/>
          <w:bottom w:val="nil"/>
          <w:right w:val="nil"/>
          <w:between w:val="nil"/>
        </w:pBdr>
        <w:spacing w:line="360" w:lineRule="auto"/>
        <w:ind w:right="-602"/>
        <w:rPr>
          <w:rFonts w:ascii="Arial" w:eastAsia="Arial Narrow" w:hAnsi="Arial" w:cs="Arial"/>
          <w:b/>
          <w:color w:val="000000"/>
        </w:rPr>
      </w:pPr>
    </w:p>
    <w:p w14:paraId="036E372D" w14:textId="77777777" w:rsidR="003C0A71" w:rsidRP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3C0A71">
        <w:rPr>
          <w:rFonts w:ascii="Arial" w:eastAsia="Arial Narrow" w:hAnsi="Arial" w:cs="Arial"/>
          <w:b/>
          <w:color w:val="000000"/>
          <w:sz w:val="28"/>
          <w:szCs w:val="28"/>
        </w:rPr>
        <w:t>CERTIFICATIONS</w:t>
      </w:r>
    </w:p>
    <w:p w14:paraId="36475A3E"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CMI Change Portfolio Management Foundation</w:t>
      </w:r>
    </w:p>
    <w:p w14:paraId="6A5DCC65"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APMG Agile Change Agent</w:t>
      </w:r>
    </w:p>
    <w:p w14:paraId="2B7730A9"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Prosci Change Management</w:t>
      </w:r>
    </w:p>
    <w:p w14:paraId="16928170"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Prince 2 Foundation and Practitioner</w:t>
      </w:r>
    </w:p>
    <w:p w14:paraId="0D7C6874"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Integrative Enneagram Solutions</w:t>
      </w:r>
      <w:r w:rsidRPr="00D51A31">
        <w:rPr>
          <w:rFonts w:eastAsia="Times New Roman"/>
          <w:kern w:val="0"/>
          <w:lang w:eastAsia="en-GB"/>
          <w14:ligatures w14:val="none"/>
        </w:rPr>
        <w:t xml:space="preserve"> iEQ9 Accredited </w:t>
      </w:r>
      <w:r w:rsidRPr="00D51A31">
        <w:rPr>
          <w:rFonts w:ascii="Arial" w:eastAsia="Times New Roman" w:hAnsi="Arial" w:cs="Arial"/>
          <w:kern w:val="0"/>
          <w:lang w:eastAsia="en-GB"/>
          <w14:ligatures w14:val="none"/>
        </w:rPr>
        <w:t>Practitioner (Level 1)</w:t>
      </w:r>
    </w:p>
    <w:p w14:paraId="78BFD78B" w14:textId="7777777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Associate Certified Coach (International Coaching Federation)</w:t>
      </w:r>
    </w:p>
    <w:p w14:paraId="72BCF28B" w14:textId="77777777" w:rsidR="003C0A71" w:rsidRPr="003C0A71" w:rsidRDefault="003C0A71" w:rsidP="003C0A71">
      <w:pPr>
        <w:pBdr>
          <w:top w:val="nil"/>
          <w:left w:val="nil"/>
          <w:bottom w:val="nil"/>
          <w:right w:val="nil"/>
          <w:between w:val="nil"/>
        </w:pBdr>
        <w:tabs>
          <w:tab w:val="left" w:pos="3119"/>
          <w:tab w:val="left" w:pos="6323"/>
          <w:tab w:val="left" w:pos="7655"/>
        </w:tabs>
        <w:spacing w:line="360" w:lineRule="auto"/>
        <w:ind w:left="-39" w:right="-602" w:firstLine="31"/>
        <w:jc w:val="center"/>
        <w:rPr>
          <w:rFonts w:ascii="Arial" w:eastAsia="Arial Narrow" w:hAnsi="Arial" w:cs="Arial"/>
        </w:rPr>
      </w:pPr>
    </w:p>
    <w:p w14:paraId="55B1B2DC" w14:textId="77777777" w:rsidR="003C0A71" w:rsidRPr="003C0A71" w:rsidRDefault="003C0A71" w:rsidP="003C0A71">
      <w:pPr>
        <w:widowControl w:val="0"/>
        <w:pBdr>
          <w:top w:val="nil"/>
          <w:left w:val="nil"/>
          <w:bottom w:val="nil"/>
          <w:right w:val="nil"/>
          <w:between w:val="nil"/>
        </w:pBdr>
        <w:spacing w:line="360" w:lineRule="auto"/>
        <w:ind w:right="-602"/>
        <w:jc w:val="center"/>
        <w:rPr>
          <w:rFonts w:ascii="Arial" w:eastAsia="Arial Narrow" w:hAnsi="Arial" w:cs="Arial"/>
          <w:b/>
          <w:color w:val="000000"/>
          <w:sz w:val="28"/>
          <w:szCs w:val="28"/>
        </w:rPr>
      </w:pPr>
      <w:r w:rsidRPr="003C0A71">
        <w:rPr>
          <w:rFonts w:ascii="Arial" w:eastAsia="Arial Narrow" w:hAnsi="Arial" w:cs="Arial"/>
          <w:b/>
          <w:color w:val="000000"/>
          <w:sz w:val="28"/>
          <w:szCs w:val="28"/>
        </w:rPr>
        <w:t>OTHER INTERESTS</w:t>
      </w:r>
    </w:p>
    <w:p w14:paraId="1D277F36" w14:textId="77777777" w:rsidR="003C0A71" w:rsidRPr="003C0A71" w:rsidRDefault="003C0A71" w:rsidP="003C0A71">
      <w:pPr>
        <w:pBdr>
          <w:top w:val="nil"/>
          <w:left w:val="nil"/>
          <w:bottom w:val="nil"/>
          <w:right w:val="nil"/>
          <w:between w:val="nil"/>
        </w:pBdr>
        <w:tabs>
          <w:tab w:val="left" w:pos="3119"/>
          <w:tab w:val="left" w:pos="6323"/>
          <w:tab w:val="left" w:pos="7655"/>
        </w:tabs>
        <w:spacing w:line="360" w:lineRule="auto"/>
        <w:ind w:left="-39" w:right="-602" w:firstLine="31"/>
        <w:rPr>
          <w:rFonts w:ascii="Arial" w:eastAsia="Arial Narrow" w:hAnsi="Arial" w:cs="Arial"/>
          <w:color w:val="000000"/>
        </w:rPr>
      </w:pPr>
      <w:r w:rsidRPr="003C0A71">
        <w:rPr>
          <w:rFonts w:ascii="Arial" w:eastAsia="Arial Narrow" w:hAnsi="Arial" w:cs="Arial"/>
          <w:color w:val="000000"/>
        </w:rPr>
        <w:t xml:space="preserve">I am an experienced and </w:t>
      </w:r>
      <w:r w:rsidRPr="003C0A71">
        <w:rPr>
          <w:rFonts w:ascii="Arial" w:eastAsia="Arial Narrow" w:hAnsi="Arial" w:cs="Arial"/>
          <w:color w:val="000000"/>
          <w:lang w:eastAsia="en-GB"/>
        </w:rPr>
        <w:t>International Coaching Federation (ICF) accredited</w:t>
      </w:r>
      <w:r w:rsidRPr="003C0A71">
        <w:rPr>
          <w:rFonts w:ascii="Arial" w:eastAsia="Arial Narrow" w:hAnsi="Arial" w:cs="Arial"/>
          <w:color w:val="000000"/>
        </w:rPr>
        <w:t xml:space="preserve"> Integral life/business coach working with individuals since 2017, to create sustainable shifts within their lives and supporting their attainment of life and business goals.</w:t>
      </w:r>
    </w:p>
    <w:p w14:paraId="5657B6F3" w14:textId="771A8C37" w:rsidR="003C0A71" w:rsidRPr="00D51A31"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Leadership and Management Coaching – coaching various managers at Senior, Middle and emerging</w:t>
      </w:r>
      <w:r w:rsidR="00D51A31">
        <w:rPr>
          <w:rFonts w:ascii="Arial" w:eastAsia="Times New Roman" w:hAnsi="Arial" w:cs="Arial"/>
          <w:kern w:val="0"/>
          <w:lang w:eastAsia="en-GB"/>
          <w14:ligatures w14:val="none"/>
        </w:rPr>
        <w:t xml:space="preserve"> </w:t>
      </w:r>
      <w:r w:rsidRPr="00D51A31">
        <w:rPr>
          <w:rFonts w:ascii="Arial" w:eastAsia="Times New Roman" w:hAnsi="Arial" w:cs="Arial"/>
          <w:kern w:val="0"/>
          <w:lang w:eastAsia="en-GB"/>
          <w14:ligatures w14:val="none"/>
        </w:rPr>
        <w:t>management levels</w:t>
      </w:r>
    </w:p>
    <w:p w14:paraId="232280DF" w14:textId="2571A7BF" w:rsidR="001C06F5" w:rsidRDefault="003C0A71" w:rsidP="00D51A31">
      <w:pPr>
        <w:numPr>
          <w:ilvl w:val="0"/>
          <w:numId w:val="2"/>
        </w:numPr>
        <w:spacing w:line="360" w:lineRule="auto"/>
        <w:ind w:left="322" w:hanging="283"/>
        <w:rPr>
          <w:rFonts w:ascii="Arial" w:eastAsia="Times New Roman" w:hAnsi="Arial" w:cs="Arial"/>
          <w:kern w:val="0"/>
          <w:lang w:eastAsia="en-GB"/>
          <w14:ligatures w14:val="none"/>
        </w:rPr>
      </w:pPr>
      <w:r w:rsidRPr="00D51A31">
        <w:rPr>
          <w:rFonts w:ascii="Arial" w:eastAsia="Times New Roman" w:hAnsi="Arial" w:cs="Arial"/>
          <w:kern w:val="0"/>
          <w:lang w:eastAsia="en-GB"/>
          <w14:ligatures w14:val="none"/>
        </w:rPr>
        <w:t>Life and Business Coaching – coaching individuals with regards to their personal development,</w:t>
      </w:r>
      <w:r w:rsidR="00064B08">
        <w:rPr>
          <w:rFonts w:ascii="Arial" w:eastAsia="Times New Roman" w:hAnsi="Arial" w:cs="Arial"/>
          <w:kern w:val="0"/>
          <w:lang w:eastAsia="en-GB"/>
          <w14:ligatures w14:val="none"/>
        </w:rPr>
        <w:t xml:space="preserve"> </w:t>
      </w:r>
      <w:r w:rsidRPr="00D51A31">
        <w:rPr>
          <w:rFonts w:ascii="Arial" w:eastAsia="Times New Roman" w:hAnsi="Arial" w:cs="Arial"/>
          <w:kern w:val="0"/>
          <w:lang w:eastAsia="en-GB"/>
          <w14:ligatures w14:val="none"/>
        </w:rPr>
        <w:t>performance and development within their careers</w:t>
      </w:r>
    </w:p>
    <w:p w14:paraId="3FEA9562" w14:textId="45B67522" w:rsidR="003C0A71" w:rsidRPr="00D51A31" w:rsidRDefault="001C06F5" w:rsidP="001C06F5">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0239783B" w14:textId="77777777" w:rsidR="008765CF" w:rsidRDefault="008765CF" w:rsidP="008765CF">
      <w:pPr>
        <w:pStyle w:val="Heading1"/>
        <w:numPr>
          <w:ilvl w:val="0"/>
          <w:numId w:val="6"/>
        </w:numPr>
        <w:rPr>
          <w:rFonts w:ascii="Arial" w:eastAsia="Arial Narrow" w:hAnsi="Arial" w:cs="Arial"/>
          <w:b/>
          <w:bCs/>
          <w:lang w:eastAsia="en-GB"/>
        </w:rPr>
      </w:pPr>
      <w:bookmarkStart w:id="3" w:name="_Toc195273840"/>
      <w:r>
        <w:rPr>
          <w:rFonts w:ascii="Arial" w:eastAsia="Arial Narrow" w:hAnsi="Arial" w:cs="Arial"/>
          <w:b/>
          <w:bCs/>
          <w:lang w:eastAsia="en-GB"/>
        </w:rPr>
        <w:lastRenderedPageBreak/>
        <w:t>Business Change Manager Job Description</w:t>
      </w:r>
      <w:bookmarkEnd w:id="3"/>
    </w:p>
    <w:p w14:paraId="4779AE20" w14:textId="77777777" w:rsidR="00D632CE" w:rsidRDefault="00D632CE" w:rsidP="00D632CE">
      <w:pPr>
        <w:rPr>
          <w:lang w:eastAsia="en-GB"/>
        </w:rPr>
      </w:pPr>
    </w:p>
    <w:tbl>
      <w:tblPr>
        <w:tblStyle w:val="TableGrid"/>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A0" w:firstRow="1" w:lastRow="0" w:firstColumn="1" w:lastColumn="0" w:noHBand="0" w:noVBand="1"/>
      </w:tblPr>
      <w:tblGrid>
        <w:gridCol w:w="2822"/>
        <w:gridCol w:w="4648"/>
        <w:gridCol w:w="3763"/>
        <w:gridCol w:w="3318"/>
      </w:tblGrid>
      <w:tr w:rsidR="00F22276" w:rsidRPr="00F22276" w14:paraId="381016F2" w14:textId="77777777" w:rsidTr="00C805BE">
        <w:tc>
          <w:tcPr>
            <w:tcW w:w="970" w:type="pct"/>
            <w:shd w:val="clear" w:color="auto" w:fill="DEEBF7"/>
          </w:tcPr>
          <w:p w14:paraId="4788BE15"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Job Title:</w:t>
            </w:r>
          </w:p>
        </w:tc>
        <w:tc>
          <w:tcPr>
            <w:tcW w:w="1597" w:type="pct"/>
          </w:tcPr>
          <w:p w14:paraId="63F10577"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Business Change Technical Specialist</w:t>
            </w:r>
          </w:p>
        </w:tc>
        <w:tc>
          <w:tcPr>
            <w:tcW w:w="1293" w:type="pct"/>
            <w:shd w:val="clear" w:color="auto" w:fill="DEEBF7"/>
          </w:tcPr>
          <w:p w14:paraId="306B9E44"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Job family:</w:t>
            </w:r>
          </w:p>
        </w:tc>
        <w:tc>
          <w:tcPr>
            <w:tcW w:w="1140" w:type="pct"/>
            <w:shd w:val="clear" w:color="auto" w:fill="auto"/>
          </w:tcPr>
          <w:p w14:paraId="2BA37018"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TSE1</w:t>
            </w:r>
          </w:p>
        </w:tc>
      </w:tr>
      <w:tr w:rsidR="00F22276" w:rsidRPr="00F22276" w14:paraId="13F474E5" w14:textId="77777777" w:rsidTr="00C805BE">
        <w:tc>
          <w:tcPr>
            <w:tcW w:w="970" w:type="pct"/>
            <w:shd w:val="clear" w:color="auto" w:fill="auto"/>
          </w:tcPr>
          <w:p w14:paraId="5C4D0DAA"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Division:</w:t>
            </w:r>
          </w:p>
        </w:tc>
        <w:tc>
          <w:tcPr>
            <w:tcW w:w="1597" w:type="pct"/>
          </w:tcPr>
          <w:p w14:paraId="1312251A"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 xml:space="preserve">Operations - Change </w:t>
            </w:r>
          </w:p>
        </w:tc>
        <w:tc>
          <w:tcPr>
            <w:tcW w:w="1293" w:type="pct"/>
            <w:shd w:val="clear" w:color="auto" w:fill="auto"/>
          </w:tcPr>
          <w:p w14:paraId="3A2610F7"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Reports to:</w:t>
            </w:r>
          </w:p>
        </w:tc>
        <w:tc>
          <w:tcPr>
            <w:tcW w:w="1140" w:type="pct"/>
          </w:tcPr>
          <w:p w14:paraId="6165A83F" w14:textId="524F475A"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 xml:space="preserve">Business Change Manager </w:t>
            </w:r>
          </w:p>
        </w:tc>
      </w:tr>
      <w:tr w:rsidR="00F22276" w:rsidRPr="00F22276" w14:paraId="2DE0508A" w14:textId="77777777" w:rsidTr="00C805BE">
        <w:tc>
          <w:tcPr>
            <w:tcW w:w="970" w:type="pct"/>
            <w:shd w:val="clear" w:color="auto" w:fill="auto"/>
          </w:tcPr>
          <w:p w14:paraId="24354046"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Department:</w:t>
            </w:r>
          </w:p>
        </w:tc>
        <w:tc>
          <w:tcPr>
            <w:tcW w:w="1597" w:type="pct"/>
          </w:tcPr>
          <w:p w14:paraId="29EF710F"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 xml:space="preserve">Change Directorate </w:t>
            </w:r>
          </w:p>
        </w:tc>
        <w:tc>
          <w:tcPr>
            <w:tcW w:w="1293" w:type="pct"/>
            <w:shd w:val="clear" w:color="auto" w:fill="auto"/>
          </w:tcPr>
          <w:p w14:paraId="61D105B1"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No. Direct Reports:</w:t>
            </w:r>
          </w:p>
        </w:tc>
        <w:tc>
          <w:tcPr>
            <w:tcW w:w="1140" w:type="pct"/>
          </w:tcPr>
          <w:p w14:paraId="2AD44ED0"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None</w:t>
            </w:r>
          </w:p>
        </w:tc>
      </w:tr>
      <w:tr w:rsidR="00F22276" w:rsidRPr="00F22276" w14:paraId="5E4651ED" w14:textId="77777777" w:rsidTr="00C805BE">
        <w:tc>
          <w:tcPr>
            <w:tcW w:w="970" w:type="pct"/>
            <w:shd w:val="clear" w:color="auto" w:fill="auto"/>
          </w:tcPr>
          <w:p w14:paraId="117E82D8"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Team:</w:t>
            </w:r>
          </w:p>
        </w:tc>
        <w:tc>
          <w:tcPr>
            <w:tcW w:w="1597" w:type="pct"/>
          </w:tcPr>
          <w:p w14:paraId="3D6E6199"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Departmental Change Teams</w:t>
            </w:r>
          </w:p>
        </w:tc>
        <w:tc>
          <w:tcPr>
            <w:tcW w:w="1293" w:type="pct"/>
            <w:shd w:val="clear" w:color="auto" w:fill="auto"/>
          </w:tcPr>
          <w:p w14:paraId="4EA30F36" w14:textId="77777777" w:rsidR="00F22276" w:rsidRPr="00F22276" w:rsidRDefault="00F22276" w:rsidP="00C805BE">
            <w:pPr>
              <w:spacing w:line="360" w:lineRule="auto"/>
              <w:rPr>
                <w:rFonts w:ascii="Arial" w:hAnsi="Arial" w:cs="Arial"/>
                <w:b/>
                <w:kern w:val="2"/>
                <w:sz w:val="24"/>
                <w:szCs w:val="24"/>
                <w:lang w:eastAsia="en-GB"/>
                <w14:ligatures w14:val="standardContextual"/>
              </w:rPr>
            </w:pPr>
            <w:r w:rsidRPr="00F22276">
              <w:rPr>
                <w:rFonts w:ascii="Arial" w:hAnsi="Arial" w:cs="Arial"/>
                <w:b/>
                <w:kern w:val="2"/>
                <w:sz w:val="24"/>
                <w:szCs w:val="24"/>
                <w:lang w:eastAsia="en-GB"/>
                <w14:ligatures w14:val="standardContextual"/>
              </w:rPr>
              <w:t>No. Indirect Reports:</w:t>
            </w:r>
          </w:p>
        </w:tc>
        <w:tc>
          <w:tcPr>
            <w:tcW w:w="1140" w:type="pct"/>
          </w:tcPr>
          <w:p w14:paraId="608B6248"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None</w:t>
            </w:r>
          </w:p>
        </w:tc>
      </w:tr>
    </w:tbl>
    <w:p w14:paraId="4AC1CEE8" w14:textId="77777777" w:rsidR="00F22276" w:rsidRPr="00F22276" w:rsidRDefault="00F22276" w:rsidP="00C805BE">
      <w:pPr>
        <w:spacing w:line="360" w:lineRule="auto"/>
        <w:rPr>
          <w:rFonts w:ascii="Arial" w:hAnsi="Arial" w:cs="Arial"/>
          <w:bCs/>
          <w:i/>
          <w:lang w:eastAsia="en-GB"/>
        </w:rPr>
      </w:pPr>
    </w:p>
    <w:p w14:paraId="082B8402" w14:textId="77777777" w:rsidR="00F22276" w:rsidRPr="00F22276" w:rsidRDefault="00F22276" w:rsidP="00C805BE">
      <w:pPr>
        <w:spacing w:line="360" w:lineRule="auto"/>
        <w:rPr>
          <w:rFonts w:ascii="Arial" w:hAnsi="Arial" w:cs="Arial"/>
          <w:b/>
          <w:bCs/>
          <w:lang w:eastAsia="en-GB"/>
        </w:rPr>
      </w:pPr>
      <w:r w:rsidRPr="00F22276">
        <w:rPr>
          <w:rFonts w:ascii="Arial" w:hAnsi="Arial" w:cs="Arial"/>
          <w:b/>
          <w:bCs/>
          <w:lang w:eastAsia="en-GB"/>
        </w:rPr>
        <w:t>Background</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20" w:firstRow="1" w:lastRow="0" w:firstColumn="0" w:lastColumn="0" w:noHBand="0" w:noVBand="1"/>
      </w:tblPr>
      <w:tblGrid>
        <w:gridCol w:w="14551"/>
      </w:tblGrid>
      <w:tr w:rsidR="00F22276" w:rsidRPr="00F22276" w14:paraId="651E4D08" w14:textId="77777777" w:rsidTr="00C805BE">
        <w:trPr>
          <w:cnfStyle w:val="100000000000" w:firstRow="1" w:lastRow="0" w:firstColumn="0" w:lastColumn="0" w:oddVBand="0" w:evenVBand="0" w:oddHBand="0" w:evenHBand="0" w:firstRowFirstColumn="0" w:firstRowLastColumn="0" w:lastRowFirstColumn="0" w:lastRowLastColumn="0"/>
          <w:trHeight w:val="386"/>
        </w:trPr>
        <w:tc>
          <w:tcPr>
            <w:tcW w:w="5000" w:type="pct"/>
            <w:shd w:val="clear" w:color="auto" w:fill="DEEBF7"/>
          </w:tcPr>
          <w:p w14:paraId="0873FF85" w14:textId="77777777" w:rsidR="00F22276" w:rsidRPr="00F22276" w:rsidRDefault="00F22276" w:rsidP="00C805BE">
            <w:pPr>
              <w:spacing w:line="360" w:lineRule="auto"/>
              <w:rPr>
                <w:rFonts w:ascii="Arial" w:hAnsi="Arial" w:cs="Arial"/>
                <w:color w:val="auto"/>
                <w:kern w:val="2"/>
                <w:sz w:val="24"/>
                <w:szCs w:val="24"/>
                <w:lang w:eastAsia="en-GB"/>
                <w14:ligatures w14:val="standardContextual"/>
              </w:rPr>
            </w:pPr>
            <w:r w:rsidRPr="00F22276">
              <w:rPr>
                <w:rFonts w:ascii="Arial" w:hAnsi="Arial" w:cs="Arial"/>
                <w:color w:val="auto"/>
                <w:kern w:val="2"/>
                <w:sz w:val="24"/>
                <w:szCs w:val="24"/>
                <w:lang w:eastAsia="en-GB"/>
                <w14:ligatures w14:val="standardContextual"/>
              </w:rPr>
              <w:t>Describe the work of the team and the department:</w:t>
            </w:r>
          </w:p>
        </w:tc>
      </w:tr>
      <w:tr w:rsidR="00F22276" w:rsidRPr="00F22276" w14:paraId="080E4110" w14:textId="77777777" w:rsidTr="00C805BE">
        <w:trPr>
          <w:cnfStyle w:val="000000100000" w:firstRow="0" w:lastRow="0" w:firstColumn="0" w:lastColumn="0" w:oddVBand="0" w:evenVBand="0" w:oddHBand="1" w:evenHBand="0" w:firstRowFirstColumn="0" w:firstRowLastColumn="0" w:lastRowFirstColumn="0" w:lastRowLastColumn="0"/>
        </w:trPr>
        <w:tc>
          <w:tcPr>
            <w:tcW w:w="5000" w:type="pct"/>
            <w:tcBorders>
              <w:top w:val="none" w:sz="0" w:space="0" w:color="auto"/>
              <w:left w:val="none" w:sz="0" w:space="0" w:color="auto"/>
              <w:bottom w:val="none" w:sz="0" w:space="0" w:color="auto"/>
              <w:right w:val="none" w:sz="0" w:space="0" w:color="auto"/>
            </w:tcBorders>
          </w:tcPr>
          <w:p w14:paraId="567E2331"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Our Change Directorate is at the forefront of our ambition to transform the FCA into a data-led regulator, and our work enables the FCA to effectively regulate some of the UK’s most complex financial markets.</w:t>
            </w:r>
          </w:p>
          <w:p w14:paraId="4018EF3C" w14:textId="77777777" w:rsidR="00F22276" w:rsidRPr="00F22276" w:rsidRDefault="00F22276" w:rsidP="00C805BE">
            <w:pPr>
              <w:spacing w:line="360" w:lineRule="auto"/>
              <w:rPr>
                <w:rFonts w:ascii="Arial" w:hAnsi="Arial" w:cs="Arial"/>
                <w:kern w:val="2"/>
                <w:sz w:val="24"/>
                <w:szCs w:val="24"/>
                <w:lang w:eastAsia="en-GB"/>
                <w14:ligatures w14:val="standardContextual"/>
              </w:rPr>
            </w:pPr>
          </w:p>
          <w:p w14:paraId="179EA1DF"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 xml:space="preserve">Within the Change Directorate, our Departmental Change Teams (DCT) work closely with business areas to deliver business change activities in support of technology, regulation, process and behavioural changes. DSTs are made up of key change disciplines such as business change, project management and business analysis. </w:t>
            </w:r>
          </w:p>
          <w:p w14:paraId="3BB4B005" w14:textId="77777777" w:rsidR="00F22276" w:rsidRPr="00F22276" w:rsidRDefault="00F22276" w:rsidP="00C805BE">
            <w:pPr>
              <w:spacing w:line="360" w:lineRule="auto"/>
              <w:rPr>
                <w:rFonts w:ascii="Arial" w:hAnsi="Arial" w:cs="Arial"/>
                <w:kern w:val="2"/>
                <w:sz w:val="24"/>
                <w:szCs w:val="24"/>
                <w:lang w:eastAsia="en-GB"/>
                <w14:ligatures w14:val="standardContextual"/>
              </w:rPr>
            </w:pPr>
          </w:p>
          <w:p w14:paraId="1DD178A6"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We are looking for experienced senior Business Change practitioners to join our Departmental Change Teams to help to deliver our portfolio. Successful candidates will be responsible for the people side of business and technical change; they will have a track record of delivering end-to-end business and technology change in challenging environments, will demonstrate outstanding stakeholder management and communication skills, and use their problem-solving, proactive mindset to collaborate with others developing and implementing appropriate change management strategies on projects and programmes.</w:t>
            </w:r>
          </w:p>
        </w:tc>
      </w:tr>
    </w:tbl>
    <w:p w14:paraId="25E2C49A" w14:textId="77777777" w:rsidR="00F22276" w:rsidRPr="00F22276" w:rsidRDefault="00F22276" w:rsidP="00C805BE">
      <w:pPr>
        <w:spacing w:line="360" w:lineRule="auto"/>
        <w:rPr>
          <w:rFonts w:ascii="Arial" w:hAnsi="Arial" w:cs="Arial"/>
          <w:bCs/>
          <w:lang w:eastAsia="en-GB"/>
        </w:rPr>
      </w:pPr>
    </w:p>
    <w:p w14:paraId="079D0DDB" w14:textId="77777777" w:rsidR="00F22276" w:rsidRPr="00F22276" w:rsidRDefault="00F22276" w:rsidP="00C805BE">
      <w:pPr>
        <w:spacing w:line="360" w:lineRule="auto"/>
        <w:rPr>
          <w:rFonts w:ascii="Arial" w:hAnsi="Arial" w:cs="Arial"/>
          <w:b/>
          <w:bCs/>
          <w:lang w:eastAsia="en-GB"/>
        </w:rPr>
      </w:pPr>
      <w:r w:rsidRPr="00F22276">
        <w:rPr>
          <w:rFonts w:ascii="Arial" w:hAnsi="Arial" w:cs="Arial"/>
          <w:b/>
          <w:bCs/>
          <w:lang w:eastAsia="en-GB"/>
        </w:rPr>
        <w:t>What does this job involve?</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80" w:firstRow="0" w:lastRow="0" w:firstColumn="1" w:lastColumn="0" w:noHBand="0" w:noVBand="1"/>
      </w:tblPr>
      <w:tblGrid>
        <w:gridCol w:w="14551"/>
      </w:tblGrid>
      <w:tr w:rsidR="00F22276" w:rsidRPr="00F22276" w14:paraId="5EF271C6" w14:textId="77777777" w:rsidTr="00C805B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DEEBF7"/>
          </w:tcPr>
          <w:p w14:paraId="2F295018"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List the key responsibilities of this job:</w:t>
            </w:r>
          </w:p>
        </w:tc>
      </w:tr>
      <w:tr w:rsidR="00F22276" w:rsidRPr="00F22276" w14:paraId="7E4741B8" w14:textId="77777777" w:rsidTr="00C805BE">
        <w:tc>
          <w:tcPr>
            <w:cnfStyle w:val="001000000000" w:firstRow="0" w:lastRow="0" w:firstColumn="1" w:lastColumn="0" w:oddVBand="0" w:evenVBand="0" w:oddHBand="0" w:evenHBand="0" w:firstRowFirstColumn="0" w:firstRowLastColumn="0" w:lastRowFirstColumn="0" w:lastRowLastColumn="0"/>
            <w:tcW w:w="5000" w:type="pct"/>
          </w:tcPr>
          <w:p w14:paraId="16039698"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Responsible for designing and implementing the business change approach for complex transformation programmes.  </w:t>
            </w:r>
          </w:p>
          <w:p w14:paraId="22B4FAA5"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Responsible for assessing the impacts of programme led change, securing a shared view of the changes and the impact with the business sponsoring the change and other stakeholders and the programme team</w:t>
            </w:r>
          </w:p>
          <w:p w14:paraId="140052FA" w14:textId="465FC839"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Developing and delivering change strategies and interventions to effectively implement the required change, (business change deliverables and milestone) including but not limited to; stakeholder engagement plans, training needs analysis, communication plans, training plans, resistance management plans and in conjunction with impacted business </w:t>
            </w:r>
            <w:r w:rsidR="008737BE" w:rsidRPr="00F22276">
              <w:rPr>
                <w:rFonts w:ascii="Arial" w:hAnsi="Arial" w:cs="Arial"/>
                <w:b w:val="0"/>
                <w:bCs w:val="0"/>
                <w:kern w:val="2"/>
                <w:sz w:val="24"/>
                <w:szCs w:val="24"/>
                <w:lang w:eastAsia="en-GB"/>
                <w14:ligatures w14:val="standardContextual"/>
              </w:rPr>
              <w:t xml:space="preserve">areas </w:t>
            </w:r>
            <w:r w:rsidR="008737BE" w:rsidRPr="00F22276">
              <w:rPr>
                <w:rFonts w:ascii="Arial" w:hAnsi="Arial" w:cs="Arial"/>
                <w:b w:val="0"/>
                <w:bCs w:val="0"/>
                <w:lang w:eastAsia="en-GB"/>
              </w:rPr>
              <w:t>analysing</w:t>
            </w:r>
            <w:r w:rsidRPr="00F22276">
              <w:rPr>
                <w:rFonts w:ascii="Arial" w:hAnsi="Arial" w:cs="Arial"/>
                <w:b w:val="0"/>
                <w:bCs w:val="0"/>
                <w:kern w:val="2"/>
                <w:sz w:val="24"/>
                <w:szCs w:val="24"/>
                <w:lang w:eastAsia="en-GB"/>
                <w14:ligatures w14:val="standardContextual"/>
              </w:rPr>
              <w:t xml:space="preserve"> the change to determine what people processes are required to implement organi</w:t>
            </w:r>
            <w:r w:rsidR="0015054B">
              <w:rPr>
                <w:rFonts w:ascii="Arial" w:hAnsi="Arial" w:cs="Arial"/>
                <w:b w:val="0"/>
                <w:bCs w:val="0"/>
                <w:kern w:val="2"/>
                <w:sz w:val="24"/>
                <w:szCs w:val="24"/>
                <w:lang w:eastAsia="en-GB"/>
                <w14:ligatures w14:val="standardContextual"/>
              </w:rPr>
              <w:t>s</w:t>
            </w:r>
            <w:r w:rsidRPr="00F22276">
              <w:rPr>
                <w:rFonts w:ascii="Arial" w:hAnsi="Arial" w:cs="Arial"/>
                <w:b w:val="0"/>
                <w:bCs w:val="0"/>
                <w:kern w:val="2"/>
                <w:sz w:val="24"/>
                <w:szCs w:val="24"/>
                <w:lang w:eastAsia="en-GB"/>
                <w14:ligatures w14:val="standardContextual"/>
              </w:rPr>
              <w:t xml:space="preserve">ational change.   </w:t>
            </w:r>
          </w:p>
          <w:p w14:paraId="6B7BFBC9"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Producing and supporting the delivery of “go live” plans, which may include the establishment and leadership of change agent/champion networks.   </w:t>
            </w:r>
          </w:p>
          <w:p w14:paraId="0E774C5A"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Leading the resolution of people related risks and issues.  </w:t>
            </w:r>
          </w:p>
          <w:p w14:paraId="11B8D5C4"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Identifying readiness and exit criteria.  Managing to the readiness criteria, ensure the change is embedded within the relevant business area and complete the transition to BAU teams services post go live.  </w:t>
            </w:r>
          </w:p>
          <w:p w14:paraId="7AED7519"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Responsible for managing business change team members and taking responsibility for quality assuring key deliverables</w:t>
            </w:r>
          </w:p>
          <w:p w14:paraId="02B2496E" w14:textId="77777777"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Contributing to the Business Change Practice, developing content for capability frameworks, best practice methodologies and frameworks for deliverables, supporting practice members in applying the capability and best practice in their daily tasks.</w:t>
            </w:r>
          </w:p>
          <w:p w14:paraId="0CB7B27E" w14:textId="61C0E970" w:rsidR="00F22276" w:rsidRPr="00F22276" w:rsidRDefault="00F22276" w:rsidP="00C805BE">
            <w:pPr>
              <w:numPr>
                <w:ilvl w:val="0"/>
                <w:numId w:val="22"/>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Being a role model and leader for the Business Change practice across the </w:t>
            </w:r>
            <w:r w:rsidR="0015054B" w:rsidRPr="00F22276">
              <w:rPr>
                <w:rFonts w:ascii="Arial" w:hAnsi="Arial" w:cs="Arial"/>
                <w:b w:val="0"/>
                <w:bCs w:val="0"/>
                <w:kern w:val="2"/>
                <w:sz w:val="24"/>
                <w:szCs w:val="24"/>
                <w:lang w:eastAsia="en-GB"/>
                <w14:ligatures w14:val="standardContextual"/>
              </w:rPr>
              <w:t>organisation a</w:t>
            </w:r>
            <w:r w:rsidR="0015054B" w:rsidRPr="00F22276">
              <w:rPr>
                <w:rFonts w:ascii="Arial" w:hAnsi="Arial" w:cs="Arial"/>
                <w:lang w:eastAsia="en-GB"/>
              </w:rPr>
              <w:t>nd</w:t>
            </w:r>
            <w:r w:rsidRPr="00F22276">
              <w:rPr>
                <w:rFonts w:ascii="Arial" w:hAnsi="Arial" w:cs="Arial"/>
                <w:b w:val="0"/>
                <w:bCs w:val="0"/>
                <w:kern w:val="2"/>
                <w:sz w:val="24"/>
                <w:szCs w:val="24"/>
                <w:lang w:eastAsia="en-GB"/>
                <w14:ligatures w14:val="standardContextual"/>
              </w:rPr>
              <w:t xml:space="preserve"> providing coaching and support as required.</w:t>
            </w:r>
          </w:p>
        </w:tc>
      </w:tr>
    </w:tbl>
    <w:p w14:paraId="00F1AA7A" w14:textId="77777777" w:rsidR="00C805BE" w:rsidRDefault="00C805BE" w:rsidP="00C805BE">
      <w:pPr>
        <w:spacing w:line="360" w:lineRule="auto"/>
        <w:rPr>
          <w:rFonts w:ascii="Arial" w:hAnsi="Arial" w:cs="Arial"/>
          <w:b/>
          <w:bCs/>
          <w:lang w:eastAsia="en-GB"/>
        </w:rPr>
      </w:pPr>
    </w:p>
    <w:p w14:paraId="0EB13EA7" w14:textId="46713B03" w:rsidR="00F22276" w:rsidRPr="00F22276" w:rsidRDefault="00F22276" w:rsidP="00C805BE">
      <w:pPr>
        <w:spacing w:line="360" w:lineRule="auto"/>
        <w:rPr>
          <w:rFonts w:ascii="Arial" w:hAnsi="Arial" w:cs="Arial"/>
          <w:u w:val="single"/>
          <w:lang w:eastAsia="en-GB"/>
        </w:rPr>
      </w:pPr>
      <w:r w:rsidRPr="00F22276">
        <w:rPr>
          <w:rFonts w:ascii="Arial" w:hAnsi="Arial" w:cs="Arial"/>
          <w:b/>
          <w:bCs/>
          <w:lang w:eastAsia="en-GB"/>
        </w:rPr>
        <w:t>What will the candidate get from the role?</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80" w:firstRow="0" w:lastRow="0" w:firstColumn="1" w:lastColumn="0" w:noHBand="0" w:noVBand="1"/>
      </w:tblPr>
      <w:tblGrid>
        <w:gridCol w:w="14551"/>
      </w:tblGrid>
      <w:tr w:rsidR="00F22276" w:rsidRPr="00F22276" w14:paraId="363EA988" w14:textId="77777777" w:rsidTr="00824896">
        <w:trPr>
          <w:trHeight w:val="386"/>
          <w:tblHeader/>
        </w:trPr>
        <w:tc>
          <w:tcPr>
            <w:cnfStyle w:val="001000000000" w:firstRow="0" w:lastRow="0" w:firstColumn="1" w:lastColumn="0" w:oddVBand="0" w:evenVBand="0" w:oddHBand="0" w:evenHBand="0" w:firstRowFirstColumn="0" w:firstRowLastColumn="0" w:lastRowFirstColumn="0" w:lastRowLastColumn="0"/>
            <w:tcW w:w="5000" w:type="pct"/>
            <w:shd w:val="clear" w:color="auto" w:fill="DEEBF7"/>
          </w:tcPr>
          <w:p w14:paraId="40BD38F3"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Specific insights or unique benefits the role offers:</w:t>
            </w:r>
          </w:p>
        </w:tc>
      </w:tr>
      <w:tr w:rsidR="00F22276" w:rsidRPr="00F22276" w14:paraId="5086F11A" w14:textId="77777777" w:rsidTr="00C805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14:paraId="1CFA856C" w14:textId="77777777" w:rsidR="00F22276" w:rsidRPr="00F22276" w:rsidRDefault="00F22276" w:rsidP="00C805BE">
            <w:p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E.g. exposure to senior industry leaders, opportunity to work with international regulators </w:t>
            </w:r>
          </w:p>
          <w:p w14:paraId="51DD50DB"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The satisfaction that your work makes a real difference and contributes to the FCA delivering on its mission.</w:t>
            </w:r>
          </w:p>
          <w:p w14:paraId="3273CC7B"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Critical part of a delivery team delivering a pipeline of work that will help redefine the FCA’s technology landscape for years to come.</w:t>
            </w:r>
          </w:p>
          <w:p w14:paraId="1F786C3E"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Ability to support the successful realisation of business outcomes within the FCA.</w:t>
            </w:r>
          </w:p>
          <w:p w14:paraId="69DD4D07"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Opportunity to network across the FCA.</w:t>
            </w:r>
          </w:p>
          <w:p w14:paraId="69E102D2"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A challenging and varied workload across a varied portfolio of change.  </w:t>
            </w:r>
          </w:p>
          <w:p w14:paraId="78362719" w14:textId="77777777" w:rsidR="00F22276" w:rsidRPr="00F22276" w:rsidRDefault="00F22276" w:rsidP="00C805BE">
            <w:pPr>
              <w:numPr>
                <w:ilvl w:val="0"/>
                <w:numId w:val="23"/>
              </w:numPr>
              <w:spacing w:line="360" w:lineRule="auto"/>
              <w:rPr>
                <w:rFonts w:ascii="Arial" w:hAnsi="Arial" w:cs="Arial"/>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An opportunity to work in a collaborative, learning environment with a team of talented and motivated colleagues.</w:t>
            </w:r>
          </w:p>
        </w:tc>
      </w:tr>
    </w:tbl>
    <w:p w14:paraId="63DC5892" w14:textId="77777777" w:rsidR="00F22276" w:rsidRPr="00F22276" w:rsidRDefault="00F22276" w:rsidP="00C805BE">
      <w:pPr>
        <w:spacing w:line="360" w:lineRule="auto"/>
        <w:rPr>
          <w:rFonts w:ascii="Arial" w:hAnsi="Arial" w:cs="Arial"/>
          <w:b/>
          <w:bCs/>
          <w:lang w:eastAsia="en-GB"/>
        </w:rPr>
      </w:pPr>
    </w:p>
    <w:p w14:paraId="173EC8FC" w14:textId="77777777" w:rsidR="00F22276" w:rsidRPr="00F22276" w:rsidRDefault="00F22276" w:rsidP="00C805BE">
      <w:pPr>
        <w:spacing w:line="360" w:lineRule="auto"/>
        <w:rPr>
          <w:rFonts w:ascii="Arial" w:hAnsi="Arial" w:cs="Arial"/>
          <w:b/>
          <w:bCs/>
          <w:lang w:eastAsia="en-GB"/>
        </w:rPr>
      </w:pPr>
      <w:r w:rsidRPr="00F22276">
        <w:rPr>
          <w:rFonts w:ascii="Arial" w:hAnsi="Arial" w:cs="Arial"/>
          <w:b/>
          <w:bCs/>
          <w:lang w:eastAsia="en-GB"/>
        </w:rPr>
        <w:t>Which minimum, essential &amp; desirable skills are required?</w:t>
      </w:r>
    </w:p>
    <w:p w14:paraId="5EB12D42" w14:textId="77777777" w:rsidR="00F22276" w:rsidRPr="00F22276" w:rsidRDefault="00F22276" w:rsidP="00C805BE">
      <w:pPr>
        <w:spacing w:line="360" w:lineRule="auto"/>
        <w:rPr>
          <w:rFonts w:ascii="Arial" w:hAnsi="Arial" w:cs="Arial"/>
          <w:b/>
          <w:bCs/>
          <w:i/>
          <w:lang w:eastAsia="en-GB"/>
        </w:rPr>
      </w:pPr>
      <w:r w:rsidRPr="00F22276">
        <w:rPr>
          <w:rFonts w:ascii="Arial" w:hAnsi="Arial" w:cs="Arial"/>
          <w:b/>
          <w:bCs/>
          <w:i/>
          <w:lang w:eastAsia="en-GB"/>
        </w:rPr>
        <w:t xml:space="preserve">Minimum criteria </w:t>
      </w:r>
    </w:p>
    <w:p w14:paraId="4E222247" w14:textId="77777777" w:rsidR="00F22276" w:rsidRPr="00F22276" w:rsidRDefault="00F22276" w:rsidP="00C805BE">
      <w:pPr>
        <w:spacing w:line="360" w:lineRule="auto"/>
        <w:rPr>
          <w:rFonts w:ascii="Arial" w:hAnsi="Arial" w:cs="Arial"/>
          <w:i/>
          <w:lang w:eastAsia="en-GB"/>
        </w:rPr>
      </w:pPr>
      <w:r w:rsidRPr="00F22276">
        <w:rPr>
          <w:rFonts w:ascii="Arial" w:hAnsi="Arial" w:cs="Arial"/>
          <w:b/>
          <w:bCs/>
          <w:i/>
          <w:lang w:eastAsia="en-GB"/>
        </w:rPr>
        <w:t>*</w:t>
      </w:r>
      <w:r w:rsidRPr="00F22276">
        <w:rPr>
          <w:rFonts w:ascii="Arial" w:hAnsi="Arial" w:cs="Arial"/>
          <w:i/>
          <w:lang w:eastAsia="en-GB"/>
        </w:rPr>
        <w:t>Any disabled applicant meeting the minimum criteria will automatically progress to interview stage, should they enter under the Disability Confident scheme.</w:t>
      </w:r>
    </w:p>
    <w:p w14:paraId="08BD63BB" w14:textId="1CF8ECC1" w:rsidR="00824896" w:rsidRPr="00F22276" w:rsidRDefault="00F22276" w:rsidP="00C805BE">
      <w:pPr>
        <w:spacing w:line="360" w:lineRule="auto"/>
        <w:rPr>
          <w:rFonts w:ascii="Arial" w:hAnsi="Arial" w:cs="Arial"/>
          <w:i/>
          <w:lang w:eastAsia="en-GB"/>
        </w:rPr>
      </w:pPr>
      <w:r w:rsidRPr="00F22276">
        <w:rPr>
          <w:rFonts w:ascii="Arial" w:hAnsi="Arial" w:cs="Arial"/>
          <w:i/>
          <w:lang w:eastAsia="en-GB"/>
        </w:rPr>
        <w:t xml:space="preserve">For more information on the FCA’s commitment to building a diverse and inclusive workforce, including guidance on drafting criteria, please refer to the FCA’s Positive Action Framework. </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80" w:firstRow="0" w:lastRow="0" w:firstColumn="1" w:lastColumn="0" w:noHBand="0" w:noVBand="1"/>
      </w:tblPr>
      <w:tblGrid>
        <w:gridCol w:w="14551"/>
      </w:tblGrid>
      <w:tr w:rsidR="00F22276" w:rsidRPr="00F22276" w14:paraId="1189E4B5" w14:textId="77777777" w:rsidTr="00C805B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DEEBF7"/>
          </w:tcPr>
          <w:p w14:paraId="5C750D3E"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Required proven experience in a specific technical area or skill:</w:t>
            </w:r>
          </w:p>
        </w:tc>
      </w:tr>
      <w:tr w:rsidR="00F22276" w:rsidRPr="00F22276" w14:paraId="75ACEA5C" w14:textId="77777777" w:rsidTr="00C805BE">
        <w:tc>
          <w:tcPr>
            <w:cnfStyle w:val="001000000000" w:firstRow="0" w:lastRow="0" w:firstColumn="1" w:lastColumn="0" w:oddVBand="0" w:evenVBand="0" w:oddHBand="0" w:evenHBand="0" w:firstRowFirstColumn="0" w:firstRowLastColumn="0" w:lastRowFirstColumn="0" w:lastRowLastColumn="0"/>
            <w:tcW w:w="5000" w:type="pct"/>
          </w:tcPr>
          <w:p w14:paraId="7217BDC8"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Significant experience of leading business change projects, leading teams in successful delivery of organisational change, particularly on transition programmes involving changes to people, processes, IT, culture and behaviour.  </w:t>
            </w:r>
          </w:p>
          <w:p w14:paraId="13D88D2E" w14:textId="77777777" w:rsidR="00F22276" w:rsidRPr="00F22276" w:rsidRDefault="00F22276" w:rsidP="00C805BE">
            <w:pPr>
              <w:numPr>
                <w:ilvl w:val="0"/>
                <w:numId w:val="23"/>
              </w:numPr>
              <w:spacing w:line="360" w:lineRule="auto"/>
              <w:rPr>
                <w:rFonts w:ascii="Arial" w:hAnsi="Arial" w:cs="Arial"/>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Significant experience of delivering business change across a variety of project and programme methodologies</w:t>
            </w:r>
          </w:p>
        </w:tc>
      </w:tr>
    </w:tbl>
    <w:p w14:paraId="05A7C4A9" w14:textId="77777777" w:rsidR="00F22276" w:rsidRPr="00F22276" w:rsidRDefault="00F22276" w:rsidP="00C805BE">
      <w:pPr>
        <w:spacing w:line="360" w:lineRule="auto"/>
        <w:rPr>
          <w:rFonts w:ascii="Arial" w:hAnsi="Arial" w:cs="Arial"/>
          <w:bCs/>
          <w:lang w:eastAsia="en-GB"/>
        </w:rPr>
      </w:pPr>
    </w:p>
    <w:p w14:paraId="103036FA" w14:textId="77777777" w:rsidR="00F22276" w:rsidRPr="00F22276" w:rsidRDefault="00F22276" w:rsidP="00C805BE">
      <w:pPr>
        <w:spacing w:line="360" w:lineRule="auto"/>
        <w:rPr>
          <w:rFonts w:ascii="Arial" w:hAnsi="Arial" w:cs="Arial"/>
          <w:b/>
          <w:bCs/>
          <w:i/>
          <w:lang w:eastAsia="en-GB"/>
        </w:rPr>
      </w:pPr>
      <w:r w:rsidRPr="00F22276">
        <w:rPr>
          <w:rFonts w:ascii="Arial" w:hAnsi="Arial" w:cs="Arial"/>
          <w:b/>
          <w:bCs/>
          <w:i/>
          <w:lang w:eastAsia="en-GB"/>
        </w:rPr>
        <w:t>Essential criteria</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80" w:firstRow="0" w:lastRow="0" w:firstColumn="1" w:lastColumn="0" w:noHBand="0" w:noVBand="1"/>
      </w:tblPr>
      <w:tblGrid>
        <w:gridCol w:w="14551"/>
      </w:tblGrid>
      <w:tr w:rsidR="00F22276" w:rsidRPr="00F22276" w14:paraId="083CE6A7" w14:textId="77777777" w:rsidTr="00C805B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DEEBF7"/>
          </w:tcPr>
          <w:p w14:paraId="24B9D569"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Required role-specific know-how, skills and behaviours</w:t>
            </w:r>
          </w:p>
        </w:tc>
      </w:tr>
      <w:tr w:rsidR="00F22276" w:rsidRPr="00F22276" w14:paraId="07485110" w14:textId="77777777" w:rsidTr="00C805BE">
        <w:tc>
          <w:tcPr>
            <w:cnfStyle w:val="001000000000" w:firstRow="0" w:lastRow="0" w:firstColumn="1" w:lastColumn="0" w:oddVBand="0" w:evenVBand="0" w:oddHBand="0" w:evenHBand="0" w:firstRowFirstColumn="0" w:firstRowLastColumn="0" w:lastRowFirstColumn="0" w:lastRowLastColumn="0"/>
            <w:tcW w:w="5000" w:type="pct"/>
          </w:tcPr>
          <w:p w14:paraId="23694F6A"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Excellent relationship management with a proven ability to build trust and understanding the issues that matter to people most, whilst taking divisions through structural, procedural and cultural change</w:t>
            </w:r>
          </w:p>
          <w:p w14:paraId="1A185892"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Excellent analytical skills: ability to think clearly and rigorously about how best to assess operational risk and readiness and reach pragmatic approach and direction, including under pressure.</w:t>
            </w:r>
          </w:p>
          <w:p w14:paraId="330AA252"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Strategic and pragmatic thinker, focused on outcomes and the bigger picture with the confidence to engage constructively to challenge established approaches.</w:t>
            </w:r>
          </w:p>
          <w:p w14:paraId="3A01EFFE"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 xml:space="preserve">Significant experience of identifying risks, developing mitigation actions and reaching agreement with stakeholders on the management of risks and issues where there are interdependencies within and outside of a portfolio.  </w:t>
            </w:r>
          </w:p>
          <w:p w14:paraId="7760B2B2"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Ability to work in a logical and structured way in response to ambiguity</w:t>
            </w:r>
          </w:p>
          <w:p w14:paraId="53B4452F"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Exceptional communication and interpersonal skills: excellent written and oral communication</w:t>
            </w:r>
          </w:p>
          <w:p w14:paraId="45CEF2EB"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Comfortable with technology concepts and solutions</w:t>
            </w:r>
          </w:p>
          <w:p w14:paraId="2F49E8DB"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Competent user of all MS Office applications</w:t>
            </w:r>
          </w:p>
          <w:p w14:paraId="4176D7F9" w14:textId="77777777" w:rsidR="00F22276" w:rsidRPr="00F22276" w:rsidRDefault="00F22276" w:rsidP="00C805BE">
            <w:pPr>
              <w:numPr>
                <w:ilvl w:val="0"/>
                <w:numId w:val="23"/>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Ability to travel to FCA Stratford office as required for team or project meetings</w:t>
            </w:r>
          </w:p>
        </w:tc>
      </w:tr>
    </w:tbl>
    <w:p w14:paraId="7C5A91F9" w14:textId="77777777" w:rsidR="00F22276" w:rsidRPr="00F22276" w:rsidRDefault="00F22276" w:rsidP="00C805BE">
      <w:pPr>
        <w:spacing w:line="360" w:lineRule="auto"/>
        <w:rPr>
          <w:rFonts w:ascii="Arial" w:hAnsi="Arial" w:cs="Arial"/>
          <w:i/>
          <w:lang w:eastAsia="en-GB"/>
        </w:rPr>
      </w:pPr>
    </w:p>
    <w:p w14:paraId="399F0261" w14:textId="77777777" w:rsidR="00F22276" w:rsidRPr="00F22276" w:rsidRDefault="00F22276" w:rsidP="00C805BE">
      <w:pPr>
        <w:spacing w:line="360" w:lineRule="auto"/>
        <w:rPr>
          <w:rFonts w:ascii="Arial" w:hAnsi="Arial" w:cs="Arial"/>
          <w:b/>
          <w:bCs/>
          <w:i/>
          <w:lang w:eastAsia="en-GB"/>
        </w:rPr>
      </w:pPr>
      <w:r w:rsidRPr="00F22276">
        <w:rPr>
          <w:rFonts w:ascii="Arial" w:hAnsi="Arial" w:cs="Arial"/>
          <w:b/>
          <w:bCs/>
          <w:i/>
          <w:lang w:eastAsia="en-GB"/>
        </w:rPr>
        <w:t>Desirable criteria</w:t>
      </w:r>
    </w:p>
    <w:tbl>
      <w:tblPr>
        <w:tblStyle w:val="LightList-Accent3"/>
        <w:tblW w:w="5000" w:type="pct"/>
        <w:tblBorders>
          <w:top w:val="single" w:sz="8" w:space="0" w:color="0E2841" w:themeColor="text2"/>
          <w:left w:val="single" w:sz="8" w:space="0" w:color="0E2841" w:themeColor="text2"/>
          <w:bottom w:val="single" w:sz="8" w:space="0" w:color="0E2841" w:themeColor="text2"/>
          <w:right w:val="single" w:sz="8" w:space="0" w:color="0E2841" w:themeColor="text2"/>
          <w:insideH w:val="single" w:sz="8" w:space="0" w:color="0E2841" w:themeColor="text2"/>
          <w:insideV w:val="single" w:sz="8" w:space="0" w:color="0E2841" w:themeColor="text2"/>
        </w:tblBorders>
        <w:tblLook w:val="0480" w:firstRow="0" w:lastRow="0" w:firstColumn="1" w:lastColumn="0" w:noHBand="0" w:noVBand="1"/>
      </w:tblPr>
      <w:tblGrid>
        <w:gridCol w:w="14551"/>
      </w:tblGrid>
      <w:tr w:rsidR="00F22276" w:rsidRPr="00F22276" w14:paraId="26604A6C" w14:textId="77777777" w:rsidTr="00C805B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DEEBF7"/>
          </w:tcPr>
          <w:p w14:paraId="242B2612" w14:textId="77777777" w:rsidR="00F22276" w:rsidRPr="00F22276" w:rsidRDefault="00F22276" w:rsidP="00C805BE">
            <w:pPr>
              <w:spacing w:line="360" w:lineRule="auto"/>
              <w:rPr>
                <w:rFonts w:ascii="Arial" w:hAnsi="Arial" w:cs="Arial"/>
                <w:kern w:val="2"/>
                <w:sz w:val="24"/>
                <w:szCs w:val="24"/>
                <w:lang w:eastAsia="en-GB"/>
                <w14:ligatures w14:val="standardContextual"/>
              </w:rPr>
            </w:pPr>
            <w:r w:rsidRPr="00F22276">
              <w:rPr>
                <w:rFonts w:ascii="Arial" w:hAnsi="Arial" w:cs="Arial"/>
                <w:kern w:val="2"/>
                <w:sz w:val="24"/>
                <w:szCs w:val="24"/>
                <w:lang w:eastAsia="en-GB"/>
                <w14:ligatures w14:val="standardContextual"/>
              </w:rPr>
              <w:t>Role-specific know-how, skills and behaviours that would be advantageous:</w:t>
            </w:r>
          </w:p>
        </w:tc>
      </w:tr>
      <w:tr w:rsidR="00F22276" w:rsidRPr="00F22276" w14:paraId="281F0C4F" w14:textId="77777777" w:rsidTr="00C805BE">
        <w:tc>
          <w:tcPr>
            <w:cnfStyle w:val="001000000000" w:firstRow="0" w:lastRow="0" w:firstColumn="1" w:lastColumn="0" w:oddVBand="0" w:evenVBand="0" w:oddHBand="0" w:evenHBand="0" w:firstRowFirstColumn="0" w:firstRowLastColumn="0" w:lastRowFirstColumn="0" w:lastRowLastColumn="0"/>
            <w:tcW w:w="5000" w:type="pct"/>
          </w:tcPr>
          <w:p w14:paraId="5713C875" w14:textId="77777777" w:rsidR="00F22276" w:rsidRPr="00F22276" w:rsidRDefault="00F22276" w:rsidP="00C805BE">
            <w:pPr>
              <w:numPr>
                <w:ilvl w:val="0"/>
                <w:numId w:val="21"/>
              </w:numPr>
              <w:spacing w:line="360" w:lineRule="auto"/>
              <w:rPr>
                <w:rFonts w:ascii="Arial" w:hAnsi="Arial" w:cs="Arial"/>
                <w:b w:val="0"/>
                <w:bCs w:val="0"/>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Coaching skills, able to coach Business Change Practice members in frameworks and methodologies and change management behaviours</w:t>
            </w:r>
          </w:p>
          <w:p w14:paraId="2CFE0553" w14:textId="77777777" w:rsidR="00F22276" w:rsidRPr="00F22276" w:rsidRDefault="00F22276" w:rsidP="00C805BE">
            <w:pPr>
              <w:numPr>
                <w:ilvl w:val="0"/>
                <w:numId w:val="21"/>
              </w:numPr>
              <w:spacing w:line="360" w:lineRule="auto"/>
              <w:rPr>
                <w:rFonts w:ascii="Arial" w:hAnsi="Arial" w:cs="Arial"/>
                <w:kern w:val="2"/>
                <w:sz w:val="24"/>
                <w:szCs w:val="24"/>
                <w:lang w:eastAsia="en-GB"/>
                <w14:ligatures w14:val="standardContextual"/>
              </w:rPr>
            </w:pPr>
            <w:r w:rsidRPr="00F22276">
              <w:rPr>
                <w:rFonts w:ascii="Arial" w:hAnsi="Arial" w:cs="Arial"/>
                <w:b w:val="0"/>
                <w:bCs w:val="0"/>
                <w:kern w:val="2"/>
                <w:sz w:val="24"/>
                <w:szCs w:val="24"/>
                <w:lang w:eastAsia="en-GB"/>
                <w14:ligatures w14:val="standardContextual"/>
              </w:rPr>
              <w:t>PROSCI or other business change qualifications</w:t>
            </w:r>
            <w:r w:rsidRPr="00F22276">
              <w:rPr>
                <w:rFonts w:ascii="Arial" w:hAnsi="Arial" w:cs="Arial"/>
                <w:kern w:val="2"/>
                <w:sz w:val="24"/>
                <w:szCs w:val="24"/>
                <w:lang w:eastAsia="en-GB"/>
                <w14:ligatures w14:val="standardContextual"/>
              </w:rPr>
              <w:t xml:space="preserve"> </w:t>
            </w:r>
          </w:p>
        </w:tc>
      </w:tr>
    </w:tbl>
    <w:p w14:paraId="445235F2" w14:textId="7D6FE31E" w:rsidR="00F466D7" w:rsidRDefault="00F466D7">
      <w:pPr>
        <w:rPr>
          <w:rFonts w:ascii="Arial" w:eastAsia="Arial Narrow" w:hAnsi="Arial" w:cs="Arial"/>
          <w:b/>
          <w:bCs/>
          <w:color w:val="0F4761" w:themeColor="accent1" w:themeShade="BF"/>
          <w:sz w:val="40"/>
          <w:szCs w:val="40"/>
          <w:lang w:eastAsia="en-GB"/>
        </w:rPr>
      </w:pPr>
    </w:p>
    <w:p w14:paraId="486900E4" w14:textId="77777777" w:rsidR="00F466D7" w:rsidRDefault="00F466D7">
      <w:pPr>
        <w:rPr>
          <w:rFonts w:ascii="Arial" w:eastAsia="Arial Narrow" w:hAnsi="Arial" w:cs="Arial"/>
          <w:b/>
          <w:bCs/>
          <w:color w:val="0F4761" w:themeColor="accent1" w:themeShade="BF"/>
          <w:sz w:val="40"/>
          <w:szCs w:val="40"/>
          <w:lang w:eastAsia="en-GB"/>
        </w:rPr>
      </w:pPr>
      <w:r>
        <w:rPr>
          <w:rFonts w:ascii="Arial" w:eastAsia="Arial Narrow" w:hAnsi="Arial" w:cs="Arial"/>
          <w:b/>
          <w:bCs/>
          <w:color w:val="0F4761" w:themeColor="accent1" w:themeShade="BF"/>
          <w:sz w:val="40"/>
          <w:szCs w:val="40"/>
          <w:lang w:eastAsia="en-GB"/>
        </w:rPr>
        <w:br w:type="page"/>
      </w:r>
    </w:p>
    <w:p w14:paraId="68862615" w14:textId="77777777" w:rsidR="00824896" w:rsidRDefault="00824896">
      <w:pPr>
        <w:rPr>
          <w:rFonts w:ascii="Arial" w:eastAsia="Arial Narrow" w:hAnsi="Arial" w:cs="Arial"/>
          <w:b/>
          <w:bCs/>
          <w:color w:val="0F4761" w:themeColor="accent1" w:themeShade="BF"/>
          <w:sz w:val="40"/>
          <w:szCs w:val="40"/>
          <w:lang w:eastAsia="en-GB"/>
        </w:rPr>
      </w:pPr>
    </w:p>
    <w:p w14:paraId="63A21A53" w14:textId="149F74D8" w:rsidR="00C739F7" w:rsidRPr="00C739F7" w:rsidRDefault="00A60C92" w:rsidP="008765CF">
      <w:pPr>
        <w:pStyle w:val="Heading1"/>
        <w:numPr>
          <w:ilvl w:val="0"/>
          <w:numId w:val="6"/>
        </w:numPr>
        <w:rPr>
          <w:rFonts w:ascii="Arial" w:eastAsia="Arial Narrow" w:hAnsi="Arial" w:cs="Arial"/>
          <w:b/>
          <w:bCs/>
          <w:lang w:eastAsia="en-GB"/>
        </w:rPr>
      </w:pPr>
      <w:bookmarkStart w:id="4" w:name="_Toc195273841"/>
      <w:r>
        <w:rPr>
          <w:rFonts w:ascii="Arial" w:eastAsia="Arial Narrow" w:hAnsi="Arial" w:cs="Arial"/>
          <w:b/>
          <w:bCs/>
          <w:lang w:eastAsia="en-GB"/>
        </w:rPr>
        <w:t>Integral Coach Job Description</w:t>
      </w:r>
      <w:bookmarkEnd w:id="4"/>
    </w:p>
    <w:p w14:paraId="500D7AB0" w14:textId="77777777" w:rsidR="00D203A5" w:rsidRDefault="00D203A5" w:rsidP="00D203A5">
      <w:pPr>
        <w:rPr>
          <w:lang w:eastAsia="en-GB"/>
        </w:rPr>
      </w:pPr>
    </w:p>
    <w:p w14:paraId="6E4AD7A8" w14:textId="77777777" w:rsidR="0026530B" w:rsidRPr="001279E7" w:rsidRDefault="0026530B" w:rsidP="005D3060">
      <w:pPr>
        <w:spacing w:line="360" w:lineRule="auto"/>
        <w:rPr>
          <w:rFonts w:ascii="Arial" w:hAnsi="Arial" w:cs="Arial"/>
          <w:b/>
          <w:bCs/>
          <w:lang w:eastAsia="en-GB"/>
        </w:rPr>
      </w:pPr>
      <w:r w:rsidRPr="001279E7">
        <w:rPr>
          <w:rFonts w:ascii="Arial" w:hAnsi="Arial" w:cs="Arial"/>
          <w:b/>
          <w:bCs/>
          <w:lang w:eastAsia="en-GB"/>
        </w:rPr>
        <w:t>Main Purpose of Post</w:t>
      </w:r>
    </w:p>
    <w:p w14:paraId="48403294" w14:textId="77777777" w:rsidR="0026530B" w:rsidRPr="004B48DD" w:rsidRDefault="0026530B" w:rsidP="005D3060">
      <w:pPr>
        <w:shd w:val="clear" w:color="auto" w:fill="FFFFFF"/>
        <w:spacing w:after="150" w:line="360" w:lineRule="auto"/>
        <w:rPr>
          <w:rFonts w:ascii="Arial" w:hAnsi="Arial" w:cs="Arial"/>
          <w:color w:val="000000" w:themeColor="text1"/>
        </w:rPr>
      </w:pPr>
      <w:r w:rsidRPr="004B48DD">
        <w:rPr>
          <w:rFonts w:ascii="Arial" w:eastAsia="Times New Roman" w:hAnsi="Arial" w:cs="Arial"/>
          <w:color w:val="000000" w:themeColor="text1"/>
          <w:lang w:eastAsia="en-GB"/>
        </w:rPr>
        <w:t xml:space="preserve">Integral coaches </w:t>
      </w:r>
      <w:r w:rsidRPr="004B48DD">
        <w:rPr>
          <w:rFonts w:ascii="Arial" w:hAnsi="Arial" w:cs="Arial"/>
          <w:color w:val="000000" w:themeColor="text1"/>
        </w:rPr>
        <w:t xml:space="preserve">use discussion and questions to assist their clients to identify personal and/or business goals, develop strategies and action plans intended to achieve such goals, and monitor progress towards implementation of the action plans. The coaching relationship is designed and defined by each respective client and the coach, and the relationship is based on the expressed goals, interests, and objectives of that client. </w:t>
      </w:r>
    </w:p>
    <w:p w14:paraId="61E13CFE" w14:textId="77777777" w:rsidR="0026530B" w:rsidRPr="001279E7" w:rsidRDefault="0026530B" w:rsidP="005D3060">
      <w:pPr>
        <w:spacing w:line="360" w:lineRule="auto"/>
        <w:rPr>
          <w:rFonts w:ascii="Arial" w:hAnsi="Arial" w:cs="Arial"/>
          <w:b/>
          <w:bCs/>
          <w:lang w:eastAsia="en-GB"/>
        </w:rPr>
      </w:pPr>
      <w:r w:rsidRPr="001279E7">
        <w:rPr>
          <w:rFonts w:ascii="Arial" w:hAnsi="Arial" w:cs="Arial"/>
          <w:b/>
          <w:bCs/>
          <w:lang w:eastAsia="en-GB"/>
        </w:rPr>
        <w:t xml:space="preserve">Core Responsibilities </w:t>
      </w:r>
    </w:p>
    <w:p w14:paraId="18EDC553"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Formally contract with the client on the following:</w:t>
      </w:r>
    </w:p>
    <w:p w14:paraId="74B7CDF3" w14:textId="77777777" w:rsidR="0026530B" w:rsidRPr="004B48DD" w:rsidRDefault="0026530B" w:rsidP="005D3060">
      <w:pPr>
        <w:numPr>
          <w:ilvl w:val="1"/>
          <w:numId w:val="24"/>
        </w:numPr>
        <w:spacing w:after="5" w:line="360" w:lineRule="auto"/>
        <w:rPr>
          <w:rFonts w:ascii="Arial" w:hAnsi="Arial" w:cs="Arial"/>
        </w:rPr>
      </w:pPr>
      <w:r w:rsidRPr="004B48DD">
        <w:rPr>
          <w:rFonts w:ascii="Arial" w:hAnsi="Arial" w:cs="Arial"/>
        </w:rPr>
        <w:t>Number of sessions, length, and frequency</w:t>
      </w:r>
    </w:p>
    <w:p w14:paraId="4A64EA73" w14:textId="77777777" w:rsidR="0026530B" w:rsidRPr="004B48DD" w:rsidRDefault="0026530B" w:rsidP="005D3060">
      <w:pPr>
        <w:numPr>
          <w:ilvl w:val="1"/>
          <w:numId w:val="24"/>
        </w:numPr>
        <w:spacing w:after="5" w:line="360" w:lineRule="auto"/>
        <w:rPr>
          <w:rFonts w:ascii="Arial" w:hAnsi="Arial" w:cs="Arial"/>
        </w:rPr>
      </w:pPr>
      <w:r w:rsidRPr="004B48DD">
        <w:rPr>
          <w:rFonts w:ascii="Arial" w:hAnsi="Arial" w:cs="Arial"/>
        </w:rPr>
        <w:t>Coach’s responsibilities in the coaching journey</w:t>
      </w:r>
    </w:p>
    <w:p w14:paraId="4B9B9D7E" w14:textId="72170B5C" w:rsidR="0026530B" w:rsidRPr="001279E7" w:rsidRDefault="0026530B" w:rsidP="005D3060">
      <w:pPr>
        <w:numPr>
          <w:ilvl w:val="1"/>
          <w:numId w:val="24"/>
        </w:numPr>
        <w:spacing w:after="5" w:line="360" w:lineRule="auto"/>
        <w:rPr>
          <w:rFonts w:ascii="Arial" w:hAnsi="Arial" w:cs="Arial"/>
        </w:rPr>
      </w:pPr>
      <w:r w:rsidRPr="004B48DD">
        <w:rPr>
          <w:rFonts w:ascii="Arial" w:hAnsi="Arial" w:cs="Arial"/>
        </w:rPr>
        <w:t>Client’s responsibilities in the coaching journey</w:t>
      </w:r>
    </w:p>
    <w:p w14:paraId="65FF9E5F" w14:textId="7652256A"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 xml:space="preserve">Hold the focus of the sessions in line with the SMART goals that the client sets for her/himself </w:t>
      </w:r>
    </w:p>
    <w:p w14:paraId="1A6B84F8"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 xml:space="preserve">Be a thinking partner, walking alongside the client on their learning journey </w:t>
      </w:r>
    </w:p>
    <w:p w14:paraId="29D8EB7F"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 xml:space="preserve">Ask questions that result in the client identifying new ways of thinking and exploring new approaches and options </w:t>
      </w:r>
    </w:p>
    <w:p w14:paraId="01CF32F8"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 xml:space="preserve">Create a safe space that encourages exploration and openness, a space of non-judgement </w:t>
      </w:r>
    </w:p>
    <w:p w14:paraId="35E1BB1F" w14:textId="61782E18" w:rsidR="0026530B" w:rsidRPr="004B48DD" w:rsidRDefault="0026530B" w:rsidP="005D3060">
      <w:pPr>
        <w:numPr>
          <w:ilvl w:val="0"/>
          <w:numId w:val="25"/>
        </w:numPr>
        <w:spacing w:after="5" w:line="360" w:lineRule="auto"/>
        <w:rPr>
          <w:rFonts w:ascii="Arial" w:hAnsi="Arial" w:cs="Arial"/>
        </w:rPr>
      </w:pPr>
      <w:r w:rsidRPr="004B48DD">
        <w:rPr>
          <w:rFonts w:ascii="Arial" w:hAnsi="Arial" w:cs="Arial"/>
        </w:rPr>
        <w:t xml:space="preserve">Communicate openly, sharing and reflecting back observations </w:t>
      </w:r>
    </w:p>
    <w:p w14:paraId="2FD46021" w14:textId="77777777" w:rsidR="0026530B" w:rsidRPr="004B48DD" w:rsidRDefault="0026530B" w:rsidP="005D3060">
      <w:pPr>
        <w:numPr>
          <w:ilvl w:val="0"/>
          <w:numId w:val="25"/>
        </w:numPr>
        <w:spacing w:after="5" w:line="360" w:lineRule="auto"/>
        <w:rPr>
          <w:rFonts w:ascii="Arial" w:hAnsi="Arial" w:cs="Arial"/>
        </w:rPr>
      </w:pPr>
      <w:r w:rsidRPr="004B48DD">
        <w:rPr>
          <w:rFonts w:ascii="Arial" w:hAnsi="Arial" w:cs="Arial"/>
        </w:rPr>
        <w:t xml:space="preserve">Seek feedback from the client at the completion of the coaching programme </w:t>
      </w:r>
    </w:p>
    <w:p w14:paraId="42D0793D" w14:textId="4BDF20D5" w:rsidR="0026530B" w:rsidRPr="004B48DD" w:rsidRDefault="0026530B" w:rsidP="005D3060">
      <w:pPr>
        <w:pStyle w:val="ListParagraph"/>
        <w:numPr>
          <w:ilvl w:val="0"/>
          <w:numId w:val="25"/>
        </w:numPr>
        <w:spacing w:after="5" w:line="360" w:lineRule="auto"/>
        <w:rPr>
          <w:rFonts w:ascii="Arial" w:hAnsi="Arial" w:cs="Arial"/>
        </w:rPr>
      </w:pPr>
      <w:r w:rsidRPr="004B48DD">
        <w:rPr>
          <w:rFonts w:ascii="Arial" w:hAnsi="Arial" w:cs="Arial"/>
        </w:rPr>
        <w:t>Use the Integral</w:t>
      </w:r>
      <w:r w:rsidRPr="004B48DD">
        <w:rPr>
          <w:rFonts w:ascii="Arial" w:hAnsi="Arial" w:cs="Arial"/>
          <w:vertAlign w:val="superscript"/>
        </w:rPr>
        <w:t>+</w:t>
      </w:r>
      <w:r w:rsidRPr="004B48DD">
        <w:rPr>
          <w:rFonts w:ascii="Arial" w:hAnsi="Arial" w:cs="Arial"/>
        </w:rPr>
        <w:t xml:space="preserve"> Framework to develop your client's self-awareness</w:t>
      </w:r>
    </w:p>
    <w:p w14:paraId="52C7F535"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 xml:space="preserve">Make explicit any observations or issues that are more appropriately and ideally explored by another intervention, e.g., counsellor / therapist </w:t>
      </w:r>
    </w:p>
    <w:p w14:paraId="5C16E4E5" w14:textId="77777777" w:rsidR="0026530B" w:rsidRPr="004B48DD" w:rsidRDefault="0026530B" w:rsidP="005D3060">
      <w:pPr>
        <w:numPr>
          <w:ilvl w:val="0"/>
          <w:numId w:val="24"/>
        </w:numPr>
        <w:spacing w:after="5" w:line="360" w:lineRule="auto"/>
        <w:rPr>
          <w:rFonts w:ascii="Arial" w:hAnsi="Arial" w:cs="Arial"/>
        </w:rPr>
      </w:pPr>
      <w:r w:rsidRPr="004B48DD">
        <w:rPr>
          <w:rFonts w:ascii="Arial" w:hAnsi="Arial" w:cs="Arial"/>
        </w:rPr>
        <w:t>Work according to the International Coach Federation (ICF) code of ethics</w:t>
      </w:r>
    </w:p>
    <w:p w14:paraId="48E10941" w14:textId="46EB43E2" w:rsidR="0026530B" w:rsidRPr="001279E7" w:rsidRDefault="0026530B" w:rsidP="005D3060">
      <w:pPr>
        <w:pStyle w:val="ListParagraph"/>
        <w:numPr>
          <w:ilvl w:val="0"/>
          <w:numId w:val="26"/>
        </w:numPr>
        <w:spacing w:after="5" w:line="360" w:lineRule="auto"/>
        <w:rPr>
          <w:rFonts w:ascii="Arial" w:hAnsi="Arial" w:cs="Arial"/>
        </w:rPr>
      </w:pPr>
      <w:r w:rsidRPr="004B48DD">
        <w:rPr>
          <w:rFonts w:ascii="Arial" w:hAnsi="Arial" w:cs="Arial"/>
        </w:rPr>
        <w:t>Undertake regular review sessions with a coaching supervisor</w:t>
      </w:r>
    </w:p>
    <w:p w14:paraId="29BAC064" w14:textId="77777777" w:rsidR="001279E7" w:rsidRDefault="001279E7" w:rsidP="005D3060">
      <w:pPr>
        <w:spacing w:line="360" w:lineRule="auto"/>
        <w:rPr>
          <w:rFonts w:ascii="Arial" w:hAnsi="Arial" w:cs="Arial"/>
          <w:b/>
          <w:bCs/>
          <w:lang w:eastAsia="en-GB"/>
        </w:rPr>
      </w:pPr>
    </w:p>
    <w:p w14:paraId="7C2CE9B6" w14:textId="027DA8A0" w:rsidR="0026530B" w:rsidRPr="001279E7" w:rsidRDefault="0026530B" w:rsidP="005D3060">
      <w:pPr>
        <w:spacing w:line="360" w:lineRule="auto"/>
        <w:rPr>
          <w:rFonts w:ascii="Arial" w:hAnsi="Arial" w:cs="Arial"/>
          <w:b/>
          <w:bCs/>
          <w:lang w:eastAsia="en-GB"/>
        </w:rPr>
      </w:pPr>
      <w:r w:rsidRPr="001279E7">
        <w:rPr>
          <w:rFonts w:ascii="Arial" w:hAnsi="Arial" w:cs="Arial"/>
          <w:b/>
          <w:bCs/>
          <w:lang w:eastAsia="en-GB"/>
        </w:rPr>
        <w:t>Required Education</w:t>
      </w:r>
    </w:p>
    <w:p w14:paraId="620EE8EC" w14:textId="77777777" w:rsidR="0026530B" w:rsidRDefault="0026530B" w:rsidP="005D3060">
      <w:pPr>
        <w:shd w:val="clear" w:color="auto" w:fill="FFFFFF"/>
        <w:spacing w:line="360" w:lineRule="auto"/>
        <w:rPr>
          <w:rFonts w:ascii="Arial" w:eastAsia="Times New Roman" w:hAnsi="Arial" w:cs="Arial"/>
          <w:color w:val="000000" w:themeColor="text1"/>
          <w:lang w:eastAsia="en-GB"/>
        </w:rPr>
      </w:pPr>
      <w:r w:rsidRPr="004B48DD">
        <w:rPr>
          <w:rFonts w:ascii="Arial" w:eastAsia="Times New Roman" w:hAnsi="Arial" w:cs="Arial"/>
          <w:color w:val="000000" w:themeColor="text1"/>
          <w:lang w:eastAsia="en-GB"/>
        </w:rPr>
        <w:t xml:space="preserve">Professional certification as an Integral coach is essential in this role. </w:t>
      </w:r>
    </w:p>
    <w:p w14:paraId="37B3A996" w14:textId="77777777" w:rsidR="001279E7" w:rsidRPr="004B48DD" w:rsidRDefault="001279E7" w:rsidP="005D3060">
      <w:pPr>
        <w:shd w:val="clear" w:color="auto" w:fill="FFFFFF"/>
        <w:spacing w:line="360" w:lineRule="auto"/>
        <w:rPr>
          <w:rFonts w:ascii="Arial" w:eastAsia="Times New Roman" w:hAnsi="Arial" w:cs="Arial"/>
          <w:color w:val="000000" w:themeColor="text1"/>
          <w:lang w:eastAsia="en-GB"/>
        </w:rPr>
      </w:pPr>
    </w:p>
    <w:p w14:paraId="3AAA7DA0" w14:textId="77777777" w:rsidR="0026530B" w:rsidRPr="001279E7" w:rsidRDefault="0026530B" w:rsidP="005D3060">
      <w:pPr>
        <w:spacing w:line="360" w:lineRule="auto"/>
        <w:rPr>
          <w:rFonts w:ascii="Arial" w:hAnsi="Arial" w:cs="Arial"/>
          <w:b/>
          <w:bCs/>
          <w:lang w:eastAsia="en-GB"/>
        </w:rPr>
      </w:pPr>
      <w:r w:rsidRPr="001279E7">
        <w:rPr>
          <w:rFonts w:ascii="Arial" w:hAnsi="Arial" w:cs="Arial"/>
          <w:b/>
          <w:bCs/>
          <w:lang w:eastAsia="en-GB"/>
        </w:rPr>
        <w:t>Required Skills</w:t>
      </w:r>
    </w:p>
    <w:p w14:paraId="39A247C1" w14:textId="77777777" w:rsidR="0026530B" w:rsidRDefault="0026530B" w:rsidP="005D3060">
      <w:pPr>
        <w:shd w:val="clear" w:color="auto" w:fill="FFFFFF"/>
        <w:spacing w:after="150" w:line="360" w:lineRule="auto"/>
        <w:rPr>
          <w:rFonts w:ascii="Arial" w:eastAsia="Times New Roman" w:hAnsi="Arial" w:cs="Arial"/>
          <w:color w:val="000000" w:themeColor="text1"/>
          <w:lang w:eastAsia="en-GB"/>
        </w:rPr>
      </w:pPr>
      <w:r w:rsidRPr="004B48DD">
        <w:rPr>
          <w:rFonts w:ascii="Arial" w:eastAsia="Times New Roman" w:hAnsi="Arial" w:cs="Arial"/>
          <w:color w:val="000000" w:themeColor="text1"/>
          <w:lang w:eastAsia="en-GB"/>
        </w:rPr>
        <w:t>Interpersonal skills are very important because the post holder will need to be able to put clients at ease and build strong working relationships with them. Effective communication skills, including active listening skills, are essential so that the client can produce SMART goals. They also need analytical skills so that they can effectively assess clients and identify issues that may be hindering their daily lives. Confidentiality is important, as their clients need to trust their coach to be able to work effectively with them.</w:t>
      </w:r>
    </w:p>
    <w:p w14:paraId="55D16F7B" w14:textId="77777777" w:rsidR="001279E7" w:rsidRDefault="001279E7" w:rsidP="005D3060">
      <w:pPr>
        <w:shd w:val="clear" w:color="auto" w:fill="FFFFFF"/>
        <w:spacing w:after="150" w:line="360" w:lineRule="auto"/>
        <w:rPr>
          <w:rFonts w:ascii="Arial" w:eastAsia="Times New Roman" w:hAnsi="Arial" w:cs="Arial"/>
          <w:color w:val="000000" w:themeColor="text1"/>
          <w:lang w:eastAsia="en-GB"/>
        </w:rPr>
        <w:sectPr w:rsidR="001279E7" w:rsidSect="00367942">
          <w:footerReference w:type="even" r:id="rId13"/>
          <w:footerReference w:type="default" r:id="rId14"/>
          <w:pgSz w:w="16839" w:h="23814" w:code="8"/>
          <w:pgMar w:top="624" w:right="1134" w:bottom="567" w:left="1134" w:header="720" w:footer="720" w:gutter="0"/>
          <w:cols w:space="720"/>
          <w:docGrid w:linePitch="326"/>
        </w:sectPr>
      </w:pPr>
    </w:p>
    <w:p w14:paraId="3A832FE6" w14:textId="5EAEB539" w:rsidR="001279E7" w:rsidRPr="004B48DD" w:rsidRDefault="001279E7" w:rsidP="001279E7">
      <w:pPr>
        <w:shd w:val="clear" w:color="auto" w:fill="FFFFFF"/>
        <w:tabs>
          <w:tab w:val="left" w:pos="1961"/>
        </w:tabs>
        <w:spacing w:after="15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ab/>
      </w:r>
    </w:p>
    <w:p w14:paraId="033D7F1A" w14:textId="77777777" w:rsidR="00C739F7" w:rsidRPr="00C739F7" w:rsidRDefault="00C739F7" w:rsidP="008765CF">
      <w:pPr>
        <w:pStyle w:val="Heading1"/>
        <w:numPr>
          <w:ilvl w:val="0"/>
          <w:numId w:val="6"/>
        </w:numPr>
        <w:rPr>
          <w:rFonts w:ascii="Arial" w:eastAsia="Arial Narrow" w:hAnsi="Arial" w:cs="Arial"/>
          <w:b/>
          <w:bCs/>
          <w:lang w:eastAsia="en-GB"/>
        </w:rPr>
      </w:pPr>
      <w:bookmarkStart w:id="5" w:name="_Toc195273842"/>
      <w:r w:rsidRPr="00C739F7">
        <w:rPr>
          <w:rFonts w:ascii="Arial" w:eastAsia="Arial Narrow" w:hAnsi="Arial" w:cs="Arial"/>
          <w:b/>
          <w:bCs/>
          <w:lang w:eastAsia="en-GB"/>
        </w:rPr>
        <w:t>Training Needs Analysis for period March 2025 to June 2030</w:t>
      </w:r>
      <w:bookmarkEnd w:id="5"/>
    </w:p>
    <w:p w14:paraId="1AC4938C" w14:textId="77777777" w:rsidR="00C739F7" w:rsidRPr="00C739F7" w:rsidRDefault="00C739F7" w:rsidP="00C739F7">
      <w:pPr>
        <w:spacing w:line="360" w:lineRule="auto"/>
        <w:rPr>
          <w:rFonts w:ascii="Arial" w:eastAsia="Times New Roman" w:hAnsi="Arial" w:cs="Arial"/>
          <w:b/>
          <w:kern w:val="0"/>
          <w:lang w:eastAsia="en-GB"/>
          <w14:ligatures w14:val="none"/>
        </w:rPr>
      </w:pPr>
    </w:p>
    <w:tbl>
      <w:tblPr>
        <w:tblW w:w="5000" w:type="pct"/>
        <w:tblLook w:val="04A0" w:firstRow="1" w:lastRow="0" w:firstColumn="1" w:lastColumn="0" w:noHBand="0" w:noVBand="1"/>
      </w:tblPr>
      <w:tblGrid>
        <w:gridCol w:w="1976"/>
        <w:gridCol w:w="4475"/>
        <w:gridCol w:w="5447"/>
        <w:gridCol w:w="2631"/>
        <w:gridCol w:w="4882"/>
        <w:gridCol w:w="3192"/>
      </w:tblGrid>
      <w:tr w:rsidR="00693D5E" w:rsidRPr="00C739F7" w14:paraId="0F09DF93" w14:textId="77777777" w:rsidTr="00C805BE">
        <w:trPr>
          <w:trHeight w:val="360"/>
          <w:tblHeader/>
        </w:trPr>
        <w:tc>
          <w:tcPr>
            <w:tcW w:w="437" w:type="pct"/>
            <w:tcBorders>
              <w:top w:val="single" w:sz="8" w:space="0" w:color="000000"/>
              <w:left w:val="single" w:sz="8" w:space="0" w:color="000000"/>
              <w:bottom w:val="single" w:sz="8" w:space="0" w:color="000000"/>
              <w:right w:val="single" w:sz="8" w:space="0" w:color="000000"/>
            </w:tcBorders>
            <w:shd w:val="clear" w:color="000000" w:fill="DEEAF6"/>
            <w:hideMark/>
          </w:tcPr>
          <w:p w14:paraId="025D2AFE"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Goal</w:t>
            </w:r>
          </w:p>
        </w:tc>
        <w:tc>
          <w:tcPr>
            <w:tcW w:w="990" w:type="pct"/>
            <w:tcBorders>
              <w:top w:val="single" w:sz="8" w:space="0" w:color="000000"/>
              <w:left w:val="nil"/>
              <w:bottom w:val="single" w:sz="8" w:space="0" w:color="000000"/>
              <w:right w:val="single" w:sz="8" w:space="0" w:color="000000"/>
            </w:tcBorders>
            <w:shd w:val="clear" w:color="auto" w:fill="DEEBF7"/>
            <w:hideMark/>
          </w:tcPr>
          <w:p w14:paraId="4B47108A"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Task/ Skill / knowledge</w:t>
            </w:r>
          </w:p>
        </w:tc>
        <w:tc>
          <w:tcPr>
            <w:tcW w:w="1205" w:type="pct"/>
            <w:tcBorders>
              <w:top w:val="single" w:sz="8" w:space="0" w:color="000000"/>
              <w:left w:val="nil"/>
              <w:bottom w:val="single" w:sz="8" w:space="0" w:color="000000"/>
              <w:right w:val="single" w:sz="8" w:space="0" w:color="000000"/>
            </w:tcBorders>
            <w:shd w:val="clear" w:color="000000" w:fill="DEEAF6"/>
            <w:hideMark/>
          </w:tcPr>
          <w:p w14:paraId="005255CE"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Previous experience / training</w:t>
            </w:r>
          </w:p>
        </w:tc>
        <w:tc>
          <w:tcPr>
            <w:tcW w:w="582" w:type="pct"/>
            <w:tcBorders>
              <w:top w:val="single" w:sz="8" w:space="0" w:color="000000"/>
              <w:left w:val="nil"/>
              <w:bottom w:val="single" w:sz="8" w:space="0" w:color="000000"/>
              <w:right w:val="single" w:sz="8" w:space="0" w:color="000000"/>
            </w:tcBorders>
            <w:shd w:val="clear" w:color="000000" w:fill="DEEAF6"/>
            <w:hideMark/>
          </w:tcPr>
          <w:p w14:paraId="71B277E1"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Gaps in learning /understanding</w:t>
            </w:r>
          </w:p>
        </w:tc>
        <w:tc>
          <w:tcPr>
            <w:tcW w:w="1080" w:type="pct"/>
            <w:tcBorders>
              <w:top w:val="single" w:sz="8" w:space="0" w:color="000000"/>
              <w:left w:val="nil"/>
              <w:bottom w:val="single" w:sz="8" w:space="0" w:color="000000"/>
              <w:right w:val="single" w:sz="8" w:space="0" w:color="000000"/>
            </w:tcBorders>
            <w:shd w:val="clear" w:color="auto" w:fill="DEEBF7"/>
            <w:hideMark/>
          </w:tcPr>
          <w:p w14:paraId="66ADEDD8"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How will this be achieved</w:t>
            </w:r>
          </w:p>
        </w:tc>
        <w:tc>
          <w:tcPr>
            <w:tcW w:w="706" w:type="pct"/>
            <w:tcBorders>
              <w:top w:val="single" w:sz="8" w:space="0" w:color="000000"/>
              <w:left w:val="nil"/>
              <w:bottom w:val="single" w:sz="8" w:space="0" w:color="000000"/>
              <w:right w:val="single" w:sz="8" w:space="0" w:color="000000"/>
            </w:tcBorders>
            <w:shd w:val="clear" w:color="000000" w:fill="DEEAF6"/>
            <w:hideMark/>
          </w:tcPr>
          <w:p w14:paraId="398A707B" w14:textId="77777777" w:rsidR="00C739F7" w:rsidRPr="00C739F7" w:rsidRDefault="00C739F7"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How will it be evaluated</w:t>
            </w:r>
          </w:p>
        </w:tc>
      </w:tr>
      <w:tr w:rsidR="00693D5E" w:rsidRPr="00C739F7" w14:paraId="3F0EFB01" w14:textId="77777777" w:rsidTr="00693D5E">
        <w:trPr>
          <w:trHeight w:val="1340"/>
        </w:trPr>
        <w:tc>
          <w:tcPr>
            <w:tcW w:w="437" w:type="pct"/>
            <w:vMerge w:val="restart"/>
            <w:tcBorders>
              <w:top w:val="nil"/>
              <w:left w:val="single" w:sz="8" w:space="0" w:color="000000"/>
              <w:bottom w:val="single" w:sz="8" w:space="0" w:color="000000"/>
              <w:right w:val="single" w:sz="8" w:space="0" w:color="000000"/>
            </w:tcBorders>
            <w:shd w:val="clear" w:color="auto" w:fill="auto"/>
            <w:hideMark/>
          </w:tcPr>
          <w:p w14:paraId="08D2C96C" w14:textId="77777777"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To reach Professional Certified Coach (PCC) status from the International Coaching Federation (ICF)</w:t>
            </w:r>
          </w:p>
        </w:tc>
        <w:tc>
          <w:tcPr>
            <w:tcW w:w="990" w:type="pct"/>
            <w:tcBorders>
              <w:top w:val="nil"/>
              <w:left w:val="nil"/>
              <w:bottom w:val="single" w:sz="8" w:space="0" w:color="000000"/>
              <w:right w:val="single" w:sz="8" w:space="0" w:color="000000"/>
            </w:tcBorders>
            <w:shd w:val="clear" w:color="auto" w:fill="auto"/>
            <w:hideMark/>
          </w:tcPr>
          <w:p w14:paraId="1985DE7F" w14:textId="4E086D6B"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Knowledge and understanding of the ICF definition of coaching, ICF Core Competencies and ICF Code of Ethics</w:t>
            </w:r>
          </w:p>
        </w:tc>
        <w:tc>
          <w:tcPr>
            <w:tcW w:w="1205" w:type="pct"/>
            <w:tcBorders>
              <w:top w:val="nil"/>
              <w:left w:val="nil"/>
              <w:bottom w:val="single" w:sz="8" w:space="0" w:color="000000"/>
              <w:right w:val="single" w:sz="8" w:space="0" w:color="000000"/>
            </w:tcBorders>
            <w:shd w:val="clear" w:color="auto" w:fill="auto"/>
            <w:hideMark/>
          </w:tcPr>
          <w:p w14:paraId="77229F57" w14:textId="77777777" w:rsidR="0093742D" w:rsidRP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I am already an Associate Certified Coach (ACC) with the ICF, and have renewed my credential indicating my learning is current</w:t>
            </w:r>
          </w:p>
          <w:p w14:paraId="0F3F6D0F" w14:textId="77777777"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Integral+ Coach Practitioner Diploma</w:t>
            </w:r>
          </w:p>
          <w:p w14:paraId="0B735F6D" w14:textId="4F3A6B9E"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MA: Coaching and Mentoring</w:t>
            </w:r>
          </w:p>
          <w:p w14:paraId="3FB572B2" w14:textId="67DC59F1"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More than 250 hours of coaching experience</w:t>
            </w:r>
          </w:p>
        </w:tc>
        <w:tc>
          <w:tcPr>
            <w:tcW w:w="582" w:type="pct"/>
            <w:tcBorders>
              <w:top w:val="nil"/>
              <w:left w:val="nil"/>
              <w:bottom w:val="single" w:sz="8" w:space="0" w:color="000000"/>
              <w:right w:val="single" w:sz="8" w:space="0" w:color="000000"/>
            </w:tcBorders>
            <w:shd w:val="clear" w:color="auto" w:fill="auto"/>
            <w:hideMark/>
          </w:tcPr>
          <w:p w14:paraId="2EFDF839" w14:textId="3BA8ADCE"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I need to develop my knowledge of the PCC Core Competencies</w:t>
            </w:r>
          </w:p>
        </w:tc>
        <w:tc>
          <w:tcPr>
            <w:tcW w:w="1080" w:type="pct"/>
            <w:tcBorders>
              <w:top w:val="nil"/>
              <w:left w:val="nil"/>
              <w:bottom w:val="single" w:sz="8" w:space="0" w:color="000000"/>
              <w:right w:val="single" w:sz="8" w:space="0" w:color="000000"/>
            </w:tcBorders>
            <w:shd w:val="clear" w:color="auto" w:fill="auto"/>
            <w:hideMark/>
          </w:tcPr>
          <w:p w14:paraId="34B05817" w14:textId="77777777"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Conduct another 250 hours of coaching to be eligible for this credential</w:t>
            </w:r>
          </w:p>
          <w:p w14:paraId="76B1653E" w14:textId="4E768A9C"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Undergo 10 hours of Mentor</w:t>
            </w:r>
          </w:p>
          <w:p w14:paraId="60286937" w14:textId="48A17FD2" w:rsidR="00C739F7" w:rsidRPr="00C739F7" w:rsidRDefault="00C739F7" w:rsidP="00155631">
            <w:pPr>
              <w:spacing w:line="360" w:lineRule="auto"/>
              <w:ind w:left="322"/>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Coaching with a PCC ICF registered mentor coach</w:t>
            </w:r>
          </w:p>
        </w:tc>
        <w:tc>
          <w:tcPr>
            <w:tcW w:w="706" w:type="pct"/>
            <w:tcBorders>
              <w:top w:val="nil"/>
              <w:left w:val="nil"/>
              <w:bottom w:val="single" w:sz="8" w:space="0" w:color="000000"/>
              <w:right w:val="single" w:sz="8" w:space="0" w:color="000000"/>
            </w:tcBorders>
            <w:shd w:val="clear" w:color="auto" w:fill="auto"/>
            <w:hideMark/>
          </w:tcPr>
          <w:p w14:paraId="095939E7" w14:textId="3AF6EE9D"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Reviewing coaching log submitted as part of the ICF PCC credentialing application</w:t>
            </w:r>
          </w:p>
        </w:tc>
      </w:tr>
      <w:tr w:rsidR="00693D5E" w:rsidRPr="00C739F7" w14:paraId="77563260" w14:textId="77777777" w:rsidTr="00693D5E">
        <w:trPr>
          <w:trHeight w:val="1980"/>
        </w:trPr>
        <w:tc>
          <w:tcPr>
            <w:tcW w:w="437" w:type="pct"/>
            <w:vMerge/>
            <w:tcBorders>
              <w:top w:val="nil"/>
              <w:left w:val="single" w:sz="8" w:space="0" w:color="000000"/>
              <w:bottom w:val="single" w:sz="8" w:space="0" w:color="000000"/>
              <w:right w:val="single" w:sz="8" w:space="0" w:color="000000"/>
            </w:tcBorders>
            <w:vAlign w:val="center"/>
            <w:hideMark/>
          </w:tcPr>
          <w:p w14:paraId="3CC03605" w14:textId="77777777" w:rsidR="00C739F7" w:rsidRPr="00C739F7" w:rsidRDefault="00C739F7" w:rsidP="00C739F7">
            <w:pPr>
              <w:spacing w:line="360" w:lineRule="auto"/>
              <w:rPr>
                <w:rFonts w:ascii="Arial" w:eastAsia="Times New Roman" w:hAnsi="Arial" w:cs="Arial"/>
                <w:color w:val="000000"/>
                <w:kern w:val="0"/>
                <w:lang w:eastAsia="en-GB"/>
                <w14:ligatures w14:val="none"/>
              </w:rPr>
            </w:pPr>
          </w:p>
        </w:tc>
        <w:tc>
          <w:tcPr>
            <w:tcW w:w="990" w:type="pct"/>
            <w:tcBorders>
              <w:top w:val="nil"/>
              <w:left w:val="nil"/>
              <w:bottom w:val="single" w:sz="8" w:space="0" w:color="000000"/>
              <w:right w:val="single" w:sz="8" w:space="0" w:color="000000"/>
            </w:tcBorders>
            <w:shd w:val="clear" w:color="auto" w:fill="auto"/>
            <w:hideMark/>
          </w:tcPr>
          <w:p w14:paraId="34E543CB" w14:textId="7DC0454F"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Knowledge and understanding of the ICF definition of coaching, ICF Core Competencies and ICF Code of Ethics</w:t>
            </w:r>
          </w:p>
        </w:tc>
        <w:tc>
          <w:tcPr>
            <w:tcW w:w="1205" w:type="pct"/>
            <w:tcBorders>
              <w:top w:val="nil"/>
              <w:left w:val="nil"/>
              <w:bottom w:val="single" w:sz="8" w:space="0" w:color="000000"/>
              <w:right w:val="single" w:sz="8" w:space="0" w:color="000000"/>
            </w:tcBorders>
            <w:shd w:val="clear" w:color="auto" w:fill="auto"/>
            <w:hideMark/>
          </w:tcPr>
          <w:p w14:paraId="38829AF0" w14:textId="77777777"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I am already an Associate Certified Coach (ACC) with the ICF, and have renewed my credential indicating my learning is current</w:t>
            </w:r>
          </w:p>
          <w:p w14:paraId="3DA512C6" w14:textId="7A76BECC"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Integral+ Coach Practitioner Diploma</w:t>
            </w:r>
          </w:p>
          <w:p w14:paraId="51DAB7E1" w14:textId="2DB2C10E"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MA: Coaching and Mentoring</w:t>
            </w:r>
          </w:p>
          <w:p w14:paraId="5A66A4C0" w14:textId="6B9BC4D3"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More than 250 hours of coaching experience</w:t>
            </w:r>
          </w:p>
        </w:tc>
        <w:tc>
          <w:tcPr>
            <w:tcW w:w="582" w:type="pct"/>
            <w:tcBorders>
              <w:top w:val="nil"/>
              <w:left w:val="nil"/>
              <w:bottom w:val="single" w:sz="8" w:space="0" w:color="000000"/>
              <w:right w:val="single" w:sz="8" w:space="0" w:color="000000"/>
            </w:tcBorders>
            <w:shd w:val="clear" w:color="auto" w:fill="auto"/>
            <w:hideMark/>
          </w:tcPr>
          <w:p w14:paraId="2ECB4A12" w14:textId="3D5E5640" w:rsidR="00C739F7" w:rsidRPr="00C739F7" w:rsidRDefault="0093742D" w:rsidP="00C739F7">
            <w:pPr>
              <w:spacing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I</w:t>
            </w:r>
            <w:r w:rsidR="00C739F7" w:rsidRPr="00C739F7">
              <w:rPr>
                <w:rFonts w:ascii="Arial" w:eastAsia="Times New Roman" w:hAnsi="Arial" w:cs="Arial"/>
                <w:color w:val="000000"/>
                <w:kern w:val="0"/>
                <w:lang w:eastAsia="en-GB"/>
                <w14:ligatures w14:val="none"/>
              </w:rPr>
              <w:t xml:space="preserve"> need to develop my knowledge of the PCC Core Competencies</w:t>
            </w:r>
          </w:p>
        </w:tc>
        <w:tc>
          <w:tcPr>
            <w:tcW w:w="1080" w:type="pct"/>
            <w:tcBorders>
              <w:top w:val="nil"/>
              <w:left w:val="nil"/>
              <w:bottom w:val="single" w:sz="8" w:space="0" w:color="000000"/>
              <w:right w:val="single" w:sz="8" w:space="0" w:color="000000"/>
            </w:tcBorders>
            <w:shd w:val="clear" w:color="auto" w:fill="auto"/>
            <w:hideMark/>
          </w:tcPr>
          <w:p w14:paraId="5C986B10" w14:textId="77777777" w:rsidR="00155631" w:rsidRPr="00155631"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Review the ICF definition of coaching, ICF Core Competencies and ICF Code of Ethics</w:t>
            </w:r>
          </w:p>
          <w:p w14:paraId="47E552BB" w14:textId="371C87F4"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Prepare for the exam using the ICF Credentialing Exam online tutorial</w:t>
            </w:r>
          </w:p>
        </w:tc>
        <w:tc>
          <w:tcPr>
            <w:tcW w:w="706" w:type="pct"/>
            <w:tcBorders>
              <w:top w:val="nil"/>
              <w:left w:val="nil"/>
              <w:bottom w:val="single" w:sz="8" w:space="0" w:color="000000"/>
              <w:right w:val="single" w:sz="8" w:space="0" w:color="000000"/>
            </w:tcBorders>
            <w:shd w:val="clear" w:color="auto" w:fill="auto"/>
            <w:hideMark/>
          </w:tcPr>
          <w:p w14:paraId="43A3A0A2" w14:textId="44E1E829"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 xml:space="preserve">Achieving 75% on the ICF PCC Credentialing Exam </w:t>
            </w:r>
          </w:p>
        </w:tc>
      </w:tr>
      <w:tr w:rsidR="00693D5E" w:rsidRPr="00C739F7" w14:paraId="3B2E5985" w14:textId="77777777" w:rsidTr="00693D5E">
        <w:trPr>
          <w:trHeight w:val="3660"/>
        </w:trPr>
        <w:tc>
          <w:tcPr>
            <w:tcW w:w="437" w:type="pct"/>
            <w:tcBorders>
              <w:top w:val="nil"/>
              <w:left w:val="single" w:sz="8" w:space="0" w:color="000000"/>
              <w:bottom w:val="single" w:sz="8" w:space="0" w:color="000000"/>
              <w:right w:val="single" w:sz="8" w:space="0" w:color="000000"/>
            </w:tcBorders>
            <w:shd w:val="clear" w:color="auto" w:fill="auto"/>
            <w:hideMark/>
          </w:tcPr>
          <w:p w14:paraId="40D790AD" w14:textId="77777777"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Complete a Team Coaching Certification</w:t>
            </w:r>
          </w:p>
        </w:tc>
        <w:tc>
          <w:tcPr>
            <w:tcW w:w="990" w:type="pct"/>
            <w:tcBorders>
              <w:top w:val="nil"/>
              <w:left w:val="nil"/>
              <w:bottom w:val="single" w:sz="8" w:space="0" w:color="000000"/>
              <w:right w:val="single" w:sz="8" w:space="0" w:color="000000"/>
            </w:tcBorders>
            <w:shd w:val="clear" w:color="auto" w:fill="auto"/>
            <w:hideMark/>
          </w:tcPr>
          <w:p w14:paraId="2327B401" w14:textId="41D9A99C" w:rsidR="0093742D" w:rsidRP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Understand and implement the ICF Team Core Competencies</w:t>
            </w:r>
            <w:r w:rsidRPr="00C739F7">
              <w:rPr>
                <w:rFonts w:ascii="Arial" w:eastAsia="Times New Roman" w:hAnsi="Arial" w:cs="Arial"/>
                <w:kern w:val="0"/>
                <w:lang w:eastAsia="en-GB"/>
                <w14:ligatures w14:val="none"/>
              </w:rPr>
              <w:br/>
              <w:t>Understand the process in team coaching interventions</w:t>
            </w:r>
          </w:p>
          <w:p w14:paraId="3CE662A2"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Differentiate team coaching from other modalities such as team</w:t>
            </w:r>
            <w:r w:rsidRPr="00C739F7">
              <w:rPr>
                <w:rFonts w:ascii="Arial" w:eastAsia="Times New Roman" w:hAnsi="Arial" w:cs="Arial"/>
                <w:kern w:val="0"/>
                <w:lang w:eastAsia="en-GB"/>
                <w14:ligatures w14:val="none"/>
              </w:rPr>
              <w:br/>
              <w:t>building, and group facilitation</w:t>
            </w:r>
          </w:p>
          <w:p w14:paraId="624EC9D5" w14:textId="73BD36A6"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Recogni</w:t>
            </w:r>
            <w:r w:rsidR="0093742D" w:rsidRPr="0093742D">
              <w:rPr>
                <w:rFonts w:ascii="Arial" w:eastAsia="Times New Roman" w:hAnsi="Arial" w:cs="Arial"/>
                <w:kern w:val="0"/>
                <w:lang w:eastAsia="en-GB"/>
                <w14:ligatures w14:val="none"/>
              </w:rPr>
              <w:t>s</w:t>
            </w:r>
            <w:r w:rsidRPr="00C739F7">
              <w:rPr>
                <w:rFonts w:ascii="Arial" w:eastAsia="Times New Roman" w:hAnsi="Arial" w:cs="Arial"/>
                <w:kern w:val="0"/>
                <w:lang w:eastAsia="en-GB"/>
                <w14:ligatures w14:val="none"/>
              </w:rPr>
              <w:t>e the five dysfunctions of a team (Lencioni model)</w:t>
            </w:r>
          </w:p>
          <w:p w14:paraId="7A726ABE" w14:textId="4FA75AAF"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Understand the complexity of team coaching</w:t>
            </w:r>
          </w:p>
          <w:p w14:paraId="28D603CE" w14:textId="7C2033DC"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Recognise the role that diversity and inclusion play in team coaching</w:t>
            </w:r>
          </w:p>
        </w:tc>
        <w:tc>
          <w:tcPr>
            <w:tcW w:w="1205" w:type="pct"/>
            <w:tcBorders>
              <w:top w:val="nil"/>
              <w:left w:val="nil"/>
              <w:bottom w:val="single" w:sz="8" w:space="0" w:color="000000"/>
              <w:right w:val="single" w:sz="8" w:space="0" w:color="000000"/>
            </w:tcBorders>
            <w:shd w:val="clear" w:color="auto" w:fill="auto"/>
            <w:hideMark/>
          </w:tcPr>
          <w:p w14:paraId="355CD033" w14:textId="3FCE4CBC"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 xml:space="preserve">Certificate in Depth Facilitation </w:t>
            </w:r>
          </w:p>
        </w:tc>
        <w:tc>
          <w:tcPr>
            <w:tcW w:w="582" w:type="pct"/>
            <w:tcBorders>
              <w:top w:val="nil"/>
              <w:left w:val="nil"/>
              <w:bottom w:val="single" w:sz="8" w:space="0" w:color="000000"/>
              <w:right w:val="single" w:sz="8" w:space="0" w:color="000000"/>
            </w:tcBorders>
            <w:shd w:val="clear" w:color="auto" w:fill="auto"/>
            <w:hideMark/>
          </w:tcPr>
          <w:p w14:paraId="44AC109D" w14:textId="370286EA"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Although I am a qualified coach</w:t>
            </w:r>
            <w:r w:rsidR="00693D5E">
              <w:rPr>
                <w:rFonts w:ascii="Arial" w:eastAsia="Times New Roman" w:hAnsi="Arial" w:cs="Arial"/>
                <w:color w:val="000000"/>
                <w:kern w:val="0"/>
                <w:lang w:eastAsia="en-GB"/>
                <w14:ligatures w14:val="none"/>
              </w:rPr>
              <w:t xml:space="preserve"> and experienced facilitator</w:t>
            </w:r>
            <w:r w:rsidRPr="00C739F7">
              <w:rPr>
                <w:rFonts w:ascii="Arial" w:eastAsia="Times New Roman" w:hAnsi="Arial" w:cs="Arial"/>
                <w:color w:val="000000"/>
                <w:kern w:val="0"/>
                <w:lang w:eastAsia="en-GB"/>
                <w14:ligatures w14:val="none"/>
              </w:rPr>
              <w:t>, I have no experience of team coaching so this learning will all be new</w:t>
            </w:r>
          </w:p>
        </w:tc>
        <w:tc>
          <w:tcPr>
            <w:tcW w:w="1080" w:type="pct"/>
            <w:tcBorders>
              <w:top w:val="nil"/>
              <w:left w:val="nil"/>
              <w:bottom w:val="single" w:sz="8" w:space="0" w:color="000000"/>
              <w:right w:val="single" w:sz="8" w:space="0" w:color="000000"/>
            </w:tcBorders>
            <w:shd w:val="clear" w:color="auto" w:fill="auto"/>
            <w:hideMark/>
          </w:tcPr>
          <w:p w14:paraId="1A0B22C1"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Attend 8 training sessions as part of the programme</w:t>
            </w:r>
          </w:p>
          <w:p w14:paraId="2D39E8FB"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Complete book reports</w:t>
            </w:r>
          </w:p>
          <w:p w14:paraId="3715DAA6"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Engage in discussion forums</w:t>
            </w:r>
          </w:p>
          <w:p w14:paraId="34199E31"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Coach a team</w:t>
            </w:r>
          </w:p>
          <w:p w14:paraId="180639F1" w14:textId="19C4F5E2"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Receive team coach supervision</w:t>
            </w:r>
          </w:p>
        </w:tc>
        <w:tc>
          <w:tcPr>
            <w:tcW w:w="706" w:type="pct"/>
            <w:tcBorders>
              <w:top w:val="nil"/>
              <w:left w:val="nil"/>
              <w:bottom w:val="single" w:sz="8" w:space="0" w:color="000000"/>
              <w:right w:val="single" w:sz="8" w:space="0" w:color="000000"/>
            </w:tcBorders>
            <w:shd w:val="clear" w:color="auto" w:fill="auto"/>
            <w:hideMark/>
          </w:tcPr>
          <w:p w14:paraId="41E9A366" w14:textId="701AA610"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Through evaluation of the book reports and a case study</w:t>
            </w:r>
          </w:p>
        </w:tc>
      </w:tr>
      <w:tr w:rsidR="00693D5E" w:rsidRPr="00C739F7" w14:paraId="0739AB5C" w14:textId="77777777" w:rsidTr="00693D5E">
        <w:trPr>
          <w:trHeight w:val="1980"/>
        </w:trPr>
        <w:tc>
          <w:tcPr>
            <w:tcW w:w="437" w:type="pct"/>
            <w:tcBorders>
              <w:top w:val="nil"/>
              <w:left w:val="single" w:sz="8" w:space="0" w:color="000000"/>
              <w:bottom w:val="single" w:sz="8" w:space="0" w:color="000000"/>
              <w:right w:val="single" w:sz="8" w:space="0" w:color="000000"/>
            </w:tcBorders>
            <w:shd w:val="clear" w:color="auto" w:fill="auto"/>
            <w:hideMark/>
          </w:tcPr>
          <w:p w14:paraId="7C2D1882" w14:textId="77777777"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lastRenderedPageBreak/>
              <w:t>Become CMI Accredited at Master Change Professional Level</w:t>
            </w:r>
          </w:p>
        </w:tc>
        <w:tc>
          <w:tcPr>
            <w:tcW w:w="990" w:type="pct"/>
            <w:tcBorders>
              <w:top w:val="nil"/>
              <w:left w:val="nil"/>
              <w:bottom w:val="single" w:sz="8" w:space="0" w:color="000000"/>
              <w:right w:val="single" w:sz="8" w:space="0" w:color="000000"/>
            </w:tcBorders>
            <w:shd w:val="clear" w:color="auto" w:fill="auto"/>
            <w:hideMark/>
          </w:tcPr>
          <w:p w14:paraId="4C4DD819" w14:textId="77777777" w:rsidR="0093742D" w:rsidRP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93742D">
              <w:rPr>
                <w:rFonts w:ascii="Arial" w:eastAsia="Times New Roman" w:hAnsi="Arial" w:cs="Arial"/>
                <w:kern w:val="0"/>
                <w:lang w:eastAsia="en-GB"/>
                <w14:ligatures w14:val="none"/>
              </w:rPr>
              <w:t>Study the Change Management Body of Knowledge (CMBOK) book</w:t>
            </w:r>
          </w:p>
          <w:p w14:paraId="69122138" w14:textId="2533B906" w:rsidR="00C739F7"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93742D">
              <w:rPr>
                <w:rFonts w:ascii="Arial" w:eastAsia="Times New Roman" w:hAnsi="Arial" w:cs="Arial"/>
                <w:kern w:val="0"/>
                <w:lang w:eastAsia="en-GB"/>
                <w14:ligatures w14:val="none"/>
              </w:rPr>
              <w:t>More than 7 years of Change Management Experience</w:t>
            </w:r>
          </w:p>
        </w:tc>
        <w:tc>
          <w:tcPr>
            <w:tcW w:w="1205" w:type="pct"/>
            <w:tcBorders>
              <w:top w:val="nil"/>
              <w:left w:val="nil"/>
              <w:bottom w:val="single" w:sz="8" w:space="0" w:color="000000"/>
              <w:right w:val="single" w:sz="8" w:space="0" w:color="000000"/>
            </w:tcBorders>
            <w:shd w:val="clear" w:color="auto" w:fill="auto"/>
            <w:hideMark/>
          </w:tcPr>
          <w:p w14:paraId="1F28C94F" w14:textId="484C6A98" w:rsid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10 years Change Management </w:t>
            </w:r>
            <w:r w:rsidR="00FC336D">
              <w:rPr>
                <w:rFonts w:ascii="Arial" w:eastAsia="Times New Roman" w:hAnsi="Arial" w:cs="Arial"/>
                <w:kern w:val="0"/>
                <w:lang w:eastAsia="en-GB"/>
                <w14:ligatures w14:val="none"/>
              </w:rPr>
              <w:t>e</w:t>
            </w:r>
            <w:r w:rsidRPr="00C739F7">
              <w:rPr>
                <w:rFonts w:ascii="Arial" w:eastAsia="Times New Roman" w:hAnsi="Arial" w:cs="Arial"/>
                <w:kern w:val="0"/>
                <w:lang w:eastAsia="en-GB"/>
                <w14:ligatures w14:val="none"/>
              </w:rPr>
              <w:t>xperience</w:t>
            </w:r>
          </w:p>
          <w:p w14:paraId="7F0F7727" w14:textId="77777777" w:rsid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Prosci certified</w:t>
            </w:r>
          </w:p>
          <w:p w14:paraId="52E5828B" w14:textId="77777777" w:rsid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Agile Change Management Certification</w:t>
            </w:r>
          </w:p>
          <w:p w14:paraId="7791540E" w14:textId="34844F5D" w:rsidR="00C739F7" w:rsidRPr="00C739F7"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Change Management Institute Portfolio Foundation</w:t>
            </w:r>
          </w:p>
        </w:tc>
        <w:tc>
          <w:tcPr>
            <w:tcW w:w="582" w:type="pct"/>
            <w:tcBorders>
              <w:top w:val="nil"/>
              <w:left w:val="nil"/>
              <w:bottom w:val="single" w:sz="8" w:space="0" w:color="000000"/>
              <w:right w:val="single" w:sz="8" w:space="0" w:color="000000"/>
            </w:tcBorders>
            <w:shd w:val="clear" w:color="auto" w:fill="auto"/>
            <w:hideMark/>
          </w:tcPr>
          <w:p w14:paraId="1D52A0D0" w14:textId="2C0749FC"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Although I am an experienced change manager, I will need to learn the CMBoK to ensure that I'm suitably prepared for the assessment</w:t>
            </w:r>
          </w:p>
        </w:tc>
        <w:tc>
          <w:tcPr>
            <w:tcW w:w="1080" w:type="pct"/>
            <w:tcBorders>
              <w:top w:val="nil"/>
              <w:left w:val="nil"/>
              <w:bottom w:val="single" w:sz="8" w:space="0" w:color="000000"/>
              <w:right w:val="single" w:sz="8" w:space="0" w:color="000000"/>
            </w:tcBorders>
            <w:shd w:val="clear" w:color="auto" w:fill="auto"/>
            <w:hideMark/>
          </w:tcPr>
          <w:p w14:paraId="119ECA1A"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I need to study the CMBoK</w:t>
            </w:r>
          </w:p>
          <w:p w14:paraId="05F00BA1" w14:textId="53196E06"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I will need 2 colleague references</w:t>
            </w:r>
            <w:r w:rsidRPr="00C739F7">
              <w:rPr>
                <w:rFonts w:ascii="Arial" w:eastAsia="Times New Roman" w:hAnsi="Arial" w:cs="Arial"/>
                <w:color w:val="000000"/>
                <w:kern w:val="0"/>
                <w:lang w:eastAsia="en-GB"/>
                <w14:ligatures w14:val="none"/>
              </w:rPr>
              <w:t xml:space="preserve"> </w:t>
            </w:r>
          </w:p>
        </w:tc>
        <w:tc>
          <w:tcPr>
            <w:tcW w:w="706" w:type="pct"/>
            <w:tcBorders>
              <w:top w:val="nil"/>
              <w:left w:val="nil"/>
              <w:bottom w:val="single" w:sz="8" w:space="0" w:color="000000"/>
              <w:right w:val="single" w:sz="8" w:space="0" w:color="000000"/>
            </w:tcBorders>
            <w:shd w:val="clear" w:color="auto" w:fill="auto"/>
            <w:hideMark/>
          </w:tcPr>
          <w:p w14:paraId="7A6EABAA"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Written application providing evidence of practical capabilities in the competency areas</w:t>
            </w:r>
          </w:p>
          <w:p w14:paraId="18DA6064" w14:textId="0CB0A63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 xml:space="preserve">Evidence from referees who have directly observed my behaviour in change roles </w:t>
            </w:r>
          </w:p>
          <w:p w14:paraId="69783153"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Participation in a virtual interview</w:t>
            </w:r>
          </w:p>
          <w:p w14:paraId="64FADE93" w14:textId="4D55A3C2"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Participation in a virtual assessment centre.</w:t>
            </w:r>
          </w:p>
        </w:tc>
      </w:tr>
      <w:tr w:rsidR="00693D5E" w:rsidRPr="00C739F7" w14:paraId="1583334C" w14:textId="77777777" w:rsidTr="00693D5E">
        <w:trPr>
          <w:cantSplit/>
          <w:trHeight w:val="1700"/>
        </w:trPr>
        <w:tc>
          <w:tcPr>
            <w:tcW w:w="437" w:type="pct"/>
            <w:tcBorders>
              <w:top w:val="nil"/>
              <w:left w:val="single" w:sz="8" w:space="0" w:color="000000"/>
              <w:bottom w:val="single" w:sz="8" w:space="0" w:color="000000"/>
              <w:right w:val="single" w:sz="8" w:space="0" w:color="000000"/>
            </w:tcBorders>
            <w:shd w:val="clear" w:color="auto" w:fill="auto"/>
            <w:hideMark/>
          </w:tcPr>
          <w:p w14:paraId="4A6FA8DC" w14:textId="77777777"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Complete the CMI Advanced Portfolio Management training</w:t>
            </w:r>
          </w:p>
        </w:tc>
        <w:tc>
          <w:tcPr>
            <w:tcW w:w="990" w:type="pct"/>
            <w:tcBorders>
              <w:top w:val="nil"/>
              <w:left w:val="nil"/>
              <w:bottom w:val="single" w:sz="8" w:space="0" w:color="000000"/>
              <w:right w:val="single" w:sz="8" w:space="0" w:color="000000"/>
            </w:tcBorders>
            <w:shd w:val="clear" w:color="auto" w:fill="auto"/>
            <w:hideMark/>
          </w:tcPr>
          <w:p w14:paraId="336BCC92"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Hold a change leadership or portfolio management position within an organisation and</w:t>
            </w:r>
          </w:p>
          <w:p w14:paraId="38ADE1DB" w14:textId="217F805A"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Have completed the Change Portfolio Management Foundation course</w:t>
            </w:r>
          </w:p>
        </w:tc>
        <w:tc>
          <w:tcPr>
            <w:tcW w:w="1205" w:type="pct"/>
            <w:tcBorders>
              <w:top w:val="nil"/>
              <w:left w:val="nil"/>
              <w:bottom w:val="single" w:sz="8" w:space="0" w:color="000000"/>
              <w:right w:val="single" w:sz="8" w:space="0" w:color="000000"/>
            </w:tcBorders>
            <w:shd w:val="clear" w:color="auto" w:fill="auto"/>
            <w:hideMark/>
          </w:tcPr>
          <w:p w14:paraId="3E890821" w14:textId="04530F8E" w:rsidR="0093742D" w:rsidRDefault="00C739F7" w:rsidP="00693D5E">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10 years Change Management</w:t>
            </w:r>
            <w:r w:rsidR="00FC336D">
              <w:rPr>
                <w:rFonts w:ascii="Arial" w:eastAsia="Times New Roman" w:hAnsi="Arial" w:cs="Arial"/>
                <w:kern w:val="0"/>
                <w:lang w:eastAsia="en-GB"/>
                <w14:ligatures w14:val="none"/>
              </w:rPr>
              <w:t xml:space="preserve"> e</w:t>
            </w:r>
            <w:r w:rsidRPr="00C739F7">
              <w:rPr>
                <w:rFonts w:ascii="Arial" w:eastAsia="Times New Roman" w:hAnsi="Arial" w:cs="Arial"/>
                <w:kern w:val="0"/>
                <w:lang w:eastAsia="en-GB"/>
                <w14:ligatures w14:val="none"/>
              </w:rPr>
              <w:t>xperience</w:t>
            </w:r>
          </w:p>
          <w:p w14:paraId="0533B4D4" w14:textId="77777777" w:rsid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Prosci certified</w:t>
            </w:r>
          </w:p>
          <w:p w14:paraId="22136E38" w14:textId="506D1E64" w:rsidR="0093742D" w:rsidRPr="0093742D"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Agile Change Management Certification</w:t>
            </w:r>
          </w:p>
          <w:p w14:paraId="01BE518C" w14:textId="375A664D"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Change Management Institute Portfolio Foundation</w:t>
            </w:r>
          </w:p>
        </w:tc>
        <w:tc>
          <w:tcPr>
            <w:tcW w:w="582" w:type="pct"/>
            <w:tcBorders>
              <w:top w:val="nil"/>
              <w:left w:val="nil"/>
              <w:bottom w:val="single" w:sz="8" w:space="0" w:color="000000"/>
              <w:right w:val="single" w:sz="8" w:space="0" w:color="000000"/>
            </w:tcBorders>
            <w:shd w:val="clear" w:color="auto" w:fill="auto"/>
            <w:hideMark/>
          </w:tcPr>
          <w:p w14:paraId="7D4B2A2B" w14:textId="6453DC38" w:rsidR="00C739F7" w:rsidRPr="00C739F7" w:rsidRDefault="00C739F7" w:rsidP="00C739F7">
            <w:pPr>
              <w:spacing w:line="360" w:lineRule="auto"/>
              <w:rPr>
                <w:rFonts w:ascii="Arial" w:eastAsia="Times New Roman" w:hAnsi="Arial" w:cs="Arial"/>
                <w:color w:val="000000"/>
                <w:kern w:val="0"/>
                <w:lang w:eastAsia="en-GB"/>
                <w14:ligatures w14:val="none"/>
              </w:rPr>
            </w:pPr>
            <w:r w:rsidRPr="00C739F7">
              <w:rPr>
                <w:rFonts w:ascii="Arial" w:eastAsia="Times New Roman" w:hAnsi="Arial" w:cs="Arial"/>
                <w:color w:val="000000"/>
                <w:kern w:val="0"/>
                <w:lang w:eastAsia="en-GB"/>
                <w14:ligatures w14:val="none"/>
              </w:rPr>
              <w:t>Although I am an experienced change manager, I will need to learn the CMBoK to ensure that I'm suitably prepared for the assessment</w:t>
            </w:r>
          </w:p>
        </w:tc>
        <w:tc>
          <w:tcPr>
            <w:tcW w:w="1080" w:type="pct"/>
            <w:tcBorders>
              <w:top w:val="nil"/>
              <w:left w:val="nil"/>
              <w:bottom w:val="single" w:sz="8" w:space="0" w:color="000000"/>
              <w:right w:val="single" w:sz="8" w:space="0" w:color="000000"/>
            </w:tcBorders>
            <w:shd w:val="clear" w:color="auto" w:fill="auto"/>
            <w:hideMark/>
          </w:tcPr>
          <w:p w14:paraId="479DAA4F" w14:textId="0F493ACD" w:rsidR="00C739F7" w:rsidRPr="00C739F7" w:rsidRDefault="00C739F7"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Pre-work – Half-day pre-reading </w:t>
            </w:r>
          </w:p>
          <w:p w14:paraId="627DA80A" w14:textId="77777777" w:rsidR="0093742D" w:rsidRPr="0093742D"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Attend 3,5-day training course</w:t>
            </w:r>
          </w:p>
          <w:p w14:paraId="069B7ED5" w14:textId="30450280" w:rsidR="00C739F7" w:rsidRPr="00C739F7" w:rsidRDefault="00C739F7" w:rsidP="0093742D">
            <w:pPr>
              <w:numPr>
                <w:ilvl w:val="0"/>
                <w:numId w:val="2"/>
              </w:numPr>
              <w:spacing w:line="360" w:lineRule="auto"/>
              <w:ind w:left="322" w:hanging="283"/>
              <w:rPr>
                <w:rFonts w:ascii="Arial" w:eastAsia="Times New Roman" w:hAnsi="Arial" w:cs="Arial"/>
                <w:color w:val="000000"/>
                <w:kern w:val="0"/>
                <w:lang w:eastAsia="en-GB"/>
                <w14:ligatures w14:val="none"/>
              </w:rPr>
            </w:pPr>
            <w:r w:rsidRPr="00C739F7">
              <w:rPr>
                <w:rFonts w:ascii="Arial" w:eastAsia="Times New Roman" w:hAnsi="Arial" w:cs="Arial"/>
                <w:kern w:val="0"/>
                <w:lang w:eastAsia="en-GB"/>
                <w14:ligatures w14:val="none"/>
              </w:rPr>
              <w:t>Participate in interactive discussions, small group activities, self-reflection, case studies and planning activities.</w:t>
            </w:r>
          </w:p>
        </w:tc>
        <w:tc>
          <w:tcPr>
            <w:tcW w:w="706" w:type="pct"/>
            <w:tcBorders>
              <w:top w:val="nil"/>
              <w:left w:val="nil"/>
              <w:bottom w:val="single" w:sz="8" w:space="0" w:color="000000"/>
              <w:right w:val="single" w:sz="8" w:space="0" w:color="000000"/>
            </w:tcBorders>
            <w:shd w:val="clear" w:color="auto" w:fill="auto"/>
            <w:hideMark/>
          </w:tcPr>
          <w:p w14:paraId="165D5499" w14:textId="761C95AA" w:rsidR="00C739F7" w:rsidRPr="0093742D" w:rsidRDefault="00C739F7" w:rsidP="0093742D">
            <w:pPr>
              <w:spacing w:line="360" w:lineRule="auto"/>
              <w:rPr>
                <w:rFonts w:ascii="Arial" w:eastAsia="Times New Roman" w:hAnsi="Arial" w:cs="Arial"/>
                <w:color w:val="000000"/>
                <w:kern w:val="0"/>
                <w:lang w:eastAsia="en-GB"/>
                <w14:ligatures w14:val="none"/>
              </w:rPr>
            </w:pPr>
            <w:r w:rsidRPr="0093742D">
              <w:rPr>
                <w:rFonts w:ascii="Arial" w:eastAsia="Times New Roman" w:hAnsi="Arial" w:cs="Arial"/>
                <w:color w:val="000000"/>
                <w:kern w:val="0"/>
                <w:lang w:eastAsia="en-GB"/>
                <w14:ligatures w14:val="none"/>
              </w:rPr>
              <w:t>Through participation in the training and completing the assessment at the end of the course</w:t>
            </w:r>
          </w:p>
        </w:tc>
      </w:tr>
    </w:tbl>
    <w:p w14:paraId="6553A98C"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559C4FE0"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68B1336B"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710E710D"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5213F01D"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61EF740E"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3A443007"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64F34872" w14:textId="77777777" w:rsidR="00C739F7" w:rsidRPr="00C739F7" w:rsidRDefault="00C739F7" w:rsidP="00C739F7">
      <w:pPr>
        <w:spacing w:line="360" w:lineRule="auto"/>
        <w:rPr>
          <w:rFonts w:ascii="Arial" w:eastAsia="Times New Roman" w:hAnsi="Arial" w:cs="Arial"/>
          <w:b/>
          <w:kern w:val="0"/>
          <w:lang w:eastAsia="en-GB"/>
          <w14:ligatures w14:val="none"/>
        </w:rPr>
      </w:pPr>
    </w:p>
    <w:p w14:paraId="6223C2E7" w14:textId="77777777" w:rsidR="00693D5E" w:rsidRDefault="00693D5E">
      <w:pPr>
        <w:rPr>
          <w:rFonts w:ascii="Arial" w:eastAsia="Arial Narrow" w:hAnsi="Arial" w:cs="Arial"/>
          <w:b/>
          <w:bCs/>
          <w:color w:val="0F4761" w:themeColor="accent1" w:themeShade="BF"/>
          <w:sz w:val="40"/>
          <w:szCs w:val="40"/>
          <w:lang w:eastAsia="en-GB"/>
        </w:rPr>
      </w:pPr>
      <w:r>
        <w:rPr>
          <w:rFonts w:ascii="Arial" w:eastAsia="Arial Narrow" w:hAnsi="Arial" w:cs="Arial"/>
          <w:b/>
          <w:bCs/>
          <w:lang w:eastAsia="en-GB"/>
        </w:rPr>
        <w:br w:type="page"/>
      </w:r>
    </w:p>
    <w:p w14:paraId="4FBE35CD" w14:textId="7F685F7A" w:rsidR="00C739F7" w:rsidRPr="00C739F7" w:rsidRDefault="00C739F7" w:rsidP="008765CF">
      <w:pPr>
        <w:pStyle w:val="Heading1"/>
        <w:numPr>
          <w:ilvl w:val="0"/>
          <w:numId w:val="6"/>
        </w:numPr>
        <w:rPr>
          <w:rFonts w:ascii="Arial" w:eastAsia="Arial Narrow" w:hAnsi="Arial" w:cs="Arial"/>
          <w:b/>
          <w:bCs/>
          <w:lang w:eastAsia="en-GB"/>
        </w:rPr>
      </w:pPr>
      <w:bookmarkStart w:id="6" w:name="_Toc195273843"/>
      <w:r w:rsidRPr="00C739F7">
        <w:rPr>
          <w:rFonts w:ascii="Arial" w:eastAsia="Arial Narrow" w:hAnsi="Arial" w:cs="Arial"/>
          <w:b/>
          <w:bCs/>
          <w:lang w:eastAsia="en-GB"/>
        </w:rPr>
        <w:lastRenderedPageBreak/>
        <w:t>Personal Development Action Plan for period March 2025 to June 2030</w:t>
      </w:r>
      <w:bookmarkEnd w:id="6"/>
    </w:p>
    <w:p w14:paraId="4F22C839" w14:textId="77777777" w:rsidR="00C739F7" w:rsidRPr="00C739F7" w:rsidRDefault="00C739F7" w:rsidP="00C739F7">
      <w:pPr>
        <w:spacing w:line="360" w:lineRule="auto"/>
        <w:rPr>
          <w:rFonts w:ascii="Arial" w:eastAsia="Times New Roman" w:hAnsi="Arial" w:cs="Arial"/>
          <w:b/>
          <w:kern w:val="0"/>
          <w:sz w:val="20"/>
          <w:szCs w:val="20"/>
          <w:lang w:eastAsia="en-GB"/>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1"/>
        <w:gridCol w:w="10072"/>
        <w:gridCol w:w="6784"/>
        <w:gridCol w:w="1976"/>
      </w:tblGrid>
      <w:tr w:rsidR="00231BD9" w:rsidRPr="00C739F7" w14:paraId="127B945A" w14:textId="77777777" w:rsidTr="00231BD9">
        <w:trPr>
          <w:cantSplit/>
          <w:trHeight w:val="278"/>
          <w:tblHeader/>
        </w:trPr>
        <w:tc>
          <w:tcPr>
            <w:tcW w:w="836" w:type="pct"/>
            <w:vMerge w:val="restart"/>
            <w:shd w:val="clear" w:color="auto" w:fill="DEEBF7"/>
            <w:vAlign w:val="center"/>
          </w:tcPr>
          <w:p w14:paraId="26294EDF" w14:textId="77777777"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Activity</w:t>
            </w:r>
          </w:p>
        </w:tc>
        <w:tc>
          <w:tcPr>
            <w:tcW w:w="2227" w:type="pct"/>
            <w:vMerge w:val="restart"/>
            <w:shd w:val="clear" w:color="auto" w:fill="DEEBF7"/>
            <w:vAlign w:val="center"/>
          </w:tcPr>
          <w:p w14:paraId="19C37E28" w14:textId="77777777"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Recommended Action</w:t>
            </w:r>
          </w:p>
        </w:tc>
        <w:tc>
          <w:tcPr>
            <w:tcW w:w="1937" w:type="pct"/>
            <w:gridSpan w:val="2"/>
            <w:shd w:val="clear" w:color="auto" w:fill="DEEBF7"/>
            <w:vAlign w:val="center"/>
          </w:tcPr>
          <w:p w14:paraId="7BCB8065" w14:textId="2522CDBC"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Implementation</w:t>
            </w:r>
          </w:p>
        </w:tc>
      </w:tr>
      <w:tr w:rsidR="00231BD9" w:rsidRPr="00C739F7" w14:paraId="6284F49B" w14:textId="77777777" w:rsidTr="00231BD9">
        <w:trPr>
          <w:cantSplit/>
          <w:trHeight w:val="725"/>
          <w:tblHeader/>
        </w:trPr>
        <w:tc>
          <w:tcPr>
            <w:tcW w:w="836" w:type="pct"/>
            <w:vMerge/>
            <w:vAlign w:val="center"/>
          </w:tcPr>
          <w:p w14:paraId="02E52372" w14:textId="77777777" w:rsidR="00231BD9" w:rsidRPr="00C739F7" w:rsidRDefault="00231BD9" w:rsidP="00C739F7">
            <w:pPr>
              <w:spacing w:line="360" w:lineRule="auto"/>
              <w:rPr>
                <w:rFonts w:ascii="Arial" w:eastAsia="Times New Roman" w:hAnsi="Arial" w:cs="Arial"/>
                <w:b/>
                <w:kern w:val="0"/>
                <w:sz w:val="20"/>
                <w:szCs w:val="20"/>
                <w:lang w:eastAsia="en-GB"/>
                <w14:ligatures w14:val="none"/>
              </w:rPr>
            </w:pPr>
          </w:p>
        </w:tc>
        <w:tc>
          <w:tcPr>
            <w:tcW w:w="2227" w:type="pct"/>
            <w:vMerge/>
            <w:vAlign w:val="center"/>
          </w:tcPr>
          <w:p w14:paraId="2B8D6CC9" w14:textId="77777777" w:rsidR="00231BD9" w:rsidRPr="00C739F7" w:rsidRDefault="00231BD9" w:rsidP="00C739F7">
            <w:pPr>
              <w:spacing w:line="360" w:lineRule="auto"/>
              <w:rPr>
                <w:rFonts w:ascii="Arial" w:eastAsia="Times New Roman" w:hAnsi="Arial" w:cs="Arial"/>
                <w:b/>
                <w:kern w:val="0"/>
                <w:sz w:val="20"/>
                <w:szCs w:val="20"/>
                <w:lang w:eastAsia="en-GB"/>
                <w14:ligatures w14:val="none"/>
              </w:rPr>
            </w:pPr>
          </w:p>
        </w:tc>
        <w:tc>
          <w:tcPr>
            <w:tcW w:w="1500" w:type="pct"/>
            <w:shd w:val="clear" w:color="auto" w:fill="DEEBF7"/>
            <w:vAlign w:val="center"/>
          </w:tcPr>
          <w:p w14:paraId="0651E7C7" w14:textId="77777777"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 xml:space="preserve">Resources </w:t>
            </w:r>
          </w:p>
          <w:p w14:paraId="0F356FB9" w14:textId="77777777"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needed</w:t>
            </w:r>
          </w:p>
        </w:tc>
        <w:tc>
          <w:tcPr>
            <w:tcW w:w="437" w:type="pct"/>
            <w:shd w:val="clear" w:color="auto" w:fill="DEEBF7"/>
            <w:vAlign w:val="center"/>
          </w:tcPr>
          <w:p w14:paraId="100BC90D" w14:textId="77777777" w:rsidR="00231BD9" w:rsidRPr="00C739F7" w:rsidRDefault="00231BD9" w:rsidP="00C739F7">
            <w:pPr>
              <w:spacing w:line="360" w:lineRule="auto"/>
              <w:jc w:val="center"/>
              <w:rPr>
                <w:rFonts w:ascii="Arial" w:eastAsia="Times New Roman" w:hAnsi="Arial" w:cs="Arial"/>
                <w:b/>
                <w:bCs/>
                <w:color w:val="000000"/>
                <w:kern w:val="0"/>
                <w:sz w:val="28"/>
                <w:szCs w:val="28"/>
                <w:lang w:eastAsia="en-GB"/>
                <w14:ligatures w14:val="none"/>
              </w:rPr>
            </w:pPr>
            <w:r w:rsidRPr="00C739F7">
              <w:rPr>
                <w:rFonts w:ascii="Arial" w:eastAsia="Times New Roman" w:hAnsi="Arial" w:cs="Arial"/>
                <w:b/>
                <w:bCs/>
                <w:color w:val="000000"/>
                <w:kern w:val="0"/>
                <w:sz w:val="28"/>
                <w:szCs w:val="28"/>
                <w:lang w:eastAsia="en-GB"/>
                <w14:ligatures w14:val="none"/>
              </w:rPr>
              <w:t>Timescale</w:t>
            </w:r>
          </w:p>
        </w:tc>
      </w:tr>
      <w:tr w:rsidR="00231BD9" w:rsidRPr="00C739F7" w14:paraId="71537285" w14:textId="77777777" w:rsidTr="00231BD9">
        <w:trPr>
          <w:cantSplit/>
          <w:trHeight w:val="1365"/>
        </w:trPr>
        <w:tc>
          <w:tcPr>
            <w:tcW w:w="836" w:type="pct"/>
            <w:vAlign w:val="center"/>
          </w:tcPr>
          <w:p w14:paraId="65F45EB1"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Achieve ICF PCC credential</w:t>
            </w:r>
          </w:p>
          <w:p w14:paraId="6AE19952"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p>
          <w:p w14:paraId="6BC3C3A4"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p>
        </w:tc>
        <w:tc>
          <w:tcPr>
            <w:tcW w:w="2227" w:type="pct"/>
            <w:vAlign w:val="center"/>
          </w:tcPr>
          <w:p w14:paraId="5035574C"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Continue being an internal coach at the FCA to log coaching hours</w:t>
            </w:r>
          </w:p>
          <w:p w14:paraId="12E3428D" w14:textId="77777777" w:rsidR="00231BD9" w:rsidRDefault="00231BD9"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Work on building up external coaching clients to develop an independent coaching business</w:t>
            </w:r>
          </w:p>
          <w:p w14:paraId="53526034" w14:textId="032751C2" w:rsidR="00231BD9" w:rsidRPr="00C739F7" w:rsidRDefault="00231BD9"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Join a platform like Life Coaching Directory to market my coaching experience</w:t>
            </w:r>
          </w:p>
        </w:tc>
        <w:tc>
          <w:tcPr>
            <w:tcW w:w="1500" w:type="pct"/>
            <w:vAlign w:val="center"/>
          </w:tcPr>
          <w:p w14:paraId="5ED8883E"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Time: I need to conduct another 250 hours of coaching to be eligible for this credential</w:t>
            </w:r>
          </w:p>
          <w:p w14:paraId="33EF93DB" w14:textId="09AB8248"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Funding: </w:t>
            </w:r>
            <w:r>
              <w:rPr>
                <w:rFonts w:ascii="Arial" w:eastAsia="Times New Roman" w:hAnsi="Arial" w:cs="Arial"/>
                <w:kern w:val="0"/>
                <w:lang w:eastAsia="en-GB"/>
                <w14:ligatures w14:val="none"/>
              </w:rPr>
              <w:t xml:space="preserve">GBP </w:t>
            </w:r>
            <w:r w:rsidRPr="00C739F7">
              <w:rPr>
                <w:rFonts w:ascii="Arial" w:eastAsia="Times New Roman" w:hAnsi="Arial" w:cs="Arial"/>
                <w:kern w:val="0"/>
                <w:lang w:eastAsia="en-GB"/>
                <w14:ligatures w14:val="none"/>
              </w:rPr>
              <w:t>195 to renew Life Coaching Directory membership for 1 year</w:t>
            </w:r>
          </w:p>
          <w:p w14:paraId="09081087"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Updated coach profile</w:t>
            </w:r>
          </w:p>
        </w:tc>
        <w:tc>
          <w:tcPr>
            <w:tcW w:w="437" w:type="pct"/>
            <w:vAlign w:val="center"/>
          </w:tcPr>
          <w:p w14:paraId="156EC7F6"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By 2027</w:t>
            </w:r>
          </w:p>
        </w:tc>
      </w:tr>
      <w:tr w:rsidR="00231BD9" w:rsidRPr="00C739F7" w14:paraId="3F6AAE1D" w14:textId="77777777" w:rsidTr="00231BD9">
        <w:trPr>
          <w:cantSplit/>
          <w:trHeight w:val="847"/>
        </w:trPr>
        <w:tc>
          <w:tcPr>
            <w:tcW w:w="836" w:type="pct"/>
            <w:vAlign w:val="center"/>
          </w:tcPr>
          <w:p w14:paraId="7CAF5CEB"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Complete a Team Coaching Certification</w:t>
            </w:r>
          </w:p>
          <w:p w14:paraId="6E8CB015"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p>
          <w:p w14:paraId="264C1AA1"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p>
        </w:tc>
        <w:tc>
          <w:tcPr>
            <w:tcW w:w="2227" w:type="pct"/>
            <w:vAlign w:val="center"/>
          </w:tcPr>
          <w:p w14:paraId="50A655D9" w14:textId="77777777" w:rsidR="00231BD9" w:rsidRPr="0093742D" w:rsidRDefault="00231BD9" w:rsidP="0093742D">
            <w:pPr>
              <w:numPr>
                <w:ilvl w:val="0"/>
                <w:numId w:val="2"/>
              </w:numPr>
              <w:spacing w:line="360" w:lineRule="auto"/>
              <w:ind w:left="322" w:hanging="283"/>
              <w:rPr>
                <w:rFonts w:ascii="Arial" w:eastAsia="Times New Roman" w:hAnsi="Arial" w:cs="Arial"/>
                <w:kern w:val="0"/>
                <w:sz w:val="20"/>
                <w:szCs w:val="20"/>
                <w:lang w:eastAsia="en-GB"/>
                <w14:ligatures w14:val="none"/>
              </w:rPr>
            </w:pPr>
            <w:r w:rsidRPr="0093742D">
              <w:rPr>
                <w:rFonts w:ascii="Arial" w:eastAsia="Times New Roman" w:hAnsi="Arial" w:cs="Arial"/>
                <w:kern w:val="0"/>
                <w:lang w:eastAsia="en-GB"/>
                <w14:ligatures w14:val="none"/>
              </w:rPr>
              <w:t xml:space="preserve">Keep a lookout for suitable dates for this course: </w:t>
            </w:r>
            <w:hyperlink r:id="rId15" w:history="1">
              <w:r w:rsidRPr="0093742D">
                <w:rPr>
                  <w:rFonts w:ascii="Arial" w:eastAsia="Times New Roman" w:hAnsi="Arial" w:cs="Arial"/>
                  <w:color w:val="0F9ED5" w:themeColor="accent4"/>
                  <w:kern w:val="0"/>
                  <w:u w:val="single"/>
                  <w:lang w:eastAsia="en-GB"/>
                  <w14:ligatures w14:val="none"/>
                </w:rPr>
                <w:t>https://goldvargconsulting.com/wp-content/uploads/2024/10/Cohort-10-TeamCoaching.pdf</w:t>
              </w:r>
            </w:hyperlink>
          </w:p>
        </w:tc>
        <w:tc>
          <w:tcPr>
            <w:tcW w:w="1500" w:type="pct"/>
            <w:vAlign w:val="center"/>
          </w:tcPr>
          <w:p w14:paraId="42A187A1"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Time: the course comprises 60 hours of training, along with extra time need to complete book reports, and engage in discussion forums, coach a team &amp; receive coaching supervision</w:t>
            </w:r>
          </w:p>
          <w:p w14:paraId="49DCFC69" w14:textId="718F2498"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Funding: the course costs </w:t>
            </w:r>
            <w:r>
              <w:rPr>
                <w:rFonts w:ascii="Arial" w:eastAsia="Times New Roman" w:hAnsi="Arial" w:cs="Arial"/>
                <w:kern w:val="0"/>
                <w:lang w:eastAsia="en-GB"/>
                <w14:ligatures w14:val="none"/>
              </w:rPr>
              <w:t>USD</w:t>
            </w:r>
            <w:r w:rsidRPr="00C739F7">
              <w:rPr>
                <w:rFonts w:ascii="Arial" w:eastAsia="Times New Roman" w:hAnsi="Arial" w:cs="Arial"/>
                <w:kern w:val="0"/>
                <w:lang w:eastAsia="en-GB"/>
                <w14:ligatures w14:val="none"/>
              </w:rPr>
              <w:t>3500</w:t>
            </w:r>
          </w:p>
        </w:tc>
        <w:tc>
          <w:tcPr>
            <w:tcW w:w="437" w:type="pct"/>
            <w:vAlign w:val="center"/>
          </w:tcPr>
          <w:p w14:paraId="3DCC2894"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Once I’ve completed my DProf</w:t>
            </w:r>
          </w:p>
        </w:tc>
      </w:tr>
      <w:tr w:rsidR="00231BD9" w:rsidRPr="00C739F7" w14:paraId="123762AA" w14:textId="77777777" w:rsidTr="00231BD9">
        <w:trPr>
          <w:cantSplit/>
        </w:trPr>
        <w:tc>
          <w:tcPr>
            <w:tcW w:w="836" w:type="pct"/>
            <w:vAlign w:val="center"/>
          </w:tcPr>
          <w:p w14:paraId="5A7279E7"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Become CMI Accredited at Master Change Professional Level</w:t>
            </w:r>
          </w:p>
        </w:tc>
        <w:tc>
          <w:tcPr>
            <w:tcW w:w="2227" w:type="pct"/>
            <w:vAlign w:val="center"/>
          </w:tcPr>
          <w:p w14:paraId="5F5CB1F9" w14:textId="77777777" w:rsidR="00231BD9" w:rsidRDefault="00231BD9"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Study the CMBOK book</w:t>
            </w:r>
          </w:p>
          <w:p w14:paraId="57700751" w14:textId="7F64F6CA" w:rsidR="00231BD9" w:rsidRPr="00C739F7" w:rsidRDefault="00231BD9" w:rsidP="0093742D">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Explore whether the FCA will sponsor the accreditation process</w:t>
            </w:r>
          </w:p>
        </w:tc>
        <w:tc>
          <w:tcPr>
            <w:tcW w:w="1500" w:type="pct"/>
            <w:vAlign w:val="center"/>
          </w:tcPr>
          <w:p w14:paraId="3FF5D210"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Time: it can take up to 6 months to complete</w:t>
            </w:r>
          </w:p>
          <w:p w14:paraId="548881DC" w14:textId="108FD922"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Funding: </w:t>
            </w:r>
            <w:r>
              <w:rPr>
                <w:rFonts w:ascii="Arial" w:eastAsia="Times New Roman" w:hAnsi="Arial" w:cs="Arial"/>
                <w:kern w:val="0"/>
                <w:lang w:eastAsia="en-GB"/>
                <w14:ligatures w14:val="none"/>
              </w:rPr>
              <w:t xml:space="preserve">GBP </w:t>
            </w:r>
            <w:r w:rsidRPr="00C739F7">
              <w:rPr>
                <w:rFonts w:ascii="Arial" w:eastAsia="Times New Roman" w:hAnsi="Arial" w:cs="Arial"/>
                <w:kern w:val="0"/>
                <w:lang w:eastAsia="en-GB"/>
                <w14:ligatures w14:val="none"/>
              </w:rPr>
              <w:t xml:space="preserve">825 </w:t>
            </w:r>
          </w:p>
          <w:p w14:paraId="13EAAACB"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Mental capacity to prepare</w:t>
            </w:r>
          </w:p>
        </w:tc>
        <w:tc>
          <w:tcPr>
            <w:tcW w:w="437" w:type="pct"/>
            <w:vAlign w:val="center"/>
          </w:tcPr>
          <w:p w14:paraId="2CA6E75E"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By March 2026</w:t>
            </w:r>
          </w:p>
        </w:tc>
      </w:tr>
      <w:tr w:rsidR="00231BD9" w:rsidRPr="00C739F7" w14:paraId="5D0B718E" w14:textId="77777777" w:rsidTr="00231BD9">
        <w:trPr>
          <w:cantSplit/>
        </w:trPr>
        <w:tc>
          <w:tcPr>
            <w:tcW w:w="836" w:type="pct"/>
            <w:vAlign w:val="center"/>
          </w:tcPr>
          <w:p w14:paraId="7455197D"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Complete the CMI Advanced Portfolio Management training</w:t>
            </w:r>
          </w:p>
        </w:tc>
        <w:tc>
          <w:tcPr>
            <w:tcW w:w="2227" w:type="pct"/>
            <w:vAlign w:val="center"/>
          </w:tcPr>
          <w:p w14:paraId="7FBFC12C" w14:textId="77777777"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Keep a lookout for suitable dates for this course: </w:t>
            </w:r>
            <w:hyperlink r:id="rId16" w:history="1">
              <w:r w:rsidRPr="00C739F7">
                <w:rPr>
                  <w:rFonts w:ascii="Arial" w:eastAsia="Times New Roman" w:hAnsi="Arial" w:cs="Arial"/>
                  <w:color w:val="0F9ED5" w:themeColor="accent4"/>
                  <w:kern w:val="0"/>
                  <w:u w:val="single"/>
                  <w:lang w:eastAsia="en-GB"/>
                  <w14:ligatures w14:val="none"/>
                </w:rPr>
                <w:t>https://change-management-institute.com/change-portfolio-management-training/change-portfolio-management-training-advanced/</w:t>
              </w:r>
            </w:hyperlink>
          </w:p>
          <w:p w14:paraId="7A62C36B" w14:textId="77777777" w:rsidR="00231BD9" w:rsidRPr="00C739F7" w:rsidRDefault="00231BD9" w:rsidP="00C739F7">
            <w:pPr>
              <w:spacing w:line="360" w:lineRule="auto"/>
              <w:ind w:left="322"/>
              <w:rPr>
                <w:rFonts w:ascii="Arial" w:eastAsia="Times New Roman" w:hAnsi="Arial" w:cs="Arial"/>
                <w:kern w:val="0"/>
                <w:sz w:val="20"/>
                <w:szCs w:val="20"/>
                <w:lang w:eastAsia="en-GB"/>
                <w14:ligatures w14:val="none"/>
              </w:rPr>
            </w:pPr>
          </w:p>
        </w:tc>
        <w:tc>
          <w:tcPr>
            <w:tcW w:w="1500" w:type="pct"/>
            <w:vAlign w:val="center"/>
          </w:tcPr>
          <w:p w14:paraId="442EB6BC" w14:textId="14311FD3"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Time: </w:t>
            </w:r>
            <w:r w:rsidR="004D1DAB" w:rsidRPr="00C739F7">
              <w:rPr>
                <w:rFonts w:ascii="Arial" w:eastAsia="Times New Roman" w:hAnsi="Arial" w:cs="Arial"/>
                <w:kern w:val="0"/>
                <w:lang w:eastAsia="en-GB"/>
                <w14:ligatures w14:val="none"/>
              </w:rPr>
              <w:t>3</w:t>
            </w:r>
            <w:r w:rsidR="004D1DAB">
              <w:rPr>
                <w:rFonts w:ascii="Arial" w:eastAsia="Times New Roman" w:hAnsi="Arial" w:cs="Arial"/>
                <w:kern w:val="0"/>
                <w:lang w:eastAsia="en-GB"/>
                <w14:ligatures w14:val="none"/>
              </w:rPr>
              <w:t>,</w:t>
            </w:r>
            <w:r w:rsidR="004D1DAB" w:rsidRPr="00C739F7">
              <w:rPr>
                <w:rFonts w:ascii="Arial" w:eastAsia="Times New Roman" w:hAnsi="Arial" w:cs="Arial"/>
                <w:kern w:val="0"/>
                <w:lang w:eastAsia="en-GB"/>
                <w14:ligatures w14:val="none"/>
              </w:rPr>
              <w:t>5-day</w:t>
            </w:r>
            <w:r w:rsidRPr="00C739F7">
              <w:rPr>
                <w:rFonts w:ascii="Arial" w:eastAsia="Times New Roman" w:hAnsi="Arial" w:cs="Arial"/>
                <w:kern w:val="0"/>
                <w:lang w:eastAsia="en-GB"/>
                <w14:ligatures w14:val="none"/>
              </w:rPr>
              <w:t xml:space="preserve"> course delivered virtually over two consecutive weeks</w:t>
            </w:r>
          </w:p>
          <w:p w14:paraId="4F2515D3" w14:textId="78EE7543" w:rsidR="00231BD9" w:rsidRPr="00C739F7" w:rsidRDefault="00231BD9" w:rsidP="00C739F7">
            <w:pPr>
              <w:numPr>
                <w:ilvl w:val="0"/>
                <w:numId w:val="2"/>
              </w:numPr>
              <w:spacing w:line="360" w:lineRule="auto"/>
              <w:ind w:left="322" w:hanging="283"/>
              <w:rPr>
                <w:rFonts w:ascii="Arial" w:eastAsia="Times New Roman" w:hAnsi="Arial" w:cs="Arial"/>
                <w:kern w:val="0"/>
                <w:lang w:eastAsia="en-GB"/>
                <w14:ligatures w14:val="none"/>
              </w:rPr>
            </w:pPr>
            <w:r w:rsidRPr="00C739F7">
              <w:rPr>
                <w:rFonts w:ascii="Arial" w:eastAsia="Times New Roman" w:hAnsi="Arial" w:cs="Arial"/>
                <w:kern w:val="0"/>
                <w:lang w:eastAsia="en-GB"/>
                <w14:ligatures w14:val="none"/>
              </w:rPr>
              <w:t xml:space="preserve">Funding: </w:t>
            </w:r>
            <w:r>
              <w:rPr>
                <w:rFonts w:ascii="Arial" w:eastAsia="Times New Roman" w:hAnsi="Arial" w:cs="Arial"/>
                <w:kern w:val="0"/>
                <w:lang w:eastAsia="en-GB"/>
                <w14:ligatures w14:val="none"/>
              </w:rPr>
              <w:t xml:space="preserve">the course costs </w:t>
            </w:r>
            <w:r w:rsidRPr="00C739F7">
              <w:rPr>
                <w:rFonts w:ascii="Arial" w:eastAsia="Times New Roman" w:hAnsi="Arial" w:cs="Arial"/>
                <w:kern w:val="0"/>
                <w:lang w:eastAsia="en-GB"/>
                <w14:ligatures w14:val="none"/>
              </w:rPr>
              <w:t>AUD 2400</w:t>
            </w:r>
          </w:p>
        </w:tc>
        <w:tc>
          <w:tcPr>
            <w:tcW w:w="437" w:type="pct"/>
            <w:vAlign w:val="center"/>
          </w:tcPr>
          <w:p w14:paraId="5CC31D16" w14:textId="77777777" w:rsidR="00231BD9" w:rsidRPr="00C739F7" w:rsidRDefault="00231BD9" w:rsidP="00C739F7">
            <w:pPr>
              <w:spacing w:line="360" w:lineRule="auto"/>
              <w:rPr>
                <w:rFonts w:ascii="Arial" w:eastAsia="Times New Roman" w:hAnsi="Arial" w:cs="Arial"/>
                <w:kern w:val="0"/>
                <w:sz w:val="20"/>
                <w:szCs w:val="20"/>
                <w:lang w:eastAsia="en-GB"/>
                <w14:ligatures w14:val="none"/>
              </w:rPr>
            </w:pPr>
            <w:r w:rsidRPr="00C739F7">
              <w:rPr>
                <w:rFonts w:ascii="Arial" w:eastAsia="Times New Roman" w:hAnsi="Arial" w:cs="Arial"/>
                <w:kern w:val="0"/>
                <w:lang w:eastAsia="en-GB"/>
                <w14:ligatures w14:val="none"/>
              </w:rPr>
              <w:t>By March 2027</w:t>
            </w:r>
          </w:p>
        </w:tc>
      </w:tr>
    </w:tbl>
    <w:p w14:paraId="1B1034CC" w14:textId="77777777" w:rsidR="00C739F7" w:rsidRPr="00C739F7" w:rsidRDefault="00C739F7" w:rsidP="00C739F7">
      <w:pPr>
        <w:spacing w:line="360" w:lineRule="auto"/>
        <w:rPr>
          <w:rFonts w:ascii="Arial" w:eastAsia="Times New Roman" w:hAnsi="Arial" w:cs="Arial"/>
          <w:kern w:val="0"/>
          <w:sz w:val="20"/>
          <w:szCs w:val="20"/>
          <w:lang w:eastAsia="en-GB"/>
          <w14:ligatures w14:val="none"/>
        </w:rPr>
      </w:pPr>
    </w:p>
    <w:p w14:paraId="57C63247" w14:textId="77777777" w:rsidR="00C739F7" w:rsidRPr="00C739F7" w:rsidRDefault="00C739F7" w:rsidP="00C739F7">
      <w:pPr>
        <w:spacing w:line="360" w:lineRule="auto"/>
        <w:rPr>
          <w:rFonts w:ascii="Arial" w:eastAsia="Times New Roman" w:hAnsi="Arial" w:cs="Arial"/>
          <w:kern w:val="0"/>
          <w:sz w:val="20"/>
          <w:szCs w:val="20"/>
          <w:lang w:eastAsia="en-GB"/>
          <w14:ligatures w14:val="none"/>
        </w:rPr>
        <w:sectPr w:rsidR="00C739F7" w:rsidRPr="00C739F7" w:rsidSect="001279E7">
          <w:pgSz w:w="23814" w:h="16839" w:orient="landscape" w:code="8"/>
          <w:pgMar w:top="1134" w:right="567" w:bottom="1134" w:left="624" w:header="720" w:footer="720" w:gutter="0"/>
          <w:cols w:space="720"/>
          <w:docGrid w:linePitch="326"/>
        </w:sectPr>
      </w:pPr>
    </w:p>
    <w:p w14:paraId="4EDF7147" w14:textId="710C9574" w:rsidR="009D18DF" w:rsidRPr="007469B3" w:rsidRDefault="00D203A5" w:rsidP="008765CF">
      <w:pPr>
        <w:pStyle w:val="Heading1"/>
        <w:numPr>
          <w:ilvl w:val="0"/>
          <w:numId w:val="6"/>
        </w:numPr>
        <w:rPr>
          <w:rFonts w:ascii="Arial" w:eastAsia="Arial Narrow" w:hAnsi="Arial" w:cs="Arial"/>
          <w:b/>
          <w:bCs/>
          <w:lang w:eastAsia="en-GB"/>
        </w:rPr>
      </w:pPr>
      <w:bookmarkStart w:id="7" w:name="_Toc195273844"/>
      <w:r>
        <w:rPr>
          <w:rFonts w:ascii="Arial" w:eastAsia="Arial Narrow" w:hAnsi="Arial" w:cs="Arial"/>
          <w:b/>
          <w:bCs/>
          <w:lang w:eastAsia="en-GB"/>
        </w:rPr>
        <w:lastRenderedPageBreak/>
        <w:t>R</w:t>
      </w:r>
      <w:r w:rsidR="007469B3" w:rsidRPr="007469B3">
        <w:rPr>
          <w:rFonts w:ascii="Arial" w:eastAsia="Arial Narrow" w:hAnsi="Arial" w:cs="Arial"/>
          <w:b/>
          <w:bCs/>
          <w:lang w:eastAsia="en-GB"/>
        </w:rPr>
        <w:t>eview of Learning</w:t>
      </w:r>
      <w:bookmarkEnd w:id="7"/>
    </w:p>
    <w:p w14:paraId="21E8C52D" w14:textId="77777777" w:rsidR="007469B3" w:rsidRDefault="007469B3" w:rsidP="007469B3"/>
    <w:p w14:paraId="4AB44D9D" w14:textId="77777777" w:rsidR="007469B3" w:rsidRDefault="007469B3" w:rsidP="007469B3"/>
    <w:p w14:paraId="15DDAEBD" w14:textId="2FCA37B8" w:rsidR="007469B3" w:rsidRPr="00CD2DF5" w:rsidRDefault="00DD3552" w:rsidP="00CD2DF5">
      <w:pPr>
        <w:spacing w:line="360" w:lineRule="auto"/>
        <w:rPr>
          <w:rFonts w:ascii="Arial" w:hAnsi="Arial" w:cs="Arial"/>
        </w:rPr>
      </w:pPr>
      <w:r w:rsidRPr="00CD2DF5">
        <w:rPr>
          <w:rFonts w:ascii="Arial" w:hAnsi="Arial" w:cs="Arial"/>
        </w:rPr>
        <w:t xml:space="preserve">This review of learning explores my </w:t>
      </w:r>
      <w:r w:rsidR="000C1564" w:rsidRPr="00CD2DF5">
        <w:rPr>
          <w:rFonts w:ascii="Arial" w:hAnsi="Arial" w:cs="Arial"/>
        </w:rPr>
        <w:t xml:space="preserve">learning over my career history in a chronological format, exploring the following </w:t>
      </w:r>
      <w:r w:rsidR="006A3B91" w:rsidRPr="00CD2DF5">
        <w:rPr>
          <w:rFonts w:ascii="Arial" w:hAnsi="Arial" w:cs="Arial"/>
        </w:rPr>
        <w:t>sections:</w:t>
      </w:r>
    </w:p>
    <w:p w14:paraId="088B5C30" w14:textId="3C17F7DD" w:rsidR="00942887" w:rsidRDefault="00942887" w:rsidP="00CD2DF5">
      <w:pPr>
        <w:pStyle w:val="ListParagraph"/>
        <w:numPr>
          <w:ilvl w:val="0"/>
          <w:numId w:val="18"/>
        </w:numPr>
        <w:spacing w:line="360" w:lineRule="auto"/>
        <w:rPr>
          <w:rFonts w:ascii="Arial" w:hAnsi="Arial" w:cs="Arial"/>
        </w:rPr>
      </w:pPr>
      <w:r>
        <w:rPr>
          <w:rFonts w:ascii="Arial" w:hAnsi="Arial" w:cs="Arial"/>
        </w:rPr>
        <w:t>Introduction</w:t>
      </w:r>
    </w:p>
    <w:p w14:paraId="0A2D6F20" w14:textId="7DC4F8D7" w:rsidR="006A3B91" w:rsidRPr="00CD2DF5" w:rsidRDefault="006A3B91" w:rsidP="00CD2DF5">
      <w:pPr>
        <w:pStyle w:val="ListParagraph"/>
        <w:numPr>
          <w:ilvl w:val="0"/>
          <w:numId w:val="18"/>
        </w:numPr>
        <w:spacing w:line="360" w:lineRule="auto"/>
        <w:rPr>
          <w:rFonts w:ascii="Arial" w:hAnsi="Arial" w:cs="Arial"/>
        </w:rPr>
      </w:pPr>
      <w:r w:rsidRPr="00CD2DF5">
        <w:rPr>
          <w:rFonts w:ascii="Arial" w:hAnsi="Arial" w:cs="Arial"/>
        </w:rPr>
        <w:t>The beginning</w:t>
      </w:r>
    </w:p>
    <w:p w14:paraId="21DAFF37" w14:textId="0AB53D99" w:rsidR="006A3B91" w:rsidRPr="00CD2DF5" w:rsidRDefault="00500CD4" w:rsidP="00CD2DF5">
      <w:pPr>
        <w:pStyle w:val="ListParagraph"/>
        <w:numPr>
          <w:ilvl w:val="0"/>
          <w:numId w:val="18"/>
        </w:numPr>
        <w:spacing w:line="360" w:lineRule="auto"/>
        <w:rPr>
          <w:rFonts w:ascii="Arial" w:hAnsi="Arial" w:cs="Arial"/>
        </w:rPr>
      </w:pPr>
      <w:r>
        <w:rPr>
          <w:rFonts w:ascii="Arial" w:hAnsi="Arial" w:cs="Arial"/>
        </w:rPr>
        <w:t>Midway</w:t>
      </w:r>
    </w:p>
    <w:p w14:paraId="6062BEA0" w14:textId="77777777" w:rsidR="00C13515" w:rsidRPr="00635C74" w:rsidRDefault="0049118F" w:rsidP="00CD2DF5">
      <w:pPr>
        <w:pStyle w:val="ListParagraph"/>
        <w:numPr>
          <w:ilvl w:val="0"/>
          <w:numId w:val="18"/>
        </w:numPr>
        <w:spacing w:line="360" w:lineRule="auto"/>
        <w:rPr>
          <w:rFonts w:ascii="Arial" w:hAnsi="Arial" w:cs="Arial"/>
        </w:rPr>
      </w:pPr>
      <w:r w:rsidRPr="00635C74">
        <w:rPr>
          <w:rFonts w:ascii="Arial" w:hAnsi="Arial" w:cs="Arial"/>
        </w:rPr>
        <w:t>Current focus</w:t>
      </w:r>
    </w:p>
    <w:p w14:paraId="6B33A77F" w14:textId="77777777" w:rsidR="00614ED5" w:rsidRPr="00635C74" w:rsidRDefault="00614ED5" w:rsidP="00614ED5">
      <w:pPr>
        <w:pStyle w:val="ListParagraph"/>
        <w:numPr>
          <w:ilvl w:val="0"/>
          <w:numId w:val="18"/>
        </w:numPr>
        <w:spacing w:line="360" w:lineRule="auto"/>
        <w:rPr>
          <w:rFonts w:ascii="Arial" w:hAnsi="Arial" w:cs="Arial"/>
          <w:iCs/>
        </w:rPr>
      </w:pPr>
      <w:r w:rsidRPr="00635C74">
        <w:rPr>
          <w:rFonts w:ascii="Arial" w:hAnsi="Arial" w:cs="Arial"/>
          <w:iCs/>
        </w:rPr>
        <w:t>Professional Identity and Doctoral Development</w:t>
      </w:r>
    </w:p>
    <w:p w14:paraId="799F314F" w14:textId="2662E402" w:rsidR="00614ED5" w:rsidRPr="00CD2DF5" w:rsidRDefault="00635C74" w:rsidP="00CD2DF5">
      <w:pPr>
        <w:pStyle w:val="ListParagraph"/>
        <w:numPr>
          <w:ilvl w:val="0"/>
          <w:numId w:val="18"/>
        </w:numPr>
        <w:spacing w:line="360" w:lineRule="auto"/>
        <w:rPr>
          <w:rFonts w:ascii="Arial" w:hAnsi="Arial" w:cs="Arial"/>
        </w:rPr>
      </w:pPr>
      <w:r>
        <w:rPr>
          <w:rFonts w:ascii="Arial" w:hAnsi="Arial" w:cs="Arial"/>
        </w:rPr>
        <w:t>Conclusion</w:t>
      </w:r>
    </w:p>
    <w:p w14:paraId="48E4BA09" w14:textId="77777777" w:rsidR="00C13515" w:rsidRPr="00CD2DF5" w:rsidRDefault="00C13515" w:rsidP="00CD2DF5">
      <w:pPr>
        <w:pStyle w:val="ListParagraph"/>
        <w:spacing w:line="360" w:lineRule="auto"/>
        <w:ind w:left="360"/>
        <w:rPr>
          <w:rFonts w:ascii="Arial" w:hAnsi="Arial" w:cs="Arial"/>
        </w:rPr>
      </w:pPr>
    </w:p>
    <w:p w14:paraId="6F224A22" w14:textId="0B22C28D" w:rsidR="00942887" w:rsidRPr="00FB41D4" w:rsidRDefault="00942887" w:rsidP="00942887">
      <w:pPr>
        <w:spacing w:line="360" w:lineRule="auto"/>
        <w:rPr>
          <w:rFonts w:ascii="Arial" w:hAnsi="Arial" w:cs="Arial"/>
          <w:b/>
          <w:bCs/>
        </w:rPr>
      </w:pPr>
      <w:r>
        <w:rPr>
          <w:rFonts w:ascii="Arial" w:hAnsi="Arial" w:cs="Arial"/>
          <w:b/>
          <w:bCs/>
        </w:rPr>
        <w:t>Introduction</w:t>
      </w:r>
    </w:p>
    <w:p w14:paraId="5FC6F249" w14:textId="2585FB14" w:rsidR="00525DC9" w:rsidRPr="00CD2DF5" w:rsidRDefault="008C4945" w:rsidP="00CD2DF5">
      <w:pPr>
        <w:spacing w:line="360" w:lineRule="auto"/>
        <w:rPr>
          <w:rFonts w:ascii="Arial" w:hAnsi="Arial" w:cs="Arial"/>
        </w:rPr>
      </w:pPr>
      <w:r w:rsidRPr="00CD2DF5">
        <w:rPr>
          <w:rFonts w:ascii="Arial" w:hAnsi="Arial" w:cs="Arial"/>
        </w:rPr>
        <w:t>As a young person growing up in the 1980’s, while my si</w:t>
      </w:r>
      <w:r w:rsidR="002A3C87" w:rsidRPr="00CD2DF5">
        <w:rPr>
          <w:rFonts w:ascii="Arial" w:hAnsi="Arial" w:cs="Arial"/>
        </w:rPr>
        <w:t>s</w:t>
      </w:r>
      <w:r w:rsidRPr="00CD2DF5">
        <w:rPr>
          <w:rFonts w:ascii="Arial" w:hAnsi="Arial" w:cs="Arial"/>
        </w:rPr>
        <w:t>ter dreamed about her wedding</w:t>
      </w:r>
      <w:r w:rsidR="00CD2DF5">
        <w:rPr>
          <w:rFonts w:ascii="Arial" w:hAnsi="Arial" w:cs="Arial"/>
        </w:rPr>
        <w:t xml:space="preserve"> day</w:t>
      </w:r>
      <w:r w:rsidRPr="00CD2DF5">
        <w:rPr>
          <w:rFonts w:ascii="Arial" w:hAnsi="Arial" w:cs="Arial"/>
        </w:rPr>
        <w:t xml:space="preserve">, I dreamed about wearing a </w:t>
      </w:r>
      <w:r w:rsidR="002A3C87" w:rsidRPr="00CD2DF5">
        <w:rPr>
          <w:rFonts w:ascii="Arial" w:hAnsi="Arial" w:cs="Arial"/>
        </w:rPr>
        <w:t>navy-blue</w:t>
      </w:r>
      <w:r w:rsidRPr="00CD2DF5">
        <w:rPr>
          <w:rFonts w:ascii="Arial" w:hAnsi="Arial" w:cs="Arial"/>
        </w:rPr>
        <w:t xml:space="preserve"> power suit and carrying a briefcase. </w:t>
      </w:r>
      <w:r w:rsidR="009A36B0" w:rsidRPr="00CD2DF5">
        <w:rPr>
          <w:rFonts w:ascii="Arial" w:hAnsi="Arial" w:cs="Arial"/>
        </w:rPr>
        <w:t xml:space="preserve">I had a privileged education and was always told </w:t>
      </w:r>
      <w:r w:rsidR="005257F4" w:rsidRPr="00CD2DF5">
        <w:rPr>
          <w:rFonts w:ascii="Arial" w:hAnsi="Arial" w:cs="Arial"/>
        </w:rPr>
        <w:t xml:space="preserve">I had plenty of potential, but it never resulted in more than average marks. By the time </w:t>
      </w:r>
      <w:r w:rsidR="005F4055" w:rsidRPr="00CD2DF5">
        <w:rPr>
          <w:rFonts w:ascii="Arial" w:hAnsi="Arial" w:cs="Arial"/>
        </w:rPr>
        <w:t xml:space="preserve">I needed to choose a career, I felt lost. </w:t>
      </w:r>
      <w:r w:rsidR="00585551" w:rsidRPr="00CD2DF5">
        <w:rPr>
          <w:rFonts w:ascii="Arial" w:hAnsi="Arial" w:cs="Arial"/>
        </w:rPr>
        <w:t xml:space="preserve">My parents took me for psychometric testing and once again, the tests showed that I </w:t>
      </w:r>
      <w:r w:rsidR="00F71FB8" w:rsidRPr="00CD2DF5">
        <w:rPr>
          <w:rFonts w:ascii="Arial" w:hAnsi="Arial" w:cs="Arial"/>
        </w:rPr>
        <w:t xml:space="preserve">had the potential to study whatever I wanted, with a particular leaning to psychology. However, in the context of South Africa </w:t>
      </w:r>
      <w:r w:rsidR="000D734C" w:rsidRPr="00CD2DF5">
        <w:rPr>
          <w:rFonts w:ascii="Arial" w:hAnsi="Arial" w:cs="Arial"/>
        </w:rPr>
        <w:t xml:space="preserve">having just had its first free and fair election, the advice my parents were given was to encourage me to do something practical, because if I studied psychology, I would end up as a waitress! </w:t>
      </w:r>
    </w:p>
    <w:p w14:paraId="1C961F3A" w14:textId="77777777" w:rsidR="00525DC9" w:rsidRPr="00CD2DF5" w:rsidRDefault="00525DC9" w:rsidP="00CD2DF5">
      <w:pPr>
        <w:spacing w:line="360" w:lineRule="auto"/>
        <w:rPr>
          <w:rFonts w:ascii="Arial" w:hAnsi="Arial" w:cs="Arial"/>
        </w:rPr>
      </w:pPr>
    </w:p>
    <w:p w14:paraId="6DA05997" w14:textId="3EDECF7D" w:rsidR="00936B34" w:rsidRPr="00CD2DF5" w:rsidRDefault="001C27DA" w:rsidP="00CD2DF5">
      <w:pPr>
        <w:spacing w:line="360" w:lineRule="auto"/>
        <w:rPr>
          <w:rFonts w:ascii="Arial" w:hAnsi="Arial" w:cs="Arial"/>
        </w:rPr>
      </w:pPr>
      <w:r>
        <w:rPr>
          <w:rFonts w:ascii="Arial" w:hAnsi="Arial" w:cs="Arial"/>
        </w:rPr>
        <w:t xml:space="preserve">During my final year at school, </w:t>
      </w:r>
      <w:r w:rsidR="007E02B5">
        <w:rPr>
          <w:rFonts w:ascii="Arial" w:hAnsi="Arial" w:cs="Arial"/>
        </w:rPr>
        <w:t>i</w:t>
      </w:r>
      <w:r w:rsidR="00525DC9" w:rsidRPr="00CD2DF5">
        <w:rPr>
          <w:rFonts w:ascii="Arial" w:hAnsi="Arial" w:cs="Arial"/>
        </w:rPr>
        <w:t xml:space="preserve">n and amongst old </w:t>
      </w:r>
      <w:r w:rsidR="0034675B">
        <w:rPr>
          <w:rFonts w:ascii="Arial" w:hAnsi="Arial" w:cs="Arial"/>
        </w:rPr>
        <w:t>high school</w:t>
      </w:r>
      <w:r w:rsidR="00525DC9" w:rsidRPr="00CD2DF5">
        <w:rPr>
          <w:rFonts w:ascii="Arial" w:hAnsi="Arial" w:cs="Arial"/>
        </w:rPr>
        <w:t xml:space="preserve"> final</w:t>
      </w:r>
      <w:r w:rsidR="0034675B">
        <w:rPr>
          <w:rFonts w:ascii="Arial" w:hAnsi="Arial" w:cs="Arial"/>
        </w:rPr>
        <w:t xml:space="preserve"> examination preparation</w:t>
      </w:r>
      <w:r w:rsidR="00525DC9" w:rsidRPr="00CD2DF5">
        <w:rPr>
          <w:rFonts w:ascii="Arial" w:hAnsi="Arial" w:cs="Arial"/>
        </w:rPr>
        <w:t xml:space="preserve"> papers</w:t>
      </w:r>
      <w:r w:rsidR="005B0E54" w:rsidRPr="00CD2DF5">
        <w:rPr>
          <w:rFonts w:ascii="Arial" w:hAnsi="Arial" w:cs="Arial"/>
        </w:rPr>
        <w:t xml:space="preserve"> that a friend had given me to prepare for my final school exams</w:t>
      </w:r>
      <w:r w:rsidR="007E02B5">
        <w:rPr>
          <w:rFonts w:ascii="Arial" w:hAnsi="Arial" w:cs="Arial"/>
        </w:rPr>
        <w:t>,</w:t>
      </w:r>
      <w:r w:rsidR="005B0E54" w:rsidRPr="00CD2DF5">
        <w:rPr>
          <w:rFonts w:ascii="Arial" w:hAnsi="Arial" w:cs="Arial"/>
        </w:rPr>
        <w:t xml:space="preserve"> was a brochure to do a Diploma in Beauty Technology at what was then the Cape Technikon. Since I had no idea of self by that stage</w:t>
      </w:r>
      <w:r w:rsidR="00DE68B2" w:rsidRPr="00CD2DF5">
        <w:rPr>
          <w:rFonts w:ascii="Arial" w:hAnsi="Arial" w:cs="Arial"/>
        </w:rPr>
        <w:t xml:space="preserve">, my mother, fuelled by the words of the experts, encouraged me to apply for this course. Even though I didn’t have Biology as a </w:t>
      </w:r>
      <w:r w:rsidR="00895FEB" w:rsidRPr="00CD2DF5">
        <w:rPr>
          <w:rFonts w:ascii="Arial" w:hAnsi="Arial" w:cs="Arial"/>
        </w:rPr>
        <w:t xml:space="preserve">mandatory subject, the psychometric </w:t>
      </w:r>
      <w:r w:rsidR="00A04BCC" w:rsidRPr="00CD2DF5">
        <w:rPr>
          <w:rFonts w:ascii="Arial" w:hAnsi="Arial" w:cs="Arial"/>
        </w:rPr>
        <w:t xml:space="preserve">tests </w:t>
      </w:r>
      <w:r w:rsidR="00733909" w:rsidRPr="00CD2DF5">
        <w:rPr>
          <w:rFonts w:ascii="Arial" w:hAnsi="Arial" w:cs="Arial"/>
        </w:rPr>
        <w:t xml:space="preserve">I </w:t>
      </w:r>
      <w:r w:rsidR="00733909">
        <w:rPr>
          <w:rFonts w:ascii="Arial" w:hAnsi="Arial" w:cs="Arial"/>
        </w:rPr>
        <w:t>did</w:t>
      </w:r>
      <w:r w:rsidR="00777FB5" w:rsidRPr="00CD2DF5">
        <w:rPr>
          <w:rFonts w:ascii="Arial" w:hAnsi="Arial" w:cs="Arial"/>
        </w:rPr>
        <w:t xml:space="preserve"> as part of the application process indicated I</w:t>
      </w:r>
      <w:r w:rsidR="00DF50EB" w:rsidRPr="00CD2DF5">
        <w:rPr>
          <w:rFonts w:ascii="Arial" w:hAnsi="Arial" w:cs="Arial"/>
        </w:rPr>
        <w:t xml:space="preserve"> was a top </w:t>
      </w:r>
      <w:r w:rsidR="004D1DAB" w:rsidRPr="00CD2DF5">
        <w:rPr>
          <w:rFonts w:ascii="Arial" w:hAnsi="Arial" w:cs="Arial"/>
        </w:rPr>
        <w:t>candidate,</w:t>
      </w:r>
      <w:r w:rsidR="00DF50EB" w:rsidRPr="00CD2DF5">
        <w:rPr>
          <w:rFonts w:ascii="Arial" w:hAnsi="Arial" w:cs="Arial"/>
        </w:rPr>
        <w:t xml:space="preserve"> and I was accepted. </w:t>
      </w:r>
    </w:p>
    <w:p w14:paraId="6073D25F" w14:textId="77777777" w:rsidR="009E1E4B" w:rsidRDefault="00DF50EB" w:rsidP="00CD2DF5">
      <w:pPr>
        <w:spacing w:line="360" w:lineRule="auto"/>
        <w:rPr>
          <w:rFonts w:ascii="Arial" w:hAnsi="Arial" w:cs="Arial"/>
        </w:rPr>
      </w:pPr>
      <w:r w:rsidRPr="00CD2DF5">
        <w:rPr>
          <w:rFonts w:ascii="Arial" w:hAnsi="Arial" w:cs="Arial"/>
        </w:rPr>
        <w:t xml:space="preserve">Fast forward 3 years and I started full-time work in an upmarket salon. </w:t>
      </w:r>
      <w:r w:rsidR="00D21EC3" w:rsidRPr="00CD2DF5">
        <w:rPr>
          <w:rFonts w:ascii="Arial" w:hAnsi="Arial" w:cs="Arial"/>
        </w:rPr>
        <w:t>I noticed my clients would easily share their life stories with me</w:t>
      </w:r>
      <w:r w:rsidR="00514B5E" w:rsidRPr="00CD2DF5">
        <w:rPr>
          <w:rFonts w:ascii="Arial" w:hAnsi="Arial" w:cs="Arial"/>
        </w:rPr>
        <w:t xml:space="preserve">, the highs and the lows, and I started to wonder what type of therapy I was really offering them. A consistent theme throughout my life has been people feeling safe with me and sharing their stories. 25 years </w:t>
      </w:r>
      <w:r w:rsidR="00745EEB">
        <w:rPr>
          <w:rFonts w:ascii="Arial" w:hAnsi="Arial" w:cs="Arial"/>
        </w:rPr>
        <w:t>later,</w:t>
      </w:r>
      <w:r w:rsidR="00514B5E" w:rsidRPr="00CD2DF5">
        <w:rPr>
          <w:rFonts w:ascii="Arial" w:hAnsi="Arial" w:cs="Arial"/>
        </w:rPr>
        <w:t xml:space="preserve"> I finally feel like I have the right skills to support people through their journeys</w:t>
      </w:r>
      <w:r w:rsidR="009C0F75" w:rsidRPr="00CD2DF5">
        <w:rPr>
          <w:rFonts w:ascii="Arial" w:hAnsi="Arial" w:cs="Arial"/>
        </w:rPr>
        <w:t xml:space="preserve">. As a </w:t>
      </w:r>
      <w:r w:rsidR="00D21A4E">
        <w:rPr>
          <w:rFonts w:ascii="Arial" w:hAnsi="Arial" w:cs="Arial"/>
        </w:rPr>
        <w:t xml:space="preserve">change manager and </w:t>
      </w:r>
      <w:r w:rsidR="009C0F75" w:rsidRPr="00CD2DF5">
        <w:rPr>
          <w:rFonts w:ascii="Arial" w:hAnsi="Arial" w:cs="Arial"/>
        </w:rPr>
        <w:t xml:space="preserve">coach, </w:t>
      </w:r>
      <w:r w:rsidR="00C83AB1">
        <w:rPr>
          <w:rFonts w:ascii="Arial" w:hAnsi="Arial" w:cs="Arial"/>
        </w:rPr>
        <w:t xml:space="preserve">my focus is on people and their stories. </w:t>
      </w:r>
    </w:p>
    <w:p w14:paraId="653D6235" w14:textId="77777777" w:rsidR="009E1E4B" w:rsidRDefault="009E1E4B" w:rsidP="00CD2DF5">
      <w:pPr>
        <w:spacing w:line="360" w:lineRule="auto"/>
        <w:rPr>
          <w:rFonts w:ascii="Arial" w:hAnsi="Arial" w:cs="Arial"/>
        </w:rPr>
      </w:pPr>
    </w:p>
    <w:p w14:paraId="7DBA13F7" w14:textId="565A6765" w:rsidR="00514B5E" w:rsidRPr="00CD2DF5" w:rsidRDefault="009E1E4B" w:rsidP="00CD2DF5">
      <w:pPr>
        <w:spacing w:line="360" w:lineRule="auto"/>
        <w:rPr>
          <w:rFonts w:ascii="Arial" w:hAnsi="Arial" w:cs="Arial"/>
        </w:rPr>
      </w:pPr>
      <w:r>
        <w:rPr>
          <w:rFonts w:ascii="Arial" w:hAnsi="Arial" w:cs="Arial"/>
        </w:rPr>
        <w:t>T</w:t>
      </w:r>
      <w:r w:rsidR="009C0F75" w:rsidRPr="00CD2DF5">
        <w:rPr>
          <w:rFonts w:ascii="Arial" w:hAnsi="Arial" w:cs="Arial"/>
        </w:rPr>
        <w:t xml:space="preserve">his learning review focuses on my journey to </w:t>
      </w:r>
      <w:r w:rsidR="001E2128" w:rsidRPr="00CD2DF5">
        <w:rPr>
          <w:rFonts w:ascii="Arial" w:hAnsi="Arial" w:cs="Arial"/>
        </w:rPr>
        <w:t xml:space="preserve">where I am today, identifying the pivotal moments in my non-traditional career, and </w:t>
      </w:r>
      <w:r w:rsidR="00C13515" w:rsidRPr="00CD2DF5">
        <w:rPr>
          <w:rFonts w:ascii="Arial" w:hAnsi="Arial" w:cs="Arial"/>
        </w:rPr>
        <w:t xml:space="preserve">relating it to my </w:t>
      </w:r>
      <w:r w:rsidR="008D21B3">
        <w:rPr>
          <w:rFonts w:ascii="Arial" w:hAnsi="Arial" w:cs="Arial"/>
        </w:rPr>
        <w:t xml:space="preserve">specific </w:t>
      </w:r>
      <w:r w:rsidR="00C13515" w:rsidRPr="00CD2DF5">
        <w:rPr>
          <w:rFonts w:ascii="Arial" w:hAnsi="Arial" w:cs="Arial"/>
        </w:rPr>
        <w:t xml:space="preserve">areas of interest in my Professional Doctorate studies. </w:t>
      </w:r>
    </w:p>
    <w:p w14:paraId="12F0228B" w14:textId="77777777" w:rsidR="00FB41D4" w:rsidRDefault="00FB41D4" w:rsidP="005467E2">
      <w:pPr>
        <w:spacing w:line="360" w:lineRule="auto"/>
        <w:rPr>
          <w:rFonts w:ascii="Arial" w:hAnsi="Arial" w:cs="Arial"/>
        </w:rPr>
      </w:pPr>
    </w:p>
    <w:p w14:paraId="74909054" w14:textId="7594EBB7" w:rsidR="00FB41D4" w:rsidRPr="00FB41D4" w:rsidRDefault="00FB41D4" w:rsidP="005467E2">
      <w:pPr>
        <w:spacing w:line="360" w:lineRule="auto"/>
        <w:rPr>
          <w:rFonts w:ascii="Arial" w:hAnsi="Arial" w:cs="Arial"/>
          <w:b/>
          <w:bCs/>
        </w:rPr>
      </w:pPr>
      <w:r w:rsidRPr="00FB41D4">
        <w:rPr>
          <w:rFonts w:ascii="Arial" w:hAnsi="Arial" w:cs="Arial"/>
          <w:b/>
          <w:bCs/>
        </w:rPr>
        <w:t>The beginning</w:t>
      </w:r>
    </w:p>
    <w:p w14:paraId="5197CB59" w14:textId="75E11D8E" w:rsidR="000643C5" w:rsidRPr="00660589" w:rsidRDefault="00DC5AF4" w:rsidP="00736BE1">
      <w:pPr>
        <w:spacing w:line="360" w:lineRule="auto"/>
        <w:rPr>
          <w:rStyle w:val="eop"/>
          <w:rFonts w:ascii="Arial" w:hAnsi="Arial" w:cs="Arial"/>
        </w:rPr>
      </w:pPr>
      <w:r>
        <w:rPr>
          <w:rFonts w:ascii="Arial" w:hAnsi="Arial" w:cs="Arial"/>
        </w:rPr>
        <w:t xml:space="preserve">Midway through </w:t>
      </w:r>
      <w:r w:rsidR="00FE5E67">
        <w:rPr>
          <w:rFonts w:ascii="Arial" w:hAnsi="Arial" w:cs="Arial"/>
        </w:rPr>
        <w:t xml:space="preserve">my Beauty Technology diploma, I asked the Head of Department what it would take to start teaching the diploma course. She mentioned I would need to do the </w:t>
      </w:r>
      <w:r w:rsidR="004D1DAB">
        <w:rPr>
          <w:rFonts w:ascii="Arial" w:hAnsi="Arial" w:cs="Arial"/>
        </w:rPr>
        <w:t>B. Tech</w:t>
      </w:r>
      <w:r w:rsidR="00FE5E67">
        <w:rPr>
          <w:rFonts w:ascii="Arial" w:hAnsi="Arial" w:cs="Arial"/>
        </w:rPr>
        <w:t xml:space="preserve"> in Post-School Education as a starting point. </w:t>
      </w:r>
      <w:r w:rsidR="000200E3">
        <w:rPr>
          <w:rFonts w:ascii="Arial" w:hAnsi="Arial" w:cs="Arial"/>
        </w:rPr>
        <w:t xml:space="preserve">Reflecting on this, </w:t>
      </w:r>
      <w:r w:rsidR="006B6567">
        <w:rPr>
          <w:rFonts w:ascii="Arial" w:hAnsi="Arial" w:cs="Arial"/>
        </w:rPr>
        <w:t xml:space="preserve">I </w:t>
      </w:r>
      <w:r w:rsidR="005315FA">
        <w:rPr>
          <w:rFonts w:ascii="Arial" w:hAnsi="Arial" w:cs="Arial"/>
        </w:rPr>
        <w:t xml:space="preserve">have </w:t>
      </w:r>
      <w:r w:rsidR="006B6567">
        <w:rPr>
          <w:rFonts w:ascii="Arial" w:hAnsi="Arial" w:cs="Arial"/>
        </w:rPr>
        <w:t xml:space="preserve">always </w:t>
      </w:r>
      <w:r w:rsidR="005315FA">
        <w:rPr>
          <w:rFonts w:ascii="Arial" w:hAnsi="Arial" w:cs="Arial"/>
        </w:rPr>
        <w:t xml:space="preserve">been curious and </w:t>
      </w:r>
      <w:r w:rsidR="006B6567">
        <w:rPr>
          <w:rFonts w:ascii="Arial" w:hAnsi="Arial" w:cs="Arial"/>
        </w:rPr>
        <w:t xml:space="preserve">had a desire </w:t>
      </w:r>
      <w:r w:rsidR="005D0479">
        <w:rPr>
          <w:rFonts w:ascii="Arial" w:hAnsi="Arial" w:cs="Arial"/>
        </w:rPr>
        <w:t>for</w:t>
      </w:r>
      <w:r w:rsidR="00934551">
        <w:rPr>
          <w:rFonts w:ascii="Arial" w:hAnsi="Arial" w:cs="Arial"/>
        </w:rPr>
        <w:t xml:space="preserve"> learning</w:t>
      </w:r>
      <w:r w:rsidR="006B6567">
        <w:rPr>
          <w:rFonts w:ascii="Arial" w:hAnsi="Arial" w:cs="Arial"/>
        </w:rPr>
        <w:t xml:space="preserve">. </w:t>
      </w:r>
      <w:r w:rsidR="008C0873" w:rsidRPr="00CD5DBC">
        <w:rPr>
          <w:rStyle w:val="normaltextrun"/>
          <w:rFonts w:ascii="Arial" w:hAnsi="Arial" w:cs="Arial"/>
        </w:rPr>
        <w:t xml:space="preserve">Carol </w:t>
      </w:r>
      <w:r w:rsidR="008C0873" w:rsidRPr="00CD5DBC">
        <w:rPr>
          <w:rStyle w:val="findhit"/>
          <w:rFonts w:ascii="Arial" w:hAnsi="Arial" w:cs="Arial"/>
        </w:rPr>
        <w:t>Dweck</w:t>
      </w:r>
      <w:r w:rsidR="008C0873" w:rsidRPr="00CD5DBC">
        <w:rPr>
          <w:rStyle w:val="normaltextrun"/>
          <w:rFonts w:ascii="Arial" w:hAnsi="Arial" w:cs="Arial"/>
        </w:rPr>
        <w:t xml:space="preserve"> (2017) in her book ‘Mindset’, shares how a fixed mindset or a growth mindset determines our success.</w:t>
      </w:r>
      <w:r w:rsidR="00CD5DBC" w:rsidRPr="00CD5DBC">
        <w:rPr>
          <w:rStyle w:val="normaltextrun"/>
          <w:rFonts w:ascii="Arial" w:hAnsi="Arial" w:cs="Arial"/>
        </w:rPr>
        <w:t xml:space="preserve"> </w:t>
      </w:r>
      <w:r w:rsidR="00F651A0">
        <w:rPr>
          <w:rStyle w:val="normaltextrun"/>
          <w:rFonts w:ascii="Arial" w:hAnsi="Arial" w:cs="Arial"/>
        </w:rPr>
        <w:t xml:space="preserve">In a professional learning sense, this is </w:t>
      </w:r>
      <w:r w:rsidR="001A29BB">
        <w:rPr>
          <w:rStyle w:val="normaltextrun"/>
          <w:rFonts w:ascii="Arial" w:hAnsi="Arial" w:cs="Arial"/>
        </w:rPr>
        <w:t>an early</w:t>
      </w:r>
      <w:r w:rsidR="00F651A0">
        <w:rPr>
          <w:rStyle w:val="normaltextrun"/>
          <w:rFonts w:ascii="Arial" w:hAnsi="Arial" w:cs="Arial"/>
        </w:rPr>
        <w:t xml:space="preserve"> example </w:t>
      </w:r>
      <w:r w:rsidR="001A29BB">
        <w:rPr>
          <w:rStyle w:val="normaltextrun"/>
          <w:rFonts w:ascii="Arial" w:hAnsi="Arial" w:cs="Arial"/>
        </w:rPr>
        <w:t xml:space="preserve">of that growth mindset, which has been a consistent theme throughout my career. </w:t>
      </w:r>
      <w:r w:rsidR="004E0BAC">
        <w:rPr>
          <w:rStyle w:val="normaltextrun"/>
          <w:rFonts w:ascii="Arial" w:hAnsi="Arial" w:cs="Arial"/>
        </w:rPr>
        <w:t xml:space="preserve">I completed my diploma and immediately started doing the </w:t>
      </w:r>
      <w:r w:rsidR="00D9571B">
        <w:rPr>
          <w:rStyle w:val="normaltextrun"/>
          <w:rFonts w:ascii="Arial" w:hAnsi="Arial" w:cs="Arial"/>
        </w:rPr>
        <w:t>B. Tech</w:t>
      </w:r>
      <w:r w:rsidR="004E0BAC">
        <w:rPr>
          <w:rStyle w:val="normaltextrun"/>
          <w:rFonts w:ascii="Arial" w:hAnsi="Arial" w:cs="Arial"/>
        </w:rPr>
        <w:t xml:space="preserve"> part-time. </w:t>
      </w:r>
      <w:r w:rsidR="008013C9">
        <w:rPr>
          <w:rStyle w:val="normaltextrun"/>
          <w:rFonts w:ascii="Arial" w:hAnsi="Arial" w:cs="Arial"/>
        </w:rPr>
        <w:t xml:space="preserve">18 months into my </w:t>
      </w:r>
      <w:r w:rsidR="00E17CC7">
        <w:rPr>
          <w:rStyle w:val="normaltextrun"/>
          <w:rFonts w:ascii="Arial" w:hAnsi="Arial" w:cs="Arial"/>
        </w:rPr>
        <w:t xml:space="preserve">role as a beauty therapist, I </w:t>
      </w:r>
      <w:r w:rsidR="00AD75D7">
        <w:rPr>
          <w:rStyle w:val="normaltextrun"/>
          <w:rFonts w:ascii="Arial" w:hAnsi="Arial" w:cs="Arial"/>
        </w:rPr>
        <w:t>secured</w:t>
      </w:r>
      <w:r w:rsidR="00E17CC7">
        <w:rPr>
          <w:rStyle w:val="normaltextrun"/>
          <w:rFonts w:ascii="Arial" w:hAnsi="Arial" w:cs="Arial"/>
        </w:rPr>
        <w:t xml:space="preserve"> </w:t>
      </w:r>
      <w:r w:rsidR="00AD75D7">
        <w:rPr>
          <w:rStyle w:val="normaltextrun"/>
          <w:rFonts w:ascii="Arial" w:hAnsi="Arial" w:cs="Arial"/>
        </w:rPr>
        <w:t>the</w:t>
      </w:r>
      <w:r w:rsidR="00E17CC7">
        <w:rPr>
          <w:rStyle w:val="normaltextrun"/>
          <w:rFonts w:ascii="Arial" w:hAnsi="Arial" w:cs="Arial"/>
        </w:rPr>
        <w:t xml:space="preserve"> </w:t>
      </w:r>
      <w:r w:rsidR="00A93E94">
        <w:rPr>
          <w:rStyle w:val="normaltextrun"/>
          <w:rFonts w:ascii="Arial" w:hAnsi="Arial" w:cs="Arial"/>
        </w:rPr>
        <w:t xml:space="preserve">technician </w:t>
      </w:r>
      <w:r w:rsidR="00E17CC7">
        <w:rPr>
          <w:rStyle w:val="normaltextrun"/>
          <w:rFonts w:ascii="Arial" w:hAnsi="Arial" w:cs="Arial"/>
        </w:rPr>
        <w:t xml:space="preserve">role </w:t>
      </w:r>
      <w:r w:rsidR="00294A95">
        <w:rPr>
          <w:rStyle w:val="normaltextrun"/>
          <w:rFonts w:ascii="Arial" w:hAnsi="Arial" w:cs="Arial"/>
        </w:rPr>
        <w:t xml:space="preserve">in the Beauty </w:t>
      </w:r>
      <w:r w:rsidR="00AD75D7">
        <w:rPr>
          <w:rStyle w:val="normaltextrun"/>
          <w:rFonts w:ascii="Arial" w:hAnsi="Arial" w:cs="Arial"/>
        </w:rPr>
        <w:t>Technology</w:t>
      </w:r>
      <w:r w:rsidR="00294A95">
        <w:rPr>
          <w:rStyle w:val="normaltextrun"/>
          <w:rFonts w:ascii="Arial" w:hAnsi="Arial" w:cs="Arial"/>
        </w:rPr>
        <w:t xml:space="preserve"> department </w:t>
      </w:r>
      <w:r w:rsidR="00731883">
        <w:rPr>
          <w:rStyle w:val="normaltextrun"/>
          <w:rFonts w:ascii="Arial" w:hAnsi="Arial" w:cs="Arial"/>
        </w:rPr>
        <w:t>at the Cape Technikon</w:t>
      </w:r>
      <w:r w:rsidR="00527054">
        <w:rPr>
          <w:rStyle w:val="normaltextrun"/>
          <w:rFonts w:ascii="Arial" w:hAnsi="Arial" w:cs="Arial"/>
        </w:rPr>
        <w:t xml:space="preserve">. </w:t>
      </w:r>
      <w:r w:rsidR="00A93E94">
        <w:rPr>
          <w:rStyle w:val="normaltextrun"/>
          <w:rFonts w:ascii="Arial" w:hAnsi="Arial" w:cs="Arial"/>
        </w:rPr>
        <w:t>I was responsible for managing all aspects of the salon</w:t>
      </w:r>
      <w:r w:rsidR="00823DF3">
        <w:rPr>
          <w:rStyle w:val="normaltextrun"/>
          <w:rFonts w:ascii="Arial" w:hAnsi="Arial" w:cs="Arial"/>
        </w:rPr>
        <w:t>, for example, booking in clients for students, ordering stock</w:t>
      </w:r>
      <w:r w:rsidR="0088012E">
        <w:rPr>
          <w:rStyle w:val="normaltextrun"/>
          <w:rFonts w:ascii="Arial" w:hAnsi="Arial" w:cs="Arial"/>
        </w:rPr>
        <w:t xml:space="preserve">, managing two support staff and </w:t>
      </w:r>
      <w:r w:rsidR="00844FF1">
        <w:rPr>
          <w:rStyle w:val="normaltextrun"/>
          <w:rFonts w:ascii="Arial" w:hAnsi="Arial" w:cs="Arial"/>
        </w:rPr>
        <w:t>supporting</w:t>
      </w:r>
      <w:r w:rsidR="0088012E">
        <w:rPr>
          <w:rStyle w:val="normaltextrun"/>
          <w:rFonts w:ascii="Arial" w:hAnsi="Arial" w:cs="Arial"/>
        </w:rPr>
        <w:t xml:space="preserve"> the </w:t>
      </w:r>
      <w:r w:rsidR="00A7198B">
        <w:rPr>
          <w:rStyle w:val="normaltextrun"/>
          <w:rFonts w:ascii="Arial" w:hAnsi="Arial" w:cs="Arial"/>
        </w:rPr>
        <w:t xml:space="preserve">lecturers. I also taught one practical subject to second- and third-year students. </w:t>
      </w:r>
      <w:r w:rsidR="00934551">
        <w:rPr>
          <w:rStyle w:val="normaltextrun"/>
          <w:rFonts w:ascii="Arial" w:hAnsi="Arial" w:cs="Arial"/>
        </w:rPr>
        <w:t xml:space="preserve">Since </w:t>
      </w:r>
      <w:r w:rsidR="000643C5">
        <w:rPr>
          <w:rStyle w:val="normaltextrun"/>
          <w:rFonts w:ascii="Arial" w:hAnsi="Arial" w:cs="Arial"/>
        </w:rPr>
        <w:t xml:space="preserve">I </w:t>
      </w:r>
      <w:r w:rsidR="00881AC7">
        <w:rPr>
          <w:rStyle w:val="normaltextrun"/>
          <w:rFonts w:ascii="Arial" w:hAnsi="Arial" w:cs="Arial"/>
        </w:rPr>
        <w:t xml:space="preserve">had worked in a salon environment part-time while studying, </w:t>
      </w:r>
      <w:r w:rsidR="00492851">
        <w:rPr>
          <w:rStyle w:val="normaltextrun"/>
          <w:rFonts w:ascii="Arial" w:hAnsi="Arial" w:cs="Arial"/>
        </w:rPr>
        <w:t>the move from the salon to th</w:t>
      </w:r>
      <w:r w:rsidR="0080365A">
        <w:rPr>
          <w:rStyle w:val="normaltextrun"/>
          <w:rFonts w:ascii="Arial" w:hAnsi="Arial" w:cs="Arial"/>
        </w:rPr>
        <w:t xml:space="preserve">is new role was </w:t>
      </w:r>
      <w:r w:rsidR="008F6D5F">
        <w:rPr>
          <w:rStyle w:val="normaltextrun"/>
          <w:rFonts w:ascii="Arial" w:hAnsi="Arial" w:cs="Arial"/>
        </w:rPr>
        <w:t>my</w:t>
      </w:r>
      <w:r w:rsidR="0080365A">
        <w:rPr>
          <w:rStyle w:val="normaltextrun"/>
          <w:rFonts w:ascii="Arial" w:hAnsi="Arial" w:cs="Arial"/>
        </w:rPr>
        <w:t xml:space="preserve"> first experience of a transition in </w:t>
      </w:r>
      <w:r w:rsidR="00420C3F">
        <w:rPr>
          <w:rStyle w:val="normaltextrun"/>
          <w:rFonts w:ascii="Arial" w:hAnsi="Arial" w:cs="Arial"/>
        </w:rPr>
        <w:t>professional learning (Webster-Wright, 2010</w:t>
      </w:r>
      <w:r w:rsidR="00917D0D">
        <w:rPr>
          <w:rStyle w:val="normaltextrun"/>
          <w:rFonts w:ascii="Arial" w:hAnsi="Arial" w:cs="Arial"/>
        </w:rPr>
        <w:t>, p.</w:t>
      </w:r>
      <w:r w:rsidR="00A3482B">
        <w:rPr>
          <w:rStyle w:val="normaltextrun"/>
          <w:rFonts w:ascii="Arial" w:hAnsi="Arial" w:cs="Arial"/>
        </w:rPr>
        <w:t xml:space="preserve"> 116)</w:t>
      </w:r>
      <w:r w:rsidR="008F6D5F">
        <w:rPr>
          <w:rStyle w:val="normaltextrun"/>
          <w:rFonts w:ascii="Arial" w:hAnsi="Arial" w:cs="Arial"/>
        </w:rPr>
        <w:t xml:space="preserve">. Although </w:t>
      </w:r>
      <w:r w:rsidR="00056B3C">
        <w:rPr>
          <w:rStyle w:val="normaltextrun"/>
          <w:rFonts w:ascii="Arial" w:hAnsi="Arial" w:cs="Arial"/>
        </w:rPr>
        <w:t xml:space="preserve">I had prior experience of </w:t>
      </w:r>
      <w:r w:rsidR="00D60D3A">
        <w:rPr>
          <w:rStyle w:val="normaltextrun"/>
          <w:rFonts w:ascii="Arial" w:hAnsi="Arial" w:cs="Arial"/>
        </w:rPr>
        <w:t>being a beauty therapist</w:t>
      </w:r>
      <w:r w:rsidR="00056B3C">
        <w:rPr>
          <w:rStyle w:val="normaltextrun"/>
          <w:rFonts w:ascii="Arial" w:hAnsi="Arial" w:cs="Arial"/>
        </w:rPr>
        <w:t xml:space="preserve">, </w:t>
      </w:r>
      <w:r w:rsidR="00663FF8">
        <w:rPr>
          <w:rStyle w:val="normaltextrun"/>
          <w:rFonts w:ascii="Arial" w:hAnsi="Arial" w:cs="Arial"/>
        </w:rPr>
        <w:t xml:space="preserve">and a desire to move into my new role, </w:t>
      </w:r>
      <w:r w:rsidR="00EB0241">
        <w:rPr>
          <w:rStyle w:val="normaltextrun"/>
          <w:rFonts w:ascii="Arial" w:hAnsi="Arial" w:cs="Arial"/>
        </w:rPr>
        <w:t xml:space="preserve">I had no experience of my new role. </w:t>
      </w:r>
      <w:r w:rsidR="00844FF1">
        <w:rPr>
          <w:rStyle w:val="normaltextrun"/>
          <w:rFonts w:ascii="Arial" w:hAnsi="Arial" w:cs="Arial"/>
        </w:rPr>
        <w:t>However,</w:t>
      </w:r>
      <w:r w:rsidR="007E57F4">
        <w:rPr>
          <w:rStyle w:val="normaltextrun"/>
          <w:rFonts w:ascii="Arial" w:hAnsi="Arial" w:cs="Arial"/>
        </w:rPr>
        <w:t xml:space="preserve"> a few months into this role, </w:t>
      </w:r>
      <w:r w:rsidR="005C1B65">
        <w:rPr>
          <w:rStyle w:val="normaltextrun"/>
          <w:rFonts w:ascii="Arial" w:hAnsi="Arial" w:cs="Arial"/>
        </w:rPr>
        <w:t xml:space="preserve">following some training and mentoring, </w:t>
      </w:r>
      <w:r w:rsidR="004D32F6">
        <w:rPr>
          <w:rStyle w:val="normaltextrun"/>
          <w:rFonts w:ascii="Arial" w:hAnsi="Arial" w:cs="Arial"/>
        </w:rPr>
        <w:t xml:space="preserve">I </w:t>
      </w:r>
      <w:r w:rsidR="005C1B65">
        <w:rPr>
          <w:rStyle w:val="normaltextrun"/>
          <w:rFonts w:ascii="Arial" w:hAnsi="Arial" w:cs="Arial"/>
        </w:rPr>
        <w:t xml:space="preserve">was able to perform all my </w:t>
      </w:r>
      <w:r w:rsidR="005D52BD">
        <w:rPr>
          <w:rStyle w:val="normaltextrun"/>
          <w:rFonts w:ascii="Arial" w:hAnsi="Arial" w:cs="Arial"/>
        </w:rPr>
        <w:t xml:space="preserve">required </w:t>
      </w:r>
      <w:r w:rsidR="005C1B65">
        <w:rPr>
          <w:rStyle w:val="normaltextrun"/>
          <w:rFonts w:ascii="Arial" w:hAnsi="Arial" w:cs="Arial"/>
        </w:rPr>
        <w:t>duties</w:t>
      </w:r>
      <w:r w:rsidR="006A7FC6">
        <w:rPr>
          <w:rStyle w:val="normaltextrun"/>
          <w:rFonts w:ascii="Arial" w:hAnsi="Arial" w:cs="Arial"/>
        </w:rPr>
        <w:t xml:space="preserve">, indicating </w:t>
      </w:r>
      <w:r w:rsidR="0020033D">
        <w:rPr>
          <w:rStyle w:val="normaltextrun"/>
          <w:rFonts w:ascii="Arial" w:hAnsi="Arial" w:cs="Arial"/>
        </w:rPr>
        <w:t xml:space="preserve">that </w:t>
      </w:r>
      <w:r w:rsidR="006A7FC6">
        <w:rPr>
          <w:rStyle w:val="normaltextrun"/>
          <w:rFonts w:ascii="Arial" w:hAnsi="Arial" w:cs="Arial"/>
        </w:rPr>
        <w:t xml:space="preserve">I had moved </w:t>
      </w:r>
      <w:r w:rsidR="0020033D">
        <w:rPr>
          <w:rStyle w:val="normaltextrun"/>
          <w:rFonts w:ascii="Arial" w:hAnsi="Arial" w:cs="Arial"/>
        </w:rPr>
        <w:t xml:space="preserve">to stage 3 of </w:t>
      </w:r>
      <w:r w:rsidR="00EF43AF">
        <w:rPr>
          <w:rStyle w:val="normaltextrun"/>
          <w:rFonts w:ascii="Arial" w:hAnsi="Arial" w:cs="Arial"/>
        </w:rPr>
        <w:t xml:space="preserve">the </w:t>
      </w:r>
      <w:r w:rsidR="004C6E18">
        <w:rPr>
          <w:rStyle w:val="normaltextrun"/>
          <w:rFonts w:ascii="Arial" w:hAnsi="Arial" w:cs="Arial"/>
        </w:rPr>
        <w:t xml:space="preserve">learning process. That is, from </w:t>
      </w:r>
      <w:r w:rsidR="00BD637E">
        <w:rPr>
          <w:rStyle w:val="normaltextrun"/>
          <w:rFonts w:ascii="Arial" w:hAnsi="Arial" w:cs="Arial"/>
        </w:rPr>
        <w:t xml:space="preserve">unconscious incompetence </w:t>
      </w:r>
      <w:r w:rsidR="006A7FC6">
        <w:rPr>
          <w:rStyle w:val="normaltextrun"/>
          <w:rFonts w:ascii="Arial" w:hAnsi="Arial" w:cs="Arial"/>
        </w:rPr>
        <w:t xml:space="preserve">to </w:t>
      </w:r>
      <w:r w:rsidR="009A6785">
        <w:rPr>
          <w:rStyle w:val="normaltextrun"/>
          <w:rFonts w:ascii="Arial" w:hAnsi="Arial" w:cs="Arial"/>
        </w:rPr>
        <w:t xml:space="preserve">conscious competence </w:t>
      </w:r>
      <w:r w:rsidR="00EF43AF">
        <w:rPr>
          <w:rStyle w:val="normaltextrun"/>
          <w:rFonts w:ascii="Arial" w:hAnsi="Arial" w:cs="Arial"/>
        </w:rPr>
        <w:t>(</w:t>
      </w:r>
      <w:r w:rsidR="00EF43AF">
        <w:rPr>
          <w:rStyle w:val="normaltextrun"/>
          <w:rFonts w:ascii="Arial" w:hAnsi="Arial" w:cs="Arial"/>
        </w:rPr>
        <w:t>Robinson</w:t>
      </w:r>
      <w:r w:rsidR="00EF43AF">
        <w:rPr>
          <w:rStyle w:val="normaltextrun"/>
          <w:rFonts w:ascii="Arial" w:hAnsi="Arial" w:cs="Arial"/>
        </w:rPr>
        <w:t>,</w:t>
      </w:r>
      <w:r w:rsidR="00EF43AF">
        <w:rPr>
          <w:rStyle w:val="normaltextrun"/>
          <w:rFonts w:ascii="Arial" w:hAnsi="Arial" w:cs="Arial"/>
        </w:rPr>
        <w:t>1974, p. 539)</w:t>
      </w:r>
      <w:r w:rsidR="00EF43AF">
        <w:rPr>
          <w:rStyle w:val="normaltextrun"/>
          <w:rFonts w:ascii="Arial" w:hAnsi="Arial" w:cs="Arial"/>
        </w:rPr>
        <w:t>.</w:t>
      </w:r>
      <w:r w:rsidR="00855CFF">
        <w:rPr>
          <w:rStyle w:val="normaltextrun"/>
          <w:rFonts w:ascii="Arial" w:hAnsi="Arial" w:cs="Arial"/>
        </w:rPr>
        <w:t xml:space="preserve"> </w:t>
      </w:r>
      <w:r w:rsidR="00807404">
        <w:rPr>
          <w:rStyle w:val="normaltextrun"/>
          <w:rFonts w:ascii="Arial" w:hAnsi="Arial" w:cs="Arial"/>
        </w:rPr>
        <w:t>This indicates the progression from not knowing what I did not know when I started my role, to being fully aware of what was required to perform my role, and the ability to do it.</w:t>
      </w:r>
    </w:p>
    <w:p w14:paraId="6C40029A" w14:textId="77777777" w:rsidR="000643C5" w:rsidRPr="0001081B" w:rsidRDefault="000643C5" w:rsidP="00736BE1">
      <w:pPr>
        <w:spacing w:line="360" w:lineRule="auto"/>
        <w:rPr>
          <w:rStyle w:val="normaltextrun"/>
          <w:rFonts w:ascii="Arial" w:hAnsi="Arial" w:cs="Arial"/>
          <w:sz w:val="28"/>
          <w:szCs w:val="28"/>
        </w:rPr>
      </w:pPr>
    </w:p>
    <w:p w14:paraId="135E9D50" w14:textId="3E5E58C5" w:rsidR="001C76D5" w:rsidRDefault="00B234C6" w:rsidP="00736BE1">
      <w:pPr>
        <w:spacing w:line="360" w:lineRule="auto"/>
        <w:rPr>
          <w:rFonts w:ascii="Arial" w:hAnsi="Arial" w:cs="Arial"/>
        </w:rPr>
      </w:pPr>
      <w:r>
        <w:rPr>
          <w:rStyle w:val="normaltextrun"/>
          <w:rFonts w:ascii="Arial" w:hAnsi="Arial" w:cs="Arial"/>
        </w:rPr>
        <w:lastRenderedPageBreak/>
        <w:t>18 months later, i</w:t>
      </w:r>
      <w:r w:rsidR="00F31EDC">
        <w:rPr>
          <w:rStyle w:val="normaltextrun"/>
          <w:rFonts w:ascii="Arial" w:hAnsi="Arial" w:cs="Arial"/>
        </w:rPr>
        <w:t>n March 2001</w:t>
      </w:r>
      <w:r w:rsidR="00267BED">
        <w:rPr>
          <w:rStyle w:val="normaltextrun"/>
          <w:rFonts w:ascii="Arial" w:hAnsi="Arial" w:cs="Arial"/>
        </w:rPr>
        <w:t>,</w:t>
      </w:r>
      <w:r w:rsidR="005434A4">
        <w:rPr>
          <w:rStyle w:val="normaltextrun"/>
          <w:rFonts w:ascii="Arial" w:hAnsi="Arial" w:cs="Arial"/>
        </w:rPr>
        <w:t xml:space="preserve"> I moved to London</w:t>
      </w:r>
      <w:r w:rsidR="00174F53">
        <w:rPr>
          <w:rStyle w:val="normaltextrun"/>
          <w:rFonts w:ascii="Arial" w:hAnsi="Arial" w:cs="Arial"/>
        </w:rPr>
        <w:t xml:space="preserve"> and back into a salon environment</w:t>
      </w:r>
      <w:r w:rsidR="005434A4">
        <w:rPr>
          <w:rStyle w:val="normaltextrun"/>
          <w:rFonts w:ascii="Arial" w:hAnsi="Arial" w:cs="Arial"/>
        </w:rPr>
        <w:t xml:space="preserve">. </w:t>
      </w:r>
      <w:r w:rsidR="004B0AFC">
        <w:rPr>
          <w:rStyle w:val="normaltextrun"/>
          <w:rFonts w:ascii="Arial" w:hAnsi="Arial" w:cs="Arial"/>
        </w:rPr>
        <w:t xml:space="preserve">Following a short stint in a permanent position, I became </w:t>
      </w:r>
      <w:r w:rsidR="003B65AE">
        <w:rPr>
          <w:rStyle w:val="normaltextrun"/>
          <w:rFonts w:ascii="Arial" w:hAnsi="Arial" w:cs="Arial"/>
        </w:rPr>
        <w:t>a freelance therapist and o</w:t>
      </w:r>
      <w:r w:rsidR="0029642C">
        <w:rPr>
          <w:rStyle w:val="normaltextrun"/>
          <w:rFonts w:ascii="Arial" w:hAnsi="Arial" w:cs="Arial"/>
        </w:rPr>
        <w:t xml:space="preserve">ver </w:t>
      </w:r>
      <w:r w:rsidR="0032675F">
        <w:rPr>
          <w:rStyle w:val="normaltextrun"/>
          <w:rFonts w:ascii="Arial" w:hAnsi="Arial" w:cs="Arial"/>
        </w:rPr>
        <w:t xml:space="preserve">that year, </w:t>
      </w:r>
      <w:r w:rsidR="00E96F6B">
        <w:rPr>
          <w:rStyle w:val="normaltextrun"/>
          <w:rFonts w:ascii="Arial" w:hAnsi="Arial" w:cs="Arial"/>
        </w:rPr>
        <w:t xml:space="preserve">I worked </w:t>
      </w:r>
      <w:r w:rsidR="00814A77">
        <w:rPr>
          <w:rStyle w:val="normaltextrun"/>
          <w:rFonts w:ascii="Arial" w:hAnsi="Arial" w:cs="Arial"/>
        </w:rPr>
        <w:t>in</w:t>
      </w:r>
      <w:r w:rsidR="00E96F6B">
        <w:rPr>
          <w:rStyle w:val="normaltextrun"/>
          <w:rFonts w:ascii="Arial" w:hAnsi="Arial" w:cs="Arial"/>
        </w:rPr>
        <w:t xml:space="preserve"> many salons, </w:t>
      </w:r>
      <w:r w:rsidR="00E55CA0">
        <w:rPr>
          <w:rStyle w:val="normaltextrun"/>
          <w:rFonts w:ascii="Arial" w:hAnsi="Arial" w:cs="Arial"/>
        </w:rPr>
        <w:t>sometimes for just a day, others for longer. Through this process I learnt I was resilient</w:t>
      </w:r>
      <w:r w:rsidR="00FA6B7F">
        <w:rPr>
          <w:rStyle w:val="normaltextrun"/>
          <w:rFonts w:ascii="Arial" w:hAnsi="Arial" w:cs="Arial"/>
        </w:rPr>
        <w:t>, flexible</w:t>
      </w:r>
      <w:r w:rsidR="00BC1040">
        <w:rPr>
          <w:rStyle w:val="normaltextrun"/>
          <w:rFonts w:ascii="Arial" w:hAnsi="Arial" w:cs="Arial"/>
        </w:rPr>
        <w:t xml:space="preserve"> and </w:t>
      </w:r>
      <w:r w:rsidR="00E55CA0">
        <w:rPr>
          <w:rStyle w:val="normaltextrun"/>
          <w:rFonts w:ascii="Arial" w:hAnsi="Arial" w:cs="Arial"/>
        </w:rPr>
        <w:t>adaptable</w:t>
      </w:r>
      <w:r w:rsidR="00D023DE">
        <w:rPr>
          <w:rStyle w:val="normaltextrun"/>
          <w:rFonts w:ascii="Arial" w:hAnsi="Arial" w:cs="Arial"/>
        </w:rPr>
        <w:t xml:space="preserve">, </w:t>
      </w:r>
      <w:r w:rsidR="00C36405">
        <w:rPr>
          <w:rStyle w:val="normaltextrun"/>
          <w:rFonts w:ascii="Arial" w:hAnsi="Arial" w:cs="Arial"/>
        </w:rPr>
        <w:t xml:space="preserve">and able to </w:t>
      </w:r>
      <w:r w:rsidR="00F2501F">
        <w:rPr>
          <w:rStyle w:val="normaltextrun"/>
          <w:rFonts w:ascii="Arial" w:hAnsi="Arial" w:cs="Arial"/>
        </w:rPr>
        <w:t>apply</w:t>
      </w:r>
      <w:r w:rsidR="00D023DE">
        <w:rPr>
          <w:rStyle w:val="normaltextrun"/>
          <w:rFonts w:ascii="Arial" w:hAnsi="Arial" w:cs="Arial"/>
        </w:rPr>
        <w:t xml:space="preserve"> the </w:t>
      </w:r>
      <w:r w:rsidR="007948B1">
        <w:rPr>
          <w:rStyle w:val="normaltextrun"/>
          <w:rFonts w:ascii="Arial" w:hAnsi="Arial" w:cs="Arial"/>
        </w:rPr>
        <w:t xml:space="preserve">core </w:t>
      </w:r>
      <w:r w:rsidR="00D023DE">
        <w:rPr>
          <w:rStyle w:val="normaltextrun"/>
          <w:rFonts w:ascii="Arial" w:hAnsi="Arial" w:cs="Arial"/>
        </w:rPr>
        <w:t xml:space="preserve">skills I had learnt </w:t>
      </w:r>
      <w:r w:rsidR="00F2501F">
        <w:rPr>
          <w:rStyle w:val="normaltextrun"/>
          <w:rFonts w:ascii="Arial" w:hAnsi="Arial" w:cs="Arial"/>
        </w:rPr>
        <w:t xml:space="preserve">in multiple </w:t>
      </w:r>
      <w:r w:rsidR="0088163C">
        <w:rPr>
          <w:rStyle w:val="normaltextrun"/>
          <w:rFonts w:ascii="Arial" w:hAnsi="Arial" w:cs="Arial"/>
        </w:rPr>
        <w:t>situations</w:t>
      </w:r>
      <w:r w:rsidR="007D6132">
        <w:rPr>
          <w:rStyle w:val="normaltextrun"/>
          <w:rFonts w:ascii="Arial" w:hAnsi="Arial" w:cs="Arial"/>
        </w:rPr>
        <w:t>.</w:t>
      </w:r>
      <w:r w:rsidR="009114B5" w:rsidRPr="009114B5">
        <w:rPr>
          <w:rFonts w:ascii="Arial" w:hAnsi="Arial" w:cs="Arial"/>
        </w:rPr>
        <w:t xml:space="preserve"> </w:t>
      </w:r>
      <w:r w:rsidR="009114B5">
        <w:rPr>
          <w:rFonts w:ascii="Arial" w:hAnsi="Arial" w:cs="Arial"/>
        </w:rPr>
        <w:t>According to Webster-Wright (2010</w:t>
      </w:r>
      <w:r w:rsidR="00FA4BE6">
        <w:rPr>
          <w:rFonts w:ascii="Arial" w:hAnsi="Arial" w:cs="Arial"/>
        </w:rPr>
        <w:t>, p.117</w:t>
      </w:r>
      <w:r w:rsidR="009114B5">
        <w:rPr>
          <w:rFonts w:ascii="Arial" w:hAnsi="Arial" w:cs="Arial"/>
        </w:rPr>
        <w:t xml:space="preserve">), I was experiencing a transition as I moved from one </w:t>
      </w:r>
      <w:r w:rsidR="00682A1D">
        <w:rPr>
          <w:rFonts w:ascii="Arial" w:hAnsi="Arial" w:cs="Arial"/>
        </w:rPr>
        <w:t>salon</w:t>
      </w:r>
      <w:r w:rsidR="009114B5">
        <w:rPr>
          <w:rFonts w:ascii="Arial" w:hAnsi="Arial" w:cs="Arial"/>
        </w:rPr>
        <w:t xml:space="preserve"> to another. </w:t>
      </w:r>
      <w:r w:rsidR="00E02694">
        <w:rPr>
          <w:rFonts w:ascii="Arial" w:hAnsi="Arial" w:cs="Arial"/>
        </w:rPr>
        <w:t xml:space="preserve">In my case, this was a </w:t>
      </w:r>
      <w:r w:rsidR="009114B5">
        <w:rPr>
          <w:rFonts w:ascii="Arial" w:hAnsi="Arial" w:cs="Arial"/>
        </w:rPr>
        <w:t>Transition type 1</w:t>
      </w:r>
      <w:r w:rsidR="00E02694">
        <w:rPr>
          <w:rFonts w:ascii="Arial" w:hAnsi="Arial" w:cs="Arial"/>
        </w:rPr>
        <w:t>,</w:t>
      </w:r>
      <w:r w:rsidR="009114B5">
        <w:rPr>
          <w:rFonts w:ascii="Arial" w:hAnsi="Arial" w:cs="Arial"/>
        </w:rPr>
        <w:t xml:space="preserve"> mean</w:t>
      </w:r>
      <w:r w:rsidR="00E02694">
        <w:rPr>
          <w:rFonts w:ascii="Arial" w:hAnsi="Arial" w:cs="Arial"/>
        </w:rPr>
        <w:t>ing</w:t>
      </w:r>
      <w:r w:rsidR="009114B5">
        <w:rPr>
          <w:rFonts w:ascii="Arial" w:hAnsi="Arial" w:cs="Arial"/>
        </w:rPr>
        <w:t xml:space="preserve"> that I knew what to do each time I started somewhere new. I knew the process and what was required of me.</w:t>
      </w:r>
      <w:r w:rsidR="007D6132">
        <w:rPr>
          <w:rFonts w:ascii="Arial" w:hAnsi="Arial" w:cs="Arial"/>
        </w:rPr>
        <w:t xml:space="preserve"> In this case I knew how to perform my treatments</w:t>
      </w:r>
      <w:r w:rsidR="00EB46C7">
        <w:rPr>
          <w:rFonts w:ascii="Arial" w:hAnsi="Arial" w:cs="Arial"/>
        </w:rPr>
        <w:t xml:space="preserve">, but the learning each time involved understanding </w:t>
      </w:r>
      <w:r w:rsidR="00EB6DD9">
        <w:rPr>
          <w:rFonts w:ascii="Arial" w:hAnsi="Arial" w:cs="Arial"/>
        </w:rPr>
        <w:t xml:space="preserve">for example, </w:t>
      </w:r>
      <w:r w:rsidR="00EB46C7">
        <w:rPr>
          <w:rFonts w:ascii="Arial" w:hAnsi="Arial" w:cs="Arial"/>
        </w:rPr>
        <w:t xml:space="preserve">what equipment was available to me and how it </w:t>
      </w:r>
      <w:r w:rsidR="00E535B9">
        <w:rPr>
          <w:rFonts w:ascii="Arial" w:hAnsi="Arial" w:cs="Arial"/>
        </w:rPr>
        <w:t xml:space="preserve">worked, what treatments that particular salon offered, </w:t>
      </w:r>
      <w:r w:rsidR="00B453C4">
        <w:rPr>
          <w:rFonts w:ascii="Arial" w:hAnsi="Arial" w:cs="Arial"/>
        </w:rPr>
        <w:t xml:space="preserve">and basic things like where the products and linen were kept and how the salon was setup. </w:t>
      </w:r>
    </w:p>
    <w:p w14:paraId="6E16098C" w14:textId="77777777" w:rsidR="007948B1" w:rsidRDefault="007948B1" w:rsidP="00736BE1">
      <w:pPr>
        <w:spacing w:line="360" w:lineRule="auto"/>
        <w:rPr>
          <w:rFonts w:ascii="Arial" w:hAnsi="Arial" w:cs="Arial"/>
        </w:rPr>
      </w:pPr>
    </w:p>
    <w:p w14:paraId="799048C5" w14:textId="77777777" w:rsidR="00FB6CDB" w:rsidRDefault="00D979E9" w:rsidP="00FB6CDB">
      <w:pPr>
        <w:spacing w:line="360" w:lineRule="auto"/>
        <w:rPr>
          <w:rFonts w:ascii="Arial" w:hAnsi="Arial" w:cs="Arial"/>
        </w:rPr>
      </w:pPr>
      <w:r>
        <w:rPr>
          <w:rFonts w:ascii="Arial" w:hAnsi="Arial" w:cs="Arial"/>
        </w:rPr>
        <w:t xml:space="preserve">The following year, I moved up to Manchester. </w:t>
      </w:r>
      <w:r w:rsidR="00D93E2A" w:rsidRPr="005467E2">
        <w:rPr>
          <w:rFonts w:ascii="Arial" w:hAnsi="Arial" w:cs="Arial"/>
        </w:rPr>
        <w:t>While struggling to find work in a salon, I joined a</w:t>
      </w:r>
      <w:r w:rsidR="007948B1">
        <w:rPr>
          <w:rFonts w:ascii="Arial" w:hAnsi="Arial" w:cs="Arial"/>
        </w:rPr>
        <w:t xml:space="preserve"> temporary</w:t>
      </w:r>
      <w:r w:rsidR="00D93E2A" w:rsidRPr="005467E2">
        <w:rPr>
          <w:rFonts w:ascii="Arial" w:hAnsi="Arial" w:cs="Arial"/>
        </w:rPr>
        <w:t xml:space="preserve"> agency to do data capturing</w:t>
      </w:r>
      <w:r w:rsidR="00FA366C">
        <w:rPr>
          <w:rFonts w:ascii="Arial" w:hAnsi="Arial" w:cs="Arial"/>
        </w:rPr>
        <w:t xml:space="preserve"> and</w:t>
      </w:r>
      <w:r w:rsidR="00D93E2A" w:rsidRPr="005467E2">
        <w:rPr>
          <w:rFonts w:ascii="Arial" w:hAnsi="Arial" w:cs="Arial"/>
        </w:rPr>
        <w:t xml:space="preserve"> </w:t>
      </w:r>
      <w:r w:rsidR="005E4EDB">
        <w:rPr>
          <w:rFonts w:ascii="Arial" w:hAnsi="Arial" w:cs="Arial"/>
        </w:rPr>
        <w:t xml:space="preserve">I </w:t>
      </w:r>
      <w:r w:rsidR="0076126F" w:rsidRPr="005467E2">
        <w:rPr>
          <w:rFonts w:ascii="Arial" w:hAnsi="Arial" w:cs="Arial"/>
        </w:rPr>
        <w:t xml:space="preserve">started working at Royal Mail </w:t>
      </w:r>
      <w:r w:rsidR="00765A42">
        <w:rPr>
          <w:rFonts w:ascii="Arial" w:hAnsi="Arial" w:cs="Arial"/>
        </w:rPr>
        <w:t>in their new Manual Data Entry Centre (MDEC)</w:t>
      </w:r>
      <w:r w:rsidR="0076126F" w:rsidRPr="005467E2">
        <w:rPr>
          <w:rFonts w:ascii="Arial" w:hAnsi="Arial" w:cs="Arial"/>
        </w:rPr>
        <w:t xml:space="preserve">. </w:t>
      </w:r>
      <w:r w:rsidR="00FA366C">
        <w:rPr>
          <w:rFonts w:ascii="Arial" w:hAnsi="Arial" w:cs="Arial"/>
        </w:rPr>
        <w:t xml:space="preserve">Once the programme was established and the </w:t>
      </w:r>
      <w:r w:rsidR="00765A42">
        <w:rPr>
          <w:rFonts w:ascii="Arial" w:hAnsi="Arial" w:cs="Arial"/>
        </w:rPr>
        <w:t>transition to business as usual (BAU)</w:t>
      </w:r>
      <w:r w:rsidR="00FA366C">
        <w:rPr>
          <w:rFonts w:ascii="Arial" w:hAnsi="Arial" w:cs="Arial"/>
        </w:rPr>
        <w:t xml:space="preserve"> began</w:t>
      </w:r>
      <w:r w:rsidR="0076126F" w:rsidRPr="005467E2">
        <w:rPr>
          <w:rFonts w:ascii="Arial" w:hAnsi="Arial" w:cs="Arial"/>
        </w:rPr>
        <w:t xml:space="preserve">, </w:t>
      </w:r>
      <w:r w:rsidR="00FA366C">
        <w:rPr>
          <w:rFonts w:ascii="Arial" w:hAnsi="Arial" w:cs="Arial"/>
        </w:rPr>
        <w:t xml:space="preserve">the </w:t>
      </w:r>
      <w:r w:rsidR="00765A42">
        <w:rPr>
          <w:rFonts w:ascii="Arial" w:hAnsi="Arial" w:cs="Arial"/>
        </w:rPr>
        <w:t>leadership</w:t>
      </w:r>
      <w:r w:rsidR="0076126F" w:rsidRPr="005467E2">
        <w:rPr>
          <w:rFonts w:ascii="Arial" w:hAnsi="Arial" w:cs="Arial"/>
        </w:rPr>
        <w:t xml:space="preserve"> </w:t>
      </w:r>
      <w:r w:rsidR="00FA366C">
        <w:rPr>
          <w:rFonts w:ascii="Arial" w:hAnsi="Arial" w:cs="Arial"/>
        </w:rPr>
        <w:t xml:space="preserve">team </w:t>
      </w:r>
      <w:r w:rsidR="0076126F" w:rsidRPr="005467E2">
        <w:rPr>
          <w:rFonts w:ascii="Arial" w:hAnsi="Arial" w:cs="Arial"/>
        </w:rPr>
        <w:t xml:space="preserve">asked </w:t>
      </w:r>
      <w:r w:rsidR="00FA366C">
        <w:rPr>
          <w:rFonts w:ascii="Arial" w:hAnsi="Arial" w:cs="Arial"/>
        </w:rPr>
        <w:t>whether any of the team</w:t>
      </w:r>
      <w:r w:rsidR="0076126F" w:rsidRPr="005467E2">
        <w:rPr>
          <w:rFonts w:ascii="Arial" w:hAnsi="Arial" w:cs="Arial"/>
        </w:rPr>
        <w:t xml:space="preserve"> had </w:t>
      </w:r>
      <w:r w:rsidR="00765A42">
        <w:rPr>
          <w:rFonts w:ascii="Arial" w:hAnsi="Arial" w:cs="Arial"/>
        </w:rPr>
        <w:t xml:space="preserve">prior </w:t>
      </w:r>
      <w:r w:rsidR="0076126F" w:rsidRPr="005467E2">
        <w:rPr>
          <w:rFonts w:ascii="Arial" w:hAnsi="Arial" w:cs="Arial"/>
        </w:rPr>
        <w:t xml:space="preserve">teaching experience. </w:t>
      </w:r>
      <w:r w:rsidR="00871E68" w:rsidRPr="005467E2">
        <w:rPr>
          <w:rFonts w:ascii="Arial" w:hAnsi="Arial" w:cs="Arial"/>
        </w:rPr>
        <w:t xml:space="preserve">I </w:t>
      </w:r>
      <w:r w:rsidR="007233C7">
        <w:rPr>
          <w:rFonts w:ascii="Arial" w:hAnsi="Arial" w:cs="Arial"/>
        </w:rPr>
        <w:t>volunteered, although I had had no experience of teaching people how to use a system</w:t>
      </w:r>
      <w:r w:rsidR="00871E68" w:rsidRPr="005467E2">
        <w:rPr>
          <w:rFonts w:ascii="Arial" w:hAnsi="Arial" w:cs="Arial"/>
        </w:rPr>
        <w:t>.</w:t>
      </w:r>
      <w:r w:rsidR="007233C7">
        <w:rPr>
          <w:rFonts w:ascii="Arial" w:hAnsi="Arial" w:cs="Arial"/>
        </w:rPr>
        <w:t xml:space="preserve"> However, I did know how adults learned, since I had completed </w:t>
      </w:r>
      <w:r w:rsidR="00C5326C">
        <w:rPr>
          <w:rFonts w:ascii="Arial" w:hAnsi="Arial" w:cs="Arial"/>
        </w:rPr>
        <w:t>a</w:t>
      </w:r>
      <w:r w:rsidR="007233C7">
        <w:rPr>
          <w:rFonts w:ascii="Arial" w:hAnsi="Arial" w:cs="Arial"/>
        </w:rPr>
        <w:t xml:space="preserve"> degree in adult education. </w:t>
      </w:r>
      <w:r w:rsidR="00D169D4">
        <w:rPr>
          <w:rFonts w:ascii="Arial" w:hAnsi="Arial" w:cs="Arial"/>
        </w:rPr>
        <w:t xml:space="preserve">This experience marks the second important learning transition </w:t>
      </w:r>
      <w:r w:rsidR="00D169D4">
        <w:rPr>
          <w:rStyle w:val="normaltextrun"/>
          <w:rFonts w:ascii="Arial" w:hAnsi="Arial" w:cs="Arial"/>
        </w:rPr>
        <w:t xml:space="preserve">(Webster-Wright, 2010, p. 116) for me. </w:t>
      </w:r>
      <w:r w:rsidR="007855E4">
        <w:rPr>
          <w:rStyle w:val="normaltextrun"/>
          <w:rFonts w:ascii="Arial" w:hAnsi="Arial" w:cs="Arial"/>
        </w:rPr>
        <w:t xml:space="preserve">Over the next few months </w:t>
      </w:r>
      <w:r w:rsidR="00871E68" w:rsidRPr="005467E2">
        <w:rPr>
          <w:rFonts w:ascii="Arial" w:hAnsi="Arial" w:cs="Arial"/>
        </w:rPr>
        <w:t>I work</w:t>
      </w:r>
      <w:r w:rsidR="0001755D">
        <w:rPr>
          <w:rFonts w:ascii="Arial" w:hAnsi="Arial" w:cs="Arial"/>
        </w:rPr>
        <w:t>ed</w:t>
      </w:r>
      <w:r w:rsidR="00871E68" w:rsidRPr="005467E2">
        <w:rPr>
          <w:rFonts w:ascii="Arial" w:hAnsi="Arial" w:cs="Arial"/>
        </w:rPr>
        <w:t xml:space="preserve"> with a great mentor who taught me </w:t>
      </w:r>
      <w:r w:rsidR="00241165" w:rsidRPr="005467E2">
        <w:rPr>
          <w:rFonts w:ascii="Arial" w:hAnsi="Arial" w:cs="Arial"/>
        </w:rPr>
        <w:t xml:space="preserve">how to </w:t>
      </w:r>
      <w:r w:rsidR="005C595F">
        <w:rPr>
          <w:rFonts w:ascii="Arial" w:hAnsi="Arial" w:cs="Arial"/>
        </w:rPr>
        <w:t xml:space="preserve">become a system trainer and instructional designer. She taught me how to </w:t>
      </w:r>
      <w:r w:rsidR="00261BC5">
        <w:rPr>
          <w:rFonts w:ascii="Arial" w:hAnsi="Arial" w:cs="Arial"/>
        </w:rPr>
        <w:t>deve</w:t>
      </w:r>
      <w:r w:rsidR="00A37CA3">
        <w:rPr>
          <w:rFonts w:ascii="Arial" w:hAnsi="Arial" w:cs="Arial"/>
        </w:rPr>
        <w:t>l</w:t>
      </w:r>
      <w:r w:rsidR="00261BC5">
        <w:rPr>
          <w:rFonts w:ascii="Arial" w:hAnsi="Arial" w:cs="Arial"/>
        </w:rPr>
        <w:t>op</w:t>
      </w:r>
      <w:r w:rsidR="00241165" w:rsidRPr="005467E2">
        <w:rPr>
          <w:rFonts w:ascii="Arial" w:hAnsi="Arial" w:cs="Arial"/>
        </w:rPr>
        <w:t xml:space="preserve"> and quality assure training material, along with set evaluation tasks. </w:t>
      </w:r>
      <w:r w:rsidR="00890EF4">
        <w:rPr>
          <w:rFonts w:ascii="Arial" w:hAnsi="Arial" w:cs="Arial"/>
        </w:rPr>
        <w:t xml:space="preserve">She taught me </w:t>
      </w:r>
      <w:r w:rsidR="002B5F48">
        <w:rPr>
          <w:rFonts w:ascii="Arial" w:hAnsi="Arial" w:cs="Arial"/>
        </w:rPr>
        <w:t xml:space="preserve">more about how the system we were using worked and how it was setup. </w:t>
      </w:r>
      <w:r w:rsidR="007A28DF">
        <w:rPr>
          <w:rFonts w:ascii="Arial" w:hAnsi="Arial" w:cs="Arial"/>
        </w:rPr>
        <w:t xml:space="preserve">She taught me how to train the system and design a learning programme for new starters. </w:t>
      </w:r>
      <w:r w:rsidR="00900819" w:rsidRPr="005467E2">
        <w:rPr>
          <w:rFonts w:ascii="Arial" w:hAnsi="Arial" w:cs="Arial"/>
        </w:rPr>
        <w:t xml:space="preserve">This experience </w:t>
      </w:r>
      <w:r w:rsidR="004272B9">
        <w:rPr>
          <w:rFonts w:ascii="Arial" w:hAnsi="Arial" w:cs="Arial"/>
        </w:rPr>
        <w:t xml:space="preserve">was a fundamental shift for me </w:t>
      </w:r>
      <w:r w:rsidR="00900819" w:rsidRPr="005467E2">
        <w:rPr>
          <w:rFonts w:ascii="Arial" w:hAnsi="Arial" w:cs="Arial"/>
        </w:rPr>
        <w:t xml:space="preserve">– I learnt how to work in an office environment, </w:t>
      </w:r>
      <w:r w:rsidR="00E11647">
        <w:rPr>
          <w:rFonts w:ascii="Arial" w:hAnsi="Arial" w:cs="Arial"/>
        </w:rPr>
        <w:t xml:space="preserve">I </w:t>
      </w:r>
      <w:r w:rsidR="00023C10">
        <w:rPr>
          <w:rFonts w:ascii="Arial" w:hAnsi="Arial" w:cs="Arial"/>
        </w:rPr>
        <w:t>learnt how to receive feedback on the work I delivered</w:t>
      </w:r>
      <w:r w:rsidR="00E11647">
        <w:rPr>
          <w:rFonts w:ascii="Arial" w:hAnsi="Arial" w:cs="Arial"/>
        </w:rPr>
        <w:t xml:space="preserve"> and improve on it</w:t>
      </w:r>
      <w:r w:rsidR="00023C10">
        <w:rPr>
          <w:rFonts w:ascii="Arial" w:hAnsi="Arial" w:cs="Arial"/>
        </w:rPr>
        <w:t>,</w:t>
      </w:r>
      <w:r w:rsidR="00E11647">
        <w:rPr>
          <w:rFonts w:ascii="Arial" w:hAnsi="Arial" w:cs="Arial"/>
        </w:rPr>
        <w:t xml:space="preserve"> I learnt the value of teamwork </w:t>
      </w:r>
      <w:r w:rsidR="005679E4">
        <w:rPr>
          <w:rFonts w:ascii="Arial" w:hAnsi="Arial" w:cs="Arial"/>
        </w:rPr>
        <w:t>and I learnt how to work to a deadline in a new role</w:t>
      </w:r>
      <w:r w:rsidR="00900819" w:rsidRPr="005467E2">
        <w:rPr>
          <w:rFonts w:ascii="Arial" w:hAnsi="Arial" w:cs="Arial"/>
        </w:rPr>
        <w:t xml:space="preserve">. </w:t>
      </w:r>
      <w:r w:rsidR="00FB6CDB">
        <w:rPr>
          <w:rFonts w:ascii="Arial" w:hAnsi="Arial" w:cs="Arial"/>
        </w:rPr>
        <w:t>The</w:t>
      </w:r>
      <w:r w:rsidR="00FB6CDB" w:rsidRPr="005467E2">
        <w:rPr>
          <w:rFonts w:ascii="Arial" w:hAnsi="Arial" w:cs="Arial"/>
        </w:rPr>
        <w:t xml:space="preserve"> opportunity </w:t>
      </w:r>
      <w:r w:rsidR="00FB6CDB">
        <w:rPr>
          <w:rFonts w:ascii="Arial" w:hAnsi="Arial" w:cs="Arial"/>
        </w:rPr>
        <w:t xml:space="preserve">with Royal Mail </w:t>
      </w:r>
      <w:r w:rsidR="00FB6CDB" w:rsidRPr="005467E2">
        <w:rPr>
          <w:rFonts w:ascii="Arial" w:hAnsi="Arial" w:cs="Arial"/>
        </w:rPr>
        <w:t xml:space="preserve">allowed me to expand my skills to start delivering IT training. </w:t>
      </w:r>
      <w:r w:rsidR="00FB6CDB">
        <w:rPr>
          <w:rFonts w:ascii="Arial" w:hAnsi="Arial" w:cs="Arial"/>
        </w:rPr>
        <w:t xml:space="preserve">This start provided the foundation of my professional practice as a learning consultant who designs and delivers training. </w:t>
      </w:r>
    </w:p>
    <w:p w14:paraId="07AF6005" w14:textId="77777777" w:rsidR="00F16039" w:rsidRPr="005467E2" w:rsidRDefault="00F16039" w:rsidP="0041563C">
      <w:pPr>
        <w:spacing w:line="360" w:lineRule="auto"/>
        <w:rPr>
          <w:rFonts w:ascii="Arial" w:hAnsi="Arial" w:cs="Arial"/>
        </w:rPr>
      </w:pPr>
    </w:p>
    <w:p w14:paraId="2C1413AC" w14:textId="08C6EFDE" w:rsidR="00537564" w:rsidRDefault="00434431" w:rsidP="005467E2">
      <w:pPr>
        <w:spacing w:line="360" w:lineRule="auto"/>
        <w:rPr>
          <w:rFonts w:ascii="Arial" w:hAnsi="Arial" w:cs="Arial"/>
        </w:rPr>
      </w:pPr>
      <w:r>
        <w:rPr>
          <w:rFonts w:ascii="Arial" w:hAnsi="Arial" w:cs="Arial"/>
        </w:rPr>
        <w:t>I continued this role in various forms for the next 12 years</w:t>
      </w:r>
      <w:r w:rsidR="00BB402D">
        <w:rPr>
          <w:rFonts w:ascii="Arial" w:hAnsi="Arial" w:cs="Arial"/>
        </w:rPr>
        <w:t xml:space="preserve"> or so, ultimately becoming a specialist in designing and delivering training for Oracle Financials implementations. </w:t>
      </w:r>
      <w:r w:rsidR="005E4887">
        <w:rPr>
          <w:rFonts w:ascii="Arial" w:hAnsi="Arial" w:cs="Arial"/>
        </w:rPr>
        <w:t>Most of my time in these roles was as a contractor, working in various sectors and organisations</w:t>
      </w:r>
      <w:r w:rsidR="0094409B">
        <w:rPr>
          <w:rFonts w:ascii="Arial" w:hAnsi="Arial" w:cs="Arial"/>
        </w:rPr>
        <w:t>, in the United Kingdom and South Africa</w:t>
      </w:r>
      <w:r w:rsidR="005E4887">
        <w:rPr>
          <w:rFonts w:ascii="Arial" w:hAnsi="Arial" w:cs="Arial"/>
        </w:rPr>
        <w:t xml:space="preserve">. </w:t>
      </w:r>
      <w:r w:rsidR="003D0DFE">
        <w:rPr>
          <w:rFonts w:ascii="Arial" w:hAnsi="Arial" w:cs="Arial"/>
        </w:rPr>
        <w:t xml:space="preserve">My resilience </w:t>
      </w:r>
      <w:r w:rsidR="005A45AF">
        <w:rPr>
          <w:rFonts w:ascii="Arial" w:hAnsi="Arial" w:cs="Arial"/>
        </w:rPr>
        <w:t xml:space="preserve">and adaptability </w:t>
      </w:r>
      <w:r w:rsidR="003D0DFE">
        <w:rPr>
          <w:rFonts w:ascii="Arial" w:hAnsi="Arial" w:cs="Arial"/>
        </w:rPr>
        <w:t xml:space="preserve">helped me to </w:t>
      </w:r>
      <w:r w:rsidR="005A45AF">
        <w:rPr>
          <w:rFonts w:ascii="Arial" w:hAnsi="Arial" w:cs="Arial"/>
        </w:rPr>
        <w:t xml:space="preserve">move quickly in </w:t>
      </w:r>
      <w:r w:rsidR="00AB6E9E">
        <w:rPr>
          <w:rFonts w:ascii="Arial" w:hAnsi="Arial" w:cs="Arial"/>
        </w:rPr>
        <w:t xml:space="preserve">a new organisation, since contractors are </w:t>
      </w:r>
      <w:r w:rsidR="00CC2C6E">
        <w:rPr>
          <w:rFonts w:ascii="Arial" w:hAnsi="Arial" w:cs="Arial"/>
        </w:rPr>
        <w:t xml:space="preserve">supposed to hit the ground running. It was during this period that </w:t>
      </w:r>
      <w:r w:rsidR="00647D82">
        <w:rPr>
          <w:rFonts w:ascii="Arial" w:hAnsi="Arial" w:cs="Arial"/>
        </w:rPr>
        <w:t>I</w:t>
      </w:r>
      <w:r w:rsidR="00187DCF">
        <w:rPr>
          <w:rFonts w:ascii="Arial" w:hAnsi="Arial" w:cs="Arial"/>
        </w:rPr>
        <w:t xml:space="preserve"> noticed I</w:t>
      </w:r>
      <w:r w:rsidR="00647D82">
        <w:rPr>
          <w:rFonts w:ascii="Arial" w:hAnsi="Arial" w:cs="Arial"/>
        </w:rPr>
        <w:t xml:space="preserve"> developed my professional practice expertise</w:t>
      </w:r>
      <w:r w:rsidR="006628AE">
        <w:rPr>
          <w:rFonts w:ascii="Arial" w:hAnsi="Arial" w:cs="Arial"/>
        </w:rPr>
        <w:t xml:space="preserve"> in this role</w:t>
      </w:r>
      <w:r w:rsidR="00647D82">
        <w:rPr>
          <w:rFonts w:ascii="Arial" w:hAnsi="Arial" w:cs="Arial"/>
        </w:rPr>
        <w:t xml:space="preserve">. </w:t>
      </w:r>
      <w:r w:rsidR="00CC2C6E" w:rsidRPr="00D203A5">
        <w:rPr>
          <w:rFonts w:ascii="Arial" w:hAnsi="Arial" w:cs="Arial"/>
        </w:rPr>
        <w:t>According to Schon (</w:t>
      </w:r>
      <w:r w:rsidR="00157120">
        <w:rPr>
          <w:rFonts w:ascii="Arial" w:hAnsi="Arial" w:cs="Arial"/>
        </w:rPr>
        <w:t>1992</w:t>
      </w:r>
      <w:r w:rsidR="00253FB5">
        <w:rPr>
          <w:rFonts w:ascii="Arial" w:hAnsi="Arial" w:cs="Arial"/>
        </w:rPr>
        <w:t>, p.60</w:t>
      </w:r>
      <w:r w:rsidR="00CC2C6E" w:rsidRPr="00D203A5">
        <w:rPr>
          <w:rFonts w:ascii="Arial" w:hAnsi="Arial" w:cs="Arial"/>
        </w:rPr>
        <w:t xml:space="preserve">), </w:t>
      </w:r>
      <w:r w:rsidR="00157120">
        <w:rPr>
          <w:rFonts w:ascii="Arial" w:hAnsi="Arial" w:cs="Arial"/>
        </w:rPr>
        <w:t>“</w:t>
      </w:r>
      <w:r w:rsidR="00CC2C6E" w:rsidRPr="00D203A5">
        <w:rPr>
          <w:rFonts w:ascii="Arial" w:hAnsi="Arial" w:cs="Arial"/>
        </w:rPr>
        <w:t>a professional practitioner is a specialist who encounters certain types of situations again and again</w:t>
      </w:r>
      <w:r w:rsidR="00157120">
        <w:rPr>
          <w:rFonts w:ascii="Arial" w:hAnsi="Arial" w:cs="Arial"/>
        </w:rPr>
        <w:t>”</w:t>
      </w:r>
      <w:r w:rsidR="00CC2C6E" w:rsidRPr="00D203A5">
        <w:rPr>
          <w:rFonts w:ascii="Arial" w:hAnsi="Arial" w:cs="Arial"/>
        </w:rPr>
        <w:t>.</w:t>
      </w:r>
      <w:r w:rsidR="004510A9">
        <w:rPr>
          <w:rFonts w:ascii="Arial" w:hAnsi="Arial" w:cs="Arial"/>
        </w:rPr>
        <w:t xml:space="preserve"> </w:t>
      </w:r>
      <w:r w:rsidR="005B7542">
        <w:rPr>
          <w:rFonts w:ascii="Arial" w:hAnsi="Arial" w:cs="Arial"/>
        </w:rPr>
        <w:t xml:space="preserve">Even though I knew how to write training material and knew the system I was working on, each implementation was unique. </w:t>
      </w:r>
      <w:r w:rsidR="007E3CF6">
        <w:rPr>
          <w:rFonts w:ascii="Arial" w:hAnsi="Arial" w:cs="Arial"/>
        </w:rPr>
        <w:t>Every</w:t>
      </w:r>
      <w:r w:rsidR="005B7542">
        <w:rPr>
          <w:rFonts w:ascii="Arial" w:hAnsi="Arial" w:cs="Arial"/>
        </w:rPr>
        <w:t xml:space="preserve"> industry and organisation had their own processes, language </w:t>
      </w:r>
      <w:r w:rsidR="007E3CF6">
        <w:rPr>
          <w:rFonts w:ascii="Arial" w:hAnsi="Arial" w:cs="Arial"/>
        </w:rPr>
        <w:t xml:space="preserve">and culture. I could take my experience of </w:t>
      </w:r>
      <w:r w:rsidR="000222F7">
        <w:rPr>
          <w:rFonts w:ascii="Arial" w:hAnsi="Arial" w:cs="Arial"/>
        </w:rPr>
        <w:t xml:space="preserve">working in the project lifecycle and apply that to each </w:t>
      </w:r>
      <w:r w:rsidR="00034E37">
        <w:rPr>
          <w:rFonts w:ascii="Arial" w:hAnsi="Arial" w:cs="Arial"/>
        </w:rPr>
        <w:t>scenario but</w:t>
      </w:r>
      <w:r w:rsidR="00163D9D">
        <w:rPr>
          <w:rFonts w:ascii="Arial" w:hAnsi="Arial" w:cs="Arial"/>
        </w:rPr>
        <w:t xml:space="preserve"> needed to quickly learn how that project lifecycle applied to that environment. </w:t>
      </w:r>
      <w:r w:rsidR="008F63A9">
        <w:rPr>
          <w:rFonts w:ascii="Arial" w:hAnsi="Arial" w:cs="Arial"/>
        </w:rPr>
        <w:t xml:space="preserve">Each time I would learn </w:t>
      </w:r>
      <w:r w:rsidR="007667EC">
        <w:rPr>
          <w:rFonts w:ascii="Arial" w:hAnsi="Arial" w:cs="Arial"/>
        </w:rPr>
        <w:t xml:space="preserve">more and be able to add value earlier on in the process. </w:t>
      </w:r>
      <w:r w:rsidR="003F1A90">
        <w:rPr>
          <w:rFonts w:ascii="Arial" w:hAnsi="Arial" w:cs="Arial"/>
        </w:rPr>
        <w:t>According to Webster-Wright (2010</w:t>
      </w:r>
      <w:r w:rsidR="0066719A">
        <w:rPr>
          <w:rFonts w:ascii="Arial" w:hAnsi="Arial" w:cs="Arial"/>
        </w:rPr>
        <w:t>, p117</w:t>
      </w:r>
      <w:r w:rsidR="003F1A90">
        <w:rPr>
          <w:rFonts w:ascii="Arial" w:hAnsi="Arial" w:cs="Arial"/>
        </w:rPr>
        <w:t xml:space="preserve">), I was experiencing </w:t>
      </w:r>
      <w:r w:rsidR="00F4198C">
        <w:rPr>
          <w:rFonts w:ascii="Arial" w:hAnsi="Arial" w:cs="Arial"/>
        </w:rPr>
        <w:t>2</w:t>
      </w:r>
      <w:r w:rsidR="003F1A90">
        <w:rPr>
          <w:rFonts w:ascii="Arial" w:hAnsi="Arial" w:cs="Arial"/>
        </w:rPr>
        <w:t xml:space="preserve"> types of transition</w:t>
      </w:r>
      <w:r w:rsidR="00E772C4">
        <w:rPr>
          <w:rFonts w:ascii="Arial" w:hAnsi="Arial" w:cs="Arial"/>
        </w:rPr>
        <w:t>s</w:t>
      </w:r>
      <w:r w:rsidR="003F1A90">
        <w:rPr>
          <w:rFonts w:ascii="Arial" w:hAnsi="Arial" w:cs="Arial"/>
        </w:rPr>
        <w:t xml:space="preserve"> as </w:t>
      </w:r>
      <w:r w:rsidR="00E772C4">
        <w:rPr>
          <w:rFonts w:ascii="Arial" w:hAnsi="Arial" w:cs="Arial"/>
        </w:rPr>
        <w:t xml:space="preserve">I moved from one contract to another. </w:t>
      </w:r>
      <w:r w:rsidR="009D76FD">
        <w:rPr>
          <w:rFonts w:ascii="Arial" w:hAnsi="Arial" w:cs="Arial"/>
        </w:rPr>
        <w:t xml:space="preserve">Transition </w:t>
      </w:r>
      <w:r w:rsidR="00454215">
        <w:rPr>
          <w:rFonts w:ascii="Arial" w:hAnsi="Arial" w:cs="Arial"/>
        </w:rPr>
        <w:t xml:space="preserve">type </w:t>
      </w:r>
      <w:r w:rsidR="009D76FD">
        <w:rPr>
          <w:rFonts w:ascii="Arial" w:hAnsi="Arial" w:cs="Arial"/>
        </w:rPr>
        <w:t xml:space="preserve">1 meant that I knew what to do each time I started somewhere new. I knew the process and what was required of me. </w:t>
      </w:r>
      <w:r w:rsidR="00454215">
        <w:rPr>
          <w:rFonts w:ascii="Arial" w:hAnsi="Arial" w:cs="Arial"/>
        </w:rPr>
        <w:t>Transition type 2</w:t>
      </w:r>
      <w:r w:rsidR="00F20682">
        <w:rPr>
          <w:rFonts w:ascii="Arial" w:hAnsi="Arial" w:cs="Arial"/>
        </w:rPr>
        <w:t xml:space="preserve"> </w:t>
      </w:r>
      <w:r w:rsidR="00A024CB">
        <w:rPr>
          <w:rFonts w:ascii="Arial" w:hAnsi="Arial" w:cs="Arial"/>
        </w:rPr>
        <w:t xml:space="preserve">refers to the thinking aspect of what I was meant to do. </w:t>
      </w:r>
      <w:r w:rsidR="009E2064">
        <w:rPr>
          <w:rFonts w:ascii="Arial" w:hAnsi="Arial" w:cs="Arial"/>
        </w:rPr>
        <w:t xml:space="preserve">Application of this theory </w:t>
      </w:r>
      <w:r w:rsidR="00A9100F">
        <w:rPr>
          <w:rFonts w:ascii="Arial" w:hAnsi="Arial" w:cs="Arial"/>
        </w:rPr>
        <w:t>for me meant that i</w:t>
      </w:r>
      <w:r w:rsidR="007D7BF0">
        <w:rPr>
          <w:rFonts w:ascii="Arial" w:hAnsi="Arial" w:cs="Arial"/>
        </w:rPr>
        <w:t xml:space="preserve">n each </w:t>
      </w:r>
      <w:r w:rsidR="009E2064">
        <w:rPr>
          <w:rFonts w:ascii="Arial" w:hAnsi="Arial" w:cs="Arial"/>
        </w:rPr>
        <w:t>organisation I</w:t>
      </w:r>
      <w:r w:rsidR="009E51E8">
        <w:rPr>
          <w:rFonts w:ascii="Arial" w:hAnsi="Arial" w:cs="Arial"/>
        </w:rPr>
        <w:t xml:space="preserve"> actively thought about </w:t>
      </w:r>
      <w:r w:rsidR="009E2064">
        <w:rPr>
          <w:rFonts w:ascii="Arial" w:hAnsi="Arial" w:cs="Arial"/>
        </w:rPr>
        <w:t>the</w:t>
      </w:r>
      <w:r w:rsidR="009E51E8">
        <w:rPr>
          <w:rFonts w:ascii="Arial" w:hAnsi="Arial" w:cs="Arial"/>
        </w:rPr>
        <w:t xml:space="preserve"> context </w:t>
      </w:r>
      <w:r w:rsidR="00A9100F">
        <w:rPr>
          <w:rFonts w:ascii="Arial" w:hAnsi="Arial" w:cs="Arial"/>
        </w:rPr>
        <w:t xml:space="preserve">I was working in, </w:t>
      </w:r>
      <w:r w:rsidR="009E51E8">
        <w:rPr>
          <w:rFonts w:ascii="Arial" w:hAnsi="Arial" w:cs="Arial"/>
        </w:rPr>
        <w:t>what was required for that environment</w:t>
      </w:r>
      <w:r w:rsidR="00A9100F">
        <w:rPr>
          <w:rFonts w:ascii="Arial" w:hAnsi="Arial" w:cs="Arial"/>
        </w:rPr>
        <w:t xml:space="preserve"> and what would work best in that organisation</w:t>
      </w:r>
      <w:r w:rsidR="009E51E8">
        <w:rPr>
          <w:rFonts w:ascii="Arial" w:hAnsi="Arial" w:cs="Arial"/>
        </w:rPr>
        <w:t>.</w:t>
      </w:r>
      <w:r w:rsidR="00A9100F">
        <w:rPr>
          <w:rFonts w:ascii="Arial" w:hAnsi="Arial" w:cs="Arial"/>
        </w:rPr>
        <w:t xml:space="preserve"> Specifically, I would have applied my understanding of how adults learn to the </w:t>
      </w:r>
      <w:r w:rsidR="00E97366">
        <w:rPr>
          <w:rFonts w:ascii="Arial" w:hAnsi="Arial" w:cs="Arial"/>
        </w:rPr>
        <w:t>learning culture within that environment and design learning programmes to suit that.</w:t>
      </w:r>
      <w:r w:rsidR="009E51E8">
        <w:rPr>
          <w:rFonts w:ascii="Arial" w:hAnsi="Arial" w:cs="Arial"/>
        </w:rPr>
        <w:t xml:space="preserve"> </w:t>
      </w:r>
    </w:p>
    <w:p w14:paraId="51443993" w14:textId="77777777" w:rsidR="001A44C1" w:rsidRDefault="001A44C1" w:rsidP="005467E2">
      <w:pPr>
        <w:spacing w:line="360" w:lineRule="auto"/>
        <w:rPr>
          <w:rFonts w:ascii="Arial" w:hAnsi="Arial" w:cs="Arial"/>
        </w:rPr>
      </w:pPr>
    </w:p>
    <w:p w14:paraId="056B0C19" w14:textId="639B4A12" w:rsidR="00333627" w:rsidRDefault="004A47AF" w:rsidP="005467E2">
      <w:pPr>
        <w:spacing w:line="360" w:lineRule="auto"/>
        <w:rPr>
          <w:rFonts w:ascii="Arial" w:hAnsi="Arial" w:cs="Arial"/>
        </w:rPr>
      </w:pPr>
      <w:r>
        <w:rPr>
          <w:rFonts w:ascii="Arial" w:hAnsi="Arial" w:cs="Arial"/>
        </w:rPr>
        <w:t>The reflection o</w:t>
      </w:r>
      <w:r w:rsidR="005E6486">
        <w:rPr>
          <w:rFonts w:ascii="Arial" w:hAnsi="Arial" w:cs="Arial"/>
        </w:rPr>
        <w:t>n</w:t>
      </w:r>
      <w:r>
        <w:rPr>
          <w:rFonts w:ascii="Arial" w:hAnsi="Arial" w:cs="Arial"/>
        </w:rPr>
        <w:t xml:space="preserve"> </w:t>
      </w:r>
      <w:r w:rsidR="00AF0074">
        <w:rPr>
          <w:rFonts w:ascii="Arial" w:hAnsi="Arial" w:cs="Arial"/>
        </w:rPr>
        <w:t>my early career</w:t>
      </w:r>
      <w:r>
        <w:rPr>
          <w:rFonts w:ascii="Arial" w:hAnsi="Arial" w:cs="Arial"/>
        </w:rPr>
        <w:t xml:space="preserve"> </w:t>
      </w:r>
      <w:r w:rsidR="00877D52">
        <w:rPr>
          <w:rFonts w:ascii="Arial" w:hAnsi="Arial" w:cs="Arial"/>
        </w:rPr>
        <w:t>provide</w:t>
      </w:r>
      <w:r w:rsidR="00E135A9">
        <w:rPr>
          <w:rFonts w:ascii="Arial" w:hAnsi="Arial" w:cs="Arial"/>
        </w:rPr>
        <w:t>s</w:t>
      </w:r>
      <w:r w:rsidR="00877D52">
        <w:rPr>
          <w:rFonts w:ascii="Arial" w:hAnsi="Arial" w:cs="Arial"/>
        </w:rPr>
        <w:t xml:space="preserve"> the foundation for my </w:t>
      </w:r>
      <w:r w:rsidR="00E135A9">
        <w:rPr>
          <w:rFonts w:ascii="Arial" w:hAnsi="Arial" w:cs="Arial"/>
        </w:rPr>
        <w:t xml:space="preserve">developing professional </w:t>
      </w:r>
      <w:r w:rsidR="008A61CE">
        <w:rPr>
          <w:rFonts w:ascii="Arial" w:hAnsi="Arial" w:cs="Arial"/>
        </w:rPr>
        <w:t>practice and</w:t>
      </w:r>
      <w:r w:rsidR="00E135A9">
        <w:rPr>
          <w:rFonts w:ascii="Arial" w:hAnsi="Arial" w:cs="Arial"/>
        </w:rPr>
        <w:t xml:space="preserve"> </w:t>
      </w:r>
      <w:r w:rsidR="00A13C19">
        <w:rPr>
          <w:rFonts w:ascii="Arial" w:hAnsi="Arial" w:cs="Arial"/>
        </w:rPr>
        <w:t xml:space="preserve">indicates </w:t>
      </w:r>
      <w:r w:rsidR="00AF0074">
        <w:rPr>
          <w:rFonts w:ascii="Arial" w:hAnsi="Arial" w:cs="Arial"/>
        </w:rPr>
        <w:t>the values</w:t>
      </w:r>
      <w:r w:rsidR="002325B2">
        <w:rPr>
          <w:rFonts w:ascii="Arial" w:hAnsi="Arial" w:cs="Arial"/>
        </w:rPr>
        <w:t xml:space="preserve"> I developed through that </w:t>
      </w:r>
      <w:r w:rsidR="0021313C">
        <w:rPr>
          <w:rFonts w:ascii="Arial" w:hAnsi="Arial" w:cs="Arial"/>
        </w:rPr>
        <w:t xml:space="preserve">period of exploration and learning, which continue to </w:t>
      </w:r>
      <w:r w:rsidR="00F92FDF">
        <w:rPr>
          <w:rFonts w:ascii="Arial" w:hAnsi="Arial" w:cs="Arial"/>
        </w:rPr>
        <w:t>drive</w:t>
      </w:r>
      <w:r w:rsidR="005E6486">
        <w:rPr>
          <w:rFonts w:ascii="Arial" w:hAnsi="Arial" w:cs="Arial"/>
        </w:rPr>
        <w:t xml:space="preserve"> my </w:t>
      </w:r>
      <w:r w:rsidR="0022088C">
        <w:rPr>
          <w:rFonts w:ascii="Arial" w:hAnsi="Arial" w:cs="Arial"/>
        </w:rPr>
        <w:t>DProf</w:t>
      </w:r>
      <w:r w:rsidR="005E6486">
        <w:rPr>
          <w:rFonts w:ascii="Arial" w:hAnsi="Arial" w:cs="Arial"/>
        </w:rPr>
        <w:t xml:space="preserve"> journey. </w:t>
      </w:r>
      <w:r w:rsidR="002325B2">
        <w:rPr>
          <w:rFonts w:ascii="Arial" w:hAnsi="Arial" w:cs="Arial"/>
        </w:rPr>
        <w:t xml:space="preserve"> </w:t>
      </w:r>
    </w:p>
    <w:p w14:paraId="0EF17EE0" w14:textId="77777777" w:rsidR="00500CD4" w:rsidRDefault="00500CD4" w:rsidP="005467E2">
      <w:pPr>
        <w:spacing w:line="360" w:lineRule="auto"/>
        <w:rPr>
          <w:rFonts w:ascii="Arial" w:hAnsi="Arial" w:cs="Arial"/>
        </w:rPr>
      </w:pPr>
    </w:p>
    <w:p w14:paraId="0D048E10" w14:textId="7D5F4996" w:rsidR="00900819" w:rsidRPr="00500CD4" w:rsidRDefault="00500CD4" w:rsidP="005467E2">
      <w:pPr>
        <w:spacing w:line="360" w:lineRule="auto"/>
        <w:rPr>
          <w:rFonts w:ascii="Arial" w:hAnsi="Arial" w:cs="Arial"/>
          <w:b/>
          <w:bCs/>
        </w:rPr>
      </w:pPr>
      <w:r>
        <w:rPr>
          <w:rFonts w:ascii="Arial" w:hAnsi="Arial" w:cs="Arial"/>
          <w:b/>
          <w:bCs/>
        </w:rPr>
        <w:t>Midway</w:t>
      </w:r>
    </w:p>
    <w:p w14:paraId="50BA4581" w14:textId="29B1EE2B" w:rsidR="00DD7E23" w:rsidRDefault="00135ABB" w:rsidP="00AD13B9">
      <w:pPr>
        <w:spacing w:line="360" w:lineRule="auto"/>
        <w:rPr>
          <w:rFonts w:ascii="Arial" w:hAnsi="Arial" w:cs="Arial"/>
        </w:rPr>
      </w:pPr>
      <w:r>
        <w:rPr>
          <w:rFonts w:ascii="Arial" w:hAnsi="Arial" w:cs="Arial"/>
        </w:rPr>
        <w:t>On large impl</w:t>
      </w:r>
      <w:r w:rsidR="00D41EE5">
        <w:rPr>
          <w:rFonts w:ascii="Arial" w:hAnsi="Arial" w:cs="Arial"/>
        </w:rPr>
        <w:t xml:space="preserve">ementation projects, the training team would work closely with the change management team to support </w:t>
      </w:r>
      <w:r w:rsidR="00F14587">
        <w:rPr>
          <w:rFonts w:ascii="Arial" w:hAnsi="Arial" w:cs="Arial"/>
        </w:rPr>
        <w:t xml:space="preserve">the change </w:t>
      </w:r>
      <w:r w:rsidR="00D41EE5">
        <w:rPr>
          <w:rFonts w:ascii="Arial" w:hAnsi="Arial" w:cs="Arial"/>
        </w:rPr>
        <w:t xml:space="preserve">delivery. </w:t>
      </w:r>
      <w:r w:rsidR="001322B0">
        <w:rPr>
          <w:rFonts w:ascii="Arial" w:hAnsi="Arial" w:cs="Arial"/>
        </w:rPr>
        <w:t>In 2011</w:t>
      </w:r>
      <w:r w:rsidR="0098437D">
        <w:rPr>
          <w:rFonts w:ascii="Arial" w:hAnsi="Arial" w:cs="Arial"/>
        </w:rPr>
        <w:t xml:space="preserve"> I worked alongside an excellent team of business change </w:t>
      </w:r>
      <w:r w:rsidR="00034E37">
        <w:rPr>
          <w:rFonts w:ascii="Arial" w:hAnsi="Arial" w:cs="Arial"/>
        </w:rPr>
        <w:t>practitioners,</w:t>
      </w:r>
      <w:r w:rsidR="0098437D">
        <w:rPr>
          <w:rFonts w:ascii="Arial" w:hAnsi="Arial" w:cs="Arial"/>
        </w:rPr>
        <w:t xml:space="preserve"> and I </w:t>
      </w:r>
      <w:r w:rsidR="002E35ED">
        <w:rPr>
          <w:rFonts w:ascii="Arial" w:hAnsi="Arial" w:cs="Arial"/>
        </w:rPr>
        <w:t>felt inspired to learn and grow</w:t>
      </w:r>
      <w:r w:rsidR="00AE586B">
        <w:rPr>
          <w:rFonts w:ascii="Arial" w:hAnsi="Arial" w:cs="Arial"/>
        </w:rPr>
        <w:t>; I</w:t>
      </w:r>
      <w:r w:rsidR="002E35ED">
        <w:rPr>
          <w:rFonts w:ascii="Arial" w:hAnsi="Arial" w:cs="Arial"/>
        </w:rPr>
        <w:t xml:space="preserve"> </w:t>
      </w:r>
      <w:r w:rsidR="0098437D">
        <w:rPr>
          <w:rFonts w:ascii="Arial" w:hAnsi="Arial" w:cs="Arial"/>
        </w:rPr>
        <w:t xml:space="preserve">realised that this </w:t>
      </w:r>
      <w:r w:rsidR="001D5FE4">
        <w:rPr>
          <w:rFonts w:ascii="Arial" w:hAnsi="Arial" w:cs="Arial"/>
        </w:rPr>
        <w:t xml:space="preserve">was the next step in my career. </w:t>
      </w:r>
      <w:r w:rsidR="004D45F5">
        <w:rPr>
          <w:rFonts w:ascii="Arial" w:hAnsi="Arial" w:cs="Arial"/>
        </w:rPr>
        <w:t xml:space="preserve">I became friends with one of the business change practitioners and </w:t>
      </w:r>
      <w:r w:rsidR="00150841">
        <w:rPr>
          <w:rFonts w:ascii="Arial" w:hAnsi="Arial" w:cs="Arial"/>
        </w:rPr>
        <w:t xml:space="preserve">asked her advice on what my next steps should be if I wanted to change careers. </w:t>
      </w:r>
      <w:r w:rsidR="00732332">
        <w:rPr>
          <w:rFonts w:ascii="Arial" w:hAnsi="Arial" w:cs="Arial"/>
        </w:rPr>
        <w:t xml:space="preserve">This process of learning from my peers </w:t>
      </w:r>
      <w:r w:rsidR="00DD5F50">
        <w:rPr>
          <w:rFonts w:ascii="Arial" w:hAnsi="Arial" w:cs="Arial"/>
        </w:rPr>
        <w:t xml:space="preserve">is linked </w:t>
      </w:r>
      <w:r w:rsidR="000F2240">
        <w:rPr>
          <w:rFonts w:ascii="Arial" w:hAnsi="Arial" w:cs="Arial"/>
        </w:rPr>
        <w:t>to Social Learning Theory</w:t>
      </w:r>
      <w:r w:rsidR="00CC05AD">
        <w:rPr>
          <w:rFonts w:ascii="Arial" w:hAnsi="Arial" w:cs="Arial"/>
        </w:rPr>
        <w:t xml:space="preserve"> (SLT)</w:t>
      </w:r>
      <w:r w:rsidR="000F2240">
        <w:rPr>
          <w:rFonts w:ascii="Arial" w:hAnsi="Arial" w:cs="Arial"/>
        </w:rPr>
        <w:t xml:space="preserve">. </w:t>
      </w:r>
      <w:r w:rsidR="004341A7">
        <w:rPr>
          <w:rFonts w:ascii="Arial" w:hAnsi="Arial" w:cs="Arial"/>
        </w:rPr>
        <w:t>Bandura</w:t>
      </w:r>
      <w:r w:rsidR="000F2240">
        <w:rPr>
          <w:rFonts w:ascii="Arial" w:hAnsi="Arial" w:cs="Arial"/>
        </w:rPr>
        <w:t xml:space="preserve"> (</w:t>
      </w:r>
      <w:r w:rsidR="004341A7">
        <w:rPr>
          <w:rFonts w:ascii="Arial" w:hAnsi="Arial" w:cs="Arial"/>
        </w:rPr>
        <w:t>19</w:t>
      </w:r>
      <w:r w:rsidR="00620DC6">
        <w:rPr>
          <w:rFonts w:ascii="Arial" w:hAnsi="Arial" w:cs="Arial"/>
        </w:rPr>
        <w:t>7</w:t>
      </w:r>
      <w:r w:rsidR="004341A7">
        <w:rPr>
          <w:rFonts w:ascii="Arial" w:hAnsi="Arial" w:cs="Arial"/>
        </w:rPr>
        <w:t>7</w:t>
      </w:r>
      <w:r w:rsidR="000F2240">
        <w:rPr>
          <w:rFonts w:ascii="Arial" w:hAnsi="Arial" w:cs="Arial"/>
        </w:rPr>
        <w:t>)</w:t>
      </w:r>
      <w:r w:rsidR="00B347DF">
        <w:rPr>
          <w:rFonts w:ascii="Arial" w:hAnsi="Arial" w:cs="Arial"/>
        </w:rPr>
        <w:t xml:space="preserve"> suggests that SLT integrates the </w:t>
      </w:r>
      <w:r w:rsidR="002F6827">
        <w:rPr>
          <w:rFonts w:ascii="Arial" w:hAnsi="Arial" w:cs="Arial"/>
        </w:rPr>
        <w:t xml:space="preserve">cognitive aspects of learning with the social and participatory aspects of learning. </w:t>
      </w:r>
      <w:r w:rsidR="007B402B">
        <w:rPr>
          <w:rFonts w:ascii="Arial" w:hAnsi="Arial" w:cs="Arial"/>
        </w:rPr>
        <w:t>Even though this feels particularly relevant in this situation</w:t>
      </w:r>
      <w:r w:rsidR="009743B5">
        <w:rPr>
          <w:rFonts w:ascii="Arial" w:hAnsi="Arial" w:cs="Arial"/>
        </w:rPr>
        <w:t xml:space="preserve">, once again, SLT has been a consistent theme throughout my career. </w:t>
      </w:r>
    </w:p>
    <w:p w14:paraId="25311F1C" w14:textId="77777777" w:rsidR="009743B5" w:rsidRDefault="009743B5" w:rsidP="00AD13B9">
      <w:pPr>
        <w:spacing w:line="360" w:lineRule="auto"/>
        <w:rPr>
          <w:rFonts w:ascii="Arial" w:hAnsi="Arial" w:cs="Arial"/>
        </w:rPr>
      </w:pPr>
    </w:p>
    <w:p w14:paraId="1356B53A" w14:textId="52547B1D" w:rsidR="000D5014" w:rsidRDefault="009743B5" w:rsidP="00AD13B9">
      <w:pPr>
        <w:spacing w:line="360" w:lineRule="auto"/>
        <w:rPr>
          <w:rFonts w:ascii="Arial" w:hAnsi="Arial" w:cs="Arial"/>
        </w:rPr>
      </w:pPr>
      <w:r>
        <w:rPr>
          <w:rFonts w:ascii="Arial" w:hAnsi="Arial" w:cs="Arial"/>
        </w:rPr>
        <w:t>To formalise my learning</w:t>
      </w:r>
      <w:r w:rsidR="00362E0D">
        <w:rPr>
          <w:rFonts w:ascii="Arial" w:hAnsi="Arial" w:cs="Arial"/>
        </w:rPr>
        <w:t xml:space="preserve"> in preparation for my career change, I </w:t>
      </w:r>
      <w:r w:rsidR="001E1C7F">
        <w:rPr>
          <w:rFonts w:ascii="Arial" w:hAnsi="Arial" w:cs="Arial"/>
        </w:rPr>
        <w:t>decided to do</w:t>
      </w:r>
      <w:r w:rsidR="001D5FE4">
        <w:rPr>
          <w:rFonts w:ascii="Arial" w:hAnsi="Arial" w:cs="Arial"/>
        </w:rPr>
        <w:t xml:space="preserve"> a </w:t>
      </w:r>
      <w:r w:rsidR="00034E37">
        <w:rPr>
          <w:rFonts w:ascii="Arial" w:hAnsi="Arial" w:cs="Arial"/>
        </w:rPr>
        <w:t>B. Com</w:t>
      </w:r>
      <w:r w:rsidR="001D5FE4">
        <w:rPr>
          <w:rFonts w:ascii="Arial" w:hAnsi="Arial" w:cs="Arial"/>
        </w:rPr>
        <w:t xml:space="preserve"> in Organisational Psychology</w:t>
      </w:r>
      <w:r w:rsidR="001E1C7F">
        <w:rPr>
          <w:rFonts w:ascii="Arial" w:hAnsi="Arial" w:cs="Arial"/>
        </w:rPr>
        <w:t xml:space="preserve">, specialising in Change Management. This degree would provide the </w:t>
      </w:r>
      <w:r w:rsidR="00D55B54">
        <w:rPr>
          <w:rFonts w:ascii="Arial" w:hAnsi="Arial" w:cs="Arial"/>
        </w:rPr>
        <w:t xml:space="preserve">foundation and </w:t>
      </w:r>
      <w:r w:rsidR="001E1C7F">
        <w:rPr>
          <w:rFonts w:ascii="Arial" w:hAnsi="Arial" w:cs="Arial"/>
        </w:rPr>
        <w:t>credibility I felt I needed</w:t>
      </w:r>
      <w:r w:rsidR="00FA37BA">
        <w:rPr>
          <w:rFonts w:ascii="Arial" w:hAnsi="Arial" w:cs="Arial"/>
        </w:rPr>
        <w:t xml:space="preserve"> to understand organisations, people in organ</w:t>
      </w:r>
      <w:r w:rsidR="00D55B54">
        <w:rPr>
          <w:rFonts w:ascii="Arial" w:hAnsi="Arial" w:cs="Arial"/>
        </w:rPr>
        <w:t>i</w:t>
      </w:r>
      <w:r w:rsidR="00FA37BA">
        <w:rPr>
          <w:rFonts w:ascii="Arial" w:hAnsi="Arial" w:cs="Arial"/>
        </w:rPr>
        <w:t>sations and the psychology of organisations</w:t>
      </w:r>
      <w:r w:rsidR="00707809">
        <w:rPr>
          <w:rFonts w:ascii="Arial" w:hAnsi="Arial" w:cs="Arial"/>
        </w:rPr>
        <w:t xml:space="preserve">. </w:t>
      </w:r>
      <w:r w:rsidR="009A1A6C">
        <w:rPr>
          <w:rFonts w:ascii="Arial" w:hAnsi="Arial" w:cs="Arial"/>
        </w:rPr>
        <w:t xml:space="preserve">Midway through the degree, </w:t>
      </w:r>
      <w:r w:rsidR="009C5A67">
        <w:rPr>
          <w:rFonts w:ascii="Arial" w:hAnsi="Arial" w:cs="Arial"/>
        </w:rPr>
        <w:t xml:space="preserve">I </w:t>
      </w:r>
      <w:r w:rsidR="00A26519">
        <w:rPr>
          <w:rFonts w:ascii="Arial" w:hAnsi="Arial" w:cs="Arial"/>
        </w:rPr>
        <w:t>completed</w:t>
      </w:r>
      <w:r w:rsidR="00C96701">
        <w:rPr>
          <w:rFonts w:ascii="Arial" w:hAnsi="Arial" w:cs="Arial"/>
        </w:rPr>
        <w:t xml:space="preserve"> the Prosci Change Management Certification</w:t>
      </w:r>
      <w:r w:rsidR="009A1A6C">
        <w:rPr>
          <w:rFonts w:ascii="Arial" w:hAnsi="Arial" w:cs="Arial"/>
        </w:rPr>
        <w:t>. Prosci (2025)</w:t>
      </w:r>
      <w:r w:rsidR="00C96701">
        <w:rPr>
          <w:rFonts w:ascii="Arial" w:hAnsi="Arial" w:cs="Arial"/>
        </w:rPr>
        <w:t xml:space="preserve"> </w:t>
      </w:r>
      <w:r w:rsidR="000D5014">
        <w:rPr>
          <w:rFonts w:ascii="Arial" w:hAnsi="Arial" w:cs="Arial"/>
        </w:rPr>
        <w:t>offers a “a</w:t>
      </w:r>
      <w:r w:rsidR="000D5014" w:rsidRPr="000D5014">
        <w:rPr>
          <w:rFonts w:ascii="Arial" w:hAnsi="Arial" w:cs="Arial"/>
        </w:rPr>
        <w:t xml:space="preserve"> framework for organi</w:t>
      </w:r>
      <w:r w:rsidR="000D5014">
        <w:rPr>
          <w:rFonts w:ascii="Arial" w:hAnsi="Arial" w:cs="Arial"/>
        </w:rPr>
        <w:t>s</w:t>
      </w:r>
      <w:r w:rsidR="000D5014" w:rsidRPr="000D5014">
        <w:rPr>
          <w:rFonts w:ascii="Arial" w:hAnsi="Arial" w:cs="Arial"/>
        </w:rPr>
        <w:t>ational change</w:t>
      </w:r>
      <w:r w:rsidR="000D5014">
        <w:rPr>
          <w:rFonts w:ascii="Arial" w:hAnsi="Arial" w:cs="Arial"/>
        </w:rPr>
        <w:t xml:space="preserve">” </w:t>
      </w:r>
      <w:r w:rsidR="00C96701">
        <w:rPr>
          <w:rFonts w:ascii="Arial" w:hAnsi="Arial" w:cs="Arial"/>
        </w:rPr>
        <w:t xml:space="preserve">and in 2015, I secured my first role as a business change manager. </w:t>
      </w:r>
    </w:p>
    <w:p w14:paraId="5B40AB5E" w14:textId="77777777" w:rsidR="000D5014" w:rsidRDefault="000D5014" w:rsidP="00AD13B9">
      <w:pPr>
        <w:spacing w:line="360" w:lineRule="auto"/>
        <w:rPr>
          <w:rFonts w:ascii="Arial" w:hAnsi="Arial" w:cs="Arial"/>
        </w:rPr>
      </w:pPr>
    </w:p>
    <w:p w14:paraId="0E0FA1F4" w14:textId="243D5ABE" w:rsidR="00277933" w:rsidRDefault="00C96A80" w:rsidP="00AD13B9">
      <w:pPr>
        <w:spacing w:line="360" w:lineRule="auto"/>
        <w:rPr>
          <w:rFonts w:ascii="Arial" w:hAnsi="Arial" w:cs="Arial"/>
          <w:bCs/>
          <w:iCs/>
        </w:rPr>
      </w:pPr>
      <w:r>
        <w:rPr>
          <w:rFonts w:ascii="Arial" w:hAnsi="Arial" w:cs="Arial"/>
        </w:rPr>
        <w:t>Even though I had work</w:t>
      </w:r>
      <w:r w:rsidR="005C4F01">
        <w:rPr>
          <w:rFonts w:ascii="Arial" w:hAnsi="Arial" w:cs="Arial"/>
        </w:rPr>
        <w:t>ed</w:t>
      </w:r>
      <w:r>
        <w:rPr>
          <w:rFonts w:ascii="Arial" w:hAnsi="Arial" w:cs="Arial"/>
        </w:rPr>
        <w:t xml:space="preserve"> in a project environment</w:t>
      </w:r>
      <w:r w:rsidR="005C4F01">
        <w:rPr>
          <w:rFonts w:ascii="Arial" w:hAnsi="Arial" w:cs="Arial"/>
        </w:rPr>
        <w:t xml:space="preserve"> for </w:t>
      </w:r>
      <w:r w:rsidR="005C4F01">
        <w:rPr>
          <w:rFonts w:ascii="Arial" w:hAnsi="Arial" w:cs="Arial"/>
        </w:rPr>
        <w:t>many years</w:t>
      </w:r>
      <w:r>
        <w:rPr>
          <w:rFonts w:ascii="Arial" w:hAnsi="Arial" w:cs="Arial"/>
        </w:rPr>
        <w:t xml:space="preserve">, </w:t>
      </w:r>
      <w:r w:rsidR="005678B3">
        <w:rPr>
          <w:rFonts w:ascii="Arial" w:hAnsi="Arial" w:cs="Arial"/>
        </w:rPr>
        <w:t xml:space="preserve">my learning curve in this role was the biggest I had experienced to date. I was working in a new sector and with a technology I was unfamiliar with. </w:t>
      </w:r>
      <w:r w:rsidR="00BE4E5F">
        <w:rPr>
          <w:rFonts w:ascii="Arial" w:hAnsi="Arial" w:cs="Arial"/>
        </w:rPr>
        <w:t xml:space="preserve">To this day, </w:t>
      </w:r>
      <w:r w:rsidR="008F4519">
        <w:rPr>
          <w:rFonts w:ascii="Arial" w:hAnsi="Arial" w:cs="Arial"/>
        </w:rPr>
        <w:t xml:space="preserve">this role was the most challenging of my career </w:t>
      </w:r>
      <w:r w:rsidR="0081182A">
        <w:rPr>
          <w:rFonts w:ascii="Arial" w:hAnsi="Arial" w:cs="Arial"/>
        </w:rPr>
        <w:t xml:space="preserve">and one of </w:t>
      </w:r>
      <w:r w:rsidR="00CE31E9">
        <w:rPr>
          <w:rFonts w:ascii="Arial" w:hAnsi="Arial" w:cs="Arial"/>
        </w:rPr>
        <w:t>my</w:t>
      </w:r>
      <w:r w:rsidR="0081182A">
        <w:rPr>
          <w:rFonts w:ascii="Arial" w:hAnsi="Arial" w:cs="Arial"/>
        </w:rPr>
        <w:t xml:space="preserve"> biggest learning experiences</w:t>
      </w:r>
      <w:r w:rsidR="00D55DA2">
        <w:rPr>
          <w:rFonts w:ascii="Arial" w:hAnsi="Arial" w:cs="Arial"/>
        </w:rPr>
        <w:t>.</w:t>
      </w:r>
      <w:r w:rsidR="00451829">
        <w:rPr>
          <w:rFonts w:ascii="Arial" w:hAnsi="Arial" w:cs="Arial"/>
        </w:rPr>
        <w:t xml:space="preserve"> </w:t>
      </w:r>
      <w:r w:rsidR="00D55DA2">
        <w:rPr>
          <w:rFonts w:ascii="Arial" w:hAnsi="Arial" w:cs="Arial"/>
        </w:rPr>
        <w:t>I</w:t>
      </w:r>
      <w:r w:rsidR="00451829">
        <w:rPr>
          <w:rFonts w:ascii="Arial" w:hAnsi="Arial" w:cs="Arial"/>
        </w:rPr>
        <w:t>t was also an incredibly hostile environment to work in</w:t>
      </w:r>
      <w:r w:rsidR="00BA7112">
        <w:rPr>
          <w:rFonts w:ascii="Arial" w:hAnsi="Arial" w:cs="Arial"/>
        </w:rPr>
        <w:t xml:space="preserve">. </w:t>
      </w:r>
      <w:r w:rsidR="00E8698F">
        <w:rPr>
          <w:rFonts w:ascii="Arial" w:hAnsi="Arial" w:cs="Arial"/>
        </w:rPr>
        <w:t>I was part of a team of change managers</w:t>
      </w:r>
      <w:r w:rsidR="00507E63">
        <w:rPr>
          <w:rFonts w:ascii="Arial" w:hAnsi="Arial" w:cs="Arial"/>
        </w:rPr>
        <w:t xml:space="preserve"> and hoped for guidance and mentorship in my new role. </w:t>
      </w:r>
      <w:r w:rsidR="00D112AE">
        <w:rPr>
          <w:rFonts w:ascii="Arial" w:hAnsi="Arial" w:cs="Arial"/>
        </w:rPr>
        <w:t xml:space="preserve">I soon realised I was responsible for my own learning and </w:t>
      </w:r>
      <w:r w:rsidR="008371FB">
        <w:rPr>
          <w:rFonts w:ascii="Arial" w:hAnsi="Arial" w:cs="Arial"/>
        </w:rPr>
        <w:t>development and</w:t>
      </w:r>
      <w:r w:rsidR="00D112AE">
        <w:rPr>
          <w:rFonts w:ascii="Arial" w:hAnsi="Arial" w:cs="Arial"/>
        </w:rPr>
        <w:t xml:space="preserve"> turned to a more experienced colleague to support me</w:t>
      </w:r>
      <w:r w:rsidR="00507E63">
        <w:rPr>
          <w:rFonts w:ascii="Arial" w:hAnsi="Arial" w:cs="Arial"/>
        </w:rPr>
        <w:t xml:space="preserve">. </w:t>
      </w:r>
      <w:r w:rsidR="00995402">
        <w:rPr>
          <w:rFonts w:ascii="Arial" w:hAnsi="Arial" w:cs="Arial"/>
        </w:rPr>
        <w:t>According to</w:t>
      </w:r>
      <w:r w:rsidR="0081182A">
        <w:rPr>
          <w:rFonts w:ascii="Arial" w:hAnsi="Arial" w:cs="Arial"/>
        </w:rPr>
        <w:t xml:space="preserve"> Webster-Wright (2010</w:t>
      </w:r>
      <w:r w:rsidR="00430505">
        <w:rPr>
          <w:rFonts w:ascii="Arial" w:hAnsi="Arial" w:cs="Arial"/>
        </w:rPr>
        <w:t>, p.117</w:t>
      </w:r>
      <w:r w:rsidR="0081182A">
        <w:rPr>
          <w:rFonts w:ascii="Arial" w:hAnsi="Arial" w:cs="Arial"/>
        </w:rPr>
        <w:t xml:space="preserve">), </w:t>
      </w:r>
      <w:r w:rsidR="004D3499">
        <w:rPr>
          <w:rFonts w:ascii="Arial" w:hAnsi="Arial" w:cs="Arial"/>
        </w:rPr>
        <w:t xml:space="preserve">professionals </w:t>
      </w:r>
      <w:r w:rsidR="006742C8">
        <w:rPr>
          <w:rFonts w:ascii="Arial" w:hAnsi="Arial" w:cs="Arial"/>
        </w:rPr>
        <w:t xml:space="preserve">bring their previous experiences and understanding to </w:t>
      </w:r>
      <w:r w:rsidR="00980447">
        <w:rPr>
          <w:rFonts w:ascii="Arial" w:hAnsi="Arial" w:cs="Arial"/>
        </w:rPr>
        <w:t xml:space="preserve">a situation. </w:t>
      </w:r>
      <w:r w:rsidR="00B776DF">
        <w:rPr>
          <w:rFonts w:ascii="Arial" w:hAnsi="Arial" w:cs="Arial"/>
        </w:rPr>
        <w:t xml:space="preserve">Although I had enough experience </w:t>
      </w:r>
      <w:r w:rsidR="009230F3">
        <w:rPr>
          <w:rFonts w:ascii="Arial" w:hAnsi="Arial" w:cs="Arial"/>
        </w:rPr>
        <w:t xml:space="preserve">to be interested in this new role, </w:t>
      </w:r>
      <w:r w:rsidR="00B349A2">
        <w:rPr>
          <w:rFonts w:ascii="Arial" w:hAnsi="Arial" w:cs="Arial"/>
        </w:rPr>
        <w:t xml:space="preserve">I had no </w:t>
      </w:r>
      <w:r w:rsidR="009230F3">
        <w:rPr>
          <w:rFonts w:ascii="Arial" w:hAnsi="Arial" w:cs="Arial"/>
        </w:rPr>
        <w:t xml:space="preserve">experience </w:t>
      </w:r>
      <w:r w:rsidR="00B349A2">
        <w:rPr>
          <w:rFonts w:ascii="Arial" w:hAnsi="Arial" w:cs="Arial"/>
        </w:rPr>
        <w:t>of doing the role</w:t>
      </w:r>
      <w:r w:rsidR="00745CCA">
        <w:rPr>
          <w:rFonts w:ascii="Arial" w:hAnsi="Arial" w:cs="Arial"/>
        </w:rPr>
        <w:t xml:space="preserve">. </w:t>
      </w:r>
      <w:r w:rsidR="00435583">
        <w:rPr>
          <w:rFonts w:ascii="Arial" w:hAnsi="Arial" w:cs="Arial"/>
        </w:rPr>
        <w:t>I had a theoretical awareness of one model of change</w:t>
      </w:r>
      <w:r w:rsidR="00C838F2">
        <w:rPr>
          <w:rFonts w:ascii="Arial" w:hAnsi="Arial" w:cs="Arial"/>
        </w:rPr>
        <w:t xml:space="preserve">, by having a Prosci certification, but no lived experience of applying the theory. </w:t>
      </w:r>
      <w:r w:rsidR="00563F6F">
        <w:rPr>
          <w:rFonts w:ascii="Arial" w:hAnsi="Arial" w:cs="Arial"/>
        </w:rPr>
        <w:t xml:space="preserve">Although my resilience, flexibility and adaptability supported me </w:t>
      </w:r>
      <w:r w:rsidR="009D0EC8">
        <w:rPr>
          <w:rFonts w:ascii="Arial" w:hAnsi="Arial" w:cs="Arial"/>
        </w:rPr>
        <w:t xml:space="preserve">through this role, I also </w:t>
      </w:r>
      <w:r w:rsidR="00095858">
        <w:rPr>
          <w:rFonts w:ascii="Arial" w:hAnsi="Arial" w:cs="Arial"/>
        </w:rPr>
        <w:t xml:space="preserve">leant on my support </w:t>
      </w:r>
      <w:r w:rsidR="00EE4153">
        <w:rPr>
          <w:rFonts w:ascii="Arial" w:hAnsi="Arial" w:cs="Arial"/>
        </w:rPr>
        <w:t>network and</w:t>
      </w:r>
      <w:r w:rsidR="002C4C79">
        <w:rPr>
          <w:rFonts w:ascii="Arial" w:hAnsi="Arial" w:cs="Arial"/>
        </w:rPr>
        <w:t xml:space="preserve"> </w:t>
      </w:r>
      <w:r w:rsidR="009D0EC8">
        <w:rPr>
          <w:rFonts w:ascii="Arial" w:hAnsi="Arial" w:cs="Arial"/>
        </w:rPr>
        <w:t>had many coaching conversations</w:t>
      </w:r>
      <w:r w:rsidR="0027463B">
        <w:rPr>
          <w:rFonts w:ascii="Arial" w:hAnsi="Arial" w:cs="Arial"/>
        </w:rPr>
        <w:t xml:space="preserve">. These conversations helped me to start actively reflecting on the situation and my role in it. </w:t>
      </w:r>
      <w:r w:rsidR="006C46A4">
        <w:rPr>
          <w:rFonts w:ascii="Arial" w:hAnsi="Arial" w:cs="Arial"/>
          <w:bCs/>
          <w:iCs/>
        </w:rPr>
        <w:t xml:space="preserve">After a while, I realised that to </w:t>
      </w:r>
      <w:r w:rsidR="003E69BF">
        <w:rPr>
          <w:rFonts w:ascii="Arial" w:hAnsi="Arial" w:cs="Arial"/>
          <w:bCs/>
          <w:iCs/>
        </w:rPr>
        <w:t xml:space="preserve">improve </w:t>
      </w:r>
      <w:r w:rsidR="00C93039" w:rsidRPr="00C93039">
        <w:rPr>
          <w:rFonts w:ascii="Arial" w:hAnsi="Arial" w:cs="Arial"/>
          <w:bCs/>
          <w:iCs/>
        </w:rPr>
        <w:t xml:space="preserve">my understanding of </w:t>
      </w:r>
      <w:r w:rsidR="008552B0">
        <w:rPr>
          <w:rFonts w:ascii="Arial" w:hAnsi="Arial" w:cs="Arial"/>
          <w:bCs/>
          <w:iCs/>
        </w:rPr>
        <w:t xml:space="preserve">myself and others, </w:t>
      </w:r>
      <w:r w:rsidR="00BB4F41">
        <w:rPr>
          <w:rFonts w:ascii="Arial" w:hAnsi="Arial" w:cs="Arial"/>
          <w:bCs/>
          <w:iCs/>
        </w:rPr>
        <w:t>and</w:t>
      </w:r>
      <w:r w:rsidR="00C93039">
        <w:rPr>
          <w:rFonts w:ascii="Arial" w:hAnsi="Arial" w:cs="Arial"/>
          <w:bCs/>
          <w:iCs/>
        </w:rPr>
        <w:t xml:space="preserve"> </w:t>
      </w:r>
      <w:r w:rsidR="00BB4F41" w:rsidRPr="00A627AD">
        <w:rPr>
          <w:rFonts w:ascii="Arial" w:hAnsi="Arial" w:cs="Arial"/>
          <w:bCs/>
          <w:iCs/>
        </w:rPr>
        <w:t xml:space="preserve">to be better equipped to navigate the challenging work situations that I </w:t>
      </w:r>
      <w:r w:rsidR="00BB4F41">
        <w:rPr>
          <w:rFonts w:ascii="Arial" w:hAnsi="Arial" w:cs="Arial"/>
          <w:bCs/>
          <w:iCs/>
        </w:rPr>
        <w:t>would</w:t>
      </w:r>
      <w:r w:rsidR="00BB4F41" w:rsidRPr="00A627AD">
        <w:rPr>
          <w:rFonts w:ascii="Arial" w:hAnsi="Arial" w:cs="Arial"/>
          <w:bCs/>
          <w:iCs/>
        </w:rPr>
        <w:t xml:space="preserve"> encounter going forward</w:t>
      </w:r>
      <w:r w:rsidR="00BB4F41">
        <w:rPr>
          <w:rFonts w:ascii="Arial" w:hAnsi="Arial" w:cs="Arial"/>
          <w:bCs/>
          <w:iCs/>
        </w:rPr>
        <w:t xml:space="preserve">, </w:t>
      </w:r>
      <w:r w:rsidR="00C93039">
        <w:rPr>
          <w:rFonts w:ascii="Arial" w:hAnsi="Arial" w:cs="Arial"/>
          <w:bCs/>
          <w:iCs/>
        </w:rPr>
        <w:t xml:space="preserve">I needed to </w:t>
      </w:r>
      <w:r w:rsidR="00C218DB">
        <w:rPr>
          <w:rFonts w:ascii="Arial" w:hAnsi="Arial" w:cs="Arial"/>
          <w:bCs/>
          <w:iCs/>
        </w:rPr>
        <w:t>enrol in</w:t>
      </w:r>
      <w:r w:rsidR="00A61566">
        <w:rPr>
          <w:rFonts w:ascii="Arial" w:hAnsi="Arial" w:cs="Arial"/>
          <w:bCs/>
          <w:iCs/>
        </w:rPr>
        <w:t xml:space="preserve"> a coaching course. </w:t>
      </w:r>
      <w:r w:rsidR="006F57A1">
        <w:rPr>
          <w:rFonts w:ascii="Arial" w:hAnsi="Arial" w:cs="Arial"/>
          <w:bCs/>
          <w:iCs/>
        </w:rPr>
        <w:t>In February 2017, I began a 14-month long diploma in Integral Coaching through The Coaching Centre</w:t>
      </w:r>
      <w:r w:rsidR="00CD344A">
        <w:rPr>
          <w:rFonts w:ascii="Arial" w:hAnsi="Arial" w:cs="Arial"/>
          <w:bCs/>
          <w:iCs/>
        </w:rPr>
        <w:t xml:space="preserve"> in Cape Town, South Africa.</w:t>
      </w:r>
    </w:p>
    <w:p w14:paraId="0017633A" w14:textId="77777777" w:rsidR="00277933" w:rsidRDefault="00277933" w:rsidP="00AD13B9">
      <w:pPr>
        <w:spacing w:line="360" w:lineRule="auto"/>
        <w:rPr>
          <w:rFonts w:ascii="Arial" w:hAnsi="Arial" w:cs="Arial"/>
          <w:bCs/>
          <w:iCs/>
        </w:rPr>
      </w:pPr>
    </w:p>
    <w:p w14:paraId="6DFF38C2" w14:textId="5FE36425" w:rsidR="00AD13B9" w:rsidRPr="00AD13B9" w:rsidRDefault="003102FB" w:rsidP="00AD13B9">
      <w:pPr>
        <w:spacing w:line="360" w:lineRule="auto"/>
        <w:rPr>
          <w:rFonts w:ascii="Arial" w:hAnsi="Arial" w:cs="Arial"/>
          <w:bCs/>
          <w:iCs/>
        </w:rPr>
      </w:pPr>
      <w:r w:rsidRPr="00AD13B9">
        <w:rPr>
          <w:rFonts w:ascii="Arial" w:hAnsi="Arial" w:cs="Arial"/>
          <w:bCs/>
          <w:iCs/>
        </w:rPr>
        <w:t xml:space="preserve">During module 2 of </w:t>
      </w:r>
      <w:r>
        <w:rPr>
          <w:rFonts w:ascii="Arial" w:hAnsi="Arial" w:cs="Arial"/>
          <w:bCs/>
          <w:iCs/>
        </w:rPr>
        <w:t>the coaching d</w:t>
      </w:r>
      <w:r w:rsidRPr="00AD13B9">
        <w:rPr>
          <w:rFonts w:ascii="Arial" w:hAnsi="Arial" w:cs="Arial"/>
          <w:bCs/>
          <w:iCs/>
        </w:rPr>
        <w:t xml:space="preserve">iploma I was </w:t>
      </w:r>
      <w:r>
        <w:rPr>
          <w:rFonts w:ascii="Arial" w:hAnsi="Arial" w:cs="Arial"/>
          <w:bCs/>
          <w:iCs/>
        </w:rPr>
        <w:t>re</w:t>
      </w:r>
      <w:r w:rsidRPr="00AD13B9">
        <w:rPr>
          <w:rFonts w:ascii="Arial" w:hAnsi="Arial" w:cs="Arial"/>
          <w:bCs/>
          <w:iCs/>
        </w:rPr>
        <w:t>introduced to Kolb</w:t>
      </w:r>
      <w:r>
        <w:rPr>
          <w:rFonts w:ascii="Arial" w:hAnsi="Arial" w:cs="Arial"/>
          <w:bCs/>
          <w:iCs/>
        </w:rPr>
        <w:t xml:space="preserve"> (</w:t>
      </w:r>
      <w:r w:rsidR="009351A7">
        <w:rPr>
          <w:rFonts w:ascii="Arial" w:hAnsi="Arial" w:cs="Arial"/>
          <w:bCs/>
          <w:iCs/>
        </w:rPr>
        <w:t>1984)</w:t>
      </w:r>
      <w:r w:rsidRPr="00AD13B9">
        <w:rPr>
          <w:rFonts w:ascii="Arial" w:hAnsi="Arial" w:cs="Arial"/>
          <w:bCs/>
          <w:iCs/>
        </w:rPr>
        <w:t>.</w:t>
      </w:r>
      <w:r>
        <w:rPr>
          <w:rFonts w:ascii="Arial" w:hAnsi="Arial" w:cs="Arial"/>
          <w:bCs/>
          <w:iCs/>
        </w:rPr>
        <w:t xml:space="preserve"> </w:t>
      </w:r>
      <w:r w:rsidR="00755FE5">
        <w:rPr>
          <w:rFonts w:ascii="Arial" w:hAnsi="Arial" w:cs="Arial"/>
          <w:bCs/>
          <w:iCs/>
        </w:rPr>
        <w:t xml:space="preserve">I </w:t>
      </w:r>
      <w:r w:rsidR="00CD344A">
        <w:rPr>
          <w:rFonts w:ascii="Arial" w:hAnsi="Arial" w:cs="Arial"/>
          <w:bCs/>
          <w:iCs/>
        </w:rPr>
        <w:t xml:space="preserve">had </w:t>
      </w:r>
      <w:r w:rsidR="00755FE5">
        <w:rPr>
          <w:rFonts w:ascii="Arial" w:hAnsi="Arial" w:cs="Arial"/>
          <w:bCs/>
          <w:iCs/>
        </w:rPr>
        <w:t xml:space="preserve">first encountered Kolb when doing </w:t>
      </w:r>
      <w:r w:rsidR="00755FE5" w:rsidRPr="00387648">
        <w:rPr>
          <w:rFonts w:ascii="Arial" w:hAnsi="Arial" w:cs="Arial"/>
          <w:bCs/>
          <w:iCs/>
        </w:rPr>
        <w:t>the Chartered Institute of Personnel and Development (CIPD) Certificate in Training Practice in 2007</w:t>
      </w:r>
      <w:r w:rsidR="007B355C">
        <w:rPr>
          <w:rFonts w:ascii="Arial" w:hAnsi="Arial" w:cs="Arial"/>
          <w:bCs/>
          <w:iCs/>
        </w:rPr>
        <w:t>, and althou</w:t>
      </w:r>
      <w:r w:rsidR="004565A0">
        <w:rPr>
          <w:rFonts w:ascii="Arial" w:hAnsi="Arial" w:cs="Arial"/>
          <w:bCs/>
          <w:iCs/>
        </w:rPr>
        <w:t xml:space="preserve">gh I implemented the principles when designing training, I did not </w:t>
      </w:r>
      <w:r w:rsidR="00890398">
        <w:rPr>
          <w:rFonts w:ascii="Arial" w:hAnsi="Arial" w:cs="Arial"/>
          <w:bCs/>
          <w:iCs/>
        </w:rPr>
        <w:t>reflect on how</w:t>
      </w:r>
      <w:r w:rsidR="00E61358">
        <w:rPr>
          <w:rFonts w:ascii="Arial" w:hAnsi="Arial" w:cs="Arial"/>
          <w:bCs/>
          <w:iCs/>
        </w:rPr>
        <w:t xml:space="preserve"> his theory related to me</w:t>
      </w:r>
      <w:r w:rsidR="00890398">
        <w:rPr>
          <w:rFonts w:ascii="Arial" w:hAnsi="Arial" w:cs="Arial"/>
          <w:bCs/>
          <w:iCs/>
        </w:rPr>
        <w:t xml:space="preserve"> personally</w:t>
      </w:r>
      <w:r w:rsidR="00E61358">
        <w:rPr>
          <w:rFonts w:ascii="Arial" w:hAnsi="Arial" w:cs="Arial"/>
          <w:bCs/>
          <w:iCs/>
        </w:rPr>
        <w:t xml:space="preserve">. </w:t>
      </w:r>
      <w:r w:rsidR="00AD13B9" w:rsidRPr="00AD13B9">
        <w:rPr>
          <w:rFonts w:ascii="Arial" w:hAnsi="Arial" w:cs="Arial"/>
          <w:bCs/>
          <w:iCs/>
        </w:rPr>
        <w:t>According to Kolb (1984</w:t>
      </w:r>
      <w:r w:rsidR="00833B51" w:rsidRPr="00AD13B9">
        <w:rPr>
          <w:rFonts w:ascii="Arial" w:hAnsi="Arial" w:cs="Arial"/>
          <w:bCs/>
          <w:iCs/>
        </w:rPr>
        <w:t>, p. 38</w:t>
      </w:r>
      <w:r w:rsidR="00AD13B9" w:rsidRPr="00AD13B9">
        <w:rPr>
          <w:rFonts w:ascii="Arial" w:hAnsi="Arial" w:cs="Arial"/>
          <w:bCs/>
          <w:iCs/>
        </w:rPr>
        <w:t xml:space="preserve">) “Learning is the process whereby knowledge is created through the transformation of experience”. </w:t>
      </w:r>
      <w:r w:rsidR="00E11326">
        <w:rPr>
          <w:rFonts w:ascii="Arial" w:hAnsi="Arial" w:cs="Arial"/>
          <w:bCs/>
          <w:iCs/>
        </w:rPr>
        <w:t>Following module 2 of the diploma,</w:t>
      </w:r>
      <w:r w:rsidR="00277933">
        <w:rPr>
          <w:rFonts w:ascii="Arial" w:hAnsi="Arial" w:cs="Arial"/>
          <w:bCs/>
          <w:iCs/>
        </w:rPr>
        <w:t xml:space="preserve"> </w:t>
      </w:r>
      <w:r w:rsidR="00AD13B9" w:rsidRPr="00AD13B9">
        <w:rPr>
          <w:rFonts w:ascii="Arial" w:hAnsi="Arial" w:cs="Arial"/>
          <w:bCs/>
          <w:iCs/>
        </w:rPr>
        <w:t xml:space="preserve">I completed the Learning Styles Inventory (Kolb, 1984) and discovered my learning style. Based on the Learning Styles Inventory, I had high scores for both Active Experimentation and Concrete Experience. I therefore have the </w:t>
      </w:r>
      <w:r w:rsidR="00CE3FEF">
        <w:rPr>
          <w:rFonts w:ascii="Arial" w:hAnsi="Arial" w:cs="Arial"/>
          <w:bCs/>
          <w:iCs/>
        </w:rPr>
        <w:t>A</w:t>
      </w:r>
      <w:r w:rsidR="00AD13B9" w:rsidRPr="00AD13B9">
        <w:rPr>
          <w:rFonts w:ascii="Arial" w:hAnsi="Arial" w:cs="Arial"/>
          <w:bCs/>
          <w:iCs/>
        </w:rPr>
        <w:t>ccommodator learning style, meaning</w:t>
      </w:r>
      <w:r w:rsidR="00CF1533">
        <w:rPr>
          <w:rFonts w:ascii="Arial" w:hAnsi="Arial" w:cs="Arial"/>
          <w:bCs/>
          <w:iCs/>
        </w:rPr>
        <w:t xml:space="preserve"> “</w:t>
      </w:r>
      <w:r w:rsidR="00AD13B9" w:rsidRPr="00AD13B9">
        <w:rPr>
          <w:rFonts w:ascii="Arial" w:hAnsi="Arial" w:cs="Arial"/>
          <w:bCs/>
          <w:iCs/>
        </w:rPr>
        <w:t xml:space="preserve">the greatest strength of this orientation lies in doing things, in carrying out plans and tasks and getting involved in new experiences.” (Kolb, 2015, p.86) </w:t>
      </w:r>
      <w:r w:rsidR="00CE3FEF">
        <w:rPr>
          <w:rFonts w:ascii="Arial" w:hAnsi="Arial" w:cs="Arial"/>
          <w:bCs/>
          <w:iCs/>
        </w:rPr>
        <w:t xml:space="preserve">This awareness </w:t>
      </w:r>
      <w:r w:rsidR="00F56254">
        <w:rPr>
          <w:rFonts w:ascii="Arial" w:hAnsi="Arial" w:cs="Arial"/>
          <w:bCs/>
          <w:iCs/>
        </w:rPr>
        <w:t xml:space="preserve">was a great revelation for </w:t>
      </w:r>
      <w:r w:rsidR="00035974">
        <w:rPr>
          <w:rFonts w:ascii="Arial" w:hAnsi="Arial" w:cs="Arial"/>
          <w:bCs/>
          <w:iCs/>
        </w:rPr>
        <w:t>me,</w:t>
      </w:r>
      <w:r w:rsidR="00F56254">
        <w:rPr>
          <w:rFonts w:ascii="Arial" w:hAnsi="Arial" w:cs="Arial"/>
          <w:bCs/>
          <w:iCs/>
        </w:rPr>
        <w:t xml:space="preserve"> and I resonated with it completely. It felt </w:t>
      </w:r>
      <w:r w:rsidR="002710C3">
        <w:rPr>
          <w:rFonts w:ascii="Arial" w:hAnsi="Arial" w:cs="Arial"/>
          <w:bCs/>
          <w:iCs/>
        </w:rPr>
        <w:t xml:space="preserve">like I </w:t>
      </w:r>
      <w:r w:rsidR="00E2595F">
        <w:rPr>
          <w:rFonts w:ascii="Arial" w:hAnsi="Arial" w:cs="Arial"/>
          <w:bCs/>
          <w:iCs/>
        </w:rPr>
        <w:t xml:space="preserve">finally </w:t>
      </w:r>
      <w:r w:rsidR="00C46CAA">
        <w:rPr>
          <w:rFonts w:ascii="Arial" w:hAnsi="Arial" w:cs="Arial"/>
          <w:bCs/>
          <w:iCs/>
        </w:rPr>
        <w:t>understood an important piece of myself</w:t>
      </w:r>
      <w:r w:rsidR="00E2595F">
        <w:rPr>
          <w:rFonts w:ascii="Arial" w:hAnsi="Arial" w:cs="Arial"/>
          <w:bCs/>
          <w:iCs/>
        </w:rPr>
        <w:t>.</w:t>
      </w:r>
    </w:p>
    <w:p w14:paraId="733163B5" w14:textId="77777777" w:rsidR="00AD13B9" w:rsidRPr="00AD13B9" w:rsidRDefault="00AD13B9" w:rsidP="00AD13B9">
      <w:pPr>
        <w:spacing w:line="360" w:lineRule="auto"/>
        <w:rPr>
          <w:rFonts w:ascii="Arial" w:hAnsi="Arial" w:cs="Arial"/>
          <w:bCs/>
          <w:iCs/>
        </w:rPr>
      </w:pPr>
    </w:p>
    <w:p w14:paraId="48CB130F" w14:textId="77777777" w:rsidR="00AD13B9" w:rsidRPr="00AD13B9" w:rsidRDefault="00AD13B9" w:rsidP="00AD13B9">
      <w:pPr>
        <w:spacing w:line="360" w:lineRule="auto"/>
        <w:jc w:val="center"/>
        <w:rPr>
          <w:rFonts w:ascii="Arial" w:hAnsi="Arial" w:cs="Arial"/>
          <w:bCs/>
          <w:iCs/>
        </w:rPr>
      </w:pPr>
      <w:r w:rsidRPr="00AD13B9">
        <w:rPr>
          <w:rFonts w:ascii="Arial" w:hAnsi="Arial" w:cs="Arial"/>
          <w:b/>
          <w:bCs/>
          <w:iCs/>
          <w:noProof/>
        </w:rPr>
        <w:drawing>
          <wp:inline distT="0" distB="0" distL="0" distR="0" wp14:anchorId="6BB79C81" wp14:editId="7DFBEF14">
            <wp:extent cx="3175000" cy="2116455"/>
            <wp:effectExtent l="0" t="0" r="0" b="4445"/>
            <wp:docPr id="3" name="Picture 3" descr="Diagram of The experiential learning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of The experiential learning cycle "/>
                    <pic:cNvPicPr/>
                  </pic:nvPicPr>
                  <pic:blipFill rotWithShape="1">
                    <a:blip r:embed="rId17">
                      <a:extLst>
                        <a:ext uri="{28A0092B-C50C-407E-A947-70E740481C1C}">
                          <a14:useLocalDpi xmlns:a14="http://schemas.microsoft.com/office/drawing/2010/main" val="0"/>
                        </a:ext>
                      </a:extLst>
                    </a:blip>
                    <a:srcRect t="1652"/>
                    <a:stretch>
                      <a:fillRect/>
                    </a:stretch>
                  </pic:blipFill>
                  <pic:spPr bwMode="auto">
                    <a:xfrm>
                      <a:off x="0" y="0"/>
                      <a:ext cx="3175000" cy="2116455"/>
                    </a:xfrm>
                    <a:prstGeom prst="rect">
                      <a:avLst/>
                    </a:prstGeom>
                    <a:ln>
                      <a:noFill/>
                    </a:ln>
                    <a:extLst>
                      <a:ext uri="{53640926-AAD7-44D8-BBD7-CCE9431645EC}">
                        <a14:shadowObscured xmlns:a14="http://schemas.microsoft.com/office/drawing/2010/main"/>
                      </a:ext>
                    </a:extLst>
                  </pic:spPr>
                </pic:pic>
              </a:graphicData>
            </a:graphic>
          </wp:inline>
        </w:drawing>
      </w:r>
    </w:p>
    <w:p w14:paraId="70BCD1CA" w14:textId="6E138652" w:rsidR="00AD13B9" w:rsidRDefault="0001081B" w:rsidP="0001081B">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F072B6">
        <w:t>The experiential learning cycle (Kolb, 1984)</w:t>
      </w:r>
    </w:p>
    <w:p w14:paraId="5A5F2AAB" w14:textId="77777777" w:rsidR="0001081B" w:rsidRPr="00AD13B9" w:rsidRDefault="0001081B" w:rsidP="0001081B"/>
    <w:p w14:paraId="38D9E205" w14:textId="77777777" w:rsidR="007F5FA7" w:rsidRDefault="00AD13B9" w:rsidP="002D49A3">
      <w:pPr>
        <w:spacing w:line="360" w:lineRule="auto"/>
        <w:rPr>
          <w:rFonts w:ascii="Arial" w:hAnsi="Arial" w:cs="Arial"/>
          <w:bCs/>
          <w:iCs/>
        </w:rPr>
      </w:pPr>
      <w:r w:rsidRPr="00AD13B9">
        <w:rPr>
          <w:rFonts w:ascii="Arial" w:hAnsi="Arial" w:cs="Arial"/>
          <w:bCs/>
          <w:iCs/>
        </w:rPr>
        <w:t xml:space="preserve">In my case, I scored low on the observations and reflections part of the learning cycle, meaning that </w:t>
      </w:r>
      <w:r w:rsidR="008B4762">
        <w:rPr>
          <w:rFonts w:ascii="Arial" w:hAnsi="Arial" w:cs="Arial"/>
          <w:shd w:val="clear" w:color="auto" w:fill="FFFFFF"/>
        </w:rPr>
        <w:t>I was not always moving through the whole learning cycle and fully cementing my learning</w:t>
      </w:r>
      <w:r w:rsidR="004E21A7">
        <w:rPr>
          <w:rFonts w:ascii="Arial" w:hAnsi="Arial" w:cs="Arial"/>
          <w:shd w:val="clear" w:color="auto" w:fill="FFFFFF"/>
        </w:rPr>
        <w:t xml:space="preserve">. </w:t>
      </w:r>
      <w:r w:rsidR="00760E34">
        <w:rPr>
          <w:rFonts w:ascii="Arial" w:hAnsi="Arial" w:cs="Arial"/>
          <w:shd w:val="clear" w:color="auto" w:fill="FFFFFF"/>
        </w:rPr>
        <w:t xml:space="preserve">Learning how to reflect during the </w:t>
      </w:r>
      <w:r w:rsidR="004816E5">
        <w:rPr>
          <w:rFonts w:ascii="Arial" w:hAnsi="Arial" w:cs="Arial"/>
          <w:shd w:val="clear" w:color="auto" w:fill="FFFFFF"/>
        </w:rPr>
        <w:t xml:space="preserve">coaching diploma </w:t>
      </w:r>
      <w:r w:rsidR="00CB54FD">
        <w:rPr>
          <w:rFonts w:ascii="Arial" w:hAnsi="Arial" w:cs="Arial"/>
          <w:shd w:val="clear" w:color="auto" w:fill="FFFFFF"/>
        </w:rPr>
        <w:t>marked another critical step in my person</w:t>
      </w:r>
      <w:r w:rsidR="00383C73">
        <w:rPr>
          <w:rFonts w:ascii="Arial" w:hAnsi="Arial" w:cs="Arial"/>
          <w:shd w:val="clear" w:color="auto" w:fill="FFFFFF"/>
        </w:rPr>
        <w:t>al learning journey</w:t>
      </w:r>
      <w:r w:rsidR="005827C7">
        <w:rPr>
          <w:rFonts w:ascii="Arial" w:hAnsi="Arial" w:cs="Arial"/>
          <w:shd w:val="clear" w:color="auto" w:fill="FFFFFF"/>
        </w:rPr>
        <w:t xml:space="preserve"> and the beginning of my journey as a reflective </w:t>
      </w:r>
      <w:r w:rsidR="00CB7A5E">
        <w:rPr>
          <w:rFonts w:ascii="Arial" w:hAnsi="Arial" w:cs="Arial"/>
          <w:shd w:val="clear" w:color="auto" w:fill="FFFFFF"/>
        </w:rPr>
        <w:t xml:space="preserve">individual and </w:t>
      </w:r>
      <w:r w:rsidR="005827C7">
        <w:rPr>
          <w:rFonts w:ascii="Arial" w:hAnsi="Arial" w:cs="Arial"/>
          <w:shd w:val="clear" w:color="auto" w:fill="FFFFFF"/>
        </w:rPr>
        <w:t>practitioner</w:t>
      </w:r>
      <w:r w:rsidR="00757B48">
        <w:rPr>
          <w:rFonts w:ascii="Arial" w:hAnsi="Arial" w:cs="Arial"/>
          <w:bCs/>
          <w:iCs/>
        </w:rPr>
        <w:t xml:space="preserve">. </w:t>
      </w:r>
    </w:p>
    <w:p w14:paraId="3724895D" w14:textId="77777777" w:rsidR="00E27335" w:rsidRDefault="00E27335" w:rsidP="002D49A3">
      <w:pPr>
        <w:spacing w:line="360" w:lineRule="auto"/>
        <w:rPr>
          <w:rFonts w:ascii="Arial" w:hAnsi="Arial" w:cs="Arial"/>
          <w:bCs/>
          <w:iCs/>
        </w:rPr>
      </w:pPr>
    </w:p>
    <w:p w14:paraId="11B8DA32" w14:textId="7019586B" w:rsidR="007F5FA7" w:rsidRDefault="007F5FA7" w:rsidP="007F5FA7">
      <w:pPr>
        <w:spacing w:line="360" w:lineRule="auto"/>
        <w:ind w:left="720"/>
        <w:rPr>
          <w:rFonts w:ascii="Arial" w:hAnsi="Arial" w:cs="Arial"/>
          <w:bCs/>
          <w:iCs/>
        </w:rPr>
      </w:pPr>
      <w:r>
        <w:rPr>
          <w:rStyle w:val="normaltextrun"/>
          <w:rFonts w:ascii="Arial" w:hAnsi="Arial" w:cs="Arial"/>
        </w:rPr>
        <w:t>Coaches and leaders strive to be self-aware, to self-adjust, to develop the capacity to respond creatively and intentionally to the needs of clients or those who they are attempting to develop, and to challenging environments. Reflection is a fundamental process which underpins developing these capacities and it underpins learning. (Pampallis, 2017)</w:t>
      </w:r>
      <w:r>
        <w:rPr>
          <w:rStyle w:val="scxw108180142"/>
          <w:rFonts w:ascii="Arial" w:hAnsi="Arial" w:cs="Arial"/>
        </w:rPr>
        <w:t> </w:t>
      </w:r>
    </w:p>
    <w:p w14:paraId="7C4BDFED" w14:textId="77777777" w:rsidR="007F5FA7" w:rsidRDefault="007F5FA7" w:rsidP="002D49A3">
      <w:pPr>
        <w:spacing w:line="360" w:lineRule="auto"/>
        <w:rPr>
          <w:rFonts w:ascii="Arial" w:hAnsi="Arial" w:cs="Arial"/>
          <w:bCs/>
          <w:iCs/>
        </w:rPr>
      </w:pPr>
    </w:p>
    <w:p w14:paraId="3BB2C70F" w14:textId="1F7DC7C0" w:rsidR="00D90F55" w:rsidRDefault="00F15B7F" w:rsidP="002D49A3">
      <w:pPr>
        <w:spacing w:line="360" w:lineRule="auto"/>
        <w:rPr>
          <w:rFonts w:ascii="Arial" w:hAnsi="Arial" w:cs="Arial"/>
        </w:rPr>
      </w:pPr>
      <w:r w:rsidRPr="005467E2">
        <w:rPr>
          <w:rFonts w:ascii="Arial" w:hAnsi="Arial" w:cs="Arial"/>
        </w:rPr>
        <w:lastRenderedPageBreak/>
        <w:t xml:space="preserve">This reflective capacity has continued to grow and has been further developed through my </w:t>
      </w:r>
      <w:r w:rsidR="00D660D9">
        <w:rPr>
          <w:rFonts w:ascii="Arial" w:hAnsi="Arial" w:cs="Arial"/>
        </w:rPr>
        <w:t>P</w:t>
      </w:r>
      <w:r w:rsidRPr="005467E2">
        <w:rPr>
          <w:rFonts w:ascii="Arial" w:hAnsi="Arial" w:cs="Arial"/>
        </w:rPr>
        <w:t xml:space="preserve">rofessional </w:t>
      </w:r>
      <w:r w:rsidR="00D660D9">
        <w:rPr>
          <w:rFonts w:ascii="Arial" w:hAnsi="Arial" w:cs="Arial"/>
        </w:rPr>
        <w:t>P</w:t>
      </w:r>
      <w:r w:rsidRPr="005467E2">
        <w:rPr>
          <w:rFonts w:ascii="Arial" w:hAnsi="Arial" w:cs="Arial"/>
        </w:rPr>
        <w:t xml:space="preserve">ractice </w:t>
      </w:r>
      <w:r w:rsidR="002F1D0C">
        <w:rPr>
          <w:rFonts w:ascii="Arial" w:hAnsi="Arial" w:cs="Arial"/>
        </w:rPr>
        <w:t>M</w:t>
      </w:r>
      <w:r w:rsidRPr="005467E2">
        <w:rPr>
          <w:rFonts w:ascii="Arial" w:hAnsi="Arial" w:cs="Arial"/>
        </w:rPr>
        <w:t xml:space="preserve">asters. Since that learning I’ve continued to build on it and use reflection as part of my practice as a coach and as a change manager. </w:t>
      </w:r>
      <w:r w:rsidR="002F1D0C">
        <w:rPr>
          <w:rFonts w:ascii="Arial" w:hAnsi="Arial" w:cs="Arial"/>
        </w:rPr>
        <w:t xml:space="preserve">Examples of this include </w:t>
      </w:r>
      <w:r w:rsidRPr="005467E2">
        <w:rPr>
          <w:rFonts w:ascii="Arial" w:hAnsi="Arial" w:cs="Arial"/>
        </w:rPr>
        <w:t>request</w:t>
      </w:r>
      <w:r w:rsidR="002F1D0C">
        <w:rPr>
          <w:rFonts w:ascii="Arial" w:hAnsi="Arial" w:cs="Arial"/>
        </w:rPr>
        <w:t>ing</w:t>
      </w:r>
      <w:r w:rsidRPr="005467E2">
        <w:rPr>
          <w:rFonts w:ascii="Arial" w:hAnsi="Arial" w:cs="Arial"/>
        </w:rPr>
        <w:t xml:space="preserve"> feedback in my coaching sessions, attend</w:t>
      </w:r>
      <w:r w:rsidR="002F1D0C">
        <w:rPr>
          <w:rFonts w:ascii="Arial" w:hAnsi="Arial" w:cs="Arial"/>
        </w:rPr>
        <w:t>ing</w:t>
      </w:r>
      <w:r w:rsidRPr="005467E2">
        <w:rPr>
          <w:rFonts w:ascii="Arial" w:hAnsi="Arial" w:cs="Arial"/>
        </w:rPr>
        <w:t xml:space="preserve"> coaching supervision and request</w:t>
      </w:r>
      <w:r w:rsidR="002F1D0C">
        <w:rPr>
          <w:rFonts w:ascii="Arial" w:hAnsi="Arial" w:cs="Arial"/>
        </w:rPr>
        <w:t>ing</w:t>
      </w:r>
      <w:r w:rsidRPr="005467E2">
        <w:rPr>
          <w:rFonts w:ascii="Arial" w:hAnsi="Arial" w:cs="Arial"/>
        </w:rPr>
        <w:t xml:space="preserve"> feedback from my peers, line manager and stakeholders at work. </w:t>
      </w:r>
    </w:p>
    <w:p w14:paraId="06B9EB0B" w14:textId="77777777" w:rsidR="00532F6C" w:rsidRPr="00AD13B9" w:rsidRDefault="00532F6C" w:rsidP="00AD13B9">
      <w:pPr>
        <w:spacing w:line="360" w:lineRule="auto"/>
        <w:rPr>
          <w:rFonts w:ascii="Arial" w:hAnsi="Arial" w:cs="Arial"/>
          <w:bCs/>
          <w:iCs/>
        </w:rPr>
      </w:pPr>
    </w:p>
    <w:p w14:paraId="5764B8A6" w14:textId="1046615F" w:rsidR="00A07B67" w:rsidRPr="00A07B67" w:rsidRDefault="002E01C4" w:rsidP="00A07B67">
      <w:pPr>
        <w:spacing w:line="360" w:lineRule="auto"/>
        <w:rPr>
          <w:rFonts w:ascii="Arial" w:hAnsi="Arial" w:cs="Arial"/>
          <w:bCs/>
          <w:iCs/>
        </w:rPr>
      </w:pPr>
      <w:r>
        <w:rPr>
          <w:rFonts w:ascii="Arial" w:hAnsi="Arial" w:cs="Arial"/>
          <w:bCs/>
          <w:iCs/>
        </w:rPr>
        <w:t>W</w:t>
      </w:r>
      <w:r w:rsidR="00AD13B9" w:rsidRPr="00AD13B9">
        <w:rPr>
          <w:rFonts w:ascii="Arial" w:hAnsi="Arial" w:cs="Arial"/>
          <w:bCs/>
          <w:iCs/>
        </w:rPr>
        <w:t xml:space="preserve">hen I began the coaching </w:t>
      </w:r>
      <w:r w:rsidR="00034E37" w:rsidRPr="00AD13B9">
        <w:rPr>
          <w:rFonts w:ascii="Arial" w:hAnsi="Arial" w:cs="Arial"/>
          <w:bCs/>
          <w:iCs/>
        </w:rPr>
        <w:t>diploma,</w:t>
      </w:r>
      <w:r w:rsidR="00AD13B9" w:rsidRPr="00AD13B9">
        <w:rPr>
          <w:rFonts w:ascii="Arial" w:hAnsi="Arial" w:cs="Arial"/>
          <w:bCs/>
          <w:iCs/>
        </w:rPr>
        <w:t xml:space="preserve"> I started noticing shifts in the way</w:t>
      </w:r>
      <w:r w:rsidR="002D49A3">
        <w:rPr>
          <w:rFonts w:ascii="Arial" w:hAnsi="Arial" w:cs="Arial"/>
          <w:bCs/>
          <w:iCs/>
        </w:rPr>
        <w:t xml:space="preserve"> I was delivering change.</w:t>
      </w:r>
      <w:r w:rsidR="00AD13B9" w:rsidRPr="00AD13B9">
        <w:rPr>
          <w:rFonts w:ascii="Arial" w:hAnsi="Arial" w:cs="Arial"/>
          <w:bCs/>
          <w:iCs/>
        </w:rPr>
        <w:t xml:space="preserve"> As I began to develop coaching skills, I noticed that I was listening better and had more empathy for leaders and those impacted by change. </w:t>
      </w:r>
      <w:r w:rsidR="00CA35C6">
        <w:rPr>
          <w:rFonts w:ascii="Arial" w:hAnsi="Arial" w:cs="Arial"/>
          <w:bCs/>
          <w:iCs/>
        </w:rPr>
        <w:t>A</w:t>
      </w:r>
      <w:r w:rsidR="00A07B67" w:rsidRPr="00A07B67">
        <w:rPr>
          <w:rFonts w:ascii="Arial" w:hAnsi="Arial" w:cs="Arial"/>
          <w:bCs/>
          <w:iCs/>
        </w:rPr>
        <w:t xml:space="preserve"> </w:t>
      </w:r>
      <w:r w:rsidR="00CA35C6">
        <w:rPr>
          <w:rFonts w:ascii="Arial" w:hAnsi="Arial" w:cs="Arial"/>
          <w:bCs/>
          <w:iCs/>
        </w:rPr>
        <w:t>recent</w:t>
      </w:r>
      <w:r w:rsidR="00A07B67" w:rsidRPr="00A07B67">
        <w:rPr>
          <w:rFonts w:ascii="Arial" w:hAnsi="Arial" w:cs="Arial"/>
          <w:bCs/>
          <w:iCs/>
        </w:rPr>
        <w:t xml:space="preserve"> webinar</w:t>
      </w:r>
      <w:r w:rsidR="00BE50CB">
        <w:rPr>
          <w:rFonts w:ascii="Arial" w:hAnsi="Arial" w:cs="Arial"/>
          <w:bCs/>
          <w:iCs/>
        </w:rPr>
        <w:t xml:space="preserve"> </w:t>
      </w:r>
      <w:r w:rsidR="00A07B67" w:rsidRPr="00A07B67">
        <w:rPr>
          <w:rFonts w:ascii="Arial" w:hAnsi="Arial" w:cs="Arial"/>
          <w:bCs/>
          <w:iCs/>
        </w:rPr>
        <w:t xml:space="preserve">focussed on coaching change leaders. </w:t>
      </w:r>
      <w:r w:rsidR="00C16F6D">
        <w:rPr>
          <w:rFonts w:ascii="Arial" w:hAnsi="Arial" w:cs="Arial"/>
          <w:bCs/>
          <w:iCs/>
        </w:rPr>
        <w:t xml:space="preserve">All </w:t>
      </w:r>
      <w:r w:rsidR="00A07B67" w:rsidRPr="00A07B67">
        <w:rPr>
          <w:rFonts w:ascii="Arial" w:hAnsi="Arial" w:cs="Arial"/>
          <w:bCs/>
          <w:iCs/>
        </w:rPr>
        <w:t xml:space="preserve">panel </w:t>
      </w:r>
      <w:r w:rsidR="00C16F6D">
        <w:rPr>
          <w:rFonts w:ascii="Arial" w:hAnsi="Arial" w:cs="Arial"/>
          <w:bCs/>
          <w:iCs/>
        </w:rPr>
        <w:t xml:space="preserve">members </w:t>
      </w:r>
      <w:r w:rsidR="00A07B67" w:rsidRPr="00A07B67">
        <w:rPr>
          <w:rFonts w:ascii="Arial" w:hAnsi="Arial" w:cs="Arial"/>
          <w:bCs/>
          <w:iCs/>
        </w:rPr>
        <w:t xml:space="preserve">were </w:t>
      </w:r>
      <w:r w:rsidR="00C16F6D">
        <w:rPr>
          <w:rFonts w:ascii="Arial" w:hAnsi="Arial" w:cs="Arial"/>
          <w:bCs/>
          <w:iCs/>
        </w:rPr>
        <w:t>both</w:t>
      </w:r>
      <w:r w:rsidR="00A07B67" w:rsidRPr="00A07B67">
        <w:rPr>
          <w:rFonts w:ascii="Arial" w:hAnsi="Arial" w:cs="Arial"/>
          <w:bCs/>
          <w:iCs/>
        </w:rPr>
        <w:t xml:space="preserve"> </w:t>
      </w:r>
      <w:r w:rsidR="00CA35C6">
        <w:rPr>
          <w:rFonts w:ascii="Arial" w:hAnsi="Arial" w:cs="Arial"/>
          <w:bCs/>
          <w:iCs/>
        </w:rPr>
        <w:t>International Coaching Federation (</w:t>
      </w:r>
      <w:r w:rsidR="00C16F6D">
        <w:rPr>
          <w:rFonts w:ascii="Arial" w:hAnsi="Arial" w:cs="Arial"/>
          <w:bCs/>
          <w:iCs/>
        </w:rPr>
        <w:t>ICF</w:t>
      </w:r>
      <w:r w:rsidR="00CA35C6">
        <w:rPr>
          <w:rFonts w:ascii="Arial" w:hAnsi="Arial" w:cs="Arial"/>
          <w:bCs/>
          <w:iCs/>
        </w:rPr>
        <w:t>)</w:t>
      </w:r>
      <w:r w:rsidR="00C16F6D">
        <w:rPr>
          <w:rFonts w:ascii="Arial" w:hAnsi="Arial" w:cs="Arial"/>
          <w:bCs/>
          <w:iCs/>
        </w:rPr>
        <w:t xml:space="preserve"> </w:t>
      </w:r>
      <w:r w:rsidR="00453CAB">
        <w:rPr>
          <w:rFonts w:ascii="Arial" w:hAnsi="Arial" w:cs="Arial"/>
          <w:bCs/>
          <w:iCs/>
        </w:rPr>
        <w:t>accredited</w:t>
      </w:r>
      <w:r w:rsidR="00A07B67" w:rsidRPr="00A07B67">
        <w:rPr>
          <w:rFonts w:ascii="Arial" w:hAnsi="Arial" w:cs="Arial"/>
          <w:bCs/>
          <w:iCs/>
        </w:rPr>
        <w:t xml:space="preserve"> coaches and </w:t>
      </w:r>
      <w:r w:rsidR="00006150">
        <w:rPr>
          <w:rFonts w:ascii="Arial" w:hAnsi="Arial" w:cs="Arial"/>
          <w:bCs/>
          <w:iCs/>
        </w:rPr>
        <w:t xml:space="preserve">Association of Change Management (ACMP) </w:t>
      </w:r>
      <w:r w:rsidR="00453CAB">
        <w:rPr>
          <w:rFonts w:ascii="Arial" w:hAnsi="Arial" w:cs="Arial"/>
          <w:bCs/>
          <w:iCs/>
        </w:rPr>
        <w:t xml:space="preserve">certified </w:t>
      </w:r>
      <w:r w:rsidR="00A07B67" w:rsidRPr="00A07B67">
        <w:rPr>
          <w:rFonts w:ascii="Arial" w:hAnsi="Arial" w:cs="Arial"/>
          <w:bCs/>
          <w:iCs/>
        </w:rPr>
        <w:t>change management professionals. They referred to the way that change management professionals who are also coaches engage with their stakeholders using the “coach approach”</w:t>
      </w:r>
      <w:r w:rsidR="002E3B4E">
        <w:rPr>
          <w:rFonts w:ascii="Arial" w:hAnsi="Arial" w:cs="Arial"/>
          <w:bCs/>
          <w:iCs/>
        </w:rPr>
        <w:t xml:space="preserve"> (ACMP &amp; ICF, 2023).</w:t>
      </w:r>
      <w:r w:rsidR="00A07B67" w:rsidRPr="00A07B67">
        <w:rPr>
          <w:rFonts w:ascii="Arial" w:hAnsi="Arial" w:cs="Arial"/>
          <w:bCs/>
          <w:iCs/>
        </w:rPr>
        <w:t xml:space="preserve"> This coach approach </w:t>
      </w:r>
      <w:r w:rsidR="00D2702D">
        <w:rPr>
          <w:rFonts w:ascii="Arial" w:hAnsi="Arial" w:cs="Arial"/>
          <w:bCs/>
          <w:iCs/>
        </w:rPr>
        <w:t>consists</w:t>
      </w:r>
      <w:r w:rsidR="00A07B67" w:rsidRPr="00A07B67">
        <w:rPr>
          <w:rFonts w:ascii="Arial" w:hAnsi="Arial" w:cs="Arial"/>
          <w:bCs/>
          <w:iCs/>
        </w:rPr>
        <w:t xml:space="preserve"> of deep active listening, powerful questioning and the belief that given time and space to think, people will come up with solutions to their challenges. </w:t>
      </w:r>
    </w:p>
    <w:p w14:paraId="4E0CA673" w14:textId="77777777" w:rsidR="00A07B67" w:rsidRPr="00A07B67" w:rsidRDefault="00A07B67" w:rsidP="00A07B67">
      <w:pPr>
        <w:spacing w:line="360" w:lineRule="auto"/>
        <w:rPr>
          <w:rFonts w:ascii="Arial" w:hAnsi="Arial" w:cs="Arial"/>
          <w:bCs/>
          <w:iCs/>
        </w:rPr>
      </w:pPr>
    </w:p>
    <w:p w14:paraId="39844BBD" w14:textId="2D11619D" w:rsidR="00D82859" w:rsidRPr="00D82859" w:rsidRDefault="00A07B67" w:rsidP="00D82859">
      <w:pPr>
        <w:spacing w:line="360" w:lineRule="auto"/>
        <w:rPr>
          <w:rFonts w:ascii="Arial" w:hAnsi="Arial" w:cs="Arial"/>
          <w:bCs/>
          <w:iCs/>
        </w:rPr>
      </w:pPr>
      <w:r w:rsidRPr="00A07B67">
        <w:rPr>
          <w:rFonts w:ascii="Arial" w:hAnsi="Arial" w:cs="Arial"/>
          <w:bCs/>
          <w:iCs/>
        </w:rPr>
        <w:t>This coach approach can also be linked to Prosci’s ADKAR model for change management. Prosci (202</w:t>
      </w:r>
      <w:r w:rsidR="00F8132B">
        <w:rPr>
          <w:rFonts w:ascii="Arial" w:hAnsi="Arial" w:cs="Arial"/>
          <w:bCs/>
          <w:iCs/>
        </w:rPr>
        <w:t>4</w:t>
      </w:r>
      <w:r w:rsidRPr="00A07B67">
        <w:rPr>
          <w:rFonts w:ascii="Arial" w:hAnsi="Arial" w:cs="Arial"/>
          <w:bCs/>
          <w:iCs/>
        </w:rPr>
        <w:t>) states that “</w:t>
      </w:r>
      <w:r w:rsidR="00E41DAF">
        <w:rPr>
          <w:rFonts w:ascii="Arial" w:hAnsi="Arial" w:cs="Arial"/>
          <w:bCs/>
          <w:iCs/>
        </w:rPr>
        <w:t>t</w:t>
      </w:r>
      <w:r w:rsidRPr="00A07B67">
        <w:rPr>
          <w:rFonts w:ascii="Arial" w:hAnsi="Arial" w:cs="Arial"/>
          <w:bCs/>
          <w:iCs/>
        </w:rPr>
        <w:t>he success of any organisational change depends on impacted people and teams adopting new behaviours or responsibilities.” Prosci also believes that change happens at an individual level first and by using the coach approach, change managers “must first equip people managers with the right knowledge and skills” (Prosci, 202</w:t>
      </w:r>
      <w:r w:rsidR="00F8132B">
        <w:rPr>
          <w:rFonts w:ascii="Arial" w:hAnsi="Arial" w:cs="Arial"/>
          <w:bCs/>
          <w:iCs/>
        </w:rPr>
        <w:t>4</w:t>
      </w:r>
      <w:r w:rsidRPr="00A07B67">
        <w:rPr>
          <w:rFonts w:ascii="Arial" w:hAnsi="Arial" w:cs="Arial"/>
          <w:bCs/>
          <w:iCs/>
        </w:rPr>
        <w:t xml:space="preserve">).  </w:t>
      </w:r>
      <w:r w:rsidR="00A75AA4">
        <w:rPr>
          <w:rFonts w:ascii="Arial" w:hAnsi="Arial" w:cs="Arial"/>
          <w:bCs/>
          <w:iCs/>
        </w:rPr>
        <w:t xml:space="preserve">Reflecting on this, </w:t>
      </w:r>
      <w:r w:rsidR="00D82859" w:rsidRPr="00D82859">
        <w:rPr>
          <w:rFonts w:ascii="Arial" w:hAnsi="Arial" w:cs="Arial"/>
          <w:bCs/>
          <w:iCs/>
        </w:rPr>
        <w:t xml:space="preserve">I have </w:t>
      </w:r>
      <w:r w:rsidR="00A75AA4">
        <w:rPr>
          <w:rFonts w:ascii="Arial" w:hAnsi="Arial" w:cs="Arial"/>
          <w:bCs/>
          <w:iCs/>
        </w:rPr>
        <w:t>learnt</w:t>
      </w:r>
      <w:r w:rsidR="00D82859" w:rsidRPr="00D82859">
        <w:rPr>
          <w:rFonts w:ascii="Arial" w:hAnsi="Arial" w:cs="Arial"/>
          <w:bCs/>
          <w:iCs/>
        </w:rPr>
        <w:t xml:space="preserve"> </w:t>
      </w:r>
      <w:r w:rsidR="00A75AA4">
        <w:rPr>
          <w:rFonts w:ascii="Arial" w:hAnsi="Arial" w:cs="Arial"/>
          <w:bCs/>
          <w:iCs/>
        </w:rPr>
        <w:t>that</w:t>
      </w:r>
      <w:r w:rsidR="00D82859" w:rsidRPr="00D82859">
        <w:rPr>
          <w:rFonts w:ascii="Arial" w:hAnsi="Arial" w:cs="Arial"/>
          <w:bCs/>
          <w:iCs/>
        </w:rPr>
        <w:t xml:space="preserve"> I now go into an organisation and </w:t>
      </w:r>
      <w:r w:rsidR="007E6106">
        <w:rPr>
          <w:rFonts w:ascii="Arial" w:hAnsi="Arial" w:cs="Arial"/>
          <w:bCs/>
          <w:iCs/>
        </w:rPr>
        <w:t xml:space="preserve">actively </w:t>
      </w:r>
      <w:r w:rsidR="00D82859" w:rsidRPr="00D82859">
        <w:rPr>
          <w:rFonts w:ascii="Arial" w:hAnsi="Arial" w:cs="Arial"/>
          <w:bCs/>
          <w:iCs/>
        </w:rPr>
        <w:t xml:space="preserve">listen first. </w:t>
      </w:r>
      <w:r w:rsidR="007E6106">
        <w:rPr>
          <w:rFonts w:ascii="Arial" w:hAnsi="Arial" w:cs="Arial"/>
          <w:bCs/>
          <w:iCs/>
        </w:rPr>
        <w:t>A</w:t>
      </w:r>
      <w:r w:rsidR="007E6106" w:rsidRPr="00387648">
        <w:rPr>
          <w:rFonts w:ascii="Arial" w:hAnsi="Arial" w:cs="Arial"/>
          <w:bCs/>
          <w:iCs/>
        </w:rPr>
        <w:t xml:space="preserve">ctive listening is “listening for what is being communicated, both through what is said and what is not said” (Pampallis, 2017). </w:t>
      </w:r>
      <w:r w:rsidR="00D82859" w:rsidRPr="00D82859">
        <w:rPr>
          <w:rFonts w:ascii="Arial" w:hAnsi="Arial" w:cs="Arial"/>
          <w:bCs/>
          <w:iCs/>
        </w:rPr>
        <w:t>I am listening to leaders and those impacted by the change, to understand how the business works and what is most important to stakeholders. I am also listening to hear for the unspoken things like the values of the organisation, the values of individuals</w:t>
      </w:r>
      <w:r w:rsidR="004155DC">
        <w:rPr>
          <w:rFonts w:ascii="Arial" w:hAnsi="Arial" w:cs="Arial"/>
          <w:bCs/>
          <w:iCs/>
        </w:rPr>
        <w:t xml:space="preserve"> and </w:t>
      </w:r>
      <w:r w:rsidR="00D82859" w:rsidRPr="00D82859">
        <w:rPr>
          <w:rFonts w:ascii="Arial" w:hAnsi="Arial" w:cs="Arial"/>
          <w:bCs/>
          <w:iCs/>
        </w:rPr>
        <w:t xml:space="preserve">how these two </w:t>
      </w:r>
      <w:r w:rsidR="004155DC">
        <w:rPr>
          <w:rFonts w:ascii="Arial" w:hAnsi="Arial" w:cs="Arial"/>
          <w:bCs/>
          <w:iCs/>
        </w:rPr>
        <w:t>concepts</w:t>
      </w:r>
      <w:r w:rsidR="00D82859" w:rsidRPr="00D82859">
        <w:rPr>
          <w:rFonts w:ascii="Arial" w:hAnsi="Arial" w:cs="Arial"/>
          <w:bCs/>
          <w:iCs/>
        </w:rPr>
        <w:t xml:space="preserve"> </w:t>
      </w:r>
      <w:r w:rsidR="004155DC">
        <w:rPr>
          <w:rFonts w:ascii="Arial" w:hAnsi="Arial" w:cs="Arial"/>
          <w:bCs/>
          <w:iCs/>
        </w:rPr>
        <w:t>align or diverge.</w:t>
      </w:r>
      <w:r w:rsidR="00D82859" w:rsidRPr="00D82859">
        <w:rPr>
          <w:rFonts w:ascii="Arial" w:hAnsi="Arial" w:cs="Arial"/>
          <w:bCs/>
          <w:iCs/>
        </w:rPr>
        <w:t xml:space="preserve"> I am listening to make meaning, listening to notice</w:t>
      </w:r>
      <w:r w:rsidR="004155DC">
        <w:rPr>
          <w:rFonts w:ascii="Arial" w:hAnsi="Arial" w:cs="Arial"/>
          <w:bCs/>
          <w:iCs/>
        </w:rPr>
        <w:t>,</w:t>
      </w:r>
      <w:r w:rsidR="00D82859" w:rsidRPr="00D82859">
        <w:rPr>
          <w:rFonts w:ascii="Arial" w:hAnsi="Arial" w:cs="Arial"/>
          <w:bCs/>
          <w:iCs/>
        </w:rPr>
        <w:t xml:space="preserve"> and </w:t>
      </w:r>
      <w:r w:rsidR="004155DC">
        <w:rPr>
          <w:rFonts w:ascii="Arial" w:hAnsi="Arial" w:cs="Arial"/>
          <w:bCs/>
          <w:iCs/>
        </w:rPr>
        <w:t xml:space="preserve">listening to </w:t>
      </w:r>
      <w:r w:rsidR="00D82859" w:rsidRPr="00D82859">
        <w:rPr>
          <w:rFonts w:ascii="Arial" w:hAnsi="Arial" w:cs="Arial"/>
          <w:bCs/>
          <w:iCs/>
        </w:rPr>
        <w:t xml:space="preserve">observe patterns. This form of listening offers me a very different perspective to others. </w:t>
      </w:r>
    </w:p>
    <w:p w14:paraId="235A5BC4" w14:textId="77777777" w:rsidR="00D82859" w:rsidRPr="00D82859" w:rsidRDefault="00D82859" w:rsidP="00D82859">
      <w:pPr>
        <w:spacing w:line="360" w:lineRule="auto"/>
        <w:rPr>
          <w:rFonts w:ascii="Arial" w:hAnsi="Arial" w:cs="Arial"/>
          <w:bCs/>
          <w:iCs/>
        </w:rPr>
      </w:pPr>
    </w:p>
    <w:p w14:paraId="1CB47FAF" w14:textId="16408522" w:rsidR="00605DA8" w:rsidRDefault="00D82859" w:rsidP="00D82859">
      <w:pPr>
        <w:spacing w:line="360" w:lineRule="auto"/>
        <w:rPr>
          <w:rFonts w:ascii="Arial" w:hAnsi="Arial" w:cs="Arial"/>
          <w:bCs/>
          <w:iCs/>
        </w:rPr>
      </w:pPr>
      <w:r w:rsidRPr="00D82859">
        <w:rPr>
          <w:rFonts w:ascii="Arial" w:hAnsi="Arial" w:cs="Arial"/>
          <w:bCs/>
          <w:iCs/>
        </w:rPr>
        <w:t xml:space="preserve">An example of how I have used active listening as a tool in my change management work is when I worked on the Finance Transformation project at the </w:t>
      </w:r>
      <w:r w:rsidR="00EA4BB6">
        <w:rPr>
          <w:rFonts w:ascii="Arial" w:hAnsi="Arial" w:cs="Arial"/>
          <w:bCs/>
          <w:iCs/>
        </w:rPr>
        <w:t>Medicines and Healthcare Regulatory Agency (</w:t>
      </w:r>
      <w:r w:rsidRPr="00D82859">
        <w:rPr>
          <w:rFonts w:ascii="Arial" w:hAnsi="Arial" w:cs="Arial"/>
          <w:bCs/>
          <w:iCs/>
        </w:rPr>
        <w:t>MHRA</w:t>
      </w:r>
      <w:r w:rsidR="00EA4BB6">
        <w:rPr>
          <w:rFonts w:ascii="Arial" w:hAnsi="Arial" w:cs="Arial"/>
          <w:bCs/>
          <w:iCs/>
        </w:rPr>
        <w:t>)</w:t>
      </w:r>
      <w:r w:rsidRPr="00D82859">
        <w:rPr>
          <w:rFonts w:ascii="Arial" w:hAnsi="Arial" w:cs="Arial"/>
          <w:bCs/>
          <w:iCs/>
        </w:rPr>
        <w:t>. I joined the project about 6 months in and immediately noticed the conflict between the project sponsor and the project manager. Most of the meetings ended with one or both stakeholders shouting at each other and the project not being able to move forward. I actively listened in those meetings, getting an understanding of my project manager and sponsor’s values and beliefs, and trying to understand what was important to them. Once I had a sense of what these concepts were, I was able to engage better with my project manager and sponsor and help them to find common ground. By listening at this level, I was able to help the project move forward and ultimately achieve the agreed outcomes</w:t>
      </w:r>
      <w:r w:rsidR="008E79E0">
        <w:rPr>
          <w:rFonts w:ascii="Arial" w:hAnsi="Arial" w:cs="Arial"/>
          <w:bCs/>
          <w:iCs/>
        </w:rPr>
        <w:t>.</w:t>
      </w:r>
    </w:p>
    <w:p w14:paraId="69850F5C" w14:textId="77777777" w:rsidR="005D58EE" w:rsidRDefault="005D58EE" w:rsidP="00D82859">
      <w:pPr>
        <w:spacing w:line="360" w:lineRule="auto"/>
        <w:rPr>
          <w:rFonts w:ascii="Arial" w:hAnsi="Arial" w:cs="Arial"/>
          <w:bCs/>
          <w:iCs/>
        </w:rPr>
      </w:pPr>
    </w:p>
    <w:p w14:paraId="6422DE83" w14:textId="77777777" w:rsidR="00605DA8" w:rsidRDefault="00605DA8" w:rsidP="00460D75">
      <w:pPr>
        <w:spacing w:line="360" w:lineRule="auto"/>
        <w:rPr>
          <w:rFonts w:ascii="Arial" w:hAnsi="Arial" w:cs="Arial"/>
          <w:bCs/>
          <w:iCs/>
        </w:rPr>
      </w:pPr>
      <w:r w:rsidRPr="00605DA8">
        <w:rPr>
          <w:rFonts w:ascii="Arial" w:hAnsi="Arial" w:cs="Arial"/>
          <w:bCs/>
          <w:iCs/>
        </w:rPr>
        <w:t xml:space="preserve">Before I started training as a coach, when I started on a new project, I would read the business case, or whatever material was available, and come up with several superficial questions to ask stakeholders, with the focus on what we were aiming to achieve through this project. I was intent on understanding what we were doing so that I could quickly get up to speed and start delivering. However, as I started to learn more about active listening and practiced it, I noticed the types of questions I asked began to change. The questions became deeper, as I was starting to look for patterns and motivations. I was starting to inquire about values, about possibilities, about things that had not been thought of. By questioning at a deeper level, and asking the right question at the right time, I can gather information that will inform how I can go about building the strategy for the change. </w:t>
      </w:r>
    </w:p>
    <w:p w14:paraId="28BF38E2" w14:textId="77777777" w:rsidR="00605DA8" w:rsidRPr="00605DA8" w:rsidRDefault="00605DA8" w:rsidP="00460D75">
      <w:pPr>
        <w:spacing w:line="360" w:lineRule="auto"/>
        <w:rPr>
          <w:rFonts w:ascii="Arial" w:hAnsi="Arial" w:cs="Arial"/>
          <w:bCs/>
          <w:iCs/>
        </w:rPr>
      </w:pPr>
    </w:p>
    <w:p w14:paraId="720E9F97" w14:textId="7FB42971" w:rsidR="00726EAF" w:rsidRPr="00726EAF" w:rsidRDefault="00244063" w:rsidP="00460D75">
      <w:pPr>
        <w:spacing w:line="360" w:lineRule="auto"/>
        <w:rPr>
          <w:rFonts w:ascii="Arial" w:hAnsi="Arial" w:cs="Arial"/>
          <w:bCs/>
          <w:iCs/>
        </w:rPr>
      </w:pPr>
      <w:r>
        <w:rPr>
          <w:rFonts w:ascii="Arial" w:hAnsi="Arial" w:cs="Arial"/>
          <w:bCs/>
          <w:iCs/>
        </w:rPr>
        <w:t xml:space="preserve">The shifts in my learning and growth explained above are probably most aligned to </w:t>
      </w:r>
      <w:r w:rsidR="00453648">
        <w:rPr>
          <w:rFonts w:ascii="Arial" w:hAnsi="Arial" w:cs="Arial"/>
          <w:bCs/>
          <w:iCs/>
        </w:rPr>
        <w:t xml:space="preserve">the theories on </w:t>
      </w:r>
      <w:r w:rsidR="00C17602">
        <w:rPr>
          <w:rFonts w:ascii="Arial" w:hAnsi="Arial" w:cs="Arial"/>
          <w:bCs/>
          <w:iCs/>
        </w:rPr>
        <w:t>transformative learning journey</w:t>
      </w:r>
      <w:r w:rsidR="00453648">
        <w:rPr>
          <w:rFonts w:ascii="Arial" w:hAnsi="Arial" w:cs="Arial"/>
          <w:bCs/>
          <w:iCs/>
        </w:rPr>
        <w:t>s</w:t>
      </w:r>
      <w:r w:rsidR="00C17602">
        <w:rPr>
          <w:rFonts w:ascii="Arial" w:hAnsi="Arial" w:cs="Arial"/>
          <w:bCs/>
          <w:iCs/>
        </w:rPr>
        <w:t xml:space="preserve">. </w:t>
      </w:r>
      <w:r w:rsidR="00EB0342" w:rsidRPr="00EB0342">
        <w:rPr>
          <w:rFonts w:ascii="Arial" w:hAnsi="Arial" w:cs="Arial"/>
          <w:bCs/>
          <w:iCs/>
        </w:rPr>
        <w:t xml:space="preserve">Transformative learning is defined as </w:t>
      </w:r>
      <w:r w:rsidR="00E719FA">
        <w:rPr>
          <w:rFonts w:ascii="Arial" w:hAnsi="Arial" w:cs="Arial"/>
          <w:bCs/>
          <w:iCs/>
        </w:rPr>
        <w:t>“</w:t>
      </w:r>
      <w:r w:rsidR="00EB0342" w:rsidRPr="00EB0342">
        <w:rPr>
          <w:rFonts w:ascii="Arial" w:hAnsi="Arial" w:cs="Arial"/>
          <w:bCs/>
          <w:iCs/>
        </w:rPr>
        <w:t>learning that produces a significant impact or paradigm shift in the learner's perspective</w:t>
      </w:r>
      <w:r w:rsidR="00E719FA">
        <w:rPr>
          <w:rFonts w:ascii="Arial" w:hAnsi="Arial" w:cs="Arial"/>
          <w:bCs/>
          <w:iCs/>
        </w:rPr>
        <w:t>”</w:t>
      </w:r>
      <w:r w:rsidR="00EB0342" w:rsidRPr="00EB0342">
        <w:rPr>
          <w:rFonts w:ascii="Arial" w:hAnsi="Arial" w:cs="Arial"/>
          <w:bCs/>
          <w:iCs/>
        </w:rPr>
        <w:t xml:space="preserve"> (</w:t>
      </w:r>
      <w:r w:rsidR="00BF5E5A">
        <w:rPr>
          <w:rFonts w:ascii="Arial" w:hAnsi="Arial" w:cs="Arial"/>
          <w:bCs/>
          <w:iCs/>
        </w:rPr>
        <w:t>Clark, 1993</w:t>
      </w:r>
      <w:r w:rsidR="00EB0342" w:rsidRPr="00EB0342">
        <w:rPr>
          <w:rFonts w:ascii="Arial" w:hAnsi="Arial" w:cs="Arial"/>
          <w:bCs/>
          <w:iCs/>
        </w:rPr>
        <w:t>).</w:t>
      </w:r>
      <w:r w:rsidR="00EB0342">
        <w:rPr>
          <w:rFonts w:ascii="Arial" w:hAnsi="Arial" w:cs="Arial"/>
          <w:bCs/>
          <w:iCs/>
        </w:rPr>
        <w:t xml:space="preserve"> </w:t>
      </w:r>
      <w:r w:rsidR="00663EE6" w:rsidRPr="00663EE6">
        <w:rPr>
          <w:rFonts w:ascii="Arial" w:hAnsi="Arial" w:cs="Arial"/>
          <w:bCs/>
          <w:iCs/>
        </w:rPr>
        <w:t xml:space="preserve">The theory </w:t>
      </w:r>
      <w:r w:rsidR="004D77BB">
        <w:rPr>
          <w:rFonts w:ascii="Arial" w:hAnsi="Arial" w:cs="Arial"/>
          <w:bCs/>
          <w:iCs/>
        </w:rPr>
        <w:t>suggests</w:t>
      </w:r>
      <w:r w:rsidR="00663EE6" w:rsidRPr="00663EE6">
        <w:rPr>
          <w:rFonts w:ascii="Arial" w:hAnsi="Arial" w:cs="Arial"/>
          <w:bCs/>
          <w:iCs/>
        </w:rPr>
        <w:t xml:space="preserve"> that transformative learning occurs through a series of phases that begin with a disorienting dilemma, followed by critical reflection, rational discourse, and finally </w:t>
      </w:r>
      <w:r w:rsidR="00BF406A">
        <w:rPr>
          <w:rFonts w:ascii="Arial" w:hAnsi="Arial" w:cs="Arial"/>
          <w:bCs/>
          <w:iCs/>
        </w:rPr>
        <w:t>integration</w:t>
      </w:r>
      <w:r w:rsidR="00663EE6" w:rsidRPr="00663EE6">
        <w:rPr>
          <w:rFonts w:ascii="Arial" w:hAnsi="Arial" w:cs="Arial"/>
          <w:bCs/>
          <w:iCs/>
        </w:rPr>
        <w:t xml:space="preserve"> (Mezirow, 199</w:t>
      </w:r>
      <w:r w:rsidR="00334D22">
        <w:rPr>
          <w:rFonts w:ascii="Arial" w:hAnsi="Arial" w:cs="Arial"/>
          <w:bCs/>
          <w:iCs/>
        </w:rPr>
        <w:t>1</w:t>
      </w:r>
      <w:r w:rsidR="00663EE6" w:rsidRPr="00663EE6">
        <w:rPr>
          <w:rFonts w:ascii="Arial" w:hAnsi="Arial" w:cs="Arial"/>
          <w:bCs/>
          <w:iCs/>
        </w:rPr>
        <w:t>).</w:t>
      </w:r>
      <w:r w:rsidR="004D77BB">
        <w:rPr>
          <w:rFonts w:ascii="Arial" w:hAnsi="Arial" w:cs="Arial"/>
          <w:bCs/>
          <w:iCs/>
        </w:rPr>
        <w:t xml:space="preserve"> </w:t>
      </w:r>
      <w:r w:rsidR="007A6C8B">
        <w:rPr>
          <w:rFonts w:ascii="Arial" w:hAnsi="Arial" w:cs="Arial"/>
          <w:bCs/>
          <w:iCs/>
        </w:rPr>
        <w:t>In my case, t</w:t>
      </w:r>
      <w:r w:rsidR="004D77BB">
        <w:rPr>
          <w:rFonts w:ascii="Arial" w:hAnsi="Arial" w:cs="Arial"/>
          <w:bCs/>
          <w:iCs/>
        </w:rPr>
        <w:t xml:space="preserve">his series of phases </w:t>
      </w:r>
      <w:r w:rsidR="007A6C8B">
        <w:rPr>
          <w:rFonts w:ascii="Arial" w:hAnsi="Arial" w:cs="Arial"/>
          <w:bCs/>
          <w:iCs/>
        </w:rPr>
        <w:t xml:space="preserve">begins with a disorientating dilemma in my first change management role, leading to </w:t>
      </w:r>
      <w:r w:rsidR="00AB7881">
        <w:rPr>
          <w:rFonts w:ascii="Arial" w:hAnsi="Arial" w:cs="Arial"/>
          <w:bCs/>
          <w:iCs/>
        </w:rPr>
        <w:t xml:space="preserve">the reflection that I did not have the skills to navigate that situation. </w:t>
      </w:r>
      <w:r w:rsidR="00094080">
        <w:rPr>
          <w:rFonts w:ascii="Arial" w:hAnsi="Arial" w:cs="Arial"/>
          <w:bCs/>
          <w:iCs/>
        </w:rPr>
        <w:t xml:space="preserve">Through discussing </w:t>
      </w:r>
      <w:r w:rsidR="00E719FA">
        <w:rPr>
          <w:rFonts w:ascii="Arial" w:hAnsi="Arial" w:cs="Arial"/>
          <w:bCs/>
          <w:iCs/>
        </w:rPr>
        <w:t>the</w:t>
      </w:r>
      <w:r w:rsidR="00094080">
        <w:rPr>
          <w:rFonts w:ascii="Arial" w:hAnsi="Arial" w:cs="Arial"/>
          <w:bCs/>
          <w:iCs/>
        </w:rPr>
        <w:t xml:space="preserve"> situation with my partner</w:t>
      </w:r>
      <w:r w:rsidR="00682DE7">
        <w:rPr>
          <w:rFonts w:ascii="Arial" w:hAnsi="Arial" w:cs="Arial"/>
          <w:bCs/>
          <w:iCs/>
        </w:rPr>
        <w:t xml:space="preserve">, </w:t>
      </w:r>
      <w:r w:rsidR="00094080">
        <w:rPr>
          <w:rFonts w:ascii="Arial" w:hAnsi="Arial" w:cs="Arial"/>
          <w:bCs/>
          <w:iCs/>
        </w:rPr>
        <w:t>having coaching conversations</w:t>
      </w:r>
      <w:r w:rsidR="00682DE7">
        <w:rPr>
          <w:rFonts w:ascii="Arial" w:hAnsi="Arial" w:cs="Arial"/>
          <w:bCs/>
          <w:iCs/>
        </w:rPr>
        <w:t xml:space="preserve"> and </w:t>
      </w:r>
      <w:r w:rsidR="009178D9">
        <w:rPr>
          <w:rFonts w:ascii="Arial" w:hAnsi="Arial" w:cs="Arial"/>
          <w:bCs/>
          <w:iCs/>
        </w:rPr>
        <w:t xml:space="preserve">discussions with friends and peers, I took action to enrol in the coaching diploma. </w:t>
      </w:r>
      <w:r w:rsidR="00683EA9">
        <w:rPr>
          <w:rFonts w:ascii="Arial" w:hAnsi="Arial" w:cs="Arial"/>
          <w:bCs/>
          <w:iCs/>
        </w:rPr>
        <w:t>In t</w:t>
      </w:r>
      <w:r w:rsidR="00774438">
        <w:rPr>
          <w:rFonts w:ascii="Arial" w:hAnsi="Arial" w:cs="Arial"/>
          <w:bCs/>
          <w:iCs/>
        </w:rPr>
        <w:t xml:space="preserve">his </w:t>
      </w:r>
      <w:r w:rsidR="00683EA9">
        <w:rPr>
          <w:rFonts w:ascii="Arial" w:hAnsi="Arial" w:cs="Arial"/>
          <w:bCs/>
          <w:iCs/>
        </w:rPr>
        <w:t xml:space="preserve">instance, my </w:t>
      </w:r>
      <w:r w:rsidR="00774438">
        <w:rPr>
          <w:rFonts w:ascii="Arial" w:hAnsi="Arial" w:cs="Arial"/>
          <w:bCs/>
          <w:iCs/>
        </w:rPr>
        <w:t xml:space="preserve">journey demonstrates </w:t>
      </w:r>
      <w:r w:rsidR="007C3EFE">
        <w:rPr>
          <w:rFonts w:ascii="Arial" w:hAnsi="Arial" w:cs="Arial"/>
          <w:bCs/>
          <w:iCs/>
        </w:rPr>
        <w:t xml:space="preserve">how I’ve integrated my learning to </w:t>
      </w:r>
      <w:r w:rsidR="001A2807">
        <w:rPr>
          <w:rFonts w:ascii="Arial" w:hAnsi="Arial" w:cs="Arial"/>
          <w:bCs/>
          <w:iCs/>
        </w:rPr>
        <w:t xml:space="preserve">make sense of my </w:t>
      </w:r>
      <w:r w:rsidR="008E53DD">
        <w:rPr>
          <w:rFonts w:ascii="Arial" w:hAnsi="Arial" w:cs="Arial"/>
          <w:bCs/>
          <w:iCs/>
        </w:rPr>
        <w:t>professional growth</w:t>
      </w:r>
      <w:r w:rsidR="001A2807">
        <w:rPr>
          <w:rFonts w:ascii="Arial" w:hAnsi="Arial" w:cs="Arial"/>
          <w:bCs/>
          <w:iCs/>
        </w:rPr>
        <w:t xml:space="preserve">. </w:t>
      </w:r>
    </w:p>
    <w:p w14:paraId="4AF60227" w14:textId="360D6A47" w:rsidR="00605DA8" w:rsidRDefault="00605DA8" w:rsidP="00605DA8">
      <w:pPr>
        <w:spacing w:line="360" w:lineRule="auto"/>
        <w:rPr>
          <w:rFonts w:ascii="Arial" w:hAnsi="Arial" w:cs="Arial"/>
          <w:bCs/>
          <w:iCs/>
        </w:rPr>
      </w:pPr>
    </w:p>
    <w:p w14:paraId="2B78AD44" w14:textId="12B35F12" w:rsidR="00320D25" w:rsidRPr="00605DA8" w:rsidRDefault="005F2ED4" w:rsidP="00605DA8">
      <w:pPr>
        <w:spacing w:line="360" w:lineRule="auto"/>
        <w:rPr>
          <w:rFonts w:ascii="Arial" w:hAnsi="Arial" w:cs="Arial"/>
          <w:bCs/>
          <w:iCs/>
        </w:rPr>
      </w:pPr>
      <w:r>
        <w:rPr>
          <w:rFonts w:ascii="Arial" w:hAnsi="Arial" w:cs="Arial"/>
          <w:bCs/>
          <w:iCs/>
        </w:rPr>
        <w:lastRenderedPageBreak/>
        <w:t>These learnings impact my approach to my DProf</w:t>
      </w:r>
      <w:r w:rsidR="005A1146" w:rsidRPr="005A1146">
        <w:rPr>
          <w:rFonts w:ascii="Arial" w:hAnsi="Arial" w:cs="Arial"/>
        </w:rPr>
        <w:t xml:space="preserve"> </w:t>
      </w:r>
      <w:r w:rsidR="005A1146" w:rsidRPr="005467E2">
        <w:rPr>
          <w:rFonts w:ascii="Arial" w:hAnsi="Arial" w:cs="Arial"/>
        </w:rPr>
        <w:t xml:space="preserve">because I’ll use </w:t>
      </w:r>
      <w:r w:rsidR="005A1146">
        <w:rPr>
          <w:rFonts w:ascii="Arial" w:hAnsi="Arial" w:cs="Arial"/>
        </w:rPr>
        <w:t>my</w:t>
      </w:r>
      <w:r w:rsidR="005A1146" w:rsidRPr="005467E2">
        <w:rPr>
          <w:rFonts w:ascii="Arial" w:hAnsi="Arial" w:cs="Arial"/>
        </w:rPr>
        <w:t xml:space="preserve"> learning </w:t>
      </w:r>
      <w:r w:rsidR="005A1146">
        <w:rPr>
          <w:rFonts w:ascii="Arial" w:hAnsi="Arial" w:cs="Arial"/>
        </w:rPr>
        <w:t xml:space="preserve">so far </w:t>
      </w:r>
      <w:r w:rsidR="005A1146" w:rsidRPr="005467E2">
        <w:rPr>
          <w:rFonts w:ascii="Arial" w:hAnsi="Arial" w:cs="Arial"/>
        </w:rPr>
        <w:t>to further develop myself and the coaching profession.</w:t>
      </w:r>
      <w:r w:rsidR="005A1146">
        <w:rPr>
          <w:rFonts w:ascii="Arial" w:hAnsi="Arial" w:cs="Arial"/>
        </w:rPr>
        <w:t xml:space="preserve"> </w:t>
      </w:r>
      <w:r>
        <w:rPr>
          <w:rFonts w:ascii="Arial" w:hAnsi="Arial" w:cs="Arial"/>
          <w:bCs/>
          <w:iCs/>
        </w:rPr>
        <w:t>Firstly, my research will</w:t>
      </w:r>
      <w:r w:rsidR="00EF0EEE">
        <w:rPr>
          <w:rFonts w:ascii="Arial" w:hAnsi="Arial" w:cs="Arial"/>
          <w:bCs/>
          <w:iCs/>
        </w:rPr>
        <w:t xml:space="preserve"> focus on </w:t>
      </w:r>
      <w:r w:rsidR="0045626B">
        <w:rPr>
          <w:rFonts w:ascii="Arial" w:hAnsi="Arial" w:cs="Arial"/>
          <w:bCs/>
          <w:iCs/>
        </w:rPr>
        <w:t xml:space="preserve">an aspect of </w:t>
      </w:r>
      <w:r w:rsidR="00EF0EEE">
        <w:rPr>
          <w:rFonts w:ascii="Arial" w:hAnsi="Arial" w:cs="Arial"/>
          <w:bCs/>
          <w:iCs/>
        </w:rPr>
        <w:t>coaching,</w:t>
      </w:r>
      <w:r w:rsidR="0045626B">
        <w:rPr>
          <w:rFonts w:ascii="Arial" w:hAnsi="Arial" w:cs="Arial"/>
          <w:bCs/>
          <w:iCs/>
        </w:rPr>
        <w:t xml:space="preserve"> possibly the integration of coaching for change</w:t>
      </w:r>
      <w:r w:rsidR="00EF0EEE">
        <w:rPr>
          <w:rFonts w:ascii="Arial" w:hAnsi="Arial" w:cs="Arial"/>
          <w:bCs/>
          <w:iCs/>
        </w:rPr>
        <w:t xml:space="preserve">. But </w:t>
      </w:r>
      <w:r w:rsidR="003663C9">
        <w:rPr>
          <w:rFonts w:ascii="Arial" w:hAnsi="Arial" w:cs="Arial"/>
          <w:bCs/>
          <w:iCs/>
        </w:rPr>
        <w:t xml:space="preserve">I have learnt to listen, inquire and give myself and others time to think. </w:t>
      </w:r>
      <w:r w:rsidR="00775ECD">
        <w:rPr>
          <w:rFonts w:ascii="Arial" w:hAnsi="Arial" w:cs="Arial"/>
          <w:bCs/>
          <w:iCs/>
        </w:rPr>
        <w:t xml:space="preserve">Approaching my doctorate in this way will </w:t>
      </w:r>
      <w:r w:rsidR="00DC4D18">
        <w:rPr>
          <w:rFonts w:ascii="Arial" w:hAnsi="Arial" w:cs="Arial"/>
          <w:bCs/>
          <w:iCs/>
        </w:rPr>
        <w:t xml:space="preserve">inform how I </w:t>
      </w:r>
      <w:r w:rsidR="0058445A">
        <w:rPr>
          <w:rFonts w:ascii="Arial" w:hAnsi="Arial" w:cs="Arial"/>
          <w:bCs/>
          <w:iCs/>
        </w:rPr>
        <w:t>approach</w:t>
      </w:r>
      <w:r w:rsidR="00DC4D18">
        <w:rPr>
          <w:rFonts w:ascii="Arial" w:hAnsi="Arial" w:cs="Arial"/>
          <w:bCs/>
          <w:iCs/>
        </w:rPr>
        <w:t xml:space="preserve"> </w:t>
      </w:r>
      <w:r w:rsidR="000F75CE">
        <w:rPr>
          <w:rFonts w:ascii="Arial" w:hAnsi="Arial" w:cs="Arial"/>
          <w:bCs/>
          <w:iCs/>
        </w:rPr>
        <w:t>qualitative</w:t>
      </w:r>
      <w:r w:rsidR="00DC4D18">
        <w:rPr>
          <w:rFonts w:ascii="Arial" w:hAnsi="Arial" w:cs="Arial"/>
          <w:bCs/>
          <w:iCs/>
        </w:rPr>
        <w:t xml:space="preserve"> </w:t>
      </w:r>
      <w:r w:rsidR="0058445A">
        <w:rPr>
          <w:rFonts w:ascii="Arial" w:hAnsi="Arial" w:cs="Arial"/>
          <w:bCs/>
          <w:iCs/>
        </w:rPr>
        <w:t>data collection</w:t>
      </w:r>
      <w:r w:rsidR="000F75CE">
        <w:rPr>
          <w:rFonts w:ascii="Arial" w:hAnsi="Arial" w:cs="Arial"/>
          <w:bCs/>
          <w:iCs/>
        </w:rPr>
        <w:t xml:space="preserve"> for example, </w:t>
      </w:r>
      <w:r w:rsidR="00DC4D18">
        <w:rPr>
          <w:rFonts w:ascii="Arial" w:hAnsi="Arial" w:cs="Arial"/>
          <w:bCs/>
          <w:iCs/>
        </w:rPr>
        <w:t xml:space="preserve">by </w:t>
      </w:r>
      <w:r w:rsidR="000562F8">
        <w:rPr>
          <w:rFonts w:ascii="Arial" w:hAnsi="Arial" w:cs="Arial"/>
          <w:bCs/>
          <w:iCs/>
        </w:rPr>
        <w:t>using active listening techniques</w:t>
      </w:r>
      <w:r w:rsidR="00B14B80">
        <w:rPr>
          <w:rFonts w:ascii="Arial" w:hAnsi="Arial" w:cs="Arial"/>
          <w:bCs/>
          <w:iCs/>
        </w:rPr>
        <w:t xml:space="preserve"> and </w:t>
      </w:r>
      <w:r w:rsidR="00DC4D18">
        <w:rPr>
          <w:rFonts w:ascii="Arial" w:hAnsi="Arial" w:cs="Arial"/>
          <w:bCs/>
          <w:iCs/>
        </w:rPr>
        <w:t xml:space="preserve">giving people the time and space to think. </w:t>
      </w:r>
    </w:p>
    <w:p w14:paraId="5064E025" w14:textId="77777777" w:rsidR="00605DA8" w:rsidRDefault="00605DA8" w:rsidP="00D82859">
      <w:pPr>
        <w:spacing w:line="360" w:lineRule="auto"/>
        <w:rPr>
          <w:rFonts w:ascii="Arial" w:hAnsi="Arial" w:cs="Arial"/>
          <w:bCs/>
          <w:iCs/>
        </w:rPr>
      </w:pPr>
    </w:p>
    <w:p w14:paraId="5195BD2C" w14:textId="08EA8470" w:rsidR="00D60CD1" w:rsidRPr="00A07B67" w:rsidRDefault="00621640" w:rsidP="00D82859">
      <w:pPr>
        <w:spacing w:line="360" w:lineRule="auto"/>
        <w:rPr>
          <w:rFonts w:ascii="Arial" w:hAnsi="Arial" w:cs="Arial"/>
          <w:b/>
          <w:iCs/>
        </w:rPr>
      </w:pPr>
      <w:r w:rsidRPr="006939E6">
        <w:rPr>
          <w:rFonts w:ascii="Arial" w:hAnsi="Arial" w:cs="Arial"/>
          <w:b/>
          <w:iCs/>
        </w:rPr>
        <w:t>Current</w:t>
      </w:r>
      <w:r w:rsidR="00500CD4">
        <w:rPr>
          <w:rFonts w:ascii="Arial" w:hAnsi="Arial" w:cs="Arial"/>
          <w:b/>
          <w:iCs/>
        </w:rPr>
        <w:t xml:space="preserve"> focus</w:t>
      </w:r>
    </w:p>
    <w:p w14:paraId="248C776D" w14:textId="3FC16706" w:rsidR="00E70454" w:rsidRDefault="00621640" w:rsidP="00621640">
      <w:pPr>
        <w:spacing w:line="360" w:lineRule="auto"/>
        <w:rPr>
          <w:rFonts w:ascii="Arial" w:hAnsi="Arial" w:cs="Arial"/>
          <w:bCs/>
          <w:iCs/>
        </w:rPr>
      </w:pPr>
      <w:r w:rsidRPr="00621640">
        <w:rPr>
          <w:rFonts w:ascii="Arial" w:hAnsi="Arial" w:cs="Arial"/>
          <w:bCs/>
          <w:iCs/>
        </w:rPr>
        <w:t>In April 2023, I converted from a contractor to a permanent employee at the Financial Conduct Authority, having contracted for 17 years</w:t>
      </w:r>
      <w:r w:rsidR="006939E6">
        <w:rPr>
          <w:rFonts w:ascii="Arial" w:hAnsi="Arial" w:cs="Arial"/>
          <w:bCs/>
          <w:iCs/>
        </w:rPr>
        <w:t xml:space="preserve">. </w:t>
      </w:r>
      <w:r w:rsidR="004159D9">
        <w:rPr>
          <w:rFonts w:ascii="Arial" w:hAnsi="Arial" w:cs="Arial"/>
          <w:bCs/>
          <w:iCs/>
        </w:rPr>
        <w:t xml:space="preserve">My role is </w:t>
      </w:r>
      <w:r w:rsidR="00E8761E">
        <w:rPr>
          <w:rFonts w:ascii="Arial" w:hAnsi="Arial" w:cs="Arial"/>
          <w:bCs/>
          <w:iCs/>
        </w:rPr>
        <w:t xml:space="preserve">that of </w:t>
      </w:r>
      <w:r w:rsidR="0014545B">
        <w:rPr>
          <w:rFonts w:ascii="Arial" w:hAnsi="Arial" w:cs="Arial"/>
          <w:bCs/>
          <w:iCs/>
        </w:rPr>
        <w:t xml:space="preserve">a Business Change Manager Technical Specialist, meaning I have significant change management </w:t>
      </w:r>
      <w:r w:rsidR="00D9571B">
        <w:rPr>
          <w:rFonts w:ascii="Arial" w:hAnsi="Arial" w:cs="Arial"/>
          <w:bCs/>
          <w:iCs/>
        </w:rPr>
        <w:t>experience,</w:t>
      </w:r>
      <w:r w:rsidR="0014545B">
        <w:rPr>
          <w:rFonts w:ascii="Arial" w:hAnsi="Arial" w:cs="Arial"/>
          <w:bCs/>
          <w:iCs/>
        </w:rPr>
        <w:t xml:space="preserve"> and I work on complex programmes and projects. </w:t>
      </w:r>
      <w:r w:rsidR="00637877">
        <w:rPr>
          <w:rFonts w:ascii="Arial" w:hAnsi="Arial" w:cs="Arial"/>
          <w:bCs/>
          <w:iCs/>
        </w:rPr>
        <w:t xml:space="preserve">This </w:t>
      </w:r>
      <w:r w:rsidR="00932690">
        <w:rPr>
          <w:rFonts w:ascii="Arial" w:hAnsi="Arial" w:cs="Arial"/>
          <w:bCs/>
          <w:iCs/>
        </w:rPr>
        <w:t>shift</w:t>
      </w:r>
      <w:r w:rsidR="00637877">
        <w:rPr>
          <w:rFonts w:ascii="Arial" w:hAnsi="Arial" w:cs="Arial"/>
          <w:bCs/>
          <w:iCs/>
        </w:rPr>
        <w:t xml:space="preserve"> has</w:t>
      </w:r>
      <w:r w:rsidRPr="00621640">
        <w:rPr>
          <w:rFonts w:ascii="Arial" w:hAnsi="Arial" w:cs="Arial"/>
          <w:bCs/>
          <w:iCs/>
        </w:rPr>
        <w:t xml:space="preserve"> given me a feeling of stability and has also allowed me to </w:t>
      </w:r>
      <w:r w:rsidR="00451E7F">
        <w:rPr>
          <w:rFonts w:ascii="Arial" w:hAnsi="Arial" w:cs="Arial"/>
          <w:bCs/>
          <w:iCs/>
        </w:rPr>
        <w:t>join</w:t>
      </w:r>
      <w:r w:rsidRPr="00621640">
        <w:rPr>
          <w:rFonts w:ascii="Arial" w:hAnsi="Arial" w:cs="Arial"/>
          <w:bCs/>
          <w:iCs/>
        </w:rPr>
        <w:t xml:space="preserve"> the Internal Coaching Network</w:t>
      </w:r>
      <w:r w:rsidR="00B161D7">
        <w:rPr>
          <w:rFonts w:ascii="Arial" w:hAnsi="Arial" w:cs="Arial"/>
          <w:bCs/>
          <w:iCs/>
        </w:rPr>
        <w:t xml:space="preserve">, which I </w:t>
      </w:r>
      <w:r w:rsidR="00451E7F">
        <w:rPr>
          <w:rFonts w:ascii="Arial" w:hAnsi="Arial" w:cs="Arial"/>
          <w:bCs/>
          <w:iCs/>
        </w:rPr>
        <w:t xml:space="preserve">now </w:t>
      </w:r>
      <w:r w:rsidR="00B161D7">
        <w:rPr>
          <w:rFonts w:ascii="Arial" w:hAnsi="Arial" w:cs="Arial"/>
          <w:bCs/>
          <w:iCs/>
        </w:rPr>
        <w:t>lead</w:t>
      </w:r>
      <w:r w:rsidRPr="00621640">
        <w:rPr>
          <w:rFonts w:ascii="Arial" w:hAnsi="Arial" w:cs="Arial"/>
          <w:bCs/>
          <w:iCs/>
        </w:rPr>
        <w:t xml:space="preserve">. </w:t>
      </w:r>
      <w:r w:rsidR="00864B32">
        <w:rPr>
          <w:rFonts w:ascii="Arial" w:hAnsi="Arial" w:cs="Arial"/>
          <w:bCs/>
          <w:iCs/>
        </w:rPr>
        <w:t>Fuelled by my</w:t>
      </w:r>
      <w:r w:rsidR="00864B32">
        <w:rPr>
          <w:rFonts w:ascii="Arial" w:hAnsi="Arial" w:cs="Arial"/>
          <w:bCs/>
          <w:iCs/>
        </w:rPr>
        <w:t xml:space="preserve"> Professional Practice Masters</w:t>
      </w:r>
      <w:r w:rsidR="00864B32">
        <w:rPr>
          <w:rFonts w:ascii="Arial" w:hAnsi="Arial" w:cs="Arial"/>
          <w:bCs/>
          <w:iCs/>
        </w:rPr>
        <w:t xml:space="preserve"> in Coaching,</w:t>
      </w:r>
      <w:r w:rsidR="00864B32">
        <w:rPr>
          <w:rFonts w:ascii="Arial" w:hAnsi="Arial" w:cs="Arial"/>
          <w:bCs/>
          <w:iCs/>
        </w:rPr>
        <w:t xml:space="preserve"> </w:t>
      </w:r>
      <w:r w:rsidR="00E70454" w:rsidRPr="00E70454">
        <w:rPr>
          <w:rFonts w:ascii="Arial" w:hAnsi="Arial" w:cs="Arial"/>
          <w:bCs/>
          <w:iCs/>
        </w:rPr>
        <w:t>I professionalised the network's operational functioning by improving access to coaching. This involved refreshing internal documentation, establishing coach biographies, setting up chemistry sessions, and managing the mailbox. This role has included engagement at various levels on the benefits of coaching and the importance of developing a coaching culture. I also provide coaching and mentoring to colleagues across the organisation.</w:t>
      </w:r>
      <w:r w:rsidR="009309D1">
        <w:rPr>
          <w:rFonts w:ascii="Arial" w:hAnsi="Arial" w:cs="Arial"/>
          <w:bCs/>
          <w:iCs/>
        </w:rPr>
        <w:t xml:space="preserve"> </w:t>
      </w:r>
      <w:r w:rsidR="00C96954">
        <w:rPr>
          <w:rFonts w:ascii="Arial" w:hAnsi="Arial" w:cs="Arial"/>
          <w:bCs/>
          <w:iCs/>
        </w:rPr>
        <w:t>Leading the coaching network</w:t>
      </w:r>
      <w:r w:rsidR="009309D1">
        <w:rPr>
          <w:rFonts w:ascii="Arial" w:hAnsi="Arial" w:cs="Arial"/>
          <w:bCs/>
          <w:iCs/>
        </w:rPr>
        <w:t xml:space="preserve"> has had a fundamental </w:t>
      </w:r>
      <w:r w:rsidR="00F81B1B">
        <w:rPr>
          <w:rFonts w:ascii="Arial" w:hAnsi="Arial" w:cs="Arial"/>
          <w:bCs/>
          <w:iCs/>
        </w:rPr>
        <w:t>impact on my professional identity</w:t>
      </w:r>
      <w:r w:rsidR="00C96954">
        <w:rPr>
          <w:rFonts w:ascii="Arial" w:hAnsi="Arial" w:cs="Arial"/>
          <w:bCs/>
          <w:iCs/>
        </w:rPr>
        <w:t xml:space="preserve">. I </w:t>
      </w:r>
      <w:r w:rsidR="004B77DB">
        <w:rPr>
          <w:rFonts w:ascii="Arial" w:hAnsi="Arial" w:cs="Arial"/>
          <w:bCs/>
          <w:iCs/>
        </w:rPr>
        <w:t xml:space="preserve">have begun to </w:t>
      </w:r>
      <w:r w:rsidR="00C96954">
        <w:rPr>
          <w:rFonts w:ascii="Arial" w:hAnsi="Arial" w:cs="Arial"/>
          <w:bCs/>
          <w:iCs/>
        </w:rPr>
        <w:t xml:space="preserve">recognise that </w:t>
      </w:r>
      <w:r w:rsidR="004B77DB">
        <w:rPr>
          <w:rFonts w:ascii="Arial" w:hAnsi="Arial" w:cs="Arial"/>
          <w:bCs/>
          <w:iCs/>
        </w:rPr>
        <w:t xml:space="preserve">my </w:t>
      </w:r>
      <w:r w:rsidR="004B77DB">
        <w:rPr>
          <w:rFonts w:ascii="Arial" w:hAnsi="Arial" w:cs="Arial"/>
          <w:bCs/>
          <w:iCs/>
        </w:rPr>
        <w:t>experience</w:t>
      </w:r>
      <w:r w:rsidR="007210B1">
        <w:rPr>
          <w:rFonts w:ascii="Arial" w:hAnsi="Arial" w:cs="Arial"/>
          <w:bCs/>
          <w:iCs/>
        </w:rPr>
        <w:t xml:space="preserve">s so far </w:t>
      </w:r>
      <w:r w:rsidR="004B77DB">
        <w:rPr>
          <w:rFonts w:ascii="Arial" w:hAnsi="Arial" w:cs="Arial"/>
          <w:bCs/>
          <w:iCs/>
        </w:rPr>
        <w:t>ha</w:t>
      </w:r>
      <w:r w:rsidR="007210B1">
        <w:rPr>
          <w:rFonts w:ascii="Arial" w:hAnsi="Arial" w:cs="Arial"/>
          <w:bCs/>
          <w:iCs/>
        </w:rPr>
        <w:t>ve</w:t>
      </w:r>
      <w:r w:rsidR="004B77DB">
        <w:rPr>
          <w:rFonts w:ascii="Arial" w:hAnsi="Arial" w:cs="Arial"/>
          <w:bCs/>
          <w:iCs/>
        </w:rPr>
        <w:t xml:space="preserve"> informed how </w:t>
      </w:r>
      <w:r w:rsidR="006C543A">
        <w:rPr>
          <w:rFonts w:ascii="Arial" w:hAnsi="Arial" w:cs="Arial"/>
          <w:bCs/>
          <w:iCs/>
        </w:rPr>
        <w:t xml:space="preserve">show up in this role and </w:t>
      </w:r>
      <w:r w:rsidR="004B77DB">
        <w:rPr>
          <w:rFonts w:ascii="Arial" w:hAnsi="Arial" w:cs="Arial"/>
          <w:bCs/>
          <w:iCs/>
        </w:rPr>
        <w:t xml:space="preserve">I </w:t>
      </w:r>
      <w:r w:rsidR="000B08DD">
        <w:rPr>
          <w:rFonts w:ascii="Arial" w:hAnsi="Arial" w:cs="Arial"/>
          <w:bCs/>
          <w:iCs/>
        </w:rPr>
        <w:t xml:space="preserve">feel like </w:t>
      </w:r>
      <w:r w:rsidR="00D9571B">
        <w:rPr>
          <w:rFonts w:ascii="Arial" w:hAnsi="Arial" w:cs="Arial"/>
          <w:bCs/>
          <w:iCs/>
        </w:rPr>
        <w:t>I have</w:t>
      </w:r>
      <w:r w:rsidR="004B77DB">
        <w:rPr>
          <w:rFonts w:ascii="Arial" w:hAnsi="Arial" w:cs="Arial"/>
          <w:bCs/>
          <w:iCs/>
        </w:rPr>
        <w:t xml:space="preserve"> </w:t>
      </w:r>
      <w:r w:rsidR="006C543A">
        <w:rPr>
          <w:rFonts w:ascii="Arial" w:hAnsi="Arial" w:cs="Arial"/>
          <w:bCs/>
          <w:iCs/>
        </w:rPr>
        <w:t xml:space="preserve">the </w:t>
      </w:r>
      <w:r w:rsidR="004B77DB">
        <w:rPr>
          <w:rFonts w:ascii="Arial" w:hAnsi="Arial" w:cs="Arial"/>
          <w:bCs/>
          <w:iCs/>
        </w:rPr>
        <w:t xml:space="preserve">gravitas </w:t>
      </w:r>
      <w:r w:rsidR="006C543A">
        <w:rPr>
          <w:rFonts w:ascii="Arial" w:hAnsi="Arial" w:cs="Arial"/>
          <w:bCs/>
          <w:iCs/>
        </w:rPr>
        <w:t xml:space="preserve">to lead this group. </w:t>
      </w:r>
      <w:r w:rsidR="00AF1CAE">
        <w:rPr>
          <w:rFonts w:ascii="Arial" w:hAnsi="Arial" w:cs="Arial"/>
          <w:bCs/>
          <w:iCs/>
        </w:rPr>
        <w:t>I have noticed that this</w:t>
      </w:r>
      <w:r w:rsidR="00E27816">
        <w:rPr>
          <w:rFonts w:ascii="Arial" w:hAnsi="Arial" w:cs="Arial"/>
          <w:bCs/>
          <w:iCs/>
        </w:rPr>
        <w:t xml:space="preserve"> gravitas </w:t>
      </w:r>
      <w:r w:rsidR="00AF1CAE">
        <w:rPr>
          <w:rFonts w:ascii="Arial" w:hAnsi="Arial" w:cs="Arial"/>
          <w:bCs/>
          <w:iCs/>
        </w:rPr>
        <w:t xml:space="preserve">in </w:t>
      </w:r>
      <w:r w:rsidR="00553C20">
        <w:rPr>
          <w:rFonts w:ascii="Arial" w:hAnsi="Arial" w:cs="Arial"/>
          <w:bCs/>
          <w:iCs/>
        </w:rPr>
        <w:t>my coaching role</w:t>
      </w:r>
      <w:r w:rsidR="00AF1CAE">
        <w:rPr>
          <w:rFonts w:ascii="Arial" w:hAnsi="Arial" w:cs="Arial"/>
          <w:bCs/>
          <w:iCs/>
        </w:rPr>
        <w:t xml:space="preserve"> is </w:t>
      </w:r>
      <w:r w:rsidR="00553C20">
        <w:rPr>
          <w:rFonts w:ascii="Arial" w:hAnsi="Arial" w:cs="Arial"/>
          <w:bCs/>
          <w:iCs/>
        </w:rPr>
        <w:t>influencing how I view myself in</w:t>
      </w:r>
      <w:r w:rsidR="001C50DC">
        <w:rPr>
          <w:rFonts w:ascii="Arial" w:hAnsi="Arial" w:cs="Arial"/>
          <w:bCs/>
          <w:iCs/>
        </w:rPr>
        <w:t xml:space="preserve"> my change management role and solidifying my expertise there</w:t>
      </w:r>
      <w:r w:rsidR="00553C20">
        <w:rPr>
          <w:rFonts w:ascii="Arial" w:hAnsi="Arial" w:cs="Arial"/>
          <w:bCs/>
          <w:iCs/>
        </w:rPr>
        <w:t xml:space="preserve"> too</w:t>
      </w:r>
      <w:r w:rsidR="001C50DC">
        <w:rPr>
          <w:rFonts w:ascii="Arial" w:hAnsi="Arial" w:cs="Arial"/>
          <w:bCs/>
          <w:iCs/>
        </w:rPr>
        <w:t xml:space="preserve">. </w:t>
      </w:r>
      <w:r w:rsidR="007F4C0A">
        <w:rPr>
          <w:rFonts w:ascii="Arial" w:hAnsi="Arial" w:cs="Arial"/>
          <w:bCs/>
          <w:iCs/>
        </w:rPr>
        <w:t xml:space="preserve">I now feel confident enough to call myself a leader. </w:t>
      </w:r>
    </w:p>
    <w:p w14:paraId="4D814085" w14:textId="77777777" w:rsidR="006E3496" w:rsidRDefault="006E3496" w:rsidP="00621640">
      <w:pPr>
        <w:spacing w:line="360" w:lineRule="auto"/>
        <w:rPr>
          <w:rFonts w:ascii="Arial" w:hAnsi="Arial" w:cs="Arial"/>
          <w:bCs/>
          <w:iCs/>
        </w:rPr>
      </w:pPr>
    </w:p>
    <w:p w14:paraId="491B8907" w14:textId="57D2C3B8" w:rsidR="00F574EE" w:rsidRDefault="00B161D7" w:rsidP="00621640">
      <w:pPr>
        <w:spacing w:line="360" w:lineRule="auto"/>
        <w:rPr>
          <w:rFonts w:ascii="Arial" w:hAnsi="Arial" w:cs="Arial"/>
          <w:bCs/>
          <w:iCs/>
        </w:rPr>
      </w:pPr>
      <w:r>
        <w:rPr>
          <w:rFonts w:ascii="Arial" w:hAnsi="Arial" w:cs="Arial"/>
          <w:bCs/>
          <w:iCs/>
        </w:rPr>
        <w:t xml:space="preserve">Since becoming permanent, </w:t>
      </w:r>
      <w:r w:rsidR="00621640" w:rsidRPr="00621640">
        <w:rPr>
          <w:rFonts w:ascii="Arial" w:hAnsi="Arial" w:cs="Arial"/>
          <w:bCs/>
          <w:iCs/>
        </w:rPr>
        <w:t xml:space="preserve">I’ve had the opportunity to </w:t>
      </w:r>
      <w:r w:rsidR="001D002C">
        <w:rPr>
          <w:rFonts w:ascii="Arial" w:hAnsi="Arial" w:cs="Arial"/>
          <w:bCs/>
          <w:iCs/>
        </w:rPr>
        <w:t>line manage</w:t>
      </w:r>
      <w:r w:rsidR="00621640" w:rsidRPr="00621640">
        <w:rPr>
          <w:rFonts w:ascii="Arial" w:hAnsi="Arial" w:cs="Arial"/>
          <w:bCs/>
          <w:iCs/>
        </w:rPr>
        <w:t xml:space="preserve">, mentor </w:t>
      </w:r>
      <w:r w:rsidR="007F4C0A">
        <w:rPr>
          <w:rFonts w:ascii="Arial" w:hAnsi="Arial" w:cs="Arial"/>
          <w:bCs/>
          <w:iCs/>
        </w:rPr>
        <w:t xml:space="preserve">colleagues and </w:t>
      </w:r>
      <w:r w:rsidR="00621640" w:rsidRPr="00621640">
        <w:rPr>
          <w:rFonts w:ascii="Arial" w:hAnsi="Arial" w:cs="Arial"/>
          <w:bCs/>
          <w:iCs/>
        </w:rPr>
        <w:t xml:space="preserve">graduates, </w:t>
      </w:r>
      <w:r w:rsidR="000353C3">
        <w:rPr>
          <w:rFonts w:ascii="Arial" w:hAnsi="Arial" w:cs="Arial"/>
          <w:bCs/>
          <w:iCs/>
        </w:rPr>
        <w:t xml:space="preserve">interview candidates for roles </w:t>
      </w:r>
      <w:r w:rsidR="00621640" w:rsidRPr="00621640">
        <w:rPr>
          <w:rFonts w:ascii="Arial" w:hAnsi="Arial" w:cs="Arial"/>
          <w:bCs/>
          <w:iCs/>
        </w:rPr>
        <w:t xml:space="preserve">and </w:t>
      </w:r>
      <w:r w:rsidR="000353C3">
        <w:rPr>
          <w:rFonts w:ascii="Arial" w:hAnsi="Arial" w:cs="Arial"/>
          <w:bCs/>
          <w:iCs/>
        </w:rPr>
        <w:t>been on</w:t>
      </w:r>
      <w:r w:rsidR="00621640" w:rsidRPr="00621640">
        <w:rPr>
          <w:rFonts w:ascii="Arial" w:hAnsi="Arial" w:cs="Arial"/>
          <w:bCs/>
          <w:iCs/>
        </w:rPr>
        <w:t xml:space="preserve"> training. As a leader in the team, I am no longer only responsible for my personal leadership characteristics, but I </w:t>
      </w:r>
      <w:r w:rsidR="00C02A6F">
        <w:rPr>
          <w:rFonts w:ascii="Arial" w:hAnsi="Arial" w:cs="Arial"/>
          <w:bCs/>
          <w:iCs/>
        </w:rPr>
        <w:t>am</w:t>
      </w:r>
      <w:r w:rsidR="00C75AE6">
        <w:rPr>
          <w:rFonts w:ascii="Arial" w:hAnsi="Arial" w:cs="Arial"/>
          <w:bCs/>
          <w:iCs/>
        </w:rPr>
        <w:t xml:space="preserve"> a role model for</w:t>
      </w:r>
      <w:r w:rsidR="00621640" w:rsidRPr="00621640">
        <w:rPr>
          <w:rFonts w:ascii="Arial" w:hAnsi="Arial" w:cs="Arial"/>
          <w:bCs/>
          <w:iCs/>
        </w:rPr>
        <w:t xml:space="preserve"> the team too. I have learnt that I lead with empathy, strength and the desire to deliver valuable, meaningful work. </w:t>
      </w:r>
      <w:r w:rsidR="005927E3">
        <w:rPr>
          <w:rFonts w:ascii="Arial" w:hAnsi="Arial" w:cs="Arial"/>
          <w:bCs/>
          <w:iCs/>
        </w:rPr>
        <w:t xml:space="preserve">My manager </w:t>
      </w:r>
      <w:r w:rsidR="008B2247">
        <w:rPr>
          <w:rFonts w:ascii="Arial" w:hAnsi="Arial" w:cs="Arial"/>
          <w:bCs/>
          <w:iCs/>
        </w:rPr>
        <w:t xml:space="preserve">trusts </w:t>
      </w:r>
      <w:r w:rsidR="008F14FF">
        <w:rPr>
          <w:rFonts w:ascii="Arial" w:hAnsi="Arial" w:cs="Arial"/>
          <w:bCs/>
          <w:iCs/>
        </w:rPr>
        <w:t>my judgement</w:t>
      </w:r>
      <w:r w:rsidR="008B2247">
        <w:rPr>
          <w:rFonts w:ascii="Arial" w:hAnsi="Arial" w:cs="Arial"/>
          <w:bCs/>
          <w:iCs/>
        </w:rPr>
        <w:t xml:space="preserve"> </w:t>
      </w:r>
      <w:r w:rsidR="003A1CF3">
        <w:rPr>
          <w:rFonts w:ascii="Arial" w:hAnsi="Arial" w:cs="Arial"/>
          <w:bCs/>
          <w:iCs/>
        </w:rPr>
        <w:t>and values my expertise</w:t>
      </w:r>
      <w:r w:rsidR="00C75AE6">
        <w:rPr>
          <w:rFonts w:ascii="Arial" w:hAnsi="Arial" w:cs="Arial"/>
          <w:bCs/>
          <w:iCs/>
        </w:rPr>
        <w:t xml:space="preserve">, as evidenced in the </w:t>
      </w:r>
      <w:r w:rsidR="00B2561D">
        <w:rPr>
          <w:rFonts w:ascii="Arial" w:hAnsi="Arial" w:cs="Arial"/>
          <w:bCs/>
          <w:iCs/>
        </w:rPr>
        <w:t>final summary in my performance evaluation in January 2025.</w:t>
      </w:r>
    </w:p>
    <w:p w14:paraId="5F0BD48A" w14:textId="77777777" w:rsidR="008F27C2" w:rsidRDefault="008F27C2" w:rsidP="00621640">
      <w:pPr>
        <w:spacing w:line="360" w:lineRule="auto"/>
        <w:rPr>
          <w:rFonts w:ascii="Arial" w:hAnsi="Arial" w:cs="Arial"/>
          <w:bCs/>
          <w:iCs/>
        </w:rPr>
      </w:pPr>
    </w:p>
    <w:p w14:paraId="2001E098" w14:textId="2EB0B2EB" w:rsidR="00621640" w:rsidRPr="00621640" w:rsidRDefault="008F27C2" w:rsidP="00621640">
      <w:pPr>
        <w:spacing w:line="360" w:lineRule="auto"/>
        <w:rPr>
          <w:rFonts w:ascii="Arial" w:hAnsi="Arial" w:cs="Arial"/>
          <w:bCs/>
          <w:iCs/>
        </w:rPr>
      </w:pPr>
      <w:r w:rsidRPr="008F27C2">
        <w:rPr>
          <w:rFonts w:ascii="Arial" w:hAnsi="Arial" w:cs="Arial"/>
          <w:bCs/>
          <w:iCs/>
          <w:noProof/>
        </w:rPr>
        <w:drawing>
          <wp:inline distT="0" distB="0" distL="0" distR="0" wp14:anchorId="4BCCBCA2" wp14:editId="58857387">
            <wp:extent cx="8863965" cy="3627120"/>
            <wp:effectExtent l="0" t="0" r="635" b="5080"/>
            <wp:docPr id="801434634"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34634" name="Picture 1" descr="A document with text on it&#10;&#10;AI-generated content may be incorrect."/>
                    <pic:cNvPicPr/>
                  </pic:nvPicPr>
                  <pic:blipFill>
                    <a:blip r:embed="rId18"/>
                    <a:stretch>
                      <a:fillRect/>
                    </a:stretch>
                  </pic:blipFill>
                  <pic:spPr>
                    <a:xfrm>
                      <a:off x="0" y="0"/>
                      <a:ext cx="8863965" cy="3627120"/>
                    </a:xfrm>
                    <a:prstGeom prst="rect">
                      <a:avLst/>
                    </a:prstGeom>
                  </pic:spPr>
                </pic:pic>
              </a:graphicData>
            </a:graphic>
          </wp:inline>
        </w:drawing>
      </w:r>
      <w:r w:rsidR="007865C6">
        <w:rPr>
          <w:rFonts w:ascii="Arial" w:hAnsi="Arial" w:cs="Arial"/>
          <w:bCs/>
          <w:iCs/>
        </w:rPr>
        <w:t xml:space="preserve"> </w:t>
      </w:r>
    </w:p>
    <w:p w14:paraId="785AAA0D" w14:textId="438F438E" w:rsidR="00A07B67" w:rsidRPr="00AD13B9" w:rsidRDefault="0001081B" w:rsidP="0001081B">
      <w:pPr>
        <w:pStyle w:val="Caption"/>
        <w:jc w:val="center"/>
        <w:rPr>
          <w:rFonts w:ascii="Arial" w:hAnsi="Arial" w:cs="Arial"/>
          <w:bCs/>
        </w:rPr>
      </w:pPr>
      <w:r>
        <w:t xml:space="preserve">Figure </w:t>
      </w:r>
      <w:r>
        <w:fldChar w:fldCharType="begin"/>
      </w:r>
      <w:r>
        <w:instrText xml:space="preserve"> SEQ Figure \* ARABIC </w:instrText>
      </w:r>
      <w:r>
        <w:fldChar w:fldCharType="separate"/>
      </w:r>
      <w:r>
        <w:rPr>
          <w:noProof/>
        </w:rPr>
        <w:t>2</w:t>
      </w:r>
      <w:r>
        <w:fldChar w:fldCharType="end"/>
      </w:r>
      <w:r>
        <w:t>: End of year performance review</w:t>
      </w:r>
    </w:p>
    <w:p w14:paraId="182BDEB2" w14:textId="77777777" w:rsidR="003D7888" w:rsidRDefault="003D7888" w:rsidP="00C51CC7">
      <w:pPr>
        <w:spacing w:line="360" w:lineRule="auto"/>
        <w:rPr>
          <w:rFonts w:ascii="Arial" w:hAnsi="Arial" w:cs="Arial"/>
          <w:bCs/>
          <w:iCs/>
        </w:rPr>
      </w:pPr>
    </w:p>
    <w:p w14:paraId="2FA5D861" w14:textId="0E0E3076" w:rsidR="00AC0A49" w:rsidRDefault="001D4E77" w:rsidP="00C51CC7">
      <w:pPr>
        <w:spacing w:line="360" w:lineRule="auto"/>
        <w:rPr>
          <w:rFonts w:ascii="Arial" w:hAnsi="Arial" w:cs="Arial"/>
          <w:bCs/>
          <w:iCs/>
        </w:rPr>
      </w:pPr>
      <w:r w:rsidRPr="001D4E77">
        <w:rPr>
          <w:rFonts w:ascii="Arial" w:hAnsi="Arial" w:cs="Arial"/>
          <w:bCs/>
          <w:iCs/>
        </w:rPr>
        <w:t xml:space="preserve">The relationship between coaching and transformative learning theory offers a powerful framework for </w:t>
      </w:r>
      <w:r w:rsidR="00645206">
        <w:rPr>
          <w:rFonts w:ascii="Arial" w:hAnsi="Arial" w:cs="Arial"/>
          <w:bCs/>
          <w:iCs/>
        </w:rPr>
        <w:t>further explaining my</w:t>
      </w:r>
      <w:r w:rsidRPr="001D4E77">
        <w:rPr>
          <w:rFonts w:ascii="Arial" w:hAnsi="Arial" w:cs="Arial"/>
          <w:bCs/>
          <w:iCs/>
        </w:rPr>
        <w:t xml:space="preserve"> dual roles as change manager and coach. </w:t>
      </w:r>
      <w:r w:rsidR="00AC0A49" w:rsidRPr="00AC0A49">
        <w:rPr>
          <w:rFonts w:ascii="Arial" w:hAnsi="Arial" w:cs="Arial"/>
          <w:bCs/>
          <w:iCs/>
        </w:rPr>
        <w:t>Sammut (2014) </w:t>
      </w:r>
      <w:r w:rsidR="00A40AD1">
        <w:rPr>
          <w:rFonts w:ascii="Arial" w:hAnsi="Arial" w:cs="Arial"/>
          <w:bCs/>
          <w:iCs/>
        </w:rPr>
        <w:t xml:space="preserve">aimed to </w:t>
      </w:r>
      <w:r w:rsidR="005E3F3D" w:rsidRPr="005E3F3D">
        <w:rPr>
          <w:rFonts w:ascii="Arial" w:hAnsi="Arial" w:cs="Arial"/>
          <w:bCs/>
          <w:iCs/>
        </w:rPr>
        <w:t>discover if and how transformative learning theory is applied in coaching.</w:t>
      </w:r>
      <w:r w:rsidR="00A40AD1">
        <w:rPr>
          <w:rFonts w:ascii="Arial" w:hAnsi="Arial" w:cs="Arial"/>
          <w:bCs/>
          <w:iCs/>
        </w:rPr>
        <w:t xml:space="preserve"> </w:t>
      </w:r>
      <w:r w:rsidR="0002369E">
        <w:rPr>
          <w:rFonts w:ascii="Arial" w:hAnsi="Arial" w:cs="Arial"/>
          <w:bCs/>
          <w:iCs/>
        </w:rPr>
        <w:t>According to Sammut (2014</w:t>
      </w:r>
      <w:r w:rsidR="007F65CD">
        <w:rPr>
          <w:rFonts w:ascii="Arial" w:hAnsi="Arial" w:cs="Arial"/>
          <w:bCs/>
          <w:iCs/>
        </w:rPr>
        <w:t>, p.52</w:t>
      </w:r>
      <w:r w:rsidR="0002369E">
        <w:rPr>
          <w:rFonts w:ascii="Arial" w:hAnsi="Arial" w:cs="Arial"/>
          <w:bCs/>
          <w:iCs/>
        </w:rPr>
        <w:t xml:space="preserve">) </w:t>
      </w:r>
      <w:r w:rsidR="009F0399">
        <w:rPr>
          <w:rFonts w:ascii="Arial" w:hAnsi="Arial" w:cs="Arial"/>
          <w:bCs/>
          <w:iCs/>
        </w:rPr>
        <w:t>“</w:t>
      </w:r>
      <w:r w:rsidR="0002369E">
        <w:rPr>
          <w:rFonts w:ascii="Arial" w:hAnsi="Arial" w:cs="Arial"/>
          <w:bCs/>
          <w:iCs/>
        </w:rPr>
        <w:t>t</w:t>
      </w:r>
      <w:r w:rsidR="0002369E" w:rsidRPr="0002369E">
        <w:rPr>
          <w:rFonts w:ascii="Arial" w:hAnsi="Arial" w:cs="Arial"/>
          <w:bCs/>
          <w:iCs/>
        </w:rPr>
        <w:t>he research found robust links between the fields of coaching and adult learning theory</w:t>
      </w:r>
      <w:r w:rsidR="009F0399">
        <w:rPr>
          <w:rFonts w:ascii="Arial" w:hAnsi="Arial" w:cs="Arial"/>
          <w:bCs/>
          <w:iCs/>
        </w:rPr>
        <w:t>”</w:t>
      </w:r>
      <w:r w:rsidR="00206B47">
        <w:rPr>
          <w:rFonts w:ascii="Arial" w:hAnsi="Arial" w:cs="Arial"/>
          <w:bCs/>
          <w:iCs/>
        </w:rPr>
        <w:t xml:space="preserve">, identifying four themes in the relationship, namely: </w:t>
      </w:r>
      <w:r w:rsidR="00206B47" w:rsidRPr="00206B47">
        <w:rPr>
          <w:rFonts w:ascii="Arial" w:hAnsi="Arial" w:cs="Arial"/>
          <w:bCs/>
          <w:iCs/>
        </w:rPr>
        <w:t>space and context of the coaching environment; the coaching relationship; dialogue, language and communication; and transformation.</w:t>
      </w:r>
      <w:r w:rsidR="00206B47">
        <w:rPr>
          <w:rFonts w:ascii="Arial" w:hAnsi="Arial" w:cs="Arial"/>
          <w:bCs/>
          <w:iCs/>
        </w:rPr>
        <w:t xml:space="preserve"> These themes </w:t>
      </w:r>
      <w:r w:rsidR="00302966">
        <w:rPr>
          <w:rFonts w:ascii="Arial" w:hAnsi="Arial" w:cs="Arial"/>
          <w:bCs/>
          <w:iCs/>
        </w:rPr>
        <w:t xml:space="preserve">align to what the ACMP &amp; ICF (2023) refer to as the </w:t>
      </w:r>
      <w:r w:rsidR="009F0399">
        <w:rPr>
          <w:rFonts w:ascii="Arial" w:hAnsi="Arial" w:cs="Arial"/>
          <w:bCs/>
          <w:iCs/>
        </w:rPr>
        <w:t>“</w:t>
      </w:r>
      <w:r w:rsidR="00302966">
        <w:rPr>
          <w:rFonts w:ascii="Arial" w:hAnsi="Arial" w:cs="Arial"/>
          <w:bCs/>
          <w:iCs/>
        </w:rPr>
        <w:t>coach approach</w:t>
      </w:r>
      <w:r w:rsidR="009F0399">
        <w:rPr>
          <w:rFonts w:ascii="Arial" w:hAnsi="Arial" w:cs="Arial"/>
          <w:bCs/>
          <w:iCs/>
        </w:rPr>
        <w:t>”</w:t>
      </w:r>
      <w:r w:rsidR="00302966">
        <w:rPr>
          <w:rFonts w:ascii="Arial" w:hAnsi="Arial" w:cs="Arial"/>
          <w:bCs/>
          <w:iCs/>
        </w:rPr>
        <w:t xml:space="preserve">, with particular emphasis on active listening, powerful questioning and creating time and space for reflection. </w:t>
      </w:r>
      <w:r w:rsidR="004173C5">
        <w:rPr>
          <w:rFonts w:ascii="Arial" w:hAnsi="Arial" w:cs="Arial"/>
          <w:bCs/>
          <w:iCs/>
        </w:rPr>
        <w:t xml:space="preserve">This integration </w:t>
      </w:r>
      <w:r w:rsidR="00C3531A" w:rsidRPr="00C3531A">
        <w:rPr>
          <w:rFonts w:ascii="Arial" w:hAnsi="Arial" w:cs="Arial"/>
          <w:bCs/>
          <w:iCs/>
        </w:rPr>
        <w:t xml:space="preserve">provides a foundation for </w:t>
      </w:r>
      <w:r w:rsidR="00DA50E3">
        <w:rPr>
          <w:rFonts w:ascii="Arial" w:hAnsi="Arial" w:cs="Arial"/>
          <w:bCs/>
          <w:iCs/>
        </w:rPr>
        <w:t xml:space="preserve">me </w:t>
      </w:r>
      <w:r w:rsidR="00EC4D71">
        <w:rPr>
          <w:rFonts w:ascii="Arial" w:hAnsi="Arial" w:cs="Arial"/>
          <w:bCs/>
          <w:iCs/>
        </w:rPr>
        <w:t>applying</w:t>
      </w:r>
      <w:r w:rsidR="00DA50E3">
        <w:rPr>
          <w:rFonts w:ascii="Arial" w:hAnsi="Arial" w:cs="Arial"/>
          <w:bCs/>
          <w:iCs/>
        </w:rPr>
        <w:t xml:space="preserve"> the </w:t>
      </w:r>
      <w:r w:rsidR="00C3531A" w:rsidRPr="00C3531A">
        <w:rPr>
          <w:rFonts w:ascii="Arial" w:hAnsi="Arial" w:cs="Arial"/>
          <w:bCs/>
          <w:iCs/>
        </w:rPr>
        <w:t xml:space="preserve">"coach approach" in </w:t>
      </w:r>
      <w:r w:rsidR="00DA50E3">
        <w:rPr>
          <w:rFonts w:ascii="Arial" w:hAnsi="Arial" w:cs="Arial"/>
          <w:bCs/>
          <w:iCs/>
        </w:rPr>
        <w:t>my</w:t>
      </w:r>
      <w:r w:rsidR="00C3531A" w:rsidRPr="00C3531A">
        <w:rPr>
          <w:rFonts w:ascii="Arial" w:hAnsi="Arial" w:cs="Arial"/>
          <w:bCs/>
          <w:iCs/>
        </w:rPr>
        <w:t xml:space="preserve"> change management work.</w:t>
      </w:r>
    </w:p>
    <w:p w14:paraId="7D7D2A0A" w14:textId="62F6A5CF" w:rsidR="0058445A" w:rsidRDefault="0058445A" w:rsidP="00C51CC7">
      <w:pPr>
        <w:spacing w:line="360" w:lineRule="auto"/>
        <w:rPr>
          <w:rFonts w:ascii="Arial" w:hAnsi="Arial" w:cs="Arial"/>
          <w:bCs/>
          <w:iCs/>
        </w:rPr>
      </w:pPr>
      <w:r w:rsidRPr="0058445A">
        <w:rPr>
          <w:rFonts w:ascii="Arial" w:hAnsi="Arial" w:cs="Arial"/>
          <w:bCs/>
          <w:iCs/>
        </w:rPr>
        <w:t xml:space="preserve">The transformative potential of coaching is further supported by research suggesting that "coaching for resilience in organisational change" can improve efficacy in managing change (Sherlock-Storey et al., 2013). This </w:t>
      </w:r>
      <w:r w:rsidR="004B4B12">
        <w:rPr>
          <w:rFonts w:ascii="Arial" w:hAnsi="Arial" w:cs="Arial"/>
          <w:bCs/>
          <w:iCs/>
        </w:rPr>
        <w:t xml:space="preserve">is another example of </w:t>
      </w:r>
      <w:r w:rsidR="00E71799" w:rsidRPr="0058445A">
        <w:rPr>
          <w:rFonts w:ascii="Arial" w:hAnsi="Arial" w:cs="Arial"/>
          <w:bCs/>
          <w:iCs/>
        </w:rPr>
        <w:t>integrat</w:t>
      </w:r>
      <w:r w:rsidR="00E71799">
        <w:rPr>
          <w:rFonts w:ascii="Arial" w:hAnsi="Arial" w:cs="Arial"/>
          <w:bCs/>
          <w:iCs/>
        </w:rPr>
        <w:t>ing</w:t>
      </w:r>
      <w:r w:rsidR="00E71799" w:rsidRPr="0058445A">
        <w:rPr>
          <w:rFonts w:ascii="Arial" w:hAnsi="Arial" w:cs="Arial"/>
          <w:bCs/>
          <w:iCs/>
        </w:rPr>
        <w:t xml:space="preserve"> </w:t>
      </w:r>
      <w:r w:rsidR="0042172D">
        <w:rPr>
          <w:rFonts w:ascii="Arial" w:hAnsi="Arial" w:cs="Arial"/>
          <w:bCs/>
          <w:iCs/>
        </w:rPr>
        <w:t>my</w:t>
      </w:r>
      <w:r w:rsidRPr="0058445A">
        <w:rPr>
          <w:rFonts w:ascii="Arial" w:hAnsi="Arial" w:cs="Arial"/>
          <w:bCs/>
          <w:iCs/>
        </w:rPr>
        <w:t xml:space="preserve"> </w:t>
      </w:r>
      <w:r w:rsidRPr="0058445A">
        <w:rPr>
          <w:rFonts w:ascii="Arial" w:hAnsi="Arial" w:cs="Arial"/>
          <w:bCs/>
          <w:iCs/>
        </w:rPr>
        <w:lastRenderedPageBreak/>
        <w:t xml:space="preserve">coaching skills into </w:t>
      </w:r>
      <w:r w:rsidR="0042172D">
        <w:rPr>
          <w:rFonts w:ascii="Arial" w:hAnsi="Arial" w:cs="Arial"/>
          <w:bCs/>
          <w:iCs/>
        </w:rPr>
        <w:t>my</w:t>
      </w:r>
      <w:r w:rsidRPr="0058445A">
        <w:rPr>
          <w:rFonts w:ascii="Arial" w:hAnsi="Arial" w:cs="Arial"/>
          <w:bCs/>
          <w:iCs/>
        </w:rPr>
        <w:t xml:space="preserve"> change management practice, as evidenced by </w:t>
      </w:r>
      <w:r w:rsidR="0042172D">
        <w:rPr>
          <w:rFonts w:ascii="Arial" w:hAnsi="Arial" w:cs="Arial"/>
          <w:bCs/>
          <w:iCs/>
        </w:rPr>
        <w:t>the</w:t>
      </w:r>
      <w:r w:rsidRPr="0058445A">
        <w:rPr>
          <w:rFonts w:ascii="Arial" w:hAnsi="Arial" w:cs="Arial"/>
          <w:bCs/>
          <w:iCs/>
        </w:rPr>
        <w:t xml:space="preserve"> example of using active listening to navigate conflict between </w:t>
      </w:r>
      <w:r w:rsidR="0042172D">
        <w:rPr>
          <w:rFonts w:ascii="Arial" w:hAnsi="Arial" w:cs="Arial"/>
          <w:bCs/>
          <w:iCs/>
        </w:rPr>
        <w:t>my</w:t>
      </w:r>
      <w:r w:rsidRPr="0058445A">
        <w:rPr>
          <w:rFonts w:ascii="Arial" w:hAnsi="Arial" w:cs="Arial"/>
          <w:bCs/>
          <w:iCs/>
        </w:rPr>
        <w:t xml:space="preserve"> project sponsor and project manager at the MHRA.</w:t>
      </w:r>
    </w:p>
    <w:p w14:paraId="222A1F61" w14:textId="77777777" w:rsidR="00F574EE" w:rsidRDefault="00F574EE" w:rsidP="00C51CC7">
      <w:pPr>
        <w:spacing w:line="360" w:lineRule="auto"/>
        <w:rPr>
          <w:rFonts w:ascii="Arial" w:hAnsi="Arial" w:cs="Arial"/>
          <w:bCs/>
          <w:iCs/>
        </w:rPr>
      </w:pPr>
    </w:p>
    <w:p w14:paraId="04393843" w14:textId="77777777" w:rsidR="002523C9" w:rsidRPr="002523C9" w:rsidRDefault="002523C9" w:rsidP="002523C9">
      <w:pPr>
        <w:spacing w:line="360" w:lineRule="auto"/>
        <w:rPr>
          <w:rFonts w:ascii="Arial" w:hAnsi="Arial" w:cs="Arial"/>
          <w:b/>
          <w:iCs/>
        </w:rPr>
      </w:pPr>
      <w:r w:rsidRPr="002523C9">
        <w:rPr>
          <w:rFonts w:ascii="Arial" w:hAnsi="Arial" w:cs="Arial"/>
          <w:b/>
          <w:iCs/>
        </w:rPr>
        <w:t>Professional Identity and Doctoral Development</w:t>
      </w:r>
    </w:p>
    <w:p w14:paraId="6B8DE9BE" w14:textId="526F0463" w:rsidR="00087862" w:rsidRDefault="00087862" w:rsidP="00087862">
      <w:pPr>
        <w:spacing w:line="360" w:lineRule="auto"/>
        <w:rPr>
          <w:rFonts w:ascii="Arial" w:hAnsi="Arial" w:cs="Arial"/>
          <w:bCs/>
          <w:iCs/>
        </w:rPr>
      </w:pPr>
      <w:r>
        <w:rPr>
          <w:rFonts w:ascii="Arial" w:hAnsi="Arial" w:cs="Arial"/>
          <w:bCs/>
          <w:iCs/>
        </w:rPr>
        <w:t>My</w:t>
      </w:r>
      <w:r w:rsidRPr="00087862">
        <w:rPr>
          <w:rFonts w:ascii="Arial" w:hAnsi="Arial" w:cs="Arial"/>
          <w:bCs/>
          <w:iCs/>
        </w:rPr>
        <w:t xml:space="preserve"> current </w:t>
      </w:r>
      <w:r>
        <w:rPr>
          <w:rFonts w:ascii="Arial" w:hAnsi="Arial" w:cs="Arial"/>
          <w:bCs/>
          <w:iCs/>
        </w:rPr>
        <w:t>focus</w:t>
      </w:r>
      <w:r w:rsidRPr="00087862">
        <w:rPr>
          <w:rFonts w:ascii="Arial" w:hAnsi="Arial" w:cs="Arial"/>
          <w:bCs/>
          <w:iCs/>
        </w:rPr>
        <w:t xml:space="preserve"> of </w:t>
      </w:r>
      <w:r w:rsidR="008B492A">
        <w:rPr>
          <w:rFonts w:ascii="Arial" w:hAnsi="Arial" w:cs="Arial"/>
          <w:bCs/>
          <w:iCs/>
        </w:rPr>
        <w:t>gaining my</w:t>
      </w:r>
      <w:r w:rsidRPr="00087862">
        <w:rPr>
          <w:rFonts w:ascii="Arial" w:hAnsi="Arial" w:cs="Arial"/>
          <w:bCs/>
          <w:iCs/>
        </w:rPr>
        <w:t xml:space="preserve"> Professional Doctorate positions </w:t>
      </w:r>
      <w:r w:rsidR="008B492A">
        <w:rPr>
          <w:rFonts w:ascii="Arial" w:hAnsi="Arial" w:cs="Arial"/>
          <w:bCs/>
          <w:iCs/>
        </w:rPr>
        <w:t>me</w:t>
      </w:r>
      <w:r w:rsidRPr="00087862">
        <w:rPr>
          <w:rFonts w:ascii="Arial" w:hAnsi="Arial" w:cs="Arial"/>
          <w:bCs/>
          <w:iCs/>
        </w:rPr>
        <w:t xml:space="preserve"> as what Burnard et al. (2018) term a "researching professional." This concept refers to professionals who develop "a reflexive disposition to connect the workplace and the university as the subject and object of the same critical stance" (Burnard et al., 2018, p. 1). This theoretical framing helps to contextualise </w:t>
      </w:r>
      <w:r w:rsidR="00885323">
        <w:rPr>
          <w:rFonts w:ascii="Arial" w:hAnsi="Arial" w:cs="Arial"/>
          <w:bCs/>
          <w:iCs/>
        </w:rPr>
        <w:t xml:space="preserve">the </w:t>
      </w:r>
      <w:r w:rsidRPr="00087862">
        <w:rPr>
          <w:rFonts w:ascii="Arial" w:hAnsi="Arial" w:cs="Arial"/>
          <w:bCs/>
          <w:iCs/>
        </w:rPr>
        <w:t xml:space="preserve">integration of </w:t>
      </w:r>
      <w:r w:rsidR="00FC2473">
        <w:rPr>
          <w:rFonts w:ascii="Arial" w:hAnsi="Arial" w:cs="Arial"/>
          <w:bCs/>
          <w:iCs/>
        </w:rPr>
        <w:t>my</w:t>
      </w:r>
      <w:r w:rsidRPr="00087862">
        <w:rPr>
          <w:rFonts w:ascii="Arial" w:hAnsi="Arial" w:cs="Arial"/>
          <w:bCs/>
          <w:iCs/>
        </w:rPr>
        <w:t xml:space="preserve"> professional practice with academic research.</w:t>
      </w:r>
      <w:r w:rsidR="00885323">
        <w:rPr>
          <w:rFonts w:ascii="Arial" w:hAnsi="Arial" w:cs="Arial"/>
          <w:bCs/>
          <w:iCs/>
        </w:rPr>
        <w:t xml:space="preserve"> </w:t>
      </w:r>
      <w:r w:rsidRPr="00087862">
        <w:rPr>
          <w:rFonts w:ascii="Arial" w:hAnsi="Arial" w:cs="Arial"/>
          <w:bCs/>
          <w:iCs/>
        </w:rPr>
        <w:t xml:space="preserve">Burnard et al. (2018) argue that </w:t>
      </w:r>
      <w:r w:rsidR="00F106C4">
        <w:rPr>
          <w:rFonts w:ascii="Arial" w:hAnsi="Arial" w:cs="Arial"/>
          <w:bCs/>
          <w:iCs/>
        </w:rPr>
        <w:t>a</w:t>
      </w:r>
      <w:r w:rsidRPr="00087862">
        <w:rPr>
          <w:rFonts w:ascii="Arial" w:hAnsi="Arial" w:cs="Arial"/>
          <w:bCs/>
          <w:iCs/>
        </w:rPr>
        <w:t xml:space="preserve"> professional doctorate involves "practices of diverse researching professionals at different phases and stages of their doctoral journey" and "the imperative of critical reflexivity as one moves from practitioner to researching professional" (Burnard et al., 2018, p. 1). </w:t>
      </w:r>
    </w:p>
    <w:p w14:paraId="16A66BE1" w14:textId="77777777" w:rsidR="00885323" w:rsidRPr="00087862" w:rsidRDefault="00885323" w:rsidP="00087862">
      <w:pPr>
        <w:spacing w:line="360" w:lineRule="auto"/>
        <w:rPr>
          <w:rFonts w:ascii="Arial" w:hAnsi="Arial" w:cs="Arial"/>
          <w:bCs/>
          <w:iCs/>
        </w:rPr>
      </w:pPr>
    </w:p>
    <w:p w14:paraId="3E4CFED5" w14:textId="4C6C662D" w:rsidR="00087862" w:rsidRPr="00087862" w:rsidRDefault="00087862" w:rsidP="00087862">
      <w:pPr>
        <w:spacing w:line="360" w:lineRule="auto"/>
        <w:rPr>
          <w:rFonts w:ascii="Arial" w:hAnsi="Arial" w:cs="Arial"/>
          <w:bCs/>
          <w:iCs/>
        </w:rPr>
      </w:pPr>
      <w:r w:rsidRPr="00087862">
        <w:rPr>
          <w:rFonts w:ascii="Arial" w:hAnsi="Arial" w:cs="Arial"/>
          <w:bCs/>
          <w:iCs/>
        </w:rPr>
        <w:t xml:space="preserve">The concept of the researching professional identity is particularly relevant to </w:t>
      </w:r>
      <w:r w:rsidR="00295AB2">
        <w:rPr>
          <w:rFonts w:ascii="Arial" w:hAnsi="Arial" w:cs="Arial"/>
          <w:bCs/>
          <w:iCs/>
        </w:rPr>
        <w:t>my</w:t>
      </w:r>
      <w:r w:rsidRPr="00087862">
        <w:rPr>
          <w:rFonts w:ascii="Arial" w:hAnsi="Arial" w:cs="Arial"/>
          <w:bCs/>
          <w:iCs/>
        </w:rPr>
        <w:t xml:space="preserve"> Training Needs Analysis and Personal Development Plan, as </w:t>
      </w:r>
      <w:r w:rsidR="00295AB2">
        <w:rPr>
          <w:rFonts w:ascii="Arial" w:hAnsi="Arial" w:cs="Arial"/>
          <w:bCs/>
          <w:iCs/>
        </w:rPr>
        <w:t>they both</w:t>
      </w:r>
      <w:r w:rsidRPr="00087862">
        <w:rPr>
          <w:rFonts w:ascii="Arial" w:hAnsi="Arial" w:cs="Arial"/>
          <w:bCs/>
          <w:iCs/>
        </w:rPr>
        <w:t xml:space="preserve"> provide a theoretical framework for understanding </w:t>
      </w:r>
      <w:r w:rsidR="00295AB2">
        <w:rPr>
          <w:rFonts w:ascii="Arial" w:hAnsi="Arial" w:cs="Arial"/>
          <w:bCs/>
          <w:iCs/>
        </w:rPr>
        <w:t>my</w:t>
      </w:r>
      <w:r w:rsidRPr="00087862">
        <w:rPr>
          <w:rFonts w:ascii="Arial" w:hAnsi="Arial" w:cs="Arial"/>
          <w:bCs/>
          <w:iCs/>
        </w:rPr>
        <w:t xml:space="preserve"> goals of achieving</w:t>
      </w:r>
      <w:r w:rsidR="00295AB2">
        <w:rPr>
          <w:rFonts w:ascii="Arial" w:hAnsi="Arial" w:cs="Arial"/>
          <w:bCs/>
          <w:iCs/>
        </w:rPr>
        <w:t xml:space="preserve"> my</w:t>
      </w:r>
      <w:r w:rsidRPr="00087862">
        <w:rPr>
          <w:rFonts w:ascii="Arial" w:hAnsi="Arial" w:cs="Arial"/>
          <w:bCs/>
          <w:iCs/>
        </w:rPr>
        <w:t xml:space="preserve"> ICF PCC credential, completing a Team Coaching Certification, becoming CMI Accredited at Master Change Professional Level, and completing the CMI Advanced Portfolio Management training. These goals reflect what Burnard et al. (2018) describe as "placing 'practice' at the nexus of the workplace, the university (doctoral programme) and leading professional change" (Burnard et al., 2018, p. 1).</w:t>
      </w:r>
    </w:p>
    <w:p w14:paraId="27A667AC" w14:textId="77777777" w:rsidR="00C3531A" w:rsidRDefault="00C3531A" w:rsidP="00C51CC7">
      <w:pPr>
        <w:spacing w:line="360" w:lineRule="auto"/>
        <w:rPr>
          <w:rFonts w:ascii="Arial" w:hAnsi="Arial" w:cs="Arial"/>
          <w:b/>
          <w:iCs/>
        </w:rPr>
      </w:pPr>
    </w:p>
    <w:p w14:paraId="61F313B2" w14:textId="6C736658" w:rsidR="00C51CC7" w:rsidRPr="00500CD4" w:rsidRDefault="00500CD4" w:rsidP="00C51CC7">
      <w:pPr>
        <w:spacing w:line="360" w:lineRule="auto"/>
        <w:rPr>
          <w:rFonts w:ascii="Arial" w:hAnsi="Arial" w:cs="Arial"/>
          <w:b/>
          <w:iCs/>
        </w:rPr>
      </w:pPr>
      <w:r w:rsidRPr="00500CD4">
        <w:rPr>
          <w:rFonts w:ascii="Arial" w:hAnsi="Arial" w:cs="Arial"/>
          <w:b/>
          <w:iCs/>
        </w:rPr>
        <w:t>Conclusion</w:t>
      </w:r>
    </w:p>
    <w:p w14:paraId="1FE17CAE" w14:textId="234D3E3C" w:rsidR="0001081B" w:rsidRPr="00C51CC7" w:rsidRDefault="00872327" w:rsidP="0001081B">
      <w:pPr>
        <w:spacing w:line="360" w:lineRule="auto"/>
        <w:rPr>
          <w:rFonts w:ascii="Arial" w:hAnsi="Arial" w:cs="Arial"/>
          <w:bCs/>
          <w:iCs/>
        </w:rPr>
      </w:pPr>
      <w:r>
        <w:rPr>
          <w:rFonts w:ascii="Arial" w:hAnsi="Arial" w:cs="Arial"/>
          <w:bCs/>
          <w:iCs/>
        </w:rPr>
        <w:t>T</w:t>
      </w:r>
      <w:r w:rsidR="008C0CF1" w:rsidRPr="008C0CF1">
        <w:rPr>
          <w:rFonts w:ascii="Arial" w:hAnsi="Arial" w:cs="Arial"/>
          <w:bCs/>
          <w:iCs/>
        </w:rPr>
        <w:t>h</w:t>
      </w:r>
      <w:r w:rsidR="00A73628">
        <w:rPr>
          <w:rFonts w:ascii="Arial" w:hAnsi="Arial" w:cs="Arial"/>
          <w:bCs/>
          <w:iCs/>
        </w:rPr>
        <w:t>e</w:t>
      </w:r>
      <w:r w:rsidR="008C0CF1" w:rsidRPr="008C0CF1">
        <w:rPr>
          <w:rFonts w:ascii="Arial" w:hAnsi="Arial" w:cs="Arial"/>
          <w:bCs/>
          <w:iCs/>
        </w:rPr>
        <w:t xml:space="preserve"> process </w:t>
      </w:r>
      <w:r w:rsidR="00A73628">
        <w:rPr>
          <w:rFonts w:ascii="Arial" w:hAnsi="Arial" w:cs="Arial"/>
          <w:bCs/>
          <w:iCs/>
        </w:rPr>
        <w:t xml:space="preserve">of reflecting </w:t>
      </w:r>
      <w:r w:rsidR="00A82A58">
        <w:rPr>
          <w:rFonts w:ascii="Arial" w:hAnsi="Arial" w:cs="Arial"/>
          <w:bCs/>
          <w:iCs/>
        </w:rPr>
        <w:t xml:space="preserve">on </w:t>
      </w:r>
      <w:r w:rsidR="00A73628">
        <w:rPr>
          <w:rFonts w:ascii="Arial" w:hAnsi="Arial" w:cs="Arial"/>
          <w:bCs/>
          <w:iCs/>
        </w:rPr>
        <w:t xml:space="preserve">and writing </w:t>
      </w:r>
      <w:r w:rsidR="00A82A58">
        <w:rPr>
          <w:rFonts w:ascii="Arial" w:hAnsi="Arial" w:cs="Arial"/>
          <w:bCs/>
          <w:iCs/>
        </w:rPr>
        <w:t xml:space="preserve">up my learning journey </w:t>
      </w:r>
      <w:r>
        <w:rPr>
          <w:rFonts w:ascii="Arial" w:hAnsi="Arial" w:cs="Arial"/>
          <w:bCs/>
          <w:iCs/>
        </w:rPr>
        <w:t xml:space="preserve">has been </w:t>
      </w:r>
      <w:r w:rsidR="008C0CF1" w:rsidRPr="008C0CF1">
        <w:rPr>
          <w:rFonts w:ascii="Arial" w:hAnsi="Arial" w:cs="Arial"/>
          <w:bCs/>
          <w:iCs/>
        </w:rPr>
        <w:t xml:space="preserve">tough and rewarding. I have appreciated the opportunity to reflect on my learnings and experience </w:t>
      </w:r>
      <w:r w:rsidR="008C0CF1">
        <w:rPr>
          <w:rFonts w:ascii="Arial" w:hAnsi="Arial" w:cs="Arial"/>
          <w:bCs/>
          <w:iCs/>
        </w:rPr>
        <w:t>so far</w:t>
      </w:r>
      <w:r w:rsidR="007635EA">
        <w:rPr>
          <w:rFonts w:ascii="Arial" w:hAnsi="Arial" w:cs="Arial"/>
          <w:bCs/>
          <w:iCs/>
        </w:rPr>
        <w:t>, and</w:t>
      </w:r>
      <w:r w:rsidR="008C0CF1" w:rsidRPr="008C0CF1">
        <w:rPr>
          <w:rFonts w:ascii="Arial" w:hAnsi="Arial" w:cs="Arial"/>
          <w:bCs/>
          <w:iCs/>
        </w:rPr>
        <w:t xml:space="preserve"> I have often been surprised by how much I have grown.</w:t>
      </w:r>
      <w:r w:rsidR="007635EA">
        <w:rPr>
          <w:rFonts w:ascii="Arial" w:hAnsi="Arial" w:cs="Arial"/>
          <w:bCs/>
          <w:iCs/>
        </w:rPr>
        <w:t xml:space="preserve"> Part of this reflection has included reflecting on my journey through the Recognised Accredited Learning (RAL) module of my Masters</w:t>
      </w:r>
      <w:r w:rsidR="00567CD3">
        <w:rPr>
          <w:rFonts w:ascii="Arial" w:hAnsi="Arial" w:cs="Arial"/>
          <w:bCs/>
          <w:iCs/>
        </w:rPr>
        <w:t xml:space="preserve"> and recognising my growth since then too.</w:t>
      </w:r>
      <w:r w:rsidR="008C0CF1" w:rsidRPr="008C0CF1">
        <w:rPr>
          <w:rFonts w:ascii="Arial" w:hAnsi="Arial" w:cs="Arial"/>
          <w:bCs/>
          <w:iCs/>
        </w:rPr>
        <w:t xml:space="preserve"> As Borton (1970) says, now what? </w:t>
      </w:r>
      <w:r w:rsidR="005E58FC">
        <w:rPr>
          <w:rFonts w:ascii="Arial" w:hAnsi="Arial" w:cs="Arial"/>
          <w:bCs/>
          <w:iCs/>
        </w:rPr>
        <w:t xml:space="preserve">As has become my usual response to that question, I choose to </w:t>
      </w:r>
      <w:r w:rsidR="002D5FE9">
        <w:rPr>
          <w:rFonts w:ascii="Arial" w:hAnsi="Arial" w:cs="Arial"/>
          <w:bCs/>
          <w:iCs/>
        </w:rPr>
        <w:t xml:space="preserve">use the </w:t>
      </w:r>
      <w:r w:rsidR="0001081B" w:rsidRPr="008C0CF1">
        <w:rPr>
          <w:rFonts w:ascii="Arial" w:hAnsi="Arial" w:cs="Arial"/>
          <w:bCs/>
          <w:iCs/>
        </w:rPr>
        <w:t xml:space="preserve">words of Elizabeth Gilbert, </w:t>
      </w:r>
      <w:r w:rsidR="003A21BE">
        <w:rPr>
          <w:rFonts w:ascii="Arial" w:hAnsi="Arial" w:cs="Arial"/>
          <w:bCs/>
          <w:iCs/>
        </w:rPr>
        <w:t>“</w:t>
      </w:r>
      <w:r w:rsidR="0001081B">
        <w:rPr>
          <w:rFonts w:ascii="Arial" w:hAnsi="Arial" w:cs="Arial"/>
          <w:bCs/>
          <w:iCs/>
        </w:rPr>
        <w:t>O</w:t>
      </w:r>
      <w:r w:rsidR="0001081B" w:rsidRPr="008C0CF1">
        <w:rPr>
          <w:rFonts w:ascii="Arial" w:hAnsi="Arial" w:cs="Arial"/>
          <w:bCs/>
          <w:iCs/>
        </w:rPr>
        <w:t>nward!</w:t>
      </w:r>
      <w:r w:rsidR="003A21BE">
        <w:rPr>
          <w:rFonts w:ascii="Arial" w:hAnsi="Arial" w:cs="Arial"/>
          <w:bCs/>
          <w:iCs/>
        </w:rPr>
        <w:t>”</w:t>
      </w:r>
    </w:p>
    <w:p w14:paraId="3D401506" w14:textId="45478003" w:rsidR="003E3F41" w:rsidRDefault="003E3F41" w:rsidP="005467E2">
      <w:pPr>
        <w:spacing w:line="360" w:lineRule="auto"/>
        <w:rPr>
          <w:rFonts w:ascii="Arial" w:hAnsi="Arial" w:cs="Arial"/>
        </w:rPr>
      </w:pPr>
    </w:p>
    <w:p w14:paraId="5383B9D7" w14:textId="5917F27F" w:rsidR="00411F9B" w:rsidRPr="005467E2" w:rsidRDefault="00411F9B" w:rsidP="005467E2">
      <w:pPr>
        <w:spacing w:line="360" w:lineRule="auto"/>
        <w:rPr>
          <w:rFonts w:ascii="Arial" w:hAnsi="Arial" w:cs="Arial"/>
        </w:rPr>
      </w:pPr>
    </w:p>
    <w:p w14:paraId="491CA97F" w14:textId="77777777" w:rsidR="00EE36DE" w:rsidRPr="005467E2" w:rsidRDefault="00EE36DE" w:rsidP="005467E2">
      <w:pPr>
        <w:spacing w:line="360" w:lineRule="auto"/>
        <w:rPr>
          <w:rFonts w:ascii="Arial" w:hAnsi="Arial" w:cs="Arial"/>
        </w:rPr>
      </w:pPr>
    </w:p>
    <w:p w14:paraId="59A648A7" w14:textId="77777777" w:rsidR="00EE36DE" w:rsidRPr="005467E2" w:rsidRDefault="00EE36DE" w:rsidP="005467E2">
      <w:pPr>
        <w:spacing w:line="360" w:lineRule="auto"/>
        <w:rPr>
          <w:rFonts w:ascii="Arial" w:hAnsi="Arial" w:cs="Arial"/>
        </w:rPr>
      </w:pPr>
    </w:p>
    <w:p w14:paraId="20B363D4" w14:textId="77777777" w:rsidR="00AA0663" w:rsidRDefault="00AA0663" w:rsidP="00E12BD8"/>
    <w:p w14:paraId="01DE7133" w14:textId="77777777" w:rsidR="00E12BD8" w:rsidRDefault="00E12BD8" w:rsidP="00E12BD8"/>
    <w:p w14:paraId="73C8E93D" w14:textId="77777777" w:rsidR="00E12BD8" w:rsidRDefault="00E12BD8" w:rsidP="00E12BD8"/>
    <w:p w14:paraId="4B707281" w14:textId="77777777" w:rsidR="00E12BD8" w:rsidRDefault="00E12BD8" w:rsidP="00E12BD8"/>
    <w:p w14:paraId="085F973E" w14:textId="77777777" w:rsidR="00E12BD8" w:rsidRDefault="00E12BD8" w:rsidP="00E12BD8"/>
    <w:p w14:paraId="62C10BB5" w14:textId="77777777" w:rsidR="003D2E1D" w:rsidRDefault="003D2E1D" w:rsidP="003D2E1D"/>
    <w:p w14:paraId="368AE940" w14:textId="77777777" w:rsidR="00EE36DE" w:rsidRDefault="00EE36DE" w:rsidP="003D2E1D"/>
    <w:p w14:paraId="53D056F2" w14:textId="77777777" w:rsidR="007469B3" w:rsidRDefault="007469B3" w:rsidP="007469B3"/>
    <w:p w14:paraId="11C4E5BB" w14:textId="77777777" w:rsidR="007469B3" w:rsidRDefault="007469B3" w:rsidP="007469B3"/>
    <w:p w14:paraId="332B6B9B" w14:textId="77777777" w:rsidR="007469B3" w:rsidRDefault="007469B3" w:rsidP="007469B3"/>
    <w:p w14:paraId="61B7906C" w14:textId="77777777" w:rsidR="007469B3" w:rsidRDefault="007469B3" w:rsidP="007469B3"/>
    <w:p w14:paraId="77BA4203" w14:textId="77777777" w:rsidR="007469B3" w:rsidRDefault="007469B3" w:rsidP="007469B3"/>
    <w:p w14:paraId="2F2FF190" w14:textId="77777777" w:rsidR="007469B3" w:rsidRDefault="007469B3" w:rsidP="007469B3"/>
    <w:p w14:paraId="542930F3" w14:textId="77777777" w:rsidR="007469B3" w:rsidRDefault="007469B3" w:rsidP="007469B3"/>
    <w:p w14:paraId="1B56B7BC" w14:textId="77777777" w:rsidR="007469B3" w:rsidRDefault="007469B3" w:rsidP="007469B3"/>
    <w:p w14:paraId="0F7F0D68" w14:textId="77777777" w:rsidR="007469B3" w:rsidRDefault="007469B3" w:rsidP="007469B3"/>
    <w:p w14:paraId="527C04EA" w14:textId="77777777" w:rsidR="007469B3" w:rsidRDefault="007469B3" w:rsidP="007469B3"/>
    <w:p w14:paraId="670ED7B7" w14:textId="77777777" w:rsidR="007469B3" w:rsidRDefault="007469B3" w:rsidP="007469B3"/>
    <w:p w14:paraId="41571536" w14:textId="77777777" w:rsidR="007469B3" w:rsidRDefault="007469B3" w:rsidP="007469B3"/>
    <w:p w14:paraId="511E1BA4" w14:textId="77777777" w:rsidR="007469B3" w:rsidRDefault="007469B3" w:rsidP="007469B3"/>
    <w:p w14:paraId="14E02D45" w14:textId="77777777" w:rsidR="007469B3" w:rsidRDefault="007469B3" w:rsidP="007469B3"/>
    <w:p w14:paraId="5985B725" w14:textId="77777777" w:rsidR="007469B3" w:rsidRDefault="007469B3" w:rsidP="007469B3"/>
    <w:p w14:paraId="3931E0EE" w14:textId="77777777" w:rsidR="007469B3" w:rsidRDefault="007469B3" w:rsidP="007469B3"/>
    <w:p w14:paraId="07D3C6ED" w14:textId="5CE2368E" w:rsidR="001B1341" w:rsidRDefault="001B1341">
      <w:r>
        <w:br w:type="page"/>
      </w:r>
    </w:p>
    <w:p w14:paraId="0D8733BE" w14:textId="7A5C370A" w:rsidR="00E93EFB" w:rsidRPr="001B1341" w:rsidRDefault="000E1E68" w:rsidP="008765CF">
      <w:pPr>
        <w:pStyle w:val="Heading1"/>
        <w:numPr>
          <w:ilvl w:val="0"/>
          <w:numId w:val="6"/>
        </w:numPr>
        <w:rPr>
          <w:rFonts w:ascii="Arial" w:eastAsia="Arial Narrow" w:hAnsi="Arial" w:cs="Arial"/>
          <w:b/>
          <w:bCs/>
          <w:lang w:eastAsia="en-GB"/>
        </w:rPr>
      </w:pPr>
      <w:bookmarkStart w:id="8" w:name="_Toc195273845"/>
      <w:r w:rsidRPr="001B1341">
        <w:rPr>
          <w:rFonts w:ascii="Arial" w:eastAsia="Arial Narrow" w:hAnsi="Arial" w:cs="Arial"/>
          <w:b/>
          <w:bCs/>
          <w:lang w:eastAsia="en-GB"/>
        </w:rPr>
        <w:lastRenderedPageBreak/>
        <w:t>Reference List</w:t>
      </w:r>
      <w:bookmarkEnd w:id="8"/>
    </w:p>
    <w:p w14:paraId="7916B9F4" w14:textId="77777777" w:rsidR="001B1341" w:rsidRDefault="001B1341" w:rsidP="00100A6C">
      <w:pPr>
        <w:pStyle w:val="p1"/>
        <w:spacing w:line="360" w:lineRule="auto"/>
        <w:rPr>
          <w:rFonts w:ascii="Arial" w:hAnsi="Arial" w:cs="Arial"/>
          <w:sz w:val="24"/>
          <w:szCs w:val="24"/>
        </w:rPr>
      </w:pPr>
    </w:p>
    <w:p w14:paraId="19288CFE" w14:textId="15DDCD39" w:rsidR="00100A6C" w:rsidRDefault="00100A6C" w:rsidP="00100A6C">
      <w:pPr>
        <w:pStyle w:val="p1"/>
        <w:spacing w:line="360" w:lineRule="auto"/>
        <w:rPr>
          <w:rFonts w:ascii="Arial" w:hAnsi="Arial" w:cs="Arial"/>
          <w:sz w:val="24"/>
          <w:szCs w:val="24"/>
        </w:rPr>
      </w:pPr>
      <w:r>
        <w:rPr>
          <w:rFonts w:ascii="Arial" w:hAnsi="Arial" w:cs="Arial"/>
          <w:sz w:val="24"/>
          <w:szCs w:val="24"/>
        </w:rPr>
        <w:t>ACMP &amp; ICF</w:t>
      </w:r>
      <w:r w:rsidRPr="00180877">
        <w:rPr>
          <w:rFonts w:ascii="Arial" w:hAnsi="Arial" w:cs="Arial"/>
          <w:sz w:val="24"/>
          <w:szCs w:val="24"/>
        </w:rPr>
        <w:t xml:space="preserve"> (</w:t>
      </w:r>
      <w:r>
        <w:rPr>
          <w:rFonts w:ascii="Arial" w:hAnsi="Arial" w:cs="Arial"/>
          <w:sz w:val="24"/>
          <w:szCs w:val="24"/>
        </w:rPr>
        <w:t>2023</w:t>
      </w:r>
      <w:r w:rsidRPr="00180877">
        <w:rPr>
          <w:rFonts w:ascii="Arial" w:hAnsi="Arial" w:cs="Arial"/>
          <w:sz w:val="24"/>
          <w:szCs w:val="24"/>
        </w:rPr>
        <w:t xml:space="preserve">) </w:t>
      </w:r>
      <w:r w:rsidR="00E4545A">
        <w:rPr>
          <w:rFonts w:ascii="Arial" w:hAnsi="Arial" w:cs="Arial"/>
          <w:sz w:val="24"/>
          <w:szCs w:val="24"/>
        </w:rPr>
        <w:t>‘</w:t>
      </w:r>
      <w:r w:rsidR="005B11BF">
        <w:rPr>
          <w:rFonts w:ascii="Arial" w:hAnsi="Arial" w:cs="Arial"/>
          <w:sz w:val="24"/>
          <w:szCs w:val="24"/>
        </w:rPr>
        <w:t>Power of Both – Driving Change through a Coach Approach</w:t>
      </w:r>
      <w:r w:rsidR="00E4545A">
        <w:rPr>
          <w:rFonts w:ascii="Arial" w:hAnsi="Arial" w:cs="Arial"/>
          <w:sz w:val="24"/>
          <w:szCs w:val="24"/>
        </w:rPr>
        <w:t>’</w:t>
      </w:r>
      <w:r w:rsidRPr="00180877">
        <w:rPr>
          <w:rFonts w:ascii="Arial" w:hAnsi="Arial" w:cs="Arial"/>
          <w:sz w:val="24"/>
          <w:szCs w:val="24"/>
        </w:rPr>
        <w:t xml:space="preserve"> [</w:t>
      </w:r>
      <w:r w:rsidR="00E545BC">
        <w:rPr>
          <w:rFonts w:ascii="Arial" w:hAnsi="Arial" w:cs="Arial"/>
          <w:sz w:val="24"/>
          <w:szCs w:val="24"/>
        </w:rPr>
        <w:t>Webinar</w:t>
      </w:r>
      <w:r w:rsidRPr="00180877">
        <w:rPr>
          <w:rFonts w:ascii="Arial" w:hAnsi="Arial" w:cs="Arial"/>
          <w:sz w:val="24"/>
          <w:szCs w:val="24"/>
        </w:rPr>
        <w:t xml:space="preserve">]. Available at: </w:t>
      </w:r>
      <w:hyperlink r:id="rId19" w:history="1">
        <w:r w:rsidR="00F16242" w:rsidRPr="00A706AA">
          <w:rPr>
            <w:rStyle w:val="Hyperlink"/>
            <w:rFonts w:ascii="Arial" w:hAnsi="Arial" w:cs="Arial"/>
            <w:sz w:val="24"/>
            <w:szCs w:val="24"/>
          </w:rPr>
          <w:t>https://learning.coachingfederation.org/diweb/catalog/launch/package/4/eid/1156664</w:t>
        </w:r>
      </w:hyperlink>
      <w:r w:rsidR="00F16242">
        <w:rPr>
          <w:rFonts w:ascii="Arial" w:hAnsi="Arial" w:cs="Arial"/>
          <w:sz w:val="24"/>
          <w:szCs w:val="24"/>
        </w:rPr>
        <w:t xml:space="preserve"> </w:t>
      </w:r>
      <w:r w:rsidRPr="00180877">
        <w:rPr>
          <w:rFonts w:ascii="Arial" w:hAnsi="Arial" w:cs="Arial"/>
          <w:sz w:val="24"/>
          <w:szCs w:val="24"/>
        </w:rPr>
        <w:t xml:space="preserve">(Accessed: </w:t>
      </w:r>
      <w:r w:rsidR="00C97698">
        <w:rPr>
          <w:rFonts w:ascii="Arial" w:hAnsi="Arial" w:cs="Arial"/>
          <w:sz w:val="24"/>
          <w:szCs w:val="24"/>
        </w:rPr>
        <w:t>29 March 2025</w:t>
      </w:r>
      <w:r w:rsidRPr="00180877">
        <w:rPr>
          <w:rFonts w:ascii="Arial" w:hAnsi="Arial" w:cs="Arial"/>
          <w:sz w:val="24"/>
          <w:szCs w:val="24"/>
        </w:rPr>
        <w:t>).</w:t>
      </w:r>
    </w:p>
    <w:p w14:paraId="79B81D05" w14:textId="5F7CB4CF" w:rsidR="00620DC6" w:rsidRDefault="00620DC6" w:rsidP="00620DC6">
      <w:pPr>
        <w:pStyle w:val="NormalWeb"/>
        <w:shd w:val="clear" w:color="auto" w:fill="FFFFFF"/>
        <w:spacing w:after="173" w:line="360" w:lineRule="auto"/>
        <w:ind w:left="450" w:hanging="450"/>
        <w:rPr>
          <w:rStyle w:val="findhit"/>
          <w:rFonts w:ascii="Arial" w:eastAsiaTheme="majorEastAsia" w:hAnsi="Arial" w:cs="Arial"/>
        </w:rPr>
      </w:pPr>
      <w:r w:rsidRPr="00620DC6">
        <w:rPr>
          <w:rFonts w:ascii="Arial" w:eastAsiaTheme="majorEastAsia" w:hAnsi="Arial" w:cs="Arial"/>
        </w:rPr>
        <w:t xml:space="preserve">Bandura, A. (1997). </w:t>
      </w:r>
      <w:r w:rsidRPr="00620DC6">
        <w:rPr>
          <w:rFonts w:ascii="Arial" w:eastAsiaTheme="majorEastAsia" w:hAnsi="Arial" w:cs="Arial"/>
          <w:i/>
          <w:iCs/>
        </w:rPr>
        <w:t>Self-efficacy: The exercise of control</w:t>
      </w:r>
      <w:r w:rsidRPr="00620DC6">
        <w:rPr>
          <w:rFonts w:ascii="Arial" w:eastAsiaTheme="majorEastAsia" w:hAnsi="Arial" w:cs="Arial"/>
        </w:rPr>
        <w:t>. New York: W.H. Freeman.</w:t>
      </w:r>
    </w:p>
    <w:p w14:paraId="5451F5E5" w14:textId="2A0AC1C3" w:rsidR="00190748" w:rsidRDefault="004D7CC4" w:rsidP="00190748">
      <w:pPr>
        <w:pStyle w:val="NormalWeb"/>
        <w:shd w:val="clear" w:color="auto" w:fill="FFFFFF"/>
        <w:spacing w:after="173" w:line="360" w:lineRule="auto"/>
        <w:ind w:left="450" w:hanging="450"/>
        <w:rPr>
          <w:rStyle w:val="eop"/>
          <w:rFonts w:ascii="Arial" w:eastAsiaTheme="majorEastAsia" w:hAnsi="Arial" w:cs="Arial"/>
        </w:rPr>
      </w:pPr>
      <w:r w:rsidRPr="002E756D">
        <w:rPr>
          <w:rStyle w:val="findhit"/>
          <w:rFonts w:ascii="Arial" w:eastAsiaTheme="majorEastAsia" w:hAnsi="Arial" w:cs="Arial"/>
        </w:rPr>
        <w:t>Borton</w:t>
      </w:r>
      <w:r w:rsidRPr="002E756D">
        <w:rPr>
          <w:rStyle w:val="normaltextrun"/>
          <w:rFonts w:ascii="Arial" w:eastAsiaTheme="majorEastAsia" w:hAnsi="Arial" w:cs="Arial"/>
        </w:rPr>
        <w:t xml:space="preserve">, T (1970) </w:t>
      </w:r>
      <w:r w:rsidRPr="002E756D">
        <w:rPr>
          <w:rStyle w:val="normaltextrun"/>
          <w:rFonts w:ascii="Arial" w:eastAsiaTheme="majorEastAsia" w:hAnsi="Arial" w:cs="Arial"/>
          <w:i/>
          <w:iCs/>
        </w:rPr>
        <w:t>Reach, Teach and Touch</w:t>
      </w:r>
      <w:r w:rsidRPr="002E756D">
        <w:rPr>
          <w:rStyle w:val="normaltextrun"/>
          <w:rFonts w:ascii="Arial" w:eastAsiaTheme="majorEastAsia" w:hAnsi="Arial" w:cs="Arial"/>
        </w:rPr>
        <w:t>. London: McGraw Hill.</w:t>
      </w:r>
      <w:r w:rsidRPr="002E756D">
        <w:rPr>
          <w:rStyle w:val="eop"/>
          <w:rFonts w:ascii="Arial" w:eastAsiaTheme="majorEastAsia" w:hAnsi="Arial" w:cs="Arial"/>
        </w:rPr>
        <w:t> </w:t>
      </w:r>
    </w:p>
    <w:p w14:paraId="2DFD2803" w14:textId="46102823" w:rsidR="0073751B" w:rsidRPr="00190748" w:rsidRDefault="00941EB5" w:rsidP="00F04E44">
      <w:pPr>
        <w:pStyle w:val="NormalWeb"/>
        <w:shd w:val="clear" w:color="auto" w:fill="FFFFFF"/>
        <w:spacing w:after="173" w:line="360" w:lineRule="auto"/>
        <w:rPr>
          <w:rFonts w:ascii="Arial" w:eastAsiaTheme="majorEastAsia" w:hAnsi="Arial" w:cs="Arial"/>
        </w:rPr>
      </w:pPr>
      <w:r w:rsidRPr="00941EB5">
        <w:rPr>
          <w:rFonts w:ascii="Arial" w:eastAsiaTheme="majorEastAsia" w:hAnsi="Arial" w:cs="Arial"/>
        </w:rPr>
        <w:t>Burnard, P., Dragovic, T., Ottewell, K. and Lim, W. M. (2018) 'Voicing the professional doctorate and the researching professional's identity: Theorizing the EdD's uniqueness', </w:t>
      </w:r>
      <w:r w:rsidRPr="00941EB5">
        <w:rPr>
          <w:rFonts w:ascii="Arial" w:eastAsiaTheme="majorEastAsia" w:hAnsi="Arial" w:cs="Arial"/>
          <w:i/>
          <w:iCs/>
        </w:rPr>
        <w:t>London Review of Education</w:t>
      </w:r>
      <w:r w:rsidRPr="00941EB5">
        <w:rPr>
          <w:rFonts w:ascii="Arial" w:eastAsiaTheme="majorEastAsia" w:hAnsi="Arial" w:cs="Arial"/>
        </w:rPr>
        <w:t xml:space="preserve">, 16(1), pp. 1-13. </w:t>
      </w:r>
      <w:r w:rsidR="00865EBB">
        <w:rPr>
          <w:rFonts w:ascii="Arial" w:eastAsiaTheme="majorEastAsia" w:hAnsi="Arial" w:cs="Arial"/>
        </w:rPr>
        <w:t>Available at</w:t>
      </w:r>
      <w:r w:rsidRPr="00941EB5">
        <w:rPr>
          <w:rFonts w:ascii="Arial" w:eastAsiaTheme="majorEastAsia" w:hAnsi="Arial" w:cs="Arial"/>
        </w:rPr>
        <w:t>:</w:t>
      </w:r>
      <w:r w:rsidR="00C94F49">
        <w:rPr>
          <w:rFonts w:ascii="Arial" w:eastAsiaTheme="majorEastAsia" w:hAnsi="Arial" w:cs="Arial"/>
        </w:rPr>
        <w:t xml:space="preserve"> </w:t>
      </w:r>
      <w:hyperlink r:id="rId20" w:history="1">
        <w:r w:rsidR="00AD0D08" w:rsidRPr="00A706AA">
          <w:rPr>
            <w:rStyle w:val="Hyperlink"/>
            <w:rFonts w:ascii="Arial" w:eastAsiaTheme="majorEastAsia" w:hAnsi="Arial" w:cs="Arial"/>
          </w:rPr>
          <w:t>https://doi.org/10.18546/LRE.16.1.05</w:t>
        </w:r>
      </w:hyperlink>
    </w:p>
    <w:p w14:paraId="4960313A" w14:textId="4B1B1E1E" w:rsidR="00190748" w:rsidRPr="002E756D" w:rsidRDefault="005B11D6" w:rsidP="00190748">
      <w:pPr>
        <w:pStyle w:val="NormalWeb"/>
        <w:shd w:val="clear" w:color="auto" w:fill="FFFFFF"/>
        <w:spacing w:after="173" w:line="360" w:lineRule="auto"/>
        <w:ind w:left="450" w:hanging="450"/>
        <w:rPr>
          <w:rStyle w:val="findhit"/>
          <w:rFonts w:ascii="Arial" w:hAnsi="Arial" w:cs="Arial"/>
        </w:rPr>
      </w:pPr>
      <w:r w:rsidRPr="002E756D">
        <w:rPr>
          <w:rFonts w:ascii="Arial" w:hAnsi="Arial" w:cs="Arial"/>
        </w:rPr>
        <w:t xml:space="preserve">Crotty, M. J. (1998). </w:t>
      </w:r>
      <w:r w:rsidRPr="00A55603">
        <w:rPr>
          <w:rFonts w:ascii="Arial" w:hAnsi="Arial" w:cs="Arial"/>
          <w:i/>
          <w:iCs/>
        </w:rPr>
        <w:t>The foundations of social research: Meaning and perspective in the research process</w:t>
      </w:r>
      <w:r w:rsidRPr="002E756D">
        <w:rPr>
          <w:rFonts w:ascii="Arial" w:hAnsi="Arial" w:cs="Arial"/>
        </w:rPr>
        <w:t>. Sage.</w:t>
      </w:r>
    </w:p>
    <w:p w14:paraId="50356135" w14:textId="45693BB6" w:rsidR="00190748" w:rsidRPr="00190748" w:rsidRDefault="00E93EFB" w:rsidP="00190748">
      <w:pPr>
        <w:spacing w:line="360" w:lineRule="auto"/>
        <w:rPr>
          <w:rFonts w:ascii="Arial" w:hAnsi="Arial" w:cs="Arial"/>
          <w:color w:val="000000"/>
        </w:rPr>
      </w:pPr>
      <w:r w:rsidRPr="002E756D">
        <w:rPr>
          <w:rStyle w:val="findhit"/>
          <w:rFonts w:ascii="Arial" w:hAnsi="Arial" w:cs="Arial"/>
          <w:color w:val="000000"/>
          <w:shd w:val="clear" w:color="auto" w:fill="FFFFFF"/>
        </w:rPr>
        <w:t>Dweck</w:t>
      </w:r>
      <w:r w:rsidRPr="002E756D">
        <w:rPr>
          <w:rStyle w:val="normaltextrun"/>
          <w:rFonts w:ascii="Arial" w:hAnsi="Arial" w:cs="Arial"/>
          <w:color w:val="000000"/>
          <w:shd w:val="clear" w:color="auto" w:fill="FFFFFF"/>
        </w:rPr>
        <w:t>, C.S. (2017) </w:t>
      </w:r>
      <w:r w:rsidRPr="002E756D">
        <w:rPr>
          <w:rStyle w:val="normaltextrun"/>
          <w:rFonts w:ascii="Arial" w:hAnsi="Arial" w:cs="Arial"/>
          <w:i/>
          <w:iCs/>
          <w:color w:val="000000"/>
          <w:shd w:val="clear" w:color="auto" w:fill="FFFFFF"/>
        </w:rPr>
        <w:t>Mindset.</w:t>
      </w:r>
      <w:r w:rsidRPr="002E756D">
        <w:rPr>
          <w:rStyle w:val="normaltextrun"/>
          <w:rFonts w:ascii="Arial" w:hAnsi="Arial" w:cs="Arial"/>
          <w:color w:val="000000"/>
          <w:shd w:val="clear" w:color="auto" w:fill="FFFFFF"/>
        </w:rPr>
        <w:t xml:space="preserve"> London: Robinson</w:t>
      </w:r>
      <w:r w:rsidRPr="002E756D">
        <w:rPr>
          <w:rStyle w:val="eop"/>
          <w:rFonts w:ascii="Arial" w:hAnsi="Arial" w:cs="Arial"/>
          <w:color w:val="000000"/>
        </w:rPr>
        <w:t> </w:t>
      </w:r>
    </w:p>
    <w:p w14:paraId="711A1053" w14:textId="77777777" w:rsidR="007469B3" w:rsidRPr="002E756D" w:rsidRDefault="007469B3" w:rsidP="00190748">
      <w:pPr>
        <w:spacing w:line="360" w:lineRule="auto"/>
        <w:rPr>
          <w:rFonts w:ascii="Arial" w:hAnsi="Arial" w:cs="Arial"/>
        </w:rPr>
      </w:pPr>
    </w:p>
    <w:p w14:paraId="61FDA241" w14:textId="25E39021" w:rsidR="00190748" w:rsidRPr="002E756D" w:rsidRDefault="001E5FBE" w:rsidP="00190748">
      <w:pPr>
        <w:spacing w:line="360" w:lineRule="auto"/>
        <w:rPr>
          <w:rFonts w:ascii="Arial" w:hAnsi="Arial" w:cs="Arial"/>
        </w:rPr>
      </w:pPr>
      <w:r w:rsidRPr="002E756D">
        <w:rPr>
          <w:rFonts w:ascii="Arial" w:hAnsi="Arial" w:cs="Arial"/>
        </w:rPr>
        <w:t xml:space="preserve">Foote, M. Q., </w:t>
      </w:r>
      <w:r w:rsidR="002918E3">
        <w:rPr>
          <w:rFonts w:ascii="Arial" w:hAnsi="Arial" w:cs="Arial"/>
        </w:rPr>
        <w:t>and</w:t>
      </w:r>
      <w:r w:rsidRPr="002E756D">
        <w:rPr>
          <w:rFonts w:ascii="Arial" w:hAnsi="Arial" w:cs="Arial"/>
        </w:rPr>
        <w:t xml:space="preserve"> Bartell, T. G. (2011) </w:t>
      </w:r>
      <w:r w:rsidR="009F0651">
        <w:rPr>
          <w:rFonts w:ascii="Arial" w:hAnsi="Arial" w:cs="Arial"/>
        </w:rPr>
        <w:t>‘</w:t>
      </w:r>
      <w:r w:rsidRPr="002E756D">
        <w:rPr>
          <w:rFonts w:ascii="Arial" w:hAnsi="Arial" w:cs="Arial"/>
        </w:rPr>
        <w:t>Pathways to equity in mathematics education: How life experiences impact researcher positionality</w:t>
      </w:r>
      <w:r w:rsidR="009F0651">
        <w:rPr>
          <w:rFonts w:ascii="Arial" w:hAnsi="Arial" w:cs="Arial"/>
        </w:rPr>
        <w:t>’,</w:t>
      </w:r>
      <w:r w:rsidRPr="002E756D">
        <w:rPr>
          <w:rFonts w:ascii="Arial" w:hAnsi="Arial" w:cs="Arial"/>
        </w:rPr>
        <w:t xml:space="preserve"> </w:t>
      </w:r>
      <w:r w:rsidRPr="002E756D">
        <w:rPr>
          <w:rFonts w:ascii="Arial" w:hAnsi="Arial" w:cs="Arial"/>
          <w:i/>
          <w:iCs/>
        </w:rPr>
        <w:t>Educational Studies in Mathematics</w:t>
      </w:r>
      <w:r w:rsidRPr="002E756D">
        <w:rPr>
          <w:rFonts w:ascii="Arial" w:hAnsi="Arial" w:cs="Arial"/>
        </w:rPr>
        <w:t xml:space="preserve">, </w:t>
      </w:r>
      <w:r w:rsidRPr="002E756D">
        <w:rPr>
          <w:rFonts w:ascii="Arial" w:hAnsi="Arial" w:cs="Arial"/>
          <w:i/>
          <w:iCs/>
        </w:rPr>
        <w:t>78</w:t>
      </w:r>
      <w:r w:rsidRPr="002E756D">
        <w:rPr>
          <w:rFonts w:ascii="Arial" w:hAnsi="Arial" w:cs="Arial"/>
        </w:rPr>
        <w:t xml:space="preserve">(1), </w:t>
      </w:r>
      <w:r w:rsidR="009F0651">
        <w:rPr>
          <w:rFonts w:ascii="Arial" w:hAnsi="Arial" w:cs="Arial"/>
        </w:rPr>
        <w:t xml:space="preserve">pp. </w:t>
      </w:r>
      <w:r w:rsidRPr="002E756D">
        <w:rPr>
          <w:rFonts w:ascii="Arial" w:hAnsi="Arial" w:cs="Arial"/>
        </w:rPr>
        <w:t>45–68.</w:t>
      </w:r>
      <w:r w:rsidR="000D33B0">
        <w:rPr>
          <w:rFonts w:ascii="Arial" w:hAnsi="Arial" w:cs="Arial"/>
        </w:rPr>
        <w:t xml:space="preserve"> </w:t>
      </w:r>
      <w:r w:rsidR="000D33B0" w:rsidRPr="000D33B0">
        <w:rPr>
          <w:rFonts w:ascii="Arial" w:hAnsi="Arial" w:cs="Arial"/>
        </w:rPr>
        <w:t>Available at:</w:t>
      </w:r>
      <w:r w:rsidRPr="002E756D">
        <w:rPr>
          <w:rFonts w:ascii="Arial" w:hAnsi="Arial" w:cs="Arial"/>
        </w:rPr>
        <w:t xml:space="preserve"> </w:t>
      </w:r>
      <w:hyperlink r:id="rId21" w:history="1">
        <w:r w:rsidRPr="002E756D">
          <w:rPr>
            <w:rStyle w:val="Hyperlink"/>
            <w:rFonts w:ascii="Arial" w:eastAsiaTheme="majorEastAsia" w:hAnsi="Arial" w:cs="Arial"/>
          </w:rPr>
          <w:t>https://doi.org/10.1007/s10649-011-9309-2</w:t>
        </w:r>
      </w:hyperlink>
      <w:r w:rsidRPr="002E756D">
        <w:rPr>
          <w:rFonts w:ascii="Arial" w:hAnsi="Arial" w:cs="Arial"/>
        </w:rPr>
        <w:t xml:space="preserve"> </w:t>
      </w:r>
    </w:p>
    <w:p w14:paraId="315C218E" w14:textId="77777777" w:rsidR="007469B3" w:rsidRPr="002E756D" w:rsidRDefault="007469B3" w:rsidP="00190748">
      <w:pPr>
        <w:spacing w:line="360" w:lineRule="auto"/>
        <w:rPr>
          <w:rFonts w:ascii="Arial" w:hAnsi="Arial" w:cs="Arial"/>
        </w:rPr>
      </w:pPr>
    </w:p>
    <w:p w14:paraId="533D6445" w14:textId="6A05104A" w:rsidR="00AA0D91" w:rsidRDefault="00AA0D91" w:rsidP="00190748">
      <w:pPr>
        <w:pStyle w:val="p1"/>
        <w:spacing w:line="360" w:lineRule="auto"/>
        <w:rPr>
          <w:rFonts w:ascii="Arial" w:hAnsi="Arial" w:cs="Arial"/>
          <w:sz w:val="24"/>
          <w:szCs w:val="24"/>
        </w:rPr>
      </w:pPr>
      <w:r w:rsidRPr="002E756D">
        <w:rPr>
          <w:rFonts w:ascii="Arial" w:hAnsi="Arial" w:cs="Arial"/>
          <w:sz w:val="24"/>
          <w:szCs w:val="24"/>
        </w:rPr>
        <w:t xml:space="preserve">Hitchcock, G. and Hughes, D. (1995) </w:t>
      </w:r>
      <w:r w:rsidRPr="00A55603">
        <w:rPr>
          <w:rFonts w:ascii="Arial" w:hAnsi="Arial" w:cs="Arial"/>
          <w:i/>
          <w:iCs/>
          <w:sz w:val="24"/>
          <w:szCs w:val="24"/>
        </w:rPr>
        <w:t>Research and the Teacher</w:t>
      </w:r>
      <w:r w:rsidRPr="002E756D">
        <w:rPr>
          <w:rFonts w:ascii="Arial" w:hAnsi="Arial" w:cs="Arial"/>
          <w:sz w:val="24"/>
          <w:szCs w:val="24"/>
        </w:rPr>
        <w:t>. 2</w:t>
      </w:r>
      <w:r w:rsidRPr="002E756D">
        <w:rPr>
          <w:rStyle w:val="s1"/>
          <w:rFonts w:ascii="Arial" w:eastAsiaTheme="majorEastAsia" w:hAnsi="Arial" w:cs="Arial"/>
          <w:sz w:val="24"/>
          <w:szCs w:val="24"/>
        </w:rPr>
        <w:t>nd</w:t>
      </w:r>
      <w:r w:rsidRPr="002E756D">
        <w:rPr>
          <w:rFonts w:ascii="Arial" w:hAnsi="Arial" w:cs="Arial"/>
          <w:sz w:val="24"/>
          <w:szCs w:val="24"/>
        </w:rPr>
        <w:t xml:space="preserve"> ed</w:t>
      </w:r>
      <w:r w:rsidR="00FD52B0">
        <w:rPr>
          <w:rFonts w:ascii="Arial" w:hAnsi="Arial" w:cs="Arial"/>
          <w:sz w:val="24"/>
          <w:szCs w:val="24"/>
        </w:rPr>
        <w:t>n</w:t>
      </w:r>
      <w:r w:rsidRPr="002E756D">
        <w:rPr>
          <w:rFonts w:ascii="Arial" w:hAnsi="Arial" w:cs="Arial"/>
          <w:sz w:val="24"/>
          <w:szCs w:val="24"/>
        </w:rPr>
        <w:t>. London:</w:t>
      </w:r>
      <w:r w:rsidR="00E27ACA">
        <w:rPr>
          <w:rFonts w:ascii="Arial" w:hAnsi="Arial" w:cs="Arial"/>
          <w:sz w:val="24"/>
          <w:szCs w:val="24"/>
        </w:rPr>
        <w:t xml:space="preserve"> </w:t>
      </w:r>
      <w:r w:rsidRPr="002E756D">
        <w:rPr>
          <w:rFonts w:ascii="Arial" w:hAnsi="Arial" w:cs="Arial"/>
          <w:sz w:val="24"/>
          <w:szCs w:val="24"/>
        </w:rPr>
        <w:t>Routledge.</w:t>
      </w:r>
    </w:p>
    <w:p w14:paraId="684D991C" w14:textId="77777777" w:rsidR="007469B3" w:rsidRPr="002E756D" w:rsidRDefault="007469B3" w:rsidP="00190748">
      <w:pPr>
        <w:spacing w:line="360" w:lineRule="auto"/>
        <w:rPr>
          <w:rFonts w:ascii="Arial" w:hAnsi="Arial" w:cs="Arial"/>
        </w:rPr>
      </w:pPr>
    </w:p>
    <w:p w14:paraId="0CA48519" w14:textId="77777777" w:rsidR="00AF35C2" w:rsidRPr="002E756D" w:rsidRDefault="00AF35C2" w:rsidP="00190748">
      <w:pPr>
        <w:spacing w:afterLines="173" w:after="415" w:line="360" w:lineRule="auto"/>
        <w:rPr>
          <w:rFonts w:ascii="Arial" w:hAnsi="Arial" w:cs="Arial"/>
          <w:bCs/>
          <w:iCs/>
        </w:rPr>
      </w:pPr>
      <w:r w:rsidRPr="002E756D">
        <w:rPr>
          <w:rFonts w:ascii="Arial" w:hAnsi="Arial" w:cs="Arial"/>
          <w:bCs/>
          <w:iCs/>
        </w:rPr>
        <w:t xml:space="preserve">Kolb, D. A (1984) </w:t>
      </w:r>
      <w:r w:rsidRPr="002E756D">
        <w:rPr>
          <w:rFonts w:ascii="Arial" w:hAnsi="Arial" w:cs="Arial"/>
          <w:bCs/>
          <w:i/>
        </w:rPr>
        <w:t>Experiential learning: Experience as the source of learning and development</w:t>
      </w:r>
      <w:r w:rsidRPr="002E756D">
        <w:rPr>
          <w:rFonts w:ascii="Arial" w:hAnsi="Arial" w:cs="Arial"/>
          <w:bCs/>
          <w:iCs/>
        </w:rPr>
        <w:t xml:space="preserve"> (Vol. 1). Englewood Cliffs, NJ: Prentice-Hall.</w:t>
      </w:r>
    </w:p>
    <w:p w14:paraId="503BC6FE" w14:textId="07402F51" w:rsidR="007469B3" w:rsidRPr="002E756D" w:rsidRDefault="00DD0C30" w:rsidP="00190748">
      <w:pPr>
        <w:spacing w:afterLines="173" w:after="415" w:line="360" w:lineRule="auto"/>
        <w:rPr>
          <w:rFonts w:ascii="Arial" w:hAnsi="Arial" w:cs="Arial"/>
          <w:bCs/>
          <w:iCs/>
        </w:rPr>
      </w:pPr>
      <w:r w:rsidRPr="002E756D">
        <w:rPr>
          <w:rFonts w:ascii="Arial" w:hAnsi="Arial" w:cs="Arial"/>
          <w:bCs/>
          <w:iCs/>
        </w:rPr>
        <w:t xml:space="preserve">Kolb, D. A (2015) </w:t>
      </w:r>
      <w:r w:rsidRPr="002E756D">
        <w:rPr>
          <w:rFonts w:ascii="Arial" w:hAnsi="Arial" w:cs="Arial"/>
          <w:bCs/>
          <w:i/>
        </w:rPr>
        <w:t>Experiential learning: experience as the source of learning and development.</w:t>
      </w:r>
      <w:r w:rsidRPr="002E756D">
        <w:rPr>
          <w:rFonts w:ascii="Arial" w:hAnsi="Arial" w:cs="Arial"/>
          <w:bCs/>
          <w:iCs/>
        </w:rPr>
        <w:t xml:space="preserve"> 5th edn. Pearson Education Inc.</w:t>
      </w:r>
    </w:p>
    <w:p w14:paraId="59F5EC53" w14:textId="61B497E4" w:rsidR="00247062" w:rsidRDefault="00247062" w:rsidP="00190748">
      <w:pPr>
        <w:autoSpaceDE w:val="0"/>
        <w:autoSpaceDN w:val="0"/>
        <w:adjustRightInd w:val="0"/>
        <w:spacing w:afterLines="173" w:after="415" w:line="360" w:lineRule="auto"/>
        <w:rPr>
          <w:rFonts w:ascii="Arial" w:hAnsi="Arial" w:cs="Arial"/>
        </w:rPr>
      </w:pPr>
      <w:r w:rsidRPr="00247062">
        <w:rPr>
          <w:rFonts w:ascii="Arial" w:hAnsi="Arial" w:cs="Arial"/>
        </w:rPr>
        <w:t xml:space="preserve">Mezirow J. (1991). </w:t>
      </w:r>
      <w:r w:rsidRPr="00247062">
        <w:rPr>
          <w:rFonts w:ascii="Arial" w:hAnsi="Arial" w:cs="Arial"/>
          <w:i/>
          <w:iCs/>
        </w:rPr>
        <w:t>Transformative Dimensions of Adult Learning</w:t>
      </w:r>
      <w:r w:rsidRPr="00247062">
        <w:rPr>
          <w:rFonts w:ascii="Arial" w:hAnsi="Arial" w:cs="Arial"/>
        </w:rPr>
        <w:t>. San Francisco.</w:t>
      </w:r>
    </w:p>
    <w:p w14:paraId="3A723C63" w14:textId="420F2471" w:rsidR="002E756D" w:rsidRDefault="002E756D" w:rsidP="00190748">
      <w:pPr>
        <w:autoSpaceDE w:val="0"/>
        <w:autoSpaceDN w:val="0"/>
        <w:adjustRightInd w:val="0"/>
        <w:spacing w:afterLines="173" w:after="415" w:line="360" w:lineRule="auto"/>
        <w:rPr>
          <w:rFonts w:ascii="Arial" w:hAnsi="Arial" w:cs="Arial"/>
        </w:rPr>
      </w:pPr>
      <w:r w:rsidRPr="002E756D">
        <w:rPr>
          <w:rFonts w:ascii="Arial" w:hAnsi="Arial" w:cs="Arial"/>
        </w:rPr>
        <w:t>Pampallis, P (2017) ‘Fundamentals of the TCC Coaching Approach’, Module 1: Fundamentals of Coaching, The Coaching Centre. Unpublished.</w:t>
      </w:r>
    </w:p>
    <w:p w14:paraId="084DAF1E" w14:textId="03814105" w:rsidR="00C65FE6" w:rsidRDefault="0076133E" w:rsidP="0076133E">
      <w:pPr>
        <w:spacing w:line="360" w:lineRule="auto"/>
        <w:rPr>
          <w:rFonts w:ascii="Arial" w:hAnsi="Arial" w:cs="Arial"/>
        </w:rPr>
      </w:pPr>
      <w:r w:rsidRPr="002E756D">
        <w:rPr>
          <w:rFonts w:ascii="Arial" w:hAnsi="Arial" w:cs="Arial"/>
          <w:color w:val="000000" w:themeColor="text1"/>
        </w:rPr>
        <w:t>Prosci (202</w:t>
      </w:r>
      <w:r>
        <w:rPr>
          <w:rFonts w:ascii="Arial" w:hAnsi="Arial" w:cs="Arial"/>
          <w:color w:val="000000" w:themeColor="text1"/>
        </w:rPr>
        <w:t>4</w:t>
      </w:r>
      <w:r w:rsidRPr="002E756D">
        <w:rPr>
          <w:rFonts w:ascii="Arial" w:hAnsi="Arial" w:cs="Arial"/>
          <w:color w:val="000000" w:themeColor="text1"/>
        </w:rPr>
        <w:t xml:space="preserve">) </w:t>
      </w:r>
      <w:r w:rsidRPr="0076133E">
        <w:rPr>
          <w:rFonts w:ascii="Arial" w:hAnsi="Arial" w:cs="Arial"/>
          <w:i/>
          <w:iCs/>
          <w:color w:val="000000" w:themeColor="text1"/>
        </w:rPr>
        <w:t>Creating Successful Coaching With the ADKAR Model</w:t>
      </w:r>
      <w:r>
        <w:rPr>
          <w:rFonts w:ascii="Arial" w:hAnsi="Arial" w:cs="Arial"/>
          <w:i/>
          <w:iCs/>
          <w:color w:val="000000" w:themeColor="text1"/>
        </w:rPr>
        <w:t xml:space="preserve">. </w:t>
      </w:r>
      <w:r w:rsidRPr="002E756D">
        <w:rPr>
          <w:rFonts w:ascii="Arial" w:hAnsi="Arial" w:cs="Arial"/>
          <w:color w:val="000000" w:themeColor="text1"/>
        </w:rPr>
        <w:t>Available at:</w:t>
      </w:r>
      <w:r>
        <w:rPr>
          <w:rFonts w:ascii="Arial" w:hAnsi="Arial" w:cs="Arial"/>
          <w:color w:val="000000" w:themeColor="text1"/>
        </w:rPr>
        <w:t xml:space="preserve"> </w:t>
      </w:r>
      <w:r>
        <w:rPr>
          <w:rFonts w:ascii="Arial" w:hAnsi="Arial" w:cs="Arial"/>
        </w:rPr>
        <w:t xml:space="preserve"> </w:t>
      </w:r>
      <w:hyperlink r:id="rId22" w:history="1">
        <w:r w:rsidRPr="00A706AA">
          <w:rPr>
            <w:rStyle w:val="Hyperlink"/>
            <w:rFonts w:ascii="Arial" w:hAnsi="Arial" w:cs="Arial"/>
          </w:rPr>
          <w:t>https://www.prosci.com/blog/creating-successful-coaching-with-the-adkar-model</w:t>
        </w:r>
      </w:hyperlink>
      <w:r w:rsidR="00C65FE6">
        <w:rPr>
          <w:rFonts w:ascii="Arial" w:hAnsi="Arial" w:cs="Arial"/>
        </w:rPr>
        <w:t xml:space="preserve"> (Accessed</w:t>
      </w:r>
      <w:r w:rsidR="00C65FE6" w:rsidRPr="002E756D">
        <w:rPr>
          <w:rFonts w:ascii="Arial" w:hAnsi="Arial" w:cs="Arial"/>
        </w:rPr>
        <w:t xml:space="preserve">: </w:t>
      </w:r>
      <w:r w:rsidR="00C65FE6">
        <w:rPr>
          <w:rFonts w:ascii="Arial" w:hAnsi="Arial" w:cs="Arial"/>
        </w:rPr>
        <w:t>22 March 2025)</w:t>
      </w:r>
    </w:p>
    <w:p w14:paraId="177DC1D7" w14:textId="77777777" w:rsidR="0076133E" w:rsidRPr="002E756D" w:rsidRDefault="0076133E" w:rsidP="0076133E">
      <w:pPr>
        <w:spacing w:line="360" w:lineRule="auto"/>
        <w:rPr>
          <w:rFonts w:ascii="Arial" w:hAnsi="Arial" w:cs="Arial"/>
        </w:rPr>
      </w:pPr>
    </w:p>
    <w:p w14:paraId="50AE665D" w14:textId="2432020F" w:rsidR="002E756D" w:rsidRDefault="002E756D" w:rsidP="00190748">
      <w:pPr>
        <w:spacing w:line="360" w:lineRule="auto"/>
        <w:rPr>
          <w:rFonts w:ascii="Arial" w:hAnsi="Arial" w:cs="Arial"/>
        </w:rPr>
      </w:pPr>
      <w:r w:rsidRPr="002E756D">
        <w:rPr>
          <w:rFonts w:ascii="Arial" w:hAnsi="Arial" w:cs="Arial"/>
          <w:color w:val="000000" w:themeColor="text1"/>
        </w:rPr>
        <w:t>Prosci (202</w:t>
      </w:r>
      <w:r w:rsidR="009D4C5C">
        <w:rPr>
          <w:rFonts w:ascii="Arial" w:hAnsi="Arial" w:cs="Arial"/>
          <w:color w:val="000000" w:themeColor="text1"/>
        </w:rPr>
        <w:t>5</w:t>
      </w:r>
      <w:r w:rsidRPr="002E756D">
        <w:rPr>
          <w:rFonts w:ascii="Arial" w:hAnsi="Arial" w:cs="Arial"/>
          <w:color w:val="000000" w:themeColor="text1"/>
        </w:rPr>
        <w:t xml:space="preserve">) </w:t>
      </w:r>
      <w:r w:rsidR="002F7839" w:rsidRPr="002F7839">
        <w:rPr>
          <w:rFonts w:ascii="Arial" w:hAnsi="Arial" w:cs="Arial"/>
          <w:i/>
          <w:iCs/>
          <w:color w:val="000000" w:themeColor="text1"/>
        </w:rPr>
        <w:t>What is Change Management?</w:t>
      </w:r>
      <w:r w:rsidRPr="002E756D">
        <w:rPr>
          <w:rFonts w:ascii="Arial" w:hAnsi="Arial" w:cs="Arial"/>
          <w:color w:val="000000" w:themeColor="text1"/>
        </w:rPr>
        <w:t xml:space="preserve"> Available at:</w:t>
      </w:r>
      <w:r w:rsidR="002F7839">
        <w:rPr>
          <w:rFonts w:ascii="Arial" w:hAnsi="Arial" w:cs="Arial"/>
          <w:color w:val="000000" w:themeColor="text1"/>
        </w:rPr>
        <w:t xml:space="preserve"> </w:t>
      </w:r>
      <w:hyperlink r:id="rId23" w:history="1">
        <w:r w:rsidR="00514E33" w:rsidRPr="00A706AA">
          <w:rPr>
            <w:rStyle w:val="Hyperlink"/>
            <w:rFonts w:ascii="Arial" w:hAnsi="Arial" w:cs="Arial"/>
          </w:rPr>
          <w:t>https://www.prosci.com/change-management</w:t>
        </w:r>
      </w:hyperlink>
      <w:r w:rsidR="00514E33">
        <w:rPr>
          <w:rFonts w:ascii="Arial" w:hAnsi="Arial" w:cs="Arial"/>
        </w:rPr>
        <w:t xml:space="preserve"> </w:t>
      </w:r>
      <w:r w:rsidR="0019266A">
        <w:rPr>
          <w:rFonts w:ascii="Arial" w:hAnsi="Arial" w:cs="Arial"/>
        </w:rPr>
        <w:t>(Accessed</w:t>
      </w:r>
      <w:r w:rsidR="0019266A" w:rsidRPr="002E756D">
        <w:rPr>
          <w:rFonts w:ascii="Arial" w:hAnsi="Arial" w:cs="Arial"/>
        </w:rPr>
        <w:t xml:space="preserve">: </w:t>
      </w:r>
      <w:r w:rsidR="0019266A">
        <w:rPr>
          <w:rFonts w:ascii="Arial" w:hAnsi="Arial" w:cs="Arial"/>
        </w:rPr>
        <w:t>22 March 2025)</w:t>
      </w:r>
    </w:p>
    <w:p w14:paraId="5179D22A" w14:textId="77777777" w:rsidR="00BD459D" w:rsidRDefault="00BD459D" w:rsidP="00190748">
      <w:pPr>
        <w:spacing w:line="360" w:lineRule="auto"/>
        <w:rPr>
          <w:rFonts w:ascii="Arial" w:hAnsi="Arial" w:cs="Arial"/>
        </w:rPr>
      </w:pPr>
    </w:p>
    <w:p w14:paraId="492694C3" w14:textId="697B3CE7" w:rsidR="007E0760" w:rsidRPr="007E0760" w:rsidRDefault="007E0760" w:rsidP="007E0760">
      <w:pPr>
        <w:spacing w:line="360" w:lineRule="auto"/>
        <w:rPr>
          <w:rFonts w:ascii="Arial" w:hAnsi="Arial" w:cs="Arial"/>
        </w:rPr>
      </w:pPr>
      <w:r w:rsidRPr="007E0760">
        <w:rPr>
          <w:rFonts w:ascii="Arial" w:hAnsi="Arial" w:cs="Arial"/>
        </w:rPr>
        <w:t xml:space="preserve">Robinson, W.L. (1974) ‘Conscious Competency - The Mark of a Competent Instructor’, </w:t>
      </w:r>
      <w:r w:rsidRPr="007E0760">
        <w:rPr>
          <w:rFonts w:ascii="Arial" w:hAnsi="Arial" w:cs="Arial"/>
          <w:i/>
          <w:iCs/>
        </w:rPr>
        <w:t>Personnel journal</w:t>
      </w:r>
      <w:r w:rsidRPr="007E0760">
        <w:rPr>
          <w:rFonts w:ascii="Arial" w:hAnsi="Arial" w:cs="Arial"/>
        </w:rPr>
        <w:t>, 53(7), pp. 538.</w:t>
      </w:r>
      <w:r w:rsidR="00F42E57">
        <w:rPr>
          <w:rFonts w:ascii="Arial" w:hAnsi="Arial" w:cs="Arial"/>
        </w:rPr>
        <w:t xml:space="preserve"> Available at:</w:t>
      </w:r>
      <w:r w:rsidR="005955D8">
        <w:rPr>
          <w:rFonts w:ascii="Arial" w:hAnsi="Arial" w:cs="Arial"/>
        </w:rPr>
        <w:t xml:space="preserve"> </w:t>
      </w:r>
      <w:hyperlink r:id="rId24" w:history="1">
        <w:r w:rsidR="0069412A" w:rsidRPr="00A706AA">
          <w:rPr>
            <w:rStyle w:val="Hyperlink"/>
            <w:rFonts w:ascii="Arial" w:hAnsi="Arial" w:cs="Arial"/>
          </w:rPr>
          <w:t>https://www.proquest.com/docview/203650215?accountid=130472&amp;parentSessionId=dOvwt4AoPjNiBheGUoxyvjKOr21dAgy2BR3PhAkZ2WA%3D&amp;pq-origsite=primo&amp;sourcetype=Trade%20Journals</w:t>
        </w:r>
      </w:hyperlink>
      <w:r w:rsidR="00F42E57">
        <w:rPr>
          <w:rFonts w:ascii="Arial" w:hAnsi="Arial" w:cs="Arial"/>
        </w:rPr>
        <w:t xml:space="preserve"> (Accessed: 6 April 2025)</w:t>
      </w:r>
    </w:p>
    <w:p w14:paraId="515E8DF8" w14:textId="77777777" w:rsidR="00F5330E" w:rsidRPr="00190748" w:rsidRDefault="00F5330E" w:rsidP="00190748">
      <w:pPr>
        <w:spacing w:line="360" w:lineRule="auto"/>
        <w:rPr>
          <w:rFonts w:ascii="Arial" w:hAnsi="Arial" w:cs="Arial"/>
        </w:rPr>
      </w:pPr>
    </w:p>
    <w:p w14:paraId="790D0F12" w14:textId="781053A6" w:rsidR="0019266A" w:rsidRPr="002E756D" w:rsidRDefault="008A5EB0" w:rsidP="00190748">
      <w:pPr>
        <w:spacing w:line="360" w:lineRule="auto"/>
        <w:rPr>
          <w:rFonts w:ascii="Arial" w:hAnsi="Arial" w:cs="Arial"/>
        </w:rPr>
      </w:pPr>
      <w:r w:rsidRPr="002E756D">
        <w:rPr>
          <w:rFonts w:ascii="Arial" w:hAnsi="Arial" w:cs="Arial"/>
          <w:color w:val="000000"/>
        </w:rPr>
        <w:t>Sherlock-Storey, M. (2013). Brief coaching for resilience during organisational change - an exploratory study.</w:t>
      </w:r>
      <w:r w:rsidRPr="002E756D">
        <w:rPr>
          <w:rFonts w:ascii="Arial" w:hAnsi="Arial" w:cs="Arial"/>
          <w:i/>
          <w:iCs/>
          <w:color w:val="000000"/>
        </w:rPr>
        <w:t> The Coaching Psychologist., 9</w:t>
      </w:r>
      <w:r w:rsidRPr="002E756D">
        <w:rPr>
          <w:rFonts w:ascii="Arial" w:hAnsi="Arial" w:cs="Arial"/>
          <w:color w:val="000000"/>
        </w:rPr>
        <w:t>(1), 19–26.</w:t>
      </w:r>
      <w:r w:rsidR="000D33B0" w:rsidRPr="000D33B0">
        <w:rPr>
          <w:rFonts w:ascii="avenir-regular-class" w:hAnsi="avenir-regular-class"/>
          <w:color w:val="333333"/>
          <w:sz w:val="23"/>
          <w:szCs w:val="23"/>
          <w:shd w:val="clear" w:color="auto" w:fill="FBFBFB"/>
        </w:rPr>
        <w:t xml:space="preserve"> </w:t>
      </w:r>
      <w:r w:rsidR="000D33B0" w:rsidRPr="000D33B0">
        <w:rPr>
          <w:rFonts w:ascii="Arial" w:hAnsi="Arial" w:cs="Arial"/>
          <w:color w:val="000000"/>
        </w:rPr>
        <w:t>Available at:</w:t>
      </w:r>
      <w:r w:rsidRPr="002E756D">
        <w:rPr>
          <w:rFonts w:ascii="Arial" w:hAnsi="Arial" w:cs="Arial"/>
          <w:color w:val="000000"/>
        </w:rPr>
        <w:t xml:space="preserve"> </w:t>
      </w:r>
      <w:hyperlink r:id="rId25" w:history="1">
        <w:r w:rsidRPr="002E756D">
          <w:rPr>
            <w:rStyle w:val="Hyperlink"/>
            <w:rFonts w:ascii="Arial" w:hAnsi="Arial" w:cs="Arial"/>
          </w:rPr>
          <w:t>https://research-ebsco-com.ezproxy.uwtsd.ac.uk/c/onvpsy/viewer/pdf/vc3xk3izzr?route=details</w:t>
        </w:r>
      </w:hyperlink>
      <w:r w:rsidRPr="002E756D">
        <w:rPr>
          <w:rFonts w:ascii="Arial" w:hAnsi="Arial" w:cs="Arial"/>
          <w:color w:val="000000"/>
        </w:rPr>
        <w:t xml:space="preserve"> </w:t>
      </w:r>
      <w:r w:rsidR="00190748">
        <w:rPr>
          <w:rFonts w:ascii="Arial" w:hAnsi="Arial" w:cs="Arial"/>
        </w:rPr>
        <w:t>(</w:t>
      </w:r>
      <w:r w:rsidR="0019266A">
        <w:rPr>
          <w:rFonts w:ascii="Arial" w:hAnsi="Arial" w:cs="Arial"/>
        </w:rPr>
        <w:t>Accessed</w:t>
      </w:r>
      <w:r w:rsidR="0019266A" w:rsidRPr="002E756D">
        <w:rPr>
          <w:rFonts w:ascii="Arial" w:hAnsi="Arial" w:cs="Arial"/>
        </w:rPr>
        <w:t xml:space="preserve">: </w:t>
      </w:r>
      <w:r w:rsidR="0019266A">
        <w:rPr>
          <w:rFonts w:ascii="Arial" w:hAnsi="Arial" w:cs="Arial"/>
        </w:rPr>
        <w:t>22 March 2025)</w:t>
      </w:r>
    </w:p>
    <w:p w14:paraId="5C25C241" w14:textId="77777777" w:rsidR="00190748" w:rsidRPr="002E756D" w:rsidRDefault="00190748" w:rsidP="00190748">
      <w:pPr>
        <w:spacing w:line="360" w:lineRule="auto"/>
        <w:rPr>
          <w:rFonts w:ascii="Arial" w:hAnsi="Arial" w:cs="Arial"/>
        </w:rPr>
      </w:pPr>
    </w:p>
    <w:p w14:paraId="2470D7B9" w14:textId="272AE046" w:rsidR="00253FB5" w:rsidRDefault="00253FB5" w:rsidP="00253FB5">
      <w:pPr>
        <w:spacing w:line="360" w:lineRule="auto"/>
        <w:rPr>
          <w:rFonts w:ascii="Arial" w:hAnsi="Arial" w:cs="Arial"/>
        </w:rPr>
      </w:pPr>
      <w:r w:rsidRPr="005779AD">
        <w:rPr>
          <w:rFonts w:ascii="Arial" w:hAnsi="Arial" w:cs="Arial"/>
        </w:rPr>
        <w:t>Sch</w:t>
      </w:r>
      <w:r w:rsidR="00403C96">
        <w:rPr>
          <w:rFonts w:ascii="Arial" w:hAnsi="Arial" w:cs="Arial"/>
        </w:rPr>
        <w:t>o</w:t>
      </w:r>
      <w:r w:rsidRPr="005779AD">
        <w:rPr>
          <w:rFonts w:ascii="Arial" w:hAnsi="Arial" w:cs="Arial"/>
        </w:rPr>
        <w:t xml:space="preserve">n, D.A. (1992) </w:t>
      </w:r>
      <w:r w:rsidRPr="00BF11D3">
        <w:rPr>
          <w:rFonts w:ascii="Arial" w:hAnsi="Arial" w:cs="Arial"/>
          <w:i/>
          <w:iCs/>
        </w:rPr>
        <w:t>The Reflective Practitioner: How Professionals Think in Action</w:t>
      </w:r>
      <w:r w:rsidR="00BF11D3">
        <w:rPr>
          <w:rFonts w:ascii="Arial" w:hAnsi="Arial" w:cs="Arial"/>
        </w:rPr>
        <w:t xml:space="preserve">. </w:t>
      </w:r>
      <w:r w:rsidRPr="005779AD">
        <w:rPr>
          <w:rFonts w:ascii="Arial" w:hAnsi="Arial" w:cs="Arial"/>
        </w:rPr>
        <w:t>1st ed</w:t>
      </w:r>
      <w:r w:rsidR="00BF11D3">
        <w:rPr>
          <w:rFonts w:ascii="Arial" w:hAnsi="Arial" w:cs="Arial"/>
        </w:rPr>
        <w:t>n</w:t>
      </w:r>
      <w:r w:rsidRPr="005779AD">
        <w:rPr>
          <w:rFonts w:ascii="Arial" w:hAnsi="Arial" w:cs="Arial"/>
        </w:rPr>
        <w:t xml:space="preserve">. Routledge. </w:t>
      </w:r>
    </w:p>
    <w:p w14:paraId="106F33E0" w14:textId="77777777" w:rsidR="00030C13" w:rsidRDefault="00030C13" w:rsidP="00030C13">
      <w:pPr>
        <w:spacing w:line="360" w:lineRule="auto"/>
        <w:rPr>
          <w:rFonts w:ascii="Arial" w:hAnsi="Arial" w:cs="Arial"/>
        </w:rPr>
      </w:pPr>
    </w:p>
    <w:p w14:paraId="4D83E3A6" w14:textId="77777777" w:rsidR="00EA42B1" w:rsidRDefault="00EA42B1" w:rsidP="00190748">
      <w:pPr>
        <w:spacing w:line="360" w:lineRule="auto"/>
        <w:rPr>
          <w:rFonts w:ascii="Arial" w:hAnsi="Arial" w:cs="Arial"/>
        </w:rPr>
      </w:pPr>
    </w:p>
    <w:p w14:paraId="2CB78563" w14:textId="5A915EAD" w:rsidR="00EA42B1" w:rsidRDefault="00EA42B1" w:rsidP="00190748">
      <w:pPr>
        <w:spacing w:line="360" w:lineRule="auto"/>
        <w:rPr>
          <w:rFonts w:ascii="Arial" w:hAnsi="Arial" w:cs="Arial"/>
        </w:rPr>
      </w:pPr>
      <w:r w:rsidRPr="00EA42B1">
        <w:rPr>
          <w:rFonts w:ascii="Arial" w:hAnsi="Arial" w:cs="Arial"/>
        </w:rPr>
        <w:lastRenderedPageBreak/>
        <w:t>Watson, S. (2013) 'Understanding professional development from the perspective of Social Learning Theory', </w:t>
      </w:r>
      <w:r w:rsidRPr="00EA42B1">
        <w:rPr>
          <w:rFonts w:ascii="Arial" w:hAnsi="Arial" w:cs="Arial"/>
          <w:i/>
          <w:iCs/>
        </w:rPr>
        <w:t>CERME 8 Proceedings</w:t>
      </w:r>
      <w:r w:rsidRPr="00EA42B1">
        <w:rPr>
          <w:rFonts w:ascii="Arial" w:hAnsi="Arial" w:cs="Arial"/>
        </w:rPr>
        <w:t>, pp. 3287-3295. Available</w:t>
      </w:r>
      <w:r w:rsidR="00F74361">
        <w:rPr>
          <w:rFonts w:ascii="Arial" w:hAnsi="Arial" w:cs="Arial"/>
        </w:rPr>
        <w:t xml:space="preserve"> </w:t>
      </w:r>
      <w:r w:rsidRPr="00EA42B1">
        <w:rPr>
          <w:rFonts w:ascii="Arial" w:hAnsi="Arial" w:cs="Arial"/>
        </w:rPr>
        <w:t>at: </w:t>
      </w:r>
      <w:hyperlink r:id="rId26" w:tgtFrame="_blank" w:history="1">
        <w:r w:rsidRPr="00EA42B1">
          <w:rPr>
            <w:rStyle w:val="Hyperlink"/>
            <w:rFonts w:ascii="Arial" w:hAnsi="Arial" w:cs="Arial"/>
          </w:rPr>
          <w:t>https://www.educ.cam.ac.uk/people/staff/watson/Watson_CERME8_2013_Proceedings.pdf</w:t>
        </w:r>
      </w:hyperlink>
      <w:r>
        <w:rPr>
          <w:rFonts w:ascii="Arial" w:hAnsi="Arial" w:cs="Arial"/>
        </w:rPr>
        <w:t xml:space="preserve"> </w:t>
      </w:r>
      <w:r w:rsidRPr="00EA42B1">
        <w:rPr>
          <w:rFonts w:ascii="Arial" w:hAnsi="Arial" w:cs="Arial"/>
        </w:rPr>
        <w:t>(Accessed: 5 April 2025).</w:t>
      </w:r>
    </w:p>
    <w:p w14:paraId="019E5C41" w14:textId="77777777" w:rsidR="00F537A3" w:rsidRDefault="00F537A3" w:rsidP="00190748">
      <w:pPr>
        <w:spacing w:line="360" w:lineRule="auto"/>
        <w:rPr>
          <w:rFonts w:ascii="Arial" w:hAnsi="Arial" w:cs="Arial"/>
        </w:rPr>
      </w:pPr>
    </w:p>
    <w:p w14:paraId="7CFAFF1D" w14:textId="32EAA85C" w:rsidR="00F537A3" w:rsidRPr="00F537A3" w:rsidRDefault="00F537A3" w:rsidP="00F537A3">
      <w:pPr>
        <w:spacing w:line="360" w:lineRule="auto"/>
        <w:rPr>
          <w:rFonts w:ascii="Arial" w:hAnsi="Arial" w:cs="Arial"/>
        </w:rPr>
      </w:pPr>
      <w:r w:rsidRPr="00F537A3">
        <w:rPr>
          <w:rFonts w:ascii="Arial" w:hAnsi="Arial" w:cs="Arial"/>
        </w:rPr>
        <w:t xml:space="preserve">Webster-Wright, A. (2010) </w:t>
      </w:r>
      <w:r w:rsidRPr="00F537A3">
        <w:rPr>
          <w:rFonts w:ascii="Arial" w:hAnsi="Arial" w:cs="Arial"/>
          <w:i/>
          <w:iCs/>
        </w:rPr>
        <w:t>Authentic Professional Learning: Making a Difference Through Learning at Work</w:t>
      </w:r>
      <w:r w:rsidRPr="00F537A3">
        <w:rPr>
          <w:rFonts w:ascii="Arial" w:hAnsi="Arial" w:cs="Arial"/>
        </w:rPr>
        <w:t>. 1st ed</w:t>
      </w:r>
      <w:r w:rsidR="00457FD5">
        <w:rPr>
          <w:rFonts w:ascii="Arial" w:hAnsi="Arial" w:cs="Arial"/>
        </w:rPr>
        <w:t>n</w:t>
      </w:r>
      <w:r w:rsidRPr="00F537A3">
        <w:rPr>
          <w:rFonts w:ascii="Arial" w:hAnsi="Arial" w:cs="Arial"/>
        </w:rPr>
        <w:t xml:space="preserve">. Dordrecht: Springer Netherlands. </w:t>
      </w:r>
    </w:p>
    <w:p w14:paraId="1A312DAE" w14:textId="77777777" w:rsidR="00F537A3" w:rsidRPr="002E756D" w:rsidRDefault="00F537A3" w:rsidP="00190748">
      <w:pPr>
        <w:spacing w:line="360" w:lineRule="auto"/>
        <w:rPr>
          <w:rFonts w:ascii="Arial" w:hAnsi="Arial" w:cs="Arial"/>
        </w:rPr>
      </w:pPr>
    </w:p>
    <w:sectPr w:rsidR="00F537A3" w:rsidRPr="002E756D" w:rsidSect="00902FF5">
      <w:footerReference w:type="default" r:id="rId27"/>
      <w:pgSz w:w="16839" w:h="23814" w:code="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9E40E" w14:textId="77777777" w:rsidR="00FC117B" w:rsidRDefault="00FC117B" w:rsidP="00B8761E">
      <w:r>
        <w:separator/>
      </w:r>
    </w:p>
  </w:endnote>
  <w:endnote w:type="continuationSeparator" w:id="0">
    <w:p w14:paraId="43A9C984" w14:textId="77777777" w:rsidR="00FC117B" w:rsidRDefault="00FC117B" w:rsidP="00B87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venir-regular-class">
    <w:altName w:val="Avenir"/>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ECF6" w14:textId="77777777" w:rsidR="00C739F7" w:rsidRDefault="00C739F7" w:rsidP="009952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ABF930D" w14:textId="77777777" w:rsidR="00C739F7" w:rsidRDefault="00C739F7" w:rsidP="00246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EE05" w14:textId="77777777" w:rsidR="00C739F7" w:rsidRPr="00246476" w:rsidRDefault="00C739F7" w:rsidP="00995238">
    <w:pPr>
      <w:pStyle w:val="Footer"/>
      <w:framePr w:wrap="none" w:vAnchor="text" w:hAnchor="margin" w:xAlign="right" w:y="1"/>
      <w:rPr>
        <w:rStyle w:val="PageNumber"/>
        <w:rFonts w:ascii="Arial" w:hAnsi="Arial" w:cs="Arial"/>
      </w:rPr>
    </w:pPr>
    <w:r w:rsidRPr="00246476">
      <w:rPr>
        <w:rStyle w:val="PageNumber"/>
        <w:rFonts w:ascii="Arial" w:hAnsi="Arial" w:cs="Arial"/>
        <w:sz w:val="21"/>
        <w:szCs w:val="21"/>
      </w:rPr>
      <w:fldChar w:fldCharType="begin"/>
    </w:r>
    <w:r w:rsidRPr="00246476">
      <w:rPr>
        <w:rStyle w:val="PageNumber"/>
        <w:rFonts w:ascii="Arial" w:hAnsi="Arial" w:cs="Arial"/>
        <w:sz w:val="21"/>
        <w:szCs w:val="21"/>
      </w:rPr>
      <w:instrText xml:space="preserve"> PAGE </w:instrText>
    </w:r>
    <w:r w:rsidRPr="00246476">
      <w:rPr>
        <w:rStyle w:val="PageNumber"/>
        <w:rFonts w:ascii="Arial" w:hAnsi="Arial" w:cs="Arial"/>
        <w:sz w:val="21"/>
        <w:szCs w:val="21"/>
      </w:rPr>
      <w:fldChar w:fldCharType="separate"/>
    </w:r>
    <w:r w:rsidRPr="00246476">
      <w:rPr>
        <w:rStyle w:val="PageNumber"/>
        <w:rFonts w:ascii="Arial" w:hAnsi="Arial" w:cs="Arial"/>
        <w:noProof/>
        <w:sz w:val="21"/>
        <w:szCs w:val="21"/>
      </w:rPr>
      <w:t>3</w:t>
    </w:r>
    <w:r w:rsidRPr="00246476">
      <w:rPr>
        <w:rStyle w:val="PageNumber"/>
        <w:rFonts w:ascii="Arial" w:hAnsi="Arial" w:cs="Arial"/>
        <w:sz w:val="21"/>
        <w:szCs w:val="21"/>
      </w:rPr>
      <w:fldChar w:fldCharType="end"/>
    </w:r>
  </w:p>
  <w:p w14:paraId="284C09D0" w14:textId="0C89A4A6" w:rsidR="00C739F7" w:rsidRPr="00246476" w:rsidRDefault="00C739F7" w:rsidP="001F69D1">
    <w:pPr>
      <w:pStyle w:val="Footer"/>
      <w:tabs>
        <w:tab w:val="center" w:pos="6979"/>
        <w:tab w:val="right" w:pos="13959"/>
      </w:tabs>
      <w:ind w:right="360"/>
      <w:rPr>
        <w:rFonts w:ascii="Arial" w:hAnsi="Arial" w:cs="Arial"/>
      </w:rPr>
    </w:pPr>
    <w:r w:rsidRPr="00246476">
      <w:rPr>
        <w:rFonts w:ascii="Arial" w:hAnsi="Arial" w:cs="Arial"/>
      </w:rPr>
      <w:tab/>
    </w:r>
    <w:r w:rsidRPr="00246476">
      <w:rPr>
        <w:rFonts w:ascii="Arial" w:hAnsi="Arial" w:cs="Arial"/>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F9C4E" w14:textId="77777777" w:rsidR="00D73D7A" w:rsidRPr="00246476" w:rsidRDefault="00000000" w:rsidP="00995238">
    <w:pPr>
      <w:pStyle w:val="Footer"/>
      <w:framePr w:wrap="none" w:vAnchor="text" w:hAnchor="margin" w:xAlign="right" w:y="1"/>
      <w:rPr>
        <w:rStyle w:val="PageNumber"/>
        <w:rFonts w:ascii="Arial" w:hAnsi="Arial" w:cs="Arial"/>
      </w:rPr>
    </w:pPr>
    <w:r w:rsidRPr="00246476">
      <w:rPr>
        <w:rStyle w:val="PageNumber"/>
        <w:rFonts w:ascii="Arial" w:hAnsi="Arial" w:cs="Arial"/>
        <w:sz w:val="21"/>
        <w:szCs w:val="21"/>
      </w:rPr>
      <w:fldChar w:fldCharType="begin"/>
    </w:r>
    <w:r w:rsidRPr="00246476">
      <w:rPr>
        <w:rStyle w:val="PageNumber"/>
        <w:rFonts w:ascii="Arial" w:hAnsi="Arial" w:cs="Arial"/>
        <w:sz w:val="21"/>
        <w:szCs w:val="21"/>
      </w:rPr>
      <w:instrText xml:space="preserve"> PAGE </w:instrText>
    </w:r>
    <w:r w:rsidRPr="00246476">
      <w:rPr>
        <w:rStyle w:val="PageNumber"/>
        <w:rFonts w:ascii="Arial" w:hAnsi="Arial" w:cs="Arial"/>
        <w:sz w:val="21"/>
        <w:szCs w:val="21"/>
      </w:rPr>
      <w:fldChar w:fldCharType="separate"/>
    </w:r>
    <w:r w:rsidRPr="00246476">
      <w:rPr>
        <w:rStyle w:val="PageNumber"/>
        <w:rFonts w:ascii="Arial" w:hAnsi="Arial" w:cs="Arial"/>
        <w:noProof/>
        <w:sz w:val="21"/>
        <w:szCs w:val="21"/>
      </w:rPr>
      <w:t>3</w:t>
    </w:r>
    <w:r w:rsidRPr="00246476">
      <w:rPr>
        <w:rStyle w:val="PageNumber"/>
        <w:rFonts w:ascii="Arial" w:hAnsi="Arial" w:cs="Arial"/>
        <w:sz w:val="21"/>
        <w:szCs w:val="21"/>
      </w:rPr>
      <w:fldChar w:fldCharType="end"/>
    </w:r>
  </w:p>
  <w:p w14:paraId="521C5A11" w14:textId="177E3C17" w:rsidR="00D73D7A" w:rsidRPr="00246476" w:rsidRDefault="00000000" w:rsidP="001F69D1">
    <w:pPr>
      <w:pStyle w:val="Footer"/>
      <w:tabs>
        <w:tab w:val="center" w:pos="6979"/>
        <w:tab w:val="right" w:pos="13959"/>
      </w:tabs>
      <w:ind w:right="360"/>
      <w:rPr>
        <w:rFonts w:ascii="Arial" w:hAnsi="Arial" w:cs="Arial"/>
      </w:rPr>
    </w:pPr>
    <w:r w:rsidRPr="00246476">
      <w:rPr>
        <w:rFonts w:ascii="Arial" w:hAnsi="Arial" w:cs="Arial"/>
      </w:rPr>
      <w:tab/>
    </w:r>
    <w:r w:rsidRPr="00246476">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8E4F2" w14:textId="77777777" w:rsidR="00FC117B" w:rsidRDefault="00FC117B" w:rsidP="00B8761E">
      <w:r>
        <w:separator/>
      </w:r>
    </w:p>
  </w:footnote>
  <w:footnote w:type="continuationSeparator" w:id="0">
    <w:p w14:paraId="64387016" w14:textId="77777777" w:rsidR="00FC117B" w:rsidRDefault="00FC117B" w:rsidP="00B87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04F4"/>
    <w:multiLevelType w:val="hybridMultilevel"/>
    <w:tmpl w:val="8006D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559DE"/>
    <w:multiLevelType w:val="multilevel"/>
    <w:tmpl w:val="ACB2B734"/>
    <w:lvl w:ilvl="0">
      <w:numFmt w:val="bullet"/>
      <w:lvlText w:val=""/>
      <w:lvlJc w:val="left"/>
      <w:pPr>
        <w:ind w:left="360" w:hanging="360"/>
      </w:pPr>
      <w:rPr>
        <w:rFonts w:ascii="Symbol" w:eastAsia="Arial Narrow" w:hAnsi="Symbol" w:cs="Arial Narrow"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1117406"/>
    <w:multiLevelType w:val="multilevel"/>
    <w:tmpl w:val="F8CE8FC6"/>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6FE471F"/>
    <w:multiLevelType w:val="multilevel"/>
    <w:tmpl w:val="230E3AB0"/>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76F3FC6"/>
    <w:multiLevelType w:val="multilevel"/>
    <w:tmpl w:val="ACB2B734"/>
    <w:lvl w:ilvl="0">
      <w:numFmt w:val="bullet"/>
      <w:lvlText w:val=""/>
      <w:lvlJc w:val="left"/>
      <w:pPr>
        <w:ind w:left="360" w:hanging="360"/>
      </w:pPr>
      <w:rPr>
        <w:rFonts w:ascii="Symbol" w:eastAsia="Arial Narrow" w:hAnsi="Symbol" w:cs="Arial Narrow"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7841E8E"/>
    <w:multiLevelType w:val="multilevel"/>
    <w:tmpl w:val="60147A72"/>
    <w:lvl w:ilvl="0">
      <w:numFmt w:val="bullet"/>
      <w:lvlText w:val=""/>
      <w:lvlJc w:val="left"/>
      <w:pPr>
        <w:ind w:left="360" w:hanging="360"/>
      </w:pPr>
      <w:rPr>
        <w:rFonts w:ascii="Symbol" w:eastAsia="Arial Narrow" w:hAnsi="Symbol" w:cs="Arial Narrow"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02E1C3F"/>
    <w:multiLevelType w:val="hybridMultilevel"/>
    <w:tmpl w:val="C3484B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9D5DAE"/>
    <w:multiLevelType w:val="hybridMultilevel"/>
    <w:tmpl w:val="8898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21620"/>
    <w:multiLevelType w:val="multilevel"/>
    <w:tmpl w:val="9E82821A"/>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3933136"/>
    <w:multiLevelType w:val="multilevel"/>
    <w:tmpl w:val="ACB2B734"/>
    <w:lvl w:ilvl="0">
      <w:numFmt w:val="bullet"/>
      <w:lvlText w:val=""/>
      <w:lvlJc w:val="left"/>
      <w:pPr>
        <w:ind w:left="360" w:hanging="360"/>
      </w:pPr>
      <w:rPr>
        <w:rFonts w:ascii="Symbol" w:eastAsia="Arial Narrow" w:hAnsi="Symbol" w:cs="Arial Narrow"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7F0761D"/>
    <w:multiLevelType w:val="hybridMultilevel"/>
    <w:tmpl w:val="308C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92576"/>
    <w:multiLevelType w:val="hybridMultilevel"/>
    <w:tmpl w:val="C3484B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BAD636F"/>
    <w:multiLevelType w:val="multilevel"/>
    <w:tmpl w:val="E9AABAAA"/>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4CCF7964"/>
    <w:multiLevelType w:val="hybridMultilevel"/>
    <w:tmpl w:val="34E8F118"/>
    <w:lvl w:ilvl="0" w:tplc="D7463DE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965A10"/>
    <w:multiLevelType w:val="hybridMultilevel"/>
    <w:tmpl w:val="9F96E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A2799"/>
    <w:multiLevelType w:val="hybridMultilevel"/>
    <w:tmpl w:val="6AAA5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24A2A"/>
    <w:multiLevelType w:val="hybridMultilevel"/>
    <w:tmpl w:val="1B1ED3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7A77702"/>
    <w:multiLevelType w:val="hybridMultilevel"/>
    <w:tmpl w:val="57F49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761835"/>
    <w:multiLevelType w:val="hybridMultilevel"/>
    <w:tmpl w:val="88AE0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203277"/>
    <w:multiLevelType w:val="hybridMultilevel"/>
    <w:tmpl w:val="9C1C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621A"/>
    <w:multiLevelType w:val="multilevel"/>
    <w:tmpl w:val="FE5CA838"/>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67A32979"/>
    <w:multiLevelType w:val="hybridMultilevel"/>
    <w:tmpl w:val="960E3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982F5C"/>
    <w:multiLevelType w:val="hybridMultilevel"/>
    <w:tmpl w:val="9B8AAD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FC77830"/>
    <w:multiLevelType w:val="multilevel"/>
    <w:tmpl w:val="F8CE8FC6"/>
    <w:lvl w:ilvl="0">
      <w:start w:val="1"/>
      <w:numFmt w:val="bullet"/>
      <w:lvlText w:val=""/>
      <w:lvlJc w:val="left"/>
      <w:pPr>
        <w:ind w:left="360" w:hanging="360"/>
      </w:pPr>
      <w:rPr>
        <w:rFonts w:ascii="Symbol" w:hAnsi="Symbol"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6F31875"/>
    <w:multiLevelType w:val="multilevel"/>
    <w:tmpl w:val="E62E0042"/>
    <w:lvl w:ilvl="0">
      <w:start w:val="1"/>
      <w:numFmt w:val="bullet"/>
      <w:lvlText w:val="o"/>
      <w:lvlJc w:val="left"/>
      <w:pPr>
        <w:ind w:left="360" w:hanging="360"/>
      </w:pPr>
      <w:rPr>
        <w:rFonts w:ascii="Courier New" w:hAnsi="Courier New" w:cs="Courier New" w:hint="default"/>
        <w:sz w:val="12"/>
        <w:szCs w:val="1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78BA5293"/>
    <w:multiLevelType w:val="hybridMultilevel"/>
    <w:tmpl w:val="35F2F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599165">
    <w:abstractNumId w:val="13"/>
  </w:num>
  <w:num w:numId="2" w16cid:durableId="53358944">
    <w:abstractNumId w:val="15"/>
  </w:num>
  <w:num w:numId="3" w16cid:durableId="2126650561">
    <w:abstractNumId w:val="18"/>
  </w:num>
  <w:num w:numId="4" w16cid:durableId="912936061">
    <w:abstractNumId w:val="3"/>
  </w:num>
  <w:num w:numId="5" w16cid:durableId="998732645">
    <w:abstractNumId w:val="7"/>
  </w:num>
  <w:num w:numId="6" w16cid:durableId="1323656887">
    <w:abstractNumId w:val="17"/>
  </w:num>
  <w:num w:numId="7" w16cid:durableId="15691304">
    <w:abstractNumId w:val="8"/>
  </w:num>
  <w:num w:numId="8" w16cid:durableId="1634477711">
    <w:abstractNumId w:val="12"/>
  </w:num>
  <w:num w:numId="9" w16cid:durableId="1763916918">
    <w:abstractNumId w:val="5"/>
  </w:num>
  <w:num w:numId="10" w16cid:durableId="1903372490">
    <w:abstractNumId w:val="4"/>
  </w:num>
  <w:num w:numId="11" w16cid:durableId="636840860">
    <w:abstractNumId w:val="1"/>
  </w:num>
  <w:num w:numId="12" w16cid:durableId="1308827127">
    <w:abstractNumId w:val="9"/>
  </w:num>
  <w:num w:numId="13" w16cid:durableId="1519736736">
    <w:abstractNumId w:val="6"/>
  </w:num>
  <w:num w:numId="14" w16cid:durableId="302588487">
    <w:abstractNumId w:val="14"/>
  </w:num>
  <w:num w:numId="15" w16cid:durableId="1841004128">
    <w:abstractNumId w:val="24"/>
  </w:num>
  <w:num w:numId="16" w16cid:durableId="1562400963">
    <w:abstractNumId w:val="20"/>
  </w:num>
  <w:num w:numId="17" w16cid:durableId="326440427">
    <w:abstractNumId w:val="23"/>
  </w:num>
  <w:num w:numId="18" w16cid:durableId="1322468897">
    <w:abstractNumId w:val="2"/>
  </w:num>
  <w:num w:numId="19" w16cid:durableId="1516263294">
    <w:abstractNumId w:val="11"/>
  </w:num>
  <w:num w:numId="20" w16cid:durableId="1741516969">
    <w:abstractNumId w:val="16"/>
  </w:num>
  <w:num w:numId="21" w16cid:durableId="1892964101">
    <w:abstractNumId w:val="22"/>
  </w:num>
  <w:num w:numId="22" w16cid:durableId="1494418185">
    <w:abstractNumId w:val="21"/>
  </w:num>
  <w:num w:numId="23" w16cid:durableId="1434086941">
    <w:abstractNumId w:val="0"/>
  </w:num>
  <w:num w:numId="24" w16cid:durableId="58869155">
    <w:abstractNumId w:val="25"/>
  </w:num>
  <w:num w:numId="25" w16cid:durableId="114763517">
    <w:abstractNumId w:val="19"/>
  </w:num>
  <w:num w:numId="26" w16cid:durableId="695471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9F7"/>
    <w:rsid w:val="00006150"/>
    <w:rsid w:val="0001081B"/>
    <w:rsid w:val="0001475B"/>
    <w:rsid w:val="000154A0"/>
    <w:rsid w:val="0001755D"/>
    <w:rsid w:val="000200E3"/>
    <w:rsid w:val="000222F7"/>
    <w:rsid w:val="0002369E"/>
    <w:rsid w:val="00023C10"/>
    <w:rsid w:val="00030C13"/>
    <w:rsid w:val="00032E09"/>
    <w:rsid w:val="000337E7"/>
    <w:rsid w:val="00034458"/>
    <w:rsid w:val="00034E37"/>
    <w:rsid w:val="000353C3"/>
    <w:rsid w:val="00035974"/>
    <w:rsid w:val="00040139"/>
    <w:rsid w:val="00040941"/>
    <w:rsid w:val="00041E08"/>
    <w:rsid w:val="00045412"/>
    <w:rsid w:val="00046942"/>
    <w:rsid w:val="000562F8"/>
    <w:rsid w:val="00056B3C"/>
    <w:rsid w:val="000643C5"/>
    <w:rsid w:val="00064B08"/>
    <w:rsid w:val="00071A2B"/>
    <w:rsid w:val="00076931"/>
    <w:rsid w:val="00087862"/>
    <w:rsid w:val="00090F86"/>
    <w:rsid w:val="00094080"/>
    <w:rsid w:val="00095858"/>
    <w:rsid w:val="000978D7"/>
    <w:rsid w:val="000A485B"/>
    <w:rsid w:val="000B08CE"/>
    <w:rsid w:val="000B08DD"/>
    <w:rsid w:val="000B320D"/>
    <w:rsid w:val="000C1564"/>
    <w:rsid w:val="000C5B09"/>
    <w:rsid w:val="000D33B0"/>
    <w:rsid w:val="000D5014"/>
    <w:rsid w:val="000D734C"/>
    <w:rsid w:val="000E1E68"/>
    <w:rsid w:val="000E4438"/>
    <w:rsid w:val="000F2240"/>
    <w:rsid w:val="000F75CE"/>
    <w:rsid w:val="001008C7"/>
    <w:rsid w:val="00100A6C"/>
    <w:rsid w:val="00100C7D"/>
    <w:rsid w:val="00113AF4"/>
    <w:rsid w:val="00117853"/>
    <w:rsid w:val="00122CF1"/>
    <w:rsid w:val="0012394B"/>
    <w:rsid w:val="00123980"/>
    <w:rsid w:val="001250FF"/>
    <w:rsid w:val="001279E7"/>
    <w:rsid w:val="001320CB"/>
    <w:rsid w:val="00132211"/>
    <w:rsid w:val="001322B0"/>
    <w:rsid w:val="00135ABB"/>
    <w:rsid w:val="001407D5"/>
    <w:rsid w:val="00142999"/>
    <w:rsid w:val="0014545B"/>
    <w:rsid w:val="001467D1"/>
    <w:rsid w:val="0015054B"/>
    <w:rsid w:val="00150841"/>
    <w:rsid w:val="00155631"/>
    <w:rsid w:val="00157120"/>
    <w:rsid w:val="00163D9D"/>
    <w:rsid w:val="00170978"/>
    <w:rsid w:val="00172221"/>
    <w:rsid w:val="00174F53"/>
    <w:rsid w:val="00180877"/>
    <w:rsid w:val="00187DCF"/>
    <w:rsid w:val="00190748"/>
    <w:rsid w:val="0019266A"/>
    <w:rsid w:val="001A2807"/>
    <w:rsid w:val="001A29BB"/>
    <w:rsid w:val="001A357D"/>
    <w:rsid w:val="001A42C7"/>
    <w:rsid w:val="001A44C1"/>
    <w:rsid w:val="001A5564"/>
    <w:rsid w:val="001A6017"/>
    <w:rsid w:val="001B1341"/>
    <w:rsid w:val="001B1526"/>
    <w:rsid w:val="001C06F5"/>
    <w:rsid w:val="001C27DA"/>
    <w:rsid w:val="001C50DC"/>
    <w:rsid w:val="001C5AF5"/>
    <w:rsid w:val="001C76D5"/>
    <w:rsid w:val="001D002C"/>
    <w:rsid w:val="001D4E77"/>
    <w:rsid w:val="001D5FE4"/>
    <w:rsid w:val="001E0944"/>
    <w:rsid w:val="001E1B04"/>
    <w:rsid w:val="001E1C7F"/>
    <w:rsid w:val="001E2128"/>
    <w:rsid w:val="001E2817"/>
    <w:rsid w:val="001E5FBE"/>
    <w:rsid w:val="001F504C"/>
    <w:rsid w:val="0020033D"/>
    <w:rsid w:val="00200B3A"/>
    <w:rsid w:val="00205D92"/>
    <w:rsid w:val="00206B47"/>
    <w:rsid w:val="00210068"/>
    <w:rsid w:val="0021313C"/>
    <w:rsid w:val="0021548E"/>
    <w:rsid w:val="0022088C"/>
    <w:rsid w:val="00224F93"/>
    <w:rsid w:val="00231BD9"/>
    <w:rsid w:val="002325B2"/>
    <w:rsid w:val="00235A7D"/>
    <w:rsid w:val="00241165"/>
    <w:rsid w:val="0024160D"/>
    <w:rsid w:val="00242A2D"/>
    <w:rsid w:val="00244063"/>
    <w:rsid w:val="00247062"/>
    <w:rsid w:val="002523C9"/>
    <w:rsid w:val="00253A34"/>
    <w:rsid w:val="00253FB5"/>
    <w:rsid w:val="00261BC5"/>
    <w:rsid w:val="0026530B"/>
    <w:rsid w:val="0026619F"/>
    <w:rsid w:val="00267BED"/>
    <w:rsid w:val="00270BDB"/>
    <w:rsid w:val="002710C3"/>
    <w:rsid w:val="0027463B"/>
    <w:rsid w:val="00277933"/>
    <w:rsid w:val="00280083"/>
    <w:rsid w:val="00281D3E"/>
    <w:rsid w:val="00282F4C"/>
    <w:rsid w:val="00290686"/>
    <w:rsid w:val="002918E3"/>
    <w:rsid w:val="00294A95"/>
    <w:rsid w:val="00295AB2"/>
    <w:rsid w:val="0029642C"/>
    <w:rsid w:val="00297F2C"/>
    <w:rsid w:val="002A259E"/>
    <w:rsid w:val="002A3C87"/>
    <w:rsid w:val="002B1D12"/>
    <w:rsid w:val="002B5F48"/>
    <w:rsid w:val="002C4C79"/>
    <w:rsid w:val="002C51A1"/>
    <w:rsid w:val="002D49A3"/>
    <w:rsid w:val="002D5FE9"/>
    <w:rsid w:val="002E000F"/>
    <w:rsid w:val="002E01C4"/>
    <w:rsid w:val="002E35ED"/>
    <w:rsid w:val="002E3B4E"/>
    <w:rsid w:val="002E756D"/>
    <w:rsid w:val="002F1D0C"/>
    <w:rsid w:val="002F44CA"/>
    <w:rsid w:val="002F6827"/>
    <w:rsid w:val="002F7839"/>
    <w:rsid w:val="003005B9"/>
    <w:rsid w:val="00302966"/>
    <w:rsid w:val="003102FB"/>
    <w:rsid w:val="00310DBA"/>
    <w:rsid w:val="00315AB8"/>
    <w:rsid w:val="00320D25"/>
    <w:rsid w:val="0032675F"/>
    <w:rsid w:val="00333627"/>
    <w:rsid w:val="00334D22"/>
    <w:rsid w:val="003370A7"/>
    <w:rsid w:val="003418B6"/>
    <w:rsid w:val="00343093"/>
    <w:rsid w:val="0034675B"/>
    <w:rsid w:val="00362E0D"/>
    <w:rsid w:val="003643D4"/>
    <w:rsid w:val="003663C9"/>
    <w:rsid w:val="00367942"/>
    <w:rsid w:val="00373374"/>
    <w:rsid w:val="00383C73"/>
    <w:rsid w:val="00395D0C"/>
    <w:rsid w:val="003A1CF3"/>
    <w:rsid w:val="003A21BE"/>
    <w:rsid w:val="003A5482"/>
    <w:rsid w:val="003B1013"/>
    <w:rsid w:val="003B65AE"/>
    <w:rsid w:val="003C0A71"/>
    <w:rsid w:val="003C651B"/>
    <w:rsid w:val="003D0DFE"/>
    <w:rsid w:val="003D28A1"/>
    <w:rsid w:val="003D2E1D"/>
    <w:rsid w:val="003D3892"/>
    <w:rsid w:val="003D7888"/>
    <w:rsid w:val="003E3F41"/>
    <w:rsid w:val="003E4440"/>
    <w:rsid w:val="003E69BF"/>
    <w:rsid w:val="003F1A90"/>
    <w:rsid w:val="003F672F"/>
    <w:rsid w:val="00402EE0"/>
    <w:rsid w:val="00403C96"/>
    <w:rsid w:val="00411F9B"/>
    <w:rsid w:val="0041220F"/>
    <w:rsid w:val="004127EB"/>
    <w:rsid w:val="00413502"/>
    <w:rsid w:val="00413A6A"/>
    <w:rsid w:val="004155DC"/>
    <w:rsid w:val="0041563C"/>
    <w:rsid w:val="004159D9"/>
    <w:rsid w:val="004173C5"/>
    <w:rsid w:val="00420C3F"/>
    <w:rsid w:val="0042172D"/>
    <w:rsid w:val="00423DA9"/>
    <w:rsid w:val="00424DBF"/>
    <w:rsid w:val="004272B9"/>
    <w:rsid w:val="00430505"/>
    <w:rsid w:val="004341A7"/>
    <w:rsid w:val="00434431"/>
    <w:rsid w:val="0043504C"/>
    <w:rsid w:val="00435583"/>
    <w:rsid w:val="004406C1"/>
    <w:rsid w:val="004412C0"/>
    <w:rsid w:val="00444867"/>
    <w:rsid w:val="00447C30"/>
    <w:rsid w:val="004510A9"/>
    <w:rsid w:val="00451829"/>
    <w:rsid w:val="00451E7F"/>
    <w:rsid w:val="00453648"/>
    <w:rsid w:val="00453CAB"/>
    <w:rsid w:val="00454215"/>
    <w:rsid w:val="00455572"/>
    <w:rsid w:val="0045626B"/>
    <w:rsid w:val="004565A0"/>
    <w:rsid w:val="00457FD5"/>
    <w:rsid w:val="00460D75"/>
    <w:rsid w:val="00464377"/>
    <w:rsid w:val="00474B1D"/>
    <w:rsid w:val="004816E5"/>
    <w:rsid w:val="00485471"/>
    <w:rsid w:val="0049118F"/>
    <w:rsid w:val="00492851"/>
    <w:rsid w:val="00496FB5"/>
    <w:rsid w:val="004A47AF"/>
    <w:rsid w:val="004B0AFC"/>
    <w:rsid w:val="004B12F9"/>
    <w:rsid w:val="004B48DD"/>
    <w:rsid w:val="004B4B12"/>
    <w:rsid w:val="004B4B33"/>
    <w:rsid w:val="004B75AC"/>
    <w:rsid w:val="004B77DB"/>
    <w:rsid w:val="004C6E18"/>
    <w:rsid w:val="004D1DAB"/>
    <w:rsid w:val="004D2439"/>
    <w:rsid w:val="004D32F6"/>
    <w:rsid w:val="004D3499"/>
    <w:rsid w:val="004D45F5"/>
    <w:rsid w:val="004D4A8A"/>
    <w:rsid w:val="004D77BB"/>
    <w:rsid w:val="004D7CC4"/>
    <w:rsid w:val="004E0BAC"/>
    <w:rsid w:val="004E21A7"/>
    <w:rsid w:val="004E549B"/>
    <w:rsid w:val="004F4179"/>
    <w:rsid w:val="004F66A2"/>
    <w:rsid w:val="00500CD4"/>
    <w:rsid w:val="00502D9B"/>
    <w:rsid w:val="0050390F"/>
    <w:rsid w:val="005045D8"/>
    <w:rsid w:val="00505E4A"/>
    <w:rsid w:val="00507E63"/>
    <w:rsid w:val="00514B5E"/>
    <w:rsid w:val="00514E33"/>
    <w:rsid w:val="00516545"/>
    <w:rsid w:val="005257F4"/>
    <w:rsid w:val="00525DC9"/>
    <w:rsid w:val="00527054"/>
    <w:rsid w:val="00531076"/>
    <w:rsid w:val="005315FA"/>
    <w:rsid w:val="00531956"/>
    <w:rsid w:val="00532F6C"/>
    <w:rsid w:val="00536548"/>
    <w:rsid w:val="00537564"/>
    <w:rsid w:val="005408DC"/>
    <w:rsid w:val="00541D15"/>
    <w:rsid w:val="005434A4"/>
    <w:rsid w:val="005467E2"/>
    <w:rsid w:val="00553C20"/>
    <w:rsid w:val="00553C3C"/>
    <w:rsid w:val="00553D0E"/>
    <w:rsid w:val="0055771D"/>
    <w:rsid w:val="0056046D"/>
    <w:rsid w:val="00563F6F"/>
    <w:rsid w:val="005678B3"/>
    <w:rsid w:val="005679E4"/>
    <w:rsid w:val="00567CD3"/>
    <w:rsid w:val="005709A5"/>
    <w:rsid w:val="005779AD"/>
    <w:rsid w:val="005827C7"/>
    <w:rsid w:val="00584096"/>
    <w:rsid w:val="0058445A"/>
    <w:rsid w:val="00585551"/>
    <w:rsid w:val="00591FA2"/>
    <w:rsid w:val="005927E3"/>
    <w:rsid w:val="005930BD"/>
    <w:rsid w:val="0059324C"/>
    <w:rsid w:val="00594FD6"/>
    <w:rsid w:val="005955D8"/>
    <w:rsid w:val="00596183"/>
    <w:rsid w:val="005A1146"/>
    <w:rsid w:val="005A45AF"/>
    <w:rsid w:val="005B0E54"/>
    <w:rsid w:val="005B11BF"/>
    <w:rsid w:val="005B11D6"/>
    <w:rsid w:val="005B15E9"/>
    <w:rsid w:val="005B7542"/>
    <w:rsid w:val="005C1B65"/>
    <w:rsid w:val="005C4F01"/>
    <w:rsid w:val="005C595F"/>
    <w:rsid w:val="005D0479"/>
    <w:rsid w:val="005D3060"/>
    <w:rsid w:val="005D52BD"/>
    <w:rsid w:val="005D58EE"/>
    <w:rsid w:val="005D6E71"/>
    <w:rsid w:val="005E3F3D"/>
    <w:rsid w:val="005E4887"/>
    <w:rsid w:val="005E4EDB"/>
    <w:rsid w:val="005E58FC"/>
    <w:rsid w:val="005E6486"/>
    <w:rsid w:val="005F2ED4"/>
    <w:rsid w:val="005F4055"/>
    <w:rsid w:val="00605DA8"/>
    <w:rsid w:val="00614ED5"/>
    <w:rsid w:val="00616680"/>
    <w:rsid w:val="00620590"/>
    <w:rsid w:val="00620DC6"/>
    <w:rsid w:val="00621640"/>
    <w:rsid w:val="0063044C"/>
    <w:rsid w:val="00635387"/>
    <w:rsid w:val="00635C74"/>
    <w:rsid w:val="00637877"/>
    <w:rsid w:val="00642773"/>
    <w:rsid w:val="00643791"/>
    <w:rsid w:val="0064438C"/>
    <w:rsid w:val="00645206"/>
    <w:rsid w:val="00647D82"/>
    <w:rsid w:val="00652D43"/>
    <w:rsid w:val="00652F8E"/>
    <w:rsid w:val="00654200"/>
    <w:rsid w:val="00655DBF"/>
    <w:rsid w:val="00655DE6"/>
    <w:rsid w:val="00660589"/>
    <w:rsid w:val="006628AE"/>
    <w:rsid w:val="00663EE6"/>
    <w:rsid w:val="00663FF8"/>
    <w:rsid w:val="00665057"/>
    <w:rsid w:val="0066719A"/>
    <w:rsid w:val="006742C8"/>
    <w:rsid w:val="00682A1D"/>
    <w:rsid w:val="00682DE7"/>
    <w:rsid w:val="00683EA9"/>
    <w:rsid w:val="006847EE"/>
    <w:rsid w:val="0069103E"/>
    <w:rsid w:val="0069288D"/>
    <w:rsid w:val="006939E6"/>
    <w:rsid w:val="00693D5E"/>
    <w:rsid w:val="0069412A"/>
    <w:rsid w:val="006A218D"/>
    <w:rsid w:val="006A3B91"/>
    <w:rsid w:val="006A7FC6"/>
    <w:rsid w:val="006B2BDC"/>
    <w:rsid w:val="006B6567"/>
    <w:rsid w:val="006C29F5"/>
    <w:rsid w:val="006C46A4"/>
    <w:rsid w:val="006C543A"/>
    <w:rsid w:val="006C61DB"/>
    <w:rsid w:val="006E33DA"/>
    <w:rsid w:val="006E3496"/>
    <w:rsid w:val="006E519C"/>
    <w:rsid w:val="006F0720"/>
    <w:rsid w:val="006F30C6"/>
    <w:rsid w:val="006F57A1"/>
    <w:rsid w:val="00707809"/>
    <w:rsid w:val="007121D4"/>
    <w:rsid w:val="00717A04"/>
    <w:rsid w:val="007210B1"/>
    <w:rsid w:val="007213A1"/>
    <w:rsid w:val="007233C7"/>
    <w:rsid w:val="00726EAF"/>
    <w:rsid w:val="00727DA1"/>
    <w:rsid w:val="00731883"/>
    <w:rsid w:val="00732332"/>
    <w:rsid w:val="00733909"/>
    <w:rsid w:val="007363F0"/>
    <w:rsid w:val="00736BE1"/>
    <w:rsid w:val="0073751B"/>
    <w:rsid w:val="007379F9"/>
    <w:rsid w:val="00744014"/>
    <w:rsid w:val="00745CCA"/>
    <w:rsid w:val="00745EEB"/>
    <w:rsid w:val="007469B3"/>
    <w:rsid w:val="0075041B"/>
    <w:rsid w:val="00755FE5"/>
    <w:rsid w:val="00757B48"/>
    <w:rsid w:val="00760E34"/>
    <w:rsid w:val="007611FB"/>
    <w:rsid w:val="0076126F"/>
    <w:rsid w:val="0076133E"/>
    <w:rsid w:val="007635EA"/>
    <w:rsid w:val="00765A42"/>
    <w:rsid w:val="007667EC"/>
    <w:rsid w:val="00766B23"/>
    <w:rsid w:val="00770F8C"/>
    <w:rsid w:val="00774438"/>
    <w:rsid w:val="00775ECD"/>
    <w:rsid w:val="0077770A"/>
    <w:rsid w:val="00777FB5"/>
    <w:rsid w:val="007855E4"/>
    <w:rsid w:val="007865C6"/>
    <w:rsid w:val="007870D5"/>
    <w:rsid w:val="007948B1"/>
    <w:rsid w:val="007A193A"/>
    <w:rsid w:val="007A28DF"/>
    <w:rsid w:val="007A6C8B"/>
    <w:rsid w:val="007A7C24"/>
    <w:rsid w:val="007B26AA"/>
    <w:rsid w:val="007B355C"/>
    <w:rsid w:val="007B402B"/>
    <w:rsid w:val="007C07F1"/>
    <w:rsid w:val="007C3C31"/>
    <w:rsid w:val="007C3EFE"/>
    <w:rsid w:val="007C4F67"/>
    <w:rsid w:val="007C67C2"/>
    <w:rsid w:val="007D6132"/>
    <w:rsid w:val="007D7BF0"/>
    <w:rsid w:val="007E02B5"/>
    <w:rsid w:val="007E0760"/>
    <w:rsid w:val="007E1AA9"/>
    <w:rsid w:val="007E2E67"/>
    <w:rsid w:val="007E3CF6"/>
    <w:rsid w:val="007E57F4"/>
    <w:rsid w:val="007E6106"/>
    <w:rsid w:val="007E6CD5"/>
    <w:rsid w:val="007F4C0A"/>
    <w:rsid w:val="007F5FA7"/>
    <w:rsid w:val="007F65CD"/>
    <w:rsid w:val="008013C9"/>
    <w:rsid w:val="0080365A"/>
    <w:rsid w:val="00803998"/>
    <w:rsid w:val="00807404"/>
    <w:rsid w:val="00807AF6"/>
    <w:rsid w:val="0081109A"/>
    <w:rsid w:val="0081182A"/>
    <w:rsid w:val="0081294E"/>
    <w:rsid w:val="00814A77"/>
    <w:rsid w:val="008163B6"/>
    <w:rsid w:val="00816D13"/>
    <w:rsid w:val="00823DF3"/>
    <w:rsid w:val="00824896"/>
    <w:rsid w:val="00832FC3"/>
    <w:rsid w:val="00833B51"/>
    <w:rsid w:val="00834849"/>
    <w:rsid w:val="008371FB"/>
    <w:rsid w:val="00840574"/>
    <w:rsid w:val="00840F15"/>
    <w:rsid w:val="00844FF1"/>
    <w:rsid w:val="0085087E"/>
    <w:rsid w:val="00852741"/>
    <w:rsid w:val="00853EE4"/>
    <w:rsid w:val="008552B0"/>
    <w:rsid w:val="008557AA"/>
    <w:rsid w:val="00855CFF"/>
    <w:rsid w:val="00860E6F"/>
    <w:rsid w:val="00864B32"/>
    <w:rsid w:val="00865EBB"/>
    <w:rsid w:val="00867620"/>
    <w:rsid w:val="00871E68"/>
    <w:rsid w:val="008722D1"/>
    <w:rsid w:val="00872327"/>
    <w:rsid w:val="008737BE"/>
    <w:rsid w:val="008765CF"/>
    <w:rsid w:val="00877D52"/>
    <w:rsid w:val="0088012E"/>
    <w:rsid w:val="0088163C"/>
    <w:rsid w:val="00881AC7"/>
    <w:rsid w:val="008836E2"/>
    <w:rsid w:val="00885323"/>
    <w:rsid w:val="00885418"/>
    <w:rsid w:val="008873F0"/>
    <w:rsid w:val="00890398"/>
    <w:rsid w:val="00890C18"/>
    <w:rsid w:val="00890EF4"/>
    <w:rsid w:val="00895FEB"/>
    <w:rsid w:val="008A5EB0"/>
    <w:rsid w:val="008A61CE"/>
    <w:rsid w:val="008B024D"/>
    <w:rsid w:val="008B20B6"/>
    <w:rsid w:val="008B2247"/>
    <w:rsid w:val="008B2F66"/>
    <w:rsid w:val="008B4762"/>
    <w:rsid w:val="008B492A"/>
    <w:rsid w:val="008B6BEB"/>
    <w:rsid w:val="008B74CD"/>
    <w:rsid w:val="008C0873"/>
    <w:rsid w:val="008C0CF1"/>
    <w:rsid w:val="008C132A"/>
    <w:rsid w:val="008C4945"/>
    <w:rsid w:val="008D1FC7"/>
    <w:rsid w:val="008D21B3"/>
    <w:rsid w:val="008D7341"/>
    <w:rsid w:val="008E1222"/>
    <w:rsid w:val="008E53DD"/>
    <w:rsid w:val="008E6B10"/>
    <w:rsid w:val="008E79E0"/>
    <w:rsid w:val="008F0E9C"/>
    <w:rsid w:val="008F14FF"/>
    <w:rsid w:val="008F26CE"/>
    <w:rsid w:val="008F27C2"/>
    <w:rsid w:val="008F3E0A"/>
    <w:rsid w:val="008F4519"/>
    <w:rsid w:val="008F63A9"/>
    <w:rsid w:val="008F6D5F"/>
    <w:rsid w:val="00900819"/>
    <w:rsid w:val="00902FF5"/>
    <w:rsid w:val="009114B5"/>
    <w:rsid w:val="009178D9"/>
    <w:rsid w:val="00917D0D"/>
    <w:rsid w:val="0092061C"/>
    <w:rsid w:val="009213B6"/>
    <w:rsid w:val="009230F3"/>
    <w:rsid w:val="009309D1"/>
    <w:rsid w:val="00932690"/>
    <w:rsid w:val="00934551"/>
    <w:rsid w:val="009351A7"/>
    <w:rsid w:val="00936B34"/>
    <w:rsid w:val="0093742D"/>
    <w:rsid w:val="00941EB5"/>
    <w:rsid w:val="00942887"/>
    <w:rsid w:val="00943713"/>
    <w:rsid w:val="00943CD3"/>
    <w:rsid w:val="0094409B"/>
    <w:rsid w:val="00945130"/>
    <w:rsid w:val="00947F8F"/>
    <w:rsid w:val="009509FF"/>
    <w:rsid w:val="009647C1"/>
    <w:rsid w:val="009671CA"/>
    <w:rsid w:val="009674FF"/>
    <w:rsid w:val="009720FE"/>
    <w:rsid w:val="009743B5"/>
    <w:rsid w:val="00980447"/>
    <w:rsid w:val="0098437D"/>
    <w:rsid w:val="00985576"/>
    <w:rsid w:val="00990C76"/>
    <w:rsid w:val="00995402"/>
    <w:rsid w:val="009A1A6C"/>
    <w:rsid w:val="009A2121"/>
    <w:rsid w:val="009A36B0"/>
    <w:rsid w:val="009A6785"/>
    <w:rsid w:val="009B55B5"/>
    <w:rsid w:val="009C0F75"/>
    <w:rsid w:val="009C104A"/>
    <w:rsid w:val="009C5295"/>
    <w:rsid w:val="009C5A67"/>
    <w:rsid w:val="009C7AD6"/>
    <w:rsid w:val="009C7CC2"/>
    <w:rsid w:val="009D0EC8"/>
    <w:rsid w:val="009D1160"/>
    <w:rsid w:val="009D18DF"/>
    <w:rsid w:val="009D31D7"/>
    <w:rsid w:val="009D4C5C"/>
    <w:rsid w:val="009D612A"/>
    <w:rsid w:val="009D655C"/>
    <w:rsid w:val="009D76FD"/>
    <w:rsid w:val="009E1E4B"/>
    <w:rsid w:val="009E2064"/>
    <w:rsid w:val="009E51E8"/>
    <w:rsid w:val="009F013B"/>
    <w:rsid w:val="009F0399"/>
    <w:rsid w:val="009F0488"/>
    <w:rsid w:val="009F0651"/>
    <w:rsid w:val="00A01F90"/>
    <w:rsid w:val="00A024CB"/>
    <w:rsid w:val="00A03EB2"/>
    <w:rsid w:val="00A04BCC"/>
    <w:rsid w:val="00A07B67"/>
    <w:rsid w:val="00A110F1"/>
    <w:rsid w:val="00A1199C"/>
    <w:rsid w:val="00A13C19"/>
    <w:rsid w:val="00A13DF4"/>
    <w:rsid w:val="00A233EB"/>
    <w:rsid w:val="00A252A1"/>
    <w:rsid w:val="00A26519"/>
    <w:rsid w:val="00A30EB5"/>
    <w:rsid w:val="00A3482B"/>
    <w:rsid w:val="00A3560C"/>
    <w:rsid w:val="00A3594E"/>
    <w:rsid w:val="00A37CA3"/>
    <w:rsid w:val="00A40AD1"/>
    <w:rsid w:val="00A458BF"/>
    <w:rsid w:val="00A46DAE"/>
    <w:rsid w:val="00A535F3"/>
    <w:rsid w:val="00A55603"/>
    <w:rsid w:val="00A60C92"/>
    <w:rsid w:val="00A61566"/>
    <w:rsid w:val="00A62476"/>
    <w:rsid w:val="00A627AD"/>
    <w:rsid w:val="00A7198B"/>
    <w:rsid w:val="00A73628"/>
    <w:rsid w:val="00A75AA4"/>
    <w:rsid w:val="00A8081B"/>
    <w:rsid w:val="00A82A58"/>
    <w:rsid w:val="00A9100F"/>
    <w:rsid w:val="00A918FE"/>
    <w:rsid w:val="00A93E94"/>
    <w:rsid w:val="00AA0663"/>
    <w:rsid w:val="00AA0D91"/>
    <w:rsid w:val="00AA126E"/>
    <w:rsid w:val="00AA6EF4"/>
    <w:rsid w:val="00AB5051"/>
    <w:rsid w:val="00AB6E9E"/>
    <w:rsid w:val="00AB7881"/>
    <w:rsid w:val="00AC0A49"/>
    <w:rsid w:val="00AC1446"/>
    <w:rsid w:val="00AC6757"/>
    <w:rsid w:val="00AD0D08"/>
    <w:rsid w:val="00AD13B9"/>
    <w:rsid w:val="00AD1D07"/>
    <w:rsid w:val="00AD75D7"/>
    <w:rsid w:val="00AE03FB"/>
    <w:rsid w:val="00AE586B"/>
    <w:rsid w:val="00AF0074"/>
    <w:rsid w:val="00AF01CE"/>
    <w:rsid w:val="00AF1CAE"/>
    <w:rsid w:val="00AF35C2"/>
    <w:rsid w:val="00AF4B43"/>
    <w:rsid w:val="00AF715F"/>
    <w:rsid w:val="00B03166"/>
    <w:rsid w:val="00B03AAB"/>
    <w:rsid w:val="00B106A0"/>
    <w:rsid w:val="00B14B80"/>
    <w:rsid w:val="00B161D7"/>
    <w:rsid w:val="00B1676B"/>
    <w:rsid w:val="00B2022E"/>
    <w:rsid w:val="00B234C6"/>
    <w:rsid w:val="00B2561D"/>
    <w:rsid w:val="00B30FB4"/>
    <w:rsid w:val="00B347DF"/>
    <w:rsid w:val="00B349A2"/>
    <w:rsid w:val="00B35B11"/>
    <w:rsid w:val="00B40967"/>
    <w:rsid w:val="00B453C4"/>
    <w:rsid w:val="00B47F51"/>
    <w:rsid w:val="00B5234B"/>
    <w:rsid w:val="00B5258B"/>
    <w:rsid w:val="00B549D7"/>
    <w:rsid w:val="00B54B13"/>
    <w:rsid w:val="00B573B6"/>
    <w:rsid w:val="00B62897"/>
    <w:rsid w:val="00B776DF"/>
    <w:rsid w:val="00B8576D"/>
    <w:rsid w:val="00B8761E"/>
    <w:rsid w:val="00B9661F"/>
    <w:rsid w:val="00BA2006"/>
    <w:rsid w:val="00BA7112"/>
    <w:rsid w:val="00BB2916"/>
    <w:rsid w:val="00BB402D"/>
    <w:rsid w:val="00BB4F41"/>
    <w:rsid w:val="00BC1040"/>
    <w:rsid w:val="00BC318F"/>
    <w:rsid w:val="00BC688A"/>
    <w:rsid w:val="00BD459D"/>
    <w:rsid w:val="00BD637E"/>
    <w:rsid w:val="00BD7DFB"/>
    <w:rsid w:val="00BE3F61"/>
    <w:rsid w:val="00BE4E5F"/>
    <w:rsid w:val="00BE50CB"/>
    <w:rsid w:val="00BE7F84"/>
    <w:rsid w:val="00BF11D3"/>
    <w:rsid w:val="00BF406A"/>
    <w:rsid w:val="00BF5E5A"/>
    <w:rsid w:val="00C02A6F"/>
    <w:rsid w:val="00C12985"/>
    <w:rsid w:val="00C13515"/>
    <w:rsid w:val="00C14029"/>
    <w:rsid w:val="00C16F6D"/>
    <w:rsid w:val="00C17602"/>
    <w:rsid w:val="00C20CEE"/>
    <w:rsid w:val="00C218DB"/>
    <w:rsid w:val="00C22713"/>
    <w:rsid w:val="00C25552"/>
    <w:rsid w:val="00C33E0C"/>
    <w:rsid w:val="00C3531A"/>
    <w:rsid w:val="00C36405"/>
    <w:rsid w:val="00C36B9A"/>
    <w:rsid w:val="00C42C15"/>
    <w:rsid w:val="00C43E79"/>
    <w:rsid w:val="00C44C19"/>
    <w:rsid w:val="00C46CAA"/>
    <w:rsid w:val="00C51CC7"/>
    <w:rsid w:val="00C52503"/>
    <w:rsid w:val="00C5326C"/>
    <w:rsid w:val="00C60F58"/>
    <w:rsid w:val="00C62E3E"/>
    <w:rsid w:val="00C65FE6"/>
    <w:rsid w:val="00C67BDF"/>
    <w:rsid w:val="00C739F7"/>
    <w:rsid w:val="00C742DB"/>
    <w:rsid w:val="00C75AE6"/>
    <w:rsid w:val="00C805BE"/>
    <w:rsid w:val="00C838F2"/>
    <w:rsid w:val="00C83AB1"/>
    <w:rsid w:val="00C85844"/>
    <w:rsid w:val="00C862A1"/>
    <w:rsid w:val="00C93039"/>
    <w:rsid w:val="00C94F49"/>
    <w:rsid w:val="00C96701"/>
    <w:rsid w:val="00C96954"/>
    <w:rsid w:val="00C96A80"/>
    <w:rsid w:val="00C97698"/>
    <w:rsid w:val="00CA00BE"/>
    <w:rsid w:val="00CA084E"/>
    <w:rsid w:val="00CA35C6"/>
    <w:rsid w:val="00CB20BE"/>
    <w:rsid w:val="00CB54FD"/>
    <w:rsid w:val="00CB7A5E"/>
    <w:rsid w:val="00CC05AD"/>
    <w:rsid w:val="00CC078F"/>
    <w:rsid w:val="00CC170E"/>
    <w:rsid w:val="00CC2C6E"/>
    <w:rsid w:val="00CC64EE"/>
    <w:rsid w:val="00CD24CC"/>
    <w:rsid w:val="00CD2DF5"/>
    <w:rsid w:val="00CD344A"/>
    <w:rsid w:val="00CD5DBC"/>
    <w:rsid w:val="00CE31E9"/>
    <w:rsid w:val="00CE3F79"/>
    <w:rsid w:val="00CE3FEF"/>
    <w:rsid w:val="00CF1533"/>
    <w:rsid w:val="00CF2C73"/>
    <w:rsid w:val="00CF4098"/>
    <w:rsid w:val="00CF5F04"/>
    <w:rsid w:val="00D0146A"/>
    <w:rsid w:val="00D023DE"/>
    <w:rsid w:val="00D112AE"/>
    <w:rsid w:val="00D11E35"/>
    <w:rsid w:val="00D13C97"/>
    <w:rsid w:val="00D169D4"/>
    <w:rsid w:val="00D203A5"/>
    <w:rsid w:val="00D21A4E"/>
    <w:rsid w:val="00D21EC3"/>
    <w:rsid w:val="00D23E55"/>
    <w:rsid w:val="00D2702D"/>
    <w:rsid w:val="00D31F04"/>
    <w:rsid w:val="00D41EE5"/>
    <w:rsid w:val="00D42042"/>
    <w:rsid w:val="00D44E2E"/>
    <w:rsid w:val="00D50C4E"/>
    <w:rsid w:val="00D5159C"/>
    <w:rsid w:val="00D51A31"/>
    <w:rsid w:val="00D55B54"/>
    <w:rsid w:val="00D55DA2"/>
    <w:rsid w:val="00D568D9"/>
    <w:rsid w:val="00D60CD1"/>
    <w:rsid w:val="00D60D3A"/>
    <w:rsid w:val="00D632CE"/>
    <w:rsid w:val="00D63FD9"/>
    <w:rsid w:val="00D660D9"/>
    <w:rsid w:val="00D67CAD"/>
    <w:rsid w:val="00D71806"/>
    <w:rsid w:val="00D73D7A"/>
    <w:rsid w:val="00D749BA"/>
    <w:rsid w:val="00D82859"/>
    <w:rsid w:val="00D84561"/>
    <w:rsid w:val="00D85DFA"/>
    <w:rsid w:val="00D90F55"/>
    <w:rsid w:val="00D93E2A"/>
    <w:rsid w:val="00D9478B"/>
    <w:rsid w:val="00D9571B"/>
    <w:rsid w:val="00D979E9"/>
    <w:rsid w:val="00DA2E0D"/>
    <w:rsid w:val="00DA2E5E"/>
    <w:rsid w:val="00DA50E3"/>
    <w:rsid w:val="00DC48E2"/>
    <w:rsid w:val="00DC4D18"/>
    <w:rsid w:val="00DC5AF4"/>
    <w:rsid w:val="00DC640F"/>
    <w:rsid w:val="00DC6B1E"/>
    <w:rsid w:val="00DD0C30"/>
    <w:rsid w:val="00DD1B9A"/>
    <w:rsid w:val="00DD3552"/>
    <w:rsid w:val="00DD5F50"/>
    <w:rsid w:val="00DD7E23"/>
    <w:rsid w:val="00DE0236"/>
    <w:rsid w:val="00DE13FE"/>
    <w:rsid w:val="00DE68B2"/>
    <w:rsid w:val="00DF420B"/>
    <w:rsid w:val="00DF50EB"/>
    <w:rsid w:val="00DF6F0B"/>
    <w:rsid w:val="00E0024A"/>
    <w:rsid w:val="00E02694"/>
    <w:rsid w:val="00E04640"/>
    <w:rsid w:val="00E06FA2"/>
    <w:rsid w:val="00E11326"/>
    <w:rsid w:val="00E11647"/>
    <w:rsid w:val="00E12BD8"/>
    <w:rsid w:val="00E135A9"/>
    <w:rsid w:val="00E17CC7"/>
    <w:rsid w:val="00E22336"/>
    <w:rsid w:val="00E2595F"/>
    <w:rsid w:val="00E27335"/>
    <w:rsid w:val="00E27816"/>
    <w:rsid w:val="00E27ACA"/>
    <w:rsid w:val="00E30D53"/>
    <w:rsid w:val="00E34E20"/>
    <w:rsid w:val="00E3712D"/>
    <w:rsid w:val="00E41DAF"/>
    <w:rsid w:val="00E42BDA"/>
    <w:rsid w:val="00E4545A"/>
    <w:rsid w:val="00E459DF"/>
    <w:rsid w:val="00E46A5D"/>
    <w:rsid w:val="00E502BA"/>
    <w:rsid w:val="00E50720"/>
    <w:rsid w:val="00E535B9"/>
    <w:rsid w:val="00E545BC"/>
    <w:rsid w:val="00E55CA0"/>
    <w:rsid w:val="00E61358"/>
    <w:rsid w:val="00E63CF8"/>
    <w:rsid w:val="00E67D75"/>
    <w:rsid w:val="00E70454"/>
    <w:rsid w:val="00E71799"/>
    <w:rsid w:val="00E719FA"/>
    <w:rsid w:val="00E75E65"/>
    <w:rsid w:val="00E772C4"/>
    <w:rsid w:val="00E81DB1"/>
    <w:rsid w:val="00E8549C"/>
    <w:rsid w:val="00E8698F"/>
    <w:rsid w:val="00E8761E"/>
    <w:rsid w:val="00E911A5"/>
    <w:rsid w:val="00E93EFB"/>
    <w:rsid w:val="00E96DB4"/>
    <w:rsid w:val="00E96F6B"/>
    <w:rsid w:val="00E97366"/>
    <w:rsid w:val="00EA0619"/>
    <w:rsid w:val="00EA42B1"/>
    <w:rsid w:val="00EA4BB6"/>
    <w:rsid w:val="00EA66E6"/>
    <w:rsid w:val="00EB0241"/>
    <w:rsid w:val="00EB0342"/>
    <w:rsid w:val="00EB46C7"/>
    <w:rsid w:val="00EB6DD9"/>
    <w:rsid w:val="00EC128B"/>
    <w:rsid w:val="00EC40AC"/>
    <w:rsid w:val="00EC4D71"/>
    <w:rsid w:val="00ED724B"/>
    <w:rsid w:val="00ED7E56"/>
    <w:rsid w:val="00EE36DE"/>
    <w:rsid w:val="00EE4153"/>
    <w:rsid w:val="00EE4E4A"/>
    <w:rsid w:val="00EF022F"/>
    <w:rsid w:val="00EF0BE0"/>
    <w:rsid w:val="00EF0EEE"/>
    <w:rsid w:val="00EF43AF"/>
    <w:rsid w:val="00F04E44"/>
    <w:rsid w:val="00F106C4"/>
    <w:rsid w:val="00F14587"/>
    <w:rsid w:val="00F14AE4"/>
    <w:rsid w:val="00F15B7F"/>
    <w:rsid w:val="00F16039"/>
    <w:rsid w:val="00F16242"/>
    <w:rsid w:val="00F20682"/>
    <w:rsid w:val="00F22276"/>
    <w:rsid w:val="00F2501F"/>
    <w:rsid w:val="00F315F5"/>
    <w:rsid w:val="00F31EDC"/>
    <w:rsid w:val="00F37B7C"/>
    <w:rsid w:val="00F4198C"/>
    <w:rsid w:val="00F41AE7"/>
    <w:rsid w:val="00F42E57"/>
    <w:rsid w:val="00F46135"/>
    <w:rsid w:val="00F466D7"/>
    <w:rsid w:val="00F5330E"/>
    <w:rsid w:val="00F537A3"/>
    <w:rsid w:val="00F56254"/>
    <w:rsid w:val="00F574EE"/>
    <w:rsid w:val="00F57D3C"/>
    <w:rsid w:val="00F651A0"/>
    <w:rsid w:val="00F66D01"/>
    <w:rsid w:val="00F71013"/>
    <w:rsid w:val="00F71314"/>
    <w:rsid w:val="00F71FB8"/>
    <w:rsid w:val="00F74361"/>
    <w:rsid w:val="00F761D3"/>
    <w:rsid w:val="00F8132B"/>
    <w:rsid w:val="00F81B1B"/>
    <w:rsid w:val="00F82530"/>
    <w:rsid w:val="00F82815"/>
    <w:rsid w:val="00F84978"/>
    <w:rsid w:val="00F86A1C"/>
    <w:rsid w:val="00F92FDF"/>
    <w:rsid w:val="00F95B6D"/>
    <w:rsid w:val="00FA366C"/>
    <w:rsid w:val="00FA37BA"/>
    <w:rsid w:val="00FA4BE6"/>
    <w:rsid w:val="00FA6B7F"/>
    <w:rsid w:val="00FA7D3F"/>
    <w:rsid w:val="00FB3112"/>
    <w:rsid w:val="00FB41D4"/>
    <w:rsid w:val="00FB6CDB"/>
    <w:rsid w:val="00FC117B"/>
    <w:rsid w:val="00FC145D"/>
    <w:rsid w:val="00FC2473"/>
    <w:rsid w:val="00FC336D"/>
    <w:rsid w:val="00FC3416"/>
    <w:rsid w:val="00FC6D85"/>
    <w:rsid w:val="00FD52B0"/>
    <w:rsid w:val="00FE257F"/>
    <w:rsid w:val="00FE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67E26"/>
  <w15:chartTrackingRefBased/>
  <w15:docId w15:val="{045D536A-1FC6-DF41-A5AC-8A0E0FC7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9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39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9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9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9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9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9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9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9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9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39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9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9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9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9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9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9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9F7"/>
    <w:rPr>
      <w:rFonts w:eastAsiaTheme="majorEastAsia" w:cstheme="majorBidi"/>
      <w:color w:val="272727" w:themeColor="text1" w:themeTint="D8"/>
    </w:rPr>
  </w:style>
  <w:style w:type="paragraph" w:styleId="Title">
    <w:name w:val="Title"/>
    <w:basedOn w:val="Normal"/>
    <w:next w:val="Normal"/>
    <w:link w:val="TitleChar"/>
    <w:uiPriority w:val="10"/>
    <w:qFormat/>
    <w:rsid w:val="00C739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9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9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9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9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39F7"/>
    <w:rPr>
      <w:i/>
      <w:iCs/>
      <w:color w:val="404040" w:themeColor="text1" w:themeTint="BF"/>
    </w:rPr>
  </w:style>
  <w:style w:type="paragraph" w:styleId="ListParagraph">
    <w:name w:val="List Paragraph"/>
    <w:basedOn w:val="Normal"/>
    <w:uiPriority w:val="34"/>
    <w:qFormat/>
    <w:rsid w:val="00C739F7"/>
    <w:pPr>
      <w:ind w:left="720"/>
      <w:contextualSpacing/>
    </w:pPr>
  </w:style>
  <w:style w:type="character" w:styleId="IntenseEmphasis">
    <w:name w:val="Intense Emphasis"/>
    <w:basedOn w:val="DefaultParagraphFont"/>
    <w:uiPriority w:val="21"/>
    <w:qFormat/>
    <w:rsid w:val="00C739F7"/>
    <w:rPr>
      <w:i/>
      <w:iCs/>
      <w:color w:val="0F4761" w:themeColor="accent1" w:themeShade="BF"/>
    </w:rPr>
  </w:style>
  <w:style w:type="paragraph" w:styleId="IntenseQuote">
    <w:name w:val="Intense Quote"/>
    <w:basedOn w:val="Normal"/>
    <w:next w:val="Normal"/>
    <w:link w:val="IntenseQuoteChar"/>
    <w:uiPriority w:val="30"/>
    <w:qFormat/>
    <w:rsid w:val="00C739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9F7"/>
    <w:rPr>
      <w:i/>
      <w:iCs/>
      <w:color w:val="0F4761" w:themeColor="accent1" w:themeShade="BF"/>
    </w:rPr>
  </w:style>
  <w:style w:type="character" w:styleId="IntenseReference">
    <w:name w:val="Intense Reference"/>
    <w:basedOn w:val="DefaultParagraphFont"/>
    <w:uiPriority w:val="32"/>
    <w:qFormat/>
    <w:rsid w:val="00C739F7"/>
    <w:rPr>
      <w:b/>
      <w:bCs/>
      <w:smallCaps/>
      <w:color w:val="0F4761" w:themeColor="accent1" w:themeShade="BF"/>
      <w:spacing w:val="5"/>
    </w:rPr>
  </w:style>
  <w:style w:type="paragraph" w:styleId="Footer">
    <w:name w:val="footer"/>
    <w:basedOn w:val="Normal"/>
    <w:link w:val="FooterChar"/>
    <w:uiPriority w:val="99"/>
    <w:unhideWhenUsed/>
    <w:rsid w:val="00C739F7"/>
    <w:pPr>
      <w:tabs>
        <w:tab w:val="center" w:pos="4513"/>
        <w:tab w:val="right" w:pos="9026"/>
      </w:tabs>
    </w:pPr>
  </w:style>
  <w:style w:type="character" w:customStyle="1" w:styleId="FooterChar">
    <w:name w:val="Footer Char"/>
    <w:basedOn w:val="DefaultParagraphFont"/>
    <w:link w:val="Footer"/>
    <w:uiPriority w:val="99"/>
    <w:rsid w:val="00C739F7"/>
  </w:style>
  <w:style w:type="character" w:styleId="PageNumber">
    <w:name w:val="page number"/>
    <w:basedOn w:val="DefaultParagraphFont"/>
    <w:uiPriority w:val="99"/>
    <w:semiHidden/>
    <w:unhideWhenUsed/>
    <w:rsid w:val="00C739F7"/>
  </w:style>
  <w:style w:type="paragraph" w:styleId="Header">
    <w:name w:val="header"/>
    <w:basedOn w:val="Normal"/>
    <w:link w:val="HeaderChar"/>
    <w:uiPriority w:val="99"/>
    <w:unhideWhenUsed/>
    <w:rsid w:val="00B8761E"/>
    <w:pPr>
      <w:tabs>
        <w:tab w:val="center" w:pos="4513"/>
        <w:tab w:val="right" w:pos="9026"/>
      </w:tabs>
    </w:pPr>
  </w:style>
  <w:style w:type="character" w:customStyle="1" w:styleId="HeaderChar">
    <w:name w:val="Header Char"/>
    <w:basedOn w:val="DefaultParagraphFont"/>
    <w:link w:val="Header"/>
    <w:uiPriority w:val="99"/>
    <w:rsid w:val="00B8761E"/>
  </w:style>
  <w:style w:type="paragraph" w:styleId="NoSpacing">
    <w:name w:val="No Spacing"/>
    <w:link w:val="NoSpacingChar"/>
    <w:uiPriority w:val="1"/>
    <w:qFormat/>
    <w:rsid w:val="00CC170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C170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13AF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13AF4"/>
    <w:pPr>
      <w:spacing w:before="120"/>
    </w:pPr>
    <w:rPr>
      <w:b/>
      <w:bCs/>
      <w:i/>
      <w:iCs/>
    </w:rPr>
  </w:style>
  <w:style w:type="paragraph" w:styleId="TOC2">
    <w:name w:val="toc 2"/>
    <w:basedOn w:val="Normal"/>
    <w:next w:val="Normal"/>
    <w:autoRedefine/>
    <w:uiPriority w:val="39"/>
    <w:semiHidden/>
    <w:unhideWhenUsed/>
    <w:rsid w:val="00113AF4"/>
    <w:pPr>
      <w:spacing w:before="120"/>
      <w:ind w:left="240"/>
    </w:pPr>
    <w:rPr>
      <w:b/>
      <w:bCs/>
      <w:sz w:val="22"/>
      <w:szCs w:val="22"/>
    </w:rPr>
  </w:style>
  <w:style w:type="paragraph" w:styleId="TOC3">
    <w:name w:val="toc 3"/>
    <w:basedOn w:val="Normal"/>
    <w:next w:val="Normal"/>
    <w:autoRedefine/>
    <w:uiPriority w:val="39"/>
    <w:semiHidden/>
    <w:unhideWhenUsed/>
    <w:rsid w:val="00113AF4"/>
    <w:pPr>
      <w:ind w:left="480"/>
    </w:pPr>
    <w:rPr>
      <w:sz w:val="20"/>
      <w:szCs w:val="20"/>
    </w:rPr>
  </w:style>
  <w:style w:type="paragraph" w:styleId="TOC4">
    <w:name w:val="toc 4"/>
    <w:basedOn w:val="Normal"/>
    <w:next w:val="Normal"/>
    <w:autoRedefine/>
    <w:uiPriority w:val="39"/>
    <w:semiHidden/>
    <w:unhideWhenUsed/>
    <w:rsid w:val="00113AF4"/>
    <w:pPr>
      <w:ind w:left="720"/>
    </w:pPr>
    <w:rPr>
      <w:sz w:val="20"/>
      <w:szCs w:val="20"/>
    </w:rPr>
  </w:style>
  <w:style w:type="paragraph" w:styleId="TOC5">
    <w:name w:val="toc 5"/>
    <w:basedOn w:val="Normal"/>
    <w:next w:val="Normal"/>
    <w:autoRedefine/>
    <w:uiPriority w:val="39"/>
    <w:semiHidden/>
    <w:unhideWhenUsed/>
    <w:rsid w:val="00113AF4"/>
    <w:pPr>
      <w:ind w:left="960"/>
    </w:pPr>
    <w:rPr>
      <w:sz w:val="20"/>
      <w:szCs w:val="20"/>
    </w:rPr>
  </w:style>
  <w:style w:type="paragraph" w:styleId="TOC6">
    <w:name w:val="toc 6"/>
    <w:basedOn w:val="Normal"/>
    <w:next w:val="Normal"/>
    <w:autoRedefine/>
    <w:uiPriority w:val="39"/>
    <w:semiHidden/>
    <w:unhideWhenUsed/>
    <w:rsid w:val="00113AF4"/>
    <w:pPr>
      <w:ind w:left="1200"/>
    </w:pPr>
    <w:rPr>
      <w:sz w:val="20"/>
      <w:szCs w:val="20"/>
    </w:rPr>
  </w:style>
  <w:style w:type="paragraph" w:styleId="TOC7">
    <w:name w:val="toc 7"/>
    <w:basedOn w:val="Normal"/>
    <w:next w:val="Normal"/>
    <w:autoRedefine/>
    <w:uiPriority w:val="39"/>
    <w:semiHidden/>
    <w:unhideWhenUsed/>
    <w:rsid w:val="00113AF4"/>
    <w:pPr>
      <w:ind w:left="1440"/>
    </w:pPr>
    <w:rPr>
      <w:sz w:val="20"/>
      <w:szCs w:val="20"/>
    </w:rPr>
  </w:style>
  <w:style w:type="paragraph" w:styleId="TOC8">
    <w:name w:val="toc 8"/>
    <w:basedOn w:val="Normal"/>
    <w:next w:val="Normal"/>
    <w:autoRedefine/>
    <w:uiPriority w:val="39"/>
    <w:semiHidden/>
    <w:unhideWhenUsed/>
    <w:rsid w:val="00113AF4"/>
    <w:pPr>
      <w:ind w:left="1680"/>
    </w:pPr>
    <w:rPr>
      <w:sz w:val="20"/>
      <w:szCs w:val="20"/>
    </w:rPr>
  </w:style>
  <w:style w:type="paragraph" w:styleId="TOC9">
    <w:name w:val="toc 9"/>
    <w:basedOn w:val="Normal"/>
    <w:next w:val="Normal"/>
    <w:autoRedefine/>
    <w:uiPriority w:val="39"/>
    <w:semiHidden/>
    <w:unhideWhenUsed/>
    <w:rsid w:val="00113AF4"/>
    <w:pPr>
      <w:ind w:left="1920"/>
    </w:pPr>
    <w:rPr>
      <w:sz w:val="20"/>
      <w:szCs w:val="20"/>
    </w:rPr>
  </w:style>
  <w:style w:type="character" w:styleId="Hyperlink">
    <w:name w:val="Hyperlink"/>
    <w:basedOn w:val="DefaultParagraphFont"/>
    <w:uiPriority w:val="99"/>
    <w:unhideWhenUsed/>
    <w:rsid w:val="007469B3"/>
    <w:rPr>
      <w:color w:val="467886" w:themeColor="hyperlink"/>
      <w:u w:val="single"/>
    </w:rPr>
  </w:style>
  <w:style w:type="character" w:customStyle="1" w:styleId="vanity-namedisplay-name">
    <w:name w:val="vanity-name__display-name"/>
    <w:basedOn w:val="DefaultParagraphFont"/>
    <w:rsid w:val="003C0A71"/>
  </w:style>
  <w:style w:type="character" w:customStyle="1" w:styleId="apple-converted-space">
    <w:name w:val="apple-converted-space"/>
    <w:basedOn w:val="DefaultParagraphFont"/>
    <w:rsid w:val="003C0A71"/>
  </w:style>
  <w:style w:type="character" w:customStyle="1" w:styleId="il">
    <w:name w:val="il"/>
    <w:basedOn w:val="DefaultParagraphFont"/>
    <w:rsid w:val="003C0A71"/>
  </w:style>
  <w:style w:type="character" w:customStyle="1" w:styleId="normaltextrun">
    <w:name w:val="normaltextrun"/>
    <w:basedOn w:val="DefaultParagraphFont"/>
    <w:rsid w:val="008C0873"/>
  </w:style>
  <w:style w:type="character" w:customStyle="1" w:styleId="findhit">
    <w:name w:val="findhit"/>
    <w:basedOn w:val="DefaultParagraphFont"/>
    <w:rsid w:val="008C0873"/>
  </w:style>
  <w:style w:type="paragraph" w:customStyle="1" w:styleId="paragraph">
    <w:name w:val="paragraph"/>
    <w:basedOn w:val="Normal"/>
    <w:rsid w:val="008B024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B024D"/>
  </w:style>
  <w:style w:type="paragraph" w:styleId="Caption">
    <w:name w:val="caption"/>
    <w:basedOn w:val="Normal"/>
    <w:next w:val="Normal"/>
    <w:uiPriority w:val="35"/>
    <w:unhideWhenUsed/>
    <w:qFormat/>
    <w:rsid w:val="0001081B"/>
    <w:pPr>
      <w:spacing w:after="200"/>
    </w:pPr>
    <w:rPr>
      <w:i/>
      <w:iCs/>
      <w:color w:val="0E2841" w:themeColor="text2"/>
      <w:sz w:val="18"/>
      <w:szCs w:val="18"/>
    </w:rPr>
  </w:style>
  <w:style w:type="paragraph" w:styleId="NormalWeb">
    <w:name w:val="Normal (Web)"/>
    <w:basedOn w:val="Normal"/>
    <w:uiPriority w:val="99"/>
    <w:unhideWhenUsed/>
    <w:rsid w:val="005B11D6"/>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AA0D91"/>
    <w:rPr>
      <w:rFonts w:ascii="Times New Roman" w:eastAsia="Times New Roman" w:hAnsi="Times New Roman" w:cs="Times New Roman"/>
      <w:color w:val="000000"/>
      <w:kern w:val="0"/>
      <w:sz w:val="18"/>
      <w:szCs w:val="18"/>
      <w:lang w:eastAsia="en-GB"/>
      <w14:ligatures w14:val="none"/>
    </w:rPr>
  </w:style>
  <w:style w:type="character" w:customStyle="1" w:styleId="s1">
    <w:name w:val="s1"/>
    <w:basedOn w:val="DefaultParagraphFont"/>
    <w:rsid w:val="00AA0D91"/>
    <w:rPr>
      <w:rFonts w:ascii="Times New Roman" w:hAnsi="Times New Roman" w:cs="Times New Roman" w:hint="default"/>
      <w:sz w:val="12"/>
      <w:szCs w:val="12"/>
    </w:rPr>
  </w:style>
  <w:style w:type="character" w:styleId="FollowedHyperlink">
    <w:name w:val="FollowedHyperlink"/>
    <w:basedOn w:val="DefaultParagraphFont"/>
    <w:uiPriority w:val="99"/>
    <w:semiHidden/>
    <w:unhideWhenUsed/>
    <w:rsid w:val="000D33B0"/>
    <w:rPr>
      <w:color w:val="96607D" w:themeColor="followedHyperlink"/>
      <w:u w:val="single"/>
    </w:rPr>
  </w:style>
  <w:style w:type="character" w:styleId="UnresolvedMention">
    <w:name w:val="Unresolved Mention"/>
    <w:basedOn w:val="DefaultParagraphFont"/>
    <w:uiPriority w:val="99"/>
    <w:semiHidden/>
    <w:unhideWhenUsed/>
    <w:rsid w:val="00F42E57"/>
    <w:rPr>
      <w:color w:val="605E5C"/>
      <w:shd w:val="clear" w:color="auto" w:fill="E1DFDD"/>
    </w:rPr>
  </w:style>
  <w:style w:type="character" w:customStyle="1" w:styleId="scxw108180142">
    <w:name w:val="scxw108180142"/>
    <w:basedOn w:val="DefaultParagraphFont"/>
    <w:rsid w:val="00642773"/>
  </w:style>
  <w:style w:type="table" w:styleId="LightList-Accent3">
    <w:name w:val="Light List Accent 3"/>
    <w:basedOn w:val="TableNormal"/>
    <w:uiPriority w:val="61"/>
    <w:rsid w:val="00F22276"/>
    <w:rPr>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TableGrid">
    <w:name w:val="Table Grid"/>
    <w:basedOn w:val="TableNormal"/>
    <w:uiPriority w:val="59"/>
    <w:rsid w:val="00F22276"/>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6530B"/>
    <w:rPr>
      <w:sz w:val="16"/>
      <w:szCs w:val="16"/>
    </w:rPr>
  </w:style>
  <w:style w:type="paragraph" w:styleId="CommentText">
    <w:name w:val="annotation text"/>
    <w:basedOn w:val="Normal"/>
    <w:link w:val="CommentTextChar"/>
    <w:uiPriority w:val="99"/>
    <w:semiHidden/>
    <w:unhideWhenUsed/>
    <w:rsid w:val="0026530B"/>
    <w:pPr>
      <w:spacing w:after="160"/>
    </w:pPr>
    <w:rPr>
      <w:kern w:val="0"/>
      <w:sz w:val="20"/>
      <w:szCs w:val="20"/>
      <w14:ligatures w14:val="none"/>
    </w:rPr>
  </w:style>
  <w:style w:type="character" w:customStyle="1" w:styleId="CommentTextChar">
    <w:name w:val="Comment Text Char"/>
    <w:basedOn w:val="DefaultParagraphFont"/>
    <w:link w:val="CommentText"/>
    <w:uiPriority w:val="99"/>
    <w:semiHidden/>
    <w:rsid w:val="0026530B"/>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776">
      <w:bodyDiv w:val="1"/>
      <w:marLeft w:val="0"/>
      <w:marRight w:val="0"/>
      <w:marTop w:val="0"/>
      <w:marBottom w:val="0"/>
      <w:divBdr>
        <w:top w:val="none" w:sz="0" w:space="0" w:color="auto"/>
        <w:left w:val="none" w:sz="0" w:space="0" w:color="auto"/>
        <w:bottom w:val="none" w:sz="0" w:space="0" w:color="auto"/>
        <w:right w:val="none" w:sz="0" w:space="0" w:color="auto"/>
      </w:divBdr>
    </w:div>
    <w:div w:id="92477983">
      <w:bodyDiv w:val="1"/>
      <w:marLeft w:val="0"/>
      <w:marRight w:val="0"/>
      <w:marTop w:val="0"/>
      <w:marBottom w:val="0"/>
      <w:divBdr>
        <w:top w:val="none" w:sz="0" w:space="0" w:color="auto"/>
        <w:left w:val="none" w:sz="0" w:space="0" w:color="auto"/>
        <w:bottom w:val="none" w:sz="0" w:space="0" w:color="auto"/>
        <w:right w:val="none" w:sz="0" w:space="0" w:color="auto"/>
      </w:divBdr>
      <w:divsChild>
        <w:div w:id="1269003225">
          <w:marLeft w:val="0"/>
          <w:marRight w:val="0"/>
          <w:marTop w:val="0"/>
          <w:marBottom w:val="0"/>
          <w:divBdr>
            <w:top w:val="none" w:sz="0" w:space="0" w:color="auto"/>
            <w:left w:val="none" w:sz="0" w:space="0" w:color="auto"/>
            <w:bottom w:val="none" w:sz="0" w:space="0" w:color="auto"/>
            <w:right w:val="none" w:sz="0" w:space="0" w:color="auto"/>
          </w:divBdr>
          <w:divsChild>
            <w:div w:id="103562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0237">
      <w:bodyDiv w:val="1"/>
      <w:marLeft w:val="0"/>
      <w:marRight w:val="0"/>
      <w:marTop w:val="0"/>
      <w:marBottom w:val="0"/>
      <w:divBdr>
        <w:top w:val="none" w:sz="0" w:space="0" w:color="auto"/>
        <w:left w:val="none" w:sz="0" w:space="0" w:color="auto"/>
        <w:bottom w:val="none" w:sz="0" w:space="0" w:color="auto"/>
        <w:right w:val="none" w:sz="0" w:space="0" w:color="auto"/>
      </w:divBdr>
      <w:divsChild>
        <w:div w:id="846290387">
          <w:marLeft w:val="0"/>
          <w:marRight w:val="0"/>
          <w:marTop w:val="0"/>
          <w:marBottom w:val="0"/>
          <w:divBdr>
            <w:top w:val="none" w:sz="0" w:space="0" w:color="auto"/>
            <w:left w:val="none" w:sz="0" w:space="0" w:color="auto"/>
            <w:bottom w:val="none" w:sz="0" w:space="0" w:color="auto"/>
            <w:right w:val="none" w:sz="0" w:space="0" w:color="auto"/>
          </w:divBdr>
          <w:divsChild>
            <w:div w:id="10755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952334">
      <w:bodyDiv w:val="1"/>
      <w:marLeft w:val="0"/>
      <w:marRight w:val="0"/>
      <w:marTop w:val="0"/>
      <w:marBottom w:val="0"/>
      <w:divBdr>
        <w:top w:val="none" w:sz="0" w:space="0" w:color="auto"/>
        <w:left w:val="none" w:sz="0" w:space="0" w:color="auto"/>
        <w:bottom w:val="none" w:sz="0" w:space="0" w:color="auto"/>
        <w:right w:val="none" w:sz="0" w:space="0" w:color="auto"/>
      </w:divBdr>
    </w:div>
    <w:div w:id="333529563">
      <w:bodyDiv w:val="1"/>
      <w:marLeft w:val="0"/>
      <w:marRight w:val="0"/>
      <w:marTop w:val="0"/>
      <w:marBottom w:val="0"/>
      <w:divBdr>
        <w:top w:val="none" w:sz="0" w:space="0" w:color="auto"/>
        <w:left w:val="none" w:sz="0" w:space="0" w:color="auto"/>
        <w:bottom w:val="none" w:sz="0" w:space="0" w:color="auto"/>
        <w:right w:val="none" w:sz="0" w:space="0" w:color="auto"/>
      </w:divBdr>
    </w:div>
    <w:div w:id="386413216">
      <w:bodyDiv w:val="1"/>
      <w:marLeft w:val="0"/>
      <w:marRight w:val="0"/>
      <w:marTop w:val="0"/>
      <w:marBottom w:val="0"/>
      <w:divBdr>
        <w:top w:val="none" w:sz="0" w:space="0" w:color="auto"/>
        <w:left w:val="none" w:sz="0" w:space="0" w:color="auto"/>
        <w:bottom w:val="none" w:sz="0" w:space="0" w:color="auto"/>
        <w:right w:val="none" w:sz="0" w:space="0" w:color="auto"/>
      </w:divBdr>
      <w:divsChild>
        <w:div w:id="828257101">
          <w:marLeft w:val="0"/>
          <w:marRight w:val="0"/>
          <w:marTop w:val="0"/>
          <w:marBottom w:val="0"/>
          <w:divBdr>
            <w:top w:val="none" w:sz="0" w:space="0" w:color="auto"/>
            <w:left w:val="none" w:sz="0" w:space="0" w:color="auto"/>
            <w:bottom w:val="none" w:sz="0" w:space="0" w:color="auto"/>
            <w:right w:val="none" w:sz="0" w:space="0" w:color="auto"/>
          </w:divBdr>
          <w:divsChild>
            <w:div w:id="45934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74799">
      <w:bodyDiv w:val="1"/>
      <w:marLeft w:val="0"/>
      <w:marRight w:val="0"/>
      <w:marTop w:val="0"/>
      <w:marBottom w:val="0"/>
      <w:divBdr>
        <w:top w:val="none" w:sz="0" w:space="0" w:color="auto"/>
        <w:left w:val="none" w:sz="0" w:space="0" w:color="auto"/>
        <w:bottom w:val="none" w:sz="0" w:space="0" w:color="auto"/>
        <w:right w:val="none" w:sz="0" w:space="0" w:color="auto"/>
      </w:divBdr>
    </w:div>
    <w:div w:id="476651751">
      <w:bodyDiv w:val="1"/>
      <w:marLeft w:val="0"/>
      <w:marRight w:val="0"/>
      <w:marTop w:val="0"/>
      <w:marBottom w:val="0"/>
      <w:divBdr>
        <w:top w:val="none" w:sz="0" w:space="0" w:color="auto"/>
        <w:left w:val="none" w:sz="0" w:space="0" w:color="auto"/>
        <w:bottom w:val="none" w:sz="0" w:space="0" w:color="auto"/>
        <w:right w:val="none" w:sz="0" w:space="0" w:color="auto"/>
      </w:divBdr>
    </w:div>
    <w:div w:id="570190216">
      <w:bodyDiv w:val="1"/>
      <w:marLeft w:val="0"/>
      <w:marRight w:val="0"/>
      <w:marTop w:val="0"/>
      <w:marBottom w:val="0"/>
      <w:divBdr>
        <w:top w:val="none" w:sz="0" w:space="0" w:color="auto"/>
        <w:left w:val="none" w:sz="0" w:space="0" w:color="auto"/>
        <w:bottom w:val="none" w:sz="0" w:space="0" w:color="auto"/>
        <w:right w:val="none" w:sz="0" w:space="0" w:color="auto"/>
      </w:divBdr>
    </w:div>
    <w:div w:id="580263411">
      <w:bodyDiv w:val="1"/>
      <w:marLeft w:val="0"/>
      <w:marRight w:val="0"/>
      <w:marTop w:val="0"/>
      <w:marBottom w:val="0"/>
      <w:divBdr>
        <w:top w:val="none" w:sz="0" w:space="0" w:color="auto"/>
        <w:left w:val="none" w:sz="0" w:space="0" w:color="auto"/>
        <w:bottom w:val="none" w:sz="0" w:space="0" w:color="auto"/>
        <w:right w:val="none" w:sz="0" w:space="0" w:color="auto"/>
      </w:divBdr>
      <w:divsChild>
        <w:div w:id="1504513883">
          <w:marLeft w:val="0"/>
          <w:marRight w:val="0"/>
          <w:marTop w:val="0"/>
          <w:marBottom w:val="0"/>
          <w:divBdr>
            <w:top w:val="none" w:sz="0" w:space="0" w:color="auto"/>
            <w:left w:val="none" w:sz="0" w:space="0" w:color="auto"/>
            <w:bottom w:val="none" w:sz="0" w:space="0" w:color="auto"/>
            <w:right w:val="none" w:sz="0" w:space="0" w:color="auto"/>
          </w:divBdr>
          <w:divsChild>
            <w:div w:id="18248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965295">
      <w:bodyDiv w:val="1"/>
      <w:marLeft w:val="0"/>
      <w:marRight w:val="0"/>
      <w:marTop w:val="0"/>
      <w:marBottom w:val="0"/>
      <w:divBdr>
        <w:top w:val="none" w:sz="0" w:space="0" w:color="auto"/>
        <w:left w:val="none" w:sz="0" w:space="0" w:color="auto"/>
        <w:bottom w:val="none" w:sz="0" w:space="0" w:color="auto"/>
        <w:right w:val="none" w:sz="0" w:space="0" w:color="auto"/>
      </w:divBdr>
    </w:div>
    <w:div w:id="747775826">
      <w:bodyDiv w:val="1"/>
      <w:marLeft w:val="0"/>
      <w:marRight w:val="0"/>
      <w:marTop w:val="0"/>
      <w:marBottom w:val="0"/>
      <w:divBdr>
        <w:top w:val="none" w:sz="0" w:space="0" w:color="auto"/>
        <w:left w:val="none" w:sz="0" w:space="0" w:color="auto"/>
        <w:bottom w:val="none" w:sz="0" w:space="0" w:color="auto"/>
        <w:right w:val="none" w:sz="0" w:space="0" w:color="auto"/>
      </w:divBdr>
    </w:div>
    <w:div w:id="904218218">
      <w:bodyDiv w:val="1"/>
      <w:marLeft w:val="0"/>
      <w:marRight w:val="0"/>
      <w:marTop w:val="0"/>
      <w:marBottom w:val="0"/>
      <w:divBdr>
        <w:top w:val="none" w:sz="0" w:space="0" w:color="auto"/>
        <w:left w:val="none" w:sz="0" w:space="0" w:color="auto"/>
        <w:bottom w:val="none" w:sz="0" w:space="0" w:color="auto"/>
        <w:right w:val="none" w:sz="0" w:space="0" w:color="auto"/>
      </w:divBdr>
    </w:div>
    <w:div w:id="1242761388">
      <w:bodyDiv w:val="1"/>
      <w:marLeft w:val="0"/>
      <w:marRight w:val="0"/>
      <w:marTop w:val="0"/>
      <w:marBottom w:val="0"/>
      <w:divBdr>
        <w:top w:val="none" w:sz="0" w:space="0" w:color="auto"/>
        <w:left w:val="none" w:sz="0" w:space="0" w:color="auto"/>
        <w:bottom w:val="none" w:sz="0" w:space="0" w:color="auto"/>
        <w:right w:val="none" w:sz="0" w:space="0" w:color="auto"/>
      </w:divBdr>
    </w:div>
    <w:div w:id="1331326576">
      <w:bodyDiv w:val="1"/>
      <w:marLeft w:val="0"/>
      <w:marRight w:val="0"/>
      <w:marTop w:val="0"/>
      <w:marBottom w:val="0"/>
      <w:divBdr>
        <w:top w:val="none" w:sz="0" w:space="0" w:color="auto"/>
        <w:left w:val="none" w:sz="0" w:space="0" w:color="auto"/>
        <w:bottom w:val="none" w:sz="0" w:space="0" w:color="auto"/>
        <w:right w:val="none" w:sz="0" w:space="0" w:color="auto"/>
      </w:divBdr>
    </w:div>
    <w:div w:id="1476490006">
      <w:bodyDiv w:val="1"/>
      <w:marLeft w:val="0"/>
      <w:marRight w:val="0"/>
      <w:marTop w:val="0"/>
      <w:marBottom w:val="0"/>
      <w:divBdr>
        <w:top w:val="none" w:sz="0" w:space="0" w:color="auto"/>
        <w:left w:val="none" w:sz="0" w:space="0" w:color="auto"/>
        <w:bottom w:val="none" w:sz="0" w:space="0" w:color="auto"/>
        <w:right w:val="none" w:sz="0" w:space="0" w:color="auto"/>
      </w:divBdr>
    </w:div>
    <w:div w:id="1725375150">
      <w:bodyDiv w:val="1"/>
      <w:marLeft w:val="0"/>
      <w:marRight w:val="0"/>
      <w:marTop w:val="0"/>
      <w:marBottom w:val="0"/>
      <w:divBdr>
        <w:top w:val="none" w:sz="0" w:space="0" w:color="auto"/>
        <w:left w:val="none" w:sz="0" w:space="0" w:color="auto"/>
        <w:bottom w:val="none" w:sz="0" w:space="0" w:color="auto"/>
        <w:right w:val="none" w:sz="0" w:space="0" w:color="auto"/>
      </w:divBdr>
    </w:div>
    <w:div w:id="1760174970">
      <w:bodyDiv w:val="1"/>
      <w:marLeft w:val="0"/>
      <w:marRight w:val="0"/>
      <w:marTop w:val="0"/>
      <w:marBottom w:val="0"/>
      <w:divBdr>
        <w:top w:val="none" w:sz="0" w:space="0" w:color="auto"/>
        <w:left w:val="none" w:sz="0" w:space="0" w:color="auto"/>
        <w:bottom w:val="none" w:sz="0" w:space="0" w:color="auto"/>
        <w:right w:val="none" w:sz="0" w:space="0" w:color="auto"/>
      </w:divBdr>
    </w:div>
    <w:div w:id="207778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hyperlink" Target="https://www.educ.cam.ac.uk/people/staff/watson/Watson_CERME8_2013_Proceedings.pdf" TargetMode="External"/><Relationship Id="rId3" Type="http://schemas.openxmlformats.org/officeDocument/2006/relationships/numbering" Target="numbering.xml"/><Relationship Id="rId21" Type="http://schemas.openxmlformats.org/officeDocument/2006/relationships/hyperlink" Target="https://doi.org/10.1007/s10649-011-9309-2" TargetMode="External"/><Relationship Id="rId7" Type="http://schemas.openxmlformats.org/officeDocument/2006/relationships/footnotes" Target="footnotes.xml"/><Relationship Id="rId12" Type="http://schemas.openxmlformats.org/officeDocument/2006/relationships/hyperlink" Target="http://www.linkedin.com/in/AngieKellyChangeManager" TargetMode="External"/><Relationship Id="rId17" Type="http://schemas.openxmlformats.org/officeDocument/2006/relationships/image" Target="media/image3.png"/><Relationship Id="rId25" Type="http://schemas.openxmlformats.org/officeDocument/2006/relationships/hyperlink" Target="https://research-ebsco-com.ezproxy.uwtsd.ac.uk/c/onvpsy/viewer/pdf/vc3xk3izzr?route=details" TargetMode="External"/><Relationship Id="rId2" Type="http://schemas.openxmlformats.org/officeDocument/2006/relationships/customXml" Target="../customXml/item2.xml"/><Relationship Id="rId16" Type="http://schemas.openxmlformats.org/officeDocument/2006/relationships/hyperlink" Target="https://change-management-institute.com/change-portfolio-management-training/change-portfolio-management-training-advanced/" TargetMode="External"/><Relationship Id="rId20" Type="http://schemas.openxmlformats.org/officeDocument/2006/relationships/hyperlink" Target="https://doi.org/10.18546/LRE.16.1.0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ngie@shiftperspectives.co.uk" TargetMode="External"/><Relationship Id="rId24" Type="http://schemas.openxmlformats.org/officeDocument/2006/relationships/hyperlink" Target="https://www.proquest.com/docview/203650215?accountid=130472&amp;parentSessionId=dOvwt4AoPjNiBheGUoxyvjKOr21dAgy2BR3PhAkZ2WA%3D&amp;pq-origsite=primo&amp;sourcetype=Trade%20Journals" TargetMode="External"/><Relationship Id="rId5" Type="http://schemas.openxmlformats.org/officeDocument/2006/relationships/settings" Target="settings.xml"/><Relationship Id="rId15" Type="http://schemas.openxmlformats.org/officeDocument/2006/relationships/hyperlink" Target="https://goldvargconsulting.com/wp-content/uploads/2024/10/Cohort-10-TeamCoaching.pdf" TargetMode="External"/><Relationship Id="rId23" Type="http://schemas.openxmlformats.org/officeDocument/2006/relationships/hyperlink" Target="https://www.prosci.com/change-management"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learning.coachingfederation.org/diweb/catalog/launch/package/4/eid/115666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prosci.com/blog/creating-successful-coaching-with-the-adkar-model"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provides a view of the student’s professional learning journey to date, along with a Training Needs Analysis and Personal Development Plan indicating continued planned development. </Abstract>
  <CompanyAddress/>
  <CompanyPhone/>
  <CompanyFax/>
  <CompanyEmail>2118111@student.uwtsd.ac.uk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98E09-D525-854A-BD51-28D3D38EE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21</Pages>
  <Words>9533</Words>
  <Characters>54344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professional learning
(BMDP7010)</dc:title>
  <dc:subject/>
  <dc:creator>Angela Kelly (2118111)</dc:creator>
  <cp:keywords/>
  <dc:description/>
  <cp:lastModifiedBy>Angie Kelly</cp:lastModifiedBy>
  <cp:revision>910</cp:revision>
  <dcterms:created xsi:type="dcterms:W3CDTF">2025-03-22T15:17:00Z</dcterms:created>
  <dcterms:modified xsi:type="dcterms:W3CDTF">2025-04-11T13:30:00Z</dcterms:modified>
</cp:coreProperties>
</file>