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7350E" w14:textId="77777777" w:rsidR="00980024" w:rsidRDefault="00980024">
      <w:pPr>
        <w:jc w:val="center"/>
        <w:rPr>
          <w:sz w:val="38"/>
          <w:szCs w:val="38"/>
        </w:rPr>
      </w:pPr>
    </w:p>
    <w:p w14:paraId="305B4B14" w14:textId="77777777" w:rsidR="00980024" w:rsidRDefault="00980024">
      <w:pPr>
        <w:jc w:val="center"/>
        <w:rPr>
          <w:sz w:val="38"/>
          <w:szCs w:val="38"/>
        </w:rPr>
      </w:pPr>
    </w:p>
    <w:p w14:paraId="395C14CF" w14:textId="77777777" w:rsidR="00980024" w:rsidRDefault="00980024">
      <w:pPr>
        <w:jc w:val="center"/>
        <w:rPr>
          <w:sz w:val="38"/>
          <w:szCs w:val="38"/>
        </w:rPr>
      </w:pPr>
    </w:p>
    <w:p w14:paraId="1C971B2C" w14:textId="77777777" w:rsidR="00980024" w:rsidRDefault="00980024">
      <w:pPr>
        <w:jc w:val="center"/>
        <w:rPr>
          <w:sz w:val="38"/>
          <w:szCs w:val="38"/>
        </w:rPr>
      </w:pPr>
    </w:p>
    <w:p w14:paraId="6BFA35E2" w14:textId="77777777" w:rsidR="00980024" w:rsidRDefault="00980024">
      <w:pPr>
        <w:jc w:val="center"/>
        <w:rPr>
          <w:sz w:val="38"/>
          <w:szCs w:val="38"/>
        </w:rPr>
      </w:pPr>
    </w:p>
    <w:p w14:paraId="78F20334" w14:textId="77777777" w:rsidR="00980024" w:rsidRDefault="00EC3F1C">
      <w:pPr>
        <w:jc w:val="center"/>
        <w:rPr>
          <w:sz w:val="38"/>
          <w:szCs w:val="38"/>
        </w:rPr>
      </w:pPr>
      <w:r>
        <w:rPr>
          <w:sz w:val="38"/>
          <w:szCs w:val="38"/>
        </w:rPr>
        <w:t>Module Name - Academic &amp; Employability Skills</w:t>
      </w:r>
    </w:p>
    <w:p w14:paraId="7771D580" w14:textId="77777777" w:rsidR="00980024" w:rsidRDefault="00EC3F1C">
      <w:pPr>
        <w:jc w:val="center"/>
        <w:rPr>
          <w:sz w:val="38"/>
          <w:szCs w:val="38"/>
        </w:rPr>
      </w:pPr>
      <w:r>
        <w:rPr>
          <w:sz w:val="38"/>
          <w:szCs w:val="38"/>
        </w:rPr>
        <w:t>Code - BMSW4001</w:t>
      </w:r>
    </w:p>
    <w:p w14:paraId="65189A31" w14:textId="5BD7B566" w:rsidR="00980024" w:rsidRDefault="00EC3F1C">
      <w:pPr>
        <w:jc w:val="center"/>
      </w:pPr>
      <w:r>
        <w:t xml:space="preserve">Student Name </w:t>
      </w:r>
      <w:r w:rsidR="00080BDC">
        <w:t>Eduard Catalin Priboi</w:t>
      </w:r>
    </w:p>
    <w:p w14:paraId="7BE02C07" w14:textId="42204621" w:rsidR="00980024" w:rsidRDefault="00EC3F1C">
      <w:pPr>
        <w:jc w:val="center"/>
      </w:pPr>
      <w:r>
        <w:t xml:space="preserve">Student ID - </w:t>
      </w:r>
      <w:r w:rsidR="00080BDC">
        <w:t>2123763</w:t>
      </w:r>
    </w:p>
    <w:p w14:paraId="1D4AF08C" w14:textId="77777777" w:rsidR="00980024" w:rsidRDefault="00980024">
      <w:pPr>
        <w:jc w:val="center"/>
      </w:pPr>
    </w:p>
    <w:p w14:paraId="5EFAE441" w14:textId="77777777" w:rsidR="00980024" w:rsidRDefault="00EC3F1C">
      <w:pPr>
        <w:jc w:val="center"/>
      </w:pPr>
      <w:r>
        <w:br w:type="page"/>
      </w:r>
    </w:p>
    <w:p w14:paraId="5A1370B2" w14:textId="77777777" w:rsidR="00980024" w:rsidRDefault="00EC3F1C">
      <w:pPr>
        <w:rPr>
          <w:sz w:val="32"/>
          <w:szCs w:val="32"/>
        </w:rPr>
      </w:pPr>
      <w:r>
        <w:rPr>
          <w:sz w:val="32"/>
          <w:szCs w:val="32"/>
        </w:rPr>
        <w:lastRenderedPageBreak/>
        <w:t>Table of Contents</w:t>
      </w:r>
    </w:p>
    <w:p w14:paraId="36D749C3" w14:textId="77777777" w:rsidR="00980024" w:rsidRDefault="00980024"/>
    <w:sdt>
      <w:sdtPr>
        <w:id w:val="293804531"/>
        <w:docPartObj>
          <w:docPartGallery w:val="Table of Contents"/>
          <w:docPartUnique/>
        </w:docPartObj>
      </w:sdtPr>
      <w:sdtEndPr/>
      <w:sdtContent>
        <w:p w14:paraId="7C35834C" w14:textId="77777777" w:rsidR="00980024" w:rsidRDefault="00EC3F1C">
          <w:pPr>
            <w:tabs>
              <w:tab w:val="right" w:pos="9360"/>
            </w:tabs>
            <w:spacing w:before="80" w:line="240" w:lineRule="auto"/>
          </w:pPr>
          <w:r>
            <w:fldChar w:fldCharType="begin"/>
          </w:r>
          <w:r>
            <w:instrText xml:space="preserve"> TOC \h \u \z </w:instrText>
          </w:r>
          <w:r>
            <w:fldChar w:fldCharType="separate"/>
          </w:r>
          <w:hyperlink w:anchor="_tjzwrt1qhfkj">
            <w:r>
              <w:rPr>
                <w:b/>
              </w:rPr>
              <w:t>Introduction</w:t>
            </w:r>
          </w:hyperlink>
          <w:r>
            <w:rPr>
              <w:b/>
            </w:rPr>
            <w:tab/>
          </w:r>
          <w:r>
            <w:fldChar w:fldCharType="begin"/>
          </w:r>
          <w:r>
            <w:instrText xml:space="preserve"> PAGEREF _tjzwrt1qhfkj \h </w:instrText>
          </w:r>
          <w:r>
            <w:fldChar w:fldCharType="separate"/>
          </w:r>
          <w:r>
            <w:rPr>
              <w:b/>
            </w:rPr>
            <w:t>1</w:t>
          </w:r>
          <w:r>
            <w:fldChar w:fldCharType="end"/>
          </w:r>
        </w:p>
        <w:p w14:paraId="2BFAE310" w14:textId="77777777" w:rsidR="00980024" w:rsidRDefault="00C35816">
          <w:pPr>
            <w:tabs>
              <w:tab w:val="right" w:pos="9360"/>
            </w:tabs>
            <w:spacing w:before="200" w:line="240" w:lineRule="auto"/>
          </w:pPr>
          <w:hyperlink w:anchor="_n0awokvhgz7">
            <w:r w:rsidR="00EC3F1C">
              <w:rPr>
                <w:b/>
              </w:rPr>
              <w:t>Gibbs Reflective Model</w:t>
            </w:r>
          </w:hyperlink>
          <w:r w:rsidR="00EC3F1C">
            <w:rPr>
              <w:b/>
            </w:rPr>
            <w:tab/>
          </w:r>
          <w:r w:rsidR="00EC3F1C">
            <w:fldChar w:fldCharType="begin"/>
          </w:r>
          <w:r w:rsidR="00EC3F1C">
            <w:instrText xml:space="preserve"> PAGEREF _n0awokvhgz7 \h </w:instrText>
          </w:r>
          <w:r w:rsidR="00EC3F1C">
            <w:fldChar w:fldCharType="separate"/>
          </w:r>
          <w:r w:rsidR="00EC3F1C">
            <w:rPr>
              <w:b/>
            </w:rPr>
            <w:t>2</w:t>
          </w:r>
          <w:r w:rsidR="00EC3F1C">
            <w:fldChar w:fldCharType="end"/>
          </w:r>
        </w:p>
        <w:p w14:paraId="52E59861" w14:textId="77777777" w:rsidR="00980024" w:rsidRDefault="00C35816">
          <w:pPr>
            <w:tabs>
              <w:tab w:val="right" w:pos="9360"/>
            </w:tabs>
            <w:spacing w:before="200" w:line="240" w:lineRule="auto"/>
          </w:pPr>
          <w:hyperlink w:anchor="_m05mt8f7h6up">
            <w:r w:rsidR="00EC3F1C">
              <w:rPr>
                <w:b/>
              </w:rPr>
              <w:t>Topics For Reflection</w:t>
            </w:r>
          </w:hyperlink>
          <w:r w:rsidR="00EC3F1C">
            <w:rPr>
              <w:b/>
            </w:rPr>
            <w:tab/>
          </w:r>
          <w:r w:rsidR="00EC3F1C">
            <w:fldChar w:fldCharType="begin"/>
          </w:r>
          <w:r w:rsidR="00EC3F1C">
            <w:instrText xml:space="preserve"> PAGEREF _m05mt8f7h6up \h </w:instrText>
          </w:r>
          <w:r w:rsidR="00EC3F1C">
            <w:fldChar w:fldCharType="separate"/>
          </w:r>
          <w:r w:rsidR="00EC3F1C">
            <w:rPr>
              <w:b/>
            </w:rPr>
            <w:t>3</w:t>
          </w:r>
          <w:r w:rsidR="00EC3F1C">
            <w:fldChar w:fldCharType="end"/>
          </w:r>
        </w:p>
        <w:p w14:paraId="4D13AA96" w14:textId="77777777" w:rsidR="00980024" w:rsidRDefault="00C35816">
          <w:pPr>
            <w:tabs>
              <w:tab w:val="right" w:pos="9360"/>
            </w:tabs>
            <w:spacing w:before="60" w:line="240" w:lineRule="auto"/>
            <w:ind w:left="360"/>
          </w:pPr>
          <w:hyperlink w:anchor="_4wkd0syr3cxm">
            <w:r w:rsidR="00EC3F1C">
              <w:t>Academic Writing</w:t>
            </w:r>
          </w:hyperlink>
          <w:r w:rsidR="00EC3F1C">
            <w:tab/>
          </w:r>
          <w:r w:rsidR="00EC3F1C">
            <w:fldChar w:fldCharType="begin"/>
          </w:r>
          <w:r w:rsidR="00EC3F1C">
            <w:instrText xml:space="preserve"> PAGEREF _4wkd0syr3cxm \h </w:instrText>
          </w:r>
          <w:r w:rsidR="00EC3F1C">
            <w:fldChar w:fldCharType="separate"/>
          </w:r>
          <w:r w:rsidR="00EC3F1C">
            <w:t>3</w:t>
          </w:r>
          <w:r w:rsidR="00EC3F1C">
            <w:fldChar w:fldCharType="end"/>
          </w:r>
        </w:p>
        <w:p w14:paraId="0684252C" w14:textId="77777777" w:rsidR="00980024" w:rsidRDefault="00C35816">
          <w:pPr>
            <w:tabs>
              <w:tab w:val="right" w:pos="9360"/>
            </w:tabs>
            <w:spacing w:before="60" w:line="240" w:lineRule="auto"/>
            <w:ind w:left="720"/>
          </w:pPr>
          <w:hyperlink w:anchor="_oziohryr5yjd">
            <w:r w:rsidR="00EC3F1C">
              <w:t>Definition</w:t>
            </w:r>
          </w:hyperlink>
          <w:r w:rsidR="00EC3F1C">
            <w:tab/>
          </w:r>
          <w:r w:rsidR="00EC3F1C">
            <w:fldChar w:fldCharType="begin"/>
          </w:r>
          <w:r w:rsidR="00EC3F1C">
            <w:instrText xml:space="preserve"> PAGEREF _oziohryr5yjd \h </w:instrText>
          </w:r>
          <w:r w:rsidR="00EC3F1C">
            <w:fldChar w:fldCharType="separate"/>
          </w:r>
          <w:r w:rsidR="00EC3F1C">
            <w:t>3</w:t>
          </w:r>
          <w:r w:rsidR="00EC3F1C">
            <w:fldChar w:fldCharType="end"/>
          </w:r>
        </w:p>
        <w:p w14:paraId="1692B2F2" w14:textId="77777777" w:rsidR="00980024" w:rsidRDefault="00C35816">
          <w:pPr>
            <w:tabs>
              <w:tab w:val="right" w:pos="9360"/>
            </w:tabs>
            <w:spacing w:before="60" w:line="240" w:lineRule="auto"/>
            <w:ind w:left="720"/>
          </w:pPr>
          <w:hyperlink w:anchor="_wm104cewhtz1">
            <w:r w:rsidR="00EC3F1C">
              <w:t>Overview</w:t>
            </w:r>
          </w:hyperlink>
          <w:r w:rsidR="00EC3F1C">
            <w:tab/>
          </w:r>
          <w:r w:rsidR="00EC3F1C">
            <w:fldChar w:fldCharType="begin"/>
          </w:r>
          <w:r w:rsidR="00EC3F1C">
            <w:instrText xml:space="preserve"> PAGEREF _wm104cewhtz1 \h </w:instrText>
          </w:r>
          <w:r w:rsidR="00EC3F1C">
            <w:fldChar w:fldCharType="separate"/>
          </w:r>
          <w:r w:rsidR="00EC3F1C">
            <w:t>3</w:t>
          </w:r>
          <w:r w:rsidR="00EC3F1C">
            <w:fldChar w:fldCharType="end"/>
          </w:r>
        </w:p>
        <w:p w14:paraId="14E7BCF7" w14:textId="77777777" w:rsidR="00980024" w:rsidRDefault="00C35816">
          <w:pPr>
            <w:tabs>
              <w:tab w:val="right" w:pos="9360"/>
            </w:tabs>
            <w:spacing w:before="60" w:line="240" w:lineRule="auto"/>
            <w:ind w:left="720"/>
          </w:pPr>
          <w:hyperlink w:anchor="_ufl2niig9g77">
            <w:r w:rsidR="00EC3F1C">
              <w:t>Reflection on Academic Writing</w:t>
            </w:r>
          </w:hyperlink>
          <w:r w:rsidR="00EC3F1C">
            <w:tab/>
          </w:r>
          <w:r w:rsidR="00EC3F1C">
            <w:fldChar w:fldCharType="begin"/>
          </w:r>
          <w:r w:rsidR="00EC3F1C">
            <w:instrText xml:space="preserve"> PAGEREF _ufl2niig9g77 \h </w:instrText>
          </w:r>
          <w:r w:rsidR="00EC3F1C">
            <w:fldChar w:fldCharType="separate"/>
          </w:r>
          <w:r w:rsidR="00EC3F1C">
            <w:t>3</w:t>
          </w:r>
          <w:r w:rsidR="00EC3F1C">
            <w:fldChar w:fldCharType="end"/>
          </w:r>
        </w:p>
        <w:p w14:paraId="19491B69" w14:textId="77777777" w:rsidR="00980024" w:rsidRDefault="00C35816">
          <w:pPr>
            <w:tabs>
              <w:tab w:val="right" w:pos="9360"/>
            </w:tabs>
            <w:spacing w:before="60" w:line="240" w:lineRule="auto"/>
            <w:ind w:left="360"/>
          </w:pPr>
          <w:hyperlink w:anchor="_if43do4gtebq">
            <w:r w:rsidR="00EC3F1C">
              <w:t>Referencing</w:t>
            </w:r>
          </w:hyperlink>
          <w:r w:rsidR="00EC3F1C">
            <w:tab/>
          </w:r>
          <w:r w:rsidR="00EC3F1C">
            <w:fldChar w:fldCharType="begin"/>
          </w:r>
          <w:r w:rsidR="00EC3F1C">
            <w:instrText xml:space="preserve"> PAGEREF _if43do4gtebq \h </w:instrText>
          </w:r>
          <w:r w:rsidR="00EC3F1C">
            <w:fldChar w:fldCharType="separate"/>
          </w:r>
          <w:r w:rsidR="00EC3F1C">
            <w:t>5</w:t>
          </w:r>
          <w:r w:rsidR="00EC3F1C">
            <w:fldChar w:fldCharType="end"/>
          </w:r>
        </w:p>
        <w:p w14:paraId="24AD5028" w14:textId="77777777" w:rsidR="00980024" w:rsidRDefault="00C35816">
          <w:pPr>
            <w:tabs>
              <w:tab w:val="right" w:pos="9360"/>
            </w:tabs>
            <w:spacing w:before="60" w:line="240" w:lineRule="auto"/>
            <w:ind w:left="720"/>
          </w:pPr>
          <w:hyperlink w:anchor="_ik76mtz285pw">
            <w:r w:rsidR="00EC3F1C">
              <w:t>Definition</w:t>
            </w:r>
          </w:hyperlink>
          <w:r w:rsidR="00EC3F1C">
            <w:tab/>
          </w:r>
          <w:r w:rsidR="00EC3F1C">
            <w:fldChar w:fldCharType="begin"/>
          </w:r>
          <w:r w:rsidR="00EC3F1C">
            <w:instrText xml:space="preserve"> PAGEREF _ik76mtz285pw \h </w:instrText>
          </w:r>
          <w:r w:rsidR="00EC3F1C">
            <w:fldChar w:fldCharType="separate"/>
          </w:r>
          <w:r w:rsidR="00EC3F1C">
            <w:t>5</w:t>
          </w:r>
          <w:r w:rsidR="00EC3F1C">
            <w:fldChar w:fldCharType="end"/>
          </w:r>
        </w:p>
        <w:p w14:paraId="27E8CD2C" w14:textId="77777777" w:rsidR="00980024" w:rsidRDefault="00C35816">
          <w:pPr>
            <w:tabs>
              <w:tab w:val="right" w:pos="9360"/>
            </w:tabs>
            <w:spacing w:before="60" w:line="240" w:lineRule="auto"/>
            <w:ind w:left="720"/>
          </w:pPr>
          <w:hyperlink w:anchor="_otdy0zunxvpa">
            <w:r w:rsidR="00EC3F1C">
              <w:t>Overview</w:t>
            </w:r>
          </w:hyperlink>
          <w:r w:rsidR="00EC3F1C">
            <w:tab/>
          </w:r>
          <w:r w:rsidR="00EC3F1C">
            <w:fldChar w:fldCharType="begin"/>
          </w:r>
          <w:r w:rsidR="00EC3F1C">
            <w:instrText xml:space="preserve"> PAGEREF _otdy0zunxvpa \h </w:instrText>
          </w:r>
          <w:r w:rsidR="00EC3F1C">
            <w:fldChar w:fldCharType="separate"/>
          </w:r>
          <w:r w:rsidR="00EC3F1C">
            <w:t>5</w:t>
          </w:r>
          <w:r w:rsidR="00EC3F1C">
            <w:fldChar w:fldCharType="end"/>
          </w:r>
        </w:p>
        <w:p w14:paraId="2913E521" w14:textId="77777777" w:rsidR="00980024" w:rsidRDefault="00C35816">
          <w:pPr>
            <w:tabs>
              <w:tab w:val="right" w:pos="9360"/>
            </w:tabs>
            <w:spacing w:before="60" w:line="240" w:lineRule="auto"/>
            <w:ind w:left="720"/>
          </w:pPr>
          <w:hyperlink w:anchor="_6uffp4s4xgzh">
            <w:r w:rsidR="00EC3F1C">
              <w:t>Reflection on Referencing</w:t>
            </w:r>
          </w:hyperlink>
          <w:r w:rsidR="00EC3F1C">
            <w:tab/>
          </w:r>
          <w:r w:rsidR="00EC3F1C">
            <w:fldChar w:fldCharType="begin"/>
          </w:r>
          <w:r w:rsidR="00EC3F1C">
            <w:instrText xml:space="preserve"> PAGEREF _6uffp4s4xgzh \h </w:instrText>
          </w:r>
          <w:r w:rsidR="00EC3F1C">
            <w:fldChar w:fldCharType="separate"/>
          </w:r>
          <w:r w:rsidR="00EC3F1C">
            <w:t>5</w:t>
          </w:r>
          <w:r w:rsidR="00EC3F1C">
            <w:fldChar w:fldCharType="end"/>
          </w:r>
        </w:p>
        <w:p w14:paraId="7B49FC26" w14:textId="77777777" w:rsidR="00980024" w:rsidRDefault="00C35816">
          <w:pPr>
            <w:tabs>
              <w:tab w:val="right" w:pos="9360"/>
            </w:tabs>
            <w:spacing w:before="60" w:line="240" w:lineRule="auto"/>
            <w:ind w:left="360"/>
          </w:pPr>
          <w:hyperlink w:anchor="_r40wrki1onnw">
            <w:r w:rsidR="00EC3F1C">
              <w:t>Reflection</w:t>
            </w:r>
          </w:hyperlink>
          <w:r w:rsidR="00EC3F1C">
            <w:tab/>
          </w:r>
          <w:r w:rsidR="00EC3F1C">
            <w:fldChar w:fldCharType="begin"/>
          </w:r>
          <w:r w:rsidR="00EC3F1C">
            <w:instrText xml:space="preserve"> PAGEREF _r40wrki1onnw \h </w:instrText>
          </w:r>
          <w:r w:rsidR="00EC3F1C">
            <w:fldChar w:fldCharType="separate"/>
          </w:r>
          <w:r w:rsidR="00EC3F1C">
            <w:t>7</w:t>
          </w:r>
          <w:r w:rsidR="00EC3F1C">
            <w:fldChar w:fldCharType="end"/>
          </w:r>
        </w:p>
        <w:p w14:paraId="605B43DA" w14:textId="77777777" w:rsidR="00980024" w:rsidRDefault="00C35816">
          <w:pPr>
            <w:tabs>
              <w:tab w:val="right" w:pos="9360"/>
            </w:tabs>
            <w:spacing w:before="60" w:line="240" w:lineRule="auto"/>
            <w:ind w:left="720"/>
          </w:pPr>
          <w:hyperlink w:anchor="_48463gf8ovkh">
            <w:r w:rsidR="00EC3F1C">
              <w:t>Definition</w:t>
            </w:r>
          </w:hyperlink>
          <w:r w:rsidR="00EC3F1C">
            <w:tab/>
          </w:r>
          <w:r w:rsidR="00EC3F1C">
            <w:fldChar w:fldCharType="begin"/>
          </w:r>
          <w:r w:rsidR="00EC3F1C">
            <w:instrText xml:space="preserve"> PAGEREF _48463gf8ovkh \h </w:instrText>
          </w:r>
          <w:r w:rsidR="00EC3F1C">
            <w:fldChar w:fldCharType="separate"/>
          </w:r>
          <w:r w:rsidR="00EC3F1C">
            <w:t>7</w:t>
          </w:r>
          <w:r w:rsidR="00EC3F1C">
            <w:fldChar w:fldCharType="end"/>
          </w:r>
        </w:p>
        <w:p w14:paraId="2846DA63" w14:textId="77777777" w:rsidR="00980024" w:rsidRDefault="00C35816">
          <w:pPr>
            <w:tabs>
              <w:tab w:val="right" w:pos="9360"/>
            </w:tabs>
            <w:spacing w:before="60" w:line="240" w:lineRule="auto"/>
            <w:ind w:left="720"/>
          </w:pPr>
          <w:hyperlink w:anchor="_8gsxtja5xxoq">
            <w:r w:rsidR="00EC3F1C">
              <w:t>Reflection on Reflective Practices</w:t>
            </w:r>
          </w:hyperlink>
          <w:r w:rsidR="00EC3F1C">
            <w:tab/>
          </w:r>
          <w:r w:rsidR="00EC3F1C">
            <w:fldChar w:fldCharType="begin"/>
          </w:r>
          <w:r w:rsidR="00EC3F1C">
            <w:instrText xml:space="preserve"> PAGEREF _8gsxtja5xxoq \h </w:instrText>
          </w:r>
          <w:r w:rsidR="00EC3F1C">
            <w:fldChar w:fldCharType="separate"/>
          </w:r>
          <w:r w:rsidR="00EC3F1C">
            <w:t>7</w:t>
          </w:r>
          <w:r w:rsidR="00EC3F1C">
            <w:fldChar w:fldCharType="end"/>
          </w:r>
        </w:p>
        <w:p w14:paraId="4134D9C9" w14:textId="77777777" w:rsidR="00980024" w:rsidRDefault="00C35816">
          <w:pPr>
            <w:tabs>
              <w:tab w:val="right" w:pos="9360"/>
            </w:tabs>
            <w:spacing w:before="60" w:line="240" w:lineRule="auto"/>
            <w:ind w:left="360"/>
          </w:pPr>
          <w:hyperlink w:anchor="_2hqq4hs4eqde">
            <w:r w:rsidR="00EC3F1C">
              <w:t>Public Speaking and Presentation (Reflection)</w:t>
            </w:r>
          </w:hyperlink>
          <w:r w:rsidR="00EC3F1C">
            <w:tab/>
          </w:r>
          <w:r w:rsidR="00EC3F1C">
            <w:fldChar w:fldCharType="begin"/>
          </w:r>
          <w:r w:rsidR="00EC3F1C">
            <w:instrText xml:space="preserve"> PAGEREF _2hqq4hs4eqde \h </w:instrText>
          </w:r>
          <w:r w:rsidR="00EC3F1C">
            <w:fldChar w:fldCharType="separate"/>
          </w:r>
          <w:r w:rsidR="00EC3F1C">
            <w:t>8</w:t>
          </w:r>
          <w:r w:rsidR="00EC3F1C">
            <w:fldChar w:fldCharType="end"/>
          </w:r>
        </w:p>
        <w:p w14:paraId="2393DB59" w14:textId="77777777" w:rsidR="00980024" w:rsidRDefault="00C35816">
          <w:pPr>
            <w:tabs>
              <w:tab w:val="right" w:pos="9360"/>
            </w:tabs>
            <w:spacing w:before="200" w:line="240" w:lineRule="auto"/>
          </w:pPr>
          <w:hyperlink w:anchor="_2yz0ygrmopwy">
            <w:r w:rsidR="00EC3F1C">
              <w:rPr>
                <w:b/>
              </w:rPr>
              <w:t>Conclusion</w:t>
            </w:r>
          </w:hyperlink>
          <w:r w:rsidR="00EC3F1C">
            <w:rPr>
              <w:b/>
            </w:rPr>
            <w:tab/>
          </w:r>
          <w:r w:rsidR="00EC3F1C">
            <w:fldChar w:fldCharType="begin"/>
          </w:r>
          <w:r w:rsidR="00EC3F1C">
            <w:instrText xml:space="preserve"> PAGEREF _2yz0ygrmopwy \h </w:instrText>
          </w:r>
          <w:r w:rsidR="00EC3F1C">
            <w:fldChar w:fldCharType="separate"/>
          </w:r>
          <w:r w:rsidR="00EC3F1C">
            <w:rPr>
              <w:b/>
            </w:rPr>
            <w:t>9</w:t>
          </w:r>
          <w:r w:rsidR="00EC3F1C">
            <w:fldChar w:fldCharType="end"/>
          </w:r>
        </w:p>
        <w:p w14:paraId="7A52AB50" w14:textId="77777777" w:rsidR="00980024" w:rsidRDefault="00C35816">
          <w:pPr>
            <w:tabs>
              <w:tab w:val="right" w:pos="9360"/>
            </w:tabs>
            <w:spacing w:before="200" w:after="80" w:line="240" w:lineRule="auto"/>
          </w:pPr>
          <w:hyperlink w:anchor="_4ms7rf83v10w">
            <w:r w:rsidR="00EC3F1C">
              <w:rPr>
                <w:b/>
              </w:rPr>
              <w:t>References</w:t>
            </w:r>
          </w:hyperlink>
          <w:r w:rsidR="00EC3F1C">
            <w:rPr>
              <w:b/>
            </w:rPr>
            <w:tab/>
          </w:r>
          <w:r w:rsidR="00EC3F1C">
            <w:fldChar w:fldCharType="begin"/>
          </w:r>
          <w:r w:rsidR="00EC3F1C">
            <w:instrText xml:space="preserve"> PAGEREF _4ms7rf83v10w \h </w:instrText>
          </w:r>
          <w:r w:rsidR="00EC3F1C">
            <w:fldChar w:fldCharType="separate"/>
          </w:r>
          <w:r w:rsidR="00EC3F1C">
            <w:rPr>
              <w:b/>
            </w:rPr>
            <w:t>10</w:t>
          </w:r>
          <w:r w:rsidR="00EC3F1C">
            <w:fldChar w:fldCharType="end"/>
          </w:r>
          <w:r w:rsidR="00EC3F1C">
            <w:fldChar w:fldCharType="end"/>
          </w:r>
        </w:p>
      </w:sdtContent>
    </w:sdt>
    <w:p w14:paraId="50830EED" w14:textId="77777777" w:rsidR="00980024" w:rsidRDefault="00980024"/>
    <w:p w14:paraId="4EE08578" w14:textId="77777777" w:rsidR="00980024" w:rsidRDefault="00980024">
      <w:pPr>
        <w:sectPr w:rsidR="00980024">
          <w:footerReference w:type="default" r:id="rId6"/>
          <w:footerReference w:type="first" r:id="rId7"/>
          <w:pgSz w:w="12240" w:h="15840"/>
          <w:pgMar w:top="1440" w:right="1440" w:bottom="1440" w:left="1440" w:header="720" w:footer="720" w:gutter="0"/>
          <w:pgNumType w:start="0"/>
          <w:cols w:space="720"/>
          <w:titlePg/>
        </w:sectPr>
      </w:pPr>
    </w:p>
    <w:p w14:paraId="166D319A" w14:textId="77777777" w:rsidR="00980024" w:rsidRDefault="00980024"/>
    <w:p w14:paraId="76148EB9" w14:textId="77777777" w:rsidR="00980024" w:rsidRDefault="00EC3F1C">
      <w:pPr>
        <w:pStyle w:val="Heading1"/>
      </w:pPr>
      <w:bookmarkStart w:id="0" w:name="_tjzwrt1qhfkj" w:colFirst="0" w:colLast="0"/>
      <w:bookmarkEnd w:id="0"/>
      <w:r>
        <w:t>Introduction</w:t>
      </w:r>
    </w:p>
    <w:p w14:paraId="0DB44EBD" w14:textId="77777777" w:rsidR="00980024" w:rsidRDefault="00EC3F1C">
      <w:r>
        <w:t xml:space="preserve">The term reflection is nearly </w:t>
      </w:r>
      <w:proofErr w:type="spellStart"/>
      <w:r>
        <w:t>self explanatory</w:t>
      </w:r>
      <w:proofErr w:type="spellEnd"/>
      <w:r>
        <w:t xml:space="preserve"> as it states showing the exact replica of something original. Even though reflection can be perceived by different means, the academic implication of reflection is not far from the original meaning of reflection (Chambers et al., 2005). In academic writing, reflections are often written in the form of reports and essays. In brief, </w:t>
      </w:r>
      <w:proofErr w:type="gramStart"/>
      <w:r>
        <w:t>Instead</w:t>
      </w:r>
      <w:proofErr w:type="gramEnd"/>
      <w:r>
        <w:t xml:space="preserve"> of only stating facts, a reflection paper allows the writer to convey his or her own ideas and opinions on the topic being discussed. In the academic writing and literature context, reflection is essential for the improvement in terms of quality throughout the work and process (Al </w:t>
      </w:r>
      <w:proofErr w:type="spellStart"/>
      <w:r>
        <w:t>Maawali</w:t>
      </w:r>
      <w:proofErr w:type="spellEnd"/>
      <w:r>
        <w:t xml:space="preserve">, 2022). So, it is greatly beneficial for the students aspiring to improve in the academic writing arena or in their overall future career prospect. A reflection report is not limited to just academic work, but it can be applied to virtually anything using appropriate critical and technical approaches. Usually, a reflection report includes several aspects of a project such as description, feelings, overview, analysis and reasonings based on real time experience. Therefore, it allows the author to find out the goods and </w:t>
      </w:r>
      <w:proofErr w:type="spellStart"/>
      <w:r>
        <w:t>bads</w:t>
      </w:r>
      <w:proofErr w:type="spellEnd"/>
      <w:r>
        <w:t xml:space="preserve"> of projects and identify the reasons behind these successes or failures. Thus, the way is easily paved for anyone who is aspiring to achieve improvement in specific areas of projects. In the skills students gather throughout their college/university life, they often opt for those </w:t>
      </w:r>
      <w:proofErr w:type="gramStart"/>
      <w:r>
        <w:t>skills based</w:t>
      </w:r>
      <w:proofErr w:type="gramEnd"/>
      <w:r>
        <w:t xml:space="preserve"> careers in the future (Gadsby, 2022). </w:t>
      </w:r>
      <w:proofErr w:type="gramStart"/>
      <w:r>
        <w:t>So</w:t>
      </w:r>
      <w:proofErr w:type="gramEnd"/>
      <w:r>
        <w:t xml:space="preserve"> reflection not only improves the skillsets of an individual. Additionally, it paves a better career opportunity in the future. This report focuses on the reflection of learnings in this module using the Gibbs reflective model. Overall, four different topics will be reflected upon of which, three were studied in the module as part of enhancing academic and employability skills. The other module will be based on the presentation provided on the intended career which was business analyst. To summarize, this report is an exhibit of the required understanding of the module.</w:t>
      </w:r>
    </w:p>
    <w:p w14:paraId="593D6221" w14:textId="77777777" w:rsidR="00980024" w:rsidRDefault="00980024"/>
    <w:p w14:paraId="22EA720B" w14:textId="77777777" w:rsidR="00980024" w:rsidRDefault="00EC3F1C">
      <w:pPr>
        <w:pStyle w:val="Heading1"/>
      </w:pPr>
      <w:bookmarkStart w:id="1" w:name="_n0awokvhgz7" w:colFirst="0" w:colLast="0"/>
      <w:bookmarkEnd w:id="1"/>
      <w:r>
        <w:t>Gibbs Reflective Model</w:t>
      </w:r>
    </w:p>
    <w:p w14:paraId="1725D29C" w14:textId="77777777" w:rsidR="00980024" w:rsidRDefault="00EC3F1C">
      <w:r>
        <w:t xml:space="preserve">Graham Gibbs developed this specific model of reflection which turned out to be one of the most utilized models of reflective studies (Bee Choo, Abdullah and </w:t>
      </w:r>
      <w:proofErr w:type="spellStart"/>
      <w:r>
        <w:t>Mohd</w:t>
      </w:r>
      <w:proofErr w:type="spellEnd"/>
      <w:r>
        <w:t xml:space="preserve"> </w:t>
      </w:r>
      <w:proofErr w:type="spellStart"/>
      <w:r>
        <w:t>Nawi</w:t>
      </w:r>
      <w:proofErr w:type="spellEnd"/>
      <w:r>
        <w:t xml:space="preserve">, 2018). </w:t>
      </w:r>
      <w:r>
        <w:lastRenderedPageBreak/>
        <w:t xml:space="preserve">The main reasons for this model’s success </w:t>
      </w:r>
      <w:proofErr w:type="gramStart"/>
      <w:r>
        <w:t>is</w:t>
      </w:r>
      <w:proofErr w:type="gramEnd"/>
      <w:r>
        <w:t xml:space="preserve"> the ease of access and simplicity of this model. This model includes six steps that can be easily interpreted and evaluated while also being easy to analyze. This model of reflection is cyclical in nature which is one of the major reasons for this model’s simplicity. In addition to that, it includes repetitive experience analysis which can be seen as a continuous reflection cycle. This model is suitable for explaining the experience throughout a project no matter the type of project. It is equally effective for both one-time projects as well as frequently performed projects (</w:t>
      </w:r>
      <w:proofErr w:type="spellStart"/>
      <w:r>
        <w:t>Adeani</w:t>
      </w:r>
      <w:proofErr w:type="spellEnd"/>
      <w:r>
        <w:t xml:space="preserve">, </w:t>
      </w:r>
      <w:proofErr w:type="spellStart"/>
      <w:r>
        <w:t>Febriani</w:t>
      </w:r>
      <w:proofErr w:type="spellEnd"/>
      <w:r>
        <w:t xml:space="preserve"> and </w:t>
      </w:r>
      <w:proofErr w:type="spellStart"/>
      <w:r>
        <w:t>Syafryadin</w:t>
      </w:r>
      <w:proofErr w:type="spellEnd"/>
      <w:r>
        <w:t xml:space="preserve">, 2020). The six steps of this reflective model can be seen in the figure presented. For ensuring easy application of the process, this model can be applied through answering some simple questions in each of the stages which is </w:t>
      </w:r>
      <w:proofErr w:type="gramStart"/>
      <w:r>
        <w:t>definitely an</w:t>
      </w:r>
      <w:proofErr w:type="gramEnd"/>
      <w:r>
        <w:t xml:space="preserve"> advantage of the model. Nonetheless, there is criticism existing for this reflective model because it is deemed as more reactive than proactive (Ahmed, 2020). </w:t>
      </w:r>
      <w:proofErr w:type="gramStart"/>
      <w:r>
        <w:t>So</w:t>
      </w:r>
      <w:proofErr w:type="gramEnd"/>
      <w:r>
        <w:t xml:space="preserve"> the learnings from this model will be more on the reactive side as the model is applied after the experience or project occurred. However, considering myself as a beginner in the field of academic study, I felt like it would be more effective for me if I choose a reflective model that is balanced and comparatively less complex while also allowing me to learn over time with repetitive experience. </w:t>
      </w:r>
    </w:p>
    <w:p w14:paraId="210D7082" w14:textId="77777777" w:rsidR="00980024" w:rsidRDefault="00980024"/>
    <w:p w14:paraId="1BA1E9CB" w14:textId="77777777" w:rsidR="00980024" w:rsidRDefault="00EC3F1C">
      <w:r>
        <w:rPr>
          <w:noProof/>
        </w:rPr>
        <w:drawing>
          <wp:anchor distT="114300" distB="114300" distL="114300" distR="114300" simplePos="0" relativeHeight="251658240" behindDoc="0" locked="0" layoutInCell="1" hidden="0" allowOverlap="1" wp14:anchorId="388A0CF8" wp14:editId="23206687">
            <wp:simplePos x="0" y="0"/>
            <wp:positionH relativeFrom="column">
              <wp:posOffset>1619250</wp:posOffset>
            </wp:positionH>
            <wp:positionV relativeFrom="paragraph">
              <wp:posOffset>114300</wp:posOffset>
            </wp:positionV>
            <wp:extent cx="3019425" cy="2985753"/>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19425" cy="2985753"/>
                    </a:xfrm>
                    <a:prstGeom prst="rect">
                      <a:avLst/>
                    </a:prstGeom>
                    <a:ln/>
                  </pic:spPr>
                </pic:pic>
              </a:graphicData>
            </a:graphic>
          </wp:anchor>
        </w:drawing>
      </w:r>
    </w:p>
    <w:p w14:paraId="2D92DDEC" w14:textId="77777777" w:rsidR="00980024" w:rsidRDefault="00980024"/>
    <w:p w14:paraId="76588404" w14:textId="77777777" w:rsidR="00980024" w:rsidRDefault="00980024"/>
    <w:p w14:paraId="3CCD9320" w14:textId="77777777" w:rsidR="00980024" w:rsidRDefault="00980024"/>
    <w:p w14:paraId="35920E43" w14:textId="77777777" w:rsidR="00980024" w:rsidRDefault="00980024"/>
    <w:p w14:paraId="3F39FFCD" w14:textId="77777777" w:rsidR="00980024" w:rsidRDefault="00980024"/>
    <w:p w14:paraId="2F171EAF" w14:textId="77777777" w:rsidR="00980024" w:rsidRDefault="00980024"/>
    <w:p w14:paraId="2500F6CB" w14:textId="77777777" w:rsidR="00980024" w:rsidRDefault="00980024"/>
    <w:p w14:paraId="31088DB5" w14:textId="77777777" w:rsidR="00980024" w:rsidRDefault="00980024"/>
    <w:p w14:paraId="303128EE" w14:textId="77777777" w:rsidR="00980024" w:rsidRDefault="00980024"/>
    <w:p w14:paraId="68FBF392" w14:textId="77777777" w:rsidR="00980024" w:rsidRDefault="00980024"/>
    <w:p w14:paraId="24BC2253" w14:textId="77777777" w:rsidR="00980024" w:rsidRDefault="00EC3F1C">
      <w:pPr>
        <w:pStyle w:val="Heading1"/>
      </w:pPr>
      <w:bookmarkStart w:id="2" w:name="_m05mt8f7h6up" w:colFirst="0" w:colLast="0"/>
      <w:bookmarkEnd w:id="2"/>
      <w:r>
        <w:lastRenderedPageBreak/>
        <w:t>Topics For Reflection</w:t>
      </w:r>
    </w:p>
    <w:p w14:paraId="607D8E69" w14:textId="77777777" w:rsidR="00980024" w:rsidRDefault="00EC3F1C">
      <w:pPr>
        <w:pStyle w:val="Heading2"/>
      </w:pPr>
      <w:bookmarkStart w:id="3" w:name="_4wkd0syr3cxm" w:colFirst="0" w:colLast="0"/>
      <w:bookmarkEnd w:id="3"/>
      <w:r>
        <w:t>Academic Writing</w:t>
      </w:r>
    </w:p>
    <w:p w14:paraId="4BCD3E31" w14:textId="77777777" w:rsidR="00980024" w:rsidRDefault="00EC3F1C">
      <w:pPr>
        <w:pStyle w:val="Heading3"/>
      </w:pPr>
      <w:bookmarkStart w:id="4" w:name="_oziohryr5yjd" w:colFirst="0" w:colLast="0"/>
      <w:bookmarkEnd w:id="4"/>
      <w:r>
        <w:t>Definition</w:t>
      </w:r>
    </w:p>
    <w:p w14:paraId="1BD7B4CC" w14:textId="77777777" w:rsidR="00980024" w:rsidRDefault="00EC3F1C">
      <w:r>
        <w:t>In academic writing, concepts are broken down and argumentation, formalized discourse, and third-person point of view are all used to great effect (</w:t>
      </w:r>
      <w:proofErr w:type="spellStart"/>
      <w:r>
        <w:t>Gladkova</w:t>
      </w:r>
      <w:proofErr w:type="spellEnd"/>
      <w:r>
        <w:t xml:space="preserve">, 2014). Ultimately, it's all about what one believes and how they arrived at that belief based on </w:t>
      </w:r>
      <w:proofErr w:type="gramStart"/>
      <w:r>
        <w:t>actual facts</w:t>
      </w:r>
      <w:proofErr w:type="gramEnd"/>
      <w:r>
        <w:t xml:space="preserve">. </w:t>
      </w:r>
    </w:p>
    <w:p w14:paraId="3D3FA52A" w14:textId="77777777" w:rsidR="00980024" w:rsidRDefault="00980024"/>
    <w:p w14:paraId="4DB018CB" w14:textId="77777777" w:rsidR="00980024" w:rsidRDefault="00EC3F1C">
      <w:pPr>
        <w:pStyle w:val="Heading3"/>
      </w:pPr>
      <w:bookmarkStart w:id="5" w:name="_wm104cewhtz1" w:colFirst="0" w:colLast="0"/>
      <w:bookmarkEnd w:id="5"/>
      <w:r>
        <w:t>Overview</w:t>
      </w:r>
    </w:p>
    <w:p w14:paraId="77B40A18" w14:textId="77777777" w:rsidR="00980024" w:rsidRDefault="00EC3F1C">
      <w:r>
        <w:t>As seen in the definition, academic writing has some distinct characteristics that differ it from other types of writing such as content writing or full-formal writing. Firstly, academic writing should be clear and concise for the sake of making it easy to understand for the readers (</w:t>
      </w:r>
      <w:proofErr w:type="spellStart"/>
      <w:r>
        <w:t>Nzekwe</w:t>
      </w:r>
      <w:proofErr w:type="spellEnd"/>
      <w:r>
        <w:t xml:space="preserve">-Excel, 2014). Secondly, it is planned and focused into a specific discipline which makes it easier to follow throughout the discussion. In addition to the planning and focus into the specific topic, academic writing is structured that is essential for the mandatory coherence of the discussion. It can be seen as a ladder for which a reader has to go through step by step to understand the topic. Apart from the discussion so far, one of the major characteristics of academic writing is </w:t>
      </w:r>
      <w:proofErr w:type="gramStart"/>
      <w:r>
        <w:t>evidence based</w:t>
      </w:r>
      <w:proofErr w:type="gramEnd"/>
      <w:r>
        <w:t xml:space="preserve"> writing. Academic writings should demonstrate the knowledge on specific topics. There is a requirement for academic writings to be supported by related literature and opinion of scholarly journals and articles or </w:t>
      </w:r>
      <w:proofErr w:type="spellStart"/>
      <w:proofErr w:type="gramStart"/>
      <w:r>
        <w:t>writer’s</w:t>
      </w:r>
      <w:proofErr w:type="spellEnd"/>
      <w:proofErr w:type="gramEnd"/>
      <w:r>
        <w:t xml:space="preserve"> of similar fields (</w:t>
      </w:r>
      <w:proofErr w:type="spellStart"/>
      <w:r>
        <w:t>Gladkova</w:t>
      </w:r>
      <w:proofErr w:type="spellEnd"/>
      <w:r>
        <w:t>, 2014). Nonetheless, throughout the course of study, one should be familiar with the forms of writing, vocabularies, and discourse traditions distinct to each academic field.</w:t>
      </w:r>
    </w:p>
    <w:p w14:paraId="50F43F91" w14:textId="77777777" w:rsidR="00980024" w:rsidRDefault="00980024"/>
    <w:p w14:paraId="45377977" w14:textId="77777777" w:rsidR="00980024" w:rsidRDefault="00EC3F1C">
      <w:pPr>
        <w:pStyle w:val="Heading3"/>
      </w:pPr>
      <w:bookmarkStart w:id="6" w:name="_ufl2niig9g77" w:colFirst="0" w:colLast="0"/>
      <w:bookmarkEnd w:id="6"/>
      <w:r>
        <w:t>Reflection on Academic Writing</w:t>
      </w:r>
    </w:p>
    <w:p w14:paraId="7C3B9142" w14:textId="77777777" w:rsidR="00980024" w:rsidRDefault="00EC3F1C">
      <w:r>
        <w:t xml:space="preserve">To reflect on this specific topic titled “academic writing”, the reflection model that will be used in this report is Gibbs reflection model. It consists of six different stages as discussed earlier on the overview of reflective models. </w:t>
      </w:r>
    </w:p>
    <w:p w14:paraId="144098AD" w14:textId="77777777" w:rsidR="00980024" w:rsidRDefault="00980024"/>
    <w:p w14:paraId="0D2DD687" w14:textId="77777777" w:rsidR="00980024" w:rsidRDefault="00EC3F1C">
      <w:r>
        <w:rPr>
          <w:b/>
        </w:rPr>
        <w:t xml:space="preserve">Description - </w:t>
      </w:r>
      <w:r>
        <w:t xml:space="preserve">In the module titled Academic &amp; Employability Skills, this is the first topic that made me understand my gap in the learning process so far in the college. Even </w:t>
      </w:r>
      <w:r>
        <w:lastRenderedPageBreak/>
        <w:t xml:space="preserve">though I heard about academic writing before this, I was not truly aware of how to write flawless academic writings. So, when the module instructor announced academic writing, I felt a little intimidated in the beginning as I thought the format of writing would be something complex. There was class work along with the study materials to help us better understand and apply the learnings. This specific report is also part of that. </w:t>
      </w:r>
    </w:p>
    <w:p w14:paraId="328BBCEE" w14:textId="77777777" w:rsidR="00980024" w:rsidRDefault="00980024"/>
    <w:p w14:paraId="35DBBFAB" w14:textId="77777777" w:rsidR="00980024" w:rsidRDefault="00EC3F1C">
      <w:r>
        <w:rPr>
          <w:b/>
        </w:rPr>
        <w:t xml:space="preserve">Feelings - </w:t>
      </w:r>
      <w:r>
        <w:t xml:space="preserve">As mentioned earlier, I felt a little bit intimidated in the beginning seeing several key areas of academic writing such as use of 3rd person perspective, the structure and referencing process. However, as time went by in the learnings, I started to get the hold of it. I realized that I could easily manage this one. </w:t>
      </w:r>
    </w:p>
    <w:p w14:paraId="4A54C85B" w14:textId="77777777" w:rsidR="00980024" w:rsidRDefault="00980024"/>
    <w:p w14:paraId="31971E9B" w14:textId="77777777" w:rsidR="00980024" w:rsidRDefault="00EC3F1C">
      <w:r>
        <w:rPr>
          <w:b/>
        </w:rPr>
        <w:t xml:space="preserve">Evaluation - </w:t>
      </w:r>
      <w:r>
        <w:t xml:space="preserve">Firstly, one of the major successes of this learning was the way academic writing was taught through proper application. As students in academic fields, there are many scopes for us to apply the learnings of academic writings. As the concepts were explained easily and we were assigned to read research papers that use easy language, we were able to catch the concept fairly with ease. </w:t>
      </w:r>
    </w:p>
    <w:p w14:paraId="0D7DE818" w14:textId="77777777" w:rsidR="00980024" w:rsidRDefault="00980024"/>
    <w:p w14:paraId="323D94A5" w14:textId="77777777" w:rsidR="00980024" w:rsidRDefault="00EC3F1C">
      <w:r>
        <w:rPr>
          <w:b/>
        </w:rPr>
        <w:t xml:space="preserve">Analysis - </w:t>
      </w:r>
      <w:r>
        <w:t xml:space="preserve">My interest to learn this </w:t>
      </w:r>
      <w:proofErr w:type="gramStart"/>
      <w:r>
        <w:t>particular topic</w:t>
      </w:r>
      <w:proofErr w:type="gramEnd"/>
      <w:r>
        <w:t xml:space="preserve"> was heavily beneficial for the proper learning of this topic. Even though the academic writing is a complex process due to the structure and formatting, the collective effort from the end of both teacher and student led to the success of the program. Even though there was some initial rigidness which was caused by our inexperience regarding the topic. We were able to solve it quickly through a hard-work and structured approach. </w:t>
      </w:r>
    </w:p>
    <w:p w14:paraId="7F7C530E" w14:textId="77777777" w:rsidR="00980024" w:rsidRDefault="00980024"/>
    <w:p w14:paraId="5F8B4D79" w14:textId="77777777" w:rsidR="00980024" w:rsidRDefault="00EC3F1C">
      <w:r>
        <w:rPr>
          <w:b/>
        </w:rPr>
        <w:t xml:space="preserve">Conclusion - </w:t>
      </w:r>
      <w:r>
        <w:t xml:space="preserve">I learnt the nooks and crannies of the academic writing which appears to be an integral learning of the module and my degree. The initial fear somewhat took things backwards at the </w:t>
      </w:r>
      <w:proofErr w:type="gramStart"/>
      <w:r>
        <w:t>beginning</w:t>
      </w:r>
      <w:proofErr w:type="gramEnd"/>
      <w:r>
        <w:t xml:space="preserve"> but it was a temporary setback. </w:t>
      </w:r>
    </w:p>
    <w:p w14:paraId="7E2811DD" w14:textId="77777777" w:rsidR="00980024" w:rsidRDefault="00980024"/>
    <w:p w14:paraId="6242559A" w14:textId="77777777" w:rsidR="00980024" w:rsidRDefault="00EC3F1C">
      <w:r>
        <w:rPr>
          <w:b/>
        </w:rPr>
        <w:t xml:space="preserve">Action Plan - </w:t>
      </w:r>
      <w:r>
        <w:t xml:space="preserve">I struggled with time management in the application of this topic because for researching, I initially could not identify the right direction which led to time waste. So, </w:t>
      </w:r>
      <w:r>
        <w:lastRenderedPageBreak/>
        <w:t xml:space="preserve">if I do this again, I </w:t>
      </w:r>
      <w:proofErr w:type="gramStart"/>
      <w:r>
        <w:t>would</w:t>
      </w:r>
      <w:proofErr w:type="gramEnd"/>
      <w:r>
        <w:t xml:space="preserve"> plan things beforehand or ask my instructor for guidance rather than spending too much time.</w:t>
      </w:r>
    </w:p>
    <w:p w14:paraId="25DADAC6" w14:textId="77777777" w:rsidR="00980024" w:rsidRDefault="00980024"/>
    <w:p w14:paraId="5807B200" w14:textId="77777777" w:rsidR="00980024" w:rsidRDefault="00EC3F1C">
      <w:pPr>
        <w:pStyle w:val="Heading2"/>
      </w:pPr>
      <w:bookmarkStart w:id="7" w:name="_if43do4gtebq" w:colFirst="0" w:colLast="0"/>
      <w:bookmarkEnd w:id="7"/>
      <w:r>
        <w:t>Referencing</w:t>
      </w:r>
    </w:p>
    <w:p w14:paraId="3A447C32" w14:textId="77777777" w:rsidR="00980024" w:rsidRDefault="00EC3F1C">
      <w:pPr>
        <w:pStyle w:val="Heading3"/>
      </w:pPr>
      <w:bookmarkStart w:id="8" w:name="_ik76mtz285pw" w:colFirst="0" w:colLast="0"/>
      <w:bookmarkEnd w:id="8"/>
      <w:r>
        <w:t xml:space="preserve">Definition </w:t>
      </w:r>
    </w:p>
    <w:p w14:paraId="705D6DF7" w14:textId="77777777" w:rsidR="00980024" w:rsidRDefault="00EC3F1C">
      <w:r>
        <w:t>More than just one person's thoughts and experiences are needed to write an academic paper. Other people's thoughts and studies are also incorporated. It's possible that the author is examining, evaluating, or criticizing these other materials in addition to supporting his or her own opinions (Donnelly, 2014).</w:t>
      </w:r>
    </w:p>
    <w:p w14:paraId="4B509AD6" w14:textId="77777777" w:rsidR="00980024" w:rsidRDefault="00980024"/>
    <w:p w14:paraId="6E50D231" w14:textId="77777777" w:rsidR="00980024" w:rsidRDefault="00EC3F1C">
      <w:r>
        <w:t>The purpose of referencing is to indicate to the reader where ideas from other sources have been incorporated into a project. As a result, it has a significant impact on the academic writing process.</w:t>
      </w:r>
    </w:p>
    <w:p w14:paraId="2D9C8276" w14:textId="77777777" w:rsidR="00980024" w:rsidRDefault="00980024"/>
    <w:p w14:paraId="6845A8A1" w14:textId="77777777" w:rsidR="00980024" w:rsidRDefault="00EC3F1C">
      <w:pPr>
        <w:pStyle w:val="Heading3"/>
      </w:pPr>
      <w:bookmarkStart w:id="9" w:name="_otdy0zunxvpa" w:colFirst="0" w:colLast="0"/>
      <w:bookmarkEnd w:id="9"/>
      <w:r>
        <w:t>Overview</w:t>
      </w:r>
    </w:p>
    <w:p w14:paraId="5363186E" w14:textId="77777777" w:rsidR="00980024" w:rsidRDefault="00EC3F1C">
      <w:r>
        <w:t xml:space="preserve">As mentioned earlier, referencing is an important consideration in academic writing. </w:t>
      </w:r>
      <w:proofErr w:type="gramStart"/>
      <w:r>
        <w:t>Firstly</w:t>
      </w:r>
      <w:proofErr w:type="gramEnd"/>
      <w:r>
        <w:t xml:space="preserve"> because it shows the readers proof of actual work to establish the premise of discussion. After that, it recognizes the actual research work of scholars and their articles. Finally, the referencing </w:t>
      </w:r>
      <w:proofErr w:type="gramStart"/>
      <w:r>
        <w:t>is able to</w:t>
      </w:r>
      <w:proofErr w:type="gramEnd"/>
      <w:r>
        <w:t xml:space="preserve"> reflect the big picture of the ongoing discussion. </w:t>
      </w:r>
    </w:p>
    <w:p w14:paraId="1BAD1C0A" w14:textId="77777777" w:rsidR="00980024" w:rsidRDefault="00980024"/>
    <w:p w14:paraId="5B196A92" w14:textId="77777777" w:rsidR="00980024" w:rsidRDefault="00EC3F1C">
      <w:pPr>
        <w:pStyle w:val="Heading3"/>
      </w:pPr>
      <w:bookmarkStart w:id="10" w:name="_6uffp4s4xgzh" w:colFirst="0" w:colLast="0"/>
      <w:bookmarkEnd w:id="10"/>
      <w:r>
        <w:t>Reflection on Referencing</w:t>
      </w:r>
    </w:p>
    <w:p w14:paraId="791A530E" w14:textId="77777777" w:rsidR="00980024" w:rsidRDefault="00EC3F1C">
      <w:r>
        <w:t xml:space="preserve">For this too, the Gibbs model of reflection will be used. The six steps of the model </w:t>
      </w:r>
      <w:proofErr w:type="gramStart"/>
      <w:r>
        <w:t>is</w:t>
      </w:r>
      <w:proofErr w:type="gramEnd"/>
      <w:r>
        <w:t xml:space="preserve"> as following - </w:t>
      </w:r>
    </w:p>
    <w:p w14:paraId="01F12F22" w14:textId="77777777" w:rsidR="00980024" w:rsidRDefault="00980024"/>
    <w:p w14:paraId="1CA9E653" w14:textId="77777777" w:rsidR="00980024" w:rsidRDefault="00EC3F1C">
      <w:r>
        <w:rPr>
          <w:b/>
        </w:rPr>
        <w:t xml:space="preserve">Description - </w:t>
      </w:r>
      <w:r>
        <w:t xml:space="preserve">The topic of academic writing introduced to us in the beginning, referencing was not thus a new concept. </w:t>
      </w:r>
      <w:proofErr w:type="gramStart"/>
      <w:r>
        <w:t>However</w:t>
      </w:r>
      <w:proofErr w:type="gramEnd"/>
      <w:r>
        <w:t xml:space="preserve"> we did not know how to practically use referencing into academic work. This was part of academic writing. As time went </w:t>
      </w:r>
      <w:proofErr w:type="gramStart"/>
      <w:r>
        <w:t>by</w:t>
      </w:r>
      <w:proofErr w:type="gramEnd"/>
      <w:r>
        <w:t xml:space="preserve"> I got to learn about several modes of referencing. </w:t>
      </w:r>
    </w:p>
    <w:p w14:paraId="3CF5AFC2" w14:textId="77777777" w:rsidR="00980024" w:rsidRDefault="00980024"/>
    <w:p w14:paraId="38647966" w14:textId="77777777" w:rsidR="00980024" w:rsidRDefault="00EC3F1C">
      <w:r>
        <w:rPr>
          <w:b/>
        </w:rPr>
        <w:t xml:space="preserve">Feelings - </w:t>
      </w:r>
      <w:r>
        <w:t xml:space="preserve">For being familiar with academic </w:t>
      </w:r>
      <w:proofErr w:type="spellStart"/>
      <w:r>
        <w:t>writingI</w:t>
      </w:r>
      <w:proofErr w:type="spellEnd"/>
      <w:r>
        <w:t xml:space="preserve"> was not sure how to do referencing. I could not understand how to make sense of our </w:t>
      </w:r>
      <w:proofErr w:type="gramStart"/>
      <w:r>
        <w:t>writers</w:t>
      </w:r>
      <w:proofErr w:type="gramEnd"/>
      <w:r>
        <w:t xml:space="preserve"> name and random year. As I </w:t>
      </w:r>
      <w:r>
        <w:lastRenderedPageBreak/>
        <w:t xml:space="preserve">hard referencing it seemed complex to me. But knowing the short techniques of </w:t>
      </w:r>
      <w:proofErr w:type="spellStart"/>
      <w:r>
        <w:t>referencingI</w:t>
      </w:r>
      <w:proofErr w:type="spellEnd"/>
      <w:r>
        <w:t xml:space="preserve"> have realized that it is nothing </w:t>
      </w:r>
      <w:proofErr w:type="spellStart"/>
      <w:r>
        <w:t>complexand</w:t>
      </w:r>
      <w:proofErr w:type="spellEnd"/>
      <w:r>
        <w:t xml:space="preserve"> with total </w:t>
      </w:r>
      <w:proofErr w:type="spellStart"/>
      <w:r>
        <w:t>practiceI</w:t>
      </w:r>
      <w:proofErr w:type="spellEnd"/>
      <w:r>
        <w:t xml:space="preserve"> will be able to get better at this. Now I know several methods of referencing.</w:t>
      </w:r>
    </w:p>
    <w:p w14:paraId="01920252" w14:textId="77777777" w:rsidR="00980024" w:rsidRDefault="00980024"/>
    <w:p w14:paraId="596FA31C" w14:textId="77777777" w:rsidR="00980024" w:rsidRDefault="00EC3F1C">
      <w:r>
        <w:rPr>
          <w:b/>
        </w:rPr>
        <w:t xml:space="preserve">Evaluation - </w:t>
      </w:r>
      <w:r>
        <w:t xml:space="preserve">Practical work was a real good example of how to get things done for referencing. This was instructed beautifully by our instructor. Initial fear was eliminated through repeated practice of referencing academic work. Due to my </w:t>
      </w:r>
      <w:proofErr w:type="gramStart"/>
      <w:r>
        <w:t>inexperience</w:t>
      </w:r>
      <w:proofErr w:type="gramEnd"/>
      <w:r>
        <w:t xml:space="preserve"> I still find it difficult to distinguish between different methods of referencing. </w:t>
      </w:r>
    </w:p>
    <w:p w14:paraId="2AD1402B" w14:textId="77777777" w:rsidR="00980024" w:rsidRDefault="00980024"/>
    <w:p w14:paraId="38976C24" w14:textId="77777777" w:rsidR="00980024" w:rsidRDefault="00EC3F1C">
      <w:r>
        <w:rPr>
          <w:b/>
        </w:rPr>
        <w:t xml:space="preserve">Analysis - </w:t>
      </w:r>
      <w:r>
        <w:t xml:space="preserve">Practice was key for me to understand this topic. In this case I think that really helped me was YouTube because I was able to understand the difference of referencing methods through using this. There was a problem with my </w:t>
      </w:r>
      <w:proofErr w:type="gramStart"/>
      <w:r>
        <w:t>family</w:t>
      </w:r>
      <w:proofErr w:type="gramEnd"/>
      <w:r>
        <w:t xml:space="preserve"> so I missed some of the classes. I missed some of the referencing modules taught by the instructor. </w:t>
      </w:r>
    </w:p>
    <w:p w14:paraId="241C7599" w14:textId="77777777" w:rsidR="00980024" w:rsidRDefault="00980024"/>
    <w:p w14:paraId="72D84439" w14:textId="77777777" w:rsidR="00980024" w:rsidRDefault="00EC3F1C">
      <w:r>
        <w:t xml:space="preserve">Conclusion - Despite realization coming in late, I was able to understand that learning referencing could be achieved through proper practice. Had I not missed some classes I would have been able to understand the topic more easily. For this time management could have been </w:t>
      </w:r>
      <w:proofErr w:type="gramStart"/>
      <w:r>
        <w:t>really essential</w:t>
      </w:r>
      <w:proofErr w:type="gramEnd"/>
      <w:r>
        <w:t xml:space="preserve">. </w:t>
      </w:r>
    </w:p>
    <w:p w14:paraId="6DBE3025" w14:textId="77777777" w:rsidR="00980024" w:rsidRDefault="00980024"/>
    <w:p w14:paraId="3449FBF2" w14:textId="77777777" w:rsidR="00980024" w:rsidRDefault="00EC3F1C">
      <w:r>
        <w:rPr>
          <w:b/>
        </w:rPr>
        <w:t xml:space="preserve">Action Plan - </w:t>
      </w:r>
      <w:r>
        <w:t xml:space="preserve">I would allocate my time differently. This involves resource planning. I would like to communicate with my teacher more over emails for better understanding. Another thing I could have done was to research on my own. </w:t>
      </w:r>
    </w:p>
    <w:p w14:paraId="15533A2C" w14:textId="77777777" w:rsidR="00980024" w:rsidRDefault="00980024"/>
    <w:p w14:paraId="34EB79DC" w14:textId="77777777" w:rsidR="00980024" w:rsidRDefault="00980024"/>
    <w:p w14:paraId="48AEB886" w14:textId="77777777" w:rsidR="00980024" w:rsidRDefault="00EC3F1C">
      <w:pPr>
        <w:pStyle w:val="Heading2"/>
      </w:pPr>
      <w:bookmarkStart w:id="11" w:name="_r40wrki1onnw" w:colFirst="0" w:colLast="0"/>
      <w:bookmarkEnd w:id="11"/>
      <w:r>
        <w:t>Reflection</w:t>
      </w:r>
    </w:p>
    <w:p w14:paraId="71E9D115" w14:textId="77777777" w:rsidR="00980024" w:rsidRDefault="00EC3F1C">
      <w:pPr>
        <w:pStyle w:val="Heading3"/>
      </w:pPr>
      <w:bookmarkStart w:id="12" w:name="_48463gf8ovkh" w:colFirst="0" w:colLast="0"/>
      <w:bookmarkEnd w:id="12"/>
      <w:r>
        <w:t>Definition</w:t>
      </w:r>
    </w:p>
    <w:p w14:paraId="3206FBC1" w14:textId="77777777" w:rsidR="00980024" w:rsidRDefault="00EC3F1C">
      <w:r>
        <w:t>To write reflectively means to explain an event, encounter, fleeting idea or remembrance in detail while also adding a personal perspective on its significance (</w:t>
      </w:r>
      <w:proofErr w:type="spellStart"/>
      <w:r>
        <w:t>Kholid</w:t>
      </w:r>
      <w:proofErr w:type="spellEnd"/>
      <w:r>
        <w:t xml:space="preserve"> et al., 2022). Reflective writing is an attempt to express the author's own thought process to the reader. As a result, reflective writing is one of the most intimate forms of expression since it places the author at the center of the piece. When a writer uses this form of writing to engage </w:t>
      </w:r>
      <w:r>
        <w:lastRenderedPageBreak/>
        <w:t>with his or her audience, it creates a more personal and intimate connection between the author and the audience.</w:t>
      </w:r>
    </w:p>
    <w:p w14:paraId="50F4EEF5" w14:textId="77777777" w:rsidR="00980024" w:rsidRDefault="00980024"/>
    <w:p w14:paraId="5F8010A8" w14:textId="77777777" w:rsidR="00980024" w:rsidRDefault="00EC3F1C">
      <w:pPr>
        <w:pStyle w:val="Heading3"/>
      </w:pPr>
      <w:bookmarkStart w:id="13" w:name="_8gsxtja5xxoq" w:colFirst="0" w:colLast="0"/>
      <w:bookmarkEnd w:id="13"/>
      <w:r>
        <w:t>Reflection on Reflective Practices</w:t>
      </w:r>
    </w:p>
    <w:p w14:paraId="4F0BED33" w14:textId="77777777" w:rsidR="00980024" w:rsidRDefault="00EC3F1C">
      <w:r>
        <w:rPr>
          <w:b/>
        </w:rPr>
        <w:t xml:space="preserve">Description - </w:t>
      </w:r>
      <w:r>
        <w:t xml:space="preserve">Being a student of science background I initially thought what </w:t>
      </w:r>
      <w:proofErr w:type="gramStart"/>
      <w:r>
        <w:t>was the scientific context</w:t>
      </w:r>
      <w:proofErr w:type="gramEnd"/>
      <w:r>
        <w:t xml:space="preserve"> doing here. This was also part of academic writing. Fast forwarding to the time, reflective writing helped me to understand my previous works better. </w:t>
      </w:r>
    </w:p>
    <w:p w14:paraId="17979426" w14:textId="77777777" w:rsidR="00980024" w:rsidRDefault="00980024"/>
    <w:p w14:paraId="2D1B2862" w14:textId="77777777" w:rsidR="00980024" w:rsidRDefault="00EC3F1C">
      <w:r>
        <w:rPr>
          <w:b/>
        </w:rPr>
        <w:t xml:space="preserve">Feelings </w:t>
      </w:r>
      <w:r>
        <w:t xml:space="preserve">- I was not familiar with something of this kind of model. Initially therefore I thought this was more of an unimportant topic. But it made me super interested in the topic. </w:t>
      </w:r>
    </w:p>
    <w:p w14:paraId="05E90262" w14:textId="77777777" w:rsidR="00980024" w:rsidRDefault="00980024"/>
    <w:p w14:paraId="570D27B7" w14:textId="77777777" w:rsidR="00980024" w:rsidRDefault="00EC3F1C">
      <w:r>
        <w:rPr>
          <w:b/>
        </w:rPr>
        <w:t xml:space="preserve">Evaluation - </w:t>
      </w:r>
      <w:r>
        <w:t xml:space="preserve">The learning process was </w:t>
      </w:r>
      <w:proofErr w:type="gramStart"/>
      <w:r>
        <w:t>good,</w:t>
      </w:r>
      <w:proofErr w:type="gramEnd"/>
      <w:r>
        <w:t xml:space="preserve"> however I am still not sure whether I was able to grasp the art of critically analyzing my own work. This was mostly caused by my </w:t>
      </w:r>
      <w:proofErr w:type="gramStart"/>
      <w:r>
        <w:t>natural instinct</w:t>
      </w:r>
      <w:proofErr w:type="gramEnd"/>
      <w:r>
        <w:t xml:space="preserve"> of being optimistic which I think I need to work on. </w:t>
      </w:r>
    </w:p>
    <w:p w14:paraId="2EB98793" w14:textId="77777777" w:rsidR="00980024" w:rsidRDefault="00980024"/>
    <w:p w14:paraId="1E92E20E" w14:textId="77777777" w:rsidR="00980024" w:rsidRDefault="00EC3F1C">
      <w:r>
        <w:rPr>
          <w:b/>
        </w:rPr>
        <w:t xml:space="preserve">Analysis - </w:t>
      </w:r>
      <w:r>
        <w:t xml:space="preserve">I was able to overcome my failings in the form of being optimistic and inability to judge my work by pushing myself out of my comfort zone. Otherwise, I would not be able to apply my learnings of reflection into practices. </w:t>
      </w:r>
    </w:p>
    <w:p w14:paraId="03F6E9CA" w14:textId="77777777" w:rsidR="00980024" w:rsidRDefault="00980024"/>
    <w:p w14:paraId="32738E6D" w14:textId="77777777" w:rsidR="00980024" w:rsidRDefault="00EC3F1C">
      <w:r>
        <w:rPr>
          <w:b/>
        </w:rPr>
        <w:t xml:space="preserve">Conclusion </w:t>
      </w:r>
      <w:proofErr w:type="gramStart"/>
      <w:r>
        <w:rPr>
          <w:b/>
        </w:rPr>
        <w:t xml:space="preserve">- </w:t>
      </w:r>
      <w:r>
        <w:t xml:space="preserve"> The</w:t>
      </w:r>
      <w:proofErr w:type="gramEnd"/>
      <w:r>
        <w:t xml:space="preserve"> main learning from this was critical evaluation of self through critical thinking and analyzing skills. My shifting away from my comfort zone was another major finding from this. </w:t>
      </w:r>
    </w:p>
    <w:p w14:paraId="162BAD3D" w14:textId="77777777" w:rsidR="00980024" w:rsidRDefault="00980024"/>
    <w:p w14:paraId="24A1B522" w14:textId="77777777" w:rsidR="00980024" w:rsidRDefault="00EC3F1C">
      <w:r>
        <w:rPr>
          <w:b/>
        </w:rPr>
        <w:t xml:space="preserve">Action Plan - </w:t>
      </w:r>
      <w:r>
        <w:t xml:space="preserve">Not relying on my natural instincts will be my </w:t>
      </w:r>
      <w:proofErr w:type="gramStart"/>
      <w:r>
        <w:t>first priority</w:t>
      </w:r>
      <w:proofErr w:type="gramEnd"/>
      <w:r>
        <w:t xml:space="preserve"> in writing reflection from now on. In addition to that, I will seek help from fellow classmates for evaluating myself so that I can get an outside opinion from experience. </w:t>
      </w:r>
    </w:p>
    <w:p w14:paraId="6AAEA720" w14:textId="77777777" w:rsidR="00980024" w:rsidRDefault="00980024"/>
    <w:p w14:paraId="494E654B" w14:textId="77777777" w:rsidR="00980024" w:rsidRDefault="00EC3F1C">
      <w:pPr>
        <w:pStyle w:val="Heading2"/>
      </w:pPr>
      <w:bookmarkStart w:id="14" w:name="_2hqq4hs4eqde" w:colFirst="0" w:colLast="0"/>
      <w:bookmarkEnd w:id="14"/>
      <w:r>
        <w:t>Public Speaking and Presentation (Reflection)</w:t>
      </w:r>
    </w:p>
    <w:p w14:paraId="5F90D2F3" w14:textId="77777777" w:rsidR="00980024" w:rsidRDefault="00EC3F1C">
      <w:r>
        <w:t xml:space="preserve">The presentation was done as part of this module. The goal of the presentation was to analyze the skills that would be necessary for my intended career. In this case, my </w:t>
      </w:r>
      <w:r>
        <w:lastRenderedPageBreak/>
        <w:t xml:space="preserve">intended career was business analyst. </w:t>
      </w:r>
      <w:proofErr w:type="gramStart"/>
      <w:r>
        <w:t>So</w:t>
      </w:r>
      <w:proofErr w:type="gramEnd"/>
      <w:r>
        <w:t xml:space="preserve"> the skills that were mentioned and analyzed were all part of this job according to the roles and responsibilities of the job. </w:t>
      </w:r>
    </w:p>
    <w:p w14:paraId="51F992E9" w14:textId="77777777" w:rsidR="00980024" w:rsidRDefault="00980024"/>
    <w:p w14:paraId="6E85DE4A" w14:textId="77777777" w:rsidR="00980024" w:rsidRDefault="00EC3F1C">
      <w:r>
        <w:t xml:space="preserve">As I have mentioned in the presentation, I have a fear of public speaking. </w:t>
      </w:r>
      <w:proofErr w:type="gramStart"/>
      <w:r>
        <w:t>So</w:t>
      </w:r>
      <w:proofErr w:type="gramEnd"/>
      <w:r>
        <w:t xml:space="preserve"> when we were told we had to prepare a presentation and present it in front of the class, I panicked. But it was temporary because the time frame was </w:t>
      </w:r>
      <w:proofErr w:type="gramStart"/>
      <w:r>
        <w:t>limited</w:t>
      </w:r>
      <w:proofErr w:type="gramEnd"/>
      <w:r>
        <w:t xml:space="preserve"> and I was determined to overcome the fear. </w:t>
      </w:r>
    </w:p>
    <w:p w14:paraId="20ADC16F" w14:textId="77777777" w:rsidR="00980024" w:rsidRDefault="00980024"/>
    <w:p w14:paraId="44E27F3D" w14:textId="77777777" w:rsidR="00980024" w:rsidRDefault="00EC3F1C">
      <w:r>
        <w:t xml:space="preserve">The learning process has been incredible. I learnt many things about slide making such as adding and editing vectors and including photoshop materials into the presentation. But I feel like the speech I prepared still has some failings and I need to work on the delivery of the presentation. </w:t>
      </w:r>
    </w:p>
    <w:p w14:paraId="40381EAD" w14:textId="77777777" w:rsidR="00980024" w:rsidRDefault="00980024"/>
    <w:p w14:paraId="43FDB2AE" w14:textId="77777777" w:rsidR="00980024" w:rsidRDefault="00EC3F1C">
      <w:r>
        <w:t xml:space="preserve">I spend lots of time in front of the computer to learn the ins and outs of </w:t>
      </w:r>
      <w:proofErr w:type="spellStart"/>
      <w:r>
        <w:t>powerpoint</w:t>
      </w:r>
      <w:proofErr w:type="spellEnd"/>
      <w:r>
        <w:t xml:space="preserve"> and google slides. But for delivery, my fear of public speaking </w:t>
      </w:r>
      <w:proofErr w:type="gramStart"/>
      <w:r>
        <w:t>still remains</w:t>
      </w:r>
      <w:proofErr w:type="gramEnd"/>
      <w:r>
        <w:t xml:space="preserve"> an obstacle.</w:t>
      </w:r>
    </w:p>
    <w:p w14:paraId="76BCA343" w14:textId="77777777" w:rsidR="00980024" w:rsidRDefault="00980024"/>
    <w:p w14:paraId="3DD02A51" w14:textId="77777777" w:rsidR="00980024" w:rsidRDefault="00EC3F1C">
      <w:r>
        <w:t xml:space="preserve">One of the main learnings from this is I realized I need to push myself out of my shell to learn body language and presentation delivery skills better. Continuous delivery of presentation is required to overcome this. </w:t>
      </w:r>
    </w:p>
    <w:p w14:paraId="75F42B55" w14:textId="77777777" w:rsidR="00980024" w:rsidRDefault="00980024"/>
    <w:p w14:paraId="332F47C7" w14:textId="77777777" w:rsidR="00980024" w:rsidRDefault="00EC3F1C">
      <w:r>
        <w:t xml:space="preserve">In the future, I want to make a group in which we will present random topics voluntarily to practice presentations. With that, YouTube and online materials’ help will be taken to better understand the theoretical practices. </w:t>
      </w:r>
    </w:p>
    <w:p w14:paraId="37E16659" w14:textId="77777777" w:rsidR="00980024" w:rsidRDefault="00980024"/>
    <w:p w14:paraId="5D2041FE" w14:textId="77777777" w:rsidR="00980024" w:rsidRDefault="00EC3F1C">
      <w:pPr>
        <w:pStyle w:val="Heading1"/>
      </w:pPr>
      <w:bookmarkStart w:id="15" w:name="_2yz0ygrmopwy" w:colFirst="0" w:colLast="0"/>
      <w:bookmarkEnd w:id="15"/>
      <w:r>
        <w:t>Conclusion</w:t>
      </w:r>
    </w:p>
    <w:p w14:paraId="39908910" w14:textId="77777777" w:rsidR="00980024" w:rsidRDefault="00EC3F1C">
      <w:r>
        <w:t xml:space="preserve">Even though there are many barriers existing in the learning process. Over the course of this report, one thing is certain that almost all the barriers mentioned on this topic can be overcome by persistence, </w:t>
      </w:r>
      <w:proofErr w:type="spellStart"/>
      <w:r>
        <w:t>hardwork</w:t>
      </w:r>
      <w:proofErr w:type="spellEnd"/>
      <w:r>
        <w:t xml:space="preserve"> and determination. In addition to this, pushing the limits and the boundaries can be </w:t>
      </w:r>
      <w:proofErr w:type="gramStart"/>
      <w:r>
        <w:t>really important</w:t>
      </w:r>
      <w:proofErr w:type="gramEnd"/>
      <w:r>
        <w:t>.</w:t>
      </w:r>
      <w:r>
        <w:br w:type="page"/>
      </w:r>
    </w:p>
    <w:p w14:paraId="78E6F1D7" w14:textId="77777777" w:rsidR="00980024" w:rsidRDefault="00EC3F1C">
      <w:pPr>
        <w:pStyle w:val="Heading1"/>
      </w:pPr>
      <w:bookmarkStart w:id="16" w:name="_4ms7rf83v10w" w:colFirst="0" w:colLast="0"/>
      <w:bookmarkEnd w:id="16"/>
      <w:r>
        <w:lastRenderedPageBreak/>
        <w:t>References</w:t>
      </w:r>
    </w:p>
    <w:p w14:paraId="4ED8CCCD" w14:textId="77777777" w:rsidR="00980024" w:rsidRDefault="00EC3F1C">
      <w:pPr>
        <w:spacing w:after="240"/>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 REFLECTIVE CYCLE IN MAKING REFLECTIONS OF LITERARY ANALYSIS. </w:t>
      </w:r>
      <w:r>
        <w:rPr>
          <w:i/>
        </w:rPr>
        <w:t>Indonesian EFL Journal</w:t>
      </w:r>
      <w:r>
        <w:t>, [online] 6(2). Available at: https://journal.uniku.ac.id/index.php/IEFLJ/article/view/3382.</w:t>
      </w:r>
    </w:p>
    <w:p w14:paraId="6E35AC83" w14:textId="77777777" w:rsidR="00980024" w:rsidRDefault="00EC3F1C">
      <w:pPr>
        <w:spacing w:after="240"/>
      </w:pPr>
      <w:r>
        <w:t xml:space="preserve">Ahmed, A.M. (2020). From reluctance to addiction: the impact of reflective journals on Qatari undergraduate students’ learning. </w:t>
      </w:r>
      <w:r>
        <w:rPr>
          <w:i/>
        </w:rPr>
        <w:t>Reflective Practice</w:t>
      </w:r>
      <w:r>
        <w:t>, [online] 21(2), pp.251–270. Available at: https://www.tandfonline.com/doi/full/10.1080/14623943.2020.1735328.</w:t>
      </w:r>
    </w:p>
    <w:p w14:paraId="1C2807D7" w14:textId="77777777" w:rsidR="00980024" w:rsidRDefault="00EC3F1C">
      <w:pPr>
        <w:spacing w:after="240"/>
      </w:pPr>
      <w:r>
        <w:t xml:space="preserve">Al </w:t>
      </w:r>
      <w:proofErr w:type="spellStart"/>
      <w:r>
        <w:t>Maawali</w:t>
      </w:r>
      <w:proofErr w:type="spellEnd"/>
      <w:r>
        <w:t xml:space="preserve">, W.S. (2022). Experiential writing through connectivism learning theory: a case study of English language students in </w:t>
      </w:r>
      <w:proofErr w:type="spellStart"/>
      <w:r>
        <w:t>oman</w:t>
      </w:r>
      <w:proofErr w:type="spellEnd"/>
      <w:r>
        <w:t xml:space="preserve"> higher education. </w:t>
      </w:r>
      <w:r>
        <w:rPr>
          <w:i/>
        </w:rPr>
        <w:t>Reflective Practice</w:t>
      </w:r>
      <w:r>
        <w:t>, pp.1–14.</w:t>
      </w:r>
    </w:p>
    <w:p w14:paraId="46C18C76" w14:textId="77777777" w:rsidR="00980024" w:rsidRDefault="00EC3F1C">
      <w:pPr>
        <w:spacing w:after="240"/>
      </w:pPr>
      <w:r>
        <w:t xml:space="preserve">Bee Choo, Y., Abdullah, T. and </w:t>
      </w:r>
      <w:proofErr w:type="spellStart"/>
      <w:r>
        <w:t>Mohd</w:t>
      </w:r>
      <w:proofErr w:type="spellEnd"/>
      <w:r>
        <w:t xml:space="preserve"> </w:t>
      </w:r>
      <w:proofErr w:type="spellStart"/>
      <w:r>
        <w:t>Nawi</w:t>
      </w:r>
      <w:proofErr w:type="spellEnd"/>
      <w:r>
        <w:t xml:space="preserve">, A. (2018). Learning to Teach: Patterns of Reflective Practice in Written Journal. </w:t>
      </w:r>
      <w:r>
        <w:rPr>
          <w:i/>
        </w:rPr>
        <w:t>LSP International Journal</w:t>
      </w:r>
      <w:r>
        <w:t>, 5(2).</w:t>
      </w:r>
    </w:p>
    <w:p w14:paraId="0A365E0B" w14:textId="77777777" w:rsidR="00980024" w:rsidRDefault="00EC3F1C">
      <w:pPr>
        <w:spacing w:after="240"/>
      </w:pPr>
      <w:r>
        <w:t xml:space="preserve">Chambers, T., Watson, K., Shannon, S.E. and </w:t>
      </w:r>
      <w:proofErr w:type="spellStart"/>
      <w:r>
        <w:t>Verkerk</w:t>
      </w:r>
      <w:proofErr w:type="spellEnd"/>
      <w:r>
        <w:t xml:space="preserve"> (2005). Enhancing Reflection. </w:t>
      </w:r>
      <w:r>
        <w:rPr>
          <w:i/>
        </w:rPr>
        <w:t>The Hastings Center Report</w:t>
      </w:r>
      <w:r>
        <w:t>, 35(4), p.6.</w:t>
      </w:r>
    </w:p>
    <w:p w14:paraId="62C270EF" w14:textId="77777777" w:rsidR="00980024" w:rsidRDefault="00EC3F1C">
      <w:pPr>
        <w:spacing w:after="240"/>
      </w:pPr>
      <w:r>
        <w:t xml:space="preserve">Donnelly, R. (2014). Supporting Lecturers in the Disciplines in the Affective Academic Writing Process. </w:t>
      </w:r>
      <w:r>
        <w:rPr>
          <w:i/>
        </w:rPr>
        <w:t>Journal of Academic Writing</w:t>
      </w:r>
      <w:r>
        <w:t>, pp.26–39.</w:t>
      </w:r>
    </w:p>
    <w:p w14:paraId="58736FB8" w14:textId="77777777" w:rsidR="00980024" w:rsidRDefault="00EC3F1C">
      <w:pPr>
        <w:spacing w:after="240"/>
      </w:pPr>
      <w:r>
        <w:t xml:space="preserve">Gadsby, H. (2022). Fostering reflective practice in Post Graduate Certificate in Education students </w:t>
      </w:r>
      <w:proofErr w:type="gramStart"/>
      <w:r>
        <w:t>through the use of</w:t>
      </w:r>
      <w:proofErr w:type="gramEnd"/>
      <w:r>
        <w:t xml:space="preserve"> reflective journals. Developing a typology for reflection. </w:t>
      </w:r>
      <w:r>
        <w:rPr>
          <w:i/>
        </w:rPr>
        <w:t>Reflective Practice</w:t>
      </w:r>
      <w:r>
        <w:t>, pp.1–12.</w:t>
      </w:r>
    </w:p>
    <w:p w14:paraId="5F91B916" w14:textId="77777777" w:rsidR="00980024" w:rsidRDefault="00EC3F1C">
      <w:pPr>
        <w:spacing w:after="240"/>
      </w:pPr>
      <w:proofErr w:type="spellStart"/>
      <w:r>
        <w:t>Gladkova</w:t>
      </w:r>
      <w:proofErr w:type="spellEnd"/>
      <w:r>
        <w:t xml:space="preserve">, O. (2014). ‘Academic Writing: Writing and Reading in the Discipline and Academic Reading: Reading and Writing in the Discipline’ by Janet </w:t>
      </w:r>
      <w:proofErr w:type="spellStart"/>
      <w:r>
        <w:t>Giltrow</w:t>
      </w:r>
      <w:proofErr w:type="spellEnd"/>
      <w:r>
        <w:t xml:space="preserve">. </w:t>
      </w:r>
      <w:r>
        <w:rPr>
          <w:i/>
        </w:rPr>
        <w:t>Canadian Journal for Studies in Discourse and Writing/</w:t>
      </w:r>
      <w:proofErr w:type="spellStart"/>
      <w:r>
        <w:rPr>
          <w:i/>
        </w:rPr>
        <w:t>Rédactologie</w:t>
      </w:r>
      <w:proofErr w:type="spellEnd"/>
      <w:r>
        <w:t>, 20(1), pp.69–72.</w:t>
      </w:r>
    </w:p>
    <w:p w14:paraId="747679A0" w14:textId="77777777" w:rsidR="00980024" w:rsidRDefault="00EC3F1C">
      <w:pPr>
        <w:spacing w:after="240"/>
      </w:pPr>
      <w:proofErr w:type="spellStart"/>
      <w:r>
        <w:t>Kholid</w:t>
      </w:r>
      <w:proofErr w:type="spellEnd"/>
      <w:r>
        <w:t xml:space="preserve">, M.N., </w:t>
      </w:r>
      <w:proofErr w:type="spellStart"/>
      <w:r>
        <w:t>Sa’Dijah</w:t>
      </w:r>
      <w:proofErr w:type="spellEnd"/>
      <w:r>
        <w:t xml:space="preserve">, C., </w:t>
      </w:r>
      <w:proofErr w:type="spellStart"/>
      <w:r>
        <w:t>Hidayanto</w:t>
      </w:r>
      <w:proofErr w:type="spellEnd"/>
      <w:r>
        <w:t xml:space="preserve">, E. and </w:t>
      </w:r>
      <w:proofErr w:type="spellStart"/>
      <w:r>
        <w:t>Permadi</w:t>
      </w:r>
      <w:proofErr w:type="spellEnd"/>
      <w:r>
        <w:t xml:space="preserve">, H. (2022). Students’ reflective thinking pattern changes and characteristics of problem solving. </w:t>
      </w:r>
      <w:r>
        <w:rPr>
          <w:i/>
        </w:rPr>
        <w:t>Reflective Practice</w:t>
      </w:r>
      <w:r>
        <w:t>, pp.1–23.</w:t>
      </w:r>
    </w:p>
    <w:p w14:paraId="0024D9E7" w14:textId="77777777" w:rsidR="00980024" w:rsidRDefault="00EC3F1C">
      <w:pPr>
        <w:spacing w:after="240"/>
      </w:pPr>
      <w:proofErr w:type="spellStart"/>
      <w:r>
        <w:lastRenderedPageBreak/>
        <w:t>Nzekwe</w:t>
      </w:r>
      <w:proofErr w:type="spellEnd"/>
      <w:r>
        <w:t xml:space="preserve">-Excel, C. (2014). Academic Writing Workshops: Impact of Attendance on Performance. </w:t>
      </w:r>
      <w:r>
        <w:rPr>
          <w:i/>
        </w:rPr>
        <w:t>Journal of Academic Writing</w:t>
      </w:r>
      <w:r>
        <w:t>, pp.12–25.</w:t>
      </w:r>
    </w:p>
    <w:p w14:paraId="20C82040" w14:textId="77777777" w:rsidR="00980024" w:rsidRDefault="00980024"/>
    <w:sectPr w:rsidR="009800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9D9E0" w14:textId="77777777" w:rsidR="00C35816" w:rsidRDefault="00C35816">
      <w:pPr>
        <w:spacing w:line="240" w:lineRule="auto"/>
      </w:pPr>
      <w:r>
        <w:separator/>
      </w:r>
    </w:p>
  </w:endnote>
  <w:endnote w:type="continuationSeparator" w:id="0">
    <w:p w14:paraId="119190E4" w14:textId="77777777" w:rsidR="00C35816" w:rsidRDefault="00C358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57F83" w14:textId="0638C492" w:rsidR="00980024" w:rsidRDefault="00EC3F1C">
    <w:pPr>
      <w:jc w:val="right"/>
    </w:pPr>
    <w:r>
      <w:fldChar w:fldCharType="begin"/>
    </w:r>
    <w:r>
      <w:instrText>PAGE</w:instrText>
    </w:r>
    <w:r>
      <w:fldChar w:fldCharType="separate"/>
    </w:r>
    <w:r w:rsidR="00A8517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ECB6E" w14:textId="77777777" w:rsidR="00980024" w:rsidRDefault="0098002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F276E" w14:textId="77777777" w:rsidR="00C35816" w:rsidRDefault="00C35816">
      <w:pPr>
        <w:spacing w:line="240" w:lineRule="auto"/>
      </w:pPr>
      <w:r>
        <w:separator/>
      </w:r>
    </w:p>
  </w:footnote>
  <w:footnote w:type="continuationSeparator" w:id="0">
    <w:p w14:paraId="6CDF2605" w14:textId="77777777" w:rsidR="00C35816" w:rsidRDefault="00C358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024"/>
    <w:rsid w:val="00080BDC"/>
    <w:rsid w:val="00206B7B"/>
    <w:rsid w:val="00980024"/>
    <w:rsid w:val="00A85179"/>
    <w:rsid w:val="00AB7591"/>
    <w:rsid w:val="00C35816"/>
    <w:rsid w:val="00EC3F1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0520F"/>
  <w15:docId w15:val="{7A5E8FC1-94B9-2143-BF20-2FB78A773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2744</Words>
  <Characters>15642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coolbearcatalin@yahoo.com</cp:lastModifiedBy>
  <cp:revision>4</cp:revision>
  <dcterms:created xsi:type="dcterms:W3CDTF">2022-04-20T21:48:00Z</dcterms:created>
  <dcterms:modified xsi:type="dcterms:W3CDTF">2022-04-22T22:14:00Z</dcterms:modified>
  <cp:category/>
</cp:coreProperties>
</file>