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2786F" w14:textId="4ECE9A22" w:rsidR="00DA29AF" w:rsidRDefault="002E70D2" w:rsidP="002E70D2">
      <w:pPr>
        <w:jc w:val="right"/>
        <w:rPr>
          <w:u w:val="single"/>
        </w:rPr>
      </w:pPr>
      <w:r>
        <w:rPr>
          <w:u w:val="single"/>
        </w:rPr>
        <w:t xml:space="preserve">Laura Evans: 1400299. </w:t>
      </w:r>
    </w:p>
    <w:p w14:paraId="66FBDB59" w14:textId="32952627" w:rsidR="007F61DE" w:rsidRDefault="007F61DE" w:rsidP="002E70D2">
      <w:pPr>
        <w:jc w:val="right"/>
        <w:rPr>
          <w:u w:val="single"/>
        </w:rPr>
      </w:pPr>
      <w:r>
        <w:rPr>
          <w:u w:val="single"/>
        </w:rPr>
        <w:t xml:space="preserve">HPHI6010. </w:t>
      </w:r>
    </w:p>
    <w:p w14:paraId="1EE56423" w14:textId="7B077B6F" w:rsidR="007F61DE" w:rsidRDefault="007F61DE" w:rsidP="002E70D2">
      <w:pPr>
        <w:jc w:val="right"/>
      </w:pPr>
      <w:r>
        <w:rPr>
          <w:u w:val="single"/>
        </w:rPr>
        <w:t xml:space="preserve">Portfolio: Commentary Two. </w:t>
      </w:r>
    </w:p>
    <w:p w14:paraId="69175007" w14:textId="3E65FC60" w:rsidR="007F61DE" w:rsidRDefault="007F61DE" w:rsidP="002E70D2">
      <w:pPr>
        <w:jc w:val="right"/>
      </w:pPr>
    </w:p>
    <w:p w14:paraId="698FD4ED" w14:textId="4CE6E898" w:rsidR="007F61DE" w:rsidRDefault="00367B40" w:rsidP="007F61DE">
      <w:r>
        <w:t xml:space="preserve">This essay will be analysing a bird’s eye view of the building plans of Tintern Abbey. </w:t>
      </w:r>
      <w:r w:rsidR="00DB6D17">
        <w:t xml:space="preserve">The aim is to evaluate the layout of the abbey and how it corresponds with other existing Cistercian abbeys and what was believed to be an ‘appropriate Cistercian abbey’. </w:t>
      </w:r>
      <w:r w:rsidR="00564898">
        <w:t xml:space="preserve">The standard was set by St Benedict of </w:t>
      </w:r>
      <w:proofErr w:type="spellStart"/>
      <w:r w:rsidR="00564898">
        <w:t>Nursia</w:t>
      </w:r>
      <w:proofErr w:type="spellEnd"/>
      <w:r w:rsidR="00564898">
        <w:t xml:space="preserve"> when he founded </w:t>
      </w:r>
      <w:proofErr w:type="spellStart"/>
      <w:r w:rsidR="00564898">
        <w:t>Montecassino</w:t>
      </w:r>
      <w:proofErr w:type="spellEnd"/>
      <w:r w:rsidR="00564898">
        <w:t xml:space="preserve"> in</w:t>
      </w:r>
      <w:r w:rsidR="004E6075">
        <w:t xml:space="preserve"> 529 in</w:t>
      </w:r>
      <w:r w:rsidR="00564898">
        <w:t xml:space="preserve"> Italy, the first European abbey.</w:t>
      </w:r>
      <w:r w:rsidR="00564898">
        <w:rPr>
          <w:rStyle w:val="FootnoteReference"/>
        </w:rPr>
        <w:footnoteReference w:id="1"/>
      </w:r>
      <w:r w:rsidR="00564898">
        <w:t xml:space="preserve"> </w:t>
      </w:r>
      <w:r w:rsidR="004E6075">
        <w:t>Benedict’s monastic vision was circulated roughly 820 throughout Europe,</w:t>
      </w:r>
      <w:r w:rsidR="004E6075">
        <w:rPr>
          <w:rStyle w:val="FootnoteReference"/>
        </w:rPr>
        <w:footnoteReference w:id="2"/>
      </w:r>
      <w:r w:rsidR="004E6075">
        <w:t xml:space="preserve"> and the Cistercians actively followed but with their own interpretation. </w:t>
      </w:r>
    </w:p>
    <w:p w14:paraId="5175DC52" w14:textId="75FAC90D" w:rsidR="004E6075" w:rsidRDefault="004E6075" w:rsidP="007F61DE">
      <w:r>
        <w:tab/>
        <w:t xml:space="preserve">Tintern Abbey was founded in 1131 and was the first Cistercian house </w:t>
      </w:r>
      <w:r w:rsidR="001A3E49">
        <w:t>in Wales.</w:t>
      </w:r>
      <w:r w:rsidR="001A3E49">
        <w:rPr>
          <w:rStyle w:val="FootnoteReference"/>
        </w:rPr>
        <w:footnoteReference w:id="3"/>
      </w:r>
      <w:r w:rsidR="001A3E49">
        <w:t xml:space="preserve"> Its mother house was </w:t>
      </w:r>
      <w:proofErr w:type="spellStart"/>
      <w:r w:rsidR="001A3E49">
        <w:t>l’Aumone</w:t>
      </w:r>
      <w:proofErr w:type="spellEnd"/>
      <w:r w:rsidR="001A3E49">
        <w:t xml:space="preserve"> in France which was the daughter house of Citeaux, making Tintern Citeaux’s granddaughter house. Tintern would later go on to </w:t>
      </w:r>
      <w:proofErr w:type="gramStart"/>
      <w:r w:rsidR="001A3E49">
        <w:t>found</w:t>
      </w:r>
      <w:proofErr w:type="gramEnd"/>
      <w:r w:rsidR="001A3E49">
        <w:t xml:space="preserve"> its own daughter houses; Kingswood in </w:t>
      </w:r>
      <w:proofErr w:type="spellStart"/>
      <w:r w:rsidR="001A3E49">
        <w:t>Glos</w:t>
      </w:r>
      <w:proofErr w:type="spellEnd"/>
      <w:r w:rsidR="001A3E49">
        <w:t xml:space="preserve"> and Tintern Parva in Ireland.</w:t>
      </w:r>
      <w:r w:rsidR="001A3E49">
        <w:rPr>
          <w:rStyle w:val="FootnoteReference"/>
        </w:rPr>
        <w:footnoteReference w:id="4"/>
      </w:r>
      <w:r w:rsidR="003E65F2">
        <w:t xml:space="preserve"> </w:t>
      </w:r>
      <w:r w:rsidR="0070352E">
        <w:t xml:space="preserve">It is clear to see that Tintern </w:t>
      </w:r>
      <w:r w:rsidR="00C87502">
        <w:t xml:space="preserve">was wealthy due to its large size and the rebuilding of its larger church. </w:t>
      </w:r>
      <w:r w:rsidR="00080FF0">
        <w:t>By the end of the thirteenth century the abbey had over 3000 acres of land on its welsh lands and manages roughly 3264 sheep.</w:t>
      </w:r>
      <w:r w:rsidR="00080FF0">
        <w:rPr>
          <w:rStyle w:val="FootnoteReference"/>
        </w:rPr>
        <w:footnoteReference w:id="5"/>
      </w:r>
      <w:r w:rsidR="008C0D41">
        <w:t xml:space="preserve"> Its original structure, however, was far </w:t>
      </w:r>
      <w:proofErr w:type="gramStart"/>
      <w:r w:rsidR="008C0D41">
        <w:t>more simple</w:t>
      </w:r>
      <w:proofErr w:type="gramEnd"/>
      <w:r w:rsidR="008C0D41">
        <w:t>. Built in the mid-twelfth century, the original Romanesque styled church followed the traditional Latin cross plan.</w:t>
      </w:r>
      <w:r w:rsidR="008C0D41">
        <w:rPr>
          <w:rStyle w:val="FootnoteReference"/>
        </w:rPr>
        <w:footnoteReference w:id="6"/>
      </w:r>
      <w:r w:rsidR="008C0D41">
        <w:t xml:space="preserve"> Measuring roughly fifty</w:t>
      </w:r>
      <w:r w:rsidR="00FF7265">
        <w:t>-</w:t>
      </w:r>
      <w:r w:rsidR="008C0D41">
        <w:t>two metres, it had a narrow nave and five chapels in total.</w:t>
      </w:r>
      <w:r w:rsidR="008C0D41">
        <w:rPr>
          <w:rStyle w:val="FootnoteReference"/>
        </w:rPr>
        <w:footnoteReference w:id="7"/>
      </w:r>
      <w:r w:rsidR="003177FC">
        <w:t xml:space="preserve"> It is estimated that the abbey at the height of its success housed nearly twenty monks and fifty lay-brothers,</w:t>
      </w:r>
      <w:r w:rsidR="003177FC">
        <w:rPr>
          <w:rStyle w:val="FootnoteReference"/>
        </w:rPr>
        <w:footnoteReference w:id="8"/>
      </w:r>
      <w:r w:rsidR="003177FC">
        <w:t xml:space="preserve"> suggesting that the abbey buildings needed expanding to keep up with inhabitants. In 1245, the </w:t>
      </w:r>
      <w:proofErr w:type="spellStart"/>
      <w:r w:rsidR="003177FC">
        <w:t>Bigod</w:t>
      </w:r>
      <w:proofErr w:type="spellEnd"/>
      <w:r w:rsidR="003177FC">
        <w:t xml:space="preserve"> family became the new patrons of the abbey.</w:t>
      </w:r>
      <w:r w:rsidR="003177FC">
        <w:rPr>
          <w:rStyle w:val="FootnoteReference"/>
        </w:rPr>
        <w:footnoteReference w:id="9"/>
      </w:r>
      <w:r w:rsidR="003177FC">
        <w:t xml:space="preserve"> </w:t>
      </w:r>
      <w:r w:rsidR="00946BAF">
        <w:t xml:space="preserve">Roger </w:t>
      </w:r>
      <w:proofErr w:type="spellStart"/>
      <w:r w:rsidR="00946BAF">
        <w:t>Bigod</w:t>
      </w:r>
      <w:proofErr w:type="spellEnd"/>
      <w:r w:rsidR="00946BAF">
        <w:t xml:space="preserve"> III Lord of Chepstow was their most generous benefactor and is arguable the financial support that enabled the monks to begin the building of a new gothic church.</w:t>
      </w:r>
      <w:r w:rsidR="00946BAF">
        <w:rPr>
          <w:rStyle w:val="FootnoteReference"/>
        </w:rPr>
        <w:footnoteReference w:id="10"/>
      </w:r>
      <w:r w:rsidR="00946BAF">
        <w:t xml:space="preserve"> </w:t>
      </w:r>
    </w:p>
    <w:p w14:paraId="6AEF9FED" w14:textId="44AA190C" w:rsidR="00FF7265" w:rsidRDefault="00FF7265" w:rsidP="007F61DE">
      <w:r>
        <w:tab/>
        <w:t xml:space="preserve">The image shows the new church to be considerably larger than the original. </w:t>
      </w:r>
      <w:r w:rsidR="008B7DBC">
        <w:t>Measuring</w:t>
      </w:r>
      <w:r>
        <w:t xml:space="preserve"> an impressive seventy-two metres in length, the new church now had a three-aisle nave and a total of eight chapels.</w:t>
      </w:r>
      <w:r>
        <w:rPr>
          <w:rStyle w:val="FootnoteReference"/>
        </w:rPr>
        <w:footnoteReference w:id="11"/>
      </w:r>
      <w:r>
        <w:t xml:space="preserve"> </w:t>
      </w:r>
      <w:r w:rsidR="00B842CE">
        <w:t xml:space="preserve">The image also shows the expansion of the cloister which has been built over the previous Romanesque church structure. The structure and decoration of cloister in Cistercian houses has been heavily criticised by some of its more influential members, such as St Bernard of Clairvaux in his </w:t>
      </w:r>
      <w:r w:rsidR="00B842CE">
        <w:rPr>
          <w:i/>
          <w:iCs/>
        </w:rPr>
        <w:t>Apologia</w:t>
      </w:r>
      <w:r w:rsidR="00B842CE">
        <w:t xml:space="preserve">. </w:t>
      </w:r>
      <w:r w:rsidR="0011656B">
        <w:t xml:space="preserve">In the chapter titles ‘On Gold and Silver Images in Monasteries’, Bernard references the vain pursuit of the monks in building their houses. “I shall say nothing about the soaring heights and extravagant lengths and unnecessary widths of the churches, nothing about their expensive decorations and their novel images, which catch the attention of those who go in to pray, and dry up </w:t>
      </w:r>
      <w:r w:rsidR="0011656B">
        <w:lastRenderedPageBreak/>
        <w:t>their devotion”.</w:t>
      </w:r>
      <w:r w:rsidR="0011656B">
        <w:rPr>
          <w:rStyle w:val="FootnoteReference"/>
        </w:rPr>
        <w:footnoteReference w:id="12"/>
      </w:r>
      <w:r w:rsidR="0011656B">
        <w:t xml:space="preserve"> </w:t>
      </w:r>
      <w:r w:rsidR="008E03A1">
        <w:t>Bernard would have strongly disagreed with Tintern’s decision to move away from the simplistic Cistercian way of building to the new, trendy gothic style that soon spread throughout the Cistercian abbeys.</w:t>
      </w:r>
      <w:r w:rsidR="008E03A1">
        <w:rPr>
          <w:rStyle w:val="FootnoteReference"/>
        </w:rPr>
        <w:footnoteReference w:id="13"/>
      </w:r>
      <w:r w:rsidR="002E164F">
        <w:t xml:space="preserve"> He particularly attacked the </w:t>
      </w:r>
      <w:proofErr w:type="spellStart"/>
      <w:r w:rsidR="002E164F">
        <w:t>Cluniacs</w:t>
      </w:r>
      <w:proofErr w:type="spellEnd"/>
      <w:r w:rsidR="002E164F">
        <w:t xml:space="preserve"> for their extravagant carvings of wild beasts found in the cloister, he comments on the distraction they cause but also on the cost of their build. “One could spend the whole day gazing fascinated at these things, one by one, instead of meditating on the law of God. Good Lord, even if the foolishness of it all occasion no shame, at least one might balk at the expense”.</w:t>
      </w:r>
      <w:r w:rsidR="002E164F">
        <w:rPr>
          <w:rStyle w:val="FootnoteReference"/>
        </w:rPr>
        <w:footnoteReference w:id="14"/>
      </w:r>
    </w:p>
    <w:p w14:paraId="4C8FC922" w14:textId="3C1A335A" w:rsidR="00662735" w:rsidRDefault="00662735" w:rsidP="007F61DE">
      <w:r>
        <w:tab/>
        <w:t>Bernard may call their decisions as ‘foolish’, but the Cistercians were careful with their building plans. In the case of Tintern, as the image shows, the monastery buildings were built on the north side of the church. It was preferred that the monastery buildings would be on the south side,</w:t>
      </w:r>
      <w:r>
        <w:rPr>
          <w:rStyle w:val="FootnoteReference"/>
        </w:rPr>
        <w:footnoteReference w:id="15"/>
      </w:r>
      <w:r>
        <w:t xml:space="preserve"> like Neath abbey for example. The church at Neath measure roughly the same as Tintern and yet</w:t>
      </w:r>
      <w:r w:rsidR="00270E21">
        <w:t xml:space="preserve"> has less building.</w:t>
      </w:r>
      <w:r w:rsidR="00270E21">
        <w:rPr>
          <w:rStyle w:val="FootnoteReference"/>
        </w:rPr>
        <w:footnoteReference w:id="16"/>
      </w:r>
      <w:r w:rsidR="00270E21">
        <w:t xml:space="preserve"> The choice to build on the north side was due to necessity; the main water source was north of the church and was therefore practical. Clean water was crucial for community living, financial penalties were put into action for any monk found washing dirty items or contaminating the canal.</w:t>
      </w:r>
      <w:r w:rsidR="00270E21">
        <w:rPr>
          <w:rStyle w:val="FootnoteReference"/>
        </w:rPr>
        <w:footnoteReference w:id="17"/>
      </w:r>
      <w:r w:rsidR="00270E21">
        <w:t xml:space="preserve"> </w:t>
      </w:r>
      <w:r w:rsidR="000946D6">
        <w:t>The image also shows a fairly large infirmary with its own cloister, another feature that is absent from the welsh Neath Abbey. In 1291 Neath was considered one of the wealthiest abbeys in Wales but was significantly affected by the political turmoil of South Wales.</w:t>
      </w:r>
      <w:r w:rsidR="000946D6">
        <w:rPr>
          <w:rStyle w:val="FootnoteReference"/>
        </w:rPr>
        <w:footnoteReference w:id="18"/>
      </w:r>
      <w:r w:rsidR="000946D6">
        <w:t xml:space="preserve"> For example, in 1224 the lord of </w:t>
      </w:r>
      <w:proofErr w:type="spellStart"/>
      <w:r w:rsidR="000946D6">
        <w:t>Afan</w:t>
      </w:r>
      <w:proofErr w:type="spellEnd"/>
      <w:r w:rsidR="000946D6">
        <w:t xml:space="preserve">, Morgan Gam, destroyed one of its houses and </w:t>
      </w:r>
      <w:r w:rsidR="00E21161">
        <w:t>the</w:t>
      </w:r>
      <w:r w:rsidR="000946D6">
        <w:t xml:space="preserve"> rebellion </w:t>
      </w:r>
      <w:r w:rsidR="00E21161">
        <w:t xml:space="preserve">of </w:t>
      </w:r>
      <w:proofErr w:type="spellStart"/>
      <w:r w:rsidR="00E21161">
        <w:t>Llywelyn</w:t>
      </w:r>
      <w:proofErr w:type="spellEnd"/>
      <w:r w:rsidR="00E21161">
        <w:t xml:space="preserve"> Bren </w:t>
      </w:r>
      <w:r w:rsidR="000946D6">
        <w:t>in 1316 devastated the abbey</w:t>
      </w:r>
      <w:r w:rsidR="00E21161">
        <w:t>.</w:t>
      </w:r>
      <w:r w:rsidR="00E21161">
        <w:rPr>
          <w:rStyle w:val="FootnoteReference"/>
        </w:rPr>
        <w:footnoteReference w:id="19"/>
      </w:r>
      <w:r w:rsidR="00E21161">
        <w:t xml:space="preserve"> Tintern may have required a larger infirmary due to the ‘Black Death’ in the mid fourteenth. This also corresponds with the building of the covered passage in the fourteenth century from the infirmary cloister to the church.</w:t>
      </w:r>
      <w:r w:rsidR="00E21161">
        <w:rPr>
          <w:rStyle w:val="FootnoteReference"/>
        </w:rPr>
        <w:footnoteReference w:id="20"/>
      </w:r>
      <w:r w:rsidR="00E21161">
        <w:t xml:space="preserve"> Tintern also suffered at the hands of the welsh, </w:t>
      </w:r>
      <w:r w:rsidR="00AD27BF">
        <w:t>Owain Glyndwr devastated the abbey in the early fifteenth century during the welsh uprising.</w:t>
      </w:r>
      <w:r w:rsidR="00E21161">
        <w:rPr>
          <w:rStyle w:val="FootnoteReference"/>
        </w:rPr>
        <w:footnoteReference w:id="21"/>
      </w:r>
      <w:r w:rsidR="00AD27BF">
        <w:t xml:space="preserve"> The abbey found financial relief from the offerings of pilgrims, who went on pilgrimage to visit the statue of the Virgin Mary.</w:t>
      </w:r>
      <w:r w:rsidR="00AD27BF">
        <w:rPr>
          <w:rStyle w:val="FootnoteReference"/>
        </w:rPr>
        <w:footnoteReference w:id="22"/>
      </w:r>
      <w:r w:rsidR="00FB5919">
        <w:t xml:space="preserve"> </w:t>
      </w:r>
      <w:r w:rsidR="008C47C9">
        <w:t>In 1535 Tintern had become the wealthiest Abbey in Wales with an annual income of about £192,</w:t>
      </w:r>
      <w:r w:rsidR="008C47C9">
        <w:rPr>
          <w:rStyle w:val="FootnoteReference"/>
        </w:rPr>
        <w:footnoteReference w:id="23"/>
      </w:r>
      <w:r w:rsidR="008C47C9">
        <w:t xml:space="preserve"> affording such luxuries as rebuilding a larger Abbot house. The following year on the third of September, Tintern was dissolved.</w:t>
      </w:r>
      <w:r w:rsidR="008C47C9">
        <w:rPr>
          <w:rStyle w:val="FootnoteReference"/>
        </w:rPr>
        <w:footnoteReference w:id="24"/>
      </w:r>
    </w:p>
    <w:p w14:paraId="5430D25E" w14:textId="700355B5" w:rsidR="008C47C9" w:rsidRDefault="008C47C9" w:rsidP="007F61DE"/>
    <w:p w14:paraId="4AFC00BB" w14:textId="40B4E910" w:rsidR="008C47C9" w:rsidRDefault="008C47C9">
      <w:r>
        <w:br w:type="page"/>
      </w:r>
    </w:p>
    <w:p w14:paraId="4D0BE07F" w14:textId="681F64DB" w:rsidR="008C47C9" w:rsidRDefault="008C47C9" w:rsidP="007F61DE">
      <w:r>
        <w:rPr>
          <w:b/>
          <w:bCs/>
        </w:rPr>
        <w:lastRenderedPageBreak/>
        <w:t xml:space="preserve">Bibliography. </w:t>
      </w:r>
    </w:p>
    <w:p w14:paraId="176D0326" w14:textId="3A32AE34" w:rsidR="008C47C9" w:rsidRDefault="008C47C9" w:rsidP="007F61DE">
      <w:r>
        <w:rPr>
          <w:u w:val="single"/>
        </w:rPr>
        <w:t xml:space="preserve">Primary Sources. </w:t>
      </w:r>
    </w:p>
    <w:p w14:paraId="4551D4A9" w14:textId="79AB689F" w:rsidR="008C47C9" w:rsidRDefault="008C47C9" w:rsidP="007F61DE">
      <w:r>
        <w:rPr>
          <w:i/>
          <w:iCs/>
        </w:rPr>
        <w:t xml:space="preserve">Extracts from St Bernard’s Apologia, </w:t>
      </w:r>
      <w:r>
        <w:t xml:space="preserve">Coursework Material. </w:t>
      </w:r>
    </w:p>
    <w:p w14:paraId="3FD99FA3" w14:textId="1ACDFE11" w:rsidR="008C47C9" w:rsidRDefault="008C47C9" w:rsidP="007F61DE"/>
    <w:p w14:paraId="6B98A173" w14:textId="4FFFB8EF" w:rsidR="008C47C9" w:rsidRDefault="008C47C9" w:rsidP="007F61DE">
      <w:r>
        <w:rPr>
          <w:u w:val="single"/>
        </w:rPr>
        <w:t xml:space="preserve">Secondary Sources. </w:t>
      </w:r>
    </w:p>
    <w:p w14:paraId="20669758" w14:textId="5E39FA1F" w:rsidR="008C47C9" w:rsidRDefault="00054136" w:rsidP="007F61DE">
      <w:r>
        <w:t xml:space="preserve">Encyclopaedia Britannica. </w:t>
      </w:r>
      <w:r>
        <w:rPr>
          <w:i/>
          <w:iCs/>
        </w:rPr>
        <w:t xml:space="preserve">Abbey. </w:t>
      </w:r>
      <w:r>
        <w:t xml:space="preserve">2020. </w:t>
      </w:r>
      <w:hyperlink r:id="rId6" w:history="1">
        <w:r w:rsidRPr="00823D69">
          <w:rPr>
            <w:rStyle w:val="Hyperlink"/>
          </w:rPr>
          <w:t>https://www.britannica.com/topic/abbey</w:t>
        </w:r>
      </w:hyperlink>
      <w:r>
        <w:t xml:space="preserve"> [Accessed 6</w:t>
      </w:r>
      <w:r w:rsidRPr="00054136">
        <w:rPr>
          <w:vertAlign w:val="superscript"/>
        </w:rPr>
        <w:t>th</w:t>
      </w:r>
      <w:r>
        <w:t xml:space="preserve"> March 2020].</w:t>
      </w:r>
    </w:p>
    <w:p w14:paraId="713D4E2D" w14:textId="449FB5B4" w:rsidR="00FD13CD" w:rsidRPr="00FD13CD" w:rsidRDefault="00FD13CD" w:rsidP="007F61DE">
      <w:r>
        <w:t xml:space="preserve">Medieval Heritage. </w:t>
      </w:r>
      <w:r>
        <w:rPr>
          <w:i/>
          <w:iCs/>
        </w:rPr>
        <w:t xml:space="preserve">Neath-Cistercian Abbey. </w:t>
      </w:r>
      <w:r>
        <w:t xml:space="preserve">2020. </w:t>
      </w:r>
      <w:hyperlink r:id="rId7" w:history="1">
        <w:r w:rsidRPr="00823D69">
          <w:rPr>
            <w:rStyle w:val="Hyperlink"/>
          </w:rPr>
          <w:t>https://medievalheritage.eu/en/main-page/heritage/wales/neath-abbey/</w:t>
        </w:r>
      </w:hyperlink>
      <w:r>
        <w:t xml:space="preserve"> [Accessed 8</w:t>
      </w:r>
      <w:r w:rsidRPr="00FD13CD">
        <w:rPr>
          <w:vertAlign w:val="superscript"/>
        </w:rPr>
        <w:t>th</w:t>
      </w:r>
      <w:r>
        <w:t xml:space="preserve"> March]. </w:t>
      </w:r>
    </w:p>
    <w:p w14:paraId="741EBD39" w14:textId="03FC9B35" w:rsidR="00054136" w:rsidRPr="00054136" w:rsidRDefault="00054136" w:rsidP="007F61DE">
      <w:r>
        <w:t xml:space="preserve">Medieval Heritage. </w:t>
      </w:r>
      <w:r>
        <w:rPr>
          <w:i/>
          <w:iCs/>
        </w:rPr>
        <w:t xml:space="preserve">Tintern-Cistercian Abbey. </w:t>
      </w:r>
      <w:r>
        <w:t xml:space="preserve">2020. </w:t>
      </w:r>
      <w:hyperlink r:id="rId8" w:history="1">
        <w:r w:rsidRPr="00823D69">
          <w:rPr>
            <w:rStyle w:val="Hyperlink"/>
          </w:rPr>
          <w:t>https://medievalheritage.eu/en/main-page/heritage/wales/tintern-abbey/</w:t>
        </w:r>
      </w:hyperlink>
      <w:r>
        <w:t xml:space="preserve"> [Accessed 6</w:t>
      </w:r>
      <w:r w:rsidRPr="00054136">
        <w:rPr>
          <w:vertAlign w:val="superscript"/>
        </w:rPr>
        <w:t>th</w:t>
      </w:r>
      <w:r>
        <w:t xml:space="preserve"> March]. </w:t>
      </w:r>
    </w:p>
    <w:p w14:paraId="4F7B9DBC" w14:textId="785B11C6" w:rsidR="00054136" w:rsidRPr="00054136" w:rsidRDefault="00054136" w:rsidP="007F61DE">
      <w:r>
        <w:t xml:space="preserve">Monastic Wales. </w:t>
      </w:r>
      <w:r>
        <w:rPr>
          <w:i/>
          <w:iCs/>
        </w:rPr>
        <w:t xml:space="preserve">Neath Abbey. </w:t>
      </w:r>
      <w:hyperlink r:id="rId9" w:history="1">
        <w:r w:rsidRPr="00823D69">
          <w:rPr>
            <w:rStyle w:val="Hyperlink"/>
          </w:rPr>
          <w:t>http://www.monasticwales.org/site/31</w:t>
        </w:r>
      </w:hyperlink>
      <w:r>
        <w:t xml:space="preserve"> [Accessed 8</w:t>
      </w:r>
      <w:r w:rsidRPr="00054136">
        <w:rPr>
          <w:vertAlign w:val="superscript"/>
        </w:rPr>
        <w:t>th</w:t>
      </w:r>
      <w:r>
        <w:t xml:space="preserve"> March 2020].</w:t>
      </w:r>
    </w:p>
    <w:p w14:paraId="66E1BF2D" w14:textId="77777777" w:rsidR="00054136" w:rsidRDefault="00054136" w:rsidP="007F61DE">
      <w:r>
        <w:t xml:space="preserve">Monastic Wales. </w:t>
      </w:r>
      <w:r>
        <w:rPr>
          <w:i/>
          <w:iCs/>
        </w:rPr>
        <w:t xml:space="preserve">Tintern Abbey. </w:t>
      </w:r>
      <w:hyperlink r:id="rId10" w:history="1">
        <w:r w:rsidRPr="00823D69">
          <w:rPr>
            <w:rStyle w:val="Hyperlink"/>
          </w:rPr>
          <w:t>http://www.monasticwales.org/site/34</w:t>
        </w:r>
      </w:hyperlink>
      <w:r>
        <w:t xml:space="preserve"> [Accessed 6</w:t>
      </w:r>
      <w:r w:rsidRPr="00054136">
        <w:rPr>
          <w:vertAlign w:val="superscript"/>
        </w:rPr>
        <w:t>th</w:t>
      </w:r>
      <w:r>
        <w:t xml:space="preserve"> March 2020]. </w:t>
      </w:r>
    </w:p>
    <w:p w14:paraId="2E004767" w14:textId="0BC15AE1" w:rsidR="00054136" w:rsidRDefault="00054136" w:rsidP="007F61DE">
      <w:r>
        <w:t xml:space="preserve">The Cistercians in Yorkshire. </w:t>
      </w:r>
      <w:r>
        <w:rPr>
          <w:i/>
          <w:iCs/>
        </w:rPr>
        <w:t xml:space="preserve">Tintern Abbey. </w:t>
      </w:r>
      <w:hyperlink r:id="rId11" w:history="1">
        <w:r w:rsidRPr="00823D69">
          <w:rPr>
            <w:rStyle w:val="Hyperlink"/>
          </w:rPr>
          <w:t>https://www.dhi.ac.uk/cistercians/abbeys/tintern.php</w:t>
        </w:r>
      </w:hyperlink>
      <w:r>
        <w:t xml:space="preserve"> [Accessed 6</w:t>
      </w:r>
      <w:r w:rsidRPr="00054136">
        <w:rPr>
          <w:vertAlign w:val="superscript"/>
        </w:rPr>
        <w:t>th</w:t>
      </w:r>
      <w:r>
        <w:t xml:space="preserve"> March]. </w:t>
      </w:r>
      <w:bookmarkStart w:id="0" w:name="_GoBack"/>
      <w:bookmarkEnd w:id="0"/>
    </w:p>
    <w:p w14:paraId="13C83259" w14:textId="77777777" w:rsidR="00054136" w:rsidRPr="00054136" w:rsidRDefault="00054136" w:rsidP="007F61DE"/>
    <w:sectPr w:rsidR="00054136" w:rsidRPr="000541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9AEDC" w14:textId="77777777" w:rsidR="00502436" w:rsidRDefault="00502436" w:rsidP="00564898">
      <w:pPr>
        <w:spacing w:after="0" w:line="240" w:lineRule="auto"/>
      </w:pPr>
      <w:r>
        <w:separator/>
      </w:r>
    </w:p>
  </w:endnote>
  <w:endnote w:type="continuationSeparator" w:id="0">
    <w:p w14:paraId="4D32F09D" w14:textId="77777777" w:rsidR="00502436" w:rsidRDefault="00502436" w:rsidP="00564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00D80" w14:textId="77777777" w:rsidR="00502436" w:rsidRDefault="00502436" w:rsidP="00564898">
      <w:pPr>
        <w:spacing w:after="0" w:line="240" w:lineRule="auto"/>
      </w:pPr>
      <w:r>
        <w:separator/>
      </w:r>
    </w:p>
  </w:footnote>
  <w:footnote w:type="continuationSeparator" w:id="0">
    <w:p w14:paraId="7DDE8DB1" w14:textId="77777777" w:rsidR="00502436" w:rsidRDefault="00502436" w:rsidP="00564898">
      <w:pPr>
        <w:spacing w:after="0" w:line="240" w:lineRule="auto"/>
      </w:pPr>
      <w:r>
        <w:continuationSeparator/>
      </w:r>
    </w:p>
  </w:footnote>
  <w:footnote w:id="1">
    <w:p w14:paraId="51C3268C" w14:textId="501A497D" w:rsidR="00564898" w:rsidRPr="00564898" w:rsidRDefault="00564898">
      <w:pPr>
        <w:pStyle w:val="FootnoteText"/>
      </w:pPr>
      <w:r>
        <w:rPr>
          <w:rStyle w:val="FootnoteReference"/>
        </w:rPr>
        <w:footnoteRef/>
      </w:r>
      <w:r>
        <w:t xml:space="preserve"> Encyclopaedia Britannica</w:t>
      </w:r>
      <w:r w:rsidR="00054136">
        <w:t>,</w:t>
      </w:r>
      <w:r>
        <w:t xml:space="preserve"> </w:t>
      </w:r>
      <w:r>
        <w:rPr>
          <w:i/>
          <w:iCs/>
        </w:rPr>
        <w:t>Abbey</w:t>
      </w:r>
      <w:r w:rsidR="00054136">
        <w:rPr>
          <w:i/>
          <w:iCs/>
        </w:rPr>
        <w:t>,</w:t>
      </w:r>
      <w:r>
        <w:rPr>
          <w:i/>
          <w:iCs/>
        </w:rPr>
        <w:t xml:space="preserve"> </w:t>
      </w:r>
      <w:r>
        <w:t xml:space="preserve">2020, </w:t>
      </w:r>
      <w:hyperlink r:id="rId1" w:history="1">
        <w:r w:rsidRPr="00823D69">
          <w:rPr>
            <w:rStyle w:val="Hyperlink"/>
          </w:rPr>
          <w:t>https://www.britannica.com/topic/abbey</w:t>
        </w:r>
      </w:hyperlink>
      <w:r>
        <w:t xml:space="preserve"> [Accessed 6th March 2020]. </w:t>
      </w:r>
    </w:p>
  </w:footnote>
  <w:footnote w:id="2">
    <w:p w14:paraId="6521DFB0" w14:textId="029B1364" w:rsidR="004E6075" w:rsidRPr="004E6075" w:rsidRDefault="004E6075">
      <w:pPr>
        <w:pStyle w:val="FootnoteText"/>
      </w:pPr>
      <w:r>
        <w:rPr>
          <w:rStyle w:val="FootnoteReference"/>
        </w:rPr>
        <w:footnoteRef/>
      </w:r>
      <w:r>
        <w:t xml:space="preserve"> Encyclopaedia Britannica</w:t>
      </w:r>
      <w:r w:rsidR="00054136">
        <w:t>,</w:t>
      </w:r>
      <w:r>
        <w:t xml:space="preserve"> </w:t>
      </w:r>
      <w:r>
        <w:rPr>
          <w:i/>
          <w:iCs/>
        </w:rPr>
        <w:t>Abbey</w:t>
      </w:r>
      <w:r w:rsidR="00054136">
        <w:rPr>
          <w:i/>
          <w:iCs/>
        </w:rPr>
        <w:t>,</w:t>
      </w:r>
      <w:r>
        <w:rPr>
          <w:i/>
          <w:iCs/>
        </w:rPr>
        <w:t xml:space="preserve"> </w:t>
      </w:r>
      <w:r>
        <w:t xml:space="preserve">2020. </w:t>
      </w:r>
    </w:p>
  </w:footnote>
  <w:footnote w:id="3">
    <w:p w14:paraId="319B3952" w14:textId="6362EC9C" w:rsidR="001A3E49" w:rsidRPr="001A3E49" w:rsidRDefault="001A3E49">
      <w:pPr>
        <w:pStyle w:val="FootnoteText"/>
      </w:pPr>
      <w:r>
        <w:rPr>
          <w:rStyle w:val="FootnoteReference"/>
        </w:rPr>
        <w:footnoteRef/>
      </w:r>
      <w:r>
        <w:t xml:space="preserve"> Monastic Wales</w:t>
      </w:r>
      <w:r w:rsidR="00054136">
        <w:t>,</w:t>
      </w:r>
      <w:r>
        <w:t xml:space="preserve"> </w:t>
      </w:r>
      <w:r>
        <w:rPr>
          <w:i/>
          <w:iCs/>
        </w:rPr>
        <w:t>Tintern Abbey</w:t>
      </w:r>
      <w:r w:rsidR="00054136">
        <w:rPr>
          <w:i/>
          <w:iCs/>
        </w:rPr>
        <w:t>,</w:t>
      </w:r>
      <w:r>
        <w:t xml:space="preserve"> </w:t>
      </w:r>
      <w:hyperlink r:id="rId2" w:history="1">
        <w:r w:rsidRPr="00823D69">
          <w:rPr>
            <w:rStyle w:val="Hyperlink"/>
          </w:rPr>
          <w:t>http://www.monasticwales.org/site/34</w:t>
        </w:r>
      </w:hyperlink>
      <w:r>
        <w:t xml:space="preserve"> [Accessed 6th March 2020]. </w:t>
      </w:r>
    </w:p>
  </w:footnote>
  <w:footnote w:id="4">
    <w:p w14:paraId="06E9F84F" w14:textId="0064A7E2" w:rsidR="001A3E49" w:rsidRPr="001A3E49" w:rsidRDefault="001A3E49">
      <w:pPr>
        <w:pStyle w:val="FootnoteText"/>
      </w:pPr>
      <w:r>
        <w:rPr>
          <w:rStyle w:val="FootnoteReference"/>
        </w:rPr>
        <w:footnoteRef/>
      </w:r>
      <w:r>
        <w:t xml:space="preserve"> Monastic Wales</w:t>
      </w:r>
      <w:r w:rsidR="00054136">
        <w:t>,</w:t>
      </w:r>
      <w:r>
        <w:t xml:space="preserve"> </w:t>
      </w:r>
      <w:r>
        <w:rPr>
          <w:i/>
          <w:iCs/>
        </w:rPr>
        <w:t>Tintern Abbey.</w:t>
      </w:r>
    </w:p>
  </w:footnote>
  <w:footnote w:id="5">
    <w:p w14:paraId="5DD502F2" w14:textId="534CE983" w:rsidR="00080FF0" w:rsidRPr="00080FF0" w:rsidRDefault="00080FF0">
      <w:pPr>
        <w:pStyle w:val="FootnoteText"/>
      </w:pPr>
      <w:r>
        <w:rPr>
          <w:rStyle w:val="FootnoteReference"/>
        </w:rPr>
        <w:footnoteRef/>
      </w:r>
      <w:r>
        <w:t xml:space="preserve"> The Cistercians in Yorkshire</w:t>
      </w:r>
      <w:r w:rsidR="00054136">
        <w:t>,</w:t>
      </w:r>
      <w:r>
        <w:t xml:space="preserve"> </w:t>
      </w:r>
      <w:r>
        <w:rPr>
          <w:i/>
          <w:iCs/>
        </w:rPr>
        <w:t>Tintern Abbey</w:t>
      </w:r>
      <w:r w:rsidR="00054136">
        <w:rPr>
          <w:i/>
          <w:iCs/>
        </w:rPr>
        <w:t>,</w:t>
      </w:r>
      <w:r>
        <w:t xml:space="preserve"> </w:t>
      </w:r>
      <w:hyperlink r:id="rId3" w:history="1">
        <w:r w:rsidR="005B46A8" w:rsidRPr="00823D69">
          <w:rPr>
            <w:rStyle w:val="Hyperlink"/>
          </w:rPr>
          <w:t>https://www.dhi.ac.uk/cistercians/abbeys/tintern.php</w:t>
        </w:r>
      </w:hyperlink>
      <w:r w:rsidR="005B46A8">
        <w:t xml:space="preserve"> [Accessed 6th March 2020]. </w:t>
      </w:r>
    </w:p>
  </w:footnote>
  <w:footnote w:id="6">
    <w:p w14:paraId="24B58140" w14:textId="6B7640CE" w:rsidR="008C0D41" w:rsidRPr="008C0D41" w:rsidRDefault="008C0D41">
      <w:pPr>
        <w:pStyle w:val="FootnoteText"/>
      </w:pPr>
      <w:r>
        <w:rPr>
          <w:rStyle w:val="FootnoteReference"/>
        </w:rPr>
        <w:footnoteRef/>
      </w:r>
      <w:r>
        <w:t xml:space="preserve"> Medieval Heritage</w:t>
      </w:r>
      <w:r w:rsidR="00054136">
        <w:t>,</w:t>
      </w:r>
      <w:r>
        <w:t xml:space="preserve"> </w:t>
      </w:r>
      <w:r>
        <w:rPr>
          <w:i/>
          <w:iCs/>
        </w:rPr>
        <w:t>Tintern-Cistercian Abbey</w:t>
      </w:r>
      <w:r w:rsidR="00054136">
        <w:rPr>
          <w:i/>
          <w:iCs/>
        </w:rPr>
        <w:t>,</w:t>
      </w:r>
      <w:r>
        <w:rPr>
          <w:i/>
          <w:iCs/>
        </w:rPr>
        <w:t xml:space="preserve"> </w:t>
      </w:r>
      <w:r>
        <w:t xml:space="preserve">2020. </w:t>
      </w:r>
      <w:hyperlink r:id="rId4" w:history="1">
        <w:r w:rsidRPr="00823D69">
          <w:rPr>
            <w:rStyle w:val="Hyperlink"/>
          </w:rPr>
          <w:t>https://medievalheritage.eu/en/main-page/heritage/wales/tintern-abbey/</w:t>
        </w:r>
      </w:hyperlink>
      <w:r>
        <w:t xml:space="preserve"> [Accessed 6</w:t>
      </w:r>
      <w:r w:rsidRPr="008C0D41">
        <w:rPr>
          <w:vertAlign w:val="superscript"/>
        </w:rPr>
        <w:t>th</w:t>
      </w:r>
      <w:r>
        <w:t xml:space="preserve"> March]. </w:t>
      </w:r>
    </w:p>
  </w:footnote>
  <w:footnote w:id="7">
    <w:p w14:paraId="2287A32B" w14:textId="35AFB118" w:rsidR="008C0D41" w:rsidRPr="008C0D41" w:rsidRDefault="008C0D41">
      <w:pPr>
        <w:pStyle w:val="FootnoteText"/>
      </w:pPr>
      <w:r>
        <w:rPr>
          <w:rStyle w:val="FootnoteReference"/>
        </w:rPr>
        <w:footnoteRef/>
      </w:r>
      <w:r>
        <w:t xml:space="preserve"> Medieval Heritage</w:t>
      </w:r>
      <w:r w:rsidR="00054136">
        <w:t>,</w:t>
      </w:r>
      <w:r>
        <w:t xml:space="preserve"> </w:t>
      </w:r>
      <w:r>
        <w:rPr>
          <w:i/>
          <w:iCs/>
        </w:rPr>
        <w:t>Tintern-Cistercian Abbey</w:t>
      </w:r>
      <w:r w:rsidR="00054136">
        <w:rPr>
          <w:i/>
          <w:iCs/>
        </w:rPr>
        <w:t>,</w:t>
      </w:r>
      <w:r>
        <w:rPr>
          <w:i/>
          <w:iCs/>
        </w:rPr>
        <w:t xml:space="preserve"> </w:t>
      </w:r>
      <w:proofErr w:type="gramStart"/>
      <w:r>
        <w:t>2020..</w:t>
      </w:r>
      <w:proofErr w:type="gramEnd"/>
      <w:r>
        <w:t xml:space="preserve"> </w:t>
      </w:r>
    </w:p>
  </w:footnote>
  <w:footnote w:id="8">
    <w:p w14:paraId="1C2AF4F1" w14:textId="498A6672" w:rsidR="003177FC" w:rsidRPr="003177FC" w:rsidRDefault="003177FC">
      <w:pPr>
        <w:pStyle w:val="FootnoteText"/>
      </w:pPr>
      <w:r>
        <w:rPr>
          <w:rStyle w:val="FootnoteReference"/>
        </w:rPr>
        <w:footnoteRef/>
      </w:r>
      <w:r>
        <w:t xml:space="preserve"> The Cistercians in Yorkshire</w:t>
      </w:r>
      <w:r w:rsidR="00054136">
        <w:t>,</w:t>
      </w:r>
      <w:r>
        <w:t xml:space="preserve"> </w:t>
      </w:r>
      <w:r>
        <w:rPr>
          <w:i/>
          <w:iCs/>
        </w:rPr>
        <w:t xml:space="preserve">Tintern Abbey. </w:t>
      </w:r>
    </w:p>
  </w:footnote>
  <w:footnote w:id="9">
    <w:p w14:paraId="382F17F8" w14:textId="69EFE939" w:rsidR="003177FC" w:rsidRPr="003177FC" w:rsidRDefault="003177FC">
      <w:pPr>
        <w:pStyle w:val="FootnoteText"/>
      </w:pPr>
      <w:r>
        <w:rPr>
          <w:rStyle w:val="FootnoteReference"/>
        </w:rPr>
        <w:footnoteRef/>
      </w:r>
      <w:r>
        <w:t xml:space="preserve"> Monastic Wales</w:t>
      </w:r>
      <w:r w:rsidR="00054136">
        <w:t>,</w:t>
      </w:r>
      <w:r>
        <w:t xml:space="preserve"> </w:t>
      </w:r>
      <w:r>
        <w:rPr>
          <w:i/>
          <w:iCs/>
        </w:rPr>
        <w:t xml:space="preserve">Tintern Abbey. </w:t>
      </w:r>
    </w:p>
  </w:footnote>
  <w:footnote w:id="10">
    <w:p w14:paraId="62296E8F" w14:textId="2603E970" w:rsidR="00946BAF" w:rsidRPr="008E03A1" w:rsidRDefault="00946BAF">
      <w:pPr>
        <w:pStyle w:val="FootnoteText"/>
      </w:pPr>
      <w:r>
        <w:rPr>
          <w:rStyle w:val="FootnoteReference"/>
        </w:rPr>
        <w:footnoteRef/>
      </w:r>
      <w:r>
        <w:t xml:space="preserve"> Medieval Heritage</w:t>
      </w:r>
      <w:r w:rsidR="00054136">
        <w:t>,</w:t>
      </w:r>
      <w:r>
        <w:t xml:space="preserve"> </w:t>
      </w:r>
      <w:r>
        <w:rPr>
          <w:i/>
          <w:iCs/>
        </w:rPr>
        <w:t>Tintern-Cistercian Abbey</w:t>
      </w:r>
      <w:r w:rsidR="00054136">
        <w:rPr>
          <w:i/>
          <w:iCs/>
        </w:rPr>
        <w:t>,</w:t>
      </w:r>
      <w:r w:rsidR="008E03A1">
        <w:rPr>
          <w:i/>
          <w:iCs/>
        </w:rPr>
        <w:t xml:space="preserve"> </w:t>
      </w:r>
      <w:r w:rsidR="008E03A1">
        <w:t xml:space="preserve">2020. </w:t>
      </w:r>
    </w:p>
  </w:footnote>
  <w:footnote w:id="11">
    <w:p w14:paraId="5B311CDA" w14:textId="1EC75406" w:rsidR="00FF7265" w:rsidRDefault="00FF7265">
      <w:pPr>
        <w:pStyle w:val="FootnoteText"/>
      </w:pPr>
      <w:r>
        <w:rPr>
          <w:rStyle w:val="FootnoteReference"/>
        </w:rPr>
        <w:footnoteRef/>
      </w:r>
      <w:r>
        <w:t xml:space="preserve"> Ibid. </w:t>
      </w:r>
    </w:p>
  </w:footnote>
  <w:footnote w:id="12">
    <w:p w14:paraId="08E8CF30" w14:textId="56110027" w:rsidR="0011656B" w:rsidRPr="0011656B" w:rsidRDefault="0011656B">
      <w:pPr>
        <w:pStyle w:val="FootnoteText"/>
      </w:pPr>
      <w:r>
        <w:rPr>
          <w:rStyle w:val="FootnoteReference"/>
        </w:rPr>
        <w:footnoteRef/>
      </w:r>
      <w:r>
        <w:t xml:space="preserve"> Coursework Material, </w:t>
      </w:r>
      <w:r>
        <w:rPr>
          <w:i/>
          <w:iCs/>
        </w:rPr>
        <w:t xml:space="preserve">Extracts from St Bernard’s Apologia. </w:t>
      </w:r>
    </w:p>
  </w:footnote>
  <w:footnote w:id="13">
    <w:p w14:paraId="0FE5268E" w14:textId="2274D315" w:rsidR="008E03A1" w:rsidRPr="008E03A1" w:rsidRDefault="008E03A1">
      <w:pPr>
        <w:pStyle w:val="FootnoteText"/>
      </w:pPr>
      <w:r>
        <w:rPr>
          <w:rStyle w:val="FootnoteReference"/>
        </w:rPr>
        <w:footnoteRef/>
      </w:r>
      <w:r>
        <w:t xml:space="preserve"> Medieval Heritage</w:t>
      </w:r>
      <w:r w:rsidR="00054136">
        <w:t>,</w:t>
      </w:r>
      <w:r>
        <w:t xml:space="preserve"> </w:t>
      </w:r>
      <w:r>
        <w:rPr>
          <w:i/>
          <w:iCs/>
        </w:rPr>
        <w:t>Tintern</w:t>
      </w:r>
      <w:r w:rsidR="00662735">
        <w:rPr>
          <w:i/>
          <w:iCs/>
        </w:rPr>
        <w:t>-Cistercian</w:t>
      </w:r>
      <w:r>
        <w:rPr>
          <w:i/>
          <w:iCs/>
        </w:rPr>
        <w:t xml:space="preserve"> Abbey</w:t>
      </w:r>
      <w:r w:rsidR="00054136">
        <w:rPr>
          <w:i/>
          <w:iCs/>
        </w:rPr>
        <w:t>,</w:t>
      </w:r>
      <w:r>
        <w:rPr>
          <w:i/>
          <w:iCs/>
        </w:rPr>
        <w:t xml:space="preserve"> </w:t>
      </w:r>
      <w:r>
        <w:t>2020</w:t>
      </w:r>
    </w:p>
  </w:footnote>
  <w:footnote w:id="14">
    <w:p w14:paraId="60352A0A" w14:textId="54F7E21B" w:rsidR="002E164F" w:rsidRPr="00662735" w:rsidRDefault="002E164F">
      <w:pPr>
        <w:pStyle w:val="FootnoteText"/>
      </w:pPr>
      <w:r>
        <w:rPr>
          <w:rStyle w:val="FootnoteReference"/>
        </w:rPr>
        <w:footnoteRef/>
      </w:r>
      <w:r>
        <w:t xml:space="preserve"> </w:t>
      </w:r>
      <w:r w:rsidR="00662735">
        <w:rPr>
          <w:i/>
          <w:iCs/>
        </w:rPr>
        <w:t xml:space="preserve">Extracts from St Bernard’s Apologia. </w:t>
      </w:r>
    </w:p>
  </w:footnote>
  <w:footnote w:id="15">
    <w:p w14:paraId="4483DB59" w14:textId="2A710E02" w:rsidR="00662735" w:rsidRPr="00662735" w:rsidRDefault="00662735">
      <w:pPr>
        <w:pStyle w:val="FootnoteText"/>
      </w:pPr>
      <w:r>
        <w:rPr>
          <w:rStyle w:val="FootnoteReference"/>
        </w:rPr>
        <w:footnoteRef/>
      </w:r>
      <w:r>
        <w:t xml:space="preserve"> Medieval Heritage</w:t>
      </w:r>
      <w:r w:rsidR="00054136">
        <w:t>,</w:t>
      </w:r>
      <w:r>
        <w:t xml:space="preserve"> </w:t>
      </w:r>
      <w:r>
        <w:rPr>
          <w:i/>
          <w:iCs/>
        </w:rPr>
        <w:t>Tintern-Cistercian Abbey</w:t>
      </w:r>
      <w:r w:rsidR="00054136">
        <w:rPr>
          <w:i/>
          <w:iCs/>
        </w:rPr>
        <w:t>,</w:t>
      </w:r>
      <w:r>
        <w:rPr>
          <w:i/>
          <w:iCs/>
        </w:rPr>
        <w:t xml:space="preserve"> </w:t>
      </w:r>
      <w:r>
        <w:t xml:space="preserve">2020. </w:t>
      </w:r>
    </w:p>
  </w:footnote>
  <w:footnote w:id="16">
    <w:p w14:paraId="4517F352" w14:textId="3CFCD476" w:rsidR="00270E21" w:rsidRPr="00270E21" w:rsidRDefault="00270E21">
      <w:pPr>
        <w:pStyle w:val="FootnoteText"/>
      </w:pPr>
      <w:r>
        <w:rPr>
          <w:rStyle w:val="FootnoteReference"/>
        </w:rPr>
        <w:footnoteRef/>
      </w:r>
      <w:r>
        <w:t xml:space="preserve"> Medieval Heritage</w:t>
      </w:r>
      <w:r w:rsidR="00054136">
        <w:t>,</w:t>
      </w:r>
      <w:r>
        <w:t xml:space="preserve"> </w:t>
      </w:r>
      <w:r>
        <w:rPr>
          <w:i/>
          <w:iCs/>
        </w:rPr>
        <w:t>Neath-Cistercian Abbey</w:t>
      </w:r>
      <w:r w:rsidR="00054136">
        <w:rPr>
          <w:i/>
          <w:iCs/>
        </w:rPr>
        <w:t>,</w:t>
      </w:r>
      <w:r>
        <w:rPr>
          <w:i/>
          <w:iCs/>
        </w:rPr>
        <w:t xml:space="preserve"> </w:t>
      </w:r>
      <w:r>
        <w:t xml:space="preserve">2020. </w:t>
      </w:r>
      <w:hyperlink r:id="rId5" w:history="1">
        <w:r w:rsidRPr="00823D69">
          <w:rPr>
            <w:rStyle w:val="Hyperlink"/>
          </w:rPr>
          <w:t>https://medievalheritage.eu/en/main-page/heritage/wales/neath-abbey/</w:t>
        </w:r>
      </w:hyperlink>
      <w:r>
        <w:t xml:space="preserve"> [Accessed 6</w:t>
      </w:r>
      <w:r w:rsidRPr="00270E21">
        <w:rPr>
          <w:vertAlign w:val="superscript"/>
        </w:rPr>
        <w:t>th</w:t>
      </w:r>
      <w:r>
        <w:t xml:space="preserve"> March 2020]. </w:t>
      </w:r>
    </w:p>
  </w:footnote>
  <w:footnote w:id="17">
    <w:p w14:paraId="30DF1586" w14:textId="03F1A589" w:rsidR="00270E21" w:rsidRPr="00270E21" w:rsidRDefault="00270E21">
      <w:pPr>
        <w:pStyle w:val="FootnoteText"/>
      </w:pPr>
      <w:r>
        <w:rPr>
          <w:rStyle w:val="FootnoteReference"/>
        </w:rPr>
        <w:footnoteRef/>
      </w:r>
      <w:r>
        <w:t xml:space="preserve"> Medieval Heritage</w:t>
      </w:r>
      <w:r w:rsidR="00054136">
        <w:t>,</w:t>
      </w:r>
      <w:r>
        <w:t xml:space="preserve"> </w:t>
      </w:r>
      <w:r>
        <w:rPr>
          <w:i/>
          <w:iCs/>
        </w:rPr>
        <w:t>Tintern-Cistercian Abbey</w:t>
      </w:r>
      <w:r w:rsidR="00054136">
        <w:rPr>
          <w:i/>
          <w:iCs/>
        </w:rPr>
        <w:t>,</w:t>
      </w:r>
      <w:r>
        <w:rPr>
          <w:i/>
          <w:iCs/>
        </w:rPr>
        <w:t xml:space="preserve"> </w:t>
      </w:r>
      <w:r>
        <w:t xml:space="preserve">2020. </w:t>
      </w:r>
    </w:p>
  </w:footnote>
  <w:footnote w:id="18">
    <w:p w14:paraId="368E141D" w14:textId="391C3F9E" w:rsidR="000946D6" w:rsidRPr="000946D6" w:rsidRDefault="000946D6">
      <w:pPr>
        <w:pStyle w:val="FootnoteText"/>
      </w:pPr>
      <w:r>
        <w:rPr>
          <w:rStyle w:val="FootnoteReference"/>
        </w:rPr>
        <w:footnoteRef/>
      </w:r>
      <w:r>
        <w:t xml:space="preserve"> Monastic Wales</w:t>
      </w:r>
      <w:r w:rsidR="00054136">
        <w:t>,</w:t>
      </w:r>
      <w:r>
        <w:t xml:space="preserve"> </w:t>
      </w:r>
      <w:r>
        <w:rPr>
          <w:i/>
          <w:iCs/>
        </w:rPr>
        <w:t>Neath Abbey</w:t>
      </w:r>
      <w:r w:rsidR="00054136">
        <w:rPr>
          <w:i/>
          <w:iCs/>
        </w:rPr>
        <w:t>,</w:t>
      </w:r>
      <w:r>
        <w:rPr>
          <w:i/>
          <w:iCs/>
        </w:rPr>
        <w:t xml:space="preserve"> </w:t>
      </w:r>
      <w:hyperlink r:id="rId6" w:history="1">
        <w:r w:rsidRPr="00823D69">
          <w:rPr>
            <w:rStyle w:val="Hyperlink"/>
          </w:rPr>
          <w:t>http://www.monasticwales.org/site/31</w:t>
        </w:r>
      </w:hyperlink>
      <w:r>
        <w:t xml:space="preserve"> [Accessed </w:t>
      </w:r>
      <w:r w:rsidR="00054136">
        <w:t>8</w:t>
      </w:r>
      <w:r w:rsidRPr="000946D6">
        <w:rPr>
          <w:vertAlign w:val="superscript"/>
        </w:rPr>
        <w:t>th</w:t>
      </w:r>
      <w:r>
        <w:t xml:space="preserve"> March].</w:t>
      </w:r>
    </w:p>
  </w:footnote>
  <w:footnote w:id="19">
    <w:p w14:paraId="04905B39" w14:textId="1D944D8A" w:rsidR="00E21161" w:rsidRPr="00E21161" w:rsidRDefault="00E21161">
      <w:pPr>
        <w:pStyle w:val="FootnoteText"/>
      </w:pPr>
      <w:r>
        <w:rPr>
          <w:rStyle w:val="FootnoteReference"/>
        </w:rPr>
        <w:footnoteRef/>
      </w:r>
      <w:r>
        <w:t xml:space="preserve"> Monastic Wales</w:t>
      </w:r>
      <w:r w:rsidR="00054136">
        <w:t>,</w:t>
      </w:r>
      <w:r>
        <w:t xml:space="preserve"> </w:t>
      </w:r>
      <w:r>
        <w:rPr>
          <w:i/>
          <w:iCs/>
        </w:rPr>
        <w:t xml:space="preserve">Neath Abbey. </w:t>
      </w:r>
    </w:p>
  </w:footnote>
  <w:footnote w:id="20">
    <w:p w14:paraId="2843F32D" w14:textId="20BF7827" w:rsidR="00E21161" w:rsidRPr="00E21161" w:rsidRDefault="00E21161">
      <w:pPr>
        <w:pStyle w:val="FootnoteText"/>
      </w:pPr>
      <w:r>
        <w:rPr>
          <w:rStyle w:val="FootnoteReference"/>
        </w:rPr>
        <w:footnoteRef/>
      </w:r>
      <w:r>
        <w:t xml:space="preserve"> Medieval Heritage</w:t>
      </w:r>
      <w:r w:rsidR="00054136">
        <w:t>,</w:t>
      </w:r>
      <w:r>
        <w:t xml:space="preserve"> </w:t>
      </w:r>
      <w:r>
        <w:rPr>
          <w:i/>
          <w:iCs/>
        </w:rPr>
        <w:t>Tintern-Cistercian Abbey</w:t>
      </w:r>
      <w:r w:rsidR="00054136">
        <w:rPr>
          <w:i/>
          <w:iCs/>
        </w:rPr>
        <w:t>,</w:t>
      </w:r>
      <w:r>
        <w:rPr>
          <w:i/>
          <w:iCs/>
        </w:rPr>
        <w:t xml:space="preserve"> </w:t>
      </w:r>
      <w:r>
        <w:t xml:space="preserve">2020. </w:t>
      </w:r>
    </w:p>
  </w:footnote>
  <w:footnote w:id="21">
    <w:p w14:paraId="2C43FF02" w14:textId="4CCFF2D6" w:rsidR="00E21161" w:rsidRPr="00E21161" w:rsidRDefault="00E21161">
      <w:pPr>
        <w:pStyle w:val="FootnoteText"/>
      </w:pPr>
      <w:r>
        <w:rPr>
          <w:rStyle w:val="FootnoteReference"/>
        </w:rPr>
        <w:footnoteRef/>
      </w:r>
      <w:r>
        <w:t xml:space="preserve"> The Cistercians in Yorkshire</w:t>
      </w:r>
      <w:r w:rsidR="00054136">
        <w:t>,</w:t>
      </w:r>
      <w:r>
        <w:t xml:space="preserve"> </w:t>
      </w:r>
      <w:r>
        <w:rPr>
          <w:i/>
          <w:iCs/>
        </w:rPr>
        <w:t xml:space="preserve">Tintern Abbey. </w:t>
      </w:r>
    </w:p>
  </w:footnote>
  <w:footnote w:id="22">
    <w:p w14:paraId="63908185" w14:textId="78290357" w:rsidR="00AD27BF" w:rsidRPr="00AD27BF" w:rsidRDefault="00AD27BF">
      <w:pPr>
        <w:pStyle w:val="FootnoteText"/>
      </w:pPr>
      <w:r>
        <w:rPr>
          <w:rStyle w:val="FootnoteReference"/>
        </w:rPr>
        <w:footnoteRef/>
      </w:r>
      <w:r>
        <w:t xml:space="preserve"> Medieval Heritage</w:t>
      </w:r>
      <w:r w:rsidR="00054136">
        <w:t>,</w:t>
      </w:r>
      <w:r>
        <w:t xml:space="preserve"> </w:t>
      </w:r>
      <w:r>
        <w:rPr>
          <w:i/>
          <w:iCs/>
        </w:rPr>
        <w:t>Tintern-Cistercian Abbey</w:t>
      </w:r>
      <w:r w:rsidR="00054136">
        <w:rPr>
          <w:i/>
          <w:iCs/>
        </w:rPr>
        <w:t>,</w:t>
      </w:r>
      <w:r>
        <w:rPr>
          <w:i/>
          <w:iCs/>
        </w:rPr>
        <w:t xml:space="preserve"> </w:t>
      </w:r>
      <w:r>
        <w:t xml:space="preserve">2020. </w:t>
      </w:r>
    </w:p>
  </w:footnote>
  <w:footnote w:id="23">
    <w:p w14:paraId="69A5D3B5" w14:textId="2E306DA3" w:rsidR="008C47C9" w:rsidRPr="008C47C9" w:rsidRDefault="008C47C9">
      <w:pPr>
        <w:pStyle w:val="FootnoteText"/>
      </w:pPr>
      <w:r>
        <w:rPr>
          <w:rStyle w:val="FootnoteReference"/>
        </w:rPr>
        <w:footnoteRef/>
      </w:r>
      <w:r>
        <w:t xml:space="preserve"> The Cistercians in Yorkshire</w:t>
      </w:r>
      <w:r w:rsidR="00054136">
        <w:t>,</w:t>
      </w:r>
      <w:r>
        <w:t xml:space="preserve"> </w:t>
      </w:r>
      <w:r>
        <w:rPr>
          <w:i/>
          <w:iCs/>
        </w:rPr>
        <w:t xml:space="preserve">Tintern Abbey. </w:t>
      </w:r>
    </w:p>
  </w:footnote>
  <w:footnote w:id="24">
    <w:p w14:paraId="0B2F95E9" w14:textId="54639022" w:rsidR="008C47C9" w:rsidRPr="008C47C9" w:rsidRDefault="008C47C9">
      <w:pPr>
        <w:pStyle w:val="FootnoteText"/>
      </w:pPr>
      <w:r>
        <w:rPr>
          <w:rStyle w:val="FootnoteReference"/>
        </w:rPr>
        <w:footnoteRef/>
      </w:r>
      <w:r>
        <w:t xml:space="preserve"> Monastic Wales</w:t>
      </w:r>
      <w:r w:rsidR="00054136">
        <w:t>,</w:t>
      </w:r>
      <w:r>
        <w:t xml:space="preserve"> </w:t>
      </w:r>
      <w:r>
        <w:rPr>
          <w:i/>
          <w:iCs/>
        </w:rPr>
        <w:t xml:space="preserve">Tintern Abbey.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0D2"/>
    <w:rsid w:val="00054136"/>
    <w:rsid w:val="00080FF0"/>
    <w:rsid w:val="000946D6"/>
    <w:rsid w:val="0011656B"/>
    <w:rsid w:val="001A3E49"/>
    <w:rsid w:val="00270E21"/>
    <w:rsid w:val="002E164F"/>
    <w:rsid w:val="002E70D2"/>
    <w:rsid w:val="003177FC"/>
    <w:rsid w:val="00367B40"/>
    <w:rsid w:val="003E65F2"/>
    <w:rsid w:val="004E6075"/>
    <w:rsid w:val="00502436"/>
    <w:rsid w:val="00564898"/>
    <w:rsid w:val="005B46A8"/>
    <w:rsid w:val="00662735"/>
    <w:rsid w:val="0070352E"/>
    <w:rsid w:val="007F61DE"/>
    <w:rsid w:val="008479D2"/>
    <w:rsid w:val="008B7DBC"/>
    <w:rsid w:val="008C0D41"/>
    <w:rsid w:val="008C47C9"/>
    <w:rsid w:val="008E03A1"/>
    <w:rsid w:val="00946BAF"/>
    <w:rsid w:val="00AD27BF"/>
    <w:rsid w:val="00B842CE"/>
    <w:rsid w:val="00C26B60"/>
    <w:rsid w:val="00C54152"/>
    <w:rsid w:val="00C87502"/>
    <w:rsid w:val="00DA29AF"/>
    <w:rsid w:val="00DB6D17"/>
    <w:rsid w:val="00E21161"/>
    <w:rsid w:val="00FB5919"/>
    <w:rsid w:val="00FD13CD"/>
    <w:rsid w:val="00FF7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30AA9D"/>
  <w15:chartTrackingRefBased/>
  <w15:docId w15:val="{686DF5D1-551C-4817-AEF4-3781E6FFD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648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4898"/>
    <w:rPr>
      <w:sz w:val="20"/>
      <w:szCs w:val="20"/>
    </w:rPr>
  </w:style>
  <w:style w:type="character" w:styleId="FootnoteReference">
    <w:name w:val="footnote reference"/>
    <w:basedOn w:val="DefaultParagraphFont"/>
    <w:uiPriority w:val="99"/>
    <w:semiHidden/>
    <w:unhideWhenUsed/>
    <w:rsid w:val="00564898"/>
    <w:rPr>
      <w:vertAlign w:val="superscript"/>
    </w:rPr>
  </w:style>
  <w:style w:type="character" w:styleId="Hyperlink">
    <w:name w:val="Hyperlink"/>
    <w:basedOn w:val="DefaultParagraphFont"/>
    <w:uiPriority w:val="99"/>
    <w:unhideWhenUsed/>
    <w:rsid w:val="00564898"/>
    <w:rPr>
      <w:color w:val="0563C1" w:themeColor="hyperlink"/>
      <w:u w:val="single"/>
    </w:rPr>
  </w:style>
  <w:style w:type="character" w:styleId="UnresolvedMention">
    <w:name w:val="Unresolved Mention"/>
    <w:basedOn w:val="DefaultParagraphFont"/>
    <w:uiPriority w:val="99"/>
    <w:semiHidden/>
    <w:unhideWhenUsed/>
    <w:rsid w:val="00564898"/>
    <w:rPr>
      <w:color w:val="605E5C"/>
      <w:shd w:val="clear" w:color="auto" w:fill="E1DFDD"/>
    </w:rPr>
  </w:style>
  <w:style w:type="paragraph" w:styleId="Footer">
    <w:name w:val="footer"/>
    <w:basedOn w:val="Normal"/>
    <w:link w:val="FooterChar"/>
    <w:uiPriority w:val="99"/>
    <w:semiHidden/>
    <w:unhideWhenUsed/>
    <w:rsid w:val="005B46A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B46A8"/>
  </w:style>
  <w:style w:type="character" w:styleId="PageNumber">
    <w:name w:val="page number"/>
    <w:basedOn w:val="DefaultParagraphFont"/>
    <w:uiPriority w:val="99"/>
    <w:semiHidden/>
    <w:unhideWhenUsed/>
    <w:rsid w:val="005B4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evalheritage.eu/en/main-page/heritage/wales/tintern-abbe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medievalheritage.eu/en/main-page/heritage/wales/neath-abbe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annica.com/topic/abbey" TargetMode="External"/><Relationship Id="rId11" Type="http://schemas.openxmlformats.org/officeDocument/2006/relationships/hyperlink" Target="https://www.dhi.ac.uk/cistercians/abbeys/tintern.php" TargetMode="External"/><Relationship Id="rId5" Type="http://schemas.openxmlformats.org/officeDocument/2006/relationships/endnotes" Target="endnotes.xml"/><Relationship Id="rId10" Type="http://schemas.openxmlformats.org/officeDocument/2006/relationships/hyperlink" Target="http://www.monasticwales.org/site/34" TargetMode="External"/><Relationship Id="rId4" Type="http://schemas.openxmlformats.org/officeDocument/2006/relationships/footnotes" Target="footnotes.xml"/><Relationship Id="rId9" Type="http://schemas.openxmlformats.org/officeDocument/2006/relationships/hyperlink" Target="http://www.monasticwales.org/site/3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dhi.ac.uk/cistercians/abbeys/tintern.php" TargetMode="External"/><Relationship Id="rId2" Type="http://schemas.openxmlformats.org/officeDocument/2006/relationships/hyperlink" Target="http://www.monasticwales.org/site/34" TargetMode="External"/><Relationship Id="rId1" Type="http://schemas.openxmlformats.org/officeDocument/2006/relationships/hyperlink" Target="https://www.britannica.com/topic/abbey" TargetMode="External"/><Relationship Id="rId6" Type="http://schemas.openxmlformats.org/officeDocument/2006/relationships/hyperlink" Target="http://www.monasticwales.org/site/31" TargetMode="External"/><Relationship Id="rId5" Type="http://schemas.openxmlformats.org/officeDocument/2006/relationships/hyperlink" Target="https://medievalheritage.eu/en/main-page/heritage/wales/neath-abbey/" TargetMode="External"/><Relationship Id="rId4" Type="http://schemas.openxmlformats.org/officeDocument/2006/relationships/hyperlink" Target="https://medievalheritage.eu/en/main-page/heritage/wales/tintern-abb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1634</TotalTime>
  <Pages>3</Pages>
  <Words>711</Words>
  <Characters>5694</Characters>
  <Application>Microsoft Office Word</Application>
  <DocSecurity>0</DocSecurity>
  <Lines>355</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18</cp:revision>
  <dcterms:created xsi:type="dcterms:W3CDTF">2020-03-12T16:31:00Z</dcterms:created>
  <dcterms:modified xsi:type="dcterms:W3CDTF">2020-03-13T20:30:00Z</dcterms:modified>
</cp:coreProperties>
</file>