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47D407" w14:textId="77777777" w:rsidR="00E803E1" w:rsidRPr="004F36F5" w:rsidRDefault="00E803E1" w:rsidP="00ED6E59">
      <w:pPr>
        <w:jc w:val="center"/>
        <w:rPr>
          <w:rFonts w:cs="Times New Roman"/>
          <w:sz w:val="28"/>
          <w:szCs w:val="28"/>
          <w:lang w:val="en-GB"/>
        </w:rPr>
      </w:pPr>
    </w:p>
    <w:p w14:paraId="0C8E12FF" w14:textId="5AEC9D51" w:rsidR="00ED6E59" w:rsidRPr="004F36F5" w:rsidRDefault="00ED6E59" w:rsidP="00ED6E59">
      <w:pPr>
        <w:jc w:val="center"/>
        <w:rPr>
          <w:rFonts w:cs="Times New Roman"/>
          <w:sz w:val="28"/>
          <w:szCs w:val="28"/>
          <w:lang w:val="en-GB"/>
        </w:rPr>
      </w:pPr>
    </w:p>
    <w:p w14:paraId="38CBE694" w14:textId="77777777" w:rsidR="00ED6E59" w:rsidRPr="004F36F5" w:rsidRDefault="00ED6E59" w:rsidP="00ED6E59">
      <w:pPr>
        <w:jc w:val="center"/>
        <w:rPr>
          <w:rFonts w:cs="Times New Roman"/>
          <w:sz w:val="28"/>
          <w:szCs w:val="28"/>
          <w:lang w:val="en-GB"/>
        </w:rPr>
      </w:pPr>
    </w:p>
    <w:p w14:paraId="62CAA421" w14:textId="77777777" w:rsidR="00ED6E59" w:rsidRPr="004F36F5" w:rsidRDefault="00ED6E59" w:rsidP="00ED6E59">
      <w:pPr>
        <w:jc w:val="center"/>
        <w:rPr>
          <w:rFonts w:cs="Times New Roman"/>
          <w:sz w:val="28"/>
          <w:szCs w:val="28"/>
          <w:lang w:val="en-GB"/>
        </w:rPr>
      </w:pPr>
    </w:p>
    <w:p w14:paraId="39DF23E9" w14:textId="6AB5E65E" w:rsidR="00ED6E59" w:rsidRPr="000A7C03" w:rsidRDefault="00ED6E59" w:rsidP="000A7C03">
      <w:pPr>
        <w:jc w:val="center"/>
        <w:rPr>
          <w:rFonts w:cs="Times New Roman"/>
          <w:b/>
          <w:bCs/>
          <w:sz w:val="40"/>
          <w:szCs w:val="40"/>
          <w:lang w:val="en-GB"/>
        </w:rPr>
      </w:pPr>
      <w:r w:rsidRPr="000A7C03">
        <w:rPr>
          <w:rFonts w:cs="Times New Roman"/>
          <w:b/>
          <w:bCs/>
          <w:sz w:val="40"/>
          <w:szCs w:val="40"/>
          <w:lang w:val="en-GB"/>
        </w:rPr>
        <w:t xml:space="preserve">Entrepreneurial Traits and the </w:t>
      </w:r>
      <w:r w:rsidR="00FB0A6B" w:rsidRPr="000A7C03">
        <w:rPr>
          <w:rFonts w:cs="Times New Roman"/>
          <w:b/>
          <w:bCs/>
          <w:sz w:val="40"/>
          <w:szCs w:val="40"/>
          <w:lang w:val="en-GB"/>
        </w:rPr>
        <w:t>G</w:t>
      </w:r>
      <w:r w:rsidRPr="000A7C03">
        <w:rPr>
          <w:rFonts w:cs="Times New Roman"/>
          <w:b/>
          <w:bCs/>
          <w:sz w:val="40"/>
          <w:szCs w:val="40"/>
          <w:lang w:val="en-GB"/>
        </w:rPr>
        <w:t>rowth of Entrepreneurs</w:t>
      </w:r>
    </w:p>
    <w:p w14:paraId="5AEBE91E" w14:textId="590646C7" w:rsidR="00ED6E59" w:rsidRPr="000A7C03" w:rsidRDefault="00ED6E59" w:rsidP="00ED6E59">
      <w:pPr>
        <w:jc w:val="center"/>
        <w:rPr>
          <w:rFonts w:cs="Times New Roman"/>
          <w:b/>
          <w:bCs/>
          <w:sz w:val="28"/>
          <w:szCs w:val="28"/>
          <w:lang w:val="en-GB"/>
        </w:rPr>
      </w:pPr>
      <w:r w:rsidRPr="000A7C03">
        <w:rPr>
          <w:rFonts w:cs="Times New Roman"/>
          <w:b/>
          <w:bCs/>
          <w:sz w:val="28"/>
          <w:szCs w:val="28"/>
          <w:lang w:val="en-GB"/>
        </w:rPr>
        <w:t>Submitted by</w:t>
      </w:r>
    </w:p>
    <w:p w14:paraId="13086142" w14:textId="1B4EA2C1" w:rsidR="00ED6E59" w:rsidRDefault="005124A6" w:rsidP="00ED6E59">
      <w:pPr>
        <w:jc w:val="center"/>
        <w:rPr>
          <w:rFonts w:cs="Times New Roman"/>
          <w:sz w:val="28"/>
          <w:szCs w:val="28"/>
          <w:lang w:val="en-GB"/>
        </w:rPr>
      </w:pPr>
      <w:r>
        <w:rPr>
          <w:rFonts w:cs="Times New Roman"/>
          <w:sz w:val="28"/>
          <w:szCs w:val="28"/>
          <w:lang w:val="en-GB"/>
        </w:rPr>
        <w:t>Cristiana Andreea Staicu</w:t>
      </w:r>
    </w:p>
    <w:p w14:paraId="30BEB74E" w14:textId="10342731" w:rsidR="00BE7A0E" w:rsidRDefault="00BE7A0E" w:rsidP="00ED6E59">
      <w:pPr>
        <w:jc w:val="center"/>
        <w:rPr>
          <w:rFonts w:cs="Times New Roman"/>
          <w:b/>
          <w:bCs/>
          <w:sz w:val="28"/>
          <w:szCs w:val="28"/>
          <w:lang w:val="en-GB"/>
        </w:rPr>
      </w:pPr>
      <w:r w:rsidRPr="00BE7A0E">
        <w:rPr>
          <w:rFonts w:cs="Times New Roman"/>
          <w:b/>
          <w:bCs/>
          <w:sz w:val="28"/>
          <w:szCs w:val="28"/>
          <w:lang w:val="en-GB"/>
        </w:rPr>
        <w:t>Student ID:</w:t>
      </w:r>
      <w:r w:rsidR="005124A6">
        <w:rPr>
          <w:rFonts w:cs="Times New Roman"/>
          <w:b/>
          <w:bCs/>
          <w:sz w:val="28"/>
          <w:szCs w:val="28"/>
          <w:lang w:val="en-GB"/>
        </w:rPr>
        <w:t xml:space="preserve"> 2026517</w:t>
      </w:r>
    </w:p>
    <w:p w14:paraId="0640C043" w14:textId="01FEFF32" w:rsidR="00BE7A0E" w:rsidRPr="00BE7A0E" w:rsidRDefault="00BE7A0E" w:rsidP="00ED6E59">
      <w:pPr>
        <w:jc w:val="center"/>
        <w:rPr>
          <w:rFonts w:cs="Times New Roman"/>
          <w:b/>
          <w:bCs/>
          <w:sz w:val="28"/>
          <w:szCs w:val="28"/>
          <w:lang w:val="en-GB"/>
        </w:rPr>
      </w:pPr>
      <w:r>
        <w:rPr>
          <w:rFonts w:cs="Times New Roman"/>
          <w:b/>
          <w:bCs/>
          <w:sz w:val="28"/>
          <w:szCs w:val="28"/>
          <w:lang w:val="en-GB"/>
        </w:rPr>
        <w:t xml:space="preserve">Module title: BMIH5001 Entrepreneurship </w:t>
      </w:r>
    </w:p>
    <w:p w14:paraId="5FDD9DB0" w14:textId="16E54A5D" w:rsidR="00ED6E59" w:rsidRPr="000A7C03" w:rsidRDefault="00BE7A0E" w:rsidP="00ED6E59">
      <w:pPr>
        <w:jc w:val="center"/>
        <w:rPr>
          <w:rFonts w:cs="Times New Roman"/>
          <w:b/>
          <w:bCs/>
          <w:sz w:val="28"/>
          <w:szCs w:val="28"/>
          <w:lang w:val="en-GB"/>
        </w:rPr>
      </w:pPr>
      <w:r>
        <w:rPr>
          <w:rFonts w:cs="Times New Roman"/>
          <w:b/>
          <w:bCs/>
          <w:sz w:val="28"/>
          <w:szCs w:val="28"/>
          <w:lang w:val="en-GB"/>
        </w:rPr>
        <w:t>Teacher’s Name</w:t>
      </w:r>
    </w:p>
    <w:p w14:paraId="7CE62B12" w14:textId="0D4582AC" w:rsidR="00ED6E59" w:rsidRPr="004F36F5" w:rsidRDefault="00665E22" w:rsidP="00ED6E59">
      <w:pPr>
        <w:jc w:val="center"/>
        <w:rPr>
          <w:rFonts w:cs="Times New Roman"/>
          <w:sz w:val="28"/>
          <w:szCs w:val="28"/>
          <w:lang w:val="en-GB"/>
        </w:rPr>
      </w:pPr>
      <w:r>
        <w:rPr>
          <w:rFonts w:cs="Times New Roman"/>
          <w:sz w:val="28"/>
          <w:szCs w:val="28"/>
          <w:lang w:val="en-GB"/>
        </w:rPr>
        <w:t>Christopher Wilkin</w:t>
      </w:r>
    </w:p>
    <w:p w14:paraId="22950912" w14:textId="77777777" w:rsidR="00ED6E59" w:rsidRPr="004F36F5" w:rsidRDefault="00ED6E59" w:rsidP="00ED6E59">
      <w:pPr>
        <w:jc w:val="center"/>
        <w:rPr>
          <w:rFonts w:cs="Times New Roman"/>
          <w:sz w:val="28"/>
          <w:szCs w:val="28"/>
          <w:lang w:val="en-GB"/>
        </w:rPr>
      </w:pPr>
    </w:p>
    <w:p w14:paraId="2035D5D3" w14:textId="77777777" w:rsidR="00ED6E59" w:rsidRPr="004F36F5" w:rsidRDefault="00ED6E59" w:rsidP="00ED6E59">
      <w:pPr>
        <w:jc w:val="center"/>
        <w:rPr>
          <w:rFonts w:cs="Times New Roman"/>
          <w:sz w:val="28"/>
          <w:szCs w:val="28"/>
          <w:lang w:val="en-GB"/>
        </w:rPr>
      </w:pPr>
    </w:p>
    <w:p w14:paraId="0291E284" w14:textId="77777777" w:rsidR="00ED6E59" w:rsidRPr="004F36F5" w:rsidRDefault="00ED6E59" w:rsidP="00ED6E59">
      <w:pPr>
        <w:jc w:val="center"/>
        <w:rPr>
          <w:rFonts w:cs="Times New Roman"/>
          <w:sz w:val="28"/>
          <w:szCs w:val="28"/>
          <w:lang w:val="en-GB"/>
        </w:rPr>
      </w:pPr>
    </w:p>
    <w:p w14:paraId="1FD54006" w14:textId="77777777" w:rsidR="00ED6E59" w:rsidRPr="004F36F5" w:rsidRDefault="00ED6E59" w:rsidP="00ED6E59">
      <w:pPr>
        <w:jc w:val="center"/>
        <w:rPr>
          <w:rFonts w:cs="Times New Roman"/>
          <w:sz w:val="28"/>
          <w:szCs w:val="28"/>
          <w:lang w:val="en-GB"/>
        </w:rPr>
      </w:pPr>
    </w:p>
    <w:p w14:paraId="2510F5F6" w14:textId="77777777" w:rsidR="00ED6E59" w:rsidRPr="004F36F5" w:rsidRDefault="00ED6E59" w:rsidP="00ED6E59">
      <w:pPr>
        <w:jc w:val="center"/>
        <w:rPr>
          <w:rFonts w:cs="Times New Roman"/>
          <w:sz w:val="28"/>
          <w:szCs w:val="28"/>
          <w:lang w:val="en-GB"/>
        </w:rPr>
      </w:pPr>
    </w:p>
    <w:p w14:paraId="435DCA85" w14:textId="77777777" w:rsidR="00ED6E59" w:rsidRPr="004F36F5" w:rsidRDefault="00ED6E59" w:rsidP="00ED6E59">
      <w:pPr>
        <w:jc w:val="center"/>
        <w:rPr>
          <w:rFonts w:cs="Times New Roman"/>
          <w:sz w:val="28"/>
          <w:szCs w:val="28"/>
          <w:lang w:val="en-GB"/>
        </w:rPr>
      </w:pPr>
    </w:p>
    <w:p w14:paraId="29ADF205" w14:textId="77777777" w:rsidR="00ED6E59" w:rsidRPr="004F36F5" w:rsidRDefault="00ED6E59" w:rsidP="00ED6E59">
      <w:pPr>
        <w:jc w:val="center"/>
        <w:rPr>
          <w:rFonts w:cs="Times New Roman"/>
          <w:sz w:val="28"/>
          <w:szCs w:val="28"/>
          <w:lang w:val="en-GB"/>
        </w:rPr>
      </w:pPr>
    </w:p>
    <w:sdt>
      <w:sdtPr>
        <w:rPr>
          <w:rFonts w:asciiTheme="minorHAnsi" w:eastAsiaTheme="minorHAnsi" w:hAnsiTheme="minorHAnsi" w:cstheme="minorBidi"/>
          <w:b w:val="0"/>
          <w:color w:val="auto"/>
          <w:sz w:val="22"/>
          <w:szCs w:val="22"/>
          <w:lang w:val="en-IN"/>
        </w:rPr>
        <w:id w:val="937183347"/>
        <w:docPartObj>
          <w:docPartGallery w:val="Table of Contents"/>
          <w:docPartUnique/>
        </w:docPartObj>
      </w:sdtPr>
      <w:sdtEndPr>
        <w:rPr>
          <w:rFonts w:ascii="Times New Roman" w:hAnsi="Times New Roman"/>
          <w:bCs/>
          <w:noProof/>
          <w:sz w:val="24"/>
        </w:rPr>
      </w:sdtEndPr>
      <w:sdtContent>
        <w:p w14:paraId="3010D0B9" w14:textId="6E1AF9CF" w:rsidR="00654A8C" w:rsidRDefault="00654A8C" w:rsidP="000A7C03">
          <w:pPr>
            <w:pStyle w:val="TOCHeading"/>
          </w:pPr>
          <w:r>
            <w:t>Table of Contents</w:t>
          </w:r>
        </w:p>
        <w:p w14:paraId="7352DE71" w14:textId="3DD2A2A0" w:rsidR="000A7C03" w:rsidRDefault="00654A8C">
          <w:pPr>
            <w:pStyle w:val="TOC1"/>
            <w:tabs>
              <w:tab w:val="right" w:leader="dot" w:pos="9016"/>
            </w:tabs>
            <w:rPr>
              <w:rFonts w:asciiTheme="minorHAnsi" w:eastAsiaTheme="minorEastAsia" w:hAnsiTheme="minorHAnsi"/>
              <w:noProof/>
              <w:kern w:val="2"/>
              <w:sz w:val="22"/>
              <w:lang w:eastAsia="en-IN"/>
              <w14:ligatures w14:val="standardContextual"/>
            </w:rPr>
          </w:pPr>
          <w:r>
            <w:fldChar w:fldCharType="begin"/>
          </w:r>
          <w:r>
            <w:instrText xml:space="preserve"> TOC \o "1-3" \h \z \u </w:instrText>
          </w:r>
          <w:r>
            <w:fldChar w:fldCharType="separate"/>
          </w:r>
          <w:hyperlink w:anchor="_Toc179057700" w:history="1">
            <w:r w:rsidR="000A7C03" w:rsidRPr="00FD671F">
              <w:rPr>
                <w:rStyle w:val="Hyperlink"/>
                <w:rFonts w:cs="Times New Roman"/>
                <w:bCs/>
                <w:noProof/>
                <w:lang w:val="en-GB"/>
              </w:rPr>
              <w:t>Introduction</w:t>
            </w:r>
            <w:r w:rsidR="000A7C03">
              <w:rPr>
                <w:noProof/>
                <w:webHidden/>
              </w:rPr>
              <w:tab/>
            </w:r>
            <w:r w:rsidR="000A7C03">
              <w:rPr>
                <w:noProof/>
                <w:webHidden/>
              </w:rPr>
              <w:fldChar w:fldCharType="begin"/>
            </w:r>
            <w:r w:rsidR="000A7C03">
              <w:rPr>
                <w:noProof/>
                <w:webHidden/>
              </w:rPr>
              <w:instrText xml:space="preserve"> PAGEREF _Toc179057700 \h </w:instrText>
            </w:r>
            <w:r w:rsidR="000A7C03">
              <w:rPr>
                <w:noProof/>
                <w:webHidden/>
              </w:rPr>
            </w:r>
            <w:r w:rsidR="000A7C03">
              <w:rPr>
                <w:noProof/>
                <w:webHidden/>
              </w:rPr>
              <w:fldChar w:fldCharType="separate"/>
            </w:r>
            <w:r w:rsidR="000A7C03">
              <w:rPr>
                <w:noProof/>
                <w:webHidden/>
              </w:rPr>
              <w:t>3</w:t>
            </w:r>
            <w:r w:rsidR="000A7C03">
              <w:rPr>
                <w:noProof/>
                <w:webHidden/>
              </w:rPr>
              <w:fldChar w:fldCharType="end"/>
            </w:r>
          </w:hyperlink>
        </w:p>
        <w:p w14:paraId="4D2C93D4" w14:textId="709702D3" w:rsidR="000A7C03" w:rsidRDefault="000A7C03">
          <w:pPr>
            <w:pStyle w:val="TOC1"/>
            <w:tabs>
              <w:tab w:val="right" w:leader="dot" w:pos="9016"/>
            </w:tabs>
            <w:rPr>
              <w:rFonts w:asciiTheme="minorHAnsi" w:eastAsiaTheme="minorEastAsia" w:hAnsiTheme="minorHAnsi"/>
              <w:noProof/>
              <w:kern w:val="2"/>
              <w:sz w:val="22"/>
              <w:lang w:eastAsia="en-IN"/>
              <w14:ligatures w14:val="standardContextual"/>
            </w:rPr>
          </w:pPr>
          <w:hyperlink w:anchor="_Toc179057701" w:history="1">
            <w:r w:rsidRPr="00FD671F">
              <w:rPr>
                <w:rStyle w:val="Hyperlink"/>
                <w:rFonts w:cs="Times New Roman"/>
                <w:bCs/>
                <w:noProof/>
                <w:lang w:val="en-GB"/>
              </w:rPr>
              <w:t>Traits of Entrepreneurs</w:t>
            </w:r>
            <w:r>
              <w:rPr>
                <w:noProof/>
                <w:webHidden/>
              </w:rPr>
              <w:tab/>
            </w:r>
            <w:r>
              <w:rPr>
                <w:noProof/>
                <w:webHidden/>
              </w:rPr>
              <w:fldChar w:fldCharType="begin"/>
            </w:r>
            <w:r>
              <w:rPr>
                <w:noProof/>
                <w:webHidden/>
              </w:rPr>
              <w:instrText xml:space="preserve"> PAGEREF _Toc179057701 \h </w:instrText>
            </w:r>
            <w:r>
              <w:rPr>
                <w:noProof/>
                <w:webHidden/>
              </w:rPr>
            </w:r>
            <w:r>
              <w:rPr>
                <w:noProof/>
                <w:webHidden/>
              </w:rPr>
              <w:fldChar w:fldCharType="separate"/>
            </w:r>
            <w:r>
              <w:rPr>
                <w:noProof/>
                <w:webHidden/>
              </w:rPr>
              <w:t>3</w:t>
            </w:r>
            <w:r>
              <w:rPr>
                <w:noProof/>
                <w:webHidden/>
              </w:rPr>
              <w:fldChar w:fldCharType="end"/>
            </w:r>
          </w:hyperlink>
        </w:p>
        <w:p w14:paraId="423012BE" w14:textId="7567C18B" w:rsidR="000A7C03" w:rsidRDefault="000A7C03">
          <w:pPr>
            <w:pStyle w:val="TOC2"/>
            <w:tabs>
              <w:tab w:val="right" w:leader="dot" w:pos="9016"/>
            </w:tabs>
            <w:rPr>
              <w:rFonts w:asciiTheme="minorHAnsi" w:eastAsiaTheme="minorEastAsia" w:hAnsiTheme="minorHAnsi"/>
              <w:noProof/>
              <w:kern w:val="2"/>
              <w:sz w:val="22"/>
              <w:lang w:eastAsia="en-IN"/>
              <w14:ligatures w14:val="standardContextual"/>
            </w:rPr>
          </w:pPr>
          <w:hyperlink w:anchor="_Toc179057702" w:history="1">
            <w:r w:rsidRPr="00FD671F">
              <w:rPr>
                <w:rStyle w:val="Hyperlink"/>
                <w:rFonts w:cs="Times New Roman"/>
                <w:bCs/>
                <w:noProof/>
                <w:lang w:val="en-GB"/>
              </w:rPr>
              <w:t>Theories of Entrepreneurship</w:t>
            </w:r>
            <w:r>
              <w:rPr>
                <w:noProof/>
                <w:webHidden/>
              </w:rPr>
              <w:tab/>
            </w:r>
            <w:r>
              <w:rPr>
                <w:noProof/>
                <w:webHidden/>
              </w:rPr>
              <w:fldChar w:fldCharType="begin"/>
            </w:r>
            <w:r>
              <w:rPr>
                <w:noProof/>
                <w:webHidden/>
              </w:rPr>
              <w:instrText xml:space="preserve"> PAGEREF _Toc179057702 \h </w:instrText>
            </w:r>
            <w:r>
              <w:rPr>
                <w:noProof/>
                <w:webHidden/>
              </w:rPr>
            </w:r>
            <w:r>
              <w:rPr>
                <w:noProof/>
                <w:webHidden/>
              </w:rPr>
              <w:fldChar w:fldCharType="separate"/>
            </w:r>
            <w:r>
              <w:rPr>
                <w:noProof/>
                <w:webHidden/>
              </w:rPr>
              <w:t>4</w:t>
            </w:r>
            <w:r>
              <w:rPr>
                <w:noProof/>
                <w:webHidden/>
              </w:rPr>
              <w:fldChar w:fldCharType="end"/>
            </w:r>
          </w:hyperlink>
        </w:p>
        <w:p w14:paraId="494BDDFC" w14:textId="6E6E8EDF" w:rsidR="000A7C03" w:rsidRDefault="000A7C03">
          <w:pPr>
            <w:pStyle w:val="TOC2"/>
            <w:tabs>
              <w:tab w:val="right" w:leader="dot" w:pos="9016"/>
            </w:tabs>
            <w:rPr>
              <w:rFonts w:asciiTheme="minorHAnsi" w:eastAsiaTheme="minorEastAsia" w:hAnsiTheme="minorHAnsi"/>
              <w:noProof/>
              <w:kern w:val="2"/>
              <w:sz w:val="22"/>
              <w:lang w:eastAsia="en-IN"/>
              <w14:ligatures w14:val="standardContextual"/>
            </w:rPr>
          </w:pPr>
          <w:hyperlink w:anchor="_Toc179057703" w:history="1">
            <w:r w:rsidRPr="00FD671F">
              <w:rPr>
                <w:rStyle w:val="Hyperlink"/>
                <w:rFonts w:cs="Times New Roman"/>
                <w:bCs/>
                <w:noProof/>
                <w:lang w:val="en-GB"/>
              </w:rPr>
              <w:t>Traits of Entrepreneurs – Innovation</w:t>
            </w:r>
            <w:r>
              <w:rPr>
                <w:noProof/>
                <w:webHidden/>
              </w:rPr>
              <w:tab/>
            </w:r>
            <w:r>
              <w:rPr>
                <w:noProof/>
                <w:webHidden/>
              </w:rPr>
              <w:fldChar w:fldCharType="begin"/>
            </w:r>
            <w:r>
              <w:rPr>
                <w:noProof/>
                <w:webHidden/>
              </w:rPr>
              <w:instrText xml:space="preserve"> PAGEREF _Toc179057703 \h </w:instrText>
            </w:r>
            <w:r>
              <w:rPr>
                <w:noProof/>
                <w:webHidden/>
              </w:rPr>
            </w:r>
            <w:r>
              <w:rPr>
                <w:noProof/>
                <w:webHidden/>
              </w:rPr>
              <w:fldChar w:fldCharType="separate"/>
            </w:r>
            <w:r>
              <w:rPr>
                <w:noProof/>
                <w:webHidden/>
              </w:rPr>
              <w:t>6</w:t>
            </w:r>
            <w:r>
              <w:rPr>
                <w:noProof/>
                <w:webHidden/>
              </w:rPr>
              <w:fldChar w:fldCharType="end"/>
            </w:r>
          </w:hyperlink>
        </w:p>
        <w:p w14:paraId="7E8FFA03" w14:textId="3AA7BADA" w:rsidR="000A7C03" w:rsidRDefault="000A7C03">
          <w:pPr>
            <w:pStyle w:val="TOC2"/>
            <w:tabs>
              <w:tab w:val="right" w:leader="dot" w:pos="9016"/>
            </w:tabs>
            <w:rPr>
              <w:rFonts w:asciiTheme="minorHAnsi" w:eastAsiaTheme="minorEastAsia" w:hAnsiTheme="minorHAnsi"/>
              <w:noProof/>
              <w:kern w:val="2"/>
              <w:sz w:val="22"/>
              <w:lang w:eastAsia="en-IN"/>
              <w14:ligatures w14:val="standardContextual"/>
            </w:rPr>
          </w:pPr>
          <w:hyperlink w:anchor="_Toc179057704" w:history="1">
            <w:r w:rsidRPr="00FD671F">
              <w:rPr>
                <w:rStyle w:val="Hyperlink"/>
                <w:rFonts w:cs="Times New Roman"/>
                <w:bCs/>
                <w:noProof/>
              </w:rPr>
              <w:t>Traits of Entrepreneurs – Analytical Ability</w:t>
            </w:r>
            <w:r>
              <w:rPr>
                <w:noProof/>
                <w:webHidden/>
              </w:rPr>
              <w:tab/>
            </w:r>
            <w:r>
              <w:rPr>
                <w:noProof/>
                <w:webHidden/>
              </w:rPr>
              <w:fldChar w:fldCharType="begin"/>
            </w:r>
            <w:r>
              <w:rPr>
                <w:noProof/>
                <w:webHidden/>
              </w:rPr>
              <w:instrText xml:space="preserve"> PAGEREF _Toc179057704 \h </w:instrText>
            </w:r>
            <w:r>
              <w:rPr>
                <w:noProof/>
                <w:webHidden/>
              </w:rPr>
            </w:r>
            <w:r>
              <w:rPr>
                <w:noProof/>
                <w:webHidden/>
              </w:rPr>
              <w:fldChar w:fldCharType="separate"/>
            </w:r>
            <w:r>
              <w:rPr>
                <w:noProof/>
                <w:webHidden/>
              </w:rPr>
              <w:t>7</w:t>
            </w:r>
            <w:r>
              <w:rPr>
                <w:noProof/>
                <w:webHidden/>
              </w:rPr>
              <w:fldChar w:fldCharType="end"/>
            </w:r>
          </w:hyperlink>
        </w:p>
        <w:p w14:paraId="747753C0" w14:textId="2F0B459A" w:rsidR="000A7C03" w:rsidRDefault="000A7C03">
          <w:pPr>
            <w:pStyle w:val="TOC2"/>
            <w:tabs>
              <w:tab w:val="right" w:leader="dot" w:pos="9016"/>
            </w:tabs>
            <w:rPr>
              <w:rFonts w:asciiTheme="minorHAnsi" w:eastAsiaTheme="minorEastAsia" w:hAnsiTheme="minorHAnsi"/>
              <w:noProof/>
              <w:kern w:val="2"/>
              <w:sz w:val="22"/>
              <w:lang w:eastAsia="en-IN"/>
              <w14:ligatures w14:val="standardContextual"/>
            </w:rPr>
          </w:pPr>
          <w:hyperlink w:anchor="_Toc179057705" w:history="1">
            <w:r w:rsidRPr="00FD671F">
              <w:rPr>
                <w:rStyle w:val="Hyperlink"/>
                <w:rFonts w:cs="Times New Roman"/>
                <w:bCs/>
                <w:noProof/>
                <w:lang w:val="en-GB"/>
              </w:rPr>
              <w:t>Traits of Entrepreneurs – Risk-Taking</w:t>
            </w:r>
            <w:r>
              <w:rPr>
                <w:noProof/>
                <w:webHidden/>
              </w:rPr>
              <w:tab/>
            </w:r>
            <w:r>
              <w:rPr>
                <w:noProof/>
                <w:webHidden/>
              </w:rPr>
              <w:fldChar w:fldCharType="begin"/>
            </w:r>
            <w:r>
              <w:rPr>
                <w:noProof/>
                <w:webHidden/>
              </w:rPr>
              <w:instrText xml:space="preserve"> PAGEREF _Toc179057705 \h </w:instrText>
            </w:r>
            <w:r>
              <w:rPr>
                <w:noProof/>
                <w:webHidden/>
              </w:rPr>
            </w:r>
            <w:r>
              <w:rPr>
                <w:noProof/>
                <w:webHidden/>
              </w:rPr>
              <w:fldChar w:fldCharType="separate"/>
            </w:r>
            <w:r>
              <w:rPr>
                <w:noProof/>
                <w:webHidden/>
              </w:rPr>
              <w:t>8</w:t>
            </w:r>
            <w:r>
              <w:rPr>
                <w:noProof/>
                <w:webHidden/>
              </w:rPr>
              <w:fldChar w:fldCharType="end"/>
            </w:r>
          </w:hyperlink>
        </w:p>
        <w:p w14:paraId="20D4E6F6" w14:textId="33FD0CE9" w:rsidR="000A7C03" w:rsidRDefault="000A7C03">
          <w:pPr>
            <w:pStyle w:val="TOC2"/>
            <w:tabs>
              <w:tab w:val="right" w:leader="dot" w:pos="9016"/>
            </w:tabs>
            <w:rPr>
              <w:rFonts w:asciiTheme="minorHAnsi" w:eastAsiaTheme="minorEastAsia" w:hAnsiTheme="minorHAnsi"/>
              <w:noProof/>
              <w:kern w:val="2"/>
              <w:sz w:val="22"/>
              <w:lang w:eastAsia="en-IN"/>
              <w14:ligatures w14:val="standardContextual"/>
            </w:rPr>
          </w:pPr>
          <w:hyperlink w:anchor="_Toc179057706" w:history="1">
            <w:r w:rsidRPr="00FD671F">
              <w:rPr>
                <w:rStyle w:val="Hyperlink"/>
                <w:rFonts w:cs="Times New Roman"/>
                <w:bCs/>
                <w:noProof/>
              </w:rPr>
              <w:t>Traits of Entrepreneurs – Vision</w:t>
            </w:r>
            <w:r>
              <w:rPr>
                <w:noProof/>
                <w:webHidden/>
              </w:rPr>
              <w:tab/>
            </w:r>
            <w:r>
              <w:rPr>
                <w:noProof/>
                <w:webHidden/>
              </w:rPr>
              <w:fldChar w:fldCharType="begin"/>
            </w:r>
            <w:r>
              <w:rPr>
                <w:noProof/>
                <w:webHidden/>
              </w:rPr>
              <w:instrText xml:space="preserve"> PAGEREF _Toc179057706 \h </w:instrText>
            </w:r>
            <w:r>
              <w:rPr>
                <w:noProof/>
                <w:webHidden/>
              </w:rPr>
            </w:r>
            <w:r>
              <w:rPr>
                <w:noProof/>
                <w:webHidden/>
              </w:rPr>
              <w:fldChar w:fldCharType="separate"/>
            </w:r>
            <w:r>
              <w:rPr>
                <w:noProof/>
                <w:webHidden/>
              </w:rPr>
              <w:t>8</w:t>
            </w:r>
            <w:r>
              <w:rPr>
                <w:noProof/>
                <w:webHidden/>
              </w:rPr>
              <w:fldChar w:fldCharType="end"/>
            </w:r>
          </w:hyperlink>
        </w:p>
        <w:p w14:paraId="22AD28BC" w14:textId="026DE95D" w:rsidR="000A7C03" w:rsidRDefault="000A7C03">
          <w:pPr>
            <w:pStyle w:val="TOC1"/>
            <w:tabs>
              <w:tab w:val="right" w:leader="dot" w:pos="9016"/>
            </w:tabs>
            <w:rPr>
              <w:rFonts w:asciiTheme="minorHAnsi" w:eastAsiaTheme="minorEastAsia" w:hAnsiTheme="minorHAnsi"/>
              <w:noProof/>
              <w:kern w:val="2"/>
              <w:sz w:val="22"/>
              <w:lang w:eastAsia="en-IN"/>
              <w14:ligatures w14:val="standardContextual"/>
            </w:rPr>
          </w:pPr>
          <w:hyperlink w:anchor="_Toc179057707" w:history="1">
            <w:r w:rsidRPr="00FD671F">
              <w:rPr>
                <w:rStyle w:val="Hyperlink"/>
                <w:rFonts w:cs="Times New Roman"/>
                <w:bCs/>
                <w:noProof/>
              </w:rPr>
              <w:t>Conclusion</w:t>
            </w:r>
            <w:r>
              <w:rPr>
                <w:noProof/>
                <w:webHidden/>
              </w:rPr>
              <w:tab/>
            </w:r>
            <w:r>
              <w:rPr>
                <w:noProof/>
                <w:webHidden/>
              </w:rPr>
              <w:fldChar w:fldCharType="begin"/>
            </w:r>
            <w:r>
              <w:rPr>
                <w:noProof/>
                <w:webHidden/>
              </w:rPr>
              <w:instrText xml:space="preserve"> PAGEREF _Toc179057707 \h </w:instrText>
            </w:r>
            <w:r>
              <w:rPr>
                <w:noProof/>
                <w:webHidden/>
              </w:rPr>
            </w:r>
            <w:r>
              <w:rPr>
                <w:noProof/>
                <w:webHidden/>
              </w:rPr>
              <w:fldChar w:fldCharType="separate"/>
            </w:r>
            <w:r>
              <w:rPr>
                <w:noProof/>
                <w:webHidden/>
              </w:rPr>
              <w:t>9</w:t>
            </w:r>
            <w:r>
              <w:rPr>
                <w:noProof/>
                <w:webHidden/>
              </w:rPr>
              <w:fldChar w:fldCharType="end"/>
            </w:r>
          </w:hyperlink>
        </w:p>
        <w:p w14:paraId="68008511" w14:textId="51D0460E" w:rsidR="000A7C03" w:rsidRDefault="000A7C03">
          <w:pPr>
            <w:pStyle w:val="TOC1"/>
            <w:tabs>
              <w:tab w:val="right" w:leader="dot" w:pos="9016"/>
            </w:tabs>
            <w:rPr>
              <w:rFonts w:asciiTheme="minorHAnsi" w:eastAsiaTheme="minorEastAsia" w:hAnsiTheme="minorHAnsi"/>
              <w:noProof/>
              <w:kern w:val="2"/>
              <w:sz w:val="22"/>
              <w:lang w:eastAsia="en-IN"/>
              <w14:ligatures w14:val="standardContextual"/>
            </w:rPr>
          </w:pPr>
          <w:hyperlink w:anchor="_Toc179057708" w:history="1">
            <w:r w:rsidRPr="00FD671F">
              <w:rPr>
                <w:rStyle w:val="Hyperlink"/>
                <w:rFonts w:cs="Times New Roman"/>
                <w:bCs/>
                <w:noProof/>
              </w:rPr>
              <w:t>References</w:t>
            </w:r>
            <w:r>
              <w:rPr>
                <w:noProof/>
                <w:webHidden/>
              </w:rPr>
              <w:tab/>
            </w:r>
            <w:r>
              <w:rPr>
                <w:noProof/>
                <w:webHidden/>
              </w:rPr>
              <w:fldChar w:fldCharType="begin"/>
            </w:r>
            <w:r>
              <w:rPr>
                <w:noProof/>
                <w:webHidden/>
              </w:rPr>
              <w:instrText xml:space="preserve"> PAGEREF _Toc179057708 \h </w:instrText>
            </w:r>
            <w:r>
              <w:rPr>
                <w:noProof/>
                <w:webHidden/>
              </w:rPr>
            </w:r>
            <w:r>
              <w:rPr>
                <w:noProof/>
                <w:webHidden/>
              </w:rPr>
              <w:fldChar w:fldCharType="separate"/>
            </w:r>
            <w:r>
              <w:rPr>
                <w:noProof/>
                <w:webHidden/>
              </w:rPr>
              <w:t>10</w:t>
            </w:r>
            <w:r>
              <w:rPr>
                <w:noProof/>
                <w:webHidden/>
              </w:rPr>
              <w:fldChar w:fldCharType="end"/>
            </w:r>
          </w:hyperlink>
        </w:p>
        <w:p w14:paraId="10242346" w14:textId="76FDD608" w:rsidR="00654A8C" w:rsidRDefault="00654A8C">
          <w:r>
            <w:rPr>
              <w:b/>
              <w:bCs/>
              <w:noProof/>
            </w:rPr>
            <w:fldChar w:fldCharType="end"/>
          </w:r>
        </w:p>
      </w:sdtContent>
    </w:sdt>
    <w:p w14:paraId="74B3C332" w14:textId="77777777" w:rsidR="00654A8C" w:rsidRDefault="00654A8C" w:rsidP="00ED6E59">
      <w:pPr>
        <w:jc w:val="center"/>
        <w:rPr>
          <w:rFonts w:cs="Times New Roman"/>
          <w:sz w:val="28"/>
          <w:szCs w:val="28"/>
          <w:lang w:val="en-GB"/>
        </w:rPr>
      </w:pPr>
    </w:p>
    <w:p w14:paraId="52E0320E" w14:textId="77777777" w:rsidR="00654A8C" w:rsidRDefault="00654A8C" w:rsidP="00ED6E59">
      <w:pPr>
        <w:jc w:val="center"/>
        <w:rPr>
          <w:rFonts w:cs="Times New Roman"/>
          <w:sz w:val="28"/>
          <w:szCs w:val="28"/>
          <w:lang w:val="en-GB"/>
        </w:rPr>
      </w:pPr>
    </w:p>
    <w:p w14:paraId="0D3099A0" w14:textId="77777777" w:rsidR="00654A8C" w:rsidRDefault="00654A8C" w:rsidP="00ED6E59">
      <w:pPr>
        <w:jc w:val="center"/>
        <w:rPr>
          <w:rFonts w:cs="Times New Roman"/>
          <w:sz w:val="28"/>
          <w:szCs w:val="28"/>
          <w:lang w:val="en-GB"/>
        </w:rPr>
      </w:pPr>
    </w:p>
    <w:p w14:paraId="53588C7D" w14:textId="77777777" w:rsidR="00654A8C" w:rsidRDefault="00654A8C" w:rsidP="00ED6E59">
      <w:pPr>
        <w:jc w:val="center"/>
        <w:rPr>
          <w:rFonts w:cs="Times New Roman"/>
          <w:sz w:val="28"/>
          <w:szCs w:val="28"/>
          <w:lang w:val="en-GB"/>
        </w:rPr>
      </w:pPr>
    </w:p>
    <w:p w14:paraId="034917D0" w14:textId="77777777" w:rsidR="00654A8C" w:rsidRDefault="00654A8C" w:rsidP="00ED6E59">
      <w:pPr>
        <w:jc w:val="center"/>
        <w:rPr>
          <w:rFonts w:cs="Times New Roman"/>
          <w:sz w:val="28"/>
          <w:szCs w:val="28"/>
          <w:lang w:val="en-GB"/>
        </w:rPr>
      </w:pPr>
    </w:p>
    <w:p w14:paraId="2B6BBBC5" w14:textId="77777777" w:rsidR="00654A8C" w:rsidRDefault="00654A8C" w:rsidP="00ED6E59">
      <w:pPr>
        <w:jc w:val="center"/>
        <w:rPr>
          <w:rFonts w:cs="Times New Roman"/>
          <w:sz w:val="28"/>
          <w:szCs w:val="28"/>
          <w:lang w:val="en-GB"/>
        </w:rPr>
      </w:pPr>
    </w:p>
    <w:p w14:paraId="4F1044C9" w14:textId="77777777" w:rsidR="00654A8C" w:rsidRDefault="00654A8C" w:rsidP="00ED6E59">
      <w:pPr>
        <w:jc w:val="center"/>
        <w:rPr>
          <w:rFonts w:cs="Times New Roman"/>
          <w:sz w:val="28"/>
          <w:szCs w:val="28"/>
          <w:lang w:val="en-GB"/>
        </w:rPr>
      </w:pPr>
    </w:p>
    <w:p w14:paraId="61C21B65" w14:textId="77777777" w:rsidR="00654A8C" w:rsidRDefault="00654A8C" w:rsidP="00ED6E59">
      <w:pPr>
        <w:jc w:val="center"/>
        <w:rPr>
          <w:rFonts w:cs="Times New Roman"/>
          <w:sz w:val="28"/>
          <w:szCs w:val="28"/>
          <w:lang w:val="en-GB"/>
        </w:rPr>
      </w:pPr>
    </w:p>
    <w:p w14:paraId="62F5B8BF" w14:textId="17799697" w:rsidR="00ED6E59" w:rsidRPr="004F36F5" w:rsidRDefault="00ED6E59" w:rsidP="00654A8C">
      <w:pPr>
        <w:pStyle w:val="Heading1"/>
        <w:ind w:firstLine="720"/>
        <w:rPr>
          <w:rFonts w:cs="Times New Roman"/>
          <w:b w:val="0"/>
          <w:bCs/>
          <w:szCs w:val="28"/>
          <w:lang w:val="en-GB"/>
        </w:rPr>
      </w:pPr>
      <w:bookmarkStart w:id="0" w:name="_Toc179057700"/>
      <w:r w:rsidRPr="004F36F5">
        <w:rPr>
          <w:rFonts w:cs="Times New Roman"/>
          <w:bCs/>
          <w:szCs w:val="28"/>
          <w:lang w:val="en-GB"/>
        </w:rPr>
        <w:t>Introduction</w:t>
      </w:r>
      <w:bookmarkEnd w:id="0"/>
    </w:p>
    <w:p w14:paraId="52599004" w14:textId="725D7B4E" w:rsidR="00ED6E59" w:rsidRPr="004F36F5" w:rsidRDefault="00ED6E59" w:rsidP="00654A8C">
      <w:pPr>
        <w:ind w:firstLine="720"/>
        <w:rPr>
          <w:rFonts w:cs="Times New Roman"/>
          <w:szCs w:val="24"/>
          <w:lang w:val="en-GB"/>
        </w:rPr>
      </w:pPr>
      <w:r w:rsidRPr="004F36F5">
        <w:rPr>
          <w:rFonts w:cs="Times New Roman"/>
          <w:szCs w:val="24"/>
          <w:lang w:val="en-GB"/>
        </w:rPr>
        <w:t xml:space="preserve">Studies in the field of business have underlined that entrepreneurship is a major aspect of the development of businesses. This is the process of creating something new and as new ideas and concepts are </w:t>
      </w:r>
      <w:r w:rsidR="000A7C03" w:rsidRPr="004F36F5">
        <w:rPr>
          <w:rFonts w:cs="Times New Roman"/>
          <w:szCs w:val="24"/>
          <w:lang w:val="en-GB"/>
        </w:rPr>
        <w:t>generated;</w:t>
      </w:r>
      <w:r w:rsidRPr="004F36F5">
        <w:rPr>
          <w:rFonts w:cs="Times New Roman"/>
          <w:szCs w:val="24"/>
          <w:lang w:val="en-GB"/>
        </w:rPr>
        <w:t xml:space="preserve"> the business environment is evolved to cater to the needs of consumers. Entrepreneurship is described as a “phenomenon associated with entrepreneurial activity, which is the enterprising human action, in pursuit of the generation of value, through the creation or expansion of economic activity, by identifying and exploiting new products, processes, or markets.” (Blundel et al, 2021). Based on the definition, it can be stated that entrepreneurship activities strive to generate value and cater to unchartered territories. </w:t>
      </w:r>
    </w:p>
    <w:p w14:paraId="7FA0A1F7" w14:textId="0C9D923A" w:rsidR="00ED6E59" w:rsidRPr="004F36F5" w:rsidRDefault="00ED6E59" w:rsidP="00654A8C">
      <w:pPr>
        <w:ind w:firstLine="720"/>
        <w:rPr>
          <w:rFonts w:cs="Times New Roman"/>
          <w:szCs w:val="24"/>
          <w:lang w:val="en-GB"/>
        </w:rPr>
      </w:pPr>
      <w:r w:rsidRPr="004F36F5">
        <w:rPr>
          <w:rFonts w:cs="Times New Roman"/>
          <w:szCs w:val="24"/>
          <w:lang w:val="en-GB"/>
        </w:rPr>
        <w:t xml:space="preserve">However, studies have also underlined that the success of entrepreneurship activities will depend on entrepreneurs. Entrepreneurs can be stated as “those persons (business owners) who seek to generate value, through the creation or expansion of economic activity, by identifying and exploiting new products, processes, or markets.” (Blundel et al, 2021). Entrepreneurs should have inherent qualities </w:t>
      </w:r>
      <w:r w:rsidR="00547254" w:rsidRPr="004F36F5">
        <w:rPr>
          <w:rFonts w:cs="Times New Roman"/>
          <w:szCs w:val="24"/>
          <w:lang w:val="en-GB"/>
        </w:rPr>
        <w:t xml:space="preserve">that allow them to understand the opportunities in the market and also to take them in a proper way. These qualities have often been stated as Entrepreneurial DNA or characteristics (Walmsley, 2019). The study will analyse various traits of entrepreneurs and will look to analyse the same with the help of proper examples from the tourism industry. </w:t>
      </w:r>
    </w:p>
    <w:p w14:paraId="49F5DA62" w14:textId="64ECC7D8" w:rsidR="00547254" w:rsidRPr="004F36F5" w:rsidRDefault="00547254" w:rsidP="00654A8C">
      <w:pPr>
        <w:pStyle w:val="Heading1"/>
        <w:ind w:firstLine="720"/>
        <w:rPr>
          <w:rFonts w:cs="Times New Roman"/>
          <w:b w:val="0"/>
          <w:bCs/>
          <w:szCs w:val="28"/>
          <w:lang w:val="en-GB"/>
        </w:rPr>
      </w:pPr>
      <w:bookmarkStart w:id="1" w:name="_Toc179057701"/>
      <w:r w:rsidRPr="004F36F5">
        <w:rPr>
          <w:rFonts w:cs="Times New Roman"/>
          <w:bCs/>
          <w:szCs w:val="28"/>
          <w:lang w:val="en-GB"/>
        </w:rPr>
        <w:t>Traits of Entrepreneurs</w:t>
      </w:r>
      <w:bookmarkEnd w:id="1"/>
      <w:r w:rsidRPr="004F36F5">
        <w:rPr>
          <w:rFonts w:cs="Times New Roman"/>
          <w:bCs/>
          <w:szCs w:val="28"/>
          <w:lang w:val="en-GB"/>
        </w:rPr>
        <w:t xml:space="preserve"> </w:t>
      </w:r>
    </w:p>
    <w:p w14:paraId="3BE4CE92" w14:textId="08FE29B6" w:rsidR="00547254" w:rsidRPr="004F36F5" w:rsidRDefault="001D5426" w:rsidP="00654A8C">
      <w:pPr>
        <w:ind w:firstLine="720"/>
        <w:rPr>
          <w:rFonts w:cs="Times New Roman"/>
          <w:szCs w:val="24"/>
          <w:lang w:val="en-GB"/>
        </w:rPr>
      </w:pPr>
      <w:r w:rsidRPr="004F36F5">
        <w:rPr>
          <w:rFonts w:cs="Times New Roman"/>
          <w:szCs w:val="24"/>
          <w:lang w:val="en-GB"/>
        </w:rPr>
        <w:t xml:space="preserve">As has been seen in the introductory part of the study, entrepreneurs are people with special qualities and they have the ability to transform the way business is done. It is quite </w:t>
      </w:r>
      <w:r w:rsidRPr="004F36F5">
        <w:rPr>
          <w:rFonts w:cs="Times New Roman"/>
          <w:szCs w:val="24"/>
          <w:lang w:val="en-GB"/>
        </w:rPr>
        <w:lastRenderedPageBreak/>
        <w:t xml:space="preserve">apparent that there are special traits or characteristics of entrepreneurs that can be discussed with the help of various theories. </w:t>
      </w:r>
    </w:p>
    <w:p w14:paraId="31446C79" w14:textId="50075EAE" w:rsidR="001D5426" w:rsidRPr="004F36F5" w:rsidRDefault="001D5426" w:rsidP="00654A8C">
      <w:pPr>
        <w:pStyle w:val="Heading2"/>
        <w:ind w:firstLine="720"/>
        <w:rPr>
          <w:rFonts w:cs="Times New Roman"/>
          <w:b w:val="0"/>
          <w:bCs/>
          <w:sz w:val="24"/>
          <w:szCs w:val="24"/>
          <w:lang w:val="en-GB"/>
        </w:rPr>
      </w:pPr>
      <w:bookmarkStart w:id="2" w:name="_Toc179057702"/>
      <w:r w:rsidRPr="004F36F5">
        <w:rPr>
          <w:rFonts w:cs="Times New Roman"/>
          <w:bCs/>
          <w:sz w:val="24"/>
          <w:szCs w:val="24"/>
          <w:lang w:val="en-GB"/>
        </w:rPr>
        <w:t>Theories of Entrepreneurship</w:t>
      </w:r>
      <w:bookmarkEnd w:id="2"/>
    </w:p>
    <w:p w14:paraId="2830A427" w14:textId="3C6BD28D" w:rsidR="001D5426" w:rsidRDefault="001D5426" w:rsidP="00654A8C">
      <w:pPr>
        <w:ind w:firstLine="720"/>
        <w:rPr>
          <w:rFonts w:cs="Times New Roman"/>
          <w:szCs w:val="24"/>
        </w:rPr>
      </w:pPr>
      <w:r w:rsidRPr="004F36F5">
        <w:rPr>
          <w:rFonts w:cs="Times New Roman"/>
          <w:szCs w:val="24"/>
          <w:lang w:val="en-GB"/>
        </w:rPr>
        <w:t xml:space="preserve">One of the first theories that can be discussed in this regard is the </w:t>
      </w:r>
      <w:r w:rsidRPr="004F36F5">
        <w:rPr>
          <w:rFonts w:cs="Times New Roman"/>
          <w:i/>
          <w:iCs/>
          <w:szCs w:val="24"/>
          <w:lang w:val="en-GB"/>
        </w:rPr>
        <w:t xml:space="preserve">Innovation Theory. </w:t>
      </w:r>
      <w:r w:rsidRPr="004F36F5">
        <w:rPr>
          <w:rFonts w:cs="Times New Roman"/>
          <w:szCs w:val="24"/>
          <w:lang w:val="en-GB"/>
        </w:rPr>
        <w:t xml:space="preserve">According to this theory, entrepreneurs are innovators and they can introduce new goods and services as well as functions in the activities of a business. The development of something new in the market can result in changing the landscape of the industry and may give temporary advantages to the business. Innovation may be of any kind and may be related to changes in the business structure, market dynamics, functions, sourcing, etc. </w:t>
      </w:r>
      <w:r w:rsidR="004F36F5" w:rsidRPr="004F36F5">
        <w:rPr>
          <w:rFonts w:cs="Times New Roman"/>
          <w:szCs w:val="24"/>
          <w:lang w:val="en-GB"/>
        </w:rPr>
        <w:t xml:space="preserve">The scope of the theory is huge and underlines that an entrepreneur is an innovator but not an inventor. The theory </w:t>
      </w:r>
      <w:r w:rsidR="00F62B9B">
        <w:rPr>
          <w:rFonts w:cs="Times New Roman"/>
          <w:szCs w:val="24"/>
          <w:lang w:val="en-GB"/>
        </w:rPr>
        <w:t>plac</w:t>
      </w:r>
      <w:r w:rsidR="004F36F5" w:rsidRPr="004F36F5">
        <w:rPr>
          <w:rFonts w:cs="Times New Roman"/>
          <w:szCs w:val="24"/>
          <w:lang w:val="en-GB"/>
        </w:rPr>
        <w:t>es a lot of emphasis on innovation but does not talk about risk-taking abilities and organisation</w:t>
      </w:r>
      <w:r w:rsidR="00482774">
        <w:rPr>
          <w:rFonts w:cs="Times New Roman"/>
          <w:szCs w:val="24"/>
          <w:lang w:val="en-GB"/>
        </w:rPr>
        <w:t>. According to this theory, entrepreneurs should have innovative capabilities to be successful</w:t>
      </w:r>
      <w:r w:rsidR="00F62B9B">
        <w:rPr>
          <w:rFonts w:cs="Times New Roman"/>
          <w:szCs w:val="24"/>
          <w:lang w:val="en-GB"/>
        </w:rPr>
        <w:t xml:space="preserve"> (Kraus et al, 2021; </w:t>
      </w:r>
      <w:r w:rsidR="00F62B9B" w:rsidRPr="00890575">
        <w:rPr>
          <w:rFonts w:cs="Times New Roman"/>
          <w:szCs w:val="24"/>
        </w:rPr>
        <w:t>Lounsbury</w:t>
      </w:r>
      <w:r w:rsidR="00F62B9B">
        <w:rPr>
          <w:rFonts w:cs="Times New Roman"/>
          <w:szCs w:val="24"/>
        </w:rPr>
        <w:t xml:space="preserve"> et al, 2021). </w:t>
      </w:r>
    </w:p>
    <w:p w14:paraId="5F941766" w14:textId="77777777" w:rsidR="005C18E1" w:rsidRDefault="001E4E6B" w:rsidP="00654A8C">
      <w:pPr>
        <w:ind w:firstLine="720"/>
        <w:rPr>
          <w:rFonts w:cs="Times New Roman"/>
          <w:szCs w:val="24"/>
        </w:rPr>
      </w:pPr>
      <w:r>
        <w:rPr>
          <w:rFonts w:cs="Times New Roman"/>
          <w:szCs w:val="24"/>
          <w:lang w:val="en-GB"/>
        </w:rPr>
        <w:t xml:space="preserve">The next theory that can be stated in this regard is </w:t>
      </w:r>
      <w:r>
        <w:rPr>
          <w:rFonts w:cs="Times New Roman"/>
          <w:i/>
          <w:iCs/>
          <w:szCs w:val="24"/>
          <w:lang w:val="en-GB"/>
        </w:rPr>
        <w:t xml:space="preserve">Systematic Innovation Theory (SIT). </w:t>
      </w:r>
      <w:r>
        <w:rPr>
          <w:rFonts w:cs="Times New Roman"/>
          <w:szCs w:val="24"/>
          <w:lang w:val="en-GB"/>
        </w:rPr>
        <w:t xml:space="preserve">According to SIT, entrepreneurs follow a proper process of innovation and they have the special ability to understand the opportunities in the market to use this aspect. There may be changes in the activities or structures </w:t>
      </w:r>
      <w:r w:rsidR="00482774">
        <w:rPr>
          <w:rFonts w:cs="Times New Roman"/>
          <w:szCs w:val="24"/>
          <w:lang w:val="en-GB"/>
        </w:rPr>
        <w:t>of</w:t>
      </w:r>
      <w:r>
        <w:rPr>
          <w:rFonts w:cs="Times New Roman"/>
          <w:szCs w:val="24"/>
          <w:lang w:val="en-GB"/>
        </w:rPr>
        <w:t xml:space="preserve"> the company that may drive them to make changes. T</w:t>
      </w:r>
      <w:r w:rsidR="00482774">
        <w:rPr>
          <w:rFonts w:cs="Times New Roman"/>
          <w:szCs w:val="24"/>
          <w:lang w:val="en-GB"/>
        </w:rPr>
        <w:t xml:space="preserve">hese changes may result in the failure of company strategies which may allow entrepreneurial persons to analyse favourable conditions in the market to make some adjustments in the products or services. These conditions may be related to the demographic conditions in the market, changes in perception or the introduction of new technologies. This is a comprehensive theory and showcases the fact that entrepreneurs should have a close bearing on social happenings and structures to analyse the opportunities in the market. Thus, this theory showcases the analytical abilities of entrepreneurs </w:t>
      </w:r>
      <w:r w:rsidR="005C18E1">
        <w:rPr>
          <w:rFonts w:cs="Times New Roman"/>
          <w:szCs w:val="24"/>
          <w:lang w:val="en-GB"/>
        </w:rPr>
        <w:t>(</w:t>
      </w:r>
      <w:r w:rsidR="005C18E1" w:rsidRPr="00620156">
        <w:rPr>
          <w:rFonts w:cs="Times New Roman"/>
          <w:szCs w:val="24"/>
        </w:rPr>
        <w:t>Fernández</w:t>
      </w:r>
      <w:r w:rsidR="005C18E1">
        <w:rPr>
          <w:rFonts w:cs="Times New Roman"/>
          <w:szCs w:val="24"/>
        </w:rPr>
        <w:t xml:space="preserve">, 2023; Johnsson et al, 2023). </w:t>
      </w:r>
    </w:p>
    <w:p w14:paraId="68386AC3" w14:textId="498E9E89" w:rsidR="00242962" w:rsidRDefault="009728D3" w:rsidP="00654A8C">
      <w:pPr>
        <w:ind w:firstLine="720"/>
        <w:rPr>
          <w:rFonts w:cs="Times New Roman"/>
          <w:szCs w:val="24"/>
        </w:rPr>
      </w:pPr>
      <w:r>
        <w:rPr>
          <w:rFonts w:cs="Times New Roman"/>
          <w:szCs w:val="24"/>
        </w:rPr>
        <w:lastRenderedPageBreak/>
        <w:t xml:space="preserve">Another theory that can be stated </w:t>
      </w:r>
      <w:r w:rsidR="00242962">
        <w:rPr>
          <w:rFonts w:cs="Times New Roman"/>
          <w:szCs w:val="24"/>
        </w:rPr>
        <w:t xml:space="preserve">in this regard is the </w:t>
      </w:r>
      <w:r w:rsidR="00242962">
        <w:rPr>
          <w:rFonts w:cs="Times New Roman"/>
          <w:i/>
          <w:iCs/>
          <w:szCs w:val="24"/>
        </w:rPr>
        <w:t xml:space="preserve">Discovery Theory. </w:t>
      </w:r>
      <w:r w:rsidR="00242962">
        <w:rPr>
          <w:rFonts w:cs="Times New Roman"/>
          <w:szCs w:val="24"/>
        </w:rPr>
        <w:t>According to this theory, an individual is presented with opportunities in the market and it is up to his ability and skill to analyse, identify, and exploit these opportunities. The theory also states that opportunities are the same for every individual in the society but it is his/her ability to recognise the same and take benefits from them. A person with entrepreneurial ability will always search for opportunities in the market and will take risks to take advantage of them when other people will shy away from them. It has to be noted that in this theory, an entrepreneur cannot create opportunities but will depend on opportunities that are present in the market. It may happen that some entrepreneurs may change the course of the industry by creating opportunities in the market when the going gets tough (</w:t>
      </w:r>
      <w:r w:rsidR="00242962" w:rsidRPr="00EF4A3A">
        <w:rPr>
          <w:rFonts w:cs="Times New Roman"/>
          <w:szCs w:val="24"/>
        </w:rPr>
        <w:t>Davidsson</w:t>
      </w:r>
      <w:r w:rsidR="00242962">
        <w:rPr>
          <w:rFonts w:cs="Times New Roman"/>
          <w:szCs w:val="24"/>
        </w:rPr>
        <w:t xml:space="preserve">, 2023; </w:t>
      </w:r>
      <w:r w:rsidR="00242962" w:rsidRPr="00EF4A3A">
        <w:rPr>
          <w:rFonts w:cs="Times New Roman"/>
          <w:szCs w:val="24"/>
        </w:rPr>
        <w:t xml:space="preserve">Zellweger, and Zenger, </w:t>
      </w:r>
      <w:r w:rsidR="00242962">
        <w:rPr>
          <w:rFonts w:cs="Times New Roman"/>
          <w:szCs w:val="24"/>
        </w:rPr>
        <w:t xml:space="preserve">2022). This theory specifies the risk-taking abilities of an entrepreneur and recognises it as one of the most important traits for their success. </w:t>
      </w:r>
    </w:p>
    <w:p w14:paraId="5A8F2338" w14:textId="4E1C284A" w:rsidR="00242962" w:rsidRDefault="00242962" w:rsidP="00654A8C">
      <w:pPr>
        <w:ind w:firstLine="720"/>
        <w:rPr>
          <w:rFonts w:cs="Times New Roman"/>
          <w:szCs w:val="24"/>
        </w:rPr>
      </w:pPr>
      <w:r>
        <w:rPr>
          <w:rFonts w:cs="Times New Roman"/>
          <w:szCs w:val="24"/>
        </w:rPr>
        <w:t xml:space="preserve">The </w:t>
      </w:r>
      <w:r w:rsidRPr="00242962">
        <w:rPr>
          <w:rFonts w:cs="Times New Roman"/>
          <w:i/>
          <w:iCs/>
          <w:szCs w:val="24"/>
        </w:rPr>
        <w:t>9-step model of entrepreneurship</w:t>
      </w:r>
      <w:r>
        <w:rPr>
          <w:rFonts w:cs="Times New Roman"/>
          <w:szCs w:val="24"/>
        </w:rPr>
        <w:t xml:space="preserve"> describes the process and showcases the activities that are expected to be completed by entrepreneurs to be successful. The 9 stages of the model are broadly divided into three stages whereby the first stage is related to the new venture formation strategies, the second stage is the development of a sustainable business model, and the last stage is related to entrepreneurship pathways of the entrepreneurs. This can be stated with a proper analysis of every stage as follows:</w:t>
      </w:r>
    </w:p>
    <w:p w14:paraId="76B3C84C" w14:textId="1418DE12" w:rsidR="00242962" w:rsidRDefault="00242962" w:rsidP="00654A8C">
      <w:pPr>
        <w:ind w:firstLine="720"/>
        <w:rPr>
          <w:rFonts w:cs="Times New Roman"/>
          <w:i/>
          <w:iCs/>
          <w:szCs w:val="24"/>
        </w:rPr>
      </w:pPr>
      <w:r>
        <w:rPr>
          <w:rFonts w:cs="Times New Roman"/>
          <w:szCs w:val="24"/>
        </w:rPr>
        <w:t>1</w:t>
      </w:r>
      <w:r w:rsidRPr="00242962">
        <w:rPr>
          <w:rFonts w:cs="Times New Roman"/>
          <w:szCs w:val="24"/>
          <w:vertAlign w:val="superscript"/>
        </w:rPr>
        <w:t>st</w:t>
      </w:r>
      <w:r>
        <w:rPr>
          <w:rFonts w:cs="Times New Roman"/>
          <w:szCs w:val="24"/>
        </w:rPr>
        <w:t xml:space="preserve"> Stage: </w:t>
      </w:r>
      <w:r>
        <w:rPr>
          <w:rFonts w:cs="Times New Roman"/>
          <w:i/>
          <w:iCs/>
          <w:szCs w:val="24"/>
        </w:rPr>
        <w:t>Discovery, Modelling, and Start-up</w:t>
      </w:r>
    </w:p>
    <w:p w14:paraId="7FC55525" w14:textId="6F1EFAA7" w:rsidR="00242962" w:rsidRDefault="00242962" w:rsidP="00654A8C">
      <w:pPr>
        <w:ind w:firstLine="720"/>
        <w:rPr>
          <w:rFonts w:cs="Times New Roman"/>
          <w:szCs w:val="24"/>
        </w:rPr>
      </w:pPr>
      <w:r>
        <w:rPr>
          <w:rFonts w:cs="Times New Roman"/>
          <w:szCs w:val="24"/>
        </w:rPr>
        <w:t xml:space="preserve">This stage is related to the analysis of the opportunities in the market, developing a business model that suits the needs of the market, and organising the start-up. Entrepreneurial opportunities are defined as “situations in which new products, services, materials, and organisational methods can be launched onto the market to create value.” (Ratten and Usmanji, 2020). Entrepreneurs have to plan the development of the start-up, allocate proper resources, </w:t>
      </w:r>
      <w:r>
        <w:rPr>
          <w:rFonts w:cs="Times New Roman"/>
          <w:szCs w:val="24"/>
        </w:rPr>
        <w:lastRenderedPageBreak/>
        <w:t xml:space="preserve">and develop products and services that are demanded in the market (Nilsson, 2021; </w:t>
      </w:r>
      <w:r w:rsidRPr="009051B7">
        <w:rPr>
          <w:rFonts w:cs="Times New Roman"/>
          <w:szCs w:val="24"/>
          <w:shd w:val="clear" w:color="auto" w:fill="FFFFFF"/>
        </w:rPr>
        <w:t>Guerrero,</w:t>
      </w:r>
      <w:r>
        <w:rPr>
          <w:rFonts w:cs="Times New Roman"/>
          <w:szCs w:val="24"/>
          <w:shd w:val="clear" w:color="auto" w:fill="FFFFFF"/>
        </w:rPr>
        <w:t xml:space="preserve"> </w:t>
      </w:r>
      <w:r w:rsidRPr="009051B7">
        <w:rPr>
          <w:rFonts w:cs="Times New Roman"/>
          <w:szCs w:val="24"/>
          <w:shd w:val="clear" w:color="auto" w:fill="FFFFFF"/>
        </w:rPr>
        <w:t xml:space="preserve">and Walsh, </w:t>
      </w:r>
      <w:r>
        <w:rPr>
          <w:rFonts w:cs="Times New Roman"/>
          <w:szCs w:val="24"/>
          <w:shd w:val="clear" w:color="auto" w:fill="FFFFFF"/>
        </w:rPr>
        <w:t>2023</w:t>
      </w:r>
      <w:r>
        <w:rPr>
          <w:rFonts w:cs="Times New Roman"/>
          <w:szCs w:val="24"/>
        </w:rPr>
        <w:t xml:space="preserve">). </w:t>
      </w:r>
    </w:p>
    <w:p w14:paraId="75A11CBF" w14:textId="5543351E" w:rsidR="00242962" w:rsidRPr="00242962" w:rsidRDefault="00242962" w:rsidP="00654A8C">
      <w:pPr>
        <w:ind w:firstLine="720"/>
        <w:rPr>
          <w:rFonts w:cs="Times New Roman"/>
          <w:i/>
          <w:iCs/>
          <w:szCs w:val="24"/>
        </w:rPr>
      </w:pPr>
      <w:r>
        <w:rPr>
          <w:rFonts w:cs="Times New Roman"/>
          <w:szCs w:val="24"/>
        </w:rPr>
        <w:t>2</w:t>
      </w:r>
      <w:r w:rsidRPr="00242962">
        <w:rPr>
          <w:rFonts w:cs="Times New Roman"/>
          <w:szCs w:val="24"/>
          <w:vertAlign w:val="superscript"/>
        </w:rPr>
        <w:t>nd</w:t>
      </w:r>
      <w:r>
        <w:rPr>
          <w:rFonts w:cs="Times New Roman"/>
          <w:szCs w:val="24"/>
        </w:rPr>
        <w:t xml:space="preserve"> Stage: </w:t>
      </w:r>
      <w:r>
        <w:rPr>
          <w:rFonts w:cs="Times New Roman"/>
          <w:i/>
          <w:iCs/>
          <w:szCs w:val="24"/>
        </w:rPr>
        <w:t>Existence, Survival, and Success</w:t>
      </w:r>
    </w:p>
    <w:p w14:paraId="0267BC94" w14:textId="4D3E5FC1" w:rsidR="009728D3" w:rsidRDefault="00CD2FCF" w:rsidP="00654A8C">
      <w:pPr>
        <w:ind w:firstLine="720"/>
        <w:rPr>
          <w:rFonts w:cs="Times New Roman"/>
          <w:szCs w:val="24"/>
        </w:rPr>
      </w:pPr>
      <w:r>
        <w:rPr>
          <w:rFonts w:cs="Times New Roman"/>
          <w:szCs w:val="24"/>
        </w:rPr>
        <w:t xml:space="preserve">In this stage, the entrepreneurs look to develop their products or services in order to cater to the needs and demands of customers. They make adjustments to their products or services so that the temporary competitive advantage is prolonged. They strive for success in the market and constant modifications to their products and services allow them to do so (Wilden et al, 2023). </w:t>
      </w:r>
    </w:p>
    <w:p w14:paraId="40FC5BB3" w14:textId="2945CBA4" w:rsidR="00CD2FCF" w:rsidRDefault="00CD2FCF" w:rsidP="00654A8C">
      <w:pPr>
        <w:ind w:firstLine="720"/>
        <w:rPr>
          <w:rFonts w:cs="Times New Roman"/>
          <w:i/>
          <w:iCs/>
          <w:szCs w:val="24"/>
        </w:rPr>
      </w:pPr>
      <w:r>
        <w:rPr>
          <w:rFonts w:cs="Times New Roman"/>
          <w:szCs w:val="24"/>
        </w:rPr>
        <w:t>3</w:t>
      </w:r>
      <w:r w:rsidRPr="00CD2FCF">
        <w:rPr>
          <w:rFonts w:cs="Times New Roman"/>
          <w:szCs w:val="24"/>
          <w:vertAlign w:val="superscript"/>
        </w:rPr>
        <w:t>rd</w:t>
      </w:r>
      <w:r>
        <w:rPr>
          <w:rFonts w:cs="Times New Roman"/>
          <w:szCs w:val="24"/>
        </w:rPr>
        <w:t xml:space="preserve"> Stage: </w:t>
      </w:r>
      <w:r>
        <w:rPr>
          <w:rFonts w:cs="Times New Roman"/>
          <w:i/>
          <w:iCs/>
          <w:szCs w:val="24"/>
        </w:rPr>
        <w:t>Adaptation, Independence, and Exit</w:t>
      </w:r>
    </w:p>
    <w:p w14:paraId="67F988C7" w14:textId="6A122E20" w:rsidR="00CD2FCF" w:rsidRDefault="00CD2FCF" w:rsidP="00654A8C">
      <w:pPr>
        <w:ind w:firstLine="720"/>
        <w:rPr>
          <w:rFonts w:cs="Times New Roman"/>
          <w:szCs w:val="24"/>
        </w:rPr>
      </w:pPr>
      <w:r>
        <w:rPr>
          <w:rFonts w:cs="Times New Roman"/>
          <w:szCs w:val="24"/>
        </w:rPr>
        <w:t xml:space="preserve">During this stage, entrepreneurs adapt to the changes in the market. The entrepreneurs and the business get separated and they eventually exit the market in search of a new venture or to develop new ideas. </w:t>
      </w:r>
    </w:p>
    <w:p w14:paraId="16ABE59C" w14:textId="289DC0D0" w:rsidR="00CD2FCF" w:rsidRDefault="00CD2FCF" w:rsidP="00654A8C">
      <w:pPr>
        <w:ind w:firstLine="720"/>
        <w:rPr>
          <w:rFonts w:cs="Times New Roman"/>
          <w:szCs w:val="24"/>
        </w:rPr>
      </w:pPr>
      <w:r>
        <w:rPr>
          <w:rFonts w:cs="Times New Roman"/>
          <w:szCs w:val="24"/>
        </w:rPr>
        <w:t xml:space="preserve">According to this model, entrepreneurs succeed because of the vision they have to cater to the needs and demands of customers. They tend to scan the conditions in the market continuously and this allows them to make modifications in the market. </w:t>
      </w:r>
    </w:p>
    <w:p w14:paraId="4AFE5F51" w14:textId="316DB8F0" w:rsidR="00CD2FCF" w:rsidRPr="00CD2FCF" w:rsidRDefault="00CD2FCF" w:rsidP="00654A8C">
      <w:pPr>
        <w:ind w:firstLine="720"/>
        <w:rPr>
          <w:rFonts w:cs="Times New Roman"/>
          <w:szCs w:val="24"/>
        </w:rPr>
      </w:pPr>
      <w:r>
        <w:rPr>
          <w:rFonts w:cs="Times New Roman"/>
          <w:szCs w:val="24"/>
        </w:rPr>
        <w:t xml:space="preserve">The theories that have been discussed showcase four basic traits of entrepreneurs – innovation, </w:t>
      </w:r>
      <w:r w:rsidR="00197F1F">
        <w:rPr>
          <w:rFonts w:cs="Times New Roman"/>
          <w:szCs w:val="24"/>
        </w:rPr>
        <w:t xml:space="preserve">analytical abilities, risk-taking, and vision. </w:t>
      </w:r>
    </w:p>
    <w:p w14:paraId="512AD2E3" w14:textId="2D58C99D" w:rsidR="00F62B9B" w:rsidRPr="00CD2FCF" w:rsidRDefault="00CD2FCF" w:rsidP="00654A8C">
      <w:pPr>
        <w:pStyle w:val="Heading2"/>
        <w:ind w:firstLine="720"/>
        <w:rPr>
          <w:rFonts w:cs="Times New Roman"/>
          <w:b w:val="0"/>
          <w:bCs/>
          <w:sz w:val="24"/>
          <w:szCs w:val="24"/>
          <w:lang w:val="en-GB"/>
        </w:rPr>
      </w:pPr>
      <w:bookmarkStart w:id="3" w:name="_Toc179057703"/>
      <w:r w:rsidRPr="00CD2FCF">
        <w:rPr>
          <w:rFonts w:cs="Times New Roman"/>
          <w:bCs/>
          <w:sz w:val="24"/>
          <w:szCs w:val="24"/>
          <w:lang w:val="en-GB"/>
        </w:rPr>
        <w:t>Traits of Entrepreneurs – Innovation</w:t>
      </w:r>
      <w:bookmarkEnd w:id="3"/>
    </w:p>
    <w:p w14:paraId="5DBD1226" w14:textId="77777777" w:rsidR="00962996" w:rsidRDefault="00CD2FCF" w:rsidP="00654A8C">
      <w:pPr>
        <w:ind w:firstLine="720"/>
        <w:rPr>
          <w:rFonts w:cs="Times New Roman"/>
          <w:szCs w:val="24"/>
          <w:shd w:val="clear" w:color="auto" w:fill="FFFFFF"/>
        </w:rPr>
      </w:pPr>
      <w:r>
        <w:rPr>
          <w:rFonts w:cs="Times New Roman"/>
          <w:szCs w:val="24"/>
          <w:lang w:val="en-GB"/>
        </w:rPr>
        <w:t xml:space="preserve">The innovation theory has stated that one of the basic traits of an entrepreneur is innovation. </w:t>
      </w:r>
      <w:r w:rsidR="00197F1F">
        <w:rPr>
          <w:rFonts w:cs="Times New Roman"/>
          <w:szCs w:val="24"/>
          <w:lang w:val="en-GB"/>
        </w:rPr>
        <w:t xml:space="preserve">Entrepreneurs should have the ability to bring something new to disrupt the industry. A prime example in this case has been the development of Airbnb set up by three like-minded people - </w:t>
      </w:r>
      <w:r w:rsidR="00197F1F">
        <w:rPr>
          <w:rFonts w:cs="Times New Roman"/>
          <w:szCs w:val="24"/>
          <w:shd w:val="clear" w:color="auto" w:fill="FFFFFF"/>
        </w:rPr>
        <w:t xml:space="preserve">Brian Chesky, Joe Gebbia, and Nathan Blecharczyk. Accommodation has </w:t>
      </w:r>
      <w:r w:rsidR="00197F1F">
        <w:rPr>
          <w:rFonts w:cs="Times New Roman"/>
          <w:szCs w:val="24"/>
          <w:shd w:val="clear" w:color="auto" w:fill="FFFFFF"/>
        </w:rPr>
        <w:lastRenderedPageBreak/>
        <w:t xml:space="preserve">been a major component of the tourism industry and tourists and travellers have looked to avail the services of hotels and guest houses in every destination. </w:t>
      </w:r>
    </w:p>
    <w:p w14:paraId="1ABF1440" w14:textId="34EC065E" w:rsidR="00CD2FCF" w:rsidRDefault="00197F1F" w:rsidP="00654A8C">
      <w:pPr>
        <w:ind w:firstLine="720"/>
        <w:rPr>
          <w:rFonts w:cs="Times New Roman"/>
          <w:szCs w:val="24"/>
        </w:rPr>
      </w:pPr>
      <w:r>
        <w:rPr>
          <w:rFonts w:cs="Times New Roman"/>
          <w:szCs w:val="24"/>
          <w:shd w:val="clear" w:color="auto" w:fill="FFFFFF"/>
        </w:rPr>
        <w:t xml:space="preserve">However, the entrepreneurs in this case understood that there is a scope for new services in the industry whereby the consumers can be given the same services at lower prices. Also, they understood involving local inhabitants would allow them to provide a unique experience to tourists. This allowed them to be innovative in their approach and they brought together individual property owners and tourists together whereby the properties of the local inhabitants were given for accommodation. The model was not trustworthy to start with as the concept was new. To tackle this problem, the entrepreneurs developed a stable digital platform and introduced the concept of reviews. Pictures of the properties were shared before booking and the payment was withheld by the company before tourists and travellers checked out. This brought in the trust that was lacking in the system and today the company has more rooms than any of the biggest hotel chains in the world </w:t>
      </w:r>
      <w:r w:rsidR="00962996">
        <w:rPr>
          <w:rFonts w:cs="Times New Roman"/>
          <w:szCs w:val="24"/>
          <w:shd w:val="clear" w:color="auto" w:fill="FFFFFF"/>
        </w:rPr>
        <w:t>(</w:t>
      </w:r>
      <w:r w:rsidR="00962996" w:rsidRPr="00455EB7">
        <w:rPr>
          <w:rFonts w:cs="Times New Roman"/>
          <w:szCs w:val="24"/>
        </w:rPr>
        <w:t xml:space="preserve">Quattrone, Kusek, and Capra, </w:t>
      </w:r>
      <w:r w:rsidR="00962996">
        <w:rPr>
          <w:rFonts w:cs="Times New Roman"/>
          <w:szCs w:val="24"/>
        </w:rPr>
        <w:t xml:space="preserve">2022; </w:t>
      </w:r>
      <w:r w:rsidR="00962996" w:rsidRPr="00455EB7">
        <w:rPr>
          <w:rFonts w:cs="Times New Roman"/>
          <w:szCs w:val="24"/>
        </w:rPr>
        <w:t>Voltes-Dorta</w:t>
      </w:r>
      <w:r w:rsidR="00962996">
        <w:rPr>
          <w:rFonts w:cs="Times New Roman"/>
          <w:szCs w:val="24"/>
        </w:rPr>
        <w:t xml:space="preserve">, 2024). </w:t>
      </w:r>
    </w:p>
    <w:p w14:paraId="4FC286CB" w14:textId="62C0D396" w:rsidR="00962996" w:rsidRPr="00962996" w:rsidRDefault="00962996" w:rsidP="00654A8C">
      <w:pPr>
        <w:pStyle w:val="Heading2"/>
        <w:ind w:firstLine="720"/>
        <w:rPr>
          <w:rFonts w:cs="Times New Roman"/>
          <w:b w:val="0"/>
          <w:bCs/>
          <w:sz w:val="24"/>
          <w:szCs w:val="24"/>
        </w:rPr>
      </w:pPr>
      <w:bookmarkStart w:id="4" w:name="_Toc179057704"/>
      <w:r w:rsidRPr="00962996">
        <w:rPr>
          <w:rFonts w:cs="Times New Roman"/>
          <w:bCs/>
          <w:sz w:val="24"/>
          <w:szCs w:val="24"/>
        </w:rPr>
        <w:t xml:space="preserve">Traits of </w:t>
      </w:r>
      <w:r w:rsidR="00996AB2">
        <w:rPr>
          <w:rFonts w:cs="Times New Roman"/>
          <w:bCs/>
          <w:sz w:val="24"/>
          <w:szCs w:val="24"/>
        </w:rPr>
        <w:t>E</w:t>
      </w:r>
      <w:r w:rsidRPr="00962996">
        <w:rPr>
          <w:rFonts w:cs="Times New Roman"/>
          <w:bCs/>
          <w:sz w:val="24"/>
          <w:szCs w:val="24"/>
        </w:rPr>
        <w:t>ntrepreneurs – Analytical Ability</w:t>
      </w:r>
      <w:bookmarkEnd w:id="4"/>
    </w:p>
    <w:p w14:paraId="2CE19432" w14:textId="21144B20" w:rsidR="00962996" w:rsidRDefault="00962996" w:rsidP="00654A8C">
      <w:pPr>
        <w:ind w:firstLine="720"/>
        <w:rPr>
          <w:rFonts w:cs="Times New Roman"/>
          <w:szCs w:val="24"/>
          <w:lang w:val="en-GB"/>
        </w:rPr>
      </w:pPr>
      <w:r>
        <w:rPr>
          <w:rFonts w:cs="Times New Roman"/>
          <w:szCs w:val="24"/>
          <w:lang w:val="en-GB"/>
        </w:rPr>
        <w:t xml:space="preserve">The next trait that can be analysed in this regard is the analytical ability of entrepreneurs. Every successful entrepreneur should have the ability to analyse the market and situations to develop products or services that would be demanded by consumers. As entrepreneurs, it is important to scan the business environment continuously in order to look for a market gap so that products and services may be established. </w:t>
      </w:r>
    </w:p>
    <w:p w14:paraId="72AABC14" w14:textId="5ED61C6F" w:rsidR="00962996" w:rsidRDefault="00962996" w:rsidP="00654A8C">
      <w:pPr>
        <w:ind w:firstLine="720"/>
        <w:rPr>
          <w:rFonts w:cs="Times New Roman"/>
          <w:szCs w:val="24"/>
          <w:lang w:val="en-GB"/>
        </w:rPr>
      </w:pPr>
      <w:r>
        <w:rPr>
          <w:rFonts w:cs="Times New Roman"/>
          <w:szCs w:val="24"/>
          <w:lang w:val="en-GB"/>
        </w:rPr>
        <w:t xml:space="preserve">Danny Meyer is a prime example of this aspect </w:t>
      </w:r>
      <w:r w:rsidR="00876EB6">
        <w:rPr>
          <w:rFonts w:cs="Times New Roman"/>
          <w:szCs w:val="24"/>
          <w:lang w:val="en-GB"/>
        </w:rPr>
        <w:t xml:space="preserve">and owns the Union Square Hospitality Group. This group owns a variety of restaurant chains that have made their mark in a highly competitive industry. Meyer was able to understand that providing good food is the basic criteria for restaurants and there are many entities that are doing the same. All these entities </w:t>
      </w:r>
      <w:r w:rsidR="00876EB6">
        <w:rPr>
          <w:rFonts w:cs="Times New Roman"/>
          <w:szCs w:val="24"/>
          <w:lang w:val="en-GB"/>
        </w:rPr>
        <w:lastRenderedPageBreak/>
        <w:t xml:space="preserve">have been successful and also there is always a shortage of skilled and quality workforce. He also understood that if the tourists are provided with an inviting atmosphere and they are respected, then they may forego complaints about food quality and taste – if any. This is the reason why all the brands under the Group have looked to develop an inviting atmosphere and a vibrant culture where employees are motivated and customers are regarded as highly important (Cruz et al, 2023; </w:t>
      </w:r>
      <w:r w:rsidR="00996AB2">
        <w:rPr>
          <w:rFonts w:cs="Times New Roman"/>
          <w:szCs w:val="24"/>
          <w:lang w:val="en-GB"/>
        </w:rPr>
        <w:t xml:space="preserve">Bilgihan et al, 2024). </w:t>
      </w:r>
    </w:p>
    <w:p w14:paraId="42C81B9E" w14:textId="6D11F257" w:rsidR="00996AB2" w:rsidRPr="00996AB2" w:rsidRDefault="00996AB2" w:rsidP="00654A8C">
      <w:pPr>
        <w:pStyle w:val="Heading2"/>
        <w:ind w:firstLine="720"/>
        <w:rPr>
          <w:rFonts w:cs="Times New Roman"/>
          <w:b w:val="0"/>
          <w:bCs/>
          <w:sz w:val="24"/>
          <w:szCs w:val="24"/>
          <w:lang w:val="en-GB"/>
        </w:rPr>
      </w:pPr>
      <w:bookmarkStart w:id="5" w:name="_Toc179057705"/>
      <w:r w:rsidRPr="00996AB2">
        <w:rPr>
          <w:rFonts w:cs="Times New Roman"/>
          <w:bCs/>
          <w:sz w:val="24"/>
          <w:szCs w:val="24"/>
          <w:lang w:val="en-GB"/>
        </w:rPr>
        <w:t>Traits of Entrepreneurs – Risk-Taking</w:t>
      </w:r>
      <w:bookmarkEnd w:id="5"/>
    </w:p>
    <w:p w14:paraId="07E9F9AD" w14:textId="7FA90D78" w:rsidR="00996AB2" w:rsidRDefault="00996AB2" w:rsidP="00654A8C">
      <w:pPr>
        <w:ind w:firstLine="720"/>
        <w:rPr>
          <w:rFonts w:cs="Times New Roman"/>
          <w:szCs w:val="24"/>
          <w:lang w:val="en-GB"/>
        </w:rPr>
      </w:pPr>
      <w:r>
        <w:rPr>
          <w:rFonts w:cs="Times New Roman"/>
          <w:szCs w:val="24"/>
          <w:lang w:val="en-GB"/>
        </w:rPr>
        <w:t xml:space="preserve">Entrepreneurs should be risk-takers to undertake the opportunities in the market. Opportunities are the same for everyone but persons with entrepreneurial ability will come forward to take them though there are risks. </w:t>
      </w:r>
    </w:p>
    <w:p w14:paraId="4CFFBC7A" w14:textId="5EF1C660" w:rsidR="00996AB2" w:rsidRDefault="00996AB2" w:rsidP="00654A8C">
      <w:pPr>
        <w:ind w:firstLine="720"/>
        <w:rPr>
          <w:rFonts w:cs="Times New Roman"/>
          <w:szCs w:val="24"/>
        </w:rPr>
      </w:pPr>
      <w:r>
        <w:rPr>
          <w:rFonts w:cs="Times New Roman"/>
          <w:szCs w:val="24"/>
          <w:lang w:val="en-GB"/>
        </w:rPr>
        <w:t xml:space="preserve">Alice Waters is a prime example of this aspect. She is the founder of </w:t>
      </w:r>
      <w:r w:rsidRPr="00996AB2">
        <w:rPr>
          <w:rFonts w:cs="Times New Roman"/>
          <w:szCs w:val="24"/>
        </w:rPr>
        <w:t>Chez Panisse</w:t>
      </w:r>
      <w:r>
        <w:rPr>
          <w:rFonts w:cs="Times New Roman"/>
          <w:szCs w:val="24"/>
        </w:rPr>
        <w:t xml:space="preserve"> in California but is more well-known for her advocacy of the farm-to-table movement. She has advocated the use of locally sustainable agriculture and sourcing local ingredients to make great culinary experiences. She has also educated schoolchildren to underline her thinking as well in the future. Her thinking was risky as the concept was not well-known. Most restaurants in the industry sourced quality food materials from all over the world to provide tourists with their chosen dishes. However, she took the risk of using local ingredients to make the dishes she liked. </w:t>
      </w:r>
      <w:r w:rsidR="00355974">
        <w:rPr>
          <w:rFonts w:cs="Times New Roman"/>
          <w:szCs w:val="24"/>
        </w:rPr>
        <w:t xml:space="preserve">She inspired tourists and travellers to taste these dishes and today the concept has become mainstream (Gruner, 2022). </w:t>
      </w:r>
    </w:p>
    <w:p w14:paraId="3CAF823E" w14:textId="6B54A320" w:rsidR="00355974" w:rsidRPr="00355974" w:rsidRDefault="00355974" w:rsidP="00654A8C">
      <w:pPr>
        <w:pStyle w:val="Heading2"/>
        <w:ind w:firstLine="720"/>
        <w:rPr>
          <w:rFonts w:cs="Times New Roman"/>
          <w:b w:val="0"/>
          <w:bCs/>
          <w:sz w:val="24"/>
          <w:szCs w:val="24"/>
        </w:rPr>
      </w:pPr>
      <w:bookmarkStart w:id="6" w:name="_Toc179057706"/>
      <w:r w:rsidRPr="00355974">
        <w:rPr>
          <w:rFonts w:cs="Times New Roman"/>
          <w:bCs/>
          <w:sz w:val="24"/>
          <w:szCs w:val="24"/>
        </w:rPr>
        <w:t>Traits of Entrepreneurs – Vision</w:t>
      </w:r>
      <w:bookmarkEnd w:id="6"/>
    </w:p>
    <w:p w14:paraId="61FE2EFC" w14:textId="483406E1" w:rsidR="00355974" w:rsidRDefault="00355974" w:rsidP="00654A8C">
      <w:pPr>
        <w:ind w:firstLine="720"/>
        <w:rPr>
          <w:rFonts w:cs="Times New Roman"/>
          <w:szCs w:val="24"/>
        </w:rPr>
      </w:pPr>
      <w:r>
        <w:rPr>
          <w:rFonts w:cs="Times New Roman"/>
          <w:szCs w:val="24"/>
        </w:rPr>
        <w:t xml:space="preserve">Vision is another indispensable trait for entrepreneurs and they should be able to think in a long-term manner. They should understand the path of the business and the long-term objective of it. This allows them to take these businesses towards success. </w:t>
      </w:r>
    </w:p>
    <w:p w14:paraId="771F8AD7" w14:textId="27B57855" w:rsidR="00355974" w:rsidRDefault="00355974" w:rsidP="00654A8C">
      <w:pPr>
        <w:ind w:firstLine="720"/>
        <w:rPr>
          <w:rFonts w:cs="Times New Roman"/>
          <w:szCs w:val="24"/>
        </w:rPr>
      </w:pPr>
      <w:r>
        <w:rPr>
          <w:rFonts w:cs="Times New Roman"/>
          <w:szCs w:val="24"/>
        </w:rPr>
        <w:lastRenderedPageBreak/>
        <w:t xml:space="preserve">Richard Branson is a prime example of this aspect. He has owned a lot of companies in various industries and has contributed to the hospitality and tourism industry as well. One of the most famous brands that Branson owned was Virgin Atlantic – an airline company </w:t>
      </w:r>
      <w:r w:rsidR="00654A8C">
        <w:rPr>
          <w:rFonts w:cs="Times New Roman"/>
          <w:szCs w:val="24"/>
        </w:rPr>
        <w:t>which has operated domestic flights as well as inter-continental flights from the UK. The company had the vision to fight with the supremacy of well-known brands like British Airways and thus, Branson decided to introduce low fares. This disrupted the industry to a certain extent and allowed Virgin Atlantic to make a mark in the industry. The company has operated successfully to this day and the vision has remained unchanged. This has led to failures as well as in the case of Africa but Branson has not moved away from the vision he has visualised (</w:t>
      </w:r>
      <w:r w:rsidR="00654A8C" w:rsidRPr="007435D4">
        <w:rPr>
          <w:rFonts w:cs="Times New Roman"/>
          <w:szCs w:val="24"/>
        </w:rPr>
        <w:t>Dimitrakaki,</w:t>
      </w:r>
      <w:r w:rsidR="00654A8C">
        <w:rPr>
          <w:rFonts w:cs="Times New Roman"/>
          <w:szCs w:val="24"/>
        </w:rPr>
        <w:t xml:space="preserve"> 2023; </w:t>
      </w:r>
      <w:r w:rsidR="00654A8C" w:rsidRPr="007435D4">
        <w:rPr>
          <w:rFonts w:cs="Times New Roman"/>
          <w:szCs w:val="24"/>
        </w:rPr>
        <w:t xml:space="preserve">Amankwah-Amoah, Debrah, and Acquaah, </w:t>
      </w:r>
      <w:r w:rsidR="00654A8C">
        <w:rPr>
          <w:rFonts w:cs="Times New Roman"/>
          <w:szCs w:val="24"/>
        </w:rPr>
        <w:t xml:space="preserve">2023). </w:t>
      </w:r>
    </w:p>
    <w:p w14:paraId="6E18E288" w14:textId="7B394470" w:rsidR="00654A8C" w:rsidRPr="00654A8C" w:rsidRDefault="00654A8C" w:rsidP="00654A8C">
      <w:pPr>
        <w:pStyle w:val="Heading1"/>
        <w:ind w:firstLine="720"/>
        <w:rPr>
          <w:rFonts w:cs="Times New Roman"/>
          <w:b w:val="0"/>
          <w:bCs/>
          <w:szCs w:val="28"/>
        </w:rPr>
      </w:pPr>
      <w:bookmarkStart w:id="7" w:name="_Toc179057707"/>
      <w:r w:rsidRPr="00654A8C">
        <w:rPr>
          <w:rFonts w:cs="Times New Roman"/>
          <w:bCs/>
          <w:szCs w:val="28"/>
        </w:rPr>
        <w:t>Conclusion</w:t>
      </w:r>
      <w:bookmarkEnd w:id="7"/>
    </w:p>
    <w:p w14:paraId="227F384D" w14:textId="1FFBDEAE" w:rsidR="00654A8C" w:rsidRDefault="00654A8C" w:rsidP="00654A8C">
      <w:pPr>
        <w:ind w:firstLine="720"/>
        <w:rPr>
          <w:rFonts w:cs="Times New Roman"/>
          <w:szCs w:val="24"/>
        </w:rPr>
      </w:pPr>
      <w:r>
        <w:rPr>
          <w:rFonts w:cs="Times New Roman"/>
          <w:szCs w:val="24"/>
        </w:rPr>
        <w:t xml:space="preserve">The study has analysed various aspects of entrepreneurship and the important traits of entrepreneurs with the help of various theories. It has been seen that entrepreneurship is a special function and can be performed by persons with special abilities. There have been various examples of entrepreneurs in the hospitality industry and it has been seen that these qualities have been engraved in them. This is the reason why they have been so successful over the years. The study has noted some examples from the tourism and hospitality industry and they have been able to underline that the presence of various traits is important for the success of their entrepreneurship ventures. They may have faced failures as a result but they have been firm believers of their entrepreneurial capabilities that have paved the way for their success. </w:t>
      </w:r>
    </w:p>
    <w:p w14:paraId="1D5EBD70" w14:textId="77777777" w:rsidR="000A7C03" w:rsidRDefault="000A7C03">
      <w:pPr>
        <w:spacing w:line="259" w:lineRule="auto"/>
        <w:jc w:val="left"/>
        <w:rPr>
          <w:rFonts w:eastAsiaTheme="majorEastAsia" w:cs="Times New Roman"/>
          <w:b/>
          <w:bCs/>
          <w:color w:val="2F5496" w:themeColor="accent1" w:themeShade="BF"/>
          <w:sz w:val="28"/>
          <w:szCs w:val="28"/>
        </w:rPr>
      </w:pPr>
      <w:r>
        <w:rPr>
          <w:rFonts w:cs="Times New Roman"/>
          <w:bCs/>
          <w:szCs w:val="28"/>
        </w:rPr>
        <w:br w:type="page"/>
      </w:r>
    </w:p>
    <w:p w14:paraId="6D1738C9" w14:textId="4531AA4A" w:rsidR="00654A8C" w:rsidRPr="00654A8C" w:rsidRDefault="00654A8C" w:rsidP="00654A8C">
      <w:pPr>
        <w:pStyle w:val="Heading1"/>
        <w:ind w:firstLine="720"/>
        <w:rPr>
          <w:rFonts w:cs="Times New Roman"/>
          <w:b w:val="0"/>
          <w:bCs/>
          <w:szCs w:val="28"/>
        </w:rPr>
      </w:pPr>
      <w:bookmarkStart w:id="8" w:name="_Toc179057708"/>
      <w:r w:rsidRPr="00654A8C">
        <w:rPr>
          <w:rFonts w:cs="Times New Roman"/>
          <w:bCs/>
          <w:szCs w:val="28"/>
        </w:rPr>
        <w:lastRenderedPageBreak/>
        <w:t>References</w:t>
      </w:r>
      <w:bookmarkEnd w:id="8"/>
    </w:p>
    <w:p w14:paraId="37CA0EAE" w14:textId="77777777" w:rsidR="00C76F5D" w:rsidRDefault="00C76F5D" w:rsidP="00C76F5D">
      <w:pPr>
        <w:rPr>
          <w:rFonts w:cs="Times New Roman"/>
          <w:szCs w:val="24"/>
        </w:rPr>
      </w:pPr>
      <w:r w:rsidRPr="007435D4">
        <w:rPr>
          <w:rFonts w:cs="Times New Roman"/>
          <w:szCs w:val="24"/>
        </w:rPr>
        <w:t xml:space="preserve">Amankwah-Amoah, J., Debrah, Y.A. and Acquaah, M., </w:t>
      </w:r>
      <w:r>
        <w:rPr>
          <w:rFonts w:cs="Times New Roman"/>
          <w:szCs w:val="24"/>
        </w:rPr>
        <w:t>(</w:t>
      </w:r>
      <w:r w:rsidRPr="007435D4">
        <w:rPr>
          <w:rFonts w:cs="Times New Roman"/>
          <w:szCs w:val="24"/>
        </w:rPr>
        <w:t>2023</w:t>
      </w:r>
      <w:r>
        <w:rPr>
          <w:rFonts w:cs="Times New Roman"/>
          <w:szCs w:val="24"/>
        </w:rPr>
        <w:t>)</w:t>
      </w:r>
      <w:r w:rsidRPr="007435D4">
        <w:rPr>
          <w:rFonts w:cs="Times New Roman"/>
          <w:szCs w:val="24"/>
        </w:rPr>
        <w:t>. Business failures in institutionally weak environments: An examination of Virgin Atlantic’s failed adventure in sub-saharan Africa. </w:t>
      </w:r>
      <w:r w:rsidRPr="007435D4">
        <w:rPr>
          <w:rFonts w:cs="Times New Roman"/>
          <w:i/>
          <w:iCs/>
          <w:szCs w:val="24"/>
        </w:rPr>
        <w:t>International Business Review</w:t>
      </w:r>
      <w:r w:rsidRPr="007435D4">
        <w:rPr>
          <w:rFonts w:cs="Times New Roman"/>
          <w:szCs w:val="24"/>
        </w:rPr>
        <w:t>, </w:t>
      </w:r>
      <w:r w:rsidRPr="007435D4">
        <w:rPr>
          <w:rFonts w:cs="Times New Roman"/>
          <w:i/>
          <w:iCs/>
          <w:szCs w:val="24"/>
        </w:rPr>
        <w:t>32</w:t>
      </w:r>
      <w:r w:rsidRPr="007435D4">
        <w:rPr>
          <w:rFonts w:cs="Times New Roman"/>
          <w:szCs w:val="24"/>
        </w:rPr>
        <w:t>(5), p.102146.</w:t>
      </w:r>
    </w:p>
    <w:p w14:paraId="5DA1FD94" w14:textId="77777777" w:rsidR="00C76F5D" w:rsidRDefault="00C76F5D" w:rsidP="00C76F5D">
      <w:pPr>
        <w:rPr>
          <w:rFonts w:cs="Times New Roman"/>
          <w:szCs w:val="24"/>
        </w:rPr>
      </w:pPr>
      <w:r w:rsidRPr="00BF3A2C">
        <w:rPr>
          <w:rFonts w:cs="Times New Roman"/>
          <w:szCs w:val="24"/>
        </w:rPr>
        <w:t xml:space="preserve">Bilgihan, A., Hanks, L., Line, N.D. and Mody, M.A., </w:t>
      </w:r>
      <w:r>
        <w:rPr>
          <w:rFonts w:cs="Times New Roman"/>
          <w:szCs w:val="24"/>
        </w:rPr>
        <w:t>(</w:t>
      </w:r>
      <w:r w:rsidRPr="00BF3A2C">
        <w:rPr>
          <w:rFonts w:cs="Times New Roman"/>
          <w:szCs w:val="24"/>
        </w:rPr>
        <w:t>2024</w:t>
      </w:r>
      <w:r>
        <w:rPr>
          <w:rFonts w:cs="Times New Roman"/>
          <w:szCs w:val="24"/>
        </w:rPr>
        <w:t>)</w:t>
      </w:r>
      <w:r w:rsidRPr="00BF3A2C">
        <w:rPr>
          <w:rFonts w:cs="Times New Roman"/>
          <w:szCs w:val="24"/>
        </w:rPr>
        <w:t>. Rethinking the role of hospitality in society: the HOST model. </w:t>
      </w:r>
      <w:r w:rsidRPr="00BF3A2C">
        <w:rPr>
          <w:rFonts w:cs="Times New Roman"/>
          <w:i/>
          <w:iCs/>
          <w:szCs w:val="24"/>
        </w:rPr>
        <w:t>International Journal of Contemporary Hospitality Management</w:t>
      </w:r>
      <w:r w:rsidRPr="00BF3A2C">
        <w:rPr>
          <w:rFonts w:cs="Times New Roman"/>
          <w:szCs w:val="24"/>
        </w:rPr>
        <w:t>, </w:t>
      </w:r>
      <w:r w:rsidRPr="00BF3A2C">
        <w:rPr>
          <w:rFonts w:cs="Times New Roman"/>
          <w:i/>
          <w:iCs/>
          <w:szCs w:val="24"/>
        </w:rPr>
        <w:t>36</w:t>
      </w:r>
      <w:r w:rsidRPr="00BF3A2C">
        <w:rPr>
          <w:rFonts w:cs="Times New Roman"/>
          <w:szCs w:val="24"/>
        </w:rPr>
        <w:t>(7), pp.2256-2272.</w:t>
      </w:r>
    </w:p>
    <w:p w14:paraId="2A8A04D6" w14:textId="77777777" w:rsidR="00C76F5D" w:rsidRPr="00425769" w:rsidRDefault="00C76F5D" w:rsidP="00C76F5D">
      <w:pPr>
        <w:rPr>
          <w:rFonts w:cs="Times New Roman"/>
          <w:szCs w:val="24"/>
        </w:rPr>
      </w:pPr>
      <w:r w:rsidRPr="00425769">
        <w:rPr>
          <w:rFonts w:cs="Times New Roman"/>
          <w:szCs w:val="24"/>
        </w:rPr>
        <w:t xml:space="preserve">Blundel, R., Lockett, N., Wang, C. and Mawson, S., (2021) </w:t>
      </w:r>
      <w:r w:rsidRPr="00425769">
        <w:rPr>
          <w:rFonts w:cs="Times New Roman"/>
          <w:i/>
          <w:iCs/>
          <w:szCs w:val="24"/>
        </w:rPr>
        <w:t>Exploring Entrepreneurship.</w:t>
      </w:r>
      <w:r w:rsidRPr="00425769">
        <w:rPr>
          <w:rFonts w:cs="Times New Roman"/>
          <w:szCs w:val="24"/>
        </w:rPr>
        <w:t xml:space="preserve"> Sage.</w:t>
      </w:r>
    </w:p>
    <w:p w14:paraId="0BE85911" w14:textId="77777777" w:rsidR="00C76F5D" w:rsidRDefault="00C76F5D" w:rsidP="00C76F5D">
      <w:pPr>
        <w:rPr>
          <w:rFonts w:cs="Times New Roman"/>
          <w:szCs w:val="24"/>
        </w:rPr>
      </w:pPr>
      <w:r w:rsidRPr="00D367E6">
        <w:rPr>
          <w:rFonts w:cs="Times New Roman"/>
          <w:szCs w:val="24"/>
        </w:rPr>
        <w:t xml:space="preserve">Cruz, L., Min, M., Ogden, D.T., Parker, J., Grodziak, E., Ko, P. and Klinger, K., </w:t>
      </w:r>
      <w:r>
        <w:rPr>
          <w:rFonts w:cs="Times New Roman"/>
          <w:szCs w:val="24"/>
        </w:rPr>
        <w:t>(</w:t>
      </w:r>
      <w:r w:rsidRPr="00D367E6">
        <w:rPr>
          <w:rFonts w:cs="Times New Roman"/>
          <w:szCs w:val="24"/>
        </w:rPr>
        <w:t>2023</w:t>
      </w:r>
      <w:r>
        <w:rPr>
          <w:rFonts w:cs="Times New Roman"/>
          <w:szCs w:val="24"/>
        </w:rPr>
        <w:t>)</w:t>
      </w:r>
      <w:r w:rsidRPr="00D367E6">
        <w:rPr>
          <w:rFonts w:cs="Times New Roman"/>
          <w:szCs w:val="24"/>
        </w:rPr>
        <w:t>. Top Chief: A Critical Assessment of a Cross-disciplinary Case Study as Common Intellectual Experience. </w:t>
      </w:r>
      <w:r w:rsidRPr="00D367E6">
        <w:rPr>
          <w:rFonts w:cs="Times New Roman"/>
          <w:i/>
          <w:iCs/>
          <w:szCs w:val="24"/>
        </w:rPr>
        <w:t>Innovative Higher Education</w:t>
      </w:r>
      <w:r w:rsidRPr="00D367E6">
        <w:rPr>
          <w:rFonts w:cs="Times New Roman"/>
          <w:szCs w:val="24"/>
        </w:rPr>
        <w:t>, </w:t>
      </w:r>
      <w:r w:rsidRPr="00D367E6">
        <w:rPr>
          <w:rFonts w:cs="Times New Roman"/>
          <w:i/>
          <w:iCs/>
          <w:szCs w:val="24"/>
        </w:rPr>
        <w:t>48</w:t>
      </w:r>
      <w:r w:rsidRPr="00D367E6">
        <w:rPr>
          <w:rFonts w:cs="Times New Roman"/>
          <w:szCs w:val="24"/>
        </w:rPr>
        <w:t>(3), pp.415-432.</w:t>
      </w:r>
    </w:p>
    <w:p w14:paraId="6BAD940D" w14:textId="77777777" w:rsidR="00C76F5D" w:rsidRDefault="00C76F5D" w:rsidP="00C76F5D">
      <w:pPr>
        <w:rPr>
          <w:rFonts w:cs="Times New Roman"/>
          <w:szCs w:val="24"/>
        </w:rPr>
      </w:pPr>
      <w:r w:rsidRPr="00EF4A3A">
        <w:rPr>
          <w:rFonts w:cs="Times New Roman"/>
          <w:szCs w:val="24"/>
        </w:rPr>
        <w:t xml:space="preserve">Davidsson, P., </w:t>
      </w:r>
      <w:r>
        <w:rPr>
          <w:rFonts w:cs="Times New Roman"/>
          <w:szCs w:val="24"/>
        </w:rPr>
        <w:t>(</w:t>
      </w:r>
      <w:r w:rsidRPr="00EF4A3A">
        <w:rPr>
          <w:rFonts w:cs="Times New Roman"/>
          <w:szCs w:val="24"/>
        </w:rPr>
        <w:t>2023</w:t>
      </w:r>
      <w:r>
        <w:rPr>
          <w:rFonts w:cs="Times New Roman"/>
          <w:szCs w:val="24"/>
        </w:rPr>
        <w:t>)</w:t>
      </w:r>
      <w:r w:rsidRPr="00EF4A3A">
        <w:rPr>
          <w:rFonts w:cs="Times New Roman"/>
          <w:szCs w:val="24"/>
        </w:rPr>
        <w:t>. Ditching discovery-creation for unified venture creation research. </w:t>
      </w:r>
      <w:r w:rsidRPr="00EF4A3A">
        <w:rPr>
          <w:rFonts w:cs="Times New Roman"/>
          <w:i/>
          <w:iCs/>
          <w:szCs w:val="24"/>
        </w:rPr>
        <w:t>Entrepreneurship Theory and Practice</w:t>
      </w:r>
      <w:r w:rsidRPr="00EF4A3A">
        <w:rPr>
          <w:rFonts w:cs="Times New Roman"/>
          <w:szCs w:val="24"/>
        </w:rPr>
        <w:t>, </w:t>
      </w:r>
      <w:r w:rsidRPr="00EF4A3A">
        <w:rPr>
          <w:rFonts w:cs="Times New Roman"/>
          <w:i/>
          <w:iCs/>
          <w:szCs w:val="24"/>
        </w:rPr>
        <w:t>47</w:t>
      </w:r>
      <w:r w:rsidRPr="00EF4A3A">
        <w:rPr>
          <w:rFonts w:cs="Times New Roman"/>
          <w:szCs w:val="24"/>
        </w:rPr>
        <w:t>(2), pp.594-612.</w:t>
      </w:r>
    </w:p>
    <w:p w14:paraId="7D159D5F" w14:textId="77777777" w:rsidR="00C76F5D" w:rsidRDefault="00C76F5D" w:rsidP="00C76F5D">
      <w:pPr>
        <w:rPr>
          <w:rFonts w:cs="Times New Roman"/>
          <w:szCs w:val="24"/>
        </w:rPr>
      </w:pPr>
      <w:r w:rsidRPr="007435D4">
        <w:rPr>
          <w:rFonts w:cs="Times New Roman"/>
          <w:szCs w:val="24"/>
        </w:rPr>
        <w:t xml:space="preserve">Dimitrakaki, I., </w:t>
      </w:r>
      <w:r>
        <w:rPr>
          <w:rFonts w:cs="Times New Roman"/>
          <w:szCs w:val="24"/>
        </w:rPr>
        <w:t>(</w:t>
      </w:r>
      <w:r w:rsidRPr="007435D4">
        <w:rPr>
          <w:rFonts w:cs="Times New Roman"/>
          <w:szCs w:val="24"/>
        </w:rPr>
        <w:t>2023</w:t>
      </w:r>
      <w:r>
        <w:rPr>
          <w:rFonts w:cs="Times New Roman"/>
          <w:szCs w:val="24"/>
        </w:rPr>
        <w:t>)</w:t>
      </w:r>
      <w:r w:rsidRPr="007435D4">
        <w:rPr>
          <w:rFonts w:cs="Times New Roman"/>
          <w:szCs w:val="24"/>
        </w:rPr>
        <w:t>. The importance of working relations-The case of virgin. </w:t>
      </w:r>
      <w:r w:rsidRPr="007435D4">
        <w:rPr>
          <w:rFonts w:cs="Times New Roman"/>
          <w:i/>
          <w:iCs/>
          <w:szCs w:val="24"/>
        </w:rPr>
        <w:t>The American Journal of Management and Economics Innovations</w:t>
      </w:r>
      <w:r w:rsidRPr="007435D4">
        <w:rPr>
          <w:rFonts w:cs="Times New Roman"/>
          <w:szCs w:val="24"/>
        </w:rPr>
        <w:t>, </w:t>
      </w:r>
      <w:r w:rsidRPr="007435D4">
        <w:rPr>
          <w:rFonts w:cs="Times New Roman"/>
          <w:i/>
          <w:iCs/>
          <w:szCs w:val="24"/>
        </w:rPr>
        <w:t>5</w:t>
      </w:r>
      <w:r w:rsidRPr="007435D4">
        <w:rPr>
          <w:rFonts w:cs="Times New Roman"/>
          <w:szCs w:val="24"/>
        </w:rPr>
        <w:t>(06), pp.09-23.</w:t>
      </w:r>
    </w:p>
    <w:p w14:paraId="41434005" w14:textId="77777777" w:rsidR="00C76F5D" w:rsidRDefault="00C76F5D" w:rsidP="00C76F5D">
      <w:pPr>
        <w:rPr>
          <w:rFonts w:cs="Times New Roman"/>
          <w:szCs w:val="24"/>
        </w:rPr>
      </w:pPr>
      <w:r w:rsidRPr="00620156">
        <w:rPr>
          <w:rFonts w:cs="Times New Roman"/>
          <w:szCs w:val="24"/>
        </w:rPr>
        <w:t xml:space="preserve">Fernández, I.A., </w:t>
      </w:r>
      <w:r>
        <w:rPr>
          <w:rFonts w:cs="Times New Roman"/>
          <w:szCs w:val="24"/>
        </w:rPr>
        <w:t>(</w:t>
      </w:r>
      <w:r w:rsidRPr="00620156">
        <w:rPr>
          <w:rFonts w:cs="Times New Roman"/>
          <w:szCs w:val="24"/>
        </w:rPr>
        <w:t>2023</w:t>
      </w:r>
      <w:r>
        <w:rPr>
          <w:rFonts w:cs="Times New Roman"/>
          <w:szCs w:val="24"/>
        </w:rPr>
        <w:t>)</w:t>
      </w:r>
      <w:r w:rsidRPr="00620156">
        <w:rPr>
          <w:rFonts w:cs="Times New Roman"/>
          <w:szCs w:val="24"/>
        </w:rPr>
        <w:t>. Innovation and international business: A systematic literature review. </w:t>
      </w:r>
      <w:r w:rsidRPr="00620156">
        <w:rPr>
          <w:rFonts w:cs="Times New Roman"/>
          <w:i/>
          <w:iCs/>
          <w:szCs w:val="24"/>
        </w:rPr>
        <w:t>Heliyon</w:t>
      </w:r>
      <w:r w:rsidRPr="00620156">
        <w:rPr>
          <w:rFonts w:cs="Times New Roman"/>
          <w:szCs w:val="24"/>
        </w:rPr>
        <w:t>, </w:t>
      </w:r>
      <w:r w:rsidRPr="00620156">
        <w:rPr>
          <w:rFonts w:cs="Times New Roman"/>
          <w:i/>
          <w:iCs/>
          <w:szCs w:val="24"/>
        </w:rPr>
        <w:t>9</w:t>
      </w:r>
      <w:r w:rsidRPr="00620156">
        <w:rPr>
          <w:rFonts w:cs="Times New Roman"/>
          <w:szCs w:val="24"/>
        </w:rPr>
        <w:t>(1).</w:t>
      </w:r>
    </w:p>
    <w:p w14:paraId="4BFBD90E" w14:textId="77777777" w:rsidR="00C76F5D" w:rsidRDefault="00C76F5D" w:rsidP="00C76F5D">
      <w:pPr>
        <w:rPr>
          <w:rFonts w:cs="Times New Roman"/>
          <w:szCs w:val="24"/>
        </w:rPr>
      </w:pPr>
      <w:r w:rsidRPr="007B4541">
        <w:rPr>
          <w:rFonts w:cs="Times New Roman"/>
          <w:szCs w:val="24"/>
        </w:rPr>
        <w:t xml:space="preserve">Gruner, R., </w:t>
      </w:r>
      <w:r>
        <w:rPr>
          <w:rFonts w:cs="Times New Roman"/>
          <w:szCs w:val="24"/>
        </w:rPr>
        <w:t>(</w:t>
      </w:r>
      <w:r w:rsidRPr="007B4541">
        <w:rPr>
          <w:rFonts w:cs="Times New Roman"/>
          <w:szCs w:val="24"/>
        </w:rPr>
        <w:t>2022</w:t>
      </w:r>
      <w:r>
        <w:rPr>
          <w:rFonts w:cs="Times New Roman"/>
          <w:szCs w:val="24"/>
        </w:rPr>
        <w:t>)</w:t>
      </w:r>
      <w:r w:rsidRPr="007B4541">
        <w:rPr>
          <w:rFonts w:cs="Times New Roman"/>
          <w:szCs w:val="24"/>
        </w:rPr>
        <w:t>. Lost in Patent Wonderland with Alice: Finding the Way Out. </w:t>
      </w:r>
      <w:r w:rsidRPr="007B4541">
        <w:rPr>
          <w:rFonts w:cs="Times New Roman"/>
          <w:i/>
          <w:iCs/>
          <w:szCs w:val="24"/>
        </w:rPr>
        <w:t>Syracuse L. Rev.</w:t>
      </w:r>
      <w:r w:rsidRPr="007B4541">
        <w:rPr>
          <w:rFonts w:cs="Times New Roman"/>
          <w:szCs w:val="24"/>
        </w:rPr>
        <w:t>, </w:t>
      </w:r>
      <w:r w:rsidRPr="007B4541">
        <w:rPr>
          <w:rFonts w:cs="Times New Roman"/>
          <w:i/>
          <w:iCs/>
          <w:szCs w:val="24"/>
        </w:rPr>
        <w:t>72</w:t>
      </w:r>
      <w:r w:rsidRPr="007B4541">
        <w:rPr>
          <w:rFonts w:cs="Times New Roman"/>
          <w:szCs w:val="24"/>
        </w:rPr>
        <w:t>, p.1053.</w:t>
      </w:r>
    </w:p>
    <w:p w14:paraId="17C2D4BE" w14:textId="77777777" w:rsidR="00C76F5D" w:rsidRPr="002D07BF" w:rsidRDefault="00C76F5D" w:rsidP="00C76F5D">
      <w:pPr>
        <w:rPr>
          <w:rFonts w:cs="Times New Roman"/>
          <w:szCs w:val="24"/>
        </w:rPr>
      </w:pPr>
      <w:r w:rsidRPr="002D07BF">
        <w:rPr>
          <w:rFonts w:cs="Times New Roman"/>
          <w:szCs w:val="24"/>
        </w:rPr>
        <w:t>Guerrero, M. and Walsh, G.S., (2023). How do entrepreneurs build a resilient and persistent identity? Re-examining the financial crisis impact. </w:t>
      </w:r>
      <w:r w:rsidRPr="002D07BF">
        <w:rPr>
          <w:rFonts w:cs="Times New Roman"/>
          <w:i/>
          <w:iCs/>
          <w:szCs w:val="24"/>
        </w:rPr>
        <w:t>International Entrepreneurship and Management Journal</w:t>
      </w:r>
      <w:r w:rsidRPr="002D07BF">
        <w:rPr>
          <w:rFonts w:cs="Times New Roman"/>
          <w:szCs w:val="24"/>
        </w:rPr>
        <w:t>, pp.1-35.</w:t>
      </w:r>
    </w:p>
    <w:p w14:paraId="28682AA8" w14:textId="77777777" w:rsidR="00C76F5D" w:rsidRDefault="00C76F5D" w:rsidP="00C76F5D">
      <w:pPr>
        <w:rPr>
          <w:rFonts w:cs="Times New Roman"/>
          <w:szCs w:val="24"/>
        </w:rPr>
      </w:pPr>
      <w:r w:rsidRPr="00620156">
        <w:rPr>
          <w:rFonts w:cs="Times New Roman"/>
          <w:szCs w:val="24"/>
        </w:rPr>
        <w:lastRenderedPageBreak/>
        <w:t xml:space="preserve">Johnsson, M., Klintberg, M., Oldebring, J. and Sundström, A., </w:t>
      </w:r>
      <w:r>
        <w:rPr>
          <w:rFonts w:cs="Times New Roman"/>
          <w:szCs w:val="24"/>
        </w:rPr>
        <w:t>(</w:t>
      </w:r>
      <w:r w:rsidRPr="00620156">
        <w:rPr>
          <w:rFonts w:cs="Times New Roman"/>
          <w:szCs w:val="24"/>
        </w:rPr>
        <w:t>2023</w:t>
      </w:r>
      <w:r>
        <w:rPr>
          <w:rFonts w:cs="Times New Roman"/>
          <w:szCs w:val="24"/>
        </w:rPr>
        <w:t>)</w:t>
      </w:r>
      <w:r w:rsidRPr="00620156">
        <w:rPr>
          <w:rFonts w:cs="Times New Roman"/>
          <w:szCs w:val="24"/>
        </w:rPr>
        <w:t>. Developing a programme for educating managers in systematic innovation practices: a case study. </w:t>
      </w:r>
      <w:r w:rsidRPr="00620156">
        <w:rPr>
          <w:rFonts w:cs="Times New Roman"/>
          <w:i/>
          <w:iCs/>
          <w:szCs w:val="24"/>
        </w:rPr>
        <w:t>International Journal of Innovation Management</w:t>
      </w:r>
      <w:r w:rsidRPr="00620156">
        <w:rPr>
          <w:rFonts w:cs="Times New Roman"/>
          <w:szCs w:val="24"/>
        </w:rPr>
        <w:t>, </w:t>
      </w:r>
      <w:r w:rsidRPr="00620156">
        <w:rPr>
          <w:rFonts w:cs="Times New Roman"/>
          <w:i/>
          <w:iCs/>
          <w:szCs w:val="24"/>
        </w:rPr>
        <w:t>27</w:t>
      </w:r>
      <w:r w:rsidRPr="00620156">
        <w:rPr>
          <w:rFonts w:cs="Times New Roman"/>
          <w:szCs w:val="24"/>
        </w:rPr>
        <w:t>(01n02), p.2350002.</w:t>
      </w:r>
    </w:p>
    <w:p w14:paraId="3F393A42" w14:textId="77777777" w:rsidR="00C76F5D" w:rsidRDefault="00C76F5D" w:rsidP="00C76F5D">
      <w:pPr>
        <w:rPr>
          <w:rFonts w:cs="Times New Roman"/>
          <w:szCs w:val="24"/>
        </w:rPr>
      </w:pPr>
      <w:r w:rsidRPr="00890575">
        <w:rPr>
          <w:rFonts w:cs="Times New Roman"/>
          <w:szCs w:val="24"/>
        </w:rPr>
        <w:t xml:space="preserve">Kraus, S., McDowell, W., Ribeiro-Soriano, D.E. and Rodríguez-García, M., </w:t>
      </w:r>
      <w:r>
        <w:rPr>
          <w:rFonts w:cs="Times New Roman"/>
          <w:szCs w:val="24"/>
        </w:rPr>
        <w:t>(</w:t>
      </w:r>
      <w:r w:rsidRPr="00890575">
        <w:rPr>
          <w:rFonts w:cs="Times New Roman"/>
          <w:szCs w:val="24"/>
        </w:rPr>
        <w:t>2021</w:t>
      </w:r>
      <w:r>
        <w:rPr>
          <w:rFonts w:cs="Times New Roman"/>
          <w:szCs w:val="24"/>
        </w:rPr>
        <w:t>)</w:t>
      </w:r>
      <w:r w:rsidRPr="00890575">
        <w:rPr>
          <w:rFonts w:cs="Times New Roman"/>
          <w:szCs w:val="24"/>
        </w:rPr>
        <w:t>. The role of innovation and knowledge for entrepreneurship and regional development. </w:t>
      </w:r>
      <w:r w:rsidRPr="00890575">
        <w:rPr>
          <w:rFonts w:cs="Times New Roman"/>
          <w:i/>
          <w:iCs/>
          <w:szCs w:val="24"/>
        </w:rPr>
        <w:t>Entrepreneurship &amp; Regional Development</w:t>
      </w:r>
      <w:r w:rsidRPr="00890575">
        <w:rPr>
          <w:rFonts w:cs="Times New Roman"/>
          <w:szCs w:val="24"/>
        </w:rPr>
        <w:t>, </w:t>
      </w:r>
      <w:r w:rsidRPr="00890575">
        <w:rPr>
          <w:rFonts w:cs="Times New Roman"/>
          <w:i/>
          <w:iCs/>
          <w:szCs w:val="24"/>
        </w:rPr>
        <w:t>33</w:t>
      </w:r>
      <w:r w:rsidRPr="00890575">
        <w:rPr>
          <w:rFonts w:cs="Times New Roman"/>
          <w:szCs w:val="24"/>
        </w:rPr>
        <w:t>(3-4), pp.175-184.</w:t>
      </w:r>
    </w:p>
    <w:p w14:paraId="117CDDE8" w14:textId="77777777" w:rsidR="00C76F5D" w:rsidRDefault="00C76F5D" w:rsidP="00C76F5D">
      <w:pPr>
        <w:rPr>
          <w:rFonts w:cs="Times New Roman"/>
          <w:szCs w:val="24"/>
        </w:rPr>
      </w:pPr>
      <w:r w:rsidRPr="00890575">
        <w:rPr>
          <w:rFonts w:cs="Times New Roman"/>
          <w:szCs w:val="24"/>
        </w:rPr>
        <w:t xml:space="preserve">Lounsbury, M., Cornelissen, J., Granqvist, N. and Grodal, S., </w:t>
      </w:r>
      <w:r>
        <w:rPr>
          <w:rFonts w:cs="Times New Roman"/>
          <w:szCs w:val="24"/>
        </w:rPr>
        <w:t>(</w:t>
      </w:r>
      <w:r w:rsidRPr="00890575">
        <w:rPr>
          <w:rFonts w:cs="Times New Roman"/>
          <w:szCs w:val="24"/>
        </w:rPr>
        <w:t>2021</w:t>
      </w:r>
      <w:r>
        <w:rPr>
          <w:rFonts w:cs="Times New Roman"/>
          <w:szCs w:val="24"/>
        </w:rPr>
        <w:t>)</w:t>
      </w:r>
      <w:r w:rsidRPr="00890575">
        <w:rPr>
          <w:rFonts w:cs="Times New Roman"/>
          <w:szCs w:val="24"/>
        </w:rPr>
        <w:t>. Culture, innovation and entrepreneurship. In </w:t>
      </w:r>
      <w:r w:rsidRPr="00890575">
        <w:rPr>
          <w:rFonts w:cs="Times New Roman"/>
          <w:i/>
          <w:iCs/>
          <w:szCs w:val="24"/>
        </w:rPr>
        <w:t>Culture, Innovation and Entrepreneurship</w:t>
      </w:r>
      <w:r w:rsidRPr="00890575">
        <w:rPr>
          <w:rFonts w:cs="Times New Roman"/>
          <w:szCs w:val="24"/>
        </w:rPr>
        <w:t> (pp. 1-12). Routledge.</w:t>
      </w:r>
    </w:p>
    <w:p w14:paraId="7E59BE48" w14:textId="77777777" w:rsidR="00C76F5D" w:rsidRPr="002D07BF" w:rsidRDefault="00C76F5D" w:rsidP="00C76F5D">
      <w:pPr>
        <w:rPr>
          <w:rFonts w:cs="Times New Roman"/>
          <w:szCs w:val="24"/>
        </w:rPr>
      </w:pPr>
      <w:r w:rsidRPr="002D07BF">
        <w:rPr>
          <w:rFonts w:cs="Times New Roman"/>
          <w:szCs w:val="24"/>
        </w:rPr>
        <w:t xml:space="preserve">Nilsson, N., (2021) </w:t>
      </w:r>
      <w:r w:rsidRPr="002D07BF">
        <w:rPr>
          <w:rFonts w:cs="Times New Roman"/>
          <w:i/>
          <w:iCs/>
          <w:szCs w:val="24"/>
        </w:rPr>
        <w:t>The Entrepreneurial Process: Seeing and Seizing Opportunities.</w:t>
      </w:r>
      <w:r w:rsidRPr="002D07BF">
        <w:rPr>
          <w:rFonts w:cs="Times New Roman"/>
          <w:szCs w:val="24"/>
        </w:rPr>
        <w:t xml:space="preserve"> Routledge.</w:t>
      </w:r>
    </w:p>
    <w:p w14:paraId="53E5C86A" w14:textId="77777777" w:rsidR="00C76F5D" w:rsidRDefault="00C76F5D" w:rsidP="00C76F5D">
      <w:pPr>
        <w:rPr>
          <w:rFonts w:cs="Times New Roman"/>
          <w:szCs w:val="24"/>
        </w:rPr>
      </w:pPr>
      <w:r w:rsidRPr="00455EB7">
        <w:rPr>
          <w:rFonts w:cs="Times New Roman"/>
          <w:szCs w:val="24"/>
        </w:rPr>
        <w:t xml:space="preserve">Quattrone, G., Kusek, N. and Capra, L., </w:t>
      </w:r>
      <w:r>
        <w:rPr>
          <w:rFonts w:cs="Times New Roman"/>
          <w:szCs w:val="24"/>
        </w:rPr>
        <w:t>(</w:t>
      </w:r>
      <w:r w:rsidRPr="00455EB7">
        <w:rPr>
          <w:rFonts w:cs="Times New Roman"/>
          <w:szCs w:val="24"/>
        </w:rPr>
        <w:t>2022</w:t>
      </w:r>
      <w:r>
        <w:rPr>
          <w:rFonts w:cs="Times New Roman"/>
          <w:szCs w:val="24"/>
        </w:rPr>
        <w:t>)</w:t>
      </w:r>
      <w:r w:rsidRPr="00455EB7">
        <w:rPr>
          <w:rFonts w:cs="Times New Roman"/>
          <w:szCs w:val="24"/>
        </w:rPr>
        <w:t>. A global-scale analysis of the sharing economy model–an AirBnB case study. </w:t>
      </w:r>
      <w:r w:rsidRPr="00455EB7">
        <w:rPr>
          <w:rFonts w:cs="Times New Roman"/>
          <w:i/>
          <w:iCs/>
          <w:szCs w:val="24"/>
        </w:rPr>
        <w:t>EPJ Data Science</w:t>
      </w:r>
      <w:r w:rsidRPr="00455EB7">
        <w:rPr>
          <w:rFonts w:cs="Times New Roman"/>
          <w:szCs w:val="24"/>
        </w:rPr>
        <w:t>, </w:t>
      </w:r>
      <w:r w:rsidRPr="00455EB7">
        <w:rPr>
          <w:rFonts w:cs="Times New Roman"/>
          <w:i/>
          <w:iCs/>
          <w:szCs w:val="24"/>
        </w:rPr>
        <w:t>11</w:t>
      </w:r>
      <w:r w:rsidRPr="00455EB7">
        <w:rPr>
          <w:rFonts w:cs="Times New Roman"/>
          <w:szCs w:val="24"/>
        </w:rPr>
        <w:t>(1), p.36.</w:t>
      </w:r>
    </w:p>
    <w:p w14:paraId="314678E1" w14:textId="77777777" w:rsidR="00C76F5D" w:rsidRPr="002D07BF" w:rsidRDefault="00C76F5D" w:rsidP="00C76F5D">
      <w:pPr>
        <w:rPr>
          <w:rFonts w:cs="Times New Roman"/>
          <w:szCs w:val="24"/>
        </w:rPr>
      </w:pPr>
      <w:r w:rsidRPr="002D07BF">
        <w:rPr>
          <w:rFonts w:cs="Times New Roman"/>
          <w:szCs w:val="24"/>
        </w:rPr>
        <w:t xml:space="preserve">Ratten, V. and Usmanij, P., (2020) </w:t>
      </w:r>
      <w:r w:rsidRPr="002D07BF">
        <w:rPr>
          <w:rFonts w:cs="Times New Roman"/>
          <w:i/>
          <w:iCs/>
          <w:szCs w:val="24"/>
        </w:rPr>
        <w:t xml:space="preserve">Entrepreneurial opportunities: economics and sustainability for future growth. </w:t>
      </w:r>
      <w:r w:rsidRPr="002D07BF">
        <w:rPr>
          <w:rFonts w:cs="Times New Roman"/>
          <w:szCs w:val="24"/>
        </w:rPr>
        <w:t>Emerald Publishing Limited.</w:t>
      </w:r>
    </w:p>
    <w:p w14:paraId="77981891" w14:textId="77777777" w:rsidR="00C76F5D" w:rsidRDefault="00C76F5D" w:rsidP="00C76F5D">
      <w:pPr>
        <w:rPr>
          <w:rFonts w:cs="Times New Roman"/>
          <w:szCs w:val="24"/>
        </w:rPr>
      </w:pPr>
      <w:r w:rsidRPr="00455EB7">
        <w:rPr>
          <w:rFonts w:cs="Times New Roman"/>
          <w:szCs w:val="24"/>
        </w:rPr>
        <w:t xml:space="preserve">Voltes-Dorta, A., </w:t>
      </w:r>
      <w:r>
        <w:rPr>
          <w:rFonts w:cs="Times New Roman"/>
          <w:szCs w:val="24"/>
        </w:rPr>
        <w:t>(</w:t>
      </w:r>
      <w:r w:rsidRPr="00455EB7">
        <w:rPr>
          <w:rFonts w:cs="Times New Roman"/>
          <w:szCs w:val="24"/>
        </w:rPr>
        <w:t>2024</w:t>
      </w:r>
      <w:r>
        <w:rPr>
          <w:rFonts w:cs="Times New Roman"/>
          <w:szCs w:val="24"/>
        </w:rPr>
        <w:t>)</w:t>
      </w:r>
      <w:r w:rsidRPr="00455EB7">
        <w:rPr>
          <w:rFonts w:cs="Times New Roman"/>
          <w:szCs w:val="24"/>
        </w:rPr>
        <w:t>. Estimating the implicit value of a short-term rental license: A case study of Airbnb survivals in New York city. </w:t>
      </w:r>
      <w:r w:rsidRPr="00455EB7">
        <w:rPr>
          <w:rFonts w:cs="Times New Roman"/>
          <w:i/>
          <w:iCs/>
          <w:szCs w:val="24"/>
        </w:rPr>
        <w:t>Tourism Economics</w:t>
      </w:r>
      <w:r w:rsidRPr="00455EB7">
        <w:rPr>
          <w:rFonts w:cs="Times New Roman"/>
          <w:szCs w:val="24"/>
        </w:rPr>
        <w:t>, p.13548166241273667.</w:t>
      </w:r>
    </w:p>
    <w:p w14:paraId="20F361CC" w14:textId="77777777" w:rsidR="00C76F5D" w:rsidRPr="00425769" w:rsidRDefault="00C76F5D" w:rsidP="00C76F5D">
      <w:pPr>
        <w:rPr>
          <w:rFonts w:cs="Times New Roman"/>
          <w:szCs w:val="24"/>
          <w:lang w:val="en-US"/>
        </w:rPr>
      </w:pPr>
      <w:r w:rsidRPr="00425769">
        <w:rPr>
          <w:rFonts w:cs="Times New Roman"/>
          <w:szCs w:val="24"/>
          <w:lang w:val="en-US"/>
        </w:rPr>
        <w:t xml:space="preserve">Walmsley, A. (2019) </w:t>
      </w:r>
      <w:r w:rsidRPr="00425769">
        <w:rPr>
          <w:rFonts w:cs="Times New Roman"/>
          <w:i/>
          <w:iCs/>
          <w:szCs w:val="24"/>
          <w:lang w:val="en-US"/>
        </w:rPr>
        <w:t>Entrepreneurship in tourism.</w:t>
      </w:r>
      <w:r w:rsidRPr="00425769">
        <w:rPr>
          <w:rFonts w:cs="Times New Roman"/>
          <w:szCs w:val="24"/>
          <w:lang w:val="en-US"/>
        </w:rPr>
        <w:t xml:space="preserve"> London: Routledge.</w:t>
      </w:r>
    </w:p>
    <w:p w14:paraId="33FB90F9" w14:textId="77777777" w:rsidR="00C76F5D" w:rsidRPr="002D07BF" w:rsidRDefault="00C76F5D" w:rsidP="00C76F5D">
      <w:pPr>
        <w:rPr>
          <w:rFonts w:cs="Times New Roman"/>
          <w:szCs w:val="24"/>
        </w:rPr>
      </w:pPr>
      <w:r w:rsidRPr="002D07BF">
        <w:rPr>
          <w:rFonts w:cs="Times New Roman"/>
          <w:szCs w:val="24"/>
        </w:rPr>
        <w:t>Wilden, R., Lin, N., Hohberger, J. and Randhawa, K., (2023). Selecting innovation projects: do middle and senior managers differ when it comes to radical innovation?. </w:t>
      </w:r>
      <w:r w:rsidRPr="002D07BF">
        <w:rPr>
          <w:rFonts w:cs="Times New Roman"/>
          <w:i/>
          <w:iCs/>
          <w:szCs w:val="24"/>
        </w:rPr>
        <w:t>Journal of Management Studies</w:t>
      </w:r>
      <w:r w:rsidRPr="002D07BF">
        <w:rPr>
          <w:rFonts w:cs="Times New Roman"/>
          <w:szCs w:val="24"/>
        </w:rPr>
        <w:t>, </w:t>
      </w:r>
      <w:r w:rsidRPr="002D07BF">
        <w:rPr>
          <w:rFonts w:cs="Times New Roman"/>
          <w:i/>
          <w:iCs/>
          <w:szCs w:val="24"/>
        </w:rPr>
        <w:t>60</w:t>
      </w:r>
      <w:r w:rsidRPr="002D07BF">
        <w:rPr>
          <w:rFonts w:cs="Times New Roman"/>
          <w:szCs w:val="24"/>
        </w:rPr>
        <w:t>(7), pp.1720-1751.</w:t>
      </w:r>
    </w:p>
    <w:p w14:paraId="54F56D55" w14:textId="77777777" w:rsidR="00C76F5D" w:rsidRPr="00890575" w:rsidRDefault="00C76F5D" w:rsidP="00C76F5D">
      <w:pPr>
        <w:rPr>
          <w:rFonts w:cs="Times New Roman"/>
          <w:szCs w:val="24"/>
        </w:rPr>
      </w:pPr>
      <w:r w:rsidRPr="00EF4A3A">
        <w:rPr>
          <w:rFonts w:cs="Times New Roman"/>
          <w:szCs w:val="24"/>
        </w:rPr>
        <w:t xml:space="preserve">Zellweger, T. and Zenger, T., </w:t>
      </w:r>
      <w:r>
        <w:rPr>
          <w:rFonts w:cs="Times New Roman"/>
          <w:szCs w:val="24"/>
        </w:rPr>
        <w:t>(</w:t>
      </w:r>
      <w:r w:rsidRPr="00EF4A3A">
        <w:rPr>
          <w:rFonts w:cs="Times New Roman"/>
          <w:szCs w:val="24"/>
        </w:rPr>
        <w:t>2022</w:t>
      </w:r>
      <w:r>
        <w:rPr>
          <w:rFonts w:cs="Times New Roman"/>
          <w:szCs w:val="24"/>
        </w:rPr>
        <w:t>)</w:t>
      </w:r>
      <w:r w:rsidRPr="00EF4A3A">
        <w:rPr>
          <w:rFonts w:cs="Times New Roman"/>
          <w:szCs w:val="24"/>
        </w:rPr>
        <w:t>. Entrepreneurs as scientists: A pragmatist alternative to the creation-discovery debate. </w:t>
      </w:r>
      <w:r w:rsidRPr="00EF4A3A">
        <w:rPr>
          <w:rFonts w:cs="Times New Roman"/>
          <w:i/>
          <w:iCs/>
          <w:szCs w:val="24"/>
        </w:rPr>
        <w:t>Academy of Management Review</w:t>
      </w:r>
      <w:r w:rsidRPr="00EF4A3A">
        <w:rPr>
          <w:rFonts w:cs="Times New Roman"/>
          <w:szCs w:val="24"/>
        </w:rPr>
        <w:t>, </w:t>
      </w:r>
      <w:r w:rsidRPr="00EF4A3A">
        <w:rPr>
          <w:rFonts w:cs="Times New Roman"/>
          <w:i/>
          <w:iCs/>
          <w:szCs w:val="24"/>
        </w:rPr>
        <w:t>47</w:t>
      </w:r>
      <w:r w:rsidRPr="00EF4A3A">
        <w:rPr>
          <w:rFonts w:cs="Times New Roman"/>
          <w:szCs w:val="24"/>
        </w:rPr>
        <w:t>(4), pp.696-699.</w:t>
      </w:r>
    </w:p>
    <w:sectPr w:rsidR="00C76F5D" w:rsidRPr="00890575" w:rsidSect="00ED6E59">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A710D8" w14:textId="77777777" w:rsidR="00A85DCD" w:rsidRDefault="00A85DCD" w:rsidP="00ED6E59">
      <w:pPr>
        <w:spacing w:after="0" w:line="240" w:lineRule="auto"/>
      </w:pPr>
      <w:r>
        <w:separator/>
      </w:r>
    </w:p>
  </w:endnote>
  <w:endnote w:type="continuationSeparator" w:id="0">
    <w:p w14:paraId="636A978E" w14:textId="77777777" w:rsidR="00A85DCD" w:rsidRDefault="00A85DCD" w:rsidP="00ED6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4030103"/>
      <w:docPartObj>
        <w:docPartGallery w:val="Page Numbers (Bottom of Page)"/>
        <w:docPartUnique/>
      </w:docPartObj>
    </w:sdtPr>
    <w:sdtContent>
      <w:sdt>
        <w:sdtPr>
          <w:id w:val="-1769616900"/>
          <w:docPartObj>
            <w:docPartGallery w:val="Page Numbers (Top of Page)"/>
            <w:docPartUnique/>
          </w:docPartObj>
        </w:sdtPr>
        <w:sdtContent>
          <w:p w14:paraId="5015B54C" w14:textId="018ED1F5" w:rsidR="00ED6E59" w:rsidRDefault="00ED6E5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CFCDAF0" w14:textId="77777777" w:rsidR="00ED6E59" w:rsidRDefault="00ED6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89F97C" w14:textId="77777777" w:rsidR="00A85DCD" w:rsidRDefault="00A85DCD" w:rsidP="00ED6E59">
      <w:pPr>
        <w:spacing w:after="0" w:line="240" w:lineRule="auto"/>
      </w:pPr>
      <w:r>
        <w:separator/>
      </w:r>
    </w:p>
  </w:footnote>
  <w:footnote w:type="continuationSeparator" w:id="0">
    <w:p w14:paraId="6DA146ED" w14:textId="77777777" w:rsidR="00A85DCD" w:rsidRDefault="00A85DCD" w:rsidP="00ED6E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right"/>
      <w:shd w:val="clear" w:color="auto" w:fill="ED7D31" w:themeFill="accent2"/>
      <w:tblCellMar>
        <w:top w:w="115" w:type="dxa"/>
        <w:left w:w="115" w:type="dxa"/>
        <w:bottom w:w="115" w:type="dxa"/>
        <w:right w:w="115" w:type="dxa"/>
      </w:tblCellMar>
      <w:tblLook w:val="04A0" w:firstRow="1" w:lastRow="0" w:firstColumn="1" w:lastColumn="0" w:noHBand="0" w:noVBand="1"/>
    </w:tblPr>
    <w:tblGrid>
      <w:gridCol w:w="768"/>
      <w:gridCol w:w="8258"/>
    </w:tblGrid>
    <w:tr w:rsidR="00ED6E59" w14:paraId="73E96D84" w14:textId="77777777">
      <w:trPr>
        <w:jc w:val="right"/>
      </w:trPr>
      <w:tc>
        <w:tcPr>
          <w:tcW w:w="0" w:type="auto"/>
          <w:shd w:val="clear" w:color="auto" w:fill="ED7D31" w:themeFill="accent2"/>
          <w:vAlign w:val="center"/>
        </w:tcPr>
        <w:p w14:paraId="249B47BE" w14:textId="77777777" w:rsidR="00ED6E59" w:rsidRDefault="00ED6E59">
          <w:pPr>
            <w:pStyle w:val="Header"/>
            <w:rPr>
              <w:caps/>
              <w:color w:val="FFFFFF" w:themeColor="background1"/>
            </w:rPr>
          </w:pPr>
        </w:p>
      </w:tc>
      <w:tc>
        <w:tcPr>
          <w:tcW w:w="0" w:type="auto"/>
          <w:shd w:val="clear" w:color="auto" w:fill="ED7D31" w:themeFill="accent2"/>
          <w:vAlign w:val="center"/>
        </w:tcPr>
        <w:p w14:paraId="741C11F2" w14:textId="4A1CF9E4" w:rsidR="00ED6E59" w:rsidRDefault="00ED6E59">
          <w:pPr>
            <w:pStyle w:val="Header"/>
            <w:jc w:val="right"/>
            <w:rPr>
              <w:caps/>
              <w:color w:val="FFFFFF" w:themeColor="background1"/>
            </w:rPr>
          </w:pPr>
          <w:r>
            <w:rPr>
              <w:caps/>
              <w:color w:val="FFFFFF" w:themeColor="background1"/>
            </w:rPr>
            <w:t xml:space="preserve"> </w:t>
          </w:r>
          <w:sdt>
            <w:sdtPr>
              <w:rPr>
                <w:caps/>
                <w:color w:val="FFFFFF" w:themeColor="background1"/>
              </w:rPr>
              <w:alias w:val="Title"/>
              <w:tag w:val=""/>
              <w:id w:val="-773790484"/>
              <w:placeholder>
                <w:docPart w:val="3185778F389E4F0F9CED9F47DFFB96CE"/>
              </w:placeholder>
              <w:showingPlcHdr/>
              <w:dataBinding w:prefixMappings="xmlns:ns0='http://purl.org/dc/elements/1.1/' xmlns:ns1='http://schemas.openxmlformats.org/package/2006/metadata/core-properties' " w:xpath="/ns1:coreProperties[1]/ns0:title[1]" w:storeItemID="{6C3C8BC8-F283-45AE-878A-BAB7291924A1}"/>
              <w:text/>
            </w:sdtPr>
            <w:sdtContent>
              <w:r w:rsidR="00BE7A0E">
                <w:rPr>
                  <w:caps/>
                  <w:color w:val="FFFFFF" w:themeColor="background1"/>
                </w:rPr>
                <w:t>[Document title]</w:t>
              </w:r>
            </w:sdtContent>
          </w:sdt>
        </w:p>
      </w:tc>
    </w:tr>
  </w:tbl>
  <w:p w14:paraId="27FB13CD" w14:textId="77777777" w:rsidR="00ED6E59" w:rsidRDefault="00ED6E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E59"/>
    <w:rsid w:val="000A7C03"/>
    <w:rsid w:val="00197F1F"/>
    <w:rsid w:val="001D5426"/>
    <w:rsid w:val="001E4E6B"/>
    <w:rsid w:val="00242962"/>
    <w:rsid w:val="00355974"/>
    <w:rsid w:val="00482774"/>
    <w:rsid w:val="004B501F"/>
    <w:rsid w:val="004F36F5"/>
    <w:rsid w:val="005124A6"/>
    <w:rsid w:val="00547254"/>
    <w:rsid w:val="005C18E1"/>
    <w:rsid w:val="00654A8C"/>
    <w:rsid w:val="00665E22"/>
    <w:rsid w:val="00794E17"/>
    <w:rsid w:val="00876EB6"/>
    <w:rsid w:val="00962996"/>
    <w:rsid w:val="009728D3"/>
    <w:rsid w:val="00996AB2"/>
    <w:rsid w:val="00A85DCD"/>
    <w:rsid w:val="00BE7A0E"/>
    <w:rsid w:val="00C76F5D"/>
    <w:rsid w:val="00CC384F"/>
    <w:rsid w:val="00CD2FCF"/>
    <w:rsid w:val="00D246D0"/>
    <w:rsid w:val="00D40999"/>
    <w:rsid w:val="00E803E1"/>
    <w:rsid w:val="00ED6E59"/>
    <w:rsid w:val="00EE7682"/>
    <w:rsid w:val="00F52DF3"/>
    <w:rsid w:val="00F62B9B"/>
    <w:rsid w:val="00F76971"/>
    <w:rsid w:val="00FB0A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A925C0"/>
  <w15:chartTrackingRefBased/>
  <w15:docId w15:val="{3C600E6F-1013-449A-A10E-CDFD6826C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C0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A7C0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0A7C03"/>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6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E59"/>
  </w:style>
  <w:style w:type="paragraph" w:styleId="Footer">
    <w:name w:val="footer"/>
    <w:basedOn w:val="Normal"/>
    <w:link w:val="FooterChar"/>
    <w:uiPriority w:val="99"/>
    <w:unhideWhenUsed/>
    <w:rsid w:val="00ED6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E59"/>
  </w:style>
  <w:style w:type="character" w:customStyle="1" w:styleId="Heading1Char">
    <w:name w:val="Heading 1 Char"/>
    <w:basedOn w:val="DefaultParagraphFont"/>
    <w:link w:val="Heading1"/>
    <w:uiPriority w:val="9"/>
    <w:rsid w:val="000A7C03"/>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semiHidden/>
    <w:rsid w:val="000A7C03"/>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654A8C"/>
    <w:pPr>
      <w:outlineLvl w:val="9"/>
    </w:pPr>
    <w:rPr>
      <w:lang w:val="en-US"/>
    </w:rPr>
  </w:style>
  <w:style w:type="paragraph" w:styleId="TOC1">
    <w:name w:val="toc 1"/>
    <w:basedOn w:val="Normal"/>
    <w:next w:val="Normal"/>
    <w:autoRedefine/>
    <w:uiPriority w:val="39"/>
    <w:unhideWhenUsed/>
    <w:rsid w:val="00654A8C"/>
    <w:pPr>
      <w:spacing w:after="100"/>
    </w:pPr>
  </w:style>
  <w:style w:type="paragraph" w:styleId="TOC2">
    <w:name w:val="toc 2"/>
    <w:basedOn w:val="Normal"/>
    <w:next w:val="Normal"/>
    <w:autoRedefine/>
    <w:uiPriority w:val="39"/>
    <w:unhideWhenUsed/>
    <w:rsid w:val="00654A8C"/>
    <w:pPr>
      <w:spacing w:after="100"/>
      <w:ind w:left="220"/>
    </w:pPr>
  </w:style>
  <w:style w:type="character" w:styleId="Hyperlink">
    <w:name w:val="Hyperlink"/>
    <w:basedOn w:val="DefaultParagraphFont"/>
    <w:uiPriority w:val="99"/>
    <w:unhideWhenUsed/>
    <w:rsid w:val="00654A8C"/>
    <w:rPr>
      <w:color w:val="0563C1" w:themeColor="hyperlink"/>
      <w:u w:val="single"/>
    </w:rPr>
  </w:style>
  <w:style w:type="paragraph" w:styleId="ListParagraph">
    <w:name w:val="List Paragraph"/>
    <w:basedOn w:val="Normal"/>
    <w:uiPriority w:val="34"/>
    <w:qFormat/>
    <w:rsid w:val="000A7C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185778F389E4F0F9CED9F47DFFB96CE"/>
        <w:category>
          <w:name w:val="General"/>
          <w:gallery w:val="placeholder"/>
        </w:category>
        <w:types>
          <w:type w:val="bbPlcHdr"/>
        </w:types>
        <w:behaviors>
          <w:behavior w:val="content"/>
        </w:behaviors>
        <w:guid w:val="{4F6C01C5-CEAD-4AB9-BB23-8267CF29CB4B}"/>
      </w:docPartPr>
      <w:docPartBody>
        <w:p w:rsidR="003853B2" w:rsidRDefault="00670601" w:rsidP="00670601">
          <w:pPr>
            <w:pStyle w:val="3185778F389E4F0F9CED9F47DFFB96CE"/>
          </w:pPr>
          <w:r>
            <w:rPr>
              <w:caps/>
              <w:color w:val="FFFFFF" w:themeColor="background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601"/>
    <w:rsid w:val="003853B2"/>
    <w:rsid w:val="004F3986"/>
    <w:rsid w:val="00670601"/>
    <w:rsid w:val="00AA0B79"/>
    <w:rsid w:val="00C90FC2"/>
    <w:rsid w:val="00D246D0"/>
    <w:rsid w:val="00EE7682"/>
    <w:rsid w:val="00F52DF3"/>
    <w:rsid w:val="00F551D0"/>
    <w:rsid w:val="00F769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85778F389E4F0F9CED9F47DFFB96CE">
    <w:name w:val="3185778F389E4F0F9CED9F47DFFB96CE"/>
    <w:rsid w:val="006706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9B31EB-822F-4CCC-8C03-C00A4442B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11</Pages>
  <Words>2576</Words>
  <Characters>14689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entrepreneurial traits and entrepreneurs</vt:lpstr>
    </vt:vector>
  </TitlesOfParts>
  <Company/>
  <LinksUpToDate>false</LinksUpToDate>
  <CharactersWithSpaces>17231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Cristiana Staicu</cp:lastModifiedBy>
  <cp:revision>3</cp:revision>
  <dcterms:created xsi:type="dcterms:W3CDTF">2024-10-05T08:28:00Z</dcterms:created>
  <dcterms:modified xsi:type="dcterms:W3CDTF">2024-10-18T18:55:00Z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ea21f301-dd73-4556-b7b9-215e499fd68c</vt:lpwstr>
  </property>
</Properties>
</file>