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1252FF32"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9A6610" w14:paraId="6BDC9ECE" w14:textId="07425BF0">
            <w:pPr>
              <w:spacing w:before="120" w:after="120"/>
              <w:jc w:val="both"/>
              <w:rPr>
                <w:rFonts w:ascii="Arial" w:hAnsi="Arial" w:cs="Arial"/>
                <w:b/>
                <w:sz w:val="22"/>
                <w:szCs w:val="22"/>
              </w:rPr>
            </w:pPr>
            <w:r w:rsidRPr="009A6610">
              <w:rPr>
                <w:rFonts w:ascii="Arial" w:hAnsi="Arial" w:cs="Arial"/>
                <w:b/>
                <w:sz w:val="22"/>
                <w:szCs w:val="22"/>
              </w:rPr>
              <w:t>BA (Hons) Business Management</w:t>
            </w:r>
          </w:p>
        </w:tc>
      </w:tr>
      <w:tr w:rsidRPr="00A406E5" w:rsidR="008F1308" w:rsidTr="1252FF32"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9A6610" w14:paraId="727111A4" w14:textId="12B2A348">
            <w:pPr>
              <w:spacing w:before="120" w:after="120"/>
              <w:jc w:val="both"/>
              <w:rPr>
                <w:rFonts w:ascii="Arial" w:hAnsi="Arial" w:cs="Arial"/>
                <w:b/>
                <w:sz w:val="22"/>
                <w:szCs w:val="22"/>
              </w:rPr>
            </w:pPr>
            <w:r w:rsidRPr="009A6610">
              <w:rPr>
                <w:rFonts w:ascii="Arial" w:hAnsi="Arial" w:cs="Arial"/>
                <w:b/>
                <w:sz w:val="22"/>
                <w:szCs w:val="22"/>
              </w:rPr>
              <w:t>Introduction to Business</w:t>
            </w:r>
          </w:p>
        </w:tc>
      </w:tr>
      <w:tr w:rsidRPr="00A406E5" w:rsidR="00B84B5B" w:rsidTr="1252FF32"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9A6610" w14:paraId="36A9CEEB" w14:textId="6F25E999">
            <w:pPr>
              <w:spacing w:before="120" w:after="120"/>
              <w:jc w:val="both"/>
              <w:rPr>
                <w:rFonts w:ascii="Arial" w:hAnsi="Arial" w:cs="Arial"/>
                <w:b/>
                <w:sz w:val="22"/>
                <w:szCs w:val="22"/>
              </w:rPr>
            </w:pPr>
            <w:r w:rsidRPr="009A6610">
              <w:rPr>
                <w:rFonts w:ascii="Arial" w:hAnsi="Arial" w:cs="Arial"/>
                <w:b/>
                <w:sz w:val="22"/>
                <w:szCs w:val="22"/>
              </w:rPr>
              <w:t>LCBB40</w:t>
            </w:r>
            <w:r w:rsidR="007B45D0">
              <w:rPr>
                <w:rFonts w:ascii="Arial" w:hAnsi="Arial" w:cs="Arial"/>
                <w:b/>
                <w:sz w:val="22"/>
                <w:szCs w:val="22"/>
              </w:rPr>
              <w:t>14</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A6610" w14:paraId="170704FA" w14:textId="2CB2AB35">
            <w:pPr>
              <w:spacing w:before="120" w:after="120"/>
              <w:jc w:val="both"/>
              <w:rPr>
                <w:rFonts w:ascii="Arial" w:hAnsi="Arial" w:cs="Arial"/>
                <w:b/>
                <w:sz w:val="22"/>
                <w:szCs w:val="22"/>
              </w:rPr>
            </w:pPr>
            <w:r>
              <w:rPr>
                <w:rFonts w:ascii="Arial" w:hAnsi="Arial" w:cs="Arial"/>
                <w:b/>
                <w:sz w:val="22"/>
                <w:szCs w:val="22"/>
              </w:rPr>
              <w:t xml:space="preserve">  30%</w:t>
            </w:r>
          </w:p>
        </w:tc>
      </w:tr>
      <w:tr w:rsidRPr="00A406E5" w:rsidR="00DB116D" w:rsidTr="1252FF32"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1252FF32" w:rsidRDefault="00CB6768" w14:paraId="76AE452E" w14:textId="54E9153F">
            <w:pPr>
              <w:spacing w:before="120" w:after="120"/>
              <w:jc w:val="both"/>
              <w:rPr>
                <w:rFonts w:ascii="Arial" w:hAnsi="Arial" w:cs="Arial"/>
                <w:b w:val="1"/>
                <w:bCs w:val="1"/>
                <w:sz w:val="22"/>
                <w:szCs w:val="22"/>
              </w:rPr>
            </w:pP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713757" w:rsidRDefault="009A6610" w14:paraId="3799A8AB" w14:textId="6DE01E16">
            <w:pPr>
              <w:spacing w:before="120" w:after="120"/>
              <w:rPr>
                <w:rFonts w:ascii="Arial" w:hAnsi="Arial" w:cs="Arial"/>
                <w:b/>
                <w:sz w:val="22"/>
                <w:szCs w:val="22"/>
              </w:rPr>
            </w:pPr>
            <w:r w:rsidRPr="009A6610">
              <w:rPr>
                <w:rFonts w:ascii="Arial" w:hAnsi="Arial" w:cs="Arial"/>
                <w:b/>
                <w:sz w:val="22"/>
                <w:szCs w:val="22"/>
              </w:rPr>
              <w:t>Dr</w:t>
            </w:r>
            <w:r w:rsidR="00713757">
              <w:rPr>
                <w:rFonts w:ascii="Arial" w:hAnsi="Arial" w:cs="Arial"/>
                <w:b/>
                <w:sz w:val="22"/>
                <w:szCs w:val="22"/>
              </w:rPr>
              <w:t xml:space="preserve"> </w:t>
            </w:r>
            <w:r w:rsidRPr="009A6610">
              <w:rPr>
                <w:rFonts w:ascii="Arial" w:hAnsi="Arial" w:cs="Arial"/>
                <w:b/>
                <w:sz w:val="22"/>
                <w:szCs w:val="22"/>
              </w:rPr>
              <w:t>Anupam Mazumdar</w:t>
            </w:r>
          </w:p>
        </w:tc>
      </w:tr>
      <w:tr w:rsidRPr="00A406E5" w:rsidR="00DB116D" w:rsidTr="1252FF32"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9A6610" w14:paraId="065A90EC" w14:textId="51BC249F">
            <w:pPr>
              <w:spacing w:before="120" w:after="120"/>
              <w:jc w:val="both"/>
              <w:rPr>
                <w:rFonts w:ascii="Arial" w:hAnsi="Arial" w:cs="Arial"/>
                <w:b/>
                <w:sz w:val="22"/>
                <w:szCs w:val="22"/>
              </w:rPr>
            </w:pPr>
            <w:r w:rsidRPr="009A6610">
              <w:rPr>
                <w:rFonts w:ascii="Arial" w:hAnsi="Arial" w:cs="Arial"/>
                <w:b/>
                <w:sz w:val="22"/>
                <w:szCs w:val="22"/>
              </w:rPr>
              <w:t>Component 2: Coursework: Essay</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A6610" w14:paraId="673CE922" w14:textId="5D4AEA14">
            <w:pPr>
              <w:spacing w:before="120" w:after="120"/>
              <w:jc w:val="both"/>
              <w:rPr>
                <w:rFonts w:ascii="Arial" w:hAnsi="Arial" w:cs="Arial"/>
                <w:b/>
                <w:sz w:val="22"/>
                <w:szCs w:val="22"/>
              </w:rPr>
            </w:pPr>
            <w:r>
              <w:rPr>
                <w:rFonts w:ascii="Arial" w:hAnsi="Arial" w:cs="Arial"/>
                <w:b/>
                <w:sz w:val="22"/>
                <w:szCs w:val="22"/>
              </w:rPr>
              <w:t>1000 (+/-10%)</w:t>
            </w:r>
          </w:p>
        </w:tc>
      </w:tr>
      <w:tr w:rsidRPr="00A406E5" w:rsidR="00B84B5B" w:rsidTr="1252FF32"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713757" w:rsidR="00713757" w:rsidP="0088256F" w:rsidRDefault="00713757" w14:paraId="5DB28AD6" w14:textId="747AFEC4">
            <w:pPr>
              <w:spacing w:before="120" w:after="120"/>
              <w:jc w:val="both"/>
              <w:rPr>
                <w:rFonts w:ascii="Arial" w:hAnsi="Arial" w:cs="Arial"/>
                <w:b/>
                <w:sz w:val="22"/>
                <w:szCs w:val="22"/>
              </w:rPr>
            </w:pPr>
            <w:r w:rsidRPr="00713757">
              <w:rPr>
                <w:rFonts w:ascii="Arial" w:hAnsi="Arial" w:cs="Arial"/>
                <w:b/>
                <w:sz w:val="22"/>
                <w:szCs w:val="22"/>
              </w:rPr>
              <w:t>Weekday</w:t>
            </w:r>
            <w:r w:rsidR="0088256F">
              <w:rPr>
                <w:rFonts w:ascii="Arial" w:hAnsi="Arial" w:cs="Arial"/>
                <w:b/>
                <w:sz w:val="22"/>
                <w:szCs w:val="22"/>
              </w:rPr>
              <w:t xml:space="preserve"> and Weekend : 26</w:t>
            </w:r>
            <w:r w:rsidRPr="0088256F" w:rsidR="0088256F">
              <w:rPr>
                <w:rFonts w:ascii="Arial" w:hAnsi="Arial" w:cs="Arial"/>
                <w:b/>
                <w:sz w:val="22"/>
                <w:szCs w:val="22"/>
                <w:vertAlign w:val="superscript"/>
              </w:rPr>
              <w:t>th</w:t>
            </w:r>
            <w:r w:rsidR="0088256F">
              <w:rPr>
                <w:rFonts w:ascii="Arial" w:hAnsi="Arial" w:cs="Arial"/>
                <w:b/>
                <w:sz w:val="22"/>
                <w:szCs w:val="22"/>
              </w:rPr>
              <w:t xml:space="preserve"> of July 2026, before 2pm. </w:t>
            </w:r>
          </w:p>
          <w:p w:rsidRPr="00A406E5" w:rsidR="00B84B5B" w:rsidP="00713757" w:rsidRDefault="00B84B5B" w14:paraId="2D03E3AB" w14:textId="4B9DBFE6">
            <w:pPr>
              <w:spacing w:before="120" w:after="120"/>
              <w:jc w:val="both"/>
              <w:rPr>
                <w:rFonts w:ascii="Arial" w:hAnsi="Arial" w:cs="Arial"/>
                <w:b/>
                <w:sz w:val="22"/>
                <w:szCs w:val="22"/>
              </w:rPr>
            </w:pP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88256F" w:rsidRDefault="00B71385" w14:paraId="3EA6C2FE" w14:textId="6333D03A">
            <w:pPr>
              <w:spacing w:before="120" w:after="120"/>
              <w:jc w:val="both"/>
              <w:rPr>
                <w:rFonts w:ascii="Arial" w:hAnsi="Arial" w:cs="Arial"/>
                <w:b/>
                <w:sz w:val="22"/>
                <w:szCs w:val="22"/>
              </w:rPr>
            </w:pPr>
            <w:r w:rsidRPr="00713757">
              <w:rPr>
                <w:rFonts w:ascii="Arial" w:hAnsi="Arial" w:cs="Arial"/>
                <w:b/>
                <w:sz w:val="22"/>
                <w:szCs w:val="22"/>
              </w:rPr>
              <w:t>Weekday</w:t>
            </w:r>
            <w:r w:rsidR="0088256F">
              <w:rPr>
                <w:rFonts w:ascii="Arial" w:hAnsi="Arial" w:cs="Arial"/>
                <w:b/>
                <w:sz w:val="22"/>
                <w:szCs w:val="22"/>
              </w:rPr>
              <w:t xml:space="preserve"> and Weekend: 20</w:t>
            </w:r>
            <w:r w:rsidRPr="0088256F" w:rsidR="0088256F">
              <w:rPr>
                <w:rFonts w:ascii="Arial" w:hAnsi="Arial" w:cs="Arial"/>
                <w:b/>
                <w:sz w:val="22"/>
                <w:szCs w:val="22"/>
                <w:vertAlign w:val="superscript"/>
              </w:rPr>
              <w:t>th</w:t>
            </w:r>
            <w:r w:rsidR="0088256F">
              <w:rPr>
                <w:rFonts w:ascii="Arial" w:hAnsi="Arial" w:cs="Arial"/>
                <w:b/>
                <w:sz w:val="22"/>
                <w:szCs w:val="22"/>
              </w:rPr>
              <w:t xml:space="preserve"> of August 2026.</w:t>
            </w:r>
          </w:p>
        </w:tc>
      </w:tr>
      <w:tr w:rsidRPr="00A406E5" w:rsidR="00152E9D" w:rsidTr="1252FF32"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252FF32"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4C75657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9A6610">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00152E9D" w:rsidP="00DB116D" w:rsidRDefault="00152E9D" w14:paraId="533E4676" w14:textId="77777777">
      <w:pPr>
        <w:rPr>
          <w:rFonts w:ascii="Arial" w:hAnsi="Arial" w:cs="Arial"/>
          <w:sz w:val="32"/>
        </w:rPr>
      </w:pPr>
    </w:p>
    <w:p w:rsidRPr="00A406E5" w:rsidR="00B558BF" w:rsidP="00DB116D" w:rsidRDefault="00B558BF" w14:paraId="79FBE0E8" w14:textId="77777777">
      <w:pPr>
        <w:rPr>
          <w:rFonts w:ascii="Arial" w:hAnsi="Arial" w:cs="Arial"/>
          <w:sz w:val="32"/>
        </w:rPr>
      </w:pPr>
    </w:p>
    <w:p w:rsidRPr="00A406E5" w:rsidR="00152E9D" w:rsidP="00DB116D" w:rsidRDefault="00152E9D" w14:paraId="0CB1D30D" w14:textId="602829C5">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009A6610" w:rsidP="00152E9D" w:rsidRDefault="009A6610" w14:paraId="38CEB7D4" w14:textId="77777777">
            <w:pPr>
              <w:ind w:left="360"/>
              <w:rPr>
                <w:rFonts w:ascii="Arial" w:hAnsi="Arial" w:cs="Arial"/>
                <w:sz w:val="22"/>
                <w:szCs w:val="22"/>
              </w:rPr>
            </w:pPr>
            <w:r w:rsidRPr="009A6610">
              <w:rPr>
                <w:rFonts w:ascii="Arial" w:hAnsi="Arial" w:cs="Arial"/>
                <w:sz w:val="22"/>
                <w:szCs w:val="22"/>
              </w:rPr>
              <w:t xml:space="preserve">Upon the successful completion of this module, the student should be able to: </w:t>
            </w:r>
          </w:p>
          <w:p w:rsidR="009A6610" w:rsidP="00152E9D" w:rsidRDefault="009A6610" w14:paraId="79B9B9E3" w14:textId="77777777">
            <w:pPr>
              <w:ind w:left="360"/>
              <w:rPr>
                <w:rFonts w:ascii="Arial" w:hAnsi="Arial" w:cs="Arial"/>
                <w:sz w:val="22"/>
                <w:szCs w:val="22"/>
              </w:rPr>
            </w:pPr>
          </w:p>
          <w:p w:rsidR="009A6610" w:rsidP="009A6610" w:rsidRDefault="009A6610" w14:paraId="29BC2F04" w14:textId="33646F24">
            <w:pPr>
              <w:ind w:left="360"/>
              <w:rPr>
                <w:rFonts w:ascii="Arial" w:hAnsi="Arial" w:cs="Arial"/>
                <w:sz w:val="22"/>
                <w:szCs w:val="22"/>
              </w:rPr>
            </w:pPr>
            <w:r w:rsidRPr="009A6610">
              <w:rPr>
                <w:rFonts w:ascii="Arial" w:hAnsi="Arial" w:cs="Arial"/>
                <w:sz w:val="22"/>
                <w:szCs w:val="22"/>
              </w:rPr>
              <w:t>• Explain the meaning of contemporary business and the different forms of organisations in the private, public, and voluntary sectors.</w:t>
            </w:r>
          </w:p>
          <w:p w:rsidR="009A6610" w:rsidP="00152E9D" w:rsidRDefault="009A6610" w14:paraId="40B91383" w14:textId="77777777">
            <w:pPr>
              <w:ind w:left="360"/>
              <w:rPr>
                <w:rFonts w:ascii="Arial" w:hAnsi="Arial" w:cs="Arial"/>
                <w:sz w:val="22"/>
                <w:szCs w:val="22"/>
              </w:rPr>
            </w:pPr>
            <w:r w:rsidRPr="009A6610">
              <w:rPr>
                <w:rFonts w:ascii="Arial" w:hAnsi="Arial" w:cs="Arial"/>
                <w:sz w:val="22"/>
                <w:szCs w:val="22"/>
              </w:rPr>
              <w:t xml:space="preserve"> • Understand the business context and organisational cultures for a successful business.</w:t>
            </w:r>
          </w:p>
          <w:p w:rsidR="009A6610" w:rsidP="00152E9D" w:rsidRDefault="009A6610" w14:paraId="6B65D1E7" w14:textId="77777777">
            <w:pPr>
              <w:ind w:left="360"/>
              <w:rPr>
                <w:rFonts w:ascii="Arial" w:hAnsi="Arial" w:cs="Arial"/>
                <w:sz w:val="22"/>
                <w:szCs w:val="22"/>
              </w:rPr>
            </w:pPr>
            <w:r w:rsidRPr="009A6610">
              <w:rPr>
                <w:rFonts w:ascii="Arial" w:hAnsi="Arial" w:cs="Arial"/>
                <w:sz w:val="22"/>
                <w:szCs w:val="22"/>
              </w:rPr>
              <w:t xml:space="preserve"> • Explain the key business functions such as accounting and finance, marketing, human resource management to help run and grow a business. </w:t>
            </w:r>
          </w:p>
          <w:p w:rsidRPr="00A406E5" w:rsidR="00C01A3F" w:rsidP="00B71385" w:rsidRDefault="009A6610" w14:paraId="1D2C4800" w14:textId="5AE60900">
            <w:pPr>
              <w:ind w:left="360"/>
              <w:rPr>
                <w:rFonts w:ascii="Arial" w:hAnsi="Arial" w:cs="Arial"/>
                <w:sz w:val="22"/>
                <w:szCs w:val="22"/>
              </w:rPr>
            </w:pPr>
            <w:r w:rsidRPr="009A6610">
              <w:rPr>
                <w:rFonts w:ascii="Arial" w:hAnsi="Arial" w:cs="Arial"/>
                <w:sz w:val="22"/>
                <w:szCs w:val="22"/>
              </w:rPr>
              <w:t>• Explain how the business is integrated with the business environment</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9A6610" w:rsidR="00EE6F25" w:rsidP="005969E2" w:rsidRDefault="009A6610" w14:paraId="40623D97" w14:textId="48CCAC12">
      <w:pPr>
        <w:jc w:val="both"/>
        <w:rPr>
          <w:rFonts w:ascii="Arial" w:hAnsi="Arial" w:cs="Arial"/>
          <w:b/>
          <w:bCs/>
          <w:sz w:val="22"/>
          <w:szCs w:val="22"/>
        </w:rPr>
      </w:pPr>
      <w:r>
        <w:rPr>
          <w:rFonts w:ascii="Arial" w:hAnsi="Arial" w:cs="Arial"/>
          <w:sz w:val="22"/>
          <w:szCs w:val="22"/>
        </w:rPr>
        <w:t xml:space="preserve">            </w:t>
      </w:r>
      <w:r w:rsidRPr="009A6610">
        <w:rPr>
          <w:rFonts w:ascii="Arial" w:hAnsi="Arial" w:cs="Arial"/>
          <w:b/>
          <w:bCs/>
          <w:sz w:val="22"/>
          <w:szCs w:val="22"/>
        </w:rPr>
        <w:t>Assessment Component 2: Essay (30%) - 1000 words (+/-10%)</w:t>
      </w:r>
    </w:p>
    <w:p w:rsidR="009A6610" w:rsidP="005969E2" w:rsidRDefault="009A6610" w14:paraId="74DE8C8B" w14:textId="6D3B9097">
      <w:pPr>
        <w:jc w:val="both"/>
        <w:rPr>
          <w:rFonts w:ascii="Arial" w:hAnsi="Arial" w:cs="Arial"/>
          <w:sz w:val="22"/>
          <w:szCs w:val="22"/>
        </w:rPr>
      </w:pPr>
      <w:r>
        <w:rPr>
          <w:rFonts w:ascii="Arial" w:hAnsi="Arial" w:cs="Arial"/>
          <w:sz w:val="22"/>
          <w:szCs w:val="22"/>
        </w:rPr>
        <w:t xml:space="preserve">        </w:t>
      </w:r>
    </w:p>
    <w:p w:rsidR="009A6610" w:rsidP="009A6610" w:rsidRDefault="009A6610" w14:paraId="0E9B7A57" w14:textId="6A61A112">
      <w:pPr>
        <w:rPr>
          <w:rFonts w:ascii="Arial" w:hAnsi="Arial" w:cs="Arial"/>
          <w:i/>
          <w:iCs/>
        </w:rPr>
      </w:pPr>
      <w:r w:rsidRPr="009A6610">
        <w:rPr>
          <w:rFonts w:ascii="Arial" w:hAnsi="Arial" w:cs="Arial"/>
          <w:i/>
          <w:iCs/>
        </w:rPr>
        <w:t>“Business ethics and corporate social responsibility are central to modern business strategy, guiding organisations to act transparently, sustainably, and with accountability to all stakeholders—including society and the environment.”</w:t>
      </w:r>
      <w:r>
        <w:rPr>
          <w:rFonts w:ascii="Arial" w:hAnsi="Arial" w:cs="Arial"/>
          <w:i/>
          <w:iCs/>
        </w:rPr>
        <w:t xml:space="preserve"> </w:t>
      </w:r>
      <w:r w:rsidRPr="009A6610">
        <w:rPr>
          <w:rFonts w:ascii="Arial" w:hAnsi="Arial" w:cs="Arial"/>
          <w:i/>
          <w:iCs/>
        </w:rPr>
        <w:t>— Porter &amp; Kramer, 2024</w:t>
      </w:r>
    </w:p>
    <w:p w:rsidR="009A6610" w:rsidP="009A6610" w:rsidRDefault="009A6610" w14:paraId="18FEC592" w14:textId="77777777">
      <w:pPr>
        <w:rPr>
          <w:rFonts w:ascii="Arial" w:hAnsi="Arial" w:cs="Arial"/>
          <w:i/>
          <w:iCs/>
        </w:rPr>
      </w:pPr>
    </w:p>
    <w:p w:rsidR="009A6610" w:rsidP="009A6610" w:rsidRDefault="009A6610" w14:paraId="06C51FF8" w14:textId="77777777">
      <w:pPr>
        <w:rPr>
          <w:rFonts w:ascii="Arial" w:hAnsi="Arial" w:cs="Arial"/>
          <w:sz w:val="22"/>
          <w:szCs w:val="22"/>
        </w:rPr>
      </w:pPr>
      <w:r w:rsidRPr="009A6610">
        <w:rPr>
          <w:rFonts w:ascii="Arial" w:hAnsi="Arial" w:cs="Arial"/>
          <w:sz w:val="22"/>
          <w:szCs w:val="22"/>
        </w:rPr>
        <w:t>Individually, you are required to define and explain the concepts of business ethics and corporate social responsibility (CSR) using relevant models and theories covered in the module (e.g., the Triple Bottom Line, Carroll’s CSR Pyramid, or other relevant frameworks).</w:t>
      </w:r>
    </w:p>
    <w:p w:rsidRPr="009A6610" w:rsidR="009B1F92" w:rsidP="009A6610" w:rsidRDefault="009B1F92" w14:paraId="0EBCE824" w14:textId="77777777">
      <w:pPr>
        <w:rPr>
          <w:rFonts w:ascii="Arial" w:hAnsi="Arial" w:cs="Arial"/>
          <w:sz w:val="22"/>
          <w:szCs w:val="22"/>
        </w:rPr>
      </w:pPr>
    </w:p>
    <w:p w:rsidR="009A6610" w:rsidP="009A6610" w:rsidRDefault="009A6610" w14:paraId="5DD8A5A6" w14:textId="35D8EA67">
      <w:pPr>
        <w:rPr>
          <w:rFonts w:ascii="Arial" w:hAnsi="Arial" w:cs="Arial"/>
          <w:sz w:val="22"/>
          <w:szCs w:val="22"/>
        </w:rPr>
      </w:pPr>
      <w:r w:rsidRPr="009A6610">
        <w:rPr>
          <w:rFonts w:ascii="Arial" w:hAnsi="Arial" w:cs="Arial"/>
          <w:sz w:val="22"/>
          <w:szCs w:val="22"/>
        </w:rPr>
        <w:t>Support your explanation with at least three organisational examples from companies such as Tesla, Toyota, BMW, Volkswagen, Ford,</w:t>
      </w:r>
      <w:r>
        <w:rPr>
          <w:rFonts w:ascii="Arial" w:hAnsi="Arial" w:cs="Arial"/>
          <w:sz w:val="22"/>
          <w:szCs w:val="22"/>
        </w:rPr>
        <w:t xml:space="preserve"> or</w:t>
      </w:r>
      <w:r w:rsidRPr="009A6610">
        <w:rPr>
          <w:rFonts w:ascii="Arial" w:hAnsi="Arial" w:cs="Arial"/>
          <w:sz w:val="22"/>
          <w:szCs w:val="22"/>
        </w:rPr>
        <w:t xml:space="preserve"> </w:t>
      </w:r>
      <w:r>
        <w:rPr>
          <w:rFonts w:ascii="Arial" w:hAnsi="Arial" w:cs="Arial"/>
          <w:sz w:val="22"/>
          <w:szCs w:val="22"/>
        </w:rPr>
        <w:t xml:space="preserve">Volkswagen </w:t>
      </w:r>
      <w:r w:rsidRPr="009A6610">
        <w:rPr>
          <w:rFonts w:ascii="Arial" w:hAnsi="Arial" w:cs="Arial"/>
          <w:sz w:val="22"/>
          <w:szCs w:val="22"/>
        </w:rPr>
        <w:t>particularly in relation to:</w:t>
      </w:r>
    </w:p>
    <w:p w:rsidRPr="009A6610" w:rsidR="009A6610" w:rsidP="009A6610" w:rsidRDefault="009A6610" w14:paraId="4D6EBAA1" w14:textId="77777777">
      <w:pPr>
        <w:rPr>
          <w:rFonts w:ascii="Arial" w:hAnsi="Arial" w:cs="Arial"/>
          <w:sz w:val="22"/>
          <w:szCs w:val="22"/>
        </w:rPr>
      </w:pPr>
    </w:p>
    <w:p w:rsidRPr="009A6610" w:rsidR="009A6610" w:rsidP="009A6610" w:rsidRDefault="009A6610" w14:paraId="5B57B076" w14:textId="77777777">
      <w:pPr>
        <w:numPr>
          <w:ilvl w:val="0"/>
          <w:numId w:val="17"/>
        </w:numPr>
        <w:spacing w:after="160" w:line="259" w:lineRule="auto"/>
        <w:rPr>
          <w:rFonts w:ascii="Arial" w:hAnsi="Arial" w:cs="Arial"/>
          <w:sz w:val="22"/>
          <w:szCs w:val="22"/>
        </w:rPr>
      </w:pPr>
      <w:r w:rsidRPr="009A6610">
        <w:rPr>
          <w:rFonts w:ascii="Arial" w:hAnsi="Arial" w:cs="Arial"/>
          <w:sz w:val="22"/>
          <w:szCs w:val="22"/>
        </w:rPr>
        <w:t>Their handling of sustainability (EV transition, battery sourcing, carbon neutrality),</w:t>
      </w:r>
    </w:p>
    <w:p w:rsidRPr="009A6610" w:rsidR="009A6610" w:rsidP="009A6610" w:rsidRDefault="009A6610" w14:paraId="4E1992EE" w14:textId="77777777">
      <w:pPr>
        <w:numPr>
          <w:ilvl w:val="0"/>
          <w:numId w:val="17"/>
        </w:numPr>
        <w:spacing w:after="160" w:line="259" w:lineRule="auto"/>
        <w:rPr>
          <w:rFonts w:ascii="Arial" w:hAnsi="Arial" w:cs="Arial"/>
          <w:sz w:val="22"/>
          <w:szCs w:val="22"/>
        </w:rPr>
      </w:pPr>
      <w:r w:rsidRPr="009A6610">
        <w:rPr>
          <w:rFonts w:ascii="Arial" w:hAnsi="Arial" w:cs="Arial"/>
          <w:sz w:val="22"/>
          <w:szCs w:val="22"/>
        </w:rPr>
        <w:t>Business ethics (e.g., recalls, regulatory compliance, customer safety),</w:t>
      </w:r>
    </w:p>
    <w:p w:rsidR="00C1037E" w:rsidP="009A6610" w:rsidRDefault="00C1037E" w14:paraId="2E18D747" w14:textId="77777777">
      <w:pPr>
        <w:spacing w:after="160" w:line="259" w:lineRule="auto"/>
        <w:ind w:left="720"/>
        <w:rPr>
          <w:rFonts w:ascii="Arial" w:hAnsi="Arial" w:cs="Arial"/>
          <w:b/>
          <w:bCs/>
          <w:sz w:val="22"/>
          <w:szCs w:val="22"/>
        </w:rPr>
      </w:pPr>
    </w:p>
    <w:p w:rsidRPr="009A6610" w:rsidR="009A6610" w:rsidP="009A6610" w:rsidRDefault="009A6610" w14:paraId="3C79D41E" w14:textId="2D8DA5A8">
      <w:pPr>
        <w:spacing w:after="160" w:line="259" w:lineRule="auto"/>
        <w:ind w:left="720"/>
        <w:rPr>
          <w:rFonts w:ascii="Arial" w:hAnsi="Arial" w:cs="Arial"/>
          <w:b/>
          <w:bCs/>
          <w:sz w:val="22"/>
          <w:szCs w:val="22"/>
        </w:rPr>
      </w:pPr>
      <w:r w:rsidRPr="009A6610">
        <w:rPr>
          <w:rFonts w:ascii="Arial" w:hAnsi="Arial" w:cs="Arial"/>
          <w:b/>
          <w:bCs/>
          <w:sz w:val="22"/>
          <w:szCs w:val="22"/>
        </w:rPr>
        <w:t>The assessment should consider the following aspects:</w:t>
      </w:r>
    </w:p>
    <w:p w:rsidRPr="009A6610" w:rsidR="009A6610" w:rsidP="009A6610" w:rsidRDefault="009A6610" w14:paraId="40234B96" w14:textId="77777777">
      <w:pPr>
        <w:numPr>
          <w:ilvl w:val="0"/>
          <w:numId w:val="18"/>
        </w:numPr>
        <w:spacing w:after="160" w:line="259" w:lineRule="auto"/>
        <w:rPr>
          <w:rFonts w:ascii="Arial" w:hAnsi="Arial" w:cs="Arial"/>
          <w:sz w:val="22"/>
          <w:szCs w:val="22"/>
        </w:rPr>
      </w:pPr>
      <w:r w:rsidRPr="009A6610">
        <w:rPr>
          <w:rFonts w:ascii="Arial" w:hAnsi="Arial" w:cs="Arial"/>
          <w:b/>
          <w:bCs/>
          <w:sz w:val="22"/>
          <w:szCs w:val="22"/>
        </w:rPr>
        <w:t>Introduction (approx. 150 words)</w:t>
      </w:r>
      <w:r w:rsidRPr="009A6610">
        <w:rPr>
          <w:rFonts w:ascii="Arial" w:hAnsi="Arial" w:cs="Arial"/>
          <w:sz w:val="22"/>
          <w:szCs w:val="22"/>
        </w:rPr>
        <w:br/>
      </w:r>
      <w:r w:rsidRPr="009A6610">
        <w:rPr>
          <w:rFonts w:ascii="Arial" w:hAnsi="Arial" w:cs="Arial"/>
          <w:sz w:val="22"/>
          <w:szCs w:val="22"/>
        </w:rPr>
        <w:t>Briefly state the purpose and scope of the essay, including the automotive focus.</w:t>
      </w:r>
    </w:p>
    <w:p w:rsidRPr="009A6610" w:rsidR="009A6610" w:rsidP="009A6610" w:rsidRDefault="009A6610" w14:paraId="251781CD" w14:textId="77777777">
      <w:pPr>
        <w:numPr>
          <w:ilvl w:val="0"/>
          <w:numId w:val="18"/>
        </w:numPr>
        <w:spacing w:after="160" w:line="259" w:lineRule="auto"/>
        <w:rPr>
          <w:rFonts w:ascii="Arial" w:hAnsi="Arial" w:cs="Arial"/>
          <w:sz w:val="22"/>
          <w:szCs w:val="22"/>
        </w:rPr>
      </w:pPr>
      <w:r w:rsidRPr="009A6610">
        <w:rPr>
          <w:rFonts w:ascii="Arial" w:hAnsi="Arial" w:cs="Arial"/>
          <w:b/>
          <w:bCs/>
          <w:sz w:val="22"/>
          <w:szCs w:val="22"/>
        </w:rPr>
        <w:t>Main Body (approx. 700 words)</w:t>
      </w:r>
    </w:p>
    <w:p w:rsidRPr="009A6610" w:rsidR="009A6610" w:rsidP="009A6610" w:rsidRDefault="009A6610" w14:paraId="11DB53D1" w14:textId="77777777">
      <w:pPr>
        <w:numPr>
          <w:ilvl w:val="1"/>
          <w:numId w:val="18"/>
        </w:numPr>
        <w:spacing w:after="160" w:line="259" w:lineRule="auto"/>
        <w:rPr>
          <w:rFonts w:ascii="Arial" w:hAnsi="Arial" w:cs="Arial"/>
          <w:sz w:val="22"/>
          <w:szCs w:val="22"/>
        </w:rPr>
      </w:pPr>
      <w:r w:rsidRPr="009A6610">
        <w:rPr>
          <w:rFonts w:ascii="Arial" w:hAnsi="Arial" w:cs="Arial"/>
          <w:sz w:val="22"/>
          <w:szCs w:val="22"/>
        </w:rPr>
        <w:t>Define business ethics and CSR with reference to academic sources.</w:t>
      </w:r>
    </w:p>
    <w:p w:rsidRPr="009A6610" w:rsidR="009A6610" w:rsidP="009A6610" w:rsidRDefault="009A6610" w14:paraId="262B3133" w14:textId="6F73F84F">
      <w:pPr>
        <w:numPr>
          <w:ilvl w:val="1"/>
          <w:numId w:val="18"/>
        </w:numPr>
        <w:spacing w:after="160" w:line="259" w:lineRule="auto"/>
        <w:rPr>
          <w:rFonts w:ascii="Arial" w:hAnsi="Arial" w:cs="Arial"/>
          <w:sz w:val="22"/>
          <w:szCs w:val="22"/>
        </w:rPr>
      </w:pPr>
      <w:r w:rsidRPr="009A6610">
        <w:rPr>
          <w:rFonts w:ascii="Arial" w:hAnsi="Arial" w:cs="Arial"/>
          <w:sz w:val="22"/>
          <w:szCs w:val="22"/>
        </w:rPr>
        <w:t xml:space="preserve">Explain these using </w:t>
      </w:r>
      <w:r w:rsidR="00796F0E">
        <w:rPr>
          <w:rFonts w:ascii="Arial" w:hAnsi="Arial" w:cs="Arial"/>
          <w:sz w:val="22"/>
          <w:szCs w:val="22"/>
        </w:rPr>
        <w:t xml:space="preserve">2 </w:t>
      </w:r>
      <w:r w:rsidRPr="009A6610">
        <w:rPr>
          <w:rFonts w:ascii="Arial" w:hAnsi="Arial" w:cs="Arial"/>
          <w:sz w:val="22"/>
          <w:szCs w:val="22"/>
        </w:rPr>
        <w:t>relevant models</w:t>
      </w:r>
      <w:r w:rsidR="00796F0E">
        <w:rPr>
          <w:rFonts w:ascii="Arial" w:hAnsi="Arial" w:cs="Arial"/>
          <w:sz w:val="22"/>
          <w:szCs w:val="22"/>
        </w:rPr>
        <w:t>.</w:t>
      </w:r>
    </w:p>
    <w:p w:rsidR="009A6610" w:rsidP="009A6610" w:rsidRDefault="009A6610" w14:paraId="2BB0F1EE" w14:textId="55B9A999">
      <w:pPr>
        <w:numPr>
          <w:ilvl w:val="0"/>
          <w:numId w:val="18"/>
        </w:numPr>
        <w:spacing w:after="160" w:line="259" w:lineRule="auto"/>
        <w:rPr>
          <w:rFonts w:ascii="Arial" w:hAnsi="Arial" w:cs="Arial"/>
          <w:sz w:val="22"/>
          <w:szCs w:val="22"/>
        </w:rPr>
      </w:pPr>
      <w:r w:rsidRPr="009A6610">
        <w:rPr>
          <w:rFonts w:ascii="Arial" w:hAnsi="Arial" w:cs="Arial"/>
          <w:b/>
          <w:bCs/>
          <w:sz w:val="22"/>
          <w:szCs w:val="22"/>
        </w:rPr>
        <w:t>Conclusion (approx. 150 words)</w:t>
      </w:r>
      <w:r w:rsidRPr="009A6610">
        <w:rPr>
          <w:rFonts w:ascii="Arial" w:hAnsi="Arial" w:cs="Arial"/>
          <w:sz w:val="22"/>
          <w:szCs w:val="22"/>
        </w:rPr>
        <w:br/>
      </w:r>
      <w:r w:rsidRPr="009A6610">
        <w:rPr>
          <w:rFonts w:ascii="Arial" w:hAnsi="Arial" w:cs="Arial"/>
          <w:sz w:val="22"/>
          <w:szCs w:val="22"/>
        </w:rPr>
        <w:t>Summarise key insights from your discussion and reinforce the importance of ethics and CSR for business success in this industry.</w:t>
      </w:r>
    </w:p>
    <w:p w:rsidR="006B12B3" w:rsidP="006B12B3" w:rsidRDefault="006B12B3" w14:paraId="129A7780" w14:textId="77777777">
      <w:pPr>
        <w:spacing w:after="160" w:line="259" w:lineRule="auto"/>
        <w:rPr>
          <w:rFonts w:ascii="Arial" w:hAnsi="Arial" w:cs="Arial"/>
          <w:sz w:val="22"/>
          <w:szCs w:val="22"/>
        </w:rPr>
      </w:pPr>
    </w:p>
    <w:p w:rsidR="006B12B3" w:rsidP="006B12B3" w:rsidRDefault="006B12B3" w14:paraId="231B08C8" w14:textId="77777777">
      <w:pPr>
        <w:spacing w:after="160" w:line="259" w:lineRule="auto"/>
        <w:rPr>
          <w:rFonts w:ascii="Arial" w:hAnsi="Arial" w:cs="Arial"/>
          <w:sz w:val="22"/>
          <w:szCs w:val="22"/>
        </w:rPr>
      </w:pPr>
    </w:p>
    <w:p w:rsidR="006B12B3" w:rsidP="006B12B3" w:rsidRDefault="006B12B3" w14:paraId="50240104" w14:textId="77777777">
      <w:pPr>
        <w:spacing w:after="160" w:line="259" w:lineRule="auto"/>
        <w:rPr>
          <w:rFonts w:ascii="Arial" w:hAnsi="Arial" w:cs="Arial"/>
          <w:sz w:val="22"/>
          <w:szCs w:val="22"/>
        </w:rPr>
      </w:pPr>
    </w:p>
    <w:p w:rsidR="00D767C2" w:rsidP="006B12B3" w:rsidRDefault="00D767C2" w14:paraId="7ABEEC4F" w14:textId="77777777">
      <w:pPr>
        <w:spacing w:after="160" w:line="259" w:lineRule="auto"/>
        <w:rPr>
          <w:rFonts w:ascii="Arial" w:hAnsi="Arial" w:cs="Arial"/>
          <w:sz w:val="22"/>
          <w:szCs w:val="22"/>
        </w:rPr>
      </w:pPr>
    </w:p>
    <w:p w:rsidR="00D767C2" w:rsidP="006B12B3" w:rsidRDefault="00D767C2" w14:paraId="0AE8BBFF" w14:textId="77777777">
      <w:pPr>
        <w:spacing w:after="160" w:line="259" w:lineRule="auto"/>
        <w:rPr>
          <w:rFonts w:ascii="Arial" w:hAnsi="Arial" w:cs="Arial"/>
          <w:sz w:val="22"/>
          <w:szCs w:val="22"/>
        </w:rPr>
      </w:pPr>
    </w:p>
    <w:p w:rsidR="00D767C2" w:rsidP="006B12B3" w:rsidRDefault="00D767C2" w14:paraId="73AE585A" w14:textId="77777777">
      <w:pPr>
        <w:spacing w:after="160" w:line="259" w:lineRule="auto"/>
        <w:rPr>
          <w:rFonts w:ascii="Arial" w:hAnsi="Arial" w:cs="Arial"/>
          <w:sz w:val="22"/>
          <w:szCs w:val="22"/>
        </w:rPr>
      </w:pPr>
    </w:p>
    <w:p w:rsidRPr="009A6610" w:rsidR="006B12B3" w:rsidP="006B12B3" w:rsidRDefault="006B12B3" w14:paraId="3189B6D4" w14:textId="77777777">
      <w:pPr>
        <w:spacing w:after="160" w:line="259" w:lineRule="auto"/>
        <w:rPr>
          <w:rFonts w:ascii="Arial" w:hAnsi="Arial" w:cs="Arial"/>
          <w:sz w:val="22"/>
          <w:szCs w:val="22"/>
        </w:rPr>
      </w:pPr>
    </w:p>
    <w:p w:rsidR="00982DA7" w:rsidP="006B12B3" w:rsidRDefault="00982DA7" w14:paraId="022AD952" w14:textId="77777777">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982DA7" w:rsidP="006B12B3" w:rsidRDefault="00982DA7" w14:paraId="40DFBF29" w14:textId="0B37B0DF">
      <w:pPr>
        <w:jc w:val="center"/>
        <w:rPr>
          <w:rFonts w:ascii="Arial" w:hAnsi="Arial" w:cs="Arial"/>
          <w:sz w:val="22"/>
          <w:szCs w:val="22"/>
        </w:rPr>
      </w:pP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3DE9202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A6610">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3CCEA4A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A6610">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2ECBDC5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A6610">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1D3D433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9A6610">
                  <w:rPr>
                    <w:rFonts w:hint="eastAsia" w:ascii="MS Gothic" w:hAnsi="MS Gothic" w:eastAsia="MS Gothic" w:cs="Arial"/>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17BD2D8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A6610">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3C57520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A6610">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06DE005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9A6610">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713757" w:rsidRDefault="00A3505D" w14:paraId="76D7C81A" w14:textId="45475ED0">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56327" w:rsidR="00C9668F" w:rsidP="00C9668F" w:rsidRDefault="00C9668F" w14:paraId="103729C2" w14:textId="6914C1FC">
      <w:pPr>
        <w:pStyle w:val="ListParagraph"/>
        <w:numPr>
          <w:ilvl w:val="0"/>
          <w:numId w:val="19"/>
        </w:numPr>
        <w:spacing w:after="5" w:line="276" w:lineRule="auto"/>
        <w:jc w:val="both"/>
        <w:rPr>
          <w:color w:val="FF0000"/>
          <w:szCs w:val="22"/>
        </w:rPr>
      </w:pPr>
      <w:r w:rsidRPr="00556327">
        <w:rPr>
          <w:color w:val="FF0000"/>
          <w:szCs w:val="22"/>
        </w:rPr>
        <w:t xml:space="preserve">Cite a minimum of </w:t>
      </w:r>
      <w:r w:rsidR="00056015">
        <w:rPr>
          <w:color w:val="FF0000"/>
          <w:szCs w:val="22"/>
        </w:rPr>
        <w:t xml:space="preserve">5 </w:t>
      </w:r>
      <w:r w:rsidRPr="00556327">
        <w:rPr>
          <w:color w:val="FF0000"/>
          <w:szCs w:val="22"/>
        </w:rPr>
        <w:t>credible sources.</w:t>
      </w:r>
    </w:p>
    <w:p w:rsidR="00C9668F" w:rsidP="00C9668F" w:rsidRDefault="00C9668F" w14:paraId="2F49BECF" w14:textId="77777777">
      <w:pPr>
        <w:pStyle w:val="ListParagraph"/>
        <w:numPr>
          <w:ilvl w:val="0"/>
          <w:numId w:val="19"/>
        </w:numPr>
        <w:spacing w:after="5" w:line="276" w:lineRule="auto"/>
        <w:jc w:val="both"/>
        <w:rPr>
          <w:color w:val="FF0000"/>
          <w:szCs w:val="22"/>
        </w:rPr>
      </w:pPr>
      <w:r w:rsidRPr="00556327">
        <w:rPr>
          <w:color w:val="FF0000"/>
          <w:szCs w:val="22"/>
        </w:rPr>
        <w:t xml:space="preserve">Reference all your sources following the Harvard Referencing Guidelines. </w:t>
      </w:r>
    </w:p>
    <w:p w:rsidRPr="00C9668F" w:rsidR="00C01A3F" w:rsidP="00C9668F" w:rsidRDefault="00C9668F" w14:paraId="0356D752" w14:textId="24FA61D8">
      <w:pPr>
        <w:pStyle w:val="ListParagraph"/>
        <w:numPr>
          <w:ilvl w:val="0"/>
          <w:numId w:val="19"/>
        </w:numPr>
        <w:spacing w:after="5" w:line="276" w:lineRule="auto"/>
        <w:rPr>
          <w:color w:val="FF0000"/>
          <w:szCs w:val="22"/>
        </w:rPr>
      </w:pPr>
      <w:r w:rsidRPr="00BB672D">
        <w:rPr>
          <w:color w:val="FF0000"/>
          <w:szCs w:val="22"/>
        </w:rPr>
        <w:t>The database cite-them-right include information on how to reference sources following the Harvard Referencing Guidelines (</w:t>
      </w:r>
      <w:hyperlink w:history="1" r:id="rId12">
        <w:r w:rsidRPr="00BB672D">
          <w:rPr>
            <w:rStyle w:val="Hyperlink"/>
            <w:color w:val="FF0000"/>
            <w:szCs w:val="22"/>
          </w:rPr>
          <w:t>Cite Them Right – Home</w:t>
        </w:r>
      </w:hyperlink>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D2046D" w:rsidR="002267FD" w:rsidP="00D2046D" w:rsidRDefault="008042F0" w14:paraId="7EFEE3C5" w14:textId="489EF7A2">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2046D" w:rsidR="002267FD">
        <w:rPr>
          <w:color w:val="FF0000"/>
          <w:szCs w:val="22"/>
        </w:rPr>
        <w:t xml:space="preserve">Demonstrate clear understanding of the </w:t>
      </w:r>
      <w:r w:rsidRPr="00D2046D" w:rsidR="00D767C2">
        <w:rPr>
          <w:color w:val="FF0000"/>
          <w:szCs w:val="22"/>
        </w:rPr>
        <w:t>business ethics and CSR</w:t>
      </w: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CC00A9" w:rsidR="004F6190" w:rsidP="00D2046D" w:rsidRDefault="008042F0" w14:paraId="1E47A4D7" w14:textId="77777777">
      <w:pPr>
        <w:spacing w:line="276" w:lineRule="auto"/>
        <w:rPr>
          <w:iCs/>
          <w:color w:val="FF0000"/>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CC00A9" w:rsidR="004F6190">
        <w:rPr>
          <w:iCs/>
          <w:color w:val="FF0000"/>
          <w:szCs w:val="22"/>
        </w:rPr>
        <w:t xml:space="preserve">Demonstrate analytical skills by providing appropriate evidence to support your arguments. </w:t>
      </w: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5F98D71B">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r w:rsidRPr="00A406E5" w:rsidR="00713757">
        <w:rPr>
          <w:rFonts w:ascii="Arial" w:hAnsi="Arial" w:cs="Arial"/>
          <w:sz w:val="22"/>
          <w:szCs w:val="22"/>
        </w:rPr>
        <w:t>real-world</w:t>
      </w:r>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D2046D" w:rsidR="00C01A3F" w:rsidP="00C01A3F" w:rsidRDefault="008042F0" w14:paraId="4C4DC7E3" w14:textId="66455DE8">
      <w:pPr>
        <w:jc w:val="both"/>
        <w:rPr>
          <w:rFonts w:ascii="Arial" w:hAnsi="Arial" w:cs="Arial"/>
          <w:bCs/>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713757">
        <w:rPr>
          <w:rFonts w:ascii="Arial" w:hAnsi="Arial" w:cs="Arial"/>
          <w:b/>
          <w:i/>
          <w:sz w:val="22"/>
          <w:szCs w:val="22"/>
        </w:rPr>
        <w:t>assessment</w:t>
      </w:r>
      <w:r w:rsidRPr="00D2046D" w:rsidR="00713757">
        <w:rPr>
          <w:rFonts w:ascii="Arial" w:hAnsi="Arial" w:cs="Arial"/>
          <w:bCs/>
          <w:i/>
          <w:color w:val="FF0000"/>
          <w:sz w:val="22"/>
          <w:szCs w:val="22"/>
        </w:rPr>
        <w:t>: You need to be able to apply relevant tools and techniques discussed in class or discovered through reading</w:t>
      </w:r>
      <w:r w:rsidR="00F1573F">
        <w:rPr>
          <w:rFonts w:ascii="Arial" w:hAnsi="Arial" w:cs="Arial"/>
          <w:bCs/>
          <w:i/>
          <w:color w:val="FF0000"/>
          <w:sz w:val="22"/>
          <w:szCs w:val="22"/>
        </w:rPr>
        <w:t>.</w:t>
      </w: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0949226C">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r w:rsidRPr="00A406E5" w:rsidR="00713757">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2E8B87FE" w14:textId="77777777">
      <w:pPr>
        <w:jc w:val="both"/>
        <w:rPr>
          <w:rFonts w:ascii="Arial" w:hAnsi="Arial" w:cs="Arial"/>
          <w:sz w:val="22"/>
          <w:szCs w:val="22"/>
        </w:rPr>
      </w:pPr>
    </w:p>
    <w:p w:rsidRPr="00D2046D" w:rsidR="00C01A3F" w:rsidP="00C01A3F" w:rsidRDefault="008042F0" w14:paraId="39ECDDE3" w14:textId="391F7FA3">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2046D" w:rsidR="00713757">
        <w:rPr>
          <w:rFonts w:ascii="Arial" w:hAnsi="Arial" w:cs="Arial"/>
          <w:i/>
          <w:color w:val="FF0000"/>
          <w:sz w:val="22"/>
          <w:szCs w:val="22"/>
        </w:rPr>
        <w:t>You need to be able to apply the recognised knowledge and tools, techniques discussed in class or discovered through independent reading. Your essay should be appropriately structured; it should have a cover page, a table of contents and logical sections. It should be written using formal language, in clear paragraphs, in a way that conveys the meaning intended. You should ensure the grammar, spelling, punctuation and use of vocabulary are correct and reflect the way you normally write in English. The use of translation and/or paraphrasing software is discouraged but you are welcome to use a dictionary/thesaurus</w:t>
      </w:r>
      <w:r w:rsidR="00F1573F">
        <w:rPr>
          <w:rFonts w:ascii="Arial" w:hAnsi="Arial" w:cs="Arial"/>
          <w:i/>
          <w:color w:val="FF0000"/>
          <w:sz w:val="22"/>
          <w:szCs w:val="22"/>
        </w:rPr>
        <w:t>.</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5D0" w14:paraId="34EF807A" w14:textId="35637B12">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5D0" w14:paraId="2861960D" w14:textId="123B72F1">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5D0" w14:paraId="7EB46F9F" w14:textId="0CDB0CDC">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5D0" w14:paraId="6C5C013B" w14:textId="25FF7B59">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5D0" w14:paraId="09B7B0E9" w14:textId="1CD3E43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7B45D0" w14:paraId="36D2E8F3" w14:textId="7E87D2F6">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15B37" w:rsidRDefault="00015B37" w14:paraId="4A12B3FC" w14:textId="77777777">
      <w:r>
        <w:separator/>
      </w:r>
    </w:p>
  </w:endnote>
  <w:endnote w:type="continuationSeparator" w:id="0">
    <w:p w:rsidR="00015B37" w:rsidRDefault="00015B37" w14:paraId="02D344F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15B37" w:rsidRDefault="00015B37" w14:paraId="1911B765" w14:textId="77777777">
      <w:r>
        <w:separator/>
      </w:r>
    </w:p>
  </w:footnote>
  <w:footnote w:type="continuationSeparator" w:id="0">
    <w:p w:rsidR="00015B37" w:rsidRDefault="00015B37" w14:paraId="628D299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303974"/>
    <w:multiLevelType w:val="hybridMultilevel"/>
    <w:tmpl w:val="741859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684D4C"/>
    <w:multiLevelType w:val="multilevel"/>
    <w:tmpl w:val="658C03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97A1210"/>
    <w:multiLevelType w:val="multilevel"/>
    <w:tmpl w:val="5AEA2F5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7EC17748"/>
    <w:multiLevelType w:val="hybridMultilevel"/>
    <w:tmpl w:val="A3F6AABC"/>
    <w:lvl w:ilvl="0" w:tplc="08090001">
      <w:start w:val="1"/>
      <w:numFmt w:val="bullet"/>
      <w:lvlText w:val=""/>
      <w:lvlJc w:val="left"/>
      <w:pPr>
        <w:ind w:left="783" w:hanging="360"/>
      </w:pPr>
      <w:rPr>
        <w:rFonts w:hint="default" w:ascii="Symbol" w:hAnsi="Symbol"/>
      </w:rPr>
    </w:lvl>
    <w:lvl w:ilvl="1" w:tplc="08090003" w:tentative="1">
      <w:start w:val="1"/>
      <w:numFmt w:val="bullet"/>
      <w:lvlText w:val="o"/>
      <w:lvlJc w:val="left"/>
      <w:pPr>
        <w:ind w:left="1503" w:hanging="360"/>
      </w:pPr>
      <w:rPr>
        <w:rFonts w:hint="default" w:ascii="Courier New" w:hAnsi="Courier New" w:cs="Courier New"/>
      </w:rPr>
    </w:lvl>
    <w:lvl w:ilvl="2" w:tplc="08090005" w:tentative="1">
      <w:start w:val="1"/>
      <w:numFmt w:val="bullet"/>
      <w:lvlText w:val=""/>
      <w:lvlJc w:val="left"/>
      <w:pPr>
        <w:ind w:left="2223" w:hanging="360"/>
      </w:pPr>
      <w:rPr>
        <w:rFonts w:hint="default" w:ascii="Wingdings" w:hAnsi="Wingdings"/>
      </w:rPr>
    </w:lvl>
    <w:lvl w:ilvl="3" w:tplc="08090001" w:tentative="1">
      <w:start w:val="1"/>
      <w:numFmt w:val="bullet"/>
      <w:lvlText w:val=""/>
      <w:lvlJc w:val="left"/>
      <w:pPr>
        <w:ind w:left="2943" w:hanging="360"/>
      </w:pPr>
      <w:rPr>
        <w:rFonts w:hint="default" w:ascii="Symbol" w:hAnsi="Symbol"/>
      </w:rPr>
    </w:lvl>
    <w:lvl w:ilvl="4" w:tplc="08090003" w:tentative="1">
      <w:start w:val="1"/>
      <w:numFmt w:val="bullet"/>
      <w:lvlText w:val="o"/>
      <w:lvlJc w:val="left"/>
      <w:pPr>
        <w:ind w:left="3663" w:hanging="360"/>
      </w:pPr>
      <w:rPr>
        <w:rFonts w:hint="default" w:ascii="Courier New" w:hAnsi="Courier New" w:cs="Courier New"/>
      </w:rPr>
    </w:lvl>
    <w:lvl w:ilvl="5" w:tplc="08090005" w:tentative="1">
      <w:start w:val="1"/>
      <w:numFmt w:val="bullet"/>
      <w:lvlText w:val=""/>
      <w:lvlJc w:val="left"/>
      <w:pPr>
        <w:ind w:left="4383" w:hanging="360"/>
      </w:pPr>
      <w:rPr>
        <w:rFonts w:hint="default" w:ascii="Wingdings" w:hAnsi="Wingdings"/>
      </w:rPr>
    </w:lvl>
    <w:lvl w:ilvl="6" w:tplc="08090001" w:tentative="1">
      <w:start w:val="1"/>
      <w:numFmt w:val="bullet"/>
      <w:lvlText w:val=""/>
      <w:lvlJc w:val="left"/>
      <w:pPr>
        <w:ind w:left="5103" w:hanging="360"/>
      </w:pPr>
      <w:rPr>
        <w:rFonts w:hint="default" w:ascii="Symbol" w:hAnsi="Symbol"/>
      </w:rPr>
    </w:lvl>
    <w:lvl w:ilvl="7" w:tplc="08090003" w:tentative="1">
      <w:start w:val="1"/>
      <w:numFmt w:val="bullet"/>
      <w:lvlText w:val="o"/>
      <w:lvlJc w:val="left"/>
      <w:pPr>
        <w:ind w:left="5823" w:hanging="360"/>
      </w:pPr>
      <w:rPr>
        <w:rFonts w:hint="default" w:ascii="Courier New" w:hAnsi="Courier New" w:cs="Courier New"/>
      </w:rPr>
    </w:lvl>
    <w:lvl w:ilvl="8" w:tplc="08090005" w:tentative="1">
      <w:start w:val="1"/>
      <w:numFmt w:val="bullet"/>
      <w:lvlText w:val=""/>
      <w:lvlJc w:val="left"/>
      <w:pPr>
        <w:ind w:left="6543" w:hanging="360"/>
      </w:pPr>
      <w:rPr>
        <w:rFonts w:hint="default" w:ascii="Wingdings" w:hAnsi="Wingdings"/>
      </w:rPr>
    </w:lvl>
  </w:abstractNum>
  <w:num w:numId="1" w16cid:durableId="5059110">
    <w:abstractNumId w:val="2"/>
  </w:num>
  <w:num w:numId="2" w16cid:durableId="1189367096">
    <w:abstractNumId w:val="10"/>
  </w:num>
  <w:num w:numId="3" w16cid:durableId="522594147">
    <w:abstractNumId w:val="17"/>
  </w:num>
  <w:num w:numId="4" w16cid:durableId="1679189305">
    <w:abstractNumId w:val="12"/>
  </w:num>
  <w:num w:numId="5" w16cid:durableId="1356270182">
    <w:abstractNumId w:val="8"/>
  </w:num>
  <w:num w:numId="6" w16cid:durableId="493838803">
    <w:abstractNumId w:val="16"/>
  </w:num>
  <w:num w:numId="7" w16cid:durableId="1685862695">
    <w:abstractNumId w:val="3"/>
  </w:num>
  <w:num w:numId="8" w16cid:durableId="90704009">
    <w:abstractNumId w:val="14"/>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3"/>
  </w:num>
  <w:num w:numId="14" w16cid:durableId="354356693">
    <w:abstractNumId w:val="4"/>
  </w:num>
  <w:num w:numId="15" w16cid:durableId="871109064">
    <w:abstractNumId w:val="0"/>
  </w:num>
  <w:num w:numId="16" w16cid:durableId="1111121824">
    <w:abstractNumId w:val="7"/>
  </w:num>
  <w:num w:numId="17" w16cid:durableId="2036080924">
    <w:abstractNumId w:val="15"/>
  </w:num>
  <w:num w:numId="18" w16cid:durableId="1218584741">
    <w:abstractNumId w:val="18"/>
  </w:num>
  <w:num w:numId="19" w16cid:durableId="1621718921">
    <w:abstractNumId w:val="1"/>
  </w:num>
  <w:num w:numId="20" w16cid:durableId="162278582">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B37"/>
    <w:rsid w:val="00026B02"/>
    <w:rsid w:val="00056015"/>
    <w:rsid w:val="00073691"/>
    <w:rsid w:val="000822E5"/>
    <w:rsid w:val="000971FC"/>
    <w:rsid w:val="000A2018"/>
    <w:rsid w:val="000A2A3A"/>
    <w:rsid w:val="000A492A"/>
    <w:rsid w:val="000D2F80"/>
    <w:rsid w:val="000E413A"/>
    <w:rsid w:val="000F5AA3"/>
    <w:rsid w:val="00100396"/>
    <w:rsid w:val="00100B5C"/>
    <w:rsid w:val="001106E9"/>
    <w:rsid w:val="00124CA5"/>
    <w:rsid w:val="00134F77"/>
    <w:rsid w:val="001363A5"/>
    <w:rsid w:val="00152E9D"/>
    <w:rsid w:val="00154487"/>
    <w:rsid w:val="00165A94"/>
    <w:rsid w:val="0017512A"/>
    <w:rsid w:val="00181BB6"/>
    <w:rsid w:val="00196958"/>
    <w:rsid w:val="001A1E39"/>
    <w:rsid w:val="001A24F3"/>
    <w:rsid w:val="001B405C"/>
    <w:rsid w:val="001B5F45"/>
    <w:rsid w:val="001E1050"/>
    <w:rsid w:val="001E1E1F"/>
    <w:rsid w:val="001E2007"/>
    <w:rsid w:val="001E57C1"/>
    <w:rsid w:val="001F07EF"/>
    <w:rsid w:val="001F18E0"/>
    <w:rsid w:val="001F50B6"/>
    <w:rsid w:val="001F6D7A"/>
    <w:rsid w:val="00224849"/>
    <w:rsid w:val="002267FD"/>
    <w:rsid w:val="0022746E"/>
    <w:rsid w:val="00235F71"/>
    <w:rsid w:val="002444CA"/>
    <w:rsid w:val="00260DE6"/>
    <w:rsid w:val="00273FEE"/>
    <w:rsid w:val="0028204E"/>
    <w:rsid w:val="0028591B"/>
    <w:rsid w:val="002878BF"/>
    <w:rsid w:val="00291841"/>
    <w:rsid w:val="002C05EC"/>
    <w:rsid w:val="002C449B"/>
    <w:rsid w:val="002C6040"/>
    <w:rsid w:val="002D5B3F"/>
    <w:rsid w:val="002E272E"/>
    <w:rsid w:val="002F5778"/>
    <w:rsid w:val="003223E0"/>
    <w:rsid w:val="00333496"/>
    <w:rsid w:val="00352C4A"/>
    <w:rsid w:val="00362560"/>
    <w:rsid w:val="003732FD"/>
    <w:rsid w:val="003753B2"/>
    <w:rsid w:val="00376559"/>
    <w:rsid w:val="00382BAA"/>
    <w:rsid w:val="00383EAE"/>
    <w:rsid w:val="00384D73"/>
    <w:rsid w:val="00392D86"/>
    <w:rsid w:val="00393EB6"/>
    <w:rsid w:val="003A3CE5"/>
    <w:rsid w:val="003B366F"/>
    <w:rsid w:val="003B3F9D"/>
    <w:rsid w:val="003B6C95"/>
    <w:rsid w:val="003D7545"/>
    <w:rsid w:val="003E5751"/>
    <w:rsid w:val="004046A9"/>
    <w:rsid w:val="00404C50"/>
    <w:rsid w:val="00423934"/>
    <w:rsid w:val="00426244"/>
    <w:rsid w:val="00451810"/>
    <w:rsid w:val="00470A38"/>
    <w:rsid w:val="004758DD"/>
    <w:rsid w:val="00477880"/>
    <w:rsid w:val="004874DE"/>
    <w:rsid w:val="004B5334"/>
    <w:rsid w:val="004B6C14"/>
    <w:rsid w:val="004C7EFB"/>
    <w:rsid w:val="004D5E9B"/>
    <w:rsid w:val="004D63D9"/>
    <w:rsid w:val="004E6585"/>
    <w:rsid w:val="004E7ABB"/>
    <w:rsid w:val="004F38B4"/>
    <w:rsid w:val="004F6190"/>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714"/>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09D"/>
    <w:rsid w:val="006628E9"/>
    <w:rsid w:val="0066725E"/>
    <w:rsid w:val="006716C7"/>
    <w:rsid w:val="00681208"/>
    <w:rsid w:val="00681FA9"/>
    <w:rsid w:val="00691EA9"/>
    <w:rsid w:val="006934D4"/>
    <w:rsid w:val="006A6DC3"/>
    <w:rsid w:val="006B12B3"/>
    <w:rsid w:val="006B6BF5"/>
    <w:rsid w:val="006C513A"/>
    <w:rsid w:val="006D49ED"/>
    <w:rsid w:val="006D55CE"/>
    <w:rsid w:val="006D637A"/>
    <w:rsid w:val="006D6F24"/>
    <w:rsid w:val="006F0F95"/>
    <w:rsid w:val="006F45BF"/>
    <w:rsid w:val="006F60E0"/>
    <w:rsid w:val="00702F71"/>
    <w:rsid w:val="00713757"/>
    <w:rsid w:val="007366DF"/>
    <w:rsid w:val="00757839"/>
    <w:rsid w:val="00770C81"/>
    <w:rsid w:val="00791024"/>
    <w:rsid w:val="00793F0A"/>
    <w:rsid w:val="00796F0E"/>
    <w:rsid w:val="007A2657"/>
    <w:rsid w:val="007B45D0"/>
    <w:rsid w:val="007C682C"/>
    <w:rsid w:val="007D2385"/>
    <w:rsid w:val="007D5DE2"/>
    <w:rsid w:val="007F214F"/>
    <w:rsid w:val="00800069"/>
    <w:rsid w:val="008042F0"/>
    <w:rsid w:val="008310A0"/>
    <w:rsid w:val="00835D29"/>
    <w:rsid w:val="00842E7F"/>
    <w:rsid w:val="00852933"/>
    <w:rsid w:val="008566E5"/>
    <w:rsid w:val="008566FE"/>
    <w:rsid w:val="00865B46"/>
    <w:rsid w:val="0088256F"/>
    <w:rsid w:val="00882AFD"/>
    <w:rsid w:val="00896134"/>
    <w:rsid w:val="008A62BC"/>
    <w:rsid w:val="008B3B7C"/>
    <w:rsid w:val="008B43E7"/>
    <w:rsid w:val="008D763F"/>
    <w:rsid w:val="008E7EEE"/>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6610"/>
    <w:rsid w:val="009B10ED"/>
    <w:rsid w:val="009B1F92"/>
    <w:rsid w:val="009D3EA4"/>
    <w:rsid w:val="009D649C"/>
    <w:rsid w:val="009E4BC1"/>
    <w:rsid w:val="009F5CB2"/>
    <w:rsid w:val="00A03BB8"/>
    <w:rsid w:val="00A16E98"/>
    <w:rsid w:val="00A21E7C"/>
    <w:rsid w:val="00A342A4"/>
    <w:rsid w:val="00A3505D"/>
    <w:rsid w:val="00A4036F"/>
    <w:rsid w:val="00A406E5"/>
    <w:rsid w:val="00A423D0"/>
    <w:rsid w:val="00A448A1"/>
    <w:rsid w:val="00A4641C"/>
    <w:rsid w:val="00A55876"/>
    <w:rsid w:val="00A66EB6"/>
    <w:rsid w:val="00A67FB1"/>
    <w:rsid w:val="00A85BFE"/>
    <w:rsid w:val="00AB6FE7"/>
    <w:rsid w:val="00AB7AD7"/>
    <w:rsid w:val="00AD2430"/>
    <w:rsid w:val="00AE41A6"/>
    <w:rsid w:val="00AF0E34"/>
    <w:rsid w:val="00AF271D"/>
    <w:rsid w:val="00AF56C2"/>
    <w:rsid w:val="00B004E6"/>
    <w:rsid w:val="00B0744D"/>
    <w:rsid w:val="00B506A9"/>
    <w:rsid w:val="00B50EA8"/>
    <w:rsid w:val="00B558BF"/>
    <w:rsid w:val="00B64082"/>
    <w:rsid w:val="00B71385"/>
    <w:rsid w:val="00B72325"/>
    <w:rsid w:val="00B81AD3"/>
    <w:rsid w:val="00B829D8"/>
    <w:rsid w:val="00B84B5B"/>
    <w:rsid w:val="00B86446"/>
    <w:rsid w:val="00BA1176"/>
    <w:rsid w:val="00BE0B01"/>
    <w:rsid w:val="00BE79C7"/>
    <w:rsid w:val="00BF3CB5"/>
    <w:rsid w:val="00C01A3F"/>
    <w:rsid w:val="00C073F1"/>
    <w:rsid w:val="00C1037E"/>
    <w:rsid w:val="00C1285B"/>
    <w:rsid w:val="00C1361B"/>
    <w:rsid w:val="00C14E1F"/>
    <w:rsid w:val="00C315AF"/>
    <w:rsid w:val="00C36D9A"/>
    <w:rsid w:val="00C44A72"/>
    <w:rsid w:val="00C522B2"/>
    <w:rsid w:val="00C61FC2"/>
    <w:rsid w:val="00C705F9"/>
    <w:rsid w:val="00C7238A"/>
    <w:rsid w:val="00C80F0F"/>
    <w:rsid w:val="00C8667A"/>
    <w:rsid w:val="00C9227F"/>
    <w:rsid w:val="00C93BCB"/>
    <w:rsid w:val="00C9668F"/>
    <w:rsid w:val="00CB6768"/>
    <w:rsid w:val="00CC241A"/>
    <w:rsid w:val="00CE4035"/>
    <w:rsid w:val="00CE65AB"/>
    <w:rsid w:val="00CF4266"/>
    <w:rsid w:val="00D11365"/>
    <w:rsid w:val="00D2046D"/>
    <w:rsid w:val="00D22D9C"/>
    <w:rsid w:val="00D241F1"/>
    <w:rsid w:val="00D275CB"/>
    <w:rsid w:val="00D30DFA"/>
    <w:rsid w:val="00D463A5"/>
    <w:rsid w:val="00D4710D"/>
    <w:rsid w:val="00D47D25"/>
    <w:rsid w:val="00D62ACD"/>
    <w:rsid w:val="00D767C2"/>
    <w:rsid w:val="00DA36EE"/>
    <w:rsid w:val="00DB116D"/>
    <w:rsid w:val="00DD17CC"/>
    <w:rsid w:val="00DE217A"/>
    <w:rsid w:val="00DE67C2"/>
    <w:rsid w:val="00DF321B"/>
    <w:rsid w:val="00E230E0"/>
    <w:rsid w:val="00E27F15"/>
    <w:rsid w:val="00E51AAC"/>
    <w:rsid w:val="00E66CC0"/>
    <w:rsid w:val="00E679D9"/>
    <w:rsid w:val="00E728A9"/>
    <w:rsid w:val="00E7432B"/>
    <w:rsid w:val="00E807D9"/>
    <w:rsid w:val="00EA0F4E"/>
    <w:rsid w:val="00EA295B"/>
    <w:rsid w:val="00EA3B9B"/>
    <w:rsid w:val="00EA6801"/>
    <w:rsid w:val="00EB4F96"/>
    <w:rsid w:val="00ED7072"/>
    <w:rsid w:val="00EE0218"/>
    <w:rsid w:val="00EE3132"/>
    <w:rsid w:val="00EE3D9D"/>
    <w:rsid w:val="00EE6F25"/>
    <w:rsid w:val="00F02126"/>
    <w:rsid w:val="00F03D85"/>
    <w:rsid w:val="00F07C8C"/>
    <w:rsid w:val="00F1573F"/>
    <w:rsid w:val="00F249F1"/>
    <w:rsid w:val="00F25B9D"/>
    <w:rsid w:val="00F2664E"/>
    <w:rsid w:val="00F31163"/>
    <w:rsid w:val="00F311D9"/>
    <w:rsid w:val="00F31C04"/>
    <w:rsid w:val="00F43971"/>
    <w:rsid w:val="00F442A7"/>
    <w:rsid w:val="00F576E8"/>
    <w:rsid w:val="00F57A89"/>
    <w:rsid w:val="00F61A20"/>
    <w:rsid w:val="00F63DD9"/>
    <w:rsid w:val="00F67644"/>
    <w:rsid w:val="00F8381F"/>
    <w:rsid w:val="00F847F3"/>
    <w:rsid w:val="00FA04CD"/>
    <w:rsid w:val="00FA25F5"/>
    <w:rsid w:val="00FA2810"/>
    <w:rsid w:val="00FA68F8"/>
    <w:rsid w:val="00FB1DC0"/>
    <w:rsid w:val="00FB3B4E"/>
    <w:rsid w:val="00FB4521"/>
    <w:rsid w:val="00FB4ED7"/>
    <w:rsid w:val="00FB4F84"/>
    <w:rsid w:val="00FB5CF8"/>
    <w:rsid w:val="00FF273B"/>
    <w:rsid w:val="00FF564C"/>
    <w:rsid w:val="00FF5AAD"/>
    <w:rsid w:val="1252FF3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71385"/>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citethemrightonline-com.ezproxy.uwtsd.ac.uk/category-list?docid=CTRHarvard"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083D13-635A-47A3-884B-F1537139383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C1E3ADFB-B8F9-423A-BD12-23D387183591}">
  <ds:schemaRefs>
    <ds:schemaRef ds:uri="http://schemas.microsoft.com/sharepoint/v3/contenttype/forms"/>
  </ds:schemaRefs>
</ds:datastoreItem>
</file>

<file path=customXml/itemProps3.xml><?xml version="1.0" encoding="utf-8"?>
<ds:datastoreItem xmlns:ds="http://schemas.openxmlformats.org/officeDocument/2006/customXml" ds:itemID="{785A27CA-4BD4-47F1-BE24-FDD4E77BA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Sampath Liyanage Rodrigo</cp:lastModifiedBy>
  <cp:revision>37</cp:revision>
  <cp:lastPrinted>2014-10-10T07:42:00Z</cp:lastPrinted>
  <dcterms:created xsi:type="dcterms:W3CDTF">2025-06-30T13:19:00Z</dcterms:created>
  <dcterms:modified xsi:type="dcterms:W3CDTF">2026-04-13T10:42:58Z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