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346A2" w14:textId="290ED8E9" w:rsidR="00C62C0C" w:rsidRPr="006A312D" w:rsidRDefault="002F55CC" w:rsidP="00F0254E">
      <w:pPr>
        <w:rPr>
          <w:rFonts w:ascii="Arial" w:hAnsi="Arial" w:cs="Arial"/>
          <w:color w:val="000000" w:themeColor="text1"/>
          <w:sz w:val="24"/>
          <w:szCs w:val="24"/>
        </w:rPr>
      </w:pPr>
      <w:r w:rsidRPr="006A312D">
        <w:rPr>
          <w:rFonts w:ascii="Arial" w:hAnsi="Arial" w:cs="Arial"/>
          <w:noProof/>
        </w:rPr>
        <w:drawing>
          <wp:anchor distT="0" distB="0" distL="114300" distR="114300" simplePos="0" relativeHeight="251659264" behindDoc="0" locked="0" layoutInCell="1" allowOverlap="1" wp14:anchorId="39A43AD6" wp14:editId="757411F5">
            <wp:simplePos x="0" y="0"/>
            <wp:positionH relativeFrom="column">
              <wp:posOffset>-825500</wp:posOffset>
            </wp:positionH>
            <wp:positionV relativeFrom="paragraph">
              <wp:posOffset>25400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4F38C99" w14:textId="0ED00499" w:rsidR="001F4FB8" w:rsidRPr="006A312D" w:rsidRDefault="001F4FB8" w:rsidP="00F0254E">
      <w:pPr>
        <w:pStyle w:val="BodyText1"/>
        <w:tabs>
          <w:tab w:val="clear" w:pos="720"/>
          <w:tab w:val="clear" w:pos="1440"/>
        </w:tabs>
        <w:jc w:val="both"/>
        <w:rPr>
          <w:rFonts w:ascii="Arial" w:hAnsi="Arial" w:cs="Arial"/>
          <w:sz w:val="20"/>
        </w:rPr>
      </w:pPr>
    </w:p>
    <w:p w14:paraId="60DC1592" w14:textId="763466D1" w:rsidR="001F4FB8" w:rsidRPr="006A312D" w:rsidRDefault="001F4FB8" w:rsidP="00F0254E">
      <w:pPr>
        <w:widowControl/>
        <w:jc w:val="left"/>
        <w:rPr>
          <w:rFonts w:ascii="Arial" w:hAnsi="Arial" w:cs="Arial"/>
          <w:color w:val="000000" w:themeColor="text1"/>
          <w:sz w:val="24"/>
          <w:szCs w:val="24"/>
        </w:rPr>
      </w:pPr>
    </w:p>
    <w:tbl>
      <w:tblPr>
        <w:tblpPr w:leftFromText="180" w:rightFromText="180" w:vertAnchor="text" w:horzAnchor="margin" w:tblpXSpec="center" w:tblpY="80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F55CC" w:rsidRPr="006A312D" w14:paraId="1582C8AD" w14:textId="77777777" w:rsidTr="002F55CC">
        <w:tc>
          <w:tcPr>
            <w:tcW w:w="2093" w:type="dxa"/>
            <w:shd w:val="pct15" w:color="auto" w:fill="auto"/>
          </w:tcPr>
          <w:p w14:paraId="79226537" w14:textId="77777777" w:rsidR="002F55CC" w:rsidRPr="006A312D" w:rsidRDefault="002F55CC" w:rsidP="00F0254E">
            <w:pPr>
              <w:rPr>
                <w:rFonts w:ascii="Arial" w:hAnsi="Arial" w:cs="Arial"/>
                <w:b/>
                <w:bCs/>
              </w:rPr>
            </w:pPr>
            <w:r w:rsidRPr="006A312D">
              <w:rPr>
                <w:rFonts w:ascii="Arial" w:hAnsi="Arial" w:cs="Arial"/>
                <w:b/>
                <w:bCs/>
              </w:rPr>
              <w:t>Student name:</w:t>
            </w:r>
          </w:p>
        </w:tc>
        <w:tc>
          <w:tcPr>
            <w:tcW w:w="3293" w:type="dxa"/>
          </w:tcPr>
          <w:p w14:paraId="3791D735" w14:textId="77777777" w:rsidR="002F55CC" w:rsidRPr="006A312D" w:rsidRDefault="002F55CC" w:rsidP="00F0254E">
            <w:pPr>
              <w:rPr>
                <w:rFonts w:ascii="Arial" w:hAnsi="Arial" w:cs="Arial"/>
                <w:b/>
                <w:bCs/>
              </w:rPr>
            </w:pPr>
            <w:r w:rsidRPr="006A312D">
              <w:rPr>
                <w:rFonts w:ascii="Arial" w:hAnsi="Arial" w:cs="Arial"/>
                <w:b/>
                <w:bCs/>
              </w:rPr>
              <w:t>YINNI MA</w:t>
            </w:r>
          </w:p>
        </w:tc>
        <w:tc>
          <w:tcPr>
            <w:tcW w:w="2268" w:type="dxa"/>
            <w:shd w:val="clear" w:color="auto" w:fill="D9D9D9"/>
          </w:tcPr>
          <w:p w14:paraId="70F9D934" w14:textId="77777777" w:rsidR="002F55CC" w:rsidRPr="006A312D" w:rsidRDefault="002F55CC" w:rsidP="00F0254E">
            <w:pPr>
              <w:rPr>
                <w:rFonts w:ascii="Arial" w:hAnsi="Arial" w:cs="Arial"/>
                <w:b/>
                <w:bCs/>
              </w:rPr>
            </w:pPr>
            <w:r w:rsidRPr="006A312D">
              <w:rPr>
                <w:rFonts w:ascii="Arial" w:hAnsi="Arial" w:cs="Arial"/>
                <w:b/>
                <w:bCs/>
              </w:rPr>
              <w:t>Student ID number:</w:t>
            </w:r>
          </w:p>
        </w:tc>
        <w:tc>
          <w:tcPr>
            <w:tcW w:w="2268" w:type="dxa"/>
          </w:tcPr>
          <w:p w14:paraId="3C0E8EA3" w14:textId="77777777" w:rsidR="002F55CC" w:rsidRPr="006A312D" w:rsidRDefault="002F55CC" w:rsidP="00F0254E">
            <w:pPr>
              <w:rPr>
                <w:rFonts w:ascii="Arial" w:hAnsi="Arial" w:cs="Arial"/>
                <w:b/>
                <w:bCs/>
              </w:rPr>
            </w:pPr>
            <w:r w:rsidRPr="006A312D">
              <w:rPr>
                <w:rFonts w:ascii="Arial" w:hAnsi="Arial" w:cs="Arial"/>
                <w:b/>
                <w:bCs/>
              </w:rPr>
              <w:t>2227825</w:t>
            </w:r>
          </w:p>
        </w:tc>
      </w:tr>
      <w:tr w:rsidR="002F55CC" w:rsidRPr="006A312D" w14:paraId="57E345B8" w14:textId="77777777" w:rsidTr="002F55CC">
        <w:tc>
          <w:tcPr>
            <w:tcW w:w="2093" w:type="dxa"/>
            <w:shd w:val="pct15" w:color="auto" w:fill="auto"/>
          </w:tcPr>
          <w:p w14:paraId="555956EF" w14:textId="77777777" w:rsidR="002F55CC" w:rsidRPr="006A312D" w:rsidRDefault="002F55CC" w:rsidP="00F0254E">
            <w:pPr>
              <w:rPr>
                <w:rFonts w:ascii="Arial" w:hAnsi="Arial" w:cs="Arial"/>
                <w:b/>
                <w:bCs/>
              </w:rPr>
            </w:pPr>
            <w:proofErr w:type="spellStart"/>
            <w:r w:rsidRPr="006A312D">
              <w:rPr>
                <w:rFonts w:ascii="Arial" w:hAnsi="Arial" w:cs="Arial"/>
                <w:b/>
                <w:bCs/>
              </w:rPr>
              <w:t>Programme</w:t>
            </w:r>
            <w:proofErr w:type="spellEnd"/>
            <w:r w:rsidRPr="006A312D">
              <w:rPr>
                <w:rFonts w:ascii="Arial" w:hAnsi="Arial" w:cs="Arial"/>
                <w:b/>
                <w:bCs/>
              </w:rPr>
              <w:t>:</w:t>
            </w:r>
          </w:p>
        </w:tc>
        <w:tc>
          <w:tcPr>
            <w:tcW w:w="7829" w:type="dxa"/>
            <w:gridSpan w:val="3"/>
          </w:tcPr>
          <w:p w14:paraId="5F68F09B" w14:textId="77777777" w:rsidR="002F55CC" w:rsidRPr="006A312D" w:rsidRDefault="002F55CC" w:rsidP="00F0254E">
            <w:pPr>
              <w:rPr>
                <w:rFonts w:ascii="Arial" w:hAnsi="Arial" w:cs="Arial"/>
                <w:b/>
                <w:bCs/>
              </w:rPr>
            </w:pPr>
            <w:r w:rsidRPr="006A312D">
              <w:rPr>
                <w:rFonts w:ascii="Arial" w:hAnsi="Arial" w:cs="Arial"/>
                <w:b/>
                <w:bCs/>
              </w:rPr>
              <w:t>MBA</w:t>
            </w:r>
          </w:p>
        </w:tc>
      </w:tr>
      <w:tr w:rsidR="002F55CC" w:rsidRPr="006A312D" w14:paraId="536FD499" w14:textId="77777777" w:rsidTr="002F55CC">
        <w:tc>
          <w:tcPr>
            <w:tcW w:w="2093" w:type="dxa"/>
            <w:shd w:val="pct15" w:color="auto" w:fill="auto"/>
          </w:tcPr>
          <w:p w14:paraId="44F694C3" w14:textId="77777777" w:rsidR="002F55CC" w:rsidRPr="006A312D" w:rsidRDefault="002F55CC" w:rsidP="00F0254E">
            <w:pPr>
              <w:rPr>
                <w:rFonts w:ascii="Arial" w:hAnsi="Arial" w:cs="Arial"/>
                <w:b/>
                <w:bCs/>
              </w:rPr>
            </w:pPr>
            <w:r w:rsidRPr="006A312D">
              <w:rPr>
                <w:rFonts w:ascii="Arial" w:hAnsi="Arial" w:cs="Arial"/>
                <w:b/>
                <w:bCs/>
              </w:rPr>
              <w:t>Module:</w:t>
            </w:r>
          </w:p>
        </w:tc>
        <w:tc>
          <w:tcPr>
            <w:tcW w:w="7829" w:type="dxa"/>
            <w:gridSpan w:val="3"/>
            <w:shd w:val="clear" w:color="auto" w:fill="auto"/>
          </w:tcPr>
          <w:p w14:paraId="42B5CC6A" w14:textId="77777777" w:rsidR="002F55CC" w:rsidRPr="006A312D" w:rsidRDefault="002F55CC" w:rsidP="00F0254E">
            <w:pPr>
              <w:rPr>
                <w:rFonts w:ascii="Arial" w:hAnsi="Arial" w:cs="Arial"/>
                <w:b/>
                <w:bCs/>
              </w:rPr>
            </w:pPr>
            <w:r w:rsidRPr="006A312D">
              <w:rPr>
                <w:rFonts w:ascii="Arial" w:hAnsi="Arial" w:cs="Arial"/>
                <w:b/>
                <w:bCs/>
              </w:rPr>
              <w:t>Strategic Management</w:t>
            </w:r>
          </w:p>
        </w:tc>
      </w:tr>
      <w:tr w:rsidR="002F55CC" w:rsidRPr="006A312D" w14:paraId="404D8A14" w14:textId="77777777" w:rsidTr="002F55CC">
        <w:tc>
          <w:tcPr>
            <w:tcW w:w="2093" w:type="dxa"/>
            <w:shd w:val="pct15" w:color="auto" w:fill="auto"/>
          </w:tcPr>
          <w:p w14:paraId="043BE679" w14:textId="77777777" w:rsidR="002F55CC" w:rsidRPr="006A312D" w:rsidRDefault="002F55CC" w:rsidP="00F0254E">
            <w:pPr>
              <w:rPr>
                <w:rFonts w:ascii="Arial" w:hAnsi="Arial" w:cs="Arial"/>
                <w:b/>
                <w:bCs/>
              </w:rPr>
            </w:pPr>
            <w:r w:rsidRPr="006A312D">
              <w:rPr>
                <w:rFonts w:ascii="Arial" w:hAnsi="Arial" w:cs="Arial"/>
                <w:b/>
                <w:bCs/>
              </w:rPr>
              <w:t>Module code:</w:t>
            </w:r>
          </w:p>
        </w:tc>
        <w:tc>
          <w:tcPr>
            <w:tcW w:w="3293" w:type="dxa"/>
          </w:tcPr>
          <w:p w14:paraId="09057139" w14:textId="77777777" w:rsidR="002F55CC" w:rsidRPr="006A312D" w:rsidRDefault="002F55CC" w:rsidP="00F0254E">
            <w:pPr>
              <w:rPr>
                <w:rFonts w:ascii="Arial" w:hAnsi="Arial" w:cs="Arial"/>
                <w:b/>
                <w:bCs/>
              </w:rPr>
            </w:pPr>
            <w:r w:rsidRPr="006A312D">
              <w:rPr>
                <w:rFonts w:ascii="Arial" w:hAnsi="Arial" w:cs="Arial"/>
                <w:b/>
                <w:bCs/>
              </w:rPr>
              <w:t>BMMB7013</w:t>
            </w:r>
          </w:p>
        </w:tc>
        <w:tc>
          <w:tcPr>
            <w:tcW w:w="2268" w:type="dxa"/>
            <w:shd w:val="clear" w:color="auto" w:fill="D9D9D9"/>
          </w:tcPr>
          <w:p w14:paraId="30D55334" w14:textId="77777777" w:rsidR="002F55CC" w:rsidRPr="006A312D" w:rsidRDefault="002F55CC" w:rsidP="00F0254E">
            <w:pPr>
              <w:rPr>
                <w:rFonts w:ascii="Arial" w:hAnsi="Arial" w:cs="Arial"/>
                <w:b/>
                <w:bCs/>
              </w:rPr>
            </w:pPr>
            <w:r w:rsidRPr="006A312D">
              <w:rPr>
                <w:rFonts w:ascii="Arial" w:hAnsi="Arial" w:cs="Arial"/>
                <w:b/>
                <w:bCs/>
              </w:rPr>
              <w:t>Contribution to Overall Module Assessment (%):</w:t>
            </w:r>
          </w:p>
        </w:tc>
        <w:tc>
          <w:tcPr>
            <w:tcW w:w="2268" w:type="dxa"/>
          </w:tcPr>
          <w:p w14:paraId="02E5ADEA" w14:textId="77777777" w:rsidR="002F55CC" w:rsidRPr="006A312D" w:rsidRDefault="002F55CC" w:rsidP="00F0254E">
            <w:pPr>
              <w:rPr>
                <w:rFonts w:ascii="Arial" w:hAnsi="Arial" w:cs="Arial"/>
                <w:b/>
                <w:bCs/>
              </w:rPr>
            </w:pPr>
            <w:r w:rsidRPr="006A312D">
              <w:rPr>
                <w:rFonts w:ascii="Arial" w:hAnsi="Arial" w:cs="Arial"/>
                <w:b/>
                <w:bCs/>
              </w:rPr>
              <w:t>100%</w:t>
            </w:r>
          </w:p>
        </w:tc>
      </w:tr>
      <w:tr w:rsidR="002F55CC" w:rsidRPr="006A312D" w14:paraId="0E7D980C" w14:textId="77777777" w:rsidTr="002F55CC">
        <w:tc>
          <w:tcPr>
            <w:tcW w:w="2093" w:type="dxa"/>
            <w:shd w:val="pct15" w:color="auto" w:fill="auto"/>
          </w:tcPr>
          <w:p w14:paraId="79B6F137" w14:textId="77777777" w:rsidR="002F55CC" w:rsidRPr="006A312D" w:rsidRDefault="002F55CC" w:rsidP="00F0254E">
            <w:pPr>
              <w:rPr>
                <w:rFonts w:ascii="Arial" w:hAnsi="Arial" w:cs="Arial"/>
                <w:b/>
                <w:bCs/>
              </w:rPr>
            </w:pPr>
            <w:r w:rsidRPr="006A312D">
              <w:rPr>
                <w:rFonts w:ascii="Arial" w:hAnsi="Arial" w:cs="Arial"/>
                <w:b/>
                <w:bCs/>
              </w:rPr>
              <w:t>Lecturer:</w:t>
            </w:r>
          </w:p>
        </w:tc>
        <w:tc>
          <w:tcPr>
            <w:tcW w:w="3293" w:type="dxa"/>
          </w:tcPr>
          <w:p w14:paraId="7A50B48D" w14:textId="77777777" w:rsidR="002F55CC" w:rsidRPr="006A312D" w:rsidRDefault="002F55CC" w:rsidP="00F0254E">
            <w:pPr>
              <w:rPr>
                <w:rFonts w:ascii="Arial" w:hAnsi="Arial" w:cs="Arial"/>
                <w:b/>
                <w:bCs/>
              </w:rPr>
            </w:pPr>
            <w:r w:rsidRPr="006A312D">
              <w:rPr>
                <w:rFonts w:ascii="Arial" w:hAnsi="Arial" w:cs="Arial"/>
                <w:b/>
                <w:bCs/>
              </w:rPr>
              <w:t>Daniela Hellyer</w:t>
            </w:r>
          </w:p>
        </w:tc>
        <w:tc>
          <w:tcPr>
            <w:tcW w:w="2268" w:type="dxa"/>
            <w:shd w:val="clear" w:color="auto" w:fill="D9D9D9"/>
          </w:tcPr>
          <w:p w14:paraId="052B82E2" w14:textId="77777777" w:rsidR="002F55CC" w:rsidRPr="006A312D" w:rsidRDefault="002F55CC" w:rsidP="00F0254E">
            <w:pPr>
              <w:rPr>
                <w:rFonts w:ascii="Arial" w:hAnsi="Arial" w:cs="Arial"/>
                <w:b/>
                <w:bCs/>
              </w:rPr>
            </w:pPr>
            <w:r w:rsidRPr="006A312D">
              <w:rPr>
                <w:rFonts w:ascii="Arial" w:hAnsi="Arial" w:cs="Arial"/>
                <w:b/>
                <w:bCs/>
              </w:rPr>
              <w:t>Internal Verifier:</w:t>
            </w:r>
          </w:p>
        </w:tc>
        <w:tc>
          <w:tcPr>
            <w:tcW w:w="2268" w:type="dxa"/>
          </w:tcPr>
          <w:p w14:paraId="7148BCBD" w14:textId="77777777" w:rsidR="002F55CC" w:rsidRPr="006A312D" w:rsidRDefault="002F55CC" w:rsidP="00F0254E">
            <w:pPr>
              <w:rPr>
                <w:rFonts w:ascii="Arial" w:hAnsi="Arial" w:cs="Arial"/>
                <w:b/>
                <w:bCs/>
              </w:rPr>
            </w:pPr>
            <w:r w:rsidRPr="006A312D">
              <w:rPr>
                <w:rFonts w:ascii="Arial" w:hAnsi="Arial" w:cs="Arial"/>
                <w:b/>
                <w:bCs/>
              </w:rPr>
              <w:t>Gareth Hughes (TBC)</w:t>
            </w:r>
          </w:p>
        </w:tc>
      </w:tr>
      <w:tr w:rsidR="002F55CC" w:rsidRPr="006A312D" w14:paraId="66A10369" w14:textId="77777777" w:rsidTr="002F55CC">
        <w:tc>
          <w:tcPr>
            <w:tcW w:w="2093" w:type="dxa"/>
            <w:shd w:val="pct15" w:color="auto" w:fill="auto"/>
          </w:tcPr>
          <w:p w14:paraId="033EC1BB" w14:textId="77777777" w:rsidR="002F55CC" w:rsidRPr="006A312D" w:rsidRDefault="002F55CC" w:rsidP="00F0254E">
            <w:pPr>
              <w:rPr>
                <w:rFonts w:ascii="Arial" w:hAnsi="Arial" w:cs="Arial"/>
                <w:b/>
                <w:bCs/>
              </w:rPr>
            </w:pPr>
            <w:r w:rsidRPr="006A312D">
              <w:rPr>
                <w:rFonts w:ascii="Arial" w:hAnsi="Arial" w:cs="Arial"/>
                <w:b/>
                <w:bCs/>
              </w:rPr>
              <w:t>Assignment Title:</w:t>
            </w:r>
          </w:p>
        </w:tc>
        <w:tc>
          <w:tcPr>
            <w:tcW w:w="3293" w:type="dxa"/>
          </w:tcPr>
          <w:p w14:paraId="199ACD58" w14:textId="77777777" w:rsidR="002F55CC" w:rsidRPr="006A312D" w:rsidRDefault="002F55CC" w:rsidP="00F0254E">
            <w:pPr>
              <w:rPr>
                <w:rFonts w:ascii="Arial" w:hAnsi="Arial" w:cs="Arial"/>
                <w:b/>
                <w:bCs/>
              </w:rPr>
            </w:pPr>
            <w:r w:rsidRPr="006A312D">
              <w:rPr>
                <w:rFonts w:ascii="Arial" w:hAnsi="Arial" w:cs="Arial"/>
                <w:b/>
                <w:bCs/>
              </w:rPr>
              <w:t>Report: Reshaping the strategic direction by delivering innovative customer care</w:t>
            </w:r>
          </w:p>
        </w:tc>
        <w:tc>
          <w:tcPr>
            <w:tcW w:w="2268" w:type="dxa"/>
            <w:shd w:val="pct15" w:color="auto" w:fill="auto"/>
          </w:tcPr>
          <w:p w14:paraId="62C47B77" w14:textId="77777777" w:rsidR="002F55CC" w:rsidRPr="006A312D" w:rsidRDefault="002F55CC" w:rsidP="00F0254E">
            <w:pPr>
              <w:rPr>
                <w:rFonts w:ascii="Arial" w:hAnsi="Arial" w:cs="Arial"/>
                <w:b/>
                <w:bCs/>
              </w:rPr>
            </w:pPr>
            <w:r w:rsidRPr="006A312D">
              <w:rPr>
                <w:rFonts w:ascii="Arial" w:hAnsi="Arial" w:cs="Arial"/>
                <w:b/>
                <w:bCs/>
              </w:rPr>
              <w:t>Word count (or equivalent):</w:t>
            </w:r>
          </w:p>
        </w:tc>
        <w:tc>
          <w:tcPr>
            <w:tcW w:w="2268" w:type="dxa"/>
          </w:tcPr>
          <w:p w14:paraId="26C1748D" w14:textId="77777777" w:rsidR="002F55CC" w:rsidRPr="006A312D" w:rsidRDefault="002F55CC" w:rsidP="00F0254E">
            <w:pPr>
              <w:rPr>
                <w:rFonts w:ascii="Arial" w:hAnsi="Arial" w:cs="Arial"/>
                <w:b/>
                <w:bCs/>
              </w:rPr>
            </w:pPr>
            <w:r w:rsidRPr="006A312D">
              <w:rPr>
                <w:rFonts w:ascii="Arial" w:hAnsi="Arial" w:cs="Arial"/>
                <w:b/>
                <w:bCs/>
              </w:rPr>
              <w:t>5,000 words</w:t>
            </w:r>
          </w:p>
        </w:tc>
      </w:tr>
      <w:tr w:rsidR="002F55CC" w:rsidRPr="006A312D" w14:paraId="04CF0658" w14:textId="77777777" w:rsidTr="002F55CC">
        <w:tc>
          <w:tcPr>
            <w:tcW w:w="2093" w:type="dxa"/>
            <w:shd w:val="pct15" w:color="auto" w:fill="auto"/>
          </w:tcPr>
          <w:p w14:paraId="4A0CCA35" w14:textId="77777777" w:rsidR="002F55CC" w:rsidRPr="006A312D" w:rsidRDefault="002F55CC" w:rsidP="00F0254E">
            <w:pPr>
              <w:rPr>
                <w:rFonts w:ascii="Arial" w:hAnsi="Arial" w:cs="Arial"/>
                <w:b/>
                <w:bCs/>
              </w:rPr>
            </w:pPr>
            <w:r w:rsidRPr="006A312D">
              <w:rPr>
                <w:rFonts w:ascii="Arial" w:hAnsi="Arial" w:cs="Arial"/>
                <w:b/>
                <w:bCs/>
              </w:rPr>
              <w:t>Submission deadline:</w:t>
            </w:r>
          </w:p>
        </w:tc>
        <w:tc>
          <w:tcPr>
            <w:tcW w:w="3293" w:type="dxa"/>
            <w:shd w:val="clear" w:color="auto" w:fill="auto"/>
          </w:tcPr>
          <w:p w14:paraId="67B61EC8" w14:textId="77777777" w:rsidR="002F55CC" w:rsidRPr="006A312D" w:rsidRDefault="002F55CC" w:rsidP="00F0254E">
            <w:pPr>
              <w:rPr>
                <w:rFonts w:ascii="Arial" w:hAnsi="Arial" w:cs="Arial"/>
                <w:b/>
                <w:bCs/>
              </w:rPr>
            </w:pPr>
            <w:r w:rsidRPr="006A312D">
              <w:rPr>
                <w:rFonts w:ascii="Arial" w:hAnsi="Arial" w:cs="Arial"/>
                <w:b/>
                <w:bCs/>
              </w:rPr>
              <w:t>Monday 17th July 2023</w:t>
            </w:r>
          </w:p>
        </w:tc>
        <w:tc>
          <w:tcPr>
            <w:tcW w:w="2268" w:type="dxa"/>
            <w:shd w:val="pct15" w:color="auto" w:fill="auto"/>
          </w:tcPr>
          <w:p w14:paraId="50C7BC17" w14:textId="77777777" w:rsidR="002F55CC" w:rsidRPr="006A312D" w:rsidRDefault="002F55CC" w:rsidP="00F0254E">
            <w:pPr>
              <w:rPr>
                <w:rFonts w:ascii="Arial" w:hAnsi="Arial" w:cs="Arial"/>
                <w:b/>
                <w:bCs/>
              </w:rPr>
            </w:pPr>
            <w:r w:rsidRPr="006A312D">
              <w:rPr>
                <w:rFonts w:ascii="Arial" w:hAnsi="Arial" w:cs="Arial"/>
                <w:b/>
                <w:bCs/>
              </w:rPr>
              <w:t>Return date of provisional marks &amp; written feedback:</w:t>
            </w:r>
          </w:p>
        </w:tc>
        <w:tc>
          <w:tcPr>
            <w:tcW w:w="2268" w:type="dxa"/>
          </w:tcPr>
          <w:p w14:paraId="1987AB9B" w14:textId="77777777" w:rsidR="002F55CC" w:rsidRPr="006A312D" w:rsidRDefault="002F55CC" w:rsidP="00F0254E">
            <w:pPr>
              <w:rPr>
                <w:rFonts w:ascii="Arial" w:hAnsi="Arial" w:cs="Arial"/>
                <w:b/>
                <w:bCs/>
              </w:rPr>
            </w:pPr>
            <w:r w:rsidRPr="006A312D">
              <w:rPr>
                <w:rFonts w:ascii="Arial" w:hAnsi="Arial" w:cs="Arial"/>
                <w:b/>
                <w:bCs/>
              </w:rPr>
              <w:t>Tuesday 15th August 2023 (TBC)</w:t>
            </w:r>
          </w:p>
        </w:tc>
      </w:tr>
      <w:tr w:rsidR="002F55CC" w:rsidRPr="006A312D" w14:paraId="45B1ED22" w14:textId="77777777" w:rsidTr="002F55CC">
        <w:tc>
          <w:tcPr>
            <w:tcW w:w="2093" w:type="dxa"/>
            <w:shd w:val="pct15" w:color="auto" w:fill="auto"/>
          </w:tcPr>
          <w:p w14:paraId="153317D1" w14:textId="77777777" w:rsidR="002F55CC" w:rsidRPr="006A312D" w:rsidRDefault="002F55CC" w:rsidP="00F0254E">
            <w:pPr>
              <w:rPr>
                <w:rFonts w:ascii="Arial" w:hAnsi="Arial" w:cs="Arial"/>
                <w:b/>
                <w:bCs/>
              </w:rPr>
            </w:pPr>
            <w:r w:rsidRPr="006A312D">
              <w:rPr>
                <w:rFonts w:ascii="Arial" w:hAnsi="Arial" w:cs="Arial"/>
                <w:b/>
                <w:bCs/>
              </w:rPr>
              <w:t>Submission method:</w:t>
            </w:r>
          </w:p>
        </w:tc>
        <w:tc>
          <w:tcPr>
            <w:tcW w:w="7829" w:type="dxa"/>
            <w:gridSpan w:val="3"/>
            <w:shd w:val="clear" w:color="auto" w:fill="auto"/>
          </w:tcPr>
          <w:p w14:paraId="64256917" w14:textId="77777777" w:rsidR="002F55CC" w:rsidRPr="006A312D" w:rsidRDefault="002F55CC" w:rsidP="00F0254E">
            <w:pPr>
              <w:rPr>
                <w:rFonts w:ascii="Arial" w:hAnsi="Arial" w:cs="Arial"/>
              </w:rPr>
            </w:pPr>
            <w:r w:rsidRPr="006A312D">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3D9217" w14:textId="77777777" w:rsidR="002F55CC" w:rsidRPr="006A312D" w:rsidRDefault="002F55CC" w:rsidP="00F0254E">
            <w:pPr>
              <w:rPr>
                <w:rFonts w:ascii="Arial" w:hAnsi="Arial" w:cs="Arial"/>
              </w:rPr>
            </w:pPr>
            <w:r w:rsidRPr="006A312D">
              <w:rPr>
                <w:rFonts w:ascii="Arial" w:hAnsi="Arial" w:cs="Arial"/>
              </w:rPr>
              <w:t xml:space="preserve">Alternative submission method (if applicable): </w:t>
            </w:r>
          </w:p>
          <w:p w14:paraId="771A440F" w14:textId="77777777" w:rsidR="002F55CC" w:rsidRPr="006A312D" w:rsidRDefault="002F55CC" w:rsidP="00F0254E">
            <w:pPr>
              <w:rPr>
                <w:rFonts w:ascii="Arial" w:hAnsi="Arial" w:cs="Arial"/>
              </w:rPr>
            </w:pPr>
            <w:r w:rsidRPr="006A312D">
              <w:rPr>
                <w:rFonts w:ascii="Arial" w:hAnsi="Arial" w:cs="Arial"/>
              </w:rPr>
              <w:t>Late submission of the assessment will result in a late penalty mark.  Penalties for late submission: Up to one week late, maximum mark of 50%.  Over one week late, 0%.  Only the Extenuating Circumstances Panel may approve a change to submission dates.</w:t>
            </w:r>
          </w:p>
        </w:tc>
      </w:tr>
      <w:tr w:rsidR="002F55CC" w:rsidRPr="006A312D" w14:paraId="40B73439" w14:textId="77777777" w:rsidTr="002F55CC">
        <w:tc>
          <w:tcPr>
            <w:tcW w:w="2093" w:type="dxa"/>
            <w:shd w:val="pct15" w:color="auto" w:fill="auto"/>
          </w:tcPr>
          <w:p w14:paraId="55E30A97" w14:textId="77777777" w:rsidR="002F55CC" w:rsidRPr="006A312D" w:rsidRDefault="002F55CC" w:rsidP="00F0254E">
            <w:pPr>
              <w:rPr>
                <w:rFonts w:ascii="Arial" w:hAnsi="Arial" w:cs="Arial"/>
                <w:b/>
                <w:bCs/>
              </w:rPr>
            </w:pPr>
            <w:r w:rsidRPr="006A312D">
              <w:rPr>
                <w:rFonts w:ascii="Arial" w:hAnsi="Arial" w:cs="Arial"/>
                <w:b/>
                <w:bCs/>
              </w:rPr>
              <w:t>Academic honesty / referencing:</w:t>
            </w:r>
          </w:p>
        </w:tc>
        <w:tc>
          <w:tcPr>
            <w:tcW w:w="7829" w:type="dxa"/>
            <w:gridSpan w:val="3"/>
            <w:shd w:val="clear" w:color="auto" w:fill="auto"/>
          </w:tcPr>
          <w:p w14:paraId="021A2983" w14:textId="77777777" w:rsidR="002F55CC" w:rsidRPr="006A312D" w:rsidRDefault="002F55CC" w:rsidP="00F0254E">
            <w:pPr>
              <w:rPr>
                <w:rFonts w:ascii="Arial" w:hAnsi="Arial" w:cs="Arial"/>
              </w:rPr>
            </w:pPr>
            <w:r w:rsidRPr="006A312D">
              <w:rPr>
                <w:rFonts w:ascii="Arial" w:hAnsi="Arial" w:cs="Arial"/>
              </w:rPr>
              <w:t xml:space="preserve">Academic honesty is required. In the main body of your </w:t>
            </w:r>
            <w:proofErr w:type="gramStart"/>
            <w:r w:rsidRPr="006A312D">
              <w:rPr>
                <w:rFonts w:ascii="Arial" w:hAnsi="Arial" w:cs="Arial"/>
              </w:rPr>
              <w:t>submission</w:t>
            </w:r>
            <w:proofErr w:type="gramEnd"/>
            <w:r w:rsidRPr="006A312D">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5B50828" w14:textId="77777777" w:rsidR="00E40B3C" w:rsidRPr="006A312D" w:rsidRDefault="00E40B3C" w:rsidP="00F0254E">
      <w:pPr>
        <w:widowControl/>
        <w:jc w:val="left"/>
        <w:rPr>
          <w:rFonts w:ascii="Arial" w:hAnsi="Arial" w:cs="Arial"/>
          <w:color w:val="000000" w:themeColor="text1"/>
          <w:sz w:val="24"/>
          <w:szCs w:val="24"/>
        </w:rPr>
      </w:pPr>
    </w:p>
    <w:sdt>
      <w:sdtPr>
        <w:rPr>
          <w:rFonts w:ascii="Arial" w:eastAsiaTheme="minorEastAsia" w:hAnsi="Arial" w:cs="Arial"/>
          <w:color w:val="000000" w:themeColor="text1"/>
          <w:kern w:val="2"/>
          <w:sz w:val="21"/>
          <w:szCs w:val="22"/>
          <w:lang w:val="zh-CN"/>
          <w14:ligatures w14:val="standardContextual"/>
        </w:rPr>
        <w:id w:val="-1249191512"/>
        <w:docPartObj>
          <w:docPartGallery w:val="Table of Contents"/>
          <w:docPartUnique/>
        </w:docPartObj>
      </w:sdtPr>
      <w:sdtEndPr>
        <w:rPr>
          <w:b/>
          <w:bCs/>
        </w:rPr>
      </w:sdtEndPr>
      <w:sdtContent>
        <w:p w14:paraId="2C5D48A6" w14:textId="77777777" w:rsidR="006A312D" w:rsidRPr="006A312D" w:rsidRDefault="006A312D" w:rsidP="00F0254E">
          <w:pPr>
            <w:pStyle w:val="TOC"/>
            <w:spacing w:line="240" w:lineRule="auto"/>
            <w:rPr>
              <w:rFonts w:ascii="Arial" w:eastAsiaTheme="minorEastAsia" w:hAnsi="Arial" w:cs="Arial"/>
              <w:color w:val="000000" w:themeColor="text1"/>
              <w:kern w:val="2"/>
              <w:sz w:val="21"/>
              <w:szCs w:val="22"/>
              <w:lang w:val="zh-CN"/>
              <w14:ligatures w14:val="standardContextual"/>
            </w:rPr>
          </w:pPr>
        </w:p>
        <w:p w14:paraId="49E96D68" w14:textId="77777777" w:rsidR="006A312D" w:rsidRPr="006A312D" w:rsidRDefault="006A312D" w:rsidP="00F0254E">
          <w:pPr>
            <w:pStyle w:val="TOC"/>
            <w:spacing w:line="240" w:lineRule="auto"/>
            <w:rPr>
              <w:rFonts w:ascii="Arial" w:eastAsiaTheme="minorEastAsia" w:hAnsi="Arial" w:cs="Arial"/>
              <w:color w:val="000000" w:themeColor="text1"/>
              <w:kern w:val="2"/>
              <w:sz w:val="21"/>
              <w:szCs w:val="22"/>
              <w:lang w:val="zh-CN"/>
              <w14:ligatures w14:val="standardContextual"/>
            </w:rPr>
          </w:pPr>
        </w:p>
        <w:p w14:paraId="5CA73976" w14:textId="77777777" w:rsidR="006A312D" w:rsidRPr="006A312D" w:rsidRDefault="006A312D" w:rsidP="00F0254E">
          <w:pPr>
            <w:rPr>
              <w:rFonts w:ascii="Arial" w:hAnsi="Arial" w:cs="Arial"/>
              <w:lang w:val="zh-CN"/>
            </w:rPr>
          </w:pPr>
        </w:p>
        <w:p w14:paraId="38B07BD9" w14:textId="77777777" w:rsidR="006A312D" w:rsidRPr="006A312D" w:rsidRDefault="006A312D" w:rsidP="00F0254E">
          <w:pPr>
            <w:rPr>
              <w:rFonts w:ascii="Arial" w:hAnsi="Arial" w:cs="Arial"/>
              <w:lang w:val="zh-CN"/>
            </w:rPr>
          </w:pPr>
        </w:p>
        <w:p w14:paraId="49EF65E8" w14:textId="77777777" w:rsidR="006A312D" w:rsidRPr="006A312D" w:rsidRDefault="006A312D" w:rsidP="00F0254E">
          <w:pPr>
            <w:rPr>
              <w:rFonts w:ascii="Arial" w:hAnsi="Arial" w:cs="Arial"/>
              <w:lang w:val="zh-CN"/>
            </w:rPr>
          </w:pPr>
        </w:p>
        <w:p w14:paraId="304B219A" w14:textId="77777777" w:rsidR="006A312D" w:rsidRPr="006A312D" w:rsidRDefault="006A312D" w:rsidP="00F0254E">
          <w:pPr>
            <w:rPr>
              <w:rFonts w:ascii="Arial" w:hAnsi="Arial" w:cs="Arial"/>
              <w:lang w:val="zh-CN"/>
            </w:rPr>
          </w:pPr>
        </w:p>
        <w:p w14:paraId="710C16EB" w14:textId="2C8D75B5" w:rsidR="00E61C4C" w:rsidRPr="006A312D" w:rsidRDefault="00E61C4C" w:rsidP="00F0254E">
          <w:pPr>
            <w:pStyle w:val="TOC"/>
            <w:spacing w:line="240" w:lineRule="auto"/>
            <w:rPr>
              <w:rFonts w:ascii="Arial" w:hAnsi="Arial" w:cs="Arial"/>
              <w:color w:val="000000" w:themeColor="text1"/>
              <w:sz w:val="44"/>
              <w:szCs w:val="44"/>
            </w:rPr>
          </w:pPr>
          <w:r w:rsidRPr="006A312D">
            <w:rPr>
              <w:rFonts w:ascii="Arial" w:hAnsi="Arial" w:cs="Arial"/>
              <w:color w:val="000000" w:themeColor="text1"/>
              <w:sz w:val="44"/>
              <w:szCs w:val="44"/>
              <w:lang w:val="zh-CN"/>
            </w:rPr>
            <w:lastRenderedPageBreak/>
            <w:t>Content</w:t>
          </w:r>
        </w:p>
        <w:p w14:paraId="5E8026E8" w14:textId="3CB8121B" w:rsidR="006A312D" w:rsidRPr="006A312D" w:rsidRDefault="00E61C4C" w:rsidP="00F0254E">
          <w:pPr>
            <w:pStyle w:val="TOC1"/>
            <w:tabs>
              <w:tab w:val="left" w:pos="420"/>
              <w:tab w:val="right" w:leader="dot" w:pos="8296"/>
            </w:tabs>
            <w:rPr>
              <w:rFonts w:ascii="Arial" w:hAnsi="Arial" w:cs="Arial"/>
              <w:noProof/>
            </w:rPr>
          </w:pPr>
          <w:r w:rsidRPr="006A312D">
            <w:rPr>
              <w:rFonts w:ascii="Arial" w:hAnsi="Arial" w:cs="Arial"/>
              <w:color w:val="000000" w:themeColor="text1"/>
              <w:sz w:val="28"/>
              <w:szCs w:val="32"/>
            </w:rPr>
            <w:fldChar w:fldCharType="begin"/>
          </w:r>
          <w:r w:rsidRPr="006A312D">
            <w:rPr>
              <w:rFonts w:ascii="Arial" w:hAnsi="Arial" w:cs="Arial"/>
              <w:color w:val="000000" w:themeColor="text1"/>
              <w:sz w:val="28"/>
              <w:szCs w:val="32"/>
            </w:rPr>
            <w:instrText xml:space="preserve"> TOC \o "1-3" \h \z \u </w:instrText>
          </w:r>
          <w:r w:rsidRPr="006A312D">
            <w:rPr>
              <w:rFonts w:ascii="Arial" w:hAnsi="Arial" w:cs="Arial"/>
              <w:color w:val="000000" w:themeColor="text1"/>
              <w:sz w:val="28"/>
              <w:szCs w:val="32"/>
            </w:rPr>
            <w:fldChar w:fldCharType="separate"/>
          </w:r>
          <w:hyperlink w:anchor="_Toc140527361" w:history="1">
            <w:r w:rsidR="006A312D" w:rsidRPr="006A312D">
              <w:rPr>
                <w:rStyle w:val="a9"/>
                <w:rFonts w:ascii="Arial" w:hAnsi="Arial" w:cs="Arial"/>
                <w:noProof/>
              </w:rPr>
              <w:t>1.</w:t>
            </w:r>
            <w:r w:rsidR="006A312D" w:rsidRPr="006A312D">
              <w:rPr>
                <w:rFonts w:ascii="Arial" w:hAnsi="Arial" w:cs="Arial"/>
                <w:noProof/>
              </w:rPr>
              <w:tab/>
            </w:r>
            <w:r w:rsidR="006A312D" w:rsidRPr="006A312D">
              <w:rPr>
                <w:rStyle w:val="a9"/>
                <w:rFonts w:ascii="Arial" w:hAnsi="Arial" w:cs="Arial"/>
                <w:noProof/>
              </w:rPr>
              <w:t>Executive Summary</w:t>
            </w:r>
            <w:r w:rsidR="006A312D" w:rsidRPr="006A312D">
              <w:rPr>
                <w:rFonts w:ascii="Arial" w:hAnsi="Arial" w:cs="Arial"/>
                <w:noProof/>
                <w:webHidden/>
              </w:rPr>
              <w:tab/>
            </w:r>
            <w:r w:rsidR="006A312D" w:rsidRPr="006A312D">
              <w:rPr>
                <w:rFonts w:ascii="Arial" w:hAnsi="Arial" w:cs="Arial"/>
                <w:noProof/>
                <w:webHidden/>
              </w:rPr>
              <w:fldChar w:fldCharType="begin"/>
            </w:r>
            <w:r w:rsidR="006A312D" w:rsidRPr="006A312D">
              <w:rPr>
                <w:rFonts w:ascii="Arial" w:hAnsi="Arial" w:cs="Arial"/>
                <w:noProof/>
                <w:webHidden/>
              </w:rPr>
              <w:instrText xml:space="preserve"> PAGEREF _Toc140527361 \h </w:instrText>
            </w:r>
            <w:r w:rsidR="006A312D" w:rsidRPr="006A312D">
              <w:rPr>
                <w:rFonts w:ascii="Arial" w:hAnsi="Arial" w:cs="Arial"/>
                <w:noProof/>
                <w:webHidden/>
              </w:rPr>
            </w:r>
            <w:r w:rsidR="006A312D" w:rsidRPr="006A312D">
              <w:rPr>
                <w:rFonts w:ascii="Arial" w:hAnsi="Arial" w:cs="Arial"/>
                <w:noProof/>
                <w:webHidden/>
              </w:rPr>
              <w:fldChar w:fldCharType="separate"/>
            </w:r>
            <w:r w:rsidR="006A312D" w:rsidRPr="006A312D">
              <w:rPr>
                <w:rFonts w:ascii="Arial" w:hAnsi="Arial" w:cs="Arial"/>
                <w:noProof/>
                <w:webHidden/>
              </w:rPr>
              <w:t>3</w:t>
            </w:r>
            <w:r w:rsidR="006A312D" w:rsidRPr="006A312D">
              <w:rPr>
                <w:rFonts w:ascii="Arial" w:hAnsi="Arial" w:cs="Arial"/>
                <w:noProof/>
                <w:webHidden/>
              </w:rPr>
              <w:fldChar w:fldCharType="end"/>
            </w:r>
          </w:hyperlink>
        </w:p>
        <w:p w14:paraId="75617808" w14:textId="478278BA" w:rsidR="006A312D" w:rsidRPr="006A312D" w:rsidRDefault="006A312D" w:rsidP="00F0254E">
          <w:pPr>
            <w:pStyle w:val="TOC1"/>
            <w:tabs>
              <w:tab w:val="left" w:pos="420"/>
              <w:tab w:val="right" w:leader="dot" w:pos="8296"/>
            </w:tabs>
            <w:rPr>
              <w:rFonts w:ascii="Arial" w:hAnsi="Arial" w:cs="Arial"/>
              <w:noProof/>
            </w:rPr>
          </w:pPr>
          <w:hyperlink w:anchor="_Toc140527362" w:history="1">
            <w:r w:rsidRPr="006A312D">
              <w:rPr>
                <w:rStyle w:val="a9"/>
                <w:rFonts w:ascii="Arial" w:hAnsi="Arial" w:cs="Arial"/>
                <w:noProof/>
              </w:rPr>
              <w:t>2.</w:t>
            </w:r>
            <w:r w:rsidRPr="006A312D">
              <w:rPr>
                <w:rFonts w:ascii="Arial" w:hAnsi="Arial" w:cs="Arial"/>
                <w:noProof/>
              </w:rPr>
              <w:tab/>
            </w:r>
            <w:r w:rsidRPr="006A312D">
              <w:rPr>
                <w:rStyle w:val="a9"/>
                <w:rFonts w:ascii="Arial" w:hAnsi="Arial" w:cs="Arial"/>
                <w:noProof/>
              </w:rPr>
              <w:t>Introduction</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_Toc140527362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4</w:t>
            </w:r>
            <w:r w:rsidRPr="006A312D">
              <w:rPr>
                <w:rFonts w:ascii="Arial" w:hAnsi="Arial" w:cs="Arial"/>
                <w:noProof/>
                <w:webHidden/>
              </w:rPr>
              <w:fldChar w:fldCharType="end"/>
            </w:r>
          </w:hyperlink>
        </w:p>
        <w:p w14:paraId="3746BE5F" w14:textId="43D2A066" w:rsidR="006A312D" w:rsidRPr="006A312D" w:rsidRDefault="006A312D" w:rsidP="00F0254E">
          <w:pPr>
            <w:pStyle w:val="TOC1"/>
            <w:tabs>
              <w:tab w:val="left" w:pos="420"/>
              <w:tab w:val="right" w:leader="dot" w:pos="8296"/>
            </w:tabs>
            <w:rPr>
              <w:rFonts w:ascii="Arial" w:hAnsi="Arial" w:cs="Arial"/>
              <w:noProof/>
            </w:rPr>
          </w:pPr>
          <w:hyperlink w:anchor="_Toc140527363" w:history="1">
            <w:r w:rsidRPr="006A312D">
              <w:rPr>
                <w:rStyle w:val="a9"/>
                <w:rFonts w:ascii="Arial" w:hAnsi="Arial" w:cs="Arial"/>
                <w:noProof/>
              </w:rPr>
              <w:t>3.</w:t>
            </w:r>
            <w:r w:rsidRPr="006A312D">
              <w:rPr>
                <w:rFonts w:ascii="Arial" w:hAnsi="Arial" w:cs="Arial"/>
                <w:noProof/>
              </w:rPr>
              <w:tab/>
            </w:r>
            <w:r w:rsidRPr="006A312D">
              <w:rPr>
                <w:rStyle w:val="a9"/>
                <w:rFonts w:ascii="Arial" w:hAnsi="Arial" w:cs="Arial"/>
                <w:noProof/>
              </w:rPr>
              <w:t>Main Findings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_Toc140527363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4</w:t>
            </w:r>
            <w:r w:rsidRPr="006A312D">
              <w:rPr>
                <w:rFonts w:ascii="Arial" w:hAnsi="Arial" w:cs="Arial"/>
                <w:noProof/>
                <w:webHidden/>
              </w:rPr>
              <w:fldChar w:fldCharType="end"/>
            </w:r>
          </w:hyperlink>
        </w:p>
        <w:p w14:paraId="300218E8" w14:textId="2FED6546" w:rsidR="006A312D" w:rsidRPr="006A312D" w:rsidRDefault="006A312D" w:rsidP="00F0254E">
          <w:pPr>
            <w:pStyle w:val="TOC2"/>
            <w:tabs>
              <w:tab w:val="right" w:leader="dot" w:pos="8296"/>
            </w:tabs>
            <w:rPr>
              <w:rFonts w:ascii="Arial" w:hAnsi="Arial" w:cs="Arial"/>
              <w:noProof/>
            </w:rPr>
          </w:pPr>
          <w:hyperlink w:anchor="_Toc140527364" w:history="1">
            <w:r w:rsidRPr="006A312D">
              <w:rPr>
                <w:rStyle w:val="a9"/>
                <w:rFonts w:ascii="Arial" w:hAnsi="Arial" w:cs="Arial"/>
                <w:noProof/>
              </w:rPr>
              <w:t>3.1 The Concept and Importance of Marketing</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_Toc140527364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4</w:t>
            </w:r>
            <w:r w:rsidRPr="006A312D">
              <w:rPr>
                <w:rFonts w:ascii="Arial" w:hAnsi="Arial" w:cs="Arial"/>
                <w:noProof/>
                <w:webHidden/>
              </w:rPr>
              <w:fldChar w:fldCharType="end"/>
            </w:r>
          </w:hyperlink>
        </w:p>
        <w:p w14:paraId="5B824051" w14:textId="38C08EB4" w:rsidR="006A312D" w:rsidRPr="006A312D" w:rsidRDefault="006A312D" w:rsidP="00F0254E">
          <w:pPr>
            <w:pStyle w:val="TOC2"/>
            <w:tabs>
              <w:tab w:val="right" w:leader="dot" w:pos="8296"/>
            </w:tabs>
            <w:rPr>
              <w:rFonts w:ascii="Arial" w:hAnsi="Arial" w:cs="Arial"/>
              <w:noProof/>
            </w:rPr>
          </w:pPr>
          <w:hyperlink w:anchor="_Toc140527365" w:history="1">
            <w:r w:rsidRPr="006A312D">
              <w:rPr>
                <w:rStyle w:val="a9"/>
                <w:rFonts w:ascii="Arial" w:hAnsi="Arial" w:cs="Arial"/>
                <w:noProof/>
              </w:rPr>
              <w:t>3.2 The Macro and Micro Marketing Environment</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_Toc140527365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4</w:t>
            </w:r>
            <w:r w:rsidRPr="006A312D">
              <w:rPr>
                <w:rFonts w:ascii="Arial" w:hAnsi="Arial" w:cs="Arial"/>
                <w:noProof/>
                <w:webHidden/>
              </w:rPr>
              <w:fldChar w:fldCharType="end"/>
            </w:r>
          </w:hyperlink>
        </w:p>
        <w:p w14:paraId="2EEA3A92" w14:textId="0FAC436C" w:rsidR="006A312D" w:rsidRPr="006A312D" w:rsidRDefault="006A312D" w:rsidP="00F0254E">
          <w:pPr>
            <w:pStyle w:val="TOC3"/>
            <w:tabs>
              <w:tab w:val="right" w:leader="dot" w:pos="8296"/>
            </w:tabs>
            <w:rPr>
              <w:rFonts w:ascii="Arial" w:hAnsi="Arial" w:cs="Arial"/>
              <w:noProof/>
            </w:rPr>
          </w:pPr>
          <w:hyperlink w:anchor="_Toc140527366" w:history="1">
            <w:r w:rsidRPr="006A312D">
              <w:rPr>
                <w:rStyle w:val="a9"/>
                <w:rFonts w:ascii="Arial" w:hAnsi="Arial" w:cs="Arial"/>
                <w:noProof/>
              </w:rPr>
              <w:t>3.2.1 PESTLE Analysis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_Toc140527366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4</w:t>
            </w:r>
            <w:r w:rsidRPr="006A312D">
              <w:rPr>
                <w:rFonts w:ascii="Arial" w:hAnsi="Arial" w:cs="Arial"/>
                <w:noProof/>
                <w:webHidden/>
              </w:rPr>
              <w:fldChar w:fldCharType="end"/>
            </w:r>
          </w:hyperlink>
        </w:p>
        <w:p w14:paraId="6AD5B007" w14:textId="0C99E6EA" w:rsidR="006A312D" w:rsidRPr="006A312D" w:rsidRDefault="006A312D" w:rsidP="00F0254E">
          <w:pPr>
            <w:pStyle w:val="TOC3"/>
            <w:tabs>
              <w:tab w:val="right" w:leader="dot" w:pos="8296"/>
            </w:tabs>
            <w:rPr>
              <w:rFonts w:ascii="Arial" w:hAnsi="Arial" w:cs="Arial"/>
              <w:noProof/>
            </w:rPr>
          </w:pPr>
          <w:hyperlink w:anchor="_Toc140527367" w:history="1">
            <w:r w:rsidRPr="006A312D">
              <w:rPr>
                <w:rStyle w:val="a9"/>
                <w:rFonts w:ascii="Arial" w:hAnsi="Arial" w:cs="Arial"/>
                <w:noProof/>
              </w:rPr>
              <w:t>3.2.2 TOWS Matrix</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_Toc140527367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5</w:t>
            </w:r>
            <w:r w:rsidRPr="006A312D">
              <w:rPr>
                <w:rFonts w:ascii="Arial" w:hAnsi="Arial" w:cs="Arial"/>
                <w:noProof/>
                <w:webHidden/>
              </w:rPr>
              <w:fldChar w:fldCharType="end"/>
            </w:r>
          </w:hyperlink>
        </w:p>
        <w:p w14:paraId="22CEF734" w14:textId="0B93C3D0" w:rsidR="006A312D" w:rsidRPr="006A312D" w:rsidRDefault="006A312D" w:rsidP="00F0254E">
          <w:pPr>
            <w:pStyle w:val="TOC2"/>
            <w:tabs>
              <w:tab w:val="right" w:leader="dot" w:pos="8296"/>
            </w:tabs>
            <w:rPr>
              <w:rFonts w:ascii="Arial" w:hAnsi="Arial" w:cs="Arial"/>
              <w:noProof/>
            </w:rPr>
          </w:pPr>
          <w:hyperlink w:anchor="_Toc140527368" w:history="1">
            <w:r w:rsidRPr="006A312D">
              <w:rPr>
                <w:rStyle w:val="a9"/>
                <w:rFonts w:ascii="Arial" w:hAnsi="Arial" w:cs="Arial"/>
                <w:noProof/>
              </w:rPr>
              <w:t>3.3 Target market</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_Toc140527368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5</w:t>
            </w:r>
            <w:r w:rsidRPr="006A312D">
              <w:rPr>
                <w:rFonts w:ascii="Arial" w:hAnsi="Arial" w:cs="Arial"/>
                <w:noProof/>
                <w:webHidden/>
              </w:rPr>
              <w:fldChar w:fldCharType="end"/>
            </w:r>
          </w:hyperlink>
        </w:p>
        <w:p w14:paraId="78EE46B3" w14:textId="7CB00D92" w:rsidR="006A312D" w:rsidRPr="006A312D" w:rsidRDefault="006A312D" w:rsidP="00F0254E">
          <w:pPr>
            <w:pStyle w:val="TOC3"/>
            <w:tabs>
              <w:tab w:val="right" w:leader="dot" w:pos="8296"/>
            </w:tabs>
            <w:rPr>
              <w:rFonts w:ascii="Arial" w:hAnsi="Arial" w:cs="Arial"/>
              <w:noProof/>
            </w:rPr>
          </w:pPr>
          <w:hyperlink w:anchor="_Toc140527369" w:history="1">
            <w:r w:rsidRPr="006A312D">
              <w:rPr>
                <w:rStyle w:val="a9"/>
                <w:rFonts w:ascii="Arial" w:hAnsi="Arial" w:cs="Arial"/>
                <w:noProof/>
              </w:rPr>
              <w:t>3.3.1 STP analysis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_Toc140527369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5</w:t>
            </w:r>
            <w:r w:rsidRPr="006A312D">
              <w:rPr>
                <w:rFonts w:ascii="Arial" w:hAnsi="Arial" w:cs="Arial"/>
                <w:noProof/>
                <w:webHidden/>
              </w:rPr>
              <w:fldChar w:fldCharType="end"/>
            </w:r>
          </w:hyperlink>
        </w:p>
        <w:p w14:paraId="681B45CC" w14:textId="37333C76" w:rsidR="006A312D" w:rsidRPr="006A312D" w:rsidRDefault="006A312D" w:rsidP="00F0254E">
          <w:pPr>
            <w:pStyle w:val="TOC3"/>
            <w:tabs>
              <w:tab w:val="right" w:leader="dot" w:pos="8296"/>
            </w:tabs>
            <w:rPr>
              <w:rFonts w:ascii="Arial" w:hAnsi="Arial" w:cs="Arial"/>
              <w:noProof/>
            </w:rPr>
          </w:pPr>
          <w:hyperlink w:anchor="_Toc140527370" w:history="1">
            <w:r w:rsidRPr="006A312D">
              <w:rPr>
                <w:rStyle w:val="a9"/>
                <w:rFonts w:ascii="Arial" w:hAnsi="Arial" w:cs="Arial"/>
                <w:noProof/>
              </w:rPr>
              <w:t>3.3.2 Marketing Mix: 7Ps Analysis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_Toc140527370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5</w:t>
            </w:r>
            <w:r w:rsidRPr="006A312D">
              <w:rPr>
                <w:rFonts w:ascii="Arial" w:hAnsi="Arial" w:cs="Arial"/>
                <w:noProof/>
                <w:webHidden/>
              </w:rPr>
              <w:fldChar w:fldCharType="end"/>
            </w:r>
          </w:hyperlink>
        </w:p>
        <w:p w14:paraId="79519E37" w14:textId="0F7FEED5" w:rsidR="006A312D" w:rsidRPr="006A312D" w:rsidRDefault="006A312D" w:rsidP="00F0254E">
          <w:pPr>
            <w:pStyle w:val="TOC3"/>
            <w:tabs>
              <w:tab w:val="right" w:leader="dot" w:pos="8296"/>
            </w:tabs>
            <w:rPr>
              <w:rFonts w:ascii="Arial" w:hAnsi="Arial" w:cs="Arial"/>
              <w:noProof/>
            </w:rPr>
          </w:pPr>
          <w:hyperlink w:anchor="_Toc140527371" w:history="1">
            <w:r w:rsidRPr="006A312D">
              <w:rPr>
                <w:rStyle w:val="a9"/>
                <w:rFonts w:ascii="Arial" w:hAnsi="Arial" w:cs="Arial"/>
                <w:noProof/>
              </w:rPr>
              <w:t>3.3.3 Marketing Mix: 4Cs Analysis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_Toc140527371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5</w:t>
            </w:r>
            <w:r w:rsidRPr="006A312D">
              <w:rPr>
                <w:rFonts w:ascii="Arial" w:hAnsi="Arial" w:cs="Arial"/>
                <w:noProof/>
                <w:webHidden/>
              </w:rPr>
              <w:fldChar w:fldCharType="end"/>
            </w:r>
          </w:hyperlink>
        </w:p>
        <w:p w14:paraId="4B2F8E87" w14:textId="09AFEAE6" w:rsidR="006A312D" w:rsidRPr="006A312D" w:rsidRDefault="006A312D" w:rsidP="00F0254E">
          <w:pPr>
            <w:pStyle w:val="TOC2"/>
            <w:tabs>
              <w:tab w:val="right" w:leader="dot" w:pos="8296"/>
            </w:tabs>
            <w:rPr>
              <w:rFonts w:ascii="Arial" w:hAnsi="Arial" w:cs="Arial"/>
              <w:noProof/>
            </w:rPr>
          </w:pPr>
          <w:hyperlink w:anchor="_Toc140527372" w:history="1">
            <w:r w:rsidRPr="006A312D">
              <w:rPr>
                <w:rStyle w:val="a9"/>
                <w:rFonts w:ascii="Arial" w:hAnsi="Arial" w:cs="Arial"/>
                <w:noProof/>
              </w:rPr>
              <w:t>3.4 Selection of media</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_Toc140527372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5</w:t>
            </w:r>
            <w:r w:rsidRPr="006A312D">
              <w:rPr>
                <w:rFonts w:ascii="Arial" w:hAnsi="Arial" w:cs="Arial"/>
                <w:noProof/>
                <w:webHidden/>
              </w:rPr>
              <w:fldChar w:fldCharType="end"/>
            </w:r>
          </w:hyperlink>
        </w:p>
        <w:p w14:paraId="7A7BB645" w14:textId="741FAE6B" w:rsidR="006A312D" w:rsidRPr="006A312D" w:rsidRDefault="006A312D" w:rsidP="00F0254E">
          <w:pPr>
            <w:pStyle w:val="TOC3"/>
            <w:tabs>
              <w:tab w:val="right" w:leader="dot" w:pos="8296"/>
            </w:tabs>
            <w:rPr>
              <w:rFonts w:ascii="Arial" w:hAnsi="Arial" w:cs="Arial"/>
              <w:noProof/>
            </w:rPr>
          </w:pPr>
          <w:hyperlink w:anchor="_Toc140527373" w:history="1">
            <w:r w:rsidRPr="006A312D">
              <w:rPr>
                <w:rStyle w:val="a9"/>
                <w:rFonts w:ascii="Arial" w:hAnsi="Arial" w:cs="Arial"/>
                <w:noProof/>
              </w:rPr>
              <w:t>3.4.1 DRIP analysis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_Toc140527373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6</w:t>
            </w:r>
            <w:r w:rsidRPr="006A312D">
              <w:rPr>
                <w:rFonts w:ascii="Arial" w:hAnsi="Arial" w:cs="Arial"/>
                <w:noProof/>
                <w:webHidden/>
              </w:rPr>
              <w:fldChar w:fldCharType="end"/>
            </w:r>
          </w:hyperlink>
        </w:p>
        <w:p w14:paraId="770C5E1D" w14:textId="5DCD3401" w:rsidR="006A312D" w:rsidRPr="006A312D" w:rsidRDefault="006A312D" w:rsidP="00F0254E">
          <w:pPr>
            <w:pStyle w:val="TOC3"/>
            <w:tabs>
              <w:tab w:val="right" w:leader="dot" w:pos="8296"/>
            </w:tabs>
            <w:rPr>
              <w:rFonts w:ascii="Arial" w:hAnsi="Arial" w:cs="Arial"/>
              <w:noProof/>
            </w:rPr>
          </w:pPr>
          <w:hyperlink w:anchor="_Toc140527374" w:history="1">
            <w:r w:rsidRPr="006A312D">
              <w:rPr>
                <w:rStyle w:val="a9"/>
                <w:rFonts w:ascii="Arial" w:hAnsi="Arial" w:cs="Arial"/>
                <w:noProof/>
              </w:rPr>
              <w:t>3.4.2 5W1H Analysis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_Toc140527374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7</w:t>
            </w:r>
            <w:r w:rsidRPr="006A312D">
              <w:rPr>
                <w:rFonts w:ascii="Arial" w:hAnsi="Arial" w:cs="Arial"/>
                <w:noProof/>
                <w:webHidden/>
              </w:rPr>
              <w:fldChar w:fldCharType="end"/>
            </w:r>
          </w:hyperlink>
        </w:p>
        <w:p w14:paraId="308371DA" w14:textId="5066FBE9" w:rsidR="006A312D" w:rsidRPr="006A312D" w:rsidRDefault="006A312D" w:rsidP="00F0254E">
          <w:pPr>
            <w:pStyle w:val="TOC2"/>
            <w:tabs>
              <w:tab w:val="right" w:leader="dot" w:pos="8296"/>
            </w:tabs>
            <w:rPr>
              <w:rFonts w:ascii="Arial" w:hAnsi="Arial" w:cs="Arial"/>
              <w:noProof/>
            </w:rPr>
          </w:pPr>
          <w:hyperlink w:anchor="_Toc140527375" w:history="1">
            <w:r w:rsidRPr="006A312D">
              <w:rPr>
                <w:rStyle w:val="a9"/>
                <w:rFonts w:ascii="Arial" w:hAnsi="Arial" w:cs="Arial"/>
                <w:noProof/>
              </w:rPr>
              <w:t>3.5 Measuring success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_Toc140527375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8</w:t>
            </w:r>
            <w:r w:rsidRPr="006A312D">
              <w:rPr>
                <w:rFonts w:ascii="Arial" w:hAnsi="Arial" w:cs="Arial"/>
                <w:noProof/>
                <w:webHidden/>
              </w:rPr>
              <w:fldChar w:fldCharType="end"/>
            </w:r>
          </w:hyperlink>
        </w:p>
        <w:p w14:paraId="3DB380A7" w14:textId="637AB736" w:rsidR="006A312D" w:rsidRPr="006A312D" w:rsidRDefault="006A312D" w:rsidP="00F0254E">
          <w:pPr>
            <w:pStyle w:val="TOC1"/>
            <w:tabs>
              <w:tab w:val="left" w:pos="420"/>
              <w:tab w:val="right" w:leader="dot" w:pos="8296"/>
            </w:tabs>
            <w:rPr>
              <w:rFonts w:ascii="Arial" w:hAnsi="Arial" w:cs="Arial"/>
              <w:noProof/>
            </w:rPr>
          </w:pPr>
          <w:hyperlink w:anchor="_Toc140527376" w:history="1">
            <w:r w:rsidRPr="006A312D">
              <w:rPr>
                <w:rStyle w:val="a9"/>
                <w:rFonts w:ascii="Arial" w:hAnsi="Arial" w:cs="Arial"/>
                <w:noProof/>
              </w:rPr>
              <w:t>4.</w:t>
            </w:r>
            <w:r w:rsidRPr="006A312D">
              <w:rPr>
                <w:rFonts w:ascii="Arial" w:hAnsi="Arial" w:cs="Arial"/>
                <w:noProof/>
              </w:rPr>
              <w:tab/>
            </w:r>
            <w:r w:rsidRPr="006A312D">
              <w:rPr>
                <w:rStyle w:val="a9"/>
                <w:rFonts w:ascii="Arial" w:hAnsi="Arial" w:cs="Arial"/>
                <w:noProof/>
              </w:rPr>
              <w:t>Conclusion</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_Toc140527376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9</w:t>
            </w:r>
            <w:r w:rsidRPr="006A312D">
              <w:rPr>
                <w:rFonts w:ascii="Arial" w:hAnsi="Arial" w:cs="Arial"/>
                <w:noProof/>
                <w:webHidden/>
              </w:rPr>
              <w:fldChar w:fldCharType="end"/>
            </w:r>
          </w:hyperlink>
        </w:p>
        <w:p w14:paraId="2A5B52F2" w14:textId="64AB1AD4" w:rsidR="006A312D" w:rsidRPr="006A312D" w:rsidRDefault="006A312D" w:rsidP="00F0254E">
          <w:pPr>
            <w:pStyle w:val="TOC1"/>
            <w:tabs>
              <w:tab w:val="left" w:pos="420"/>
              <w:tab w:val="right" w:leader="dot" w:pos="8296"/>
            </w:tabs>
            <w:rPr>
              <w:rFonts w:ascii="Arial" w:hAnsi="Arial" w:cs="Arial"/>
              <w:noProof/>
            </w:rPr>
          </w:pPr>
          <w:hyperlink w:anchor="_Toc140527377" w:history="1">
            <w:r w:rsidRPr="006A312D">
              <w:rPr>
                <w:rStyle w:val="a9"/>
                <w:rFonts w:ascii="Arial" w:hAnsi="Arial" w:cs="Arial"/>
                <w:noProof/>
              </w:rPr>
              <w:t>5.</w:t>
            </w:r>
            <w:r w:rsidRPr="006A312D">
              <w:rPr>
                <w:rFonts w:ascii="Arial" w:hAnsi="Arial" w:cs="Arial"/>
                <w:noProof/>
              </w:rPr>
              <w:tab/>
            </w:r>
            <w:r w:rsidRPr="006A312D">
              <w:rPr>
                <w:rStyle w:val="a9"/>
                <w:rFonts w:ascii="Arial" w:hAnsi="Arial" w:cs="Arial"/>
                <w:noProof/>
              </w:rPr>
              <w:t>Recommendations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_Toc140527377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10</w:t>
            </w:r>
            <w:r w:rsidRPr="006A312D">
              <w:rPr>
                <w:rFonts w:ascii="Arial" w:hAnsi="Arial" w:cs="Arial"/>
                <w:noProof/>
                <w:webHidden/>
              </w:rPr>
              <w:fldChar w:fldCharType="end"/>
            </w:r>
          </w:hyperlink>
        </w:p>
        <w:p w14:paraId="0C89E44F" w14:textId="318A6F93" w:rsidR="006A312D" w:rsidRPr="006A312D" w:rsidRDefault="006A312D" w:rsidP="00F0254E">
          <w:pPr>
            <w:pStyle w:val="TOC1"/>
            <w:tabs>
              <w:tab w:val="left" w:pos="420"/>
              <w:tab w:val="right" w:leader="dot" w:pos="8296"/>
            </w:tabs>
            <w:rPr>
              <w:rFonts w:ascii="Arial" w:hAnsi="Arial" w:cs="Arial"/>
              <w:noProof/>
            </w:rPr>
          </w:pPr>
          <w:hyperlink w:anchor="_Toc140527378" w:history="1">
            <w:r w:rsidRPr="006A312D">
              <w:rPr>
                <w:rStyle w:val="a9"/>
                <w:rFonts w:ascii="Arial" w:hAnsi="Arial" w:cs="Arial"/>
                <w:noProof/>
              </w:rPr>
              <w:t>6.</w:t>
            </w:r>
            <w:r w:rsidRPr="006A312D">
              <w:rPr>
                <w:rFonts w:ascii="Arial" w:hAnsi="Arial" w:cs="Arial"/>
                <w:noProof/>
              </w:rPr>
              <w:tab/>
            </w:r>
            <w:r w:rsidRPr="006A312D">
              <w:rPr>
                <w:rStyle w:val="a9"/>
                <w:rFonts w:ascii="Arial" w:hAnsi="Arial" w:cs="Arial"/>
                <w:noProof/>
              </w:rPr>
              <w:t>References</w:t>
            </w:r>
            <w:r w:rsidRPr="006A312D">
              <w:rPr>
                <w:rFonts w:ascii="Arial" w:hAnsi="Arial" w:cs="Arial"/>
                <w:noProof/>
                <w:webHidden/>
              </w:rPr>
              <w:tab/>
            </w:r>
            <w:r w:rsidRPr="006A312D">
              <w:rPr>
                <w:rFonts w:ascii="Arial" w:hAnsi="Arial" w:cs="Arial"/>
                <w:noProof/>
                <w:webHidden/>
              </w:rPr>
              <w:fldChar w:fldCharType="begin"/>
            </w:r>
            <w:r w:rsidRPr="006A312D">
              <w:rPr>
                <w:rFonts w:ascii="Arial" w:hAnsi="Arial" w:cs="Arial"/>
                <w:noProof/>
                <w:webHidden/>
              </w:rPr>
              <w:instrText xml:space="preserve"> PAGEREF _Toc140527378 \h </w:instrText>
            </w:r>
            <w:r w:rsidRPr="006A312D">
              <w:rPr>
                <w:rFonts w:ascii="Arial" w:hAnsi="Arial" w:cs="Arial"/>
                <w:noProof/>
                <w:webHidden/>
              </w:rPr>
            </w:r>
            <w:r w:rsidRPr="006A312D">
              <w:rPr>
                <w:rFonts w:ascii="Arial" w:hAnsi="Arial" w:cs="Arial"/>
                <w:noProof/>
                <w:webHidden/>
              </w:rPr>
              <w:fldChar w:fldCharType="separate"/>
            </w:r>
            <w:r w:rsidRPr="006A312D">
              <w:rPr>
                <w:rFonts w:ascii="Arial" w:hAnsi="Arial" w:cs="Arial"/>
                <w:noProof/>
                <w:webHidden/>
              </w:rPr>
              <w:t>11</w:t>
            </w:r>
            <w:r w:rsidRPr="006A312D">
              <w:rPr>
                <w:rFonts w:ascii="Arial" w:hAnsi="Arial" w:cs="Arial"/>
                <w:noProof/>
                <w:webHidden/>
              </w:rPr>
              <w:fldChar w:fldCharType="end"/>
            </w:r>
          </w:hyperlink>
        </w:p>
        <w:p w14:paraId="77D834E5" w14:textId="21086EBC" w:rsidR="00E61C4C" w:rsidRPr="006A312D" w:rsidRDefault="00E61C4C" w:rsidP="00F0254E">
          <w:pPr>
            <w:rPr>
              <w:rFonts w:ascii="Arial" w:hAnsi="Arial" w:cs="Arial"/>
              <w:color w:val="000000" w:themeColor="text1"/>
            </w:rPr>
          </w:pPr>
          <w:r w:rsidRPr="006A312D">
            <w:rPr>
              <w:rFonts w:ascii="Arial" w:hAnsi="Arial" w:cs="Arial"/>
              <w:b/>
              <w:bCs/>
              <w:color w:val="000000" w:themeColor="text1"/>
              <w:sz w:val="28"/>
              <w:szCs w:val="32"/>
              <w:lang w:val="zh-CN"/>
            </w:rPr>
            <w:fldChar w:fldCharType="end"/>
          </w:r>
        </w:p>
      </w:sdtContent>
    </w:sdt>
    <w:p w14:paraId="46888B28" w14:textId="77777777" w:rsidR="00E40B3C" w:rsidRPr="006A312D" w:rsidRDefault="00E40B3C" w:rsidP="00F0254E">
      <w:pPr>
        <w:rPr>
          <w:rFonts w:ascii="Arial" w:hAnsi="Arial" w:cs="Arial"/>
          <w:color w:val="000000" w:themeColor="text1"/>
          <w:sz w:val="24"/>
          <w:szCs w:val="24"/>
        </w:rPr>
      </w:pPr>
    </w:p>
    <w:p w14:paraId="0738415D" w14:textId="2FCADC92" w:rsidR="00AC128B" w:rsidRPr="006A312D" w:rsidRDefault="00AC128B" w:rsidP="00F0254E">
      <w:pPr>
        <w:rPr>
          <w:rFonts w:ascii="Arial" w:hAnsi="Arial" w:cs="Arial"/>
          <w:color w:val="000000" w:themeColor="text1"/>
          <w:sz w:val="24"/>
          <w:szCs w:val="24"/>
        </w:rPr>
      </w:pPr>
    </w:p>
    <w:p w14:paraId="147CA5E8" w14:textId="33CC7082" w:rsidR="00AC128B" w:rsidRPr="006A312D" w:rsidRDefault="00AC128B" w:rsidP="00F0254E">
      <w:pPr>
        <w:widowControl/>
        <w:jc w:val="left"/>
        <w:rPr>
          <w:rFonts w:ascii="Arial" w:hAnsi="Arial" w:cs="Arial"/>
          <w:color w:val="000000" w:themeColor="text1"/>
          <w:sz w:val="24"/>
          <w:szCs w:val="24"/>
        </w:rPr>
      </w:pPr>
    </w:p>
    <w:p w14:paraId="210012E3" w14:textId="326D6236" w:rsidR="00E40B3C" w:rsidRPr="006A312D" w:rsidRDefault="00E40B3C" w:rsidP="00F0254E">
      <w:pPr>
        <w:widowControl/>
        <w:jc w:val="left"/>
        <w:rPr>
          <w:rFonts w:ascii="Arial" w:hAnsi="Arial" w:cs="Arial"/>
          <w:color w:val="000000" w:themeColor="text1"/>
          <w:sz w:val="24"/>
          <w:szCs w:val="24"/>
        </w:rPr>
      </w:pPr>
    </w:p>
    <w:p w14:paraId="5BF6C8DF" w14:textId="77777777" w:rsidR="00E40B3C" w:rsidRPr="006A312D" w:rsidRDefault="00E40B3C" w:rsidP="00F0254E">
      <w:pPr>
        <w:pStyle w:val="1"/>
        <w:spacing w:line="240" w:lineRule="auto"/>
        <w:rPr>
          <w:color w:val="000000" w:themeColor="text1"/>
        </w:rPr>
      </w:pPr>
      <w:bookmarkStart w:id="0" w:name="_Toc140527361"/>
      <w:r w:rsidRPr="006A312D">
        <w:rPr>
          <w:color w:val="000000" w:themeColor="text1"/>
        </w:rPr>
        <w:t>Executive Summary</w:t>
      </w:r>
      <w:bookmarkEnd w:id="0"/>
    </w:p>
    <w:p w14:paraId="4EF0891E" w14:textId="77777777" w:rsidR="00E40B3C" w:rsidRPr="006A312D" w:rsidRDefault="00E40B3C" w:rsidP="00F0254E">
      <w:pPr>
        <w:rPr>
          <w:rFonts w:ascii="Arial" w:hAnsi="Arial" w:cs="Arial"/>
          <w:color w:val="000000" w:themeColor="text1"/>
          <w:sz w:val="24"/>
          <w:szCs w:val="24"/>
        </w:rPr>
      </w:pPr>
    </w:p>
    <w:p w14:paraId="4E8CB85B"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This report presents a strategic analysis of JD.com, one of China's leading e-commerce players, amidst the context of a pandemic. By employing key strategic management tools, such as Porter's Five Forces, Porter's Generic Strategies, Bowman's Strategy Clock, Ansoff’s Matrix, PESTLE, and SWOT &amp; TOWS Matrix, the study identifies </w:t>
      </w:r>
      <w:proofErr w:type="spellStart"/>
      <w:r w:rsidRPr="0048554F">
        <w:rPr>
          <w:rFonts w:ascii="Arial" w:hAnsi="Arial" w:cs="Arial"/>
          <w:color w:val="000000" w:themeColor="text1"/>
          <w:sz w:val="24"/>
          <w:szCs w:val="24"/>
        </w:rPr>
        <w:t>JD.com's</w:t>
      </w:r>
      <w:proofErr w:type="spellEnd"/>
      <w:r w:rsidRPr="0048554F">
        <w:rPr>
          <w:rFonts w:ascii="Arial" w:hAnsi="Arial" w:cs="Arial"/>
          <w:color w:val="000000" w:themeColor="text1"/>
          <w:sz w:val="24"/>
          <w:szCs w:val="24"/>
        </w:rPr>
        <w:t xml:space="preserve"> strategic position, key challenges, opportunities, and the future course of action.</w:t>
      </w:r>
    </w:p>
    <w:p w14:paraId="07895547" w14:textId="77777777" w:rsidR="0048554F" w:rsidRPr="0048554F" w:rsidRDefault="0048554F" w:rsidP="0048554F">
      <w:pPr>
        <w:rPr>
          <w:rFonts w:ascii="Arial" w:hAnsi="Arial" w:cs="Arial"/>
          <w:color w:val="000000" w:themeColor="text1"/>
          <w:sz w:val="24"/>
          <w:szCs w:val="24"/>
        </w:rPr>
      </w:pPr>
    </w:p>
    <w:p w14:paraId="3A992C95"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The analysis reveals that </w:t>
      </w:r>
      <w:proofErr w:type="spellStart"/>
      <w:r w:rsidRPr="0048554F">
        <w:rPr>
          <w:rFonts w:ascii="Arial" w:hAnsi="Arial" w:cs="Arial"/>
          <w:color w:val="000000" w:themeColor="text1"/>
          <w:sz w:val="24"/>
          <w:szCs w:val="24"/>
        </w:rPr>
        <w:t>JD.com's</w:t>
      </w:r>
      <w:proofErr w:type="spellEnd"/>
      <w:r w:rsidRPr="0048554F">
        <w:rPr>
          <w:rFonts w:ascii="Arial" w:hAnsi="Arial" w:cs="Arial"/>
          <w:color w:val="000000" w:themeColor="text1"/>
          <w:sz w:val="24"/>
          <w:szCs w:val="24"/>
        </w:rPr>
        <w:t xml:space="preserve"> competitive position is backed by its technological prowess, extensive logistics network, and focus on quality. However, the fierce competition in the e-commerce sector, potential regulatory challenges, and evolving customer expectations pose certain risks.</w:t>
      </w:r>
    </w:p>
    <w:p w14:paraId="215014EA" w14:textId="77777777" w:rsidR="0048554F" w:rsidRPr="0048554F" w:rsidRDefault="0048554F" w:rsidP="0048554F">
      <w:pPr>
        <w:rPr>
          <w:rFonts w:ascii="Arial" w:hAnsi="Arial" w:cs="Arial"/>
          <w:color w:val="000000" w:themeColor="text1"/>
          <w:sz w:val="24"/>
          <w:szCs w:val="24"/>
        </w:rPr>
      </w:pPr>
    </w:p>
    <w:p w14:paraId="7887DE59" w14:textId="183F251C" w:rsidR="00E61C4C" w:rsidRPr="006A312D"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The recommendations made for </w:t>
      </w:r>
      <w:proofErr w:type="spellStart"/>
      <w:r w:rsidRPr="0048554F">
        <w:rPr>
          <w:rFonts w:ascii="Arial" w:hAnsi="Arial" w:cs="Arial"/>
          <w:color w:val="000000" w:themeColor="text1"/>
          <w:sz w:val="24"/>
          <w:szCs w:val="24"/>
        </w:rPr>
        <w:t>JD.com's</w:t>
      </w:r>
      <w:proofErr w:type="spellEnd"/>
      <w:r w:rsidRPr="0048554F">
        <w:rPr>
          <w:rFonts w:ascii="Arial" w:hAnsi="Arial" w:cs="Arial"/>
          <w:color w:val="000000" w:themeColor="text1"/>
          <w:sz w:val="24"/>
          <w:szCs w:val="24"/>
        </w:rPr>
        <w:t xml:space="preserve"> future development include geographic and demographic expansion, consistent investment in advanced </w:t>
      </w:r>
      <w:r w:rsidRPr="0048554F">
        <w:rPr>
          <w:rFonts w:ascii="Arial" w:hAnsi="Arial" w:cs="Arial"/>
          <w:color w:val="000000" w:themeColor="text1"/>
          <w:sz w:val="24"/>
          <w:szCs w:val="24"/>
        </w:rPr>
        <w:lastRenderedPageBreak/>
        <w:t xml:space="preserve">technologies, enhancement of its brand image to reflect sustainability and social </w:t>
      </w:r>
      <w:proofErr w:type="gramStart"/>
      <w:r w:rsidRPr="0048554F">
        <w:rPr>
          <w:rFonts w:ascii="Arial" w:hAnsi="Arial" w:cs="Arial"/>
          <w:color w:val="000000" w:themeColor="text1"/>
          <w:sz w:val="24"/>
          <w:szCs w:val="24"/>
        </w:rPr>
        <w:t>responsibility, and</w:t>
      </w:r>
      <w:proofErr w:type="gramEnd"/>
      <w:r w:rsidRPr="0048554F">
        <w:rPr>
          <w:rFonts w:ascii="Arial" w:hAnsi="Arial" w:cs="Arial"/>
          <w:color w:val="000000" w:themeColor="text1"/>
          <w:sz w:val="24"/>
          <w:szCs w:val="24"/>
        </w:rPr>
        <w:t xml:space="preserve"> forming strategic collaborations. These strategies are aimed to boost </w:t>
      </w:r>
      <w:proofErr w:type="spellStart"/>
      <w:r w:rsidRPr="0048554F">
        <w:rPr>
          <w:rFonts w:ascii="Arial" w:hAnsi="Arial" w:cs="Arial"/>
          <w:color w:val="000000" w:themeColor="text1"/>
          <w:sz w:val="24"/>
          <w:szCs w:val="24"/>
        </w:rPr>
        <w:t>JD.com's</w:t>
      </w:r>
      <w:proofErr w:type="spellEnd"/>
      <w:r w:rsidRPr="0048554F">
        <w:rPr>
          <w:rFonts w:ascii="Arial" w:hAnsi="Arial" w:cs="Arial"/>
          <w:color w:val="000000" w:themeColor="text1"/>
          <w:sz w:val="24"/>
          <w:szCs w:val="24"/>
        </w:rPr>
        <w:t xml:space="preserve"> market penetration, maintain technological leadership, and enhance its reputation, thereby driving sustainable growth.</w:t>
      </w:r>
    </w:p>
    <w:p w14:paraId="78B742DF" w14:textId="77777777" w:rsidR="00E40B3C" w:rsidRPr="006A312D" w:rsidRDefault="00E40B3C" w:rsidP="00F0254E">
      <w:pPr>
        <w:rPr>
          <w:rFonts w:ascii="Arial" w:hAnsi="Arial" w:cs="Arial"/>
          <w:color w:val="000000" w:themeColor="text1"/>
          <w:sz w:val="24"/>
          <w:szCs w:val="24"/>
        </w:rPr>
      </w:pPr>
    </w:p>
    <w:p w14:paraId="22E1D7BC" w14:textId="77777777" w:rsidR="00E40B3C" w:rsidRPr="006A312D" w:rsidRDefault="00E40B3C" w:rsidP="00F0254E">
      <w:pPr>
        <w:pStyle w:val="1"/>
        <w:spacing w:line="240" w:lineRule="auto"/>
        <w:rPr>
          <w:color w:val="000000" w:themeColor="text1"/>
        </w:rPr>
      </w:pPr>
      <w:bookmarkStart w:id="1" w:name="_Toc140527362"/>
      <w:r w:rsidRPr="006A312D">
        <w:rPr>
          <w:color w:val="000000" w:themeColor="text1"/>
        </w:rPr>
        <w:t>Introduction</w:t>
      </w:r>
      <w:bookmarkEnd w:id="1"/>
    </w:p>
    <w:p w14:paraId="2CBC2B68" w14:textId="77777777" w:rsidR="00E40B3C" w:rsidRPr="006A312D" w:rsidRDefault="00E40B3C" w:rsidP="00F0254E">
      <w:pPr>
        <w:rPr>
          <w:rFonts w:ascii="Arial" w:hAnsi="Arial" w:cs="Arial"/>
          <w:color w:val="000000" w:themeColor="text1"/>
          <w:sz w:val="24"/>
          <w:szCs w:val="24"/>
        </w:rPr>
      </w:pPr>
    </w:p>
    <w:p w14:paraId="237A6C01" w14:textId="1B413361" w:rsidR="00494AB1" w:rsidRPr="00494AB1" w:rsidRDefault="00494AB1" w:rsidP="00494AB1">
      <w:pPr>
        <w:rPr>
          <w:rFonts w:ascii="Arial" w:hAnsi="Arial" w:cs="Arial"/>
          <w:color w:val="000000" w:themeColor="text1"/>
          <w:sz w:val="24"/>
          <w:szCs w:val="24"/>
        </w:rPr>
      </w:pPr>
      <w:r w:rsidRPr="00494AB1">
        <w:rPr>
          <w:rFonts w:ascii="Arial" w:hAnsi="Arial" w:cs="Arial"/>
          <w:color w:val="000000" w:themeColor="text1"/>
          <w:sz w:val="24"/>
          <w:szCs w:val="24"/>
        </w:rPr>
        <w:t>When it comes to the development of an organization, strategic management is of the utmost importance. In this day and age of fluctuating markets and rapid technological advancement, strategic planning and execution offer businesses the road map they need to realize their long-term objectives and keep a competitive advantage. Because of its rapid growth and digital nature, the e-commerce industry is faced with a one-of-a-kind set of challenges that calls for strategic responses</w:t>
      </w:r>
      <w:r w:rsidR="0039573C" w:rsidRPr="0039573C">
        <w:t xml:space="preserve"> </w:t>
      </w:r>
      <w:r w:rsidR="0039573C" w:rsidRPr="0039573C">
        <w:rPr>
          <w:rFonts w:ascii="Arial" w:hAnsi="Arial" w:cs="Arial"/>
          <w:color w:val="000000" w:themeColor="text1"/>
          <w:sz w:val="24"/>
          <w:szCs w:val="24"/>
        </w:rPr>
        <w:t>(Stephen, 2022)</w:t>
      </w:r>
      <w:r w:rsidRPr="00494AB1">
        <w:rPr>
          <w:rFonts w:ascii="Arial" w:hAnsi="Arial" w:cs="Arial"/>
          <w:color w:val="000000" w:themeColor="text1"/>
          <w:sz w:val="24"/>
          <w:szCs w:val="24"/>
        </w:rPr>
        <w:t>.</w:t>
      </w:r>
    </w:p>
    <w:p w14:paraId="2A8E2AAC" w14:textId="77777777" w:rsidR="00494AB1" w:rsidRPr="00494AB1" w:rsidRDefault="00494AB1" w:rsidP="00494AB1">
      <w:pPr>
        <w:rPr>
          <w:rFonts w:ascii="Arial" w:hAnsi="Arial" w:cs="Arial"/>
          <w:color w:val="000000" w:themeColor="text1"/>
          <w:sz w:val="24"/>
          <w:szCs w:val="24"/>
        </w:rPr>
      </w:pPr>
    </w:p>
    <w:p w14:paraId="2B07C6D4" w14:textId="2DF8BEDF" w:rsidR="00494AB1" w:rsidRPr="00494AB1" w:rsidRDefault="00494AB1" w:rsidP="00494AB1">
      <w:pPr>
        <w:rPr>
          <w:rFonts w:ascii="Arial" w:hAnsi="Arial" w:cs="Arial"/>
          <w:color w:val="000000" w:themeColor="text1"/>
          <w:sz w:val="24"/>
          <w:szCs w:val="24"/>
        </w:rPr>
      </w:pPr>
      <w:r w:rsidRPr="00494AB1">
        <w:rPr>
          <w:rFonts w:ascii="Arial" w:hAnsi="Arial" w:cs="Arial"/>
          <w:color w:val="000000" w:themeColor="text1"/>
          <w:sz w:val="24"/>
          <w:szCs w:val="24"/>
        </w:rPr>
        <w:t>E-commerce companies, particularly those that are publicly traded, frequently face challenges that are associated with issues such as market saturation, global competition, shifting consumer preferences, technological disruptions, supply chain complexities, and changes in regulatory frameworks. For instance, because competition in the e-commerce market is heating up, businesses need to devise original strategies to set themselves apart from their rivals. In a similar vein, due to the global nature of e-commerce, businesses are required to undergo a continuous process of adaptation in order to remain competitive in a variety of regulatory environments and market conditions. Furthermore, technology is the driving force behind e-commerce</w:t>
      </w:r>
      <w:r w:rsidR="00B05FC5" w:rsidRPr="00B05FC5">
        <w:t xml:space="preserve"> </w:t>
      </w:r>
      <w:r w:rsidR="00B05FC5" w:rsidRPr="00B05FC5">
        <w:rPr>
          <w:rFonts w:ascii="Arial" w:hAnsi="Arial" w:cs="Arial"/>
          <w:color w:val="000000" w:themeColor="text1"/>
          <w:sz w:val="24"/>
          <w:szCs w:val="24"/>
        </w:rPr>
        <w:t>(Raj et al., 2022)</w:t>
      </w:r>
      <w:r w:rsidR="00B05FC5">
        <w:rPr>
          <w:rFonts w:ascii="Arial" w:hAnsi="Arial" w:cs="Arial"/>
          <w:color w:val="000000" w:themeColor="text1"/>
          <w:sz w:val="24"/>
          <w:szCs w:val="24"/>
        </w:rPr>
        <w:t>.</w:t>
      </w:r>
      <w:r w:rsidRPr="00494AB1">
        <w:rPr>
          <w:rFonts w:ascii="Arial" w:hAnsi="Arial" w:cs="Arial"/>
          <w:color w:val="000000" w:themeColor="text1"/>
          <w:sz w:val="24"/>
          <w:szCs w:val="24"/>
        </w:rPr>
        <w:t>consequently, any disruption or innovation in the field of technology can have a significant impact on the operations of a business.</w:t>
      </w:r>
    </w:p>
    <w:p w14:paraId="64636B49" w14:textId="77777777" w:rsidR="00494AB1" w:rsidRPr="00494AB1" w:rsidRDefault="00494AB1" w:rsidP="00494AB1">
      <w:pPr>
        <w:rPr>
          <w:rFonts w:ascii="Arial" w:hAnsi="Arial" w:cs="Arial"/>
          <w:color w:val="000000" w:themeColor="text1"/>
          <w:sz w:val="24"/>
          <w:szCs w:val="24"/>
        </w:rPr>
      </w:pPr>
    </w:p>
    <w:p w14:paraId="5517B92B" w14:textId="77777777" w:rsidR="00494AB1" w:rsidRPr="00494AB1" w:rsidRDefault="00494AB1" w:rsidP="00494AB1">
      <w:pPr>
        <w:rPr>
          <w:rFonts w:ascii="Arial" w:hAnsi="Arial" w:cs="Arial"/>
          <w:color w:val="000000" w:themeColor="text1"/>
          <w:sz w:val="24"/>
          <w:szCs w:val="24"/>
        </w:rPr>
      </w:pPr>
    </w:p>
    <w:p w14:paraId="0A2784CF" w14:textId="619ED42B" w:rsidR="00494AB1" w:rsidRPr="00494AB1" w:rsidRDefault="00494AB1" w:rsidP="00494AB1">
      <w:pPr>
        <w:rPr>
          <w:rFonts w:ascii="Arial" w:hAnsi="Arial" w:cs="Arial"/>
          <w:color w:val="000000" w:themeColor="text1"/>
          <w:sz w:val="24"/>
          <w:szCs w:val="24"/>
        </w:rPr>
      </w:pPr>
      <w:r w:rsidRPr="00494AB1">
        <w:rPr>
          <w:rFonts w:ascii="Arial" w:hAnsi="Arial" w:cs="Arial"/>
          <w:color w:val="000000" w:themeColor="text1"/>
          <w:sz w:val="24"/>
          <w:szCs w:val="24"/>
        </w:rPr>
        <w:t>In response to these challenges, businesses will typically take one of two courses of action. Some people decide to pursue strategic solutions within their own organization, focusing on how best to play to their strengths while also improving areas where they fall short. They make use of the resources at their disposal and the skills they possess in order to develop resilience and adaptability</w:t>
      </w:r>
      <w:r w:rsidR="00B05FC5" w:rsidRPr="00B05FC5">
        <w:t xml:space="preserve"> </w:t>
      </w:r>
      <w:r w:rsidR="00B05FC5" w:rsidRPr="00B05FC5">
        <w:rPr>
          <w:rFonts w:ascii="Arial" w:hAnsi="Arial" w:cs="Arial"/>
          <w:color w:val="000000" w:themeColor="text1"/>
          <w:sz w:val="24"/>
          <w:szCs w:val="24"/>
        </w:rPr>
        <w:t>(</w:t>
      </w:r>
      <w:proofErr w:type="spellStart"/>
      <w:r w:rsidR="00B05FC5" w:rsidRPr="00B05FC5">
        <w:rPr>
          <w:rFonts w:ascii="Arial" w:hAnsi="Arial" w:cs="Arial"/>
          <w:color w:val="000000" w:themeColor="text1"/>
          <w:sz w:val="24"/>
          <w:szCs w:val="24"/>
        </w:rPr>
        <w:t>OnStrategy</w:t>
      </w:r>
      <w:proofErr w:type="spellEnd"/>
      <w:r w:rsidR="00B05FC5" w:rsidRPr="00B05FC5">
        <w:rPr>
          <w:rFonts w:ascii="Arial" w:hAnsi="Arial" w:cs="Arial"/>
          <w:color w:val="000000" w:themeColor="text1"/>
          <w:sz w:val="24"/>
          <w:szCs w:val="24"/>
        </w:rPr>
        <w:t>, 2021)</w:t>
      </w:r>
      <w:r w:rsidRPr="00494AB1">
        <w:rPr>
          <w:rFonts w:ascii="Arial" w:hAnsi="Arial" w:cs="Arial"/>
          <w:color w:val="000000" w:themeColor="text1"/>
          <w:sz w:val="24"/>
          <w:szCs w:val="24"/>
        </w:rPr>
        <w:t>. On the other hand, some businesses may decide to hire an outside strategic consulting firm in order to acquire new viewpoints, make use of external expertise, and reduce the impact of internal biases.</w:t>
      </w:r>
    </w:p>
    <w:p w14:paraId="291EB90A" w14:textId="77777777" w:rsidR="00494AB1" w:rsidRPr="00494AB1" w:rsidRDefault="00494AB1" w:rsidP="00494AB1">
      <w:pPr>
        <w:rPr>
          <w:rFonts w:ascii="Arial" w:hAnsi="Arial" w:cs="Arial"/>
          <w:color w:val="000000" w:themeColor="text1"/>
          <w:sz w:val="24"/>
          <w:szCs w:val="24"/>
        </w:rPr>
      </w:pPr>
    </w:p>
    <w:p w14:paraId="1AAD852F" w14:textId="77777777" w:rsidR="00494AB1" w:rsidRPr="00494AB1" w:rsidRDefault="00494AB1" w:rsidP="00494AB1">
      <w:pPr>
        <w:rPr>
          <w:rFonts w:ascii="Arial" w:hAnsi="Arial" w:cs="Arial"/>
          <w:color w:val="000000" w:themeColor="text1"/>
          <w:sz w:val="24"/>
          <w:szCs w:val="24"/>
        </w:rPr>
      </w:pPr>
      <w:r w:rsidRPr="00494AB1">
        <w:rPr>
          <w:rFonts w:ascii="Arial" w:hAnsi="Arial" w:cs="Arial"/>
          <w:color w:val="000000" w:themeColor="text1"/>
          <w:sz w:val="24"/>
          <w:szCs w:val="24"/>
        </w:rPr>
        <w:t xml:space="preserve">The execution of these processes makes use of a wide range of strategic management tools. Tools such as SWOT analysis, PESTLE analysis, Porter's </w:t>
      </w:r>
      <w:r w:rsidRPr="00494AB1">
        <w:rPr>
          <w:rFonts w:ascii="Arial" w:hAnsi="Arial" w:cs="Arial"/>
          <w:color w:val="000000" w:themeColor="text1"/>
          <w:sz w:val="24"/>
          <w:szCs w:val="24"/>
        </w:rPr>
        <w:lastRenderedPageBreak/>
        <w:t>Five Forces analysis, and Porter's Generic Strategies analysis provide an in-depth comprehension of both the internal and external environments. Both the Ansoff Matrix and Bowman's Strategy Clock are useful tools for formulating growth strategies as well as positions of competitive advantage. In the meantime, organizations can gain a better understanding of the interests of various stakeholders by conducting stakeholder analysis.</w:t>
      </w:r>
    </w:p>
    <w:p w14:paraId="0DDB19AB" w14:textId="77777777" w:rsidR="00494AB1" w:rsidRPr="00494AB1" w:rsidRDefault="00494AB1" w:rsidP="00494AB1">
      <w:pPr>
        <w:rPr>
          <w:rFonts w:ascii="Arial" w:hAnsi="Arial" w:cs="Arial"/>
          <w:color w:val="000000" w:themeColor="text1"/>
          <w:sz w:val="24"/>
          <w:szCs w:val="24"/>
        </w:rPr>
      </w:pPr>
    </w:p>
    <w:p w14:paraId="29747470" w14:textId="70846E80" w:rsidR="00494AB1" w:rsidRPr="00494AB1" w:rsidRDefault="00494AB1" w:rsidP="00494AB1">
      <w:pPr>
        <w:rPr>
          <w:rFonts w:ascii="Arial" w:hAnsi="Arial" w:cs="Arial"/>
          <w:color w:val="000000" w:themeColor="text1"/>
          <w:sz w:val="24"/>
          <w:szCs w:val="24"/>
        </w:rPr>
      </w:pPr>
      <w:r w:rsidRPr="00494AB1">
        <w:rPr>
          <w:rFonts w:ascii="Arial" w:hAnsi="Arial" w:cs="Arial"/>
          <w:color w:val="000000" w:themeColor="text1"/>
          <w:sz w:val="24"/>
          <w:szCs w:val="24"/>
        </w:rPr>
        <w:t>The study of strategic management imparts invaluable knowledge and abilities on business leaders as well as academics. It fosters capabilities in strategic thinking, teaches the application of analytical frameworks, and provides an understanding of the processes involved in strategic decision-making. Strategic management provides insights into managing and making the most of an organization's resources, competencies, and capabilities, whether those insights are presented in the form of theoretical concepts or practical tools</w:t>
      </w:r>
      <w:r w:rsidR="00B05FC5" w:rsidRPr="00B05FC5">
        <w:t xml:space="preserve"> </w:t>
      </w:r>
      <w:r w:rsidR="00B05FC5" w:rsidRPr="00B05FC5">
        <w:rPr>
          <w:rFonts w:ascii="Arial" w:hAnsi="Arial" w:cs="Arial"/>
          <w:color w:val="000000" w:themeColor="text1"/>
          <w:sz w:val="24"/>
          <w:szCs w:val="24"/>
        </w:rPr>
        <w:t>(Dwivedi et al., 2021)</w:t>
      </w:r>
      <w:r w:rsidRPr="00494AB1">
        <w:rPr>
          <w:rFonts w:ascii="Arial" w:hAnsi="Arial" w:cs="Arial"/>
          <w:color w:val="000000" w:themeColor="text1"/>
          <w:sz w:val="24"/>
          <w:szCs w:val="24"/>
        </w:rPr>
        <w:t>. It makes it possible for organizations to succeed in difficult business environments, accomplish their goals, and keep their growth sustainable.</w:t>
      </w:r>
    </w:p>
    <w:p w14:paraId="73A3B2D1" w14:textId="77777777" w:rsidR="00494AB1" w:rsidRPr="00494AB1" w:rsidRDefault="00494AB1" w:rsidP="00494AB1">
      <w:pPr>
        <w:rPr>
          <w:rFonts w:ascii="Arial" w:hAnsi="Arial" w:cs="Arial"/>
          <w:color w:val="000000" w:themeColor="text1"/>
          <w:sz w:val="24"/>
          <w:szCs w:val="24"/>
        </w:rPr>
      </w:pPr>
    </w:p>
    <w:p w14:paraId="211B3856" w14:textId="6A0FFCBA" w:rsidR="003E4424" w:rsidRPr="006A312D" w:rsidRDefault="00494AB1" w:rsidP="00494AB1">
      <w:pPr>
        <w:rPr>
          <w:rFonts w:ascii="Arial" w:hAnsi="Arial" w:cs="Arial"/>
          <w:color w:val="000000" w:themeColor="text1"/>
          <w:sz w:val="24"/>
          <w:szCs w:val="24"/>
        </w:rPr>
      </w:pPr>
      <w:r w:rsidRPr="00494AB1">
        <w:rPr>
          <w:rFonts w:ascii="Arial" w:hAnsi="Arial" w:cs="Arial"/>
          <w:color w:val="000000" w:themeColor="text1"/>
          <w:sz w:val="24"/>
          <w:szCs w:val="24"/>
        </w:rPr>
        <w:t>There are many different ways in which Strategic Management can help to advance business development. It helps in the process of setting clear goals, anticipating and mitigating risks, aligning resources and efforts, fostering innovation, and enhancing organizational agility. Not only is it possible for businesses to endure the adversities posed by the current state of the economy, but they can also improve their level of readiness for the challenges that lie ahead.</w:t>
      </w:r>
    </w:p>
    <w:p w14:paraId="20C7A52B" w14:textId="77777777" w:rsidR="00E40B3C" w:rsidRPr="006A312D" w:rsidRDefault="00E40B3C" w:rsidP="00F0254E">
      <w:pPr>
        <w:rPr>
          <w:rFonts w:ascii="Arial" w:hAnsi="Arial" w:cs="Arial"/>
          <w:color w:val="000000" w:themeColor="text1"/>
          <w:sz w:val="24"/>
          <w:szCs w:val="24"/>
        </w:rPr>
      </w:pPr>
    </w:p>
    <w:p w14:paraId="2915F041" w14:textId="77777777" w:rsidR="00E40B3C" w:rsidRPr="006A312D" w:rsidRDefault="00E40B3C" w:rsidP="00F0254E">
      <w:pPr>
        <w:pStyle w:val="1"/>
        <w:spacing w:line="240" w:lineRule="auto"/>
        <w:rPr>
          <w:color w:val="000000" w:themeColor="text1"/>
        </w:rPr>
      </w:pPr>
      <w:bookmarkStart w:id="2" w:name="_Toc140527363"/>
      <w:r w:rsidRPr="006A312D">
        <w:rPr>
          <w:color w:val="000000" w:themeColor="text1"/>
        </w:rPr>
        <w:t>Main Findings</w:t>
      </w:r>
      <w:bookmarkEnd w:id="2"/>
    </w:p>
    <w:p w14:paraId="08254B74" w14:textId="77777777" w:rsidR="00E40B3C" w:rsidRPr="006A312D" w:rsidRDefault="00E40B3C" w:rsidP="00F0254E">
      <w:pPr>
        <w:rPr>
          <w:rFonts w:ascii="Arial" w:hAnsi="Arial" w:cs="Arial"/>
          <w:color w:val="000000" w:themeColor="text1"/>
          <w:sz w:val="24"/>
          <w:szCs w:val="24"/>
        </w:rPr>
      </w:pPr>
    </w:p>
    <w:p w14:paraId="1D613C88" w14:textId="31420B52" w:rsidR="00C5569A" w:rsidRPr="006A312D" w:rsidRDefault="006A312D" w:rsidP="00F0254E">
      <w:pPr>
        <w:pStyle w:val="2"/>
        <w:spacing w:line="240" w:lineRule="auto"/>
        <w:rPr>
          <w:color w:val="000000" w:themeColor="text1"/>
        </w:rPr>
      </w:pPr>
      <w:bookmarkStart w:id="3" w:name="_Toc140527364"/>
      <w:r w:rsidRPr="006A312D">
        <w:rPr>
          <w:color w:val="000000" w:themeColor="text1"/>
        </w:rPr>
        <w:t>3</w:t>
      </w:r>
      <w:r w:rsidR="00C5569A" w:rsidRPr="006A312D">
        <w:rPr>
          <w:color w:val="000000" w:themeColor="text1"/>
        </w:rPr>
        <w:t xml:space="preserve">.1 </w:t>
      </w:r>
      <w:bookmarkEnd w:id="3"/>
      <w:r w:rsidR="00F0254E">
        <w:rPr>
          <w:color w:val="000000" w:themeColor="text1"/>
        </w:rPr>
        <w:t>T</w:t>
      </w:r>
      <w:r w:rsidR="00F0254E" w:rsidRPr="00F0254E">
        <w:rPr>
          <w:color w:val="000000" w:themeColor="text1"/>
        </w:rPr>
        <w:t>heory</w:t>
      </w:r>
      <w:r w:rsidR="00F0254E">
        <w:rPr>
          <w:color w:val="000000" w:themeColor="text1"/>
        </w:rPr>
        <w:t xml:space="preserve"> Discussion</w:t>
      </w:r>
    </w:p>
    <w:p w14:paraId="43728F9C" w14:textId="77777777" w:rsidR="00F0254E" w:rsidRDefault="00F0254E" w:rsidP="00F0254E">
      <w:pPr>
        <w:rPr>
          <w:rFonts w:ascii="Arial" w:hAnsi="Arial" w:cs="Arial" w:hint="eastAsia"/>
          <w:color w:val="000000" w:themeColor="text1"/>
          <w:sz w:val="24"/>
          <w:szCs w:val="24"/>
        </w:rPr>
      </w:pPr>
    </w:p>
    <w:p w14:paraId="4D945964" w14:textId="118B7288" w:rsidR="00F0254E" w:rsidRPr="006A312D" w:rsidRDefault="00F0254E" w:rsidP="00F0254E">
      <w:pPr>
        <w:pStyle w:val="3"/>
        <w:spacing w:line="240" w:lineRule="auto"/>
        <w:rPr>
          <w:color w:val="000000" w:themeColor="text1"/>
        </w:rPr>
      </w:pPr>
      <w:r w:rsidRPr="006A312D">
        <w:rPr>
          <w:color w:val="000000" w:themeColor="text1"/>
        </w:rPr>
        <w:t>3.</w:t>
      </w:r>
      <w:r>
        <w:rPr>
          <w:color w:val="000000" w:themeColor="text1"/>
        </w:rPr>
        <w:t>1</w:t>
      </w:r>
      <w:r w:rsidRPr="006A312D">
        <w:rPr>
          <w:color w:val="000000" w:themeColor="text1"/>
        </w:rPr>
        <w:t xml:space="preserve">.1 </w:t>
      </w:r>
      <w:r w:rsidRPr="00F0254E">
        <w:rPr>
          <w:color w:val="000000" w:themeColor="text1"/>
        </w:rPr>
        <w:t>Definitions of strategy management</w:t>
      </w:r>
    </w:p>
    <w:p w14:paraId="4F3633DC" w14:textId="77777777" w:rsidR="00F0254E" w:rsidRPr="006A312D" w:rsidRDefault="00F0254E" w:rsidP="00F0254E">
      <w:pPr>
        <w:rPr>
          <w:rFonts w:ascii="Arial" w:hAnsi="Arial" w:cs="Arial"/>
          <w:color w:val="000000" w:themeColor="text1"/>
          <w:sz w:val="24"/>
          <w:szCs w:val="24"/>
        </w:rPr>
      </w:pPr>
    </w:p>
    <w:p w14:paraId="09382BF5" w14:textId="5A9D3B73" w:rsidR="00F0254E" w:rsidRPr="006A312D" w:rsidRDefault="0048554F" w:rsidP="00F0254E">
      <w:pPr>
        <w:rPr>
          <w:rFonts w:ascii="Arial" w:hAnsi="Arial" w:cs="Arial"/>
          <w:color w:val="000000" w:themeColor="text1"/>
          <w:sz w:val="24"/>
          <w:szCs w:val="24"/>
        </w:rPr>
      </w:pPr>
      <w:r w:rsidRPr="0048554F">
        <w:rPr>
          <w:rFonts w:ascii="Arial" w:hAnsi="Arial" w:cs="Arial"/>
          <w:color w:val="000000" w:themeColor="text1"/>
          <w:sz w:val="24"/>
          <w:szCs w:val="24"/>
        </w:rPr>
        <w:t xml:space="preserve">Strategy Management is a comprehensive approach used by organizations to establish long-term directions, create congruence between an organization's operation and its environment, and guide the organization towards its vision. It involves defining clear objectives, planning and crafting strategies, </w:t>
      </w:r>
      <w:r w:rsidRPr="0048554F">
        <w:rPr>
          <w:rFonts w:ascii="Arial" w:hAnsi="Arial" w:cs="Arial"/>
          <w:color w:val="000000" w:themeColor="text1"/>
          <w:sz w:val="24"/>
          <w:szCs w:val="24"/>
        </w:rPr>
        <w:lastRenderedPageBreak/>
        <w:t>implementing them effectively, and evaluating performance continuously</w:t>
      </w:r>
      <w:r w:rsidR="00B05FC5" w:rsidRPr="00B05FC5">
        <w:t xml:space="preserve"> </w:t>
      </w:r>
      <w:r w:rsidR="00B05FC5" w:rsidRPr="00B05FC5">
        <w:rPr>
          <w:rFonts w:ascii="Arial" w:hAnsi="Arial" w:cs="Arial"/>
          <w:color w:val="000000" w:themeColor="text1"/>
          <w:sz w:val="24"/>
          <w:szCs w:val="24"/>
        </w:rPr>
        <w:t>(</w:t>
      </w:r>
      <w:proofErr w:type="spellStart"/>
      <w:r w:rsidR="00B05FC5" w:rsidRPr="00B05FC5">
        <w:rPr>
          <w:rFonts w:ascii="Arial" w:hAnsi="Arial" w:cs="Arial"/>
          <w:color w:val="000000" w:themeColor="text1"/>
          <w:sz w:val="24"/>
          <w:szCs w:val="24"/>
        </w:rPr>
        <w:t>Kahrovic</w:t>
      </w:r>
      <w:proofErr w:type="spellEnd"/>
      <w:r w:rsidR="00B05FC5" w:rsidRPr="00B05FC5">
        <w:rPr>
          <w:rFonts w:ascii="Arial" w:hAnsi="Arial" w:cs="Arial"/>
          <w:color w:val="000000" w:themeColor="text1"/>
          <w:sz w:val="24"/>
          <w:szCs w:val="24"/>
        </w:rPr>
        <w:t xml:space="preserve"> and </w:t>
      </w:r>
      <w:proofErr w:type="spellStart"/>
      <w:r w:rsidR="00B05FC5" w:rsidRPr="00B05FC5">
        <w:rPr>
          <w:rFonts w:ascii="Arial" w:hAnsi="Arial" w:cs="Arial"/>
          <w:color w:val="000000" w:themeColor="text1"/>
          <w:sz w:val="24"/>
          <w:szCs w:val="24"/>
        </w:rPr>
        <w:t>Vignjevic</w:t>
      </w:r>
      <w:proofErr w:type="spellEnd"/>
      <w:r w:rsidR="00B05FC5" w:rsidRPr="00B05FC5">
        <w:rPr>
          <w:rFonts w:ascii="Arial" w:hAnsi="Arial" w:cs="Arial"/>
          <w:color w:val="000000" w:themeColor="text1"/>
          <w:sz w:val="24"/>
          <w:szCs w:val="24"/>
        </w:rPr>
        <w:t xml:space="preserve"> Djordjevic, 2019)</w:t>
      </w:r>
      <w:r w:rsidRPr="0048554F">
        <w:rPr>
          <w:rFonts w:ascii="Arial" w:hAnsi="Arial" w:cs="Arial"/>
          <w:color w:val="000000" w:themeColor="text1"/>
          <w:sz w:val="24"/>
          <w:szCs w:val="24"/>
        </w:rPr>
        <w:t>. This process allows organizations to align their resources and capabilities towards achieving competitive advantage and overall organizational success.</w:t>
      </w:r>
    </w:p>
    <w:p w14:paraId="4AFB0309" w14:textId="77777777" w:rsidR="00F0254E" w:rsidRPr="006A312D" w:rsidRDefault="00F0254E" w:rsidP="00F0254E">
      <w:pPr>
        <w:rPr>
          <w:rFonts w:ascii="Arial" w:hAnsi="Arial" w:cs="Arial"/>
          <w:color w:val="000000" w:themeColor="text1"/>
          <w:sz w:val="24"/>
          <w:szCs w:val="24"/>
        </w:rPr>
      </w:pPr>
    </w:p>
    <w:p w14:paraId="1AB0507B" w14:textId="244D195C" w:rsidR="00F0254E" w:rsidRPr="006A312D" w:rsidRDefault="00F0254E" w:rsidP="00F0254E">
      <w:pPr>
        <w:pStyle w:val="3"/>
        <w:spacing w:line="240" w:lineRule="auto"/>
        <w:rPr>
          <w:color w:val="000000" w:themeColor="text1"/>
        </w:rPr>
      </w:pPr>
      <w:r w:rsidRPr="006A312D">
        <w:rPr>
          <w:color w:val="000000" w:themeColor="text1"/>
        </w:rPr>
        <w:t>3.</w:t>
      </w:r>
      <w:r>
        <w:rPr>
          <w:color w:val="000000" w:themeColor="text1"/>
        </w:rPr>
        <w:t>1</w:t>
      </w:r>
      <w:r w:rsidRPr="006A312D">
        <w:rPr>
          <w:color w:val="000000" w:themeColor="text1"/>
        </w:rPr>
        <w:t xml:space="preserve">.2 </w:t>
      </w:r>
      <w:r w:rsidRPr="00F0254E">
        <w:rPr>
          <w:color w:val="000000" w:themeColor="text1"/>
        </w:rPr>
        <w:t>Definitions of strategy management</w:t>
      </w:r>
      <w:r w:rsidR="00B05FC5">
        <w:rPr>
          <w:color w:val="000000" w:themeColor="text1"/>
        </w:rPr>
        <w:t xml:space="preserve"> tools</w:t>
      </w:r>
    </w:p>
    <w:p w14:paraId="790C3AD9" w14:textId="77777777" w:rsidR="00F0254E" w:rsidRPr="006A312D" w:rsidRDefault="00F0254E" w:rsidP="00F0254E">
      <w:pPr>
        <w:rPr>
          <w:rFonts w:ascii="Arial" w:hAnsi="Arial" w:cs="Arial"/>
          <w:color w:val="000000" w:themeColor="text1"/>
          <w:sz w:val="24"/>
          <w:szCs w:val="24"/>
        </w:rPr>
      </w:pPr>
    </w:p>
    <w:p w14:paraId="48ABC5AA" w14:textId="7F53192D" w:rsidR="00B05FC5" w:rsidRPr="00B05FC5" w:rsidRDefault="00B05FC5" w:rsidP="00B05FC5">
      <w:pPr>
        <w:rPr>
          <w:rFonts w:ascii="Arial" w:hAnsi="Arial" w:cs="Arial"/>
          <w:color w:val="000000" w:themeColor="text1"/>
          <w:sz w:val="24"/>
          <w:szCs w:val="24"/>
        </w:rPr>
      </w:pPr>
      <w:r w:rsidRPr="00B05FC5">
        <w:rPr>
          <w:rFonts w:ascii="Arial" w:hAnsi="Arial" w:cs="Arial"/>
          <w:color w:val="000000" w:themeColor="text1"/>
          <w:sz w:val="24"/>
          <w:szCs w:val="24"/>
        </w:rPr>
        <w:t>Strategic Management Tools are systematic frameworks that assist organizations in conducting an in-depth analysis of their internal and external environments, facilitating informed decision-making, and guiding the execution of strategic plans. These tools help organizations to identify their strengths, weaknesses, opportunities, and threats (SWOT Analysis), evaluate the impact of macro-environmental factors (PESTLE Analysis), analyze industry attractiveness and competitive intensity (Porter's Five Forces), formulate competitive positioning strategies (Porter's Generic Strategies), evaluate strategic options in a market context (Bowman's Strategy Clock), and define growth strategies (Ansoff's Matrix)</w:t>
      </w:r>
      <w:r w:rsidRPr="00B05FC5">
        <w:t xml:space="preserve"> </w:t>
      </w:r>
      <w:r w:rsidRPr="00B05FC5">
        <w:rPr>
          <w:rFonts w:ascii="Arial" w:hAnsi="Arial" w:cs="Arial"/>
          <w:color w:val="000000" w:themeColor="text1"/>
          <w:sz w:val="24"/>
          <w:szCs w:val="24"/>
        </w:rPr>
        <w:t>(</w:t>
      </w:r>
      <w:proofErr w:type="spellStart"/>
      <w:r w:rsidRPr="00B05FC5">
        <w:rPr>
          <w:rFonts w:ascii="Arial" w:hAnsi="Arial" w:cs="Arial"/>
          <w:color w:val="000000" w:themeColor="text1"/>
          <w:sz w:val="24"/>
          <w:szCs w:val="24"/>
        </w:rPr>
        <w:t>MasterClass</w:t>
      </w:r>
      <w:proofErr w:type="spellEnd"/>
      <w:r w:rsidRPr="00B05FC5">
        <w:rPr>
          <w:rFonts w:ascii="Arial" w:hAnsi="Arial" w:cs="Arial"/>
          <w:color w:val="000000" w:themeColor="text1"/>
          <w:sz w:val="24"/>
          <w:szCs w:val="24"/>
        </w:rPr>
        <w:t>, 2022).</w:t>
      </w:r>
    </w:p>
    <w:p w14:paraId="0E938CFC" w14:textId="77777777" w:rsidR="00F0254E" w:rsidRPr="00B05FC5" w:rsidRDefault="00F0254E" w:rsidP="00F0254E">
      <w:pPr>
        <w:rPr>
          <w:rFonts w:ascii="Arial" w:hAnsi="Arial" w:cs="Arial" w:hint="eastAsia"/>
          <w:color w:val="000000" w:themeColor="text1"/>
          <w:sz w:val="24"/>
          <w:szCs w:val="24"/>
        </w:rPr>
      </w:pPr>
    </w:p>
    <w:p w14:paraId="2083095E" w14:textId="77777777" w:rsidR="003E4424" w:rsidRPr="006A312D" w:rsidRDefault="003E4424" w:rsidP="00F0254E">
      <w:pPr>
        <w:rPr>
          <w:rFonts w:ascii="Arial" w:hAnsi="Arial" w:cs="Arial" w:hint="eastAsia"/>
          <w:color w:val="000000" w:themeColor="text1"/>
          <w:sz w:val="24"/>
          <w:szCs w:val="24"/>
        </w:rPr>
      </w:pPr>
    </w:p>
    <w:p w14:paraId="43F8BF29" w14:textId="26CB4B04" w:rsidR="00C5569A" w:rsidRPr="006A312D" w:rsidRDefault="006A312D" w:rsidP="00F0254E">
      <w:pPr>
        <w:pStyle w:val="2"/>
        <w:spacing w:line="240" w:lineRule="auto"/>
        <w:rPr>
          <w:color w:val="000000" w:themeColor="text1"/>
        </w:rPr>
      </w:pPr>
      <w:bookmarkStart w:id="4" w:name="_Toc140527365"/>
      <w:r w:rsidRPr="006A312D">
        <w:rPr>
          <w:color w:val="000000" w:themeColor="text1"/>
        </w:rPr>
        <w:t>3</w:t>
      </w:r>
      <w:r w:rsidR="00C5569A" w:rsidRPr="006A312D">
        <w:rPr>
          <w:color w:val="000000" w:themeColor="text1"/>
        </w:rPr>
        <w:t xml:space="preserve">.2 </w:t>
      </w:r>
      <w:bookmarkEnd w:id="4"/>
      <w:r w:rsidR="00F0254E">
        <w:rPr>
          <w:color w:val="000000" w:themeColor="text1"/>
        </w:rPr>
        <w:t>C</w:t>
      </w:r>
      <w:r w:rsidR="00F0254E" w:rsidRPr="00F0254E">
        <w:rPr>
          <w:color w:val="000000" w:themeColor="text1"/>
        </w:rPr>
        <w:t>hosen organisation</w:t>
      </w:r>
    </w:p>
    <w:p w14:paraId="3E625801" w14:textId="493BD676" w:rsidR="00E23977" w:rsidRPr="006A312D" w:rsidRDefault="00E23977" w:rsidP="00E23977">
      <w:pPr>
        <w:pStyle w:val="3"/>
        <w:spacing w:line="240" w:lineRule="auto"/>
        <w:rPr>
          <w:color w:val="000000" w:themeColor="text1"/>
        </w:rPr>
      </w:pPr>
      <w:r w:rsidRPr="006A312D">
        <w:rPr>
          <w:color w:val="000000" w:themeColor="text1"/>
        </w:rPr>
        <w:t xml:space="preserve">3.2.1 </w:t>
      </w:r>
      <w:r>
        <w:rPr>
          <w:color w:val="000000" w:themeColor="text1"/>
        </w:rPr>
        <w:t>O</w:t>
      </w:r>
      <w:r w:rsidRPr="00E23977">
        <w:rPr>
          <w:color w:val="000000" w:themeColor="text1"/>
        </w:rPr>
        <w:t>rganisation</w:t>
      </w:r>
      <w:r>
        <w:rPr>
          <w:color w:val="000000" w:themeColor="text1"/>
        </w:rPr>
        <w:t xml:space="preserve"> overview</w:t>
      </w:r>
    </w:p>
    <w:p w14:paraId="5DD6FF52" w14:textId="77777777" w:rsidR="00E23977" w:rsidRPr="006A312D" w:rsidRDefault="00E23977" w:rsidP="00E23977">
      <w:pPr>
        <w:rPr>
          <w:rFonts w:ascii="Arial" w:hAnsi="Arial" w:cs="Arial"/>
          <w:color w:val="000000" w:themeColor="text1"/>
          <w:sz w:val="24"/>
          <w:szCs w:val="24"/>
        </w:rPr>
      </w:pPr>
    </w:p>
    <w:p w14:paraId="293BE7B8" w14:textId="245055C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JD.com, also known as </w:t>
      </w:r>
      <w:proofErr w:type="spellStart"/>
      <w:r w:rsidRPr="00D06A1E">
        <w:rPr>
          <w:rFonts w:ascii="Arial" w:hAnsi="Arial" w:cs="Arial"/>
          <w:color w:val="000000" w:themeColor="text1"/>
          <w:sz w:val="24"/>
          <w:szCs w:val="24"/>
        </w:rPr>
        <w:t>Jingdong</w:t>
      </w:r>
      <w:proofErr w:type="spellEnd"/>
      <w:r w:rsidRPr="00D06A1E">
        <w:rPr>
          <w:rFonts w:ascii="Arial" w:hAnsi="Arial" w:cs="Arial"/>
          <w:color w:val="000000" w:themeColor="text1"/>
          <w:sz w:val="24"/>
          <w:szCs w:val="24"/>
        </w:rPr>
        <w:t>, is a leading e-commerce company in China, well-</w:t>
      </w:r>
      <w:proofErr w:type="spellStart"/>
      <w:r w:rsidRPr="00D06A1E">
        <w:rPr>
          <w:rFonts w:ascii="Arial" w:hAnsi="Arial" w:cs="Arial"/>
          <w:color w:val="000000" w:themeColor="text1"/>
          <w:sz w:val="24"/>
          <w:szCs w:val="24"/>
        </w:rPr>
        <w:t>recognised</w:t>
      </w:r>
      <w:proofErr w:type="spellEnd"/>
      <w:r w:rsidRPr="00D06A1E">
        <w:rPr>
          <w:rFonts w:ascii="Arial" w:hAnsi="Arial" w:cs="Arial"/>
          <w:color w:val="000000" w:themeColor="text1"/>
          <w:sz w:val="24"/>
          <w:szCs w:val="24"/>
        </w:rPr>
        <w:t xml:space="preserve"> for its commitment to quality and service. Founded by Liu </w:t>
      </w:r>
      <w:proofErr w:type="spellStart"/>
      <w:r w:rsidRPr="00D06A1E">
        <w:rPr>
          <w:rFonts w:ascii="Arial" w:hAnsi="Arial" w:cs="Arial"/>
          <w:color w:val="000000" w:themeColor="text1"/>
          <w:sz w:val="24"/>
          <w:szCs w:val="24"/>
        </w:rPr>
        <w:t>Qiangdong</w:t>
      </w:r>
      <w:proofErr w:type="spellEnd"/>
      <w:r w:rsidRPr="00D06A1E">
        <w:rPr>
          <w:rFonts w:ascii="Arial" w:hAnsi="Arial" w:cs="Arial"/>
          <w:color w:val="000000" w:themeColor="text1"/>
          <w:sz w:val="24"/>
          <w:szCs w:val="24"/>
        </w:rPr>
        <w:t xml:space="preserve"> in Beijing in 1998 as a brick-and-mortar store named "</w:t>
      </w:r>
      <w:proofErr w:type="spellStart"/>
      <w:r w:rsidRPr="00D06A1E">
        <w:rPr>
          <w:rFonts w:ascii="Arial" w:hAnsi="Arial" w:cs="Arial"/>
          <w:color w:val="000000" w:themeColor="text1"/>
          <w:sz w:val="24"/>
          <w:szCs w:val="24"/>
        </w:rPr>
        <w:t>Jingdong</w:t>
      </w:r>
      <w:proofErr w:type="spellEnd"/>
      <w:r w:rsidRPr="00D06A1E">
        <w:rPr>
          <w:rFonts w:ascii="Arial" w:hAnsi="Arial" w:cs="Arial"/>
          <w:color w:val="000000" w:themeColor="text1"/>
          <w:sz w:val="24"/>
          <w:szCs w:val="24"/>
        </w:rPr>
        <w:t xml:space="preserve"> Century Trading Co," the business transitioned online in 2004 amidst the SARS outbreak, turning into an e-commerce giant and eventually evolving into the JD.com we know today</w:t>
      </w:r>
      <w:r w:rsidR="00B05FC5" w:rsidRPr="00B05FC5">
        <w:t xml:space="preserve"> </w:t>
      </w:r>
      <w:r w:rsidR="00B05FC5" w:rsidRPr="00B05FC5">
        <w:rPr>
          <w:rFonts w:ascii="Arial" w:hAnsi="Arial" w:cs="Arial"/>
          <w:color w:val="000000" w:themeColor="text1"/>
          <w:sz w:val="24"/>
          <w:szCs w:val="24"/>
        </w:rPr>
        <w:t>(CHCOM, 2020)</w:t>
      </w:r>
      <w:r w:rsidRPr="00D06A1E">
        <w:rPr>
          <w:rFonts w:ascii="Arial" w:hAnsi="Arial" w:cs="Arial"/>
          <w:color w:val="000000" w:themeColor="text1"/>
          <w:sz w:val="24"/>
          <w:szCs w:val="24"/>
        </w:rPr>
        <w:t>.</w:t>
      </w:r>
    </w:p>
    <w:p w14:paraId="7A354DCA" w14:textId="77777777" w:rsidR="00D06A1E" w:rsidRPr="00D06A1E" w:rsidRDefault="00D06A1E" w:rsidP="00D06A1E">
      <w:pPr>
        <w:rPr>
          <w:rFonts w:ascii="Arial" w:hAnsi="Arial" w:cs="Arial"/>
          <w:color w:val="000000" w:themeColor="text1"/>
          <w:sz w:val="24"/>
          <w:szCs w:val="24"/>
        </w:rPr>
      </w:pPr>
    </w:p>
    <w:p w14:paraId="69F63751" w14:textId="010725DC"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JD.com is among the two largest B2C online retailers in China by transaction volume and revenue, boasting a vast and diverse range of products from electronics to apparel, home appliances, and even food items. For the full year of 2022, JD.com reported net revenues of RMB1,046.2 billion (US$151.7 billion), representing a 9.9% increase from the full year of 2021. Net product revenues increased by 6.1%, while net service revenues increased by 33.3% for the full year of 2022, as compared to the full year of 2021</w:t>
      </w:r>
      <w:r w:rsidR="00B05FC5" w:rsidRPr="00B05FC5">
        <w:t xml:space="preserve"> </w:t>
      </w:r>
      <w:r w:rsidR="00B05FC5" w:rsidRPr="00B05FC5">
        <w:rPr>
          <w:rFonts w:ascii="Arial" w:hAnsi="Arial" w:cs="Arial"/>
          <w:color w:val="000000" w:themeColor="text1"/>
          <w:sz w:val="24"/>
          <w:szCs w:val="24"/>
        </w:rPr>
        <w:t>(JDIR, 2023)</w:t>
      </w:r>
      <w:r w:rsidRPr="00D06A1E">
        <w:rPr>
          <w:rFonts w:ascii="Arial" w:hAnsi="Arial" w:cs="Arial"/>
          <w:color w:val="000000" w:themeColor="text1"/>
          <w:sz w:val="24"/>
          <w:szCs w:val="24"/>
        </w:rPr>
        <w:t>.</w:t>
      </w:r>
    </w:p>
    <w:p w14:paraId="25B4FEDC" w14:textId="77777777" w:rsidR="00D06A1E" w:rsidRPr="00D06A1E" w:rsidRDefault="00D06A1E" w:rsidP="00D06A1E">
      <w:pPr>
        <w:rPr>
          <w:rFonts w:ascii="Arial" w:hAnsi="Arial" w:cs="Arial"/>
          <w:color w:val="000000" w:themeColor="text1"/>
          <w:sz w:val="24"/>
          <w:szCs w:val="24"/>
        </w:rPr>
      </w:pPr>
    </w:p>
    <w:p w14:paraId="2BA20EFF" w14:textId="1458B999"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lastRenderedPageBreak/>
        <w:t>The company's business model is different from other e-commerce platforms in that JD.com controls the entire supply chain. It has invested heavily in logistics, boasting an extensive nationwide logistics network that covers 99% of China's population, ensuring reliable and rapid delivery. JD.com has over 1500 warehouses with a total area of approximately 30 million square meters, enhancing its efficiency in managing inventory</w:t>
      </w:r>
      <w:r w:rsidR="00B05FC5" w:rsidRPr="00B05FC5">
        <w:t xml:space="preserve"> </w:t>
      </w:r>
      <w:r w:rsidR="00B05FC5" w:rsidRPr="00B05FC5">
        <w:rPr>
          <w:rFonts w:ascii="Arial" w:hAnsi="Arial" w:cs="Arial"/>
          <w:color w:val="000000" w:themeColor="text1"/>
          <w:sz w:val="24"/>
          <w:szCs w:val="24"/>
        </w:rPr>
        <w:t>(JD, 2023)</w:t>
      </w:r>
      <w:r w:rsidRPr="00D06A1E">
        <w:rPr>
          <w:rFonts w:ascii="Arial" w:hAnsi="Arial" w:cs="Arial"/>
          <w:color w:val="000000" w:themeColor="text1"/>
          <w:sz w:val="24"/>
          <w:szCs w:val="24"/>
        </w:rPr>
        <w:t>.</w:t>
      </w:r>
    </w:p>
    <w:p w14:paraId="032614A6" w14:textId="77777777" w:rsidR="00D06A1E" w:rsidRPr="00D06A1E" w:rsidRDefault="00D06A1E" w:rsidP="00D06A1E">
      <w:pPr>
        <w:rPr>
          <w:rFonts w:ascii="Arial" w:hAnsi="Arial" w:cs="Arial"/>
          <w:color w:val="000000" w:themeColor="text1"/>
          <w:sz w:val="24"/>
          <w:szCs w:val="24"/>
        </w:rPr>
      </w:pPr>
    </w:p>
    <w:p w14:paraId="66F2C6C5"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Further setting JD.com apart from competitors is its unwavering commitment to authenticity and high-quality service. It sources products directly from brands or authorized distributors, reducing the risk of counterfeit items, a problem often associated with online shopping.</w:t>
      </w:r>
    </w:p>
    <w:p w14:paraId="0AC062B1" w14:textId="77777777" w:rsidR="00D06A1E" w:rsidRPr="00D06A1E" w:rsidRDefault="00D06A1E" w:rsidP="00D06A1E">
      <w:pPr>
        <w:rPr>
          <w:rFonts w:ascii="Arial" w:hAnsi="Arial" w:cs="Arial"/>
          <w:color w:val="000000" w:themeColor="text1"/>
          <w:sz w:val="24"/>
          <w:szCs w:val="24"/>
        </w:rPr>
      </w:pPr>
    </w:p>
    <w:p w14:paraId="1196D2BB"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JD.com also continues to innovate, pushing the boundaries of retail with cutting-edge technology. It's made significant advancements in automation, AI, and robotics, operating fully automated warehouses and deploying delivery robots and drones.</w:t>
      </w:r>
    </w:p>
    <w:p w14:paraId="621F0CC6" w14:textId="77777777" w:rsidR="00D06A1E" w:rsidRPr="00D06A1E" w:rsidRDefault="00D06A1E" w:rsidP="00D06A1E">
      <w:pPr>
        <w:rPr>
          <w:rFonts w:ascii="Arial" w:hAnsi="Arial" w:cs="Arial"/>
          <w:color w:val="000000" w:themeColor="text1"/>
          <w:sz w:val="24"/>
          <w:szCs w:val="24"/>
        </w:rPr>
      </w:pPr>
    </w:p>
    <w:p w14:paraId="5C39F4A6"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Moreover, JD.com has broadened its business scope beyond e-commerce and has developed robust businesses in supply chain-related technology, consumer finance, logistics, cloud computing, digital technology, and more. Its financial technology subsidiary, JD Digits, provides digital technology solutions, while JD Logistics offers logistics and supply chain management solutions.</w:t>
      </w:r>
    </w:p>
    <w:p w14:paraId="366B73A6" w14:textId="77777777" w:rsidR="00D06A1E" w:rsidRPr="00D06A1E" w:rsidRDefault="00D06A1E" w:rsidP="00D06A1E">
      <w:pPr>
        <w:rPr>
          <w:rFonts w:ascii="Arial" w:hAnsi="Arial" w:cs="Arial"/>
          <w:color w:val="000000" w:themeColor="text1"/>
          <w:sz w:val="24"/>
          <w:szCs w:val="24"/>
        </w:rPr>
      </w:pPr>
    </w:p>
    <w:p w14:paraId="1C0DC847" w14:textId="7CF00FC8" w:rsidR="00E23977" w:rsidRPr="006A312D"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However, with rapid growth and expansions come challenges. The company faces fierce competition in China's e-commerce market, particularly from Alibaba. It also grapples with changes in consumer behavior, evolving market trends, and the regulatory environment. Understanding these challenges through strategic management tools will be critical in </w:t>
      </w:r>
      <w:proofErr w:type="spellStart"/>
      <w:r w:rsidRPr="00D06A1E">
        <w:rPr>
          <w:rFonts w:ascii="Arial" w:hAnsi="Arial" w:cs="Arial"/>
          <w:color w:val="000000" w:themeColor="text1"/>
          <w:sz w:val="24"/>
          <w:szCs w:val="24"/>
        </w:rPr>
        <w:t>JD.com's</w:t>
      </w:r>
      <w:proofErr w:type="spellEnd"/>
      <w:r w:rsidRPr="00D06A1E">
        <w:rPr>
          <w:rFonts w:ascii="Arial" w:hAnsi="Arial" w:cs="Arial"/>
          <w:color w:val="000000" w:themeColor="text1"/>
          <w:sz w:val="24"/>
          <w:szCs w:val="24"/>
        </w:rPr>
        <w:t xml:space="preserve"> journey to maintain its competitive edge and achieve sustainable growth</w:t>
      </w:r>
      <w:r w:rsidR="00B05FC5" w:rsidRPr="00B05FC5">
        <w:t xml:space="preserve"> </w:t>
      </w:r>
      <w:r w:rsidR="00B05FC5" w:rsidRPr="00B05FC5">
        <w:rPr>
          <w:rFonts w:ascii="Arial" w:hAnsi="Arial" w:cs="Arial"/>
          <w:color w:val="000000" w:themeColor="text1"/>
          <w:sz w:val="24"/>
          <w:szCs w:val="24"/>
        </w:rPr>
        <w:t>(JD, 2023)</w:t>
      </w:r>
      <w:r w:rsidRPr="00D06A1E">
        <w:rPr>
          <w:rFonts w:ascii="Arial" w:hAnsi="Arial" w:cs="Arial"/>
          <w:color w:val="000000" w:themeColor="text1"/>
          <w:sz w:val="24"/>
          <w:szCs w:val="24"/>
        </w:rPr>
        <w:t>.</w:t>
      </w:r>
    </w:p>
    <w:p w14:paraId="57C91D50" w14:textId="77777777" w:rsidR="00E23977" w:rsidRPr="006A312D" w:rsidRDefault="00E23977" w:rsidP="00E23977">
      <w:pPr>
        <w:rPr>
          <w:rFonts w:ascii="Arial" w:hAnsi="Arial" w:cs="Arial"/>
          <w:color w:val="000000" w:themeColor="text1"/>
          <w:sz w:val="24"/>
          <w:szCs w:val="24"/>
        </w:rPr>
      </w:pPr>
    </w:p>
    <w:p w14:paraId="597677E1" w14:textId="77777777" w:rsidR="00E23977" w:rsidRPr="006A312D" w:rsidRDefault="00E23977" w:rsidP="00E23977">
      <w:pPr>
        <w:rPr>
          <w:rFonts w:ascii="Arial" w:hAnsi="Arial" w:cs="Arial"/>
          <w:color w:val="000000" w:themeColor="text1"/>
          <w:sz w:val="24"/>
          <w:szCs w:val="24"/>
        </w:rPr>
      </w:pPr>
    </w:p>
    <w:p w14:paraId="30E1C935" w14:textId="6BDA8C73" w:rsidR="00E23977" w:rsidRPr="006A312D" w:rsidRDefault="00E23977" w:rsidP="00E23977">
      <w:pPr>
        <w:pStyle w:val="3"/>
        <w:spacing w:line="240" w:lineRule="auto"/>
        <w:rPr>
          <w:color w:val="000000" w:themeColor="text1"/>
        </w:rPr>
      </w:pPr>
      <w:r w:rsidRPr="006A312D">
        <w:rPr>
          <w:color w:val="000000" w:themeColor="text1"/>
        </w:rPr>
        <w:t xml:space="preserve">3.2.2 </w:t>
      </w:r>
      <w:r>
        <w:rPr>
          <w:color w:val="000000" w:themeColor="text1"/>
        </w:rPr>
        <w:t>Industry Background</w:t>
      </w:r>
    </w:p>
    <w:p w14:paraId="60F0C141" w14:textId="77777777" w:rsidR="00E23977" w:rsidRPr="006A312D" w:rsidRDefault="00E23977" w:rsidP="00E23977">
      <w:pPr>
        <w:rPr>
          <w:rFonts w:ascii="Arial" w:hAnsi="Arial" w:cs="Arial"/>
          <w:color w:val="000000" w:themeColor="text1"/>
          <w:sz w:val="24"/>
          <w:szCs w:val="24"/>
        </w:rPr>
      </w:pPr>
    </w:p>
    <w:p w14:paraId="38DEE0A5" w14:textId="088613AD"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China is the largest e-commerce market globally, generating almost 50 percent of the world's transactions. According to eMarketer, China's online retail transactions reached more than 710 million digital buyers, and transactions reached $2.29 trillion in 2020, with forecasts to reach $3.56 trillion by 2024</w:t>
      </w:r>
      <w:r w:rsidR="00B05FC5" w:rsidRPr="00B05FC5">
        <w:t xml:space="preserve"> </w:t>
      </w:r>
      <w:r w:rsidR="00B05FC5" w:rsidRPr="00B05FC5">
        <w:rPr>
          <w:rFonts w:ascii="Arial" w:hAnsi="Arial" w:cs="Arial"/>
          <w:color w:val="000000" w:themeColor="text1"/>
          <w:sz w:val="24"/>
          <w:szCs w:val="24"/>
        </w:rPr>
        <w:t>(TGOV, 2023)</w:t>
      </w:r>
      <w:r w:rsidRPr="00D06A1E">
        <w:rPr>
          <w:rFonts w:ascii="Arial" w:hAnsi="Arial" w:cs="Arial"/>
          <w:color w:val="000000" w:themeColor="text1"/>
          <w:sz w:val="24"/>
          <w:szCs w:val="24"/>
        </w:rPr>
        <w:t>.</w:t>
      </w:r>
    </w:p>
    <w:p w14:paraId="595CFB7F" w14:textId="77777777" w:rsidR="00D06A1E" w:rsidRPr="00D06A1E" w:rsidRDefault="00D06A1E" w:rsidP="00D06A1E">
      <w:pPr>
        <w:rPr>
          <w:rFonts w:ascii="Arial" w:hAnsi="Arial" w:cs="Arial"/>
          <w:color w:val="000000" w:themeColor="text1"/>
          <w:sz w:val="24"/>
          <w:szCs w:val="24"/>
        </w:rPr>
      </w:pPr>
    </w:p>
    <w:p w14:paraId="5F292402"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JD.com operates within the burgeoning e-commerce industry, specifically in the Chinese market, which has seen unprecedented growth over the past decade. This market growth is driven by factors such as increasing internet penetration, </w:t>
      </w:r>
      <w:r w:rsidRPr="00D06A1E">
        <w:rPr>
          <w:rFonts w:ascii="Arial" w:hAnsi="Arial" w:cs="Arial"/>
          <w:color w:val="000000" w:themeColor="text1"/>
          <w:sz w:val="24"/>
          <w:szCs w:val="24"/>
        </w:rPr>
        <w:lastRenderedPageBreak/>
        <w:t>escalating disposable income, changing consumer behavior, and the advent of digital technologies.</w:t>
      </w:r>
    </w:p>
    <w:p w14:paraId="485737A5" w14:textId="77777777" w:rsidR="00D06A1E" w:rsidRPr="00D06A1E" w:rsidRDefault="00D06A1E" w:rsidP="00D06A1E">
      <w:pPr>
        <w:rPr>
          <w:rFonts w:ascii="Arial" w:hAnsi="Arial" w:cs="Arial"/>
          <w:color w:val="000000" w:themeColor="text1"/>
          <w:sz w:val="24"/>
          <w:szCs w:val="24"/>
        </w:rPr>
      </w:pPr>
    </w:p>
    <w:p w14:paraId="54FE8364" w14:textId="52925136"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China's e-commerce industry is the largest globally, and it's growing at a rapid pace. The number of internet users in China hit 1.05 billion in June 2022, with 99.6 percent of them being cellphone users, according to the 50th China Statistical Report on Internet Development released by China Internet Network Information Center (CNNIC) </w:t>
      </w:r>
      <w:proofErr w:type="gramStart"/>
      <w:r w:rsidRPr="00D06A1E">
        <w:rPr>
          <w:rFonts w:ascii="Arial" w:hAnsi="Arial" w:cs="Arial"/>
          <w:color w:val="000000" w:themeColor="text1"/>
          <w:sz w:val="24"/>
          <w:szCs w:val="24"/>
        </w:rPr>
        <w:t>on</w:t>
      </w:r>
      <w:proofErr w:type="gramEnd"/>
      <w:r w:rsidRPr="00D06A1E">
        <w:rPr>
          <w:rFonts w:ascii="Arial" w:hAnsi="Arial" w:cs="Arial"/>
          <w:color w:val="000000" w:themeColor="text1"/>
          <w:sz w:val="24"/>
          <w:szCs w:val="24"/>
        </w:rPr>
        <w:t xml:space="preserve"> 2022. The report also noted that 74.4 percent of the Chinese population has access to the internet now, with diversified tools of mobile phone, desktop computer, laptop, TV and tablet </w:t>
      </w:r>
      <w:proofErr w:type="spellStart"/>
      <w:r w:rsidRPr="00D06A1E">
        <w:rPr>
          <w:rFonts w:ascii="Arial" w:hAnsi="Arial" w:cs="Arial"/>
          <w:color w:val="000000" w:themeColor="text1"/>
          <w:sz w:val="24"/>
          <w:szCs w:val="24"/>
        </w:rPr>
        <w:t>computer.This</w:t>
      </w:r>
      <w:proofErr w:type="spellEnd"/>
      <w:r w:rsidRPr="00D06A1E">
        <w:rPr>
          <w:rFonts w:ascii="Arial" w:hAnsi="Arial" w:cs="Arial"/>
          <w:color w:val="000000" w:themeColor="text1"/>
          <w:sz w:val="24"/>
          <w:szCs w:val="24"/>
        </w:rPr>
        <w:t xml:space="preserve"> digital-savvy consumer base has significantly propelled the growth of e-commerce in the country</w:t>
      </w:r>
      <w:r w:rsidR="00B05FC5" w:rsidRPr="00B05FC5">
        <w:t xml:space="preserve"> </w:t>
      </w:r>
      <w:r w:rsidR="00B05FC5" w:rsidRPr="00B05FC5">
        <w:rPr>
          <w:rFonts w:ascii="Arial" w:hAnsi="Arial" w:cs="Arial"/>
          <w:color w:val="000000" w:themeColor="text1"/>
          <w:sz w:val="24"/>
          <w:szCs w:val="24"/>
        </w:rPr>
        <w:t>(CGTN, 2023)</w:t>
      </w:r>
      <w:r w:rsidRPr="00D06A1E">
        <w:rPr>
          <w:rFonts w:ascii="Arial" w:hAnsi="Arial" w:cs="Arial"/>
          <w:color w:val="000000" w:themeColor="text1"/>
          <w:sz w:val="24"/>
          <w:szCs w:val="24"/>
        </w:rPr>
        <w:t>.</w:t>
      </w:r>
    </w:p>
    <w:p w14:paraId="430373FC" w14:textId="77777777" w:rsidR="00D06A1E" w:rsidRPr="00D06A1E" w:rsidRDefault="00D06A1E" w:rsidP="00D06A1E">
      <w:pPr>
        <w:rPr>
          <w:rFonts w:ascii="Arial" w:hAnsi="Arial" w:cs="Arial"/>
          <w:color w:val="000000" w:themeColor="text1"/>
          <w:sz w:val="24"/>
          <w:szCs w:val="24"/>
        </w:rPr>
      </w:pPr>
    </w:p>
    <w:p w14:paraId="76857085"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The industry is highly competitive, dominated by major players such as Alibaba's Tmall, JD.com, and </w:t>
      </w:r>
      <w:proofErr w:type="spellStart"/>
      <w:r w:rsidRPr="00D06A1E">
        <w:rPr>
          <w:rFonts w:ascii="Arial" w:hAnsi="Arial" w:cs="Arial"/>
          <w:color w:val="000000" w:themeColor="text1"/>
          <w:sz w:val="24"/>
          <w:szCs w:val="24"/>
        </w:rPr>
        <w:t>Pinduoduo</w:t>
      </w:r>
      <w:proofErr w:type="spellEnd"/>
      <w:r w:rsidRPr="00D06A1E">
        <w:rPr>
          <w:rFonts w:ascii="Arial" w:hAnsi="Arial" w:cs="Arial"/>
          <w:color w:val="000000" w:themeColor="text1"/>
          <w:sz w:val="24"/>
          <w:szCs w:val="24"/>
        </w:rPr>
        <w:t>. These companies compete fiercely on various fronts, including product assortment, delivery speed, user experience, and customer service. JD.com, in particular, differentiates itself through its direct sales business model and robust self-operated logistics network.</w:t>
      </w:r>
    </w:p>
    <w:p w14:paraId="783AA6AF" w14:textId="77777777" w:rsidR="00D06A1E" w:rsidRPr="00D06A1E" w:rsidRDefault="00D06A1E" w:rsidP="00D06A1E">
      <w:pPr>
        <w:rPr>
          <w:rFonts w:ascii="Arial" w:hAnsi="Arial" w:cs="Arial"/>
          <w:color w:val="000000" w:themeColor="text1"/>
          <w:sz w:val="24"/>
          <w:szCs w:val="24"/>
        </w:rPr>
      </w:pPr>
    </w:p>
    <w:p w14:paraId="7D1977E3" w14:textId="780B0BDA"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Another crucial factor shaping the industry is the evolving shopping behavior of Chinese consumers. They are increasingly turning to online channels for convenience, variety, and competitive prices. Moreover, the younger generation (Gen Z and millennials) are more inclined towards mobile shopping, live-streaming, and social commerce, prompting e-commerce platforms to continually innovate to meet these preferences</w:t>
      </w:r>
      <w:r w:rsidR="00B05FC5" w:rsidRPr="00B05FC5">
        <w:t xml:space="preserve"> </w:t>
      </w:r>
      <w:r w:rsidR="00B05FC5" w:rsidRPr="00B05FC5">
        <w:rPr>
          <w:rFonts w:ascii="Arial" w:hAnsi="Arial" w:cs="Arial"/>
          <w:color w:val="000000" w:themeColor="text1"/>
          <w:sz w:val="24"/>
          <w:szCs w:val="24"/>
        </w:rPr>
        <w:t>(McKinsey, 2020)</w:t>
      </w:r>
      <w:r w:rsidRPr="00D06A1E">
        <w:rPr>
          <w:rFonts w:ascii="Arial" w:hAnsi="Arial" w:cs="Arial"/>
          <w:color w:val="000000" w:themeColor="text1"/>
          <w:sz w:val="24"/>
          <w:szCs w:val="24"/>
        </w:rPr>
        <w:t>.</w:t>
      </w:r>
    </w:p>
    <w:p w14:paraId="55194A75" w14:textId="77777777" w:rsidR="00D06A1E" w:rsidRPr="00D06A1E" w:rsidRDefault="00D06A1E" w:rsidP="00D06A1E">
      <w:pPr>
        <w:rPr>
          <w:rFonts w:ascii="Arial" w:hAnsi="Arial" w:cs="Arial"/>
          <w:color w:val="000000" w:themeColor="text1"/>
          <w:sz w:val="24"/>
          <w:szCs w:val="24"/>
        </w:rPr>
      </w:pPr>
    </w:p>
    <w:p w14:paraId="464A423F"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China's e-commerce industry is not just about selling products; it's also about offering an engaging and interactive shopping experience. Emerging trends like gamified shopping, short-video marketing, and live-stream selling are reshaping the industry landscape. E-commerce platforms are also integrating with social media and messaging apps to create a seamless online shopping experience.</w:t>
      </w:r>
    </w:p>
    <w:p w14:paraId="29DC3943" w14:textId="77777777" w:rsidR="00D06A1E" w:rsidRPr="00D06A1E" w:rsidRDefault="00D06A1E" w:rsidP="00D06A1E">
      <w:pPr>
        <w:rPr>
          <w:rFonts w:ascii="Arial" w:hAnsi="Arial" w:cs="Arial"/>
          <w:color w:val="000000" w:themeColor="text1"/>
          <w:sz w:val="24"/>
          <w:szCs w:val="24"/>
        </w:rPr>
      </w:pPr>
    </w:p>
    <w:p w14:paraId="008D9909"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The regulatory environment is another key aspect of the industry background. The Chinese government has been implementing new regulations to create a fairer and more sustainable e-commerce market. In recent years, anti-monopoly rules, data protection laws, and new tax regulations have been enacted, which significantly impact the operations and strategies of e-commerce companies.</w:t>
      </w:r>
    </w:p>
    <w:p w14:paraId="53348BA4" w14:textId="77777777" w:rsidR="00D06A1E" w:rsidRPr="00D06A1E" w:rsidRDefault="00D06A1E" w:rsidP="00D06A1E">
      <w:pPr>
        <w:rPr>
          <w:rFonts w:ascii="Arial" w:hAnsi="Arial" w:cs="Arial"/>
          <w:color w:val="000000" w:themeColor="text1"/>
          <w:sz w:val="24"/>
          <w:szCs w:val="24"/>
        </w:rPr>
      </w:pPr>
    </w:p>
    <w:p w14:paraId="21DDF437"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Moreover, the COVID-19 pandemic has had a profound impact on the industry. The lockdowns and social distancing measures led to an accelerated shift towards online shopping, further </w:t>
      </w:r>
      <w:proofErr w:type="spellStart"/>
      <w:r w:rsidRPr="00D06A1E">
        <w:rPr>
          <w:rFonts w:ascii="Arial" w:hAnsi="Arial" w:cs="Arial"/>
          <w:color w:val="000000" w:themeColor="text1"/>
          <w:sz w:val="24"/>
          <w:szCs w:val="24"/>
        </w:rPr>
        <w:t>fuelling</w:t>
      </w:r>
      <w:proofErr w:type="spellEnd"/>
      <w:r w:rsidRPr="00D06A1E">
        <w:rPr>
          <w:rFonts w:ascii="Arial" w:hAnsi="Arial" w:cs="Arial"/>
          <w:color w:val="000000" w:themeColor="text1"/>
          <w:sz w:val="24"/>
          <w:szCs w:val="24"/>
        </w:rPr>
        <w:t xml:space="preserve"> the industry's growth. However, it also </w:t>
      </w:r>
      <w:r w:rsidRPr="00D06A1E">
        <w:rPr>
          <w:rFonts w:ascii="Arial" w:hAnsi="Arial" w:cs="Arial"/>
          <w:color w:val="000000" w:themeColor="text1"/>
          <w:sz w:val="24"/>
          <w:szCs w:val="24"/>
        </w:rPr>
        <w:lastRenderedPageBreak/>
        <w:t>posed challenges related to supply chain disruptions and increased demand for rapid delivery.</w:t>
      </w:r>
    </w:p>
    <w:p w14:paraId="5AEE948E" w14:textId="77777777" w:rsidR="00D06A1E" w:rsidRPr="00D06A1E" w:rsidRDefault="00D06A1E" w:rsidP="00D06A1E">
      <w:pPr>
        <w:rPr>
          <w:rFonts w:ascii="Arial" w:hAnsi="Arial" w:cs="Arial"/>
          <w:color w:val="000000" w:themeColor="text1"/>
          <w:sz w:val="24"/>
          <w:szCs w:val="24"/>
        </w:rPr>
      </w:pPr>
    </w:p>
    <w:p w14:paraId="0F32D400" w14:textId="0DC5FCBB" w:rsidR="00E23977"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Looking forward, China's e-commerce industry is expected to continue its growth trajectory, driven by technology advancements, evolving consumer behavior, and supportive government policies. However, companies like JD.com need to constantly innovate and adapt to stay ahead in this fast-changing and competitive market.</w:t>
      </w:r>
    </w:p>
    <w:p w14:paraId="2BFBC15E" w14:textId="77777777" w:rsidR="00E23977" w:rsidRPr="006A312D" w:rsidRDefault="00E23977" w:rsidP="00E23977">
      <w:pPr>
        <w:rPr>
          <w:rFonts w:ascii="Arial" w:hAnsi="Arial" w:cs="Arial"/>
          <w:color w:val="000000" w:themeColor="text1"/>
          <w:sz w:val="24"/>
          <w:szCs w:val="24"/>
        </w:rPr>
      </w:pPr>
    </w:p>
    <w:p w14:paraId="743603EB" w14:textId="1CB8FB8D" w:rsidR="00E23977" w:rsidRPr="006A312D" w:rsidRDefault="00E23977" w:rsidP="00E23977">
      <w:pPr>
        <w:pStyle w:val="3"/>
        <w:spacing w:line="240" w:lineRule="auto"/>
        <w:rPr>
          <w:color w:val="000000" w:themeColor="text1"/>
        </w:rPr>
      </w:pPr>
      <w:r w:rsidRPr="006A312D">
        <w:rPr>
          <w:color w:val="000000" w:themeColor="text1"/>
        </w:rPr>
        <w:t>3.</w:t>
      </w:r>
      <w:r>
        <w:rPr>
          <w:color w:val="000000" w:themeColor="text1"/>
        </w:rPr>
        <w:t>2</w:t>
      </w:r>
      <w:r w:rsidRPr="006A312D">
        <w:rPr>
          <w:color w:val="000000" w:themeColor="text1"/>
        </w:rPr>
        <w:t>.</w:t>
      </w:r>
      <w:r>
        <w:rPr>
          <w:color w:val="000000" w:themeColor="text1"/>
        </w:rPr>
        <w:t>3</w:t>
      </w:r>
      <w:r w:rsidRPr="006A312D">
        <w:rPr>
          <w:color w:val="000000" w:themeColor="text1"/>
        </w:rPr>
        <w:t xml:space="preserve"> </w:t>
      </w:r>
      <w:r w:rsidR="00D06A1E" w:rsidRPr="00D06A1E">
        <w:rPr>
          <w:color w:val="000000" w:themeColor="text1"/>
        </w:rPr>
        <w:t xml:space="preserve">Industry </w:t>
      </w:r>
      <w:r w:rsidR="00D06A1E">
        <w:rPr>
          <w:color w:val="000000" w:themeColor="text1"/>
        </w:rPr>
        <w:t>D</w:t>
      </w:r>
      <w:r w:rsidR="00D06A1E" w:rsidRPr="00D06A1E">
        <w:rPr>
          <w:color w:val="000000" w:themeColor="text1"/>
        </w:rPr>
        <w:t xml:space="preserve">evelopmental </w:t>
      </w:r>
      <w:r w:rsidR="00D06A1E">
        <w:rPr>
          <w:color w:val="000000" w:themeColor="text1"/>
        </w:rPr>
        <w:t>C</w:t>
      </w:r>
      <w:r w:rsidR="00D06A1E" w:rsidRPr="00D06A1E">
        <w:rPr>
          <w:color w:val="000000" w:themeColor="text1"/>
        </w:rPr>
        <w:t>haracteristics</w:t>
      </w:r>
    </w:p>
    <w:p w14:paraId="5741473B" w14:textId="77777777" w:rsidR="00E23977" w:rsidRPr="006A312D" w:rsidRDefault="00E23977" w:rsidP="00E23977">
      <w:pPr>
        <w:rPr>
          <w:rFonts w:ascii="Arial" w:hAnsi="Arial" w:cs="Arial"/>
          <w:color w:val="000000" w:themeColor="text1"/>
          <w:sz w:val="24"/>
          <w:szCs w:val="24"/>
        </w:rPr>
      </w:pPr>
    </w:p>
    <w:p w14:paraId="435CDD49"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JD.com operates in an industry that is marked by rapid innovation and evolving consumer preferences. Several key trends are shaping the future of China's e-commerce landscape:</w:t>
      </w:r>
    </w:p>
    <w:p w14:paraId="5CA20618" w14:textId="77777777" w:rsidR="00D06A1E" w:rsidRPr="00D06A1E" w:rsidRDefault="00D06A1E" w:rsidP="00D06A1E">
      <w:pPr>
        <w:rPr>
          <w:rFonts w:ascii="Arial" w:hAnsi="Arial" w:cs="Arial"/>
          <w:color w:val="000000" w:themeColor="text1"/>
          <w:sz w:val="24"/>
          <w:szCs w:val="24"/>
        </w:rPr>
      </w:pPr>
    </w:p>
    <w:p w14:paraId="4ED0B8FC"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Quality and Authenticity: </w:t>
      </w:r>
    </w:p>
    <w:p w14:paraId="0E0747D9" w14:textId="77777777" w:rsidR="004F3B83" w:rsidRPr="00D06A1E" w:rsidRDefault="004F3B83" w:rsidP="00D06A1E">
      <w:pPr>
        <w:rPr>
          <w:rFonts w:ascii="Arial" w:hAnsi="Arial" w:cs="Arial"/>
          <w:color w:val="000000" w:themeColor="text1"/>
          <w:sz w:val="24"/>
          <w:szCs w:val="24"/>
        </w:rPr>
      </w:pPr>
    </w:p>
    <w:p w14:paraId="38557576" w14:textId="1C3B0CD5"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Chinese consumers are becoming increasingly concerned about the quality and authenticity of products they buy online. JD.com has capitalized on this trend by focusing on selling authentic and high-quality goods, establishing a significant trust factor among its consumers. This quality assurance has helped JD.com differentiate itself from other platforms</w:t>
      </w:r>
      <w:r w:rsidR="00B05FC5" w:rsidRPr="00B05FC5">
        <w:t xml:space="preserve"> </w:t>
      </w:r>
      <w:r w:rsidR="00B05FC5" w:rsidRPr="00B05FC5">
        <w:rPr>
          <w:rFonts w:ascii="Arial" w:hAnsi="Arial" w:cs="Arial"/>
          <w:color w:val="000000" w:themeColor="text1"/>
          <w:sz w:val="24"/>
          <w:szCs w:val="24"/>
        </w:rPr>
        <w:t>(Zhang, 2018)</w:t>
      </w:r>
      <w:r w:rsidRPr="00D06A1E">
        <w:rPr>
          <w:rFonts w:ascii="Arial" w:hAnsi="Arial" w:cs="Arial"/>
          <w:color w:val="000000" w:themeColor="text1"/>
          <w:sz w:val="24"/>
          <w:szCs w:val="24"/>
        </w:rPr>
        <w:t>.</w:t>
      </w:r>
    </w:p>
    <w:p w14:paraId="41880882" w14:textId="77777777" w:rsidR="00D06A1E" w:rsidRPr="00D06A1E" w:rsidRDefault="00D06A1E" w:rsidP="00D06A1E">
      <w:pPr>
        <w:rPr>
          <w:rFonts w:ascii="Arial" w:hAnsi="Arial" w:cs="Arial"/>
          <w:color w:val="000000" w:themeColor="text1"/>
          <w:sz w:val="24"/>
          <w:szCs w:val="24"/>
        </w:rPr>
      </w:pPr>
    </w:p>
    <w:p w14:paraId="1ABB387F"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Experience-Driven Commerce: </w:t>
      </w:r>
    </w:p>
    <w:p w14:paraId="10367A00" w14:textId="77777777" w:rsidR="004F3B83" w:rsidRPr="00D06A1E" w:rsidRDefault="004F3B83" w:rsidP="00D06A1E">
      <w:pPr>
        <w:rPr>
          <w:rFonts w:ascii="Arial" w:hAnsi="Arial" w:cs="Arial"/>
          <w:color w:val="000000" w:themeColor="text1"/>
          <w:sz w:val="24"/>
          <w:szCs w:val="24"/>
        </w:rPr>
      </w:pPr>
    </w:p>
    <w:p w14:paraId="1B732EBD" w14:textId="5D853609"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The e-commerce landscape is shifting from transactional to experiential. Consumers seek more than just a product; they demand a rich and immersive shopping experience. E-commerce platforms are incorporating technologies like Augmented Reality (AR) and Virtual Reality (VR) to enhance the shopping experience. For instance, JD.com has created virtual stores and AR fitting rooms to provide customers with an immersive and interactive shopping experience</w:t>
      </w:r>
      <w:r w:rsidR="004248D1" w:rsidRPr="004248D1">
        <w:t xml:space="preserve"> </w:t>
      </w:r>
      <w:r w:rsidR="004248D1" w:rsidRPr="004248D1">
        <w:rPr>
          <w:rFonts w:ascii="Arial" w:hAnsi="Arial" w:cs="Arial"/>
          <w:color w:val="000000" w:themeColor="text1"/>
          <w:sz w:val="24"/>
          <w:szCs w:val="24"/>
        </w:rPr>
        <w:t>(Michael, 2023)</w:t>
      </w:r>
      <w:r w:rsidRPr="00D06A1E">
        <w:rPr>
          <w:rFonts w:ascii="Arial" w:hAnsi="Arial" w:cs="Arial"/>
          <w:color w:val="000000" w:themeColor="text1"/>
          <w:sz w:val="24"/>
          <w:szCs w:val="24"/>
        </w:rPr>
        <w:t>.</w:t>
      </w:r>
    </w:p>
    <w:p w14:paraId="2CD4D0E4" w14:textId="77777777" w:rsidR="00D06A1E" w:rsidRPr="00D06A1E" w:rsidRDefault="00D06A1E" w:rsidP="00D06A1E">
      <w:pPr>
        <w:rPr>
          <w:rFonts w:ascii="Arial" w:hAnsi="Arial" w:cs="Arial"/>
          <w:color w:val="000000" w:themeColor="text1"/>
          <w:sz w:val="24"/>
          <w:szCs w:val="24"/>
        </w:rPr>
      </w:pPr>
    </w:p>
    <w:p w14:paraId="7B5E988F"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Artificial Intelligence (AI) and Big Data: </w:t>
      </w:r>
    </w:p>
    <w:p w14:paraId="49D28EBE" w14:textId="77777777" w:rsidR="004F3B83" w:rsidRPr="00D06A1E" w:rsidRDefault="004F3B83" w:rsidP="00D06A1E">
      <w:pPr>
        <w:rPr>
          <w:rFonts w:ascii="Arial" w:hAnsi="Arial" w:cs="Arial"/>
          <w:color w:val="000000" w:themeColor="text1"/>
          <w:sz w:val="24"/>
          <w:szCs w:val="24"/>
        </w:rPr>
      </w:pPr>
    </w:p>
    <w:p w14:paraId="770FAF11" w14:textId="196D92F3"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AI and big data are playing pivotal roles in personalizing the customer experience, optimizing logistics, and improving product recommendations. JD.com has invested heavily in AI, establishing AI research centers and implementing AI-driven solutions across its operations, from customer service bots to predictive inventory management</w:t>
      </w:r>
      <w:r w:rsidR="00B05FC5" w:rsidRPr="00B05FC5">
        <w:t xml:space="preserve"> </w:t>
      </w:r>
      <w:r w:rsidR="00B05FC5" w:rsidRPr="00B05FC5">
        <w:rPr>
          <w:rFonts w:ascii="Arial" w:hAnsi="Arial" w:cs="Arial"/>
          <w:color w:val="000000" w:themeColor="text1"/>
          <w:sz w:val="24"/>
          <w:szCs w:val="24"/>
        </w:rPr>
        <w:t>(Marr, 2018)</w:t>
      </w:r>
      <w:r w:rsidRPr="00D06A1E">
        <w:rPr>
          <w:rFonts w:ascii="Arial" w:hAnsi="Arial" w:cs="Arial"/>
          <w:color w:val="000000" w:themeColor="text1"/>
          <w:sz w:val="24"/>
          <w:szCs w:val="24"/>
        </w:rPr>
        <w:t>.</w:t>
      </w:r>
    </w:p>
    <w:p w14:paraId="2FBC089A" w14:textId="77777777" w:rsidR="00D06A1E" w:rsidRPr="00D06A1E" w:rsidRDefault="00D06A1E" w:rsidP="00D06A1E">
      <w:pPr>
        <w:rPr>
          <w:rFonts w:ascii="Arial" w:hAnsi="Arial" w:cs="Arial"/>
          <w:color w:val="000000" w:themeColor="text1"/>
          <w:sz w:val="24"/>
          <w:szCs w:val="24"/>
        </w:rPr>
      </w:pPr>
    </w:p>
    <w:p w14:paraId="5BA2C54C"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Live-Stream Selling: </w:t>
      </w:r>
    </w:p>
    <w:p w14:paraId="771C911A" w14:textId="77777777" w:rsidR="004F3B83" w:rsidRPr="00D06A1E" w:rsidRDefault="004F3B83" w:rsidP="00D06A1E">
      <w:pPr>
        <w:rPr>
          <w:rFonts w:ascii="Arial" w:hAnsi="Arial" w:cs="Arial"/>
          <w:color w:val="000000" w:themeColor="text1"/>
          <w:sz w:val="24"/>
          <w:szCs w:val="24"/>
        </w:rPr>
      </w:pPr>
    </w:p>
    <w:p w14:paraId="0E77EE25"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The integration of e-commerce and </w:t>
      </w:r>
      <w:proofErr w:type="gramStart"/>
      <w:r w:rsidRPr="00D06A1E">
        <w:rPr>
          <w:rFonts w:ascii="Arial" w:hAnsi="Arial" w:cs="Arial"/>
          <w:color w:val="000000" w:themeColor="text1"/>
          <w:sz w:val="24"/>
          <w:szCs w:val="24"/>
        </w:rPr>
        <w:t>live-streaming</w:t>
      </w:r>
      <w:proofErr w:type="gramEnd"/>
      <w:r w:rsidRPr="00D06A1E">
        <w:rPr>
          <w:rFonts w:ascii="Arial" w:hAnsi="Arial" w:cs="Arial"/>
          <w:color w:val="000000" w:themeColor="text1"/>
          <w:sz w:val="24"/>
          <w:szCs w:val="24"/>
        </w:rPr>
        <w:t xml:space="preserve"> has gained immense popularity in China. Influencers and even company CEOs host live shows to showcase and sell products. JD.com has leveraged this trend, hosting numerous live-streaming events, especially during shopping festivals.</w:t>
      </w:r>
    </w:p>
    <w:p w14:paraId="29F7CCBF" w14:textId="77777777" w:rsidR="00D06A1E" w:rsidRPr="00D06A1E" w:rsidRDefault="00D06A1E" w:rsidP="00D06A1E">
      <w:pPr>
        <w:rPr>
          <w:rFonts w:ascii="Arial" w:hAnsi="Arial" w:cs="Arial"/>
          <w:color w:val="000000" w:themeColor="text1"/>
          <w:sz w:val="24"/>
          <w:szCs w:val="24"/>
        </w:rPr>
      </w:pPr>
    </w:p>
    <w:p w14:paraId="227683EB"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Integration with Social Media: </w:t>
      </w:r>
    </w:p>
    <w:p w14:paraId="39B40AD0" w14:textId="77777777" w:rsidR="004F3B83" w:rsidRPr="00D06A1E" w:rsidRDefault="004F3B83" w:rsidP="00D06A1E">
      <w:pPr>
        <w:rPr>
          <w:rFonts w:ascii="Arial" w:hAnsi="Arial" w:cs="Arial"/>
          <w:color w:val="000000" w:themeColor="text1"/>
          <w:sz w:val="24"/>
          <w:szCs w:val="24"/>
        </w:rPr>
      </w:pPr>
    </w:p>
    <w:p w14:paraId="37AFA19E"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Social commerce, which combines social media and e-commerce, is another significant trend. JD.com has integrated its platform with popular social media apps like WeChat, enabling consumers to shop directly within the social media interface.</w:t>
      </w:r>
    </w:p>
    <w:p w14:paraId="67D7FCAB" w14:textId="77777777" w:rsidR="00D06A1E" w:rsidRPr="00D06A1E" w:rsidRDefault="00D06A1E" w:rsidP="00D06A1E">
      <w:pPr>
        <w:rPr>
          <w:rFonts w:ascii="Arial" w:hAnsi="Arial" w:cs="Arial"/>
          <w:color w:val="000000" w:themeColor="text1"/>
          <w:sz w:val="24"/>
          <w:szCs w:val="24"/>
        </w:rPr>
      </w:pPr>
    </w:p>
    <w:p w14:paraId="640516E4"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Green and Sustainable Practices: </w:t>
      </w:r>
    </w:p>
    <w:p w14:paraId="3356836D" w14:textId="77777777" w:rsidR="004F3B83" w:rsidRPr="00D06A1E" w:rsidRDefault="004F3B83" w:rsidP="00D06A1E">
      <w:pPr>
        <w:rPr>
          <w:rFonts w:ascii="Arial" w:hAnsi="Arial" w:cs="Arial"/>
          <w:color w:val="000000" w:themeColor="text1"/>
          <w:sz w:val="24"/>
          <w:szCs w:val="24"/>
        </w:rPr>
      </w:pPr>
    </w:p>
    <w:p w14:paraId="324C22D0"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With increasing environmental consciousness among consumers, e-commerce platforms are adopting green logistics and sustainable practices. JD.com has taken several initiatives in this regard, such as introducing recyclable delivery boxes and promoting eco-friendly products.</w:t>
      </w:r>
    </w:p>
    <w:p w14:paraId="2DE05450" w14:textId="77777777" w:rsidR="00D06A1E" w:rsidRPr="00D06A1E" w:rsidRDefault="00D06A1E" w:rsidP="00D06A1E">
      <w:pPr>
        <w:rPr>
          <w:rFonts w:ascii="Arial" w:hAnsi="Arial" w:cs="Arial"/>
          <w:color w:val="000000" w:themeColor="text1"/>
          <w:sz w:val="24"/>
          <w:szCs w:val="24"/>
        </w:rPr>
      </w:pPr>
    </w:p>
    <w:p w14:paraId="120F573C"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New Retail: </w:t>
      </w:r>
    </w:p>
    <w:p w14:paraId="3321F633" w14:textId="77777777" w:rsidR="004F3B83" w:rsidRPr="00D06A1E" w:rsidRDefault="004F3B83" w:rsidP="00D06A1E">
      <w:pPr>
        <w:rPr>
          <w:rFonts w:ascii="Arial" w:hAnsi="Arial" w:cs="Arial"/>
          <w:color w:val="000000" w:themeColor="text1"/>
          <w:sz w:val="24"/>
          <w:szCs w:val="24"/>
        </w:rPr>
      </w:pPr>
    </w:p>
    <w:p w14:paraId="719247ED" w14:textId="3120C30B"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This is a concept that involves the seamless integration of online and offline commerce, leveraging technology to enhance the overall retail experience. JD.com has pioneered the "new retail" concept in China, establishing offline experience stores and smart supermarkets</w:t>
      </w:r>
      <w:r w:rsidR="004248D1" w:rsidRPr="004248D1">
        <w:t xml:space="preserve"> </w:t>
      </w:r>
      <w:r w:rsidR="004248D1" w:rsidRPr="004248D1">
        <w:rPr>
          <w:rFonts w:ascii="Arial" w:hAnsi="Arial" w:cs="Arial"/>
          <w:color w:val="000000" w:themeColor="text1"/>
          <w:sz w:val="24"/>
          <w:szCs w:val="24"/>
        </w:rPr>
        <w:t>(Ladd, 2019)</w:t>
      </w:r>
      <w:r w:rsidRPr="00D06A1E">
        <w:rPr>
          <w:rFonts w:ascii="Arial" w:hAnsi="Arial" w:cs="Arial"/>
          <w:color w:val="000000" w:themeColor="text1"/>
          <w:sz w:val="24"/>
          <w:szCs w:val="24"/>
        </w:rPr>
        <w:t>.</w:t>
      </w:r>
    </w:p>
    <w:p w14:paraId="13DE329B" w14:textId="77777777" w:rsidR="00D06A1E" w:rsidRPr="00D06A1E" w:rsidRDefault="00D06A1E" w:rsidP="00D06A1E">
      <w:pPr>
        <w:rPr>
          <w:rFonts w:ascii="Arial" w:hAnsi="Arial" w:cs="Arial"/>
          <w:color w:val="000000" w:themeColor="text1"/>
          <w:sz w:val="24"/>
          <w:szCs w:val="24"/>
        </w:rPr>
      </w:pPr>
    </w:p>
    <w:p w14:paraId="011ACA69" w14:textId="77777777" w:rsidR="004248D1"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Advancements in Logistics: </w:t>
      </w:r>
    </w:p>
    <w:p w14:paraId="05CD6D14" w14:textId="77777777" w:rsidR="004248D1" w:rsidRDefault="004248D1" w:rsidP="00D06A1E">
      <w:pPr>
        <w:rPr>
          <w:rFonts w:ascii="Arial" w:hAnsi="Arial" w:cs="Arial"/>
          <w:color w:val="000000" w:themeColor="text1"/>
          <w:sz w:val="24"/>
          <w:szCs w:val="24"/>
        </w:rPr>
      </w:pPr>
    </w:p>
    <w:p w14:paraId="4E48202D" w14:textId="1C3ACEA2"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Rapid delivery has become a key competitive factor in e-commerce. JD.com has been a frontrunner in logistics innovation, using technologies like drones, autonomous vehicles, and robots for delivery, and investing in AI-driven supply chain management solutions</w:t>
      </w:r>
      <w:r w:rsidR="004248D1" w:rsidRPr="004248D1">
        <w:t xml:space="preserve"> </w:t>
      </w:r>
      <w:r w:rsidR="004248D1" w:rsidRPr="004248D1">
        <w:rPr>
          <w:rFonts w:ascii="Arial" w:hAnsi="Arial" w:cs="Arial"/>
          <w:color w:val="000000" w:themeColor="text1"/>
          <w:sz w:val="24"/>
          <w:szCs w:val="24"/>
        </w:rPr>
        <w:t>(</w:t>
      </w:r>
      <w:proofErr w:type="spellStart"/>
      <w:r w:rsidR="004248D1" w:rsidRPr="004248D1">
        <w:rPr>
          <w:rFonts w:ascii="Arial" w:hAnsi="Arial" w:cs="Arial"/>
          <w:color w:val="000000" w:themeColor="text1"/>
          <w:sz w:val="24"/>
          <w:szCs w:val="24"/>
        </w:rPr>
        <w:t>Kharpal</w:t>
      </w:r>
      <w:proofErr w:type="spellEnd"/>
      <w:r w:rsidR="004248D1" w:rsidRPr="004248D1">
        <w:rPr>
          <w:rFonts w:ascii="Arial" w:hAnsi="Arial" w:cs="Arial"/>
          <w:color w:val="000000" w:themeColor="text1"/>
          <w:sz w:val="24"/>
          <w:szCs w:val="24"/>
        </w:rPr>
        <w:t>, 2017)</w:t>
      </w:r>
      <w:r w:rsidRPr="00D06A1E">
        <w:rPr>
          <w:rFonts w:ascii="Arial" w:hAnsi="Arial" w:cs="Arial"/>
          <w:color w:val="000000" w:themeColor="text1"/>
          <w:sz w:val="24"/>
          <w:szCs w:val="24"/>
        </w:rPr>
        <w:t>.</w:t>
      </w:r>
    </w:p>
    <w:p w14:paraId="40073D35" w14:textId="77777777" w:rsidR="00D06A1E" w:rsidRPr="00D06A1E" w:rsidRDefault="00D06A1E" w:rsidP="00D06A1E">
      <w:pPr>
        <w:rPr>
          <w:rFonts w:ascii="Arial" w:hAnsi="Arial" w:cs="Arial"/>
          <w:color w:val="000000" w:themeColor="text1"/>
          <w:sz w:val="24"/>
          <w:szCs w:val="24"/>
        </w:rPr>
      </w:pPr>
    </w:p>
    <w:p w14:paraId="70C3F271"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Rise of Rural E-Commerce: </w:t>
      </w:r>
    </w:p>
    <w:p w14:paraId="3B8F1618" w14:textId="77777777" w:rsidR="004F3B83" w:rsidRPr="00D06A1E" w:rsidRDefault="004F3B83" w:rsidP="00D06A1E">
      <w:pPr>
        <w:rPr>
          <w:rFonts w:ascii="Arial" w:hAnsi="Arial" w:cs="Arial"/>
          <w:color w:val="000000" w:themeColor="text1"/>
          <w:sz w:val="24"/>
          <w:szCs w:val="24"/>
        </w:rPr>
      </w:pPr>
    </w:p>
    <w:p w14:paraId="2838D13D" w14:textId="77777777" w:rsidR="00D06A1E" w:rsidRP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The rural market represents a significant growth opportunity for e-commerce in China. JD.com has made substantial efforts to penetrate this market, establishing local centers and employing drone delivery to reach remote areas.</w:t>
      </w:r>
    </w:p>
    <w:p w14:paraId="26BFD220" w14:textId="77777777" w:rsidR="00D06A1E" w:rsidRPr="00D06A1E" w:rsidRDefault="00D06A1E" w:rsidP="00D06A1E">
      <w:pPr>
        <w:rPr>
          <w:rFonts w:ascii="Arial" w:hAnsi="Arial" w:cs="Arial"/>
          <w:color w:val="000000" w:themeColor="text1"/>
          <w:sz w:val="24"/>
          <w:szCs w:val="24"/>
        </w:rPr>
      </w:pPr>
    </w:p>
    <w:p w14:paraId="27ECDB9C" w14:textId="77777777" w:rsidR="00D06A1E"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Personalization: </w:t>
      </w:r>
    </w:p>
    <w:p w14:paraId="2E7BF3B4" w14:textId="77777777" w:rsidR="004F3B83" w:rsidRPr="00D06A1E" w:rsidRDefault="004F3B83" w:rsidP="00D06A1E">
      <w:pPr>
        <w:rPr>
          <w:rFonts w:ascii="Arial" w:hAnsi="Arial" w:cs="Arial"/>
          <w:color w:val="000000" w:themeColor="text1"/>
          <w:sz w:val="24"/>
          <w:szCs w:val="24"/>
        </w:rPr>
      </w:pPr>
    </w:p>
    <w:p w14:paraId="7E567BD2" w14:textId="44B1BC2C" w:rsidR="00E23977" w:rsidRPr="006A312D" w:rsidRDefault="00D06A1E" w:rsidP="00D06A1E">
      <w:pPr>
        <w:rPr>
          <w:rFonts w:ascii="Arial" w:hAnsi="Arial" w:cs="Arial"/>
          <w:color w:val="000000" w:themeColor="text1"/>
          <w:sz w:val="24"/>
          <w:szCs w:val="24"/>
        </w:rPr>
      </w:pPr>
      <w:r w:rsidRPr="00D06A1E">
        <w:rPr>
          <w:rFonts w:ascii="Arial" w:hAnsi="Arial" w:cs="Arial"/>
          <w:color w:val="000000" w:themeColor="text1"/>
          <w:sz w:val="24"/>
          <w:szCs w:val="24"/>
        </w:rPr>
        <w:t xml:space="preserve">Tailoring the shopping experience to individual consumer preferences is becoming increasingly important. JD.com uses AI and big data analytics to </w:t>
      </w:r>
      <w:r w:rsidRPr="00D06A1E">
        <w:rPr>
          <w:rFonts w:ascii="Arial" w:hAnsi="Arial" w:cs="Arial"/>
          <w:color w:val="000000" w:themeColor="text1"/>
          <w:sz w:val="24"/>
          <w:szCs w:val="24"/>
        </w:rPr>
        <w:lastRenderedPageBreak/>
        <w:t>provide personalized product recommendations and shopping experiences.</w:t>
      </w:r>
    </w:p>
    <w:p w14:paraId="56D91BE0" w14:textId="77777777" w:rsidR="00E23977" w:rsidRPr="006A312D" w:rsidRDefault="00E23977" w:rsidP="00E23977">
      <w:pPr>
        <w:rPr>
          <w:rFonts w:ascii="Arial" w:hAnsi="Arial" w:cs="Arial"/>
          <w:color w:val="000000" w:themeColor="text1"/>
          <w:sz w:val="24"/>
          <w:szCs w:val="24"/>
        </w:rPr>
      </w:pPr>
    </w:p>
    <w:p w14:paraId="44FAB327" w14:textId="77777777" w:rsidR="00C5569A" w:rsidRDefault="00C5569A" w:rsidP="00F0254E">
      <w:pPr>
        <w:rPr>
          <w:rFonts w:ascii="Arial" w:hAnsi="Arial" w:cs="Arial"/>
          <w:color w:val="000000" w:themeColor="text1"/>
          <w:sz w:val="24"/>
          <w:szCs w:val="24"/>
        </w:rPr>
      </w:pPr>
    </w:p>
    <w:p w14:paraId="24F44BC1" w14:textId="77777777" w:rsidR="00F0254E" w:rsidRDefault="00F0254E" w:rsidP="00F0254E">
      <w:pPr>
        <w:rPr>
          <w:rFonts w:ascii="Arial" w:hAnsi="Arial" w:cs="Arial"/>
          <w:color w:val="000000" w:themeColor="text1"/>
          <w:sz w:val="24"/>
          <w:szCs w:val="24"/>
        </w:rPr>
      </w:pPr>
    </w:p>
    <w:p w14:paraId="7CA805E7" w14:textId="3CA84788" w:rsidR="00F0254E" w:rsidRDefault="00F0254E" w:rsidP="00F0254E">
      <w:pPr>
        <w:rPr>
          <w:rFonts w:ascii="Arial" w:hAnsi="Arial" w:cs="Arial"/>
          <w:color w:val="000000" w:themeColor="text1"/>
          <w:sz w:val="24"/>
          <w:szCs w:val="24"/>
        </w:rPr>
      </w:pPr>
    </w:p>
    <w:p w14:paraId="38AF44FE" w14:textId="77777777" w:rsidR="00F0254E" w:rsidRDefault="00F0254E" w:rsidP="00F0254E">
      <w:pPr>
        <w:rPr>
          <w:rFonts w:ascii="Arial" w:hAnsi="Arial" w:cs="Arial"/>
          <w:color w:val="000000" w:themeColor="text1"/>
          <w:sz w:val="24"/>
          <w:szCs w:val="24"/>
        </w:rPr>
      </w:pPr>
    </w:p>
    <w:p w14:paraId="3ED83BFE" w14:textId="1E457EB0" w:rsidR="00F0254E" w:rsidRPr="006A312D" w:rsidRDefault="00F0254E" w:rsidP="00F0254E">
      <w:pPr>
        <w:pStyle w:val="2"/>
        <w:spacing w:line="240" w:lineRule="auto"/>
        <w:rPr>
          <w:color w:val="000000" w:themeColor="text1"/>
        </w:rPr>
      </w:pPr>
      <w:r w:rsidRPr="006A312D">
        <w:rPr>
          <w:color w:val="000000" w:themeColor="text1"/>
        </w:rPr>
        <w:t>3.</w:t>
      </w:r>
      <w:r>
        <w:rPr>
          <w:color w:val="000000" w:themeColor="text1"/>
        </w:rPr>
        <w:t>3</w:t>
      </w:r>
      <w:r w:rsidRPr="006A312D">
        <w:rPr>
          <w:color w:val="000000" w:themeColor="text1"/>
        </w:rPr>
        <w:t xml:space="preserve"> </w:t>
      </w:r>
      <w:r w:rsidR="00F549A5">
        <w:rPr>
          <w:color w:val="000000" w:themeColor="text1"/>
        </w:rPr>
        <w:t>S</w:t>
      </w:r>
      <w:r w:rsidR="00F549A5" w:rsidRPr="00F549A5">
        <w:rPr>
          <w:color w:val="000000" w:themeColor="text1"/>
        </w:rPr>
        <w:t xml:space="preserve">trategic </w:t>
      </w:r>
      <w:r w:rsidR="00E23977">
        <w:rPr>
          <w:color w:val="000000" w:themeColor="text1"/>
        </w:rPr>
        <w:t>M</w:t>
      </w:r>
      <w:r w:rsidR="00F549A5" w:rsidRPr="00F549A5">
        <w:rPr>
          <w:color w:val="000000" w:themeColor="text1"/>
        </w:rPr>
        <w:t>anagement</w:t>
      </w:r>
      <w:r w:rsidR="00F549A5">
        <w:rPr>
          <w:color w:val="000000" w:themeColor="text1"/>
        </w:rPr>
        <w:t xml:space="preserve"> </w:t>
      </w:r>
      <w:r w:rsidR="00E23977">
        <w:rPr>
          <w:color w:val="000000" w:themeColor="text1"/>
        </w:rPr>
        <w:t>A</w:t>
      </w:r>
      <w:r w:rsidR="00F549A5">
        <w:rPr>
          <w:color w:val="000000" w:themeColor="text1"/>
        </w:rPr>
        <w:t>nalysis</w:t>
      </w:r>
    </w:p>
    <w:p w14:paraId="2DE312CC" w14:textId="77777777" w:rsidR="00F0254E" w:rsidRPr="006A312D" w:rsidRDefault="00F0254E" w:rsidP="00F0254E">
      <w:pPr>
        <w:rPr>
          <w:rFonts w:ascii="Arial" w:hAnsi="Arial" w:cs="Arial" w:hint="eastAsia"/>
          <w:color w:val="000000" w:themeColor="text1"/>
          <w:sz w:val="24"/>
          <w:szCs w:val="24"/>
        </w:rPr>
      </w:pPr>
    </w:p>
    <w:p w14:paraId="23CDBD22" w14:textId="5A1844C8" w:rsidR="00C5569A" w:rsidRPr="006A312D" w:rsidRDefault="006A312D" w:rsidP="00F0254E">
      <w:pPr>
        <w:pStyle w:val="3"/>
        <w:spacing w:line="240" w:lineRule="auto"/>
        <w:rPr>
          <w:color w:val="000000" w:themeColor="text1"/>
        </w:rPr>
      </w:pPr>
      <w:bookmarkStart w:id="5" w:name="_Toc140527366"/>
      <w:r w:rsidRPr="006A312D">
        <w:rPr>
          <w:color w:val="000000" w:themeColor="text1"/>
        </w:rPr>
        <w:t>3</w:t>
      </w:r>
      <w:r w:rsidR="002073C1" w:rsidRPr="006A312D">
        <w:rPr>
          <w:color w:val="000000" w:themeColor="text1"/>
        </w:rPr>
        <w:t>.</w:t>
      </w:r>
      <w:r w:rsidR="00E23977">
        <w:rPr>
          <w:color w:val="000000" w:themeColor="text1"/>
        </w:rPr>
        <w:t>3</w:t>
      </w:r>
      <w:r w:rsidR="002073C1" w:rsidRPr="006A312D">
        <w:rPr>
          <w:color w:val="000000" w:themeColor="text1"/>
        </w:rPr>
        <w:t xml:space="preserve">.1 </w:t>
      </w:r>
      <w:bookmarkEnd w:id="5"/>
      <w:r w:rsidR="00F549A5" w:rsidRPr="00F549A5">
        <w:rPr>
          <w:color w:val="000000" w:themeColor="text1"/>
        </w:rPr>
        <w:t xml:space="preserve">Porter’s Five Forces   </w:t>
      </w:r>
    </w:p>
    <w:p w14:paraId="714EB52C" w14:textId="77777777" w:rsidR="00C5569A" w:rsidRPr="006A312D" w:rsidRDefault="00C5569A" w:rsidP="00F0254E">
      <w:pPr>
        <w:rPr>
          <w:rFonts w:ascii="Arial" w:hAnsi="Arial" w:cs="Arial"/>
          <w:color w:val="000000" w:themeColor="text1"/>
          <w:sz w:val="24"/>
          <w:szCs w:val="24"/>
        </w:rPr>
      </w:pPr>
    </w:p>
    <w:p w14:paraId="72B5A3C1" w14:textId="77777777" w:rsid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Threat of New Entrants (Moderate): </w:t>
      </w:r>
    </w:p>
    <w:p w14:paraId="66305848" w14:textId="77777777" w:rsidR="004F3B83" w:rsidRPr="004F3B83" w:rsidRDefault="004F3B83" w:rsidP="004F3B83">
      <w:pPr>
        <w:rPr>
          <w:rFonts w:ascii="Arial" w:hAnsi="Arial" w:cs="Arial"/>
          <w:color w:val="000000" w:themeColor="text1"/>
          <w:sz w:val="24"/>
          <w:szCs w:val="24"/>
        </w:rPr>
      </w:pPr>
    </w:p>
    <w:p w14:paraId="3D580E09" w14:textId="1037B522"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The e-commerce sector is attractive due to its growth </w:t>
      </w:r>
      <w:proofErr w:type="gramStart"/>
      <w:r w:rsidRPr="004F3B83">
        <w:rPr>
          <w:rFonts w:ascii="Arial" w:hAnsi="Arial" w:cs="Arial"/>
          <w:color w:val="000000" w:themeColor="text1"/>
          <w:sz w:val="24"/>
          <w:szCs w:val="24"/>
        </w:rPr>
        <w:t>potential, but</w:t>
      </w:r>
      <w:proofErr w:type="gramEnd"/>
      <w:r w:rsidRPr="004F3B83">
        <w:rPr>
          <w:rFonts w:ascii="Arial" w:hAnsi="Arial" w:cs="Arial"/>
          <w:color w:val="000000" w:themeColor="text1"/>
          <w:sz w:val="24"/>
          <w:szCs w:val="24"/>
        </w:rPr>
        <w:t xml:space="preserve"> entering this industry at the scale of JD.com involves considerable barriers. It requires massive investments in warehousing, logistics, and technology, including AI, big data analytics, and cloud computing. The existing trust and reputation that JD.com has built over the years also act as an entry barrier. However, in the era of digital innovation, startups can quickly disrupt the landscape with unique business models</w:t>
      </w:r>
      <w:r w:rsidR="004248D1" w:rsidRPr="004248D1">
        <w:t xml:space="preserve"> </w:t>
      </w:r>
      <w:r w:rsidR="004248D1" w:rsidRPr="004248D1">
        <w:rPr>
          <w:rFonts w:ascii="Arial" w:hAnsi="Arial" w:cs="Arial"/>
          <w:color w:val="000000" w:themeColor="text1"/>
          <w:sz w:val="24"/>
          <w:szCs w:val="24"/>
        </w:rPr>
        <w:t>(</w:t>
      </w:r>
      <w:proofErr w:type="spellStart"/>
      <w:r w:rsidR="004248D1" w:rsidRPr="004248D1">
        <w:rPr>
          <w:rFonts w:ascii="Arial" w:hAnsi="Arial" w:cs="Arial"/>
          <w:color w:val="000000" w:themeColor="text1"/>
          <w:sz w:val="24"/>
          <w:szCs w:val="24"/>
        </w:rPr>
        <w:t>Schiefelbein</w:t>
      </w:r>
      <w:proofErr w:type="spellEnd"/>
      <w:r w:rsidR="004248D1" w:rsidRPr="004248D1">
        <w:rPr>
          <w:rFonts w:ascii="Arial" w:hAnsi="Arial" w:cs="Arial"/>
          <w:color w:val="000000" w:themeColor="text1"/>
          <w:sz w:val="24"/>
          <w:szCs w:val="24"/>
        </w:rPr>
        <w:t>, 2018)</w:t>
      </w:r>
      <w:r w:rsidRPr="004F3B83">
        <w:rPr>
          <w:rFonts w:ascii="Arial" w:hAnsi="Arial" w:cs="Arial"/>
          <w:color w:val="000000" w:themeColor="text1"/>
          <w:sz w:val="24"/>
          <w:szCs w:val="24"/>
        </w:rPr>
        <w:t>. JD.com should consistently innovate and improve operational efficiency. Maintaining robust supplier relationships and differentiating through quality and service can also reduce the threat of new entrants.</w:t>
      </w:r>
    </w:p>
    <w:p w14:paraId="761F50E6" w14:textId="77777777" w:rsidR="004F3B83" w:rsidRPr="004F3B83" w:rsidRDefault="004F3B83" w:rsidP="004F3B83">
      <w:pPr>
        <w:rPr>
          <w:rFonts w:ascii="Arial" w:hAnsi="Arial" w:cs="Arial"/>
          <w:color w:val="000000" w:themeColor="text1"/>
          <w:sz w:val="24"/>
          <w:szCs w:val="24"/>
        </w:rPr>
      </w:pPr>
    </w:p>
    <w:p w14:paraId="2A6F7B65" w14:textId="77777777" w:rsid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Bargaining Power of Suppliers (Low): </w:t>
      </w:r>
    </w:p>
    <w:p w14:paraId="734B864F" w14:textId="77777777" w:rsidR="004F3B83" w:rsidRPr="004F3B83" w:rsidRDefault="004F3B83" w:rsidP="004F3B83">
      <w:pPr>
        <w:rPr>
          <w:rFonts w:ascii="Arial" w:hAnsi="Arial" w:cs="Arial"/>
          <w:color w:val="000000" w:themeColor="text1"/>
          <w:sz w:val="24"/>
          <w:szCs w:val="24"/>
        </w:rPr>
      </w:pPr>
    </w:p>
    <w:p w14:paraId="11DDA4A4" w14:textId="1A3EE20E"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JD.com, being one of China's largest retailers, enjoys high bargaining power with its suppliers. It can negotiate better terms due to the large volume of purchases. It's direct procurement model, where it purchases goods directly from manufacturers, reduces dependency on intermediaries. However, the exclusive deals between suppliers and competitors pose risks</w:t>
      </w:r>
      <w:r w:rsidR="004248D1" w:rsidRPr="004248D1">
        <w:t xml:space="preserve"> </w:t>
      </w:r>
      <w:r w:rsidR="004248D1" w:rsidRPr="004248D1">
        <w:rPr>
          <w:rFonts w:ascii="Arial" w:hAnsi="Arial" w:cs="Arial"/>
          <w:color w:val="000000" w:themeColor="text1"/>
          <w:sz w:val="24"/>
          <w:szCs w:val="24"/>
        </w:rPr>
        <w:t>(Hans, 2021)</w:t>
      </w:r>
      <w:r w:rsidRPr="004F3B83">
        <w:rPr>
          <w:rFonts w:ascii="Arial" w:hAnsi="Arial" w:cs="Arial"/>
          <w:color w:val="000000" w:themeColor="text1"/>
          <w:sz w:val="24"/>
          <w:szCs w:val="24"/>
        </w:rPr>
        <w:t>. To counter this, JD.com should further diversify its supplier base and invest in creating strategic partnerships and exclusive deals with popular brands.</w:t>
      </w:r>
    </w:p>
    <w:p w14:paraId="7F01DDF9" w14:textId="77777777" w:rsidR="004F3B83" w:rsidRPr="004F3B83" w:rsidRDefault="004F3B83" w:rsidP="004F3B83">
      <w:pPr>
        <w:rPr>
          <w:rFonts w:ascii="Arial" w:hAnsi="Arial" w:cs="Arial"/>
          <w:color w:val="000000" w:themeColor="text1"/>
          <w:sz w:val="24"/>
          <w:szCs w:val="24"/>
        </w:rPr>
      </w:pPr>
    </w:p>
    <w:p w14:paraId="05AD94B8" w14:textId="77777777" w:rsid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Bargaining Power of Buyers (High): </w:t>
      </w:r>
    </w:p>
    <w:p w14:paraId="270E6D2C" w14:textId="77777777" w:rsidR="004F3B83" w:rsidRPr="004F3B83" w:rsidRDefault="004F3B83" w:rsidP="004F3B83">
      <w:pPr>
        <w:rPr>
          <w:rFonts w:ascii="Arial" w:hAnsi="Arial" w:cs="Arial"/>
          <w:color w:val="000000" w:themeColor="text1"/>
          <w:sz w:val="24"/>
          <w:szCs w:val="24"/>
        </w:rPr>
      </w:pPr>
    </w:p>
    <w:p w14:paraId="6F2F02AD" w14:textId="71FCB01A"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In the e-commerce market, customers have a wide array of options. Price sensitivity and the ease of switching make the bargaining power of buyers high. The shift towards a customer-centric market demands JD.com to continuously improve its customer service and </w:t>
      </w:r>
      <w:proofErr w:type="spellStart"/>
      <w:r w:rsidRPr="004F3B83">
        <w:rPr>
          <w:rFonts w:ascii="Arial" w:hAnsi="Arial" w:cs="Arial"/>
          <w:color w:val="000000" w:themeColor="text1"/>
          <w:sz w:val="24"/>
          <w:szCs w:val="24"/>
        </w:rPr>
        <w:t>personalise</w:t>
      </w:r>
      <w:proofErr w:type="spellEnd"/>
      <w:r w:rsidRPr="004F3B83">
        <w:rPr>
          <w:rFonts w:ascii="Arial" w:hAnsi="Arial" w:cs="Arial"/>
          <w:color w:val="000000" w:themeColor="text1"/>
          <w:sz w:val="24"/>
          <w:szCs w:val="24"/>
        </w:rPr>
        <w:t xml:space="preserve"> the shopping experience</w:t>
      </w:r>
      <w:r w:rsidR="004248D1" w:rsidRPr="004248D1">
        <w:t xml:space="preserve"> </w:t>
      </w:r>
      <w:r w:rsidR="004248D1" w:rsidRPr="004248D1">
        <w:rPr>
          <w:rFonts w:ascii="Arial" w:hAnsi="Arial" w:cs="Arial"/>
          <w:color w:val="000000" w:themeColor="text1"/>
          <w:sz w:val="24"/>
          <w:szCs w:val="24"/>
        </w:rPr>
        <w:lastRenderedPageBreak/>
        <w:t>(Ahearne et al., 2021)</w:t>
      </w:r>
      <w:r w:rsidRPr="004F3B83">
        <w:rPr>
          <w:rFonts w:ascii="Arial" w:hAnsi="Arial" w:cs="Arial"/>
          <w:color w:val="000000" w:themeColor="text1"/>
          <w:sz w:val="24"/>
          <w:szCs w:val="24"/>
        </w:rPr>
        <w:t>. Offering high-quality products, enhancing user interface, introducing loyalty programs, and ensuring quick delivery can help maintain customer loyalty.</w:t>
      </w:r>
    </w:p>
    <w:p w14:paraId="79868AA6" w14:textId="77777777" w:rsidR="004F3B83" w:rsidRPr="004F3B83" w:rsidRDefault="004F3B83" w:rsidP="004F3B83">
      <w:pPr>
        <w:rPr>
          <w:rFonts w:ascii="Arial" w:hAnsi="Arial" w:cs="Arial"/>
          <w:color w:val="000000" w:themeColor="text1"/>
          <w:sz w:val="24"/>
          <w:szCs w:val="24"/>
        </w:rPr>
      </w:pPr>
    </w:p>
    <w:p w14:paraId="08C13640" w14:textId="77777777" w:rsid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Threat of Substitute Products or Services (High): </w:t>
      </w:r>
    </w:p>
    <w:p w14:paraId="12CB96D8" w14:textId="77777777" w:rsidR="004F3B83" w:rsidRDefault="004F3B83" w:rsidP="004F3B83">
      <w:pPr>
        <w:rPr>
          <w:rFonts w:ascii="Arial" w:hAnsi="Arial" w:cs="Arial"/>
          <w:color w:val="000000" w:themeColor="text1"/>
          <w:sz w:val="24"/>
          <w:szCs w:val="24"/>
        </w:rPr>
      </w:pPr>
    </w:p>
    <w:p w14:paraId="39820069" w14:textId="16247918"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Substitute threats come from both online competitors and offline retail models, including omnichannel retail that combines online shopping with a physical store experience. With the proliferation of mobile technology, social commerce has also emerged as a new retail model. To navigate these challenges, JD.com should continue to innovate its retail model. Advancing its AI and big data capabilities can support </w:t>
      </w:r>
      <w:proofErr w:type="spellStart"/>
      <w:r w:rsidRPr="004F3B83">
        <w:rPr>
          <w:rFonts w:ascii="Arial" w:hAnsi="Arial" w:cs="Arial"/>
          <w:color w:val="000000" w:themeColor="text1"/>
          <w:sz w:val="24"/>
          <w:szCs w:val="24"/>
        </w:rPr>
        <w:t>personalised</w:t>
      </w:r>
      <w:proofErr w:type="spellEnd"/>
      <w:r w:rsidRPr="004F3B83">
        <w:rPr>
          <w:rFonts w:ascii="Arial" w:hAnsi="Arial" w:cs="Arial"/>
          <w:color w:val="000000" w:themeColor="text1"/>
          <w:sz w:val="24"/>
          <w:szCs w:val="24"/>
        </w:rPr>
        <w:t xml:space="preserve"> marketing and sales forecasting</w:t>
      </w:r>
      <w:r w:rsidR="004248D1" w:rsidRPr="004248D1">
        <w:t xml:space="preserve"> </w:t>
      </w:r>
      <w:r w:rsidR="004248D1" w:rsidRPr="004248D1">
        <w:rPr>
          <w:rFonts w:ascii="Arial" w:hAnsi="Arial" w:cs="Arial"/>
          <w:color w:val="000000" w:themeColor="text1"/>
          <w:sz w:val="24"/>
          <w:szCs w:val="24"/>
        </w:rPr>
        <w:t>(</w:t>
      </w:r>
      <w:proofErr w:type="spellStart"/>
      <w:r w:rsidR="004248D1" w:rsidRPr="004248D1">
        <w:rPr>
          <w:rFonts w:ascii="Arial" w:hAnsi="Arial" w:cs="Arial"/>
          <w:color w:val="000000" w:themeColor="text1"/>
          <w:sz w:val="24"/>
          <w:szCs w:val="24"/>
        </w:rPr>
        <w:t>Dymfke</w:t>
      </w:r>
      <w:proofErr w:type="spellEnd"/>
      <w:r w:rsidR="004248D1" w:rsidRPr="004248D1">
        <w:rPr>
          <w:rFonts w:ascii="Arial" w:hAnsi="Arial" w:cs="Arial"/>
          <w:color w:val="000000" w:themeColor="text1"/>
          <w:sz w:val="24"/>
          <w:szCs w:val="24"/>
        </w:rPr>
        <w:t>, 2022)</w:t>
      </w:r>
      <w:r w:rsidRPr="004F3B83">
        <w:rPr>
          <w:rFonts w:ascii="Arial" w:hAnsi="Arial" w:cs="Arial"/>
          <w:color w:val="000000" w:themeColor="text1"/>
          <w:sz w:val="24"/>
          <w:szCs w:val="24"/>
        </w:rPr>
        <w:t>, while further development of "boundaryless retail" initiatives can create a seamless online-offline shopping experience.</w:t>
      </w:r>
    </w:p>
    <w:p w14:paraId="4B568A98" w14:textId="77777777" w:rsidR="004F3B83" w:rsidRPr="004F3B83" w:rsidRDefault="004F3B83" w:rsidP="004F3B83">
      <w:pPr>
        <w:rPr>
          <w:rFonts w:ascii="Arial" w:hAnsi="Arial" w:cs="Arial"/>
          <w:color w:val="000000" w:themeColor="text1"/>
          <w:sz w:val="24"/>
          <w:szCs w:val="24"/>
        </w:rPr>
      </w:pPr>
    </w:p>
    <w:p w14:paraId="520FC9E0" w14:textId="77777777" w:rsid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Rivalry Among Existing Competitors (High): </w:t>
      </w:r>
    </w:p>
    <w:p w14:paraId="665D4558" w14:textId="77777777" w:rsidR="004F3B83" w:rsidRPr="004F3B83" w:rsidRDefault="004F3B83" w:rsidP="004F3B83">
      <w:pPr>
        <w:rPr>
          <w:rFonts w:ascii="Arial" w:hAnsi="Arial" w:cs="Arial"/>
          <w:color w:val="000000" w:themeColor="text1"/>
          <w:sz w:val="24"/>
          <w:szCs w:val="24"/>
        </w:rPr>
      </w:pPr>
    </w:p>
    <w:p w14:paraId="42C07C5A" w14:textId="05AD9A50"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The e-commerce landscape in China is fiercely competitive, with major players such as Alibaba, </w:t>
      </w:r>
      <w:proofErr w:type="spellStart"/>
      <w:r w:rsidRPr="004F3B83">
        <w:rPr>
          <w:rFonts w:ascii="Arial" w:hAnsi="Arial" w:cs="Arial"/>
          <w:color w:val="000000" w:themeColor="text1"/>
          <w:sz w:val="24"/>
          <w:szCs w:val="24"/>
        </w:rPr>
        <w:t>Pinduoduo</w:t>
      </w:r>
      <w:proofErr w:type="spellEnd"/>
      <w:r w:rsidRPr="004F3B83">
        <w:rPr>
          <w:rFonts w:ascii="Arial" w:hAnsi="Arial" w:cs="Arial"/>
          <w:color w:val="000000" w:themeColor="text1"/>
          <w:sz w:val="24"/>
          <w:szCs w:val="24"/>
        </w:rPr>
        <w:t xml:space="preserve">, and Tmall. This intense rivalry prompts aggressive marketing, price wars, and battle for exclusivity with suppliers. JD.com can differentiate itself by </w:t>
      </w:r>
      <w:proofErr w:type="spellStart"/>
      <w:r w:rsidRPr="004F3B83">
        <w:rPr>
          <w:rFonts w:ascii="Arial" w:hAnsi="Arial" w:cs="Arial"/>
          <w:color w:val="000000" w:themeColor="text1"/>
          <w:sz w:val="24"/>
          <w:szCs w:val="24"/>
        </w:rPr>
        <w:t>emphasising</w:t>
      </w:r>
      <w:proofErr w:type="spellEnd"/>
      <w:r w:rsidRPr="004F3B83">
        <w:rPr>
          <w:rFonts w:ascii="Arial" w:hAnsi="Arial" w:cs="Arial"/>
          <w:color w:val="000000" w:themeColor="text1"/>
          <w:sz w:val="24"/>
          <w:szCs w:val="24"/>
        </w:rPr>
        <w:t xml:space="preserve"> its commitment to quality and authenticity. Leveraging its state-of-the-art logistics network can ensure faster delivery, while investment in technology can enhance customer experience</w:t>
      </w:r>
      <w:r w:rsidR="009242C4" w:rsidRPr="009242C4">
        <w:t xml:space="preserve"> </w:t>
      </w:r>
      <w:r w:rsidR="009242C4" w:rsidRPr="009242C4">
        <w:rPr>
          <w:rFonts w:ascii="Arial" w:hAnsi="Arial" w:cs="Arial"/>
          <w:color w:val="000000" w:themeColor="text1"/>
          <w:sz w:val="24"/>
          <w:szCs w:val="24"/>
        </w:rPr>
        <w:t>(</w:t>
      </w:r>
      <w:proofErr w:type="spellStart"/>
      <w:r w:rsidR="009242C4" w:rsidRPr="009242C4">
        <w:rPr>
          <w:rFonts w:ascii="Arial" w:hAnsi="Arial" w:cs="Arial"/>
          <w:color w:val="000000" w:themeColor="text1"/>
          <w:sz w:val="24"/>
          <w:szCs w:val="24"/>
        </w:rPr>
        <w:t>Kharpal</w:t>
      </w:r>
      <w:proofErr w:type="spellEnd"/>
      <w:r w:rsidR="009242C4" w:rsidRPr="009242C4">
        <w:rPr>
          <w:rFonts w:ascii="Arial" w:hAnsi="Arial" w:cs="Arial"/>
          <w:color w:val="000000" w:themeColor="text1"/>
          <w:sz w:val="24"/>
          <w:szCs w:val="24"/>
        </w:rPr>
        <w:t>, 2020)</w:t>
      </w:r>
      <w:r w:rsidRPr="004F3B83">
        <w:rPr>
          <w:rFonts w:ascii="Arial" w:hAnsi="Arial" w:cs="Arial"/>
          <w:color w:val="000000" w:themeColor="text1"/>
          <w:sz w:val="24"/>
          <w:szCs w:val="24"/>
        </w:rPr>
        <w:t>. Furthermore, strategic alliances or acquisitions could open up new market segments</w:t>
      </w:r>
      <w:r w:rsidR="004248D1" w:rsidRPr="004248D1">
        <w:t xml:space="preserve"> </w:t>
      </w:r>
      <w:r w:rsidR="004248D1" w:rsidRPr="004248D1">
        <w:rPr>
          <w:rFonts w:ascii="Arial" w:hAnsi="Arial" w:cs="Arial"/>
          <w:color w:val="000000" w:themeColor="text1"/>
          <w:sz w:val="24"/>
          <w:szCs w:val="24"/>
        </w:rPr>
        <w:t>(Ben, 2023)</w:t>
      </w:r>
      <w:r w:rsidRPr="004F3B83">
        <w:rPr>
          <w:rFonts w:ascii="Arial" w:hAnsi="Arial" w:cs="Arial"/>
          <w:color w:val="000000" w:themeColor="text1"/>
          <w:sz w:val="24"/>
          <w:szCs w:val="24"/>
        </w:rPr>
        <w:t>.</w:t>
      </w:r>
    </w:p>
    <w:p w14:paraId="66241DF4" w14:textId="13D48588" w:rsidR="00781F51" w:rsidRPr="004F3B83" w:rsidRDefault="00781F51" w:rsidP="00F0254E">
      <w:pPr>
        <w:rPr>
          <w:rFonts w:ascii="Arial" w:hAnsi="Arial" w:cs="Arial"/>
          <w:color w:val="000000" w:themeColor="text1"/>
          <w:sz w:val="24"/>
          <w:szCs w:val="24"/>
        </w:rPr>
      </w:pPr>
    </w:p>
    <w:p w14:paraId="19E02ECB" w14:textId="77777777" w:rsidR="00C5569A" w:rsidRPr="006A312D" w:rsidRDefault="00C5569A" w:rsidP="00F0254E">
      <w:pPr>
        <w:rPr>
          <w:rFonts w:ascii="Arial" w:hAnsi="Arial" w:cs="Arial"/>
          <w:color w:val="000000" w:themeColor="text1"/>
          <w:sz w:val="24"/>
          <w:szCs w:val="24"/>
        </w:rPr>
      </w:pPr>
    </w:p>
    <w:p w14:paraId="75F8E626" w14:textId="77777777" w:rsidR="00C5569A" w:rsidRPr="006A312D" w:rsidRDefault="00C5569A" w:rsidP="00F0254E">
      <w:pPr>
        <w:rPr>
          <w:rFonts w:ascii="Arial" w:hAnsi="Arial" w:cs="Arial"/>
          <w:color w:val="000000" w:themeColor="text1"/>
          <w:sz w:val="24"/>
          <w:szCs w:val="24"/>
        </w:rPr>
      </w:pPr>
    </w:p>
    <w:p w14:paraId="6ADACF2C" w14:textId="3A09F191" w:rsidR="003E4424" w:rsidRPr="006A312D" w:rsidRDefault="006A312D" w:rsidP="00F0254E">
      <w:pPr>
        <w:pStyle w:val="3"/>
        <w:spacing w:line="240" w:lineRule="auto"/>
        <w:rPr>
          <w:color w:val="000000" w:themeColor="text1"/>
        </w:rPr>
      </w:pPr>
      <w:bookmarkStart w:id="6" w:name="_Toc140527367"/>
      <w:r w:rsidRPr="006A312D">
        <w:rPr>
          <w:color w:val="000000" w:themeColor="text1"/>
        </w:rPr>
        <w:t>3</w:t>
      </w:r>
      <w:r w:rsidR="002073C1" w:rsidRPr="006A312D">
        <w:rPr>
          <w:color w:val="000000" w:themeColor="text1"/>
        </w:rPr>
        <w:t>.</w:t>
      </w:r>
      <w:r w:rsidR="00E23977">
        <w:rPr>
          <w:color w:val="000000" w:themeColor="text1"/>
        </w:rPr>
        <w:t>3</w:t>
      </w:r>
      <w:r w:rsidR="002073C1" w:rsidRPr="006A312D">
        <w:rPr>
          <w:color w:val="000000" w:themeColor="text1"/>
        </w:rPr>
        <w:t xml:space="preserve">.2 </w:t>
      </w:r>
      <w:bookmarkEnd w:id="6"/>
      <w:r w:rsidR="00F549A5" w:rsidRPr="00F549A5">
        <w:rPr>
          <w:color w:val="000000" w:themeColor="text1"/>
        </w:rPr>
        <w:t xml:space="preserve">Porter's Generic Strategies  </w:t>
      </w:r>
    </w:p>
    <w:p w14:paraId="4DD66ED2" w14:textId="77777777" w:rsidR="002073C1" w:rsidRPr="006A312D" w:rsidRDefault="002073C1" w:rsidP="00F0254E">
      <w:pPr>
        <w:rPr>
          <w:rFonts w:ascii="Arial" w:hAnsi="Arial" w:cs="Arial"/>
          <w:color w:val="000000" w:themeColor="text1"/>
          <w:sz w:val="24"/>
          <w:szCs w:val="24"/>
        </w:rPr>
      </w:pPr>
    </w:p>
    <w:p w14:paraId="2AD7DB2D"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Porter's Generic Strategies model categorizes business strategies into three types: cost leadership, differentiation, and focus (either cost focus or differentiation focus). JD.com utilizes aspects of each strategy, but its core approach leans toward differentiation and cost focus.</w:t>
      </w:r>
    </w:p>
    <w:p w14:paraId="36001461" w14:textId="77777777" w:rsidR="004F3B83" w:rsidRPr="004F3B83" w:rsidRDefault="004F3B83" w:rsidP="004F3B83">
      <w:pPr>
        <w:rPr>
          <w:rFonts w:ascii="Arial" w:hAnsi="Arial" w:cs="Arial"/>
          <w:color w:val="000000" w:themeColor="text1"/>
          <w:sz w:val="24"/>
          <w:szCs w:val="24"/>
        </w:rPr>
      </w:pPr>
    </w:p>
    <w:p w14:paraId="3C1AAE92"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Cost Leadership: </w:t>
      </w:r>
    </w:p>
    <w:p w14:paraId="66A7EF01" w14:textId="77777777" w:rsidR="004F3B83" w:rsidRPr="004F3B83" w:rsidRDefault="004F3B83" w:rsidP="004F3B83">
      <w:pPr>
        <w:rPr>
          <w:rFonts w:ascii="Arial" w:hAnsi="Arial" w:cs="Arial"/>
          <w:color w:val="000000" w:themeColor="text1"/>
          <w:sz w:val="24"/>
          <w:szCs w:val="24"/>
        </w:rPr>
      </w:pPr>
    </w:p>
    <w:p w14:paraId="5388DCA4" w14:textId="5E8462C8"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JD.com does not primarily pursue a cost leadership strategy, as it does not strive to become the lowest cost seller in the market like competitors such as </w:t>
      </w:r>
      <w:proofErr w:type="spellStart"/>
      <w:r w:rsidRPr="004F3B83">
        <w:rPr>
          <w:rFonts w:ascii="Arial" w:hAnsi="Arial" w:cs="Arial"/>
          <w:color w:val="000000" w:themeColor="text1"/>
          <w:sz w:val="24"/>
          <w:szCs w:val="24"/>
        </w:rPr>
        <w:t>Pinduoduo</w:t>
      </w:r>
      <w:proofErr w:type="spellEnd"/>
      <w:r w:rsidRPr="004F3B83">
        <w:rPr>
          <w:rFonts w:ascii="Arial" w:hAnsi="Arial" w:cs="Arial"/>
          <w:color w:val="000000" w:themeColor="text1"/>
          <w:sz w:val="24"/>
          <w:szCs w:val="24"/>
        </w:rPr>
        <w:t xml:space="preserve">. However, it does seek to optimize operational costs by leveraging advanced technologies. For instance,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automated warehouses and use of drones for delivery are significant steps toward reducing labor costs and </w:t>
      </w:r>
      <w:r w:rsidRPr="004F3B83">
        <w:rPr>
          <w:rFonts w:ascii="Arial" w:hAnsi="Arial" w:cs="Arial"/>
          <w:color w:val="000000" w:themeColor="text1"/>
          <w:sz w:val="24"/>
          <w:szCs w:val="24"/>
        </w:rPr>
        <w:lastRenderedPageBreak/>
        <w:t>improving efficiency. This strategy indirectly offers customers value through quicker delivery times and the assurance of product availability. However, these initiatives require significant capital investment and ongoing research and development</w:t>
      </w:r>
      <w:r w:rsidR="008F4810" w:rsidRPr="008F4810">
        <w:t xml:space="preserve"> </w:t>
      </w:r>
      <w:r w:rsidR="008F4810" w:rsidRPr="008F4810">
        <w:rPr>
          <w:rFonts w:ascii="Arial" w:hAnsi="Arial" w:cs="Arial"/>
          <w:color w:val="000000" w:themeColor="text1"/>
          <w:sz w:val="24"/>
          <w:szCs w:val="24"/>
        </w:rPr>
        <w:t>(Cissy, 2023)</w:t>
      </w:r>
      <w:r w:rsidRPr="004F3B83">
        <w:rPr>
          <w:rFonts w:ascii="Arial" w:hAnsi="Arial" w:cs="Arial"/>
          <w:color w:val="000000" w:themeColor="text1"/>
          <w:sz w:val="24"/>
          <w:szCs w:val="24"/>
        </w:rPr>
        <w:t>. JD.com must continue to innovate and utilize its tech-based infrastructure to maintain a competitive advantage.</w:t>
      </w:r>
    </w:p>
    <w:p w14:paraId="44857344" w14:textId="77777777" w:rsidR="004F3B83" w:rsidRPr="004F3B83" w:rsidRDefault="004F3B83" w:rsidP="004F3B83">
      <w:pPr>
        <w:rPr>
          <w:rFonts w:ascii="Arial" w:hAnsi="Arial" w:cs="Arial"/>
          <w:color w:val="000000" w:themeColor="text1"/>
          <w:sz w:val="24"/>
          <w:szCs w:val="24"/>
        </w:rPr>
      </w:pPr>
    </w:p>
    <w:p w14:paraId="4EA3E2ED"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Differentiation: </w:t>
      </w:r>
    </w:p>
    <w:p w14:paraId="0045752B" w14:textId="77777777" w:rsidR="004F3B83" w:rsidRPr="004F3B83" w:rsidRDefault="004F3B83" w:rsidP="004F3B83">
      <w:pPr>
        <w:rPr>
          <w:rFonts w:ascii="Arial" w:hAnsi="Arial" w:cs="Arial"/>
          <w:color w:val="000000" w:themeColor="text1"/>
          <w:sz w:val="24"/>
          <w:szCs w:val="24"/>
        </w:rPr>
      </w:pPr>
    </w:p>
    <w:p w14:paraId="03ACA8A6" w14:textId="7E7D2479"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This is where JD.com significantly stands out. It differentiates itself through its commitment to quality and authenticity, leveraging its direct procurement model to ensure product genuineness. Furthermore, it offers an exceptional customer experience via its state-of-the-art logistics network, guaranteeing speedy delivery. JD.com also uses AI and big data analytics for personalized customer service. The differentiation strategy, though effective, requires JD.com to consistently deliver on its quality promise and continually enhance its service offerings</w:t>
      </w:r>
      <w:r w:rsidR="008F4810">
        <w:rPr>
          <w:rFonts w:ascii="Arial" w:hAnsi="Arial" w:cs="Arial"/>
          <w:color w:val="000000" w:themeColor="text1"/>
          <w:sz w:val="24"/>
          <w:szCs w:val="24"/>
        </w:rPr>
        <w:t xml:space="preserve"> </w:t>
      </w:r>
      <w:r w:rsidR="008F4810" w:rsidRPr="008F4810">
        <w:rPr>
          <w:rFonts w:ascii="Arial" w:hAnsi="Arial" w:cs="Arial"/>
          <w:color w:val="000000" w:themeColor="text1"/>
          <w:sz w:val="24"/>
          <w:szCs w:val="24"/>
        </w:rPr>
        <w:t>(Haleem et al., 2022)</w:t>
      </w:r>
      <w:r w:rsidRPr="004F3B83">
        <w:rPr>
          <w:rFonts w:ascii="Arial" w:hAnsi="Arial" w:cs="Arial"/>
          <w:color w:val="000000" w:themeColor="text1"/>
          <w:sz w:val="24"/>
          <w:szCs w:val="24"/>
        </w:rPr>
        <w:t>. The company must continue investing in its supply chain management and AI-driven customer service solutions to ensure ongoing differentiation.</w:t>
      </w:r>
    </w:p>
    <w:p w14:paraId="11CE9A5D" w14:textId="77777777" w:rsidR="004F3B83" w:rsidRPr="004F3B83" w:rsidRDefault="004F3B83" w:rsidP="004F3B83">
      <w:pPr>
        <w:rPr>
          <w:rFonts w:ascii="Arial" w:hAnsi="Arial" w:cs="Arial"/>
          <w:color w:val="000000" w:themeColor="text1"/>
          <w:sz w:val="24"/>
          <w:szCs w:val="24"/>
        </w:rPr>
      </w:pPr>
    </w:p>
    <w:p w14:paraId="3E048A28"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Focus Strategy -Cost Focus and Differentiation Focus: </w:t>
      </w:r>
    </w:p>
    <w:p w14:paraId="4F35062C" w14:textId="77777777" w:rsidR="004F3B83" w:rsidRPr="004F3B83" w:rsidRDefault="004F3B83" w:rsidP="004F3B83">
      <w:pPr>
        <w:rPr>
          <w:rFonts w:ascii="Arial" w:hAnsi="Arial" w:cs="Arial"/>
          <w:color w:val="000000" w:themeColor="text1"/>
          <w:sz w:val="24"/>
          <w:szCs w:val="24"/>
        </w:rPr>
      </w:pPr>
    </w:p>
    <w:p w14:paraId="403A9BDA" w14:textId="52AE433C"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JD.com employs a sort of cost focus strategy through its vertically integrated model, controlling its supply chain from procurement to delivery, leading to cost optimization. For differentiation focus, it concentrates on specific market segments, like affluent consumers seeking quality and authentic products. In the realm of electronics and home appliances, JD.com has positioned itself as the go-to online retailer</w:t>
      </w:r>
      <w:r w:rsidR="008F4810" w:rsidRPr="008F4810">
        <w:rPr>
          <w:rFonts w:ascii="Arial" w:hAnsi="Arial" w:cs="Arial"/>
          <w:color w:val="000000" w:themeColor="text1"/>
          <w:sz w:val="24"/>
          <w:szCs w:val="24"/>
        </w:rPr>
        <w:t>(Edwards, 2022)</w:t>
      </w:r>
      <w:r w:rsidRPr="004F3B83">
        <w:rPr>
          <w:rFonts w:ascii="Arial" w:hAnsi="Arial" w:cs="Arial"/>
          <w:color w:val="000000" w:themeColor="text1"/>
          <w:sz w:val="24"/>
          <w:szCs w:val="24"/>
        </w:rPr>
        <w:t>. Maintaining this focus requires JD.com to stay updated with customer preferences and market trends within its chosen segments. The company needs to bolster its customer analytics capabilities to better understand and cater to the needs of its target market segments.</w:t>
      </w:r>
    </w:p>
    <w:p w14:paraId="2379DA2E" w14:textId="77777777" w:rsidR="004F3B83" w:rsidRPr="004F3B83" w:rsidRDefault="004F3B83" w:rsidP="004F3B83">
      <w:pPr>
        <w:rPr>
          <w:rFonts w:ascii="Arial" w:hAnsi="Arial" w:cs="Arial"/>
          <w:color w:val="000000" w:themeColor="text1"/>
          <w:sz w:val="24"/>
          <w:szCs w:val="24"/>
        </w:rPr>
      </w:pPr>
    </w:p>
    <w:p w14:paraId="7E83940A" w14:textId="14B3E457" w:rsidR="002073C1" w:rsidRDefault="004F3B83" w:rsidP="004F3B83">
      <w:pPr>
        <w:rPr>
          <w:rFonts w:ascii="Arial" w:hAnsi="Arial" w:cs="Arial"/>
          <w:color w:val="000000" w:themeColor="text1"/>
          <w:sz w:val="24"/>
          <w:szCs w:val="24"/>
        </w:rPr>
      </w:pP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approach is a hybrid of the Porter's Generic Strategies, leaning towards differentiation and cost focus. Its strategic commitment to quality, customer service, and efficiency sets it apart in the competitive e-commerce landscape. However, the dynamic nature of the e-commerce industry demands JD.com to continuously review and adjust its strategies, ensuring it remains resilient and maintains a sustainable competitive advantage. These adjustments could involve deeper penetration into lower-tier markets, exploring new product categories, and increasing collaborations with global brands to further enhance its differentiation strategy.</w:t>
      </w:r>
    </w:p>
    <w:p w14:paraId="78786569" w14:textId="77777777" w:rsidR="00F549A5" w:rsidRPr="006A312D" w:rsidRDefault="00F549A5" w:rsidP="00F0254E">
      <w:pPr>
        <w:rPr>
          <w:rFonts w:ascii="Arial" w:hAnsi="Arial" w:cs="Arial"/>
          <w:color w:val="000000" w:themeColor="text1"/>
          <w:sz w:val="24"/>
          <w:szCs w:val="24"/>
        </w:rPr>
      </w:pPr>
    </w:p>
    <w:p w14:paraId="40B44AAD" w14:textId="4D9AB6B3" w:rsidR="002073C1" w:rsidRPr="006A312D" w:rsidRDefault="006A312D" w:rsidP="00F0254E">
      <w:pPr>
        <w:pStyle w:val="3"/>
        <w:spacing w:line="240" w:lineRule="auto"/>
        <w:rPr>
          <w:color w:val="000000" w:themeColor="text1"/>
        </w:rPr>
      </w:pPr>
      <w:bookmarkStart w:id="7" w:name="_Toc140527369"/>
      <w:r w:rsidRPr="006A312D">
        <w:rPr>
          <w:color w:val="000000" w:themeColor="text1"/>
        </w:rPr>
        <w:lastRenderedPageBreak/>
        <w:t>3</w:t>
      </w:r>
      <w:r w:rsidR="002073C1" w:rsidRPr="006A312D">
        <w:rPr>
          <w:color w:val="000000" w:themeColor="text1"/>
        </w:rPr>
        <w:t>.</w:t>
      </w:r>
      <w:r w:rsidR="00E23977">
        <w:rPr>
          <w:color w:val="000000" w:themeColor="text1"/>
        </w:rPr>
        <w:t>3</w:t>
      </w:r>
      <w:r w:rsidR="002073C1" w:rsidRPr="006A312D">
        <w:rPr>
          <w:color w:val="000000" w:themeColor="text1"/>
        </w:rPr>
        <w:t>.</w:t>
      </w:r>
      <w:r w:rsidR="00F549A5">
        <w:rPr>
          <w:color w:val="000000" w:themeColor="text1"/>
        </w:rPr>
        <w:t>3</w:t>
      </w:r>
      <w:r w:rsidR="002073C1" w:rsidRPr="006A312D">
        <w:rPr>
          <w:color w:val="000000" w:themeColor="text1"/>
        </w:rPr>
        <w:t xml:space="preserve"> </w:t>
      </w:r>
      <w:bookmarkEnd w:id="7"/>
      <w:r w:rsidR="00F549A5" w:rsidRPr="00F549A5">
        <w:rPr>
          <w:color w:val="000000" w:themeColor="text1"/>
        </w:rPr>
        <w:t xml:space="preserve">Bowman's Strategy Clock  </w:t>
      </w:r>
    </w:p>
    <w:p w14:paraId="5F03D676" w14:textId="77777777" w:rsidR="002073C1" w:rsidRPr="006A312D" w:rsidRDefault="002073C1" w:rsidP="00F0254E">
      <w:pPr>
        <w:rPr>
          <w:rFonts w:ascii="Arial" w:hAnsi="Arial" w:cs="Arial"/>
          <w:color w:val="000000" w:themeColor="text1"/>
          <w:sz w:val="24"/>
          <w:szCs w:val="24"/>
        </w:rPr>
      </w:pPr>
    </w:p>
    <w:p w14:paraId="0CAAAFB1"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Bowman's Strategy Clock is a model that explores how a company can position its product or service based on two dimensions: price and perceived value. Through this lens, we can understand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approach as a hybrid of the 'differentiation' and 'focused differentiation' strategies.</w:t>
      </w:r>
    </w:p>
    <w:p w14:paraId="0B22C2F7" w14:textId="77777777" w:rsidR="004F3B83" w:rsidRPr="004F3B83" w:rsidRDefault="004F3B83" w:rsidP="004F3B83">
      <w:pPr>
        <w:rPr>
          <w:rFonts w:ascii="Arial" w:hAnsi="Arial" w:cs="Arial"/>
          <w:color w:val="000000" w:themeColor="text1"/>
          <w:sz w:val="24"/>
          <w:szCs w:val="24"/>
        </w:rPr>
      </w:pPr>
    </w:p>
    <w:p w14:paraId="4F9E30E8"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Differentiation (High Price/High Value): </w:t>
      </w:r>
    </w:p>
    <w:p w14:paraId="02C71072" w14:textId="77777777" w:rsidR="004F3B83" w:rsidRPr="004F3B83" w:rsidRDefault="004F3B83" w:rsidP="004F3B83">
      <w:pPr>
        <w:rPr>
          <w:rFonts w:ascii="Arial" w:hAnsi="Arial" w:cs="Arial"/>
          <w:color w:val="000000" w:themeColor="text1"/>
          <w:sz w:val="24"/>
          <w:szCs w:val="24"/>
        </w:rPr>
      </w:pPr>
    </w:p>
    <w:p w14:paraId="29CEA8ED" w14:textId="5073408D"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JD.com stands out from other Chinese e-commerce giants through its distinctive differentiation strategy. It guarantees authentic, high-quality products, speedy and reliable delivery, and exceptional customer service. JD.com achieves this through its sophisticated in-house logistics and warehousing network, direct procurement model, and advanced AI technologies for personalized customer service. However, this strategy implies a higher cost, which is usually transferred to consumers, positioning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price range as comparatively higher</w:t>
      </w:r>
      <w:r w:rsidR="008F4810" w:rsidRPr="008F4810">
        <w:t xml:space="preserve"> </w:t>
      </w:r>
      <w:r w:rsidR="008F4810" w:rsidRPr="008F4810">
        <w:rPr>
          <w:rFonts w:ascii="Arial" w:hAnsi="Arial" w:cs="Arial"/>
          <w:color w:val="000000" w:themeColor="text1"/>
          <w:sz w:val="24"/>
          <w:szCs w:val="24"/>
        </w:rPr>
        <w:t>(Ben, 2023)</w:t>
      </w:r>
      <w:r w:rsidRPr="004F3B83">
        <w:rPr>
          <w:rFonts w:ascii="Arial" w:hAnsi="Arial" w:cs="Arial"/>
          <w:color w:val="000000" w:themeColor="text1"/>
          <w:sz w:val="24"/>
          <w:szCs w:val="24"/>
        </w:rPr>
        <w:t>. JD.com should continue investing in its quality assurance and logistics capabilities to uphold its differentiation. At the same time, it needs to consider strategic pricing methods to maintain a competitive edge in the price-sensitive Chinese market.</w:t>
      </w:r>
    </w:p>
    <w:p w14:paraId="783358D3" w14:textId="77777777" w:rsidR="004F3B83" w:rsidRPr="004F3B83" w:rsidRDefault="004F3B83" w:rsidP="004F3B83">
      <w:pPr>
        <w:rPr>
          <w:rFonts w:ascii="Arial" w:hAnsi="Arial" w:cs="Arial"/>
          <w:color w:val="000000" w:themeColor="text1"/>
          <w:sz w:val="24"/>
          <w:szCs w:val="24"/>
        </w:rPr>
      </w:pPr>
    </w:p>
    <w:p w14:paraId="64E3877E"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Focused Differentiation (High Price/Very High Value): </w:t>
      </w:r>
    </w:p>
    <w:p w14:paraId="07D1DBE5" w14:textId="77777777" w:rsidR="004F3B83" w:rsidRPr="004F3B83" w:rsidRDefault="004F3B83" w:rsidP="004F3B83">
      <w:pPr>
        <w:rPr>
          <w:rFonts w:ascii="Arial" w:hAnsi="Arial" w:cs="Arial"/>
          <w:color w:val="000000" w:themeColor="text1"/>
          <w:sz w:val="24"/>
          <w:szCs w:val="24"/>
        </w:rPr>
      </w:pPr>
    </w:p>
    <w:p w14:paraId="18EDA1FB"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For certain market segments, JD.com pursues a focused differentiation strategy. For instance, it targets affluent consumers who value quality and authenticity over price. In the realm of electronics and home appliances, JD.com positions itself as the premier online retailer. This segment positioning allows the company to charge higher prices for the perceived high value. JD.com must continue to enhance its product offerings within these segments and build strategic partnerships with global brands to ensure a sustained value proposition.</w:t>
      </w:r>
    </w:p>
    <w:p w14:paraId="6F6BE017" w14:textId="77777777" w:rsidR="004F3B83" w:rsidRPr="004F3B83" w:rsidRDefault="004F3B83" w:rsidP="004F3B83">
      <w:pPr>
        <w:rPr>
          <w:rFonts w:ascii="Arial" w:hAnsi="Arial" w:cs="Arial"/>
          <w:color w:val="000000" w:themeColor="text1"/>
          <w:sz w:val="24"/>
          <w:szCs w:val="24"/>
        </w:rPr>
      </w:pPr>
    </w:p>
    <w:p w14:paraId="1880BE41" w14:textId="3B4477EA"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Maintaining this hybrid positioning on Bowman's Clock presents JD.com with some challenges and opportunities. While the e-commerce landscape in China is highly competitive, with players like Alibaba and </w:t>
      </w:r>
      <w:proofErr w:type="spellStart"/>
      <w:r w:rsidRPr="004F3B83">
        <w:rPr>
          <w:rFonts w:ascii="Arial" w:hAnsi="Arial" w:cs="Arial"/>
          <w:color w:val="000000" w:themeColor="text1"/>
          <w:sz w:val="24"/>
          <w:szCs w:val="24"/>
        </w:rPr>
        <w:t>Pinduoduo</w:t>
      </w:r>
      <w:proofErr w:type="spellEnd"/>
      <w:r w:rsidRPr="004F3B83">
        <w:rPr>
          <w:rFonts w:ascii="Arial" w:hAnsi="Arial" w:cs="Arial"/>
          <w:color w:val="000000" w:themeColor="text1"/>
          <w:sz w:val="24"/>
          <w:szCs w:val="24"/>
        </w:rPr>
        <w:t xml:space="preserve"> offering cost leadership strategies,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focus on quality and authenticity carves a unique niche. However, this focus incurs significant costs and requires ongoing investment in infrastructure, technology, and supplier relationships. For future resilience</w:t>
      </w:r>
      <w:r w:rsidR="008F4810" w:rsidRPr="008F4810">
        <w:t xml:space="preserve"> </w:t>
      </w:r>
      <w:r w:rsidR="008F4810" w:rsidRPr="008F4810">
        <w:rPr>
          <w:rFonts w:ascii="Arial" w:hAnsi="Arial" w:cs="Arial"/>
          <w:color w:val="000000" w:themeColor="text1"/>
          <w:sz w:val="24"/>
          <w:szCs w:val="24"/>
        </w:rPr>
        <w:t>(Jeff, 2022)</w:t>
      </w:r>
      <w:r w:rsidRPr="004F3B83">
        <w:rPr>
          <w:rFonts w:ascii="Arial" w:hAnsi="Arial" w:cs="Arial"/>
          <w:color w:val="000000" w:themeColor="text1"/>
          <w:sz w:val="24"/>
          <w:szCs w:val="24"/>
        </w:rPr>
        <w:t>, JD.com should consider balancing its pricing strategy with the perceived value it offers, perhaps by exploring options for cost optimization or introducing budget-friendly options for more price-sensitive consumers.</w:t>
      </w:r>
    </w:p>
    <w:p w14:paraId="1E0F8CAC" w14:textId="77777777" w:rsidR="004F3B83" w:rsidRPr="004F3B83" w:rsidRDefault="004F3B83" w:rsidP="004F3B83">
      <w:pPr>
        <w:rPr>
          <w:rFonts w:ascii="Arial" w:hAnsi="Arial" w:cs="Arial"/>
          <w:color w:val="000000" w:themeColor="text1"/>
          <w:sz w:val="24"/>
          <w:szCs w:val="24"/>
        </w:rPr>
      </w:pPr>
    </w:p>
    <w:p w14:paraId="79A2DCF1" w14:textId="559459C8" w:rsidR="002073C1" w:rsidRPr="006A312D"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JD.com can amplify its competitive advantage by focusing on customer-centric innovations. It can further leverage AI and big data to enhance customer experience and offer more personalized services. Also, exploring opportunities in emerging trends such as VR shopping experiences, live commerce, and green logistics can add to the company's value proposition and set new industry standards.</w:t>
      </w:r>
    </w:p>
    <w:p w14:paraId="5ACCFD13" w14:textId="4AD450E4" w:rsidR="002073C1" w:rsidRPr="006A312D" w:rsidRDefault="006A312D" w:rsidP="00F0254E">
      <w:pPr>
        <w:pStyle w:val="3"/>
        <w:spacing w:line="240" w:lineRule="auto"/>
        <w:rPr>
          <w:color w:val="000000" w:themeColor="text1"/>
        </w:rPr>
      </w:pPr>
      <w:bookmarkStart w:id="8" w:name="_Toc140527370"/>
      <w:r w:rsidRPr="006A312D">
        <w:rPr>
          <w:color w:val="000000" w:themeColor="text1"/>
        </w:rPr>
        <w:t>3</w:t>
      </w:r>
      <w:r w:rsidR="002073C1" w:rsidRPr="006A312D">
        <w:rPr>
          <w:color w:val="000000" w:themeColor="text1"/>
        </w:rPr>
        <w:t>.</w:t>
      </w:r>
      <w:r w:rsidR="00E23977">
        <w:rPr>
          <w:color w:val="000000" w:themeColor="text1"/>
        </w:rPr>
        <w:t>3</w:t>
      </w:r>
      <w:r w:rsidR="002073C1" w:rsidRPr="006A312D">
        <w:rPr>
          <w:color w:val="000000" w:themeColor="text1"/>
        </w:rPr>
        <w:t>.</w:t>
      </w:r>
      <w:r w:rsidR="00F549A5">
        <w:rPr>
          <w:color w:val="000000" w:themeColor="text1"/>
        </w:rPr>
        <w:t>4</w:t>
      </w:r>
      <w:r w:rsidR="002073C1" w:rsidRPr="006A312D">
        <w:rPr>
          <w:color w:val="000000" w:themeColor="text1"/>
        </w:rPr>
        <w:t xml:space="preserve"> </w:t>
      </w:r>
      <w:bookmarkEnd w:id="8"/>
      <w:r w:rsidR="00F549A5" w:rsidRPr="00F549A5">
        <w:rPr>
          <w:color w:val="000000" w:themeColor="text1"/>
        </w:rPr>
        <w:t xml:space="preserve">Ansoff’s Matrix  </w:t>
      </w:r>
    </w:p>
    <w:p w14:paraId="0515BAD7" w14:textId="77777777" w:rsidR="002073C1" w:rsidRPr="006A312D" w:rsidRDefault="002073C1" w:rsidP="00F0254E">
      <w:pPr>
        <w:rPr>
          <w:rFonts w:ascii="Arial" w:hAnsi="Arial" w:cs="Arial"/>
          <w:color w:val="000000" w:themeColor="text1"/>
          <w:sz w:val="24"/>
          <w:szCs w:val="24"/>
        </w:rPr>
      </w:pPr>
    </w:p>
    <w:p w14:paraId="4D053B8A"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Ansoff's Matrix is a strategic planning tool that provides a framework to help executives and marketers devise strategies for future growth. It involves four growth strategies: Market Penetration, Market Development, Product Development, and Diversification. Let's apply this matrix to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strategic direction.</w:t>
      </w:r>
    </w:p>
    <w:p w14:paraId="5CC9F58D" w14:textId="77777777" w:rsidR="004F3B83" w:rsidRPr="004F3B83" w:rsidRDefault="004F3B83" w:rsidP="004F3B83">
      <w:pPr>
        <w:rPr>
          <w:rFonts w:ascii="Arial" w:hAnsi="Arial" w:cs="Arial"/>
          <w:color w:val="000000" w:themeColor="text1"/>
          <w:sz w:val="24"/>
          <w:szCs w:val="24"/>
        </w:rPr>
      </w:pPr>
    </w:p>
    <w:p w14:paraId="4ADDF997"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Market Penetration: </w:t>
      </w:r>
    </w:p>
    <w:p w14:paraId="40BCE7C1" w14:textId="77777777" w:rsidR="004F3B83" w:rsidRPr="004F3B83" w:rsidRDefault="004F3B83" w:rsidP="004F3B83">
      <w:pPr>
        <w:rPr>
          <w:rFonts w:ascii="Arial" w:hAnsi="Arial" w:cs="Arial"/>
          <w:color w:val="000000" w:themeColor="text1"/>
          <w:sz w:val="24"/>
          <w:szCs w:val="24"/>
        </w:rPr>
      </w:pPr>
    </w:p>
    <w:p w14:paraId="2A139F0C" w14:textId="735F5067" w:rsidR="004F3B83" w:rsidRPr="004F3B83" w:rsidRDefault="004F3B83" w:rsidP="004F3B83">
      <w:pPr>
        <w:rPr>
          <w:rFonts w:ascii="Arial" w:hAnsi="Arial" w:cs="Arial"/>
          <w:color w:val="000000" w:themeColor="text1"/>
          <w:sz w:val="24"/>
          <w:szCs w:val="24"/>
        </w:rPr>
      </w:pP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initial growth strategy revolved around gaining a significant share in the Chinese e-commerce market. By offering high-quality products, efficient delivery, and superior customer service, JD.com established itself as a trusted platform for online shopping. However, with the e-commerce market in China nearing saturation, future growth within the existing market becomes challenging. JD.com must continue to enhance customer loyalty, possibly through personalized marketing, innovative customer engagement, and loyalty programs</w:t>
      </w:r>
      <w:r w:rsidR="008F4810" w:rsidRPr="008F4810">
        <w:t xml:space="preserve"> </w:t>
      </w:r>
      <w:r w:rsidR="008F4810" w:rsidRPr="008F4810">
        <w:rPr>
          <w:rFonts w:ascii="Arial" w:hAnsi="Arial" w:cs="Arial"/>
          <w:color w:val="000000" w:themeColor="text1"/>
          <w:sz w:val="24"/>
          <w:szCs w:val="24"/>
        </w:rPr>
        <w:t>(CKGSB, 2022)</w:t>
      </w:r>
      <w:r w:rsidRPr="004F3B83">
        <w:rPr>
          <w:rFonts w:ascii="Arial" w:hAnsi="Arial" w:cs="Arial"/>
          <w:color w:val="000000" w:themeColor="text1"/>
          <w:sz w:val="24"/>
          <w:szCs w:val="24"/>
        </w:rPr>
        <w:t>.</w:t>
      </w:r>
    </w:p>
    <w:p w14:paraId="4DC95139" w14:textId="77777777" w:rsidR="004F3B83" w:rsidRPr="004F3B83" w:rsidRDefault="004F3B83" w:rsidP="004F3B83">
      <w:pPr>
        <w:rPr>
          <w:rFonts w:ascii="Arial" w:hAnsi="Arial" w:cs="Arial"/>
          <w:color w:val="000000" w:themeColor="text1"/>
          <w:sz w:val="24"/>
          <w:szCs w:val="24"/>
        </w:rPr>
      </w:pPr>
    </w:p>
    <w:p w14:paraId="3F3DC495"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Market Development: </w:t>
      </w:r>
    </w:p>
    <w:p w14:paraId="3FAB6FE8" w14:textId="77777777" w:rsidR="004F3B83" w:rsidRPr="004F3B83" w:rsidRDefault="004F3B83" w:rsidP="004F3B83">
      <w:pPr>
        <w:rPr>
          <w:rFonts w:ascii="Arial" w:hAnsi="Arial" w:cs="Arial"/>
          <w:color w:val="000000" w:themeColor="text1"/>
          <w:sz w:val="24"/>
          <w:szCs w:val="24"/>
        </w:rPr>
      </w:pPr>
    </w:p>
    <w:p w14:paraId="2EF0E0B6"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JD.com has also looked to international markets for growth, with a focus on Southeast Asia and Europe. It has expanded its operations in Thailand, Indonesia, and Vietnam and launched a research center in the UK to understand the European market. JD.com should continue exploring potential markets where its business model could be successful. A region-specific strategy, considering local consumer preferences and competition, will be crucial in these new markets.</w:t>
      </w:r>
    </w:p>
    <w:p w14:paraId="69E98041" w14:textId="77777777" w:rsidR="004F3B83" w:rsidRPr="004F3B83" w:rsidRDefault="004F3B83" w:rsidP="004F3B83">
      <w:pPr>
        <w:rPr>
          <w:rFonts w:ascii="Arial" w:hAnsi="Arial" w:cs="Arial"/>
          <w:color w:val="000000" w:themeColor="text1"/>
          <w:sz w:val="24"/>
          <w:szCs w:val="24"/>
        </w:rPr>
      </w:pPr>
    </w:p>
    <w:p w14:paraId="3DEA2B29"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Product Development: </w:t>
      </w:r>
    </w:p>
    <w:p w14:paraId="5B868CCC" w14:textId="77777777" w:rsidR="004F3B83" w:rsidRPr="004F3B83" w:rsidRDefault="004F3B83" w:rsidP="004F3B83">
      <w:pPr>
        <w:rPr>
          <w:rFonts w:ascii="Arial" w:hAnsi="Arial" w:cs="Arial"/>
          <w:color w:val="000000" w:themeColor="text1"/>
          <w:sz w:val="24"/>
          <w:szCs w:val="24"/>
        </w:rPr>
      </w:pPr>
    </w:p>
    <w:p w14:paraId="53D46432"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JD.com diversified its product range to include digital products and services like JD Cloud and AI.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drone delivery service and autonomous delivery robots are examples of its innovative product development. The company should continue investing in R&amp;D, experimenting with emerging technologies </w:t>
      </w:r>
      <w:r w:rsidRPr="004F3B83">
        <w:rPr>
          <w:rFonts w:ascii="Arial" w:hAnsi="Arial" w:cs="Arial"/>
          <w:color w:val="000000" w:themeColor="text1"/>
          <w:sz w:val="24"/>
          <w:szCs w:val="24"/>
        </w:rPr>
        <w:lastRenderedPageBreak/>
        <w:t>such as AI, blockchain, and VR to develop new products and services.</w:t>
      </w:r>
    </w:p>
    <w:p w14:paraId="1614B632" w14:textId="77777777" w:rsidR="004F3B83" w:rsidRPr="004F3B83" w:rsidRDefault="004F3B83" w:rsidP="004F3B83">
      <w:pPr>
        <w:rPr>
          <w:rFonts w:ascii="Arial" w:hAnsi="Arial" w:cs="Arial"/>
          <w:color w:val="000000" w:themeColor="text1"/>
          <w:sz w:val="24"/>
          <w:szCs w:val="24"/>
        </w:rPr>
      </w:pPr>
    </w:p>
    <w:p w14:paraId="339E6273" w14:textId="77777777"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Diversification: </w:t>
      </w:r>
    </w:p>
    <w:p w14:paraId="5E3397CA" w14:textId="77777777" w:rsidR="004F3B83" w:rsidRPr="004F3B83" w:rsidRDefault="004F3B83" w:rsidP="004F3B83">
      <w:pPr>
        <w:rPr>
          <w:rFonts w:ascii="Arial" w:hAnsi="Arial" w:cs="Arial"/>
          <w:color w:val="000000" w:themeColor="text1"/>
          <w:sz w:val="24"/>
          <w:szCs w:val="24"/>
        </w:rPr>
      </w:pPr>
    </w:p>
    <w:p w14:paraId="7C52FB31" w14:textId="78B42D29" w:rsidR="004F3B83" w:rsidRPr="004F3B83"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JD.com ventured into unrelated business areas such as financial services with JD Finance and offline retail with 7Fresh supermarkets, which signifies a diversification strategy. While this path brings new revenue streams, it also carries high risk due to unfamiliar markets and competition. JD.com must ensure careful strategic planning, efficient resource allocation, and regular performance review for these ventures</w:t>
      </w:r>
      <w:r w:rsidR="008F4810" w:rsidRPr="008F4810">
        <w:t xml:space="preserve"> </w:t>
      </w:r>
      <w:r w:rsidR="008F4810" w:rsidRPr="008F4810">
        <w:rPr>
          <w:rFonts w:ascii="Arial" w:hAnsi="Arial" w:cs="Arial"/>
          <w:color w:val="000000" w:themeColor="text1"/>
          <w:sz w:val="24"/>
          <w:szCs w:val="24"/>
        </w:rPr>
        <w:t>(Reuters, 2023)</w:t>
      </w:r>
      <w:r w:rsidRPr="004F3B83">
        <w:rPr>
          <w:rFonts w:ascii="Arial" w:hAnsi="Arial" w:cs="Arial"/>
          <w:color w:val="000000" w:themeColor="text1"/>
          <w:sz w:val="24"/>
          <w:szCs w:val="24"/>
        </w:rPr>
        <w:t>.</w:t>
      </w:r>
    </w:p>
    <w:p w14:paraId="167B8CB3" w14:textId="77777777" w:rsidR="004F3B83" w:rsidRPr="004F3B83" w:rsidRDefault="004F3B83" w:rsidP="004F3B83">
      <w:pPr>
        <w:rPr>
          <w:rFonts w:ascii="Arial" w:hAnsi="Arial" w:cs="Arial"/>
          <w:color w:val="000000" w:themeColor="text1"/>
          <w:sz w:val="24"/>
          <w:szCs w:val="24"/>
        </w:rPr>
      </w:pPr>
    </w:p>
    <w:p w14:paraId="577FBA40" w14:textId="1CD17949" w:rsidR="006E7180" w:rsidRPr="006A312D" w:rsidRDefault="004F3B83" w:rsidP="004F3B83">
      <w:pPr>
        <w:rPr>
          <w:rFonts w:ascii="Arial" w:hAnsi="Arial" w:cs="Arial"/>
          <w:color w:val="000000" w:themeColor="text1"/>
          <w:sz w:val="24"/>
          <w:szCs w:val="24"/>
        </w:rPr>
      </w:pPr>
      <w:r w:rsidRPr="004F3B83">
        <w:rPr>
          <w:rFonts w:ascii="Arial" w:hAnsi="Arial" w:cs="Arial"/>
          <w:color w:val="000000" w:themeColor="text1"/>
          <w:sz w:val="24"/>
          <w:szCs w:val="24"/>
        </w:rPr>
        <w:t xml:space="preserve">Analyzing JD.com through Ansoff's Matrix reveals a combination of all four growth strategies. With an increasing competitive e-commerce landscape and changing consumer behaviors, JD.com needs to maintain its edge by continuously investing in technology and innovation, understanding local consumer preferences in new markets, and ensuring strategic alignment in diversified businesses. It also needs to navigate potential risks and challenges in implementing these growth strategies to maintain its financial health and brand reputation. Ansoff's Matrix provides valuable insights into </w:t>
      </w:r>
      <w:proofErr w:type="spellStart"/>
      <w:r w:rsidRPr="004F3B83">
        <w:rPr>
          <w:rFonts w:ascii="Arial" w:hAnsi="Arial" w:cs="Arial"/>
          <w:color w:val="000000" w:themeColor="text1"/>
          <w:sz w:val="24"/>
          <w:szCs w:val="24"/>
        </w:rPr>
        <w:t>JD.com's</w:t>
      </w:r>
      <w:proofErr w:type="spellEnd"/>
      <w:r w:rsidRPr="004F3B83">
        <w:rPr>
          <w:rFonts w:ascii="Arial" w:hAnsi="Arial" w:cs="Arial"/>
          <w:color w:val="000000" w:themeColor="text1"/>
          <w:sz w:val="24"/>
          <w:szCs w:val="24"/>
        </w:rPr>
        <w:t xml:space="preserve"> past growth strategies and potential future directions. It emphasizes the importance of aligning strategic initiatives with the company's core competencies and the evolving market environment to ensure sustainable competitive advantage and resilience.</w:t>
      </w:r>
    </w:p>
    <w:p w14:paraId="098339A1" w14:textId="27E01B6A" w:rsidR="006E7180" w:rsidRPr="006A312D" w:rsidRDefault="006A312D" w:rsidP="00F0254E">
      <w:pPr>
        <w:pStyle w:val="3"/>
        <w:spacing w:line="240" w:lineRule="auto"/>
        <w:rPr>
          <w:color w:val="000000" w:themeColor="text1"/>
        </w:rPr>
      </w:pPr>
      <w:bookmarkStart w:id="9" w:name="_Toc140527371"/>
      <w:r w:rsidRPr="006A312D">
        <w:rPr>
          <w:color w:val="000000" w:themeColor="text1"/>
        </w:rPr>
        <w:t>3</w:t>
      </w:r>
      <w:r w:rsidR="006E7180" w:rsidRPr="006A312D">
        <w:rPr>
          <w:color w:val="000000" w:themeColor="text1"/>
        </w:rPr>
        <w:t>.</w:t>
      </w:r>
      <w:r w:rsidR="00E23977">
        <w:rPr>
          <w:color w:val="000000" w:themeColor="text1"/>
        </w:rPr>
        <w:t>3</w:t>
      </w:r>
      <w:r w:rsidR="006E7180" w:rsidRPr="006A312D">
        <w:rPr>
          <w:color w:val="000000" w:themeColor="text1"/>
        </w:rPr>
        <w:t>.</w:t>
      </w:r>
      <w:r w:rsidR="00F549A5">
        <w:rPr>
          <w:color w:val="000000" w:themeColor="text1"/>
        </w:rPr>
        <w:t>5</w:t>
      </w:r>
      <w:r w:rsidR="006E7180" w:rsidRPr="006A312D">
        <w:rPr>
          <w:color w:val="000000" w:themeColor="text1"/>
        </w:rPr>
        <w:t xml:space="preserve"> </w:t>
      </w:r>
      <w:bookmarkEnd w:id="9"/>
      <w:r w:rsidR="00F549A5">
        <w:rPr>
          <w:color w:val="000000" w:themeColor="text1"/>
        </w:rPr>
        <w:t>PESTLE Analysis</w:t>
      </w:r>
    </w:p>
    <w:p w14:paraId="0B61E8FF" w14:textId="77777777" w:rsidR="006E7180" w:rsidRPr="006A312D" w:rsidRDefault="006E7180" w:rsidP="00F0254E">
      <w:pPr>
        <w:rPr>
          <w:rFonts w:ascii="Arial" w:hAnsi="Arial" w:cs="Arial"/>
          <w:color w:val="000000" w:themeColor="text1"/>
          <w:sz w:val="24"/>
          <w:szCs w:val="24"/>
        </w:rPr>
      </w:pPr>
    </w:p>
    <w:p w14:paraId="0F808EFC"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A PESTLE analysis helps businesses understand the macro-environmental factors that might impact their operations. Let's apply this framework to JD.com:</w:t>
      </w:r>
    </w:p>
    <w:p w14:paraId="51FA199C" w14:textId="77777777" w:rsidR="007D776D" w:rsidRPr="007D776D" w:rsidRDefault="007D776D" w:rsidP="007D776D">
      <w:pPr>
        <w:rPr>
          <w:rFonts w:ascii="Arial" w:hAnsi="Arial" w:cs="Arial"/>
          <w:color w:val="000000" w:themeColor="text1"/>
          <w:sz w:val="24"/>
          <w:szCs w:val="24"/>
        </w:rPr>
      </w:pPr>
    </w:p>
    <w:p w14:paraId="02B55B21"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Political: </w:t>
      </w:r>
    </w:p>
    <w:p w14:paraId="0275B238" w14:textId="77777777" w:rsidR="007D776D" w:rsidRPr="007D776D" w:rsidRDefault="007D776D" w:rsidP="007D776D">
      <w:pPr>
        <w:rPr>
          <w:rFonts w:ascii="Arial" w:hAnsi="Arial" w:cs="Arial"/>
          <w:color w:val="000000" w:themeColor="text1"/>
          <w:sz w:val="24"/>
          <w:szCs w:val="24"/>
        </w:rPr>
      </w:pPr>
    </w:p>
    <w:p w14:paraId="7842CEC8"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JD.com operates primarily in China, a country with strict regulatory control over business activities. Government regulations on data protection, e-commerce, and anti-monopoly can have a significant impact on </w:t>
      </w:r>
      <w:proofErr w:type="spellStart"/>
      <w:r w:rsidRPr="007D776D">
        <w:rPr>
          <w:rFonts w:ascii="Arial" w:hAnsi="Arial" w:cs="Arial"/>
          <w:color w:val="000000" w:themeColor="text1"/>
          <w:sz w:val="24"/>
          <w:szCs w:val="24"/>
        </w:rPr>
        <w:t>JD.com's</w:t>
      </w:r>
      <w:proofErr w:type="spellEnd"/>
      <w:r w:rsidRPr="007D776D">
        <w:rPr>
          <w:rFonts w:ascii="Arial" w:hAnsi="Arial" w:cs="Arial"/>
          <w:color w:val="000000" w:themeColor="text1"/>
          <w:sz w:val="24"/>
          <w:szCs w:val="24"/>
        </w:rPr>
        <w:t xml:space="preserve"> operations. It's essential for JD.com to maintain strong governmental relationships and abide by the laws and regulations to avoid any penalties.</w:t>
      </w:r>
    </w:p>
    <w:p w14:paraId="3603C796" w14:textId="77777777" w:rsidR="007D776D" w:rsidRPr="007D776D" w:rsidRDefault="007D776D" w:rsidP="007D776D">
      <w:pPr>
        <w:rPr>
          <w:rFonts w:ascii="Arial" w:hAnsi="Arial" w:cs="Arial"/>
          <w:color w:val="000000" w:themeColor="text1"/>
          <w:sz w:val="24"/>
          <w:szCs w:val="24"/>
        </w:rPr>
      </w:pPr>
    </w:p>
    <w:p w14:paraId="4A0C9E48"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Economic: </w:t>
      </w:r>
    </w:p>
    <w:p w14:paraId="6121135C" w14:textId="77777777" w:rsidR="007D776D" w:rsidRPr="007D776D" w:rsidRDefault="007D776D" w:rsidP="007D776D">
      <w:pPr>
        <w:rPr>
          <w:rFonts w:ascii="Arial" w:hAnsi="Arial" w:cs="Arial"/>
          <w:color w:val="000000" w:themeColor="text1"/>
          <w:sz w:val="24"/>
          <w:szCs w:val="24"/>
        </w:rPr>
      </w:pPr>
    </w:p>
    <w:p w14:paraId="4CF09D24"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China's economic landscape greatly influences JD.com. Favorable economic conditions like increased consumer purchasing power, rising middle-class population, and digital payments adoption have fueled </w:t>
      </w:r>
      <w:proofErr w:type="spellStart"/>
      <w:r w:rsidRPr="007D776D">
        <w:rPr>
          <w:rFonts w:ascii="Arial" w:hAnsi="Arial" w:cs="Arial"/>
          <w:color w:val="000000" w:themeColor="text1"/>
          <w:sz w:val="24"/>
          <w:szCs w:val="24"/>
        </w:rPr>
        <w:t>JD.com's</w:t>
      </w:r>
      <w:proofErr w:type="spellEnd"/>
      <w:r w:rsidRPr="007D776D">
        <w:rPr>
          <w:rFonts w:ascii="Arial" w:hAnsi="Arial" w:cs="Arial"/>
          <w:color w:val="000000" w:themeColor="text1"/>
          <w:sz w:val="24"/>
          <w:szCs w:val="24"/>
        </w:rPr>
        <w:t xml:space="preserve"> growth. However, economic downturns can reduce consumer spending, impacting </w:t>
      </w:r>
      <w:proofErr w:type="spellStart"/>
      <w:r w:rsidRPr="007D776D">
        <w:rPr>
          <w:rFonts w:ascii="Arial" w:hAnsi="Arial" w:cs="Arial"/>
          <w:color w:val="000000" w:themeColor="text1"/>
          <w:sz w:val="24"/>
          <w:szCs w:val="24"/>
        </w:rPr>
        <w:lastRenderedPageBreak/>
        <w:t>JD.com's</w:t>
      </w:r>
      <w:proofErr w:type="spellEnd"/>
      <w:r w:rsidRPr="007D776D">
        <w:rPr>
          <w:rFonts w:ascii="Arial" w:hAnsi="Arial" w:cs="Arial"/>
          <w:color w:val="000000" w:themeColor="text1"/>
          <w:sz w:val="24"/>
          <w:szCs w:val="24"/>
        </w:rPr>
        <w:t xml:space="preserve"> revenues. Therefore, JD.com needs to monitor economic trends closely and adjust its strategies accordingly.</w:t>
      </w:r>
    </w:p>
    <w:p w14:paraId="45C95D6C" w14:textId="77777777" w:rsidR="007D776D" w:rsidRPr="007D776D" w:rsidRDefault="007D776D" w:rsidP="007D776D">
      <w:pPr>
        <w:rPr>
          <w:rFonts w:ascii="Arial" w:hAnsi="Arial" w:cs="Arial"/>
          <w:color w:val="000000" w:themeColor="text1"/>
          <w:sz w:val="24"/>
          <w:szCs w:val="24"/>
        </w:rPr>
      </w:pPr>
    </w:p>
    <w:p w14:paraId="5911CEED"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Sociocultural: </w:t>
      </w:r>
    </w:p>
    <w:p w14:paraId="1B3C3A02" w14:textId="77777777" w:rsidR="007D776D" w:rsidRPr="007D776D" w:rsidRDefault="007D776D" w:rsidP="007D776D">
      <w:pPr>
        <w:rPr>
          <w:rFonts w:ascii="Arial" w:hAnsi="Arial" w:cs="Arial"/>
          <w:color w:val="000000" w:themeColor="text1"/>
          <w:sz w:val="24"/>
          <w:szCs w:val="24"/>
        </w:rPr>
      </w:pPr>
    </w:p>
    <w:p w14:paraId="708A2562"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Chinese consumers' increasing preference for high-quality and authentic products has worked to </w:t>
      </w:r>
      <w:proofErr w:type="spellStart"/>
      <w:r w:rsidRPr="007D776D">
        <w:rPr>
          <w:rFonts w:ascii="Arial" w:hAnsi="Arial" w:cs="Arial"/>
          <w:color w:val="000000" w:themeColor="text1"/>
          <w:sz w:val="24"/>
          <w:szCs w:val="24"/>
        </w:rPr>
        <w:t>JD.com's</w:t>
      </w:r>
      <w:proofErr w:type="spellEnd"/>
      <w:r w:rsidRPr="007D776D">
        <w:rPr>
          <w:rFonts w:ascii="Arial" w:hAnsi="Arial" w:cs="Arial"/>
          <w:color w:val="000000" w:themeColor="text1"/>
          <w:sz w:val="24"/>
          <w:szCs w:val="24"/>
        </w:rPr>
        <w:t xml:space="preserve"> advantage due to its reputation for quality and anti-counterfeit measures. Changing consumer behaviors towards online shopping, especially amid the COVID-19 pandemic, also play a significant role in </w:t>
      </w:r>
      <w:proofErr w:type="spellStart"/>
      <w:r w:rsidRPr="007D776D">
        <w:rPr>
          <w:rFonts w:ascii="Arial" w:hAnsi="Arial" w:cs="Arial"/>
          <w:color w:val="000000" w:themeColor="text1"/>
          <w:sz w:val="24"/>
          <w:szCs w:val="24"/>
        </w:rPr>
        <w:t>JD.com's</w:t>
      </w:r>
      <w:proofErr w:type="spellEnd"/>
      <w:r w:rsidRPr="007D776D">
        <w:rPr>
          <w:rFonts w:ascii="Arial" w:hAnsi="Arial" w:cs="Arial"/>
          <w:color w:val="000000" w:themeColor="text1"/>
          <w:sz w:val="24"/>
          <w:szCs w:val="24"/>
        </w:rPr>
        <w:t xml:space="preserve"> growth. The company should continually adapt to evolving consumer behaviors and preferences to stay relevant.</w:t>
      </w:r>
    </w:p>
    <w:p w14:paraId="7EC90574" w14:textId="77777777" w:rsidR="007D776D" w:rsidRPr="007D776D" w:rsidRDefault="007D776D" w:rsidP="007D776D">
      <w:pPr>
        <w:rPr>
          <w:rFonts w:ascii="Arial" w:hAnsi="Arial" w:cs="Arial"/>
          <w:color w:val="000000" w:themeColor="text1"/>
          <w:sz w:val="24"/>
          <w:szCs w:val="24"/>
        </w:rPr>
      </w:pPr>
    </w:p>
    <w:p w14:paraId="00E31FDE"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Technological: </w:t>
      </w:r>
    </w:p>
    <w:p w14:paraId="244A2A58" w14:textId="77777777" w:rsidR="007D776D" w:rsidRPr="007D776D" w:rsidRDefault="007D776D" w:rsidP="007D776D">
      <w:pPr>
        <w:rPr>
          <w:rFonts w:ascii="Arial" w:hAnsi="Arial" w:cs="Arial"/>
          <w:color w:val="000000" w:themeColor="text1"/>
          <w:sz w:val="24"/>
          <w:szCs w:val="24"/>
        </w:rPr>
      </w:pPr>
    </w:p>
    <w:p w14:paraId="4C472944"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Technology is the backbone of </w:t>
      </w:r>
      <w:proofErr w:type="spellStart"/>
      <w:r w:rsidRPr="007D776D">
        <w:rPr>
          <w:rFonts w:ascii="Arial" w:hAnsi="Arial" w:cs="Arial"/>
          <w:color w:val="000000" w:themeColor="text1"/>
          <w:sz w:val="24"/>
          <w:szCs w:val="24"/>
        </w:rPr>
        <w:t>JD.com's</w:t>
      </w:r>
      <w:proofErr w:type="spellEnd"/>
      <w:r w:rsidRPr="007D776D">
        <w:rPr>
          <w:rFonts w:ascii="Arial" w:hAnsi="Arial" w:cs="Arial"/>
          <w:color w:val="000000" w:themeColor="text1"/>
          <w:sz w:val="24"/>
          <w:szCs w:val="24"/>
        </w:rPr>
        <w:t xml:space="preserve"> operations. The company is a pioneer in using technologies like AI, big data, and robotics in e-commerce. It should continue investing in technology to maintain its competitive advantage and improve efficiency.</w:t>
      </w:r>
    </w:p>
    <w:p w14:paraId="6106FCFD" w14:textId="77777777" w:rsidR="007D776D" w:rsidRPr="007D776D" w:rsidRDefault="007D776D" w:rsidP="007D776D">
      <w:pPr>
        <w:rPr>
          <w:rFonts w:ascii="Arial" w:hAnsi="Arial" w:cs="Arial"/>
          <w:color w:val="000000" w:themeColor="text1"/>
          <w:sz w:val="24"/>
          <w:szCs w:val="24"/>
        </w:rPr>
      </w:pPr>
    </w:p>
    <w:p w14:paraId="642471FD"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Legal: JD.com faces various legal issues, from data privacy and security laws to antitrust regulations. Recently, the Chinese government has been tightening regulations on big tech companies, leading to increased scrutiny. JD.com must ensure strict compliance with all legal requirements to avoid any legal issues that might harm its reputation and financial stability.</w:t>
      </w:r>
    </w:p>
    <w:p w14:paraId="6535EF51" w14:textId="77777777" w:rsidR="007D776D" w:rsidRPr="007D776D" w:rsidRDefault="007D776D" w:rsidP="007D776D">
      <w:pPr>
        <w:rPr>
          <w:rFonts w:ascii="Arial" w:hAnsi="Arial" w:cs="Arial"/>
          <w:color w:val="000000" w:themeColor="text1"/>
          <w:sz w:val="24"/>
          <w:szCs w:val="24"/>
        </w:rPr>
      </w:pPr>
    </w:p>
    <w:p w14:paraId="612AF2A8"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 xml:space="preserve">Environmental: </w:t>
      </w:r>
    </w:p>
    <w:p w14:paraId="47ABF704" w14:textId="77777777" w:rsidR="007D776D" w:rsidRPr="007D776D" w:rsidRDefault="007D776D" w:rsidP="007D776D">
      <w:pPr>
        <w:rPr>
          <w:rFonts w:ascii="Arial" w:hAnsi="Arial" w:cs="Arial"/>
          <w:color w:val="000000" w:themeColor="text1"/>
          <w:sz w:val="24"/>
          <w:szCs w:val="24"/>
        </w:rPr>
      </w:pPr>
    </w:p>
    <w:p w14:paraId="2B302215" w14:textId="77777777" w:rsidR="007D776D" w:rsidRPr="007D776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As e-commerce businesses grow, so do concerns about their environmental impact, especially concerning packaging and delivery. JD.com is investing in eco-friendly initiatives, like greener packaging and energy-efficient logistics, to address these concerns. However, increased focus on sustainability from consumers and regulators means JD.com needs to continue improving its environmental performance.</w:t>
      </w:r>
    </w:p>
    <w:p w14:paraId="709839FF" w14:textId="77777777" w:rsidR="007D776D" w:rsidRPr="007D776D" w:rsidRDefault="007D776D" w:rsidP="007D776D">
      <w:pPr>
        <w:rPr>
          <w:rFonts w:ascii="Arial" w:hAnsi="Arial" w:cs="Arial"/>
          <w:color w:val="000000" w:themeColor="text1"/>
          <w:sz w:val="24"/>
          <w:szCs w:val="24"/>
        </w:rPr>
      </w:pPr>
    </w:p>
    <w:p w14:paraId="2F630C5F" w14:textId="1AF5D896" w:rsidR="000A7F64" w:rsidRPr="006A312D" w:rsidRDefault="007D776D" w:rsidP="007D776D">
      <w:pPr>
        <w:rPr>
          <w:rFonts w:ascii="Arial" w:hAnsi="Arial" w:cs="Arial"/>
          <w:color w:val="000000" w:themeColor="text1"/>
          <w:sz w:val="24"/>
          <w:szCs w:val="24"/>
        </w:rPr>
      </w:pPr>
      <w:r w:rsidRPr="007D776D">
        <w:rPr>
          <w:rFonts w:ascii="Arial" w:hAnsi="Arial" w:cs="Arial"/>
          <w:color w:val="000000" w:themeColor="text1"/>
          <w:sz w:val="24"/>
          <w:szCs w:val="24"/>
        </w:rPr>
        <w:t>PESTLE analysis reveals a complex mix of macro-environmental factors that JD.com must navigate. Given the dynamic nature of these factors, JD.com needs to remain vigilant and responsive, adapting its strategies as needed to sustain its competitive advantage and ensure long-term growth. While some factors like technological advancements and changing consumer behavior present opportunities for JD.com, others like regulatory tightening and environmental concerns pose significant challenges that the company needs to address effectively.</w:t>
      </w:r>
    </w:p>
    <w:p w14:paraId="3B4DE485" w14:textId="77777777" w:rsidR="000A7F64" w:rsidRPr="006A312D" w:rsidRDefault="000A7F64" w:rsidP="00F0254E">
      <w:pPr>
        <w:rPr>
          <w:rFonts w:ascii="Arial" w:hAnsi="Arial" w:cs="Arial"/>
          <w:color w:val="000000" w:themeColor="text1"/>
          <w:sz w:val="24"/>
          <w:szCs w:val="24"/>
        </w:rPr>
      </w:pPr>
    </w:p>
    <w:p w14:paraId="7E086027" w14:textId="101ED908" w:rsidR="000A7F64" w:rsidRPr="006A312D" w:rsidRDefault="006A312D" w:rsidP="00F0254E">
      <w:pPr>
        <w:pStyle w:val="3"/>
        <w:spacing w:line="240" w:lineRule="auto"/>
        <w:rPr>
          <w:color w:val="000000" w:themeColor="text1"/>
        </w:rPr>
      </w:pPr>
      <w:bookmarkStart w:id="10" w:name="_Toc140527373"/>
      <w:r w:rsidRPr="006A312D">
        <w:rPr>
          <w:color w:val="000000" w:themeColor="text1"/>
        </w:rPr>
        <w:lastRenderedPageBreak/>
        <w:t>3</w:t>
      </w:r>
      <w:r w:rsidR="000A7F64" w:rsidRPr="006A312D">
        <w:rPr>
          <w:color w:val="000000" w:themeColor="text1"/>
        </w:rPr>
        <w:t>.</w:t>
      </w:r>
      <w:r w:rsidR="00E23977">
        <w:rPr>
          <w:color w:val="000000" w:themeColor="text1"/>
        </w:rPr>
        <w:t>3</w:t>
      </w:r>
      <w:r w:rsidR="000A7F64" w:rsidRPr="006A312D">
        <w:rPr>
          <w:color w:val="000000" w:themeColor="text1"/>
        </w:rPr>
        <w:t>.</w:t>
      </w:r>
      <w:r w:rsidR="00F549A5">
        <w:rPr>
          <w:color w:val="000000" w:themeColor="text1"/>
        </w:rPr>
        <w:t>6</w:t>
      </w:r>
      <w:r w:rsidR="000A7F64" w:rsidRPr="006A312D">
        <w:rPr>
          <w:color w:val="000000" w:themeColor="text1"/>
        </w:rPr>
        <w:t xml:space="preserve"> </w:t>
      </w:r>
      <w:bookmarkEnd w:id="10"/>
      <w:r w:rsidR="0050668D">
        <w:rPr>
          <w:color w:val="000000" w:themeColor="text1"/>
        </w:rPr>
        <w:t xml:space="preserve">SWOT and </w:t>
      </w:r>
      <w:r w:rsidR="00F549A5">
        <w:rPr>
          <w:color w:val="000000" w:themeColor="text1"/>
        </w:rPr>
        <w:t>TOWS M</w:t>
      </w:r>
      <w:r w:rsidR="00F549A5" w:rsidRPr="00F549A5">
        <w:rPr>
          <w:color w:val="000000" w:themeColor="text1"/>
        </w:rPr>
        <w:t>atrix</w:t>
      </w:r>
    </w:p>
    <w:p w14:paraId="28D3F131" w14:textId="20D13D5F" w:rsidR="000A7F64" w:rsidRPr="0050668D" w:rsidRDefault="0050668D" w:rsidP="00F0254E">
      <w:pPr>
        <w:rPr>
          <w:rFonts w:ascii="Arial" w:hAnsi="Arial" w:cs="Arial"/>
          <w:b/>
          <w:bCs/>
          <w:color w:val="000000" w:themeColor="text1"/>
          <w:sz w:val="24"/>
          <w:szCs w:val="24"/>
        </w:rPr>
      </w:pPr>
      <w:r w:rsidRPr="0050668D">
        <w:rPr>
          <w:rFonts w:ascii="Arial" w:hAnsi="Arial" w:cs="Arial" w:hint="eastAsia"/>
          <w:b/>
          <w:bCs/>
          <w:color w:val="000000" w:themeColor="text1"/>
          <w:sz w:val="24"/>
          <w:szCs w:val="24"/>
        </w:rPr>
        <w:t>S</w:t>
      </w:r>
      <w:r w:rsidRPr="0050668D">
        <w:rPr>
          <w:rFonts w:ascii="Arial" w:hAnsi="Arial" w:cs="Arial"/>
          <w:b/>
          <w:bCs/>
          <w:color w:val="000000" w:themeColor="text1"/>
          <w:sz w:val="24"/>
          <w:szCs w:val="24"/>
        </w:rPr>
        <w:t>WOT</w:t>
      </w:r>
    </w:p>
    <w:p w14:paraId="1607BE9F" w14:textId="77777777" w:rsidR="0050668D" w:rsidRPr="006A312D" w:rsidRDefault="0050668D" w:rsidP="00F0254E">
      <w:pPr>
        <w:rPr>
          <w:rFonts w:ascii="Arial" w:hAnsi="Arial" w:cs="Arial" w:hint="eastAsia"/>
          <w:color w:val="000000" w:themeColor="text1"/>
          <w:sz w:val="24"/>
          <w:szCs w:val="24"/>
        </w:rPr>
      </w:pPr>
    </w:p>
    <w:p w14:paraId="20030939"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Strengths: </w:t>
      </w:r>
    </w:p>
    <w:p w14:paraId="2F859278" w14:textId="77777777" w:rsidR="0050668D" w:rsidRPr="0050668D" w:rsidRDefault="0050668D" w:rsidP="0050668D">
      <w:pPr>
        <w:rPr>
          <w:rFonts w:ascii="Arial" w:hAnsi="Arial" w:cs="Arial"/>
          <w:color w:val="000000" w:themeColor="text1"/>
          <w:sz w:val="24"/>
          <w:szCs w:val="24"/>
        </w:rPr>
      </w:pPr>
    </w:p>
    <w:p w14:paraId="3250D95D"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JD.com is one of China's largest e-commerce platforms, serving millions of customers. The company has earned its reputation for authentic, high-quality products, thus gaining significant trust from customers. </w:t>
      </w:r>
      <w:proofErr w:type="spellStart"/>
      <w:r w:rsidRPr="0050668D">
        <w:rPr>
          <w:rFonts w:ascii="Arial" w:hAnsi="Arial" w:cs="Arial"/>
          <w:color w:val="000000" w:themeColor="text1"/>
          <w:sz w:val="24"/>
          <w:szCs w:val="24"/>
        </w:rPr>
        <w:t>JD.com's</w:t>
      </w:r>
      <w:proofErr w:type="spellEnd"/>
      <w:r w:rsidRPr="0050668D">
        <w:rPr>
          <w:rFonts w:ascii="Arial" w:hAnsi="Arial" w:cs="Arial"/>
          <w:color w:val="000000" w:themeColor="text1"/>
          <w:sz w:val="24"/>
          <w:szCs w:val="24"/>
        </w:rPr>
        <w:t xml:space="preserve"> self-operated logistics network covers 99% of China's population, ensuring fast and reliable delivery, giving them a competitive edge over other e-commerce platforms.</w:t>
      </w:r>
    </w:p>
    <w:p w14:paraId="62AFA178" w14:textId="77777777" w:rsidR="0050668D" w:rsidRPr="0050668D" w:rsidRDefault="0050668D" w:rsidP="0050668D">
      <w:pPr>
        <w:rPr>
          <w:rFonts w:ascii="Arial" w:hAnsi="Arial" w:cs="Arial"/>
          <w:color w:val="000000" w:themeColor="text1"/>
          <w:sz w:val="24"/>
          <w:szCs w:val="24"/>
        </w:rPr>
      </w:pPr>
    </w:p>
    <w:p w14:paraId="06D26CE3"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Another significant strength is </w:t>
      </w:r>
      <w:proofErr w:type="spellStart"/>
      <w:r w:rsidRPr="0050668D">
        <w:rPr>
          <w:rFonts w:ascii="Arial" w:hAnsi="Arial" w:cs="Arial"/>
          <w:color w:val="000000" w:themeColor="text1"/>
          <w:sz w:val="24"/>
          <w:szCs w:val="24"/>
        </w:rPr>
        <w:t>JD.com's</w:t>
      </w:r>
      <w:proofErr w:type="spellEnd"/>
      <w:r w:rsidRPr="0050668D">
        <w:rPr>
          <w:rFonts w:ascii="Arial" w:hAnsi="Arial" w:cs="Arial"/>
          <w:color w:val="000000" w:themeColor="text1"/>
          <w:sz w:val="24"/>
          <w:szCs w:val="24"/>
        </w:rPr>
        <w:t xml:space="preserve"> extensive use of technology. The company leverages AI, big data, and automation to enhance operational efficiency and customer experience. Their innovation in drone delivery and unmanned warehouses have set industry benchmarks.</w:t>
      </w:r>
    </w:p>
    <w:p w14:paraId="51A7F058" w14:textId="77777777" w:rsidR="0050668D" w:rsidRPr="0050668D" w:rsidRDefault="0050668D" w:rsidP="0050668D">
      <w:pPr>
        <w:rPr>
          <w:rFonts w:ascii="Arial" w:hAnsi="Arial" w:cs="Arial"/>
          <w:color w:val="000000" w:themeColor="text1"/>
          <w:sz w:val="24"/>
          <w:szCs w:val="24"/>
        </w:rPr>
      </w:pPr>
    </w:p>
    <w:p w14:paraId="32BC3C6E"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Weaknesses: </w:t>
      </w:r>
    </w:p>
    <w:p w14:paraId="7A672757" w14:textId="77777777" w:rsidR="0050668D" w:rsidRPr="0050668D" w:rsidRDefault="0050668D" w:rsidP="0050668D">
      <w:pPr>
        <w:rPr>
          <w:rFonts w:ascii="Arial" w:hAnsi="Arial" w:cs="Arial"/>
          <w:color w:val="000000" w:themeColor="text1"/>
          <w:sz w:val="24"/>
          <w:szCs w:val="24"/>
        </w:rPr>
      </w:pPr>
    </w:p>
    <w:p w14:paraId="625D3D93"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Despite its success, JD.com also has some weaknesses. The company's focus on investing heavily in technology and logistics infrastructure results in high operational costs. This could potentially hinder its profitability. Additionally, while its emphasis on quality control and authentic products is commendable, it often leads to higher prices compared to its competitors, potentially limiting its market share among price-sensitive customers.</w:t>
      </w:r>
    </w:p>
    <w:p w14:paraId="2E100BBE" w14:textId="77777777" w:rsidR="0050668D" w:rsidRPr="0050668D" w:rsidRDefault="0050668D" w:rsidP="0050668D">
      <w:pPr>
        <w:rPr>
          <w:rFonts w:ascii="Arial" w:hAnsi="Arial" w:cs="Arial"/>
          <w:color w:val="000000" w:themeColor="text1"/>
          <w:sz w:val="24"/>
          <w:szCs w:val="24"/>
        </w:rPr>
      </w:pPr>
    </w:p>
    <w:p w14:paraId="389F3B9C"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Opportunities: </w:t>
      </w:r>
    </w:p>
    <w:p w14:paraId="4FBEA35E" w14:textId="77777777" w:rsidR="0050668D" w:rsidRPr="0050668D" w:rsidRDefault="0050668D" w:rsidP="0050668D">
      <w:pPr>
        <w:rPr>
          <w:rFonts w:ascii="Arial" w:hAnsi="Arial" w:cs="Arial"/>
          <w:color w:val="000000" w:themeColor="text1"/>
          <w:sz w:val="24"/>
          <w:szCs w:val="24"/>
        </w:rPr>
      </w:pPr>
    </w:p>
    <w:p w14:paraId="5F8E22DD"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The rapid growth of e-commerce, </w:t>
      </w:r>
      <w:proofErr w:type="spellStart"/>
      <w:r w:rsidRPr="0050668D">
        <w:rPr>
          <w:rFonts w:ascii="Arial" w:hAnsi="Arial" w:cs="Arial"/>
          <w:color w:val="000000" w:themeColor="text1"/>
          <w:sz w:val="24"/>
          <w:szCs w:val="24"/>
        </w:rPr>
        <w:t>fuelled</w:t>
      </w:r>
      <w:proofErr w:type="spellEnd"/>
      <w:r w:rsidRPr="0050668D">
        <w:rPr>
          <w:rFonts w:ascii="Arial" w:hAnsi="Arial" w:cs="Arial"/>
          <w:color w:val="000000" w:themeColor="text1"/>
          <w:sz w:val="24"/>
          <w:szCs w:val="24"/>
        </w:rPr>
        <w:t xml:space="preserve"> further by the COVID-19 pandemic, provides immense growth opportunities for JD.com. With the increasing digitalization of the Chinese economy and the growing middle class, more consumers are shifting towards online shopping. The company can further expand its product categories and services to cater to these changing consumption habits.</w:t>
      </w:r>
    </w:p>
    <w:p w14:paraId="6ADC70B1" w14:textId="77777777" w:rsidR="0050668D" w:rsidRPr="0050668D" w:rsidRDefault="0050668D" w:rsidP="0050668D">
      <w:pPr>
        <w:rPr>
          <w:rFonts w:ascii="Arial" w:hAnsi="Arial" w:cs="Arial"/>
          <w:color w:val="000000" w:themeColor="text1"/>
          <w:sz w:val="24"/>
          <w:szCs w:val="24"/>
        </w:rPr>
      </w:pPr>
    </w:p>
    <w:p w14:paraId="25DC3289"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Technological advancements also present an opportunity. The further incorporation of AI, VR, and AR in shopping experiences can potentially attract more customers. Moreover, JD.com can capitalize on the growing emphasis on sustainability and green initiatives by incorporating more eco-friendly practices.</w:t>
      </w:r>
    </w:p>
    <w:p w14:paraId="0B8B6B8B" w14:textId="77777777" w:rsidR="0050668D" w:rsidRPr="0050668D" w:rsidRDefault="0050668D" w:rsidP="0050668D">
      <w:pPr>
        <w:rPr>
          <w:rFonts w:ascii="Arial" w:hAnsi="Arial" w:cs="Arial"/>
          <w:color w:val="000000" w:themeColor="text1"/>
          <w:sz w:val="24"/>
          <w:szCs w:val="24"/>
        </w:rPr>
      </w:pPr>
    </w:p>
    <w:p w14:paraId="7EA968B1"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Threats: </w:t>
      </w:r>
    </w:p>
    <w:p w14:paraId="44224D28" w14:textId="77777777" w:rsidR="0050668D" w:rsidRPr="0050668D" w:rsidRDefault="0050668D" w:rsidP="0050668D">
      <w:pPr>
        <w:rPr>
          <w:rFonts w:ascii="Arial" w:hAnsi="Arial" w:cs="Arial"/>
          <w:color w:val="000000" w:themeColor="text1"/>
          <w:sz w:val="24"/>
          <w:szCs w:val="24"/>
        </w:rPr>
      </w:pPr>
    </w:p>
    <w:p w14:paraId="72F6BEEF"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The e-commerce industry in China is highly competitive, with major players like </w:t>
      </w:r>
      <w:r w:rsidRPr="0050668D">
        <w:rPr>
          <w:rFonts w:ascii="Arial" w:hAnsi="Arial" w:cs="Arial"/>
          <w:color w:val="000000" w:themeColor="text1"/>
          <w:sz w:val="24"/>
          <w:szCs w:val="24"/>
        </w:rPr>
        <w:lastRenderedPageBreak/>
        <w:t xml:space="preserve">Alibaba and </w:t>
      </w:r>
      <w:proofErr w:type="spellStart"/>
      <w:r w:rsidRPr="0050668D">
        <w:rPr>
          <w:rFonts w:ascii="Arial" w:hAnsi="Arial" w:cs="Arial"/>
          <w:color w:val="000000" w:themeColor="text1"/>
          <w:sz w:val="24"/>
          <w:szCs w:val="24"/>
        </w:rPr>
        <w:t>Pinduoduo</w:t>
      </w:r>
      <w:proofErr w:type="spellEnd"/>
      <w:r w:rsidRPr="0050668D">
        <w:rPr>
          <w:rFonts w:ascii="Arial" w:hAnsi="Arial" w:cs="Arial"/>
          <w:color w:val="000000" w:themeColor="text1"/>
          <w:sz w:val="24"/>
          <w:szCs w:val="24"/>
        </w:rPr>
        <w:t xml:space="preserve"> constantly vying for market share. This intense competition could put pressure on </w:t>
      </w:r>
      <w:proofErr w:type="spellStart"/>
      <w:r w:rsidRPr="0050668D">
        <w:rPr>
          <w:rFonts w:ascii="Arial" w:hAnsi="Arial" w:cs="Arial"/>
          <w:color w:val="000000" w:themeColor="text1"/>
          <w:sz w:val="24"/>
          <w:szCs w:val="24"/>
        </w:rPr>
        <w:t>JD.com's</w:t>
      </w:r>
      <w:proofErr w:type="spellEnd"/>
      <w:r w:rsidRPr="0050668D">
        <w:rPr>
          <w:rFonts w:ascii="Arial" w:hAnsi="Arial" w:cs="Arial"/>
          <w:color w:val="000000" w:themeColor="text1"/>
          <w:sz w:val="24"/>
          <w:szCs w:val="24"/>
        </w:rPr>
        <w:t xml:space="preserve"> growth and profitability.</w:t>
      </w:r>
    </w:p>
    <w:p w14:paraId="7F07DAFF" w14:textId="77777777" w:rsidR="0050668D" w:rsidRPr="0050668D" w:rsidRDefault="0050668D" w:rsidP="0050668D">
      <w:pPr>
        <w:rPr>
          <w:rFonts w:ascii="Arial" w:hAnsi="Arial" w:cs="Arial"/>
          <w:color w:val="000000" w:themeColor="text1"/>
          <w:sz w:val="24"/>
          <w:szCs w:val="24"/>
        </w:rPr>
      </w:pPr>
    </w:p>
    <w:p w14:paraId="6B69525C"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Changes in regulatory landscapes also pose threats. Recently, the Chinese government has increased scrutiny of the tech sector with new regulations, potentially impacting </w:t>
      </w:r>
      <w:proofErr w:type="spellStart"/>
      <w:r w:rsidRPr="0050668D">
        <w:rPr>
          <w:rFonts w:ascii="Arial" w:hAnsi="Arial" w:cs="Arial"/>
          <w:color w:val="000000" w:themeColor="text1"/>
          <w:sz w:val="24"/>
          <w:szCs w:val="24"/>
        </w:rPr>
        <w:t>JD.com's</w:t>
      </w:r>
      <w:proofErr w:type="spellEnd"/>
      <w:r w:rsidRPr="0050668D">
        <w:rPr>
          <w:rFonts w:ascii="Arial" w:hAnsi="Arial" w:cs="Arial"/>
          <w:color w:val="000000" w:themeColor="text1"/>
          <w:sz w:val="24"/>
          <w:szCs w:val="24"/>
        </w:rPr>
        <w:t xml:space="preserve"> operations. There are also potential risks related to data security and privacy, given the digital nature of the business.</w:t>
      </w:r>
    </w:p>
    <w:p w14:paraId="428978A6" w14:textId="77777777" w:rsidR="0050668D" w:rsidRPr="0050668D" w:rsidRDefault="0050668D" w:rsidP="0050668D">
      <w:pPr>
        <w:rPr>
          <w:rFonts w:ascii="Arial" w:hAnsi="Arial" w:cs="Arial"/>
          <w:color w:val="000000" w:themeColor="text1"/>
          <w:sz w:val="24"/>
          <w:szCs w:val="24"/>
        </w:rPr>
      </w:pPr>
    </w:p>
    <w:p w14:paraId="53E1FCC2" w14:textId="2EE6616E" w:rsidR="00F549A5" w:rsidRPr="006A312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While JD.com has strong competitive advantages, such as its expansive logistics network and emphasis on technology and quality, it must tackle challenges like high operational costs and intense competition. The company has promising opportunities in the growing e-commerce market and digital economy, but it must also navigate threats stemming from regulatory changes and potential data security concerns.</w:t>
      </w:r>
    </w:p>
    <w:p w14:paraId="7A569615" w14:textId="77777777" w:rsidR="000A7F64" w:rsidRDefault="000A7F64" w:rsidP="00F0254E">
      <w:pPr>
        <w:rPr>
          <w:rFonts w:ascii="Arial" w:hAnsi="Arial" w:cs="Arial"/>
          <w:color w:val="000000" w:themeColor="text1"/>
          <w:sz w:val="24"/>
          <w:szCs w:val="24"/>
        </w:rPr>
      </w:pPr>
    </w:p>
    <w:p w14:paraId="2EF70844" w14:textId="77777777" w:rsidR="0050668D" w:rsidRDefault="0050668D" w:rsidP="00F0254E">
      <w:pPr>
        <w:rPr>
          <w:rFonts w:ascii="Arial" w:hAnsi="Arial" w:cs="Arial"/>
          <w:color w:val="000000" w:themeColor="text1"/>
          <w:sz w:val="24"/>
          <w:szCs w:val="24"/>
        </w:rPr>
      </w:pPr>
    </w:p>
    <w:p w14:paraId="163B7749" w14:textId="13E2100B" w:rsidR="0050668D" w:rsidRPr="0050668D" w:rsidRDefault="0050668D" w:rsidP="00F0254E">
      <w:pPr>
        <w:rPr>
          <w:rFonts w:ascii="Arial" w:hAnsi="Arial" w:cs="Arial"/>
          <w:b/>
          <w:bCs/>
          <w:color w:val="000000" w:themeColor="text1"/>
          <w:sz w:val="24"/>
          <w:szCs w:val="24"/>
        </w:rPr>
      </w:pPr>
      <w:r w:rsidRPr="0050668D">
        <w:rPr>
          <w:rFonts w:ascii="Arial" w:hAnsi="Arial" w:cs="Arial" w:hint="eastAsia"/>
          <w:b/>
          <w:bCs/>
          <w:color w:val="000000" w:themeColor="text1"/>
          <w:sz w:val="24"/>
          <w:szCs w:val="24"/>
        </w:rPr>
        <w:t>T</w:t>
      </w:r>
      <w:r w:rsidRPr="0050668D">
        <w:rPr>
          <w:rFonts w:ascii="Arial" w:hAnsi="Arial" w:cs="Arial"/>
          <w:b/>
          <w:bCs/>
          <w:color w:val="000000" w:themeColor="text1"/>
          <w:sz w:val="24"/>
          <w:szCs w:val="24"/>
        </w:rPr>
        <w:t>OWS Matrix</w:t>
      </w:r>
    </w:p>
    <w:p w14:paraId="04BFA2C7" w14:textId="77777777" w:rsidR="0050668D" w:rsidRDefault="0050668D" w:rsidP="00F0254E">
      <w:pPr>
        <w:rPr>
          <w:rFonts w:ascii="Arial" w:hAnsi="Arial" w:cs="Arial"/>
          <w:color w:val="000000" w:themeColor="text1"/>
          <w:sz w:val="24"/>
          <w:szCs w:val="24"/>
        </w:rPr>
      </w:pPr>
    </w:p>
    <w:p w14:paraId="60D1D7A7"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The TOWS matrix is an analytical tool used to devise various strategies based on the identified SWOT. The aim is to maximize opportunities and strengths, while minimizing threats and weaknesses. Here's a TOWS analysis for JD.com:</w:t>
      </w:r>
    </w:p>
    <w:p w14:paraId="6D4B1D5F" w14:textId="77777777" w:rsidR="0050668D" w:rsidRPr="0050668D" w:rsidRDefault="0050668D" w:rsidP="0050668D">
      <w:pPr>
        <w:rPr>
          <w:rFonts w:ascii="Arial" w:hAnsi="Arial" w:cs="Arial"/>
          <w:color w:val="000000" w:themeColor="text1"/>
          <w:sz w:val="24"/>
          <w:szCs w:val="24"/>
        </w:rPr>
      </w:pPr>
    </w:p>
    <w:p w14:paraId="75B2C171"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SO (Strengths-Opportunities) Strategies:</w:t>
      </w:r>
    </w:p>
    <w:p w14:paraId="65B3F6AC" w14:textId="77777777" w:rsidR="0050668D" w:rsidRPr="0050668D" w:rsidRDefault="0050668D" w:rsidP="0050668D">
      <w:pPr>
        <w:rPr>
          <w:rFonts w:ascii="Arial" w:hAnsi="Arial" w:cs="Arial"/>
          <w:color w:val="000000" w:themeColor="text1"/>
          <w:sz w:val="24"/>
          <w:szCs w:val="24"/>
        </w:rPr>
      </w:pPr>
    </w:p>
    <w:p w14:paraId="440B109B"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JD.com can leverage its strengths to seize identified opportunities. The company can use its robust logistics network and technological prowess to capitalize on the growing e-commerce market. For example, JD.com can further enhance its AI and VR technologies to improve the online shopping experience, attracting more customers. Additionally, the company could expand its product categories and services, catering to the diversified needs of the expanding middle-class consumer base.</w:t>
      </w:r>
    </w:p>
    <w:p w14:paraId="7788E844" w14:textId="77777777" w:rsidR="0050668D" w:rsidRPr="0050668D" w:rsidRDefault="0050668D" w:rsidP="0050668D">
      <w:pPr>
        <w:rPr>
          <w:rFonts w:ascii="Arial" w:hAnsi="Arial" w:cs="Arial"/>
          <w:color w:val="000000" w:themeColor="text1"/>
          <w:sz w:val="24"/>
          <w:szCs w:val="24"/>
        </w:rPr>
      </w:pPr>
    </w:p>
    <w:p w14:paraId="5A43705D"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ST (Strengths-Threats) Strategies:</w:t>
      </w:r>
    </w:p>
    <w:p w14:paraId="683A7CC5" w14:textId="77777777" w:rsidR="0050668D" w:rsidRPr="0050668D" w:rsidRDefault="0050668D" w:rsidP="0050668D">
      <w:pPr>
        <w:rPr>
          <w:rFonts w:ascii="Arial" w:hAnsi="Arial" w:cs="Arial"/>
          <w:color w:val="000000" w:themeColor="text1"/>
          <w:sz w:val="24"/>
          <w:szCs w:val="24"/>
        </w:rPr>
      </w:pPr>
    </w:p>
    <w:p w14:paraId="26D17B5E"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 xml:space="preserve">JD.com can use its strengths to mitigate potential threats. For instance, the company can leverage its reputation for high-quality and authentic products to differentiate itself in the intensely competitive e-commerce market. Even in the face of tighter regulatory controls, </w:t>
      </w:r>
      <w:proofErr w:type="spellStart"/>
      <w:r w:rsidRPr="0050668D">
        <w:rPr>
          <w:rFonts w:ascii="Arial" w:hAnsi="Arial" w:cs="Arial"/>
          <w:color w:val="000000" w:themeColor="text1"/>
          <w:sz w:val="24"/>
          <w:szCs w:val="24"/>
        </w:rPr>
        <w:t>JD.com's</w:t>
      </w:r>
      <w:proofErr w:type="spellEnd"/>
      <w:r w:rsidRPr="0050668D">
        <w:rPr>
          <w:rFonts w:ascii="Arial" w:hAnsi="Arial" w:cs="Arial"/>
          <w:color w:val="000000" w:themeColor="text1"/>
          <w:sz w:val="24"/>
          <w:szCs w:val="24"/>
        </w:rPr>
        <w:t xml:space="preserve"> strong adherence to quality and authenticity could play in its favor. Also, in light of potential data security risks, the company's technological capabilities could be deployed to enhance cybersecurity measures.</w:t>
      </w:r>
    </w:p>
    <w:p w14:paraId="4D768AE8" w14:textId="77777777" w:rsidR="0050668D" w:rsidRPr="0050668D" w:rsidRDefault="0050668D" w:rsidP="0050668D">
      <w:pPr>
        <w:rPr>
          <w:rFonts w:ascii="Arial" w:hAnsi="Arial" w:cs="Arial"/>
          <w:color w:val="000000" w:themeColor="text1"/>
          <w:sz w:val="24"/>
          <w:szCs w:val="24"/>
        </w:rPr>
      </w:pPr>
    </w:p>
    <w:p w14:paraId="57BBC43D"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WO (Weaknesses-Opportunities) Strategies:</w:t>
      </w:r>
    </w:p>
    <w:p w14:paraId="59644FD2" w14:textId="77777777" w:rsidR="0050668D" w:rsidRPr="0050668D" w:rsidRDefault="0050668D" w:rsidP="0050668D">
      <w:pPr>
        <w:rPr>
          <w:rFonts w:ascii="Arial" w:hAnsi="Arial" w:cs="Arial"/>
          <w:color w:val="000000" w:themeColor="text1"/>
          <w:sz w:val="24"/>
          <w:szCs w:val="24"/>
        </w:rPr>
      </w:pPr>
    </w:p>
    <w:p w14:paraId="78570832"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lastRenderedPageBreak/>
        <w:t>To harness opportunities while addressing weaknesses, JD.com could focus on cost optimization. Despite high operational costs due to heavy investment in infrastructure and technology, these investments could lead to long-term cost savings through improved efficiency. For example, automation in warehouses and AI-driven supply chain management could reduce operational costs in the long run. This could enable JD.com to offer competitive pricing without compromising on quality, thereby attracting price-sensitive customers.</w:t>
      </w:r>
    </w:p>
    <w:p w14:paraId="3DE26F5C" w14:textId="77777777" w:rsidR="0050668D" w:rsidRPr="0050668D" w:rsidRDefault="0050668D" w:rsidP="0050668D">
      <w:pPr>
        <w:rPr>
          <w:rFonts w:ascii="Arial" w:hAnsi="Arial" w:cs="Arial"/>
          <w:color w:val="000000" w:themeColor="text1"/>
          <w:sz w:val="24"/>
          <w:szCs w:val="24"/>
        </w:rPr>
      </w:pPr>
    </w:p>
    <w:p w14:paraId="32D6E661"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WT (Weaknesses-Threats) Strategies:</w:t>
      </w:r>
    </w:p>
    <w:p w14:paraId="7950D56D" w14:textId="77777777" w:rsidR="0050668D" w:rsidRPr="0050668D" w:rsidRDefault="0050668D" w:rsidP="0050668D">
      <w:pPr>
        <w:rPr>
          <w:rFonts w:ascii="Arial" w:hAnsi="Arial" w:cs="Arial"/>
          <w:color w:val="000000" w:themeColor="text1"/>
          <w:sz w:val="24"/>
          <w:szCs w:val="24"/>
        </w:rPr>
      </w:pPr>
    </w:p>
    <w:p w14:paraId="2D18ADA9" w14:textId="77777777" w:rsidR="0050668D" w:rsidRPr="0050668D" w:rsidRDefault="0050668D" w:rsidP="0050668D">
      <w:pPr>
        <w:rPr>
          <w:rFonts w:ascii="Arial" w:hAnsi="Arial" w:cs="Arial"/>
          <w:color w:val="000000" w:themeColor="text1"/>
          <w:sz w:val="24"/>
          <w:szCs w:val="24"/>
        </w:rPr>
      </w:pPr>
      <w:r w:rsidRPr="0050668D">
        <w:rPr>
          <w:rFonts w:ascii="Arial" w:hAnsi="Arial" w:cs="Arial"/>
          <w:color w:val="000000" w:themeColor="text1"/>
          <w:sz w:val="24"/>
          <w:szCs w:val="24"/>
        </w:rPr>
        <w:t>To mitigate weaknesses and counter threats, JD.com needs to strategically invest in areas that provide the highest returns. Given the competitive landscape and regulatory changes, it is critical for the company to keep its operating costs under control. The company could seek partnerships or alliances to share costs and resources. Also, in the face of potential regulatory changes, the company should engage in active dialogue with authorities to stay ahead of any new requirements.</w:t>
      </w:r>
    </w:p>
    <w:p w14:paraId="362D6137" w14:textId="77777777" w:rsidR="0050668D" w:rsidRPr="0050668D" w:rsidRDefault="0050668D" w:rsidP="00F0254E">
      <w:pPr>
        <w:rPr>
          <w:rFonts w:ascii="Arial" w:hAnsi="Arial" w:cs="Arial" w:hint="eastAsia"/>
          <w:color w:val="000000" w:themeColor="text1"/>
          <w:sz w:val="24"/>
          <w:szCs w:val="24"/>
        </w:rPr>
      </w:pPr>
    </w:p>
    <w:p w14:paraId="446ACC1C" w14:textId="77777777" w:rsidR="00E40B3C" w:rsidRPr="006A312D" w:rsidRDefault="00E40B3C" w:rsidP="00F0254E">
      <w:pPr>
        <w:pStyle w:val="1"/>
        <w:spacing w:line="240" w:lineRule="auto"/>
        <w:rPr>
          <w:color w:val="000000" w:themeColor="text1"/>
        </w:rPr>
      </w:pPr>
      <w:bookmarkStart w:id="11" w:name="_Toc140527376"/>
      <w:r w:rsidRPr="006A312D">
        <w:rPr>
          <w:color w:val="000000" w:themeColor="text1"/>
        </w:rPr>
        <w:t>Conclusion</w:t>
      </w:r>
      <w:bookmarkEnd w:id="11"/>
    </w:p>
    <w:p w14:paraId="01F31C78" w14:textId="77777777" w:rsidR="00E40B3C" w:rsidRPr="006A312D" w:rsidRDefault="00E40B3C" w:rsidP="00F0254E">
      <w:pPr>
        <w:rPr>
          <w:rFonts w:ascii="Arial" w:hAnsi="Arial" w:cs="Arial"/>
          <w:color w:val="000000" w:themeColor="text1"/>
          <w:sz w:val="24"/>
          <w:szCs w:val="24"/>
        </w:rPr>
      </w:pPr>
    </w:p>
    <w:p w14:paraId="2FEB58F6"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The strategic analysis of JD.com unveils a blend of challenges and opportunities that exist within the e-commerce and logistics industry. The company has demonstrated remarkable capabilities and resilience in the highly competitive and rapidly evolving e-commerce landscape. Its strengths, particularly in terms of robust logistics network, advanced technology implementation, and a reputation for quality, place it in a favorable position to capitalize on the growing online retail market, especially amid the increased digitalization trend propelled by the pandemic.</w:t>
      </w:r>
    </w:p>
    <w:p w14:paraId="72C0AEE7" w14:textId="77777777" w:rsidR="0048554F" w:rsidRPr="0048554F" w:rsidRDefault="0048554F" w:rsidP="0048554F">
      <w:pPr>
        <w:rPr>
          <w:rFonts w:ascii="Arial" w:hAnsi="Arial" w:cs="Arial"/>
          <w:color w:val="000000" w:themeColor="text1"/>
          <w:sz w:val="24"/>
          <w:szCs w:val="24"/>
        </w:rPr>
      </w:pPr>
    </w:p>
    <w:p w14:paraId="6502D671"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However, JD.com is not without weaknesses and threats. High operational costs, regulatory scrutiny, and intense competition represent significant challenges that need proactive management. Yet, these hurdles also present opportunities for innovation, cost optimization, and strategic collaborations. Adapting to regulatory changes, enhancing cybersecurity measures, and leveraging technological capabilities to offer superior customer experience and operational efficiency are critical for </w:t>
      </w:r>
      <w:proofErr w:type="spellStart"/>
      <w:r w:rsidRPr="0048554F">
        <w:rPr>
          <w:rFonts w:ascii="Arial" w:hAnsi="Arial" w:cs="Arial"/>
          <w:color w:val="000000" w:themeColor="text1"/>
          <w:sz w:val="24"/>
          <w:szCs w:val="24"/>
        </w:rPr>
        <w:t>JD.com's</w:t>
      </w:r>
      <w:proofErr w:type="spellEnd"/>
      <w:r w:rsidRPr="0048554F">
        <w:rPr>
          <w:rFonts w:ascii="Arial" w:hAnsi="Arial" w:cs="Arial"/>
          <w:color w:val="000000" w:themeColor="text1"/>
          <w:sz w:val="24"/>
          <w:szCs w:val="24"/>
        </w:rPr>
        <w:t xml:space="preserve"> sustained growth and success.</w:t>
      </w:r>
    </w:p>
    <w:p w14:paraId="38E99713" w14:textId="77777777" w:rsidR="0048554F" w:rsidRPr="0048554F" w:rsidRDefault="0048554F" w:rsidP="0048554F">
      <w:pPr>
        <w:rPr>
          <w:rFonts w:ascii="Arial" w:hAnsi="Arial" w:cs="Arial"/>
          <w:color w:val="000000" w:themeColor="text1"/>
          <w:sz w:val="24"/>
          <w:szCs w:val="24"/>
        </w:rPr>
      </w:pPr>
    </w:p>
    <w:p w14:paraId="693804AC" w14:textId="74558E90" w:rsidR="00E40B3C" w:rsidRPr="006A312D"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The strategic management tools applied in this analysis, including Porter’s Five Forces, Porter's Generic Strategies, Bowman's Strategy Clock, Ansoff’s Matrix, PESTLE, SWOT, and TOWS, provide invaluable insights into the strategic options available to JD.com. Through a combination of these strategies, </w:t>
      </w:r>
      <w:r w:rsidRPr="0048554F">
        <w:rPr>
          <w:rFonts w:ascii="Arial" w:hAnsi="Arial" w:cs="Arial"/>
          <w:color w:val="000000" w:themeColor="text1"/>
          <w:sz w:val="24"/>
          <w:szCs w:val="24"/>
        </w:rPr>
        <w:lastRenderedPageBreak/>
        <w:t>JD.com can effectively address its current challenges and unlock new growth prospects, thereby ensuring future resilience and sustainable competitive advantage in the e-commerce industry. Ultimately, strategic management is not about evading challenges but about harnessing them as catalysts for innovation, evolution, and growth.</w:t>
      </w:r>
    </w:p>
    <w:p w14:paraId="2854BFE1" w14:textId="77777777" w:rsidR="00E40B3C" w:rsidRPr="006A312D" w:rsidRDefault="00E40B3C" w:rsidP="00F0254E">
      <w:pPr>
        <w:rPr>
          <w:rFonts w:ascii="Arial" w:hAnsi="Arial" w:cs="Arial"/>
          <w:color w:val="000000" w:themeColor="text1"/>
          <w:sz w:val="24"/>
          <w:szCs w:val="24"/>
        </w:rPr>
      </w:pPr>
    </w:p>
    <w:p w14:paraId="133AFC11" w14:textId="0C52AA39" w:rsidR="00E40B3C" w:rsidRPr="006A312D" w:rsidRDefault="0048554F" w:rsidP="00F0254E">
      <w:pPr>
        <w:pStyle w:val="1"/>
        <w:spacing w:line="240" w:lineRule="auto"/>
        <w:rPr>
          <w:color w:val="000000" w:themeColor="text1"/>
        </w:rPr>
      </w:pPr>
      <w:bookmarkStart w:id="12" w:name="_Toc140527377"/>
      <w:r>
        <w:rPr>
          <w:color w:val="000000" w:themeColor="text1"/>
        </w:rPr>
        <w:t xml:space="preserve">Future </w:t>
      </w:r>
      <w:r w:rsidR="00F549A5">
        <w:rPr>
          <w:color w:val="000000" w:themeColor="text1"/>
        </w:rPr>
        <w:t xml:space="preserve">Development </w:t>
      </w:r>
      <w:r w:rsidR="00E40B3C" w:rsidRPr="006A312D">
        <w:rPr>
          <w:color w:val="000000" w:themeColor="text1"/>
        </w:rPr>
        <w:t>Recommendations</w:t>
      </w:r>
      <w:bookmarkEnd w:id="12"/>
    </w:p>
    <w:p w14:paraId="1BA5E28D" w14:textId="77777777" w:rsidR="00E40B3C" w:rsidRPr="006A312D" w:rsidRDefault="00E40B3C" w:rsidP="00F0254E">
      <w:pPr>
        <w:rPr>
          <w:rFonts w:ascii="Arial" w:hAnsi="Arial" w:cs="Arial"/>
          <w:color w:val="000000" w:themeColor="text1"/>
          <w:sz w:val="24"/>
          <w:szCs w:val="24"/>
        </w:rPr>
      </w:pPr>
    </w:p>
    <w:p w14:paraId="7F4A4956"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Expanding Market Reach: </w:t>
      </w:r>
    </w:p>
    <w:p w14:paraId="5FEC5F87" w14:textId="77777777" w:rsidR="0048554F" w:rsidRPr="0048554F" w:rsidRDefault="0048554F" w:rsidP="0048554F">
      <w:pPr>
        <w:rPr>
          <w:rFonts w:ascii="Arial" w:hAnsi="Arial" w:cs="Arial"/>
          <w:color w:val="000000" w:themeColor="text1"/>
          <w:sz w:val="24"/>
          <w:szCs w:val="24"/>
        </w:rPr>
      </w:pPr>
    </w:p>
    <w:p w14:paraId="0A199E7B"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JD.com should continue to focus on market expansion both geographically and demographically. Despite its strong presence in China, there are still untapped areas, especially in the rural market. Moreover, expanding to overseas markets, perhaps starting with neighboring Asian countries, could provide new growth avenues. On the demographic front, JD.com can curate targeted offerings for under-served segments, such as senior citizens, to enhance market penetration.</w:t>
      </w:r>
    </w:p>
    <w:p w14:paraId="13E17F65" w14:textId="77777777" w:rsidR="0048554F" w:rsidRPr="0048554F" w:rsidRDefault="0048554F" w:rsidP="0048554F">
      <w:pPr>
        <w:rPr>
          <w:rFonts w:ascii="Arial" w:hAnsi="Arial" w:cs="Arial"/>
          <w:color w:val="000000" w:themeColor="text1"/>
          <w:sz w:val="24"/>
          <w:szCs w:val="24"/>
        </w:rPr>
      </w:pPr>
    </w:p>
    <w:p w14:paraId="4CE10DB2"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Investing in Advanced Technologies: </w:t>
      </w:r>
    </w:p>
    <w:p w14:paraId="70D754DB" w14:textId="77777777" w:rsidR="0048554F" w:rsidRPr="0048554F" w:rsidRDefault="0048554F" w:rsidP="0048554F">
      <w:pPr>
        <w:rPr>
          <w:rFonts w:ascii="Arial" w:hAnsi="Arial" w:cs="Arial"/>
          <w:color w:val="000000" w:themeColor="text1"/>
          <w:sz w:val="24"/>
          <w:szCs w:val="24"/>
        </w:rPr>
      </w:pPr>
    </w:p>
    <w:p w14:paraId="0FDF44AE"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As AI, VR, and other advanced technologies increasingly drive the e-commerce landscape, JD.com should consistently invest in these areas. AI can enhance personalized shopping experiences, while VR can simulate brick-and-mortar shopping experiences online. Moreover, continuing its leadership in drone and autonomous vehicle delivery systems could provide a significant competitive advantage and improve cost efficiency.</w:t>
      </w:r>
    </w:p>
    <w:p w14:paraId="035A8914" w14:textId="77777777" w:rsidR="0048554F" w:rsidRPr="0048554F" w:rsidRDefault="0048554F" w:rsidP="0048554F">
      <w:pPr>
        <w:rPr>
          <w:rFonts w:ascii="Arial" w:hAnsi="Arial" w:cs="Arial"/>
          <w:color w:val="000000" w:themeColor="text1"/>
          <w:sz w:val="24"/>
          <w:szCs w:val="24"/>
        </w:rPr>
      </w:pPr>
    </w:p>
    <w:p w14:paraId="43496AC7"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Strengthening Brand Image: </w:t>
      </w:r>
    </w:p>
    <w:p w14:paraId="72923C11" w14:textId="77777777" w:rsidR="0048554F" w:rsidRPr="0048554F" w:rsidRDefault="0048554F" w:rsidP="0048554F">
      <w:pPr>
        <w:rPr>
          <w:rFonts w:ascii="Arial" w:hAnsi="Arial" w:cs="Arial"/>
          <w:color w:val="000000" w:themeColor="text1"/>
          <w:sz w:val="24"/>
          <w:szCs w:val="24"/>
        </w:rPr>
      </w:pPr>
    </w:p>
    <w:p w14:paraId="6F1747F7"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Although JD.com is known for quality, its brand image could be further enhanced to depict broader values such as sustainability and social responsibility. Incorporating eco-friendly practices in their operations and taking up social initiatives can boost the company's reputation and appeal to environmentally conscious consumers, a growing market segment.</w:t>
      </w:r>
    </w:p>
    <w:p w14:paraId="6B30CF3B" w14:textId="77777777" w:rsidR="0048554F" w:rsidRPr="0048554F" w:rsidRDefault="0048554F" w:rsidP="0048554F">
      <w:pPr>
        <w:rPr>
          <w:rFonts w:ascii="Arial" w:hAnsi="Arial" w:cs="Arial"/>
          <w:color w:val="000000" w:themeColor="text1"/>
          <w:sz w:val="24"/>
          <w:szCs w:val="24"/>
        </w:rPr>
      </w:pPr>
    </w:p>
    <w:p w14:paraId="4A8AF80E" w14:textId="77777777" w:rsidR="0048554F" w:rsidRPr="0048554F"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Collaboration and Partnerships: </w:t>
      </w:r>
    </w:p>
    <w:p w14:paraId="505B0109" w14:textId="77777777" w:rsidR="0048554F" w:rsidRPr="0048554F" w:rsidRDefault="0048554F" w:rsidP="0048554F">
      <w:pPr>
        <w:rPr>
          <w:rFonts w:ascii="Arial" w:hAnsi="Arial" w:cs="Arial"/>
          <w:color w:val="000000" w:themeColor="text1"/>
          <w:sz w:val="24"/>
          <w:szCs w:val="24"/>
        </w:rPr>
      </w:pPr>
    </w:p>
    <w:p w14:paraId="2FFC29B6" w14:textId="4E4388D7" w:rsidR="0048554F" w:rsidRPr="006A312D" w:rsidRDefault="0048554F" w:rsidP="0048554F">
      <w:pPr>
        <w:rPr>
          <w:rFonts w:ascii="Arial" w:hAnsi="Arial" w:cs="Arial"/>
          <w:color w:val="000000" w:themeColor="text1"/>
          <w:sz w:val="24"/>
          <w:szCs w:val="24"/>
        </w:rPr>
      </w:pPr>
      <w:r w:rsidRPr="0048554F">
        <w:rPr>
          <w:rFonts w:ascii="Arial" w:hAnsi="Arial" w:cs="Arial"/>
          <w:color w:val="000000" w:themeColor="text1"/>
          <w:sz w:val="24"/>
          <w:szCs w:val="24"/>
        </w:rPr>
        <w:t xml:space="preserve">Forming strategic alliances can be a key growth driver for JD.com. Partnerships with global brands can extend JD's product range and appeal to a wider audience. Furthermore, collaborating with tech companies can fuel technological advancements, while partnerships with local entities during </w:t>
      </w:r>
      <w:r w:rsidRPr="0048554F">
        <w:rPr>
          <w:rFonts w:ascii="Arial" w:hAnsi="Arial" w:cs="Arial"/>
          <w:color w:val="000000" w:themeColor="text1"/>
          <w:sz w:val="24"/>
          <w:szCs w:val="24"/>
        </w:rPr>
        <w:lastRenderedPageBreak/>
        <w:t>overseas expansion can ease the entry process and mitigate risks.</w:t>
      </w:r>
    </w:p>
    <w:p w14:paraId="448087AD" w14:textId="77777777" w:rsidR="00E40B3C" w:rsidRPr="006A312D" w:rsidRDefault="00E40B3C" w:rsidP="00F0254E">
      <w:pPr>
        <w:rPr>
          <w:rFonts w:ascii="Arial" w:hAnsi="Arial" w:cs="Arial"/>
          <w:color w:val="000000" w:themeColor="text1"/>
          <w:sz w:val="24"/>
          <w:szCs w:val="24"/>
        </w:rPr>
      </w:pPr>
    </w:p>
    <w:p w14:paraId="3B2C4338" w14:textId="77550202" w:rsidR="0019063A" w:rsidRPr="006A312D" w:rsidRDefault="00E40B3C" w:rsidP="00F0254E">
      <w:pPr>
        <w:pStyle w:val="1"/>
        <w:spacing w:line="240" w:lineRule="auto"/>
        <w:rPr>
          <w:color w:val="000000" w:themeColor="text1"/>
        </w:rPr>
      </w:pPr>
      <w:bookmarkStart w:id="13" w:name="_Toc140527378"/>
      <w:r w:rsidRPr="006A312D">
        <w:rPr>
          <w:color w:val="000000" w:themeColor="text1"/>
        </w:rPr>
        <w:t>References</w:t>
      </w:r>
      <w:bookmarkEnd w:id="13"/>
    </w:p>
    <w:p w14:paraId="5674B0B3" w14:textId="478B0F0A" w:rsidR="004E3EF3" w:rsidRPr="006A312D" w:rsidRDefault="00F549A5" w:rsidP="00F0254E">
      <w:pPr>
        <w:pStyle w:val="ac"/>
        <w:rPr>
          <w:rFonts w:ascii="Arial" w:hAnsi="Arial" w:cs="Arial"/>
        </w:rPr>
      </w:pPr>
      <w:r>
        <w:rPr>
          <w:rFonts w:ascii="Arial" w:hAnsi="Arial" w:cs="Arial"/>
        </w:rPr>
        <w:t>XXXXXXXXXXXXXXXXXXXXXX</w:t>
      </w:r>
    </w:p>
    <w:p w14:paraId="21414713" w14:textId="77777777" w:rsidR="00E40B3C" w:rsidRPr="006A312D" w:rsidRDefault="00E40B3C" w:rsidP="00F0254E">
      <w:pPr>
        <w:rPr>
          <w:rFonts w:ascii="Arial" w:hAnsi="Arial" w:cs="Arial"/>
          <w:color w:val="000000" w:themeColor="text1"/>
          <w:sz w:val="24"/>
          <w:szCs w:val="24"/>
        </w:rPr>
      </w:pPr>
    </w:p>
    <w:p w14:paraId="07B8D8F2" w14:textId="77777777" w:rsidR="00E40B3C" w:rsidRPr="006A312D" w:rsidRDefault="00E40B3C" w:rsidP="00F0254E">
      <w:pPr>
        <w:rPr>
          <w:rFonts w:ascii="Arial" w:hAnsi="Arial" w:cs="Arial"/>
          <w:color w:val="000000" w:themeColor="text1"/>
          <w:sz w:val="24"/>
          <w:szCs w:val="24"/>
        </w:rPr>
      </w:pPr>
    </w:p>
    <w:p w14:paraId="6FBBE5E9" w14:textId="77777777" w:rsidR="00E40B3C" w:rsidRPr="006A312D" w:rsidRDefault="00E40B3C" w:rsidP="00F0254E">
      <w:pPr>
        <w:rPr>
          <w:rFonts w:ascii="Arial" w:hAnsi="Arial" w:cs="Arial"/>
          <w:color w:val="000000" w:themeColor="text1"/>
          <w:sz w:val="24"/>
          <w:szCs w:val="24"/>
        </w:rPr>
      </w:pPr>
    </w:p>
    <w:sectPr w:rsidR="00E40B3C" w:rsidRPr="006A312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0E480" w14:textId="77777777" w:rsidR="00E92F72" w:rsidRDefault="00E92F72" w:rsidP="00E40B3C">
      <w:r>
        <w:separator/>
      </w:r>
    </w:p>
  </w:endnote>
  <w:endnote w:type="continuationSeparator" w:id="0">
    <w:p w14:paraId="0D5B1904" w14:textId="77777777" w:rsidR="00E92F72" w:rsidRDefault="00E92F72" w:rsidP="00E40B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F9664" w14:textId="77777777" w:rsidR="00E92F72" w:rsidRDefault="00E92F72" w:rsidP="00E40B3C">
      <w:r>
        <w:separator/>
      </w:r>
    </w:p>
  </w:footnote>
  <w:footnote w:type="continuationSeparator" w:id="0">
    <w:p w14:paraId="54FE5551" w14:textId="77777777" w:rsidR="00E92F72" w:rsidRDefault="00E92F72" w:rsidP="00E40B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F025A"/>
    <w:multiLevelType w:val="hybridMultilevel"/>
    <w:tmpl w:val="25A0B0FC"/>
    <w:lvl w:ilvl="0" w:tplc="19B23196">
      <w:start w:val="1"/>
      <w:numFmt w:val="decimal"/>
      <w:pStyle w:val="1"/>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06260881">
    <w:abstractNumId w:val="1"/>
  </w:num>
  <w:num w:numId="2" w16cid:durableId="100807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A33"/>
    <w:rsid w:val="000A7F64"/>
    <w:rsid w:val="0019063A"/>
    <w:rsid w:val="001B3A33"/>
    <w:rsid w:val="001F4FB8"/>
    <w:rsid w:val="002073C1"/>
    <w:rsid w:val="002165A3"/>
    <w:rsid w:val="002F55CC"/>
    <w:rsid w:val="00374BCB"/>
    <w:rsid w:val="0039573C"/>
    <w:rsid w:val="003E4424"/>
    <w:rsid w:val="003E6E7D"/>
    <w:rsid w:val="004248D1"/>
    <w:rsid w:val="0048554F"/>
    <w:rsid w:val="00494AB1"/>
    <w:rsid w:val="004A3B9B"/>
    <w:rsid w:val="004E3EF3"/>
    <w:rsid w:val="004F3B83"/>
    <w:rsid w:val="0050668D"/>
    <w:rsid w:val="005C0A7F"/>
    <w:rsid w:val="00626ED2"/>
    <w:rsid w:val="006A312D"/>
    <w:rsid w:val="006E7180"/>
    <w:rsid w:val="00781F51"/>
    <w:rsid w:val="007C4C16"/>
    <w:rsid w:val="007D776D"/>
    <w:rsid w:val="008F4810"/>
    <w:rsid w:val="009242C4"/>
    <w:rsid w:val="00A06175"/>
    <w:rsid w:val="00A70103"/>
    <w:rsid w:val="00AC128B"/>
    <w:rsid w:val="00B05FC5"/>
    <w:rsid w:val="00B141FC"/>
    <w:rsid w:val="00C5569A"/>
    <w:rsid w:val="00C62C0C"/>
    <w:rsid w:val="00D06A1E"/>
    <w:rsid w:val="00DB1E1E"/>
    <w:rsid w:val="00E23977"/>
    <w:rsid w:val="00E40B3C"/>
    <w:rsid w:val="00E61C4C"/>
    <w:rsid w:val="00E92F72"/>
    <w:rsid w:val="00ED2C60"/>
    <w:rsid w:val="00F0254E"/>
    <w:rsid w:val="00F549A5"/>
    <w:rsid w:val="00FA76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A8B05"/>
  <w15:chartTrackingRefBased/>
  <w15:docId w15:val="{3B53FDD6-3228-4FAC-B986-A74C31B3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23977"/>
    <w:pPr>
      <w:widowControl w:val="0"/>
      <w:jc w:val="both"/>
    </w:pPr>
  </w:style>
  <w:style w:type="paragraph" w:styleId="1">
    <w:name w:val="heading 1"/>
    <w:basedOn w:val="a"/>
    <w:next w:val="a"/>
    <w:link w:val="10"/>
    <w:uiPriority w:val="9"/>
    <w:qFormat/>
    <w:rsid w:val="00E61C4C"/>
    <w:pPr>
      <w:keepNext/>
      <w:keepLines/>
      <w:numPr>
        <w:numId w:val="1"/>
      </w:numPr>
      <w:spacing w:before="340" w:after="330" w:line="578" w:lineRule="auto"/>
      <w:outlineLvl w:val="0"/>
    </w:pPr>
    <w:rPr>
      <w:rFonts w:ascii="Arial" w:eastAsia="Arial" w:hAnsi="Arial" w:cs="Arial"/>
      <w:b/>
      <w:bCs/>
      <w:kern w:val="44"/>
      <w:sz w:val="32"/>
      <w:szCs w:val="32"/>
    </w:rPr>
  </w:style>
  <w:style w:type="paragraph" w:styleId="2">
    <w:name w:val="heading 2"/>
    <w:basedOn w:val="a"/>
    <w:next w:val="a"/>
    <w:link w:val="20"/>
    <w:uiPriority w:val="9"/>
    <w:unhideWhenUsed/>
    <w:qFormat/>
    <w:rsid w:val="00E61C4C"/>
    <w:pPr>
      <w:keepNext/>
      <w:keepLines/>
      <w:spacing w:before="260" w:after="260" w:line="416" w:lineRule="auto"/>
      <w:outlineLvl w:val="1"/>
    </w:pPr>
    <w:rPr>
      <w:rFonts w:ascii="Arial" w:eastAsia="Arial" w:hAnsi="Arial" w:cs="Arial"/>
      <w:b/>
      <w:bCs/>
      <w:sz w:val="28"/>
      <w:szCs w:val="32"/>
    </w:rPr>
  </w:style>
  <w:style w:type="paragraph" w:styleId="3">
    <w:name w:val="heading 3"/>
    <w:basedOn w:val="a"/>
    <w:next w:val="a"/>
    <w:link w:val="30"/>
    <w:uiPriority w:val="9"/>
    <w:unhideWhenUsed/>
    <w:qFormat/>
    <w:rsid w:val="00E61C4C"/>
    <w:pPr>
      <w:keepNext/>
      <w:keepLines/>
      <w:spacing w:before="260" w:after="260" w:line="416" w:lineRule="auto"/>
      <w:outlineLvl w:val="2"/>
    </w:pPr>
    <w:rPr>
      <w:rFonts w:ascii="Arial" w:eastAsia="Arial" w:hAnsi="Arial" w:cs="Arial"/>
      <w:b/>
      <w:bCs/>
      <w:sz w:val="28"/>
      <w:szCs w:val="28"/>
    </w:rPr>
  </w:style>
  <w:style w:type="paragraph" w:styleId="4">
    <w:name w:val="heading 4"/>
    <w:basedOn w:val="a"/>
    <w:next w:val="a"/>
    <w:link w:val="40"/>
    <w:uiPriority w:val="9"/>
    <w:semiHidden/>
    <w:unhideWhenUsed/>
    <w:qFormat/>
    <w:rsid w:val="00E61C4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0B3C"/>
    <w:pPr>
      <w:tabs>
        <w:tab w:val="center" w:pos="4153"/>
        <w:tab w:val="right" w:pos="8306"/>
      </w:tabs>
      <w:snapToGrid w:val="0"/>
      <w:jc w:val="center"/>
    </w:pPr>
    <w:rPr>
      <w:sz w:val="18"/>
      <w:szCs w:val="18"/>
    </w:rPr>
  </w:style>
  <w:style w:type="character" w:customStyle="1" w:styleId="a4">
    <w:name w:val="页眉 字符"/>
    <w:basedOn w:val="a0"/>
    <w:link w:val="a3"/>
    <w:uiPriority w:val="99"/>
    <w:rsid w:val="00E40B3C"/>
    <w:rPr>
      <w:sz w:val="18"/>
      <w:szCs w:val="18"/>
    </w:rPr>
  </w:style>
  <w:style w:type="paragraph" w:styleId="a5">
    <w:name w:val="footer"/>
    <w:basedOn w:val="a"/>
    <w:link w:val="a6"/>
    <w:uiPriority w:val="99"/>
    <w:unhideWhenUsed/>
    <w:rsid w:val="00E40B3C"/>
    <w:pPr>
      <w:tabs>
        <w:tab w:val="center" w:pos="4153"/>
        <w:tab w:val="right" w:pos="8306"/>
      </w:tabs>
      <w:snapToGrid w:val="0"/>
      <w:jc w:val="left"/>
    </w:pPr>
    <w:rPr>
      <w:sz w:val="18"/>
      <w:szCs w:val="18"/>
    </w:rPr>
  </w:style>
  <w:style w:type="character" w:customStyle="1" w:styleId="a6">
    <w:name w:val="页脚 字符"/>
    <w:basedOn w:val="a0"/>
    <w:link w:val="a5"/>
    <w:uiPriority w:val="99"/>
    <w:rsid w:val="00E40B3C"/>
    <w:rPr>
      <w:sz w:val="18"/>
      <w:szCs w:val="18"/>
    </w:rPr>
  </w:style>
  <w:style w:type="paragraph" w:styleId="a7">
    <w:name w:val="Date"/>
    <w:basedOn w:val="a"/>
    <w:next w:val="a"/>
    <w:link w:val="a8"/>
    <w:uiPriority w:val="99"/>
    <w:semiHidden/>
    <w:unhideWhenUsed/>
    <w:rsid w:val="002073C1"/>
    <w:pPr>
      <w:ind w:leftChars="2500" w:left="100"/>
    </w:pPr>
  </w:style>
  <w:style w:type="character" w:customStyle="1" w:styleId="a8">
    <w:name w:val="日期 字符"/>
    <w:basedOn w:val="a0"/>
    <w:link w:val="a7"/>
    <w:uiPriority w:val="99"/>
    <w:semiHidden/>
    <w:rsid w:val="002073C1"/>
  </w:style>
  <w:style w:type="character" w:customStyle="1" w:styleId="10">
    <w:name w:val="标题 1 字符"/>
    <w:basedOn w:val="a0"/>
    <w:link w:val="1"/>
    <w:uiPriority w:val="9"/>
    <w:rsid w:val="00E61C4C"/>
    <w:rPr>
      <w:rFonts w:ascii="Arial" w:eastAsia="Arial" w:hAnsi="Arial" w:cs="Arial"/>
      <w:b/>
      <w:bCs/>
      <w:kern w:val="44"/>
      <w:sz w:val="32"/>
      <w:szCs w:val="32"/>
    </w:rPr>
  </w:style>
  <w:style w:type="character" w:customStyle="1" w:styleId="20">
    <w:name w:val="标题 2 字符"/>
    <w:basedOn w:val="a0"/>
    <w:link w:val="2"/>
    <w:uiPriority w:val="9"/>
    <w:rsid w:val="00E61C4C"/>
    <w:rPr>
      <w:rFonts w:ascii="Arial" w:eastAsia="Arial" w:hAnsi="Arial" w:cs="Arial"/>
      <w:b/>
      <w:bCs/>
      <w:sz w:val="28"/>
      <w:szCs w:val="32"/>
    </w:rPr>
  </w:style>
  <w:style w:type="character" w:customStyle="1" w:styleId="30">
    <w:name w:val="标题 3 字符"/>
    <w:basedOn w:val="a0"/>
    <w:link w:val="3"/>
    <w:uiPriority w:val="9"/>
    <w:rsid w:val="00E61C4C"/>
    <w:rPr>
      <w:rFonts w:ascii="Arial" w:eastAsia="Arial" w:hAnsi="Arial" w:cs="Arial"/>
      <w:b/>
      <w:bCs/>
      <w:sz w:val="28"/>
      <w:szCs w:val="28"/>
    </w:rPr>
  </w:style>
  <w:style w:type="paragraph" w:styleId="TOC">
    <w:name w:val="TOC Heading"/>
    <w:basedOn w:val="1"/>
    <w:next w:val="a"/>
    <w:uiPriority w:val="39"/>
    <w:unhideWhenUsed/>
    <w:qFormat/>
    <w:rsid w:val="00E61C4C"/>
    <w:pPr>
      <w:widowControl/>
      <w:numPr>
        <w:numId w:val="0"/>
      </w:numPr>
      <w:spacing w:before="240" w:after="0" w:line="259" w:lineRule="auto"/>
      <w:jc w:val="left"/>
      <w:outlineLvl w:val="9"/>
    </w:pPr>
    <w:rPr>
      <w:rFonts w:asciiTheme="majorHAnsi" w:eastAsiaTheme="majorEastAsia" w:hAnsiTheme="majorHAnsi" w:cstheme="majorBidi"/>
      <w:b w:val="0"/>
      <w:bCs w:val="0"/>
      <w:color w:val="2F5496" w:themeColor="accent1" w:themeShade="BF"/>
      <w:kern w:val="0"/>
      <w14:ligatures w14:val="none"/>
    </w:rPr>
  </w:style>
  <w:style w:type="paragraph" w:styleId="TOC1">
    <w:name w:val="toc 1"/>
    <w:basedOn w:val="a"/>
    <w:next w:val="a"/>
    <w:autoRedefine/>
    <w:uiPriority w:val="39"/>
    <w:unhideWhenUsed/>
    <w:rsid w:val="00E61C4C"/>
  </w:style>
  <w:style w:type="paragraph" w:styleId="TOC2">
    <w:name w:val="toc 2"/>
    <w:basedOn w:val="a"/>
    <w:next w:val="a"/>
    <w:autoRedefine/>
    <w:uiPriority w:val="39"/>
    <w:unhideWhenUsed/>
    <w:rsid w:val="00E61C4C"/>
    <w:pPr>
      <w:ind w:leftChars="200" w:left="420"/>
    </w:pPr>
  </w:style>
  <w:style w:type="paragraph" w:styleId="TOC3">
    <w:name w:val="toc 3"/>
    <w:basedOn w:val="a"/>
    <w:next w:val="a"/>
    <w:autoRedefine/>
    <w:uiPriority w:val="39"/>
    <w:unhideWhenUsed/>
    <w:rsid w:val="00E61C4C"/>
    <w:pPr>
      <w:ind w:leftChars="400" w:left="840"/>
    </w:pPr>
  </w:style>
  <w:style w:type="character" w:styleId="a9">
    <w:name w:val="Hyperlink"/>
    <w:basedOn w:val="a0"/>
    <w:uiPriority w:val="99"/>
    <w:unhideWhenUsed/>
    <w:rsid w:val="00E61C4C"/>
    <w:rPr>
      <w:color w:val="0563C1" w:themeColor="hyperlink"/>
      <w:u w:val="single"/>
    </w:rPr>
  </w:style>
  <w:style w:type="character" w:customStyle="1" w:styleId="40">
    <w:name w:val="标题 4 字符"/>
    <w:basedOn w:val="a0"/>
    <w:link w:val="4"/>
    <w:uiPriority w:val="9"/>
    <w:semiHidden/>
    <w:rsid w:val="00E61C4C"/>
    <w:rPr>
      <w:rFonts w:asciiTheme="majorHAnsi" w:eastAsiaTheme="majorEastAsia" w:hAnsiTheme="majorHAnsi" w:cstheme="majorBidi"/>
      <w:b/>
      <w:bCs/>
      <w:sz w:val="28"/>
      <w:szCs w:val="28"/>
    </w:rPr>
  </w:style>
  <w:style w:type="paragraph" w:styleId="aa">
    <w:name w:val="List Paragraph"/>
    <w:basedOn w:val="a"/>
    <w:link w:val="ab"/>
    <w:uiPriority w:val="34"/>
    <w:qFormat/>
    <w:rsid w:val="00E61C4C"/>
    <w:pPr>
      <w:widowControl/>
      <w:ind w:left="720"/>
      <w:contextualSpacing/>
      <w:jc w:val="left"/>
    </w:pPr>
    <w:rPr>
      <w:rFonts w:ascii="Times New Roman" w:hAnsi="Times New Roman" w:cs="Times New Roman"/>
      <w:kern w:val="0"/>
      <w:sz w:val="20"/>
      <w:szCs w:val="20"/>
      <w:lang w:val="en-GB" w:eastAsia="en-GB"/>
      <w14:ligatures w14:val="none"/>
    </w:rPr>
  </w:style>
  <w:style w:type="character" w:customStyle="1" w:styleId="ab">
    <w:name w:val="列表段落 字符"/>
    <w:link w:val="aa"/>
    <w:uiPriority w:val="34"/>
    <w:locked/>
    <w:rsid w:val="00E61C4C"/>
    <w:rPr>
      <w:rFonts w:ascii="Times New Roman" w:hAnsi="Times New Roman" w:cs="Times New Roman"/>
      <w:kern w:val="0"/>
      <w:sz w:val="20"/>
      <w:szCs w:val="20"/>
      <w:lang w:val="en-GB" w:eastAsia="en-GB"/>
      <w14:ligatures w14:val="none"/>
    </w:rPr>
  </w:style>
  <w:style w:type="paragraph" w:customStyle="1" w:styleId="BodyText1">
    <w:name w:val="Body Text1"/>
    <w:basedOn w:val="a"/>
    <w:rsid w:val="001F4FB8"/>
    <w:pPr>
      <w:widowControl/>
      <w:tabs>
        <w:tab w:val="left" w:pos="720"/>
        <w:tab w:val="left" w:pos="1440"/>
      </w:tabs>
      <w:jc w:val="left"/>
    </w:pPr>
    <w:rPr>
      <w:rFonts w:ascii="CG Times (WN)" w:hAnsi="CG Times (WN)" w:cs="Times New Roman"/>
      <w:kern w:val="0"/>
      <w:sz w:val="24"/>
      <w:szCs w:val="20"/>
      <w:lang w:val="en-GB" w:eastAsia="en-US"/>
      <w14:ligatures w14:val="none"/>
    </w:rPr>
  </w:style>
  <w:style w:type="paragraph" w:styleId="ac">
    <w:name w:val="Normal (Web)"/>
    <w:basedOn w:val="a"/>
    <w:uiPriority w:val="99"/>
    <w:semiHidden/>
    <w:unhideWhenUsed/>
    <w:rsid w:val="004E3EF3"/>
    <w:pPr>
      <w:widowControl/>
      <w:spacing w:before="100" w:beforeAutospacing="1" w:after="100" w:afterAutospacing="1"/>
      <w:jc w:val="left"/>
    </w:pPr>
    <w:rPr>
      <w:rFonts w:ascii="宋体" w:eastAsia="宋体" w:hAnsi="宋体" w:cs="宋体"/>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415090">
      <w:bodyDiv w:val="1"/>
      <w:marLeft w:val="0"/>
      <w:marRight w:val="0"/>
      <w:marTop w:val="0"/>
      <w:marBottom w:val="0"/>
      <w:divBdr>
        <w:top w:val="none" w:sz="0" w:space="0" w:color="auto"/>
        <w:left w:val="none" w:sz="0" w:space="0" w:color="auto"/>
        <w:bottom w:val="none" w:sz="0" w:space="0" w:color="auto"/>
        <w:right w:val="none" w:sz="0" w:space="0" w:color="auto"/>
      </w:divBdr>
    </w:div>
    <w:div w:id="1503624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E12C4-046E-4F62-A933-C98011A69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967</TotalTime>
  <Pages>21</Pages>
  <Words>5693</Words>
  <Characters>37805</Characters>
  <Application>Microsoft Office Word</Application>
  <DocSecurity>0</DocSecurity>
  <Lines>969</Lines>
  <Paragraphs>304</Paragraphs>
  <ScaleCrop>false</ScaleCrop>
  <Company/>
  <LinksUpToDate>false</LinksUpToDate>
  <CharactersWithSpaces>43194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M5313</dc:creator>
  <cp:keywords/>
  <dc:description/>
  <cp:lastModifiedBy>M5313</cp:lastModifiedBy>
  <cp:revision>19</cp:revision>
  <dcterms:created xsi:type="dcterms:W3CDTF">2023-07-15T16:36:00Z</dcterms:created>
  <dcterms:modified xsi:type="dcterms:W3CDTF">2023-07-17T17:30:00Z</dcterms:modified>
</cp:coreProperties>
</file>