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6822"/>
      </w:tblGrid>
      <w:tr w:rsidR="00D00589" w:rsidRPr="00D00589" w14:paraId="310D7E04" w14:textId="77777777" w:rsidTr="00D73849">
        <w:tc>
          <w:tcPr>
            <w:tcW w:w="1838" w:type="dxa"/>
          </w:tcPr>
          <w:p w14:paraId="08EDAB24" w14:textId="77777777" w:rsidR="00D00589" w:rsidRPr="00D00589" w:rsidRDefault="00D00589" w:rsidP="00D7384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6822" w:type="dxa"/>
          </w:tcPr>
          <w:p w14:paraId="20CB4472" w14:textId="77777777" w:rsidR="00D00589" w:rsidRPr="00D00589" w:rsidRDefault="00D00589" w:rsidP="00D73849">
            <w:pPr>
              <w:pStyle w:val="fixed"/>
              <w:ind w:left="0" w:firstLine="0"/>
              <w:rPr>
                <w:rFonts w:ascii="Arial" w:hAnsi="Arial" w:cs="Arial"/>
                <w:color w:val="FF0000"/>
                <w:sz w:val="22"/>
                <w:szCs w:val="22"/>
                <w:highlight w:val="yellow"/>
              </w:rPr>
            </w:pPr>
            <w:r w:rsidRPr="00D00589">
              <w:rPr>
                <w:rFonts w:ascii="Arial" w:hAnsi="Arial" w:cs="Arial"/>
                <w:sz w:val="22"/>
                <w:szCs w:val="22"/>
                <w:lang w:val="cy-GB"/>
              </w:rPr>
              <w:t>ECGE7006QC</w:t>
            </w:r>
            <w:r w:rsidRPr="00D0058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00589" w:rsidRPr="00D00589" w14:paraId="26677F19" w14:textId="77777777" w:rsidTr="00D73849">
        <w:tc>
          <w:tcPr>
            <w:tcW w:w="1838" w:type="dxa"/>
          </w:tcPr>
          <w:p w14:paraId="6DA8268F" w14:textId="77777777" w:rsidR="00D00589" w:rsidRPr="00D00589" w:rsidRDefault="00D00589" w:rsidP="00D7384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6822" w:type="dxa"/>
          </w:tcPr>
          <w:p w14:paraId="66DC243F" w14:textId="77777777" w:rsidR="00D00589" w:rsidRPr="00D00589" w:rsidRDefault="00D00589" w:rsidP="00D7384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/>
              <w:outlineLvl w:val="1"/>
              <w:rPr>
                <w:rFonts w:ascii="Arial" w:hAnsi="Arial" w:cs="Arial"/>
                <w:b/>
              </w:rPr>
            </w:pPr>
            <w:r w:rsidRPr="00D00589">
              <w:rPr>
                <w:rFonts w:ascii="Arial" w:hAnsi="Arial" w:cs="Arial"/>
                <w:b/>
                <w:lang w:val="cy-GB"/>
              </w:rPr>
              <w:t>Traethawd Hir:</w:t>
            </w:r>
            <w:r w:rsidRPr="00D00589">
              <w:rPr>
                <w:rFonts w:ascii="Arial" w:hAnsi="Arial" w:cs="Arial"/>
                <w:b/>
              </w:rPr>
              <w:t xml:space="preserve"> </w:t>
            </w:r>
            <w:r w:rsidRPr="00D00589">
              <w:rPr>
                <w:rFonts w:ascii="Arial" w:hAnsi="Arial" w:cs="Arial"/>
                <w:b/>
                <w:lang w:val="cy-GB"/>
              </w:rPr>
              <w:t>Plentyndod, Ieuenctid ac Addysg</w:t>
            </w:r>
          </w:p>
        </w:tc>
      </w:tr>
      <w:tr w:rsidR="00D00589" w:rsidRPr="00D00589" w14:paraId="3448BCE7" w14:textId="77777777" w:rsidTr="00D73849">
        <w:tc>
          <w:tcPr>
            <w:tcW w:w="1838" w:type="dxa"/>
          </w:tcPr>
          <w:p w14:paraId="6B839F5F" w14:textId="77777777" w:rsidR="00D00589" w:rsidRPr="00D00589" w:rsidRDefault="00D00589" w:rsidP="00D7384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  <w:lang w:val="cy-GB"/>
              </w:rPr>
              <w:t>Dyddiad</w:t>
            </w:r>
          </w:p>
        </w:tc>
        <w:tc>
          <w:tcPr>
            <w:tcW w:w="6822" w:type="dxa"/>
          </w:tcPr>
          <w:p w14:paraId="3385EFAE" w14:textId="77777777" w:rsidR="00D00589" w:rsidRPr="00D00589" w:rsidRDefault="00D00589" w:rsidP="00D7384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bCs/>
                <w:sz w:val="22"/>
                <w:szCs w:val="22"/>
              </w:rPr>
              <w:t>22/02/2023</w:t>
            </w:r>
          </w:p>
        </w:tc>
      </w:tr>
      <w:tr w:rsidR="00D00589" w:rsidRPr="00D00589" w14:paraId="0DD4FB57" w14:textId="77777777" w:rsidTr="00D73849">
        <w:tc>
          <w:tcPr>
            <w:tcW w:w="1838" w:type="dxa"/>
          </w:tcPr>
          <w:p w14:paraId="6583C9D3" w14:textId="77777777" w:rsidR="00D00589" w:rsidRPr="00D00589" w:rsidRDefault="00D00589" w:rsidP="00D7384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  <w:lang w:val="cy-GB"/>
              </w:rPr>
              <w:t>Lefel</w:t>
            </w:r>
          </w:p>
        </w:tc>
        <w:tc>
          <w:tcPr>
            <w:tcW w:w="6822" w:type="dxa"/>
          </w:tcPr>
          <w:p w14:paraId="0BE290AD" w14:textId="77777777" w:rsidR="00D00589" w:rsidRPr="00D00589" w:rsidRDefault="00D00589" w:rsidP="00D7384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D00589" w:rsidRPr="00D00589" w14:paraId="5451D307" w14:textId="77777777" w:rsidTr="00D73849">
        <w:tc>
          <w:tcPr>
            <w:tcW w:w="1838" w:type="dxa"/>
          </w:tcPr>
          <w:p w14:paraId="3EBAFED0" w14:textId="77777777" w:rsidR="00D00589" w:rsidRPr="00D00589" w:rsidRDefault="00D00589" w:rsidP="00D7384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  <w:lang w:val="cy-GB"/>
              </w:rPr>
              <w:t>Credydau</w:t>
            </w:r>
          </w:p>
        </w:tc>
        <w:tc>
          <w:tcPr>
            <w:tcW w:w="6822" w:type="dxa"/>
          </w:tcPr>
          <w:p w14:paraId="26CE52F9" w14:textId="77777777" w:rsidR="00D00589" w:rsidRPr="00D00589" w:rsidRDefault="00D00589" w:rsidP="00D7384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60</w:t>
            </w:r>
          </w:p>
        </w:tc>
      </w:tr>
      <w:tr w:rsidR="00D00589" w:rsidRPr="00D00589" w14:paraId="34EB470F" w14:textId="77777777" w:rsidTr="00D73849">
        <w:tc>
          <w:tcPr>
            <w:tcW w:w="1838" w:type="dxa"/>
          </w:tcPr>
          <w:p w14:paraId="621992B3" w14:textId="77777777" w:rsidR="00D00589" w:rsidRPr="00D00589" w:rsidRDefault="00D00589" w:rsidP="00D7384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  <w:lang w:val="cy-GB"/>
              </w:rPr>
              <w:t>Rhagofynion</w:t>
            </w:r>
          </w:p>
        </w:tc>
        <w:tc>
          <w:tcPr>
            <w:tcW w:w="6822" w:type="dxa"/>
          </w:tcPr>
          <w:p w14:paraId="0A1DD118" w14:textId="77777777" w:rsidR="00D00589" w:rsidRPr="00D00589" w:rsidRDefault="00D00589" w:rsidP="00D7384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111CCE9" w14:textId="77777777" w:rsidR="00D00589" w:rsidRPr="00D00589" w:rsidRDefault="00D00589" w:rsidP="00D00589">
      <w:pPr>
        <w:pBdr>
          <w:bottom w:val="single" w:sz="6" w:space="1" w:color="auto"/>
        </w:pBdr>
        <w:rPr>
          <w:rFonts w:ascii="Arial" w:hAnsi="Arial" w:cs="Arial"/>
        </w:rPr>
      </w:pPr>
    </w:p>
    <w:p w14:paraId="62EEE4E7" w14:textId="77777777" w:rsidR="00D00589" w:rsidRPr="00D00589" w:rsidRDefault="00D00589" w:rsidP="00D00589">
      <w:pPr>
        <w:rPr>
          <w:rFonts w:ascii="Arial" w:hAnsi="Arial" w:cs="Arial"/>
          <w:b/>
        </w:rPr>
      </w:pPr>
      <w:r w:rsidRPr="00D00589">
        <w:rPr>
          <w:rFonts w:ascii="Arial" w:hAnsi="Arial" w:cs="Arial"/>
          <w:b/>
          <w:lang w:val="cy-GB"/>
        </w:rPr>
        <w:t>AMCAN(ION)</w:t>
      </w:r>
    </w:p>
    <w:p w14:paraId="01D05F18" w14:textId="77777777" w:rsidR="00D00589" w:rsidRPr="00D00589" w:rsidRDefault="00D00589" w:rsidP="00D00589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" w:hAnsi="Arial" w:cs="Arial"/>
        </w:rPr>
      </w:pPr>
      <w:r w:rsidRPr="00D00589">
        <w:rPr>
          <w:rFonts w:ascii="Arial" w:hAnsi="Arial" w:cs="Arial"/>
          <w:lang w:val="cy-GB"/>
        </w:rPr>
        <w:t>Galluogi myfyrwyr i gynllunio a chynnal ymchwiliad manwl i bwnc sy’n berthnasol i gynllun gradd / cyd-destun arfer proffesiynol y myfyriwr.</w:t>
      </w:r>
    </w:p>
    <w:p w14:paraId="31DCC1C9" w14:textId="77777777" w:rsidR="00D00589" w:rsidRPr="00D00589" w:rsidRDefault="00D00589" w:rsidP="00D00589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" w:hAnsi="Arial" w:cs="Arial"/>
        </w:rPr>
      </w:pPr>
    </w:p>
    <w:p w14:paraId="7D02F9FC" w14:textId="77777777" w:rsidR="00D00589" w:rsidRPr="00D00589" w:rsidRDefault="00D00589" w:rsidP="00D00589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" w:hAnsi="Arial" w:cs="Arial"/>
        </w:rPr>
      </w:pPr>
      <w:r w:rsidRPr="00D00589">
        <w:rPr>
          <w:rFonts w:ascii="Arial" w:hAnsi="Arial" w:cs="Arial"/>
          <w:color w:val="333333"/>
          <w:shd w:val="clear" w:color="auto" w:fill="FFFFFF"/>
          <w:lang w:val="cy-GB"/>
        </w:rPr>
        <w:t>Rhoi cyfle i gymhwyso dealltwriaeth o fethodoleg a dulliau ymchwil i’r ymchwiliad a chaniatáu i fyfyrwyr ddangos eu gallu i weithio gydag ymreolaeth gymharol wrth ymgymryd â darn estynedig, manwl o ddysgu annibynnol.</w:t>
      </w:r>
    </w:p>
    <w:p w14:paraId="763D31B4" w14:textId="77777777" w:rsidR="00D00589" w:rsidRPr="00D00589" w:rsidRDefault="00D00589" w:rsidP="00D00589">
      <w:pPr>
        <w:spacing w:after="0"/>
        <w:rPr>
          <w:rFonts w:ascii="Arial" w:hAnsi="Arial" w:cs="Arial"/>
          <w:b/>
        </w:rPr>
      </w:pPr>
    </w:p>
    <w:p w14:paraId="24A8BBA8" w14:textId="77777777" w:rsidR="00D00589" w:rsidRPr="00D00589" w:rsidRDefault="00D00589" w:rsidP="00D00589">
      <w:pPr>
        <w:rPr>
          <w:rFonts w:ascii="Arial" w:hAnsi="Arial" w:cs="Arial"/>
          <w:b/>
        </w:rPr>
      </w:pPr>
      <w:r w:rsidRPr="00D00589">
        <w:rPr>
          <w:rFonts w:ascii="Arial" w:hAnsi="Arial" w:cs="Arial"/>
          <w:b/>
          <w:lang w:val="cy-GB"/>
        </w:rPr>
        <w:t>DEILLIANNAU DYSGU</w:t>
      </w:r>
    </w:p>
    <w:p w14:paraId="7833D9D8" w14:textId="77777777" w:rsidR="00D00589" w:rsidRPr="00D00589" w:rsidRDefault="00D00589" w:rsidP="00D00589">
      <w:pPr>
        <w:rPr>
          <w:rFonts w:ascii="Arial" w:hAnsi="Arial" w:cs="Arial"/>
        </w:rPr>
      </w:pPr>
      <w:r w:rsidRPr="00D00589">
        <w:rPr>
          <w:rFonts w:ascii="Arial" w:hAnsi="Arial" w:cs="Arial"/>
          <w:lang w:val="cy-GB"/>
        </w:rPr>
        <w:t>Ar ôl cwblhau’r modwl hwn yn llwyddiannus, dylai’r myfyriwr allu:</w:t>
      </w:r>
    </w:p>
    <w:p w14:paraId="78392E0C" w14:textId="77777777" w:rsidR="00D00589" w:rsidRPr="00D00589" w:rsidRDefault="00D00589" w:rsidP="00D0058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hAnsi="Arial" w:cs="Arial"/>
        </w:rPr>
      </w:pPr>
      <w:r w:rsidRPr="00D00589">
        <w:rPr>
          <w:rFonts w:ascii="Arial" w:hAnsi="Arial" w:cs="Arial"/>
          <w:lang w:val="cy-GB"/>
        </w:rPr>
        <w:t>cwblhau prosiect ymchwil sylweddol sy’n adlewyrchu sgiliau priodol o ran cymathu, cyfosod, dadlau, cyfathrebu a chyflwyno, mewn dewis faes sy’n berthnasol i’w gynllun gradd;</w:t>
      </w:r>
    </w:p>
    <w:p w14:paraId="44A888DB" w14:textId="77777777" w:rsidR="00D00589" w:rsidRPr="00D00589" w:rsidRDefault="00D00589" w:rsidP="00D0058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hAnsi="Arial" w:cs="Arial"/>
        </w:rPr>
      </w:pPr>
      <w:r w:rsidRPr="00D00589">
        <w:rPr>
          <w:rFonts w:ascii="Arial" w:hAnsi="Arial" w:cs="Arial"/>
          <w:lang w:val="cy-GB"/>
        </w:rPr>
        <w:t>cwblhau ei ymchwil a chyflwyno dogfen orffenedig o fewn yr amser a bennwyd ac i safonau a gytunwyd;</w:t>
      </w:r>
    </w:p>
    <w:p w14:paraId="10971533" w14:textId="77777777" w:rsidR="00D00589" w:rsidRPr="00D00589" w:rsidRDefault="00D00589" w:rsidP="00D0058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hAnsi="Arial" w:cs="Arial"/>
        </w:rPr>
      </w:pPr>
      <w:r w:rsidRPr="00D00589">
        <w:rPr>
          <w:rFonts w:ascii="Arial" w:hAnsi="Arial" w:cs="Arial"/>
          <w:lang w:val="cy-GB"/>
        </w:rPr>
        <w:t>manteisio ar gysyniadau, egwyddorion ac arferion a gyflwynwyd mewn modylau eraill a dangos cysylltiadau a pherthnasoedd;</w:t>
      </w:r>
    </w:p>
    <w:p w14:paraId="0F14FEA0" w14:textId="77777777" w:rsidR="00D00589" w:rsidRPr="00D00589" w:rsidRDefault="00D00589" w:rsidP="00D0058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hAnsi="Arial" w:cs="Arial"/>
        </w:rPr>
      </w:pPr>
      <w:r w:rsidRPr="00D00589">
        <w:rPr>
          <w:rFonts w:ascii="Arial" w:hAnsi="Arial" w:cs="Arial"/>
          <w:lang w:val="cy-GB"/>
        </w:rPr>
        <w:t>pennu cyflwr presennol gwybodaeth mewn maes penodol a chyfrannu at y wybodaeth honno.</w:t>
      </w:r>
    </w:p>
    <w:p w14:paraId="33790356" w14:textId="77777777" w:rsidR="00D00589" w:rsidRPr="00D00589" w:rsidRDefault="00D00589" w:rsidP="00D00589">
      <w:pPr>
        <w:spacing w:after="0"/>
        <w:rPr>
          <w:rFonts w:ascii="Arial" w:hAnsi="Arial" w:cs="Arial"/>
        </w:rPr>
      </w:pPr>
    </w:p>
    <w:p w14:paraId="4481D175" w14:textId="77777777" w:rsidR="00D00589" w:rsidRPr="00D00589" w:rsidRDefault="00D00589" w:rsidP="00D00589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</w:rPr>
      </w:pPr>
      <w:r w:rsidRPr="00D00589">
        <w:rPr>
          <w:rFonts w:ascii="Arial" w:hAnsi="Arial" w:cs="Arial"/>
          <w:b/>
          <w:lang w:val="cy-GB"/>
        </w:rPr>
        <w:t>CYNNWYS DANGOSOL</w:t>
      </w:r>
    </w:p>
    <w:p w14:paraId="434D5FD4" w14:textId="77777777" w:rsidR="00D00589" w:rsidRPr="00D00589" w:rsidRDefault="00D00589" w:rsidP="00D00589">
      <w:pPr>
        <w:shd w:val="clear" w:color="auto" w:fill="FFFFFF"/>
        <w:rPr>
          <w:rFonts w:ascii="Arial" w:hAnsi="Arial" w:cs="Arial"/>
          <w:color w:val="333333"/>
          <w:lang w:eastAsia="zh-CN"/>
        </w:rPr>
      </w:pPr>
      <w:r w:rsidRPr="00D00589">
        <w:rPr>
          <w:rFonts w:ascii="Arial" w:hAnsi="Arial" w:cs="Arial"/>
          <w:color w:val="333333"/>
          <w:lang w:val="cy-GB"/>
        </w:rPr>
        <w:t>Mae’r modwl hwn yn ei hanfod yn ddarn o waith unigol, hunangyfeiriol, y bydd ei gynnwys yn benodol i’ch cynllun gradd / maes proffesiynol a’ch diddordebau:</w:t>
      </w:r>
      <w:r w:rsidRPr="00D00589">
        <w:rPr>
          <w:rFonts w:ascii="Arial" w:hAnsi="Arial" w:cs="Arial"/>
          <w:color w:val="333333"/>
        </w:rPr>
        <w:t xml:space="preserve"> </w:t>
      </w:r>
    </w:p>
    <w:p w14:paraId="0A621831" w14:textId="77777777" w:rsidR="00D00589" w:rsidRPr="00D00589" w:rsidRDefault="00D00589" w:rsidP="00D00589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</w:rPr>
      </w:pPr>
      <w:r w:rsidRPr="00D00589">
        <w:rPr>
          <w:rFonts w:ascii="Arial" w:hAnsi="Arial" w:cs="Arial"/>
          <w:lang w:val="cy-GB"/>
        </w:rPr>
        <w:t xml:space="preserve">Cynllunio, rheoli a gweithredu prosiect ymchwil manwl sy’n adeiladu ar/cyfrannu at wybodaeth a/neu arfer. </w:t>
      </w:r>
      <w:r w:rsidRPr="00D00589">
        <w:rPr>
          <w:rFonts w:ascii="Arial" w:hAnsi="Arial" w:cs="Arial"/>
        </w:rPr>
        <w:t xml:space="preserve">  </w:t>
      </w:r>
    </w:p>
    <w:p w14:paraId="7046D0E9" w14:textId="77777777" w:rsidR="00D00589" w:rsidRPr="00D00589" w:rsidRDefault="00D00589" w:rsidP="00D00589">
      <w:pPr>
        <w:pStyle w:val="ListParagraph"/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lang w:eastAsia="zh-CN"/>
        </w:rPr>
      </w:pPr>
    </w:p>
    <w:p w14:paraId="67C974ED" w14:textId="77777777" w:rsidR="00D00589" w:rsidRPr="00D00589" w:rsidRDefault="00D00589" w:rsidP="00D00589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color w:val="333333"/>
          <w:lang w:eastAsia="zh-CN"/>
        </w:rPr>
      </w:pPr>
      <w:r w:rsidRPr="00D00589">
        <w:rPr>
          <w:rFonts w:ascii="Arial" w:hAnsi="Arial" w:cs="Arial"/>
          <w:lang w:val="cy-GB"/>
        </w:rPr>
        <w:t>Defnyddio amrywiaeth o sgiliau rheoli prosiectau i reoli amser ac adnoddau eraill, rheoli perthnasoedd, a chynnal cyfathrebu rheolaidd.</w:t>
      </w:r>
    </w:p>
    <w:p w14:paraId="369792B9" w14:textId="77777777" w:rsidR="00D00589" w:rsidRPr="00D00589" w:rsidRDefault="00D00589" w:rsidP="00D00589">
      <w:pPr>
        <w:pStyle w:val="ListParagraph"/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lang w:eastAsia="zh-CN"/>
        </w:rPr>
      </w:pPr>
    </w:p>
    <w:p w14:paraId="6FE488E3" w14:textId="77777777" w:rsidR="00D00589" w:rsidRPr="00D00589" w:rsidRDefault="00D00589" w:rsidP="00D00589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</w:rPr>
      </w:pPr>
      <w:r w:rsidRPr="00D00589">
        <w:rPr>
          <w:rFonts w:ascii="Arial" w:hAnsi="Arial" w:cs="Arial"/>
          <w:lang w:val="cy-GB"/>
        </w:rPr>
        <w:t>Deall a chymhwyso materion ymarferol o ran ymgymryd ag ymchwil annibynnol, yn cynnwys: dysgu a datblygu annibynnol; ystyriaethau moesegol yn ymwneud â buddiannau rhanddeiliaid; ymchwil mewnol.</w:t>
      </w:r>
      <w:r w:rsidRPr="00D00589">
        <w:rPr>
          <w:rFonts w:ascii="Arial" w:hAnsi="Arial" w:cs="Arial"/>
        </w:rPr>
        <w:t xml:space="preserve"> </w:t>
      </w:r>
    </w:p>
    <w:p w14:paraId="2D6469D2" w14:textId="77777777" w:rsidR="00D00589" w:rsidRPr="00D00589" w:rsidRDefault="00D00589" w:rsidP="00D00589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003C72C9" w14:textId="77777777" w:rsidR="00D00589" w:rsidRPr="00D00589" w:rsidRDefault="00D00589" w:rsidP="00D00589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</w:rPr>
      </w:pPr>
      <w:r w:rsidRPr="00D00589">
        <w:rPr>
          <w:rFonts w:ascii="Arial" w:hAnsi="Arial" w:cs="Arial"/>
          <w:lang w:val="cy-GB"/>
        </w:rPr>
        <w:t>Archwilio llenyddiaeth briodol, a llunio adolygiad llenyddiaeth, sy’n dangos dealltwriaeth gysyniadol a damcaniaethol uwch a lefel uchel o werthuso beirniadol.</w:t>
      </w:r>
      <w:r w:rsidRPr="00D00589">
        <w:rPr>
          <w:rFonts w:ascii="Arial" w:hAnsi="Arial" w:cs="Arial"/>
        </w:rPr>
        <w:t xml:space="preserve"> </w:t>
      </w:r>
    </w:p>
    <w:p w14:paraId="2A0C462A" w14:textId="77777777" w:rsidR="00D00589" w:rsidRPr="00D00589" w:rsidRDefault="00D00589" w:rsidP="00D00589">
      <w:pPr>
        <w:pStyle w:val="ListParagraph"/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lang w:eastAsia="zh-CN"/>
        </w:rPr>
      </w:pPr>
    </w:p>
    <w:p w14:paraId="33EC7521" w14:textId="77777777" w:rsidR="00D00589" w:rsidRPr="00D00589" w:rsidRDefault="00D00589" w:rsidP="00D00589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color w:val="333333"/>
          <w:lang w:eastAsia="zh-CN"/>
        </w:rPr>
      </w:pPr>
      <w:r w:rsidRPr="00D00589">
        <w:rPr>
          <w:rFonts w:ascii="Arial" w:hAnsi="Arial" w:cs="Arial"/>
          <w:lang w:val="cy-GB"/>
        </w:rPr>
        <w:t>Y gallu i gyfiawnhau a defnyddio dulliau priodol o ymchwil ansoddol a/neu feintiol a dadansoddi data i fodloni anghenion y pwnc a ddewiswyd.</w:t>
      </w:r>
    </w:p>
    <w:p w14:paraId="115639E0" w14:textId="77777777" w:rsidR="00D00589" w:rsidRPr="00D00589" w:rsidRDefault="00D00589" w:rsidP="00D00589">
      <w:pPr>
        <w:pStyle w:val="ListParagraph"/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lang w:eastAsia="zh-CN"/>
        </w:rPr>
      </w:pPr>
    </w:p>
    <w:p w14:paraId="33F6F368" w14:textId="77777777" w:rsidR="00D00589" w:rsidRPr="00D00589" w:rsidRDefault="00D00589" w:rsidP="00D00589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color w:val="333333"/>
          <w:lang w:eastAsia="zh-CN"/>
        </w:rPr>
      </w:pPr>
      <w:r w:rsidRPr="00D00589">
        <w:rPr>
          <w:rFonts w:ascii="Arial" w:hAnsi="Arial" w:cs="Arial"/>
          <w:lang w:val="cy-GB"/>
        </w:rPr>
        <w:lastRenderedPageBreak/>
        <w:t>Y gallu i syntheseiddio a dehongli data a grëwyd gan ymchwil, a gwerthuso hyn yng nghyd-destun llenyddiaeth briodol.</w:t>
      </w:r>
    </w:p>
    <w:p w14:paraId="23E4BCFE" w14:textId="77777777" w:rsidR="00D00589" w:rsidRPr="00D00589" w:rsidRDefault="00D00589" w:rsidP="00D00589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19331872" w14:textId="77777777" w:rsidR="00D00589" w:rsidRPr="00D00589" w:rsidRDefault="00D00589" w:rsidP="00D00589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</w:rPr>
      </w:pPr>
      <w:r w:rsidRPr="00D00589">
        <w:rPr>
          <w:rFonts w:ascii="Arial" w:hAnsi="Arial" w:cs="Arial"/>
          <w:lang w:val="cy-GB"/>
        </w:rPr>
        <w:t>Ystyriaeth o’r cysylltiadau rhwng ymchwil a chyd-destunau proffesiynol, gan ddangos sut y gallai cynnyrch ymchwil gyfoethogi neu wella arfer, neu wella deilliannau, plant/pobl ifanc/oedolion sy’n agored i niwed / cymunedau.</w:t>
      </w:r>
      <w:r w:rsidRPr="00D00589">
        <w:rPr>
          <w:rFonts w:ascii="Arial" w:hAnsi="Arial" w:cs="Arial"/>
        </w:rPr>
        <w:t xml:space="preserve"> </w:t>
      </w:r>
    </w:p>
    <w:p w14:paraId="583D7B6B" w14:textId="77777777" w:rsidR="00D00589" w:rsidRPr="00D00589" w:rsidRDefault="00D00589" w:rsidP="00D00589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49B4A5F1" w14:textId="77777777" w:rsidR="00D00589" w:rsidRPr="00D00589" w:rsidRDefault="00D00589" w:rsidP="00D00589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</w:rPr>
      </w:pPr>
      <w:r w:rsidRPr="00D00589">
        <w:rPr>
          <w:rFonts w:ascii="Arial" w:hAnsi="Arial" w:cs="Arial"/>
          <w:lang w:val="cy-GB"/>
        </w:rPr>
        <w:t>Y gallu i fynegi pob agwedd ar y prosiect ymchwil yn glir ac yn rhesymegol, ac i lunio traethawd hir sy’n cynnwys trafodaeth a ddadleuir yn fedrus ar ganfyddiadau ymchwil, a chasgliadau clir.</w:t>
      </w:r>
      <w:r w:rsidRPr="00D00589">
        <w:rPr>
          <w:rFonts w:ascii="Arial" w:hAnsi="Arial" w:cs="Arial"/>
        </w:rPr>
        <w:t xml:space="preserve"> </w:t>
      </w:r>
      <w:r w:rsidRPr="00D00589">
        <w:rPr>
          <w:rFonts w:ascii="Arial" w:hAnsi="Arial" w:cs="Arial"/>
          <w:lang w:val="cy-GB"/>
        </w:rPr>
        <w:t>Gall hyn fod naill ai’n astudiaeth empirig neu’n adolygiad llenyddiaeth.</w:t>
      </w:r>
      <w:r w:rsidRPr="00D00589">
        <w:rPr>
          <w:rFonts w:ascii="Arial" w:hAnsi="Arial" w:cs="Arial"/>
        </w:rPr>
        <w:t xml:space="preserve">  </w:t>
      </w:r>
    </w:p>
    <w:p w14:paraId="324EE1DF" w14:textId="77777777" w:rsidR="00D00589" w:rsidRPr="00D00589" w:rsidRDefault="00D00589" w:rsidP="00D00589">
      <w:pPr>
        <w:spacing w:after="0"/>
        <w:rPr>
          <w:rFonts w:ascii="Arial" w:hAnsi="Arial" w:cs="Arial"/>
        </w:rPr>
      </w:pPr>
    </w:p>
    <w:p w14:paraId="173C0141" w14:textId="77777777" w:rsidR="00D00589" w:rsidRPr="00D00589" w:rsidRDefault="00D00589" w:rsidP="00D00589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hAnsi="Arial" w:cs="Arial"/>
          <w:b/>
          <w:lang w:val="en-GB" w:eastAsia="en-GB"/>
        </w:rPr>
      </w:pPr>
      <w:r w:rsidRPr="00D00589">
        <w:rPr>
          <w:rFonts w:ascii="Arial" w:hAnsi="Arial" w:cs="Arial"/>
          <w:b/>
          <w:lang w:val="cy-GB" w:eastAsia="en-GB"/>
        </w:rPr>
        <w:t>Dyraniad Amser Astudio</w:t>
      </w:r>
    </w:p>
    <w:p w14:paraId="7408DAE6" w14:textId="77777777" w:rsidR="00D00589" w:rsidRPr="00D00589" w:rsidRDefault="00D00589" w:rsidP="00D00589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hAnsi="Arial" w:cs="Arial"/>
          <w:b/>
          <w:lang w:val="en-GB" w:eastAsia="en-GB"/>
        </w:rPr>
      </w:pPr>
      <w:r w:rsidRPr="00D00589">
        <w:rPr>
          <w:rFonts w:ascii="Arial" w:hAnsi="Arial" w:cs="Arial"/>
          <w:lang w:val="cy-GB" w:eastAsia="en-GB"/>
        </w:rPr>
        <w:t>Mae’r amser astudio ar gyfer y modwl wedi ei rannu fel a ganlyn: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00589" w:rsidRPr="00D00589" w14:paraId="38861677" w14:textId="77777777" w:rsidTr="00D73849">
        <w:tc>
          <w:tcPr>
            <w:tcW w:w="3969" w:type="dxa"/>
          </w:tcPr>
          <w:p w14:paraId="12C2A3EA" w14:textId="77777777" w:rsidR="00D00589" w:rsidRPr="00D00589" w:rsidRDefault="00D00589" w:rsidP="00D7384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D00589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701" w:type="dxa"/>
          </w:tcPr>
          <w:p w14:paraId="5017134F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00589">
              <w:rPr>
                <w:rFonts w:ascii="Arial" w:hAnsi="Arial" w:cs="Arial"/>
                <w:b/>
                <w:lang w:val="cy-GB"/>
              </w:rPr>
              <w:t>Oriau</w:t>
            </w:r>
          </w:p>
        </w:tc>
        <w:tc>
          <w:tcPr>
            <w:tcW w:w="1843" w:type="dxa"/>
          </w:tcPr>
          <w:p w14:paraId="204CAC98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00589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D00589" w:rsidRPr="00D00589" w14:paraId="0599087A" w14:textId="77777777" w:rsidTr="00D73849">
        <w:tc>
          <w:tcPr>
            <w:tcW w:w="3969" w:type="dxa"/>
          </w:tcPr>
          <w:p w14:paraId="0B18A581" w14:textId="77777777" w:rsidR="00D00589" w:rsidRPr="00D00589" w:rsidRDefault="00D00589" w:rsidP="00D73849">
            <w:pPr>
              <w:spacing w:after="0" w:line="240" w:lineRule="auto"/>
              <w:rPr>
                <w:rFonts w:ascii="Arial" w:hAnsi="Arial" w:cs="Arial"/>
              </w:rPr>
            </w:pPr>
            <w:r w:rsidRPr="00D00589">
              <w:rPr>
                <w:rFonts w:ascii="Arial" w:hAnsi="Arial" w:cs="Arial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14:paraId="4B920A46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00589">
              <w:rPr>
                <w:rFonts w:ascii="Arial" w:hAnsi="Arial" w:cs="Arial"/>
              </w:rPr>
              <w:t>18</w:t>
            </w:r>
          </w:p>
        </w:tc>
        <w:tc>
          <w:tcPr>
            <w:tcW w:w="1843" w:type="dxa"/>
          </w:tcPr>
          <w:p w14:paraId="3CA0F30D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00589">
              <w:rPr>
                <w:rFonts w:ascii="Arial" w:hAnsi="Arial" w:cs="Arial"/>
              </w:rPr>
              <w:t>3%</w:t>
            </w:r>
          </w:p>
        </w:tc>
      </w:tr>
      <w:tr w:rsidR="00D00589" w:rsidRPr="00D00589" w14:paraId="2E2FB4A6" w14:textId="77777777" w:rsidTr="00D73849">
        <w:tc>
          <w:tcPr>
            <w:tcW w:w="3969" w:type="dxa"/>
          </w:tcPr>
          <w:p w14:paraId="5AE6E020" w14:textId="77777777" w:rsidR="00D00589" w:rsidRPr="00D00589" w:rsidRDefault="00D00589" w:rsidP="00D73849">
            <w:pPr>
              <w:spacing w:after="0" w:line="240" w:lineRule="auto"/>
              <w:rPr>
                <w:rFonts w:ascii="Arial" w:hAnsi="Arial" w:cs="Arial"/>
              </w:rPr>
            </w:pPr>
            <w:r w:rsidRPr="00D00589">
              <w:rPr>
                <w:rFonts w:ascii="Arial" w:hAnsi="Arial" w:cs="Arial"/>
                <w:lang w:val="cy-GB"/>
              </w:rPr>
              <w:t>Dysgu’n annibynnol</w:t>
            </w:r>
          </w:p>
        </w:tc>
        <w:tc>
          <w:tcPr>
            <w:tcW w:w="1701" w:type="dxa"/>
          </w:tcPr>
          <w:p w14:paraId="6631011E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00589">
              <w:rPr>
                <w:rFonts w:ascii="Arial" w:hAnsi="Arial" w:cs="Arial"/>
              </w:rPr>
              <w:t>582</w:t>
            </w:r>
          </w:p>
        </w:tc>
        <w:tc>
          <w:tcPr>
            <w:tcW w:w="1843" w:type="dxa"/>
          </w:tcPr>
          <w:p w14:paraId="0104BF68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00589">
              <w:rPr>
                <w:rFonts w:ascii="Arial" w:hAnsi="Arial" w:cs="Arial"/>
              </w:rPr>
              <w:t>97%</w:t>
            </w:r>
          </w:p>
        </w:tc>
      </w:tr>
      <w:tr w:rsidR="00D00589" w:rsidRPr="00D00589" w14:paraId="626985EE" w14:textId="77777777" w:rsidTr="00D73849">
        <w:tc>
          <w:tcPr>
            <w:tcW w:w="3969" w:type="dxa"/>
          </w:tcPr>
          <w:p w14:paraId="77322329" w14:textId="77777777" w:rsidR="00D00589" w:rsidRPr="00D00589" w:rsidRDefault="00D00589" w:rsidP="00D73849">
            <w:pPr>
              <w:spacing w:after="0" w:line="240" w:lineRule="auto"/>
              <w:rPr>
                <w:rFonts w:ascii="Arial" w:hAnsi="Arial" w:cs="Arial"/>
              </w:rPr>
            </w:pPr>
            <w:r w:rsidRPr="00D00589">
              <w:rPr>
                <w:rFonts w:ascii="Arial" w:hAnsi="Arial" w:cs="Arial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14:paraId="597BE5F3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1317BDD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00589" w:rsidRPr="00D00589" w14:paraId="5E9438A1" w14:textId="77777777" w:rsidTr="00D73849">
        <w:tc>
          <w:tcPr>
            <w:tcW w:w="3969" w:type="dxa"/>
          </w:tcPr>
          <w:p w14:paraId="0543E198" w14:textId="77777777" w:rsidR="00D00589" w:rsidRPr="00D00589" w:rsidRDefault="00D00589" w:rsidP="00D73849">
            <w:pPr>
              <w:spacing w:after="0" w:line="240" w:lineRule="auto"/>
              <w:rPr>
                <w:rFonts w:ascii="Arial" w:hAnsi="Arial" w:cs="Arial"/>
              </w:rPr>
            </w:pPr>
            <w:r w:rsidRPr="00D00589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701" w:type="dxa"/>
          </w:tcPr>
          <w:p w14:paraId="183232E7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00589">
              <w:rPr>
                <w:rFonts w:ascii="Arial" w:hAnsi="Arial" w:cs="Arial"/>
                <w:b/>
              </w:rPr>
              <w:t>600</w:t>
            </w:r>
          </w:p>
        </w:tc>
        <w:tc>
          <w:tcPr>
            <w:tcW w:w="1843" w:type="dxa"/>
          </w:tcPr>
          <w:p w14:paraId="58D7819D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00589">
              <w:rPr>
                <w:rFonts w:ascii="Arial" w:hAnsi="Arial" w:cs="Arial"/>
                <w:b/>
              </w:rPr>
              <w:t>100%</w:t>
            </w:r>
          </w:p>
        </w:tc>
      </w:tr>
    </w:tbl>
    <w:p w14:paraId="774D5519" w14:textId="77777777" w:rsidR="00D00589" w:rsidRPr="00D00589" w:rsidRDefault="00D00589" w:rsidP="00D00589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hAnsi="Arial" w:cs="Arial"/>
          <w:b/>
        </w:rPr>
      </w:pPr>
    </w:p>
    <w:p w14:paraId="6CC68D66" w14:textId="77777777" w:rsidR="00D00589" w:rsidRPr="00D00589" w:rsidRDefault="00D00589" w:rsidP="00D00589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rPr>
          <w:rFonts w:ascii="Arial" w:hAnsi="Arial" w:cs="Arial"/>
          <w:b/>
        </w:rPr>
      </w:pPr>
      <w:r w:rsidRPr="00D00589">
        <w:rPr>
          <w:rFonts w:ascii="Arial" w:hAnsi="Arial" w:cs="Arial"/>
          <w:b/>
          <w:lang w:val="cy-GB"/>
        </w:rPr>
        <w:t>ASESU</w:t>
      </w:r>
    </w:p>
    <w:p w14:paraId="182B82DC" w14:textId="77777777" w:rsidR="00D00589" w:rsidRPr="00D00589" w:rsidRDefault="00D00589" w:rsidP="00D00589">
      <w:pPr>
        <w:spacing w:line="240" w:lineRule="auto"/>
        <w:rPr>
          <w:rFonts w:ascii="Arial" w:hAnsi="Arial" w:cs="Arial"/>
          <w:b/>
        </w:rPr>
      </w:pPr>
      <w:r w:rsidRPr="00D00589">
        <w:rPr>
          <w:rFonts w:ascii="Arial" w:hAnsi="Arial" w:cs="Arial"/>
          <w:b/>
          <w:lang w:val="cy-GB"/>
        </w:rPr>
        <w:t>Elfen Asesu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2585"/>
        <w:gridCol w:w="537"/>
        <w:gridCol w:w="2469"/>
        <w:gridCol w:w="537"/>
        <w:gridCol w:w="2472"/>
      </w:tblGrid>
      <w:tr w:rsidR="00D00589" w:rsidRPr="00D00589" w14:paraId="4946625C" w14:textId="77777777" w:rsidTr="00D73849">
        <w:tc>
          <w:tcPr>
            <w:tcW w:w="426" w:type="dxa"/>
          </w:tcPr>
          <w:p w14:paraId="5847EEB0" w14:textId="77777777" w:rsidR="00D00589" w:rsidRPr="00D00589" w:rsidRDefault="00D00589" w:rsidP="00D73849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594" w:type="dxa"/>
          </w:tcPr>
          <w:p w14:paraId="5A9CBBB0" w14:textId="77777777" w:rsidR="00D00589" w:rsidRPr="00D00589" w:rsidRDefault="00D00589" w:rsidP="00D73849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Arial" w:hAnsi="Arial" w:cs="Arial"/>
                <w:b/>
                <w:sz w:val="22"/>
                <w:szCs w:val="22"/>
              </w:rPr>
              <w:t>Arholiad ysgrifenedig</w:t>
            </w:r>
          </w:p>
        </w:tc>
        <w:tc>
          <w:tcPr>
            <w:tcW w:w="538" w:type="dxa"/>
          </w:tcPr>
          <w:p w14:paraId="49D94267" w14:textId="77777777" w:rsidR="00D00589" w:rsidRPr="00D00589" w:rsidRDefault="00D00589" w:rsidP="00D73849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  <w:tc>
          <w:tcPr>
            <w:tcW w:w="2482" w:type="dxa"/>
          </w:tcPr>
          <w:p w14:paraId="2ED53FBD" w14:textId="77777777" w:rsidR="00D00589" w:rsidRPr="00D00589" w:rsidRDefault="00D00589" w:rsidP="00D73849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Arial" w:hAnsi="Arial" w:cs="Arial"/>
                <w:b/>
                <w:sz w:val="22"/>
                <w:szCs w:val="22"/>
              </w:rPr>
              <w:t>Gwaith cwrs</w:t>
            </w:r>
          </w:p>
        </w:tc>
        <w:tc>
          <w:tcPr>
            <w:tcW w:w="538" w:type="dxa"/>
          </w:tcPr>
          <w:p w14:paraId="45FAF2BA" w14:textId="77777777" w:rsidR="00D00589" w:rsidRPr="00D00589" w:rsidRDefault="00D00589" w:rsidP="00D73849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82" w:type="dxa"/>
          </w:tcPr>
          <w:p w14:paraId="473EA4D5" w14:textId="77777777" w:rsidR="00D00589" w:rsidRPr="00D00589" w:rsidRDefault="00D00589" w:rsidP="00D73849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Arial" w:hAnsi="Arial" w:cs="Arial"/>
                <w:b/>
                <w:sz w:val="22"/>
                <w:szCs w:val="22"/>
              </w:rPr>
              <w:t>Ymarferol</w:t>
            </w:r>
          </w:p>
        </w:tc>
      </w:tr>
    </w:tbl>
    <w:p w14:paraId="2C383B3D" w14:textId="77777777" w:rsidR="00D00589" w:rsidRPr="00D00589" w:rsidRDefault="00D00589" w:rsidP="00D00589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00589" w:rsidRPr="00D00589" w14:paraId="39CD9083" w14:textId="77777777" w:rsidTr="00D73849">
        <w:tc>
          <w:tcPr>
            <w:tcW w:w="3256" w:type="dxa"/>
          </w:tcPr>
          <w:p w14:paraId="04456882" w14:textId="77777777" w:rsidR="00D00589" w:rsidRPr="00D00589" w:rsidRDefault="00D00589" w:rsidP="00D73849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D0058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</w:tcPr>
          <w:p w14:paraId="75C6F26E" w14:textId="77777777" w:rsidR="00D00589" w:rsidRPr="00D00589" w:rsidRDefault="00D00589" w:rsidP="00D73849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Arial" w:hAnsi="Arial"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14:paraId="6C4F506F" w14:textId="77777777" w:rsidR="00D00589" w:rsidRPr="00D00589" w:rsidRDefault="00D00589" w:rsidP="00D73849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Arial" w:hAnsi="Arial"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D00589" w:rsidRPr="00D00589" w14:paraId="1285BE98" w14:textId="77777777" w:rsidTr="00D73849">
        <w:tc>
          <w:tcPr>
            <w:tcW w:w="3256" w:type="dxa"/>
          </w:tcPr>
          <w:p w14:paraId="1E2DB182" w14:textId="77777777" w:rsidR="00D00589" w:rsidRPr="00D00589" w:rsidRDefault="00D00589" w:rsidP="00D73849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  <w:lang w:val="cy-GB"/>
              </w:rPr>
              <w:t>Traethawd Hir</w:t>
            </w:r>
          </w:p>
        </w:tc>
        <w:tc>
          <w:tcPr>
            <w:tcW w:w="3969" w:type="dxa"/>
          </w:tcPr>
          <w:p w14:paraId="59FF7961" w14:textId="77777777" w:rsidR="00D00589" w:rsidRPr="00D00589" w:rsidRDefault="00D00589" w:rsidP="00D73849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  <w:lang w:val="cy-GB"/>
              </w:rPr>
              <w:t>15,000 o eiriau</w:t>
            </w:r>
          </w:p>
        </w:tc>
        <w:tc>
          <w:tcPr>
            <w:tcW w:w="1559" w:type="dxa"/>
          </w:tcPr>
          <w:p w14:paraId="38E05E13" w14:textId="77777777" w:rsidR="00D00589" w:rsidRPr="00D00589" w:rsidRDefault="00D00589" w:rsidP="00D73849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2FED8FD5" w14:textId="77777777" w:rsidR="00D00589" w:rsidRPr="00D00589" w:rsidRDefault="00D00589" w:rsidP="00D00589">
      <w:pPr>
        <w:tabs>
          <w:tab w:val="left" w:pos="720"/>
          <w:tab w:val="left" w:pos="1440"/>
          <w:tab w:val="left" w:pos="2160"/>
          <w:tab w:val="left" w:pos="2880"/>
        </w:tabs>
        <w:spacing w:after="0"/>
        <w:rPr>
          <w:rFonts w:ascii="Arial" w:hAnsi="Arial" w:cs="Arial"/>
        </w:rPr>
      </w:pPr>
    </w:p>
    <w:p w14:paraId="47B3A436" w14:textId="77777777" w:rsidR="00D00589" w:rsidRPr="00D00589" w:rsidRDefault="00D00589" w:rsidP="00D00589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</w:rPr>
      </w:pPr>
      <w:r w:rsidRPr="00D00589">
        <w:rPr>
          <w:rFonts w:ascii="Arial" w:hAnsi="Arial" w:cs="Arial"/>
          <w:b/>
          <w:lang w:val="cy-GB"/>
        </w:rPr>
        <w:t>Crynodeb o’r Asesiad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00589" w:rsidRPr="00D00589" w14:paraId="2A2BEE8F" w14:textId="77777777" w:rsidTr="00D73849">
        <w:tc>
          <w:tcPr>
            <w:tcW w:w="3261" w:type="dxa"/>
          </w:tcPr>
          <w:p w14:paraId="51AF908B" w14:textId="77777777" w:rsidR="00D00589" w:rsidRPr="00D00589" w:rsidRDefault="00D00589" w:rsidP="00D7384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D00589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842" w:type="dxa"/>
          </w:tcPr>
          <w:p w14:paraId="57491809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00589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D00589" w:rsidRPr="00D00589" w14:paraId="28811C8D" w14:textId="77777777" w:rsidTr="00D73849">
        <w:tc>
          <w:tcPr>
            <w:tcW w:w="3261" w:type="dxa"/>
          </w:tcPr>
          <w:p w14:paraId="726B9CE4" w14:textId="77777777" w:rsidR="00D00589" w:rsidRPr="00D00589" w:rsidRDefault="00D00589" w:rsidP="00D73849">
            <w:pPr>
              <w:spacing w:after="0" w:line="240" w:lineRule="auto"/>
              <w:rPr>
                <w:rFonts w:ascii="Arial" w:hAnsi="Arial" w:cs="Arial"/>
              </w:rPr>
            </w:pPr>
            <w:r w:rsidRPr="00D00589">
              <w:rPr>
                <w:rFonts w:ascii="Arial" w:hAnsi="Arial" w:cs="Arial"/>
              </w:rPr>
              <w:t>Arholiad ysgrifenedig</w:t>
            </w:r>
          </w:p>
        </w:tc>
        <w:tc>
          <w:tcPr>
            <w:tcW w:w="1842" w:type="dxa"/>
          </w:tcPr>
          <w:p w14:paraId="256ED8D5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00589" w:rsidRPr="00D00589" w14:paraId="0FB6955E" w14:textId="77777777" w:rsidTr="00D73849">
        <w:tc>
          <w:tcPr>
            <w:tcW w:w="3261" w:type="dxa"/>
          </w:tcPr>
          <w:p w14:paraId="7C311766" w14:textId="77777777" w:rsidR="00D00589" w:rsidRPr="00D00589" w:rsidRDefault="00D00589" w:rsidP="00D73849">
            <w:pPr>
              <w:spacing w:after="0" w:line="240" w:lineRule="auto"/>
              <w:rPr>
                <w:rFonts w:ascii="Arial" w:hAnsi="Arial" w:cs="Arial"/>
              </w:rPr>
            </w:pPr>
            <w:r w:rsidRPr="00D00589">
              <w:rPr>
                <w:rFonts w:ascii="Arial" w:hAnsi="Arial" w:cs="Arial"/>
              </w:rPr>
              <w:t>Gwaith cwrs</w:t>
            </w:r>
          </w:p>
        </w:tc>
        <w:tc>
          <w:tcPr>
            <w:tcW w:w="1842" w:type="dxa"/>
          </w:tcPr>
          <w:p w14:paraId="025B9D84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00589">
              <w:rPr>
                <w:rFonts w:ascii="Arial" w:hAnsi="Arial" w:cs="Arial"/>
              </w:rPr>
              <w:t xml:space="preserve">100% </w:t>
            </w:r>
          </w:p>
        </w:tc>
      </w:tr>
      <w:tr w:rsidR="00D00589" w:rsidRPr="00D00589" w14:paraId="77AF07DE" w14:textId="77777777" w:rsidTr="00D73849">
        <w:tc>
          <w:tcPr>
            <w:tcW w:w="3261" w:type="dxa"/>
          </w:tcPr>
          <w:p w14:paraId="6A8CE468" w14:textId="77777777" w:rsidR="00D00589" w:rsidRPr="00D00589" w:rsidRDefault="00D00589" w:rsidP="00D73849">
            <w:pPr>
              <w:spacing w:after="0" w:line="240" w:lineRule="auto"/>
              <w:rPr>
                <w:rFonts w:ascii="Arial" w:hAnsi="Arial" w:cs="Arial"/>
              </w:rPr>
            </w:pPr>
            <w:r w:rsidRPr="00D00589">
              <w:rPr>
                <w:rFonts w:ascii="Arial" w:hAnsi="Arial" w:cs="Arial"/>
              </w:rPr>
              <w:t>Ymarferol</w:t>
            </w:r>
          </w:p>
        </w:tc>
        <w:tc>
          <w:tcPr>
            <w:tcW w:w="1842" w:type="dxa"/>
          </w:tcPr>
          <w:p w14:paraId="3A234F89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00589" w:rsidRPr="00D00589" w14:paraId="1099402E" w14:textId="77777777" w:rsidTr="00D73849">
        <w:tc>
          <w:tcPr>
            <w:tcW w:w="3261" w:type="dxa"/>
          </w:tcPr>
          <w:p w14:paraId="10CDCC55" w14:textId="77777777" w:rsidR="00D00589" w:rsidRPr="00D00589" w:rsidRDefault="00D00589" w:rsidP="00D73849">
            <w:pPr>
              <w:spacing w:after="0" w:line="240" w:lineRule="auto"/>
              <w:rPr>
                <w:rFonts w:ascii="Arial" w:hAnsi="Arial" w:cs="Arial"/>
              </w:rPr>
            </w:pPr>
            <w:r w:rsidRPr="00D00589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842" w:type="dxa"/>
          </w:tcPr>
          <w:p w14:paraId="422495F2" w14:textId="77777777" w:rsidR="00D00589" w:rsidRPr="00D00589" w:rsidRDefault="00D00589" w:rsidP="00D738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00589">
              <w:rPr>
                <w:rFonts w:ascii="Arial" w:hAnsi="Arial" w:cs="Arial"/>
                <w:b/>
              </w:rPr>
              <w:t>100%</w:t>
            </w:r>
          </w:p>
        </w:tc>
      </w:tr>
    </w:tbl>
    <w:p w14:paraId="623FE153" w14:textId="77777777" w:rsidR="00D00589" w:rsidRPr="00D00589" w:rsidRDefault="00D00589" w:rsidP="00D00589">
      <w:pPr>
        <w:spacing w:after="0" w:line="240" w:lineRule="auto"/>
        <w:rPr>
          <w:rFonts w:ascii="Arial" w:hAnsi="Arial" w:cs="Arial"/>
          <w:b/>
        </w:rPr>
      </w:pPr>
    </w:p>
    <w:p w14:paraId="47B42B55" w14:textId="77777777" w:rsidR="00D00589" w:rsidRPr="00D00589" w:rsidRDefault="00D00589" w:rsidP="00D005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 w:eastAsia="en-GB"/>
        </w:rPr>
      </w:pPr>
      <w:r w:rsidRPr="00D00589">
        <w:rPr>
          <w:rFonts w:ascii="Arial" w:hAnsi="Arial" w:cs="Arial"/>
          <w:b/>
          <w:lang w:val="cy-GB" w:eastAsia="en-GB"/>
        </w:rPr>
        <w:t>RHESTR DDARLLEN DDANGOSOL</w:t>
      </w:r>
    </w:p>
    <w:p w14:paraId="65EF3138" w14:textId="77777777" w:rsidR="00D00589" w:rsidRPr="00D00589" w:rsidRDefault="00D00589" w:rsidP="00D005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 w:eastAsia="en-GB"/>
        </w:rPr>
      </w:pPr>
    </w:p>
    <w:p w14:paraId="24402D47" w14:textId="77777777" w:rsidR="00D00589" w:rsidRPr="00D00589" w:rsidRDefault="00D00589" w:rsidP="00D005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 w:eastAsia="en-GB"/>
        </w:rPr>
      </w:pPr>
      <w:r w:rsidRPr="00D00589">
        <w:rPr>
          <w:rFonts w:ascii="Arial" w:hAnsi="Arial" w:cs="Arial"/>
          <w:lang w:val="cy-GB" w:eastAsia="en-GB"/>
        </w:rPr>
        <w:t>Caiff myfyrwyr eu cyfeirio at ddeunydd darllen penodol, a/neu ddeunydd priodol arall, ac fe’u hanogir i archwilio posibiliadau ymchwil yn eu meysydd arbenigol eu hunain</w:t>
      </w:r>
    </w:p>
    <w:p w14:paraId="4D15C0E7" w14:textId="77777777" w:rsidR="00D00589" w:rsidRPr="00D00589" w:rsidRDefault="00D00589" w:rsidP="00D005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 w:eastAsia="en-GB"/>
        </w:rPr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692"/>
        <w:gridCol w:w="5958"/>
        <w:gridCol w:w="1417"/>
      </w:tblGrid>
      <w:tr w:rsidR="00D00589" w:rsidRPr="00D00589" w14:paraId="2A5C21F7" w14:textId="77777777" w:rsidTr="00D73849">
        <w:tc>
          <w:tcPr>
            <w:tcW w:w="1692" w:type="dxa"/>
            <w:shd w:val="clear" w:color="auto" w:fill="BFBFBF" w:themeFill="background1" w:themeFillShade="BF"/>
          </w:tcPr>
          <w:p w14:paraId="56963C07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7375" w:type="dxa"/>
            <w:gridSpan w:val="2"/>
          </w:tcPr>
          <w:p w14:paraId="5C89B7C7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Arial" w:hAnsi="Arial" w:cs="Arial"/>
                <w:b/>
                <w:sz w:val="22"/>
                <w:szCs w:val="22"/>
                <w:lang w:val="cy-GB"/>
              </w:rPr>
              <w:t>ECGE7006QC</w:t>
            </w:r>
          </w:p>
        </w:tc>
      </w:tr>
      <w:tr w:rsidR="00D00589" w:rsidRPr="00D00589" w14:paraId="1E00F147" w14:textId="77777777" w:rsidTr="00D73849">
        <w:tc>
          <w:tcPr>
            <w:tcW w:w="1692" w:type="dxa"/>
            <w:shd w:val="clear" w:color="auto" w:fill="BFBFBF" w:themeFill="background1" w:themeFillShade="BF"/>
          </w:tcPr>
          <w:p w14:paraId="2B8FBDF3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 Modwl</w:t>
            </w:r>
          </w:p>
        </w:tc>
        <w:tc>
          <w:tcPr>
            <w:tcW w:w="7375" w:type="dxa"/>
            <w:gridSpan w:val="2"/>
          </w:tcPr>
          <w:p w14:paraId="4476D61D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Arial" w:hAnsi="Arial" w:cs="Arial"/>
                <w:b/>
                <w:sz w:val="22"/>
                <w:szCs w:val="22"/>
                <w:lang w:val="cy-GB"/>
              </w:rPr>
              <w:t>Traethawd Hir:</w:t>
            </w:r>
            <w:r w:rsidRPr="00D0058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00589">
              <w:rPr>
                <w:rFonts w:ascii="Arial" w:hAnsi="Arial" w:cs="Arial"/>
                <w:b/>
                <w:sz w:val="22"/>
                <w:szCs w:val="22"/>
                <w:lang w:val="cy-GB"/>
              </w:rPr>
              <w:t>Plentyndod, Ieuenctid ac Addysg</w:t>
            </w:r>
          </w:p>
        </w:tc>
      </w:tr>
      <w:tr w:rsidR="00D00589" w:rsidRPr="00D00589" w14:paraId="0B594581" w14:textId="77777777" w:rsidTr="00D73849">
        <w:tc>
          <w:tcPr>
            <w:tcW w:w="1692" w:type="dxa"/>
            <w:shd w:val="clear" w:color="auto" w:fill="BFBFBF" w:themeFill="background1" w:themeFillShade="BF"/>
          </w:tcPr>
          <w:p w14:paraId="2534E2FF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Arial" w:hAnsi="Arial" w:cs="Arial"/>
                <w:b/>
                <w:sz w:val="22"/>
                <w:szCs w:val="22"/>
                <w:lang w:val="cy-GB"/>
              </w:rPr>
              <w:t>Categori</w:t>
            </w:r>
          </w:p>
        </w:tc>
        <w:tc>
          <w:tcPr>
            <w:tcW w:w="5958" w:type="dxa"/>
            <w:shd w:val="clear" w:color="auto" w:fill="BFBFBF" w:themeFill="background1" w:themeFillShade="BF"/>
          </w:tcPr>
          <w:p w14:paraId="78F51EEF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Arial" w:hAnsi="Arial" w:cs="Arial"/>
                <w:b/>
                <w:sz w:val="22"/>
                <w:szCs w:val="22"/>
                <w:lang w:val="cy-GB"/>
              </w:rPr>
              <w:t>Eitemau’r Rhestr Ddarllen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6EB0AFE8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D00589">
              <w:rPr>
                <w:rFonts w:ascii="Arial" w:hAnsi="Arial" w:cs="Arial"/>
                <w:b/>
                <w:sz w:val="22"/>
                <w:szCs w:val="22"/>
                <w:lang w:val="cy-GB"/>
              </w:rPr>
              <w:t>Electronig*</w:t>
            </w:r>
          </w:p>
        </w:tc>
      </w:tr>
      <w:tr w:rsidR="00D00589" w:rsidRPr="00D00589" w14:paraId="707FC651" w14:textId="77777777" w:rsidTr="00D73849">
        <w:tc>
          <w:tcPr>
            <w:tcW w:w="1692" w:type="dxa"/>
          </w:tcPr>
          <w:p w14:paraId="7ACC20D4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Hanfodol</w:t>
            </w:r>
          </w:p>
        </w:tc>
        <w:tc>
          <w:tcPr>
            <w:tcW w:w="5958" w:type="dxa"/>
          </w:tcPr>
          <w:p w14:paraId="04146359" w14:textId="77777777" w:rsidR="00D00589" w:rsidRPr="00D00589" w:rsidRDefault="00D00589" w:rsidP="00D73849">
            <w:pPr>
              <w:spacing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0589">
              <w:rPr>
                <w:rFonts w:ascii="Arial" w:hAnsi="Arial" w:cs="Arial"/>
                <w:color w:val="000000"/>
                <w:sz w:val="22"/>
                <w:szCs w:val="22"/>
              </w:rPr>
              <w:t xml:space="preserve">BSA. (2017) </w:t>
            </w:r>
            <w:r w:rsidRPr="00D00589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Statement of Ethical Practice for the British Sociological Association. </w:t>
            </w:r>
            <w:r w:rsidRPr="00D00589">
              <w:rPr>
                <w:rFonts w:ascii="Arial" w:hAnsi="Arial" w:cs="Arial"/>
                <w:color w:val="000000"/>
                <w:sz w:val="22"/>
                <w:szCs w:val="22"/>
              </w:rPr>
              <w:t>Durham: British Sociological Association.</w:t>
            </w:r>
          </w:p>
        </w:tc>
        <w:tc>
          <w:tcPr>
            <w:tcW w:w="1417" w:type="dxa"/>
          </w:tcPr>
          <w:p w14:paraId="1D340A67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D00589" w:rsidRPr="00D00589" w14:paraId="220D1A54" w14:textId="77777777" w:rsidTr="00D73849">
        <w:tc>
          <w:tcPr>
            <w:tcW w:w="1692" w:type="dxa"/>
          </w:tcPr>
          <w:p w14:paraId="70E7F467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lastRenderedPageBreak/>
              <w:t>Hanfodol</w:t>
            </w:r>
          </w:p>
        </w:tc>
        <w:tc>
          <w:tcPr>
            <w:tcW w:w="5958" w:type="dxa"/>
          </w:tcPr>
          <w:p w14:paraId="0D9811AD" w14:textId="77777777" w:rsidR="00D00589" w:rsidRPr="00D00589" w:rsidRDefault="00D00589" w:rsidP="00D7384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Bos. (2020). </w:t>
            </w:r>
            <w:r w:rsidRPr="00D00589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  <w:t>Research ethics for students in the social sciences</w:t>
            </w:r>
            <w:r w:rsidRPr="00D0058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(First edition, 2020.). Springer International Publishing.</w:t>
            </w:r>
          </w:p>
        </w:tc>
        <w:tc>
          <w:tcPr>
            <w:tcW w:w="1417" w:type="dxa"/>
          </w:tcPr>
          <w:p w14:paraId="1DEACFE0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  <w:p w14:paraId="5435766D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589" w:rsidRPr="00D00589" w14:paraId="1E6B1A7F" w14:textId="77777777" w:rsidTr="00D73849">
        <w:tc>
          <w:tcPr>
            <w:tcW w:w="1692" w:type="dxa"/>
          </w:tcPr>
          <w:p w14:paraId="6BB7BD1D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 xml:space="preserve">Hanfodol </w:t>
            </w:r>
          </w:p>
        </w:tc>
        <w:tc>
          <w:tcPr>
            <w:tcW w:w="5958" w:type="dxa"/>
          </w:tcPr>
          <w:p w14:paraId="02DEEF02" w14:textId="77777777" w:rsidR="00D00589" w:rsidRPr="00D00589" w:rsidRDefault="00D00589" w:rsidP="00D7384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 xml:space="preserve">BERA (2018) BERA Guidelines for Ethical Research (Fourth Edition) BERA </w:t>
            </w:r>
          </w:p>
        </w:tc>
        <w:tc>
          <w:tcPr>
            <w:tcW w:w="1417" w:type="dxa"/>
          </w:tcPr>
          <w:p w14:paraId="3D83E1BD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  <w:p w14:paraId="0777EA7B" w14:textId="77777777" w:rsidR="00D00589" w:rsidRPr="00D00589" w:rsidRDefault="00D00589" w:rsidP="00D7384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589" w:rsidRPr="00D00589" w14:paraId="2BECCC92" w14:textId="77777777" w:rsidTr="00D73849">
        <w:tc>
          <w:tcPr>
            <w:tcW w:w="1692" w:type="dxa"/>
          </w:tcPr>
          <w:p w14:paraId="0DE43B41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Hanfodol</w:t>
            </w:r>
          </w:p>
        </w:tc>
        <w:tc>
          <w:tcPr>
            <w:tcW w:w="5958" w:type="dxa"/>
          </w:tcPr>
          <w:p w14:paraId="07C1DA2C" w14:textId="77777777" w:rsidR="00D00589" w:rsidRPr="00D00589" w:rsidRDefault="00D00589" w:rsidP="00D73849">
            <w:pPr>
              <w:spacing w:after="0"/>
              <w:rPr>
                <w:rFonts w:ascii="Arial" w:hAnsi="Arial" w:cs="Arial"/>
                <w:i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Buckler,S and Walliman,N., (2016)</w:t>
            </w:r>
            <w:r w:rsidRPr="00D0058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Your dissertation in education. </w:t>
            </w:r>
            <w:r w:rsidRPr="00D00589">
              <w:rPr>
                <w:rFonts w:ascii="Arial" w:hAnsi="Arial" w:cs="Arial"/>
                <w:sz w:val="22"/>
                <w:szCs w:val="22"/>
              </w:rPr>
              <w:t>Los Angeles ;: SAGE.</w:t>
            </w:r>
          </w:p>
        </w:tc>
        <w:tc>
          <w:tcPr>
            <w:tcW w:w="1417" w:type="dxa"/>
          </w:tcPr>
          <w:p w14:paraId="32DB8E3F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D00589" w:rsidRPr="00D00589" w14:paraId="38604E4A" w14:textId="77777777" w:rsidTr="00D73849">
        <w:tc>
          <w:tcPr>
            <w:tcW w:w="1692" w:type="dxa"/>
          </w:tcPr>
          <w:p w14:paraId="3670D408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Hanfodol</w:t>
            </w:r>
          </w:p>
        </w:tc>
        <w:tc>
          <w:tcPr>
            <w:tcW w:w="5958" w:type="dxa"/>
          </w:tcPr>
          <w:p w14:paraId="21830C54" w14:textId="77777777" w:rsidR="00D00589" w:rsidRPr="00D00589" w:rsidRDefault="00D00589" w:rsidP="00D7384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 xml:space="preserve">Jessop, J. (2012) </w:t>
            </w:r>
            <w:r w:rsidRPr="00D00589">
              <w:rPr>
                <w:rFonts w:ascii="Arial" w:hAnsi="Arial" w:cs="Arial"/>
                <w:i/>
                <w:sz w:val="22"/>
                <w:szCs w:val="22"/>
              </w:rPr>
              <w:t>Ethics in Qualitative Research</w:t>
            </w:r>
            <w:r w:rsidRPr="00D00589">
              <w:rPr>
                <w:rFonts w:ascii="Arial" w:hAnsi="Arial" w:cs="Arial"/>
                <w:sz w:val="22"/>
                <w:szCs w:val="22"/>
              </w:rPr>
              <w:t xml:space="preserve">. London: Sage. </w:t>
            </w:r>
          </w:p>
        </w:tc>
        <w:tc>
          <w:tcPr>
            <w:tcW w:w="1417" w:type="dxa"/>
          </w:tcPr>
          <w:p w14:paraId="3B7CA8B0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D00589" w:rsidRPr="00D00589" w14:paraId="78AD91C8" w14:textId="77777777" w:rsidTr="00D73849">
        <w:tc>
          <w:tcPr>
            <w:tcW w:w="1692" w:type="dxa"/>
          </w:tcPr>
          <w:p w14:paraId="61A84B5E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Hanfodol</w:t>
            </w:r>
          </w:p>
        </w:tc>
        <w:tc>
          <w:tcPr>
            <w:tcW w:w="5958" w:type="dxa"/>
          </w:tcPr>
          <w:p w14:paraId="106030DD" w14:textId="77777777" w:rsidR="00D00589" w:rsidRPr="00D00589" w:rsidRDefault="00D00589" w:rsidP="00D7384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 xml:space="preserve">Punch. K. F. (2013) </w:t>
            </w:r>
            <w:r w:rsidRPr="00D00589">
              <w:rPr>
                <w:rFonts w:ascii="Arial" w:hAnsi="Arial" w:cs="Arial"/>
                <w:i/>
                <w:sz w:val="22"/>
                <w:szCs w:val="22"/>
              </w:rPr>
              <w:t xml:space="preserve">Introduction to Social Research: Quantitative and Qualitative Approaches </w:t>
            </w:r>
            <w:r w:rsidRPr="00D00589">
              <w:rPr>
                <w:rFonts w:ascii="Arial" w:hAnsi="Arial" w:cs="Arial"/>
                <w:sz w:val="22"/>
                <w:szCs w:val="22"/>
              </w:rPr>
              <w:t>(3</w:t>
            </w:r>
            <w:r w:rsidRPr="00D00589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D00589">
              <w:rPr>
                <w:rFonts w:ascii="Arial" w:hAnsi="Arial" w:cs="Arial"/>
                <w:sz w:val="22"/>
                <w:szCs w:val="22"/>
              </w:rPr>
              <w:t xml:space="preserve"> ed). London: Sage Publications Ltd.</w:t>
            </w:r>
          </w:p>
        </w:tc>
        <w:tc>
          <w:tcPr>
            <w:tcW w:w="1417" w:type="dxa"/>
          </w:tcPr>
          <w:p w14:paraId="553F4E59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D00589" w:rsidRPr="00D00589" w14:paraId="64235CB4" w14:textId="77777777" w:rsidTr="00D73849">
        <w:tc>
          <w:tcPr>
            <w:tcW w:w="1692" w:type="dxa"/>
          </w:tcPr>
          <w:p w14:paraId="35BEA39D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6D977E8C" w14:textId="77777777" w:rsidR="00D00589" w:rsidRPr="00D00589" w:rsidRDefault="00D00589" w:rsidP="00D7384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 xml:space="preserve">Bell, J. (2014) </w:t>
            </w:r>
            <w:r w:rsidRPr="00D00589">
              <w:rPr>
                <w:rFonts w:ascii="Arial" w:hAnsi="Arial" w:cs="Arial"/>
                <w:i/>
                <w:sz w:val="22"/>
                <w:szCs w:val="22"/>
              </w:rPr>
              <w:t>Doing your research project: a guide for first time researchers in education and social science (6</w:t>
            </w:r>
            <w:r w:rsidRPr="00D00589">
              <w:rPr>
                <w:rFonts w:ascii="Arial" w:hAnsi="Arial" w:cs="Arial"/>
                <w:i/>
                <w:sz w:val="22"/>
                <w:szCs w:val="22"/>
                <w:vertAlign w:val="superscript"/>
              </w:rPr>
              <w:t>th</w:t>
            </w:r>
            <w:r w:rsidRPr="00D00589">
              <w:rPr>
                <w:rFonts w:ascii="Arial" w:hAnsi="Arial" w:cs="Arial"/>
                <w:i/>
                <w:sz w:val="22"/>
                <w:szCs w:val="22"/>
              </w:rPr>
              <w:t xml:space="preserve"> ed). </w:t>
            </w:r>
            <w:r w:rsidRPr="00D00589">
              <w:rPr>
                <w:rFonts w:ascii="Arial" w:hAnsi="Arial" w:cs="Arial"/>
                <w:sz w:val="22"/>
                <w:szCs w:val="22"/>
              </w:rPr>
              <w:t xml:space="preserve">Milton Keynes: Open University Press. </w:t>
            </w:r>
          </w:p>
        </w:tc>
        <w:tc>
          <w:tcPr>
            <w:tcW w:w="1417" w:type="dxa"/>
          </w:tcPr>
          <w:p w14:paraId="67DEA9C2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D00589" w:rsidRPr="00D00589" w14:paraId="710128E9" w14:textId="77777777" w:rsidTr="00D73849">
        <w:tc>
          <w:tcPr>
            <w:tcW w:w="1692" w:type="dxa"/>
          </w:tcPr>
          <w:p w14:paraId="3BA84E71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42D611DA" w14:textId="77777777" w:rsidR="00D00589" w:rsidRPr="00D00589" w:rsidRDefault="00D00589" w:rsidP="00D73849">
            <w:pPr>
              <w:spacing w:after="0"/>
              <w:ind w:right="567"/>
              <w:rPr>
                <w:rFonts w:ascii="Arial" w:hAnsi="Arial" w:cs="Arial"/>
                <w:i/>
                <w:sz w:val="22"/>
                <w:szCs w:val="22"/>
              </w:rPr>
            </w:pPr>
            <w:r w:rsidRPr="00D00589">
              <w:rPr>
                <w:rFonts w:ascii="Arial" w:hAnsi="Arial" w:cs="Arial"/>
                <w:i/>
                <w:sz w:val="22"/>
                <w:szCs w:val="22"/>
              </w:rPr>
              <w:t>British Educational Research Journal</w:t>
            </w:r>
          </w:p>
        </w:tc>
        <w:tc>
          <w:tcPr>
            <w:tcW w:w="1417" w:type="dxa"/>
          </w:tcPr>
          <w:p w14:paraId="2977B901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D00589" w:rsidRPr="00D00589" w14:paraId="60FA29E5" w14:textId="77777777" w:rsidTr="00D73849">
        <w:tc>
          <w:tcPr>
            <w:tcW w:w="1692" w:type="dxa"/>
          </w:tcPr>
          <w:p w14:paraId="548B72C5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04BEE0C9" w14:textId="77777777" w:rsidR="00D00589" w:rsidRPr="00D00589" w:rsidRDefault="00D00589" w:rsidP="00D7384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Bryman, A. (2016) S</w:t>
            </w:r>
            <w:r w:rsidRPr="00D00589">
              <w:rPr>
                <w:rFonts w:ascii="Arial" w:hAnsi="Arial" w:cs="Arial"/>
                <w:i/>
                <w:sz w:val="22"/>
                <w:szCs w:val="22"/>
              </w:rPr>
              <w:t xml:space="preserve">ocial Research Methods </w:t>
            </w:r>
            <w:r w:rsidRPr="00D00589">
              <w:rPr>
                <w:rFonts w:ascii="Arial" w:hAnsi="Arial" w:cs="Arial"/>
                <w:sz w:val="22"/>
                <w:szCs w:val="22"/>
              </w:rPr>
              <w:t>(5</w:t>
            </w:r>
            <w:r w:rsidRPr="00D00589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D00589">
              <w:rPr>
                <w:rFonts w:ascii="Arial" w:hAnsi="Arial" w:cs="Arial"/>
                <w:sz w:val="22"/>
                <w:szCs w:val="22"/>
              </w:rPr>
              <w:t xml:space="preserve"> ed). </w:t>
            </w:r>
            <w:r w:rsidRPr="00D00589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D00589">
              <w:rPr>
                <w:rFonts w:ascii="Arial" w:hAnsi="Arial" w:cs="Arial"/>
                <w:sz w:val="22"/>
                <w:szCs w:val="22"/>
              </w:rPr>
              <w:t>Oxford: Oxford University Press.</w:t>
            </w:r>
          </w:p>
        </w:tc>
        <w:tc>
          <w:tcPr>
            <w:tcW w:w="1417" w:type="dxa"/>
          </w:tcPr>
          <w:p w14:paraId="29C2441B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  <w:p w14:paraId="1CBB856B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589" w:rsidRPr="00D00589" w14:paraId="74DE4AAF" w14:textId="77777777" w:rsidTr="00D73849">
        <w:tc>
          <w:tcPr>
            <w:tcW w:w="1692" w:type="dxa"/>
          </w:tcPr>
          <w:p w14:paraId="78260FBA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67365518" w14:textId="77777777" w:rsidR="00D00589" w:rsidRPr="00D00589" w:rsidRDefault="00D00589" w:rsidP="00D7384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 xml:space="preserve">Creswell, J. W. (2014) </w:t>
            </w:r>
            <w:r w:rsidRPr="00D00589">
              <w:rPr>
                <w:rFonts w:ascii="Arial" w:hAnsi="Arial" w:cs="Arial"/>
                <w:i/>
                <w:sz w:val="22"/>
                <w:szCs w:val="22"/>
              </w:rPr>
              <w:t>Research Design: Qualitative, Quantitative, and Mixed Methods Approaches</w:t>
            </w:r>
            <w:r w:rsidRPr="00D00589">
              <w:rPr>
                <w:rFonts w:ascii="Arial" w:hAnsi="Arial" w:cs="Arial"/>
                <w:sz w:val="22"/>
                <w:szCs w:val="22"/>
              </w:rPr>
              <w:t xml:space="preserve"> (4</w:t>
            </w:r>
            <w:r w:rsidRPr="00D00589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D00589">
              <w:rPr>
                <w:rFonts w:ascii="Arial" w:hAnsi="Arial" w:cs="Arial"/>
                <w:sz w:val="22"/>
                <w:szCs w:val="22"/>
              </w:rPr>
              <w:t xml:space="preserve"> ed).  London: Sage Publications Ltd. </w:t>
            </w:r>
          </w:p>
        </w:tc>
        <w:tc>
          <w:tcPr>
            <w:tcW w:w="1417" w:type="dxa"/>
          </w:tcPr>
          <w:p w14:paraId="2A6B63BE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D00589" w:rsidRPr="00D00589" w14:paraId="12D63214" w14:textId="77777777" w:rsidTr="00D73849">
        <w:tc>
          <w:tcPr>
            <w:tcW w:w="1692" w:type="dxa"/>
          </w:tcPr>
          <w:p w14:paraId="0EE4138A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5ECE4144" w14:textId="77777777" w:rsidR="00D00589" w:rsidRPr="00D00589" w:rsidRDefault="00D00589" w:rsidP="00D73849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 xml:space="preserve">Denscombe, M. (2014) </w:t>
            </w:r>
            <w:r w:rsidRPr="00D00589">
              <w:rPr>
                <w:rFonts w:ascii="Arial" w:hAnsi="Arial" w:cs="Arial"/>
                <w:i/>
                <w:sz w:val="22"/>
                <w:szCs w:val="22"/>
              </w:rPr>
              <w:t>The Good Research Guide: for small-scale social research projects</w:t>
            </w:r>
            <w:r w:rsidRPr="00D00589">
              <w:rPr>
                <w:rFonts w:ascii="Arial" w:hAnsi="Arial" w:cs="Arial"/>
                <w:sz w:val="22"/>
                <w:szCs w:val="22"/>
              </w:rPr>
              <w:t xml:space="preserve"> (5th ed). Maidenhead: Open University Press.  </w:t>
            </w:r>
          </w:p>
        </w:tc>
        <w:tc>
          <w:tcPr>
            <w:tcW w:w="1417" w:type="dxa"/>
          </w:tcPr>
          <w:p w14:paraId="29AAA705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D00589" w:rsidRPr="00D00589" w14:paraId="74115057" w14:textId="77777777" w:rsidTr="00D73849">
        <w:tc>
          <w:tcPr>
            <w:tcW w:w="1692" w:type="dxa"/>
          </w:tcPr>
          <w:p w14:paraId="3E4BD2C7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7DE1E7E4" w14:textId="77777777" w:rsidR="00D00589" w:rsidRPr="00D00589" w:rsidRDefault="00D00589" w:rsidP="00D73849">
            <w:pPr>
              <w:spacing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0589">
              <w:rPr>
                <w:rFonts w:ascii="Arial" w:hAnsi="Arial" w:cs="Arial"/>
                <w:color w:val="000000"/>
                <w:sz w:val="22"/>
                <w:szCs w:val="22"/>
              </w:rPr>
              <w:t xml:space="preserve">Denzin, N. K. &amp; Lincoln, Y. S. (eds), (2018) </w:t>
            </w:r>
            <w:r w:rsidRPr="00D00589">
              <w:rPr>
                <w:rFonts w:ascii="Arial" w:hAnsi="Arial" w:cs="Arial"/>
                <w:i/>
                <w:color w:val="000000"/>
                <w:sz w:val="22"/>
                <w:szCs w:val="22"/>
              </w:rPr>
              <w:t>The Sage Handbook of Qualitative Research</w:t>
            </w:r>
            <w:r w:rsidRPr="00D00589">
              <w:rPr>
                <w:rFonts w:ascii="Arial" w:hAnsi="Arial" w:cs="Arial"/>
                <w:color w:val="000000"/>
                <w:sz w:val="22"/>
                <w:szCs w:val="22"/>
              </w:rPr>
              <w:t xml:space="preserve"> (45</w:t>
            </w:r>
            <w:r w:rsidRPr="00D00589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h</w:t>
            </w:r>
            <w:r w:rsidRPr="00D00589">
              <w:rPr>
                <w:rFonts w:ascii="Arial" w:hAnsi="Arial" w:cs="Arial"/>
                <w:color w:val="000000"/>
                <w:sz w:val="22"/>
                <w:szCs w:val="22"/>
              </w:rPr>
              <w:t xml:space="preserve"> ed). London: Sage Publications Ltd.</w:t>
            </w:r>
          </w:p>
        </w:tc>
        <w:tc>
          <w:tcPr>
            <w:tcW w:w="1417" w:type="dxa"/>
          </w:tcPr>
          <w:p w14:paraId="5E8A2098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D00589" w:rsidRPr="00D00589" w14:paraId="09AFE801" w14:textId="77777777" w:rsidTr="00D73849">
        <w:tc>
          <w:tcPr>
            <w:tcW w:w="1692" w:type="dxa"/>
          </w:tcPr>
          <w:p w14:paraId="574413BD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69B6167E" w14:textId="77777777" w:rsidR="00D00589" w:rsidRPr="00D00589" w:rsidRDefault="00D00589" w:rsidP="00D73849">
            <w:pPr>
              <w:spacing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0589">
              <w:rPr>
                <w:rFonts w:ascii="Arial" w:hAnsi="Arial" w:cs="Arial"/>
                <w:color w:val="000000"/>
                <w:sz w:val="22"/>
                <w:szCs w:val="22"/>
              </w:rPr>
              <w:t xml:space="preserve">Easterby-Smith, M., Thorpe, R. &amp; Lowe, A. (2015) </w:t>
            </w:r>
            <w:r w:rsidRPr="00D00589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Management Research: An Introduction </w:t>
            </w:r>
            <w:r w:rsidRPr="00D00589">
              <w:rPr>
                <w:rFonts w:ascii="Arial" w:hAnsi="Arial" w:cs="Arial"/>
                <w:color w:val="000000"/>
                <w:sz w:val="22"/>
                <w:szCs w:val="22"/>
              </w:rPr>
              <w:t>(5</w:t>
            </w:r>
            <w:r w:rsidRPr="00D00589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th</w:t>
            </w:r>
            <w:r w:rsidRPr="00D00589">
              <w:rPr>
                <w:rFonts w:ascii="Arial" w:hAnsi="Arial" w:cs="Arial"/>
                <w:color w:val="000000"/>
                <w:sz w:val="22"/>
                <w:szCs w:val="22"/>
              </w:rPr>
              <w:t xml:space="preserve"> ed). London: Sage Publications Ltd.</w:t>
            </w:r>
          </w:p>
        </w:tc>
        <w:tc>
          <w:tcPr>
            <w:tcW w:w="1417" w:type="dxa"/>
          </w:tcPr>
          <w:p w14:paraId="0989E201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D00589" w:rsidRPr="00D00589" w14:paraId="4B30F5EC" w14:textId="77777777" w:rsidTr="00D73849">
        <w:tc>
          <w:tcPr>
            <w:tcW w:w="1692" w:type="dxa"/>
          </w:tcPr>
          <w:p w14:paraId="3C642536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68F460F5" w14:textId="77777777" w:rsidR="00D00589" w:rsidRPr="00D00589" w:rsidRDefault="00D00589" w:rsidP="00D73849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 xml:space="preserve">Johnson, B. &amp; Christensen, L. (2011) </w:t>
            </w:r>
            <w:r w:rsidRPr="00D00589">
              <w:rPr>
                <w:rFonts w:ascii="Arial" w:hAnsi="Arial" w:cs="Arial"/>
                <w:i/>
                <w:sz w:val="22"/>
                <w:szCs w:val="22"/>
              </w:rPr>
              <w:t xml:space="preserve">Educational Research: quantitative, qualitative and mixed approaches. </w:t>
            </w:r>
            <w:r w:rsidRPr="00D00589">
              <w:rPr>
                <w:rFonts w:ascii="Arial" w:hAnsi="Arial" w:cs="Arial"/>
                <w:sz w:val="22"/>
                <w:szCs w:val="22"/>
              </w:rPr>
              <w:t>London: Sage.</w:t>
            </w:r>
          </w:p>
        </w:tc>
        <w:tc>
          <w:tcPr>
            <w:tcW w:w="1417" w:type="dxa"/>
          </w:tcPr>
          <w:p w14:paraId="023876C4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D00589" w:rsidRPr="00D00589" w14:paraId="7F4AAF03" w14:textId="77777777" w:rsidTr="00D73849">
        <w:tc>
          <w:tcPr>
            <w:tcW w:w="1692" w:type="dxa"/>
          </w:tcPr>
          <w:p w14:paraId="30574BD5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200506D8" w14:textId="77777777" w:rsidR="00D00589" w:rsidRPr="00D00589" w:rsidRDefault="00D00589" w:rsidP="00D73849">
            <w:pPr>
              <w:shd w:val="clear" w:color="auto" w:fill="FFFFFF"/>
              <w:spacing w:after="0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D0058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Kumar, R. (2014) </w:t>
            </w:r>
            <w:r w:rsidRPr="00D00589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  <w:t>Research Methodology: A Step-by-Step Guide for Beginners</w:t>
            </w:r>
            <w:r w:rsidRPr="00D0058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(4th ed). Sage Publications: London.</w:t>
            </w:r>
          </w:p>
        </w:tc>
        <w:tc>
          <w:tcPr>
            <w:tcW w:w="1417" w:type="dxa"/>
          </w:tcPr>
          <w:p w14:paraId="7BE4457C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D00589" w:rsidRPr="00D00589" w14:paraId="72F580E1" w14:textId="77777777" w:rsidTr="00D73849">
        <w:tc>
          <w:tcPr>
            <w:tcW w:w="1692" w:type="dxa"/>
          </w:tcPr>
          <w:p w14:paraId="6F2907CA" w14:textId="77777777" w:rsidR="00D00589" w:rsidRPr="00D00589" w:rsidRDefault="00D00589" w:rsidP="00D73849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141CBA69" w14:textId="77777777" w:rsidR="00D00589" w:rsidRPr="00D00589" w:rsidRDefault="00D00589" w:rsidP="00D73849">
            <w:pPr>
              <w:spacing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0589">
              <w:rPr>
                <w:rFonts w:ascii="Arial" w:hAnsi="Arial" w:cs="Arial"/>
                <w:color w:val="000000"/>
                <w:sz w:val="22"/>
                <w:szCs w:val="22"/>
              </w:rPr>
              <w:t xml:space="preserve">Silverman, D. (2013) </w:t>
            </w:r>
            <w:r w:rsidRPr="00D00589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Doing Qualitative Research: A Practical Handbook </w:t>
            </w:r>
            <w:r w:rsidRPr="00D00589">
              <w:rPr>
                <w:rFonts w:ascii="Arial" w:hAnsi="Arial" w:cs="Arial"/>
                <w:color w:val="000000"/>
                <w:sz w:val="22"/>
                <w:szCs w:val="22"/>
              </w:rPr>
              <w:t>(4</w:t>
            </w:r>
            <w:r w:rsidRPr="00D00589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th</w:t>
            </w:r>
            <w:r w:rsidRPr="00D00589">
              <w:rPr>
                <w:rFonts w:ascii="Arial" w:hAnsi="Arial" w:cs="Arial"/>
                <w:color w:val="000000"/>
                <w:sz w:val="22"/>
                <w:szCs w:val="22"/>
              </w:rPr>
              <w:t xml:space="preserve"> ed). London: Sage Publications Ltd.</w:t>
            </w:r>
          </w:p>
        </w:tc>
        <w:tc>
          <w:tcPr>
            <w:tcW w:w="1417" w:type="dxa"/>
          </w:tcPr>
          <w:p w14:paraId="2D280285" w14:textId="77777777" w:rsidR="00D00589" w:rsidRPr="00D00589" w:rsidRDefault="00D00589" w:rsidP="00D7384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0589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</w:tbl>
    <w:p w14:paraId="16CCBEAB" w14:textId="77777777" w:rsidR="0047132A" w:rsidRPr="00D00589" w:rsidRDefault="0047132A">
      <w:pPr>
        <w:rPr>
          <w:rFonts w:ascii="Arial" w:hAnsi="Arial" w:cs="Arial"/>
        </w:rPr>
      </w:pPr>
    </w:p>
    <w:sectPr w:rsidR="0047132A" w:rsidRPr="00D005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E0F96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334A5275"/>
    <w:multiLevelType w:val="multilevel"/>
    <w:tmpl w:val="FFFFFFFF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690236BD"/>
    <w:multiLevelType w:val="multilevel"/>
    <w:tmpl w:val="FFFFFFFF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" w15:restartNumberingAfterBreak="0">
    <w:nsid w:val="7A9D2C71"/>
    <w:multiLevelType w:val="multilevel"/>
    <w:tmpl w:val="FFFFFFFF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 w16cid:durableId="1331522265">
    <w:abstractNumId w:val="3"/>
  </w:num>
  <w:num w:numId="2" w16cid:durableId="1368414393">
    <w:abstractNumId w:val="0"/>
  </w:num>
  <w:num w:numId="3" w16cid:durableId="1777023124">
    <w:abstractNumId w:val="2"/>
  </w:num>
  <w:num w:numId="4" w16cid:durableId="1402557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589"/>
    <w:rsid w:val="0047132A"/>
    <w:rsid w:val="00D00589"/>
    <w:rsid w:val="00F67354"/>
    <w:rsid w:val="00FE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B8225"/>
  <w15:chartTrackingRefBased/>
  <w15:docId w15:val="{954C32F2-FCF9-49DE-BBB6-9E1190165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589"/>
    <w:pPr>
      <w:spacing w:after="200" w:line="276" w:lineRule="auto"/>
    </w:pPr>
    <w:rPr>
      <w:rFonts w:ascii="Calibri" w:eastAsia="Times New Roman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00589"/>
    <w:pPr>
      <w:ind w:left="720"/>
      <w:contextualSpacing/>
    </w:pPr>
  </w:style>
  <w:style w:type="table" w:styleId="TableGrid">
    <w:name w:val="Table Grid"/>
    <w:basedOn w:val="TableNormal"/>
    <w:uiPriority w:val="59"/>
    <w:rsid w:val="00D00589"/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qFormat/>
    <w:rsid w:val="00D00589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qFormat/>
    <w:locked/>
    <w:rsid w:val="00D00589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D00589"/>
    <w:rPr>
      <w:rFonts w:ascii="Calibri" w:eastAsia="Times New Roman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4563</Characters>
  <Application>Microsoft Office Word</Application>
  <DocSecurity>4</DocSecurity>
  <Lines>38</Lines>
  <Paragraphs>10</Paragraphs>
  <ScaleCrop>false</ScaleCrop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Thomas</dc:creator>
  <cp:keywords/>
  <dc:description/>
  <cp:lastModifiedBy>Nichola Welton</cp:lastModifiedBy>
  <cp:revision>2</cp:revision>
  <dcterms:created xsi:type="dcterms:W3CDTF">2023-08-29T13:32:00Z</dcterms:created>
  <dcterms:modified xsi:type="dcterms:W3CDTF">2023-08-29T13:32:00Z</dcterms:modified>
</cp:coreProperties>
</file>