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A6874" w14:textId="2DEC5974" w:rsidR="00420607" w:rsidRDefault="00C2780A">
      <w:r>
        <w:rPr>
          <w:noProof/>
        </w:rPr>
        <w:drawing>
          <wp:anchor distT="0" distB="0" distL="114300" distR="114300" simplePos="0" relativeHeight="251659264" behindDoc="0" locked="0" layoutInCell="1" allowOverlap="1" wp14:anchorId="5648BF07" wp14:editId="426814A2">
            <wp:simplePos x="0" y="0"/>
            <wp:positionH relativeFrom="margin">
              <wp:align>left</wp:align>
            </wp:positionH>
            <wp:positionV relativeFrom="paragraph">
              <wp:posOffset>636270</wp:posOffset>
            </wp:positionV>
            <wp:extent cx="5822950" cy="430784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832419" cy="4315144"/>
                    </a:xfrm>
                    <a:prstGeom prst="rect">
                      <a:avLst/>
                    </a:prstGeom>
                  </pic:spPr>
                </pic:pic>
              </a:graphicData>
            </a:graphic>
            <wp14:sizeRelH relativeFrom="margin">
              <wp14:pctWidth>0</wp14:pctWidth>
            </wp14:sizeRelH>
            <wp14:sizeRelV relativeFrom="margin">
              <wp14:pctHeight>0</wp14:pctHeight>
            </wp14:sizeRelV>
          </wp:anchor>
        </w:drawing>
      </w:r>
    </w:p>
    <w:p w14:paraId="5F307F5F" w14:textId="62933D3F" w:rsidR="001916F1" w:rsidRPr="001916F1" w:rsidRDefault="001916F1" w:rsidP="001916F1"/>
    <w:p w14:paraId="45A17CA4" w14:textId="5F3788DA" w:rsidR="001916F1" w:rsidRPr="001916F1" w:rsidRDefault="001916F1" w:rsidP="001916F1"/>
    <w:p w14:paraId="7089F4E6" w14:textId="7785165C" w:rsidR="001916F1" w:rsidRPr="001916F1" w:rsidRDefault="001916F1" w:rsidP="001916F1"/>
    <w:p w14:paraId="47B7BC89" w14:textId="6EC8AA02" w:rsidR="001916F1" w:rsidRPr="001916F1" w:rsidRDefault="001916F1" w:rsidP="001916F1"/>
    <w:p w14:paraId="110535A9" w14:textId="0FE84121" w:rsidR="001916F1" w:rsidRPr="001916F1" w:rsidRDefault="001916F1" w:rsidP="001916F1"/>
    <w:p w14:paraId="5C175352" w14:textId="4FC74004" w:rsidR="001916F1" w:rsidRPr="001916F1" w:rsidRDefault="001916F1" w:rsidP="001916F1">
      <w:pPr>
        <w:ind w:firstLine="720"/>
        <w:jc w:val="center"/>
        <w:rPr>
          <w:rFonts w:asciiTheme="majorHAnsi" w:hAnsiTheme="majorHAnsi" w:cstheme="majorHAnsi"/>
          <w:b/>
          <w:bCs/>
          <w:sz w:val="44"/>
          <w:szCs w:val="44"/>
        </w:rPr>
      </w:pPr>
      <w:r w:rsidRPr="001916F1">
        <w:rPr>
          <w:rFonts w:asciiTheme="majorHAnsi" w:hAnsiTheme="majorHAnsi" w:cstheme="majorHAnsi"/>
          <w:b/>
          <w:bCs/>
          <w:sz w:val="44"/>
          <w:szCs w:val="44"/>
        </w:rPr>
        <w:t>Leading and implementing workplace change</w:t>
      </w:r>
    </w:p>
    <w:p w14:paraId="29EFBF5B" w14:textId="5A5DD9DB" w:rsidR="001916F1" w:rsidRPr="001916F1" w:rsidRDefault="001916F1" w:rsidP="001916F1">
      <w:pPr>
        <w:ind w:firstLine="720"/>
        <w:jc w:val="center"/>
        <w:rPr>
          <w:rFonts w:asciiTheme="majorHAnsi" w:hAnsiTheme="majorHAnsi" w:cstheme="majorHAnsi"/>
          <w:b/>
          <w:bCs/>
          <w:sz w:val="44"/>
          <w:szCs w:val="44"/>
        </w:rPr>
      </w:pPr>
      <w:r w:rsidRPr="001916F1">
        <w:rPr>
          <w:rFonts w:asciiTheme="majorHAnsi" w:hAnsiTheme="majorHAnsi" w:cstheme="majorHAnsi"/>
          <w:b/>
          <w:bCs/>
          <w:sz w:val="44"/>
          <w:szCs w:val="44"/>
        </w:rPr>
        <w:t>Module code: BMSW6103</w:t>
      </w:r>
    </w:p>
    <w:p w14:paraId="5D7B8125" w14:textId="52A7BCE0" w:rsidR="001916F1" w:rsidRPr="001916F1" w:rsidRDefault="001916F1" w:rsidP="001916F1">
      <w:pPr>
        <w:ind w:firstLine="720"/>
        <w:jc w:val="center"/>
        <w:rPr>
          <w:rFonts w:asciiTheme="majorHAnsi" w:hAnsiTheme="majorHAnsi" w:cstheme="majorHAnsi"/>
          <w:b/>
          <w:bCs/>
          <w:sz w:val="44"/>
          <w:szCs w:val="44"/>
        </w:rPr>
      </w:pPr>
      <w:r w:rsidRPr="001916F1">
        <w:rPr>
          <w:rFonts w:asciiTheme="majorHAnsi" w:hAnsiTheme="majorHAnsi" w:cstheme="majorHAnsi"/>
          <w:b/>
          <w:bCs/>
          <w:sz w:val="44"/>
          <w:szCs w:val="44"/>
        </w:rPr>
        <w:t>Lecturer: Prof Dennis Pepple</w:t>
      </w:r>
    </w:p>
    <w:p w14:paraId="0805B964" w14:textId="7355E5E2" w:rsidR="001916F1" w:rsidRPr="001916F1" w:rsidRDefault="001916F1" w:rsidP="001916F1">
      <w:pPr>
        <w:ind w:firstLine="720"/>
        <w:jc w:val="center"/>
        <w:rPr>
          <w:rFonts w:asciiTheme="majorHAnsi" w:hAnsiTheme="majorHAnsi" w:cstheme="majorHAnsi"/>
          <w:b/>
          <w:bCs/>
          <w:sz w:val="44"/>
          <w:szCs w:val="44"/>
        </w:rPr>
      </w:pPr>
      <w:r w:rsidRPr="001916F1">
        <w:rPr>
          <w:rFonts w:asciiTheme="majorHAnsi" w:hAnsiTheme="majorHAnsi" w:cstheme="majorHAnsi"/>
          <w:b/>
          <w:bCs/>
          <w:sz w:val="44"/>
          <w:szCs w:val="44"/>
        </w:rPr>
        <w:t>Jannat Firdausi Rahman</w:t>
      </w:r>
    </w:p>
    <w:p w14:paraId="41610CFB" w14:textId="63DE60DE" w:rsidR="001916F1" w:rsidRPr="001916F1" w:rsidRDefault="001916F1" w:rsidP="001916F1">
      <w:pPr>
        <w:ind w:firstLine="720"/>
        <w:jc w:val="center"/>
        <w:rPr>
          <w:rFonts w:asciiTheme="majorHAnsi" w:hAnsiTheme="majorHAnsi" w:cstheme="majorHAnsi"/>
          <w:b/>
          <w:bCs/>
          <w:sz w:val="44"/>
          <w:szCs w:val="44"/>
        </w:rPr>
      </w:pPr>
      <w:r w:rsidRPr="001916F1">
        <w:rPr>
          <w:rFonts w:asciiTheme="majorHAnsi" w:hAnsiTheme="majorHAnsi" w:cstheme="majorHAnsi"/>
          <w:b/>
          <w:bCs/>
          <w:sz w:val="44"/>
          <w:szCs w:val="44"/>
        </w:rPr>
        <w:t>Student id: 1817067</w:t>
      </w:r>
    </w:p>
    <w:p w14:paraId="25D5A8B5" w14:textId="10B5FD8D" w:rsidR="001916F1" w:rsidRPr="001916F1" w:rsidRDefault="001916F1" w:rsidP="001916F1"/>
    <w:p w14:paraId="30CCBCE0" w14:textId="3976AF1F" w:rsidR="001916F1" w:rsidRPr="001916F1" w:rsidRDefault="001916F1" w:rsidP="001916F1"/>
    <w:p w14:paraId="033B490C" w14:textId="77777777" w:rsidR="00C80F8F" w:rsidRDefault="00C80F8F" w:rsidP="001916F1"/>
    <w:sdt>
      <w:sdtPr>
        <w:rPr>
          <w:rFonts w:asciiTheme="minorHAnsi" w:eastAsiaTheme="minorHAnsi" w:hAnsiTheme="minorHAnsi" w:cstheme="minorBidi"/>
          <w:color w:val="auto"/>
          <w:sz w:val="22"/>
          <w:szCs w:val="22"/>
          <w:lang w:val="en-GB"/>
        </w:rPr>
        <w:id w:val="-22783720"/>
        <w:docPartObj>
          <w:docPartGallery w:val="Table of Contents"/>
          <w:docPartUnique/>
        </w:docPartObj>
      </w:sdtPr>
      <w:sdtEndPr>
        <w:rPr>
          <w:rFonts w:ascii="Arial" w:hAnsi="Arial" w:cs="Arial"/>
          <w:b/>
          <w:bCs/>
          <w:noProof/>
        </w:rPr>
      </w:sdtEndPr>
      <w:sdtContent>
        <w:p w14:paraId="70CB88BC" w14:textId="618D2861" w:rsidR="00401974" w:rsidRDefault="00401974">
          <w:pPr>
            <w:pStyle w:val="TOCHeading"/>
          </w:pPr>
          <w:r>
            <w:t>Contents</w:t>
          </w:r>
        </w:p>
        <w:p w14:paraId="2F16F591" w14:textId="2F246872" w:rsidR="00B101DE" w:rsidRDefault="00401974" w:rsidP="00B101DE">
          <w:pPr>
            <w:pStyle w:val="TOC1"/>
            <w:rPr>
              <w:rFonts w:eastAsiaTheme="minorEastAsia"/>
              <w:lang w:eastAsia="en-GB"/>
            </w:rPr>
          </w:pPr>
          <w:r w:rsidRPr="007F4729">
            <w:rPr>
              <w:rFonts w:ascii="Arial" w:hAnsi="Arial" w:cs="Arial"/>
              <w:noProof w:val="0"/>
            </w:rPr>
            <w:fldChar w:fldCharType="begin"/>
          </w:r>
          <w:r w:rsidRPr="007F4729">
            <w:rPr>
              <w:rFonts w:ascii="Arial" w:hAnsi="Arial" w:cs="Arial"/>
            </w:rPr>
            <w:instrText xml:space="preserve"> TOC \o "1-3" \h \z \u </w:instrText>
          </w:r>
          <w:r w:rsidRPr="007F4729">
            <w:rPr>
              <w:rFonts w:ascii="Arial" w:hAnsi="Arial" w:cs="Arial"/>
              <w:noProof w:val="0"/>
            </w:rPr>
            <w:fldChar w:fldCharType="separate"/>
          </w:r>
          <w:hyperlink w:anchor="_Toc107680592" w:history="1">
            <w:r w:rsidR="00B101DE" w:rsidRPr="00FA3BE2">
              <w:rPr>
                <w:rStyle w:val="Hyperlink"/>
              </w:rPr>
              <w:t>Introduction</w:t>
            </w:r>
            <w:r w:rsidR="00B101DE">
              <w:rPr>
                <w:webHidden/>
              </w:rPr>
              <w:tab/>
            </w:r>
            <w:r w:rsidR="00B101DE">
              <w:rPr>
                <w:webHidden/>
              </w:rPr>
              <w:fldChar w:fldCharType="begin"/>
            </w:r>
            <w:r w:rsidR="00B101DE">
              <w:rPr>
                <w:webHidden/>
              </w:rPr>
              <w:instrText xml:space="preserve"> PAGEREF _Toc107680592 \h </w:instrText>
            </w:r>
            <w:r w:rsidR="00B101DE">
              <w:rPr>
                <w:webHidden/>
              </w:rPr>
            </w:r>
            <w:r w:rsidR="00B101DE">
              <w:rPr>
                <w:webHidden/>
              </w:rPr>
              <w:fldChar w:fldCharType="separate"/>
            </w:r>
            <w:r w:rsidR="00B101DE">
              <w:rPr>
                <w:webHidden/>
              </w:rPr>
              <w:t>3</w:t>
            </w:r>
            <w:r w:rsidR="00B101DE">
              <w:rPr>
                <w:webHidden/>
              </w:rPr>
              <w:fldChar w:fldCharType="end"/>
            </w:r>
          </w:hyperlink>
        </w:p>
        <w:p w14:paraId="1ED787A8" w14:textId="21E0469D" w:rsidR="00B101DE" w:rsidRPr="00B101DE" w:rsidRDefault="00000000" w:rsidP="00B101DE">
          <w:pPr>
            <w:pStyle w:val="TOC1"/>
            <w:rPr>
              <w:rFonts w:eastAsiaTheme="minorEastAsia"/>
              <w:lang w:eastAsia="en-GB"/>
            </w:rPr>
          </w:pPr>
          <w:hyperlink w:anchor="_Toc107680593" w:history="1">
            <w:r w:rsidR="00B101DE" w:rsidRPr="00B101DE">
              <w:rPr>
                <w:rStyle w:val="Hyperlink"/>
              </w:rPr>
              <w:t>Power and politics in organizations</w:t>
            </w:r>
            <w:r w:rsidR="00B101DE" w:rsidRPr="00B101DE">
              <w:rPr>
                <w:webHidden/>
              </w:rPr>
              <w:tab/>
            </w:r>
            <w:r w:rsidR="00B101DE" w:rsidRPr="00B101DE">
              <w:rPr>
                <w:webHidden/>
              </w:rPr>
              <w:fldChar w:fldCharType="begin"/>
            </w:r>
            <w:r w:rsidR="00B101DE" w:rsidRPr="00B101DE">
              <w:rPr>
                <w:webHidden/>
              </w:rPr>
              <w:instrText xml:space="preserve"> PAGEREF _Toc107680593 \h </w:instrText>
            </w:r>
            <w:r w:rsidR="00B101DE" w:rsidRPr="00B101DE">
              <w:rPr>
                <w:webHidden/>
              </w:rPr>
            </w:r>
            <w:r w:rsidR="00B101DE" w:rsidRPr="00B101DE">
              <w:rPr>
                <w:webHidden/>
              </w:rPr>
              <w:fldChar w:fldCharType="separate"/>
            </w:r>
            <w:r w:rsidR="00B101DE" w:rsidRPr="00B101DE">
              <w:rPr>
                <w:webHidden/>
              </w:rPr>
              <w:t>3</w:t>
            </w:r>
            <w:r w:rsidR="00B101DE" w:rsidRPr="00B101DE">
              <w:rPr>
                <w:webHidden/>
              </w:rPr>
              <w:fldChar w:fldCharType="end"/>
            </w:r>
          </w:hyperlink>
        </w:p>
        <w:p w14:paraId="4D7BF28D" w14:textId="3B4765CB" w:rsidR="00B101DE" w:rsidRDefault="00000000">
          <w:pPr>
            <w:pStyle w:val="TOC2"/>
            <w:tabs>
              <w:tab w:val="right" w:leader="dot" w:pos="9016"/>
            </w:tabs>
            <w:rPr>
              <w:noProof/>
            </w:rPr>
          </w:pPr>
          <w:hyperlink w:anchor="_Toc107680594" w:history="1">
            <w:r w:rsidR="00B101DE" w:rsidRPr="00FA3BE2">
              <w:rPr>
                <w:rStyle w:val="Hyperlink"/>
                <w:noProof/>
              </w:rPr>
              <w:t>Power</w:t>
            </w:r>
            <w:r w:rsidR="00B101DE">
              <w:rPr>
                <w:noProof/>
                <w:webHidden/>
              </w:rPr>
              <w:tab/>
            </w:r>
            <w:r w:rsidR="00B101DE">
              <w:rPr>
                <w:noProof/>
                <w:webHidden/>
              </w:rPr>
              <w:fldChar w:fldCharType="begin"/>
            </w:r>
            <w:r w:rsidR="00B101DE">
              <w:rPr>
                <w:noProof/>
                <w:webHidden/>
              </w:rPr>
              <w:instrText xml:space="preserve"> PAGEREF _Toc107680594 \h </w:instrText>
            </w:r>
            <w:r w:rsidR="00B101DE">
              <w:rPr>
                <w:noProof/>
                <w:webHidden/>
              </w:rPr>
            </w:r>
            <w:r w:rsidR="00B101DE">
              <w:rPr>
                <w:noProof/>
                <w:webHidden/>
              </w:rPr>
              <w:fldChar w:fldCharType="separate"/>
            </w:r>
            <w:r w:rsidR="00B101DE">
              <w:rPr>
                <w:noProof/>
                <w:webHidden/>
              </w:rPr>
              <w:t>4</w:t>
            </w:r>
            <w:r w:rsidR="00B101DE">
              <w:rPr>
                <w:noProof/>
                <w:webHidden/>
              </w:rPr>
              <w:fldChar w:fldCharType="end"/>
            </w:r>
          </w:hyperlink>
        </w:p>
        <w:p w14:paraId="2714DFBE" w14:textId="7D41393A" w:rsidR="00B101DE" w:rsidRDefault="00000000">
          <w:pPr>
            <w:pStyle w:val="TOC2"/>
            <w:tabs>
              <w:tab w:val="right" w:leader="dot" w:pos="9016"/>
            </w:tabs>
            <w:rPr>
              <w:noProof/>
            </w:rPr>
          </w:pPr>
          <w:hyperlink w:anchor="_Toc107680595" w:history="1">
            <w:r w:rsidR="00B101DE" w:rsidRPr="00FA3BE2">
              <w:rPr>
                <w:rStyle w:val="Hyperlink"/>
                <w:noProof/>
              </w:rPr>
              <w:t>Politics</w:t>
            </w:r>
            <w:r w:rsidR="00B101DE">
              <w:rPr>
                <w:noProof/>
                <w:webHidden/>
              </w:rPr>
              <w:tab/>
            </w:r>
            <w:r w:rsidR="00B101DE">
              <w:rPr>
                <w:noProof/>
                <w:webHidden/>
              </w:rPr>
              <w:fldChar w:fldCharType="begin"/>
            </w:r>
            <w:r w:rsidR="00B101DE">
              <w:rPr>
                <w:noProof/>
                <w:webHidden/>
              </w:rPr>
              <w:instrText xml:space="preserve"> PAGEREF _Toc107680595 \h </w:instrText>
            </w:r>
            <w:r w:rsidR="00B101DE">
              <w:rPr>
                <w:noProof/>
                <w:webHidden/>
              </w:rPr>
            </w:r>
            <w:r w:rsidR="00B101DE">
              <w:rPr>
                <w:noProof/>
                <w:webHidden/>
              </w:rPr>
              <w:fldChar w:fldCharType="separate"/>
            </w:r>
            <w:r w:rsidR="00B101DE">
              <w:rPr>
                <w:noProof/>
                <w:webHidden/>
              </w:rPr>
              <w:t>4</w:t>
            </w:r>
            <w:r w:rsidR="00B101DE">
              <w:rPr>
                <w:noProof/>
                <w:webHidden/>
              </w:rPr>
              <w:fldChar w:fldCharType="end"/>
            </w:r>
          </w:hyperlink>
        </w:p>
        <w:p w14:paraId="66D851AA" w14:textId="060A9D8D" w:rsidR="00B101DE" w:rsidRDefault="00000000">
          <w:pPr>
            <w:pStyle w:val="TOC2"/>
            <w:tabs>
              <w:tab w:val="right" w:leader="dot" w:pos="9016"/>
            </w:tabs>
            <w:rPr>
              <w:noProof/>
            </w:rPr>
          </w:pPr>
          <w:hyperlink w:anchor="_Toc107680596" w:history="1">
            <w:r w:rsidR="00B101DE" w:rsidRPr="00FA3BE2">
              <w:rPr>
                <w:rStyle w:val="Hyperlink"/>
                <w:noProof/>
              </w:rPr>
              <w:t>Types of power</w:t>
            </w:r>
            <w:r w:rsidR="00B101DE">
              <w:rPr>
                <w:noProof/>
                <w:webHidden/>
              </w:rPr>
              <w:tab/>
            </w:r>
            <w:r w:rsidR="00B101DE">
              <w:rPr>
                <w:noProof/>
                <w:webHidden/>
              </w:rPr>
              <w:fldChar w:fldCharType="begin"/>
            </w:r>
            <w:r w:rsidR="00B101DE">
              <w:rPr>
                <w:noProof/>
                <w:webHidden/>
              </w:rPr>
              <w:instrText xml:space="preserve"> PAGEREF _Toc107680596 \h </w:instrText>
            </w:r>
            <w:r w:rsidR="00B101DE">
              <w:rPr>
                <w:noProof/>
                <w:webHidden/>
              </w:rPr>
            </w:r>
            <w:r w:rsidR="00B101DE">
              <w:rPr>
                <w:noProof/>
                <w:webHidden/>
              </w:rPr>
              <w:fldChar w:fldCharType="separate"/>
            </w:r>
            <w:r w:rsidR="00B101DE">
              <w:rPr>
                <w:noProof/>
                <w:webHidden/>
              </w:rPr>
              <w:t>4</w:t>
            </w:r>
            <w:r w:rsidR="00B101DE">
              <w:rPr>
                <w:noProof/>
                <w:webHidden/>
              </w:rPr>
              <w:fldChar w:fldCharType="end"/>
            </w:r>
          </w:hyperlink>
        </w:p>
        <w:p w14:paraId="13C1D834" w14:textId="0CC146A0" w:rsidR="00B101DE" w:rsidRDefault="00000000">
          <w:pPr>
            <w:pStyle w:val="TOC2"/>
            <w:tabs>
              <w:tab w:val="right" w:leader="dot" w:pos="9016"/>
            </w:tabs>
            <w:rPr>
              <w:noProof/>
            </w:rPr>
          </w:pPr>
          <w:hyperlink w:anchor="_Toc107680597" w:history="1">
            <w:r w:rsidR="00B101DE" w:rsidRPr="00FA3BE2">
              <w:rPr>
                <w:rStyle w:val="Hyperlink"/>
                <w:noProof/>
              </w:rPr>
              <w:t>The case Study</w:t>
            </w:r>
            <w:r w:rsidR="00B101DE">
              <w:rPr>
                <w:noProof/>
                <w:webHidden/>
              </w:rPr>
              <w:tab/>
            </w:r>
            <w:r w:rsidR="00B101DE">
              <w:rPr>
                <w:noProof/>
                <w:webHidden/>
              </w:rPr>
              <w:fldChar w:fldCharType="begin"/>
            </w:r>
            <w:r w:rsidR="00B101DE">
              <w:rPr>
                <w:noProof/>
                <w:webHidden/>
              </w:rPr>
              <w:instrText xml:space="preserve"> PAGEREF _Toc107680597 \h </w:instrText>
            </w:r>
            <w:r w:rsidR="00B101DE">
              <w:rPr>
                <w:noProof/>
                <w:webHidden/>
              </w:rPr>
            </w:r>
            <w:r w:rsidR="00B101DE">
              <w:rPr>
                <w:noProof/>
                <w:webHidden/>
              </w:rPr>
              <w:fldChar w:fldCharType="separate"/>
            </w:r>
            <w:r w:rsidR="00B101DE">
              <w:rPr>
                <w:noProof/>
                <w:webHidden/>
              </w:rPr>
              <w:t>5</w:t>
            </w:r>
            <w:r w:rsidR="00B101DE">
              <w:rPr>
                <w:noProof/>
                <w:webHidden/>
              </w:rPr>
              <w:fldChar w:fldCharType="end"/>
            </w:r>
          </w:hyperlink>
        </w:p>
        <w:p w14:paraId="0E8FF685" w14:textId="655F7C1D" w:rsidR="00B101DE" w:rsidRDefault="00000000" w:rsidP="00B101DE">
          <w:pPr>
            <w:pStyle w:val="TOC1"/>
            <w:rPr>
              <w:rFonts w:eastAsiaTheme="minorEastAsia"/>
              <w:lang w:eastAsia="en-GB"/>
            </w:rPr>
          </w:pPr>
          <w:hyperlink w:anchor="_Toc107680598" w:history="1">
            <w:r w:rsidR="00B101DE" w:rsidRPr="00FA3BE2">
              <w:rPr>
                <w:rStyle w:val="Hyperlink"/>
              </w:rPr>
              <w:t>The stakeholder theory</w:t>
            </w:r>
            <w:r w:rsidR="00B101DE">
              <w:rPr>
                <w:webHidden/>
              </w:rPr>
              <w:tab/>
            </w:r>
            <w:r w:rsidR="00B101DE">
              <w:rPr>
                <w:webHidden/>
              </w:rPr>
              <w:fldChar w:fldCharType="begin"/>
            </w:r>
            <w:r w:rsidR="00B101DE">
              <w:rPr>
                <w:webHidden/>
              </w:rPr>
              <w:instrText xml:space="preserve"> PAGEREF _Toc107680598 \h </w:instrText>
            </w:r>
            <w:r w:rsidR="00B101DE">
              <w:rPr>
                <w:webHidden/>
              </w:rPr>
            </w:r>
            <w:r w:rsidR="00B101DE">
              <w:rPr>
                <w:webHidden/>
              </w:rPr>
              <w:fldChar w:fldCharType="separate"/>
            </w:r>
            <w:r w:rsidR="00B101DE">
              <w:rPr>
                <w:webHidden/>
              </w:rPr>
              <w:t>6</w:t>
            </w:r>
            <w:r w:rsidR="00B101DE">
              <w:rPr>
                <w:webHidden/>
              </w:rPr>
              <w:fldChar w:fldCharType="end"/>
            </w:r>
          </w:hyperlink>
        </w:p>
        <w:p w14:paraId="43F10590" w14:textId="430A360A" w:rsidR="00B101DE" w:rsidRDefault="00000000">
          <w:pPr>
            <w:pStyle w:val="TOC2"/>
            <w:tabs>
              <w:tab w:val="right" w:leader="dot" w:pos="9016"/>
            </w:tabs>
            <w:rPr>
              <w:noProof/>
            </w:rPr>
          </w:pPr>
          <w:hyperlink w:anchor="_Toc107680599" w:history="1">
            <w:r w:rsidR="00B101DE" w:rsidRPr="00FA3BE2">
              <w:rPr>
                <w:rStyle w:val="Hyperlink"/>
                <w:noProof/>
              </w:rPr>
              <w:t>The stakeholder Salience theory</w:t>
            </w:r>
            <w:r w:rsidR="00B101DE">
              <w:rPr>
                <w:noProof/>
                <w:webHidden/>
              </w:rPr>
              <w:tab/>
            </w:r>
            <w:r w:rsidR="00B101DE">
              <w:rPr>
                <w:noProof/>
                <w:webHidden/>
              </w:rPr>
              <w:fldChar w:fldCharType="begin"/>
            </w:r>
            <w:r w:rsidR="00B101DE">
              <w:rPr>
                <w:noProof/>
                <w:webHidden/>
              </w:rPr>
              <w:instrText xml:space="preserve"> PAGEREF _Toc107680599 \h </w:instrText>
            </w:r>
            <w:r w:rsidR="00B101DE">
              <w:rPr>
                <w:noProof/>
                <w:webHidden/>
              </w:rPr>
            </w:r>
            <w:r w:rsidR="00B101DE">
              <w:rPr>
                <w:noProof/>
                <w:webHidden/>
              </w:rPr>
              <w:fldChar w:fldCharType="separate"/>
            </w:r>
            <w:r w:rsidR="00B101DE">
              <w:rPr>
                <w:noProof/>
                <w:webHidden/>
              </w:rPr>
              <w:t>7</w:t>
            </w:r>
            <w:r w:rsidR="00B101DE">
              <w:rPr>
                <w:noProof/>
                <w:webHidden/>
              </w:rPr>
              <w:fldChar w:fldCharType="end"/>
            </w:r>
          </w:hyperlink>
        </w:p>
        <w:p w14:paraId="106F3677" w14:textId="4C42E81F" w:rsidR="00B101DE" w:rsidRDefault="00000000">
          <w:pPr>
            <w:pStyle w:val="TOC2"/>
            <w:tabs>
              <w:tab w:val="right" w:leader="dot" w:pos="9016"/>
            </w:tabs>
            <w:rPr>
              <w:noProof/>
            </w:rPr>
          </w:pPr>
          <w:hyperlink w:anchor="_Toc107680600" w:history="1">
            <w:r w:rsidR="00B101DE" w:rsidRPr="00FA3BE2">
              <w:rPr>
                <w:rStyle w:val="Hyperlink"/>
                <w:noProof/>
              </w:rPr>
              <w:t>The Salience model emphasising on the Post office stakeholders</w:t>
            </w:r>
            <w:r w:rsidR="00B101DE">
              <w:rPr>
                <w:noProof/>
                <w:webHidden/>
              </w:rPr>
              <w:tab/>
            </w:r>
            <w:r w:rsidR="00B101DE">
              <w:rPr>
                <w:noProof/>
                <w:webHidden/>
              </w:rPr>
              <w:fldChar w:fldCharType="begin"/>
            </w:r>
            <w:r w:rsidR="00B101DE">
              <w:rPr>
                <w:noProof/>
                <w:webHidden/>
              </w:rPr>
              <w:instrText xml:space="preserve"> PAGEREF _Toc107680600 \h </w:instrText>
            </w:r>
            <w:r w:rsidR="00B101DE">
              <w:rPr>
                <w:noProof/>
                <w:webHidden/>
              </w:rPr>
            </w:r>
            <w:r w:rsidR="00B101DE">
              <w:rPr>
                <w:noProof/>
                <w:webHidden/>
              </w:rPr>
              <w:fldChar w:fldCharType="separate"/>
            </w:r>
            <w:r w:rsidR="00B101DE">
              <w:rPr>
                <w:noProof/>
                <w:webHidden/>
              </w:rPr>
              <w:t>8</w:t>
            </w:r>
            <w:r w:rsidR="00B101DE">
              <w:rPr>
                <w:noProof/>
                <w:webHidden/>
              </w:rPr>
              <w:fldChar w:fldCharType="end"/>
            </w:r>
          </w:hyperlink>
        </w:p>
        <w:p w14:paraId="15891BD8" w14:textId="31E6513F" w:rsidR="00B101DE" w:rsidRDefault="00000000">
          <w:pPr>
            <w:pStyle w:val="TOC2"/>
            <w:tabs>
              <w:tab w:val="right" w:leader="dot" w:pos="9016"/>
            </w:tabs>
            <w:rPr>
              <w:noProof/>
            </w:rPr>
          </w:pPr>
          <w:hyperlink w:anchor="_Toc107680601" w:history="1">
            <w:r w:rsidR="00B101DE" w:rsidRPr="00FA3BE2">
              <w:rPr>
                <w:rStyle w:val="Hyperlink"/>
                <w:noProof/>
              </w:rPr>
              <w:t>Key Findings</w:t>
            </w:r>
            <w:r w:rsidR="00B101DE">
              <w:rPr>
                <w:noProof/>
                <w:webHidden/>
              </w:rPr>
              <w:tab/>
            </w:r>
            <w:r w:rsidR="00B101DE">
              <w:rPr>
                <w:noProof/>
                <w:webHidden/>
              </w:rPr>
              <w:fldChar w:fldCharType="begin"/>
            </w:r>
            <w:r w:rsidR="00B101DE">
              <w:rPr>
                <w:noProof/>
                <w:webHidden/>
              </w:rPr>
              <w:instrText xml:space="preserve"> PAGEREF _Toc107680601 \h </w:instrText>
            </w:r>
            <w:r w:rsidR="00B101DE">
              <w:rPr>
                <w:noProof/>
                <w:webHidden/>
              </w:rPr>
            </w:r>
            <w:r w:rsidR="00B101DE">
              <w:rPr>
                <w:noProof/>
                <w:webHidden/>
              </w:rPr>
              <w:fldChar w:fldCharType="separate"/>
            </w:r>
            <w:r w:rsidR="00B101DE">
              <w:rPr>
                <w:noProof/>
                <w:webHidden/>
              </w:rPr>
              <w:t>9</w:t>
            </w:r>
            <w:r w:rsidR="00B101DE">
              <w:rPr>
                <w:noProof/>
                <w:webHidden/>
              </w:rPr>
              <w:fldChar w:fldCharType="end"/>
            </w:r>
          </w:hyperlink>
        </w:p>
        <w:p w14:paraId="47FDF22E" w14:textId="61914730" w:rsidR="00B101DE" w:rsidRDefault="00000000">
          <w:pPr>
            <w:pStyle w:val="TOC2"/>
            <w:tabs>
              <w:tab w:val="right" w:leader="dot" w:pos="9016"/>
            </w:tabs>
            <w:rPr>
              <w:noProof/>
            </w:rPr>
          </w:pPr>
          <w:hyperlink w:anchor="_Toc107680602" w:history="1">
            <w:r w:rsidR="00B101DE" w:rsidRPr="00FA3BE2">
              <w:rPr>
                <w:rStyle w:val="Hyperlink"/>
                <w:noProof/>
              </w:rPr>
              <w:t>Limitations of the Salience model</w:t>
            </w:r>
            <w:r w:rsidR="00B101DE">
              <w:rPr>
                <w:noProof/>
                <w:webHidden/>
              </w:rPr>
              <w:tab/>
            </w:r>
            <w:r w:rsidR="00B101DE">
              <w:rPr>
                <w:noProof/>
                <w:webHidden/>
              </w:rPr>
              <w:fldChar w:fldCharType="begin"/>
            </w:r>
            <w:r w:rsidR="00B101DE">
              <w:rPr>
                <w:noProof/>
                <w:webHidden/>
              </w:rPr>
              <w:instrText xml:space="preserve"> PAGEREF _Toc107680602 \h </w:instrText>
            </w:r>
            <w:r w:rsidR="00B101DE">
              <w:rPr>
                <w:noProof/>
                <w:webHidden/>
              </w:rPr>
            </w:r>
            <w:r w:rsidR="00B101DE">
              <w:rPr>
                <w:noProof/>
                <w:webHidden/>
              </w:rPr>
              <w:fldChar w:fldCharType="separate"/>
            </w:r>
            <w:r w:rsidR="00B101DE">
              <w:rPr>
                <w:noProof/>
                <w:webHidden/>
              </w:rPr>
              <w:t>11</w:t>
            </w:r>
            <w:r w:rsidR="00B101DE">
              <w:rPr>
                <w:noProof/>
                <w:webHidden/>
              </w:rPr>
              <w:fldChar w:fldCharType="end"/>
            </w:r>
          </w:hyperlink>
        </w:p>
        <w:p w14:paraId="744097D7" w14:textId="07C89793" w:rsidR="00B101DE" w:rsidRDefault="00000000" w:rsidP="00B101DE">
          <w:pPr>
            <w:pStyle w:val="TOC1"/>
            <w:rPr>
              <w:rFonts w:eastAsiaTheme="minorEastAsia"/>
              <w:lang w:eastAsia="en-GB"/>
            </w:rPr>
          </w:pPr>
          <w:hyperlink w:anchor="_Toc107680603" w:history="1">
            <w:r w:rsidR="00B101DE" w:rsidRPr="00FA3BE2">
              <w:rPr>
                <w:rStyle w:val="Hyperlink"/>
              </w:rPr>
              <w:t>The stakeholder power interest matrix model</w:t>
            </w:r>
            <w:r w:rsidR="00B101DE">
              <w:rPr>
                <w:webHidden/>
              </w:rPr>
              <w:tab/>
            </w:r>
            <w:r w:rsidR="00B101DE">
              <w:rPr>
                <w:webHidden/>
              </w:rPr>
              <w:fldChar w:fldCharType="begin"/>
            </w:r>
            <w:r w:rsidR="00B101DE">
              <w:rPr>
                <w:webHidden/>
              </w:rPr>
              <w:instrText xml:space="preserve"> PAGEREF _Toc107680603 \h </w:instrText>
            </w:r>
            <w:r w:rsidR="00B101DE">
              <w:rPr>
                <w:webHidden/>
              </w:rPr>
            </w:r>
            <w:r w:rsidR="00B101DE">
              <w:rPr>
                <w:webHidden/>
              </w:rPr>
              <w:fldChar w:fldCharType="separate"/>
            </w:r>
            <w:r w:rsidR="00B101DE">
              <w:rPr>
                <w:webHidden/>
              </w:rPr>
              <w:t>12</w:t>
            </w:r>
            <w:r w:rsidR="00B101DE">
              <w:rPr>
                <w:webHidden/>
              </w:rPr>
              <w:fldChar w:fldCharType="end"/>
            </w:r>
          </w:hyperlink>
        </w:p>
        <w:p w14:paraId="6D0DF7BB" w14:textId="103021BA" w:rsidR="00B101DE" w:rsidRDefault="00000000">
          <w:pPr>
            <w:pStyle w:val="TOC2"/>
            <w:tabs>
              <w:tab w:val="right" w:leader="dot" w:pos="9016"/>
            </w:tabs>
            <w:rPr>
              <w:noProof/>
            </w:rPr>
          </w:pPr>
          <w:hyperlink w:anchor="_Toc107680604" w:history="1">
            <w:r w:rsidR="00B101DE" w:rsidRPr="00FA3BE2">
              <w:rPr>
                <w:rStyle w:val="Hyperlink"/>
                <w:noProof/>
              </w:rPr>
              <w:t>Key Findings</w:t>
            </w:r>
            <w:r w:rsidR="00B101DE">
              <w:rPr>
                <w:noProof/>
                <w:webHidden/>
              </w:rPr>
              <w:tab/>
            </w:r>
            <w:r w:rsidR="00B101DE">
              <w:rPr>
                <w:noProof/>
                <w:webHidden/>
              </w:rPr>
              <w:fldChar w:fldCharType="begin"/>
            </w:r>
            <w:r w:rsidR="00B101DE">
              <w:rPr>
                <w:noProof/>
                <w:webHidden/>
              </w:rPr>
              <w:instrText xml:space="preserve"> PAGEREF _Toc107680604 \h </w:instrText>
            </w:r>
            <w:r w:rsidR="00B101DE">
              <w:rPr>
                <w:noProof/>
                <w:webHidden/>
              </w:rPr>
            </w:r>
            <w:r w:rsidR="00B101DE">
              <w:rPr>
                <w:noProof/>
                <w:webHidden/>
              </w:rPr>
              <w:fldChar w:fldCharType="separate"/>
            </w:r>
            <w:r w:rsidR="00B101DE">
              <w:rPr>
                <w:noProof/>
                <w:webHidden/>
              </w:rPr>
              <w:t>13</w:t>
            </w:r>
            <w:r w:rsidR="00B101DE">
              <w:rPr>
                <w:noProof/>
                <w:webHidden/>
              </w:rPr>
              <w:fldChar w:fldCharType="end"/>
            </w:r>
          </w:hyperlink>
        </w:p>
        <w:p w14:paraId="4BE5BF0A" w14:textId="46B483A9" w:rsidR="00B101DE" w:rsidRDefault="00000000" w:rsidP="00B101DE">
          <w:pPr>
            <w:pStyle w:val="TOC1"/>
            <w:rPr>
              <w:rFonts w:eastAsiaTheme="minorEastAsia"/>
              <w:lang w:eastAsia="en-GB"/>
            </w:rPr>
          </w:pPr>
          <w:hyperlink w:anchor="_Toc107680605" w:history="1">
            <w:r w:rsidR="00B101DE" w:rsidRPr="00FA3BE2">
              <w:rPr>
                <w:rStyle w:val="Hyperlink"/>
              </w:rPr>
              <w:t>The interrelation between the Salience model and Power-interest matrix model</w:t>
            </w:r>
            <w:r w:rsidR="00B101DE">
              <w:rPr>
                <w:webHidden/>
              </w:rPr>
              <w:tab/>
            </w:r>
            <w:r w:rsidR="00B101DE">
              <w:rPr>
                <w:webHidden/>
              </w:rPr>
              <w:fldChar w:fldCharType="begin"/>
            </w:r>
            <w:r w:rsidR="00B101DE">
              <w:rPr>
                <w:webHidden/>
              </w:rPr>
              <w:instrText xml:space="preserve"> PAGEREF _Toc107680605 \h </w:instrText>
            </w:r>
            <w:r w:rsidR="00B101DE">
              <w:rPr>
                <w:webHidden/>
              </w:rPr>
            </w:r>
            <w:r w:rsidR="00B101DE">
              <w:rPr>
                <w:webHidden/>
              </w:rPr>
              <w:fldChar w:fldCharType="separate"/>
            </w:r>
            <w:r w:rsidR="00B101DE">
              <w:rPr>
                <w:webHidden/>
              </w:rPr>
              <w:t>15</w:t>
            </w:r>
            <w:r w:rsidR="00B101DE">
              <w:rPr>
                <w:webHidden/>
              </w:rPr>
              <w:fldChar w:fldCharType="end"/>
            </w:r>
          </w:hyperlink>
        </w:p>
        <w:p w14:paraId="47DEB115" w14:textId="2FD6F931" w:rsidR="00B101DE" w:rsidRDefault="00000000" w:rsidP="00B101DE">
          <w:pPr>
            <w:pStyle w:val="TOC1"/>
            <w:rPr>
              <w:rFonts w:eastAsiaTheme="minorEastAsia"/>
              <w:lang w:eastAsia="en-GB"/>
            </w:rPr>
          </w:pPr>
          <w:hyperlink w:anchor="_Toc107680606" w:history="1">
            <w:r w:rsidR="00B101DE" w:rsidRPr="00FA3BE2">
              <w:rPr>
                <w:rStyle w:val="Hyperlink"/>
              </w:rPr>
              <w:t>Organizational conflicts and disputes</w:t>
            </w:r>
            <w:r w:rsidR="00B101DE">
              <w:rPr>
                <w:webHidden/>
              </w:rPr>
              <w:tab/>
            </w:r>
            <w:r w:rsidR="00B101DE">
              <w:rPr>
                <w:webHidden/>
              </w:rPr>
              <w:fldChar w:fldCharType="begin"/>
            </w:r>
            <w:r w:rsidR="00B101DE">
              <w:rPr>
                <w:webHidden/>
              </w:rPr>
              <w:instrText xml:space="preserve"> PAGEREF _Toc107680606 \h </w:instrText>
            </w:r>
            <w:r w:rsidR="00B101DE">
              <w:rPr>
                <w:webHidden/>
              </w:rPr>
            </w:r>
            <w:r w:rsidR="00B101DE">
              <w:rPr>
                <w:webHidden/>
              </w:rPr>
              <w:fldChar w:fldCharType="separate"/>
            </w:r>
            <w:r w:rsidR="00B101DE">
              <w:rPr>
                <w:webHidden/>
              </w:rPr>
              <w:t>15</w:t>
            </w:r>
            <w:r w:rsidR="00B101DE">
              <w:rPr>
                <w:webHidden/>
              </w:rPr>
              <w:fldChar w:fldCharType="end"/>
            </w:r>
          </w:hyperlink>
        </w:p>
        <w:p w14:paraId="453C5349" w14:textId="00F75ED9" w:rsidR="00B101DE" w:rsidRDefault="00000000">
          <w:pPr>
            <w:pStyle w:val="TOC2"/>
            <w:tabs>
              <w:tab w:val="right" w:leader="dot" w:pos="9016"/>
            </w:tabs>
            <w:rPr>
              <w:noProof/>
            </w:rPr>
          </w:pPr>
          <w:hyperlink w:anchor="_Toc107680607" w:history="1">
            <w:r w:rsidR="00B101DE" w:rsidRPr="00FA3BE2">
              <w:rPr>
                <w:rStyle w:val="Hyperlink"/>
                <w:noProof/>
              </w:rPr>
              <w:t>The case Study</w:t>
            </w:r>
            <w:r w:rsidR="00B101DE">
              <w:rPr>
                <w:noProof/>
                <w:webHidden/>
              </w:rPr>
              <w:tab/>
            </w:r>
            <w:r w:rsidR="00B101DE">
              <w:rPr>
                <w:noProof/>
                <w:webHidden/>
              </w:rPr>
              <w:fldChar w:fldCharType="begin"/>
            </w:r>
            <w:r w:rsidR="00B101DE">
              <w:rPr>
                <w:noProof/>
                <w:webHidden/>
              </w:rPr>
              <w:instrText xml:space="preserve"> PAGEREF _Toc107680607 \h </w:instrText>
            </w:r>
            <w:r w:rsidR="00B101DE">
              <w:rPr>
                <w:noProof/>
                <w:webHidden/>
              </w:rPr>
            </w:r>
            <w:r w:rsidR="00B101DE">
              <w:rPr>
                <w:noProof/>
                <w:webHidden/>
              </w:rPr>
              <w:fldChar w:fldCharType="separate"/>
            </w:r>
            <w:r w:rsidR="00B101DE">
              <w:rPr>
                <w:noProof/>
                <w:webHidden/>
              </w:rPr>
              <w:t>16</w:t>
            </w:r>
            <w:r w:rsidR="00B101DE">
              <w:rPr>
                <w:noProof/>
                <w:webHidden/>
              </w:rPr>
              <w:fldChar w:fldCharType="end"/>
            </w:r>
          </w:hyperlink>
        </w:p>
        <w:p w14:paraId="3653FD7F" w14:textId="6E6132B2" w:rsidR="00B101DE" w:rsidRDefault="00000000">
          <w:pPr>
            <w:pStyle w:val="TOC2"/>
            <w:tabs>
              <w:tab w:val="right" w:leader="dot" w:pos="9016"/>
            </w:tabs>
            <w:rPr>
              <w:noProof/>
            </w:rPr>
          </w:pPr>
          <w:hyperlink w:anchor="_Toc107680608" w:history="1">
            <w:r w:rsidR="00B101DE" w:rsidRPr="00FA3BE2">
              <w:rPr>
                <w:rStyle w:val="Hyperlink"/>
                <w:noProof/>
              </w:rPr>
              <w:t>The role of culture in conflict</w:t>
            </w:r>
            <w:r w:rsidR="00B101DE">
              <w:rPr>
                <w:noProof/>
                <w:webHidden/>
              </w:rPr>
              <w:tab/>
            </w:r>
            <w:r w:rsidR="00B101DE">
              <w:rPr>
                <w:noProof/>
                <w:webHidden/>
              </w:rPr>
              <w:fldChar w:fldCharType="begin"/>
            </w:r>
            <w:r w:rsidR="00B101DE">
              <w:rPr>
                <w:noProof/>
                <w:webHidden/>
              </w:rPr>
              <w:instrText xml:space="preserve"> PAGEREF _Toc107680608 \h </w:instrText>
            </w:r>
            <w:r w:rsidR="00B101DE">
              <w:rPr>
                <w:noProof/>
                <w:webHidden/>
              </w:rPr>
            </w:r>
            <w:r w:rsidR="00B101DE">
              <w:rPr>
                <w:noProof/>
                <w:webHidden/>
              </w:rPr>
              <w:fldChar w:fldCharType="separate"/>
            </w:r>
            <w:r w:rsidR="00B101DE">
              <w:rPr>
                <w:noProof/>
                <w:webHidden/>
              </w:rPr>
              <w:t>17</w:t>
            </w:r>
            <w:r w:rsidR="00B101DE">
              <w:rPr>
                <w:noProof/>
                <w:webHidden/>
              </w:rPr>
              <w:fldChar w:fldCharType="end"/>
            </w:r>
          </w:hyperlink>
        </w:p>
        <w:p w14:paraId="4F30D324" w14:textId="208F2E38" w:rsidR="00B101DE" w:rsidRDefault="00000000" w:rsidP="00B101DE">
          <w:pPr>
            <w:pStyle w:val="TOC1"/>
            <w:rPr>
              <w:rFonts w:eastAsiaTheme="minorEastAsia"/>
              <w:lang w:eastAsia="en-GB"/>
            </w:rPr>
          </w:pPr>
          <w:hyperlink w:anchor="_Toc107680609" w:history="1">
            <w:r w:rsidR="00B101DE" w:rsidRPr="00FA3BE2">
              <w:rPr>
                <w:rStyle w:val="Hyperlink"/>
              </w:rPr>
              <w:t>Thomas Kilmann’s conflict mode instrument</w:t>
            </w:r>
            <w:r w:rsidR="00B101DE">
              <w:rPr>
                <w:webHidden/>
              </w:rPr>
              <w:tab/>
            </w:r>
            <w:r w:rsidR="00B101DE">
              <w:rPr>
                <w:webHidden/>
              </w:rPr>
              <w:fldChar w:fldCharType="begin"/>
            </w:r>
            <w:r w:rsidR="00B101DE">
              <w:rPr>
                <w:webHidden/>
              </w:rPr>
              <w:instrText xml:space="preserve"> PAGEREF _Toc107680609 \h </w:instrText>
            </w:r>
            <w:r w:rsidR="00B101DE">
              <w:rPr>
                <w:webHidden/>
              </w:rPr>
            </w:r>
            <w:r w:rsidR="00B101DE">
              <w:rPr>
                <w:webHidden/>
              </w:rPr>
              <w:fldChar w:fldCharType="separate"/>
            </w:r>
            <w:r w:rsidR="00B101DE">
              <w:rPr>
                <w:webHidden/>
              </w:rPr>
              <w:t>18</w:t>
            </w:r>
            <w:r w:rsidR="00B101DE">
              <w:rPr>
                <w:webHidden/>
              </w:rPr>
              <w:fldChar w:fldCharType="end"/>
            </w:r>
          </w:hyperlink>
        </w:p>
        <w:p w14:paraId="1F20FC66" w14:textId="2C051B2E" w:rsidR="00B101DE" w:rsidRDefault="00000000">
          <w:pPr>
            <w:pStyle w:val="TOC2"/>
            <w:tabs>
              <w:tab w:val="right" w:leader="dot" w:pos="9016"/>
            </w:tabs>
            <w:rPr>
              <w:noProof/>
            </w:rPr>
          </w:pPr>
          <w:hyperlink w:anchor="_Toc107680610" w:history="1">
            <w:r w:rsidR="00B101DE" w:rsidRPr="00FA3BE2">
              <w:rPr>
                <w:rStyle w:val="Hyperlink"/>
                <w:noProof/>
              </w:rPr>
              <w:t>Limitations of the Kilmann’s conflict Mode</w:t>
            </w:r>
            <w:r w:rsidR="00B101DE">
              <w:rPr>
                <w:noProof/>
                <w:webHidden/>
              </w:rPr>
              <w:tab/>
            </w:r>
            <w:r w:rsidR="00B101DE">
              <w:rPr>
                <w:noProof/>
                <w:webHidden/>
              </w:rPr>
              <w:fldChar w:fldCharType="begin"/>
            </w:r>
            <w:r w:rsidR="00B101DE">
              <w:rPr>
                <w:noProof/>
                <w:webHidden/>
              </w:rPr>
              <w:instrText xml:space="preserve"> PAGEREF _Toc107680610 \h </w:instrText>
            </w:r>
            <w:r w:rsidR="00B101DE">
              <w:rPr>
                <w:noProof/>
                <w:webHidden/>
              </w:rPr>
            </w:r>
            <w:r w:rsidR="00B101DE">
              <w:rPr>
                <w:noProof/>
                <w:webHidden/>
              </w:rPr>
              <w:fldChar w:fldCharType="separate"/>
            </w:r>
            <w:r w:rsidR="00B101DE">
              <w:rPr>
                <w:noProof/>
                <w:webHidden/>
              </w:rPr>
              <w:t>18</w:t>
            </w:r>
            <w:r w:rsidR="00B101DE">
              <w:rPr>
                <w:noProof/>
                <w:webHidden/>
              </w:rPr>
              <w:fldChar w:fldCharType="end"/>
            </w:r>
          </w:hyperlink>
        </w:p>
        <w:p w14:paraId="4F7F933F" w14:textId="53F8684A" w:rsidR="00B101DE" w:rsidRDefault="00000000">
          <w:pPr>
            <w:pStyle w:val="TOC2"/>
            <w:tabs>
              <w:tab w:val="right" w:leader="dot" w:pos="9016"/>
            </w:tabs>
            <w:rPr>
              <w:noProof/>
            </w:rPr>
          </w:pPr>
          <w:hyperlink w:anchor="_Toc107680611" w:history="1">
            <w:r w:rsidR="00B101DE" w:rsidRPr="00FA3BE2">
              <w:rPr>
                <w:rStyle w:val="Hyperlink"/>
                <w:noProof/>
              </w:rPr>
              <w:t>Conflict Resolution approach for the Post office case</w:t>
            </w:r>
            <w:r w:rsidR="00B101DE">
              <w:rPr>
                <w:noProof/>
                <w:webHidden/>
              </w:rPr>
              <w:tab/>
            </w:r>
            <w:r w:rsidR="00B101DE">
              <w:rPr>
                <w:noProof/>
                <w:webHidden/>
              </w:rPr>
              <w:fldChar w:fldCharType="begin"/>
            </w:r>
            <w:r w:rsidR="00B101DE">
              <w:rPr>
                <w:noProof/>
                <w:webHidden/>
              </w:rPr>
              <w:instrText xml:space="preserve"> PAGEREF _Toc107680611 \h </w:instrText>
            </w:r>
            <w:r w:rsidR="00B101DE">
              <w:rPr>
                <w:noProof/>
                <w:webHidden/>
              </w:rPr>
            </w:r>
            <w:r w:rsidR="00B101DE">
              <w:rPr>
                <w:noProof/>
                <w:webHidden/>
              </w:rPr>
              <w:fldChar w:fldCharType="separate"/>
            </w:r>
            <w:r w:rsidR="00B101DE">
              <w:rPr>
                <w:noProof/>
                <w:webHidden/>
              </w:rPr>
              <w:t>19</w:t>
            </w:r>
            <w:r w:rsidR="00B101DE">
              <w:rPr>
                <w:noProof/>
                <w:webHidden/>
              </w:rPr>
              <w:fldChar w:fldCharType="end"/>
            </w:r>
          </w:hyperlink>
        </w:p>
        <w:p w14:paraId="6C40A895" w14:textId="6E3C9600" w:rsidR="00B101DE" w:rsidRDefault="00000000">
          <w:pPr>
            <w:pStyle w:val="TOC2"/>
            <w:tabs>
              <w:tab w:val="right" w:leader="dot" w:pos="9016"/>
            </w:tabs>
            <w:rPr>
              <w:noProof/>
            </w:rPr>
          </w:pPr>
          <w:hyperlink w:anchor="_Toc107680612" w:history="1">
            <w:r w:rsidR="00B101DE" w:rsidRPr="00FA3BE2">
              <w:rPr>
                <w:rStyle w:val="Hyperlink"/>
                <w:noProof/>
              </w:rPr>
              <w:t>Compromise as a resolution</w:t>
            </w:r>
            <w:r w:rsidR="00B101DE">
              <w:rPr>
                <w:noProof/>
                <w:webHidden/>
              </w:rPr>
              <w:tab/>
            </w:r>
            <w:r w:rsidR="00B101DE">
              <w:rPr>
                <w:noProof/>
                <w:webHidden/>
              </w:rPr>
              <w:fldChar w:fldCharType="begin"/>
            </w:r>
            <w:r w:rsidR="00B101DE">
              <w:rPr>
                <w:noProof/>
                <w:webHidden/>
              </w:rPr>
              <w:instrText xml:space="preserve"> PAGEREF _Toc107680612 \h </w:instrText>
            </w:r>
            <w:r w:rsidR="00B101DE">
              <w:rPr>
                <w:noProof/>
                <w:webHidden/>
              </w:rPr>
            </w:r>
            <w:r w:rsidR="00B101DE">
              <w:rPr>
                <w:noProof/>
                <w:webHidden/>
              </w:rPr>
              <w:fldChar w:fldCharType="separate"/>
            </w:r>
            <w:r w:rsidR="00B101DE">
              <w:rPr>
                <w:noProof/>
                <w:webHidden/>
              </w:rPr>
              <w:t>20</w:t>
            </w:r>
            <w:r w:rsidR="00B101DE">
              <w:rPr>
                <w:noProof/>
                <w:webHidden/>
              </w:rPr>
              <w:fldChar w:fldCharType="end"/>
            </w:r>
          </w:hyperlink>
        </w:p>
        <w:p w14:paraId="07904E06" w14:textId="5951E9AA" w:rsidR="00B101DE" w:rsidRDefault="00000000" w:rsidP="00B101DE">
          <w:pPr>
            <w:pStyle w:val="TOC1"/>
            <w:rPr>
              <w:rFonts w:eastAsiaTheme="minorEastAsia"/>
              <w:lang w:eastAsia="en-GB"/>
            </w:rPr>
          </w:pPr>
          <w:hyperlink w:anchor="_Toc107680613" w:history="1">
            <w:r w:rsidR="00B101DE" w:rsidRPr="00FA3BE2">
              <w:rPr>
                <w:rStyle w:val="Hyperlink"/>
              </w:rPr>
              <w:t>Conclusion</w:t>
            </w:r>
            <w:r w:rsidR="00B101DE">
              <w:rPr>
                <w:webHidden/>
              </w:rPr>
              <w:tab/>
            </w:r>
            <w:r w:rsidR="00B101DE">
              <w:rPr>
                <w:webHidden/>
              </w:rPr>
              <w:fldChar w:fldCharType="begin"/>
            </w:r>
            <w:r w:rsidR="00B101DE">
              <w:rPr>
                <w:webHidden/>
              </w:rPr>
              <w:instrText xml:space="preserve"> PAGEREF _Toc107680613 \h </w:instrText>
            </w:r>
            <w:r w:rsidR="00B101DE">
              <w:rPr>
                <w:webHidden/>
              </w:rPr>
            </w:r>
            <w:r w:rsidR="00B101DE">
              <w:rPr>
                <w:webHidden/>
              </w:rPr>
              <w:fldChar w:fldCharType="separate"/>
            </w:r>
            <w:r w:rsidR="00B101DE">
              <w:rPr>
                <w:webHidden/>
              </w:rPr>
              <w:t>21</w:t>
            </w:r>
            <w:r w:rsidR="00B101DE">
              <w:rPr>
                <w:webHidden/>
              </w:rPr>
              <w:fldChar w:fldCharType="end"/>
            </w:r>
          </w:hyperlink>
        </w:p>
        <w:p w14:paraId="460DF340" w14:textId="694E7521" w:rsidR="00B101DE" w:rsidRDefault="00000000" w:rsidP="00B101DE">
          <w:pPr>
            <w:pStyle w:val="TOC1"/>
            <w:rPr>
              <w:rFonts w:eastAsiaTheme="minorEastAsia"/>
              <w:lang w:eastAsia="en-GB"/>
            </w:rPr>
          </w:pPr>
          <w:hyperlink w:anchor="_Toc107680614" w:history="1">
            <w:r w:rsidR="00B101DE" w:rsidRPr="00FA3BE2">
              <w:rPr>
                <w:rStyle w:val="Hyperlink"/>
              </w:rPr>
              <w:t>Recommendations</w:t>
            </w:r>
            <w:r w:rsidR="00B101DE">
              <w:rPr>
                <w:webHidden/>
              </w:rPr>
              <w:tab/>
            </w:r>
            <w:r w:rsidR="00B101DE">
              <w:rPr>
                <w:webHidden/>
              </w:rPr>
              <w:fldChar w:fldCharType="begin"/>
            </w:r>
            <w:r w:rsidR="00B101DE">
              <w:rPr>
                <w:webHidden/>
              </w:rPr>
              <w:instrText xml:space="preserve"> PAGEREF _Toc107680614 \h </w:instrText>
            </w:r>
            <w:r w:rsidR="00B101DE">
              <w:rPr>
                <w:webHidden/>
              </w:rPr>
            </w:r>
            <w:r w:rsidR="00B101DE">
              <w:rPr>
                <w:webHidden/>
              </w:rPr>
              <w:fldChar w:fldCharType="separate"/>
            </w:r>
            <w:r w:rsidR="00B101DE">
              <w:rPr>
                <w:webHidden/>
              </w:rPr>
              <w:t>21</w:t>
            </w:r>
            <w:r w:rsidR="00B101DE">
              <w:rPr>
                <w:webHidden/>
              </w:rPr>
              <w:fldChar w:fldCharType="end"/>
            </w:r>
          </w:hyperlink>
        </w:p>
        <w:p w14:paraId="2039CB7F" w14:textId="3B94B5A6" w:rsidR="00B101DE" w:rsidRDefault="00000000" w:rsidP="00B101DE">
          <w:pPr>
            <w:pStyle w:val="TOC1"/>
            <w:rPr>
              <w:rFonts w:eastAsiaTheme="minorEastAsia"/>
              <w:lang w:eastAsia="en-GB"/>
            </w:rPr>
          </w:pPr>
          <w:hyperlink w:anchor="_Toc107680615" w:history="1">
            <w:r w:rsidR="00B101DE" w:rsidRPr="00FA3BE2">
              <w:rPr>
                <w:rStyle w:val="Hyperlink"/>
              </w:rPr>
              <w:t>References</w:t>
            </w:r>
            <w:r w:rsidR="00B101DE">
              <w:rPr>
                <w:webHidden/>
              </w:rPr>
              <w:tab/>
            </w:r>
            <w:r w:rsidR="00B101DE">
              <w:rPr>
                <w:webHidden/>
              </w:rPr>
              <w:fldChar w:fldCharType="begin"/>
            </w:r>
            <w:r w:rsidR="00B101DE">
              <w:rPr>
                <w:webHidden/>
              </w:rPr>
              <w:instrText xml:space="preserve"> PAGEREF _Toc107680615 \h </w:instrText>
            </w:r>
            <w:r w:rsidR="00B101DE">
              <w:rPr>
                <w:webHidden/>
              </w:rPr>
            </w:r>
            <w:r w:rsidR="00B101DE">
              <w:rPr>
                <w:webHidden/>
              </w:rPr>
              <w:fldChar w:fldCharType="separate"/>
            </w:r>
            <w:r w:rsidR="00B101DE">
              <w:rPr>
                <w:webHidden/>
              </w:rPr>
              <w:t>22</w:t>
            </w:r>
            <w:r w:rsidR="00B101DE">
              <w:rPr>
                <w:webHidden/>
              </w:rPr>
              <w:fldChar w:fldCharType="end"/>
            </w:r>
          </w:hyperlink>
        </w:p>
        <w:p w14:paraId="66C4F1C6" w14:textId="64409A88" w:rsidR="001916F1" w:rsidRPr="007F4729" w:rsidRDefault="00401974" w:rsidP="00FA3212">
          <w:pPr>
            <w:spacing w:line="360" w:lineRule="auto"/>
            <w:jc w:val="both"/>
            <w:rPr>
              <w:rFonts w:ascii="Arial" w:hAnsi="Arial" w:cs="Arial"/>
            </w:rPr>
          </w:pPr>
          <w:r w:rsidRPr="007F4729">
            <w:rPr>
              <w:rFonts w:ascii="Arial" w:hAnsi="Arial" w:cs="Arial"/>
              <w:b/>
              <w:bCs/>
              <w:noProof/>
            </w:rPr>
            <w:fldChar w:fldCharType="end"/>
          </w:r>
        </w:p>
      </w:sdtContent>
    </w:sdt>
    <w:p w14:paraId="320DBD07" w14:textId="54198BEF" w:rsidR="001916F1" w:rsidRPr="00FA3212" w:rsidRDefault="001916F1" w:rsidP="00FA3212">
      <w:pPr>
        <w:spacing w:line="360" w:lineRule="auto"/>
        <w:jc w:val="both"/>
        <w:rPr>
          <w:rFonts w:ascii="Arial" w:hAnsi="Arial" w:cs="Arial"/>
        </w:rPr>
      </w:pPr>
    </w:p>
    <w:p w14:paraId="731A3A38" w14:textId="1CC05B6A" w:rsidR="001916F1" w:rsidRDefault="001916F1" w:rsidP="00FA3212">
      <w:pPr>
        <w:spacing w:line="360" w:lineRule="auto"/>
        <w:jc w:val="both"/>
        <w:rPr>
          <w:rFonts w:ascii="Arial" w:hAnsi="Arial" w:cs="Arial"/>
        </w:rPr>
      </w:pPr>
    </w:p>
    <w:p w14:paraId="1A7FC3B5" w14:textId="77777777" w:rsidR="007F4729" w:rsidRPr="00FA3212" w:rsidRDefault="007F4729" w:rsidP="00FA3212">
      <w:pPr>
        <w:spacing w:line="360" w:lineRule="auto"/>
        <w:jc w:val="both"/>
        <w:rPr>
          <w:rFonts w:ascii="Arial" w:hAnsi="Arial" w:cs="Arial"/>
        </w:rPr>
      </w:pPr>
    </w:p>
    <w:p w14:paraId="2D6055A9" w14:textId="63C3107B" w:rsidR="005E583E" w:rsidRPr="00FA3212" w:rsidRDefault="005E583E" w:rsidP="00FA3212">
      <w:pPr>
        <w:spacing w:line="360" w:lineRule="auto"/>
        <w:jc w:val="both"/>
        <w:rPr>
          <w:rFonts w:ascii="Arial" w:hAnsi="Arial" w:cs="Arial"/>
        </w:rPr>
      </w:pPr>
    </w:p>
    <w:p w14:paraId="2D83C182" w14:textId="53097EE4" w:rsidR="00C40BF4" w:rsidRDefault="00C40BF4" w:rsidP="00AD3DB6">
      <w:pPr>
        <w:pStyle w:val="Heading1"/>
      </w:pPr>
      <w:bookmarkStart w:id="0" w:name="_Toc107680592"/>
      <w:r w:rsidRPr="00AD3DB6">
        <w:lastRenderedPageBreak/>
        <w:t>Introduction</w:t>
      </w:r>
      <w:bookmarkEnd w:id="0"/>
    </w:p>
    <w:p w14:paraId="2E55C5A6" w14:textId="77777777" w:rsidR="00B101DE" w:rsidRPr="00B101DE" w:rsidRDefault="00B101DE" w:rsidP="00B101DE"/>
    <w:p w14:paraId="4FCBDC6A" w14:textId="1AAEAFC9" w:rsidR="00FF73E8" w:rsidRPr="00FA3212" w:rsidRDefault="00C40BF4" w:rsidP="00FA3212">
      <w:pPr>
        <w:spacing w:line="360" w:lineRule="auto"/>
        <w:jc w:val="both"/>
        <w:rPr>
          <w:rFonts w:ascii="Arial" w:hAnsi="Arial" w:cs="Arial"/>
        </w:rPr>
      </w:pPr>
      <w:r w:rsidRPr="00FA3212">
        <w:rPr>
          <w:rFonts w:ascii="Arial" w:hAnsi="Arial" w:cs="Arial"/>
        </w:rPr>
        <w:t>Post offices in the UK are regarded as a valuable key resource within many areas of the community providing access to multiple services to the public, such as, banking, bill payments, parcel delivery and returns, postal orders and many more</w:t>
      </w:r>
      <w:r w:rsidR="00A700FE" w:rsidRPr="00FA3212">
        <w:rPr>
          <w:rFonts w:ascii="Arial" w:hAnsi="Arial" w:cs="Arial"/>
        </w:rPr>
        <w:t xml:space="preserve"> </w:t>
      </w:r>
      <w:r w:rsidR="00192C2D" w:rsidRPr="00FA3212">
        <w:rPr>
          <w:rFonts w:ascii="Arial" w:hAnsi="Arial" w:cs="Arial"/>
        </w:rPr>
        <w:t xml:space="preserve"> (Comber et al., 2009)</w:t>
      </w:r>
      <w:r w:rsidRPr="00FA3212">
        <w:rPr>
          <w:rFonts w:ascii="Arial" w:hAnsi="Arial" w:cs="Arial"/>
        </w:rPr>
        <w:t>. A study into rural sustainability considered post offices with high importance as they found its services to be of greater necessity to daily life then other facility providers</w:t>
      </w:r>
      <w:r w:rsidR="004577AC" w:rsidRPr="00FA3212">
        <w:rPr>
          <w:rFonts w:ascii="Arial" w:hAnsi="Arial" w:cs="Arial"/>
        </w:rPr>
        <w:t xml:space="preserve"> </w:t>
      </w:r>
      <w:r w:rsidR="00F00F22" w:rsidRPr="00FA3212">
        <w:rPr>
          <w:rFonts w:ascii="Arial" w:hAnsi="Arial" w:cs="Arial"/>
        </w:rPr>
        <w:t>(Comber et al., 2009)</w:t>
      </w:r>
      <w:r w:rsidR="00FF73E8" w:rsidRPr="00FA3212">
        <w:rPr>
          <w:rFonts w:ascii="Arial" w:hAnsi="Arial" w:cs="Arial"/>
        </w:rPr>
        <w:t xml:space="preserve">. </w:t>
      </w:r>
      <w:r w:rsidR="004577AC" w:rsidRPr="00FA3212">
        <w:rPr>
          <w:rFonts w:ascii="Arial" w:hAnsi="Arial" w:cs="Arial"/>
        </w:rPr>
        <w:t>In 2017, Citizen advice</w:t>
      </w:r>
      <w:r w:rsidR="00852C95" w:rsidRPr="00FA3212">
        <w:rPr>
          <w:rFonts w:ascii="Arial" w:hAnsi="Arial" w:cs="Arial"/>
        </w:rPr>
        <w:t>. org</w:t>
      </w:r>
      <w:r w:rsidR="004577AC" w:rsidRPr="00FA3212">
        <w:rPr>
          <w:rFonts w:ascii="Arial" w:hAnsi="Arial" w:cs="Arial"/>
        </w:rPr>
        <w:t xml:space="preserve"> </w:t>
      </w:r>
      <w:r w:rsidR="00E71C9B" w:rsidRPr="00FA3212">
        <w:rPr>
          <w:rFonts w:ascii="Arial" w:hAnsi="Arial" w:cs="Arial"/>
        </w:rPr>
        <w:t>revealed</w:t>
      </w:r>
      <w:r w:rsidR="004577AC" w:rsidRPr="00FA3212">
        <w:rPr>
          <w:rFonts w:ascii="Arial" w:hAnsi="Arial" w:cs="Arial"/>
        </w:rPr>
        <w:t xml:space="preserve"> that people valued a local post office highly in their community over local pubs</w:t>
      </w:r>
      <w:r w:rsidR="00192C2D" w:rsidRPr="00FA3212">
        <w:rPr>
          <w:rFonts w:ascii="Arial" w:hAnsi="Arial" w:cs="Arial"/>
        </w:rPr>
        <w:t xml:space="preserve"> and</w:t>
      </w:r>
      <w:r w:rsidR="004577AC" w:rsidRPr="00FA3212">
        <w:rPr>
          <w:rFonts w:ascii="Arial" w:hAnsi="Arial" w:cs="Arial"/>
        </w:rPr>
        <w:t xml:space="preserve"> found that 49% of Britain’s regard post offices as the most important service within the community</w:t>
      </w:r>
      <w:r w:rsidR="00CB5AC8" w:rsidRPr="00FA3212">
        <w:rPr>
          <w:rFonts w:ascii="Arial" w:hAnsi="Arial" w:cs="Arial"/>
        </w:rPr>
        <w:t xml:space="preserve">, </w:t>
      </w:r>
      <w:r w:rsidR="004577AC" w:rsidRPr="00FA3212">
        <w:rPr>
          <w:rFonts w:ascii="Arial" w:hAnsi="Arial" w:cs="Arial"/>
        </w:rPr>
        <w:t>adding</w:t>
      </w:r>
      <w:r w:rsidR="00CB5AC8" w:rsidRPr="00FA3212">
        <w:rPr>
          <w:rFonts w:ascii="Arial" w:hAnsi="Arial" w:cs="Arial"/>
        </w:rPr>
        <w:t>,</w:t>
      </w:r>
      <w:r w:rsidR="004577AC" w:rsidRPr="00FA3212">
        <w:rPr>
          <w:rFonts w:ascii="Arial" w:hAnsi="Arial" w:cs="Arial"/>
        </w:rPr>
        <w:t xml:space="preserve"> 59% of UK people were found using the post office at least once a month</w:t>
      </w:r>
      <w:r w:rsidR="00CB5AC8" w:rsidRPr="00FA3212">
        <w:rPr>
          <w:rFonts w:ascii="Arial" w:hAnsi="Arial" w:cs="Arial"/>
        </w:rPr>
        <w:t>.</w:t>
      </w:r>
    </w:p>
    <w:p w14:paraId="7B0A095D" w14:textId="0993B787" w:rsidR="00CB5AC8" w:rsidRPr="00FA3212" w:rsidRDefault="00CB5AC8" w:rsidP="00FA3212">
      <w:pPr>
        <w:spacing w:line="360" w:lineRule="auto"/>
        <w:jc w:val="both"/>
        <w:rPr>
          <w:rFonts w:ascii="Arial" w:hAnsi="Arial" w:cs="Arial"/>
        </w:rPr>
      </w:pPr>
      <w:r w:rsidRPr="00FA3212">
        <w:rPr>
          <w:rFonts w:ascii="Arial" w:hAnsi="Arial" w:cs="Arial"/>
        </w:rPr>
        <w:t xml:space="preserve"> Recently, the post office has caught attention on media for staging a one-day strike over pay dispute. The main  114 offices directly managed by the post office</w:t>
      </w:r>
      <w:r w:rsidR="00753699" w:rsidRPr="00FA3212">
        <w:rPr>
          <w:rFonts w:ascii="Arial" w:hAnsi="Arial" w:cs="Arial"/>
        </w:rPr>
        <w:t xml:space="preserve"> </w:t>
      </w:r>
      <w:r w:rsidRPr="00FA3212">
        <w:rPr>
          <w:rFonts w:ascii="Arial" w:hAnsi="Arial" w:cs="Arial"/>
        </w:rPr>
        <w:t xml:space="preserve"> will be closed for 24 hours</w:t>
      </w:r>
      <w:r w:rsidR="00753699" w:rsidRPr="00FA3212">
        <w:rPr>
          <w:rFonts w:ascii="Arial" w:hAnsi="Arial" w:cs="Arial"/>
        </w:rPr>
        <w:t xml:space="preserve"> with no activities</w:t>
      </w:r>
      <w:r w:rsidRPr="00FA3212">
        <w:rPr>
          <w:rFonts w:ascii="Arial" w:hAnsi="Arial" w:cs="Arial"/>
        </w:rPr>
        <w:t xml:space="preserve"> </w:t>
      </w:r>
      <w:r w:rsidR="00753699" w:rsidRPr="00FA3212">
        <w:rPr>
          <w:rFonts w:ascii="Arial" w:hAnsi="Arial" w:cs="Arial"/>
        </w:rPr>
        <w:t xml:space="preserve">related to the </w:t>
      </w:r>
      <w:r w:rsidRPr="00FA3212">
        <w:rPr>
          <w:rFonts w:ascii="Arial" w:hAnsi="Arial" w:cs="Arial"/>
        </w:rPr>
        <w:t xml:space="preserve">11000 sub-branches </w:t>
      </w:r>
      <w:r w:rsidR="00753699" w:rsidRPr="00FA3212">
        <w:rPr>
          <w:rFonts w:ascii="Arial" w:hAnsi="Arial" w:cs="Arial"/>
        </w:rPr>
        <w:t xml:space="preserve">that </w:t>
      </w:r>
      <w:r w:rsidRPr="00FA3212">
        <w:rPr>
          <w:rFonts w:ascii="Arial" w:hAnsi="Arial" w:cs="Arial"/>
        </w:rPr>
        <w:t>will remain open</w:t>
      </w:r>
      <w:r w:rsidR="00EE7D02" w:rsidRPr="00FA3212">
        <w:rPr>
          <w:rFonts w:ascii="Arial" w:hAnsi="Arial" w:cs="Arial"/>
          <w:shd w:val="clear" w:color="auto" w:fill="FFFFFF"/>
        </w:rPr>
        <w:t xml:space="preserve"> (Timmins, 2022)</w:t>
      </w:r>
      <w:r w:rsidR="00502FCF">
        <w:rPr>
          <w:rFonts w:ascii="Arial" w:hAnsi="Arial" w:cs="Arial"/>
        </w:rPr>
        <w:t xml:space="preserve">. </w:t>
      </w:r>
      <w:r w:rsidR="00FF73E8" w:rsidRPr="00FA3212">
        <w:rPr>
          <w:rFonts w:ascii="Arial" w:hAnsi="Arial" w:cs="Arial"/>
        </w:rPr>
        <w:t>The report will emphasis and critically evaluate the position of power and politics within this case</w:t>
      </w:r>
      <w:r w:rsidR="005E23B7" w:rsidRPr="00FA3212">
        <w:rPr>
          <w:rFonts w:ascii="Arial" w:hAnsi="Arial" w:cs="Arial"/>
        </w:rPr>
        <w:t xml:space="preserve"> and how it is being used by the members of the communication workers union against management to achieve their goals and objectives</w:t>
      </w:r>
      <w:r w:rsidR="00502FCF">
        <w:rPr>
          <w:rFonts w:ascii="Arial" w:hAnsi="Arial" w:cs="Arial"/>
        </w:rPr>
        <w:t xml:space="preserve"> and entailing a deeper insight into how culture plays a role in the case. </w:t>
      </w:r>
      <w:r w:rsidR="005234B6" w:rsidRPr="00FA3212">
        <w:rPr>
          <w:rFonts w:ascii="Arial" w:hAnsi="Arial" w:cs="Arial"/>
        </w:rPr>
        <w:t>The report will identify and explain the key stakeholders related to this case through the Salience stakeholder model and the Power interest matrix model</w:t>
      </w:r>
      <w:r w:rsidR="00336159" w:rsidRPr="00FA3212">
        <w:rPr>
          <w:rFonts w:ascii="Arial" w:hAnsi="Arial" w:cs="Arial"/>
        </w:rPr>
        <w:t>. F</w:t>
      </w:r>
      <w:r w:rsidR="005234B6" w:rsidRPr="00FA3212">
        <w:rPr>
          <w:rFonts w:ascii="Arial" w:hAnsi="Arial" w:cs="Arial"/>
        </w:rPr>
        <w:t>urthe</w:t>
      </w:r>
      <w:r w:rsidR="00336159" w:rsidRPr="00FA3212">
        <w:rPr>
          <w:rFonts w:ascii="Arial" w:hAnsi="Arial" w:cs="Arial"/>
        </w:rPr>
        <w:t xml:space="preserve">rmore, the report will entail an assessment based on Thomas </w:t>
      </w:r>
      <w:r w:rsidR="00482F94" w:rsidRPr="00FA3212">
        <w:rPr>
          <w:rFonts w:ascii="Arial" w:hAnsi="Arial" w:cs="Arial"/>
        </w:rPr>
        <w:t>Kilmann’s</w:t>
      </w:r>
      <w:r w:rsidR="00336159" w:rsidRPr="00FA3212">
        <w:rPr>
          <w:rFonts w:ascii="Arial" w:hAnsi="Arial" w:cs="Arial"/>
        </w:rPr>
        <w:t xml:space="preserve"> conflict resolution model, with a critical analysis on the appropriate approach to resolving the post office case.</w:t>
      </w:r>
    </w:p>
    <w:p w14:paraId="0FF4C3BD" w14:textId="7FA2B3E2" w:rsidR="006B49D1" w:rsidRDefault="006B49D1" w:rsidP="00AD3DB6">
      <w:pPr>
        <w:pStyle w:val="Heading1"/>
      </w:pPr>
      <w:bookmarkStart w:id="1" w:name="_Toc107680593"/>
      <w:r w:rsidRPr="00AD3DB6">
        <w:t>Power and politics in organizations</w:t>
      </w:r>
      <w:bookmarkEnd w:id="1"/>
    </w:p>
    <w:p w14:paraId="1FDBDF03" w14:textId="77777777" w:rsidR="0050184A" w:rsidRPr="0050184A" w:rsidRDefault="0050184A" w:rsidP="0050184A"/>
    <w:p w14:paraId="466B6972" w14:textId="0B4FC859" w:rsidR="0050184A" w:rsidRDefault="006B49D1" w:rsidP="004E609C">
      <w:pPr>
        <w:spacing w:line="360" w:lineRule="auto"/>
        <w:jc w:val="both"/>
        <w:rPr>
          <w:rFonts w:ascii="Arial" w:hAnsi="Arial" w:cs="Arial"/>
        </w:rPr>
      </w:pPr>
      <w:r w:rsidRPr="00FA3212">
        <w:rPr>
          <w:rFonts w:ascii="Arial" w:hAnsi="Arial" w:cs="Arial"/>
        </w:rPr>
        <w:t>Power and politics in organizations has built a common impression of being conflictive in nature therefore, the word power is usually viewed negatively and linked with dictatorship, selfish motives, struggles and violence</w:t>
      </w:r>
      <w:r w:rsidR="00FA3212">
        <w:rPr>
          <w:rFonts w:ascii="Arial" w:hAnsi="Arial" w:cs="Arial"/>
        </w:rPr>
        <w:t xml:space="preserve"> </w:t>
      </w:r>
      <w:r w:rsidRPr="00FA3212">
        <w:rPr>
          <w:rFonts w:ascii="Arial" w:hAnsi="Arial" w:cs="Arial"/>
        </w:rPr>
        <w:t>(</w:t>
      </w:r>
      <w:r w:rsidR="00E71C9B" w:rsidRPr="00FA3212">
        <w:rPr>
          <w:rFonts w:ascii="Arial" w:hAnsi="Arial" w:cs="Arial"/>
        </w:rPr>
        <w:t>Lawrence and Ugiabe Maxwell</w:t>
      </w:r>
      <w:r w:rsidR="00FA3212">
        <w:rPr>
          <w:rFonts w:ascii="Arial" w:hAnsi="Arial" w:cs="Arial"/>
        </w:rPr>
        <w:t xml:space="preserve">, </w:t>
      </w:r>
      <w:r w:rsidR="00E71C9B" w:rsidRPr="00FA3212">
        <w:rPr>
          <w:rFonts w:ascii="Arial" w:hAnsi="Arial" w:cs="Arial"/>
        </w:rPr>
        <w:t>2012</w:t>
      </w:r>
      <w:r w:rsidRPr="00FA3212">
        <w:rPr>
          <w:rFonts w:ascii="Arial" w:hAnsi="Arial" w:cs="Arial"/>
        </w:rPr>
        <w:t>).</w:t>
      </w:r>
      <w:r w:rsidR="00E71C9B" w:rsidRPr="00FA3212">
        <w:rPr>
          <w:rFonts w:ascii="Arial" w:hAnsi="Arial" w:cs="Arial"/>
        </w:rPr>
        <w:t xml:space="preserve"> </w:t>
      </w:r>
      <w:r w:rsidRPr="00FA3212">
        <w:rPr>
          <w:rFonts w:ascii="Arial" w:hAnsi="Arial" w:cs="Arial"/>
        </w:rPr>
        <w:t>However</w:t>
      </w:r>
      <w:r w:rsidR="00E71C9B" w:rsidRPr="00FA3212">
        <w:rPr>
          <w:rFonts w:ascii="Arial" w:hAnsi="Arial" w:cs="Arial"/>
        </w:rPr>
        <w:t xml:space="preserve">, </w:t>
      </w:r>
      <w:r w:rsidRPr="00FA3212">
        <w:rPr>
          <w:rFonts w:ascii="Arial" w:hAnsi="Arial" w:cs="Arial"/>
        </w:rPr>
        <w:t>Fleming and Spicer (2014) note negativity as one-sided. They believe that power can be a positive force in an organization and can deliver great things. Abbas and Awan (2017) note organizational politics as a mixed nature of power, position, influence, behaviours, motives and self-interest and the strategies involved in leadership practices. They further noted this as a perspective or method to achieve power but not on the basis of merit, hard-work or luck</w:t>
      </w:r>
    </w:p>
    <w:p w14:paraId="0EC5AAEB" w14:textId="77777777" w:rsidR="004E609C" w:rsidRPr="004E609C" w:rsidRDefault="004E609C" w:rsidP="004E609C">
      <w:pPr>
        <w:spacing w:line="360" w:lineRule="auto"/>
        <w:jc w:val="both"/>
        <w:rPr>
          <w:rFonts w:ascii="Arial" w:hAnsi="Arial" w:cs="Arial"/>
        </w:rPr>
      </w:pPr>
    </w:p>
    <w:p w14:paraId="05AF14E9" w14:textId="13628A96" w:rsidR="006A02E7" w:rsidRPr="00AD3DB6" w:rsidRDefault="00DE2F71" w:rsidP="00B101DE">
      <w:pPr>
        <w:pStyle w:val="Heading2"/>
      </w:pPr>
      <w:bookmarkStart w:id="2" w:name="_Toc107680594"/>
      <w:r w:rsidRPr="00AD3DB6">
        <w:lastRenderedPageBreak/>
        <w:t>Power</w:t>
      </w:r>
      <w:bookmarkEnd w:id="2"/>
    </w:p>
    <w:p w14:paraId="269A1061" w14:textId="39EDAEFE" w:rsidR="00684B21" w:rsidRPr="00FA3212" w:rsidRDefault="001326EB" w:rsidP="00FA3212">
      <w:pPr>
        <w:spacing w:line="360" w:lineRule="auto"/>
        <w:jc w:val="both"/>
        <w:rPr>
          <w:rFonts w:ascii="Arial" w:hAnsi="Arial" w:cs="Arial"/>
        </w:rPr>
      </w:pPr>
      <w:r w:rsidRPr="00FA3212">
        <w:rPr>
          <w:rFonts w:ascii="Arial" w:hAnsi="Arial" w:cs="Arial"/>
        </w:rPr>
        <w:t>Lawrence and Ugiabe Maxwell (2012) note power and politics as a part of human nature that is unfortunately the least understood behavioural inclination</w:t>
      </w:r>
      <w:r w:rsidR="0066246B" w:rsidRPr="00FA3212">
        <w:rPr>
          <w:rFonts w:ascii="Arial" w:hAnsi="Arial" w:cs="Arial"/>
        </w:rPr>
        <w:t xml:space="preserve"> of which power is widely recognized as an inconsistent trait</w:t>
      </w:r>
      <w:r w:rsidR="00DB251C" w:rsidRPr="00FA3212">
        <w:rPr>
          <w:rFonts w:ascii="Arial" w:hAnsi="Arial" w:cs="Arial"/>
        </w:rPr>
        <w:t xml:space="preserve"> and politics as depressingly embodied.</w:t>
      </w:r>
      <w:r w:rsidR="00684B21" w:rsidRPr="00FA3212">
        <w:rPr>
          <w:rFonts w:ascii="Arial" w:hAnsi="Arial" w:cs="Arial"/>
        </w:rPr>
        <w:t xml:space="preserve"> Power holds many definitions, it is the ability to influence the behaviour of others and get them to do what and how you want them to do and the inner ability to change the course of action despite resistance (</w:t>
      </w:r>
      <w:proofErr w:type="spellStart"/>
      <w:r w:rsidR="00684B21" w:rsidRPr="00FA3212">
        <w:rPr>
          <w:rFonts w:ascii="Arial" w:hAnsi="Arial" w:cs="Arial"/>
          <w:shd w:val="clear" w:color="auto" w:fill="FFFFFF"/>
        </w:rPr>
        <w:t>Omisore</w:t>
      </w:r>
      <w:proofErr w:type="spellEnd"/>
      <w:r w:rsidR="00684B21" w:rsidRPr="00FA3212">
        <w:rPr>
          <w:rFonts w:ascii="Arial" w:hAnsi="Arial" w:cs="Arial"/>
          <w:shd w:val="clear" w:color="auto" w:fill="FFFFFF"/>
        </w:rPr>
        <w:t xml:space="preserve"> and Nweke, 2014).</w:t>
      </w:r>
      <w:r w:rsidR="004B1EF1" w:rsidRPr="00FA3212">
        <w:rPr>
          <w:rFonts w:ascii="Arial" w:hAnsi="Arial" w:cs="Arial"/>
          <w:shd w:val="clear" w:color="auto" w:fill="FFFFFF"/>
        </w:rPr>
        <w:t xml:space="preserve"> Further</w:t>
      </w:r>
      <w:r w:rsidR="0050184A">
        <w:rPr>
          <w:rFonts w:ascii="Arial" w:hAnsi="Arial" w:cs="Arial"/>
          <w:shd w:val="clear" w:color="auto" w:fill="FFFFFF"/>
        </w:rPr>
        <w:t xml:space="preserve">more, </w:t>
      </w:r>
      <w:r w:rsidR="00684B21" w:rsidRPr="00FA3212">
        <w:rPr>
          <w:rFonts w:ascii="Arial" w:hAnsi="Arial" w:cs="Arial"/>
        </w:rPr>
        <w:t xml:space="preserve">power </w:t>
      </w:r>
      <w:r w:rsidR="0050184A">
        <w:rPr>
          <w:rFonts w:ascii="Arial" w:hAnsi="Arial" w:cs="Arial"/>
        </w:rPr>
        <w:t>is noted as</w:t>
      </w:r>
      <w:r w:rsidR="00684B21" w:rsidRPr="00FA3212">
        <w:rPr>
          <w:rFonts w:ascii="Arial" w:hAnsi="Arial" w:cs="Arial"/>
        </w:rPr>
        <w:t xml:space="preserve"> the capacity to attain one</w:t>
      </w:r>
      <w:r w:rsidR="00CC54F4" w:rsidRPr="00FA3212">
        <w:rPr>
          <w:rFonts w:ascii="Arial" w:hAnsi="Arial" w:cs="Arial"/>
        </w:rPr>
        <w:t>’</w:t>
      </w:r>
      <w:r w:rsidR="00684B21" w:rsidRPr="00FA3212">
        <w:rPr>
          <w:rFonts w:ascii="Arial" w:hAnsi="Arial" w:cs="Arial"/>
        </w:rPr>
        <w:t>s objectives and goals and to control the behaviours of others</w:t>
      </w:r>
      <w:r w:rsidR="00703D47" w:rsidRPr="00FA3212">
        <w:rPr>
          <w:rFonts w:ascii="Arial" w:hAnsi="Arial" w:cs="Arial"/>
        </w:rPr>
        <w:t xml:space="preserve"> through the means of positive and/or negative resources</w:t>
      </w:r>
      <w:r w:rsidR="0050184A">
        <w:rPr>
          <w:rFonts w:ascii="Arial" w:hAnsi="Arial" w:cs="Arial"/>
          <w:shd w:val="clear" w:color="auto" w:fill="FFFFFF"/>
        </w:rPr>
        <w:t xml:space="preserve"> (</w:t>
      </w:r>
      <w:r w:rsidR="0050184A" w:rsidRPr="00FA3212">
        <w:rPr>
          <w:rFonts w:ascii="Arial" w:hAnsi="Arial" w:cs="Arial"/>
        </w:rPr>
        <w:t>Lawrence and Ugiabe Maxwell</w:t>
      </w:r>
      <w:r w:rsidR="0050184A">
        <w:rPr>
          <w:rFonts w:ascii="Arial" w:hAnsi="Arial" w:cs="Arial"/>
        </w:rPr>
        <w:t xml:space="preserve">, </w:t>
      </w:r>
      <w:r w:rsidR="0050184A" w:rsidRPr="00FA3212">
        <w:rPr>
          <w:rFonts w:ascii="Arial" w:hAnsi="Arial" w:cs="Arial"/>
        </w:rPr>
        <w:t>2012)</w:t>
      </w:r>
      <w:r w:rsidR="0050184A">
        <w:rPr>
          <w:rFonts w:ascii="Arial" w:hAnsi="Arial" w:cs="Arial"/>
        </w:rPr>
        <w:t>.</w:t>
      </w:r>
    </w:p>
    <w:p w14:paraId="7F04276F" w14:textId="7325C34A" w:rsidR="00DE2F71" w:rsidRPr="00AD3DB6" w:rsidRDefault="00326D95" w:rsidP="00B101DE">
      <w:pPr>
        <w:pStyle w:val="Heading2"/>
      </w:pPr>
      <w:r w:rsidRPr="00FA3212">
        <w:t xml:space="preserve"> </w:t>
      </w:r>
      <w:bookmarkStart w:id="3" w:name="_Toc107680595"/>
      <w:r w:rsidR="00DE2F71" w:rsidRPr="00AD3DB6">
        <w:t>Politics</w:t>
      </w:r>
      <w:bookmarkEnd w:id="3"/>
    </w:p>
    <w:p w14:paraId="2986F6E3" w14:textId="772D31B7" w:rsidR="00CC54F4" w:rsidRPr="00FA3212" w:rsidRDefault="004B1EF1" w:rsidP="00FA3212">
      <w:pPr>
        <w:spacing w:line="360" w:lineRule="auto"/>
        <w:jc w:val="both"/>
        <w:rPr>
          <w:rFonts w:ascii="Arial" w:hAnsi="Arial" w:cs="Arial"/>
        </w:rPr>
      </w:pPr>
      <w:r w:rsidRPr="00FA3212">
        <w:rPr>
          <w:rFonts w:ascii="Arial" w:hAnsi="Arial" w:cs="Arial"/>
        </w:rPr>
        <w:t>Whilst power is the ability to influence, politics emphasis on who gets what, when and how. Fundamentally, politics deals with resolving disputes over the distribution of resources (Heywood, 2019).</w:t>
      </w:r>
      <w:r w:rsidR="008F43AD" w:rsidRPr="00FA3212">
        <w:rPr>
          <w:rFonts w:ascii="Arial" w:hAnsi="Arial" w:cs="Arial"/>
        </w:rPr>
        <w:t xml:space="preserve"> Power and politics go hand in </w:t>
      </w:r>
      <w:r w:rsidR="0026183D" w:rsidRPr="00FA3212">
        <w:rPr>
          <w:rFonts w:ascii="Arial" w:hAnsi="Arial" w:cs="Arial"/>
        </w:rPr>
        <w:t>hand,</w:t>
      </w:r>
      <w:r w:rsidR="008F43AD" w:rsidRPr="00FA3212">
        <w:rPr>
          <w:rFonts w:ascii="Arial" w:hAnsi="Arial" w:cs="Arial"/>
        </w:rPr>
        <w:t xml:space="preserve"> and both are present in the centre of public life as well as organizations</w:t>
      </w:r>
      <w:r w:rsidR="009F1297" w:rsidRPr="00FA3212">
        <w:rPr>
          <w:rFonts w:ascii="Arial" w:hAnsi="Arial" w:cs="Arial"/>
        </w:rPr>
        <w:t xml:space="preserve">, that is why </w:t>
      </w:r>
      <w:r w:rsidR="00350B5F">
        <w:rPr>
          <w:rFonts w:ascii="Arial" w:hAnsi="Arial" w:cs="Arial"/>
        </w:rPr>
        <w:t>p</w:t>
      </w:r>
      <w:r w:rsidR="009F1297" w:rsidRPr="00FA3212">
        <w:rPr>
          <w:rFonts w:ascii="Arial" w:hAnsi="Arial" w:cs="Arial"/>
        </w:rPr>
        <w:t>olitics is inevitably linked with the occurrence of conflict and cooperation.</w:t>
      </w:r>
      <w:r w:rsidR="00693175" w:rsidRPr="00FA3212">
        <w:rPr>
          <w:rFonts w:ascii="Arial" w:hAnsi="Arial" w:cs="Arial"/>
        </w:rPr>
        <w:t xml:space="preserve"> Organizations are political structures entailing tactics and strategies that create  and provide career opportunities and developments fo</w:t>
      </w:r>
      <w:r w:rsidR="004E71E3" w:rsidRPr="00FA3212">
        <w:rPr>
          <w:rFonts w:ascii="Arial" w:hAnsi="Arial" w:cs="Arial"/>
        </w:rPr>
        <w:t>r</w:t>
      </w:r>
      <w:r w:rsidR="00693175" w:rsidRPr="00FA3212">
        <w:rPr>
          <w:rFonts w:ascii="Arial" w:hAnsi="Arial" w:cs="Arial"/>
        </w:rPr>
        <w:t xml:space="preserve"> employees to meet their goals and interests which are gained through the use of power despite resistance (Fleming and Spicer, 2014)</w:t>
      </w:r>
      <w:r w:rsidR="00507B67" w:rsidRPr="00FA3212">
        <w:rPr>
          <w:rFonts w:ascii="Arial" w:hAnsi="Arial" w:cs="Arial"/>
        </w:rPr>
        <w:t xml:space="preserve">. </w:t>
      </w:r>
      <w:r w:rsidR="00C82763" w:rsidRPr="00FA3212">
        <w:rPr>
          <w:rFonts w:ascii="Arial" w:hAnsi="Arial" w:cs="Arial"/>
        </w:rPr>
        <w:t xml:space="preserve">Another definition </w:t>
      </w:r>
      <w:r w:rsidR="00F235EE" w:rsidRPr="00FA3212">
        <w:rPr>
          <w:rFonts w:ascii="Arial" w:hAnsi="Arial" w:cs="Arial"/>
        </w:rPr>
        <w:t>perceives politics as the struggle and strives of an individual’</w:t>
      </w:r>
      <w:r w:rsidR="000C650A" w:rsidRPr="00FA3212">
        <w:rPr>
          <w:rFonts w:ascii="Arial" w:hAnsi="Arial" w:cs="Arial"/>
        </w:rPr>
        <w:t>s</w:t>
      </w:r>
      <w:r w:rsidR="00F235EE" w:rsidRPr="00FA3212">
        <w:rPr>
          <w:rFonts w:ascii="Arial" w:hAnsi="Arial" w:cs="Arial"/>
        </w:rPr>
        <w:t xml:space="preserve"> rights in society through the means of mutual negotiations and consultations (Abbas and Awan</w:t>
      </w:r>
      <w:r w:rsidR="00482F94">
        <w:rPr>
          <w:rFonts w:ascii="Arial" w:hAnsi="Arial" w:cs="Arial"/>
        </w:rPr>
        <w:t>,</w:t>
      </w:r>
      <w:r w:rsidR="00F235EE" w:rsidRPr="00FA3212">
        <w:rPr>
          <w:rFonts w:ascii="Arial" w:hAnsi="Arial" w:cs="Arial"/>
        </w:rPr>
        <w:t xml:space="preserve"> 2017).</w:t>
      </w:r>
    </w:p>
    <w:p w14:paraId="4E5165AF" w14:textId="75CC3733" w:rsidR="00DE2F71" w:rsidRDefault="00DE2F71" w:rsidP="00B101DE">
      <w:pPr>
        <w:pStyle w:val="Heading2"/>
      </w:pPr>
      <w:bookmarkStart w:id="4" w:name="_Toc107680596"/>
      <w:r w:rsidRPr="00AD3DB6">
        <w:t>Types of power</w:t>
      </w:r>
      <w:bookmarkEnd w:id="4"/>
    </w:p>
    <w:p w14:paraId="366E87AE" w14:textId="77777777" w:rsidR="00350B5F" w:rsidRPr="00350B5F" w:rsidRDefault="00350B5F" w:rsidP="00350B5F"/>
    <w:p w14:paraId="66CD9152" w14:textId="1C6795E7" w:rsidR="001916F1" w:rsidRDefault="00507B67" w:rsidP="00FA3212">
      <w:pPr>
        <w:spacing w:line="360" w:lineRule="auto"/>
        <w:jc w:val="both"/>
        <w:rPr>
          <w:rFonts w:ascii="Arial" w:hAnsi="Arial" w:cs="Arial"/>
          <w:shd w:val="clear" w:color="auto" w:fill="FFFFFF"/>
        </w:rPr>
      </w:pPr>
      <w:r w:rsidRPr="00FA3212">
        <w:rPr>
          <w:rFonts w:ascii="Arial" w:hAnsi="Arial" w:cs="Arial"/>
        </w:rPr>
        <w:t xml:space="preserve"> </w:t>
      </w:r>
      <w:r w:rsidR="00350B5F">
        <w:rPr>
          <w:rFonts w:ascii="Arial" w:hAnsi="Arial" w:cs="Arial"/>
        </w:rPr>
        <w:t>P</w:t>
      </w:r>
      <w:r w:rsidRPr="00FA3212">
        <w:rPr>
          <w:rFonts w:ascii="Arial" w:hAnsi="Arial" w:cs="Arial"/>
        </w:rPr>
        <w:t xml:space="preserve">ower in organizations is depicted in many forms- formal power comes from the authority and position a person holds in the organization, Reward power is the capacity of a person to distribute intrinsic and extrinsic rewards that people want. Coercive power is the opposite of reward, enforcing threat to gain compliance and legitimate power is based on </w:t>
      </w:r>
      <w:r w:rsidR="00CC54F4" w:rsidRPr="00FA3212">
        <w:rPr>
          <w:rFonts w:ascii="Arial" w:hAnsi="Arial" w:cs="Arial"/>
        </w:rPr>
        <w:t>one’s</w:t>
      </w:r>
      <w:r w:rsidRPr="00FA3212">
        <w:rPr>
          <w:rFonts w:ascii="Arial" w:hAnsi="Arial" w:cs="Arial"/>
        </w:rPr>
        <w:t xml:space="preserve"> hierarchical position. Overall, formal power is attained by becoming a valuable asset</w:t>
      </w:r>
      <w:r w:rsidR="00274111" w:rsidRPr="00FA3212">
        <w:rPr>
          <w:rFonts w:ascii="Arial" w:hAnsi="Arial" w:cs="Arial"/>
        </w:rPr>
        <w:t xml:space="preserve"> to the organization</w:t>
      </w:r>
      <w:r w:rsidR="00350B5F">
        <w:rPr>
          <w:rFonts w:ascii="Arial" w:hAnsi="Arial" w:cs="Arial"/>
        </w:rPr>
        <w:t xml:space="preserve"> </w:t>
      </w:r>
      <w:r w:rsidR="00350B5F" w:rsidRPr="00FA3212">
        <w:rPr>
          <w:rFonts w:ascii="Arial" w:hAnsi="Arial" w:cs="Arial"/>
        </w:rPr>
        <w:t>(</w:t>
      </w:r>
      <w:proofErr w:type="spellStart"/>
      <w:r w:rsidR="00350B5F" w:rsidRPr="00FA3212">
        <w:rPr>
          <w:rFonts w:ascii="Arial" w:hAnsi="Arial" w:cs="Arial"/>
          <w:shd w:val="clear" w:color="auto" w:fill="FFFFFF"/>
        </w:rPr>
        <w:t>Krausz</w:t>
      </w:r>
      <w:proofErr w:type="spellEnd"/>
      <w:r w:rsidR="00350B5F" w:rsidRPr="00FA3212">
        <w:rPr>
          <w:rFonts w:ascii="Arial" w:hAnsi="Arial" w:cs="Arial"/>
          <w:shd w:val="clear" w:color="auto" w:fill="FFFFFF"/>
        </w:rPr>
        <w:t>, 1986).</w:t>
      </w:r>
      <w:r w:rsidR="00350B5F">
        <w:rPr>
          <w:rFonts w:ascii="Arial" w:hAnsi="Arial" w:cs="Arial"/>
          <w:shd w:val="clear" w:color="auto" w:fill="FFFFFF"/>
        </w:rPr>
        <w:t xml:space="preserve"> </w:t>
      </w:r>
      <w:r w:rsidRPr="00FA3212">
        <w:rPr>
          <w:rFonts w:ascii="Arial" w:hAnsi="Arial" w:cs="Arial"/>
        </w:rPr>
        <w:t xml:space="preserve">On the other hand, informal power derives from an </w:t>
      </w:r>
      <w:r w:rsidR="00CC54F4" w:rsidRPr="00FA3212">
        <w:rPr>
          <w:rFonts w:ascii="Arial" w:hAnsi="Arial" w:cs="Arial"/>
        </w:rPr>
        <w:t>individual’s</w:t>
      </w:r>
      <w:r w:rsidR="00DE2F71" w:rsidRPr="00FA3212">
        <w:rPr>
          <w:rFonts w:ascii="Arial" w:hAnsi="Arial" w:cs="Arial"/>
        </w:rPr>
        <w:t xml:space="preserve"> key attributes and their level of knowledge- these  are referent power that is based on the ability to inspire and influence through adulation, Expert power the act of deep knowledge and information power- to hold information that is not easily </w:t>
      </w:r>
      <w:r w:rsidR="00274111" w:rsidRPr="00FA3212">
        <w:rPr>
          <w:rFonts w:ascii="Arial" w:hAnsi="Arial" w:cs="Arial"/>
        </w:rPr>
        <w:t xml:space="preserve">available and using that to evoke and control a </w:t>
      </w:r>
      <w:r w:rsidR="00E61525" w:rsidRPr="00FA3212">
        <w:rPr>
          <w:rFonts w:ascii="Arial" w:hAnsi="Arial" w:cs="Arial"/>
        </w:rPr>
        <w:t>person’s</w:t>
      </w:r>
      <w:r w:rsidR="00274111" w:rsidRPr="00FA3212">
        <w:rPr>
          <w:rFonts w:ascii="Arial" w:hAnsi="Arial" w:cs="Arial"/>
        </w:rPr>
        <w:t xml:space="preserve"> behaviour</w:t>
      </w:r>
      <w:r w:rsidR="00E61525" w:rsidRPr="00FA3212">
        <w:rPr>
          <w:rFonts w:ascii="Arial" w:hAnsi="Arial" w:cs="Arial"/>
        </w:rPr>
        <w:t xml:space="preserve"> </w:t>
      </w:r>
      <w:r w:rsidR="00274111" w:rsidRPr="00FA3212">
        <w:rPr>
          <w:rFonts w:ascii="Arial" w:hAnsi="Arial" w:cs="Arial"/>
        </w:rPr>
        <w:t>(</w:t>
      </w:r>
      <w:proofErr w:type="spellStart"/>
      <w:r w:rsidR="00274111" w:rsidRPr="00FA3212">
        <w:rPr>
          <w:rFonts w:ascii="Arial" w:hAnsi="Arial" w:cs="Arial"/>
          <w:shd w:val="clear" w:color="auto" w:fill="FFFFFF"/>
        </w:rPr>
        <w:t>Krausz</w:t>
      </w:r>
      <w:proofErr w:type="spellEnd"/>
      <w:r w:rsidR="00274111" w:rsidRPr="00FA3212">
        <w:rPr>
          <w:rFonts w:ascii="Arial" w:hAnsi="Arial" w:cs="Arial"/>
          <w:shd w:val="clear" w:color="auto" w:fill="FFFFFF"/>
        </w:rPr>
        <w:t>, 1986)</w:t>
      </w:r>
      <w:r w:rsidR="00CC54F4" w:rsidRPr="00FA3212">
        <w:rPr>
          <w:rFonts w:ascii="Arial" w:hAnsi="Arial" w:cs="Arial"/>
          <w:shd w:val="clear" w:color="auto" w:fill="FFFFFF"/>
        </w:rPr>
        <w:t>.</w:t>
      </w:r>
    </w:p>
    <w:p w14:paraId="4CEE777D" w14:textId="77777777" w:rsidR="00B101DE" w:rsidRPr="00FA3212" w:rsidRDefault="00B101DE" w:rsidP="00FA3212">
      <w:pPr>
        <w:spacing w:line="360" w:lineRule="auto"/>
        <w:jc w:val="both"/>
        <w:rPr>
          <w:rFonts w:ascii="Arial" w:hAnsi="Arial" w:cs="Arial"/>
        </w:rPr>
      </w:pPr>
    </w:p>
    <w:p w14:paraId="043CD497" w14:textId="533CBB07" w:rsidR="00D03B9D" w:rsidRPr="00FA3212" w:rsidRDefault="00D03B9D" w:rsidP="00FA3212">
      <w:pPr>
        <w:spacing w:line="360" w:lineRule="auto"/>
        <w:jc w:val="both"/>
        <w:rPr>
          <w:rFonts w:ascii="Arial" w:hAnsi="Arial" w:cs="Arial"/>
        </w:rPr>
      </w:pPr>
    </w:p>
    <w:p w14:paraId="12357CAD" w14:textId="7FDA8BC6" w:rsidR="00190F4E" w:rsidRDefault="005731B1" w:rsidP="00B101DE">
      <w:pPr>
        <w:pStyle w:val="Heading2"/>
      </w:pPr>
      <w:bookmarkStart w:id="5" w:name="_Toc107680597"/>
      <w:r w:rsidRPr="00AD3DB6">
        <w:lastRenderedPageBreak/>
        <w:t xml:space="preserve">The case </w:t>
      </w:r>
      <w:r w:rsidR="005E583E" w:rsidRPr="00AD3DB6">
        <w:t>S</w:t>
      </w:r>
      <w:r w:rsidRPr="00AD3DB6">
        <w:t>tudy</w:t>
      </w:r>
      <w:bookmarkEnd w:id="5"/>
    </w:p>
    <w:p w14:paraId="7E312655" w14:textId="77777777" w:rsidR="00350B5F" w:rsidRPr="00350B5F" w:rsidRDefault="00350B5F" w:rsidP="00350B5F"/>
    <w:p w14:paraId="5C854F7E" w14:textId="1089CB10" w:rsidR="005731B1" w:rsidRPr="00FA3212" w:rsidRDefault="005731B1" w:rsidP="00FA3212">
      <w:pPr>
        <w:spacing w:line="360" w:lineRule="auto"/>
        <w:jc w:val="both"/>
        <w:rPr>
          <w:rFonts w:ascii="Arial" w:hAnsi="Arial" w:cs="Arial"/>
          <w:shd w:val="clear" w:color="auto" w:fill="FFFFFF"/>
        </w:rPr>
      </w:pPr>
      <w:r w:rsidRPr="00FA3212">
        <w:rPr>
          <w:rFonts w:ascii="Arial" w:hAnsi="Arial" w:cs="Arial"/>
        </w:rPr>
        <w:t>Emphasising on the case study</w:t>
      </w:r>
      <w:r w:rsidR="002A5DB3" w:rsidRPr="00FA3212">
        <w:rPr>
          <w:rFonts w:ascii="Arial" w:hAnsi="Arial" w:cs="Arial"/>
        </w:rPr>
        <w:t xml:space="preserve">, power and politics are both manifested through the strike. According to </w:t>
      </w:r>
      <w:proofErr w:type="spellStart"/>
      <w:r w:rsidR="002A5DB3" w:rsidRPr="00FA3212">
        <w:rPr>
          <w:rFonts w:ascii="Arial" w:hAnsi="Arial" w:cs="Arial"/>
          <w:shd w:val="clear" w:color="auto" w:fill="FFFFFF"/>
        </w:rPr>
        <w:t>EthelMary</w:t>
      </w:r>
      <w:proofErr w:type="spellEnd"/>
      <w:r w:rsidR="002A5DB3" w:rsidRPr="00FA3212">
        <w:rPr>
          <w:rFonts w:ascii="Arial" w:hAnsi="Arial" w:cs="Arial"/>
          <w:shd w:val="clear" w:color="auto" w:fill="FFFFFF"/>
        </w:rPr>
        <w:t xml:space="preserve"> and </w:t>
      </w:r>
      <w:proofErr w:type="spellStart"/>
      <w:r w:rsidR="002A5DB3" w:rsidRPr="00FA3212">
        <w:rPr>
          <w:rFonts w:ascii="Arial" w:hAnsi="Arial" w:cs="Arial"/>
          <w:shd w:val="clear" w:color="auto" w:fill="FFFFFF"/>
        </w:rPr>
        <w:t>Akpunonu</w:t>
      </w:r>
      <w:proofErr w:type="spellEnd"/>
      <w:r w:rsidR="002A5DB3" w:rsidRPr="00FA3212">
        <w:rPr>
          <w:rFonts w:ascii="Arial" w:hAnsi="Arial" w:cs="Arial"/>
          <w:shd w:val="clear" w:color="auto" w:fill="FFFFFF"/>
        </w:rPr>
        <w:t xml:space="preserve"> (2017)</w:t>
      </w:r>
      <w:r w:rsidR="00350B5F">
        <w:rPr>
          <w:rFonts w:ascii="Arial" w:hAnsi="Arial" w:cs="Arial"/>
          <w:shd w:val="clear" w:color="auto" w:fill="FFFFFF"/>
        </w:rPr>
        <w:t xml:space="preserve"> </w:t>
      </w:r>
      <w:r w:rsidR="002A5DB3" w:rsidRPr="00FA3212">
        <w:rPr>
          <w:rFonts w:ascii="Arial" w:hAnsi="Arial" w:cs="Arial"/>
          <w:shd w:val="clear" w:color="auto" w:fill="FFFFFF"/>
        </w:rPr>
        <w:t xml:space="preserve">strikes are the most crucial aspects of industrial or </w:t>
      </w:r>
      <w:r w:rsidR="00350B5F">
        <w:rPr>
          <w:rFonts w:ascii="Arial" w:hAnsi="Arial" w:cs="Arial"/>
          <w:shd w:val="clear" w:color="auto" w:fill="FFFFFF"/>
        </w:rPr>
        <w:t>o</w:t>
      </w:r>
      <w:r w:rsidR="002A5DB3" w:rsidRPr="00FA3212">
        <w:rPr>
          <w:rFonts w:ascii="Arial" w:hAnsi="Arial" w:cs="Arial"/>
          <w:shd w:val="clear" w:color="auto" w:fill="FFFFFF"/>
        </w:rPr>
        <w:t>rganizational conflict, a short-term based halt of work</w:t>
      </w:r>
      <w:r w:rsidR="00BB2B69" w:rsidRPr="00FA3212">
        <w:rPr>
          <w:rFonts w:ascii="Arial" w:hAnsi="Arial" w:cs="Arial"/>
          <w:shd w:val="clear" w:color="auto" w:fill="FFFFFF"/>
        </w:rPr>
        <w:t xml:space="preserve"> </w:t>
      </w:r>
      <w:r w:rsidR="002A5DB3" w:rsidRPr="00FA3212">
        <w:rPr>
          <w:rFonts w:ascii="Arial" w:hAnsi="Arial" w:cs="Arial"/>
          <w:shd w:val="clear" w:color="auto" w:fill="FFFFFF"/>
        </w:rPr>
        <w:t xml:space="preserve">in order to convince or persuade to meet needs and/or demands. They </w:t>
      </w:r>
      <w:r w:rsidR="00BB2B69" w:rsidRPr="00FA3212">
        <w:rPr>
          <w:rFonts w:ascii="Arial" w:hAnsi="Arial" w:cs="Arial"/>
          <w:shd w:val="clear" w:color="auto" w:fill="FFFFFF"/>
        </w:rPr>
        <w:t>argue</w:t>
      </w:r>
      <w:r w:rsidR="002A5DB3" w:rsidRPr="00FA3212">
        <w:rPr>
          <w:rFonts w:ascii="Arial" w:hAnsi="Arial" w:cs="Arial"/>
          <w:shd w:val="clear" w:color="auto" w:fill="FFFFFF"/>
        </w:rPr>
        <w:t xml:space="preserve"> that other types of disputes within similar fields</w:t>
      </w:r>
      <w:r w:rsidR="00BB2B69" w:rsidRPr="00FA3212">
        <w:rPr>
          <w:rFonts w:ascii="Arial" w:hAnsi="Arial" w:cs="Arial"/>
          <w:shd w:val="clear" w:color="auto" w:fill="FFFFFF"/>
        </w:rPr>
        <w:t xml:space="preserve"> and strikes are linked as ‘part and parcel’ and cannot be separated</w:t>
      </w:r>
      <w:r w:rsidR="009572AA" w:rsidRPr="00FA3212">
        <w:rPr>
          <w:rFonts w:ascii="Arial" w:hAnsi="Arial" w:cs="Arial"/>
          <w:shd w:val="clear" w:color="auto" w:fill="FFFFFF"/>
        </w:rPr>
        <w:t>,</w:t>
      </w:r>
      <w:r w:rsidR="00BB2B69" w:rsidRPr="00FA3212">
        <w:rPr>
          <w:rFonts w:ascii="Arial" w:hAnsi="Arial" w:cs="Arial"/>
          <w:shd w:val="clear" w:color="auto" w:fill="FFFFFF"/>
        </w:rPr>
        <w:t xml:space="preserve"> as in both cases work comes to a temporary stoppage</w:t>
      </w:r>
      <w:r w:rsidR="000B6734" w:rsidRPr="00FA3212">
        <w:rPr>
          <w:rFonts w:ascii="Arial" w:hAnsi="Arial" w:cs="Arial"/>
          <w:shd w:val="clear" w:color="auto" w:fill="FFFFFF"/>
        </w:rPr>
        <w:t>.</w:t>
      </w:r>
      <w:r w:rsidR="002B5F8B" w:rsidRPr="00FA3212">
        <w:rPr>
          <w:rFonts w:ascii="Arial" w:hAnsi="Arial" w:cs="Arial"/>
          <w:shd w:val="clear" w:color="auto" w:fill="FFFFFF"/>
        </w:rPr>
        <w:t xml:space="preserve"> According to Burton and </w:t>
      </w:r>
      <w:proofErr w:type="spellStart"/>
      <w:r w:rsidR="002B5F8B" w:rsidRPr="00FA3212">
        <w:rPr>
          <w:rFonts w:ascii="Arial" w:hAnsi="Arial" w:cs="Arial"/>
          <w:shd w:val="clear" w:color="auto" w:fill="FFFFFF"/>
        </w:rPr>
        <w:t>Krider</w:t>
      </w:r>
      <w:proofErr w:type="spellEnd"/>
      <w:r w:rsidR="002B5F8B" w:rsidRPr="00FA3212">
        <w:rPr>
          <w:rFonts w:ascii="Arial" w:hAnsi="Arial" w:cs="Arial"/>
          <w:shd w:val="clear" w:color="auto" w:fill="FFFFFF"/>
        </w:rPr>
        <w:t xml:space="preserve"> (1970) </w:t>
      </w:r>
      <w:r w:rsidR="00350B5F">
        <w:rPr>
          <w:rFonts w:ascii="Arial" w:hAnsi="Arial" w:cs="Arial"/>
        </w:rPr>
        <w:t>s</w:t>
      </w:r>
      <w:r w:rsidR="002B5F8B" w:rsidRPr="00FA3212">
        <w:rPr>
          <w:rFonts w:ascii="Arial" w:hAnsi="Arial" w:cs="Arial"/>
        </w:rPr>
        <w:t xml:space="preserve">trikes in the public sector are unsuitable as they </w:t>
      </w:r>
      <w:r w:rsidR="002A0083">
        <w:rPr>
          <w:rFonts w:ascii="Arial" w:hAnsi="Arial" w:cs="Arial"/>
        </w:rPr>
        <w:t>distort</w:t>
      </w:r>
      <w:r w:rsidR="002B5F8B" w:rsidRPr="00FA3212">
        <w:rPr>
          <w:rFonts w:ascii="Arial" w:hAnsi="Arial" w:cs="Arial"/>
        </w:rPr>
        <w:t xml:space="preserve"> the government decision making strategies.</w:t>
      </w:r>
    </w:p>
    <w:p w14:paraId="200AC6F9" w14:textId="39B11623" w:rsidR="0049389E" w:rsidRPr="00FA3212" w:rsidRDefault="00503A39" w:rsidP="00FA3212">
      <w:pPr>
        <w:spacing w:line="360" w:lineRule="auto"/>
        <w:jc w:val="both"/>
        <w:rPr>
          <w:rFonts w:ascii="Arial" w:hAnsi="Arial" w:cs="Arial"/>
          <w:shd w:val="clear" w:color="auto" w:fill="FFFFFF"/>
        </w:rPr>
      </w:pPr>
      <w:r w:rsidRPr="00FA3212">
        <w:rPr>
          <w:rFonts w:ascii="Arial" w:hAnsi="Arial" w:cs="Arial"/>
          <w:shd w:val="clear" w:color="auto" w:fill="FFFFFF"/>
        </w:rPr>
        <w:t>The post office strike is seen as an official strike that has been organized and carried out by the consent of both, the post office employees led by the communication workers union</w:t>
      </w:r>
      <w:r w:rsidR="00350B5F">
        <w:rPr>
          <w:rFonts w:ascii="Arial" w:hAnsi="Arial" w:cs="Arial"/>
          <w:shd w:val="clear" w:color="auto" w:fill="FFFFFF"/>
        </w:rPr>
        <w:t xml:space="preserve"> </w:t>
      </w:r>
      <w:r w:rsidRPr="00FA3212">
        <w:rPr>
          <w:rFonts w:ascii="Arial" w:hAnsi="Arial" w:cs="Arial"/>
          <w:shd w:val="clear" w:color="auto" w:fill="FFFFFF"/>
        </w:rPr>
        <w:t>(CWU)</w:t>
      </w:r>
      <w:r w:rsidR="008C0BDB" w:rsidRPr="00FA3212">
        <w:rPr>
          <w:rFonts w:ascii="Arial" w:hAnsi="Arial" w:cs="Arial"/>
          <w:shd w:val="clear" w:color="auto" w:fill="FFFFFF"/>
        </w:rPr>
        <w:t xml:space="preserve"> as collective bargaining</w:t>
      </w:r>
      <w:r w:rsidRPr="00FA3212">
        <w:rPr>
          <w:rFonts w:ascii="Arial" w:hAnsi="Arial" w:cs="Arial"/>
          <w:shd w:val="clear" w:color="auto" w:fill="FFFFFF"/>
        </w:rPr>
        <w:t>. Here, power and politics are being used by both parties, the post office management and the CWU. Post office management has taken on the use of formal power through its legitimate position- using their legal authority to control and influence the behaviour of the employees.</w:t>
      </w:r>
      <w:r w:rsidR="00715D6B" w:rsidRPr="00FA3212">
        <w:rPr>
          <w:rFonts w:ascii="Arial" w:hAnsi="Arial" w:cs="Arial"/>
          <w:shd w:val="clear" w:color="auto" w:fill="FFFFFF"/>
        </w:rPr>
        <w:t xml:space="preserve"> The last two years, since covid-19 pandemic, the post office has made huge revenue and profits, despite </w:t>
      </w:r>
      <w:r w:rsidR="0098228B">
        <w:rPr>
          <w:rFonts w:ascii="Arial" w:hAnsi="Arial" w:cs="Arial"/>
          <w:shd w:val="clear" w:color="auto" w:fill="FFFFFF"/>
        </w:rPr>
        <w:t xml:space="preserve">of </w:t>
      </w:r>
      <w:r w:rsidR="00715D6B" w:rsidRPr="00FA3212">
        <w:rPr>
          <w:rFonts w:ascii="Arial" w:hAnsi="Arial" w:cs="Arial"/>
          <w:shd w:val="clear" w:color="auto" w:fill="FFFFFF"/>
        </w:rPr>
        <w:t>which</w:t>
      </w:r>
      <w:r w:rsidR="009572AA" w:rsidRPr="00FA3212">
        <w:rPr>
          <w:rFonts w:ascii="Arial" w:hAnsi="Arial" w:cs="Arial"/>
          <w:shd w:val="clear" w:color="auto" w:fill="FFFFFF"/>
        </w:rPr>
        <w:t>,</w:t>
      </w:r>
      <w:r w:rsidR="00715D6B" w:rsidRPr="00FA3212">
        <w:rPr>
          <w:rFonts w:ascii="Arial" w:hAnsi="Arial" w:cs="Arial"/>
          <w:shd w:val="clear" w:color="auto" w:fill="FFFFFF"/>
        </w:rPr>
        <w:t xml:space="preserve"> </w:t>
      </w:r>
      <w:r w:rsidR="0098228B">
        <w:rPr>
          <w:rFonts w:ascii="Arial" w:hAnsi="Arial" w:cs="Arial"/>
          <w:shd w:val="clear" w:color="auto" w:fill="FFFFFF"/>
        </w:rPr>
        <w:t>p</w:t>
      </w:r>
      <w:r w:rsidR="00715D6B" w:rsidRPr="00FA3212">
        <w:rPr>
          <w:rFonts w:ascii="Arial" w:hAnsi="Arial" w:cs="Arial"/>
          <w:shd w:val="clear" w:color="auto" w:fill="FFFFFF"/>
        </w:rPr>
        <w:t>ost office management are insisting or rather enforcing employees on a pay-freeze for 2021-22. Although management declare they are following the government policy for pay sector, however they have denied this statement by saying the pay-freeze decision was solely theirs</w:t>
      </w:r>
      <w:r w:rsidR="0049389E" w:rsidRPr="00FA3212">
        <w:rPr>
          <w:rFonts w:ascii="Arial" w:hAnsi="Arial" w:cs="Arial"/>
          <w:shd w:val="clear" w:color="auto" w:fill="FFFFFF"/>
        </w:rPr>
        <w:t xml:space="preserve"> (</w:t>
      </w:r>
      <w:r w:rsidR="00A54F5C" w:rsidRPr="00FA3212">
        <w:rPr>
          <w:rFonts w:ascii="Arial" w:hAnsi="Arial" w:cs="Arial"/>
          <w:shd w:val="clear" w:color="auto" w:fill="FFFFFF"/>
        </w:rPr>
        <w:t>Timmins, 2022</w:t>
      </w:r>
      <w:r w:rsidR="0049389E" w:rsidRPr="00FA3212">
        <w:rPr>
          <w:rFonts w:ascii="Arial" w:hAnsi="Arial" w:cs="Arial"/>
          <w:shd w:val="clear" w:color="auto" w:fill="FFFFFF"/>
        </w:rPr>
        <w:t>)</w:t>
      </w:r>
      <w:r w:rsidR="007157CB" w:rsidRPr="00FA3212">
        <w:rPr>
          <w:rFonts w:ascii="Arial" w:hAnsi="Arial" w:cs="Arial"/>
          <w:shd w:val="clear" w:color="auto" w:fill="FFFFFF"/>
        </w:rPr>
        <w:t xml:space="preserve">. </w:t>
      </w:r>
      <w:r w:rsidR="00715D6B" w:rsidRPr="00FA3212">
        <w:rPr>
          <w:rFonts w:ascii="Arial" w:hAnsi="Arial" w:cs="Arial"/>
          <w:shd w:val="clear" w:color="auto" w:fill="FFFFFF"/>
        </w:rPr>
        <w:t xml:space="preserve">The post office is in strong position to </w:t>
      </w:r>
      <w:r w:rsidR="0049389E" w:rsidRPr="00FA3212">
        <w:rPr>
          <w:rFonts w:ascii="Arial" w:hAnsi="Arial" w:cs="Arial"/>
          <w:shd w:val="clear" w:color="auto" w:fill="FFFFFF"/>
        </w:rPr>
        <w:t>afford</w:t>
      </w:r>
      <w:r w:rsidR="00715D6B" w:rsidRPr="00FA3212">
        <w:rPr>
          <w:rFonts w:ascii="Arial" w:hAnsi="Arial" w:cs="Arial"/>
          <w:shd w:val="clear" w:color="auto" w:fill="FFFFFF"/>
        </w:rPr>
        <w:t xml:space="preserve"> a good salary </w:t>
      </w:r>
      <w:r w:rsidR="0049389E" w:rsidRPr="00FA3212">
        <w:rPr>
          <w:rFonts w:ascii="Arial" w:hAnsi="Arial" w:cs="Arial"/>
          <w:shd w:val="clear" w:color="auto" w:fill="FFFFFF"/>
        </w:rPr>
        <w:t>for</w:t>
      </w:r>
      <w:r w:rsidR="00715D6B" w:rsidRPr="00FA3212">
        <w:rPr>
          <w:rFonts w:ascii="Arial" w:hAnsi="Arial" w:cs="Arial"/>
          <w:shd w:val="clear" w:color="auto" w:fill="FFFFFF"/>
        </w:rPr>
        <w:t xml:space="preserve"> employees if they wanted but rather are misusing</w:t>
      </w:r>
      <w:r w:rsidR="0049389E" w:rsidRPr="00FA3212">
        <w:rPr>
          <w:rFonts w:ascii="Arial" w:hAnsi="Arial" w:cs="Arial"/>
          <w:shd w:val="clear" w:color="auto" w:fill="FFFFFF"/>
        </w:rPr>
        <w:t xml:space="preserve"> their power to control and impose their decision of pay-freeze on others. Politics is clearly  visible in the situation as it displays a game of financial distributions as to who gets how much and when. The CWU mentioned,</w:t>
      </w:r>
    </w:p>
    <w:p w14:paraId="63879246" w14:textId="0E7195F3" w:rsidR="00715D6B" w:rsidRDefault="0049389E" w:rsidP="00FA3212">
      <w:pPr>
        <w:spacing w:line="360" w:lineRule="auto"/>
        <w:jc w:val="both"/>
        <w:rPr>
          <w:rFonts w:ascii="Arial" w:hAnsi="Arial" w:cs="Arial"/>
          <w:shd w:val="clear" w:color="auto" w:fill="FFFFFF"/>
        </w:rPr>
      </w:pPr>
      <w:r w:rsidRPr="00FA3212">
        <w:rPr>
          <w:rFonts w:ascii="Arial" w:hAnsi="Arial" w:cs="Arial"/>
          <w:shd w:val="clear" w:color="auto" w:fill="FFFFFF"/>
        </w:rPr>
        <w:t xml:space="preserve"> "</w:t>
      </w:r>
      <w:r w:rsidRPr="0098228B">
        <w:rPr>
          <w:rFonts w:ascii="Abadi" w:hAnsi="Abadi" w:cs="Arial"/>
          <w:shd w:val="clear" w:color="auto" w:fill="FFFFFF"/>
        </w:rPr>
        <w:t>This is not an issue of affordability. This is about power play from a management that is needlessly antagonising its key worker employees</w:t>
      </w:r>
      <w:r w:rsidR="003E1526" w:rsidRPr="0098228B">
        <w:rPr>
          <w:rFonts w:ascii="Abadi" w:hAnsi="Abadi" w:cs="Arial"/>
          <w:shd w:val="clear" w:color="auto" w:fill="FFFFFF"/>
        </w:rPr>
        <w:t>”</w:t>
      </w:r>
      <w:r w:rsidR="003E1526" w:rsidRPr="00FA3212">
        <w:rPr>
          <w:rFonts w:ascii="Arial" w:hAnsi="Arial" w:cs="Arial"/>
          <w:shd w:val="clear" w:color="auto" w:fill="FFFFFF"/>
        </w:rPr>
        <w:t xml:space="preserve"> </w:t>
      </w:r>
      <w:r w:rsidRPr="00FA3212">
        <w:rPr>
          <w:rFonts w:ascii="Arial" w:hAnsi="Arial" w:cs="Arial"/>
          <w:shd w:val="clear" w:color="auto" w:fill="FFFFFF"/>
        </w:rPr>
        <w:t>(</w:t>
      </w:r>
      <w:r w:rsidR="00A54F5C" w:rsidRPr="00FA3212">
        <w:rPr>
          <w:rFonts w:ascii="Arial" w:hAnsi="Arial" w:cs="Arial"/>
          <w:shd w:val="clear" w:color="auto" w:fill="FFFFFF"/>
        </w:rPr>
        <w:t>Timmins, 2022</w:t>
      </w:r>
      <w:r w:rsidRPr="00FA3212">
        <w:rPr>
          <w:rFonts w:ascii="Arial" w:hAnsi="Arial" w:cs="Arial"/>
          <w:shd w:val="clear" w:color="auto" w:fill="FFFFFF"/>
        </w:rPr>
        <w:t>)</w:t>
      </w:r>
      <w:r w:rsidR="007157CB" w:rsidRPr="00FA3212">
        <w:rPr>
          <w:rFonts w:ascii="Arial" w:hAnsi="Arial" w:cs="Arial"/>
          <w:shd w:val="clear" w:color="auto" w:fill="FFFFFF"/>
        </w:rPr>
        <w:t>.</w:t>
      </w:r>
    </w:p>
    <w:p w14:paraId="7D1AC678" w14:textId="77777777" w:rsidR="009635C2" w:rsidRDefault="006F5A2B" w:rsidP="00FA3212">
      <w:pPr>
        <w:spacing w:line="360" w:lineRule="auto"/>
        <w:jc w:val="both"/>
        <w:rPr>
          <w:rFonts w:ascii="Arial" w:hAnsi="Arial" w:cs="Arial"/>
          <w:shd w:val="clear" w:color="auto" w:fill="FFFFFF"/>
        </w:rPr>
      </w:pPr>
      <w:r>
        <w:rPr>
          <w:rFonts w:ascii="Arial" w:hAnsi="Arial" w:cs="Arial"/>
          <w:shd w:val="clear" w:color="auto" w:fill="FFFFFF"/>
        </w:rPr>
        <w:t>The issues here have risen from the sudden change that has occurred since covid-19</w:t>
      </w:r>
      <w:r w:rsidR="009F73D3">
        <w:rPr>
          <w:rFonts w:ascii="Arial" w:hAnsi="Arial" w:cs="Arial"/>
          <w:shd w:val="clear" w:color="auto" w:fill="FFFFFF"/>
        </w:rPr>
        <w:t>,</w:t>
      </w:r>
      <w:r w:rsidR="00394D82">
        <w:rPr>
          <w:rFonts w:ascii="Arial" w:hAnsi="Arial" w:cs="Arial"/>
          <w:shd w:val="clear" w:color="auto" w:fill="FFFFFF"/>
        </w:rPr>
        <w:t xml:space="preserve"> </w:t>
      </w:r>
      <w:r w:rsidR="009F73D3">
        <w:rPr>
          <w:rFonts w:ascii="Arial" w:hAnsi="Arial" w:cs="Arial"/>
          <w:shd w:val="clear" w:color="auto" w:fill="FFFFFF"/>
        </w:rPr>
        <w:t>rapid changes and developments</w:t>
      </w:r>
      <w:r w:rsidR="00394D82">
        <w:rPr>
          <w:rFonts w:ascii="Arial" w:hAnsi="Arial" w:cs="Arial"/>
          <w:shd w:val="clear" w:color="auto" w:fill="FFFFFF"/>
        </w:rPr>
        <w:t xml:space="preserve">, </w:t>
      </w:r>
      <w:r w:rsidR="009F73D3">
        <w:rPr>
          <w:rFonts w:ascii="Arial" w:hAnsi="Arial" w:cs="Arial"/>
          <w:shd w:val="clear" w:color="auto" w:fill="FFFFFF"/>
        </w:rPr>
        <w:t>change in society</w:t>
      </w:r>
      <w:r w:rsidR="00394D82">
        <w:rPr>
          <w:rFonts w:ascii="Arial" w:hAnsi="Arial" w:cs="Arial"/>
          <w:shd w:val="clear" w:color="auto" w:fill="FFFFFF"/>
        </w:rPr>
        <w:t xml:space="preserve"> and norms, and the fall in economy. Kashif et al (2020) note at least 66% of employees were negatively </w:t>
      </w:r>
      <w:r w:rsidR="007C70C6">
        <w:rPr>
          <w:rFonts w:ascii="Arial" w:hAnsi="Arial" w:cs="Arial"/>
          <w:shd w:val="clear" w:color="auto" w:fill="FFFFFF"/>
        </w:rPr>
        <w:t>a</w:t>
      </w:r>
      <w:r w:rsidR="00394D82">
        <w:rPr>
          <w:rFonts w:ascii="Arial" w:hAnsi="Arial" w:cs="Arial"/>
          <w:shd w:val="clear" w:color="auto" w:fill="FFFFFF"/>
        </w:rPr>
        <w:t>ffected</w:t>
      </w:r>
      <w:r w:rsidR="007C70C6">
        <w:rPr>
          <w:rFonts w:ascii="Arial" w:hAnsi="Arial" w:cs="Arial"/>
          <w:shd w:val="clear" w:color="auto" w:fill="FFFFFF"/>
        </w:rPr>
        <w:t>. Thus, with the current inflation rise at 7% it can be considered as normal for employees to demand a little more than necessary to survive.</w:t>
      </w:r>
      <w:r w:rsidR="009635C2">
        <w:rPr>
          <w:rFonts w:ascii="Arial" w:hAnsi="Arial" w:cs="Arial"/>
          <w:shd w:val="clear" w:color="auto" w:fill="FFFFFF"/>
        </w:rPr>
        <w:t xml:space="preserve"> </w:t>
      </w:r>
    </w:p>
    <w:p w14:paraId="6B4B9454" w14:textId="2D7267BD" w:rsidR="00ED25B3" w:rsidRPr="00FA3212" w:rsidRDefault="00E63467" w:rsidP="00FA3212">
      <w:pPr>
        <w:spacing w:line="360" w:lineRule="auto"/>
        <w:jc w:val="both"/>
        <w:rPr>
          <w:rFonts w:ascii="Arial" w:hAnsi="Arial" w:cs="Arial"/>
          <w:shd w:val="clear" w:color="auto" w:fill="FFFFFF"/>
        </w:rPr>
      </w:pPr>
      <w:r w:rsidRPr="00FA3212">
        <w:rPr>
          <w:rFonts w:ascii="Arial" w:hAnsi="Arial" w:cs="Arial"/>
          <w:shd w:val="clear" w:color="auto" w:fill="FFFFFF"/>
        </w:rPr>
        <w:t xml:space="preserve">Employees are also using their </w:t>
      </w:r>
      <w:r w:rsidR="00D03B9D" w:rsidRPr="00FA3212">
        <w:rPr>
          <w:rFonts w:ascii="Arial" w:hAnsi="Arial" w:cs="Arial"/>
          <w:shd w:val="clear" w:color="auto" w:fill="FFFFFF"/>
        </w:rPr>
        <w:t>personal</w:t>
      </w:r>
      <w:r w:rsidRPr="00FA3212">
        <w:rPr>
          <w:rFonts w:ascii="Arial" w:hAnsi="Arial" w:cs="Arial"/>
          <w:shd w:val="clear" w:color="auto" w:fill="FFFFFF"/>
        </w:rPr>
        <w:t xml:space="preserve"> power of position against management. Employees are the key assets of any organization</w:t>
      </w:r>
      <w:r w:rsidR="002E1B19" w:rsidRPr="00FA3212">
        <w:rPr>
          <w:rFonts w:ascii="Arial" w:hAnsi="Arial" w:cs="Arial"/>
          <w:shd w:val="clear" w:color="auto" w:fill="FFFFFF"/>
        </w:rPr>
        <w:t xml:space="preserve">, they are responsible for its success and hold </w:t>
      </w:r>
      <w:r w:rsidR="003E2694" w:rsidRPr="00FA3212">
        <w:rPr>
          <w:rFonts w:ascii="Arial" w:hAnsi="Arial" w:cs="Arial"/>
          <w:shd w:val="clear" w:color="auto" w:fill="FFFFFF"/>
        </w:rPr>
        <w:t>a source of unique competitive advantage (khan et al., 2011)</w:t>
      </w:r>
      <w:r w:rsidR="0098228B">
        <w:rPr>
          <w:rFonts w:ascii="Arial" w:hAnsi="Arial" w:cs="Arial"/>
          <w:shd w:val="clear" w:color="auto" w:fill="FFFFFF"/>
        </w:rPr>
        <w:t>. I</w:t>
      </w:r>
      <w:r w:rsidR="00E04C1F" w:rsidRPr="00FA3212">
        <w:rPr>
          <w:rFonts w:ascii="Arial" w:hAnsi="Arial" w:cs="Arial"/>
          <w:shd w:val="clear" w:color="auto" w:fill="FFFFFF"/>
        </w:rPr>
        <w:t>t was further noted, job satisfaction in employees is key to</w:t>
      </w:r>
      <w:r w:rsidR="00393D60" w:rsidRPr="00FA3212">
        <w:rPr>
          <w:rFonts w:ascii="Arial" w:hAnsi="Arial" w:cs="Arial"/>
          <w:shd w:val="clear" w:color="auto" w:fill="FFFFFF"/>
        </w:rPr>
        <w:t xml:space="preserve"> higher rates in job performance.</w:t>
      </w:r>
      <w:r w:rsidR="00ED25B3" w:rsidRPr="00FA3212">
        <w:rPr>
          <w:rFonts w:ascii="Arial" w:hAnsi="Arial" w:cs="Arial"/>
          <w:shd w:val="clear" w:color="auto" w:fill="FFFFFF"/>
        </w:rPr>
        <w:t xml:space="preserve"> </w:t>
      </w:r>
      <w:r w:rsidR="00AD7BA1" w:rsidRPr="00FA3212">
        <w:rPr>
          <w:rFonts w:ascii="Arial" w:hAnsi="Arial" w:cs="Arial"/>
          <w:shd w:val="clear" w:color="auto" w:fill="FFFFFF"/>
        </w:rPr>
        <w:t xml:space="preserve">Employee morale is </w:t>
      </w:r>
      <w:r w:rsidR="00A035D1" w:rsidRPr="00FA3212">
        <w:rPr>
          <w:rFonts w:ascii="Arial" w:hAnsi="Arial" w:cs="Arial"/>
          <w:shd w:val="clear" w:color="auto" w:fill="FFFFFF"/>
        </w:rPr>
        <w:t>a</w:t>
      </w:r>
      <w:r w:rsidR="00AD7BA1" w:rsidRPr="00FA3212">
        <w:rPr>
          <w:rFonts w:ascii="Arial" w:hAnsi="Arial" w:cs="Arial"/>
          <w:shd w:val="clear" w:color="auto" w:fill="FFFFFF"/>
        </w:rPr>
        <w:t>ffected</w:t>
      </w:r>
      <w:r w:rsidR="002244B7" w:rsidRPr="00FA3212">
        <w:rPr>
          <w:rFonts w:ascii="Arial" w:hAnsi="Arial" w:cs="Arial"/>
          <w:shd w:val="clear" w:color="auto" w:fill="FFFFFF"/>
        </w:rPr>
        <w:t xml:space="preserve"> </w:t>
      </w:r>
      <w:r w:rsidR="00AD7BA1" w:rsidRPr="00FA3212">
        <w:rPr>
          <w:rFonts w:ascii="Arial" w:hAnsi="Arial" w:cs="Arial"/>
          <w:shd w:val="clear" w:color="auto" w:fill="FFFFFF"/>
        </w:rPr>
        <w:t>w</w:t>
      </w:r>
      <w:r w:rsidR="002244B7" w:rsidRPr="00FA3212">
        <w:rPr>
          <w:rFonts w:ascii="Arial" w:hAnsi="Arial" w:cs="Arial"/>
          <w:shd w:val="clear" w:color="auto" w:fill="FFFFFF"/>
        </w:rPr>
        <w:t>hen employees become dissatisfied with their job</w:t>
      </w:r>
      <w:r w:rsidR="00AD7BA1" w:rsidRPr="00FA3212">
        <w:rPr>
          <w:rFonts w:ascii="Arial" w:hAnsi="Arial" w:cs="Arial"/>
          <w:shd w:val="clear" w:color="auto" w:fill="FFFFFF"/>
        </w:rPr>
        <w:t xml:space="preserve"> and</w:t>
      </w:r>
      <w:r w:rsidR="002244B7" w:rsidRPr="00FA3212">
        <w:rPr>
          <w:rFonts w:ascii="Arial" w:hAnsi="Arial" w:cs="Arial"/>
          <w:shd w:val="clear" w:color="auto" w:fill="FFFFFF"/>
        </w:rPr>
        <w:t xml:space="preserve"> has direct impact on organizational </w:t>
      </w:r>
      <w:r w:rsidR="002244B7" w:rsidRPr="00FA3212">
        <w:rPr>
          <w:rFonts w:ascii="Arial" w:hAnsi="Arial" w:cs="Arial"/>
          <w:shd w:val="clear" w:color="auto" w:fill="FFFFFF"/>
        </w:rPr>
        <w:lastRenderedPageBreak/>
        <w:t>production and eventually leads to withdrawal from the job, leaving the company with increased turnover rates</w:t>
      </w:r>
      <w:r w:rsidR="00CC3B27" w:rsidRPr="00FA3212">
        <w:rPr>
          <w:rFonts w:ascii="Arial" w:hAnsi="Arial" w:cs="Arial"/>
          <w:shd w:val="clear" w:color="auto" w:fill="FFFFFF"/>
        </w:rPr>
        <w:t xml:space="preserve"> along with many hidden costs. The Employment policy foundation found an estimated 89% of turnovers to be voluntary</w:t>
      </w:r>
      <w:r w:rsidR="00EB20E9" w:rsidRPr="00FA3212">
        <w:rPr>
          <w:rFonts w:ascii="Arial" w:hAnsi="Arial" w:cs="Arial"/>
          <w:shd w:val="clear" w:color="auto" w:fill="FFFFFF"/>
        </w:rPr>
        <w:t>, leaving their present job</w:t>
      </w:r>
      <w:r w:rsidR="00CC3B27" w:rsidRPr="00FA3212">
        <w:rPr>
          <w:rFonts w:ascii="Arial" w:hAnsi="Arial" w:cs="Arial"/>
          <w:shd w:val="clear" w:color="auto" w:fill="FFFFFF"/>
        </w:rPr>
        <w:t xml:space="preserve"> in search of new employers </w:t>
      </w:r>
      <w:r w:rsidR="00B8132D" w:rsidRPr="00FA3212">
        <w:rPr>
          <w:rFonts w:ascii="Arial" w:hAnsi="Arial" w:cs="Arial"/>
          <w:shd w:val="clear" w:color="auto" w:fill="FFFFFF"/>
        </w:rPr>
        <w:t>(</w:t>
      </w:r>
      <w:proofErr w:type="spellStart"/>
      <w:r w:rsidR="00B8132D" w:rsidRPr="00FA3212">
        <w:rPr>
          <w:rFonts w:ascii="Arial" w:hAnsi="Arial" w:cs="Arial"/>
          <w:shd w:val="clear" w:color="auto" w:fill="FFFFFF"/>
        </w:rPr>
        <w:t>Ongori</w:t>
      </w:r>
      <w:proofErr w:type="spellEnd"/>
      <w:r w:rsidR="00B8132D" w:rsidRPr="00FA3212">
        <w:rPr>
          <w:rFonts w:ascii="Arial" w:hAnsi="Arial" w:cs="Arial"/>
          <w:shd w:val="clear" w:color="auto" w:fill="FFFFFF"/>
        </w:rPr>
        <w:t xml:space="preserve">, 2007). </w:t>
      </w:r>
    </w:p>
    <w:p w14:paraId="5B641D56" w14:textId="68FBD37A" w:rsidR="00B8132D" w:rsidRPr="00FA3212" w:rsidRDefault="00B8132D" w:rsidP="00FA3212">
      <w:pPr>
        <w:spacing w:line="360" w:lineRule="auto"/>
        <w:jc w:val="both"/>
        <w:rPr>
          <w:rFonts w:ascii="Arial" w:hAnsi="Arial" w:cs="Arial"/>
          <w:shd w:val="clear" w:color="auto" w:fill="FFFFFF"/>
        </w:rPr>
      </w:pPr>
      <w:r w:rsidRPr="00FA3212">
        <w:rPr>
          <w:rFonts w:ascii="Arial" w:hAnsi="Arial" w:cs="Arial"/>
          <w:shd w:val="clear" w:color="auto" w:fill="FFFFFF"/>
        </w:rPr>
        <w:t xml:space="preserve">According to Wright and Davis (2003) in contrast to private sectors, public employees have higher dissatisfaction levels in their jobs-reason being, although public sectors provide higher development opportunities to achieve </w:t>
      </w:r>
      <w:r w:rsidR="00C41BDE" w:rsidRPr="00FA3212">
        <w:rPr>
          <w:rFonts w:ascii="Arial" w:hAnsi="Arial" w:cs="Arial"/>
          <w:shd w:val="clear" w:color="auto" w:fill="FFFFFF"/>
        </w:rPr>
        <w:t>greater</w:t>
      </w:r>
      <w:r w:rsidRPr="00FA3212">
        <w:rPr>
          <w:rFonts w:ascii="Arial" w:hAnsi="Arial" w:cs="Arial"/>
          <w:shd w:val="clear" w:color="auto" w:fill="FFFFFF"/>
        </w:rPr>
        <w:t>, the</w:t>
      </w:r>
      <w:r w:rsidR="00BC3632" w:rsidRPr="00FA3212">
        <w:rPr>
          <w:rFonts w:ascii="Arial" w:hAnsi="Arial" w:cs="Arial"/>
          <w:shd w:val="clear" w:color="auto" w:fill="FFFFFF"/>
        </w:rPr>
        <w:t xml:space="preserve"> </w:t>
      </w:r>
      <w:r w:rsidRPr="00FA3212">
        <w:rPr>
          <w:rFonts w:ascii="Arial" w:hAnsi="Arial" w:cs="Arial"/>
          <w:shd w:val="clear" w:color="auto" w:fill="FFFFFF"/>
        </w:rPr>
        <w:t>organizational structure</w:t>
      </w:r>
      <w:r w:rsidR="00BC3632" w:rsidRPr="00FA3212">
        <w:rPr>
          <w:rFonts w:ascii="Arial" w:hAnsi="Arial" w:cs="Arial"/>
          <w:shd w:val="clear" w:color="auto" w:fill="FFFFFF"/>
        </w:rPr>
        <w:t>s are claimed to be restricted to substantial red-tape and conflict (Wright and Davis, 2003).</w:t>
      </w:r>
    </w:p>
    <w:p w14:paraId="7446B01B" w14:textId="44A52462" w:rsidR="0094626A" w:rsidRPr="00FA3212" w:rsidRDefault="00255B24" w:rsidP="00FA3212">
      <w:pPr>
        <w:spacing w:line="360" w:lineRule="auto"/>
        <w:jc w:val="both"/>
        <w:rPr>
          <w:rFonts w:ascii="Arial" w:hAnsi="Arial" w:cs="Arial"/>
          <w:shd w:val="clear" w:color="auto" w:fill="FFFFFF"/>
        </w:rPr>
      </w:pPr>
      <w:r w:rsidRPr="00FA3212">
        <w:rPr>
          <w:rFonts w:ascii="Arial" w:hAnsi="Arial" w:cs="Arial"/>
          <w:shd w:val="clear" w:color="auto" w:fill="FFFFFF"/>
        </w:rPr>
        <w:t xml:space="preserve">Burton and </w:t>
      </w:r>
      <w:proofErr w:type="spellStart"/>
      <w:r w:rsidRPr="00FA3212">
        <w:rPr>
          <w:rFonts w:ascii="Arial" w:hAnsi="Arial" w:cs="Arial"/>
          <w:shd w:val="clear" w:color="auto" w:fill="FFFFFF"/>
        </w:rPr>
        <w:t>Krider</w:t>
      </w:r>
      <w:proofErr w:type="spellEnd"/>
      <w:r w:rsidRPr="00FA3212">
        <w:rPr>
          <w:rFonts w:ascii="Arial" w:hAnsi="Arial" w:cs="Arial"/>
          <w:shd w:val="clear" w:color="auto" w:fill="FFFFFF"/>
        </w:rPr>
        <w:t xml:space="preserve"> (1970)</w:t>
      </w:r>
      <w:r w:rsidR="00F10950" w:rsidRPr="00FA3212">
        <w:rPr>
          <w:rFonts w:ascii="Arial" w:hAnsi="Arial" w:cs="Arial"/>
          <w:shd w:val="clear" w:color="auto" w:fill="FFFFFF"/>
        </w:rPr>
        <w:t xml:space="preserve"> </w:t>
      </w:r>
      <w:r w:rsidR="00F10950" w:rsidRPr="0098228B">
        <w:rPr>
          <w:rFonts w:ascii="Abadi" w:hAnsi="Abadi" w:cs="Arial"/>
          <w:shd w:val="clear" w:color="auto" w:fill="FFFFFF"/>
        </w:rPr>
        <w:t>state</w:t>
      </w:r>
      <w:r w:rsidR="0054531B" w:rsidRPr="0098228B">
        <w:rPr>
          <w:rFonts w:ascii="Abadi" w:hAnsi="Abadi" w:cs="Arial"/>
          <w:shd w:val="clear" w:color="auto" w:fill="FFFFFF"/>
        </w:rPr>
        <w:t xml:space="preserve"> </w:t>
      </w:r>
      <w:r w:rsidR="0098228B" w:rsidRPr="0098228B">
        <w:rPr>
          <w:rFonts w:ascii="Abadi" w:hAnsi="Abadi" w:cs="Arial"/>
          <w:shd w:val="clear" w:color="auto" w:fill="FFFFFF"/>
        </w:rPr>
        <w:t>“</w:t>
      </w:r>
      <w:r w:rsidR="0054531B" w:rsidRPr="0098228B">
        <w:rPr>
          <w:rFonts w:ascii="Abadi" w:hAnsi="Abadi" w:cs="Arial"/>
          <w:shd w:val="clear" w:color="auto" w:fill="FFFFFF"/>
        </w:rPr>
        <w:t xml:space="preserve">it </w:t>
      </w:r>
      <w:r w:rsidR="0083123E" w:rsidRPr="0098228B">
        <w:rPr>
          <w:rFonts w:ascii="Abadi" w:hAnsi="Abadi" w:cs="Arial"/>
          <w:shd w:val="clear" w:color="auto" w:fill="FFFFFF"/>
        </w:rPr>
        <w:t>is</w:t>
      </w:r>
      <w:r w:rsidR="00F10950" w:rsidRPr="0098228B">
        <w:rPr>
          <w:rFonts w:ascii="Abadi" w:hAnsi="Abadi" w:cs="Arial"/>
          <w:shd w:val="clear" w:color="auto" w:fill="FFFFFF"/>
        </w:rPr>
        <w:t xml:space="preserve"> </w:t>
      </w:r>
      <w:r w:rsidR="00F40274" w:rsidRPr="0098228B">
        <w:rPr>
          <w:rFonts w:ascii="Abadi" w:hAnsi="Abadi" w:cs="Arial"/>
          <w:shd w:val="clear" w:color="auto" w:fill="FFFFFF"/>
        </w:rPr>
        <w:t>evident that collective bargaining</w:t>
      </w:r>
      <w:r w:rsidR="0054531B" w:rsidRPr="0098228B">
        <w:rPr>
          <w:rFonts w:ascii="Abadi" w:hAnsi="Abadi" w:cs="Arial"/>
          <w:shd w:val="clear" w:color="auto" w:fill="FFFFFF"/>
        </w:rPr>
        <w:t xml:space="preserve"> </w:t>
      </w:r>
      <w:r w:rsidR="00F40274" w:rsidRPr="0098228B">
        <w:rPr>
          <w:rFonts w:ascii="Abadi" w:hAnsi="Abadi" w:cs="Arial"/>
          <w:shd w:val="clear" w:color="auto" w:fill="FFFFFF"/>
        </w:rPr>
        <w:t>is the best way of composing differences between workers and their</w:t>
      </w:r>
      <w:r w:rsidR="0054531B" w:rsidRPr="0098228B">
        <w:rPr>
          <w:rFonts w:ascii="Abadi" w:hAnsi="Abadi" w:cs="Arial"/>
          <w:shd w:val="clear" w:color="auto" w:fill="FFFFFF"/>
        </w:rPr>
        <w:t xml:space="preserve"> </w:t>
      </w:r>
      <w:r w:rsidR="00F40274" w:rsidRPr="0098228B">
        <w:rPr>
          <w:rFonts w:ascii="Abadi" w:hAnsi="Abadi" w:cs="Arial"/>
          <w:shd w:val="clear" w:color="auto" w:fill="FFFFFF"/>
        </w:rPr>
        <w:t>employers in a democratic society</w:t>
      </w:r>
      <w:r w:rsidR="001A33F0" w:rsidRPr="0098228B">
        <w:rPr>
          <w:rFonts w:ascii="Abadi" w:hAnsi="Abadi" w:cs="Arial"/>
          <w:shd w:val="clear" w:color="auto" w:fill="FFFFFF"/>
        </w:rPr>
        <w:t>”.</w:t>
      </w:r>
      <w:r w:rsidR="00845660" w:rsidRPr="00FA3212">
        <w:rPr>
          <w:rFonts w:ascii="Arial" w:hAnsi="Arial" w:cs="Arial"/>
          <w:shd w:val="clear" w:color="auto" w:fill="FFFFFF"/>
        </w:rPr>
        <w:t xml:space="preserve"> </w:t>
      </w:r>
      <w:r w:rsidR="009B4ABD" w:rsidRPr="00FA3212">
        <w:rPr>
          <w:rFonts w:ascii="Arial" w:hAnsi="Arial" w:cs="Arial"/>
          <w:shd w:val="clear" w:color="auto" w:fill="FFFFFF"/>
        </w:rPr>
        <w:t xml:space="preserve">The power being exerted by the post office members through the official strike is enabling them to highlight their issues and complaints against management on a higher level to the eyes of the general public and media, gaining sympathy and strength to create higher and stronger ways to negotiate. This </w:t>
      </w:r>
      <w:r w:rsidR="008C0BDB" w:rsidRPr="00FA3212">
        <w:rPr>
          <w:rFonts w:ascii="Arial" w:hAnsi="Arial" w:cs="Arial"/>
          <w:shd w:val="clear" w:color="auto" w:fill="FFFFFF"/>
        </w:rPr>
        <w:t xml:space="preserve">form of collective dispute </w:t>
      </w:r>
      <w:r w:rsidR="009B4ABD" w:rsidRPr="00FA3212">
        <w:rPr>
          <w:rFonts w:ascii="Arial" w:hAnsi="Arial" w:cs="Arial"/>
          <w:shd w:val="clear" w:color="auto" w:fill="FFFFFF"/>
        </w:rPr>
        <w:t xml:space="preserve">can also be seen as a forceful threat to management to get them to agree on </w:t>
      </w:r>
      <w:r w:rsidR="006F5A2B" w:rsidRPr="00FA3212">
        <w:rPr>
          <w:rFonts w:ascii="Arial" w:hAnsi="Arial" w:cs="Arial"/>
          <w:shd w:val="clear" w:color="auto" w:fill="FFFFFF"/>
        </w:rPr>
        <w:t>employee’s</w:t>
      </w:r>
      <w:r w:rsidR="009B4ABD" w:rsidRPr="00FA3212">
        <w:rPr>
          <w:rFonts w:ascii="Arial" w:hAnsi="Arial" w:cs="Arial"/>
          <w:shd w:val="clear" w:color="auto" w:fill="FFFFFF"/>
        </w:rPr>
        <w:t xml:space="preserve"> terms and conditions</w:t>
      </w:r>
      <w:r w:rsidR="00B05373" w:rsidRPr="00FA3212">
        <w:rPr>
          <w:rFonts w:ascii="Arial" w:hAnsi="Arial" w:cs="Arial"/>
          <w:shd w:val="clear" w:color="auto" w:fill="FFFFFF"/>
        </w:rPr>
        <w:t>. This behaviou</w:t>
      </w:r>
      <w:r w:rsidR="002D2AD5" w:rsidRPr="00FA3212">
        <w:rPr>
          <w:rFonts w:ascii="Arial" w:hAnsi="Arial" w:cs="Arial"/>
          <w:shd w:val="clear" w:color="auto" w:fill="FFFFFF"/>
        </w:rPr>
        <w:t>r</w:t>
      </w:r>
      <w:r w:rsidR="00B05373" w:rsidRPr="00FA3212">
        <w:rPr>
          <w:rFonts w:ascii="Arial" w:hAnsi="Arial" w:cs="Arial"/>
          <w:shd w:val="clear" w:color="auto" w:fill="FFFFFF"/>
        </w:rPr>
        <w:t xml:space="preserve"> can also cause employees to lose their jobs</w:t>
      </w:r>
      <w:r w:rsidR="002D2AD5" w:rsidRPr="00FA3212">
        <w:rPr>
          <w:rFonts w:ascii="Arial" w:hAnsi="Arial" w:cs="Arial"/>
          <w:shd w:val="clear" w:color="auto" w:fill="FFFFFF"/>
        </w:rPr>
        <w:t xml:space="preserve">. </w:t>
      </w:r>
      <w:r w:rsidR="00B05373" w:rsidRPr="00FA3212">
        <w:rPr>
          <w:rFonts w:ascii="Arial" w:hAnsi="Arial" w:cs="Arial"/>
          <w:shd w:val="clear" w:color="auto" w:fill="FFFFFF"/>
        </w:rPr>
        <w:t>Strikes can be harmful for organizations as it gains bad publicity and damages its reputation, but on the other hand, it allows the organization to implement major changes to the workforce based on negotiations (</w:t>
      </w:r>
      <w:proofErr w:type="spellStart"/>
      <w:r w:rsidR="00B05373" w:rsidRPr="00FA3212">
        <w:rPr>
          <w:rFonts w:ascii="Arial" w:hAnsi="Arial" w:cs="Arial"/>
          <w:shd w:val="clear" w:color="auto" w:fill="FFFFFF"/>
        </w:rPr>
        <w:t>EthelMary</w:t>
      </w:r>
      <w:proofErr w:type="spellEnd"/>
      <w:r w:rsidR="00B05373" w:rsidRPr="00FA3212">
        <w:rPr>
          <w:rFonts w:ascii="Arial" w:hAnsi="Arial" w:cs="Arial"/>
          <w:shd w:val="clear" w:color="auto" w:fill="FFFFFF"/>
        </w:rPr>
        <w:t xml:space="preserve"> and </w:t>
      </w:r>
      <w:proofErr w:type="spellStart"/>
      <w:r w:rsidR="00B05373" w:rsidRPr="00FA3212">
        <w:rPr>
          <w:rFonts w:ascii="Arial" w:hAnsi="Arial" w:cs="Arial"/>
          <w:shd w:val="clear" w:color="auto" w:fill="FFFFFF"/>
        </w:rPr>
        <w:t>Akpunonu</w:t>
      </w:r>
      <w:proofErr w:type="spellEnd"/>
      <w:r w:rsidR="00B05373" w:rsidRPr="00FA3212">
        <w:rPr>
          <w:rFonts w:ascii="Arial" w:hAnsi="Arial" w:cs="Arial"/>
          <w:shd w:val="clear" w:color="auto" w:fill="FFFFFF"/>
        </w:rPr>
        <w:t>, 2017).</w:t>
      </w:r>
      <w:r w:rsidR="001319D6" w:rsidRPr="00FA3212">
        <w:rPr>
          <w:rFonts w:ascii="Arial" w:hAnsi="Arial" w:cs="Arial"/>
          <w:shd w:val="clear" w:color="auto" w:fill="FFFFFF"/>
        </w:rPr>
        <w:t xml:space="preserve"> </w:t>
      </w:r>
    </w:p>
    <w:p w14:paraId="6405D63C" w14:textId="6F679832" w:rsidR="00EC65F5" w:rsidRPr="00AD3DB6" w:rsidRDefault="00EC65F5" w:rsidP="00AD3DB6">
      <w:pPr>
        <w:pStyle w:val="Heading1"/>
      </w:pPr>
      <w:bookmarkStart w:id="6" w:name="_Toc107680598"/>
      <w:r w:rsidRPr="00AD3DB6">
        <w:t>The stakeholder theory</w:t>
      </w:r>
      <w:bookmarkEnd w:id="6"/>
    </w:p>
    <w:p w14:paraId="24023C0C" w14:textId="7BA12990" w:rsidR="00EC65F5" w:rsidRDefault="005D782C" w:rsidP="00FA3212">
      <w:pPr>
        <w:spacing w:line="360" w:lineRule="auto"/>
        <w:jc w:val="both"/>
        <w:rPr>
          <w:rFonts w:ascii="Arial" w:hAnsi="Arial" w:cs="Arial"/>
          <w:shd w:val="clear" w:color="auto" w:fill="FFFFFF"/>
        </w:rPr>
      </w:pPr>
      <w:r w:rsidRPr="00FA3212">
        <w:rPr>
          <w:rFonts w:ascii="Arial" w:hAnsi="Arial" w:cs="Arial"/>
          <w:shd w:val="clear" w:color="auto" w:fill="FFFFFF"/>
        </w:rPr>
        <w:t xml:space="preserve">Stakeholder theory holds many definitions, but however this report focuses on the socio-economic perspective of stakeholders by emphasising on </w:t>
      </w:r>
      <w:r w:rsidR="00C5706A" w:rsidRPr="00FA3212">
        <w:rPr>
          <w:rFonts w:ascii="Arial" w:hAnsi="Arial" w:cs="Arial"/>
          <w:shd w:val="clear" w:color="auto" w:fill="FFFFFF"/>
        </w:rPr>
        <w:t>Freeman’s</w:t>
      </w:r>
      <w:r w:rsidRPr="00FA3212">
        <w:rPr>
          <w:rFonts w:ascii="Arial" w:hAnsi="Arial" w:cs="Arial"/>
          <w:shd w:val="clear" w:color="auto" w:fill="FFFFFF"/>
        </w:rPr>
        <w:t xml:space="preserve"> theory that defined stakeholders as a group or an individual, possessing the </w:t>
      </w:r>
      <w:r w:rsidR="00F91E99" w:rsidRPr="00FA3212">
        <w:rPr>
          <w:rFonts w:ascii="Arial" w:hAnsi="Arial" w:cs="Arial"/>
          <w:shd w:val="clear" w:color="auto" w:fill="FFFFFF"/>
        </w:rPr>
        <w:t>ability</w:t>
      </w:r>
      <w:r w:rsidRPr="00FA3212">
        <w:rPr>
          <w:rFonts w:ascii="Arial" w:hAnsi="Arial" w:cs="Arial"/>
          <w:shd w:val="clear" w:color="auto" w:fill="FFFFFF"/>
        </w:rPr>
        <w:t xml:space="preserve"> to affect or be </w:t>
      </w:r>
      <w:r w:rsidR="00696AA0" w:rsidRPr="00FA3212">
        <w:rPr>
          <w:rFonts w:ascii="Arial" w:hAnsi="Arial" w:cs="Arial"/>
          <w:shd w:val="clear" w:color="auto" w:fill="FFFFFF"/>
        </w:rPr>
        <w:t>affected</w:t>
      </w:r>
      <w:r w:rsidRPr="00FA3212">
        <w:rPr>
          <w:rFonts w:ascii="Arial" w:hAnsi="Arial" w:cs="Arial"/>
          <w:shd w:val="clear" w:color="auto" w:fill="FFFFFF"/>
        </w:rPr>
        <w:t xml:space="preserve"> by </w:t>
      </w:r>
      <w:r w:rsidR="00F91E99" w:rsidRPr="00FA3212">
        <w:rPr>
          <w:rFonts w:ascii="Arial" w:hAnsi="Arial" w:cs="Arial"/>
          <w:shd w:val="clear" w:color="auto" w:fill="FFFFFF"/>
        </w:rPr>
        <w:t xml:space="preserve">the </w:t>
      </w:r>
      <w:r w:rsidR="00687F0B" w:rsidRPr="00FA3212">
        <w:rPr>
          <w:rFonts w:ascii="Arial" w:hAnsi="Arial" w:cs="Arial"/>
          <w:shd w:val="clear" w:color="auto" w:fill="FFFFFF"/>
        </w:rPr>
        <w:t>organization’s</w:t>
      </w:r>
      <w:r w:rsidR="00F91E99" w:rsidRPr="00FA3212">
        <w:rPr>
          <w:rFonts w:ascii="Arial" w:hAnsi="Arial" w:cs="Arial"/>
          <w:shd w:val="clear" w:color="auto" w:fill="FFFFFF"/>
        </w:rPr>
        <w:t xml:space="preserve"> activities (</w:t>
      </w:r>
      <w:proofErr w:type="spellStart"/>
      <w:r w:rsidR="00542B2E" w:rsidRPr="00FA3212">
        <w:rPr>
          <w:rFonts w:ascii="Arial" w:hAnsi="Arial" w:cs="Arial"/>
          <w:shd w:val="clear" w:color="auto" w:fill="FFFFFF"/>
        </w:rPr>
        <w:t>Retolaza</w:t>
      </w:r>
      <w:proofErr w:type="spellEnd"/>
      <w:r w:rsidR="00542B2E" w:rsidRPr="00FA3212">
        <w:rPr>
          <w:rFonts w:ascii="Arial" w:hAnsi="Arial" w:cs="Arial"/>
          <w:shd w:val="clear" w:color="auto" w:fill="FFFFFF"/>
        </w:rPr>
        <w:t xml:space="preserve"> and San-Jose, 2011). </w:t>
      </w:r>
      <w:r w:rsidR="00575E17" w:rsidRPr="00FA3212">
        <w:rPr>
          <w:rFonts w:ascii="Arial" w:hAnsi="Arial" w:cs="Arial"/>
          <w:shd w:val="clear" w:color="auto" w:fill="FFFFFF"/>
        </w:rPr>
        <w:t>Freeman believed, these people hold legitimate interest</w:t>
      </w:r>
      <w:r w:rsidR="00C5706A" w:rsidRPr="00FA3212">
        <w:rPr>
          <w:rFonts w:ascii="Arial" w:hAnsi="Arial" w:cs="Arial"/>
          <w:shd w:val="clear" w:color="auto" w:fill="FFFFFF"/>
        </w:rPr>
        <w:t xml:space="preserve"> and so management must pay extra heed and equality to satisfying their needs.</w:t>
      </w:r>
      <w:r w:rsidR="009747FD" w:rsidRPr="00FA3212">
        <w:rPr>
          <w:rFonts w:ascii="Arial" w:hAnsi="Arial" w:cs="Arial"/>
          <w:shd w:val="clear" w:color="auto" w:fill="FFFFFF"/>
        </w:rPr>
        <w:t xml:space="preserve"> In relation to this theory a cooperative perspective noted by</w:t>
      </w:r>
      <w:r w:rsidR="00EE71A8" w:rsidRPr="00FA3212">
        <w:rPr>
          <w:rFonts w:ascii="Arial" w:hAnsi="Arial" w:cs="Arial"/>
          <w:shd w:val="clear" w:color="auto" w:fill="FFFFFF"/>
        </w:rPr>
        <w:t xml:space="preserve"> Pedrosa-Ortega et al (2019) </w:t>
      </w:r>
      <w:r w:rsidR="009747FD" w:rsidRPr="00FA3212">
        <w:rPr>
          <w:rFonts w:ascii="Arial" w:hAnsi="Arial" w:cs="Arial"/>
          <w:shd w:val="clear" w:color="auto" w:fill="FFFFFF"/>
        </w:rPr>
        <w:t>summarises</w:t>
      </w:r>
      <w:r w:rsidR="00807CA8" w:rsidRPr="00FA3212">
        <w:rPr>
          <w:rFonts w:ascii="Arial" w:hAnsi="Arial" w:cs="Arial"/>
          <w:shd w:val="clear" w:color="auto" w:fill="FFFFFF"/>
        </w:rPr>
        <w:t xml:space="preserve"> that a company that creates and maintains a sustainable and durable relationship with its stakeholders is able to last, further noting, these relationships as significant key assets that possess company wealth</w:t>
      </w:r>
      <w:r w:rsidR="00EE71A8" w:rsidRPr="00FA3212">
        <w:rPr>
          <w:rFonts w:ascii="Arial" w:hAnsi="Arial" w:cs="Arial"/>
          <w:shd w:val="clear" w:color="auto" w:fill="FFFFFF"/>
        </w:rPr>
        <w:t xml:space="preserve"> (Pedrosa-Ortega et al</w:t>
      </w:r>
      <w:r w:rsidR="00657867" w:rsidRPr="00FA3212">
        <w:rPr>
          <w:rFonts w:ascii="Arial" w:hAnsi="Arial" w:cs="Arial"/>
          <w:shd w:val="clear" w:color="auto" w:fill="FFFFFF"/>
        </w:rPr>
        <w:t>.</w:t>
      </w:r>
      <w:r w:rsidR="00EE71A8" w:rsidRPr="00FA3212">
        <w:rPr>
          <w:rFonts w:ascii="Arial" w:hAnsi="Arial" w:cs="Arial"/>
          <w:shd w:val="clear" w:color="auto" w:fill="FFFFFF"/>
        </w:rPr>
        <w:t>, 2019)</w:t>
      </w:r>
      <w:r w:rsidR="008F61C8" w:rsidRPr="00FA3212">
        <w:rPr>
          <w:rFonts w:ascii="Arial" w:hAnsi="Arial" w:cs="Arial"/>
          <w:shd w:val="clear" w:color="auto" w:fill="FFFFFF"/>
        </w:rPr>
        <w:t>.</w:t>
      </w:r>
    </w:p>
    <w:p w14:paraId="70C47278" w14:textId="58D3883A" w:rsidR="00F22D2D" w:rsidRPr="00FA3212" w:rsidRDefault="00F22D2D" w:rsidP="00FA3212">
      <w:pPr>
        <w:spacing w:line="360" w:lineRule="auto"/>
        <w:jc w:val="both"/>
        <w:rPr>
          <w:rFonts w:ascii="Arial" w:hAnsi="Arial" w:cs="Arial"/>
          <w:shd w:val="clear" w:color="auto" w:fill="FFFFFF"/>
        </w:rPr>
      </w:pPr>
      <w:r>
        <w:rPr>
          <w:rFonts w:ascii="Arial" w:hAnsi="Arial" w:cs="Arial"/>
          <w:shd w:val="clear" w:color="auto" w:fill="FFFFFF"/>
        </w:rPr>
        <w:t>This is where the Socio-technical system theory can come to affect. Theory suggests that organizational structures can be enhanced and recognised better if both aspects Social (humans) and technical (technology) are integrated and considered as a unified system. Organizational structures often fail as they focus mainly on technology and neglect the very core of organizational performance, the interdependencies that exist between humans and technology (</w:t>
      </w:r>
      <w:proofErr w:type="spellStart"/>
      <w:r w:rsidRPr="00E61239">
        <w:rPr>
          <w:rFonts w:ascii="Arial" w:hAnsi="Arial" w:cs="Arial"/>
          <w:shd w:val="clear" w:color="auto" w:fill="FFFFFF"/>
        </w:rPr>
        <w:t>Botla</w:t>
      </w:r>
      <w:proofErr w:type="spellEnd"/>
      <w:r>
        <w:rPr>
          <w:rFonts w:ascii="Arial" w:hAnsi="Arial" w:cs="Arial"/>
          <w:shd w:val="clear" w:color="auto" w:fill="FFFFFF"/>
        </w:rPr>
        <w:t xml:space="preserve"> </w:t>
      </w:r>
      <w:r w:rsidRPr="00E61239">
        <w:rPr>
          <w:rFonts w:ascii="Arial" w:hAnsi="Arial" w:cs="Arial"/>
          <w:shd w:val="clear" w:color="auto" w:fill="FFFFFF"/>
        </w:rPr>
        <w:t xml:space="preserve">and </w:t>
      </w:r>
      <w:proofErr w:type="spellStart"/>
      <w:r w:rsidRPr="00E61239">
        <w:rPr>
          <w:rFonts w:ascii="Arial" w:hAnsi="Arial" w:cs="Arial"/>
          <w:shd w:val="clear" w:color="auto" w:fill="FFFFFF"/>
        </w:rPr>
        <w:t>Kondur</w:t>
      </w:r>
      <w:proofErr w:type="spellEnd"/>
      <w:r w:rsidRPr="00E61239">
        <w:rPr>
          <w:rFonts w:ascii="Arial" w:hAnsi="Arial" w:cs="Arial"/>
          <w:shd w:val="clear" w:color="auto" w:fill="FFFFFF"/>
        </w:rPr>
        <w:t>, 2018</w:t>
      </w:r>
      <w:r>
        <w:rPr>
          <w:rFonts w:ascii="Arial" w:hAnsi="Arial" w:cs="Arial"/>
          <w:shd w:val="clear" w:color="auto" w:fill="FFFFFF"/>
        </w:rPr>
        <w:t>).</w:t>
      </w:r>
    </w:p>
    <w:p w14:paraId="5C33F464" w14:textId="461E0B09" w:rsidR="00F0385D" w:rsidRDefault="00F0385D" w:rsidP="00B101DE">
      <w:pPr>
        <w:pStyle w:val="Heading2"/>
      </w:pPr>
      <w:bookmarkStart w:id="7" w:name="_Toc107680599"/>
      <w:r w:rsidRPr="00AD3DB6">
        <w:lastRenderedPageBreak/>
        <w:t>The stakeholder Salience theory</w:t>
      </w:r>
      <w:bookmarkEnd w:id="7"/>
    </w:p>
    <w:p w14:paraId="099A3CAD" w14:textId="77777777" w:rsidR="00DD354F" w:rsidRPr="00DD354F" w:rsidRDefault="00DD354F" w:rsidP="00DD354F"/>
    <w:p w14:paraId="4F2A9589" w14:textId="4F53E1C4" w:rsidR="003426DD" w:rsidRPr="00FA3212" w:rsidRDefault="00AC450B" w:rsidP="00FA3212">
      <w:pPr>
        <w:spacing w:line="360" w:lineRule="auto"/>
        <w:jc w:val="both"/>
        <w:rPr>
          <w:rFonts w:ascii="Arial" w:hAnsi="Arial" w:cs="Arial"/>
          <w:shd w:val="clear" w:color="auto" w:fill="FFFFFF"/>
        </w:rPr>
      </w:pPr>
      <w:r w:rsidRPr="00FA3212">
        <w:rPr>
          <w:rFonts w:ascii="Arial" w:hAnsi="Arial" w:cs="Arial"/>
          <w:shd w:val="clear" w:color="auto" w:fill="FFFFFF"/>
        </w:rPr>
        <w:t xml:space="preserve">Mitchel et al (1997) proposed that stakeholders possess three attributes, </w:t>
      </w:r>
      <w:r w:rsidR="00DD354F">
        <w:rPr>
          <w:rFonts w:ascii="Arial" w:hAnsi="Arial" w:cs="Arial"/>
          <w:shd w:val="clear" w:color="auto" w:fill="FFFFFF"/>
        </w:rPr>
        <w:t>P</w:t>
      </w:r>
      <w:r w:rsidRPr="00FA3212">
        <w:rPr>
          <w:rFonts w:ascii="Arial" w:hAnsi="Arial" w:cs="Arial"/>
          <w:shd w:val="clear" w:color="auto" w:fill="FFFFFF"/>
        </w:rPr>
        <w:t>ower</w:t>
      </w:r>
      <w:r w:rsidR="00827BAA" w:rsidRPr="00FA3212">
        <w:rPr>
          <w:rFonts w:ascii="Arial" w:hAnsi="Arial" w:cs="Arial"/>
          <w:shd w:val="clear" w:color="auto" w:fill="FFFFFF"/>
        </w:rPr>
        <w:t>- in a position to make change despite resistance</w:t>
      </w:r>
      <w:r w:rsidRPr="00FA3212">
        <w:rPr>
          <w:rFonts w:ascii="Arial" w:hAnsi="Arial" w:cs="Arial"/>
          <w:shd w:val="clear" w:color="auto" w:fill="FFFFFF"/>
        </w:rPr>
        <w:t xml:space="preserve">, </w:t>
      </w:r>
      <w:r w:rsidR="00DD354F">
        <w:rPr>
          <w:rFonts w:ascii="Arial" w:hAnsi="Arial" w:cs="Arial"/>
          <w:shd w:val="clear" w:color="auto" w:fill="FFFFFF"/>
        </w:rPr>
        <w:t>L</w:t>
      </w:r>
      <w:r w:rsidRPr="00FA3212">
        <w:rPr>
          <w:rFonts w:ascii="Arial" w:hAnsi="Arial" w:cs="Arial"/>
          <w:shd w:val="clear" w:color="auto" w:fill="FFFFFF"/>
        </w:rPr>
        <w:t>egitimacy</w:t>
      </w:r>
      <w:r w:rsidR="00827BAA" w:rsidRPr="00FA3212">
        <w:rPr>
          <w:rFonts w:ascii="Arial" w:hAnsi="Arial" w:cs="Arial"/>
          <w:shd w:val="clear" w:color="auto" w:fill="FFFFFF"/>
        </w:rPr>
        <w:t xml:space="preserve">- interest in the </w:t>
      </w:r>
      <w:r w:rsidR="00A176C8" w:rsidRPr="00FA3212">
        <w:rPr>
          <w:rFonts w:ascii="Arial" w:hAnsi="Arial" w:cs="Arial"/>
          <w:shd w:val="clear" w:color="auto" w:fill="FFFFFF"/>
        </w:rPr>
        <w:t>organization’s</w:t>
      </w:r>
      <w:r w:rsidR="00827BAA" w:rsidRPr="00FA3212">
        <w:rPr>
          <w:rFonts w:ascii="Arial" w:hAnsi="Arial" w:cs="Arial"/>
          <w:shd w:val="clear" w:color="auto" w:fill="FFFFFF"/>
        </w:rPr>
        <w:t xml:space="preserve"> activities based on ethical grounds</w:t>
      </w:r>
      <w:r w:rsidRPr="00FA3212">
        <w:rPr>
          <w:rFonts w:ascii="Arial" w:hAnsi="Arial" w:cs="Arial"/>
          <w:shd w:val="clear" w:color="auto" w:fill="FFFFFF"/>
        </w:rPr>
        <w:t xml:space="preserve"> and </w:t>
      </w:r>
      <w:r w:rsidR="00DD354F">
        <w:rPr>
          <w:rFonts w:ascii="Arial" w:hAnsi="Arial" w:cs="Arial"/>
          <w:shd w:val="clear" w:color="auto" w:fill="FFFFFF"/>
        </w:rPr>
        <w:t>U</w:t>
      </w:r>
      <w:r w:rsidRPr="00FA3212">
        <w:rPr>
          <w:rFonts w:ascii="Arial" w:hAnsi="Arial" w:cs="Arial"/>
          <w:shd w:val="clear" w:color="auto" w:fill="FFFFFF"/>
        </w:rPr>
        <w:t>rgency</w:t>
      </w:r>
      <w:r w:rsidR="00827BAA" w:rsidRPr="00FA3212">
        <w:rPr>
          <w:rFonts w:ascii="Arial" w:hAnsi="Arial" w:cs="Arial"/>
          <w:shd w:val="clear" w:color="auto" w:fill="FFFFFF"/>
        </w:rPr>
        <w:t>- ability to call for immediate action</w:t>
      </w:r>
      <w:r w:rsidRPr="00FA3212">
        <w:rPr>
          <w:rFonts w:ascii="Arial" w:hAnsi="Arial" w:cs="Arial"/>
          <w:shd w:val="clear" w:color="auto" w:fill="FFFFFF"/>
        </w:rPr>
        <w:t>, which will assist managers in perceiving</w:t>
      </w:r>
      <w:r w:rsidR="009F5604" w:rsidRPr="00FA3212">
        <w:rPr>
          <w:rFonts w:ascii="Arial" w:hAnsi="Arial" w:cs="Arial"/>
          <w:shd w:val="clear" w:color="auto" w:fill="FFFFFF"/>
        </w:rPr>
        <w:t xml:space="preserve"> and deciding</w:t>
      </w:r>
      <w:r w:rsidRPr="00FA3212">
        <w:rPr>
          <w:rFonts w:ascii="Arial" w:hAnsi="Arial" w:cs="Arial"/>
          <w:shd w:val="clear" w:color="auto" w:fill="FFFFFF"/>
        </w:rPr>
        <w:t xml:space="preserve"> their position as increasingly salient</w:t>
      </w:r>
      <w:r w:rsidR="009F5604" w:rsidRPr="00FA3212">
        <w:rPr>
          <w:rFonts w:ascii="Arial" w:hAnsi="Arial" w:cs="Arial"/>
          <w:shd w:val="clear" w:color="auto" w:fill="FFFFFF"/>
        </w:rPr>
        <w:t xml:space="preserve"> (Neville et al</w:t>
      </w:r>
      <w:r w:rsidR="00DD354F">
        <w:rPr>
          <w:rFonts w:ascii="Arial" w:hAnsi="Arial" w:cs="Arial"/>
          <w:shd w:val="clear" w:color="auto" w:fill="FFFFFF"/>
        </w:rPr>
        <w:t>.</w:t>
      </w:r>
      <w:r w:rsidR="009F5604" w:rsidRPr="00FA3212">
        <w:rPr>
          <w:rFonts w:ascii="Arial" w:hAnsi="Arial" w:cs="Arial"/>
          <w:shd w:val="clear" w:color="auto" w:fill="FFFFFF"/>
        </w:rPr>
        <w:t>, 2011). They further criticised this perspective</w:t>
      </w:r>
      <w:r w:rsidR="00AC7277" w:rsidRPr="00FA3212">
        <w:rPr>
          <w:rFonts w:ascii="Arial" w:hAnsi="Arial" w:cs="Arial"/>
          <w:shd w:val="clear" w:color="auto" w:fill="FFFFFF"/>
        </w:rPr>
        <w:t xml:space="preserve"> of managers</w:t>
      </w:r>
      <w:r w:rsidR="009C09FB" w:rsidRPr="00FA3212">
        <w:rPr>
          <w:rFonts w:ascii="Arial" w:hAnsi="Arial" w:cs="Arial"/>
          <w:shd w:val="clear" w:color="auto" w:fill="FFFFFF"/>
        </w:rPr>
        <w:t>,</w:t>
      </w:r>
      <w:r w:rsidR="001D393B" w:rsidRPr="00FA3212">
        <w:rPr>
          <w:rFonts w:ascii="Arial" w:hAnsi="Arial" w:cs="Arial"/>
          <w:shd w:val="clear" w:color="auto" w:fill="FFFFFF"/>
        </w:rPr>
        <w:t xml:space="preserve"> noting,</w:t>
      </w:r>
      <w:r w:rsidR="00AC7277" w:rsidRPr="00FA3212">
        <w:rPr>
          <w:rFonts w:ascii="Arial" w:hAnsi="Arial" w:cs="Arial"/>
          <w:shd w:val="clear" w:color="auto" w:fill="FFFFFF"/>
        </w:rPr>
        <w:t xml:space="preserve"> </w:t>
      </w:r>
      <w:r w:rsidR="001D393B" w:rsidRPr="00FA3212">
        <w:rPr>
          <w:rFonts w:ascii="Arial" w:hAnsi="Arial" w:cs="Arial"/>
          <w:shd w:val="clear" w:color="auto" w:fill="FFFFFF"/>
        </w:rPr>
        <w:t>the</w:t>
      </w:r>
      <w:r w:rsidR="00AC7277" w:rsidRPr="00FA3212">
        <w:rPr>
          <w:rFonts w:ascii="Arial" w:hAnsi="Arial" w:cs="Arial"/>
          <w:shd w:val="clear" w:color="auto" w:fill="FFFFFF"/>
        </w:rPr>
        <w:t xml:space="preserve"> inaccurate assessment of</w:t>
      </w:r>
      <w:r w:rsidR="00737DAE" w:rsidRPr="00FA3212">
        <w:rPr>
          <w:rFonts w:ascii="Arial" w:hAnsi="Arial" w:cs="Arial"/>
          <w:shd w:val="clear" w:color="auto" w:fill="FFFFFF"/>
        </w:rPr>
        <w:t xml:space="preserve"> at</w:t>
      </w:r>
      <w:r w:rsidR="00CD600E" w:rsidRPr="00FA3212">
        <w:rPr>
          <w:rFonts w:ascii="Arial" w:hAnsi="Arial" w:cs="Arial"/>
          <w:shd w:val="clear" w:color="auto" w:fill="FFFFFF"/>
        </w:rPr>
        <w:t xml:space="preserve">tributes can </w:t>
      </w:r>
      <w:r w:rsidR="00AC7277" w:rsidRPr="00FA3212">
        <w:rPr>
          <w:rFonts w:ascii="Arial" w:hAnsi="Arial" w:cs="Arial"/>
          <w:shd w:val="clear" w:color="auto" w:fill="FFFFFF"/>
        </w:rPr>
        <w:t xml:space="preserve"> </w:t>
      </w:r>
      <w:r w:rsidR="008A33B2" w:rsidRPr="00FA3212">
        <w:rPr>
          <w:rFonts w:ascii="Arial" w:hAnsi="Arial" w:cs="Arial"/>
          <w:shd w:val="clear" w:color="auto" w:fill="FFFFFF"/>
        </w:rPr>
        <w:t xml:space="preserve">lead to </w:t>
      </w:r>
      <w:r w:rsidR="004B4809" w:rsidRPr="00FA3212">
        <w:rPr>
          <w:rFonts w:ascii="Arial" w:hAnsi="Arial" w:cs="Arial"/>
          <w:shd w:val="clear" w:color="auto" w:fill="FFFFFF"/>
        </w:rPr>
        <w:t xml:space="preserve">the </w:t>
      </w:r>
      <w:r w:rsidR="00326034" w:rsidRPr="00FA3212">
        <w:rPr>
          <w:rFonts w:ascii="Arial" w:hAnsi="Arial" w:cs="Arial"/>
          <w:shd w:val="clear" w:color="auto" w:fill="FFFFFF"/>
        </w:rPr>
        <w:t>mismanagement of stakeholders</w:t>
      </w:r>
      <w:r w:rsidR="00917015" w:rsidRPr="00FA3212">
        <w:rPr>
          <w:rFonts w:ascii="Arial" w:hAnsi="Arial" w:cs="Arial"/>
          <w:shd w:val="clear" w:color="auto" w:fill="FFFFFF"/>
        </w:rPr>
        <w:t xml:space="preserve"> resulting in </w:t>
      </w:r>
      <w:r w:rsidR="004B4809" w:rsidRPr="00FA3212">
        <w:rPr>
          <w:rFonts w:ascii="Arial" w:hAnsi="Arial" w:cs="Arial"/>
          <w:shd w:val="clear" w:color="auto" w:fill="FFFFFF"/>
        </w:rPr>
        <w:t xml:space="preserve">consequences </w:t>
      </w:r>
      <w:r w:rsidR="00917015" w:rsidRPr="00FA3212">
        <w:rPr>
          <w:rFonts w:ascii="Arial" w:hAnsi="Arial" w:cs="Arial"/>
          <w:shd w:val="clear" w:color="auto" w:fill="FFFFFF"/>
        </w:rPr>
        <w:t xml:space="preserve">that would be </w:t>
      </w:r>
      <w:r w:rsidR="004B4809" w:rsidRPr="00FA3212">
        <w:rPr>
          <w:rFonts w:ascii="Arial" w:hAnsi="Arial" w:cs="Arial"/>
          <w:shd w:val="clear" w:color="auto" w:fill="FFFFFF"/>
        </w:rPr>
        <w:t xml:space="preserve">detrimental </w:t>
      </w:r>
      <w:r w:rsidR="008C2365" w:rsidRPr="00FA3212">
        <w:rPr>
          <w:rFonts w:ascii="Arial" w:hAnsi="Arial" w:cs="Arial"/>
          <w:shd w:val="clear" w:color="auto" w:fill="FFFFFF"/>
        </w:rPr>
        <w:t xml:space="preserve"> for the organization </w:t>
      </w:r>
      <w:r w:rsidR="00AC7277" w:rsidRPr="00FA3212">
        <w:rPr>
          <w:rFonts w:ascii="Arial" w:hAnsi="Arial" w:cs="Arial"/>
          <w:shd w:val="clear" w:color="auto" w:fill="FFFFFF"/>
        </w:rPr>
        <w:t>financial</w:t>
      </w:r>
      <w:r w:rsidR="008C2365" w:rsidRPr="00FA3212">
        <w:rPr>
          <w:rFonts w:ascii="Arial" w:hAnsi="Arial" w:cs="Arial"/>
          <w:shd w:val="clear" w:color="auto" w:fill="FFFFFF"/>
        </w:rPr>
        <w:t>ly</w:t>
      </w:r>
      <w:r w:rsidR="00AC7277" w:rsidRPr="00FA3212">
        <w:rPr>
          <w:rFonts w:ascii="Arial" w:hAnsi="Arial" w:cs="Arial"/>
          <w:shd w:val="clear" w:color="auto" w:fill="FFFFFF"/>
        </w:rPr>
        <w:t xml:space="preserve"> and </w:t>
      </w:r>
      <w:r w:rsidR="006A1E95" w:rsidRPr="00FA3212">
        <w:rPr>
          <w:rFonts w:ascii="Arial" w:hAnsi="Arial" w:cs="Arial"/>
          <w:shd w:val="clear" w:color="auto" w:fill="FFFFFF"/>
        </w:rPr>
        <w:t xml:space="preserve">for </w:t>
      </w:r>
      <w:r w:rsidR="003A352D" w:rsidRPr="00FA3212">
        <w:rPr>
          <w:rFonts w:ascii="Arial" w:hAnsi="Arial" w:cs="Arial"/>
          <w:shd w:val="clear" w:color="auto" w:fill="FFFFFF"/>
        </w:rPr>
        <w:t xml:space="preserve">its </w:t>
      </w:r>
      <w:r w:rsidR="00AC7277" w:rsidRPr="00FA3212">
        <w:rPr>
          <w:rFonts w:ascii="Arial" w:hAnsi="Arial" w:cs="Arial"/>
          <w:shd w:val="clear" w:color="auto" w:fill="FFFFFF"/>
        </w:rPr>
        <w:t>reputation</w:t>
      </w:r>
      <w:r w:rsidR="00DD354F">
        <w:rPr>
          <w:rFonts w:ascii="Arial" w:hAnsi="Arial" w:cs="Arial"/>
          <w:shd w:val="clear" w:color="auto" w:fill="FFFFFF"/>
        </w:rPr>
        <w:t xml:space="preserve"> </w:t>
      </w:r>
      <w:r w:rsidR="0098059C" w:rsidRPr="00FA3212">
        <w:rPr>
          <w:rFonts w:ascii="Arial" w:hAnsi="Arial" w:cs="Arial"/>
          <w:shd w:val="clear" w:color="auto" w:fill="FFFFFF"/>
        </w:rPr>
        <w:t>(Neville et al</w:t>
      </w:r>
      <w:r w:rsidR="00DD354F">
        <w:rPr>
          <w:rFonts w:ascii="Arial" w:hAnsi="Arial" w:cs="Arial"/>
          <w:shd w:val="clear" w:color="auto" w:fill="FFFFFF"/>
        </w:rPr>
        <w:t>.</w:t>
      </w:r>
      <w:r w:rsidR="0098059C" w:rsidRPr="00FA3212">
        <w:rPr>
          <w:rFonts w:ascii="Arial" w:hAnsi="Arial" w:cs="Arial"/>
          <w:shd w:val="clear" w:color="auto" w:fill="FFFFFF"/>
        </w:rPr>
        <w:t>, 2011)</w:t>
      </w:r>
      <w:r w:rsidR="00DD354F">
        <w:rPr>
          <w:rFonts w:ascii="Arial" w:hAnsi="Arial" w:cs="Arial"/>
          <w:shd w:val="clear" w:color="auto" w:fill="FFFFFF"/>
        </w:rPr>
        <w:t>.</w:t>
      </w:r>
      <w:r w:rsidR="001A3736" w:rsidRPr="00FA3212">
        <w:rPr>
          <w:rFonts w:ascii="Arial" w:hAnsi="Arial" w:cs="Arial"/>
          <w:shd w:val="clear" w:color="auto" w:fill="FFFFFF"/>
        </w:rPr>
        <w:t xml:space="preserve"> A prime example of such circumstance is the Post-office Horizon scandal, where in between 2000-2014, 700 branch managers were </w:t>
      </w:r>
      <w:r w:rsidR="00A72AF6" w:rsidRPr="00FA3212">
        <w:rPr>
          <w:rFonts w:ascii="Arial" w:hAnsi="Arial" w:cs="Arial"/>
          <w:shd w:val="clear" w:color="auto" w:fill="FFFFFF"/>
        </w:rPr>
        <w:t>given criminal convictions due to a faulty software that depicted missing money</w:t>
      </w:r>
      <w:r w:rsidR="00726780" w:rsidRPr="00FA3212">
        <w:rPr>
          <w:rFonts w:ascii="Arial" w:hAnsi="Arial" w:cs="Arial"/>
          <w:shd w:val="clear" w:color="auto" w:fill="FFFFFF"/>
        </w:rPr>
        <w:t xml:space="preserve"> </w:t>
      </w:r>
      <w:r w:rsidR="007F76A7" w:rsidRPr="00FA3212">
        <w:rPr>
          <w:rFonts w:ascii="Arial" w:hAnsi="Arial" w:cs="Arial"/>
          <w:shd w:val="clear" w:color="auto" w:fill="FFFFFF"/>
        </w:rPr>
        <w:t>(</w:t>
      </w:r>
      <w:r w:rsidR="003E1526" w:rsidRPr="00FA3212">
        <w:rPr>
          <w:rFonts w:ascii="Arial" w:hAnsi="Arial" w:cs="Arial"/>
          <w:shd w:val="clear" w:color="auto" w:fill="FFFFFF"/>
        </w:rPr>
        <w:t>Peachey, 2022)</w:t>
      </w:r>
      <w:r w:rsidR="00DD354F">
        <w:rPr>
          <w:rFonts w:ascii="Arial" w:hAnsi="Arial" w:cs="Arial"/>
          <w:shd w:val="clear" w:color="auto" w:fill="FFFFFF"/>
        </w:rPr>
        <w:t>.</w:t>
      </w:r>
      <w:r w:rsidR="00A72AF6" w:rsidRPr="00FA3212">
        <w:rPr>
          <w:rFonts w:ascii="Arial" w:hAnsi="Arial" w:cs="Arial"/>
          <w:shd w:val="clear" w:color="auto" w:fill="FFFFFF"/>
        </w:rPr>
        <w:t xml:space="preserve"> These employees were </w:t>
      </w:r>
      <w:r w:rsidR="0020158B" w:rsidRPr="00FA3212">
        <w:rPr>
          <w:rFonts w:ascii="Arial" w:hAnsi="Arial" w:cs="Arial"/>
          <w:shd w:val="clear" w:color="auto" w:fill="FFFFFF"/>
        </w:rPr>
        <w:t xml:space="preserve">misjudged and </w:t>
      </w:r>
      <w:r w:rsidR="00A72AF6" w:rsidRPr="00FA3212">
        <w:rPr>
          <w:rFonts w:ascii="Arial" w:hAnsi="Arial" w:cs="Arial"/>
          <w:shd w:val="clear" w:color="auto" w:fill="FFFFFF"/>
        </w:rPr>
        <w:t>perceived as guilty by the organization</w:t>
      </w:r>
      <w:r w:rsidR="0020158B" w:rsidRPr="00FA3212">
        <w:rPr>
          <w:rFonts w:ascii="Arial" w:hAnsi="Arial" w:cs="Arial"/>
          <w:shd w:val="clear" w:color="auto" w:fill="FFFFFF"/>
        </w:rPr>
        <w:t xml:space="preserve"> because of their one-eyed approach that eliminated any trust.</w:t>
      </w:r>
      <w:r w:rsidR="00CA1A20" w:rsidRPr="00FA3212">
        <w:rPr>
          <w:rFonts w:ascii="Arial" w:hAnsi="Arial" w:cs="Arial"/>
          <w:shd w:val="clear" w:color="auto" w:fill="FFFFFF"/>
        </w:rPr>
        <w:t xml:space="preserve"> This scandal was described as </w:t>
      </w:r>
      <w:r w:rsidR="00203D7A" w:rsidRPr="00FA3212">
        <w:rPr>
          <w:rFonts w:ascii="Arial" w:hAnsi="Arial" w:cs="Arial"/>
          <w:shd w:val="clear" w:color="auto" w:fill="FFFFFF"/>
        </w:rPr>
        <w:t xml:space="preserve">the </w:t>
      </w:r>
      <w:r w:rsidR="00DD354F">
        <w:rPr>
          <w:rFonts w:ascii="Arial" w:hAnsi="Arial" w:cs="Arial"/>
          <w:shd w:val="clear" w:color="auto" w:fill="FFFFFF"/>
        </w:rPr>
        <w:t>“</w:t>
      </w:r>
      <w:r w:rsidR="00203D7A" w:rsidRPr="00DD354F">
        <w:rPr>
          <w:rFonts w:ascii="Abadi" w:hAnsi="Abadi" w:cs="Arial"/>
          <w:shd w:val="clear" w:color="auto" w:fill="FFFFFF"/>
        </w:rPr>
        <w:t>most widespread miscarriage of justice in UK history</w:t>
      </w:r>
      <w:r w:rsidR="00DD354F">
        <w:rPr>
          <w:rFonts w:ascii="Abadi" w:hAnsi="Abadi" w:cs="Arial"/>
          <w:shd w:val="clear" w:color="auto" w:fill="FFFFFF"/>
        </w:rPr>
        <w:t>”</w:t>
      </w:r>
      <w:r w:rsidR="00203D7A" w:rsidRPr="00FA3212">
        <w:rPr>
          <w:rFonts w:ascii="Arial" w:hAnsi="Arial" w:cs="Arial"/>
          <w:shd w:val="clear" w:color="auto" w:fill="FFFFFF"/>
        </w:rPr>
        <w:t xml:space="preserve"> with overturned convictions and com</w:t>
      </w:r>
      <w:r w:rsidR="00CD6FB2" w:rsidRPr="00FA3212">
        <w:rPr>
          <w:rFonts w:ascii="Arial" w:hAnsi="Arial" w:cs="Arial"/>
          <w:shd w:val="clear" w:color="auto" w:fill="FFFFFF"/>
        </w:rPr>
        <w:t>p</w:t>
      </w:r>
      <w:r w:rsidR="00203D7A" w:rsidRPr="00FA3212">
        <w:rPr>
          <w:rFonts w:ascii="Arial" w:hAnsi="Arial" w:cs="Arial"/>
          <w:shd w:val="clear" w:color="auto" w:fill="FFFFFF"/>
        </w:rPr>
        <w:t>ensations</w:t>
      </w:r>
      <w:r w:rsidR="00CD6FB2" w:rsidRPr="00FA3212">
        <w:rPr>
          <w:rFonts w:ascii="Arial" w:hAnsi="Arial" w:cs="Arial"/>
          <w:shd w:val="clear" w:color="auto" w:fill="FFFFFF"/>
        </w:rPr>
        <w:t>.</w:t>
      </w:r>
      <w:r w:rsidR="00203D7A" w:rsidRPr="00FA3212">
        <w:rPr>
          <w:rFonts w:ascii="Arial" w:hAnsi="Arial" w:cs="Arial"/>
          <w:shd w:val="clear" w:color="auto" w:fill="FFFFFF"/>
        </w:rPr>
        <w:t xml:space="preserve"> This did not just leave the post office with substantial damage to its reputation and finances but has also risen questions on its leadership</w:t>
      </w:r>
      <w:r w:rsidR="00CD6FB2" w:rsidRPr="00FA3212">
        <w:rPr>
          <w:rFonts w:ascii="Arial" w:hAnsi="Arial" w:cs="Arial"/>
          <w:shd w:val="clear" w:color="auto" w:fill="FFFFFF"/>
        </w:rPr>
        <w:t xml:space="preserve"> and management</w:t>
      </w:r>
      <w:r w:rsidR="007F76A7" w:rsidRPr="00FA3212">
        <w:rPr>
          <w:rFonts w:ascii="Arial" w:hAnsi="Arial" w:cs="Arial"/>
          <w:shd w:val="clear" w:color="auto" w:fill="FFFFFF"/>
        </w:rPr>
        <w:t xml:space="preserve"> (</w:t>
      </w:r>
      <w:r w:rsidR="000007E3" w:rsidRPr="00FA3212">
        <w:rPr>
          <w:rFonts w:ascii="Arial" w:hAnsi="Arial" w:cs="Arial"/>
          <w:shd w:val="clear" w:color="auto" w:fill="FFFFFF"/>
        </w:rPr>
        <w:t>Peachy, 2022</w:t>
      </w:r>
      <w:r w:rsidR="00167817" w:rsidRPr="00FA3212">
        <w:rPr>
          <w:rFonts w:ascii="Arial" w:hAnsi="Arial" w:cs="Arial"/>
          <w:shd w:val="clear" w:color="auto" w:fill="FFFFFF"/>
        </w:rPr>
        <w:t>)</w:t>
      </w:r>
      <w:r w:rsidR="00DD354F">
        <w:rPr>
          <w:rFonts w:ascii="Arial" w:hAnsi="Arial" w:cs="Arial"/>
          <w:shd w:val="clear" w:color="auto" w:fill="FFFFFF"/>
        </w:rPr>
        <w:t>.</w:t>
      </w:r>
    </w:p>
    <w:p w14:paraId="442908D2" w14:textId="76CAA71A" w:rsidR="0094626A" w:rsidRPr="00FA3212" w:rsidRDefault="0094626A" w:rsidP="00FA3212">
      <w:pPr>
        <w:spacing w:line="360" w:lineRule="auto"/>
        <w:jc w:val="both"/>
        <w:rPr>
          <w:rFonts w:ascii="Arial" w:hAnsi="Arial" w:cs="Arial"/>
          <w:shd w:val="clear" w:color="auto" w:fill="FFFFFF"/>
        </w:rPr>
      </w:pPr>
    </w:p>
    <w:p w14:paraId="57797BBE" w14:textId="6D355645" w:rsidR="004541C2" w:rsidRPr="00FA3212" w:rsidRDefault="004541C2" w:rsidP="00FA3212">
      <w:pPr>
        <w:spacing w:line="360" w:lineRule="auto"/>
        <w:jc w:val="both"/>
        <w:rPr>
          <w:rFonts w:ascii="Arial" w:hAnsi="Arial" w:cs="Arial"/>
          <w:shd w:val="clear" w:color="auto" w:fill="FFFFFF"/>
        </w:rPr>
      </w:pPr>
    </w:p>
    <w:p w14:paraId="323B7846" w14:textId="2E81DBCA" w:rsidR="004541C2" w:rsidRPr="00FA3212" w:rsidRDefault="004541C2" w:rsidP="00FA3212">
      <w:pPr>
        <w:spacing w:line="360" w:lineRule="auto"/>
        <w:jc w:val="both"/>
        <w:rPr>
          <w:rFonts w:ascii="Arial" w:hAnsi="Arial" w:cs="Arial"/>
          <w:shd w:val="clear" w:color="auto" w:fill="FFFFFF"/>
        </w:rPr>
      </w:pPr>
    </w:p>
    <w:p w14:paraId="46D99D5D" w14:textId="2772AD18" w:rsidR="004541C2" w:rsidRPr="00FA3212" w:rsidRDefault="004541C2" w:rsidP="00FA3212">
      <w:pPr>
        <w:spacing w:line="360" w:lineRule="auto"/>
        <w:jc w:val="both"/>
        <w:rPr>
          <w:rFonts w:ascii="Arial" w:hAnsi="Arial" w:cs="Arial"/>
          <w:shd w:val="clear" w:color="auto" w:fill="FFFFFF"/>
        </w:rPr>
      </w:pPr>
    </w:p>
    <w:p w14:paraId="75673035" w14:textId="12B14DD4" w:rsidR="004541C2" w:rsidRPr="00FA3212" w:rsidRDefault="004541C2" w:rsidP="00FA3212">
      <w:pPr>
        <w:spacing w:line="360" w:lineRule="auto"/>
        <w:jc w:val="both"/>
        <w:rPr>
          <w:rFonts w:ascii="Arial" w:hAnsi="Arial" w:cs="Arial"/>
          <w:shd w:val="clear" w:color="auto" w:fill="FFFFFF"/>
        </w:rPr>
      </w:pPr>
    </w:p>
    <w:p w14:paraId="37037923" w14:textId="1B4AF342" w:rsidR="004541C2" w:rsidRPr="00FA3212" w:rsidRDefault="004541C2" w:rsidP="00FA3212">
      <w:pPr>
        <w:spacing w:line="360" w:lineRule="auto"/>
        <w:jc w:val="both"/>
        <w:rPr>
          <w:rFonts w:ascii="Arial" w:hAnsi="Arial" w:cs="Arial"/>
          <w:shd w:val="clear" w:color="auto" w:fill="FFFFFF"/>
        </w:rPr>
      </w:pPr>
    </w:p>
    <w:p w14:paraId="2562DFA7" w14:textId="5D2AD7BE" w:rsidR="004541C2" w:rsidRPr="00FA3212" w:rsidRDefault="004541C2" w:rsidP="00FA3212">
      <w:pPr>
        <w:spacing w:line="360" w:lineRule="auto"/>
        <w:jc w:val="both"/>
        <w:rPr>
          <w:rFonts w:ascii="Arial" w:hAnsi="Arial" w:cs="Arial"/>
          <w:shd w:val="clear" w:color="auto" w:fill="FFFFFF"/>
        </w:rPr>
      </w:pPr>
    </w:p>
    <w:p w14:paraId="4FA37834" w14:textId="4D47371C" w:rsidR="004541C2" w:rsidRPr="00FA3212" w:rsidRDefault="004541C2" w:rsidP="00FA3212">
      <w:pPr>
        <w:spacing w:line="360" w:lineRule="auto"/>
        <w:jc w:val="both"/>
        <w:rPr>
          <w:rFonts w:ascii="Arial" w:hAnsi="Arial" w:cs="Arial"/>
          <w:shd w:val="clear" w:color="auto" w:fill="FFFFFF"/>
        </w:rPr>
      </w:pPr>
    </w:p>
    <w:p w14:paraId="401A0D4E" w14:textId="427D44E6" w:rsidR="004541C2" w:rsidRPr="00FA3212" w:rsidRDefault="004541C2" w:rsidP="00FA3212">
      <w:pPr>
        <w:spacing w:line="360" w:lineRule="auto"/>
        <w:jc w:val="both"/>
        <w:rPr>
          <w:rFonts w:ascii="Arial" w:hAnsi="Arial" w:cs="Arial"/>
          <w:shd w:val="clear" w:color="auto" w:fill="FFFFFF"/>
        </w:rPr>
      </w:pPr>
    </w:p>
    <w:p w14:paraId="5AC9040B" w14:textId="6CAD07B0" w:rsidR="004541C2" w:rsidRPr="00FA3212" w:rsidRDefault="004541C2" w:rsidP="00FA3212">
      <w:pPr>
        <w:spacing w:line="360" w:lineRule="auto"/>
        <w:jc w:val="both"/>
        <w:rPr>
          <w:rFonts w:ascii="Arial" w:hAnsi="Arial" w:cs="Arial"/>
          <w:shd w:val="clear" w:color="auto" w:fill="FFFFFF"/>
        </w:rPr>
      </w:pPr>
    </w:p>
    <w:p w14:paraId="450CE825" w14:textId="1B329B00" w:rsidR="004541C2" w:rsidRPr="00FA3212" w:rsidRDefault="004541C2" w:rsidP="00FA3212">
      <w:pPr>
        <w:spacing w:line="360" w:lineRule="auto"/>
        <w:jc w:val="both"/>
        <w:rPr>
          <w:rFonts w:ascii="Arial" w:hAnsi="Arial" w:cs="Arial"/>
          <w:shd w:val="clear" w:color="auto" w:fill="FFFFFF"/>
        </w:rPr>
      </w:pPr>
    </w:p>
    <w:p w14:paraId="7F711461" w14:textId="3027D516" w:rsidR="004541C2" w:rsidRPr="00FA3212" w:rsidRDefault="004541C2" w:rsidP="00FA3212">
      <w:pPr>
        <w:spacing w:line="360" w:lineRule="auto"/>
        <w:jc w:val="both"/>
        <w:rPr>
          <w:rFonts w:ascii="Arial" w:hAnsi="Arial" w:cs="Arial"/>
          <w:shd w:val="clear" w:color="auto" w:fill="FFFFFF"/>
        </w:rPr>
      </w:pPr>
    </w:p>
    <w:p w14:paraId="787FEF07" w14:textId="77777777" w:rsidR="006E23DA" w:rsidRPr="00FA3212" w:rsidRDefault="006E23DA" w:rsidP="00FA3212">
      <w:pPr>
        <w:spacing w:line="360" w:lineRule="auto"/>
        <w:jc w:val="both"/>
        <w:rPr>
          <w:rFonts w:ascii="Arial" w:hAnsi="Arial" w:cs="Arial"/>
          <w:shd w:val="clear" w:color="auto" w:fill="FFFFFF"/>
        </w:rPr>
      </w:pPr>
    </w:p>
    <w:p w14:paraId="4C1691B8" w14:textId="4A534B63" w:rsidR="00F0385D" w:rsidRPr="00AD3DB6" w:rsidRDefault="006E64DE" w:rsidP="00B101DE">
      <w:pPr>
        <w:pStyle w:val="Heading2"/>
      </w:pPr>
      <w:bookmarkStart w:id="8" w:name="_Toc107680600"/>
      <w:r w:rsidRPr="00AD3DB6">
        <w:lastRenderedPageBreak/>
        <w:t>The Salience model emphasising on the Post office stakeholders</w:t>
      </w:r>
      <w:bookmarkEnd w:id="8"/>
    </w:p>
    <w:p w14:paraId="2926CDD3" w14:textId="1AF86BF3" w:rsidR="0050183C" w:rsidRPr="00FA3212" w:rsidRDefault="00D97036" w:rsidP="00FA3212">
      <w:pPr>
        <w:spacing w:line="360" w:lineRule="auto"/>
        <w:jc w:val="both"/>
        <w:rPr>
          <w:rFonts w:ascii="Arial" w:hAnsi="Arial" w:cs="Arial"/>
          <w:shd w:val="clear" w:color="auto" w:fill="FFFFFF"/>
        </w:rPr>
      </w:pPr>
      <w:r w:rsidRPr="00FA3212">
        <w:rPr>
          <w:rFonts w:ascii="Arial" w:hAnsi="Arial" w:cs="Arial"/>
          <w:noProof/>
        </w:rPr>
        <mc:AlternateContent>
          <mc:Choice Requires="wps">
            <w:drawing>
              <wp:anchor distT="0" distB="0" distL="114300" distR="114300" simplePos="0" relativeHeight="251667456" behindDoc="0" locked="0" layoutInCell="1" allowOverlap="1" wp14:anchorId="3B53DFE5" wp14:editId="606215FD">
                <wp:simplePos x="0" y="0"/>
                <wp:positionH relativeFrom="column">
                  <wp:posOffset>3238500</wp:posOffset>
                </wp:positionH>
                <wp:positionV relativeFrom="paragraph">
                  <wp:posOffset>2007235</wp:posOffset>
                </wp:positionV>
                <wp:extent cx="914400" cy="234950"/>
                <wp:effectExtent l="0" t="0" r="0" b="0"/>
                <wp:wrapNone/>
                <wp:docPr id="8" name="Text Box 8"/>
                <wp:cNvGraphicFramePr/>
                <a:graphic xmlns:a="http://schemas.openxmlformats.org/drawingml/2006/main">
                  <a:graphicData uri="http://schemas.microsoft.com/office/word/2010/wordprocessingShape">
                    <wps:wsp>
                      <wps:cNvSpPr txBox="1"/>
                      <wps:spPr>
                        <a:xfrm>
                          <a:off x="0" y="0"/>
                          <a:ext cx="914400" cy="234950"/>
                        </a:xfrm>
                        <a:prstGeom prst="rect">
                          <a:avLst/>
                        </a:prstGeom>
                        <a:noFill/>
                        <a:ln w="6350">
                          <a:noFill/>
                        </a:ln>
                      </wps:spPr>
                      <wps:txbx>
                        <w:txbxContent>
                          <w:p w14:paraId="0DAF4482" w14:textId="15A21228" w:rsidR="00D97036" w:rsidRDefault="00D97036" w:rsidP="00D97036">
                            <w: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B53DFE5" id="_x0000_t202" coordsize="21600,21600" o:spt="202" path="m,l,21600r21600,l21600,xe">
                <v:stroke joinstyle="miter"/>
                <v:path gradientshapeok="t" o:connecttype="rect"/>
              </v:shapetype>
              <v:shape id="Text Box 8" o:spid="_x0000_s1026" type="#_x0000_t202" style="position:absolute;left:0;text-align:left;margin-left:255pt;margin-top:158.05pt;width:1in;height:18.5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" filled="f" stroked="f" strokeweight=".5pt">
                <v:textbox>
                  <w:txbxContent>
                    <w:p w14:paraId="0DAF4482" w14:textId="15A21228" w:rsidR="00D97036" w:rsidRDefault="00D97036" w:rsidP="00D97036">
                      <w:r>
                        <w:t>6</w:t>
                      </w:r>
                    </w:p>
                  </w:txbxContent>
                </v:textbox>
              </v:shape>
            </w:pict>
          </mc:Fallback>
        </mc:AlternateContent>
      </w:r>
      <w:r w:rsidRPr="00FA3212">
        <w:rPr>
          <w:rFonts w:ascii="Arial" w:hAnsi="Arial" w:cs="Arial"/>
          <w:noProof/>
        </w:rPr>
        <mc:AlternateContent>
          <mc:Choice Requires="wps">
            <w:drawing>
              <wp:anchor distT="0" distB="0" distL="114300" distR="114300" simplePos="0" relativeHeight="251665408" behindDoc="0" locked="0" layoutInCell="1" allowOverlap="1" wp14:anchorId="228F31B5" wp14:editId="6BEA1186">
                <wp:simplePos x="0" y="0"/>
                <wp:positionH relativeFrom="column">
                  <wp:posOffset>2571750</wp:posOffset>
                </wp:positionH>
                <wp:positionV relativeFrom="paragraph">
                  <wp:posOffset>1588135</wp:posOffset>
                </wp:positionV>
                <wp:extent cx="914400" cy="234950"/>
                <wp:effectExtent l="0" t="0" r="0" b="0"/>
                <wp:wrapNone/>
                <wp:docPr id="7" name="Text Box 7"/>
                <wp:cNvGraphicFramePr/>
                <a:graphic xmlns:a="http://schemas.openxmlformats.org/drawingml/2006/main">
                  <a:graphicData uri="http://schemas.microsoft.com/office/word/2010/wordprocessingShape">
                    <wps:wsp>
                      <wps:cNvSpPr txBox="1"/>
                      <wps:spPr>
                        <a:xfrm>
                          <a:off x="0" y="0"/>
                          <a:ext cx="914400" cy="234950"/>
                        </a:xfrm>
                        <a:prstGeom prst="rect">
                          <a:avLst/>
                        </a:prstGeom>
                        <a:noFill/>
                        <a:ln w="6350">
                          <a:noFill/>
                        </a:ln>
                      </wps:spPr>
                      <wps:txbx>
                        <w:txbxContent>
                          <w:p w14:paraId="04771B99" w14:textId="48694EED" w:rsidR="00D97036" w:rsidRDefault="00D97036" w:rsidP="00D97036">
                            <w:r>
                              <w:t>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8F31B5" id="Text Box 7" o:spid="_x0000_s1027" type="#_x0000_t202" style="position:absolute;left:0;text-align:left;margin-left:202.5pt;margin-top:125.05pt;width:1in;height:18.5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" filled="f" stroked="f" strokeweight=".5pt">
                <v:textbox>
                  <w:txbxContent>
                    <w:p w14:paraId="04771B99" w14:textId="48694EED" w:rsidR="00D97036" w:rsidRDefault="00D97036" w:rsidP="00D97036">
                      <w:r>
                        <w:t>7</w:t>
                      </w:r>
                    </w:p>
                  </w:txbxContent>
                </v:textbox>
              </v:shape>
            </w:pict>
          </mc:Fallback>
        </mc:AlternateContent>
      </w:r>
      <w:r w:rsidRPr="00FA3212">
        <w:rPr>
          <w:rFonts w:ascii="Arial" w:hAnsi="Arial" w:cs="Arial"/>
          <w:noProof/>
        </w:rPr>
        <mc:AlternateContent>
          <mc:Choice Requires="wps">
            <w:drawing>
              <wp:anchor distT="0" distB="0" distL="114300" distR="114300" simplePos="0" relativeHeight="251663360" behindDoc="0" locked="0" layoutInCell="1" allowOverlap="1" wp14:anchorId="1BE7CCF2" wp14:editId="08D23CE7">
                <wp:simplePos x="0" y="0"/>
                <wp:positionH relativeFrom="column">
                  <wp:posOffset>1962150</wp:posOffset>
                </wp:positionH>
                <wp:positionV relativeFrom="paragraph">
                  <wp:posOffset>2026285</wp:posOffset>
                </wp:positionV>
                <wp:extent cx="914400" cy="234950"/>
                <wp:effectExtent l="0" t="0" r="0" b="0"/>
                <wp:wrapNone/>
                <wp:docPr id="6" name="Text Box 6"/>
                <wp:cNvGraphicFramePr/>
                <a:graphic xmlns:a="http://schemas.openxmlformats.org/drawingml/2006/main">
                  <a:graphicData uri="http://schemas.microsoft.com/office/word/2010/wordprocessingShape">
                    <wps:wsp>
                      <wps:cNvSpPr txBox="1"/>
                      <wps:spPr>
                        <a:xfrm>
                          <a:off x="0" y="0"/>
                          <a:ext cx="914400" cy="234950"/>
                        </a:xfrm>
                        <a:prstGeom prst="rect">
                          <a:avLst/>
                        </a:prstGeom>
                        <a:noFill/>
                        <a:ln w="6350">
                          <a:noFill/>
                        </a:ln>
                      </wps:spPr>
                      <wps:txbx>
                        <w:txbxContent>
                          <w:p w14:paraId="71B9FC30" w14:textId="47E1C1FB" w:rsidR="00D97036" w:rsidRDefault="00D97036" w:rsidP="00D97036">
                            <w: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E7CCF2" id="Text Box 6" o:spid="_x0000_s1028" type="#_x0000_t202" style="position:absolute;left:0;text-align:left;margin-left:154.5pt;margin-top:159.55pt;width:1in;height:18.5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" filled="f" stroked="f" strokeweight=".5pt">
                <v:textbox>
                  <w:txbxContent>
                    <w:p w14:paraId="71B9FC30" w14:textId="47E1C1FB" w:rsidR="00D97036" w:rsidRDefault="00D97036" w:rsidP="00D97036">
                      <w:r>
                        <w:t>5</w:t>
                      </w:r>
                    </w:p>
                  </w:txbxContent>
                </v:textbox>
              </v:shape>
            </w:pict>
          </mc:Fallback>
        </mc:AlternateContent>
      </w:r>
      <w:r w:rsidR="000A21CD" w:rsidRPr="00FA3212">
        <w:rPr>
          <w:rFonts w:ascii="Arial" w:hAnsi="Arial" w:cs="Arial"/>
          <w:noProof/>
        </w:rPr>
        <mc:AlternateContent>
          <mc:Choice Requires="wps">
            <w:drawing>
              <wp:anchor distT="0" distB="0" distL="114300" distR="114300" simplePos="0" relativeHeight="251661312" behindDoc="0" locked="0" layoutInCell="1" allowOverlap="1" wp14:anchorId="0D476AF4" wp14:editId="22B60425">
                <wp:simplePos x="0" y="0"/>
                <wp:positionH relativeFrom="column">
                  <wp:posOffset>2533650</wp:posOffset>
                </wp:positionH>
                <wp:positionV relativeFrom="paragraph">
                  <wp:posOffset>895985</wp:posOffset>
                </wp:positionV>
                <wp:extent cx="914400" cy="234950"/>
                <wp:effectExtent l="0" t="0" r="0" b="0"/>
                <wp:wrapNone/>
                <wp:docPr id="5" name="Text Box 5"/>
                <wp:cNvGraphicFramePr/>
                <a:graphic xmlns:a="http://schemas.openxmlformats.org/drawingml/2006/main">
                  <a:graphicData uri="http://schemas.microsoft.com/office/word/2010/wordprocessingShape">
                    <wps:wsp>
                      <wps:cNvSpPr txBox="1"/>
                      <wps:spPr>
                        <a:xfrm>
                          <a:off x="0" y="0"/>
                          <a:ext cx="914400" cy="234950"/>
                        </a:xfrm>
                        <a:prstGeom prst="rect">
                          <a:avLst/>
                        </a:prstGeom>
                        <a:noFill/>
                        <a:ln w="6350">
                          <a:noFill/>
                        </a:ln>
                      </wps:spPr>
                      <wps:txbx>
                        <w:txbxContent>
                          <w:p w14:paraId="02F736BE" w14:textId="3BC9D084" w:rsidR="000A21CD" w:rsidRDefault="00D97036">
                            <w: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476AF4" id="Text Box 5" o:spid="_x0000_s1029" type="#_x0000_t202" style="position:absolute;left:0;text-align:left;margin-left:199.5pt;margin-top:70.55pt;width:1in;height:18.5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" filled="f" stroked="f" strokeweight=".5pt">
                <v:textbox>
                  <w:txbxContent>
                    <w:p w14:paraId="02F736BE" w14:textId="3BC9D084" w:rsidR="000A21CD" w:rsidRDefault="00D97036">
                      <w:r>
                        <w:t>4</w:t>
                      </w:r>
                    </w:p>
                  </w:txbxContent>
                </v:textbox>
              </v:shape>
            </w:pict>
          </mc:Fallback>
        </mc:AlternateContent>
      </w:r>
      <w:r w:rsidR="007408CC" w:rsidRPr="00FA3212">
        <w:rPr>
          <w:rFonts w:ascii="Arial" w:hAnsi="Arial" w:cs="Arial"/>
          <w:noProof/>
        </w:rPr>
        <w:drawing>
          <wp:anchor distT="0" distB="0" distL="114300" distR="114300" simplePos="0" relativeHeight="251660288" behindDoc="0" locked="0" layoutInCell="1" allowOverlap="1" wp14:anchorId="3E489DE7" wp14:editId="3FD8F669">
            <wp:simplePos x="0" y="0"/>
            <wp:positionH relativeFrom="column">
              <wp:posOffset>0</wp:posOffset>
            </wp:positionH>
            <wp:positionV relativeFrom="paragraph">
              <wp:posOffset>279400</wp:posOffset>
            </wp:positionV>
            <wp:extent cx="5486400" cy="3200400"/>
            <wp:effectExtent l="0" t="0" r="0" b="7620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r w:rsidR="003A2A54" w:rsidRPr="00FA3212">
        <w:rPr>
          <w:rFonts w:ascii="Arial" w:hAnsi="Arial" w:cs="Arial"/>
          <w:shd w:val="clear" w:color="auto" w:fill="FFFFFF"/>
        </w:rPr>
        <w:t xml:space="preserve"> Figure 1. Stakeholder Salience model Framework</w:t>
      </w:r>
    </w:p>
    <w:p w14:paraId="2544A661" w14:textId="77777777" w:rsidR="00833C8A" w:rsidRPr="00FA3212" w:rsidRDefault="00833C8A" w:rsidP="00FA3212">
      <w:pPr>
        <w:spacing w:line="360" w:lineRule="auto"/>
        <w:jc w:val="both"/>
        <w:rPr>
          <w:rFonts w:ascii="Arial" w:hAnsi="Arial" w:cs="Arial"/>
        </w:rPr>
      </w:pPr>
    </w:p>
    <w:tbl>
      <w:tblPr>
        <w:tblStyle w:val="TableGrid"/>
        <w:tblW w:w="10913" w:type="dxa"/>
        <w:tblInd w:w="-714" w:type="dxa"/>
        <w:tblLayout w:type="fixed"/>
        <w:tblLook w:val="04A0" w:firstRow="1" w:lastRow="0" w:firstColumn="1" w:lastColumn="0" w:noHBand="0" w:noVBand="1"/>
      </w:tblPr>
      <w:tblGrid>
        <w:gridCol w:w="1937"/>
        <w:gridCol w:w="1729"/>
        <w:gridCol w:w="1439"/>
        <w:gridCol w:w="1286"/>
        <w:gridCol w:w="1428"/>
        <w:gridCol w:w="1415"/>
        <w:gridCol w:w="1679"/>
      </w:tblGrid>
      <w:tr w:rsidR="00FA3212" w:rsidRPr="00FA3212" w14:paraId="110E2EC7" w14:textId="77777777" w:rsidTr="006410F0">
        <w:trPr>
          <w:trHeight w:val="765"/>
        </w:trPr>
        <w:tc>
          <w:tcPr>
            <w:tcW w:w="1937" w:type="dxa"/>
          </w:tcPr>
          <w:p w14:paraId="63EDB9F6" w14:textId="3DC409CF" w:rsidR="009B7608" w:rsidRPr="00FA3212" w:rsidRDefault="00C563AB" w:rsidP="00FA3212">
            <w:pPr>
              <w:spacing w:line="360" w:lineRule="auto"/>
              <w:jc w:val="both"/>
              <w:rPr>
                <w:rFonts w:ascii="Arial" w:hAnsi="Arial" w:cs="Arial"/>
                <w:b/>
                <w:bCs/>
                <w:sz w:val="18"/>
                <w:szCs w:val="18"/>
              </w:rPr>
            </w:pPr>
            <w:r w:rsidRPr="00FA3212">
              <w:rPr>
                <w:rFonts w:ascii="Arial" w:hAnsi="Arial" w:cs="Arial"/>
                <w:b/>
                <w:bCs/>
                <w:sz w:val="18"/>
                <w:szCs w:val="18"/>
              </w:rPr>
              <w:t xml:space="preserve">1 </w:t>
            </w:r>
            <w:r w:rsidR="009B7608" w:rsidRPr="00FA3212">
              <w:rPr>
                <w:rFonts w:ascii="Arial" w:hAnsi="Arial" w:cs="Arial"/>
                <w:b/>
                <w:bCs/>
                <w:sz w:val="18"/>
                <w:szCs w:val="18"/>
              </w:rPr>
              <w:t>Dormant</w:t>
            </w:r>
          </w:p>
        </w:tc>
        <w:tc>
          <w:tcPr>
            <w:tcW w:w="1729" w:type="dxa"/>
          </w:tcPr>
          <w:p w14:paraId="32040DDA" w14:textId="26E0C1BD" w:rsidR="009B7608" w:rsidRPr="00FA3212" w:rsidRDefault="00C563AB" w:rsidP="00FA3212">
            <w:pPr>
              <w:spacing w:line="360" w:lineRule="auto"/>
              <w:jc w:val="both"/>
              <w:rPr>
                <w:rFonts w:ascii="Arial" w:hAnsi="Arial" w:cs="Arial"/>
                <w:b/>
                <w:bCs/>
                <w:sz w:val="18"/>
                <w:szCs w:val="18"/>
              </w:rPr>
            </w:pPr>
            <w:r w:rsidRPr="00FA3212">
              <w:rPr>
                <w:rFonts w:ascii="Arial" w:hAnsi="Arial" w:cs="Arial"/>
                <w:b/>
                <w:bCs/>
                <w:sz w:val="18"/>
                <w:szCs w:val="18"/>
              </w:rPr>
              <w:t xml:space="preserve">2 </w:t>
            </w:r>
            <w:r w:rsidR="009B7608" w:rsidRPr="00FA3212">
              <w:rPr>
                <w:rFonts w:ascii="Arial" w:hAnsi="Arial" w:cs="Arial"/>
                <w:b/>
                <w:bCs/>
                <w:sz w:val="18"/>
                <w:szCs w:val="18"/>
              </w:rPr>
              <w:t>Discretionary</w:t>
            </w:r>
          </w:p>
        </w:tc>
        <w:tc>
          <w:tcPr>
            <w:tcW w:w="1439" w:type="dxa"/>
          </w:tcPr>
          <w:p w14:paraId="609424DB" w14:textId="76F0D184" w:rsidR="009B7608" w:rsidRPr="00FA3212" w:rsidRDefault="00C563AB" w:rsidP="00FA3212">
            <w:pPr>
              <w:spacing w:line="360" w:lineRule="auto"/>
              <w:jc w:val="both"/>
              <w:rPr>
                <w:rFonts w:ascii="Arial" w:hAnsi="Arial" w:cs="Arial"/>
                <w:b/>
                <w:bCs/>
                <w:sz w:val="18"/>
                <w:szCs w:val="18"/>
              </w:rPr>
            </w:pPr>
            <w:r w:rsidRPr="00FA3212">
              <w:rPr>
                <w:rFonts w:ascii="Arial" w:hAnsi="Arial" w:cs="Arial"/>
                <w:b/>
                <w:bCs/>
                <w:sz w:val="18"/>
                <w:szCs w:val="18"/>
              </w:rPr>
              <w:t xml:space="preserve">3 </w:t>
            </w:r>
            <w:r w:rsidR="009B7608" w:rsidRPr="00FA3212">
              <w:rPr>
                <w:rFonts w:ascii="Arial" w:hAnsi="Arial" w:cs="Arial"/>
                <w:b/>
                <w:bCs/>
                <w:sz w:val="18"/>
                <w:szCs w:val="18"/>
              </w:rPr>
              <w:t>Demanding</w:t>
            </w:r>
          </w:p>
        </w:tc>
        <w:tc>
          <w:tcPr>
            <w:tcW w:w="1286" w:type="dxa"/>
          </w:tcPr>
          <w:p w14:paraId="2E56DC65" w14:textId="7D69905F" w:rsidR="009B7608" w:rsidRPr="00FA3212" w:rsidRDefault="00C563AB" w:rsidP="00FA3212">
            <w:pPr>
              <w:spacing w:line="360" w:lineRule="auto"/>
              <w:jc w:val="both"/>
              <w:rPr>
                <w:rFonts w:ascii="Arial" w:hAnsi="Arial" w:cs="Arial"/>
                <w:b/>
                <w:bCs/>
                <w:sz w:val="18"/>
                <w:szCs w:val="18"/>
              </w:rPr>
            </w:pPr>
            <w:r w:rsidRPr="00FA3212">
              <w:rPr>
                <w:rFonts w:ascii="Arial" w:hAnsi="Arial" w:cs="Arial"/>
                <w:b/>
                <w:bCs/>
                <w:sz w:val="18"/>
                <w:szCs w:val="18"/>
              </w:rPr>
              <w:t xml:space="preserve">4 </w:t>
            </w:r>
            <w:r w:rsidR="009B7608" w:rsidRPr="00FA3212">
              <w:rPr>
                <w:rFonts w:ascii="Arial" w:hAnsi="Arial" w:cs="Arial"/>
                <w:b/>
                <w:bCs/>
                <w:sz w:val="18"/>
                <w:szCs w:val="18"/>
              </w:rPr>
              <w:t xml:space="preserve">Dominant </w:t>
            </w:r>
          </w:p>
        </w:tc>
        <w:tc>
          <w:tcPr>
            <w:tcW w:w="1428" w:type="dxa"/>
          </w:tcPr>
          <w:p w14:paraId="5551EBAD" w14:textId="54FC27AD" w:rsidR="009B7608" w:rsidRPr="00FA3212" w:rsidRDefault="00C563AB" w:rsidP="00FA3212">
            <w:pPr>
              <w:spacing w:line="360" w:lineRule="auto"/>
              <w:jc w:val="both"/>
              <w:rPr>
                <w:rFonts w:ascii="Arial" w:hAnsi="Arial" w:cs="Arial"/>
                <w:b/>
                <w:bCs/>
                <w:sz w:val="18"/>
                <w:szCs w:val="18"/>
              </w:rPr>
            </w:pPr>
            <w:r w:rsidRPr="00FA3212">
              <w:rPr>
                <w:rFonts w:ascii="Arial" w:hAnsi="Arial" w:cs="Arial"/>
                <w:b/>
                <w:bCs/>
                <w:sz w:val="18"/>
                <w:szCs w:val="18"/>
              </w:rPr>
              <w:t xml:space="preserve">5 </w:t>
            </w:r>
            <w:r w:rsidR="009B7608" w:rsidRPr="00FA3212">
              <w:rPr>
                <w:rFonts w:ascii="Arial" w:hAnsi="Arial" w:cs="Arial"/>
                <w:b/>
                <w:bCs/>
                <w:sz w:val="18"/>
                <w:szCs w:val="18"/>
              </w:rPr>
              <w:t>Dangerous</w:t>
            </w:r>
          </w:p>
        </w:tc>
        <w:tc>
          <w:tcPr>
            <w:tcW w:w="1415" w:type="dxa"/>
          </w:tcPr>
          <w:p w14:paraId="42CB35A6" w14:textId="375DC7FA" w:rsidR="009B7608" w:rsidRPr="00FA3212" w:rsidRDefault="00C563AB" w:rsidP="00FA3212">
            <w:pPr>
              <w:spacing w:line="360" w:lineRule="auto"/>
              <w:jc w:val="both"/>
              <w:rPr>
                <w:rFonts w:ascii="Arial" w:hAnsi="Arial" w:cs="Arial"/>
                <w:b/>
                <w:bCs/>
                <w:sz w:val="18"/>
                <w:szCs w:val="18"/>
              </w:rPr>
            </w:pPr>
            <w:r w:rsidRPr="00FA3212">
              <w:rPr>
                <w:rFonts w:ascii="Arial" w:hAnsi="Arial" w:cs="Arial"/>
                <w:b/>
                <w:bCs/>
                <w:sz w:val="18"/>
                <w:szCs w:val="18"/>
              </w:rPr>
              <w:t xml:space="preserve">6 </w:t>
            </w:r>
            <w:r w:rsidR="009B7608" w:rsidRPr="00FA3212">
              <w:rPr>
                <w:rFonts w:ascii="Arial" w:hAnsi="Arial" w:cs="Arial"/>
                <w:b/>
                <w:bCs/>
                <w:sz w:val="18"/>
                <w:szCs w:val="18"/>
              </w:rPr>
              <w:t>Dependant</w:t>
            </w:r>
          </w:p>
        </w:tc>
        <w:tc>
          <w:tcPr>
            <w:tcW w:w="1679" w:type="dxa"/>
          </w:tcPr>
          <w:p w14:paraId="08D5E711" w14:textId="6C9FF133" w:rsidR="009B7608" w:rsidRPr="00FA3212" w:rsidRDefault="00C563AB" w:rsidP="00FA3212">
            <w:pPr>
              <w:spacing w:line="360" w:lineRule="auto"/>
              <w:jc w:val="both"/>
              <w:rPr>
                <w:rFonts w:ascii="Arial" w:hAnsi="Arial" w:cs="Arial"/>
                <w:b/>
                <w:bCs/>
                <w:sz w:val="18"/>
                <w:szCs w:val="18"/>
              </w:rPr>
            </w:pPr>
            <w:r w:rsidRPr="00FA3212">
              <w:rPr>
                <w:rFonts w:ascii="Arial" w:hAnsi="Arial" w:cs="Arial"/>
                <w:b/>
                <w:bCs/>
                <w:sz w:val="18"/>
                <w:szCs w:val="18"/>
              </w:rPr>
              <w:t>7</w:t>
            </w:r>
            <w:r w:rsidR="005C7E26">
              <w:rPr>
                <w:rFonts w:ascii="Arial" w:hAnsi="Arial" w:cs="Arial"/>
                <w:b/>
                <w:bCs/>
                <w:sz w:val="18"/>
                <w:szCs w:val="18"/>
              </w:rPr>
              <w:t xml:space="preserve"> </w:t>
            </w:r>
            <w:r w:rsidR="009B7608" w:rsidRPr="00FA3212">
              <w:rPr>
                <w:rFonts w:ascii="Arial" w:hAnsi="Arial" w:cs="Arial"/>
                <w:b/>
                <w:bCs/>
                <w:sz w:val="18"/>
                <w:szCs w:val="18"/>
              </w:rPr>
              <w:t>Definitive</w:t>
            </w:r>
          </w:p>
        </w:tc>
      </w:tr>
      <w:tr w:rsidR="00FA3212" w:rsidRPr="00FA3212" w14:paraId="6DD20559" w14:textId="77777777" w:rsidTr="006410F0">
        <w:trPr>
          <w:trHeight w:val="3849"/>
        </w:trPr>
        <w:tc>
          <w:tcPr>
            <w:tcW w:w="1937" w:type="dxa"/>
          </w:tcPr>
          <w:p w14:paraId="6825333A" w14:textId="5AB0FBEE"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Government</w:t>
            </w:r>
          </w:p>
          <w:p w14:paraId="52BDC715" w14:textId="77777777" w:rsidR="009B7608" w:rsidRPr="00FA3212" w:rsidRDefault="009B7608" w:rsidP="00FA3212">
            <w:pPr>
              <w:spacing w:line="360" w:lineRule="auto"/>
              <w:jc w:val="both"/>
              <w:rPr>
                <w:rFonts w:ascii="Arial" w:hAnsi="Arial" w:cs="Arial"/>
                <w:sz w:val="18"/>
                <w:szCs w:val="18"/>
              </w:rPr>
            </w:pPr>
          </w:p>
          <w:p w14:paraId="762B14FA" w14:textId="1E55C4FA"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Regulators (Financial conduct authority)</w:t>
            </w:r>
          </w:p>
          <w:p w14:paraId="6DD0C403" w14:textId="77777777" w:rsidR="009B7608" w:rsidRPr="00FA3212" w:rsidRDefault="009B7608" w:rsidP="00FA3212">
            <w:pPr>
              <w:spacing w:line="360" w:lineRule="auto"/>
              <w:jc w:val="both"/>
              <w:rPr>
                <w:rFonts w:ascii="Arial" w:hAnsi="Arial" w:cs="Arial"/>
                <w:sz w:val="18"/>
                <w:szCs w:val="18"/>
              </w:rPr>
            </w:pPr>
          </w:p>
        </w:tc>
        <w:tc>
          <w:tcPr>
            <w:tcW w:w="1729" w:type="dxa"/>
          </w:tcPr>
          <w:p w14:paraId="7CFC9767" w14:textId="38301106"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Other employees associated with the 11500 post offices</w:t>
            </w:r>
          </w:p>
          <w:p w14:paraId="2709E680" w14:textId="77777777" w:rsidR="001F523E" w:rsidRPr="00FA3212" w:rsidRDefault="001F523E" w:rsidP="00FA3212">
            <w:pPr>
              <w:spacing w:line="360" w:lineRule="auto"/>
              <w:jc w:val="both"/>
              <w:rPr>
                <w:rFonts w:ascii="Arial" w:hAnsi="Arial" w:cs="Arial"/>
                <w:sz w:val="18"/>
                <w:szCs w:val="18"/>
              </w:rPr>
            </w:pPr>
          </w:p>
          <w:p w14:paraId="4B62115E" w14:textId="0C411785" w:rsidR="001F523E" w:rsidRPr="00FA3212" w:rsidRDefault="001F523E" w:rsidP="00FA3212">
            <w:pPr>
              <w:spacing w:line="360" w:lineRule="auto"/>
              <w:jc w:val="both"/>
              <w:rPr>
                <w:rFonts w:ascii="Arial" w:hAnsi="Arial" w:cs="Arial"/>
                <w:sz w:val="18"/>
                <w:szCs w:val="18"/>
              </w:rPr>
            </w:pPr>
            <w:r w:rsidRPr="00FA3212">
              <w:rPr>
                <w:rFonts w:ascii="Arial" w:hAnsi="Arial" w:cs="Arial"/>
                <w:sz w:val="18"/>
                <w:szCs w:val="18"/>
              </w:rPr>
              <w:t>Consumers</w:t>
            </w:r>
          </w:p>
          <w:p w14:paraId="5D7857B9" w14:textId="77777777" w:rsidR="009B7608" w:rsidRPr="00FA3212" w:rsidRDefault="009B7608" w:rsidP="00FA3212">
            <w:pPr>
              <w:spacing w:line="360" w:lineRule="auto"/>
              <w:jc w:val="both"/>
              <w:rPr>
                <w:rFonts w:ascii="Arial" w:hAnsi="Arial" w:cs="Arial"/>
                <w:sz w:val="18"/>
                <w:szCs w:val="18"/>
              </w:rPr>
            </w:pPr>
          </w:p>
          <w:p w14:paraId="0149556A" w14:textId="6CCA3C48"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Media</w:t>
            </w:r>
          </w:p>
          <w:p w14:paraId="25777B76" w14:textId="77777777" w:rsidR="009B7608" w:rsidRPr="00FA3212" w:rsidRDefault="009B7608" w:rsidP="00FA3212">
            <w:pPr>
              <w:spacing w:line="360" w:lineRule="auto"/>
              <w:ind w:left="360"/>
              <w:jc w:val="both"/>
              <w:rPr>
                <w:rFonts w:ascii="Arial" w:hAnsi="Arial" w:cs="Arial"/>
                <w:sz w:val="18"/>
                <w:szCs w:val="18"/>
              </w:rPr>
            </w:pPr>
          </w:p>
          <w:p w14:paraId="60A1085C" w14:textId="77777777"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 xml:space="preserve">Parcel </w:t>
            </w:r>
          </w:p>
          <w:p w14:paraId="226CCE15" w14:textId="58F6A02F"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Company</w:t>
            </w:r>
          </w:p>
          <w:p w14:paraId="755E74E2" w14:textId="7A81A557"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Associations</w:t>
            </w:r>
          </w:p>
          <w:p w14:paraId="35A038AD" w14:textId="77777777" w:rsidR="009B7608" w:rsidRPr="00FA3212" w:rsidRDefault="009B7608" w:rsidP="00FA3212">
            <w:pPr>
              <w:spacing w:line="360" w:lineRule="auto"/>
              <w:jc w:val="both"/>
              <w:rPr>
                <w:rFonts w:ascii="Arial" w:hAnsi="Arial" w:cs="Arial"/>
                <w:sz w:val="18"/>
                <w:szCs w:val="18"/>
              </w:rPr>
            </w:pPr>
          </w:p>
          <w:p w14:paraId="43B6F6D7" w14:textId="4ED58956"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Suppliers</w:t>
            </w:r>
          </w:p>
          <w:p w14:paraId="71028381" w14:textId="77777777" w:rsidR="00EF7184" w:rsidRPr="00FA3212" w:rsidRDefault="00EF7184" w:rsidP="00FA3212">
            <w:pPr>
              <w:spacing w:line="360" w:lineRule="auto"/>
              <w:jc w:val="both"/>
              <w:rPr>
                <w:rFonts w:ascii="Arial" w:hAnsi="Arial" w:cs="Arial"/>
                <w:sz w:val="18"/>
                <w:szCs w:val="18"/>
              </w:rPr>
            </w:pPr>
          </w:p>
          <w:p w14:paraId="0C75DF59" w14:textId="4F280F08" w:rsidR="00EF7184" w:rsidRPr="00FA3212" w:rsidRDefault="00EF7184" w:rsidP="00FA3212">
            <w:pPr>
              <w:spacing w:line="360" w:lineRule="auto"/>
              <w:jc w:val="both"/>
              <w:rPr>
                <w:rFonts w:ascii="Arial" w:hAnsi="Arial" w:cs="Arial"/>
                <w:sz w:val="18"/>
                <w:szCs w:val="18"/>
              </w:rPr>
            </w:pPr>
            <w:r w:rsidRPr="00FA3212">
              <w:rPr>
                <w:rFonts w:ascii="Arial" w:hAnsi="Arial" w:cs="Arial"/>
                <w:sz w:val="18"/>
                <w:szCs w:val="18"/>
              </w:rPr>
              <w:t>Competitors (TNT, DHL)</w:t>
            </w:r>
          </w:p>
          <w:p w14:paraId="5D287B55" w14:textId="77777777" w:rsidR="009B7608" w:rsidRPr="00FA3212" w:rsidRDefault="009B7608" w:rsidP="00FA3212">
            <w:pPr>
              <w:spacing w:line="360" w:lineRule="auto"/>
              <w:jc w:val="both"/>
              <w:rPr>
                <w:rFonts w:ascii="Arial" w:hAnsi="Arial" w:cs="Arial"/>
                <w:sz w:val="18"/>
                <w:szCs w:val="18"/>
              </w:rPr>
            </w:pPr>
          </w:p>
        </w:tc>
        <w:tc>
          <w:tcPr>
            <w:tcW w:w="1439" w:type="dxa"/>
          </w:tcPr>
          <w:p w14:paraId="751054ED" w14:textId="6EFEDE2F"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Customers</w:t>
            </w:r>
          </w:p>
          <w:p w14:paraId="429E90E8" w14:textId="77777777" w:rsidR="009B7608" w:rsidRPr="00FA3212" w:rsidRDefault="009B7608" w:rsidP="00FA3212">
            <w:pPr>
              <w:spacing w:line="360" w:lineRule="auto"/>
              <w:jc w:val="both"/>
              <w:rPr>
                <w:rFonts w:ascii="Arial" w:hAnsi="Arial" w:cs="Arial"/>
                <w:sz w:val="18"/>
                <w:szCs w:val="18"/>
              </w:rPr>
            </w:pPr>
          </w:p>
          <w:p w14:paraId="0E96FB44" w14:textId="612905FA"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Local  community</w:t>
            </w:r>
          </w:p>
          <w:p w14:paraId="7DD730A5" w14:textId="77777777" w:rsidR="002B65A0" w:rsidRPr="00FA3212" w:rsidRDefault="002B65A0" w:rsidP="00FA3212">
            <w:pPr>
              <w:spacing w:line="360" w:lineRule="auto"/>
              <w:jc w:val="both"/>
              <w:rPr>
                <w:rFonts w:ascii="Arial" w:hAnsi="Arial" w:cs="Arial"/>
                <w:sz w:val="18"/>
                <w:szCs w:val="18"/>
              </w:rPr>
            </w:pPr>
          </w:p>
          <w:p w14:paraId="5498D5BA" w14:textId="007344F4" w:rsidR="002B65A0" w:rsidRPr="00FA3212" w:rsidRDefault="002B65A0" w:rsidP="00FA3212">
            <w:pPr>
              <w:spacing w:line="360" w:lineRule="auto"/>
              <w:jc w:val="both"/>
              <w:rPr>
                <w:rFonts w:ascii="Arial" w:hAnsi="Arial" w:cs="Arial"/>
                <w:sz w:val="18"/>
                <w:szCs w:val="18"/>
              </w:rPr>
            </w:pPr>
            <w:r w:rsidRPr="00FA3212">
              <w:rPr>
                <w:rFonts w:ascii="Arial" w:hAnsi="Arial" w:cs="Arial"/>
                <w:sz w:val="18"/>
                <w:szCs w:val="18"/>
              </w:rPr>
              <w:t>UK public</w:t>
            </w:r>
          </w:p>
          <w:p w14:paraId="51321A39" w14:textId="77777777" w:rsidR="009B7608" w:rsidRPr="00FA3212" w:rsidRDefault="009B7608" w:rsidP="00FA3212">
            <w:pPr>
              <w:spacing w:line="360" w:lineRule="auto"/>
              <w:jc w:val="both"/>
              <w:rPr>
                <w:rFonts w:ascii="Arial" w:hAnsi="Arial" w:cs="Arial"/>
                <w:sz w:val="18"/>
                <w:szCs w:val="18"/>
              </w:rPr>
            </w:pPr>
          </w:p>
        </w:tc>
        <w:tc>
          <w:tcPr>
            <w:tcW w:w="1286" w:type="dxa"/>
          </w:tcPr>
          <w:p w14:paraId="524C9190" w14:textId="1E246724" w:rsidR="009B7608" w:rsidRPr="00FA3212" w:rsidRDefault="00FD3DBF" w:rsidP="00FA3212">
            <w:pPr>
              <w:spacing w:line="360" w:lineRule="auto"/>
              <w:jc w:val="both"/>
              <w:rPr>
                <w:rFonts w:ascii="Arial" w:hAnsi="Arial" w:cs="Arial"/>
                <w:sz w:val="18"/>
                <w:szCs w:val="18"/>
              </w:rPr>
            </w:pPr>
            <w:r w:rsidRPr="00FA3212">
              <w:rPr>
                <w:rFonts w:ascii="Arial" w:hAnsi="Arial" w:cs="Arial"/>
                <w:sz w:val="18"/>
                <w:szCs w:val="18"/>
              </w:rPr>
              <w:t>Board of directors</w:t>
            </w:r>
          </w:p>
          <w:p w14:paraId="7595A246" w14:textId="77777777" w:rsidR="008C7C93" w:rsidRPr="00FA3212" w:rsidRDefault="008C7C93" w:rsidP="00FA3212">
            <w:pPr>
              <w:spacing w:line="360" w:lineRule="auto"/>
              <w:jc w:val="both"/>
              <w:rPr>
                <w:rFonts w:ascii="Arial" w:hAnsi="Arial" w:cs="Arial"/>
                <w:sz w:val="18"/>
                <w:szCs w:val="18"/>
              </w:rPr>
            </w:pPr>
          </w:p>
          <w:p w14:paraId="5E79239E" w14:textId="77777777" w:rsidR="008C7C93" w:rsidRPr="00FA3212" w:rsidRDefault="008C7C93" w:rsidP="00FA3212">
            <w:pPr>
              <w:spacing w:line="360" w:lineRule="auto"/>
              <w:jc w:val="both"/>
              <w:rPr>
                <w:rFonts w:ascii="Arial" w:hAnsi="Arial" w:cs="Arial"/>
                <w:sz w:val="18"/>
                <w:szCs w:val="18"/>
              </w:rPr>
            </w:pPr>
            <w:r w:rsidRPr="00FA3212">
              <w:rPr>
                <w:rFonts w:ascii="Arial" w:hAnsi="Arial" w:cs="Arial"/>
                <w:sz w:val="18"/>
                <w:szCs w:val="18"/>
              </w:rPr>
              <w:t xml:space="preserve">Employees </w:t>
            </w:r>
          </w:p>
          <w:p w14:paraId="68584A39" w14:textId="77777777" w:rsidR="008C7C93" w:rsidRPr="00FA3212" w:rsidRDefault="008C7C93" w:rsidP="00FA3212">
            <w:pPr>
              <w:spacing w:line="360" w:lineRule="auto"/>
              <w:jc w:val="both"/>
              <w:rPr>
                <w:rFonts w:ascii="Arial" w:hAnsi="Arial" w:cs="Arial"/>
                <w:sz w:val="18"/>
                <w:szCs w:val="18"/>
              </w:rPr>
            </w:pPr>
            <w:r w:rsidRPr="00FA3212">
              <w:rPr>
                <w:rFonts w:ascii="Arial" w:hAnsi="Arial" w:cs="Arial"/>
                <w:sz w:val="18"/>
                <w:szCs w:val="18"/>
              </w:rPr>
              <w:t>associated with the 114 main branches</w:t>
            </w:r>
          </w:p>
          <w:p w14:paraId="417B73B7" w14:textId="548D784A" w:rsidR="008C7C93" w:rsidRPr="00FA3212" w:rsidRDefault="008C7C93" w:rsidP="00FA3212">
            <w:pPr>
              <w:spacing w:line="360" w:lineRule="auto"/>
              <w:jc w:val="both"/>
              <w:rPr>
                <w:rFonts w:ascii="Arial" w:hAnsi="Arial" w:cs="Arial"/>
                <w:sz w:val="18"/>
                <w:szCs w:val="18"/>
              </w:rPr>
            </w:pPr>
          </w:p>
        </w:tc>
        <w:tc>
          <w:tcPr>
            <w:tcW w:w="1428" w:type="dxa"/>
          </w:tcPr>
          <w:p w14:paraId="10D8ED00" w14:textId="499ED3C0" w:rsidR="00C576D6"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Media</w:t>
            </w:r>
          </w:p>
          <w:p w14:paraId="6D2E54AC" w14:textId="77777777" w:rsidR="009E7154" w:rsidRPr="00FA3212" w:rsidRDefault="009E7154" w:rsidP="00FA3212">
            <w:pPr>
              <w:spacing w:line="360" w:lineRule="auto"/>
              <w:jc w:val="both"/>
              <w:rPr>
                <w:rFonts w:ascii="Arial" w:hAnsi="Arial" w:cs="Arial"/>
                <w:sz w:val="18"/>
                <w:szCs w:val="18"/>
              </w:rPr>
            </w:pPr>
          </w:p>
          <w:p w14:paraId="29DA3AF5" w14:textId="2F5EA189" w:rsidR="009B7608" w:rsidRPr="00FA3212" w:rsidRDefault="00C576D6" w:rsidP="00FA3212">
            <w:pPr>
              <w:spacing w:line="360" w:lineRule="auto"/>
              <w:jc w:val="both"/>
              <w:rPr>
                <w:rFonts w:ascii="Arial" w:hAnsi="Arial" w:cs="Arial"/>
                <w:sz w:val="18"/>
                <w:szCs w:val="18"/>
              </w:rPr>
            </w:pPr>
            <w:r w:rsidRPr="00FA3212">
              <w:rPr>
                <w:rFonts w:ascii="Arial" w:hAnsi="Arial" w:cs="Arial"/>
                <w:sz w:val="18"/>
                <w:szCs w:val="18"/>
              </w:rPr>
              <w:t>CWU</w:t>
            </w:r>
          </w:p>
          <w:p w14:paraId="5C67C163" w14:textId="77777777" w:rsidR="00686053" w:rsidRPr="00FA3212" w:rsidRDefault="00686053" w:rsidP="00FA3212">
            <w:pPr>
              <w:spacing w:line="360" w:lineRule="auto"/>
              <w:jc w:val="both"/>
              <w:rPr>
                <w:rFonts w:ascii="Arial" w:hAnsi="Arial" w:cs="Arial"/>
                <w:sz w:val="18"/>
                <w:szCs w:val="18"/>
              </w:rPr>
            </w:pPr>
          </w:p>
          <w:p w14:paraId="3216B458" w14:textId="77777777" w:rsidR="00686053" w:rsidRPr="00FA3212" w:rsidRDefault="00686053" w:rsidP="00FA3212">
            <w:pPr>
              <w:spacing w:line="360" w:lineRule="auto"/>
              <w:jc w:val="both"/>
              <w:rPr>
                <w:rFonts w:ascii="Arial" w:hAnsi="Arial" w:cs="Arial"/>
                <w:sz w:val="18"/>
                <w:szCs w:val="18"/>
              </w:rPr>
            </w:pPr>
          </w:p>
          <w:p w14:paraId="12E3D63E" w14:textId="77777777" w:rsidR="009E7154" w:rsidRPr="00FA3212" w:rsidRDefault="009E7154" w:rsidP="00FA3212">
            <w:pPr>
              <w:spacing w:line="360" w:lineRule="auto"/>
              <w:jc w:val="both"/>
              <w:rPr>
                <w:rFonts w:ascii="Arial" w:hAnsi="Arial" w:cs="Arial"/>
                <w:sz w:val="18"/>
                <w:szCs w:val="18"/>
              </w:rPr>
            </w:pPr>
          </w:p>
          <w:p w14:paraId="3812FE8F" w14:textId="2EC07F23" w:rsidR="009E7154" w:rsidRPr="00FA3212" w:rsidRDefault="009E7154" w:rsidP="00FA3212">
            <w:pPr>
              <w:spacing w:line="360" w:lineRule="auto"/>
              <w:jc w:val="both"/>
              <w:rPr>
                <w:rFonts w:ascii="Arial" w:hAnsi="Arial" w:cs="Arial"/>
                <w:sz w:val="18"/>
                <w:szCs w:val="18"/>
              </w:rPr>
            </w:pPr>
          </w:p>
        </w:tc>
        <w:tc>
          <w:tcPr>
            <w:tcW w:w="1415" w:type="dxa"/>
          </w:tcPr>
          <w:p w14:paraId="4CEA6AA1" w14:textId="77777777" w:rsidR="001F1EA3" w:rsidRPr="00FA3212" w:rsidRDefault="001F1EA3" w:rsidP="00FA3212">
            <w:pPr>
              <w:spacing w:line="360" w:lineRule="auto"/>
              <w:jc w:val="both"/>
              <w:rPr>
                <w:rFonts w:ascii="Arial" w:hAnsi="Arial" w:cs="Arial"/>
                <w:sz w:val="18"/>
                <w:szCs w:val="18"/>
              </w:rPr>
            </w:pPr>
            <w:r w:rsidRPr="00FA3212">
              <w:rPr>
                <w:rFonts w:ascii="Arial" w:hAnsi="Arial" w:cs="Arial"/>
                <w:sz w:val="18"/>
                <w:szCs w:val="18"/>
              </w:rPr>
              <w:t>Local  community</w:t>
            </w:r>
          </w:p>
          <w:p w14:paraId="4BBC8DF0" w14:textId="77777777" w:rsidR="009B7608" w:rsidRPr="00FA3212" w:rsidRDefault="009B7608" w:rsidP="00FA3212">
            <w:pPr>
              <w:spacing w:line="360" w:lineRule="auto"/>
              <w:jc w:val="both"/>
              <w:rPr>
                <w:rFonts w:ascii="Arial" w:hAnsi="Arial" w:cs="Arial"/>
                <w:sz w:val="18"/>
                <w:szCs w:val="18"/>
              </w:rPr>
            </w:pPr>
          </w:p>
        </w:tc>
        <w:tc>
          <w:tcPr>
            <w:tcW w:w="1679" w:type="dxa"/>
          </w:tcPr>
          <w:p w14:paraId="1B9E0FCC" w14:textId="3CCB60AE"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Communication workers union (CWU)</w:t>
            </w:r>
          </w:p>
          <w:p w14:paraId="6148D79D" w14:textId="77777777" w:rsidR="009B7608" w:rsidRPr="00FA3212" w:rsidRDefault="009B7608" w:rsidP="00FA3212">
            <w:pPr>
              <w:spacing w:line="360" w:lineRule="auto"/>
              <w:jc w:val="both"/>
              <w:rPr>
                <w:rFonts w:ascii="Arial" w:hAnsi="Arial" w:cs="Arial"/>
                <w:sz w:val="18"/>
                <w:szCs w:val="18"/>
              </w:rPr>
            </w:pPr>
          </w:p>
          <w:p w14:paraId="7695C594" w14:textId="77777777"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 xml:space="preserve">Employees </w:t>
            </w:r>
          </w:p>
          <w:p w14:paraId="19D0D642" w14:textId="6AC9A424"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associated with the 114 main branches</w:t>
            </w:r>
          </w:p>
          <w:p w14:paraId="3A0B7CCB" w14:textId="77777777" w:rsidR="009B7608" w:rsidRPr="00FA3212" w:rsidRDefault="009B7608" w:rsidP="00FA3212">
            <w:pPr>
              <w:spacing w:line="360" w:lineRule="auto"/>
              <w:jc w:val="both"/>
              <w:rPr>
                <w:rFonts w:ascii="Arial" w:hAnsi="Arial" w:cs="Arial"/>
                <w:sz w:val="18"/>
                <w:szCs w:val="18"/>
              </w:rPr>
            </w:pPr>
          </w:p>
          <w:p w14:paraId="7BB870F3" w14:textId="77777777" w:rsidR="009B7608" w:rsidRPr="00FA3212" w:rsidRDefault="009B7608" w:rsidP="00FA3212">
            <w:pPr>
              <w:spacing w:line="360" w:lineRule="auto"/>
              <w:jc w:val="both"/>
              <w:rPr>
                <w:rFonts w:ascii="Arial" w:hAnsi="Arial" w:cs="Arial"/>
                <w:sz w:val="18"/>
                <w:szCs w:val="18"/>
              </w:rPr>
            </w:pPr>
            <w:r w:rsidRPr="00FA3212">
              <w:rPr>
                <w:rFonts w:ascii="Arial" w:hAnsi="Arial" w:cs="Arial"/>
                <w:sz w:val="18"/>
                <w:szCs w:val="18"/>
              </w:rPr>
              <w:t>Managers</w:t>
            </w:r>
          </w:p>
        </w:tc>
      </w:tr>
    </w:tbl>
    <w:p w14:paraId="17E06808" w14:textId="77777777" w:rsidR="009007C9" w:rsidRPr="00FA3212" w:rsidRDefault="000E1FC8" w:rsidP="00FA3212">
      <w:pPr>
        <w:spacing w:line="360" w:lineRule="auto"/>
        <w:jc w:val="both"/>
        <w:rPr>
          <w:rFonts w:ascii="Arial" w:hAnsi="Arial" w:cs="Arial"/>
        </w:rPr>
      </w:pPr>
      <w:r w:rsidRPr="00FA3212">
        <w:rPr>
          <w:rFonts w:ascii="Arial" w:hAnsi="Arial" w:cs="Arial"/>
        </w:rPr>
        <w:t xml:space="preserve">                                              </w:t>
      </w:r>
    </w:p>
    <w:p w14:paraId="08552525" w14:textId="4C2A93B5" w:rsidR="00433BCA" w:rsidRPr="004E609C" w:rsidRDefault="009007C9" w:rsidP="00FA3212">
      <w:pPr>
        <w:spacing w:line="360" w:lineRule="auto"/>
        <w:jc w:val="both"/>
        <w:rPr>
          <w:rFonts w:ascii="Arial" w:hAnsi="Arial" w:cs="Arial"/>
        </w:rPr>
      </w:pPr>
      <w:r w:rsidRPr="00FA3212">
        <w:rPr>
          <w:rFonts w:ascii="Arial" w:hAnsi="Arial" w:cs="Arial"/>
        </w:rPr>
        <w:t xml:space="preserve">                                           </w:t>
      </w:r>
      <w:r w:rsidR="000E1FC8" w:rsidRPr="00FA3212">
        <w:rPr>
          <w:rFonts w:ascii="Arial" w:hAnsi="Arial" w:cs="Arial"/>
        </w:rPr>
        <w:t xml:space="preserve"> Table 1 Stakeholder Salience Mod</w:t>
      </w:r>
      <w:r w:rsidR="004541C2" w:rsidRPr="00FA3212">
        <w:rPr>
          <w:rFonts w:ascii="Arial" w:hAnsi="Arial" w:cs="Arial"/>
        </w:rPr>
        <w:t>e</w:t>
      </w:r>
    </w:p>
    <w:p w14:paraId="0B25E4EA" w14:textId="3B22E667" w:rsidR="006E23DA" w:rsidRDefault="004A38D9" w:rsidP="00B101DE">
      <w:pPr>
        <w:pStyle w:val="Heading2"/>
      </w:pPr>
      <w:bookmarkStart w:id="9" w:name="_Toc107680601"/>
      <w:r w:rsidRPr="00AD3DB6">
        <w:lastRenderedPageBreak/>
        <w:t xml:space="preserve">Key </w:t>
      </w:r>
      <w:r w:rsidR="006E23DA" w:rsidRPr="00AD3DB6">
        <w:t>Findings</w:t>
      </w:r>
      <w:bookmarkEnd w:id="9"/>
    </w:p>
    <w:p w14:paraId="44EDCEB7" w14:textId="77777777" w:rsidR="003848B0" w:rsidRPr="003848B0" w:rsidRDefault="003848B0" w:rsidP="003848B0"/>
    <w:p w14:paraId="0DEF187D" w14:textId="59DF18A8" w:rsidR="00725274" w:rsidRPr="00FA3212" w:rsidRDefault="00E02FF9" w:rsidP="00FA3212">
      <w:pPr>
        <w:spacing w:line="360" w:lineRule="auto"/>
        <w:jc w:val="both"/>
        <w:rPr>
          <w:rFonts w:ascii="Arial" w:hAnsi="Arial" w:cs="Arial"/>
        </w:rPr>
      </w:pPr>
      <w:r w:rsidRPr="00FA3212">
        <w:rPr>
          <w:rFonts w:ascii="Arial" w:hAnsi="Arial" w:cs="Arial"/>
        </w:rPr>
        <w:t>The key stakeholders of the post office organization</w:t>
      </w:r>
      <w:r w:rsidR="00DD15A0" w:rsidRPr="00FA3212">
        <w:rPr>
          <w:rFonts w:ascii="Arial" w:hAnsi="Arial" w:cs="Arial"/>
        </w:rPr>
        <w:t xml:space="preserve"> based on the current situation</w:t>
      </w:r>
      <w:r w:rsidRPr="00FA3212">
        <w:rPr>
          <w:rFonts w:ascii="Arial" w:hAnsi="Arial" w:cs="Arial"/>
        </w:rPr>
        <w:t xml:space="preserve"> have been prioritized (Table 1) according to the managers perspective of power, legitimacy and urgency.</w:t>
      </w:r>
    </w:p>
    <w:p w14:paraId="3B9826C0" w14:textId="6AC68C85" w:rsidR="006E23DA" w:rsidRPr="00FA3212" w:rsidRDefault="006E23DA" w:rsidP="00FA3212">
      <w:pPr>
        <w:spacing w:line="360" w:lineRule="auto"/>
        <w:jc w:val="both"/>
        <w:rPr>
          <w:rFonts w:ascii="Arial" w:hAnsi="Arial" w:cs="Arial"/>
        </w:rPr>
      </w:pPr>
      <w:r w:rsidRPr="00FA3212">
        <w:rPr>
          <w:rFonts w:ascii="Arial" w:hAnsi="Arial" w:cs="Arial"/>
          <w:b/>
          <w:bCs/>
        </w:rPr>
        <w:t>Dormant</w:t>
      </w:r>
      <w:r w:rsidRPr="00FA3212">
        <w:rPr>
          <w:rFonts w:ascii="Arial" w:hAnsi="Arial" w:cs="Arial"/>
        </w:rPr>
        <w:t>- The government and regulators hold high power</w:t>
      </w:r>
      <w:r w:rsidR="002C6710" w:rsidRPr="00FA3212">
        <w:rPr>
          <w:rFonts w:ascii="Arial" w:hAnsi="Arial" w:cs="Arial"/>
        </w:rPr>
        <w:t xml:space="preserve"> over the post office to impose their will but without any legitimate and urgent claim. They have very little interaction with the organization</w:t>
      </w:r>
      <w:r w:rsidR="00225EA9" w:rsidRPr="00FA3212">
        <w:rPr>
          <w:rFonts w:ascii="Arial" w:hAnsi="Arial" w:cs="Arial"/>
        </w:rPr>
        <w:t xml:space="preserve"> so power remains unused, however, they can obtain more through legitimacy and urgency</w:t>
      </w:r>
      <w:r w:rsidR="005619CB" w:rsidRPr="00FA3212">
        <w:rPr>
          <w:rFonts w:ascii="Arial" w:hAnsi="Arial" w:cs="Arial"/>
          <w:shd w:val="clear" w:color="auto" w:fill="FFFFFF"/>
        </w:rPr>
        <w:t xml:space="preserve"> (Mitchell et al., 1997).</w:t>
      </w:r>
    </w:p>
    <w:p w14:paraId="0C5C6FEF" w14:textId="60EE39F1" w:rsidR="0051788C" w:rsidRPr="00FA3212" w:rsidRDefault="00414B21" w:rsidP="00FA3212">
      <w:pPr>
        <w:spacing w:line="360" w:lineRule="auto"/>
        <w:jc w:val="both"/>
        <w:rPr>
          <w:rFonts w:ascii="Arial" w:hAnsi="Arial" w:cs="Arial"/>
        </w:rPr>
      </w:pPr>
      <w:r w:rsidRPr="00FA3212">
        <w:rPr>
          <w:rFonts w:ascii="Arial" w:hAnsi="Arial" w:cs="Arial"/>
          <w:b/>
          <w:bCs/>
        </w:rPr>
        <w:t>Discretionary</w:t>
      </w:r>
      <w:r w:rsidR="00225EA9" w:rsidRPr="00FA3212">
        <w:rPr>
          <w:rFonts w:ascii="Arial" w:hAnsi="Arial" w:cs="Arial"/>
        </w:rPr>
        <w:t>-</w:t>
      </w:r>
      <w:r w:rsidR="005619CB" w:rsidRPr="00FA3212">
        <w:rPr>
          <w:rFonts w:ascii="Arial" w:hAnsi="Arial" w:cs="Arial"/>
        </w:rPr>
        <w:t xml:space="preserve"> </w:t>
      </w:r>
      <w:r w:rsidR="005619CB" w:rsidRPr="00FA3212">
        <w:rPr>
          <w:rFonts w:ascii="Arial" w:hAnsi="Arial" w:cs="Arial"/>
          <w:shd w:val="clear" w:color="auto" w:fill="FFFFFF"/>
        </w:rPr>
        <w:t>Mitchell et al</w:t>
      </w:r>
      <w:r w:rsidR="00DD354F">
        <w:rPr>
          <w:rFonts w:ascii="Arial" w:hAnsi="Arial" w:cs="Arial"/>
          <w:shd w:val="clear" w:color="auto" w:fill="FFFFFF"/>
        </w:rPr>
        <w:t xml:space="preserve"> </w:t>
      </w:r>
      <w:r w:rsidR="005619CB" w:rsidRPr="00FA3212">
        <w:rPr>
          <w:rFonts w:ascii="Arial" w:hAnsi="Arial" w:cs="Arial"/>
          <w:shd w:val="clear" w:color="auto" w:fill="FFFFFF"/>
        </w:rPr>
        <w:t>(1997</w:t>
      </w:r>
      <w:r w:rsidR="005619CB" w:rsidRPr="00FA3212">
        <w:rPr>
          <w:rFonts w:ascii="Arial" w:hAnsi="Arial" w:cs="Arial"/>
        </w:rPr>
        <w:t>)</w:t>
      </w:r>
      <w:r w:rsidR="0051788C" w:rsidRPr="00FA3212">
        <w:rPr>
          <w:rFonts w:ascii="Arial" w:hAnsi="Arial" w:cs="Arial"/>
        </w:rPr>
        <w:t xml:space="preserve"> note</w:t>
      </w:r>
      <w:r w:rsidR="00DD354F">
        <w:rPr>
          <w:rFonts w:ascii="Arial" w:hAnsi="Arial" w:cs="Arial"/>
        </w:rPr>
        <w:t>,</w:t>
      </w:r>
      <w:r w:rsidR="0051788C" w:rsidRPr="00FA3212">
        <w:rPr>
          <w:rFonts w:ascii="Arial" w:hAnsi="Arial" w:cs="Arial"/>
        </w:rPr>
        <w:t xml:space="preserve"> the absence of power and urgency allows managers the liberty and releases them from pressure to choose whether or not to maintain an active relationship with such stakeholders. T</w:t>
      </w:r>
      <w:r w:rsidR="00225EA9" w:rsidRPr="00FA3212">
        <w:rPr>
          <w:rFonts w:ascii="Arial" w:hAnsi="Arial" w:cs="Arial"/>
        </w:rPr>
        <w:t>hese stakeholders</w:t>
      </w:r>
      <w:r w:rsidRPr="00FA3212">
        <w:rPr>
          <w:rFonts w:ascii="Arial" w:hAnsi="Arial" w:cs="Arial"/>
        </w:rPr>
        <w:t xml:space="preserve"> hold legitimacy, a form of interest in the post offices activities as they can be </w:t>
      </w:r>
      <w:r w:rsidR="009A6EC0" w:rsidRPr="00FA3212">
        <w:rPr>
          <w:rFonts w:ascii="Arial" w:hAnsi="Arial" w:cs="Arial"/>
        </w:rPr>
        <w:t>a</w:t>
      </w:r>
      <w:r w:rsidRPr="00FA3212">
        <w:rPr>
          <w:rFonts w:ascii="Arial" w:hAnsi="Arial" w:cs="Arial"/>
        </w:rPr>
        <w:t xml:space="preserve">ffected by this, </w:t>
      </w:r>
      <w:r w:rsidR="0051788C" w:rsidRPr="00FA3212">
        <w:rPr>
          <w:rFonts w:ascii="Arial" w:hAnsi="Arial" w:cs="Arial"/>
        </w:rPr>
        <w:t xml:space="preserve">a few </w:t>
      </w:r>
      <w:r w:rsidRPr="00FA3212">
        <w:rPr>
          <w:rFonts w:ascii="Arial" w:hAnsi="Arial" w:cs="Arial"/>
        </w:rPr>
        <w:t>example</w:t>
      </w:r>
      <w:r w:rsidR="0051788C" w:rsidRPr="00FA3212">
        <w:rPr>
          <w:rFonts w:ascii="Arial" w:hAnsi="Arial" w:cs="Arial"/>
        </w:rPr>
        <w:t>s below</w:t>
      </w:r>
      <w:r w:rsidRPr="00FA3212">
        <w:rPr>
          <w:rFonts w:ascii="Arial" w:hAnsi="Arial" w:cs="Arial"/>
        </w:rPr>
        <w:t xml:space="preserve">, </w:t>
      </w:r>
    </w:p>
    <w:p w14:paraId="75CD5480" w14:textId="77777777" w:rsidR="0051788C" w:rsidRPr="00FA3212" w:rsidRDefault="00414B21" w:rsidP="00FA3212">
      <w:pPr>
        <w:pStyle w:val="ListParagraph"/>
        <w:numPr>
          <w:ilvl w:val="0"/>
          <w:numId w:val="2"/>
        </w:numPr>
        <w:spacing w:line="360" w:lineRule="auto"/>
        <w:jc w:val="both"/>
        <w:rPr>
          <w:rFonts w:ascii="Arial" w:hAnsi="Arial" w:cs="Arial"/>
        </w:rPr>
      </w:pPr>
      <w:r w:rsidRPr="00FA3212">
        <w:rPr>
          <w:rFonts w:ascii="Arial" w:hAnsi="Arial" w:cs="Arial"/>
        </w:rPr>
        <w:t xml:space="preserve">if the main branches decide to go ahead with the smaller post office closures, this decision will </w:t>
      </w:r>
      <w:r w:rsidR="00BD4DC1" w:rsidRPr="00FA3212">
        <w:rPr>
          <w:rFonts w:ascii="Arial" w:hAnsi="Arial" w:cs="Arial"/>
        </w:rPr>
        <w:t>a</w:t>
      </w:r>
      <w:r w:rsidRPr="00FA3212">
        <w:rPr>
          <w:rFonts w:ascii="Arial" w:hAnsi="Arial" w:cs="Arial"/>
        </w:rPr>
        <w:t>ffect employment</w:t>
      </w:r>
      <w:r w:rsidR="00BD4DC1" w:rsidRPr="00FA3212">
        <w:rPr>
          <w:rFonts w:ascii="Arial" w:hAnsi="Arial" w:cs="Arial"/>
        </w:rPr>
        <w:t xml:space="preserve"> of the many associated with the sub-post offices</w:t>
      </w:r>
      <w:r w:rsidRPr="00FA3212">
        <w:rPr>
          <w:rFonts w:ascii="Arial" w:hAnsi="Arial" w:cs="Arial"/>
        </w:rPr>
        <w:t xml:space="preserve">. </w:t>
      </w:r>
    </w:p>
    <w:p w14:paraId="519817BE" w14:textId="43596D5F" w:rsidR="0051788C" w:rsidRPr="00FA3212" w:rsidRDefault="00BD4DC1" w:rsidP="00FA3212">
      <w:pPr>
        <w:pStyle w:val="ListParagraph"/>
        <w:numPr>
          <w:ilvl w:val="0"/>
          <w:numId w:val="2"/>
        </w:numPr>
        <w:spacing w:line="360" w:lineRule="auto"/>
        <w:jc w:val="both"/>
        <w:rPr>
          <w:rFonts w:ascii="Arial" w:hAnsi="Arial" w:cs="Arial"/>
        </w:rPr>
      </w:pPr>
      <w:r w:rsidRPr="00FA3212">
        <w:rPr>
          <w:rFonts w:ascii="Arial" w:hAnsi="Arial" w:cs="Arial"/>
        </w:rPr>
        <w:t>Media</w:t>
      </w:r>
      <w:r w:rsidR="00905246" w:rsidRPr="00FA3212">
        <w:rPr>
          <w:rFonts w:ascii="Arial" w:hAnsi="Arial" w:cs="Arial"/>
        </w:rPr>
        <w:t xml:space="preserve"> does not possess the power and urgency but hold</w:t>
      </w:r>
      <w:r w:rsidR="0054490D" w:rsidRPr="00FA3212">
        <w:rPr>
          <w:rFonts w:ascii="Arial" w:hAnsi="Arial" w:cs="Arial"/>
        </w:rPr>
        <w:t xml:space="preserve"> legitimate interest </w:t>
      </w:r>
      <w:r w:rsidR="00905246" w:rsidRPr="00FA3212">
        <w:rPr>
          <w:rFonts w:ascii="Arial" w:hAnsi="Arial" w:cs="Arial"/>
        </w:rPr>
        <w:t>in news that can allow them</w:t>
      </w:r>
      <w:r w:rsidR="0054490D" w:rsidRPr="00FA3212">
        <w:rPr>
          <w:rFonts w:ascii="Arial" w:hAnsi="Arial" w:cs="Arial"/>
        </w:rPr>
        <w:t xml:space="preserve"> to </w:t>
      </w:r>
      <w:r w:rsidR="00C576D6" w:rsidRPr="00FA3212">
        <w:rPr>
          <w:rFonts w:ascii="Arial" w:hAnsi="Arial" w:cs="Arial"/>
        </w:rPr>
        <w:t>attract attention</w:t>
      </w:r>
      <w:r w:rsidR="0051788C" w:rsidRPr="00FA3212">
        <w:rPr>
          <w:rFonts w:ascii="Arial" w:hAnsi="Arial" w:cs="Arial"/>
        </w:rPr>
        <w:t>.</w:t>
      </w:r>
    </w:p>
    <w:p w14:paraId="21316163" w14:textId="6AFD64C4" w:rsidR="0051788C" w:rsidRPr="00FA3212" w:rsidRDefault="001D4F96" w:rsidP="00FA3212">
      <w:pPr>
        <w:pStyle w:val="ListParagraph"/>
        <w:numPr>
          <w:ilvl w:val="0"/>
          <w:numId w:val="2"/>
        </w:numPr>
        <w:spacing w:line="360" w:lineRule="auto"/>
        <w:jc w:val="both"/>
        <w:rPr>
          <w:rFonts w:ascii="Arial" w:hAnsi="Arial" w:cs="Arial"/>
        </w:rPr>
      </w:pPr>
      <w:r w:rsidRPr="00FA3212">
        <w:rPr>
          <w:rFonts w:ascii="Arial" w:hAnsi="Arial" w:cs="Arial"/>
        </w:rPr>
        <w:t xml:space="preserve">Parcel companies </w:t>
      </w:r>
      <w:r w:rsidR="009A2138" w:rsidRPr="00FA3212">
        <w:rPr>
          <w:rFonts w:ascii="Arial" w:hAnsi="Arial" w:cs="Arial"/>
        </w:rPr>
        <w:t>hold legitimacy as they are tied in a contractual relationship so therefore have no power and urgency to raise claims.</w:t>
      </w:r>
      <w:r w:rsidR="0051788C" w:rsidRPr="00FA3212">
        <w:rPr>
          <w:rFonts w:ascii="Arial" w:hAnsi="Arial" w:cs="Arial"/>
        </w:rPr>
        <w:t xml:space="preserve"> </w:t>
      </w:r>
    </w:p>
    <w:p w14:paraId="160FA8D8" w14:textId="7F18A3EF" w:rsidR="00C576D6" w:rsidRPr="00FA3212" w:rsidRDefault="00C576D6" w:rsidP="00FA3212">
      <w:pPr>
        <w:spacing w:line="360" w:lineRule="auto"/>
        <w:jc w:val="both"/>
        <w:rPr>
          <w:rFonts w:ascii="Arial" w:hAnsi="Arial" w:cs="Arial"/>
        </w:rPr>
      </w:pPr>
      <w:r w:rsidRPr="00FA3212">
        <w:rPr>
          <w:rFonts w:ascii="Arial" w:hAnsi="Arial" w:cs="Arial"/>
          <w:b/>
          <w:bCs/>
        </w:rPr>
        <w:t>Demanding</w:t>
      </w:r>
      <w:r w:rsidRPr="00FA3212">
        <w:rPr>
          <w:rFonts w:ascii="Arial" w:hAnsi="Arial" w:cs="Arial"/>
        </w:rPr>
        <w:t>-</w:t>
      </w:r>
      <w:r w:rsidR="00514911" w:rsidRPr="00FA3212">
        <w:rPr>
          <w:rFonts w:ascii="Arial" w:hAnsi="Arial" w:cs="Arial"/>
        </w:rPr>
        <w:t xml:space="preserve"> They are customers, the local community and UK public who can project their urgent claims through </w:t>
      </w:r>
      <w:r w:rsidR="00270D63" w:rsidRPr="00FA3212">
        <w:rPr>
          <w:rFonts w:ascii="Arial" w:hAnsi="Arial" w:cs="Arial"/>
        </w:rPr>
        <w:t>‘</w:t>
      </w:r>
      <w:r w:rsidR="00514911" w:rsidRPr="00FA3212">
        <w:rPr>
          <w:rFonts w:ascii="Arial" w:hAnsi="Arial" w:cs="Arial"/>
        </w:rPr>
        <w:t>noise</w:t>
      </w:r>
      <w:r w:rsidR="00270D63" w:rsidRPr="00FA3212">
        <w:rPr>
          <w:rFonts w:ascii="Arial" w:hAnsi="Arial" w:cs="Arial"/>
        </w:rPr>
        <w:t>’</w:t>
      </w:r>
      <w:r w:rsidR="00514911" w:rsidRPr="00FA3212">
        <w:rPr>
          <w:rFonts w:ascii="Arial" w:hAnsi="Arial" w:cs="Arial"/>
        </w:rPr>
        <w:t xml:space="preserve"> as they lack power and legitimacy</w:t>
      </w:r>
      <w:r w:rsidR="00650FB1" w:rsidRPr="00FA3212">
        <w:rPr>
          <w:rFonts w:ascii="Arial" w:hAnsi="Arial" w:cs="Arial"/>
        </w:rPr>
        <w:t>.</w:t>
      </w:r>
      <w:r w:rsidR="00DB49AE" w:rsidRPr="00FA3212">
        <w:rPr>
          <w:rFonts w:ascii="Arial" w:hAnsi="Arial" w:cs="Arial"/>
        </w:rPr>
        <w:t xml:space="preserve"> For example</w:t>
      </w:r>
      <w:r w:rsidR="004438CA">
        <w:rPr>
          <w:rFonts w:ascii="Arial" w:hAnsi="Arial" w:cs="Arial"/>
        </w:rPr>
        <w:t>,</w:t>
      </w:r>
    </w:p>
    <w:p w14:paraId="040AB973" w14:textId="5BA6182F" w:rsidR="00DB49AE" w:rsidRPr="00FA3212" w:rsidRDefault="00DB49AE" w:rsidP="00FA3212">
      <w:pPr>
        <w:pStyle w:val="ListParagraph"/>
        <w:numPr>
          <w:ilvl w:val="0"/>
          <w:numId w:val="3"/>
        </w:numPr>
        <w:spacing w:line="360" w:lineRule="auto"/>
        <w:jc w:val="both"/>
        <w:rPr>
          <w:rFonts w:ascii="Arial" w:hAnsi="Arial" w:cs="Arial"/>
        </w:rPr>
      </w:pPr>
      <w:r w:rsidRPr="00FA3212">
        <w:rPr>
          <w:rFonts w:ascii="Arial" w:hAnsi="Arial" w:cs="Arial"/>
        </w:rPr>
        <w:t>Post office customers want certain services and when it is not provided they can become demanding.</w:t>
      </w:r>
    </w:p>
    <w:p w14:paraId="0DFA9A12" w14:textId="0564E22D" w:rsidR="00DB49AE" w:rsidRPr="00FA3212" w:rsidRDefault="00DB49AE" w:rsidP="00FA3212">
      <w:pPr>
        <w:pStyle w:val="ListParagraph"/>
        <w:numPr>
          <w:ilvl w:val="0"/>
          <w:numId w:val="3"/>
        </w:numPr>
        <w:spacing w:line="360" w:lineRule="auto"/>
        <w:jc w:val="both"/>
        <w:rPr>
          <w:rFonts w:ascii="Arial" w:hAnsi="Arial" w:cs="Arial"/>
        </w:rPr>
      </w:pPr>
      <w:r w:rsidRPr="00FA3212">
        <w:rPr>
          <w:rFonts w:ascii="Arial" w:hAnsi="Arial" w:cs="Arial"/>
        </w:rPr>
        <w:t xml:space="preserve">A post-office closure in the area can provoke the local community to becoming demanding </w:t>
      </w:r>
      <w:r w:rsidR="00270D63" w:rsidRPr="00FA3212">
        <w:rPr>
          <w:rFonts w:ascii="Arial" w:hAnsi="Arial" w:cs="Arial"/>
        </w:rPr>
        <w:t xml:space="preserve">and protest against the closure </w:t>
      </w:r>
      <w:r w:rsidR="00430BBB" w:rsidRPr="00FA3212">
        <w:rPr>
          <w:rFonts w:ascii="Arial" w:hAnsi="Arial" w:cs="Arial"/>
        </w:rPr>
        <w:t>b</w:t>
      </w:r>
      <w:r w:rsidR="00270D63" w:rsidRPr="00FA3212">
        <w:rPr>
          <w:rFonts w:ascii="Arial" w:hAnsi="Arial" w:cs="Arial"/>
        </w:rPr>
        <w:t>ecause</w:t>
      </w:r>
      <w:r w:rsidRPr="00FA3212">
        <w:rPr>
          <w:rFonts w:ascii="Arial" w:hAnsi="Arial" w:cs="Arial"/>
        </w:rPr>
        <w:t xml:space="preserve"> they want the s</w:t>
      </w:r>
      <w:r w:rsidR="0052490E" w:rsidRPr="00FA3212">
        <w:rPr>
          <w:rFonts w:ascii="Arial" w:hAnsi="Arial" w:cs="Arial"/>
        </w:rPr>
        <w:t>ervices to be available to them</w:t>
      </w:r>
      <w:r w:rsidR="00430BBB" w:rsidRPr="00FA3212">
        <w:rPr>
          <w:rFonts w:ascii="Arial" w:hAnsi="Arial" w:cs="Arial"/>
        </w:rPr>
        <w:t>.</w:t>
      </w:r>
    </w:p>
    <w:p w14:paraId="7EECEFFE" w14:textId="3DF6810C" w:rsidR="00953C63" w:rsidRPr="004E609C" w:rsidRDefault="0052490E" w:rsidP="004E609C">
      <w:pPr>
        <w:pStyle w:val="ListParagraph"/>
        <w:numPr>
          <w:ilvl w:val="0"/>
          <w:numId w:val="3"/>
        </w:numPr>
        <w:spacing w:line="360" w:lineRule="auto"/>
        <w:jc w:val="both"/>
        <w:rPr>
          <w:rFonts w:ascii="Arial" w:hAnsi="Arial" w:cs="Arial"/>
        </w:rPr>
      </w:pPr>
      <w:r w:rsidRPr="00FA3212">
        <w:rPr>
          <w:rFonts w:ascii="Arial" w:hAnsi="Arial" w:cs="Arial"/>
        </w:rPr>
        <w:t>Going back to the case study, if the strike goes on for longer and further closures of post offices begin to take place, the UK public as a whole will begin to become demanding on the basis of delays happening with their posts</w:t>
      </w:r>
      <w:r w:rsidR="00A06F5D" w:rsidRPr="00FA3212">
        <w:rPr>
          <w:rFonts w:ascii="Arial" w:hAnsi="Arial" w:cs="Arial"/>
        </w:rPr>
        <w:t xml:space="preserve">, </w:t>
      </w:r>
      <w:r w:rsidRPr="00FA3212">
        <w:rPr>
          <w:rFonts w:ascii="Arial" w:hAnsi="Arial" w:cs="Arial"/>
        </w:rPr>
        <w:t>urgent deliveries and issues with their everyday essential services</w:t>
      </w:r>
      <w:r w:rsidR="00A06F5D" w:rsidRPr="00FA3212">
        <w:rPr>
          <w:rFonts w:ascii="Arial" w:hAnsi="Arial" w:cs="Arial"/>
        </w:rPr>
        <w:t>. They will demand an immediate stop on the strike and impose pressure on management to start considering negotiations so their future problems can be averted</w:t>
      </w:r>
      <w:r w:rsidR="004E609C">
        <w:rPr>
          <w:rFonts w:ascii="Arial" w:hAnsi="Arial" w:cs="Arial"/>
        </w:rPr>
        <w:t>.</w:t>
      </w:r>
    </w:p>
    <w:p w14:paraId="77752668" w14:textId="1871561B" w:rsidR="00953C63" w:rsidRDefault="00953C63" w:rsidP="00FA3212">
      <w:pPr>
        <w:spacing w:line="360" w:lineRule="auto"/>
        <w:ind w:left="360"/>
        <w:jc w:val="both"/>
        <w:rPr>
          <w:rFonts w:ascii="Arial" w:hAnsi="Arial" w:cs="Arial"/>
          <w:b/>
          <w:bCs/>
        </w:rPr>
      </w:pPr>
    </w:p>
    <w:p w14:paraId="4F010AFF" w14:textId="31CB8B22" w:rsidR="004E609C" w:rsidRDefault="004E609C" w:rsidP="00FA3212">
      <w:pPr>
        <w:spacing w:line="360" w:lineRule="auto"/>
        <w:ind w:left="360"/>
        <w:jc w:val="both"/>
        <w:rPr>
          <w:rFonts w:ascii="Arial" w:hAnsi="Arial" w:cs="Arial"/>
          <w:b/>
          <w:bCs/>
        </w:rPr>
      </w:pPr>
    </w:p>
    <w:p w14:paraId="68A56AD2" w14:textId="77777777" w:rsidR="004E609C" w:rsidRPr="00FA3212" w:rsidRDefault="004E609C" w:rsidP="00FA3212">
      <w:pPr>
        <w:spacing w:line="360" w:lineRule="auto"/>
        <w:ind w:left="360"/>
        <w:jc w:val="both"/>
        <w:rPr>
          <w:rFonts w:ascii="Arial" w:hAnsi="Arial" w:cs="Arial"/>
          <w:b/>
          <w:bCs/>
        </w:rPr>
      </w:pPr>
    </w:p>
    <w:p w14:paraId="1B2D3B78" w14:textId="62BFE9B1" w:rsidR="00936782" w:rsidRPr="00FA3212" w:rsidRDefault="00377D25" w:rsidP="00A94A5D">
      <w:pPr>
        <w:spacing w:line="360" w:lineRule="auto"/>
        <w:jc w:val="both"/>
        <w:rPr>
          <w:rFonts w:ascii="Arial" w:hAnsi="Arial" w:cs="Arial"/>
        </w:rPr>
      </w:pPr>
      <w:r w:rsidRPr="00FA3212">
        <w:rPr>
          <w:rFonts w:ascii="Arial" w:hAnsi="Arial" w:cs="Arial"/>
          <w:b/>
          <w:bCs/>
        </w:rPr>
        <w:t>Dominant-</w:t>
      </w:r>
      <w:r w:rsidRPr="00FA3212">
        <w:rPr>
          <w:rFonts w:ascii="Arial" w:hAnsi="Arial" w:cs="Arial"/>
        </w:rPr>
        <w:t xml:space="preserve"> </w:t>
      </w:r>
    </w:p>
    <w:p w14:paraId="30CF6647" w14:textId="77777777" w:rsidR="00953C63" w:rsidRPr="00FA3212" w:rsidRDefault="0058039A" w:rsidP="00FA3212">
      <w:pPr>
        <w:pStyle w:val="ListParagraph"/>
        <w:numPr>
          <w:ilvl w:val="0"/>
          <w:numId w:val="8"/>
        </w:numPr>
        <w:spacing w:line="360" w:lineRule="auto"/>
        <w:jc w:val="both"/>
        <w:rPr>
          <w:rFonts w:ascii="Arial" w:hAnsi="Arial" w:cs="Arial"/>
        </w:rPr>
      </w:pPr>
      <w:r w:rsidRPr="00FA3212">
        <w:rPr>
          <w:rFonts w:ascii="Arial" w:hAnsi="Arial" w:cs="Arial"/>
        </w:rPr>
        <w:t>P</w:t>
      </w:r>
      <w:r w:rsidR="00377D25" w:rsidRPr="00FA3212">
        <w:rPr>
          <w:rFonts w:ascii="Arial" w:hAnsi="Arial" w:cs="Arial"/>
        </w:rPr>
        <w:t xml:space="preserve">ost office board of directors who hold formal power and legitimacy in the organization but have no </w:t>
      </w:r>
      <w:r w:rsidR="00650FB1" w:rsidRPr="00FA3212">
        <w:rPr>
          <w:rFonts w:ascii="Arial" w:hAnsi="Arial" w:cs="Arial"/>
        </w:rPr>
        <w:t>urgency, but however they</w:t>
      </w:r>
      <w:r w:rsidR="00430BBB" w:rsidRPr="00FA3212">
        <w:rPr>
          <w:rFonts w:ascii="Arial" w:hAnsi="Arial" w:cs="Arial"/>
        </w:rPr>
        <w:t xml:space="preserve"> have expectations and goals that need to be met </w:t>
      </w:r>
    </w:p>
    <w:p w14:paraId="53A417E6" w14:textId="4E15AE60" w:rsidR="00377D25" w:rsidRPr="00FA3212" w:rsidRDefault="006527F2" w:rsidP="00FA3212">
      <w:pPr>
        <w:pStyle w:val="ListParagraph"/>
        <w:numPr>
          <w:ilvl w:val="0"/>
          <w:numId w:val="8"/>
        </w:numPr>
        <w:spacing w:line="360" w:lineRule="auto"/>
        <w:jc w:val="both"/>
        <w:rPr>
          <w:rFonts w:ascii="Arial" w:hAnsi="Arial" w:cs="Arial"/>
        </w:rPr>
      </w:pPr>
      <w:r w:rsidRPr="00FA3212">
        <w:rPr>
          <w:rFonts w:ascii="Arial" w:hAnsi="Arial" w:cs="Arial"/>
        </w:rPr>
        <w:t xml:space="preserve"> The 114 branch employees also possess power and legitima</w:t>
      </w:r>
      <w:r w:rsidR="00936782" w:rsidRPr="00FA3212">
        <w:rPr>
          <w:rFonts w:ascii="Arial" w:hAnsi="Arial" w:cs="Arial"/>
        </w:rPr>
        <w:t>te claims</w:t>
      </w:r>
    </w:p>
    <w:p w14:paraId="6BEB0D07" w14:textId="77777777" w:rsidR="00F520D6" w:rsidRPr="00FA3212" w:rsidRDefault="00430BBB" w:rsidP="00FA3212">
      <w:pPr>
        <w:spacing w:line="360" w:lineRule="auto"/>
        <w:jc w:val="both"/>
        <w:rPr>
          <w:rFonts w:ascii="Arial" w:hAnsi="Arial" w:cs="Arial"/>
        </w:rPr>
      </w:pPr>
      <w:r w:rsidRPr="00FA3212">
        <w:rPr>
          <w:rFonts w:ascii="Arial" w:hAnsi="Arial" w:cs="Arial"/>
          <w:b/>
          <w:bCs/>
        </w:rPr>
        <w:t>Dangerous</w:t>
      </w:r>
      <w:r w:rsidRPr="00FA3212">
        <w:rPr>
          <w:rFonts w:ascii="Arial" w:hAnsi="Arial" w:cs="Arial"/>
        </w:rPr>
        <w:t xml:space="preserve">- </w:t>
      </w:r>
      <w:r w:rsidR="00BF458E" w:rsidRPr="00FA3212">
        <w:rPr>
          <w:rFonts w:ascii="Arial" w:hAnsi="Arial" w:cs="Arial"/>
        </w:rPr>
        <w:t>Media and the CWU can be viewed as dangerous for the organization as they possess power and urgency</w:t>
      </w:r>
      <w:r w:rsidR="00F520D6" w:rsidRPr="00FA3212">
        <w:rPr>
          <w:rFonts w:ascii="Arial" w:hAnsi="Arial" w:cs="Arial"/>
        </w:rPr>
        <w:t>, for example,</w:t>
      </w:r>
    </w:p>
    <w:p w14:paraId="1D35BEC0" w14:textId="133A84CE" w:rsidR="00B91617" w:rsidRPr="00FA3212" w:rsidRDefault="00CF1C9A" w:rsidP="00FA3212">
      <w:pPr>
        <w:pStyle w:val="ListParagraph"/>
        <w:numPr>
          <w:ilvl w:val="0"/>
          <w:numId w:val="4"/>
        </w:numPr>
        <w:spacing w:line="360" w:lineRule="auto"/>
        <w:jc w:val="both"/>
        <w:rPr>
          <w:rFonts w:ascii="Arial" w:hAnsi="Arial" w:cs="Arial"/>
        </w:rPr>
      </w:pPr>
      <w:r w:rsidRPr="00FA3212">
        <w:rPr>
          <w:rFonts w:ascii="Arial" w:hAnsi="Arial" w:cs="Arial"/>
          <w:shd w:val="clear" w:color="auto" w:fill="FFFFFF"/>
        </w:rPr>
        <w:t>Fields (2006)</w:t>
      </w:r>
      <w:r w:rsidRPr="00FA3212">
        <w:rPr>
          <w:rFonts w:ascii="Arial" w:hAnsi="Arial" w:cs="Arial"/>
        </w:rPr>
        <w:t xml:space="preserve"> n</w:t>
      </w:r>
      <w:r w:rsidR="00B91617" w:rsidRPr="00FA3212">
        <w:rPr>
          <w:rFonts w:ascii="Arial" w:hAnsi="Arial" w:cs="Arial"/>
        </w:rPr>
        <w:t xml:space="preserve">otes, </w:t>
      </w:r>
      <w:r w:rsidR="00F520D6" w:rsidRPr="00FA3212">
        <w:rPr>
          <w:rFonts w:ascii="Arial" w:hAnsi="Arial" w:cs="Arial"/>
        </w:rPr>
        <w:t>m</w:t>
      </w:r>
      <w:r w:rsidR="00EB201E" w:rsidRPr="00FA3212">
        <w:rPr>
          <w:rFonts w:ascii="Arial" w:hAnsi="Arial" w:cs="Arial"/>
        </w:rPr>
        <w:t xml:space="preserve">edia holds the power to </w:t>
      </w:r>
      <w:r w:rsidR="00B91617" w:rsidRPr="00FA3212">
        <w:rPr>
          <w:rFonts w:ascii="Arial" w:hAnsi="Arial" w:cs="Arial"/>
        </w:rPr>
        <w:t>orchestrate and shape the way in which public perceives news through how it was reported and influence the views</w:t>
      </w:r>
      <w:r w:rsidRPr="00FA3212">
        <w:rPr>
          <w:rFonts w:ascii="Arial" w:hAnsi="Arial" w:cs="Arial"/>
        </w:rPr>
        <w:t xml:space="preserve"> and thinking of many.</w:t>
      </w:r>
      <w:r w:rsidR="00F520D6" w:rsidRPr="00FA3212">
        <w:rPr>
          <w:rFonts w:ascii="Arial" w:hAnsi="Arial" w:cs="Arial"/>
        </w:rPr>
        <w:t xml:space="preserve"> Emphasising on the case study, this can be positive as the media is able to bring the injustice being imposed on the post office workers to attention</w:t>
      </w:r>
      <w:r w:rsidR="0023401F" w:rsidRPr="00FA3212">
        <w:rPr>
          <w:rFonts w:ascii="Arial" w:hAnsi="Arial" w:cs="Arial"/>
        </w:rPr>
        <w:t xml:space="preserve"> by highlighting the strike</w:t>
      </w:r>
      <w:r w:rsidR="00EB201E" w:rsidRPr="00FA3212">
        <w:rPr>
          <w:rFonts w:ascii="Arial" w:hAnsi="Arial" w:cs="Arial"/>
        </w:rPr>
        <w:t xml:space="preserve"> </w:t>
      </w:r>
      <w:r w:rsidR="00F520D6" w:rsidRPr="00FA3212">
        <w:rPr>
          <w:rFonts w:ascii="Arial" w:hAnsi="Arial" w:cs="Arial"/>
        </w:rPr>
        <w:t xml:space="preserve">and strengthen their case by acquiring public </w:t>
      </w:r>
      <w:r w:rsidR="00A53D3F" w:rsidRPr="00FA3212">
        <w:rPr>
          <w:rFonts w:ascii="Arial" w:hAnsi="Arial" w:cs="Arial"/>
        </w:rPr>
        <w:t>sympathy but</w:t>
      </w:r>
      <w:r w:rsidR="00F520D6" w:rsidRPr="00FA3212">
        <w:rPr>
          <w:rFonts w:ascii="Arial" w:hAnsi="Arial" w:cs="Arial"/>
        </w:rPr>
        <w:t xml:space="preserve"> can also be negative</w:t>
      </w:r>
      <w:r w:rsidR="00261397" w:rsidRPr="00FA3212">
        <w:rPr>
          <w:rFonts w:ascii="Arial" w:hAnsi="Arial" w:cs="Arial"/>
        </w:rPr>
        <w:t xml:space="preserve"> if any incorrect information is reported, and cause</w:t>
      </w:r>
      <w:r w:rsidR="00A9095D" w:rsidRPr="00FA3212">
        <w:rPr>
          <w:rFonts w:ascii="Arial" w:hAnsi="Arial" w:cs="Arial"/>
        </w:rPr>
        <w:t>s</w:t>
      </w:r>
      <w:r w:rsidR="00261397" w:rsidRPr="00FA3212">
        <w:rPr>
          <w:rFonts w:ascii="Arial" w:hAnsi="Arial" w:cs="Arial"/>
        </w:rPr>
        <w:t xml:space="preserve"> to contradict </w:t>
      </w:r>
      <w:r w:rsidR="0023401F" w:rsidRPr="00FA3212">
        <w:rPr>
          <w:rFonts w:ascii="Arial" w:hAnsi="Arial" w:cs="Arial"/>
        </w:rPr>
        <w:t>any employee claim</w:t>
      </w:r>
      <w:r w:rsidR="009C4839" w:rsidRPr="00FA3212">
        <w:rPr>
          <w:rFonts w:ascii="Arial" w:hAnsi="Arial" w:cs="Arial"/>
        </w:rPr>
        <w:t>, it can</w:t>
      </w:r>
      <w:r w:rsidR="0023401F" w:rsidRPr="00FA3212">
        <w:rPr>
          <w:rFonts w:ascii="Arial" w:hAnsi="Arial" w:cs="Arial"/>
        </w:rPr>
        <w:t xml:space="preserve"> go </w:t>
      </w:r>
      <w:r w:rsidR="00261397" w:rsidRPr="00FA3212">
        <w:rPr>
          <w:rFonts w:ascii="Arial" w:hAnsi="Arial" w:cs="Arial"/>
        </w:rPr>
        <w:t>against the</w:t>
      </w:r>
      <w:r w:rsidR="0023401F" w:rsidRPr="00FA3212">
        <w:rPr>
          <w:rFonts w:ascii="Arial" w:hAnsi="Arial" w:cs="Arial"/>
        </w:rPr>
        <w:t>ir</w:t>
      </w:r>
      <w:r w:rsidR="00261397" w:rsidRPr="00FA3212">
        <w:rPr>
          <w:rFonts w:ascii="Arial" w:hAnsi="Arial" w:cs="Arial"/>
        </w:rPr>
        <w:t xml:space="preserve"> favour.</w:t>
      </w:r>
    </w:p>
    <w:p w14:paraId="134A566F" w14:textId="3AB39ACE" w:rsidR="00430BBB" w:rsidRPr="00FA3212" w:rsidRDefault="0068678E" w:rsidP="00FA3212">
      <w:pPr>
        <w:pStyle w:val="ListParagraph"/>
        <w:numPr>
          <w:ilvl w:val="0"/>
          <w:numId w:val="4"/>
        </w:numPr>
        <w:spacing w:line="360" w:lineRule="auto"/>
        <w:jc w:val="both"/>
        <w:rPr>
          <w:rFonts w:ascii="Arial" w:hAnsi="Arial" w:cs="Arial"/>
        </w:rPr>
      </w:pPr>
      <w:r w:rsidRPr="00FA3212">
        <w:rPr>
          <w:rFonts w:ascii="Arial" w:hAnsi="Arial" w:cs="Arial"/>
        </w:rPr>
        <w:t xml:space="preserve">CWU have the power to stimulate employee voice and claim urgency on </w:t>
      </w:r>
      <w:r w:rsidR="00957565" w:rsidRPr="00FA3212">
        <w:rPr>
          <w:rFonts w:ascii="Arial" w:hAnsi="Arial" w:cs="Arial"/>
        </w:rPr>
        <w:t>collective bargaining</w:t>
      </w:r>
      <w:r w:rsidRPr="00FA3212">
        <w:rPr>
          <w:rFonts w:ascii="Arial" w:hAnsi="Arial" w:cs="Arial"/>
        </w:rPr>
        <w:t xml:space="preserve"> but however </w:t>
      </w:r>
      <w:r w:rsidR="00957565" w:rsidRPr="00FA3212">
        <w:rPr>
          <w:rFonts w:ascii="Arial" w:hAnsi="Arial" w:cs="Arial"/>
        </w:rPr>
        <w:t>th</w:t>
      </w:r>
      <w:r w:rsidR="007C2CA2" w:rsidRPr="00FA3212">
        <w:rPr>
          <w:rFonts w:ascii="Arial" w:hAnsi="Arial" w:cs="Arial"/>
        </w:rPr>
        <w:t>e misuse of this</w:t>
      </w:r>
      <w:r w:rsidR="00957565" w:rsidRPr="00FA3212">
        <w:rPr>
          <w:rFonts w:ascii="Arial" w:hAnsi="Arial" w:cs="Arial"/>
        </w:rPr>
        <w:t xml:space="preserve"> monopoly power </w:t>
      </w:r>
      <w:r w:rsidR="007C2CA2" w:rsidRPr="00FA3212">
        <w:rPr>
          <w:rFonts w:ascii="Arial" w:hAnsi="Arial" w:cs="Arial"/>
        </w:rPr>
        <w:t>can lead to the misassignment of resources</w:t>
      </w:r>
      <w:r w:rsidR="0048152F" w:rsidRPr="00FA3212">
        <w:rPr>
          <w:rFonts w:ascii="Arial" w:hAnsi="Arial" w:cs="Arial"/>
        </w:rPr>
        <w:t xml:space="preserve"> resulting i</w:t>
      </w:r>
      <w:r w:rsidR="004D4555" w:rsidRPr="00FA3212">
        <w:rPr>
          <w:rFonts w:ascii="Arial" w:hAnsi="Arial" w:cs="Arial"/>
        </w:rPr>
        <w:t>n danger</w:t>
      </w:r>
      <w:r w:rsidR="007C2CA2" w:rsidRPr="00FA3212">
        <w:rPr>
          <w:rFonts w:ascii="Arial" w:hAnsi="Arial" w:cs="Arial"/>
        </w:rPr>
        <w:t xml:space="preserve"> (Addison, 2020).</w:t>
      </w:r>
    </w:p>
    <w:p w14:paraId="1291B87A" w14:textId="608AF6F4" w:rsidR="00A53D3F" w:rsidRPr="00FA3212" w:rsidRDefault="00A53D3F" w:rsidP="00FA3212">
      <w:pPr>
        <w:spacing w:line="360" w:lineRule="auto"/>
        <w:ind w:left="360"/>
        <w:jc w:val="both"/>
        <w:rPr>
          <w:rFonts w:ascii="Arial" w:hAnsi="Arial" w:cs="Arial"/>
        </w:rPr>
      </w:pPr>
      <w:r w:rsidRPr="00FA3212">
        <w:rPr>
          <w:rFonts w:ascii="Arial" w:hAnsi="Arial" w:cs="Arial"/>
          <w:b/>
          <w:bCs/>
        </w:rPr>
        <w:t>Dependent</w:t>
      </w:r>
      <w:r w:rsidRPr="00FA3212">
        <w:rPr>
          <w:rFonts w:ascii="Arial" w:hAnsi="Arial" w:cs="Arial"/>
        </w:rPr>
        <w:t xml:space="preserve">- these stakeholders have legitimacy and </w:t>
      </w:r>
      <w:r w:rsidR="00AF07B5" w:rsidRPr="00FA3212">
        <w:rPr>
          <w:rFonts w:ascii="Arial" w:hAnsi="Arial" w:cs="Arial"/>
        </w:rPr>
        <w:t>urgency,</w:t>
      </w:r>
      <w:r w:rsidRPr="00FA3212">
        <w:rPr>
          <w:rFonts w:ascii="Arial" w:hAnsi="Arial" w:cs="Arial"/>
        </w:rPr>
        <w:t xml:space="preserve"> but no power so therefore </w:t>
      </w:r>
      <w:r w:rsidR="00AF07B5" w:rsidRPr="00FA3212">
        <w:rPr>
          <w:rFonts w:ascii="Arial" w:hAnsi="Arial" w:cs="Arial"/>
        </w:rPr>
        <w:t>needs</w:t>
      </w:r>
      <w:r w:rsidRPr="00FA3212">
        <w:rPr>
          <w:rFonts w:ascii="Arial" w:hAnsi="Arial" w:cs="Arial"/>
        </w:rPr>
        <w:t xml:space="preserve"> the help of third parties to influence the organization</w:t>
      </w:r>
      <w:r w:rsidR="00AF07B5" w:rsidRPr="00FA3212">
        <w:rPr>
          <w:rFonts w:ascii="Arial" w:hAnsi="Arial" w:cs="Arial"/>
        </w:rPr>
        <w:t>.</w:t>
      </w:r>
    </w:p>
    <w:p w14:paraId="4E30D7EA" w14:textId="7962CDE3" w:rsidR="001F1EA3" w:rsidRPr="00FA3212" w:rsidRDefault="006D4FDB" w:rsidP="00FA3212">
      <w:pPr>
        <w:spacing w:line="360" w:lineRule="auto"/>
        <w:ind w:left="360"/>
        <w:jc w:val="both"/>
        <w:rPr>
          <w:rFonts w:ascii="Arial" w:hAnsi="Arial" w:cs="Arial"/>
        </w:rPr>
      </w:pPr>
      <w:r w:rsidRPr="00FA3212">
        <w:rPr>
          <w:rFonts w:ascii="Arial" w:hAnsi="Arial" w:cs="Arial"/>
        </w:rPr>
        <w:t>They can be the local community who will need the</w:t>
      </w:r>
      <w:r w:rsidR="00646F4C" w:rsidRPr="00FA3212">
        <w:rPr>
          <w:rFonts w:ascii="Arial" w:hAnsi="Arial" w:cs="Arial"/>
        </w:rPr>
        <w:t xml:space="preserve"> assistance of third parties to bring out their </w:t>
      </w:r>
      <w:r w:rsidR="008D13F4" w:rsidRPr="00FA3212">
        <w:rPr>
          <w:rFonts w:ascii="Arial" w:hAnsi="Arial" w:cs="Arial"/>
        </w:rPr>
        <w:t>urgency and to raise their voice</w:t>
      </w:r>
      <w:r w:rsidR="00DD0896">
        <w:rPr>
          <w:rFonts w:ascii="Arial" w:hAnsi="Arial" w:cs="Arial"/>
        </w:rPr>
        <w:t xml:space="preserve"> and can easily form groups with other powerful stakeholders.</w:t>
      </w:r>
      <w:r w:rsidR="00CD251F" w:rsidRPr="00FA3212">
        <w:rPr>
          <w:rFonts w:ascii="Arial" w:hAnsi="Arial" w:cs="Arial"/>
        </w:rPr>
        <w:t xml:space="preserve"> </w:t>
      </w:r>
    </w:p>
    <w:p w14:paraId="0B6A1CCF" w14:textId="65C0B06F" w:rsidR="009007C9" w:rsidRDefault="00AF07B5" w:rsidP="00FA3212">
      <w:pPr>
        <w:spacing w:line="360" w:lineRule="auto"/>
        <w:ind w:left="360"/>
        <w:jc w:val="both"/>
        <w:rPr>
          <w:rFonts w:ascii="Arial" w:hAnsi="Arial" w:cs="Arial"/>
        </w:rPr>
      </w:pPr>
      <w:r w:rsidRPr="00FA3212">
        <w:rPr>
          <w:rFonts w:ascii="Arial" w:hAnsi="Arial" w:cs="Arial"/>
          <w:b/>
          <w:bCs/>
        </w:rPr>
        <w:t>Definitive</w:t>
      </w:r>
      <w:r w:rsidRPr="00FA3212">
        <w:rPr>
          <w:rFonts w:ascii="Arial" w:hAnsi="Arial" w:cs="Arial"/>
        </w:rPr>
        <w:t>- Here, the stakeholders possess all three attributes for being the most salient stakeholder. Their claims are given highest priority and immediate attention</w:t>
      </w:r>
      <w:r w:rsidR="005619CB" w:rsidRPr="00FA3212">
        <w:rPr>
          <w:rFonts w:ascii="Arial" w:hAnsi="Arial" w:cs="Arial"/>
        </w:rPr>
        <w:t xml:space="preserve"> (</w:t>
      </w:r>
      <w:r w:rsidR="005619CB" w:rsidRPr="00FA3212">
        <w:rPr>
          <w:rFonts w:ascii="Arial" w:hAnsi="Arial" w:cs="Arial"/>
          <w:shd w:val="clear" w:color="auto" w:fill="FFFFFF"/>
        </w:rPr>
        <w:t>Mitchell et al., 1997).</w:t>
      </w:r>
      <w:r w:rsidRPr="00FA3212">
        <w:rPr>
          <w:rFonts w:ascii="Arial" w:hAnsi="Arial" w:cs="Arial"/>
        </w:rPr>
        <w:t xml:space="preserve"> In the case of the post office all of the three stakeholders in the definitive </w:t>
      </w:r>
      <w:r w:rsidR="0098796B" w:rsidRPr="00FA3212">
        <w:rPr>
          <w:rFonts w:ascii="Arial" w:hAnsi="Arial" w:cs="Arial"/>
        </w:rPr>
        <w:t xml:space="preserve">category (Table 1)  are the main </w:t>
      </w:r>
      <w:r w:rsidR="002860BB" w:rsidRPr="00FA3212">
        <w:rPr>
          <w:rFonts w:ascii="Arial" w:hAnsi="Arial" w:cs="Arial"/>
        </w:rPr>
        <w:t>protagonists</w:t>
      </w:r>
      <w:r w:rsidR="0098796B" w:rsidRPr="00FA3212">
        <w:rPr>
          <w:rFonts w:ascii="Arial" w:hAnsi="Arial" w:cs="Arial"/>
        </w:rPr>
        <w:t xml:space="preserve"> of th</w:t>
      </w:r>
      <w:r w:rsidR="00EA4FBE" w:rsidRPr="00FA3212">
        <w:rPr>
          <w:rFonts w:ascii="Arial" w:hAnsi="Arial" w:cs="Arial"/>
        </w:rPr>
        <w:t>e</w:t>
      </w:r>
      <w:r w:rsidR="0098796B" w:rsidRPr="00FA3212">
        <w:rPr>
          <w:rFonts w:ascii="Arial" w:hAnsi="Arial" w:cs="Arial"/>
        </w:rPr>
        <w:t xml:space="preserve"> case, therefore in a </w:t>
      </w:r>
      <w:r w:rsidR="005619CB" w:rsidRPr="00FA3212">
        <w:rPr>
          <w:rFonts w:ascii="Arial" w:hAnsi="Arial" w:cs="Arial"/>
        </w:rPr>
        <w:t>manager’s</w:t>
      </w:r>
      <w:r w:rsidR="0098796B" w:rsidRPr="00FA3212">
        <w:rPr>
          <w:rFonts w:ascii="Arial" w:hAnsi="Arial" w:cs="Arial"/>
        </w:rPr>
        <w:t xml:space="preserve"> perception, these stakeholders have huge negative and positive impact on the organization</w:t>
      </w:r>
      <w:r w:rsidR="00F90398" w:rsidRPr="00FA3212">
        <w:rPr>
          <w:rFonts w:ascii="Arial" w:hAnsi="Arial" w:cs="Arial"/>
        </w:rPr>
        <w:t xml:space="preserve"> and therefore must be dealt with </w:t>
      </w:r>
      <w:r w:rsidR="00A73602" w:rsidRPr="00FA3212">
        <w:rPr>
          <w:rFonts w:ascii="Arial" w:hAnsi="Arial" w:cs="Arial"/>
        </w:rPr>
        <w:t xml:space="preserve">cautiously and </w:t>
      </w:r>
      <w:r w:rsidR="00F90398" w:rsidRPr="00FA3212">
        <w:rPr>
          <w:rFonts w:ascii="Arial" w:hAnsi="Arial" w:cs="Arial"/>
        </w:rPr>
        <w:t>immediate</w:t>
      </w:r>
      <w:r w:rsidR="00A73602" w:rsidRPr="00FA3212">
        <w:rPr>
          <w:rFonts w:ascii="Arial" w:hAnsi="Arial" w:cs="Arial"/>
        </w:rPr>
        <w:t>ly</w:t>
      </w:r>
      <w:r w:rsidR="004E609C">
        <w:rPr>
          <w:rFonts w:ascii="Arial" w:hAnsi="Arial" w:cs="Arial"/>
        </w:rPr>
        <w:t>.</w:t>
      </w:r>
    </w:p>
    <w:p w14:paraId="4EEB8358" w14:textId="2B06D6C3" w:rsidR="004E609C" w:rsidRDefault="004E609C" w:rsidP="00FA3212">
      <w:pPr>
        <w:spacing w:line="360" w:lineRule="auto"/>
        <w:ind w:left="360"/>
        <w:jc w:val="both"/>
        <w:rPr>
          <w:rFonts w:ascii="Arial" w:hAnsi="Arial" w:cs="Arial"/>
        </w:rPr>
      </w:pPr>
    </w:p>
    <w:p w14:paraId="4069CAAF" w14:textId="62D72EC7" w:rsidR="004E609C" w:rsidRDefault="004E609C" w:rsidP="00FA3212">
      <w:pPr>
        <w:spacing w:line="360" w:lineRule="auto"/>
        <w:ind w:left="360"/>
        <w:jc w:val="both"/>
        <w:rPr>
          <w:rFonts w:ascii="Arial" w:hAnsi="Arial" w:cs="Arial"/>
        </w:rPr>
      </w:pPr>
    </w:p>
    <w:p w14:paraId="742A613B" w14:textId="0A23B393" w:rsidR="004E609C" w:rsidRDefault="004E609C" w:rsidP="00FA3212">
      <w:pPr>
        <w:spacing w:line="360" w:lineRule="auto"/>
        <w:ind w:left="360"/>
        <w:jc w:val="both"/>
        <w:rPr>
          <w:rFonts w:ascii="Arial" w:hAnsi="Arial" w:cs="Arial"/>
        </w:rPr>
      </w:pPr>
    </w:p>
    <w:p w14:paraId="16ACD5D0" w14:textId="77777777" w:rsidR="004E609C" w:rsidRPr="00FA3212" w:rsidRDefault="004E609C" w:rsidP="00FA3212">
      <w:pPr>
        <w:spacing w:line="360" w:lineRule="auto"/>
        <w:ind w:left="360"/>
        <w:jc w:val="both"/>
        <w:rPr>
          <w:rFonts w:ascii="Arial" w:hAnsi="Arial" w:cs="Arial"/>
        </w:rPr>
      </w:pPr>
    </w:p>
    <w:p w14:paraId="66464BB8" w14:textId="0B6F8877" w:rsidR="009007C9" w:rsidRDefault="009007C9" w:rsidP="00B101DE">
      <w:pPr>
        <w:pStyle w:val="Heading2"/>
      </w:pPr>
      <w:bookmarkStart w:id="10" w:name="_Toc107680602"/>
      <w:r w:rsidRPr="00AD3DB6">
        <w:t>Limitations of the Salience model</w:t>
      </w:r>
      <w:bookmarkEnd w:id="10"/>
    </w:p>
    <w:p w14:paraId="6F7970A3" w14:textId="77777777" w:rsidR="004E609C" w:rsidRPr="004E609C" w:rsidRDefault="004E609C" w:rsidP="004E609C"/>
    <w:p w14:paraId="41D53621" w14:textId="45C3BA68" w:rsidR="0094626A" w:rsidRPr="00FA3212" w:rsidRDefault="009007C9" w:rsidP="00FA3212">
      <w:pPr>
        <w:spacing w:line="360" w:lineRule="auto"/>
        <w:jc w:val="both"/>
        <w:rPr>
          <w:rFonts w:ascii="Arial" w:hAnsi="Arial" w:cs="Arial"/>
        </w:rPr>
      </w:pPr>
      <w:r w:rsidRPr="00FA3212">
        <w:rPr>
          <w:rFonts w:ascii="Arial" w:hAnsi="Arial" w:cs="Arial"/>
        </w:rPr>
        <w:t>The Salience model has proved to be useful, practical and easy to use, allowing management a better and deeper insight into identifying key stakeholders (</w:t>
      </w:r>
      <w:proofErr w:type="spellStart"/>
      <w:r w:rsidRPr="00FA3212">
        <w:rPr>
          <w:rFonts w:ascii="Arial" w:hAnsi="Arial" w:cs="Arial"/>
          <w:shd w:val="clear" w:color="auto" w:fill="FFFFFF"/>
        </w:rPr>
        <w:t>Yacobucci</w:t>
      </w:r>
      <w:proofErr w:type="spellEnd"/>
      <w:r w:rsidRPr="00FA3212">
        <w:rPr>
          <w:rFonts w:ascii="Arial" w:hAnsi="Arial" w:cs="Arial"/>
          <w:shd w:val="clear" w:color="auto" w:fill="FFFFFF"/>
        </w:rPr>
        <w:t xml:space="preserve"> and Jonsson, 2019) </w:t>
      </w:r>
      <w:r w:rsidRPr="00FA3212">
        <w:rPr>
          <w:rFonts w:ascii="Arial" w:hAnsi="Arial" w:cs="Arial"/>
        </w:rPr>
        <w:t>but however, has been the core of argument for many practitioners who believe that the model has many downfalls. Some note the ‘urgency’ attribute as not relevant for stakeholder identification, as urgency is instilled in the will of the stakeholder to exert power and so urgency is absorbed in the power attribute</w:t>
      </w:r>
      <w:r w:rsidR="00462A45">
        <w:rPr>
          <w:rFonts w:ascii="Arial" w:hAnsi="Arial" w:cs="Arial"/>
        </w:rPr>
        <w:t xml:space="preserve"> </w:t>
      </w:r>
      <w:r w:rsidRPr="00FA3212">
        <w:rPr>
          <w:rFonts w:ascii="Arial" w:hAnsi="Arial" w:cs="Arial"/>
        </w:rPr>
        <w:t>(Neville et al., 2011)</w:t>
      </w:r>
      <w:r w:rsidR="00462A45">
        <w:rPr>
          <w:rFonts w:ascii="Arial" w:hAnsi="Arial" w:cs="Arial"/>
        </w:rPr>
        <w:t>,</w:t>
      </w:r>
      <w:r w:rsidRPr="00FA3212">
        <w:rPr>
          <w:rFonts w:ascii="Arial" w:hAnsi="Arial" w:cs="Arial"/>
        </w:rPr>
        <w:t xml:space="preserve"> others have mentioned how the model varies with changes in context, such as a manager’s hierarchical role can affect the number of stakeholders  identified and its characters and how a manager’s intuition and biased opinions will play in perceiving stakeholders making the model highly subjective, reason why one stakeholder can appear in other categories of the salience model, such as media and the CWU in the identification of post office stakeholders creating confusion as attributes will also differ under category change. Furthermore,  Neville et al</w:t>
      </w:r>
      <w:r w:rsidR="00C83DD9" w:rsidRPr="00FA3212">
        <w:rPr>
          <w:rFonts w:ascii="Arial" w:hAnsi="Arial" w:cs="Arial"/>
        </w:rPr>
        <w:t xml:space="preserve"> </w:t>
      </w:r>
      <w:r w:rsidRPr="00FA3212">
        <w:rPr>
          <w:rFonts w:ascii="Arial" w:hAnsi="Arial" w:cs="Arial"/>
        </w:rPr>
        <w:t>(2011) notes how an organizations ethical culture can also determine in assessing key stakeholders.</w:t>
      </w:r>
    </w:p>
    <w:p w14:paraId="1A0F4633" w14:textId="04C32302" w:rsidR="009007C9" w:rsidRDefault="009007C9" w:rsidP="00FA3212">
      <w:pPr>
        <w:spacing w:line="360" w:lineRule="auto"/>
        <w:jc w:val="both"/>
        <w:rPr>
          <w:rFonts w:ascii="Arial" w:hAnsi="Arial" w:cs="Arial"/>
        </w:rPr>
      </w:pPr>
    </w:p>
    <w:p w14:paraId="4D22C66A" w14:textId="045B08C8" w:rsidR="004E609C" w:rsidRDefault="004E609C" w:rsidP="00FA3212">
      <w:pPr>
        <w:spacing w:line="360" w:lineRule="auto"/>
        <w:jc w:val="both"/>
        <w:rPr>
          <w:rFonts w:ascii="Arial" w:hAnsi="Arial" w:cs="Arial"/>
        </w:rPr>
      </w:pPr>
    </w:p>
    <w:p w14:paraId="336C940F" w14:textId="6778CE27" w:rsidR="004E609C" w:rsidRDefault="004E609C" w:rsidP="00FA3212">
      <w:pPr>
        <w:spacing w:line="360" w:lineRule="auto"/>
        <w:jc w:val="both"/>
        <w:rPr>
          <w:rFonts w:ascii="Arial" w:hAnsi="Arial" w:cs="Arial"/>
        </w:rPr>
      </w:pPr>
    </w:p>
    <w:p w14:paraId="20898BAE" w14:textId="57C0600F" w:rsidR="004E609C" w:rsidRDefault="004E609C" w:rsidP="00FA3212">
      <w:pPr>
        <w:spacing w:line="360" w:lineRule="auto"/>
        <w:jc w:val="both"/>
        <w:rPr>
          <w:rFonts w:ascii="Arial" w:hAnsi="Arial" w:cs="Arial"/>
        </w:rPr>
      </w:pPr>
    </w:p>
    <w:p w14:paraId="0A321517" w14:textId="3E5FCD93" w:rsidR="004E609C" w:rsidRDefault="004E609C" w:rsidP="00FA3212">
      <w:pPr>
        <w:spacing w:line="360" w:lineRule="auto"/>
        <w:jc w:val="both"/>
        <w:rPr>
          <w:rFonts w:ascii="Arial" w:hAnsi="Arial" w:cs="Arial"/>
        </w:rPr>
      </w:pPr>
    </w:p>
    <w:p w14:paraId="7C5E5F68" w14:textId="4B7F2545" w:rsidR="004E609C" w:rsidRDefault="004E609C" w:rsidP="00FA3212">
      <w:pPr>
        <w:spacing w:line="360" w:lineRule="auto"/>
        <w:jc w:val="both"/>
        <w:rPr>
          <w:rFonts w:ascii="Arial" w:hAnsi="Arial" w:cs="Arial"/>
        </w:rPr>
      </w:pPr>
    </w:p>
    <w:p w14:paraId="67C5B815" w14:textId="2733ECAD" w:rsidR="004E609C" w:rsidRDefault="004E609C" w:rsidP="00FA3212">
      <w:pPr>
        <w:spacing w:line="360" w:lineRule="auto"/>
        <w:jc w:val="both"/>
        <w:rPr>
          <w:rFonts w:ascii="Arial" w:hAnsi="Arial" w:cs="Arial"/>
        </w:rPr>
      </w:pPr>
    </w:p>
    <w:p w14:paraId="0E0B63AB" w14:textId="65FB6126" w:rsidR="004E609C" w:rsidRDefault="004E609C" w:rsidP="00FA3212">
      <w:pPr>
        <w:spacing w:line="360" w:lineRule="auto"/>
        <w:jc w:val="both"/>
        <w:rPr>
          <w:rFonts w:ascii="Arial" w:hAnsi="Arial" w:cs="Arial"/>
        </w:rPr>
      </w:pPr>
    </w:p>
    <w:p w14:paraId="77CADA53" w14:textId="77777777" w:rsidR="004E609C" w:rsidRPr="00FA3212" w:rsidRDefault="004E609C" w:rsidP="00FA3212">
      <w:pPr>
        <w:spacing w:line="360" w:lineRule="auto"/>
        <w:jc w:val="both"/>
        <w:rPr>
          <w:rFonts w:ascii="Arial" w:hAnsi="Arial" w:cs="Arial"/>
        </w:rPr>
      </w:pPr>
    </w:p>
    <w:p w14:paraId="7BC07BFB" w14:textId="3C269518" w:rsidR="008E566E" w:rsidRDefault="008E566E" w:rsidP="00FA3212">
      <w:pPr>
        <w:spacing w:line="360" w:lineRule="auto"/>
        <w:jc w:val="both"/>
        <w:rPr>
          <w:rFonts w:ascii="Arial" w:hAnsi="Arial" w:cs="Arial"/>
        </w:rPr>
      </w:pPr>
    </w:p>
    <w:p w14:paraId="2F3285C6" w14:textId="4042BE6B" w:rsidR="004E609C" w:rsidRDefault="004E609C" w:rsidP="00FA3212">
      <w:pPr>
        <w:spacing w:line="360" w:lineRule="auto"/>
        <w:jc w:val="both"/>
        <w:rPr>
          <w:rFonts w:ascii="Arial" w:hAnsi="Arial" w:cs="Arial"/>
        </w:rPr>
      </w:pPr>
    </w:p>
    <w:p w14:paraId="5B8FDF45" w14:textId="39753016" w:rsidR="004E609C" w:rsidRDefault="004E609C" w:rsidP="00FA3212">
      <w:pPr>
        <w:spacing w:line="360" w:lineRule="auto"/>
        <w:jc w:val="both"/>
        <w:rPr>
          <w:rFonts w:ascii="Arial" w:hAnsi="Arial" w:cs="Arial"/>
        </w:rPr>
      </w:pPr>
    </w:p>
    <w:p w14:paraId="5FC2838C" w14:textId="77777777" w:rsidR="004E609C" w:rsidRPr="00FA3212" w:rsidRDefault="004E609C" w:rsidP="00FA3212">
      <w:pPr>
        <w:spacing w:line="360" w:lineRule="auto"/>
        <w:jc w:val="both"/>
        <w:rPr>
          <w:rFonts w:ascii="Arial" w:hAnsi="Arial" w:cs="Arial"/>
        </w:rPr>
      </w:pPr>
    </w:p>
    <w:p w14:paraId="03E1597D" w14:textId="77777777" w:rsidR="00563EC0" w:rsidRPr="00FA3212" w:rsidRDefault="00563EC0" w:rsidP="00FA3212">
      <w:pPr>
        <w:spacing w:line="360" w:lineRule="auto"/>
        <w:jc w:val="both"/>
        <w:rPr>
          <w:rFonts w:ascii="Arial" w:hAnsi="Arial" w:cs="Arial"/>
        </w:rPr>
      </w:pPr>
    </w:p>
    <w:p w14:paraId="4261198A" w14:textId="1F2579DB" w:rsidR="000E1FC8" w:rsidRPr="00AD3DB6" w:rsidRDefault="00181077" w:rsidP="00AD3DB6">
      <w:pPr>
        <w:pStyle w:val="Heading1"/>
      </w:pPr>
      <w:bookmarkStart w:id="11" w:name="_Toc107680603"/>
      <w:r w:rsidRPr="00AD3DB6">
        <w:lastRenderedPageBreak/>
        <w:t>The stakeholder power interest matrix model</w:t>
      </w:r>
      <w:bookmarkEnd w:id="11"/>
    </w:p>
    <w:p w14:paraId="13118153" w14:textId="38935236" w:rsidR="00FD1E41" w:rsidRPr="00FA3212" w:rsidRDefault="00D90DCD" w:rsidP="00FA3212">
      <w:pPr>
        <w:spacing w:line="360" w:lineRule="auto"/>
        <w:jc w:val="both"/>
        <w:rPr>
          <w:rFonts w:ascii="Arial" w:hAnsi="Arial" w:cs="Arial"/>
        </w:rPr>
      </w:pPr>
      <w:r w:rsidRPr="00FA3212">
        <w:rPr>
          <w:rFonts w:ascii="Arial" w:hAnsi="Arial" w:cs="Arial"/>
        </w:rPr>
        <w:t xml:space="preserve">Organizational </w:t>
      </w:r>
      <w:r w:rsidR="00462A45">
        <w:rPr>
          <w:rFonts w:ascii="Arial" w:hAnsi="Arial" w:cs="Arial"/>
        </w:rPr>
        <w:t>s</w:t>
      </w:r>
      <w:r w:rsidRPr="00FA3212">
        <w:rPr>
          <w:rFonts w:ascii="Arial" w:hAnsi="Arial" w:cs="Arial"/>
        </w:rPr>
        <w:t>trategy making requires the need to understand and manage the many demands of the different stakeholders in relation to its strategic objectives</w:t>
      </w:r>
      <w:r w:rsidR="00963F2C" w:rsidRPr="00FA3212">
        <w:rPr>
          <w:rFonts w:ascii="Arial" w:hAnsi="Arial" w:cs="Arial"/>
        </w:rPr>
        <w:t xml:space="preserve">. </w:t>
      </w:r>
      <w:r w:rsidR="007F0700" w:rsidRPr="00FA3212">
        <w:rPr>
          <w:rFonts w:ascii="Arial" w:hAnsi="Arial" w:cs="Arial"/>
        </w:rPr>
        <w:t xml:space="preserve">Freeman viewed power and interest as significant elements of stakeholder management and suggested the use of the </w:t>
      </w:r>
      <w:r w:rsidR="00120E98" w:rsidRPr="00FA3212">
        <w:rPr>
          <w:rFonts w:ascii="Arial" w:hAnsi="Arial" w:cs="Arial"/>
        </w:rPr>
        <w:t>P</w:t>
      </w:r>
      <w:r w:rsidR="007F0700" w:rsidRPr="00FA3212">
        <w:rPr>
          <w:rFonts w:ascii="Arial" w:hAnsi="Arial" w:cs="Arial"/>
        </w:rPr>
        <w:t xml:space="preserve">ower </w:t>
      </w:r>
      <w:r w:rsidR="00120E98" w:rsidRPr="00FA3212">
        <w:rPr>
          <w:rFonts w:ascii="Arial" w:hAnsi="Arial" w:cs="Arial"/>
        </w:rPr>
        <w:t>I</w:t>
      </w:r>
      <w:r w:rsidR="007F0700" w:rsidRPr="00FA3212">
        <w:rPr>
          <w:rFonts w:ascii="Arial" w:hAnsi="Arial" w:cs="Arial"/>
        </w:rPr>
        <w:t>nterest Grid</w:t>
      </w:r>
      <w:r w:rsidR="00963F2C" w:rsidRPr="00FA3212">
        <w:rPr>
          <w:rFonts w:ascii="Arial" w:hAnsi="Arial" w:cs="Arial"/>
        </w:rPr>
        <w:t xml:space="preserve"> </w:t>
      </w:r>
      <w:r w:rsidRPr="00FA3212">
        <w:rPr>
          <w:rFonts w:ascii="Arial" w:hAnsi="Arial" w:cs="Arial"/>
        </w:rPr>
        <w:t>(</w:t>
      </w:r>
      <w:r w:rsidRPr="00FA3212">
        <w:rPr>
          <w:rFonts w:ascii="Arial" w:hAnsi="Arial" w:cs="Arial"/>
          <w:shd w:val="clear" w:color="auto" w:fill="FFFFFF"/>
        </w:rPr>
        <w:t>Ackermann and Eden, 2011).</w:t>
      </w:r>
      <w:r w:rsidR="007F0700" w:rsidRPr="00FA3212">
        <w:rPr>
          <w:rFonts w:ascii="Arial" w:hAnsi="Arial" w:cs="Arial"/>
        </w:rPr>
        <w:t xml:space="preserve"> </w:t>
      </w:r>
      <w:r w:rsidR="009C4D44" w:rsidRPr="00FA3212">
        <w:rPr>
          <w:rFonts w:ascii="Arial" w:hAnsi="Arial" w:cs="Arial"/>
        </w:rPr>
        <w:t>This framework helps to identify the key stakeholders and their level of power and interest in the organizations progress enabling management to decide whether these stakeholders need to be managed with extreme care or can be just kept informed of any change</w:t>
      </w:r>
      <w:r w:rsidR="00CE7A5D" w:rsidRPr="00FA3212">
        <w:rPr>
          <w:rFonts w:ascii="Arial" w:hAnsi="Arial" w:cs="Arial"/>
        </w:rPr>
        <w:t xml:space="preserve"> (</w:t>
      </w:r>
      <w:r w:rsidR="00CE7A5D" w:rsidRPr="00FA3212">
        <w:rPr>
          <w:rFonts w:ascii="Arial" w:hAnsi="Arial" w:cs="Arial"/>
          <w:shd w:val="clear" w:color="auto" w:fill="FFFFFF"/>
        </w:rPr>
        <w:t>Ackermann and Eden, 2011).</w:t>
      </w:r>
      <w:r w:rsidR="00CE7A5D" w:rsidRPr="00FA3212">
        <w:rPr>
          <w:rFonts w:ascii="Arial" w:hAnsi="Arial" w:cs="Arial"/>
        </w:rPr>
        <w:t xml:space="preserve"> </w:t>
      </w:r>
      <w:r w:rsidR="007C7939" w:rsidRPr="00FA3212">
        <w:rPr>
          <w:rFonts w:ascii="Arial" w:hAnsi="Arial" w:cs="Arial"/>
        </w:rPr>
        <w:t>Below is a power-Interest model</w:t>
      </w:r>
      <w:r w:rsidR="00CD60D3" w:rsidRPr="00FA3212">
        <w:rPr>
          <w:rFonts w:ascii="Arial" w:hAnsi="Arial" w:cs="Arial"/>
        </w:rPr>
        <w:t xml:space="preserve"> used to  identify and  manag</w:t>
      </w:r>
      <w:r w:rsidR="004508BE" w:rsidRPr="00FA3212">
        <w:rPr>
          <w:rFonts w:ascii="Arial" w:hAnsi="Arial" w:cs="Arial"/>
        </w:rPr>
        <w:t>e</w:t>
      </w:r>
      <w:r w:rsidR="00CD60D3" w:rsidRPr="00FA3212">
        <w:rPr>
          <w:rFonts w:ascii="Arial" w:hAnsi="Arial" w:cs="Arial"/>
        </w:rPr>
        <w:t xml:space="preserve"> the Post office stakeholders</w:t>
      </w:r>
      <w:r w:rsidR="004A38D9" w:rsidRPr="00FA3212">
        <w:rPr>
          <w:rFonts w:ascii="Arial" w:hAnsi="Arial" w:cs="Arial"/>
        </w:rPr>
        <w:t>.</w:t>
      </w:r>
      <w:r w:rsidR="00CE7A5D" w:rsidRPr="00FA3212">
        <w:rPr>
          <w:rFonts w:ascii="Arial" w:hAnsi="Arial" w:cs="Arial"/>
        </w:rPr>
        <w:t xml:space="preserve"> </w:t>
      </w:r>
    </w:p>
    <w:p w14:paraId="6D730B92" w14:textId="77777777" w:rsidR="00FD1E41" w:rsidRPr="00FA3212" w:rsidRDefault="00FD1E41" w:rsidP="00FA3212">
      <w:pPr>
        <w:spacing w:line="360" w:lineRule="auto"/>
        <w:jc w:val="both"/>
        <w:rPr>
          <w:rFonts w:ascii="Arial" w:hAnsi="Arial" w:cs="Arial"/>
        </w:rPr>
      </w:pPr>
    </w:p>
    <w:p w14:paraId="5AB5ED07" w14:textId="7BDFB797" w:rsidR="00F46A04" w:rsidRPr="00FA3212" w:rsidRDefault="009C1E78" w:rsidP="00FA3212">
      <w:pPr>
        <w:spacing w:line="360" w:lineRule="auto"/>
        <w:jc w:val="both"/>
        <w:rPr>
          <w:rFonts w:ascii="Arial" w:hAnsi="Arial" w:cs="Arial"/>
        </w:rPr>
      </w:pPr>
      <w:r w:rsidRPr="00FA3212">
        <w:rPr>
          <w:rFonts w:ascii="Arial" w:hAnsi="Arial" w:cs="Arial"/>
          <w:noProof/>
        </w:rPr>
        <mc:AlternateContent>
          <mc:Choice Requires="wps">
            <w:drawing>
              <wp:anchor distT="0" distB="0" distL="114300" distR="114300" simplePos="0" relativeHeight="251671552" behindDoc="0" locked="0" layoutInCell="1" allowOverlap="1" wp14:anchorId="6B7AF540" wp14:editId="4E6D1D34">
                <wp:simplePos x="0" y="0"/>
                <wp:positionH relativeFrom="margin">
                  <wp:posOffset>2786699</wp:posOffset>
                </wp:positionH>
                <wp:positionV relativeFrom="paragraph">
                  <wp:posOffset>1794829</wp:posOffset>
                </wp:positionV>
                <wp:extent cx="210818" cy="5125085"/>
                <wp:effectExtent l="0" t="0" r="0" b="0"/>
                <wp:wrapNone/>
                <wp:docPr id="9" name="Arrow: Up-Down 9"/>
                <wp:cNvGraphicFramePr/>
                <a:graphic xmlns:a="http://schemas.openxmlformats.org/drawingml/2006/main">
                  <a:graphicData uri="http://schemas.microsoft.com/office/word/2010/wordprocessingShape">
                    <wps:wsp>
                      <wps:cNvSpPr/>
                      <wps:spPr>
                        <a:xfrm rot="5400000" flipV="1">
                          <a:off x="0" y="0"/>
                          <a:ext cx="210818" cy="5125085"/>
                        </a:xfrm>
                        <a:prstGeom prst="upDownArrow">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0F2ECB"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9" o:spid="_x0000_s1026" type="#_x0000_t70" style="position:absolute;margin-left:219.45pt;margin-top:141.35pt;width:16.6pt;height:403.55pt;rotation:-90;flip: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" adj=",444" fillcolor="#2967a1 [2152]" stroked="f">
                <v:fill color2="#9cc2e5 [1944]" rotate="t" angle="180" colors="0 #2a69a2;31457f #609ed6;1 #9dc3e6" focus="100%" type="gradient"/>
                <w10:wrap anchorx="margin"/>
              </v:shape>
            </w:pict>
          </mc:Fallback>
        </mc:AlternateContent>
      </w:r>
      <w:r w:rsidRPr="00FA3212">
        <w:rPr>
          <w:rFonts w:ascii="Arial" w:hAnsi="Arial" w:cs="Arial"/>
          <w:noProof/>
        </w:rPr>
        <mc:AlternateContent>
          <mc:Choice Requires="wps">
            <w:drawing>
              <wp:anchor distT="0" distB="0" distL="114300" distR="114300" simplePos="0" relativeHeight="251668480" behindDoc="0" locked="0" layoutInCell="1" allowOverlap="1" wp14:anchorId="00B7FE56" wp14:editId="66F9F41C">
                <wp:simplePos x="0" y="0"/>
                <wp:positionH relativeFrom="column">
                  <wp:posOffset>-464820</wp:posOffset>
                </wp:positionH>
                <wp:positionV relativeFrom="paragraph">
                  <wp:posOffset>2082800</wp:posOffset>
                </wp:positionV>
                <wp:extent cx="616857" cy="254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6857" cy="254000"/>
                        </a:xfrm>
                        <a:prstGeom prst="rect">
                          <a:avLst/>
                        </a:prstGeom>
                        <a:solidFill>
                          <a:schemeClr val="lt1"/>
                        </a:solidFill>
                        <a:ln w="6350">
                          <a:noFill/>
                        </a:ln>
                      </wps:spPr>
                      <wps:txbx>
                        <w:txbxContent>
                          <w:p w14:paraId="26A6482F" w14:textId="5981FEC2" w:rsidR="00FD1E41" w:rsidRPr="00257CF1" w:rsidRDefault="00FD1E41">
                            <w:pPr>
                              <w:rPr>
                                <w:rFonts w:ascii="Arial" w:hAnsi="Arial" w:cs="Arial"/>
                              </w:rPr>
                            </w:pPr>
                            <w:r w:rsidRPr="00257CF1">
                              <w:rPr>
                                <w:rFonts w:ascii="Arial" w:hAnsi="Arial" w:cs="Arial"/>
                              </w:rPr>
                              <w:t>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7FE56" id="Text Box 3" o:spid="_x0000_s1030" type="#_x0000_t202" style="position:absolute;left:0;text-align:left;margin-left:-36.6pt;margin-top:164pt;width:48.55pt;height:2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" fillcolor="white [3201]" stroked="f" strokeweight=".5pt">
                <v:textbox>
                  <w:txbxContent>
                    <w:p w14:paraId="26A6482F" w14:textId="5981FEC2" w:rsidR="00FD1E41" w:rsidRPr="00257CF1" w:rsidRDefault="00FD1E41">
                      <w:pPr>
                        <w:rPr>
                          <w:rFonts w:ascii="Arial" w:hAnsi="Arial" w:cs="Arial"/>
                        </w:rPr>
                      </w:pPr>
                      <w:r w:rsidRPr="00257CF1">
                        <w:rPr>
                          <w:rFonts w:ascii="Arial" w:hAnsi="Arial" w:cs="Arial"/>
                        </w:rPr>
                        <w:t>Power</w:t>
                      </w:r>
                    </w:p>
                  </w:txbxContent>
                </v:textbox>
              </v:shape>
            </w:pict>
          </mc:Fallback>
        </mc:AlternateContent>
      </w:r>
      <w:r w:rsidRPr="00FA3212">
        <w:rPr>
          <w:rFonts w:ascii="Arial" w:hAnsi="Arial" w:cs="Arial"/>
          <w:noProof/>
        </w:rPr>
        <mc:AlternateContent>
          <mc:Choice Requires="wps">
            <w:drawing>
              <wp:anchor distT="0" distB="0" distL="114300" distR="114300" simplePos="0" relativeHeight="251669504" behindDoc="0" locked="0" layoutInCell="1" allowOverlap="1" wp14:anchorId="6EAB79BF" wp14:editId="7C0A55E4">
                <wp:simplePos x="0" y="0"/>
                <wp:positionH relativeFrom="margin">
                  <wp:align>left</wp:align>
                </wp:positionH>
                <wp:positionV relativeFrom="paragraph">
                  <wp:posOffset>283210</wp:posOffset>
                </wp:positionV>
                <wp:extent cx="266700" cy="3879850"/>
                <wp:effectExtent l="0" t="0" r="0" b="6350"/>
                <wp:wrapNone/>
                <wp:docPr id="2" name="Arrow: Up-Down 2"/>
                <wp:cNvGraphicFramePr/>
                <a:graphic xmlns:a="http://schemas.openxmlformats.org/drawingml/2006/main">
                  <a:graphicData uri="http://schemas.microsoft.com/office/word/2010/wordprocessingShape">
                    <wps:wsp>
                      <wps:cNvSpPr/>
                      <wps:spPr>
                        <a:xfrm flipV="1">
                          <a:off x="0" y="0"/>
                          <a:ext cx="266700" cy="3879850"/>
                        </a:xfrm>
                        <a:prstGeom prst="upDownArrow">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828EB" id="Arrow: Up-Down 2" o:spid="_x0000_s1026" type="#_x0000_t70" style="position:absolute;margin-left:0;margin-top:22.3pt;width:21pt;height:305.5pt;flip:y;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" adj=",742" fillcolor="#2967a1 [2152]" stroked="f">
                <v:fill color2="#9cc2e5 [1944]" rotate="t" angle="180" colors="0 #2a69a2;31457f #609ed6;1 #9dc3e6" focus="100%" type="gradient"/>
                <w10:wrap anchorx="margin"/>
              </v:shape>
            </w:pict>
          </mc:Fallback>
        </mc:AlternateContent>
      </w:r>
      <w:r w:rsidR="00FD1E41" w:rsidRPr="00FA3212">
        <w:rPr>
          <w:rFonts w:ascii="Arial" w:hAnsi="Arial" w:cs="Arial"/>
        </w:rPr>
        <w:t>High</w:t>
      </w:r>
      <w:r w:rsidR="00F46A04" w:rsidRPr="00FA3212">
        <w:rPr>
          <w:rFonts w:ascii="Arial" w:hAnsi="Arial" w:cs="Arial"/>
        </w:rPr>
        <w:tab/>
      </w:r>
    </w:p>
    <w:tbl>
      <w:tblPr>
        <w:tblStyle w:val="TableGrid"/>
        <w:tblW w:w="0" w:type="auto"/>
        <w:tblInd w:w="562" w:type="dxa"/>
        <w:tblLook w:val="04A0" w:firstRow="1" w:lastRow="0" w:firstColumn="1" w:lastColumn="0" w:noHBand="0" w:noVBand="1"/>
      </w:tblPr>
      <w:tblGrid>
        <w:gridCol w:w="3946"/>
        <w:gridCol w:w="3992"/>
      </w:tblGrid>
      <w:tr w:rsidR="00FA3212" w:rsidRPr="00FA3212" w14:paraId="5CE12443" w14:textId="77777777" w:rsidTr="00CA419A">
        <w:trPr>
          <w:trHeight w:val="2811"/>
        </w:trPr>
        <w:tc>
          <w:tcPr>
            <w:tcW w:w="3946" w:type="dxa"/>
            <w:shd w:val="clear" w:color="auto" w:fill="67ABE3"/>
          </w:tcPr>
          <w:p w14:paraId="7B979F1A" w14:textId="77777777" w:rsidR="007C1A5E" w:rsidRPr="00CE7E33" w:rsidRDefault="008848A9" w:rsidP="00FA3212">
            <w:pPr>
              <w:tabs>
                <w:tab w:val="left" w:pos="2282"/>
              </w:tabs>
              <w:spacing w:line="360" w:lineRule="auto"/>
              <w:jc w:val="both"/>
              <w:rPr>
                <w:rFonts w:ascii="Arial" w:hAnsi="Arial" w:cs="Arial"/>
                <w:sz w:val="18"/>
                <w:szCs w:val="18"/>
              </w:rPr>
            </w:pPr>
            <w:r w:rsidRPr="00CE7E33">
              <w:rPr>
                <w:rFonts w:ascii="Arial" w:hAnsi="Arial" w:cs="Arial"/>
                <w:sz w:val="18"/>
                <w:szCs w:val="18"/>
              </w:rPr>
              <w:t xml:space="preserve">           </w:t>
            </w:r>
          </w:p>
          <w:p w14:paraId="3D742F05" w14:textId="7D6A8C5C" w:rsidR="008848A9" w:rsidRPr="00CE7E33" w:rsidRDefault="00180E11" w:rsidP="00FA3212">
            <w:pPr>
              <w:tabs>
                <w:tab w:val="left" w:pos="2282"/>
              </w:tabs>
              <w:spacing w:line="360" w:lineRule="auto"/>
              <w:jc w:val="both"/>
              <w:rPr>
                <w:rFonts w:ascii="Arial" w:hAnsi="Arial" w:cs="Arial"/>
                <w:sz w:val="18"/>
                <w:szCs w:val="18"/>
              </w:rPr>
            </w:pPr>
            <w:r w:rsidRPr="00CE7E33">
              <w:rPr>
                <w:rFonts w:ascii="Arial" w:hAnsi="Arial" w:cs="Arial"/>
                <w:sz w:val="18"/>
                <w:szCs w:val="18"/>
              </w:rPr>
              <w:t>Government</w:t>
            </w:r>
          </w:p>
          <w:p w14:paraId="53F0F2C6" w14:textId="2A331F9D" w:rsidR="00180E11" w:rsidRPr="00CE7E33" w:rsidRDefault="00180E11" w:rsidP="00FA3212">
            <w:pPr>
              <w:tabs>
                <w:tab w:val="left" w:pos="2282"/>
              </w:tabs>
              <w:spacing w:line="360" w:lineRule="auto"/>
              <w:jc w:val="both"/>
              <w:rPr>
                <w:rFonts w:ascii="Arial" w:hAnsi="Arial" w:cs="Arial"/>
                <w:sz w:val="18"/>
                <w:szCs w:val="18"/>
              </w:rPr>
            </w:pPr>
            <w:r w:rsidRPr="00CE7E33">
              <w:rPr>
                <w:rFonts w:ascii="Arial" w:hAnsi="Arial" w:cs="Arial"/>
                <w:sz w:val="18"/>
                <w:szCs w:val="18"/>
              </w:rPr>
              <w:t>Regulators</w:t>
            </w:r>
          </w:p>
          <w:p w14:paraId="0C341525" w14:textId="338F5E80" w:rsidR="008848A9" w:rsidRPr="00CE7E33" w:rsidRDefault="00CA25A2" w:rsidP="00FA3212">
            <w:pPr>
              <w:tabs>
                <w:tab w:val="left" w:pos="2282"/>
              </w:tabs>
              <w:spacing w:line="360" w:lineRule="auto"/>
              <w:jc w:val="both"/>
              <w:rPr>
                <w:rFonts w:ascii="Arial" w:hAnsi="Arial" w:cs="Arial"/>
                <w:sz w:val="18"/>
                <w:szCs w:val="18"/>
              </w:rPr>
            </w:pPr>
            <w:r w:rsidRPr="00CE7E33">
              <w:rPr>
                <w:rFonts w:ascii="Arial" w:hAnsi="Arial" w:cs="Arial"/>
                <w:sz w:val="18"/>
                <w:szCs w:val="18"/>
              </w:rPr>
              <w:t xml:space="preserve">Board of directors </w:t>
            </w:r>
          </w:p>
          <w:p w14:paraId="2336B27D" w14:textId="77777777" w:rsidR="008848A9" w:rsidRPr="00CE7E33" w:rsidRDefault="008848A9" w:rsidP="00FA3212">
            <w:pPr>
              <w:tabs>
                <w:tab w:val="left" w:pos="2282"/>
              </w:tabs>
              <w:spacing w:line="360" w:lineRule="auto"/>
              <w:jc w:val="both"/>
              <w:rPr>
                <w:rFonts w:ascii="Arial" w:hAnsi="Arial" w:cs="Arial"/>
                <w:b/>
                <w:bCs/>
                <w:sz w:val="18"/>
                <w:szCs w:val="18"/>
              </w:rPr>
            </w:pPr>
          </w:p>
          <w:p w14:paraId="43ABB094" w14:textId="3E7D5BDA" w:rsidR="00F46A04" w:rsidRPr="00CE7E33" w:rsidRDefault="008848A9" w:rsidP="00FA3212">
            <w:pPr>
              <w:tabs>
                <w:tab w:val="left" w:pos="2282"/>
              </w:tabs>
              <w:spacing w:line="360" w:lineRule="auto"/>
              <w:jc w:val="both"/>
              <w:rPr>
                <w:rFonts w:ascii="Arial" w:hAnsi="Arial" w:cs="Arial"/>
                <w:sz w:val="18"/>
                <w:szCs w:val="18"/>
              </w:rPr>
            </w:pPr>
            <w:r w:rsidRPr="00CE7E33">
              <w:rPr>
                <w:rFonts w:ascii="Arial" w:hAnsi="Arial" w:cs="Arial"/>
                <w:b/>
                <w:bCs/>
                <w:sz w:val="18"/>
                <w:szCs w:val="18"/>
              </w:rPr>
              <w:t xml:space="preserve">            KEEP SATISFIED</w:t>
            </w:r>
          </w:p>
        </w:tc>
        <w:tc>
          <w:tcPr>
            <w:tcW w:w="3992" w:type="dxa"/>
            <w:shd w:val="clear" w:color="auto" w:fill="0070C0"/>
          </w:tcPr>
          <w:p w14:paraId="732EE06C" w14:textId="77777777" w:rsidR="00257CF1" w:rsidRPr="00CE7E33" w:rsidRDefault="00257CF1" w:rsidP="00FA3212">
            <w:pPr>
              <w:tabs>
                <w:tab w:val="left" w:pos="2282"/>
              </w:tabs>
              <w:spacing w:line="360" w:lineRule="auto"/>
              <w:jc w:val="both"/>
              <w:rPr>
                <w:rFonts w:ascii="Arial" w:hAnsi="Arial" w:cs="Arial"/>
                <w:sz w:val="18"/>
                <w:szCs w:val="18"/>
              </w:rPr>
            </w:pPr>
          </w:p>
          <w:p w14:paraId="728C8821" w14:textId="77777777" w:rsidR="00257CF1" w:rsidRPr="00CE7E33" w:rsidRDefault="00257CF1" w:rsidP="00FA3212">
            <w:pPr>
              <w:tabs>
                <w:tab w:val="left" w:pos="2282"/>
              </w:tabs>
              <w:spacing w:line="360" w:lineRule="auto"/>
              <w:jc w:val="both"/>
              <w:rPr>
                <w:rFonts w:ascii="Arial" w:hAnsi="Arial" w:cs="Arial"/>
                <w:sz w:val="18"/>
                <w:szCs w:val="18"/>
              </w:rPr>
            </w:pPr>
          </w:p>
          <w:p w14:paraId="79B7B637" w14:textId="68647FED" w:rsidR="00CA25A2" w:rsidRPr="00CE7E33" w:rsidRDefault="00CA25A2" w:rsidP="00FA3212">
            <w:pPr>
              <w:tabs>
                <w:tab w:val="left" w:pos="2282"/>
              </w:tabs>
              <w:spacing w:line="360" w:lineRule="auto"/>
              <w:jc w:val="both"/>
              <w:rPr>
                <w:rFonts w:ascii="Arial" w:hAnsi="Arial" w:cs="Arial"/>
                <w:sz w:val="18"/>
                <w:szCs w:val="18"/>
              </w:rPr>
            </w:pPr>
            <w:r w:rsidRPr="00CE7E33">
              <w:rPr>
                <w:rFonts w:ascii="Arial" w:hAnsi="Arial" w:cs="Arial"/>
                <w:sz w:val="18"/>
                <w:szCs w:val="18"/>
              </w:rPr>
              <w:t>Employees(114 branches)</w:t>
            </w:r>
          </w:p>
          <w:p w14:paraId="43444777" w14:textId="0BDA2188" w:rsidR="00CA25A2" w:rsidRPr="00CE7E33" w:rsidRDefault="00CA25A2" w:rsidP="00FA3212">
            <w:pPr>
              <w:tabs>
                <w:tab w:val="left" w:pos="2282"/>
              </w:tabs>
              <w:spacing w:line="360" w:lineRule="auto"/>
              <w:jc w:val="both"/>
              <w:rPr>
                <w:rFonts w:ascii="Arial" w:hAnsi="Arial" w:cs="Arial"/>
                <w:sz w:val="18"/>
                <w:szCs w:val="18"/>
              </w:rPr>
            </w:pPr>
            <w:r w:rsidRPr="00CE7E33">
              <w:rPr>
                <w:rFonts w:ascii="Arial" w:hAnsi="Arial" w:cs="Arial"/>
                <w:sz w:val="18"/>
                <w:szCs w:val="18"/>
              </w:rPr>
              <w:t>Managers</w:t>
            </w:r>
          </w:p>
          <w:p w14:paraId="66696EB6" w14:textId="4A451E2C" w:rsidR="008848A9" w:rsidRPr="00CE7E33" w:rsidRDefault="00CA25A2" w:rsidP="00FA3212">
            <w:pPr>
              <w:tabs>
                <w:tab w:val="left" w:pos="2282"/>
              </w:tabs>
              <w:spacing w:line="360" w:lineRule="auto"/>
              <w:jc w:val="both"/>
              <w:rPr>
                <w:rFonts w:ascii="Arial" w:hAnsi="Arial" w:cs="Arial"/>
                <w:sz w:val="18"/>
                <w:szCs w:val="18"/>
              </w:rPr>
            </w:pPr>
            <w:r w:rsidRPr="00CE7E33">
              <w:rPr>
                <w:rFonts w:ascii="Arial" w:hAnsi="Arial" w:cs="Arial"/>
                <w:sz w:val="18"/>
                <w:szCs w:val="18"/>
              </w:rPr>
              <w:t>CWU</w:t>
            </w:r>
          </w:p>
          <w:p w14:paraId="46A90D4C" w14:textId="0D991F32" w:rsidR="004B18AF" w:rsidRPr="00CE7E33" w:rsidRDefault="004B18AF" w:rsidP="00FA3212">
            <w:pPr>
              <w:tabs>
                <w:tab w:val="left" w:pos="2282"/>
              </w:tabs>
              <w:spacing w:line="360" w:lineRule="auto"/>
              <w:jc w:val="both"/>
              <w:rPr>
                <w:rFonts w:ascii="Arial" w:hAnsi="Arial" w:cs="Arial"/>
                <w:sz w:val="18"/>
                <w:szCs w:val="18"/>
              </w:rPr>
            </w:pPr>
            <w:r w:rsidRPr="00CE7E33">
              <w:rPr>
                <w:rFonts w:ascii="Arial" w:hAnsi="Arial" w:cs="Arial"/>
                <w:sz w:val="18"/>
                <w:szCs w:val="18"/>
              </w:rPr>
              <w:t>Customers</w:t>
            </w:r>
          </w:p>
          <w:p w14:paraId="46E0B86F" w14:textId="58A34790" w:rsidR="002832C0" w:rsidRPr="00CE7E33" w:rsidRDefault="002832C0" w:rsidP="00FA3212">
            <w:pPr>
              <w:tabs>
                <w:tab w:val="left" w:pos="2282"/>
              </w:tabs>
              <w:spacing w:line="360" w:lineRule="auto"/>
              <w:jc w:val="both"/>
              <w:rPr>
                <w:rFonts w:ascii="Arial" w:hAnsi="Arial" w:cs="Arial"/>
                <w:sz w:val="18"/>
                <w:szCs w:val="18"/>
              </w:rPr>
            </w:pPr>
            <w:r w:rsidRPr="00CE7E33">
              <w:rPr>
                <w:rFonts w:ascii="Arial" w:hAnsi="Arial" w:cs="Arial"/>
                <w:sz w:val="18"/>
                <w:szCs w:val="18"/>
              </w:rPr>
              <w:t>Competitors</w:t>
            </w:r>
          </w:p>
          <w:p w14:paraId="2CA1F92E" w14:textId="6022324B" w:rsidR="00F46A04" w:rsidRPr="00CE7E33" w:rsidRDefault="00F53C8A" w:rsidP="00FA3212">
            <w:pPr>
              <w:tabs>
                <w:tab w:val="left" w:pos="2282"/>
              </w:tabs>
              <w:spacing w:line="360" w:lineRule="auto"/>
              <w:jc w:val="both"/>
              <w:rPr>
                <w:rFonts w:ascii="Arial" w:hAnsi="Arial" w:cs="Arial"/>
                <w:b/>
                <w:bCs/>
                <w:sz w:val="18"/>
                <w:szCs w:val="18"/>
              </w:rPr>
            </w:pPr>
            <w:r w:rsidRPr="00CE7E33">
              <w:rPr>
                <w:rFonts w:ascii="Arial" w:hAnsi="Arial" w:cs="Arial"/>
                <w:b/>
                <w:bCs/>
                <w:sz w:val="18"/>
                <w:szCs w:val="18"/>
              </w:rPr>
              <w:t xml:space="preserve">             </w:t>
            </w:r>
            <w:r w:rsidR="007C1A5E" w:rsidRPr="00CE7E33">
              <w:rPr>
                <w:rFonts w:ascii="Arial" w:hAnsi="Arial" w:cs="Arial"/>
                <w:b/>
                <w:bCs/>
                <w:sz w:val="18"/>
                <w:szCs w:val="18"/>
              </w:rPr>
              <w:t xml:space="preserve"> </w:t>
            </w:r>
            <w:r w:rsidR="008848A9" w:rsidRPr="00CE7E33">
              <w:rPr>
                <w:rFonts w:ascii="Arial" w:hAnsi="Arial" w:cs="Arial"/>
                <w:b/>
                <w:bCs/>
                <w:sz w:val="18"/>
                <w:szCs w:val="18"/>
              </w:rPr>
              <w:t xml:space="preserve"> MANAGE CLOSELY</w:t>
            </w:r>
          </w:p>
        </w:tc>
      </w:tr>
      <w:tr w:rsidR="00FA3212" w:rsidRPr="00FA3212" w14:paraId="0F407BFE" w14:textId="77777777" w:rsidTr="00CA419A">
        <w:trPr>
          <w:trHeight w:val="3256"/>
        </w:trPr>
        <w:tc>
          <w:tcPr>
            <w:tcW w:w="3946" w:type="dxa"/>
            <w:shd w:val="clear" w:color="auto" w:fill="9EC0E6"/>
          </w:tcPr>
          <w:p w14:paraId="67456247" w14:textId="060CE89C" w:rsidR="008848A9" w:rsidRPr="00CE7E33" w:rsidRDefault="008848A9" w:rsidP="00FA3212">
            <w:pPr>
              <w:tabs>
                <w:tab w:val="left" w:pos="2282"/>
              </w:tabs>
              <w:spacing w:line="360" w:lineRule="auto"/>
              <w:jc w:val="both"/>
              <w:rPr>
                <w:rFonts w:ascii="Arial" w:hAnsi="Arial" w:cs="Arial"/>
                <w:sz w:val="18"/>
                <w:szCs w:val="18"/>
              </w:rPr>
            </w:pPr>
            <w:r w:rsidRPr="00CE7E33">
              <w:rPr>
                <w:rFonts w:ascii="Arial" w:hAnsi="Arial" w:cs="Arial"/>
                <w:sz w:val="18"/>
                <w:szCs w:val="18"/>
              </w:rPr>
              <w:t xml:space="preserve">   </w:t>
            </w:r>
          </w:p>
          <w:p w14:paraId="5D378634" w14:textId="1D5820B6" w:rsidR="008848A9" w:rsidRPr="00CE7E33" w:rsidRDefault="003A372A" w:rsidP="00FA3212">
            <w:pPr>
              <w:tabs>
                <w:tab w:val="left" w:pos="2282"/>
              </w:tabs>
              <w:spacing w:line="360" w:lineRule="auto"/>
              <w:jc w:val="both"/>
              <w:rPr>
                <w:rFonts w:ascii="Arial" w:hAnsi="Arial" w:cs="Arial"/>
                <w:sz w:val="18"/>
                <w:szCs w:val="18"/>
              </w:rPr>
            </w:pPr>
            <w:r w:rsidRPr="00CE7E33">
              <w:rPr>
                <w:rFonts w:ascii="Arial" w:hAnsi="Arial" w:cs="Arial"/>
                <w:sz w:val="18"/>
                <w:szCs w:val="18"/>
              </w:rPr>
              <w:t>Media</w:t>
            </w:r>
          </w:p>
          <w:p w14:paraId="2A196685" w14:textId="77777777" w:rsidR="008848A9" w:rsidRPr="00CE7E33" w:rsidRDefault="008848A9" w:rsidP="00FA3212">
            <w:pPr>
              <w:tabs>
                <w:tab w:val="left" w:pos="2282"/>
              </w:tabs>
              <w:spacing w:line="360" w:lineRule="auto"/>
              <w:jc w:val="both"/>
              <w:rPr>
                <w:rFonts w:ascii="Arial" w:hAnsi="Arial" w:cs="Arial"/>
                <w:sz w:val="18"/>
                <w:szCs w:val="18"/>
              </w:rPr>
            </w:pPr>
          </w:p>
          <w:p w14:paraId="3C52098C" w14:textId="77777777" w:rsidR="008848A9" w:rsidRPr="00CE7E33" w:rsidRDefault="008848A9" w:rsidP="00FA3212">
            <w:pPr>
              <w:tabs>
                <w:tab w:val="left" w:pos="2282"/>
              </w:tabs>
              <w:spacing w:line="360" w:lineRule="auto"/>
              <w:jc w:val="both"/>
              <w:rPr>
                <w:rFonts w:ascii="Arial" w:hAnsi="Arial" w:cs="Arial"/>
                <w:sz w:val="18"/>
                <w:szCs w:val="18"/>
              </w:rPr>
            </w:pPr>
          </w:p>
          <w:p w14:paraId="20A9F1AF" w14:textId="77777777" w:rsidR="008848A9" w:rsidRPr="00CE7E33" w:rsidRDefault="008848A9" w:rsidP="00FA3212">
            <w:pPr>
              <w:tabs>
                <w:tab w:val="left" w:pos="2282"/>
              </w:tabs>
              <w:spacing w:line="360" w:lineRule="auto"/>
              <w:jc w:val="both"/>
              <w:rPr>
                <w:rFonts w:ascii="Arial" w:hAnsi="Arial" w:cs="Arial"/>
                <w:sz w:val="18"/>
                <w:szCs w:val="18"/>
              </w:rPr>
            </w:pPr>
          </w:p>
          <w:p w14:paraId="44391447" w14:textId="19A267EC" w:rsidR="00F46A04" w:rsidRPr="00CE7E33" w:rsidRDefault="008848A9" w:rsidP="00FA3212">
            <w:pPr>
              <w:tabs>
                <w:tab w:val="left" w:pos="2282"/>
              </w:tabs>
              <w:spacing w:line="360" w:lineRule="auto"/>
              <w:jc w:val="both"/>
              <w:rPr>
                <w:rFonts w:ascii="Arial" w:hAnsi="Arial" w:cs="Arial"/>
                <w:b/>
                <w:bCs/>
                <w:sz w:val="18"/>
                <w:szCs w:val="18"/>
              </w:rPr>
            </w:pPr>
            <w:r w:rsidRPr="00CE7E33">
              <w:rPr>
                <w:rFonts w:ascii="Arial" w:hAnsi="Arial" w:cs="Arial"/>
                <w:sz w:val="18"/>
                <w:szCs w:val="18"/>
              </w:rPr>
              <w:t xml:space="preserve">   </w:t>
            </w:r>
            <w:r w:rsidRPr="00CE7E33">
              <w:rPr>
                <w:rFonts w:ascii="Arial" w:hAnsi="Arial" w:cs="Arial"/>
                <w:b/>
                <w:bCs/>
                <w:sz w:val="18"/>
                <w:szCs w:val="18"/>
              </w:rPr>
              <w:t xml:space="preserve"> MONITOR (MINIMUM EFFORT)</w:t>
            </w:r>
          </w:p>
        </w:tc>
        <w:tc>
          <w:tcPr>
            <w:tcW w:w="3992" w:type="dxa"/>
            <w:shd w:val="clear" w:color="auto" w:fill="67ABE3"/>
          </w:tcPr>
          <w:p w14:paraId="50F591DA" w14:textId="77777777" w:rsidR="008848A9" w:rsidRPr="00CE7E33" w:rsidRDefault="008848A9" w:rsidP="00FA3212">
            <w:pPr>
              <w:tabs>
                <w:tab w:val="left" w:pos="2282"/>
              </w:tabs>
              <w:spacing w:line="360" w:lineRule="auto"/>
              <w:jc w:val="both"/>
              <w:rPr>
                <w:rFonts w:ascii="Arial" w:hAnsi="Arial" w:cs="Arial"/>
                <w:sz w:val="18"/>
                <w:szCs w:val="18"/>
              </w:rPr>
            </w:pPr>
            <w:r w:rsidRPr="00CE7E33">
              <w:rPr>
                <w:rFonts w:ascii="Arial" w:hAnsi="Arial" w:cs="Arial"/>
                <w:sz w:val="18"/>
                <w:szCs w:val="18"/>
              </w:rPr>
              <w:t xml:space="preserve">             </w:t>
            </w:r>
          </w:p>
          <w:p w14:paraId="54940A21" w14:textId="056B3F39" w:rsidR="00180E11" w:rsidRPr="00CE7E33" w:rsidRDefault="00180E11" w:rsidP="00FA3212">
            <w:pPr>
              <w:tabs>
                <w:tab w:val="left" w:pos="2282"/>
              </w:tabs>
              <w:spacing w:line="360" w:lineRule="auto"/>
              <w:jc w:val="both"/>
              <w:rPr>
                <w:rFonts w:ascii="Arial" w:hAnsi="Arial" w:cs="Arial"/>
                <w:sz w:val="18"/>
                <w:szCs w:val="18"/>
              </w:rPr>
            </w:pPr>
            <w:r w:rsidRPr="00CE7E33">
              <w:rPr>
                <w:rFonts w:ascii="Arial" w:hAnsi="Arial" w:cs="Arial"/>
                <w:sz w:val="18"/>
                <w:szCs w:val="18"/>
              </w:rPr>
              <w:t>Other employees (11500</w:t>
            </w:r>
            <w:r w:rsidR="007C1A5E" w:rsidRPr="00CE7E33">
              <w:rPr>
                <w:rFonts w:ascii="Arial" w:hAnsi="Arial" w:cs="Arial"/>
                <w:sz w:val="18"/>
                <w:szCs w:val="18"/>
              </w:rPr>
              <w:t xml:space="preserve"> branches</w:t>
            </w:r>
            <w:r w:rsidRPr="00CE7E33">
              <w:rPr>
                <w:rFonts w:ascii="Arial" w:hAnsi="Arial" w:cs="Arial"/>
                <w:sz w:val="18"/>
                <w:szCs w:val="18"/>
              </w:rPr>
              <w:t>)</w:t>
            </w:r>
          </w:p>
          <w:p w14:paraId="77CDB4BB" w14:textId="2692E17C" w:rsidR="004B18AF" w:rsidRPr="00CE7E33" w:rsidRDefault="004B18AF" w:rsidP="00FA3212">
            <w:pPr>
              <w:tabs>
                <w:tab w:val="left" w:pos="2282"/>
              </w:tabs>
              <w:spacing w:line="360" w:lineRule="auto"/>
              <w:jc w:val="both"/>
              <w:rPr>
                <w:rFonts w:ascii="Arial" w:hAnsi="Arial" w:cs="Arial"/>
                <w:sz w:val="18"/>
                <w:szCs w:val="18"/>
              </w:rPr>
            </w:pPr>
            <w:r w:rsidRPr="00CE7E33">
              <w:rPr>
                <w:rFonts w:ascii="Arial" w:hAnsi="Arial" w:cs="Arial"/>
                <w:sz w:val="18"/>
                <w:szCs w:val="18"/>
              </w:rPr>
              <w:t>Customers</w:t>
            </w:r>
          </w:p>
          <w:p w14:paraId="6BE12537" w14:textId="2BC142A9" w:rsidR="004B18AF" w:rsidRPr="00CE7E33" w:rsidRDefault="004B18AF" w:rsidP="00FA3212">
            <w:pPr>
              <w:tabs>
                <w:tab w:val="left" w:pos="2282"/>
              </w:tabs>
              <w:spacing w:line="360" w:lineRule="auto"/>
              <w:jc w:val="both"/>
              <w:rPr>
                <w:rFonts w:ascii="Arial" w:hAnsi="Arial" w:cs="Arial"/>
                <w:sz w:val="18"/>
                <w:szCs w:val="18"/>
              </w:rPr>
            </w:pPr>
            <w:r w:rsidRPr="00CE7E33">
              <w:rPr>
                <w:rFonts w:ascii="Arial" w:hAnsi="Arial" w:cs="Arial"/>
                <w:sz w:val="18"/>
                <w:szCs w:val="18"/>
              </w:rPr>
              <w:t>Local community</w:t>
            </w:r>
          </w:p>
          <w:p w14:paraId="30271DDE" w14:textId="34E84140" w:rsidR="004B18AF" w:rsidRPr="00CE7E33" w:rsidRDefault="004B18AF" w:rsidP="00FA3212">
            <w:pPr>
              <w:tabs>
                <w:tab w:val="left" w:pos="2282"/>
              </w:tabs>
              <w:spacing w:line="360" w:lineRule="auto"/>
              <w:jc w:val="both"/>
              <w:rPr>
                <w:rFonts w:ascii="Arial" w:hAnsi="Arial" w:cs="Arial"/>
                <w:sz w:val="18"/>
                <w:szCs w:val="18"/>
              </w:rPr>
            </w:pPr>
            <w:r w:rsidRPr="00CE7E33">
              <w:rPr>
                <w:rFonts w:ascii="Arial" w:hAnsi="Arial" w:cs="Arial"/>
                <w:sz w:val="18"/>
                <w:szCs w:val="18"/>
              </w:rPr>
              <w:t>UK public</w:t>
            </w:r>
          </w:p>
          <w:p w14:paraId="650CEFD2" w14:textId="7CEAA92D" w:rsidR="001465BE" w:rsidRPr="00CE7E33" w:rsidRDefault="00180E11" w:rsidP="00FA3212">
            <w:pPr>
              <w:tabs>
                <w:tab w:val="left" w:pos="2282"/>
              </w:tabs>
              <w:spacing w:line="360" w:lineRule="auto"/>
              <w:jc w:val="both"/>
              <w:rPr>
                <w:rFonts w:ascii="Arial" w:hAnsi="Arial" w:cs="Arial"/>
                <w:sz w:val="18"/>
                <w:szCs w:val="18"/>
              </w:rPr>
            </w:pPr>
            <w:r w:rsidRPr="00CE7E33">
              <w:rPr>
                <w:rFonts w:ascii="Arial" w:hAnsi="Arial" w:cs="Arial"/>
                <w:sz w:val="18"/>
                <w:szCs w:val="18"/>
              </w:rPr>
              <w:t>Media</w:t>
            </w:r>
            <w:r w:rsidR="00257CF1" w:rsidRPr="00CE7E33">
              <w:rPr>
                <w:rFonts w:ascii="Arial" w:hAnsi="Arial" w:cs="Arial"/>
                <w:sz w:val="18"/>
                <w:szCs w:val="18"/>
              </w:rPr>
              <w:t xml:space="preserve">     </w:t>
            </w:r>
            <w:r w:rsidR="001465BE" w:rsidRPr="00CE7E33">
              <w:rPr>
                <w:rFonts w:ascii="Arial" w:hAnsi="Arial" w:cs="Arial"/>
                <w:sz w:val="18"/>
                <w:szCs w:val="18"/>
              </w:rPr>
              <w:t xml:space="preserve">  </w:t>
            </w:r>
            <w:r w:rsidR="001465BE" w:rsidRPr="00CE7E33">
              <w:rPr>
                <w:rFonts w:ascii="Arial" w:hAnsi="Arial" w:cs="Arial"/>
                <w:b/>
                <w:bCs/>
                <w:sz w:val="18"/>
                <w:szCs w:val="18"/>
              </w:rPr>
              <w:t>KEEP INFORMED</w:t>
            </w:r>
          </w:p>
          <w:p w14:paraId="01AAEA86" w14:textId="67BEC70A" w:rsidR="001465BE" w:rsidRPr="00CE7E33" w:rsidRDefault="00665EEA" w:rsidP="00FA3212">
            <w:pPr>
              <w:tabs>
                <w:tab w:val="left" w:pos="2282"/>
              </w:tabs>
              <w:spacing w:line="360" w:lineRule="auto"/>
              <w:jc w:val="both"/>
              <w:rPr>
                <w:rFonts w:ascii="Arial" w:hAnsi="Arial" w:cs="Arial"/>
                <w:sz w:val="18"/>
                <w:szCs w:val="18"/>
              </w:rPr>
            </w:pPr>
            <w:r w:rsidRPr="00CE7E33">
              <w:rPr>
                <w:rFonts w:ascii="Arial" w:hAnsi="Arial" w:cs="Arial"/>
                <w:sz w:val="18"/>
                <w:szCs w:val="18"/>
              </w:rPr>
              <w:t xml:space="preserve">Parcel </w:t>
            </w:r>
            <w:r w:rsidR="001465BE" w:rsidRPr="00CE7E33">
              <w:rPr>
                <w:rFonts w:ascii="Arial" w:hAnsi="Arial" w:cs="Arial"/>
                <w:sz w:val="18"/>
                <w:szCs w:val="18"/>
              </w:rPr>
              <w:t xml:space="preserve">companies             </w:t>
            </w:r>
          </w:p>
          <w:p w14:paraId="60A39A17" w14:textId="40F13C81" w:rsidR="001465BE" w:rsidRPr="00CE7E33" w:rsidRDefault="00665EEA" w:rsidP="00FA3212">
            <w:pPr>
              <w:tabs>
                <w:tab w:val="left" w:pos="2282"/>
              </w:tabs>
              <w:spacing w:line="360" w:lineRule="auto"/>
              <w:jc w:val="both"/>
              <w:rPr>
                <w:rFonts w:ascii="Arial" w:hAnsi="Arial" w:cs="Arial"/>
                <w:sz w:val="18"/>
                <w:szCs w:val="18"/>
              </w:rPr>
            </w:pPr>
            <w:r w:rsidRPr="00CE7E33">
              <w:rPr>
                <w:rFonts w:ascii="Arial" w:hAnsi="Arial" w:cs="Arial"/>
                <w:sz w:val="18"/>
                <w:szCs w:val="18"/>
              </w:rPr>
              <w:t>Suppliers</w:t>
            </w:r>
          </w:p>
          <w:p w14:paraId="1F0F0D17" w14:textId="32965B87" w:rsidR="00665EEA" w:rsidRPr="00CE7E33" w:rsidRDefault="00665EEA" w:rsidP="00FA3212">
            <w:pPr>
              <w:tabs>
                <w:tab w:val="left" w:pos="2282"/>
              </w:tabs>
              <w:spacing w:line="360" w:lineRule="auto"/>
              <w:jc w:val="both"/>
              <w:rPr>
                <w:rFonts w:ascii="Arial" w:hAnsi="Arial" w:cs="Arial"/>
                <w:sz w:val="18"/>
                <w:szCs w:val="18"/>
              </w:rPr>
            </w:pPr>
            <w:r w:rsidRPr="00CE7E33">
              <w:rPr>
                <w:rFonts w:ascii="Arial" w:hAnsi="Arial" w:cs="Arial"/>
                <w:sz w:val="18"/>
                <w:szCs w:val="18"/>
              </w:rPr>
              <w:t>Competitors</w:t>
            </w:r>
          </w:p>
          <w:p w14:paraId="5CCBBDE2" w14:textId="44B31662" w:rsidR="00F46A04" w:rsidRPr="00CE7E33" w:rsidRDefault="007C1A5E" w:rsidP="00FA3212">
            <w:pPr>
              <w:tabs>
                <w:tab w:val="left" w:pos="2282"/>
              </w:tabs>
              <w:spacing w:line="360" w:lineRule="auto"/>
              <w:jc w:val="both"/>
              <w:rPr>
                <w:rFonts w:ascii="Arial" w:hAnsi="Arial" w:cs="Arial"/>
                <w:sz w:val="18"/>
                <w:szCs w:val="18"/>
              </w:rPr>
            </w:pPr>
            <w:r w:rsidRPr="00CE7E33">
              <w:rPr>
                <w:rFonts w:ascii="Arial" w:hAnsi="Arial" w:cs="Arial"/>
                <w:sz w:val="18"/>
                <w:szCs w:val="18"/>
              </w:rPr>
              <w:t xml:space="preserve">                        </w:t>
            </w:r>
            <w:r w:rsidR="008848A9" w:rsidRPr="00CE7E33">
              <w:rPr>
                <w:rFonts w:ascii="Arial" w:hAnsi="Arial" w:cs="Arial"/>
                <w:sz w:val="18"/>
                <w:szCs w:val="18"/>
              </w:rPr>
              <w:t xml:space="preserve"> </w:t>
            </w:r>
            <w:r w:rsidR="001465BE" w:rsidRPr="00CE7E33">
              <w:rPr>
                <w:rFonts w:ascii="Arial" w:hAnsi="Arial" w:cs="Arial"/>
                <w:sz w:val="18"/>
                <w:szCs w:val="18"/>
              </w:rPr>
              <w:t xml:space="preserve">                                      </w:t>
            </w:r>
          </w:p>
        </w:tc>
      </w:tr>
    </w:tbl>
    <w:p w14:paraId="38F07ADA" w14:textId="0ED2A231" w:rsidR="003A239F" w:rsidRPr="00FA3212" w:rsidRDefault="008F11E6" w:rsidP="00FA3212">
      <w:pPr>
        <w:tabs>
          <w:tab w:val="left" w:pos="2182"/>
        </w:tabs>
        <w:spacing w:line="360" w:lineRule="auto"/>
        <w:jc w:val="both"/>
        <w:rPr>
          <w:rFonts w:ascii="Arial" w:hAnsi="Arial" w:cs="Arial"/>
        </w:rPr>
      </w:pPr>
      <w:r w:rsidRPr="00FA3212">
        <w:rPr>
          <w:rFonts w:ascii="Arial" w:hAnsi="Arial" w:cs="Arial"/>
        </w:rPr>
        <w:t xml:space="preserve">Low              </w:t>
      </w:r>
    </w:p>
    <w:p w14:paraId="0755C835" w14:textId="0569DFB5" w:rsidR="00CE7E33" w:rsidRDefault="003A239F" w:rsidP="00CE7E33">
      <w:pPr>
        <w:tabs>
          <w:tab w:val="left" w:pos="2182"/>
        </w:tabs>
        <w:spacing w:line="360" w:lineRule="auto"/>
        <w:jc w:val="both"/>
        <w:rPr>
          <w:rFonts w:ascii="Arial" w:hAnsi="Arial" w:cs="Arial"/>
        </w:rPr>
      </w:pPr>
      <w:r w:rsidRPr="00FA3212">
        <w:rPr>
          <w:rFonts w:ascii="Arial" w:hAnsi="Arial" w:cs="Arial"/>
        </w:rPr>
        <w:t xml:space="preserve">                </w:t>
      </w:r>
      <w:r w:rsidR="008F11E6" w:rsidRPr="00FA3212">
        <w:rPr>
          <w:rFonts w:ascii="Arial" w:hAnsi="Arial" w:cs="Arial"/>
        </w:rPr>
        <w:t xml:space="preserve"> Low                                   </w:t>
      </w:r>
      <w:r w:rsidRPr="00FA3212">
        <w:rPr>
          <w:rFonts w:ascii="Arial" w:hAnsi="Arial" w:cs="Arial"/>
        </w:rPr>
        <w:t xml:space="preserve">      </w:t>
      </w:r>
      <w:r w:rsidR="008F11E6" w:rsidRPr="00FA3212">
        <w:rPr>
          <w:rFonts w:ascii="Arial" w:hAnsi="Arial" w:cs="Arial"/>
        </w:rPr>
        <w:t xml:space="preserve">  </w:t>
      </w:r>
      <w:r w:rsidRPr="00FA3212">
        <w:rPr>
          <w:rFonts w:ascii="Arial" w:hAnsi="Arial" w:cs="Arial"/>
        </w:rPr>
        <w:t xml:space="preserve">   </w:t>
      </w:r>
      <w:r w:rsidR="008F11E6" w:rsidRPr="00FA3212">
        <w:rPr>
          <w:rFonts w:ascii="Arial" w:hAnsi="Arial" w:cs="Arial"/>
        </w:rPr>
        <w:t xml:space="preserve"> Interest                                                 H</w:t>
      </w:r>
      <w:r w:rsidR="00CE7E33">
        <w:rPr>
          <w:rFonts w:ascii="Arial" w:hAnsi="Arial" w:cs="Arial"/>
        </w:rPr>
        <w:t>igh</w:t>
      </w:r>
    </w:p>
    <w:p w14:paraId="4F9B23C5" w14:textId="77777777" w:rsidR="00CE7E33" w:rsidRDefault="00CE7E33" w:rsidP="00CE7E33">
      <w:pPr>
        <w:tabs>
          <w:tab w:val="left" w:pos="2182"/>
        </w:tabs>
        <w:spacing w:line="360" w:lineRule="auto"/>
        <w:jc w:val="both"/>
        <w:rPr>
          <w:rFonts w:ascii="Arial" w:hAnsi="Arial" w:cs="Arial"/>
        </w:rPr>
      </w:pPr>
    </w:p>
    <w:p w14:paraId="42439231" w14:textId="24196C55" w:rsidR="00C20FB1" w:rsidRPr="00FA3212" w:rsidRDefault="003727EF" w:rsidP="00CE7E33">
      <w:pPr>
        <w:tabs>
          <w:tab w:val="left" w:pos="2182"/>
        </w:tabs>
        <w:spacing w:line="360" w:lineRule="auto"/>
        <w:jc w:val="both"/>
        <w:rPr>
          <w:rFonts w:ascii="Arial" w:hAnsi="Arial" w:cs="Arial"/>
        </w:rPr>
      </w:pPr>
      <w:r w:rsidRPr="00FA3212">
        <w:rPr>
          <w:rFonts w:ascii="Arial" w:hAnsi="Arial" w:cs="Arial"/>
        </w:rPr>
        <w:t xml:space="preserve"> </w:t>
      </w:r>
      <w:r w:rsidR="00CE7E33">
        <w:rPr>
          <w:rFonts w:ascii="Arial" w:hAnsi="Arial" w:cs="Arial"/>
        </w:rPr>
        <w:t xml:space="preserve">                </w:t>
      </w:r>
      <w:r w:rsidRPr="00FA3212">
        <w:rPr>
          <w:rFonts w:ascii="Arial" w:hAnsi="Arial" w:cs="Arial"/>
        </w:rPr>
        <w:t xml:space="preserve">  Figure</w:t>
      </w:r>
      <w:r w:rsidR="00863AB4" w:rsidRPr="00FA3212">
        <w:rPr>
          <w:rFonts w:ascii="Arial" w:hAnsi="Arial" w:cs="Arial"/>
        </w:rPr>
        <w:t>2.</w:t>
      </w:r>
      <w:r w:rsidRPr="00FA3212">
        <w:rPr>
          <w:rFonts w:ascii="Arial" w:hAnsi="Arial" w:cs="Arial"/>
        </w:rPr>
        <w:t xml:space="preserve"> Power-Interest  Matrix model for Post office stakeholder</w:t>
      </w:r>
    </w:p>
    <w:p w14:paraId="19047D9C" w14:textId="77777777" w:rsidR="004508BE" w:rsidRPr="00FA3212" w:rsidRDefault="004508BE" w:rsidP="00FA3212">
      <w:pPr>
        <w:spacing w:line="360" w:lineRule="auto"/>
        <w:jc w:val="both"/>
        <w:rPr>
          <w:rFonts w:ascii="Arial" w:hAnsi="Arial" w:cs="Arial"/>
          <w:b/>
          <w:bCs/>
        </w:rPr>
      </w:pPr>
    </w:p>
    <w:p w14:paraId="7241053F" w14:textId="77777777" w:rsidR="00563EC0" w:rsidRPr="00FA3212" w:rsidRDefault="00563EC0" w:rsidP="00FA3212">
      <w:pPr>
        <w:spacing w:line="360" w:lineRule="auto"/>
        <w:jc w:val="both"/>
        <w:rPr>
          <w:rFonts w:ascii="Arial" w:hAnsi="Arial" w:cs="Arial"/>
          <w:b/>
          <w:bCs/>
        </w:rPr>
      </w:pPr>
    </w:p>
    <w:p w14:paraId="0E152FE9" w14:textId="7732C874" w:rsidR="000E1FC8" w:rsidRPr="00AD3DB6" w:rsidRDefault="00863AB4" w:rsidP="00B101DE">
      <w:pPr>
        <w:pStyle w:val="Heading2"/>
      </w:pPr>
      <w:r w:rsidRPr="00FA3212">
        <w:lastRenderedPageBreak/>
        <w:t xml:space="preserve"> </w:t>
      </w:r>
      <w:bookmarkStart w:id="12" w:name="_Toc107680604"/>
      <w:r w:rsidRPr="00AD3DB6">
        <w:t xml:space="preserve">Key </w:t>
      </w:r>
      <w:r w:rsidR="006E23DA" w:rsidRPr="00AD3DB6">
        <w:t>Findings</w:t>
      </w:r>
      <w:bookmarkEnd w:id="12"/>
    </w:p>
    <w:p w14:paraId="23365FB9" w14:textId="77777777" w:rsidR="008E566E" w:rsidRPr="00FA3212" w:rsidRDefault="008E566E" w:rsidP="00FA3212">
      <w:pPr>
        <w:spacing w:line="360" w:lineRule="auto"/>
        <w:jc w:val="both"/>
        <w:rPr>
          <w:rFonts w:ascii="Arial" w:hAnsi="Arial" w:cs="Arial"/>
        </w:rPr>
      </w:pPr>
    </w:p>
    <w:p w14:paraId="237C433D" w14:textId="7585A5CB" w:rsidR="00A73602" w:rsidRPr="00AD3DB6" w:rsidRDefault="00A73602" w:rsidP="00FA3212">
      <w:pPr>
        <w:spacing w:line="360" w:lineRule="auto"/>
        <w:jc w:val="both"/>
        <w:rPr>
          <w:rFonts w:ascii="Arial" w:hAnsi="Arial" w:cs="Arial"/>
          <w:b/>
          <w:bCs/>
        </w:rPr>
      </w:pPr>
      <w:r w:rsidRPr="00AD3DB6">
        <w:rPr>
          <w:rFonts w:ascii="Arial" w:hAnsi="Arial" w:cs="Arial"/>
          <w:b/>
          <w:bCs/>
        </w:rPr>
        <w:t>High power- Low interest</w:t>
      </w:r>
    </w:p>
    <w:p w14:paraId="712C3EBE" w14:textId="2F3C5676" w:rsidR="00A73602" w:rsidRPr="00FA3212" w:rsidRDefault="00A73602" w:rsidP="00FA3212">
      <w:pPr>
        <w:spacing w:line="360" w:lineRule="auto"/>
        <w:jc w:val="both"/>
        <w:rPr>
          <w:rFonts w:ascii="Arial" w:hAnsi="Arial" w:cs="Arial"/>
        </w:rPr>
      </w:pPr>
      <w:r w:rsidRPr="00FA3212">
        <w:rPr>
          <w:rFonts w:ascii="Arial" w:hAnsi="Arial" w:cs="Arial"/>
        </w:rPr>
        <w:t xml:space="preserve">The Government, board of Directors and Regulators appear in the keep satisfied group as people of formal and high power with certain expectations that need to be </w:t>
      </w:r>
      <w:r w:rsidR="00A176C8" w:rsidRPr="00FA3212">
        <w:rPr>
          <w:rFonts w:ascii="Arial" w:hAnsi="Arial" w:cs="Arial"/>
        </w:rPr>
        <w:t>satisfied</w:t>
      </w:r>
      <w:r w:rsidRPr="00FA3212">
        <w:rPr>
          <w:rFonts w:ascii="Arial" w:hAnsi="Arial" w:cs="Arial"/>
        </w:rPr>
        <w:t xml:space="preserve"> by the organization</w:t>
      </w:r>
      <w:r w:rsidR="00465990" w:rsidRPr="00FA3212">
        <w:rPr>
          <w:rFonts w:ascii="Arial" w:hAnsi="Arial" w:cs="Arial"/>
        </w:rPr>
        <w:t xml:space="preserve">, thus </w:t>
      </w:r>
      <w:r w:rsidR="00A66209" w:rsidRPr="00FA3212">
        <w:rPr>
          <w:rFonts w:ascii="Arial" w:hAnsi="Arial" w:cs="Arial"/>
        </w:rPr>
        <w:t xml:space="preserve">comprehensive information </w:t>
      </w:r>
      <w:r w:rsidR="00865D04" w:rsidRPr="00FA3212">
        <w:rPr>
          <w:rFonts w:ascii="Arial" w:hAnsi="Arial" w:cs="Arial"/>
        </w:rPr>
        <w:t>is required to be communicated with them through annual meetings, emails</w:t>
      </w:r>
      <w:r w:rsidR="00BC5503" w:rsidRPr="00FA3212">
        <w:rPr>
          <w:rFonts w:ascii="Arial" w:hAnsi="Arial" w:cs="Arial"/>
        </w:rPr>
        <w:t xml:space="preserve"> and letters.</w:t>
      </w:r>
    </w:p>
    <w:p w14:paraId="4991B34B" w14:textId="77777777" w:rsidR="00A73602" w:rsidRPr="00AD3DB6" w:rsidRDefault="00A73602" w:rsidP="00FA3212">
      <w:pPr>
        <w:spacing w:line="360" w:lineRule="auto"/>
        <w:jc w:val="both"/>
        <w:rPr>
          <w:rFonts w:ascii="Arial" w:hAnsi="Arial" w:cs="Arial"/>
          <w:b/>
          <w:bCs/>
        </w:rPr>
      </w:pPr>
      <w:r w:rsidRPr="00AD3DB6">
        <w:rPr>
          <w:rFonts w:ascii="Arial" w:hAnsi="Arial" w:cs="Arial"/>
          <w:b/>
          <w:bCs/>
        </w:rPr>
        <w:t xml:space="preserve">High power-high interest </w:t>
      </w:r>
    </w:p>
    <w:p w14:paraId="75981B03" w14:textId="599C443B" w:rsidR="00A73602" w:rsidRPr="00FA3212" w:rsidRDefault="00A73602" w:rsidP="00FA3212">
      <w:pPr>
        <w:spacing w:line="360" w:lineRule="auto"/>
        <w:jc w:val="both"/>
        <w:rPr>
          <w:rFonts w:ascii="Arial" w:hAnsi="Arial" w:cs="Arial"/>
        </w:rPr>
      </w:pPr>
      <w:r w:rsidRPr="00FA3212">
        <w:rPr>
          <w:rFonts w:ascii="Arial" w:hAnsi="Arial" w:cs="Arial"/>
        </w:rPr>
        <w:t>The stakeholders placed in the group possessing high power</w:t>
      </w:r>
      <w:r w:rsidR="00A92847" w:rsidRPr="00FA3212">
        <w:rPr>
          <w:rFonts w:ascii="Arial" w:hAnsi="Arial" w:cs="Arial"/>
        </w:rPr>
        <w:t>-</w:t>
      </w:r>
      <w:r w:rsidRPr="00FA3212">
        <w:rPr>
          <w:rFonts w:ascii="Arial" w:hAnsi="Arial" w:cs="Arial"/>
        </w:rPr>
        <w:t xml:space="preserve"> high interest are the definitive stakeholders (Table1). Owning most power and holding high interest they are to be managed closely alongside customers and competitors who can also possess power as well as interest. </w:t>
      </w:r>
    </w:p>
    <w:p w14:paraId="675128F7" w14:textId="39FDE443" w:rsidR="00A73602" w:rsidRPr="00FA3212" w:rsidRDefault="00A73602" w:rsidP="00FA3212">
      <w:pPr>
        <w:pStyle w:val="ListParagraph"/>
        <w:numPr>
          <w:ilvl w:val="0"/>
          <w:numId w:val="6"/>
        </w:numPr>
        <w:spacing w:line="360" w:lineRule="auto"/>
        <w:jc w:val="both"/>
        <w:rPr>
          <w:rFonts w:ascii="Arial" w:hAnsi="Arial" w:cs="Arial"/>
        </w:rPr>
      </w:pPr>
      <w:r w:rsidRPr="00FA3212">
        <w:rPr>
          <w:rFonts w:ascii="Arial" w:hAnsi="Arial" w:cs="Arial"/>
        </w:rPr>
        <w:t xml:space="preserve">Employees associated with the main </w:t>
      </w:r>
      <w:r w:rsidR="00EE4AE5" w:rsidRPr="00FA3212">
        <w:rPr>
          <w:rFonts w:ascii="Arial" w:hAnsi="Arial" w:cs="Arial"/>
        </w:rPr>
        <w:t xml:space="preserve"> 114 </w:t>
      </w:r>
      <w:r w:rsidRPr="00FA3212">
        <w:rPr>
          <w:rFonts w:ascii="Arial" w:hAnsi="Arial" w:cs="Arial"/>
        </w:rPr>
        <w:t xml:space="preserve">post office branches must be informed of organizational changes and its reasons and with efficient communication through staff meetings, portals and emails. They should also be managed through motivation and job satisfaction such as promotions, rewards and bonuses. </w:t>
      </w:r>
    </w:p>
    <w:p w14:paraId="2F9D74B5" w14:textId="5CC5F52D" w:rsidR="00A73602" w:rsidRPr="00FA3212" w:rsidRDefault="00A73602" w:rsidP="00FA3212">
      <w:pPr>
        <w:pStyle w:val="ListParagraph"/>
        <w:numPr>
          <w:ilvl w:val="0"/>
          <w:numId w:val="6"/>
        </w:numPr>
        <w:spacing w:line="360" w:lineRule="auto"/>
        <w:jc w:val="both"/>
        <w:rPr>
          <w:rFonts w:ascii="Arial" w:hAnsi="Arial" w:cs="Arial"/>
        </w:rPr>
      </w:pPr>
      <w:r w:rsidRPr="00FA3212">
        <w:rPr>
          <w:rFonts w:ascii="Arial" w:hAnsi="Arial" w:cs="Arial"/>
        </w:rPr>
        <w:t>Customers can be seen in this group of stakeholders; this is because customer satisfaction and quality are the significant factors for organizational performance (</w:t>
      </w:r>
      <w:proofErr w:type="spellStart"/>
      <w:r w:rsidRPr="00FA3212">
        <w:rPr>
          <w:rFonts w:ascii="Arial" w:hAnsi="Arial" w:cs="Arial"/>
          <w:shd w:val="clear" w:color="auto" w:fill="FFFFFF"/>
        </w:rPr>
        <w:t>Suchánek</w:t>
      </w:r>
      <w:proofErr w:type="spellEnd"/>
      <w:r w:rsidRPr="00FA3212">
        <w:rPr>
          <w:rFonts w:ascii="Arial" w:hAnsi="Arial" w:cs="Arial"/>
          <w:shd w:val="clear" w:color="auto" w:fill="FFFFFF"/>
        </w:rPr>
        <w:t xml:space="preserve"> and </w:t>
      </w:r>
      <w:proofErr w:type="spellStart"/>
      <w:r w:rsidRPr="00FA3212">
        <w:rPr>
          <w:rFonts w:ascii="Arial" w:hAnsi="Arial" w:cs="Arial"/>
          <w:shd w:val="clear" w:color="auto" w:fill="FFFFFF"/>
        </w:rPr>
        <w:t>Králová</w:t>
      </w:r>
      <w:proofErr w:type="spellEnd"/>
      <w:r w:rsidRPr="00FA3212">
        <w:rPr>
          <w:rFonts w:ascii="Arial" w:hAnsi="Arial" w:cs="Arial"/>
          <w:shd w:val="clear" w:color="auto" w:fill="FFFFFF"/>
        </w:rPr>
        <w:t>, 2015). The quality of an organization’s customer service builds brand reputation and recognition that goes onto increasing customer trust through high levels of purchasing power that builds loyal customers.</w:t>
      </w:r>
      <w:r w:rsidRPr="00FA3212">
        <w:rPr>
          <w:rFonts w:ascii="Arial" w:hAnsi="Arial" w:cs="Arial"/>
        </w:rPr>
        <w:t xml:space="preserve"> Therefore, customers possess the power to reject the service if they are not satisfied and move  to an alternative choice increasing customer turnover levels for the organization (</w:t>
      </w:r>
      <w:r w:rsidRPr="00FA3212">
        <w:rPr>
          <w:rFonts w:ascii="Arial" w:hAnsi="Arial" w:cs="Arial"/>
          <w:shd w:val="clear" w:color="auto" w:fill="FFFFFF"/>
        </w:rPr>
        <w:t>Okumu, 2012).</w:t>
      </w:r>
    </w:p>
    <w:p w14:paraId="46930996" w14:textId="77777777" w:rsidR="00A73602" w:rsidRPr="00FA3212" w:rsidRDefault="00A73602" w:rsidP="00FA3212">
      <w:pPr>
        <w:pStyle w:val="ListParagraph"/>
        <w:numPr>
          <w:ilvl w:val="0"/>
          <w:numId w:val="6"/>
        </w:numPr>
        <w:spacing w:line="360" w:lineRule="auto"/>
        <w:jc w:val="both"/>
        <w:rPr>
          <w:rFonts w:ascii="Arial" w:hAnsi="Arial" w:cs="Arial"/>
        </w:rPr>
      </w:pPr>
      <w:r w:rsidRPr="00FA3212">
        <w:rPr>
          <w:rFonts w:ascii="Arial" w:hAnsi="Arial" w:cs="Arial"/>
        </w:rPr>
        <w:t>Competitors have the power to attract customers through new business strategies, these can be new products and services as well as low prices. It is vital the post office manages its competitors closely to understand what they are doing and how in order to achieve competitive advantage.</w:t>
      </w:r>
    </w:p>
    <w:p w14:paraId="11E3A46C" w14:textId="77777777" w:rsidR="00A73602" w:rsidRPr="00FA3212" w:rsidRDefault="00A73602" w:rsidP="00FA3212">
      <w:pPr>
        <w:pStyle w:val="ListParagraph"/>
        <w:numPr>
          <w:ilvl w:val="0"/>
          <w:numId w:val="6"/>
        </w:numPr>
        <w:spacing w:line="360" w:lineRule="auto"/>
        <w:jc w:val="both"/>
        <w:rPr>
          <w:rFonts w:ascii="Arial" w:hAnsi="Arial" w:cs="Arial"/>
        </w:rPr>
      </w:pPr>
      <w:r w:rsidRPr="00FA3212">
        <w:rPr>
          <w:rFonts w:ascii="Arial" w:hAnsi="Arial" w:cs="Arial"/>
        </w:rPr>
        <w:t>The communication workers union (CWU) are also to be managed closely stakeholders as they hold high interest for the workers of the post office and therefor have the power to raise a voice with urgency.</w:t>
      </w:r>
    </w:p>
    <w:p w14:paraId="29EBC308" w14:textId="77777777" w:rsidR="008E566E" w:rsidRPr="00FA3212" w:rsidRDefault="008E566E" w:rsidP="00FA3212">
      <w:pPr>
        <w:spacing w:line="360" w:lineRule="auto"/>
        <w:jc w:val="both"/>
        <w:rPr>
          <w:rFonts w:ascii="Arial" w:hAnsi="Arial" w:cs="Arial"/>
        </w:rPr>
      </w:pPr>
    </w:p>
    <w:p w14:paraId="7AC0E61D" w14:textId="77777777" w:rsidR="00F34F1F" w:rsidRPr="00FA3212" w:rsidRDefault="00F34F1F" w:rsidP="00FA3212">
      <w:pPr>
        <w:spacing w:line="360" w:lineRule="auto"/>
        <w:jc w:val="both"/>
        <w:rPr>
          <w:rFonts w:ascii="Arial" w:hAnsi="Arial" w:cs="Arial"/>
        </w:rPr>
      </w:pPr>
    </w:p>
    <w:p w14:paraId="1CEE1AC4" w14:textId="77777777" w:rsidR="008E566E" w:rsidRPr="00FA3212" w:rsidRDefault="008E566E" w:rsidP="00FA3212">
      <w:pPr>
        <w:spacing w:line="360" w:lineRule="auto"/>
        <w:jc w:val="both"/>
        <w:rPr>
          <w:rFonts w:ascii="Arial" w:hAnsi="Arial" w:cs="Arial"/>
        </w:rPr>
      </w:pPr>
    </w:p>
    <w:p w14:paraId="05E7B094" w14:textId="0450703A" w:rsidR="00A73602" w:rsidRPr="00AD3DB6" w:rsidRDefault="00A73602" w:rsidP="00FA3212">
      <w:pPr>
        <w:spacing w:line="360" w:lineRule="auto"/>
        <w:jc w:val="both"/>
        <w:rPr>
          <w:rFonts w:ascii="Arial" w:hAnsi="Arial" w:cs="Arial"/>
          <w:b/>
          <w:bCs/>
        </w:rPr>
      </w:pPr>
      <w:r w:rsidRPr="00AD3DB6">
        <w:rPr>
          <w:rFonts w:ascii="Arial" w:hAnsi="Arial" w:cs="Arial"/>
          <w:b/>
          <w:bCs/>
        </w:rPr>
        <w:lastRenderedPageBreak/>
        <w:t xml:space="preserve">Low power-High interest </w:t>
      </w:r>
    </w:p>
    <w:p w14:paraId="248AC757" w14:textId="4019CE70" w:rsidR="003468FB" w:rsidRPr="00FA3212" w:rsidRDefault="003468FB" w:rsidP="00FA3212">
      <w:pPr>
        <w:spacing w:line="360" w:lineRule="auto"/>
        <w:jc w:val="both"/>
        <w:rPr>
          <w:rFonts w:ascii="Arial" w:hAnsi="Arial" w:cs="Arial"/>
        </w:rPr>
      </w:pPr>
      <w:r w:rsidRPr="00FA3212">
        <w:rPr>
          <w:rFonts w:ascii="Arial" w:hAnsi="Arial" w:cs="Arial"/>
        </w:rPr>
        <w:t>According to the power-inter</w:t>
      </w:r>
      <w:r w:rsidR="00597903" w:rsidRPr="00FA3212">
        <w:rPr>
          <w:rFonts w:ascii="Arial" w:hAnsi="Arial" w:cs="Arial"/>
        </w:rPr>
        <w:t>e</w:t>
      </w:r>
      <w:r w:rsidRPr="00FA3212">
        <w:rPr>
          <w:rFonts w:ascii="Arial" w:hAnsi="Arial" w:cs="Arial"/>
        </w:rPr>
        <w:t xml:space="preserve">st </w:t>
      </w:r>
      <w:r w:rsidR="00597903" w:rsidRPr="00FA3212">
        <w:rPr>
          <w:rFonts w:ascii="Arial" w:hAnsi="Arial" w:cs="Arial"/>
        </w:rPr>
        <w:t>grid</w:t>
      </w:r>
      <w:r w:rsidR="003A372A" w:rsidRPr="00FA3212">
        <w:rPr>
          <w:rFonts w:ascii="Arial" w:hAnsi="Arial" w:cs="Arial"/>
        </w:rPr>
        <w:t xml:space="preserve">, </w:t>
      </w:r>
      <w:r w:rsidRPr="00FA3212">
        <w:rPr>
          <w:rFonts w:ascii="Arial" w:hAnsi="Arial" w:cs="Arial"/>
        </w:rPr>
        <w:t>many stakeholders</w:t>
      </w:r>
      <w:r w:rsidR="003A372A" w:rsidRPr="00FA3212">
        <w:rPr>
          <w:rFonts w:ascii="Arial" w:hAnsi="Arial" w:cs="Arial"/>
        </w:rPr>
        <w:t xml:space="preserve"> associated with the post office</w:t>
      </w:r>
      <w:r w:rsidR="00597903" w:rsidRPr="00FA3212">
        <w:rPr>
          <w:rFonts w:ascii="Arial" w:hAnsi="Arial" w:cs="Arial"/>
        </w:rPr>
        <w:t xml:space="preserve"> have been identified as having low power and high interest in the organization.</w:t>
      </w:r>
      <w:r w:rsidR="00BC5503" w:rsidRPr="00FA3212">
        <w:rPr>
          <w:rFonts w:ascii="Arial" w:hAnsi="Arial" w:cs="Arial"/>
        </w:rPr>
        <w:t xml:space="preserve"> A few are</w:t>
      </w:r>
      <w:r w:rsidR="00903292" w:rsidRPr="00FA3212">
        <w:rPr>
          <w:rFonts w:ascii="Arial" w:hAnsi="Arial" w:cs="Arial"/>
        </w:rPr>
        <w:t xml:space="preserve"> explained below:</w:t>
      </w:r>
    </w:p>
    <w:p w14:paraId="1307003B" w14:textId="77777777" w:rsidR="006A36B5" w:rsidRPr="00FA3212" w:rsidRDefault="001A2EB3" w:rsidP="00FA3212">
      <w:pPr>
        <w:pStyle w:val="ListParagraph"/>
        <w:numPr>
          <w:ilvl w:val="0"/>
          <w:numId w:val="5"/>
        </w:numPr>
        <w:spacing w:line="360" w:lineRule="auto"/>
        <w:jc w:val="both"/>
        <w:rPr>
          <w:rFonts w:ascii="Arial" w:hAnsi="Arial" w:cs="Arial"/>
        </w:rPr>
      </w:pPr>
      <w:r w:rsidRPr="00FA3212">
        <w:rPr>
          <w:rFonts w:ascii="Arial" w:hAnsi="Arial" w:cs="Arial"/>
        </w:rPr>
        <w:t>Employees associated with the 11500 sub post offices need to be informed</w:t>
      </w:r>
      <w:r w:rsidR="000B6998" w:rsidRPr="00FA3212">
        <w:rPr>
          <w:rFonts w:ascii="Arial" w:hAnsi="Arial" w:cs="Arial"/>
        </w:rPr>
        <w:t xml:space="preserve"> of any changes that management are bringing into the organization, such as changes to pay, holidays, workforce reduction, re-organisation and new technological developments. They must be informed and prepared for this change as this can create conflict.</w:t>
      </w:r>
    </w:p>
    <w:p w14:paraId="411791A5" w14:textId="53175A5B" w:rsidR="006A36B5" w:rsidRPr="00FA3212" w:rsidRDefault="000B6998" w:rsidP="00FA3212">
      <w:pPr>
        <w:pStyle w:val="ListParagraph"/>
        <w:numPr>
          <w:ilvl w:val="0"/>
          <w:numId w:val="5"/>
        </w:numPr>
        <w:spacing w:line="360" w:lineRule="auto"/>
        <w:jc w:val="both"/>
        <w:rPr>
          <w:rFonts w:ascii="Arial" w:hAnsi="Arial" w:cs="Arial"/>
        </w:rPr>
      </w:pPr>
      <w:r w:rsidRPr="00FA3212">
        <w:rPr>
          <w:rFonts w:ascii="Arial" w:hAnsi="Arial" w:cs="Arial"/>
        </w:rPr>
        <w:t xml:space="preserve">Parcel companies and suppliers keep </w:t>
      </w:r>
      <w:r w:rsidR="00FF2E50" w:rsidRPr="00FA3212">
        <w:rPr>
          <w:rFonts w:ascii="Arial" w:hAnsi="Arial" w:cs="Arial"/>
        </w:rPr>
        <w:t xml:space="preserve">high </w:t>
      </w:r>
      <w:r w:rsidRPr="00FA3212">
        <w:rPr>
          <w:rFonts w:ascii="Arial" w:hAnsi="Arial" w:cs="Arial"/>
        </w:rPr>
        <w:t xml:space="preserve">interest in </w:t>
      </w:r>
      <w:r w:rsidR="00FF2E50" w:rsidRPr="00FA3212">
        <w:rPr>
          <w:rFonts w:ascii="Arial" w:hAnsi="Arial" w:cs="Arial"/>
        </w:rPr>
        <w:t xml:space="preserve">the post offices activities as they receive business from them and therefore must be informed of changes such as supplier change, contract terminations and even branch closures as this would result in their loss. </w:t>
      </w:r>
    </w:p>
    <w:p w14:paraId="3917AE06" w14:textId="17E1A96F" w:rsidR="006A36B5" w:rsidRPr="00FA3212" w:rsidRDefault="00FF2E50" w:rsidP="00FA3212">
      <w:pPr>
        <w:pStyle w:val="ListParagraph"/>
        <w:numPr>
          <w:ilvl w:val="0"/>
          <w:numId w:val="5"/>
        </w:numPr>
        <w:spacing w:line="360" w:lineRule="auto"/>
        <w:jc w:val="both"/>
        <w:rPr>
          <w:rFonts w:ascii="Arial" w:hAnsi="Arial" w:cs="Arial"/>
        </w:rPr>
      </w:pPr>
      <w:r w:rsidRPr="00FA3212">
        <w:rPr>
          <w:rFonts w:ascii="Arial" w:hAnsi="Arial" w:cs="Arial"/>
        </w:rPr>
        <w:t>The post office is also liable to inform its customers, local communities and UK public of any change that would affect the services they receive from the post office</w:t>
      </w:r>
      <w:r w:rsidR="004B0A1E" w:rsidRPr="00FA3212">
        <w:rPr>
          <w:rFonts w:ascii="Arial" w:hAnsi="Arial" w:cs="Arial"/>
        </w:rPr>
        <w:t xml:space="preserve"> as they are the people </w:t>
      </w:r>
      <w:r w:rsidR="00E74FB7" w:rsidRPr="00FA3212">
        <w:rPr>
          <w:rFonts w:ascii="Arial" w:hAnsi="Arial" w:cs="Arial"/>
        </w:rPr>
        <w:t>who brin</w:t>
      </w:r>
      <w:r w:rsidR="00A04E17" w:rsidRPr="00FA3212">
        <w:rPr>
          <w:rFonts w:ascii="Arial" w:hAnsi="Arial" w:cs="Arial"/>
        </w:rPr>
        <w:t>g business to them.</w:t>
      </w:r>
      <w:r w:rsidRPr="00FA3212">
        <w:rPr>
          <w:rFonts w:ascii="Arial" w:hAnsi="Arial" w:cs="Arial"/>
        </w:rPr>
        <w:t xml:space="preserve"> </w:t>
      </w:r>
    </w:p>
    <w:p w14:paraId="40D9FBC9" w14:textId="3D7637DB" w:rsidR="00EA1916" w:rsidRPr="00FA3212" w:rsidRDefault="00EA1916" w:rsidP="00FA3212">
      <w:pPr>
        <w:pStyle w:val="ListParagraph"/>
        <w:numPr>
          <w:ilvl w:val="0"/>
          <w:numId w:val="5"/>
        </w:numPr>
        <w:spacing w:line="360" w:lineRule="auto"/>
        <w:jc w:val="both"/>
        <w:rPr>
          <w:rFonts w:ascii="Arial" w:hAnsi="Arial" w:cs="Arial"/>
        </w:rPr>
      </w:pPr>
      <w:r w:rsidRPr="00FA3212">
        <w:rPr>
          <w:rFonts w:ascii="Arial" w:hAnsi="Arial" w:cs="Arial"/>
        </w:rPr>
        <w:t xml:space="preserve">Competitors keep interest in their </w:t>
      </w:r>
      <w:r w:rsidR="006B5128" w:rsidRPr="00FA3212">
        <w:rPr>
          <w:rFonts w:ascii="Arial" w:hAnsi="Arial" w:cs="Arial"/>
        </w:rPr>
        <w:t>rival’s</w:t>
      </w:r>
      <w:r w:rsidRPr="00FA3212">
        <w:rPr>
          <w:rFonts w:ascii="Arial" w:hAnsi="Arial" w:cs="Arial"/>
        </w:rPr>
        <w:t xml:space="preserve"> progress and development but hold low power to act on any decision.</w:t>
      </w:r>
    </w:p>
    <w:p w14:paraId="1B3095E6" w14:textId="5D6AF91C" w:rsidR="001A2EB3" w:rsidRPr="00FA3212" w:rsidRDefault="00FF2E50" w:rsidP="00FA3212">
      <w:pPr>
        <w:spacing w:line="360" w:lineRule="auto"/>
        <w:jc w:val="both"/>
        <w:rPr>
          <w:rFonts w:ascii="Arial" w:hAnsi="Arial" w:cs="Arial"/>
        </w:rPr>
      </w:pPr>
      <w:r w:rsidRPr="00FA3212">
        <w:rPr>
          <w:rFonts w:ascii="Arial" w:hAnsi="Arial" w:cs="Arial"/>
        </w:rPr>
        <w:t>Stakeholders in this category of low po</w:t>
      </w:r>
      <w:r w:rsidR="005C00C6" w:rsidRPr="00FA3212">
        <w:rPr>
          <w:rFonts w:ascii="Arial" w:hAnsi="Arial" w:cs="Arial"/>
        </w:rPr>
        <w:t>w</w:t>
      </w:r>
      <w:r w:rsidRPr="00FA3212">
        <w:rPr>
          <w:rFonts w:ascii="Arial" w:hAnsi="Arial" w:cs="Arial"/>
        </w:rPr>
        <w:t>er</w:t>
      </w:r>
      <w:r w:rsidR="006968A8" w:rsidRPr="00FA3212">
        <w:rPr>
          <w:rFonts w:ascii="Arial" w:hAnsi="Arial" w:cs="Arial"/>
        </w:rPr>
        <w:t xml:space="preserve">- </w:t>
      </w:r>
      <w:r w:rsidRPr="00FA3212">
        <w:rPr>
          <w:rFonts w:ascii="Arial" w:hAnsi="Arial" w:cs="Arial"/>
        </w:rPr>
        <w:t xml:space="preserve">high interest </w:t>
      </w:r>
      <w:r w:rsidR="005C00C6" w:rsidRPr="00FA3212">
        <w:rPr>
          <w:rFonts w:ascii="Arial" w:hAnsi="Arial" w:cs="Arial"/>
        </w:rPr>
        <w:t>are usually best informed by</w:t>
      </w:r>
      <w:r w:rsidR="006A36B5" w:rsidRPr="00FA3212">
        <w:rPr>
          <w:rFonts w:ascii="Arial" w:hAnsi="Arial" w:cs="Arial"/>
        </w:rPr>
        <w:t xml:space="preserve"> emails, newsletters, notice boards and through social media platforms.</w:t>
      </w:r>
    </w:p>
    <w:p w14:paraId="02D86122" w14:textId="3E965C8E" w:rsidR="00EE4AE5" w:rsidRPr="00AD3DB6" w:rsidRDefault="00EE4AE5" w:rsidP="00FA3212">
      <w:pPr>
        <w:spacing w:line="360" w:lineRule="auto"/>
        <w:jc w:val="both"/>
        <w:rPr>
          <w:rFonts w:ascii="Arial" w:hAnsi="Arial" w:cs="Arial"/>
          <w:b/>
          <w:bCs/>
        </w:rPr>
      </w:pPr>
      <w:r w:rsidRPr="00AD3DB6">
        <w:rPr>
          <w:rFonts w:ascii="Arial" w:hAnsi="Arial" w:cs="Arial"/>
          <w:b/>
          <w:bCs/>
        </w:rPr>
        <w:t>Low power-Low interest</w:t>
      </w:r>
    </w:p>
    <w:p w14:paraId="62B627AA" w14:textId="5AE4C6E5" w:rsidR="00615E9D" w:rsidRPr="00FA3212" w:rsidRDefault="00EE4AE5" w:rsidP="00FA3212">
      <w:pPr>
        <w:spacing w:line="360" w:lineRule="auto"/>
        <w:jc w:val="both"/>
        <w:rPr>
          <w:rFonts w:ascii="Arial" w:hAnsi="Arial" w:cs="Arial"/>
        </w:rPr>
      </w:pPr>
      <w:r w:rsidRPr="00FA3212">
        <w:rPr>
          <w:rFonts w:ascii="Arial" w:hAnsi="Arial" w:cs="Arial"/>
        </w:rPr>
        <w:t xml:space="preserve">Media falls into this group of stakeholders as media </w:t>
      </w:r>
      <w:r w:rsidR="009662D6" w:rsidRPr="00FA3212">
        <w:rPr>
          <w:rFonts w:ascii="Arial" w:hAnsi="Arial" w:cs="Arial"/>
        </w:rPr>
        <w:t>does not see things</w:t>
      </w:r>
      <w:r w:rsidRPr="00FA3212">
        <w:rPr>
          <w:rFonts w:ascii="Arial" w:hAnsi="Arial" w:cs="Arial"/>
        </w:rPr>
        <w:t xml:space="preserve"> through </w:t>
      </w:r>
      <w:r w:rsidR="006968A8" w:rsidRPr="00FA3212">
        <w:rPr>
          <w:rFonts w:ascii="Arial" w:hAnsi="Arial" w:cs="Arial"/>
        </w:rPr>
        <w:t>a</w:t>
      </w:r>
      <w:r w:rsidR="00013ACB" w:rsidRPr="00FA3212">
        <w:rPr>
          <w:rFonts w:ascii="Arial" w:hAnsi="Arial" w:cs="Arial"/>
        </w:rPr>
        <w:t xml:space="preserve"> single perspective</w:t>
      </w:r>
      <w:r w:rsidR="006725DB" w:rsidRPr="00FA3212">
        <w:rPr>
          <w:rFonts w:ascii="Arial" w:hAnsi="Arial" w:cs="Arial"/>
        </w:rPr>
        <w:t>. Sometimes they will not react to news that may not catch publicity, so therefore the</w:t>
      </w:r>
      <w:r w:rsidR="009662D6" w:rsidRPr="00FA3212">
        <w:rPr>
          <w:rFonts w:ascii="Arial" w:hAnsi="Arial" w:cs="Arial"/>
        </w:rPr>
        <w:t>ir</w:t>
      </w:r>
      <w:r w:rsidR="006725DB" w:rsidRPr="00FA3212">
        <w:rPr>
          <w:rFonts w:ascii="Arial" w:hAnsi="Arial" w:cs="Arial"/>
        </w:rPr>
        <w:t xml:space="preserve"> interest will remai</w:t>
      </w:r>
      <w:r w:rsidR="009662D6" w:rsidRPr="00FA3212">
        <w:rPr>
          <w:rFonts w:ascii="Arial" w:hAnsi="Arial" w:cs="Arial"/>
        </w:rPr>
        <w:t>n</w:t>
      </w:r>
      <w:r w:rsidR="006725DB" w:rsidRPr="00FA3212">
        <w:rPr>
          <w:rFonts w:ascii="Arial" w:hAnsi="Arial" w:cs="Arial"/>
        </w:rPr>
        <w:t xml:space="preserve"> low as well as their power.</w:t>
      </w:r>
      <w:r w:rsidR="00F10AA4" w:rsidRPr="00FA3212">
        <w:rPr>
          <w:rFonts w:ascii="Arial" w:hAnsi="Arial" w:cs="Arial"/>
        </w:rPr>
        <w:t xml:space="preserve"> </w:t>
      </w:r>
    </w:p>
    <w:p w14:paraId="269D3CA0" w14:textId="77777777" w:rsidR="008E566E" w:rsidRPr="00FA3212" w:rsidRDefault="008E566E" w:rsidP="00FA3212">
      <w:pPr>
        <w:spacing w:line="360" w:lineRule="auto"/>
        <w:jc w:val="both"/>
        <w:rPr>
          <w:rFonts w:ascii="Arial" w:hAnsi="Arial" w:cs="Arial"/>
          <w:b/>
          <w:bCs/>
        </w:rPr>
      </w:pPr>
    </w:p>
    <w:p w14:paraId="1F5D5063" w14:textId="77777777" w:rsidR="00F34F1F" w:rsidRPr="00FA3212" w:rsidRDefault="00F34F1F" w:rsidP="00FA3212">
      <w:pPr>
        <w:spacing w:line="360" w:lineRule="auto"/>
        <w:jc w:val="both"/>
        <w:rPr>
          <w:rFonts w:ascii="Arial" w:hAnsi="Arial" w:cs="Arial"/>
          <w:b/>
          <w:bCs/>
        </w:rPr>
      </w:pPr>
    </w:p>
    <w:p w14:paraId="2D0D1DFE" w14:textId="77777777" w:rsidR="00D07523" w:rsidRPr="00FA3212" w:rsidRDefault="00D07523" w:rsidP="00FA3212">
      <w:pPr>
        <w:spacing w:line="360" w:lineRule="auto"/>
        <w:jc w:val="both"/>
        <w:rPr>
          <w:rFonts w:ascii="Arial" w:hAnsi="Arial" w:cs="Arial"/>
          <w:b/>
          <w:bCs/>
        </w:rPr>
      </w:pPr>
    </w:p>
    <w:p w14:paraId="379A23E7" w14:textId="77777777" w:rsidR="00D07523" w:rsidRPr="00FA3212" w:rsidRDefault="00D07523" w:rsidP="00FA3212">
      <w:pPr>
        <w:spacing w:line="360" w:lineRule="auto"/>
        <w:jc w:val="both"/>
        <w:rPr>
          <w:rFonts w:ascii="Arial" w:hAnsi="Arial" w:cs="Arial"/>
          <w:b/>
          <w:bCs/>
        </w:rPr>
      </w:pPr>
    </w:p>
    <w:p w14:paraId="1884136D" w14:textId="71931895" w:rsidR="00D07523" w:rsidRDefault="00D07523" w:rsidP="00FA3212">
      <w:pPr>
        <w:spacing w:line="360" w:lineRule="auto"/>
        <w:jc w:val="both"/>
        <w:rPr>
          <w:rFonts w:ascii="Arial" w:hAnsi="Arial" w:cs="Arial"/>
          <w:b/>
          <w:bCs/>
        </w:rPr>
      </w:pPr>
    </w:p>
    <w:p w14:paraId="332306CA" w14:textId="77777777" w:rsidR="00AD3DB6" w:rsidRPr="00FA3212" w:rsidRDefault="00AD3DB6" w:rsidP="00FA3212">
      <w:pPr>
        <w:spacing w:line="360" w:lineRule="auto"/>
        <w:jc w:val="both"/>
        <w:rPr>
          <w:rFonts w:ascii="Arial" w:hAnsi="Arial" w:cs="Arial"/>
          <w:b/>
          <w:bCs/>
        </w:rPr>
      </w:pPr>
    </w:p>
    <w:p w14:paraId="34FBFFEF" w14:textId="77777777" w:rsidR="00D07523" w:rsidRPr="00FA3212" w:rsidRDefault="00D07523" w:rsidP="00FA3212">
      <w:pPr>
        <w:spacing w:line="360" w:lineRule="auto"/>
        <w:jc w:val="both"/>
        <w:rPr>
          <w:rFonts w:ascii="Arial" w:hAnsi="Arial" w:cs="Arial"/>
          <w:b/>
          <w:bCs/>
        </w:rPr>
      </w:pPr>
    </w:p>
    <w:p w14:paraId="52E7AB48" w14:textId="0AB67B7A" w:rsidR="009007C9" w:rsidRPr="00FA3212" w:rsidRDefault="009007C9" w:rsidP="00AD3DB6">
      <w:pPr>
        <w:pStyle w:val="Heading1"/>
      </w:pPr>
      <w:bookmarkStart w:id="13" w:name="_Toc107680605"/>
      <w:r w:rsidRPr="00FA3212">
        <w:lastRenderedPageBreak/>
        <w:t>The interrelation between the Salience model and Power-interest matrix model</w:t>
      </w:r>
      <w:bookmarkEnd w:id="13"/>
    </w:p>
    <w:p w14:paraId="0AE63242" w14:textId="77777777" w:rsidR="00A02BCF" w:rsidRPr="00FA3212" w:rsidRDefault="00A02BCF" w:rsidP="00AD3DB6">
      <w:pPr>
        <w:pStyle w:val="Heading1"/>
      </w:pPr>
    </w:p>
    <w:p w14:paraId="29698975" w14:textId="6C54C3BE" w:rsidR="00EE4AE5" w:rsidRPr="00FA3212" w:rsidRDefault="00353A1F" w:rsidP="00FA3212">
      <w:pPr>
        <w:spacing w:line="360" w:lineRule="auto"/>
        <w:jc w:val="both"/>
        <w:rPr>
          <w:rFonts w:ascii="Arial" w:hAnsi="Arial" w:cs="Arial"/>
          <w:shd w:val="clear" w:color="auto" w:fill="FFFFFF"/>
        </w:rPr>
      </w:pPr>
      <w:r w:rsidRPr="00FA3212">
        <w:rPr>
          <w:rFonts w:ascii="Arial" w:hAnsi="Arial" w:cs="Arial"/>
        </w:rPr>
        <w:t>The power</w:t>
      </w:r>
      <w:r w:rsidR="00F10AA4" w:rsidRPr="00FA3212">
        <w:rPr>
          <w:rFonts w:ascii="Arial" w:hAnsi="Arial" w:cs="Arial"/>
        </w:rPr>
        <w:t>-interest</w:t>
      </w:r>
      <w:r w:rsidR="0034542B" w:rsidRPr="00FA3212">
        <w:rPr>
          <w:rFonts w:ascii="Arial" w:hAnsi="Arial" w:cs="Arial"/>
        </w:rPr>
        <w:t xml:space="preserve"> grid</w:t>
      </w:r>
      <w:r w:rsidR="00F10AA4" w:rsidRPr="00FA3212">
        <w:rPr>
          <w:rFonts w:ascii="Arial" w:hAnsi="Arial" w:cs="Arial"/>
        </w:rPr>
        <w:t xml:space="preserve"> can be associated</w:t>
      </w:r>
      <w:r w:rsidR="00FA7DF4" w:rsidRPr="00FA3212">
        <w:rPr>
          <w:rFonts w:ascii="Arial" w:hAnsi="Arial" w:cs="Arial"/>
        </w:rPr>
        <w:t xml:space="preserve"> with the Salience in the terms that sections of the power grid</w:t>
      </w:r>
      <w:r w:rsidR="00A8449A" w:rsidRPr="00FA3212">
        <w:rPr>
          <w:rFonts w:ascii="Arial" w:hAnsi="Arial" w:cs="Arial"/>
        </w:rPr>
        <w:t xml:space="preserve"> </w:t>
      </w:r>
      <w:r w:rsidR="00F61C8F" w:rsidRPr="00FA3212">
        <w:rPr>
          <w:rFonts w:ascii="Arial" w:hAnsi="Arial" w:cs="Arial"/>
        </w:rPr>
        <w:t>identify</w:t>
      </w:r>
      <w:r w:rsidR="00A8449A" w:rsidRPr="00FA3212">
        <w:rPr>
          <w:rFonts w:ascii="Arial" w:hAnsi="Arial" w:cs="Arial"/>
        </w:rPr>
        <w:t xml:space="preserve"> stakeholders in the same way, such as </w:t>
      </w:r>
      <w:r w:rsidR="001473CC" w:rsidRPr="00FA3212">
        <w:rPr>
          <w:rFonts w:ascii="Arial" w:hAnsi="Arial" w:cs="Arial"/>
        </w:rPr>
        <w:t>high power and low interest are the Dormant</w:t>
      </w:r>
      <w:r w:rsidR="00F91153" w:rsidRPr="00FA3212">
        <w:rPr>
          <w:rFonts w:ascii="Arial" w:hAnsi="Arial" w:cs="Arial"/>
        </w:rPr>
        <w:t>/Dominant</w:t>
      </w:r>
      <w:r w:rsidR="001473CC" w:rsidRPr="00FA3212">
        <w:rPr>
          <w:rFonts w:ascii="Arial" w:hAnsi="Arial" w:cs="Arial"/>
        </w:rPr>
        <w:t xml:space="preserve"> stakeholders and the high power-high interest</w:t>
      </w:r>
      <w:r w:rsidR="002A6DC6" w:rsidRPr="00FA3212">
        <w:rPr>
          <w:rFonts w:ascii="Arial" w:hAnsi="Arial" w:cs="Arial"/>
        </w:rPr>
        <w:t xml:space="preserve"> as mentioned above</w:t>
      </w:r>
      <w:r w:rsidR="00B46407" w:rsidRPr="00FA3212">
        <w:rPr>
          <w:rFonts w:ascii="Arial" w:hAnsi="Arial" w:cs="Arial"/>
        </w:rPr>
        <w:t>,</w:t>
      </w:r>
      <w:r w:rsidR="002A6DC6" w:rsidRPr="00FA3212">
        <w:rPr>
          <w:rFonts w:ascii="Arial" w:hAnsi="Arial" w:cs="Arial"/>
        </w:rPr>
        <w:t xml:space="preserve"> are the Definitive stakeholders</w:t>
      </w:r>
      <w:r w:rsidR="00A32729" w:rsidRPr="00FA3212">
        <w:rPr>
          <w:rFonts w:ascii="Arial" w:hAnsi="Arial" w:cs="Arial"/>
        </w:rPr>
        <w:t>. The low</w:t>
      </w:r>
      <w:r w:rsidR="003A5C6B" w:rsidRPr="00FA3212">
        <w:rPr>
          <w:rFonts w:ascii="Arial" w:hAnsi="Arial" w:cs="Arial"/>
        </w:rPr>
        <w:t xml:space="preserve"> power-high interest </w:t>
      </w:r>
      <w:r w:rsidR="00F61C8F" w:rsidRPr="00FA3212">
        <w:rPr>
          <w:rFonts w:ascii="Arial" w:hAnsi="Arial" w:cs="Arial"/>
        </w:rPr>
        <w:t>section of the grid</w:t>
      </w:r>
      <w:r w:rsidR="003A5C6B" w:rsidRPr="00FA3212">
        <w:rPr>
          <w:rFonts w:ascii="Arial" w:hAnsi="Arial" w:cs="Arial"/>
        </w:rPr>
        <w:t xml:space="preserve"> can be addressed as the Discretionary</w:t>
      </w:r>
      <w:r w:rsidR="00F61C8F" w:rsidRPr="00FA3212">
        <w:rPr>
          <w:rFonts w:ascii="Arial" w:hAnsi="Arial" w:cs="Arial"/>
        </w:rPr>
        <w:t xml:space="preserve"> stakeholders</w:t>
      </w:r>
      <w:r w:rsidR="005D0C6F" w:rsidRPr="00FA3212">
        <w:rPr>
          <w:rFonts w:ascii="Arial" w:hAnsi="Arial" w:cs="Arial"/>
        </w:rPr>
        <w:t>, w</w:t>
      </w:r>
      <w:r w:rsidR="00DB0D53" w:rsidRPr="00FA3212">
        <w:rPr>
          <w:rFonts w:ascii="Arial" w:hAnsi="Arial" w:cs="Arial"/>
        </w:rPr>
        <w:t xml:space="preserve">hereas </w:t>
      </w:r>
      <w:r w:rsidR="00B462CB" w:rsidRPr="00FA3212">
        <w:rPr>
          <w:rFonts w:ascii="Arial" w:hAnsi="Arial" w:cs="Arial"/>
        </w:rPr>
        <w:t xml:space="preserve">the low power-low interest stakeholders can </w:t>
      </w:r>
      <w:r w:rsidR="00DF2397" w:rsidRPr="00FA3212">
        <w:rPr>
          <w:rFonts w:ascii="Arial" w:hAnsi="Arial" w:cs="Arial"/>
        </w:rPr>
        <w:t xml:space="preserve">be </w:t>
      </w:r>
      <w:r w:rsidR="00B462CB" w:rsidRPr="00FA3212">
        <w:rPr>
          <w:rFonts w:ascii="Arial" w:hAnsi="Arial" w:cs="Arial"/>
        </w:rPr>
        <w:t>called the</w:t>
      </w:r>
      <w:r w:rsidR="00E01811" w:rsidRPr="00FA3212">
        <w:rPr>
          <w:rFonts w:ascii="Arial" w:hAnsi="Arial" w:cs="Arial"/>
        </w:rPr>
        <w:t xml:space="preserve"> Demanding stakeholders</w:t>
      </w:r>
      <w:r w:rsidR="00156453" w:rsidRPr="00FA3212">
        <w:rPr>
          <w:rFonts w:ascii="Arial" w:hAnsi="Arial" w:cs="Arial"/>
        </w:rPr>
        <w:t>,</w:t>
      </w:r>
      <w:r w:rsidR="00E01811" w:rsidRPr="00FA3212">
        <w:rPr>
          <w:rFonts w:ascii="Arial" w:hAnsi="Arial" w:cs="Arial"/>
        </w:rPr>
        <w:t xml:space="preserve"> holding </w:t>
      </w:r>
      <w:r w:rsidR="003F5E94" w:rsidRPr="00FA3212">
        <w:rPr>
          <w:rFonts w:ascii="Arial" w:hAnsi="Arial" w:cs="Arial"/>
        </w:rPr>
        <w:t>very little power and legitimacy</w:t>
      </w:r>
      <w:r w:rsidR="00DF2397" w:rsidRPr="00FA3212">
        <w:rPr>
          <w:rFonts w:ascii="Arial" w:hAnsi="Arial" w:cs="Arial"/>
        </w:rPr>
        <w:t xml:space="preserve"> but being able to make noise if </w:t>
      </w:r>
      <w:r w:rsidR="00727761" w:rsidRPr="00FA3212">
        <w:rPr>
          <w:rFonts w:ascii="Arial" w:hAnsi="Arial" w:cs="Arial"/>
        </w:rPr>
        <w:t>they needed to.</w:t>
      </w:r>
      <w:r w:rsidR="00281C21" w:rsidRPr="00FA3212">
        <w:rPr>
          <w:rFonts w:ascii="Arial" w:hAnsi="Arial" w:cs="Arial"/>
        </w:rPr>
        <w:t xml:space="preserve"> The </w:t>
      </w:r>
      <w:r w:rsidR="0060619A" w:rsidRPr="00FA3212">
        <w:rPr>
          <w:rFonts w:ascii="Arial" w:hAnsi="Arial" w:cs="Arial"/>
        </w:rPr>
        <w:t>Matrix model can also be highly subjective</w:t>
      </w:r>
      <w:r w:rsidR="003A0467" w:rsidRPr="00FA3212">
        <w:rPr>
          <w:rFonts w:ascii="Arial" w:hAnsi="Arial" w:cs="Arial"/>
        </w:rPr>
        <w:t xml:space="preserve"> like the Salience model</w:t>
      </w:r>
      <w:r w:rsidR="0060619A" w:rsidRPr="00FA3212">
        <w:rPr>
          <w:rFonts w:ascii="Arial" w:hAnsi="Arial" w:cs="Arial"/>
        </w:rPr>
        <w:t xml:space="preserve"> as stakeholders can appear</w:t>
      </w:r>
      <w:r w:rsidR="00C021C6" w:rsidRPr="00FA3212">
        <w:rPr>
          <w:rFonts w:ascii="Arial" w:hAnsi="Arial" w:cs="Arial"/>
        </w:rPr>
        <w:t xml:space="preserve"> more than once in any section</w:t>
      </w:r>
      <w:r w:rsidR="00AE3FB6" w:rsidRPr="00FA3212">
        <w:rPr>
          <w:rFonts w:ascii="Arial" w:hAnsi="Arial" w:cs="Arial"/>
        </w:rPr>
        <w:t>,</w:t>
      </w:r>
      <w:r w:rsidR="00285738" w:rsidRPr="00FA3212">
        <w:rPr>
          <w:rFonts w:ascii="Arial" w:hAnsi="Arial" w:cs="Arial"/>
        </w:rPr>
        <w:t xml:space="preserve"> </w:t>
      </w:r>
      <w:r w:rsidR="00AE3FB6" w:rsidRPr="00FA3212">
        <w:rPr>
          <w:rFonts w:ascii="Arial" w:hAnsi="Arial" w:cs="Arial"/>
        </w:rPr>
        <w:t xml:space="preserve"> such as customers. As the </w:t>
      </w:r>
      <w:r w:rsidR="00597CF9" w:rsidRPr="00FA3212">
        <w:rPr>
          <w:rFonts w:ascii="Arial" w:hAnsi="Arial" w:cs="Arial"/>
        </w:rPr>
        <w:t xml:space="preserve"> matrix </w:t>
      </w:r>
      <w:r w:rsidR="00AE3FB6" w:rsidRPr="00FA3212">
        <w:rPr>
          <w:rFonts w:ascii="Arial" w:hAnsi="Arial" w:cs="Arial"/>
        </w:rPr>
        <w:t xml:space="preserve">model suggests </w:t>
      </w:r>
      <w:r w:rsidR="00087A35" w:rsidRPr="00FA3212">
        <w:rPr>
          <w:rFonts w:ascii="Arial" w:hAnsi="Arial" w:cs="Arial"/>
        </w:rPr>
        <w:t>customers</w:t>
      </w:r>
      <w:r w:rsidR="00AE3FB6" w:rsidRPr="00FA3212">
        <w:rPr>
          <w:rFonts w:ascii="Arial" w:hAnsi="Arial" w:cs="Arial"/>
        </w:rPr>
        <w:t xml:space="preserve"> need to be managed closely</w:t>
      </w:r>
      <w:r w:rsidR="003B3199" w:rsidRPr="00FA3212">
        <w:rPr>
          <w:rFonts w:ascii="Arial" w:hAnsi="Arial" w:cs="Arial"/>
        </w:rPr>
        <w:t xml:space="preserve"> as they</w:t>
      </w:r>
      <w:r w:rsidR="00087A35" w:rsidRPr="00FA3212">
        <w:rPr>
          <w:rFonts w:ascii="Arial" w:hAnsi="Arial" w:cs="Arial"/>
        </w:rPr>
        <w:t xml:space="preserve"> are determinants of </w:t>
      </w:r>
      <w:r w:rsidR="00747E35" w:rsidRPr="00FA3212">
        <w:rPr>
          <w:rFonts w:ascii="Arial" w:hAnsi="Arial" w:cs="Arial"/>
        </w:rPr>
        <w:t>organizational perfor</w:t>
      </w:r>
      <w:r w:rsidR="00F55D2F" w:rsidRPr="00FA3212">
        <w:rPr>
          <w:rFonts w:ascii="Arial" w:hAnsi="Arial" w:cs="Arial"/>
        </w:rPr>
        <w:t>mance</w:t>
      </w:r>
      <w:r w:rsidR="00294AEB" w:rsidRPr="00FA3212">
        <w:rPr>
          <w:rFonts w:ascii="Arial" w:hAnsi="Arial" w:cs="Arial"/>
        </w:rPr>
        <w:t xml:space="preserve">, but on the other hand </w:t>
      </w:r>
      <w:r w:rsidR="006D69F9" w:rsidRPr="00FA3212">
        <w:rPr>
          <w:rFonts w:ascii="Arial" w:hAnsi="Arial" w:cs="Arial"/>
        </w:rPr>
        <w:t>they can also choose not to exert power and just keep interest in the post office activities</w:t>
      </w:r>
      <w:r w:rsidR="00F52431" w:rsidRPr="00FA3212">
        <w:rPr>
          <w:rFonts w:ascii="Arial" w:hAnsi="Arial" w:cs="Arial"/>
        </w:rPr>
        <w:t xml:space="preserve"> therefore appear in the lo</w:t>
      </w:r>
      <w:r w:rsidR="00134028" w:rsidRPr="00FA3212">
        <w:rPr>
          <w:rFonts w:ascii="Arial" w:hAnsi="Arial" w:cs="Arial"/>
        </w:rPr>
        <w:t>w power-high interest</w:t>
      </w:r>
      <w:r w:rsidR="000E5E70" w:rsidRPr="00FA3212">
        <w:rPr>
          <w:rFonts w:ascii="Arial" w:hAnsi="Arial" w:cs="Arial"/>
        </w:rPr>
        <w:t xml:space="preserve"> section.</w:t>
      </w:r>
      <w:r w:rsidR="000B0D00" w:rsidRPr="00FA3212">
        <w:rPr>
          <w:rFonts w:ascii="Arial" w:hAnsi="Arial" w:cs="Arial"/>
        </w:rPr>
        <w:t xml:space="preserve"> This can mean their level of power and </w:t>
      </w:r>
      <w:r w:rsidR="00EC56C2" w:rsidRPr="00FA3212">
        <w:rPr>
          <w:rFonts w:ascii="Arial" w:hAnsi="Arial" w:cs="Arial"/>
        </w:rPr>
        <w:t xml:space="preserve">interest can be </w:t>
      </w:r>
      <w:r w:rsidR="000B0D00" w:rsidRPr="00FA3212">
        <w:rPr>
          <w:rFonts w:ascii="Arial" w:hAnsi="Arial" w:cs="Arial"/>
        </w:rPr>
        <w:t xml:space="preserve">regarded as </w:t>
      </w:r>
      <w:r w:rsidR="00EC56C2" w:rsidRPr="00FA3212">
        <w:rPr>
          <w:rFonts w:ascii="Arial" w:hAnsi="Arial" w:cs="Arial"/>
        </w:rPr>
        <w:t>‘ unstable’</w:t>
      </w:r>
      <w:r w:rsidR="009007C9" w:rsidRPr="00FA3212">
        <w:rPr>
          <w:rFonts w:ascii="Arial" w:hAnsi="Arial" w:cs="Arial"/>
        </w:rPr>
        <w:t xml:space="preserve"> </w:t>
      </w:r>
      <w:r w:rsidR="000249F7" w:rsidRPr="00FA3212">
        <w:rPr>
          <w:rFonts w:ascii="Arial" w:hAnsi="Arial" w:cs="Arial"/>
        </w:rPr>
        <w:t>and var</w:t>
      </w:r>
      <w:r w:rsidR="00101C54" w:rsidRPr="00FA3212">
        <w:rPr>
          <w:rFonts w:ascii="Arial" w:hAnsi="Arial" w:cs="Arial"/>
        </w:rPr>
        <w:t>ies</w:t>
      </w:r>
      <w:r w:rsidR="000249F7" w:rsidRPr="00FA3212">
        <w:rPr>
          <w:rFonts w:ascii="Arial" w:hAnsi="Arial" w:cs="Arial"/>
        </w:rPr>
        <w:t xml:space="preserve"> in context</w:t>
      </w:r>
      <w:r w:rsidR="003634AC" w:rsidRPr="00FA3212">
        <w:rPr>
          <w:rFonts w:ascii="Arial" w:hAnsi="Arial" w:cs="Arial"/>
        </w:rPr>
        <w:t xml:space="preserve"> </w:t>
      </w:r>
      <w:r w:rsidR="009007C9" w:rsidRPr="00FA3212">
        <w:rPr>
          <w:rFonts w:ascii="Arial" w:hAnsi="Arial" w:cs="Arial"/>
        </w:rPr>
        <w:t>(</w:t>
      </w:r>
      <w:r w:rsidR="009007C9" w:rsidRPr="00FA3212">
        <w:rPr>
          <w:rFonts w:ascii="Arial" w:hAnsi="Arial" w:cs="Arial"/>
          <w:shd w:val="clear" w:color="auto" w:fill="FFFFFF"/>
        </w:rPr>
        <w:t>Ackermann and Eden, 2011).</w:t>
      </w:r>
    </w:p>
    <w:p w14:paraId="76F673D2" w14:textId="7E5DC454" w:rsidR="00C06D1B" w:rsidRPr="00AD3DB6" w:rsidRDefault="00702ED2" w:rsidP="00AD3DB6">
      <w:pPr>
        <w:pStyle w:val="Heading1"/>
      </w:pPr>
      <w:bookmarkStart w:id="14" w:name="_Toc107680606"/>
      <w:r w:rsidRPr="00AD3DB6">
        <w:t>Organizational conflicts</w:t>
      </w:r>
      <w:r w:rsidR="001F1F00" w:rsidRPr="00AD3DB6">
        <w:t xml:space="preserve"> and disputes</w:t>
      </w:r>
      <w:bookmarkEnd w:id="14"/>
    </w:p>
    <w:p w14:paraId="6E41C758" w14:textId="77777777" w:rsidR="00CE7E33" w:rsidRPr="00CE7E33" w:rsidRDefault="00CE7E33" w:rsidP="00CE7E33"/>
    <w:p w14:paraId="6266EC89" w14:textId="304ADD05" w:rsidR="00E459FC" w:rsidRPr="00FA3212" w:rsidRDefault="00702ED2" w:rsidP="00FA3212">
      <w:pPr>
        <w:spacing w:line="360" w:lineRule="auto"/>
        <w:jc w:val="both"/>
        <w:rPr>
          <w:rFonts w:ascii="Arial" w:hAnsi="Arial" w:cs="Arial"/>
          <w:shd w:val="clear" w:color="auto" w:fill="FFFFFF"/>
        </w:rPr>
      </w:pPr>
      <w:r w:rsidRPr="00FA3212">
        <w:rPr>
          <w:rFonts w:ascii="Arial" w:hAnsi="Arial" w:cs="Arial"/>
          <w:shd w:val="clear" w:color="auto" w:fill="FFFFFF"/>
        </w:rPr>
        <w:t>According to Abiodun (2014)</w:t>
      </w:r>
      <w:r w:rsidR="00F05A97" w:rsidRPr="00FA3212">
        <w:rPr>
          <w:rFonts w:ascii="Arial" w:hAnsi="Arial" w:cs="Arial"/>
          <w:shd w:val="clear" w:color="auto" w:fill="FFFFFF"/>
        </w:rPr>
        <w:t xml:space="preserve"> c</w:t>
      </w:r>
      <w:r w:rsidR="00D64A31" w:rsidRPr="00FA3212">
        <w:rPr>
          <w:rFonts w:ascii="Arial" w:hAnsi="Arial" w:cs="Arial"/>
          <w:shd w:val="clear" w:color="auto" w:fill="FFFFFF"/>
        </w:rPr>
        <w:t>onflicts</w:t>
      </w:r>
      <w:r w:rsidR="003433F8" w:rsidRPr="00FA3212">
        <w:rPr>
          <w:rFonts w:ascii="Arial" w:hAnsi="Arial" w:cs="Arial"/>
          <w:shd w:val="clear" w:color="auto" w:fill="FFFFFF"/>
        </w:rPr>
        <w:t xml:space="preserve"> are unavoidable in human life, within </w:t>
      </w:r>
      <w:r w:rsidR="00D64A31" w:rsidRPr="00FA3212">
        <w:rPr>
          <w:rFonts w:ascii="Arial" w:hAnsi="Arial" w:cs="Arial"/>
          <w:shd w:val="clear" w:color="auto" w:fill="FFFFFF"/>
        </w:rPr>
        <w:t>organisations</w:t>
      </w:r>
      <w:r w:rsidR="003433F8" w:rsidRPr="00FA3212">
        <w:rPr>
          <w:rFonts w:ascii="Arial" w:hAnsi="Arial" w:cs="Arial"/>
          <w:shd w:val="clear" w:color="auto" w:fill="FFFFFF"/>
        </w:rPr>
        <w:t xml:space="preserve"> and even </w:t>
      </w:r>
      <w:r w:rsidR="00D64A31" w:rsidRPr="00FA3212">
        <w:rPr>
          <w:rFonts w:ascii="Arial" w:hAnsi="Arial" w:cs="Arial"/>
          <w:shd w:val="clear" w:color="auto" w:fill="FFFFFF"/>
        </w:rPr>
        <w:t>in between</w:t>
      </w:r>
      <w:r w:rsidR="003433F8" w:rsidRPr="00FA3212">
        <w:rPr>
          <w:rFonts w:ascii="Arial" w:hAnsi="Arial" w:cs="Arial"/>
          <w:shd w:val="clear" w:color="auto" w:fill="FFFFFF"/>
        </w:rPr>
        <w:t xml:space="preserve"> countries. Conflicts are usually perceived as negative, opposing behaviours</w:t>
      </w:r>
      <w:r w:rsidR="00F05A97" w:rsidRPr="00FA3212">
        <w:rPr>
          <w:rFonts w:ascii="Arial" w:hAnsi="Arial" w:cs="Arial"/>
          <w:shd w:val="clear" w:color="auto" w:fill="FFFFFF"/>
        </w:rPr>
        <w:t xml:space="preserve"> and actions</w:t>
      </w:r>
      <w:r w:rsidR="003433F8" w:rsidRPr="00FA3212">
        <w:rPr>
          <w:rFonts w:ascii="Arial" w:hAnsi="Arial" w:cs="Arial"/>
          <w:shd w:val="clear" w:color="auto" w:fill="FFFFFF"/>
        </w:rPr>
        <w:t xml:space="preserve"> and anger but however this is ju</w:t>
      </w:r>
      <w:r w:rsidR="00D64A31" w:rsidRPr="00FA3212">
        <w:rPr>
          <w:rFonts w:ascii="Arial" w:hAnsi="Arial" w:cs="Arial"/>
          <w:shd w:val="clear" w:color="auto" w:fill="FFFFFF"/>
        </w:rPr>
        <w:t>s</w:t>
      </w:r>
      <w:r w:rsidR="003433F8" w:rsidRPr="00FA3212">
        <w:rPr>
          <w:rFonts w:ascii="Arial" w:hAnsi="Arial" w:cs="Arial"/>
          <w:shd w:val="clear" w:color="auto" w:fill="FFFFFF"/>
        </w:rPr>
        <w:t xml:space="preserve">t a part of </w:t>
      </w:r>
      <w:r w:rsidR="00D64A31" w:rsidRPr="00FA3212">
        <w:rPr>
          <w:rFonts w:ascii="Arial" w:hAnsi="Arial" w:cs="Arial"/>
          <w:shd w:val="clear" w:color="auto" w:fill="FFFFFF"/>
        </w:rPr>
        <w:t>conflict</w:t>
      </w:r>
      <w:r w:rsidR="00F9794D" w:rsidRPr="00FA3212">
        <w:rPr>
          <w:rFonts w:ascii="Arial" w:hAnsi="Arial" w:cs="Arial"/>
          <w:shd w:val="clear" w:color="auto" w:fill="FFFFFF"/>
        </w:rPr>
        <w:t xml:space="preserve">. </w:t>
      </w:r>
      <w:r w:rsidR="00D64A31" w:rsidRPr="00FA3212">
        <w:rPr>
          <w:rFonts w:ascii="Arial" w:hAnsi="Arial" w:cs="Arial"/>
          <w:shd w:val="clear" w:color="auto" w:fill="FFFFFF"/>
        </w:rPr>
        <w:t xml:space="preserve">A conflict can be best </w:t>
      </w:r>
      <w:r w:rsidR="00020F9C" w:rsidRPr="00FA3212">
        <w:rPr>
          <w:rFonts w:ascii="Arial" w:hAnsi="Arial" w:cs="Arial"/>
          <w:shd w:val="clear" w:color="auto" w:fill="FFFFFF"/>
        </w:rPr>
        <w:t>explained</w:t>
      </w:r>
      <w:r w:rsidR="00D64A31" w:rsidRPr="00FA3212">
        <w:rPr>
          <w:rFonts w:ascii="Arial" w:hAnsi="Arial" w:cs="Arial"/>
          <w:shd w:val="clear" w:color="auto" w:fill="FFFFFF"/>
        </w:rPr>
        <w:t xml:space="preserve"> as a </w:t>
      </w:r>
      <w:r w:rsidR="00543361" w:rsidRPr="00FA3212">
        <w:rPr>
          <w:rFonts w:ascii="Arial" w:hAnsi="Arial" w:cs="Arial"/>
          <w:shd w:val="clear" w:color="auto" w:fill="FFFFFF"/>
        </w:rPr>
        <w:t xml:space="preserve">long-term </w:t>
      </w:r>
      <w:r w:rsidR="00D64A31" w:rsidRPr="00FA3212">
        <w:rPr>
          <w:rFonts w:ascii="Arial" w:hAnsi="Arial" w:cs="Arial"/>
          <w:shd w:val="clear" w:color="auto" w:fill="FFFFFF"/>
        </w:rPr>
        <w:t>disagreement that happens between two parties,</w:t>
      </w:r>
      <w:r w:rsidR="00020F9C" w:rsidRPr="00FA3212">
        <w:rPr>
          <w:rFonts w:ascii="Arial" w:hAnsi="Arial" w:cs="Arial"/>
          <w:shd w:val="clear" w:color="auto" w:fill="FFFFFF"/>
        </w:rPr>
        <w:t xml:space="preserve"> when a threat is opposed to the interests or needs</w:t>
      </w:r>
      <w:r w:rsidR="00A502C5" w:rsidRPr="00FA3212">
        <w:rPr>
          <w:rFonts w:ascii="Arial" w:hAnsi="Arial" w:cs="Arial"/>
          <w:shd w:val="clear" w:color="auto" w:fill="FFFFFF"/>
        </w:rPr>
        <w:t xml:space="preserve"> of the other</w:t>
      </w:r>
      <w:r w:rsidR="002C79DB" w:rsidRPr="00FA3212">
        <w:rPr>
          <w:rFonts w:ascii="Arial" w:hAnsi="Arial" w:cs="Arial"/>
          <w:shd w:val="clear" w:color="auto" w:fill="FFFFFF"/>
        </w:rPr>
        <w:t xml:space="preserve"> in relation to power, values and resources</w:t>
      </w:r>
      <w:r w:rsidR="00C93051" w:rsidRPr="00FA3212">
        <w:rPr>
          <w:rFonts w:ascii="Arial" w:hAnsi="Arial" w:cs="Arial"/>
          <w:shd w:val="clear" w:color="auto" w:fill="FFFFFF"/>
        </w:rPr>
        <w:t xml:space="preserve"> </w:t>
      </w:r>
      <w:r w:rsidR="00F9794D" w:rsidRPr="00FA3212">
        <w:rPr>
          <w:rFonts w:ascii="Arial" w:hAnsi="Arial" w:cs="Arial"/>
          <w:shd w:val="clear" w:color="auto" w:fill="FFFFFF"/>
        </w:rPr>
        <w:t>(Abiodun, 2014).</w:t>
      </w:r>
      <w:r w:rsidR="00F00564" w:rsidRPr="00FA3212">
        <w:rPr>
          <w:rFonts w:ascii="Arial" w:hAnsi="Arial" w:cs="Arial"/>
          <w:shd w:val="clear" w:color="auto" w:fill="FFFFFF"/>
        </w:rPr>
        <w:t xml:space="preserve"> </w:t>
      </w:r>
      <w:r w:rsidR="00D24421" w:rsidRPr="00FA3212">
        <w:rPr>
          <w:rFonts w:ascii="Arial" w:hAnsi="Arial" w:cs="Arial"/>
          <w:shd w:val="clear" w:color="auto" w:fill="FFFFFF"/>
        </w:rPr>
        <w:t>Another theory of conflict, the Maslow humans needs theory</w:t>
      </w:r>
      <w:r w:rsidR="00C51324" w:rsidRPr="00FA3212">
        <w:rPr>
          <w:rFonts w:ascii="Arial" w:hAnsi="Arial" w:cs="Arial"/>
          <w:shd w:val="clear" w:color="auto" w:fill="FFFFFF"/>
        </w:rPr>
        <w:t xml:space="preserve"> (19</w:t>
      </w:r>
      <w:r w:rsidR="001F4D4D" w:rsidRPr="00FA3212">
        <w:rPr>
          <w:rFonts w:ascii="Arial" w:hAnsi="Arial" w:cs="Arial"/>
          <w:shd w:val="clear" w:color="auto" w:fill="FFFFFF"/>
        </w:rPr>
        <w:t>43)</w:t>
      </w:r>
      <w:r w:rsidR="00D24421" w:rsidRPr="00FA3212">
        <w:rPr>
          <w:rFonts w:ascii="Arial" w:hAnsi="Arial" w:cs="Arial"/>
          <w:shd w:val="clear" w:color="auto" w:fill="FFFFFF"/>
        </w:rPr>
        <w:t xml:space="preserve"> suggests that </w:t>
      </w:r>
      <w:r w:rsidR="001F4D4D" w:rsidRPr="00FA3212">
        <w:rPr>
          <w:rFonts w:ascii="Arial" w:hAnsi="Arial" w:cs="Arial"/>
          <w:shd w:val="clear" w:color="auto" w:fill="FFFFFF"/>
        </w:rPr>
        <w:t xml:space="preserve">the </w:t>
      </w:r>
      <w:r w:rsidR="00D24421" w:rsidRPr="00FA3212">
        <w:rPr>
          <w:rFonts w:ascii="Arial" w:hAnsi="Arial" w:cs="Arial"/>
          <w:shd w:val="clear" w:color="auto" w:fill="FFFFFF"/>
        </w:rPr>
        <w:t xml:space="preserve">basis </w:t>
      </w:r>
      <w:r w:rsidR="009A53D1" w:rsidRPr="00FA3212">
        <w:rPr>
          <w:rFonts w:ascii="Arial" w:hAnsi="Arial" w:cs="Arial"/>
          <w:shd w:val="clear" w:color="auto" w:fill="FFFFFF"/>
        </w:rPr>
        <w:t xml:space="preserve">or root cause </w:t>
      </w:r>
      <w:r w:rsidR="00D24421" w:rsidRPr="00FA3212">
        <w:rPr>
          <w:rFonts w:ascii="Arial" w:hAnsi="Arial" w:cs="Arial"/>
          <w:shd w:val="clear" w:color="auto" w:fill="FFFFFF"/>
        </w:rPr>
        <w:t xml:space="preserve">of conflict are the unsatisfied </w:t>
      </w:r>
      <w:r w:rsidR="00043DA9" w:rsidRPr="00FA3212">
        <w:rPr>
          <w:rFonts w:ascii="Arial" w:hAnsi="Arial" w:cs="Arial"/>
          <w:shd w:val="clear" w:color="auto" w:fill="FFFFFF"/>
        </w:rPr>
        <w:t xml:space="preserve">or delayed </w:t>
      </w:r>
      <w:r w:rsidR="00D24421" w:rsidRPr="00FA3212">
        <w:rPr>
          <w:rFonts w:ascii="Arial" w:hAnsi="Arial" w:cs="Arial"/>
          <w:shd w:val="clear" w:color="auto" w:fill="FFFFFF"/>
        </w:rPr>
        <w:t xml:space="preserve"> human</w:t>
      </w:r>
      <w:r w:rsidR="00616DDD" w:rsidRPr="00FA3212">
        <w:rPr>
          <w:rFonts w:ascii="Arial" w:hAnsi="Arial" w:cs="Arial"/>
          <w:shd w:val="clear" w:color="auto" w:fill="FFFFFF"/>
        </w:rPr>
        <w:t xml:space="preserve"> basic needs</w:t>
      </w:r>
      <w:r w:rsidR="009A53D1" w:rsidRPr="00FA3212">
        <w:rPr>
          <w:rFonts w:ascii="Arial" w:hAnsi="Arial" w:cs="Arial"/>
          <w:shd w:val="clear" w:color="auto" w:fill="FFFFFF"/>
        </w:rPr>
        <w:t xml:space="preserve"> (</w:t>
      </w:r>
      <w:proofErr w:type="spellStart"/>
      <w:r w:rsidR="009A53D1" w:rsidRPr="00FA3212">
        <w:rPr>
          <w:rFonts w:ascii="Arial" w:hAnsi="Arial" w:cs="Arial"/>
          <w:shd w:val="clear" w:color="auto" w:fill="FFFFFF"/>
        </w:rPr>
        <w:t>Malihah</w:t>
      </w:r>
      <w:proofErr w:type="spellEnd"/>
      <w:r w:rsidR="009A53D1" w:rsidRPr="00FA3212">
        <w:rPr>
          <w:rFonts w:ascii="Arial" w:hAnsi="Arial" w:cs="Arial"/>
          <w:shd w:val="clear" w:color="auto" w:fill="FFFFFF"/>
        </w:rPr>
        <w:t xml:space="preserve">  and </w:t>
      </w:r>
      <w:proofErr w:type="spellStart"/>
      <w:r w:rsidR="009A53D1" w:rsidRPr="00FA3212">
        <w:rPr>
          <w:rFonts w:ascii="Arial" w:hAnsi="Arial" w:cs="Arial"/>
          <w:shd w:val="clear" w:color="auto" w:fill="FFFFFF"/>
        </w:rPr>
        <w:t>Nurbayani</w:t>
      </w:r>
      <w:proofErr w:type="spellEnd"/>
      <w:r w:rsidR="009A53D1" w:rsidRPr="00FA3212">
        <w:rPr>
          <w:rFonts w:ascii="Arial" w:hAnsi="Arial" w:cs="Arial"/>
          <w:shd w:val="clear" w:color="auto" w:fill="FFFFFF"/>
        </w:rPr>
        <w:t xml:space="preserve">, 2015). </w:t>
      </w:r>
      <w:r w:rsidR="00543361" w:rsidRPr="00FA3212">
        <w:rPr>
          <w:rFonts w:ascii="Arial" w:hAnsi="Arial" w:cs="Arial"/>
          <w:shd w:val="clear" w:color="auto" w:fill="FFFFFF"/>
        </w:rPr>
        <w:t>Disputes on the other hand, are short-term disagreements that can be resolved and focus</w:t>
      </w:r>
      <w:r w:rsidR="00092F9E" w:rsidRPr="00FA3212">
        <w:rPr>
          <w:rFonts w:ascii="Arial" w:hAnsi="Arial" w:cs="Arial"/>
          <w:shd w:val="clear" w:color="auto" w:fill="FFFFFF"/>
        </w:rPr>
        <w:t>es</w:t>
      </w:r>
      <w:r w:rsidR="00543361" w:rsidRPr="00FA3212">
        <w:rPr>
          <w:rFonts w:ascii="Arial" w:hAnsi="Arial" w:cs="Arial"/>
          <w:shd w:val="clear" w:color="auto" w:fill="FFFFFF"/>
        </w:rPr>
        <w:t xml:space="preserve"> on</w:t>
      </w:r>
      <w:r w:rsidR="00092F9E" w:rsidRPr="00FA3212">
        <w:rPr>
          <w:rFonts w:ascii="Arial" w:hAnsi="Arial" w:cs="Arial"/>
          <w:shd w:val="clear" w:color="auto" w:fill="FFFFFF"/>
        </w:rPr>
        <w:t xml:space="preserve"> obligations,</w:t>
      </w:r>
      <w:r w:rsidR="00543361" w:rsidRPr="00FA3212">
        <w:rPr>
          <w:rFonts w:ascii="Arial" w:hAnsi="Arial" w:cs="Arial"/>
          <w:shd w:val="clear" w:color="auto" w:fill="FFFFFF"/>
        </w:rPr>
        <w:t xml:space="preserve"> legal rights</w:t>
      </w:r>
      <w:r w:rsidR="00092F9E" w:rsidRPr="00FA3212">
        <w:rPr>
          <w:rFonts w:ascii="Arial" w:hAnsi="Arial" w:cs="Arial"/>
          <w:shd w:val="clear" w:color="auto" w:fill="FFFFFF"/>
        </w:rPr>
        <w:t>, facts and interests between two or more parties</w:t>
      </w:r>
      <w:r w:rsidR="008F0E8C">
        <w:rPr>
          <w:rFonts w:ascii="Arial" w:hAnsi="Arial" w:cs="Arial"/>
          <w:shd w:val="clear" w:color="auto" w:fill="FFFFFF"/>
        </w:rPr>
        <w:t xml:space="preserve"> </w:t>
      </w:r>
      <w:r w:rsidR="00092F9E" w:rsidRPr="00FA3212">
        <w:rPr>
          <w:rFonts w:ascii="Arial" w:hAnsi="Arial" w:cs="Arial"/>
          <w:shd w:val="clear" w:color="auto" w:fill="FFFFFF"/>
        </w:rPr>
        <w:t>(</w:t>
      </w:r>
      <w:r w:rsidR="00192A95" w:rsidRPr="00FA3212">
        <w:rPr>
          <w:rFonts w:ascii="Arial" w:hAnsi="Arial" w:cs="Arial"/>
          <w:shd w:val="clear" w:color="auto" w:fill="FFFFFF"/>
        </w:rPr>
        <w:t xml:space="preserve">Poitras and Le </w:t>
      </w:r>
      <w:proofErr w:type="spellStart"/>
      <w:r w:rsidR="00192A95" w:rsidRPr="00FA3212">
        <w:rPr>
          <w:rFonts w:ascii="Arial" w:hAnsi="Arial" w:cs="Arial"/>
          <w:shd w:val="clear" w:color="auto" w:fill="FFFFFF"/>
        </w:rPr>
        <w:t>Tareau</w:t>
      </w:r>
      <w:proofErr w:type="spellEnd"/>
      <w:r w:rsidR="00192A95" w:rsidRPr="00FA3212">
        <w:rPr>
          <w:rFonts w:ascii="Arial" w:hAnsi="Arial" w:cs="Arial"/>
          <w:shd w:val="clear" w:color="auto" w:fill="FFFFFF"/>
        </w:rPr>
        <w:t>, 2008). Disputes have</w:t>
      </w:r>
      <w:r w:rsidR="00A101AA" w:rsidRPr="00FA3212">
        <w:rPr>
          <w:rFonts w:ascii="Arial" w:hAnsi="Arial" w:cs="Arial"/>
          <w:shd w:val="clear" w:color="auto" w:fill="FFFFFF"/>
        </w:rPr>
        <w:t xml:space="preserve"> many resolution approaches of which the most common is negotiation</w:t>
      </w:r>
      <w:r w:rsidR="00E459FC" w:rsidRPr="00FA3212">
        <w:rPr>
          <w:rFonts w:ascii="Arial" w:hAnsi="Arial" w:cs="Arial"/>
          <w:shd w:val="clear" w:color="auto" w:fill="FFFFFF"/>
        </w:rPr>
        <w:t>, a mutually accepted</w:t>
      </w:r>
      <w:r w:rsidR="008B3CFF" w:rsidRPr="00FA3212">
        <w:rPr>
          <w:rFonts w:ascii="Arial" w:hAnsi="Arial" w:cs="Arial"/>
          <w:shd w:val="clear" w:color="auto" w:fill="FFFFFF"/>
        </w:rPr>
        <w:t xml:space="preserve"> and  private</w:t>
      </w:r>
      <w:r w:rsidR="00E459FC" w:rsidRPr="00FA3212">
        <w:rPr>
          <w:rFonts w:ascii="Arial" w:hAnsi="Arial" w:cs="Arial"/>
          <w:shd w:val="clear" w:color="auto" w:fill="FFFFFF"/>
        </w:rPr>
        <w:t xml:space="preserve"> resolution by both parties</w:t>
      </w:r>
      <w:r w:rsidR="00A101AA" w:rsidRPr="00FA3212">
        <w:rPr>
          <w:rFonts w:ascii="Arial" w:hAnsi="Arial" w:cs="Arial"/>
          <w:shd w:val="clear" w:color="auto" w:fill="FFFFFF"/>
        </w:rPr>
        <w:t xml:space="preserve"> outside the court. In the course of failure to this, collective bargaining</w:t>
      </w:r>
      <w:r w:rsidR="003C2112" w:rsidRPr="00FA3212">
        <w:rPr>
          <w:rFonts w:ascii="Arial" w:hAnsi="Arial" w:cs="Arial"/>
          <w:shd w:val="clear" w:color="auto" w:fill="FFFFFF"/>
        </w:rPr>
        <w:t xml:space="preserve">, the intervention of a representative, </w:t>
      </w:r>
      <w:proofErr w:type="spellStart"/>
      <w:r w:rsidR="003C2112" w:rsidRPr="00FA3212">
        <w:rPr>
          <w:rFonts w:ascii="Arial" w:hAnsi="Arial" w:cs="Arial"/>
          <w:shd w:val="clear" w:color="auto" w:fill="FFFFFF"/>
        </w:rPr>
        <w:t>eg</w:t>
      </w:r>
      <w:proofErr w:type="spellEnd"/>
      <w:r w:rsidR="003C2112" w:rsidRPr="00FA3212">
        <w:rPr>
          <w:rFonts w:ascii="Arial" w:hAnsi="Arial" w:cs="Arial"/>
          <w:shd w:val="clear" w:color="auto" w:fill="FFFFFF"/>
        </w:rPr>
        <w:t>, Unions on behalf of the workers</w:t>
      </w:r>
      <w:r w:rsidR="00E459FC" w:rsidRPr="00FA3212">
        <w:rPr>
          <w:rFonts w:ascii="Arial" w:hAnsi="Arial" w:cs="Arial"/>
          <w:shd w:val="clear" w:color="auto" w:fill="FFFFFF"/>
        </w:rPr>
        <w:t xml:space="preserve"> is taken in as an option</w:t>
      </w:r>
      <w:r w:rsidR="003C2112" w:rsidRPr="00FA3212">
        <w:rPr>
          <w:rFonts w:ascii="Arial" w:hAnsi="Arial" w:cs="Arial"/>
          <w:shd w:val="clear" w:color="auto" w:fill="FFFFFF"/>
        </w:rPr>
        <w:t xml:space="preserve"> to</w:t>
      </w:r>
      <w:r w:rsidR="00E459FC" w:rsidRPr="00FA3212">
        <w:rPr>
          <w:rFonts w:ascii="Arial" w:hAnsi="Arial" w:cs="Arial"/>
          <w:shd w:val="clear" w:color="auto" w:fill="FFFFFF"/>
        </w:rPr>
        <w:t xml:space="preserve"> reach an agreement with employers, </w:t>
      </w:r>
      <w:r w:rsidR="00A101AA" w:rsidRPr="00FA3212">
        <w:rPr>
          <w:rFonts w:ascii="Arial" w:hAnsi="Arial" w:cs="Arial"/>
          <w:shd w:val="clear" w:color="auto" w:fill="FFFFFF"/>
        </w:rPr>
        <w:t>as in the case the</w:t>
      </w:r>
      <w:r w:rsidR="003C2112" w:rsidRPr="00FA3212">
        <w:rPr>
          <w:rFonts w:ascii="Arial" w:hAnsi="Arial" w:cs="Arial"/>
          <w:shd w:val="clear" w:color="auto" w:fill="FFFFFF"/>
        </w:rPr>
        <w:t xml:space="preserve"> </w:t>
      </w:r>
      <w:r w:rsidR="00A101AA" w:rsidRPr="00FA3212">
        <w:rPr>
          <w:rFonts w:ascii="Arial" w:hAnsi="Arial" w:cs="Arial"/>
          <w:shd w:val="clear" w:color="auto" w:fill="FFFFFF"/>
        </w:rPr>
        <w:t>post office</w:t>
      </w:r>
      <w:r w:rsidR="003C2112" w:rsidRPr="00FA3212">
        <w:rPr>
          <w:rFonts w:ascii="Arial" w:hAnsi="Arial" w:cs="Arial"/>
          <w:shd w:val="clear" w:color="auto" w:fill="FFFFFF"/>
        </w:rPr>
        <w:t xml:space="preserve"> </w:t>
      </w:r>
      <w:r w:rsidR="008B3CFF" w:rsidRPr="00FA3212">
        <w:rPr>
          <w:rFonts w:ascii="Arial" w:hAnsi="Arial" w:cs="Arial"/>
          <w:shd w:val="clear" w:color="auto" w:fill="FFFFFF"/>
        </w:rPr>
        <w:t>(Mnookin,</w:t>
      </w:r>
      <w:r w:rsidR="001F1F00" w:rsidRPr="00FA3212">
        <w:rPr>
          <w:rFonts w:ascii="Arial" w:hAnsi="Arial" w:cs="Arial"/>
          <w:shd w:val="clear" w:color="auto" w:fill="FFFFFF"/>
        </w:rPr>
        <w:t xml:space="preserve"> </w:t>
      </w:r>
      <w:r w:rsidR="008B3CFF" w:rsidRPr="00FA3212">
        <w:rPr>
          <w:rFonts w:ascii="Arial" w:hAnsi="Arial" w:cs="Arial"/>
          <w:shd w:val="clear" w:color="auto" w:fill="FFFFFF"/>
        </w:rPr>
        <w:t>1998)</w:t>
      </w:r>
      <w:r w:rsidR="00563EC0" w:rsidRPr="00FA3212">
        <w:rPr>
          <w:rFonts w:ascii="Arial" w:hAnsi="Arial" w:cs="Arial"/>
          <w:shd w:val="clear" w:color="auto" w:fill="FFFFFF"/>
        </w:rPr>
        <w:t>.</w:t>
      </w:r>
    </w:p>
    <w:p w14:paraId="45256C06" w14:textId="6C896C7C" w:rsidR="00192A95" w:rsidRPr="00FA3212" w:rsidRDefault="003C2112" w:rsidP="00FA3212">
      <w:pPr>
        <w:spacing w:line="360" w:lineRule="auto"/>
        <w:jc w:val="both"/>
        <w:rPr>
          <w:rFonts w:ascii="Arial" w:hAnsi="Arial" w:cs="Arial"/>
          <w:shd w:val="clear" w:color="auto" w:fill="FFFFFF"/>
        </w:rPr>
      </w:pPr>
      <w:r w:rsidRPr="00FA3212">
        <w:rPr>
          <w:rFonts w:ascii="Arial" w:hAnsi="Arial" w:cs="Arial"/>
          <w:shd w:val="clear" w:color="auto" w:fill="FFFFFF"/>
        </w:rPr>
        <w:t>To come to a solution at this st</w:t>
      </w:r>
      <w:r w:rsidR="00E459FC" w:rsidRPr="00FA3212">
        <w:rPr>
          <w:rFonts w:ascii="Arial" w:hAnsi="Arial" w:cs="Arial"/>
          <w:shd w:val="clear" w:color="auto" w:fill="FFFFFF"/>
        </w:rPr>
        <w:t>age</w:t>
      </w:r>
      <w:r w:rsidRPr="00FA3212">
        <w:rPr>
          <w:rFonts w:ascii="Arial" w:hAnsi="Arial" w:cs="Arial"/>
          <w:shd w:val="clear" w:color="auto" w:fill="FFFFFF"/>
        </w:rPr>
        <w:t xml:space="preserve"> requires mediation</w:t>
      </w:r>
      <w:r w:rsidR="00E459FC" w:rsidRPr="00FA3212">
        <w:rPr>
          <w:rFonts w:ascii="Arial" w:hAnsi="Arial" w:cs="Arial"/>
          <w:shd w:val="clear" w:color="auto" w:fill="FFFFFF"/>
        </w:rPr>
        <w:t>,</w:t>
      </w:r>
      <w:r w:rsidR="00566424" w:rsidRPr="00FA3212">
        <w:rPr>
          <w:rFonts w:ascii="Arial" w:hAnsi="Arial" w:cs="Arial"/>
          <w:shd w:val="clear" w:color="auto" w:fill="FFFFFF"/>
        </w:rPr>
        <w:t xml:space="preserve"> the involving of a third party who </w:t>
      </w:r>
      <w:r w:rsidR="001F1F00" w:rsidRPr="00FA3212">
        <w:rPr>
          <w:rFonts w:ascii="Arial" w:hAnsi="Arial" w:cs="Arial"/>
          <w:shd w:val="clear" w:color="auto" w:fill="FFFFFF"/>
        </w:rPr>
        <w:t>can</w:t>
      </w:r>
      <w:r w:rsidR="00566424" w:rsidRPr="00FA3212">
        <w:rPr>
          <w:rFonts w:ascii="Arial" w:hAnsi="Arial" w:cs="Arial"/>
          <w:shd w:val="clear" w:color="auto" w:fill="FFFFFF"/>
        </w:rPr>
        <w:t xml:space="preserve"> facilitate negotiation </w:t>
      </w:r>
      <w:r w:rsidR="001F1F00" w:rsidRPr="00FA3212">
        <w:rPr>
          <w:rFonts w:ascii="Arial" w:hAnsi="Arial" w:cs="Arial"/>
          <w:shd w:val="clear" w:color="auto" w:fill="FFFFFF"/>
        </w:rPr>
        <w:t>between</w:t>
      </w:r>
      <w:r w:rsidR="00566424" w:rsidRPr="00FA3212">
        <w:rPr>
          <w:rFonts w:ascii="Arial" w:hAnsi="Arial" w:cs="Arial"/>
          <w:shd w:val="clear" w:color="auto" w:fill="FFFFFF"/>
        </w:rPr>
        <w:t xml:space="preserve"> both parties to come to a settlement on their own</w:t>
      </w:r>
      <w:r w:rsidR="001F1F00" w:rsidRPr="00FA3212">
        <w:rPr>
          <w:rFonts w:ascii="Arial" w:hAnsi="Arial" w:cs="Arial"/>
          <w:shd w:val="clear" w:color="auto" w:fill="FFFFFF"/>
        </w:rPr>
        <w:t xml:space="preserve">. This is also a </w:t>
      </w:r>
      <w:r w:rsidR="001F1F00" w:rsidRPr="00FA3212">
        <w:rPr>
          <w:rFonts w:ascii="Arial" w:hAnsi="Arial" w:cs="Arial"/>
          <w:shd w:val="clear" w:color="auto" w:fill="FFFFFF"/>
        </w:rPr>
        <w:lastRenderedPageBreak/>
        <w:t>private procedure and not open to public as in the case of conciliation and arbitration will entail to reach an agreement outside the organization (Mnookin,1998)</w:t>
      </w:r>
      <w:r w:rsidR="00CE7E33">
        <w:rPr>
          <w:rFonts w:ascii="Arial" w:hAnsi="Arial" w:cs="Arial"/>
          <w:shd w:val="clear" w:color="auto" w:fill="FFFFFF"/>
        </w:rPr>
        <w:t>.</w:t>
      </w:r>
    </w:p>
    <w:p w14:paraId="78E7D890" w14:textId="2450A70D" w:rsidR="00B56B3B" w:rsidRPr="00FA3212" w:rsidRDefault="00192A95" w:rsidP="00FA3212">
      <w:pPr>
        <w:spacing w:line="360" w:lineRule="auto"/>
        <w:jc w:val="both"/>
        <w:rPr>
          <w:rFonts w:ascii="Arial" w:hAnsi="Arial" w:cs="Arial"/>
          <w:shd w:val="clear" w:color="auto" w:fill="FFFFFF"/>
        </w:rPr>
      </w:pPr>
      <w:r w:rsidRPr="00FA3212">
        <w:rPr>
          <w:rFonts w:ascii="Arial" w:hAnsi="Arial" w:cs="Arial"/>
          <w:shd w:val="clear" w:color="auto" w:fill="FFFFFF"/>
        </w:rPr>
        <w:t>C</w:t>
      </w:r>
      <w:r w:rsidR="00F00564" w:rsidRPr="00FA3212">
        <w:rPr>
          <w:rFonts w:ascii="Arial" w:hAnsi="Arial" w:cs="Arial"/>
          <w:shd w:val="clear" w:color="auto" w:fill="FFFFFF"/>
        </w:rPr>
        <w:t>onflicts</w:t>
      </w:r>
      <w:r w:rsidR="003046A3" w:rsidRPr="00FA3212">
        <w:rPr>
          <w:rFonts w:ascii="Arial" w:hAnsi="Arial" w:cs="Arial"/>
          <w:shd w:val="clear" w:color="auto" w:fill="FFFFFF"/>
        </w:rPr>
        <w:t xml:space="preserve"> and disputes</w:t>
      </w:r>
      <w:r w:rsidR="00F00564" w:rsidRPr="00FA3212">
        <w:rPr>
          <w:rFonts w:ascii="Arial" w:hAnsi="Arial" w:cs="Arial"/>
          <w:shd w:val="clear" w:color="auto" w:fill="FFFFFF"/>
        </w:rPr>
        <w:t xml:space="preserve"> are </w:t>
      </w:r>
      <w:r w:rsidR="00FE69A6" w:rsidRPr="00FA3212">
        <w:rPr>
          <w:rFonts w:ascii="Arial" w:hAnsi="Arial" w:cs="Arial"/>
          <w:shd w:val="clear" w:color="auto" w:fill="FFFFFF"/>
        </w:rPr>
        <w:t>perceived</w:t>
      </w:r>
      <w:r w:rsidR="00F00564" w:rsidRPr="00FA3212">
        <w:rPr>
          <w:rFonts w:ascii="Arial" w:hAnsi="Arial" w:cs="Arial"/>
          <w:shd w:val="clear" w:color="auto" w:fill="FFFFFF"/>
        </w:rPr>
        <w:t xml:space="preserve"> and responded in different ways. </w:t>
      </w:r>
      <w:r w:rsidR="0064146B" w:rsidRPr="00FA3212">
        <w:rPr>
          <w:rFonts w:ascii="Arial" w:hAnsi="Arial" w:cs="Arial"/>
          <w:shd w:val="clear" w:color="auto" w:fill="FFFFFF"/>
        </w:rPr>
        <w:t>A</w:t>
      </w:r>
      <w:r w:rsidR="007E4920" w:rsidRPr="00FA3212">
        <w:rPr>
          <w:rFonts w:ascii="Arial" w:hAnsi="Arial" w:cs="Arial"/>
          <w:shd w:val="clear" w:color="auto" w:fill="FFFFFF"/>
        </w:rPr>
        <w:t>cc</w:t>
      </w:r>
      <w:r w:rsidR="0064146B" w:rsidRPr="00FA3212">
        <w:rPr>
          <w:rFonts w:ascii="Arial" w:hAnsi="Arial" w:cs="Arial"/>
          <w:shd w:val="clear" w:color="auto" w:fill="FFFFFF"/>
        </w:rPr>
        <w:t xml:space="preserve">ording to </w:t>
      </w:r>
      <w:r w:rsidR="00696B72" w:rsidRPr="00FA3212">
        <w:rPr>
          <w:rFonts w:ascii="Arial" w:hAnsi="Arial" w:cs="Arial"/>
          <w:shd w:val="clear" w:color="auto" w:fill="FFFFFF"/>
        </w:rPr>
        <w:t xml:space="preserve"> Hussein and Al-</w:t>
      </w:r>
      <w:proofErr w:type="spellStart"/>
      <w:r w:rsidR="00696B72" w:rsidRPr="00FA3212">
        <w:rPr>
          <w:rFonts w:ascii="Arial" w:hAnsi="Arial" w:cs="Arial"/>
          <w:shd w:val="clear" w:color="auto" w:fill="FFFFFF"/>
        </w:rPr>
        <w:t>Mamary</w:t>
      </w:r>
      <w:proofErr w:type="spellEnd"/>
      <w:r w:rsidR="00696B72" w:rsidRPr="00FA3212">
        <w:rPr>
          <w:rFonts w:ascii="Arial" w:hAnsi="Arial" w:cs="Arial"/>
          <w:shd w:val="clear" w:color="auto" w:fill="FFFFFF"/>
        </w:rPr>
        <w:t xml:space="preserve">, (2019) </w:t>
      </w:r>
      <w:r w:rsidR="007E570D" w:rsidRPr="00FA3212">
        <w:rPr>
          <w:rFonts w:ascii="Arial" w:hAnsi="Arial" w:cs="Arial"/>
          <w:shd w:val="clear" w:color="auto" w:fill="FFFFFF"/>
        </w:rPr>
        <w:t>managers spend 20% of their time reso</w:t>
      </w:r>
      <w:r w:rsidR="004759C0" w:rsidRPr="00FA3212">
        <w:rPr>
          <w:rFonts w:ascii="Arial" w:hAnsi="Arial" w:cs="Arial"/>
          <w:shd w:val="clear" w:color="auto" w:fill="FFFFFF"/>
        </w:rPr>
        <w:t>l</w:t>
      </w:r>
      <w:r w:rsidR="007E570D" w:rsidRPr="00FA3212">
        <w:rPr>
          <w:rFonts w:ascii="Arial" w:hAnsi="Arial" w:cs="Arial"/>
          <w:shd w:val="clear" w:color="auto" w:fill="FFFFFF"/>
        </w:rPr>
        <w:t>ving conflicts</w:t>
      </w:r>
      <w:r w:rsidR="004759C0" w:rsidRPr="00FA3212">
        <w:rPr>
          <w:rFonts w:ascii="Arial" w:hAnsi="Arial" w:cs="Arial"/>
          <w:shd w:val="clear" w:color="auto" w:fill="FFFFFF"/>
        </w:rPr>
        <w:t>,</w:t>
      </w:r>
      <w:r w:rsidR="007E570D" w:rsidRPr="00FA3212">
        <w:rPr>
          <w:rFonts w:ascii="Arial" w:hAnsi="Arial" w:cs="Arial"/>
          <w:shd w:val="clear" w:color="auto" w:fill="FFFFFF"/>
        </w:rPr>
        <w:t xml:space="preserve"> therefore, d</w:t>
      </w:r>
      <w:r w:rsidR="00F00564" w:rsidRPr="00FA3212">
        <w:rPr>
          <w:rFonts w:ascii="Arial" w:hAnsi="Arial" w:cs="Arial"/>
          <w:shd w:val="clear" w:color="auto" w:fill="FFFFFF"/>
        </w:rPr>
        <w:t>ue to this nature of conflict</w:t>
      </w:r>
      <w:r w:rsidR="00FF1785" w:rsidRPr="00FA3212">
        <w:rPr>
          <w:rFonts w:ascii="Arial" w:hAnsi="Arial" w:cs="Arial"/>
          <w:shd w:val="clear" w:color="auto" w:fill="FFFFFF"/>
        </w:rPr>
        <w:t xml:space="preserve">, it has become </w:t>
      </w:r>
      <w:r w:rsidR="00AF1BD3" w:rsidRPr="00FA3212">
        <w:rPr>
          <w:rFonts w:ascii="Arial" w:hAnsi="Arial" w:cs="Arial"/>
          <w:shd w:val="clear" w:color="auto" w:fill="FFFFFF"/>
        </w:rPr>
        <w:t>necessary</w:t>
      </w:r>
      <w:r w:rsidR="00FF1785" w:rsidRPr="00FA3212">
        <w:rPr>
          <w:rFonts w:ascii="Arial" w:hAnsi="Arial" w:cs="Arial"/>
          <w:shd w:val="clear" w:color="auto" w:fill="FFFFFF"/>
        </w:rPr>
        <w:t xml:space="preserve"> for managers to acknowledge conflict within </w:t>
      </w:r>
      <w:r w:rsidR="00AF1BD3" w:rsidRPr="00FA3212">
        <w:rPr>
          <w:rFonts w:ascii="Arial" w:hAnsi="Arial" w:cs="Arial"/>
          <w:shd w:val="clear" w:color="auto" w:fill="FFFFFF"/>
        </w:rPr>
        <w:t xml:space="preserve">the </w:t>
      </w:r>
      <w:r w:rsidR="00FF1785" w:rsidRPr="00FA3212">
        <w:rPr>
          <w:rFonts w:ascii="Arial" w:hAnsi="Arial" w:cs="Arial"/>
          <w:shd w:val="clear" w:color="auto" w:fill="FFFFFF"/>
        </w:rPr>
        <w:t>organi</w:t>
      </w:r>
      <w:r w:rsidR="00AF1BD3" w:rsidRPr="00FA3212">
        <w:rPr>
          <w:rFonts w:ascii="Arial" w:hAnsi="Arial" w:cs="Arial"/>
          <w:shd w:val="clear" w:color="auto" w:fill="FFFFFF"/>
        </w:rPr>
        <w:t>z</w:t>
      </w:r>
      <w:r w:rsidR="00FF1785" w:rsidRPr="00FA3212">
        <w:rPr>
          <w:rFonts w:ascii="Arial" w:hAnsi="Arial" w:cs="Arial"/>
          <w:shd w:val="clear" w:color="auto" w:fill="FFFFFF"/>
        </w:rPr>
        <w:t>atio</w:t>
      </w:r>
      <w:r w:rsidR="00AF1BD3" w:rsidRPr="00FA3212">
        <w:rPr>
          <w:rFonts w:ascii="Arial" w:hAnsi="Arial" w:cs="Arial"/>
          <w:shd w:val="clear" w:color="auto" w:fill="FFFFFF"/>
        </w:rPr>
        <w:t>n</w:t>
      </w:r>
      <w:r w:rsidR="008A7931" w:rsidRPr="00FA3212">
        <w:rPr>
          <w:rFonts w:ascii="Arial" w:hAnsi="Arial" w:cs="Arial"/>
          <w:shd w:val="clear" w:color="auto" w:fill="FFFFFF"/>
        </w:rPr>
        <w:t xml:space="preserve"> as a prospective for personal growth, </w:t>
      </w:r>
      <w:r w:rsidR="00586F3F" w:rsidRPr="00FA3212">
        <w:rPr>
          <w:rFonts w:ascii="Arial" w:hAnsi="Arial" w:cs="Arial"/>
          <w:shd w:val="clear" w:color="auto" w:fill="FFFFFF"/>
        </w:rPr>
        <w:t>therefore,</w:t>
      </w:r>
      <w:r w:rsidR="00110470" w:rsidRPr="00FA3212">
        <w:rPr>
          <w:rFonts w:ascii="Arial" w:hAnsi="Arial" w:cs="Arial"/>
          <w:shd w:val="clear" w:color="auto" w:fill="FFFFFF"/>
        </w:rPr>
        <w:t xml:space="preserve"> to recognise its destructive and </w:t>
      </w:r>
      <w:r w:rsidR="0099496B" w:rsidRPr="00FA3212">
        <w:rPr>
          <w:rFonts w:ascii="Arial" w:hAnsi="Arial" w:cs="Arial"/>
          <w:shd w:val="clear" w:color="auto" w:fill="FFFFFF"/>
        </w:rPr>
        <w:t>constructive</w:t>
      </w:r>
      <w:r w:rsidR="00110470" w:rsidRPr="00FA3212">
        <w:rPr>
          <w:rFonts w:ascii="Arial" w:hAnsi="Arial" w:cs="Arial"/>
          <w:shd w:val="clear" w:color="auto" w:fill="FFFFFF"/>
        </w:rPr>
        <w:t xml:space="preserve"> </w:t>
      </w:r>
      <w:r w:rsidR="0099496B" w:rsidRPr="00FA3212">
        <w:rPr>
          <w:rFonts w:ascii="Arial" w:hAnsi="Arial" w:cs="Arial"/>
          <w:shd w:val="clear" w:color="auto" w:fill="FFFFFF"/>
        </w:rPr>
        <w:t>potentials</w:t>
      </w:r>
      <w:r w:rsidR="00110470" w:rsidRPr="00FA3212">
        <w:rPr>
          <w:rFonts w:ascii="Arial" w:hAnsi="Arial" w:cs="Arial"/>
          <w:shd w:val="clear" w:color="auto" w:fill="FFFFFF"/>
        </w:rPr>
        <w:t xml:space="preserve">  and then to manage and implement </w:t>
      </w:r>
      <w:r w:rsidR="0099496B" w:rsidRPr="00FA3212">
        <w:rPr>
          <w:rFonts w:ascii="Arial" w:hAnsi="Arial" w:cs="Arial"/>
          <w:shd w:val="clear" w:color="auto" w:fill="FFFFFF"/>
        </w:rPr>
        <w:t>resolution techniques in the best way forward (Abiodun, 2014</w:t>
      </w:r>
      <w:r w:rsidR="007C27A5" w:rsidRPr="00FA3212">
        <w:rPr>
          <w:rFonts w:ascii="Arial" w:hAnsi="Arial" w:cs="Arial"/>
          <w:shd w:val="clear" w:color="auto" w:fill="FFFFFF"/>
        </w:rPr>
        <w:t>).</w:t>
      </w:r>
    </w:p>
    <w:p w14:paraId="43898A32" w14:textId="1BD93903" w:rsidR="009F0B8B" w:rsidRPr="00FA3212" w:rsidRDefault="00B56B3B" w:rsidP="00FA3212">
      <w:pPr>
        <w:spacing w:line="360" w:lineRule="auto"/>
        <w:jc w:val="both"/>
        <w:rPr>
          <w:rFonts w:ascii="Arial" w:hAnsi="Arial" w:cs="Arial"/>
          <w:shd w:val="clear" w:color="auto" w:fill="FFFFFF"/>
        </w:rPr>
      </w:pPr>
      <w:r w:rsidRPr="00FA3212">
        <w:rPr>
          <w:rFonts w:ascii="Arial" w:hAnsi="Arial" w:cs="Arial"/>
          <w:shd w:val="clear" w:color="auto" w:fill="FFFFFF"/>
        </w:rPr>
        <w:t>Conflicts can occur in between</w:t>
      </w:r>
      <w:r w:rsidR="00AD4B11" w:rsidRPr="00FA3212">
        <w:rPr>
          <w:rFonts w:ascii="Arial" w:hAnsi="Arial" w:cs="Arial"/>
          <w:shd w:val="clear" w:color="auto" w:fill="FFFFFF"/>
        </w:rPr>
        <w:t xml:space="preserve"> two</w:t>
      </w:r>
      <w:r w:rsidRPr="00FA3212">
        <w:rPr>
          <w:rFonts w:ascii="Arial" w:hAnsi="Arial" w:cs="Arial"/>
          <w:shd w:val="clear" w:color="auto" w:fill="FFFFFF"/>
        </w:rPr>
        <w:t xml:space="preserve"> </w:t>
      </w:r>
      <w:r w:rsidR="00C42024" w:rsidRPr="00FA3212">
        <w:rPr>
          <w:rFonts w:ascii="Arial" w:hAnsi="Arial" w:cs="Arial"/>
          <w:shd w:val="clear" w:color="auto" w:fill="FFFFFF"/>
        </w:rPr>
        <w:t>individuals</w:t>
      </w:r>
      <w:r w:rsidRPr="00FA3212">
        <w:rPr>
          <w:rFonts w:ascii="Arial" w:hAnsi="Arial" w:cs="Arial"/>
          <w:shd w:val="clear" w:color="auto" w:fill="FFFFFF"/>
        </w:rPr>
        <w:t xml:space="preserve"> or </w:t>
      </w:r>
      <w:r w:rsidR="00C42024" w:rsidRPr="00FA3212">
        <w:rPr>
          <w:rFonts w:ascii="Arial" w:hAnsi="Arial" w:cs="Arial"/>
          <w:shd w:val="clear" w:color="auto" w:fill="FFFFFF"/>
        </w:rPr>
        <w:t>amongst groups</w:t>
      </w:r>
      <w:r w:rsidR="001B0230" w:rsidRPr="00FA3212">
        <w:rPr>
          <w:rFonts w:ascii="Arial" w:hAnsi="Arial" w:cs="Arial"/>
          <w:shd w:val="clear" w:color="auto" w:fill="FFFFFF"/>
        </w:rPr>
        <w:t xml:space="preserve"> for different reasons</w:t>
      </w:r>
      <w:r w:rsidR="00784149" w:rsidRPr="00FA3212">
        <w:rPr>
          <w:rFonts w:ascii="Arial" w:hAnsi="Arial" w:cs="Arial"/>
          <w:shd w:val="clear" w:color="auto" w:fill="FFFFFF"/>
        </w:rPr>
        <w:t>, so therefore, in order to achieve the best o</w:t>
      </w:r>
      <w:r w:rsidR="00322F2F" w:rsidRPr="00FA3212">
        <w:rPr>
          <w:rFonts w:ascii="Arial" w:hAnsi="Arial" w:cs="Arial"/>
          <w:shd w:val="clear" w:color="auto" w:fill="FFFFFF"/>
        </w:rPr>
        <w:t>ut of these conflicts, organizations must determine the type of conflict</w:t>
      </w:r>
      <w:r w:rsidR="00F62B0B" w:rsidRPr="00FA3212">
        <w:rPr>
          <w:rFonts w:ascii="Arial" w:hAnsi="Arial" w:cs="Arial"/>
          <w:shd w:val="clear" w:color="auto" w:fill="FFFFFF"/>
        </w:rPr>
        <w:t xml:space="preserve"> before handling and approaching the </w:t>
      </w:r>
      <w:r w:rsidR="00087602" w:rsidRPr="00FA3212">
        <w:rPr>
          <w:rFonts w:ascii="Arial" w:hAnsi="Arial" w:cs="Arial"/>
          <w:shd w:val="clear" w:color="auto" w:fill="FFFFFF"/>
        </w:rPr>
        <w:t>situation</w:t>
      </w:r>
      <w:r w:rsidR="00140BEA" w:rsidRPr="00FA3212">
        <w:rPr>
          <w:rFonts w:ascii="Arial" w:hAnsi="Arial" w:cs="Arial"/>
          <w:shd w:val="clear" w:color="auto" w:fill="FFFFFF"/>
        </w:rPr>
        <w:t xml:space="preserve"> and so</w:t>
      </w:r>
      <w:r w:rsidR="007C27A5" w:rsidRPr="00FA3212">
        <w:rPr>
          <w:rFonts w:ascii="Arial" w:hAnsi="Arial" w:cs="Arial"/>
          <w:shd w:val="clear" w:color="auto" w:fill="FFFFFF"/>
        </w:rPr>
        <w:t>,</w:t>
      </w:r>
      <w:r w:rsidR="007B3A56" w:rsidRPr="00FA3212">
        <w:rPr>
          <w:rFonts w:ascii="Arial" w:hAnsi="Arial" w:cs="Arial"/>
          <w:shd w:val="clear" w:color="auto" w:fill="FFFFFF"/>
        </w:rPr>
        <w:t xml:space="preserve"> a positive or negative outcome of a conflict depends on the strategies that were used to handle the situation</w:t>
      </w:r>
      <w:r w:rsidR="00140BEA" w:rsidRPr="00FA3212">
        <w:rPr>
          <w:rFonts w:ascii="Arial" w:hAnsi="Arial" w:cs="Arial"/>
          <w:shd w:val="clear" w:color="auto" w:fill="FFFFFF"/>
        </w:rPr>
        <w:t xml:space="preserve"> (Hussein and Al-</w:t>
      </w:r>
      <w:proofErr w:type="spellStart"/>
      <w:r w:rsidR="00140BEA" w:rsidRPr="00FA3212">
        <w:rPr>
          <w:rFonts w:ascii="Arial" w:hAnsi="Arial" w:cs="Arial"/>
          <w:shd w:val="clear" w:color="auto" w:fill="FFFFFF"/>
        </w:rPr>
        <w:t>Mamary</w:t>
      </w:r>
      <w:proofErr w:type="spellEnd"/>
      <w:r w:rsidR="00482F94">
        <w:rPr>
          <w:rFonts w:ascii="Arial" w:hAnsi="Arial" w:cs="Arial"/>
          <w:shd w:val="clear" w:color="auto" w:fill="FFFFFF"/>
        </w:rPr>
        <w:t>,</w:t>
      </w:r>
      <w:r w:rsidR="00140BEA" w:rsidRPr="00FA3212">
        <w:rPr>
          <w:rFonts w:ascii="Arial" w:hAnsi="Arial" w:cs="Arial"/>
          <w:shd w:val="clear" w:color="auto" w:fill="FFFFFF"/>
        </w:rPr>
        <w:t xml:space="preserve"> 2019).</w:t>
      </w:r>
    </w:p>
    <w:p w14:paraId="1E21F551" w14:textId="2FB6AB30" w:rsidR="008A0520" w:rsidRPr="007F4729" w:rsidRDefault="008A0520" w:rsidP="00B101DE">
      <w:pPr>
        <w:pStyle w:val="Heading2"/>
      </w:pPr>
      <w:bookmarkStart w:id="15" w:name="_Toc107680607"/>
      <w:r w:rsidRPr="007F4729">
        <w:t xml:space="preserve">The case </w:t>
      </w:r>
      <w:r w:rsidR="00056264" w:rsidRPr="007F4729">
        <w:t>S</w:t>
      </w:r>
      <w:r w:rsidRPr="007F4729">
        <w:t>tudy</w:t>
      </w:r>
      <w:bookmarkEnd w:id="15"/>
    </w:p>
    <w:p w14:paraId="017D789F" w14:textId="77777777" w:rsidR="00563EC0" w:rsidRPr="00FA3212" w:rsidRDefault="00152ED6" w:rsidP="00FA3212">
      <w:pPr>
        <w:spacing w:line="360" w:lineRule="auto"/>
        <w:jc w:val="both"/>
        <w:rPr>
          <w:rFonts w:ascii="Arial" w:hAnsi="Arial" w:cs="Arial"/>
          <w:shd w:val="clear" w:color="auto" w:fill="FFFFFF"/>
        </w:rPr>
      </w:pPr>
      <w:r w:rsidRPr="00FA3212">
        <w:rPr>
          <w:rFonts w:ascii="Arial" w:hAnsi="Arial" w:cs="Arial"/>
          <w:shd w:val="clear" w:color="auto" w:fill="FFFFFF"/>
        </w:rPr>
        <w:t>Reflecting on the cas</w:t>
      </w:r>
      <w:r w:rsidR="00C412A5" w:rsidRPr="00FA3212">
        <w:rPr>
          <w:rFonts w:ascii="Arial" w:hAnsi="Arial" w:cs="Arial"/>
          <w:shd w:val="clear" w:color="auto" w:fill="FFFFFF"/>
        </w:rPr>
        <w:t xml:space="preserve">e, </w:t>
      </w:r>
      <w:r w:rsidR="00997B11" w:rsidRPr="00FA3212">
        <w:rPr>
          <w:rFonts w:ascii="Arial" w:hAnsi="Arial" w:cs="Arial"/>
          <w:shd w:val="clear" w:color="auto" w:fill="FFFFFF"/>
        </w:rPr>
        <w:t>the post office</w:t>
      </w:r>
      <w:r w:rsidR="00D86E0E" w:rsidRPr="00FA3212">
        <w:rPr>
          <w:rFonts w:ascii="Arial" w:hAnsi="Arial" w:cs="Arial"/>
          <w:shd w:val="clear" w:color="auto" w:fill="FFFFFF"/>
        </w:rPr>
        <w:t xml:space="preserve"> </w:t>
      </w:r>
      <w:r w:rsidR="00714504" w:rsidRPr="00FA3212">
        <w:rPr>
          <w:rFonts w:ascii="Arial" w:hAnsi="Arial" w:cs="Arial"/>
          <w:shd w:val="clear" w:color="auto" w:fill="FFFFFF"/>
        </w:rPr>
        <w:t xml:space="preserve">case </w:t>
      </w:r>
      <w:r w:rsidR="00D86E0E" w:rsidRPr="00FA3212">
        <w:rPr>
          <w:rFonts w:ascii="Arial" w:hAnsi="Arial" w:cs="Arial"/>
          <w:shd w:val="clear" w:color="auto" w:fill="FFFFFF"/>
        </w:rPr>
        <w:t>can be perceived as a</w:t>
      </w:r>
      <w:r w:rsidR="00A20495" w:rsidRPr="00FA3212">
        <w:rPr>
          <w:rFonts w:ascii="Arial" w:hAnsi="Arial" w:cs="Arial"/>
          <w:shd w:val="clear" w:color="auto" w:fill="FFFFFF"/>
        </w:rPr>
        <w:t xml:space="preserve"> </w:t>
      </w:r>
      <w:r w:rsidR="00714504" w:rsidRPr="00FA3212">
        <w:rPr>
          <w:rFonts w:ascii="Arial" w:hAnsi="Arial" w:cs="Arial"/>
          <w:shd w:val="clear" w:color="auto" w:fill="FFFFFF"/>
        </w:rPr>
        <w:t xml:space="preserve">collective </w:t>
      </w:r>
      <w:r w:rsidR="00A20495" w:rsidRPr="00FA3212">
        <w:rPr>
          <w:rFonts w:ascii="Arial" w:hAnsi="Arial" w:cs="Arial"/>
          <w:shd w:val="clear" w:color="auto" w:fill="FFFFFF"/>
        </w:rPr>
        <w:t>dispute</w:t>
      </w:r>
      <w:r w:rsidR="00997B11" w:rsidRPr="00FA3212">
        <w:rPr>
          <w:rFonts w:ascii="Arial" w:hAnsi="Arial" w:cs="Arial"/>
          <w:shd w:val="clear" w:color="auto" w:fill="FFFFFF"/>
        </w:rPr>
        <w:t xml:space="preserve"> </w:t>
      </w:r>
      <w:r w:rsidR="00D86E0E" w:rsidRPr="00FA3212">
        <w:rPr>
          <w:rFonts w:ascii="Arial" w:hAnsi="Arial" w:cs="Arial"/>
          <w:shd w:val="clear" w:color="auto" w:fill="FFFFFF"/>
        </w:rPr>
        <w:t xml:space="preserve">that has led to an </w:t>
      </w:r>
      <w:r w:rsidR="002758E7" w:rsidRPr="00FA3212">
        <w:rPr>
          <w:rFonts w:ascii="Arial" w:hAnsi="Arial" w:cs="Arial"/>
          <w:shd w:val="clear" w:color="auto" w:fill="FFFFFF"/>
        </w:rPr>
        <w:t>Organizational</w:t>
      </w:r>
      <w:r w:rsidR="003B789F" w:rsidRPr="00FA3212">
        <w:rPr>
          <w:rFonts w:ascii="Arial" w:hAnsi="Arial" w:cs="Arial"/>
          <w:shd w:val="clear" w:color="auto" w:fill="FFFFFF"/>
        </w:rPr>
        <w:t xml:space="preserve"> int</w:t>
      </w:r>
      <w:r w:rsidR="00677326" w:rsidRPr="00FA3212">
        <w:rPr>
          <w:rFonts w:ascii="Arial" w:hAnsi="Arial" w:cs="Arial"/>
          <w:shd w:val="clear" w:color="auto" w:fill="FFFFFF"/>
        </w:rPr>
        <w:t>ra</w:t>
      </w:r>
      <w:r w:rsidR="003B789F" w:rsidRPr="00FA3212">
        <w:rPr>
          <w:rFonts w:ascii="Arial" w:hAnsi="Arial" w:cs="Arial"/>
          <w:shd w:val="clear" w:color="auto" w:fill="FFFFFF"/>
        </w:rPr>
        <w:t xml:space="preserve">-group </w:t>
      </w:r>
      <w:r w:rsidR="000A36CC" w:rsidRPr="00FA3212">
        <w:rPr>
          <w:rFonts w:ascii="Arial" w:hAnsi="Arial" w:cs="Arial"/>
          <w:shd w:val="clear" w:color="auto" w:fill="FFFFFF"/>
        </w:rPr>
        <w:t xml:space="preserve">vertical conflict, </w:t>
      </w:r>
      <w:r w:rsidR="00BD7A30" w:rsidRPr="00FA3212">
        <w:rPr>
          <w:rFonts w:ascii="Arial" w:hAnsi="Arial" w:cs="Arial"/>
          <w:shd w:val="clear" w:color="auto" w:fill="FFFFFF"/>
        </w:rPr>
        <w:t>where</w:t>
      </w:r>
      <w:r w:rsidR="008A35A7" w:rsidRPr="00FA3212">
        <w:rPr>
          <w:rFonts w:ascii="Arial" w:hAnsi="Arial" w:cs="Arial"/>
          <w:shd w:val="clear" w:color="auto" w:fill="FFFFFF"/>
        </w:rPr>
        <w:t xml:space="preserve"> disagreement happens between the superior and subordinates</w:t>
      </w:r>
      <w:r w:rsidR="00264DDC" w:rsidRPr="00FA3212">
        <w:rPr>
          <w:rFonts w:ascii="Arial" w:hAnsi="Arial" w:cs="Arial"/>
          <w:shd w:val="clear" w:color="auto" w:fill="FFFFFF"/>
        </w:rPr>
        <w:t xml:space="preserve">, such as the post office management </w:t>
      </w:r>
      <w:r w:rsidR="00510A97" w:rsidRPr="00FA3212">
        <w:rPr>
          <w:rFonts w:ascii="Arial" w:hAnsi="Arial" w:cs="Arial"/>
          <w:shd w:val="clear" w:color="auto" w:fill="FFFFFF"/>
        </w:rPr>
        <w:t xml:space="preserve">versus </w:t>
      </w:r>
      <w:r w:rsidR="00C53F3D" w:rsidRPr="00FA3212">
        <w:rPr>
          <w:rFonts w:ascii="Arial" w:hAnsi="Arial" w:cs="Arial"/>
          <w:shd w:val="clear" w:color="auto" w:fill="FFFFFF"/>
        </w:rPr>
        <w:t>employee’s</w:t>
      </w:r>
      <w:r w:rsidR="00087602" w:rsidRPr="00FA3212">
        <w:rPr>
          <w:rFonts w:ascii="Arial" w:hAnsi="Arial" w:cs="Arial"/>
          <w:shd w:val="clear" w:color="auto" w:fill="FFFFFF"/>
        </w:rPr>
        <w:t xml:space="preserve"> (Hussein and Al-</w:t>
      </w:r>
      <w:proofErr w:type="spellStart"/>
      <w:r w:rsidR="00087602" w:rsidRPr="00FA3212">
        <w:rPr>
          <w:rFonts w:ascii="Arial" w:hAnsi="Arial" w:cs="Arial"/>
          <w:shd w:val="clear" w:color="auto" w:fill="FFFFFF"/>
        </w:rPr>
        <w:t>Mamary</w:t>
      </w:r>
      <w:proofErr w:type="spellEnd"/>
      <w:r w:rsidR="00087602" w:rsidRPr="00FA3212">
        <w:rPr>
          <w:rFonts w:ascii="Arial" w:hAnsi="Arial" w:cs="Arial"/>
          <w:shd w:val="clear" w:color="auto" w:fill="FFFFFF"/>
        </w:rPr>
        <w:t>, 2019).</w:t>
      </w:r>
      <w:r w:rsidR="00510A97" w:rsidRPr="00FA3212">
        <w:rPr>
          <w:rFonts w:ascii="Arial" w:hAnsi="Arial" w:cs="Arial"/>
          <w:shd w:val="clear" w:color="auto" w:fill="FFFFFF"/>
        </w:rPr>
        <w:t xml:space="preserve"> </w:t>
      </w:r>
      <w:r w:rsidR="00087602" w:rsidRPr="00FA3212">
        <w:rPr>
          <w:rFonts w:ascii="Arial" w:hAnsi="Arial" w:cs="Arial"/>
          <w:shd w:val="clear" w:color="auto" w:fill="FFFFFF"/>
        </w:rPr>
        <w:t xml:space="preserve">These happen usually </w:t>
      </w:r>
      <w:r w:rsidR="00327EAC" w:rsidRPr="00FA3212">
        <w:rPr>
          <w:rFonts w:ascii="Arial" w:hAnsi="Arial" w:cs="Arial"/>
          <w:shd w:val="clear" w:color="auto" w:fill="FFFFFF"/>
        </w:rPr>
        <w:t>due to differences in perception and objectives, competition, low levels of trust,</w:t>
      </w:r>
      <w:r w:rsidR="00BB0301" w:rsidRPr="00FA3212">
        <w:rPr>
          <w:rFonts w:ascii="Arial" w:hAnsi="Arial" w:cs="Arial"/>
          <w:shd w:val="clear" w:color="auto" w:fill="FFFFFF"/>
        </w:rPr>
        <w:t xml:space="preserve"> scarcity of resources, biased decisions and misunderstandings</w:t>
      </w:r>
      <w:r w:rsidR="00FB1AC4" w:rsidRPr="00FA3212">
        <w:rPr>
          <w:rFonts w:ascii="Arial" w:hAnsi="Arial" w:cs="Arial"/>
          <w:shd w:val="clear" w:color="auto" w:fill="FFFFFF"/>
        </w:rPr>
        <w:t>.</w:t>
      </w:r>
      <w:r w:rsidR="00202008" w:rsidRPr="00FA3212">
        <w:rPr>
          <w:rFonts w:ascii="Arial" w:hAnsi="Arial" w:cs="Arial"/>
          <w:shd w:val="clear" w:color="auto" w:fill="FFFFFF"/>
        </w:rPr>
        <w:t xml:space="preserve"> </w:t>
      </w:r>
      <w:r w:rsidR="00710DE2" w:rsidRPr="00FA3212">
        <w:rPr>
          <w:rFonts w:ascii="Arial" w:hAnsi="Arial" w:cs="Arial"/>
          <w:shd w:val="clear" w:color="auto" w:fill="FFFFFF"/>
        </w:rPr>
        <w:t>Such conflicts can escalate to levels of destruction and harm to the organization</w:t>
      </w:r>
      <w:r w:rsidR="002E2108" w:rsidRPr="00FA3212">
        <w:rPr>
          <w:rFonts w:ascii="Arial" w:hAnsi="Arial" w:cs="Arial"/>
          <w:shd w:val="clear" w:color="auto" w:fill="FFFFFF"/>
        </w:rPr>
        <w:t xml:space="preserve">, others point out the positivity that can arise, such as </w:t>
      </w:r>
      <w:r w:rsidR="003B77D8" w:rsidRPr="00FA3212">
        <w:rPr>
          <w:rFonts w:ascii="Arial" w:hAnsi="Arial" w:cs="Arial"/>
          <w:shd w:val="clear" w:color="auto" w:fill="FFFFFF"/>
        </w:rPr>
        <w:t>improving group performance</w:t>
      </w:r>
      <w:r w:rsidR="002C5953" w:rsidRPr="00FA3212">
        <w:rPr>
          <w:rFonts w:ascii="Arial" w:hAnsi="Arial" w:cs="Arial"/>
          <w:shd w:val="clear" w:color="auto" w:fill="FFFFFF"/>
        </w:rPr>
        <w:t xml:space="preserve">. The </w:t>
      </w:r>
      <w:r w:rsidR="00AD7709" w:rsidRPr="00FA3212">
        <w:rPr>
          <w:rFonts w:ascii="Arial" w:hAnsi="Arial" w:cs="Arial"/>
          <w:shd w:val="clear" w:color="auto" w:fill="FFFFFF"/>
        </w:rPr>
        <w:t>post office case has united together the employees to resolve a</w:t>
      </w:r>
      <w:r w:rsidR="005D361F" w:rsidRPr="00FA3212">
        <w:rPr>
          <w:rFonts w:ascii="Arial" w:hAnsi="Arial" w:cs="Arial"/>
          <w:shd w:val="clear" w:color="auto" w:fill="FFFFFF"/>
        </w:rPr>
        <w:t xml:space="preserve"> conflict</w:t>
      </w:r>
      <w:r w:rsidR="00CC0589" w:rsidRPr="00FA3212">
        <w:rPr>
          <w:rFonts w:ascii="Arial" w:hAnsi="Arial" w:cs="Arial"/>
          <w:shd w:val="clear" w:color="auto" w:fill="FFFFFF"/>
        </w:rPr>
        <w:t xml:space="preserve">, this is a positive outcome resulting in </w:t>
      </w:r>
      <w:r w:rsidR="007A2E8F" w:rsidRPr="00FA3212">
        <w:rPr>
          <w:rFonts w:ascii="Arial" w:hAnsi="Arial" w:cs="Arial"/>
          <w:shd w:val="clear" w:color="auto" w:fill="FFFFFF"/>
        </w:rPr>
        <w:t xml:space="preserve">building </w:t>
      </w:r>
      <w:r w:rsidR="008C1F6E" w:rsidRPr="00FA3212">
        <w:rPr>
          <w:rFonts w:ascii="Arial" w:hAnsi="Arial" w:cs="Arial"/>
          <w:shd w:val="clear" w:color="auto" w:fill="FFFFFF"/>
        </w:rPr>
        <w:t>team spirit, cooperation</w:t>
      </w:r>
      <w:r w:rsidR="00FB3E3D" w:rsidRPr="00FA3212">
        <w:rPr>
          <w:rFonts w:ascii="Arial" w:hAnsi="Arial" w:cs="Arial"/>
          <w:shd w:val="clear" w:color="auto" w:fill="FFFFFF"/>
        </w:rPr>
        <w:t xml:space="preserve"> and </w:t>
      </w:r>
      <w:r w:rsidR="008C1F6E" w:rsidRPr="00FA3212">
        <w:rPr>
          <w:rFonts w:ascii="Arial" w:hAnsi="Arial" w:cs="Arial"/>
          <w:shd w:val="clear" w:color="auto" w:fill="FFFFFF"/>
        </w:rPr>
        <w:t>communication</w:t>
      </w:r>
      <w:r w:rsidR="00FB3E3D" w:rsidRPr="00FA3212">
        <w:rPr>
          <w:rFonts w:ascii="Arial" w:hAnsi="Arial" w:cs="Arial"/>
          <w:shd w:val="clear" w:color="auto" w:fill="FFFFFF"/>
        </w:rPr>
        <w:t xml:space="preserve"> among the members of the organization (Hussein and Al-</w:t>
      </w:r>
      <w:proofErr w:type="spellStart"/>
      <w:r w:rsidR="00FB3E3D" w:rsidRPr="00FA3212">
        <w:rPr>
          <w:rFonts w:ascii="Arial" w:hAnsi="Arial" w:cs="Arial"/>
          <w:shd w:val="clear" w:color="auto" w:fill="FFFFFF"/>
        </w:rPr>
        <w:t>Mamary</w:t>
      </w:r>
      <w:proofErr w:type="spellEnd"/>
      <w:r w:rsidR="00FB3E3D" w:rsidRPr="00FA3212">
        <w:rPr>
          <w:rFonts w:ascii="Arial" w:hAnsi="Arial" w:cs="Arial"/>
          <w:shd w:val="clear" w:color="auto" w:fill="FFFFFF"/>
        </w:rPr>
        <w:t>, 2019).</w:t>
      </w:r>
      <w:r w:rsidR="00674101" w:rsidRPr="00FA3212">
        <w:rPr>
          <w:rFonts w:ascii="Arial" w:hAnsi="Arial" w:cs="Arial"/>
          <w:shd w:val="clear" w:color="auto" w:fill="FFFFFF"/>
        </w:rPr>
        <w:t xml:space="preserve"> </w:t>
      </w:r>
    </w:p>
    <w:p w14:paraId="61D1427B" w14:textId="0F11D439" w:rsidR="00FB3E3D" w:rsidRPr="00FA3212" w:rsidRDefault="009571A1" w:rsidP="00FA3212">
      <w:pPr>
        <w:spacing w:line="360" w:lineRule="auto"/>
        <w:jc w:val="both"/>
        <w:rPr>
          <w:rFonts w:ascii="Arial" w:hAnsi="Arial" w:cs="Arial"/>
          <w:shd w:val="clear" w:color="auto" w:fill="FFFFFF"/>
        </w:rPr>
      </w:pPr>
      <w:r w:rsidRPr="00FA3212">
        <w:rPr>
          <w:rFonts w:ascii="Arial" w:hAnsi="Arial" w:cs="Arial"/>
          <w:shd w:val="clear" w:color="auto" w:fill="FFFFFF"/>
        </w:rPr>
        <w:t xml:space="preserve">The post office </w:t>
      </w:r>
      <w:r w:rsidR="002B7FEC" w:rsidRPr="00FA3212">
        <w:rPr>
          <w:rFonts w:ascii="Arial" w:hAnsi="Arial" w:cs="Arial"/>
          <w:shd w:val="clear" w:color="auto" w:fill="FFFFFF"/>
        </w:rPr>
        <w:t>conflict</w:t>
      </w:r>
      <w:r w:rsidRPr="00FA3212">
        <w:rPr>
          <w:rFonts w:ascii="Arial" w:hAnsi="Arial" w:cs="Arial"/>
          <w:shd w:val="clear" w:color="auto" w:fill="FFFFFF"/>
        </w:rPr>
        <w:t xml:space="preserve"> can be </w:t>
      </w:r>
      <w:r w:rsidR="001329EB" w:rsidRPr="00FA3212">
        <w:rPr>
          <w:rFonts w:ascii="Arial" w:hAnsi="Arial" w:cs="Arial"/>
          <w:shd w:val="clear" w:color="auto" w:fill="FFFFFF"/>
        </w:rPr>
        <w:t xml:space="preserve">profiled as the </w:t>
      </w:r>
      <w:r w:rsidRPr="00FA3212">
        <w:rPr>
          <w:rFonts w:ascii="Arial" w:hAnsi="Arial" w:cs="Arial"/>
          <w:shd w:val="clear" w:color="auto" w:fill="FFFFFF"/>
        </w:rPr>
        <w:t>Pluralist view</w:t>
      </w:r>
      <w:r w:rsidR="00734971" w:rsidRPr="00FA3212">
        <w:rPr>
          <w:rFonts w:ascii="Arial" w:hAnsi="Arial" w:cs="Arial"/>
          <w:shd w:val="clear" w:color="auto" w:fill="FFFFFF"/>
        </w:rPr>
        <w:t>, that suggests societies are made up of cultural variations, their eligibility and right to protect their individual identities</w:t>
      </w:r>
      <w:r w:rsidR="001329EB" w:rsidRPr="00FA3212">
        <w:rPr>
          <w:rFonts w:ascii="Arial" w:hAnsi="Arial" w:cs="Arial"/>
          <w:shd w:val="clear" w:color="auto" w:fill="FFFFFF"/>
        </w:rPr>
        <w:t xml:space="preserve"> and believe such societies are not free from conflict</w:t>
      </w:r>
      <w:r w:rsidR="00C16F99" w:rsidRPr="00FA3212">
        <w:rPr>
          <w:rFonts w:ascii="Arial" w:hAnsi="Arial" w:cs="Arial"/>
          <w:shd w:val="clear" w:color="auto" w:fill="FFFFFF"/>
        </w:rPr>
        <w:t xml:space="preserve"> (Smooha,1978)</w:t>
      </w:r>
      <w:r w:rsidR="00046FA4" w:rsidRPr="00FA3212">
        <w:rPr>
          <w:rFonts w:ascii="Arial" w:hAnsi="Arial" w:cs="Arial"/>
          <w:shd w:val="clear" w:color="auto" w:fill="FFFFFF"/>
        </w:rPr>
        <w:t xml:space="preserve"> and </w:t>
      </w:r>
      <w:r w:rsidRPr="00FA3212">
        <w:rPr>
          <w:rFonts w:ascii="Arial" w:hAnsi="Arial" w:cs="Arial"/>
          <w:shd w:val="clear" w:color="auto" w:fill="FFFFFF"/>
        </w:rPr>
        <w:t>that</w:t>
      </w:r>
      <w:r w:rsidR="000E5F4A" w:rsidRPr="00FA3212">
        <w:rPr>
          <w:rFonts w:ascii="Arial" w:hAnsi="Arial" w:cs="Arial"/>
          <w:shd w:val="clear" w:color="auto" w:fill="FFFFFF"/>
        </w:rPr>
        <w:t xml:space="preserve"> managers and employees </w:t>
      </w:r>
      <w:r w:rsidR="00F26D57" w:rsidRPr="00FA3212">
        <w:rPr>
          <w:rFonts w:ascii="Arial" w:hAnsi="Arial" w:cs="Arial"/>
          <w:shd w:val="clear" w:color="auto" w:fill="FFFFFF"/>
        </w:rPr>
        <w:t>don’t necessarily share the same interests and values</w:t>
      </w:r>
      <w:r w:rsidR="00563EC0" w:rsidRPr="00FA3212">
        <w:rPr>
          <w:rFonts w:ascii="Arial" w:hAnsi="Arial" w:cs="Arial"/>
          <w:shd w:val="clear" w:color="auto" w:fill="FFFFFF"/>
        </w:rPr>
        <w:t xml:space="preserve"> due to cultural differences</w:t>
      </w:r>
      <w:r w:rsidR="00225ABC" w:rsidRPr="00FA3212">
        <w:rPr>
          <w:rFonts w:ascii="Arial" w:hAnsi="Arial" w:cs="Arial"/>
          <w:shd w:val="clear" w:color="auto" w:fill="FFFFFF"/>
        </w:rPr>
        <w:t xml:space="preserve">, </w:t>
      </w:r>
      <w:r w:rsidR="00A162DF" w:rsidRPr="00FA3212">
        <w:rPr>
          <w:rFonts w:ascii="Arial" w:hAnsi="Arial" w:cs="Arial"/>
          <w:shd w:val="clear" w:color="auto" w:fill="FFFFFF"/>
        </w:rPr>
        <w:t>but however this highlights the fundament</w:t>
      </w:r>
      <w:r w:rsidR="00960C0A" w:rsidRPr="00FA3212">
        <w:rPr>
          <w:rFonts w:ascii="Arial" w:hAnsi="Arial" w:cs="Arial"/>
          <w:shd w:val="clear" w:color="auto" w:fill="FFFFFF"/>
        </w:rPr>
        <w:t xml:space="preserve">als of </w:t>
      </w:r>
      <w:r w:rsidR="00DE162A" w:rsidRPr="00FA3212">
        <w:rPr>
          <w:rFonts w:ascii="Arial" w:hAnsi="Arial" w:cs="Arial"/>
          <w:shd w:val="clear" w:color="auto" w:fill="FFFFFF"/>
        </w:rPr>
        <w:t>interdependency</w:t>
      </w:r>
      <w:r w:rsidR="00960C0A" w:rsidRPr="00FA3212">
        <w:rPr>
          <w:rFonts w:ascii="Arial" w:hAnsi="Arial" w:cs="Arial"/>
          <w:shd w:val="clear" w:color="auto" w:fill="FFFFFF"/>
        </w:rPr>
        <w:t xml:space="preserve"> between management and employees</w:t>
      </w:r>
      <w:r w:rsidR="00867D47" w:rsidRPr="00FA3212">
        <w:rPr>
          <w:rFonts w:ascii="Arial" w:hAnsi="Arial" w:cs="Arial"/>
          <w:shd w:val="clear" w:color="auto" w:fill="FFFFFF"/>
        </w:rPr>
        <w:t xml:space="preserve"> providing a clear basis for resolution</w:t>
      </w:r>
      <w:r w:rsidR="00285D21" w:rsidRPr="00FA3212">
        <w:rPr>
          <w:rFonts w:ascii="Arial" w:hAnsi="Arial" w:cs="Arial"/>
          <w:shd w:val="clear" w:color="auto" w:fill="FFFFFF"/>
        </w:rPr>
        <w:t xml:space="preserve"> (Hamed, 2018).</w:t>
      </w:r>
      <w:r w:rsidR="006E718E" w:rsidRPr="00FA3212">
        <w:rPr>
          <w:rFonts w:ascii="Arial" w:hAnsi="Arial" w:cs="Arial"/>
          <w:shd w:val="clear" w:color="auto" w:fill="FFFFFF"/>
        </w:rPr>
        <w:t xml:space="preserve"> Management and employees depend on each</w:t>
      </w:r>
      <w:r w:rsidR="000779B1" w:rsidRPr="00FA3212">
        <w:rPr>
          <w:rFonts w:ascii="Arial" w:hAnsi="Arial" w:cs="Arial"/>
          <w:shd w:val="clear" w:color="auto" w:fill="FFFFFF"/>
        </w:rPr>
        <w:t xml:space="preserve"> </w:t>
      </w:r>
      <w:r w:rsidR="006E718E" w:rsidRPr="00FA3212">
        <w:rPr>
          <w:rFonts w:ascii="Arial" w:hAnsi="Arial" w:cs="Arial"/>
          <w:shd w:val="clear" w:color="auto" w:fill="FFFFFF"/>
        </w:rPr>
        <w:t>other to run</w:t>
      </w:r>
      <w:r w:rsidR="000779B1" w:rsidRPr="00FA3212">
        <w:rPr>
          <w:rFonts w:ascii="Arial" w:hAnsi="Arial" w:cs="Arial"/>
          <w:shd w:val="clear" w:color="auto" w:fill="FFFFFF"/>
        </w:rPr>
        <w:t xml:space="preserve"> the organization smoothly</w:t>
      </w:r>
      <w:r w:rsidR="00C55B7B" w:rsidRPr="00FA3212">
        <w:rPr>
          <w:rFonts w:ascii="Arial" w:hAnsi="Arial" w:cs="Arial"/>
          <w:shd w:val="clear" w:color="auto" w:fill="FFFFFF"/>
        </w:rPr>
        <w:t>, but due to differences in perception, conflict arises.</w:t>
      </w:r>
      <w:r w:rsidR="005B34BC" w:rsidRPr="00FA3212">
        <w:rPr>
          <w:rFonts w:ascii="Arial" w:hAnsi="Arial" w:cs="Arial"/>
          <w:shd w:val="clear" w:color="auto" w:fill="FFFFFF"/>
        </w:rPr>
        <w:t xml:space="preserve"> Post office management </w:t>
      </w:r>
      <w:r w:rsidR="008F0D99" w:rsidRPr="00FA3212">
        <w:rPr>
          <w:rFonts w:ascii="Arial" w:hAnsi="Arial" w:cs="Arial"/>
          <w:shd w:val="clear" w:color="auto" w:fill="FFFFFF"/>
        </w:rPr>
        <w:t>are under Government obligations to follow rules on the pay sector so therefore</w:t>
      </w:r>
      <w:r w:rsidR="003D0F55" w:rsidRPr="00FA3212">
        <w:rPr>
          <w:rFonts w:ascii="Arial" w:hAnsi="Arial" w:cs="Arial"/>
          <w:shd w:val="clear" w:color="auto" w:fill="FFFFFF"/>
        </w:rPr>
        <w:t xml:space="preserve"> know</w:t>
      </w:r>
      <w:r w:rsidR="00C54BB3" w:rsidRPr="00FA3212">
        <w:rPr>
          <w:rFonts w:ascii="Arial" w:hAnsi="Arial" w:cs="Arial"/>
          <w:shd w:val="clear" w:color="auto" w:fill="FFFFFF"/>
        </w:rPr>
        <w:t xml:space="preserve"> th</w:t>
      </w:r>
      <w:r w:rsidR="00FE5E7F" w:rsidRPr="00FA3212">
        <w:rPr>
          <w:rFonts w:ascii="Arial" w:hAnsi="Arial" w:cs="Arial"/>
          <w:shd w:val="clear" w:color="auto" w:fill="FFFFFF"/>
        </w:rPr>
        <w:t>e 2</w:t>
      </w:r>
      <w:r w:rsidR="00A3243B" w:rsidRPr="00FA3212">
        <w:rPr>
          <w:rFonts w:ascii="Arial" w:hAnsi="Arial" w:cs="Arial"/>
          <w:shd w:val="clear" w:color="auto" w:fill="FFFFFF"/>
        </w:rPr>
        <w:t>% pay rise</w:t>
      </w:r>
      <w:r w:rsidR="00C54BB3" w:rsidRPr="00FA3212">
        <w:rPr>
          <w:rFonts w:ascii="Arial" w:hAnsi="Arial" w:cs="Arial"/>
          <w:shd w:val="clear" w:color="auto" w:fill="FFFFFF"/>
        </w:rPr>
        <w:t xml:space="preserve"> cannot be argued ove</w:t>
      </w:r>
      <w:r w:rsidR="00DF2476" w:rsidRPr="00FA3212">
        <w:rPr>
          <w:rFonts w:ascii="Arial" w:hAnsi="Arial" w:cs="Arial"/>
          <w:shd w:val="clear" w:color="auto" w:fill="FFFFFF"/>
        </w:rPr>
        <w:t>r or negotiable</w:t>
      </w:r>
      <w:r w:rsidR="00C54BB3" w:rsidRPr="00FA3212">
        <w:rPr>
          <w:rFonts w:ascii="Arial" w:hAnsi="Arial" w:cs="Arial"/>
          <w:shd w:val="clear" w:color="auto" w:fill="FFFFFF"/>
        </w:rPr>
        <w:t xml:space="preserve">, but the employees have a perception that management can </w:t>
      </w:r>
      <w:r w:rsidR="00580D42" w:rsidRPr="00FA3212">
        <w:rPr>
          <w:rFonts w:ascii="Arial" w:hAnsi="Arial" w:cs="Arial"/>
          <w:shd w:val="clear" w:color="auto" w:fill="FFFFFF"/>
        </w:rPr>
        <w:t>resolve this matter by in</w:t>
      </w:r>
      <w:r w:rsidR="003D0F55" w:rsidRPr="00FA3212">
        <w:rPr>
          <w:rFonts w:ascii="Arial" w:hAnsi="Arial" w:cs="Arial"/>
          <w:shd w:val="clear" w:color="auto" w:fill="FFFFFF"/>
        </w:rPr>
        <w:t xml:space="preserve">creasing the </w:t>
      </w:r>
      <w:r w:rsidR="00216B2F" w:rsidRPr="00FA3212">
        <w:rPr>
          <w:rFonts w:ascii="Arial" w:hAnsi="Arial" w:cs="Arial"/>
          <w:shd w:val="clear" w:color="auto" w:fill="FFFFFF"/>
        </w:rPr>
        <w:t xml:space="preserve"> </w:t>
      </w:r>
      <w:r w:rsidR="003D0F55" w:rsidRPr="00FA3212">
        <w:rPr>
          <w:rFonts w:ascii="Arial" w:hAnsi="Arial" w:cs="Arial"/>
          <w:shd w:val="clear" w:color="auto" w:fill="FFFFFF"/>
        </w:rPr>
        <w:t>pay-freeze</w:t>
      </w:r>
      <w:r w:rsidR="00232A41" w:rsidRPr="00FA3212">
        <w:rPr>
          <w:rFonts w:ascii="Arial" w:hAnsi="Arial" w:cs="Arial"/>
          <w:shd w:val="clear" w:color="auto" w:fill="FFFFFF"/>
        </w:rPr>
        <w:t xml:space="preserve">, this could be </w:t>
      </w:r>
      <w:r w:rsidR="00FE5E7F" w:rsidRPr="00FA3212">
        <w:rPr>
          <w:rFonts w:ascii="Arial" w:hAnsi="Arial" w:cs="Arial"/>
          <w:shd w:val="clear" w:color="auto" w:fill="FFFFFF"/>
        </w:rPr>
        <w:t>the</w:t>
      </w:r>
      <w:r w:rsidR="00232A41" w:rsidRPr="00FA3212">
        <w:rPr>
          <w:rFonts w:ascii="Arial" w:hAnsi="Arial" w:cs="Arial"/>
          <w:shd w:val="clear" w:color="auto" w:fill="FFFFFF"/>
        </w:rPr>
        <w:t xml:space="preserve"> lack of shared knowledge within the organization</w:t>
      </w:r>
      <w:r w:rsidR="00583B17" w:rsidRPr="00FA3212">
        <w:rPr>
          <w:rFonts w:ascii="Arial" w:hAnsi="Arial" w:cs="Arial"/>
          <w:shd w:val="clear" w:color="auto" w:fill="FFFFFF"/>
        </w:rPr>
        <w:t xml:space="preserve"> </w:t>
      </w:r>
      <w:r w:rsidR="00D33192" w:rsidRPr="00FA3212">
        <w:rPr>
          <w:rFonts w:ascii="Arial" w:hAnsi="Arial" w:cs="Arial"/>
          <w:shd w:val="clear" w:color="auto" w:fill="FFFFFF"/>
        </w:rPr>
        <w:t xml:space="preserve">or biased beliefs </w:t>
      </w:r>
      <w:r w:rsidR="00D33192" w:rsidRPr="00FA3212">
        <w:rPr>
          <w:rFonts w:ascii="Arial" w:hAnsi="Arial" w:cs="Arial"/>
          <w:shd w:val="clear" w:color="auto" w:fill="FFFFFF"/>
        </w:rPr>
        <w:lastRenderedPageBreak/>
        <w:t>that management will never think positively</w:t>
      </w:r>
      <w:r w:rsidR="00D467A5" w:rsidRPr="00FA3212">
        <w:rPr>
          <w:rFonts w:ascii="Arial" w:hAnsi="Arial" w:cs="Arial"/>
          <w:shd w:val="clear" w:color="auto" w:fill="FFFFFF"/>
        </w:rPr>
        <w:t xml:space="preserve"> </w:t>
      </w:r>
      <w:r w:rsidR="00230BAC" w:rsidRPr="00FA3212">
        <w:rPr>
          <w:rFonts w:ascii="Arial" w:hAnsi="Arial" w:cs="Arial"/>
          <w:shd w:val="clear" w:color="auto" w:fill="FFFFFF"/>
        </w:rPr>
        <w:t xml:space="preserve">for its staff </w:t>
      </w:r>
      <w:r w:rsidR="00E10156" w:rsidRPr="00FA3212">
        <w:rPr>
          <w:rFonts w:ascii="Arial" w:hAnsi="Arial" w:cs="Arial"/>
          <w:shd w:val="clear" w:color="auto" w:fill="FFFFFF"/>
        </w:rPr>
        <w:t>or put their desires before the organization</w:t>
      </w:r>
      <w:r w:rsidR="001A4807" w:rsidRPr="00FA3212">
        <w:rPr>
          <w:rFonts w:ascii="Arial" w:hAnsi="Arial" w:cs="Arial"/>
          <w:shd w:val="clear" w:color="auto" w:fill="FFFFFF"/>
        </w:rPr>
        <w:t>.</w:t>
      </w:r>
    </w:p>
    <w:p w14:paraId="66244B4C" w14:textId="245D93D7" w:rsidR="00977AC0" w:rsidRDefault="00977AC0" w:rsidP="00B101DE">
      <w:pPr>
        <w:pStyle w:val="Heading2"/>
      </w:pPr>
      <w:bookmarkStart w:id="16" w:name="_Toc107680608"/>
      <w:r w:rsidRPr="007F4729">
        <w:t>The role of culture in conflict</w:t>
      </w:r>
      <w:bookmarkEnd w:id="16"/>
    </w:p>
    <w:p w14:paraId="34FD5AF9" w14:textId="77777777" w:rsidR="00FE1C26" w:rsidRPr="00FE1C26" w:rsidRDefault="00FE1C26" w:rsidP="00B101DE">
      <w:pPr>
        <w:pStyle w:val="Heading2"/>
      </w:pPr>
    </w:p>
    <w:p w14:paraId="7F9713FF" w14:textId="05D0845D" w:rsidR="00087602" w:rsidRDefault="00674DF9" w:rsidP="00FA3212">
      <w:pPr>
        <w:spacing w:line="360" w:lineRule="auto"/>
        <w:jc w:val="both"/>
        <w:rPr>
          <w:rFonts w:ascii="Arial" w:hAnsi="Arial" w:cs="Arial"/>
          <w:shd w:val="clear" w:color="auto" w:fill="FFFFFF"/>
        </w:rPr>
      </w:pPr>
      <w:r w:rsidRPr="00FA3212">
        <w:rPr>
          <w:rFonts w:ascii="Arial" w:hAnsi="Arial" w:cs="Arial"/>
          <w:shd w:val="clear" w:color="auto" w:fill="FFFFFF"/>
        </w:rPr>
        <w:t>Culture has been profiled as the collective arrangement of the minds that differentiate one group from another</w:t>
      </w:r>
      <w:r w:rsidR="00BB0A6E" w:rsidRPr="00FA3212">
        <w:rPr>
          <w:rFonts w:ascii="Arial" w:hAnsi="Arial" w:cs="Arial"/>
          <w:shd w:val="clear" w:color="auto" w:fill="FFFFFF"/>
        </w:rPr>
        <w:t xml:space="preserve"> </w:t>
      </w:r>
      <w:r w:rsidR="004065EE" w:rsidRPr="00FA3212">
        <w:rPr>
          <w:rFonts w:ascii="Arial" w:hAnsi="Arial" w:cs="Arial"/>
          <w:shd w:val="clear" w:color="auto" w:fill="FFFFFF"/>
        </w:rPr>
        <w:t xml:space="preserve">(Gunkel et al., 2016). </w:t>
      </w:r>
      <w:r w:rsidR="008D1E82" w:rsidRPr="00FA3212">
        <w:rPr>
          <w:rFonts w:ascii="Arial" w:hAnsi="Arial" w:cs="Arial"/>
          <w:shd w:val="clear" w:color="auto" w:fill="FFFFFF"/>
        </w:rPr>
        <w:t xml:space="preserve"> Self- actualisation</w:t>
      </w:r>
      <w:r w:rsidR="004A4241" w:rsidRPr="00FA3212">
        <w:rPr>
          <w:rFonts w:ascii="Arial" w:hAnsi="Arial" w:cs="Arial"/>
          <w:shd w:val="clear" w:color="auto" w:fill="FFFFFF"/>
        </w:rPr>
        <w:t xml:space="preserve"> is the final stage reached in </w:t>
      </w:r>
      <w:r w:rsidR="000A14A5" w:rsidRPr="00FA3212">
        <w:rPr>
          <w:rFonts w:ascii="Arial" w:hAnsi="Arial" w:cs="Arial"/>
          <w:shd w:val="clear" w:color="auto" w:fill="FFFFFF"/>
        </w:rPr>
        <w:t>Maslow’s</w:t>
      </w:r>
      <w:r w:rsidR="004A4241" w:rsidRPr="00FA3212">
        <w:rPr>
          <w:rFonts w:ascii="Arial" w:hAnsi="Arial" w:cs="Arial"/>
          <w:shd w:val="clear" w:color="auto" w:fill="FFFFFF"/>
        </w:rPr>
        <w:t xml:space="preserve"> </w:t>
      </w:r>
      <w:r w:rsidR="00231665" w:rsidRPr="00FA3212">
        <w:rPr>
          <w:rFonts w:ascii="Arial" w:hAnsi="Arial" w:cs="Arial"/>
          <w:shd w:val="clear" w:color="auto" w:fill="FFFFFF"/>
        </w:rPr>
        <w:t>hierarchy</w:t>
      </w:r>
      <w:r w:rsidR="004A4241" w:rsidRPr="00FA3212">
        <w:rPr>
          <w:rFonts w:ascii="Arial" w:hAnsi="Arial" w:cs="Arial"/>
          <w:shd w:val="clear" w:color="auto" w:fill="FFFFFF"/>
        </w:rPr>
        <w:t xml:space="preserve"> of needs theory, where an individual </w:t>
      </w:r>
      <w:r w:rsidR="0024021F" w:rsidRPr="00FA3212">
        <w:rPr>
          <w:rFonts w:ascii="Arial" w:hAnsi="Arial" w:cs="Arial"/>
          <w:shd w:val="clear" w:color="auto" w:fill="FFFFFF"/>
        </w:rPr>
        <w:t>has attained their potentials</w:t>
      </w:r>
      <w:r w:rsidR="00231665" w:rsidRPr="00FA3212">
        <w:rPr>
          <w:rFonts w:ascii="Arial" w:hAnsi="Arial" w:cs="Arial"/>
          <w:shd w:val="clear" w:color="auto" w:fill="FFFFFF"/>
        </w:rPr>
        <w:t xml:space="preserve">, </w:t>
      </w:r>
      <w:r w:rsidR="00957102" w:rsidRPr="00FA3212">
        <w:rPr>
          <w:rFonts w:ascii="Arial" w:hAnsi="Arial" w:cs="Arial"/>
          <w:shd w:val="clear" w:color="auto" w:fill="FFFFFF"/>
        </w:rPr>
        <w:t xml:space="preserve">to </w:t>
      </w:r>
      <w:r w:rsidR="00231665" w:rsidRPr="00FA3212">
        <w:rPr>
          <w:rFonts w:ascii="Arial" w:hAnsi="Arial" w:cs="Arial"/>
          <w:shd w:val="clear" w:color="auto" w:fill="FFFFFF"/>
        </w:rPr>
        <w:t>fulfilling themselves</w:t>
      </w:r>
      <w:r w:rsidR="00957102" w:rsidRPr="00FA3212">
        <w:rPr>
          <w:rFonts w:ascii="Arial" w:hAnsi="Arial" w:cs="Arial"/>
          <w:shd w:val="clear" w:color="auto" w:fill="FFFFFF"/>
        </w:rPr>
        <w:t xml:space="preserve"> </w:t>
      </w:r>
      <w:r w:rsidR="00F84FC8" w:rsidRPr="00FA3212">
        <w:rPr>
          <w:rFonts w:ascii="Arial" w:hAnsi="Arial" w:cs="Arial"/>
          <w:shd w:val="clear" w:color="auto" w:fill="FFFFFF"/>
        </w:rPr>
        <w:t>(</w:t>
      </w:r>
      <w:proofErr w:type="spellStart"/>
      <w:r w:rsidR="00F84FC8" w:rsidRPr="00FA3212">
        <w:rPr>
          <w:rFonts w:ascii="Arial" w:hAnsi="Arial" w:cs="Arial"/>
          <w:shd w:val="clear" w:color="auto" w:fill="FFFFFF"/>
        </w:rPr>
        <w:t>Itai</w:t>
      </w:r>
      <w:proofErr w:type="spellEnd"/>
      <w:r w:rsidR="00F84FC8" w:rsidRPr="00FA3212">
        <w:rPr>
          <w:rFonts w:ascii="Arial" w:hAnsi="Arial" w:cs="Arial"/>
          <w:shd w:val="clear" w:color="auto" w:fill="FFFFFF"/>
        </w:rPr>
        <w:t>, 2008)</w:t>
      </w:r>
      <w:r w:rsidR="00D124F3" w:rsidRPr="00FA3212">
        <w:rPr>
          <w:rFonts w:ascii="Arial" w:hAnsi="Arial" w:cs="Arial"/>
          <w:shd w:val="clear" w:color="auto" w:fill="FFFFFF"/>
        </w:rPr>
        <w:t xml:space="preserve">. </w:t>
      </w:r>
      <w:r w:rsidR="00231665" w:rsidRPr="00FA3212">
        <w:rPr>
          <w:rFonts w:ascii="Arial" w:hAnsi="Arial" w:cs="Arial"/>
          <w:shd w:val="clear" w:color="auto" w:fill="FFFFFF"/>
        </w:rPr>
        <w:t xml:space="preserve">Theory </w:t>
      </w:r>
      <w:r w:rsidR="001A4807" w:rsidRPr="00FA3212">
        <w:rPr>
          <w:rFonts w:ascii="Arial" w:hAnsi="Arial" w:cs="Arial"/>
          <w:shd w:val="clear" w:color="auto" w:fill="FFFFFF"/>
        </w:rPr>
        <w:t>suggests</w:t>
      </w:r>
      <w:r w:rsidR="00231665" w:rsidRPr="00FA3212">
        <w:rPr>
          <w:rFonts w:ascii="Arial" w:hAnsi="Arial" w:cs="Arial"/>
          <w:shd w:val="clear" w:color="auto" w:fill="FFFFFF"/>
        </w:rPr>
        <w:t>, modern cultures play a role in seeding self-actualisation in individuals</w:t>
      </w:r>
      <w:r w:rsidR="00390FCF" w:rsidRPr="00FA3212">
        <w:rPr>
          <w:rFonts w:ascii="Arial" w:hAnsi="Arial" w:cs="Arial"/>
          <w:shd w:val="clear" w:color="auto" w:fill="FFFFFF"/>
        </w:rPr>
        <w:t xml:space="preserve"> </w:t>
      </w:r>
      <w:r w:rsidR="00DC1D73" w:rsidRPr="00FA3212">
        <w:rPr>
          <w:rFonts w:ascii="Arial" w:hAnsi="Arial" w:cs="Arial"/>
          <w:shd w:val="clear" w:color="auto" w:fill="FFFFFF"/>
        </w:rPr>
        <w:t>and the United Kingdom is one such country amongst other</w:t>
      </w:r>
      <w:r w:rsidR="00700019" w:rsidRPr="00FA3212">
        <w:rPr>
          <w:rFonts w:ascii="Arial" w:hAnsi="Arial" w:cs="Arial"/>
          <w:shd w:val="clear" w:color="auto" w:fill="FFFFFF"/>
        </w:rPr>
        <w:t xml:space="preserve"> western</w:t>
      </w:r>
      <w:r w:rsidR="00E7270C" w:rsidRPr="00FA3212">
        <w:rPr>
          <w:rFonts w:ascii="Arial" w:hAnsi="Arial" w:cs="Arial"/>
          <w:shd w:val="clear" w:color="auto" w:fill="FFFFFF"/>
        </w:rPr>
        <w:t xml:space="preserve"> countries</w:t>
      </w:r>
      <w:r w:rsidR="00DC1D73" w:rsidRPr="00FA3212">
        <w:rPr>
          <w:rFonts w:ascii="Arial" w:hAnsi="Arial" w:cs="Arial"/>
          <w:shd w:val="clear" w:color="auto" w:fill="FFFFFF"/>
        </w:rPr>
        <w:t xml:space="preserve"> that</w:t>
      </w:r>
      <w:r w:rsidR="001E3990" w:rsidRPr="00FA3212">
        <w:rPr>
          <w:rFonts w:ascii="Arial" w:hAnsi="Arial" w:cs="Arial"/>
          <w:shd w:val="clear" w:color="auto" w:fill="FFFFFF"/>
        </w:rPr>
        <w:t xml:space="preserve"> fosters individualism</w:t>
      </w:r>
      <w:r w:rsidR="003A7414" w:rsidRPr="00FA3212">
        <w:rPr>
          <w:rFonts w:ascii="Arial" w:hAnsi="Arial" w:cs="Arial"/>
          <w:shd w:val="clear" w:color="auto" w:fill="FFFFFF"/>
        </w:rPr>
        <w:t xml:space="preserve"> that can </w:t>
      </w:r>
      <w:r w:rsidR="000E2BCC" w:rsidRPr="00FA3212">
        <w:rPr>
          <w:rFonts w:ascii="Arial" w:hAnsi="Arial" w:cs="Arial"/>
          <w:shd w:val="clear" w:color="auto" w:fill="FFFFFF"/>
        </w:rPr>
        <w:t>i</w:t>
      </w:r>
      <w:r w:rsidR="0066441A" w:rsidRPr="00FA3212">
        <w:rPr>
          <w:rFonts w:ascii="Arial" w:hAnsi="Arial" w:cs="Arial"/>
          <w:shd w:val="clear" w:color="auto" w:fill="FFFFFF"/>
        </w:rPr>
        <w:t>nfluence</w:t>
      </w:r>
      <w:r w:rsidR="000E2BCC" w:rsidRPr="00FA3212">
        <w:rPr>
          <w:rFonts w:ascii="Arial" w:hAnsi="Arial" w:cs="Arial"/>
          <w:shd w:val="clear" w:color="auto" w:fill="FFFFFF"/>
        </w:rPr>
        <w:t xml:space="preserve"> </w:t>
      </w:r>
      <w:r w:rsidR="00B63A05" w:rsidRPr="00FA3212">
        <w:rPr>
          <w:rFonts w:ascii="Arial" w:hAnsi="Arial" w:cs="Arial"/>
          <w:shd w:val="clear" w:color="auto" w:fill="FFFFFF"/>
        </w:rPr>
        <w:t>one’s</w:t>
      </w:r>
      <w:r w:rsidR="003A7414" w:rsidRPr="00FA3212">
        <w:rPr>
          <w:rFonts w:ascii="Arial" w:hAnsi="Arial" w:cs="Arial"/>
          <w:shd w:val="clear" w:color="auto" w:fill="FFFFFF"/>
        </w:rPr>
        <w:t xml:space="preserve"> thoughts</w:t>
      </w:r>
      <w:r w:rsidR="00131776" w:rsidRPr="00FA3212">
        <w:rPr>
          <w:rFonts w:ascii="Arial" w:hAnsi="Arial" w:cs="Arial"/>
          <w:shd w:val="clear" w:color="auto" w:fill="FFFFFF"/>
        </w:rPr>
        <w:t>,</w:t>
      </w:r>
      <w:r w:rsidR="003A7414" w:rsidRPr="00FA3212">
        <w:rPr>
          <w:rFonts w:ascii="Arial" w:hAnsi="Arial" w:cs="Arial"/>
          <w:shd w:val="clear" w:color="auto" w:fill="FFFFFF"/>
        </w:rPr>
        <w:t xml:space="preserve"> behaviours</w:t>
      </w:r>
      <w:r w:rsidR="00131776" w:rsidRPr="00FA3212">
        <w:rPr>
          <w:rFonts w:ascii="Arial" w:hAnsi="Arial" w:cs="Arial"/>
          <w:shd w:val="clear" w:color="auto" w:fill="FFFFFF"/>
        </w:rPr>
        <w:t xml:space="preserve"> and espec</w:t>
      </w:r>
      <w:r w:rsidR="000E2BCC" w:rsidRPr="00FA3212">
        <w:rPr>
          <w:rFonts w:ascii="Arial" w:hAnsi="Arial" w:cs="Arial"/>
          <w:shd w:val="clear" w:color="auto" w:fill="FFFFFF"/>
        </w:rPr>
        <w:t xml:space="preserve">ially ones </w:t>
      </w:r>
      <w:r w:rsidR="00B63A05" w:rsidRPr="00FA3212">
        <w:rPr>
          <w:rFonts w:ascii="Arial" w:hAnsi="Arial" w:cs="Arial"/>
          <w:shd w:val="clear" w:color="auto" w:fill="FFFFFF"/>
        </w:rPr>
        <w:t>need</w:t>
      </w:r>
      <w:r w:rsidR="00F84FC8" w:rsidRPr="00FA3212">
        <w:rPr>
          <w:rFonts w:ascii="Arial" w:hAnsi="Arial" w:cs="Arial"/>
          <w:shd w:val="clear" w:color="auto" w:fill="FFFFFF"/>
        </w:rPr>
        <w:t xml:space="preserve"> (</w:t>
      </w:r>
      <w:proofErr w:type="spellStart"/>
      <w:r w:rsidR="00F84FC8" w:rsidRPr="00FA3212">
        <w:rPr>
          <w:rFonts w:ascii="Arial" w:hAnsi="Arial" w:cs="Arial"/>
          <w:shd w:val="clear" w:color="auto" w:fill="FFFFFF"/>
        </w:rPr>
        <w:t>Itai</w:t>
      </w:r>
      <w:proofErr w:type="spellEnd"/>
      <w:r w:rsidR="00F84FC8" w:rsidRPr="00FA3212">
        <w:rPr>
          <w:rFonts w:ascii="Arial" w:hAnsi="Arial" w:cs="Arial"/>
          <w:shd w:val="clear" w:color="auto" w:fill="FFFFFF"/>
        </w:rPr>
        <w:t>, 2008)</w:t>
      </w:r>
      <w:r w:rsidR="00F8232C" w:rsidRPr="00FA3212">
        <w:rPr>
          <w:rFonts w:ascii="Arial" w:hAnsi="Arial" w:cs="Arial"/>
          <w:shd w:val="clear" w:color="auto" w:fill="FFFFFF"/>
        </w:rPr>
        <w:t>.</w:t>
      </w:r>
      <w:r w:rsidR="00F83008" w:rsidRPr="00FA3212">
        <w:rPr>
          <w:rFonts w:ascii="Arial" w:hAnsi="Arial" w:cs="Arial"/>
          <w:shd w:val="clear" w:color="auto" w:fill="FFFFFF"/>
        </w:rPr>
        <w:t xml:space="preserve"> The post office </w:t>
      </w:r>
      <w:r w:rsidR="00D86E0E" w:rsidRPr="00FA3212">
        <w:rPr>
          <w:rFonts w:ascii="Arial" w:hAnsi="Arial" w:cs="Arial"/>
          <w:shd w:val="clear" w:color="auto" w:fill="FFFFFF"/>
        </w:rPr>
        <w:t xml:space="preserve">dispute </w:t>
      </w:r>
      <w:r w:rsidR="00F83008" w:rsidRPr="00FA3212">
        <w:rPr>
          <w:rFonts w:ascii="Arial" w:hAnsi="Arial" w:cs="Arial"/>
          <w:shd w:val="clear" w:color="auto" w:fill="FFFFFF"/>
        </w:rPr>
        <w:t>can be looked at through a culture perspective</w:t>
      </w:r>
      <w:r w:rsidR="00FE1C26">
        <w:rPr>
          <w:rFonts w:ascii="Arial" w:hAnsi="Arial" w:cs="Arial"/>
          <w:shd w:val="clear" w:color="auto" w:fill="FFFFFF"/>
        </w:rPr>
        <w:t xml:space="preserve"> lens</w:t>
      </w:r>
      <w:r w:rsidR="001E3CB0" w:rsidRPr="00FA3212">
        <w:rPr>
          <w:rFonts w:ascii="Arial" w:hAnsi="Arial" w:cs="Arial"/>
          <w:shd w:val="clear" w:color="auto" w:fill="FFFFFF"/>
        </w:rPr>
        <w:t xml:space="preserve">, where culture is being depicted in </w:t>
      </w:r>
      <w:r w:rsidR="004948BC" w:rsidRPr="00FA3212">
        <w:rPr>
          <w:rFonts w:ascii="Arial" w:hAnsi="Arial" w:cs="Arial"/>
          <w:shd w:val="clear" w:color="auto" w:fill="FFFFFF"/>
        </w:rPr>
        <w:t xml:space="preserve">the way employees have chosen to raise the issue. </w:t>
      </w:r>
      <w:r w:rsidR="00595FC4" w:rsidRPr="00FA3212">
        <w:rPr>
          <w:rFonts w:ascii="Arial" w:hAnsi="Arial" w:cs="Arial"/>
          <w:shd w:val="clear" w:color="auto" w:fill="FFFFFF"/>
        </w:rPr>
        <w:t xml:space="preserve">Individualism </w:t>
      </w:r>
      <w:r w:rsidR="00B63A05" w:rsidRPr="00FA3212">
        <w:rPr>
          <w:rFonts w:ascii="Arial" w:hAnsi="Arial" w:cs="Arial"/>
          <w:shd w:val="clear" w:color="auto" w:fill="FFFFFF"/>
        </w:rPr>
        <w:t>portrays</w:t>
      </w:r>
      <w:r w:rsidR="00595FC4" w:rsidRPr="00FA3212">
        <w:rPr>
          <w:rFonts w:ascii="Arial" w:hAnsi="Arial" w:cs="Arial"/>
          <w:shd w:val="clear" w:color="auto" w:fill="FFFFFF"/>
        </w:rPr>
        <w:t xml:space="preserve"> strong independent characters of self-r</w:t>
      </w:r>
      <w:r w:rsidR="00150EB7" w:rsidRPr="00FA3212">
        <w:rPr>
          <w:rFonts w:ascii="Arial" w:hAnsi="Arial" w:cs="Arial"/>
          <w:shd w:val="clear" w:color="auto" w:fill="FFFFFF"/>
        </w:rPr>
        <w:t>eliance</w:t>
      </w:r>
      <w:r w:rsidR="000A14A5" w:rsidRPr="00FA3212">
        <w:rPr>
          <w:rFonts w:ascii="Arial" w:hAnsi="Arial" w:cs="Arial"/>
          <w:shd w:val="clear" w:color="auto" w:fill="FFFFFF"/>
        </w:rPr>
        <w:t xml:space="preserve"> and the</w:t>
      </w:r>
      <w:r w:rsidR="00150EB7" w:rsidRPr="00FA3212">
        <w:rPr>
          <w:rFonts w:ascii="Arial" w:hAnsi="Arial" w:cs="Arial"/>
          <w:shd w:val="clear" w:color="auto" w:fill="FFFFFF"/>
        </w:rPr>
        <w:t xml:space="preserve"> post office employees</w:t>
      </w:r>
      <w:r w:rsidR="005C71CC" w:rsidRPr="00FA3212">
        <w:rPr>
          <w:rFonts w:ascii="Arial" w:hAnsi="Arial" w:cs="Arial"/>
          <w:shd w:val="clear" w:color="auto" w:fill="FFFFFF"/>
        </w:rPr>
        <w:t xml:space="preserve"> working in an individualist culture has fostered them</w:t>
      </w:r>
      <w:r w:rsidR="00442FAE" w:rsidRPr="00FA3212">
        <w:rPr>
          <w:rFonts w:ascii="Arial" w:hAnsi="Arial" w:cs="Arial"/>
          <w:shd w:val="clear" w:color="auto" w:fill="FFFFFF"/>
        </w:rPr>
        <w:t xml:space="preserve"> to put their own benefits and well-being before the organization</w:t>
      </w:r>
      <w:r w:rsidR="00C261F1" w:rsidRPr="00FA3212">
        <w:rPr>
          <w:rFonts w:ascii="Arial" w:hAnsi="Arial" w:cs="Arial"/>
          <w:shd w:val="clear" w:color="auto" w:fill="FFFFFF"/>
        </w:rPr>
        <w:t xml:space="preserve">, focusing on their rights before duties and </w:t>
      </w:r>
      <w:r w:rsidR="00D546DB" w:rsidRPr="00FA3212">
        <w:rPr>
          <w:rFonts w:ascii="Arial" w:hAnsi="Arial" w:cs="Arial"/>
          <w:shd w:val="clear" w:color="auto" w:fill="FFFFFF"/>
        </w:rPr>
        <w:t>displaying their anger, frustration, feelings and emotions</w:t>
      </w:r>
      <w:r w:rsidR="00B63A05" w:rsidRPr="00FA3212">
        <w:rPr>
          <w:rFonts w:ascii="Arial" w:hAnsi="Arial" w:cs="Arial"/>
          <w:shd w:val="clear" w:color="auto" w:fill="FFFFFF"/>
        </w:rPr>
        <w:t xml:space="preserve"> openly and assertively</w:t>
      </w:r>
      <w:r w:rsidR="00D546DB" w:rsidRPr="00FA3212">
        <w:rPr>
          <w:rFonts w:ascii="Arial" w:hAnsi="Arial" w:cs="Arial"/>
          <w:shd w:val="clear" w:color="auto" w:fill="FFFFFF"/>
        </w:rPr>
        <w:t xml:space="preserve"> against management </w:t>
      </w:r>
      <w:r w:rsidR="003C73E7" w:rsidRPr="00FA3212">
        <w:rPr>
          <w:rFonts w:ascii="Arial" w:hAnsi="Arial" w:cs="Arial"/>
          <w:shd w:val="clear" w:color="auto" w:fill="FFFFFF"/>
        </w:rPr>
        <w:t>(</w:t>
      </w:r>
      <w:proofErr w:type="spellStart"/>
      <w:r w:rsidR="003C73E7" w:rsidRPr="00FA3212">
        <w:rPr>
          <w:rFonts w:ascii="Arial" w:hAnsi="Arial" w:cs="Arial"/>
          <w:shd w:val="clear" w:color="auto" w:fill="FFFFFF"/>
        </w:rPr>
        <w:t>Oyserman</w:t>
      </w:r>
      <w:proofErr w:type="spellEnd"/>
      <w:r w:rsidR="003C73E7" w:rsidRPr="00FA3212">
        <w:rPr>
          <w:rFonts w:ascii="Arial" w:hAnsi="Arial" w:cs="Arial"/>
          <w:shd w:val="clear" w:color="auto" w:fill="FFFFFF"/>
        </w:rPr>
        <w:t xml:space="preserve"> et al., 2002)</w:t>
      </w:r>
      <w:r w:rsidR="0018717C" w:rsidRPr="00FA3212">
        <w:rPr>
          <w:rFonts w:ascii="Arial" w:hAnsi="Arial" w:cs="Arial"/>
          <w:shd w:val="clear" w:color="auto" w:fill="FFFFFF"/>
        </w:rPr>
        <w:t>.</w:t>
      </w:r>
      <w:r w:rsidR="00BB0A6E" w:rsidRPr="00FA3212">
        <w:rPr>
          <w:rFonts w:ascii="Arial" w:hAnsi="Arial" w:cs="Arial"/>
          <w:shd w:val="clear" w:color="auto" w:fill="FFFFFF"/>
        </w:rPr>
        <w:t xml:space="preserve"> Gunkel et al (2016) also </w:t>
      </w:r>
      <w:r w:rsidR="00770B26" w:rsidRPr="00FA3212">
        <w:rPr>
          <w:rFonts w:ascii="Arial" w:hAnsi="Arial" w:cs="Arial"/>
          <w:shd w:val="clear" w:color="auto" w:fill="FFFFFF"/>
        </w:rPr>
        <w:t>note, that individuals from amongst the same culture will prefer</w:t>
      </w:r>
      <w:r w:rsidR="00623D71" w:rsidRPr="00FA3212">
        <w:rPr>
          <w:rFonts w:ascii="Arial" w:hAnsi="Arial" w:cs="Arial"/>
          <w:shd w:val="clear" w:color="auto" w:fill="FFFFFF"/>
        </w:rPr>
        <w:t xml:space="preserve"> to</w:t>
      </w:r>
      <w:r w:rsidR="00770B26" w:rsidRPr="00FA3212">
        <w:rPr>
          <w:rFonts w:ascii="Arial" w:hAnsi="Arial" w:cs="Arial"/>
          <w:shd w:val="clear" w:color="auto" w:fill="FFFFFF"/>
        </w:rPr>
        <w:t xml:space="preserve"> handl</w:t>
      </w:r>
      <w:r w:rsidR="00623D71" w:rsidRPr="00FA3212">
        <w:rPr>
          <w:rFonts w:ascii="Arial" w:hAnsi="Arial" w:cs="Arial"/>
          <w:shd w:val="clear" w:color="auto" w:fill="FFFFFF"/>
        </w:rPr>
        <w:t>e situations in a way</w:t>
      </w:r>
      <w:r w:rsidR="00770B26" w:rsidRPr="00FA3212">
        <w:rPr>
          <w:rFonts w:ascii="Arial" w:hAnsi="Arial" w:cs="Arial"/>
          <w:shd w:val="clear" w:color="auto" w:fill="FFFFFF"/>
        </w:rPr>
        <w:t xml:space="preserve"> that fit</w:t>
      </w:r>
      <w:r w:rsidR="00623D71" w:rsidRPr="00FA3212">
        <w:rPr>
          <w:rFonts w:ascii="Arial" w:hAnsi="Arial" w:cs="Arial"/>
          <w:shd w:val="clear" w:color="auto" w:fill="FFFFFF"/>
        </w:rPr>
        <w:t>s</w:t>
      </w:r>
      <w:r w:rsidR="00770B26" w:rsidRPr="00FA3212">
        <w:rPr>
          <w:rFonts w:ascii="Arial" w:hAnsi="Arial" w:cs="Arial"/>
          <w:shd w:val="clear" w:color="auto" w:fill="FFFFFF"/>
        </w:rPr>
        <w:t xml:space="preserve"> their cultural values</w:t>
      </w:r>
      <w:r w:rsidR="00BB0A6E" w:rsidRPr="00FA3212">
        <w:rPr>
          <w:rFonts w:ascii="Arial" w:hAnsi="Arial" w:cs="Arial"/>
          <w:shd w:val="clear" w:color="auto" w:fill="FFFFFF"/>
        </w:rPr>
        <w:t xml:space="preserve"> and act in a way that is accordant to their customs and cultural norms.</w:t>
      </w:r>
    </w:p>
    <w:p w14:paraId="7D70210A" w14:textId="51B084B4" w:rsidR="004E609C" w:rsidRDefault="004E609C" w:rsidP="00FA3212">
      <w:pPr>
        <w:spacing w:line="360" w:lineRule="auto"/>
        <w:jc w:val="both"/>
        <w:rPr>
          <w:rFonts w:ascii="Arial" w:hAnsi="Arial" w:cs="Arial"/>
          <w:shd w:val="clear" w:color="auto" w:fill="FFFFFF"/>
        </w:rPr>
      </w:pPr>
    </w:p>
    <w:p w14:paraId="7BDFC1D5" w14:textId="216268E6" w:rsidR="004E609C" w:rsidRDefault="004E609C" w:rsidP="00FA3212">
      <w:pPr>
        <w:spacing w:line="360" w:lineRule="auto"/>
        <w:jc w:val="both"/>
        <w:rPr>
          <w:rFonts w:ascii="Arial" w:hAnsi="Arial" w:cs="Arial"/>
          <w:shd w:val="clear" w:color="auto" w:fill="FFFFFF"/>
        </w:rPr>
      </w:pPr>
    </w:p>
    <w:p w14:paraId="575EF414" w14:textId="16AA9DAC" w:rsidR="004E609C" w:rsidRDefault="004E609C" w:rsidP="00FA3212">
      <w:pPr>
        <w:spacing w:line="360" w:lineRule="auto"/>
        <w:jc w:val="both"/>
        <w:rPr>
          <w:rFonts w:ascii="Arial" w:hAnsi="Arial" w:cs="Arial"/>
          <w:shd w:val="clear" w:color="auto" w:fill="FFFFFF"/>
        </w:rPr>
      </w:pPr>
    </w:p>
    <w:p w14:paraId="2A6F9744" w14:textId="3F35E15B" w:rsidR="004E609C" w:rsidRDefault="004E609C" w:rsidP="00FA3212">
      <w:pPr>
        <w:spacing w:line="360" w:lineRule="auto"/>
        <w:jc w:val="both"/>
        <w:rPr>
          <w:rFonts w:ascii="Arial" w:hAnsi="Arial" w:cs="Arial"/>
          <w:shd w:val="clear" w:color="auto" w:fill="FFFFFF"/>
        </w:rPr>
      </w:pPr>
    </w:p>
    <w:p w14:paraId="11133089" w14:textId="1517E3C0" w:rsidR="004E609C" w:rsidRDefault="004E609C" w:rsidP="00FA3212">
      <w:pPr>
        <w:spacing w:line="360" w:lineRule="auto"/>
        <w:jc w:val="both"/>
        <w:rPr>
          <w:rFonts w:ascii="Arial" w:hAnsi="Arial" w:cs="Arial"/>
          <w:shd w:val="clear" w:color="auto" w:fill="FFFFFF"/>
        </w:rPr>
      </w:pPr>
    </w:p>
    <w:p w14:paraId="5088F459" w14:textId="3EAECECE" w:rsidR="004E609C" w:rsidRDefault="004E609C" w:rsidP="00FA3212">
      <w:pPr>
        <w:spacing w:line="360" w:lineRule="auto"/>
        <w:jc w:val="both"/>
        <w:rPr>
          <w:rFonts w:ascii="Arial" w:hAnsi="Arial" w:cs="Arial"/>
          <w:shd w:val="clear" w:color="auto" w:fill="FFFFFF"/>
        </w:rPr>
      </w:pPr>
    </w:p>
    <w:p w14:paraId="534091AC" w14:textId="1E6AB52B" w:rsidR="004E609C" w:rsidRDefault="004E609C" w:rsidP="00FA3212">
      <w:pPr>
        <w:spacing w:line="360" w:lineRule="auto"/>
        <w:jc w:val="both"/>
        <w:rPr>
          <w:rFonts w:ascii="Arial" w:hAnsi="Arial" w:cs="Arial"/>
          <w:shd w:val="clear" w:color="auto" w:fill="FFFFFF"/>
        </w:rPr>
      </w:pPr>
    </w:p>
    <w:p w14:paraId="7EB4EBA3" w14:textId="7DC0D52E" w:rsidR="004E609C" w:rsidRDefault="004E609C" w:rsidP="00FA3212">
      <w:pPr>
        <w:spacing w:line="360" w:lineRule="auto"/>
        <w:jc w:val="both"/>
        <w:rPr>
          <w:rFonts w:ascii="Arial" w:hAnsi="Arial" w:cs="Arial"/>
          <w:shd w:val="clear" w:color="auto" w:fill="FFFFFF"/>
        </w:rPr>
      </w:pPr>
    </w:p>
    <w:p w14:paraId="69BF4769" w14:textId="6A23712A" w:rsidR="004E609C" w:rsidRDefault="004E609C" w:rsidP="00FA3212">
      <w:pPr>
        <w:spacing w:line="360" w:lineRule="auto"/>
        <w:jc w:val="both"/>
        <w:rPr>
          <w:rFonts w:ascii="Arial" w:hAnsi="Arial" w:cs="Arial"/>
          <w:shd w:val="clear" w:color="auto" w:fill="FFFFFF"/>
        </w:rPr>
      </w:pPr>
    </w:p>
    <w:p w14:paraId="6CB95948" w14:textId="1DA3171E" w:rsidR="004E609C" w:rsidRDefault="004E609C" w:rsidP="00FA3212">
      <w:pPr>
        <w:spacing w:line="360" w:lineRule="auto"/>
        <w:jc w:val="both"/>
        <w:rPr>
          <w:rFonts w:ascii="Arial" w:hAnsi="Arial" w:cs="Arial"/>
          <w:shd w:val="clear" w:color="auto" w:fill="FFFFFF"/>
        </w:rPr>
      </w:pPr>
    </w:p>
    <w:p w14:paraId="14BAAC66" w14:textId="77777777" w:rsidR="004E609C" w:rsidRDefault="004E609C" w:rsidP="00FA3212">
      <w:pPr>
        <w:spacing w:line="360" w:lineRule="auto"/>
        <w:jc w:val="both"/>
        <w:rPr>
          <w:rFonts w:ascii="Arial" w:hAnsi="Arial" w:cs="Arial"/>
          <w:shd w:val="clear" w:color="auto" w:fill="FFFFFF"/>
        </w:rPr>
      </w:pPr>
    </w:p>
    <w:p w14:paraId="79960957" w14:textId="77777777" w:rsidR="004E609C" w:rsidRPr="00FA3212" w:rsidRDefault="004E609C" w:rsidP="00FA3212">
      <w:pPr>
        <w:spacing w:line="360" w:lineRule="auto"/>
        <w:jc w:val="both"/>
        <w:rPr>
          <w:rFonts w:ascii="Arial" w:hAnsi="Arial" w:cs="Arial"/>
          <w:shd w:val="clear" w:color="auto" w:fill="FFFFFF"/>
        </w:rPr>
      </w:pPr>
    </w:p>
    <w:p w14:paraId="6E8B3758" w14:textId="58747801" w:rsidR="00152ED6" w:rsidRDefault="0018717C" w:rsidP="007F4729">
      <w:pPr>
        <w:pStyle w:val="Heading1"/>
      </w:pPr>
      <w:bookmarkStart w:id="17" w:name="_Toc107680609"/>
      <w:r w:rsidRPr="007F4729">
        <w:lastRenderedPageBreak/>
        <w:t xml:space="preserve">Thomas </w:t>
      </w:r>
      <w:r w:rsidR="00325BB5" w:rsidRPr="007F4729">
        <w:t>Kilmann’s</w:t>
      </w:r>
      <w:r w:rsidRPr="007F4729">
        <w:t xml:space="preserve"> </w:t>
      </w:r>
      <w:r w:rsidR="007B06C7" w:rsidRPr="007F4729">
        <w:t>conflict mode instrument</w:t>
      </w:r>
      <w:bookmarkEnd w:id="17"/>
    </w:p>
    <w:p w14:paraId="072CABFD" w14:textId="77777777" w:rsidR="004E609C" w:rsidRPr="004E609C" w:rsidRDefault="004E609C" w:rsidP="004E609C"/>
    <w:p w14:paraId="4917DCD6" w14:textId="0AEC3690" w:rsidR="00876C3B" w:rsidRPr="00FA3212" w:rsidRDefault="00153767" w:rsidP="00FA3212">
      <w:pPr>
        <w:spacing w:line="360" w:lineRule="auto"/>
        <w:jc w:val="both"/>
        <w:rPr>
          <w:rFonts w:ascii="Arial" w:hAnsi="Arial" w:cs="Arial"/>
          <w:shd w:val="clear" w:color="auto" w:fill="FFFFFF"/>
        </w:rPr>
      </w:pPr>
      <w:r w:rsidRPr="00FA3212">
        <w:rPr>
          <w:rFonts w:ascii="Arial" w:hAnsi="Arial" w:cs="Arial"/>
        </w:rPr>
        <w:t xml:space="preserve">Thomas </w:t>
      </w:r>
      <w:r w:rsidR="00325BB5" w:rsidRPr="00FA3212">
        <w:rPr>
          <w:rFonts w:ascii="Arial" w:hAnsi="Arial" w:cs="Arial"/>
        </w:rPr>
        <w:t>Kilmann</w:t>
      </w:r>
      <w:r w:rsidR="00FE1C26">
        <w:rPr>
          <w:rFonts w:ascii="Arial" w:hAnsi="Arial" w:cs="Arial"/>
        </w:rPr>
        <w:t>’s</w:t>
      </w:r>
      <w:r w:rsidRPr="00FA3212">
        <w:rPr>
          <w:rFonts w:ascii="Arial" w:hAnsi="Arial" w:cs="Arial"/>
        </w:rPr>
        <w:t xml:space="preserve"> model </w:t>
      </w:r>
      <w:r w:rsidR="006F425D" w:rsidRPr="00FA3212">
        <w:rPr>
          <w:rFonts w:ascii="Arial" w:hAnsi="Arial" w:cs="Arial"/>
        </w:rPr>
        <w:t xml:space="preserve">assists </w:t>
      </w:r>
      <w:r w:rsidR="00371765" w:rsidRPr="00FA3212">
        <w:rPr>
          <w:rFonts w:ascii="Arial" w:hAnsi="Arial" w:cs="Arial"/>
        </w:rPr>
        <w:t xml:space="preserve">in resolving conflicts </w:t>
      </w:r>
      <w:r w:rsidR="000D736E" w:rsidRPr="00FA3212">
        <w:rPr>
          <w:rFonts w:ascii="Arial" w:hAnsi="Arial" w:cs="Arial"/>
        </w:rPr>
        <w:t>with the help of two dimensions</w:t>
      </w:r>
      <w:r w:rsidR="002B38F4" w:rsidRPr="00FA3212">
        <w:rPr>
          <w:rFonts w:ascii="Arial" w:hAnsi="Arial" w:cs="Arial"/>
        </w:rPr>
        <w:t xml:space="preserve"> of human behaviour</w:t>
      </w:r>
      <w:r w:rsidR="00371765" w:rsidRPr="00FA3212">
        <w:rPr>
          <w:rFonts w:ascii="Arial" w:hAnsi="Arial" w:cs="Arial"/>
        </w:rPr>
        <w:t>, assertiveness-</w:t>
      </w:r>
      <w:r w:rsidR="00A85550" w:rsidRPr="00FA3212">
        <w:rPr>
          <w:rFonts w:ascii="Arial" w:hAnsi="Arial" w:cs="Arial"/>
        </w:rPr>
        <w:t xml:space="preserve"> the potential to satisfy </w:t>
      </w:r>
      <w:r w:rsidR="008B5E74" w:rsidRPr="00FA3212">
        <w:rPr>
          <w:rFonts w:ascii="Arial" w:hAnsi="Arial" w:cs="Arial"/>
        </w:rPr>
        <w:t>one’s</w:t>
      </w:r>
      <w:r w:rsidR="00A85550" w:rsidRPr="00FA3212">
        <w:rPr>
          <w:rFonts w:ascii="Arial" w:hAnsi="Arial" w:cs="Arial"/>
        </w:rPr>
        <w:t xml:space="preserve"> own </w:t>
      </w:r>
      <w:r w:rsidR="009A7043" w:rsidRPr="00FA3212">
        <w:rPr>
          <w:rFonts w:ascii="Arial" w:hAnsi="Arial" w:cs="Arial"/>
        </w:rPr>
        <w:t>concern</w:t>
      </w:r>
      <w:r w:rsidR="0057520D" w:rsidRPr="00FA3212">
        <w:rPr>
          <w:rFonts w:ascii="Arial" w:hAnsi="Arial" w:cs="Arial"/>
        </w:rPr>
        <w:t xml:space="preserve"> before others</w:t>
      </w:r>
      <w:r w:rsidR="009A7043" w:rsidRPr="00FA3212">
        <w:rPr>
          <w:rFonts w:ascii="Arial" w:hAnsi="Arial" w:cs="Arial"/>
        </w:rPr>
        <w:t xml:space="preserve"> and cooperativeness-</w:t>
      </w:r>
      <w:r w:rsidR="00AF0FB7" w:rsidRPr="00FA3212">
        <w:rPr>
          <w:rFonts w:ascii="Arial" w:hAnsi="Arial" w:cs="Arial"/>
        </w:rPr>
        <w:t xml:space="preserve"> the degree to which one </w:t>
      </w:r>
      <w:r w:rsidR="008B5E74" w:rsidRPr="00FA3212">
        <w:rPr>
          <w:rFonts w:ascii="Arial" w:hAnsi="Arial" w:cs="Arial"/>
        </w:rPr>
        <w:t>satisfies</w:t>
      </w:r>
      <w:r w:rsidR="00AF0FB7" w:rsidRPr="00FA3212">
        <w:rPr>
          <w:rFonts w:ascii="Arial" w:hAnsi="Arial" w:cs="Arial"/>
        </w:rPr>
        <w:t xml:space="preserve"> </w:t>
      </w:r>
      <w:r w:rsidR="008B5E74" w:rsidRPr="00FA3212">
        <w:rPr>
          <w:rFonts w:ascii="Arial" w:hAnsi="Arial" w:cs="Arial"/>
        </w:rPr>
        <w:t>another’s</w:t>
      </w:r>
      <w:r w:rsidR="00AF0FB7" w:rsidRPr="00FA3212">
        <w:rPr>
          <w:rFonts w:ascii="Arial" w:hAnsi="Arial" w:cs="Arial"/>
        </w:rPr>
        <w:t xml:space="preserve"> concern</w:t>
      </w:r>
      <w:r w:rsidR="00B613F6" w:rsidRPr="00FA3212">
        <w:rPr>
          <w:rFonts w:ascii="Arial" w:hAnsi="Arial" w:cs="Arial"/>
        </w:rPr>
        <w:t xml:space="preserve"> above their own</w:t>
      </w:r>
      <w:r w:rsidR="008B5E74" w:rsidRPr="00FA3212">
        <w:rPr>
          <w:rFonts w:ascii="Arial" w:hAnsi="Arial" w:cs="Arial"/>
        </w:rPr>
        <w:t>.</w:t>
      </w:r>
      <w:r w:rsidR="00F03E2C" w:rsidRPr="00FA3212">
        <w:rPr>
          <w:rFonts w:ascii="Arial" w:hAnsi="Arial" w:cs="Arial"/>
        </w:rPr>
        <w:t xml:space="preserve"> This will lead to choosing the correct c</w:t>
      </w:r>
      <w:r w:rsidR="008F3A6F" w:rsidRPr="00FA3212">
        <w:rPr>
          <w:rFonts w:ascii="Arial" w:hAnsi="Arial" w:cs="Arial"/>
        </w:rPr>
        <w:t>ourse of action</w:t>
      </w:r>
      <w:r w:rsidR="00C80BA0" w:rsidRPr="00FA3212">
        <w:rPr>
          <w:rFonts w:ascii="Arial" w:hAnsi="Arial" w:cs="Arial"/>
        </w:rPr>
        <w:t xml:space="preserve"> in a conflict dilemma</w:t>
      </w:r>
      <w:r w:rsidR="00522CA0" w:rsidRPr="00FA3212">
        <w:rPr>
          <w:rFonts w:ascii="Arial" w:hAnsi="Arial" w:cs="Arial"/>
        </w:rPr>
        <w:t xml:space="preserve"> (</w:t>
      </w:r>
      <w:r w:rsidR="00522CA0" w:rsidRPr="00FA3212">
        <w:rPr>
          <w:rFonts w:ascii="Arial" w:hAnsi="Arial" w:cs="Arial"/>
          <w:shd w:val="clear" w:color="auto" w:fill="FFFFFF"/>
        </w:rPr>
        <w:t xml:space="preserve">Thomas, 2008). </w:t>
      </w:r>
      <w:r w:rsidR="00290ACA" w:rsidRPr="00FA3212">
        <w:rPr>
          <w:rFonts w:ascii="Arial" w:hAnsi="Arial" w:cs="Arial"/>
          <w:shd w:val="clear" w:color="auto" w:fill="FFFFFF"/>
        </w:rPr>
        <w:t>Kilmann identifi</w:t>
      </w:r>
      <w:r w:rsidR="00100C1F" w:rsidRPr="00FA3212">
        <w:rPr>
          <w:rFonts w:ascii="Arial" w:hAnsi="Arial" w:cs="Arial"/>
          <w:shd w:val="clear" w:color="auto" w:fill="FFFFFF"/>
        </w:rPr>
        <w:t>ed</w:t>
      </w:r>
      <w:r w:rsidR="00290ACA" w:rsidRPr="00FA3212">
        <w:rPr>
          <w:rFonts w:ascii="Arial" w:hAnsi="Arial" w:cs="Arial"/>
          <w:shd w:val="clear" w:color="auto" w:fill="FFFFFF"/>
        </w:rPr>
        <w:t xml:space="preserve"> five methods of </w:t>
      </w:r>
      <w:r w:rsidR="00100C1F" w:rsidRPr="00FA3212">
        <w:rPr>
          <w:rFonts w:ascii="Arial" w:hAnsi="Arial" w:cs="Arial"/>
          <w:shd w:val="clear" w:color="auto" w:fill="FFFFFF"/>
        </w:rPr>
        <w:t xml:space="preserve">conflict </w:t>
      </w:r>
      <w:r w:rsidR="00290ACA" w:rsidRPr="00FA3212">
        <w:rPr>
          <w:rFonts w:ascii="Arial" w:hAnsi="Arial" w:cs="Arial"/>
          <w:shd w:val="clear" w:color="auto" w:fill="FFFFFF"/>
        </w:rPr>
        <w:t>resolution</w:t>
      </w:r>
      <w:r w:rsidR="00FA59C1" w:rsidRPr="00FA3212">
        <w:rPr>
          <w:rFonts w:ascii="Arial" w:hAnsi="Arial" w:cs="Arial"/>
          <w:shd w:val="clear" w:color="auto" w:fill="FFFFFF"/>
        </w:rPr>
        <w:t>, named as the conflict handling modes.</w:t>
      </w:r>
      <w:r w:rsidR="001B1B36" w:rsidRPr="00FA3212">
        <w:rPr>
          <w:rFonts w:ascii="Arial" w:hAnsi="Arial" w:cs="Arial"/>
          <w:shd w:val="clear" w:color="auto" w:fill="FFFFFF"/>
        </w:rPr>
        <w:t xml:space="preserve"> These con</w:t>
      </w:r>
      <w:r w:rsidR="00A7692F" w:rsidRPr="00FA3212">
        <w:rPr>
          <w:rFonts w:ascii="Arial" w:hAnsi="Arial" w:cs="Arial"/>
          <w:shd w:val="clear" w:color="auto" w:fill="FFFFFF"/>
        </w:rPr>
        <w:t>fl</w:t>
      </w:r>
      <w:r w:rsidR="00154054" w:rsidRPr="00FA3212">
        <w:rPr>
          <w:rFonts w:ascii="Arial" w:hAnsi="Arial" w:cs="Arial"/>
          <w:shd w:val="clear" w:color="auto" w:fill="FFFFFF"/>
        </w:rPr>
        <w:t>i</w:t>
      </w:r>
      <w:r w:rsidR="001B1B36" w:rsidRPr="00FA3212">
        <w:rPr>
          <w:rFonts w:ascii="Arial" w:hAnsi="Arial" w:cs="Arial"/>
          <w:shd w:val="clear" w:color="auto" w:fill="FFFFFF"/>
        </w:rPr>
        <w:t>ct management modes will vary in context and choices will change depending on situation</w:t>
      </w:r>
      <w:r w:rsidR="00154054" w:rsidRPr="00FA3212">
        <w:rPr>
          <w:rFonts w:ascii="Arial" w:hAnsi="Arial" w:cs="Arial"/>
          <w:shd w:val="clear" w:color="auto" w:fill="FFFFFF"/>
        </w:rPr>
        <w:t xml:space="preserve"> (</w:t>
      </w:r>
      <w:proofErr w:type="spellStart"/>
      <w:r w:rsidR="00311AA2" w:rsidRPr="00FA3212">
        <w:rPr>
          <w:rFonts w:ascii="Arial" w:hAnsi="Arial" w:cs="Arial"/>
          <w:shd w:val="clear" w:color="auto" w:fill="FFFFFF"/>
        </w:rPr>
        <w:t>Altmäe</w:t>
      </w:r>
      <w:proofErr w:type="spellEnd"/>
      <w:r w:rsidR="00311AA2" w:rsidRPr="00FA3212">
        <w:rPr>
          <w:rFonts w:ascii="Arial" w:hAnsi="Arial" w:cs="Arial"/>
          <w:shd w:val="clear" w:color="auto" w:fill="FFFFFF"/>
        </w:rPr>
        <w:t>, 2013)</w:t>
      </w:r>
      <w:r w:rsidR="00FE1C26">
        <w:rPr>
          <w:rFonts w:ascii="Arial" w:hAnsi="Arial" w:cs="Arial"/>
          <w:shd w:val="clear" w:color="auto" w:fill="FFFFFF"/>
        </w:rPr>
        <w:t>.</w:t>
      </w:r>
    </w:p>
    <w:p w14:paraId="622D378D" w14:textId="4647A360" w:rsidR="00904EEC" w:rsidRPr="00FA3212" w:rsidRDefault="00904EEC" w:rsidP="00FA3212">
      <w:pPr>
        <w:spacing w:line="360" w:lineRule="auto"/>
        <w:jc w:val="both"/>
        <w:rPr>
          <w:rFonts w:ascii="Arial" w:hAnsi="Arial" w:cs="Arial"/>
          <w:shd w:val="clear" w:color="auto" w:fill="FFFFFF"/>
        </w:rPr>
      </w:pPr>
      <w:r w:rsidRPr="007F4729">
        <w:rPr>
          <w:rFonts w:ascii="Arial" w:hAnsi="Arial" w:cs="Arial"/>
          <w:b/>
          <w:bCs/>
          <w:shd w:val="clear" w:color="auto" w:fill="FFFFFF"/>
        </w:rPr>
        <w:t>Competing</w:t>
      </w:r>
      <w:r w:rsidRPr="00FA3212">
        <w:rPr>
          <w:rFonts w:ascii="Arial" w:hAnsi="Arial" w:cs="Arial"/>
          <w:shd w:val="clear" w:color="auto" w:fill="FFFFFF"/>
        </w:rPr>
        <w:t xml:space="preserve">- </w:t>
      </w:r>
      <w:r w:rsidR="0061526A" w:rsidRPr="00FA3212">
        <w:rPr>
          <w:rFonts w:ascii="Arial" w:hAnsi="Arial" w:cs="Arial"/>
          <w:shd w:val="clear" w:color="auto" w:fill="FFFFFF"/>
        </w:rPr>
        <w:t xml:space="preserve">assertive and uncooperative, </w:t>
      </w:r>
      <w:r w:rsidR="00226A50" w:rsidRPr="00FA3212">
        <w:rPr>
          <w:rFonts w:ascii="Arial" w:hAnsi="Arial" w:cs="Arial"/>
          <w:shd w:val="clear" w:color="auto" w:fill="FFFFFF"/>
        </w:rPr>
        <w:t xml:space="preserve">giving  priority to </w:t>
      </w:r>
      <w:r w:rsidR="000C7F7D" w:rsidRPr="00FA3212">
        <w:rPr>
          <w:rFonts w:ascii="Arial" w:hAnsi="Arial" w:cs="Arial"/>
          <w:shd w:val="clear" w:color="auto" w:fill="FFFFFF"/>
        </w:rPr>
        <w:t>one’s</w:t>
      </w:r>
      <w:r w:rsidR="00226A50" w:rsidRPr="00FA3212">
        <w:rPr>
          <w:rFonts w:ascii="Arial" w:hAnsi="Arial" w:cs="Arial"/>
          <w:shd w:val="clear" w:color="auto" w:fill="FFFFFF"/>
        </w:rPr>
        <w:t xml:space="preserve"> own concerns over others</w:t>
      </w:r>
    </w:p>
    <w:p w14:paraId="4994DEA9" w14:textId="3C6AA686" w:rsidR="00262D51" w:rsidRPr="00FA3212" w:rsidRDefault="00FC1ACC" w:rsidP="00FA3212">
      <w:pPr>
        <w:spacing w:line="360" w:lineRule="auto"/>
        <w:jc w:val="both"/>
        <w:rPr>
          <w:rFonts w:ascii="Arial" w:hAnsi="Arial" w:cs="Arial"/>
          <w:shd w:val="clear" w:color="auto" w:fill="FFFFFF"/>
        </w:rPr>
      </w:pPr>
      <w:r w:rsidRPr="007F4729">
        <w:rPr>
          <w:rFonts w:ascii="Arial" w:hAnsi="Arial" w:cs="Arial"/>
          <w:b/>
          <w:bCs/>
          <w:shd w:val="clear" w:color="auto" w:fill="FFFFFF"/>
        </w:rPr>
        <w:t>Collaborating</w:t>
      </w:r>
      <w:r w:rsidRPr="00FA3212">
        <w:rPr>
          <w:rFonts w:ascii="Arial" w:hAnsi="Arial" w:cs="Arial"/>
          <w:shd w:val="clear" w:color="auto" w:fill="FFFFFF"/>
        </w:rPr>
        <w:t>-assertive and cooperative</w:t>
      </w:r>
      <w:r w:rsidR="00D22BA6" w:rsidRPr="00FA3212">
        <w:rPr>
          <w:rFonts w:ascii="Arial" w:hAnsi="Arial" w:cs="Arial"/>
          <w:shd w:val="clear" w:color="auto" w:fill="FFFFFF"/>
        </w:rPr>
        <w:t xml:space="preserve">, Finding a solution that will resolve the conflict on both ends and satisfy </w:t>
      </w:r>
      <w:r w:rsidR="000C7F7D" w:rsidRPr="00FA3212">
        <w:rPr>
          <w:rFonts w:ascii="Arial" w:hAnsi="Arial" w:cs="Arial"/>
          <w:shd w:val="clear" w:color="auto" w:fill="FFFFFF"/>
        </w:rPr>
        <w:t>both</w:t>
      </w:r>
      <w:r w:rsidR="00D22BA6" w:rsidRPr="00FA3212">
        <w:rPr>
          <w:rFonts w:ascii="Arial" w:hAnsi="Arial" w:cs="Arial"/>
          <w:shd w:val="clear" w:color="auto" w:fill="FFFFFF"/>
        </w:rPr>
        <w:t xml:space="preserve"> parties</w:t>
      </w:r>
      <w:r w:rsidR="00E05234" w:rsidRPr="00FA3212">
        <w:rPr>
          <w:rFonts w:ascii="Arial" w:hAnsi="Arial" w:cs="Arial"/>
          <w:shd w:val="clear" w:color="auto" w:fill="FFFFFF"/>
        </w:rPr>
        <w:t xml:space="preserve">, this will require a deep </w:t>
      </w:r>
      <w:r w:rsidR="000C7F7D" w:rsidRPr="00FA3212">
        <w:rPr>
          <w:rFonts w:ascii="Arial" w:hAnsi="Arial" w:cs="Arial"/>
          <w:shd w:val="clear" w:color="auto" w:fill="FFFFFF"/>
        </w:rPr>
        <w:t>insight</w:t>
      </w:r>
      <w:r w:rsidR="00E05234" w:rsidRPr="00FA3212">
        <w:rPr>
          <w:rFonts w:ascii="Arial" w:hAnsi="Arial" w:cs="Arial"/>
          <w:shd w:val="clear" w:color="auto" w:fill="FFFFFF"/>
        </w:rPr>
        <w:t xml:space="preserve"> into the </w:t>
      </w:r>
      <w:r w:rsidR="000C7F7D" w:rsidRPr="00FA3212">
        <w:rPr>
          <w:rFonts w:ascii="Arial" w:hAnsi="Arial" w:cs="Arial"/>
          <w:shd w:val="clear" w:color="auto" w:fill="FFFFFF"/>
        </w:rPr>
        <w:t>disagreement to learn more on the current situation.</w:t>
      </w:r>
      <w:r w:rsidR="00D64977" w:rsidRPr="00FA3212">
        <w:rPr>
          <w:rFonts w:ascii="Arial" w:hAnsi="Arial" w:cs="Arial"/>
          <w:shd w:val="clear" w:color="auto" w:fill="FFFFFF"/>
        </w:rPr>
        <w:t xml:space="preserve"> This </w:t>
      </w:r>
      <w:r w:rsidR="00B777A6" w:rsidRPr="00FA3212">
        <w:rPr>
          <w:rFonts w:ascii="Arial" w:hAnsi="Arial" w:cs="Arial"/>
          <w:shd w:val="clear" w:color="auto" w:fill="FFFFFF"/>
        </w:rPr>
        <w:t>mode requires a higher deal of trust.</w:t>
      </w:r>
    </w:p>
    <w:p w14:paraId="33E9416E" w14:textId="084EADC6" w:rsidR="000C7F7D" w:rsidRPr="00FA3212" w:rsidRDefault="000C7F7D" w:rsidP="00FA3212">
      <w:pPr>
        <w:spacing w:line="360" w:lineRule="auto"/>
        <w:jc w:val="both"/>
        <w:rPr>
          <w:rFonts w:ascii="Arial" w:hAnsi="Arial" w:cs="Arial"/>
          <w:shd w:val="clear" w:color="auto" w:fill="FFFFFF"/>
        </w:rPr>
      </w:pPr>
      <w:r w:rsidRPr="007F4729">
        <w:rPr>
          <w:rFonts w:ascii="Arial" w:hAnsi="Arial" w:cs="Arial"/>
          <w:b/>
          <w:bCs/>
          <w:shd w:val="clear" w:color="auto" w:fill="FFFFFF"/>
        </w:rPr>
        <w:t>Compromising</w:t>
      </w:r>
      <w:r w:rsidRPr="00FA3212">
        <w:rPr>
          <w:rFonts w:ascii="Arial" w:hAnsi="Arial" w:cs="Arial"/>
          <w:shd w:val="clear" w:color="auto" w:fill="FFFFFF"/>
        </w:rPr>
        <w:t>-</w:t>
      </w:r>
      <w:r w:rsidR="00286F15" w:rsidRPr="00FA3212">
        <w:rPr>
          <w:rFonts w:ascii="Arial" w:hAnsi="Arial" w:cs="Arial"/>
          <w:shd w:val="clear" w:color="auto" w:fill="FFFFFF"/>
        </w:rPr>
        <w:t xml:space="preserve"> </w:t>
      </w:r>
      <w:r w:rsidR="00B52CF8" w:rsidRPr="00FA3212">
        <w:rPr>
          <w:rFonts w:ascii="Arial" w:hAnsi="Arial" w:cs="Arial"/>
          <w:shd w:val="clear" w:color="auto" w:fill="FFFFFF"/>
        </w:rPr>
        <w:t>This fall</w:t>
      </w:r>
      <w:r w:rsidR="00B52CF8">
        <w:rPr>
          <w:rFonts w:ascii="Arial" w:hAnsi="Arial" w:cs="Arial"/>
          <w:shd w:val="clear" w:color="auto" w:fill="FFFFFF"/>
        </w:rPr>
        <w:t>s</w:t>
      </w:r>
      <w:r w:rsidR="00286F15" w:rsidRPr="00FA3212">
        <w:rPr>
          <w:rFonts w:ascii="Arial" w:hAnsi="Arial" w:cs="Arial"/>
          <w:shd w:val="clear" w:color="auto" w:fill="FFFFFF"/>
        </w:rPr>
        <w:t xml:space="preserve"> in</w:t>
      </w:r>
      <w:r w:rsidR="0030554E" w:rsidRPr="00FA3212">
        <w:rPr>
          <w:rFonts w:ascii="Arial" w:hAnsi="Arial" w:cs="Arial"/>
          <w:shd w:val="clear" w:color="auto" w:fill="FFFFFF"/>
        </w:rPr>
        <w:t xml:space="preserve"> </w:t>
      </w:r>
      <w:r w:rsidR="00286F15" w:rsidRPr="00FA3212">
        <w:rPr>
          <w:rFonts w:ascii="Arial" w:hAnsi="Arial" w:cs="Arial"/>
          <w:shd w:val="clear" w:color="auto" w:fill="FFFFFF"/>
        </w:rPr>
        <w:t>between assertiveness and cooperative</w:t>
      </w:r>
      <w:r w:rsidR="0038235E" w:rsidRPr="00FA3212">
        <w:rPr>
          <w:rFonts w:ascii="Arial" w:hAnsi="Arial" w:cs="Arial"/>
          <w:shd w:val="clear" w:color="auto" w:fill="FFFFFF"/>
        </w:rPr>
        <w:t xml:space="preserve">, to </w:t>
      </w:r>
      <w:r w:rsidR="000C1702" w:rsidRPr="00FA3212">
        <w:rPr>
          <w:rFonts w:ascii="Arial" w:hAnsi="Arial" w:cs="Arial"/>
          <w:shd w:val="clear" w:color="auto" w:fill="FFFFFF"/>
        </w:rPr>
        <w:t xml:space="preserve">come to a </w:t>
      </w:r>
      <w:r w:rsidR="0030554E" w:rsidRPr="00FA3212">
        <w:rPr>
          <w:rFonts w:ascii="Arial" w:hAnsi="Arial" w:cs="Arial"/>
          <w:shd w:val="clear" w:color="auto" w:fill="FFFFFF"/>
        </w:rPr>
        <w:t>mutual</w:t>
      </w:r>
      <w:r w:rsidR="000C1702" w:rsidRPr="00FA3212">
        <w:rPr>
          <w:rFonts w:ascii="Arial" w:hAnsi="Arial" w:cs="Arial"/>
          <w:shd w:val="clear" w:color="auto" w:fill="FFFFFF"/>
        </w:rPr>
        <w:t xml:space="preserve"> understanding</w:t>
      </w:r>
      <w:r w:rsidR="001F3F37" w:rsidRPr="00FA3212">
        <w:rPr>
          <w:rFonts w:ascii="Arial" w:hAnsi="Arial" w:cs="Arial"/>
          <w:shd w:val="clear" w:color="auto" w:fill="FFFFFF"/>
        </w:rPr>
        <w:t xml:space="preserve"> by nego</w:t>
      </w:r>
      <w:r w:rsidR="00363B8D" w:rsidRPr="00FA3212">
        <w:rPr>
          <w:rFonts w:ascii="Arial" w:hAnsi="Arial" w:cs="Arial"/>
          <w:shd w:val="clear" w:color="auto" w:fill="FFFFFF"/>
        </w:rPr>
        <w:t>tiating a solution</w:t>
      </w:r>
      <w:r w:rsidR="006A6D38" w:rsidRPr="00FA3212">
        <w:rPr>
          <w:rFonts w:ascii="Arial" w:hAnsi="Arial" w:cs="Arial"/>
          <w:shd w:val="clear" w:color="auto" w:fill="FFFFFF"/>
        </w:rPr>
        <w:t xml:space="preserve"> that can partly satisfy both parties</w:t>
      </w:r>
      <w:r w:rsidR="00FE1C26">
        <w:rPr>
          <w:rFonts w:ascii="Arial" w:hAnsi="Arial" w:cs="Arial"/>
          <w:shd w:val="clear" w:color="auto" w:fill="FFFFFF"/>
        </w:rPr>
        <w:t>.</w:t>
      </w:r>
    </w:p>
    <w:p w14:paraId="04284E30" w14:textId="4DE25207" w:rsidR="00CC09B4" w:rsidRPr="00FA3212" w:rsidRDefault="00CC09B4" w:rsidP="00FA3212">
      <w:pPr>
        <w:spacing w:line="360" w:lineRule="auto"/>
        <w:jc w:val="both"/>
        <w:rPr>
          <w:rFonts w:ascii="Arial" w:hAnsi="Arial" w:cs="Arial"/>
          <w:shd w:val="clear" w:color="auto" w:fill="FFFFFF"/>
        </w:rPr>
      </w:pPr>
      <w:r w:rsidRPr="007F4729">
        <w:rPr>
          <w:rFonts w:ascii="Arial" w:hAnsi="Arial" w:cs="Arial"/>
          <w:b/>
          <w:bCs/>
          <w:shd w:val="clear" w:color="auto" w:fill="FFFFFF"/>
        </w:rPr>
        <w:t>Avoiding</w:t>
      </w:r>
      <w:r w:rsidRPr="00FA3212">
        <w:rPr>
          <w:rFonts w:ascii="Arial" w:hAnsi="Arial" w:cs="Arial"/>
          <w:shd w:val="clear" w:color="auto" w:fill="FFFFFF"/>
        </w:rPr>
        <w:t>-</w:t>
      </w:r>
      <w:r w:rsidR="00FB5EE7" w:rsidRPr="00FA3212">
        <w:rPr>
          <w:rFonts w:ascii="Arial" w:hAnsi="Arial" w:cs="Arial"/>
          <w:shd w:val="clear" w:color="auto" w:fill="FFFFFF"/>
        </w:rPr>
        <w:t xml:space="preserve"> unassertive and </w:t>
      </w:r>
      <w:r w:rsidR="009C27DD" w:rsidRPr="00FA3212">
        <w:rPr>
          <w:rFonts w:ascii="Arial" w:hAnsi="Arial" w:cs="Arial"/>
          <w:shd w:val="clear" w:color="auto" w:fill="FFFFFF"/>
        </w:rPr>
        <w:t>uncooperative, putting a temp</w:t>
      </w:r>
      <w:r w:rsidR="005578D5" w:rsidRPr="00FA3212">
        <w:rPr>
          <w:rFonts w:ascii="Arial" w:hAnsi="Arial" w:cs="Arial"/>
          <w:shd w:val="clear" w:color="auto" w:fill="FFFFFF"/>
        </w:rPr>
        <w:t>orary hold</w:t>
      </w:r>
      <w:r w:rsidR="009F36BB" w:rsidRPr="00FA3212">
        <w:rPr>
          <w:rFonts w:ascii="Arial" w:hAnsi="Arial" w:cs="Arial"/>
          <w:shd w:val="clear" w:color="auto" w:fill="FFFFFF"/>
        </w:rPr>
        <w:t xml:space="preserve"> to the conflict</w:t>
      </w:r>
      <w:r w:rsidR="00B446A4" w:rsidRPr="00FA3212">
        <w:rPr>
          <w:rFonts w:ascii="Arial" w:hAnsi="Arial" w:cs="Arial"/>
          <w:shd w:val="clear" w:color="auto" w:fill="FFFFFF"/>
        </w:rPr>
        <w:t>, neglecting the situation</w:t>
      </w:r>
      <w:r w:rsidR="007D210B" w:rsidRPr="00FA3212">
        <w:rPr>
          <w:rFonts w:ascii="Arial" w:hAnsi="Arial" w:cs="Arial"/>
          <w:shd w:val="clear" w:color="auto" w:fill="FFFFFF"/>
        </w:rPr>
        <w:t xml:space="preserve"> to avoid the worse.</w:t>
      </w:r>
    </w:p>
    <w:p w14:paraId="6A9F703D" w14:textId="443D7D9B" w:rsidR="007D210B" w:rsidRDefault="007D210B" w:rsidP="00FA3212">
      <w:pPr>
        <w:spacing w:line="360" w:lineRule="auto"/>
        <w:jc w:val="both"/>
        <w:rPr>
          <w:rFonts w:ascii="Arial" w:hAnsi="Arial" w:cs="Arial"/>
          <w:shd w:val="clear" w:color="auto" w:fill="FFFFFF"/>
        </w:rPr>
      </w:pPr>
      <w:r w:rsidRPr="007F4729">
        <w:rPr>
          <w:rFonts w:ascii="Arial" w:hAnsi="Arial" w:cs="Arial"/>
          <w:b/>
          <w:bCs/>
          <w:shd w:val="clear" w:color="auto" w:fill="FFFFFF"/>
        </w:rPr>
        <w:t>Accommodating</w:t>
      </w:r>
      <w:r w:rsidRPr="00FA3212">
        <w:rPr>
          <w:rFonts w:ascii="Arial" w:hAnsi="Arial" w:cs="Arial"/>
          <w:shd w:val="clear" w:color="auto" w:fill="FFFFFF"/>
        </w:rPr>
        <w:t>-</w:t>
      </w:r>
      <w:r w:rsidR="0012140A" w:rsidRPr="00FA3212">
        <w:rPr>
          <w:rFonts w:ascii="Arial" w:hAnsi="Arial" w:cs="Arial"/>
          <w:shd w:val="clear" w:color="auto" w:fill="FFFFFF"/>
        </w:rPr>
        <w:t xml:space="preserve"> unassertive and cooperative</w:t>
      </w:r>
      <w:r w:rsidR="00911FA3" w:rsidRPr="00FA3212">
        <w:rPr>
          <w:rFonts w:ascii="Arial" w:hAnsi="Arial" w:cs="Arial"/>
          <w:shd w:val="clear" w:color="auto" w:fill="FFFFFF"/>
        </w:rPr>
        <w:t xml:space="preserve">, setting aside </w:t>
      </w:r>
      <w:r w:rsidR="00315571" w:rsidRPr="00FA3212">
        <w:rPr>
          <w:rFonts w:ascii="Arial" w:hAnsi="Arial" w:cs="Arial"/>
          <w:shd w:val="clear" w:color="auto" w:fill="FFFFFF"/>
        </w:rPr>
        <w:t>one’s</w:t>
      </w:r>
      <w:r w:rsidR="00911FA3" w:rsidRPr="00FA3212">
        <w:rPr>
          <w:rFonts w:ascii="Arial" w:hAnsi="Arial" w:cs="Arial"/>
          <w:shd w:val="clear" w:color="auto" w:fill="FFFFFF"/>
        </w:rPr>
        <w:t xml:space="preserve"> own well-being and putting others</w:t>
      </w:r>
      <w:r w:rsidR="00AF42D8" w:rsidRPr="00FA3212">
        <w:rPr>
          <w:rFonts w:ascii="Arial" w:hAnsi="Arial" w:cs="Arial"/>
          <w:shd w:val="clear" w:color="auto" w:fill="FFFFFF"/>
        </w:rPr>
        <w:t xml:space="preserve"> concern</w:t>
      </w:r>
      <w:r w:rsidR="00911FA3" w:rsidRPr="00FA3212">
        <w:rPr>
          <w:rFonts w:ascii="Arial" w:hAnsi="Arial" w:cs="Arial"/>
          <w:shd w:val="clear" w:color="auto" w:fill="FFFFFF"/>
        </w:rPr>
        <w:t xml:space="preserve"> forward</w:t>
      </w:r>
      <w:r w:rsidR="00507F2F" w:rsidRPr="00FA3212">
        <w:rPr>
          <w:rFonts w:ascii="Arial" w:hAnsi="Arial" w:cs="Arial"/>
          <w:shd w:val="clear" w:color="auto" w:fill="FFFFFF"/>
        </w:rPr>
        <w:t>, a form of sacrifice</w:t>
      </w:r>
      <w:r w:rsidR="000A47C9" w:rsidRPr="00FA3212">
        <w:rPr>
          <w:rFonts w:ascii="Arial" w:hAnsi="Arial" w:cs="Arial"/>
          <w:shd w:val="clear" w:color="auto" w:fill="FFFFFF"/>
        </w:rPr>
        <w:t xml:space="preserve"> over your own desires.</w:t>
      </w:r>
    </w:p>
    <w:p w14:paraId="587BFBD4" w14:textId="77777777" w:rsidR="004E609C" w:rsidRPr="00FA3212" w:rsidRDefault="004E609C" w:rsidP="00FA3212">
      <w:pPr>
        <w:spacing w:line="360" w:lineRule="auto"/>
        <w:jc w:val="both"/>
        <w:rPr>
          <w:rFonts w:ascii="Arial" w:hAnsi="Arial" w:cs="Arial"/>
          <w:shd w:val="clear" w:color="auto" w:fill="FFFFFF"/>
        </w:rPr>
      </w:pPr>
    </w:p>
    <w:p w14:paraId="6C15D14A" w14:textId="69EC6734" w:rsidR="002F1949" w:rsidRDefault="00591C80" w:rsidP="00B101DE">
      <w:pPr>
        <w:pStyle w:val="Heading2"/>
      </w:pPr>
      <w:bookmarkStart w:id="18" w:name="_Toc107680610"/>
      <w:r w:rsidRPr="007F4729">
        <w:t>Limitations of the Kilmann’s conflict Mode</w:t>
      </w:r>
      <w:bookmarkEnd w:id="18"/>
    </w:p>
    <w:p w14:paraId="2D40228A" w14:textId="77777777" w:rsidR="00FE1C26" w:rsidRPr="00FE1C26" w:rsidRDefault="00FE1C26" w:rsidP="00FE1C26"/>
    <w:p w14:paraId="295DE8DE" w14:textId="015BE848" w:rsidR="000E1FC8" w:rsidRPr="00FA3212" w:rsidRDefault="00115F99" w:rsidP="00FA3212">
      <w:pPr>
        <w:spacing w:line="360" w:lineRule="auto"/>
        <w:jc w:val="both"/>
        <w:rPr>
          <w:rFonts w:ascii="Arial" w:hAnsi="Arial" w:cs="Arial"/>
        </w:rPr>
      </w:pPr>
      <w:r w:rsidRPr="00FA3212">
        <w:rPr>
          <w:rFonts w:ascii="Arial" w:hAnsi="Arial" w:cs="Arial"/>
        </w:rPr>
        <w:t xml:space="preserve">While the model has proved to be </w:t>
      </w:r>
      <w:r w:rsidR="00BB125A" w:rsidRPr="00FA3212">
        <w:rPr>
          <w:rFonts w:ascii="Arial" w:hAnsi="Arial" w:cs="Arial"/>
        </w:rPr>
        <w:t>useful in</w:t>
      </w:r>
      <w:r w:rsidR="00857A02" w:rsidRPr="00FA3212">
        <w:rPr>
          <w:rFonts w:ascii="Arial" w:hAnsi="Arial" w:cs="Arial"/>
        </w:rPr>
        <w:t xml:space="preserve"> </w:t>
      </w:r>
      <w:r w:rsidR="00633291" w:rsidRPr="00FA3212">
        <w:rPr>
          <w:rFonts w:ascii="Arial" w:hAnsi="Arial" w:cs="Arial"/>
        </w:rPr>
        <w:t>certain</w:t>
      </w:r>
      <w:r w:rsidR="00BB125A" w:rsidRPr="00FA3212">
        <w:rPr>
          <w:rFonts w:ascii="Arial" w:hAnsi="Arial" w:cs="Arial"/>
        </w:rPr>
        <w:t xml:space="preserve"> situations, others argue the ‘conflict modes’ are </w:t>
      </w:r>
      <w:r w:rsidR="004A4CAD" w:rsidRPr="00FA3212">
        <w:rPr>
          <w:rFonts w:ascii="Arial" w:hAnsi="Arial" w:cs="Arial"/>
        </w:rPr>
        <w:t>actually</w:t>
      </w:r>
      <w:r w:rsidR="00B51BBF" w:rsidRPr="00FA3212">
        <w:rPr>
          <w:rFonts w:ascii="Arial" w:hAnsi="Arial" w:cs="Arial"/>
        </w:rPr>
        <w:t xml:space="preserve"> describe</w:t>
      </w:r>
      <w:r w:rsidR="00857A02" w:rsidRPr="00FA3212">
        <w:rPr>
          <w:rFonts w:ascii="Arial" w:hAnsi="Arial" w:cs="Arial"/>
        </w:rPr>
        <w:t>d</w:t>
      </w:r>
      <w:r w:rsidR="00D16B3F" w:rsidRPr="00FA3212">
        <w:rPr>
          <w:rFonts w:ascii="Arial" w:hAnsi="Arial" w:cs="Arial"/>
        </w:rPr>
        <w:t xml:space="preserve"> more</w:t>
      </w:r>
      <w:r w:rsidR="00857A02" w:rsidRPr="00FA3212">
        <w:rPr>
          <w:rFonts w:ascii="Arial" w:hAnsi="Arial" w:cs="Arial"/>
        </w:rPr>
        <w:t xml:space="preserve"> as</w:t>
      </w:r>
      <w:r w:rsidR="004A4CAD" w:rsidRPr="00FA3212">
        <w:rPr>
          <w:rFonts w:ascii="Arial" w:hAnsi="Arial" w:cs="Arial"/>
        </w:rPr>
        <w:t xml:space="preserve"> ‘</w:t>
      </w:r>
      <w:r w:rsidR="00815B2C" w:rsidRPr="00FA3212">
        <w:rPr>
          <w:rFonts w:ascii="Arial" w:hAnsi="Arial" w:cs="Arial"/>
        </w:rPr>
        <w:t>n</w:t>
      </w:r>
      <w:r w:rsidR="004A4CAD" w:rsidRPr="00FA3212">
        <w:rPr>
          <w:rFonts w:ascii="Arial" w:hAnsi="Arial" w:cs="Arial"/>
        </w:rPr>
        <w:t>egotiating</w:t>
      </w:r>
      <w:r w:rsidR="00591C80" w:rsidRPr="00FA3212">
        <w:rPr>
          <w:rFonts w:ascii="Arial" w:hAnsi="Arial" w:cs="Arial"/>
        </w:rPr>
        <w:t>’ or ‘decision making’ styles</w:t>
      </w:r>
      <w:r w:rsidR="00B30129" w:rsidRPr="00FA3212">
        <w:rPr>
          <w:rFonts w:ascii="Arial" w:hAnsi="Arial" w:cs="Arial"/>
        </w:rPr>
        <w:t xml:space="preserve">. The model doesn’t imply that the </w:t>
      </w:r>
      <w:r w:rsidR="00345E93" w:rsidRPr="00FA3212">
        <w:rPr>
          <w:rFonts w:ascii="Arial" w:hAnsi="Arial" w:cs="Arial"/>
        </w:rPr>
        <w:t>parties</w:t>
      </w:r>
      <w:r w:rsidR="00B30129" w:rsidRPr="00FA3212">
        <w:rPr>
          <w:rFonts w:ascii="Arial" w:hAnsi="Arial" w:cs="Arial"/>
        </w:rPr>
        <w:t xml:space="preserve"> are </w:t>
      </w:r>
      <w:r w:rsidR="00B24E16" w:rsidRPr="00FA3212">
        <w:rPr>
          <w:rFonts w:ascii="Arial" w:hAnsi="Arial" w:cs="Arial"/>
        </w:rPr>
        <w:t xml:space="preserve">in </w:t>
      </w:r>
      <w:r w:rsidR="00B30129" w:rsidRPr="00FA3212">
        <w:rPr>
          <w:rFonts w:ascii="Arial" w:hAnsi="Arial" w:cs="Arial"/>
        </w:rPr>
        <w:t>co</w:t>
      </w:r>
      <w:r w:rsidR="00345E93" w:rsidRPr="00FA3212">
        <w:rPr>
          <w:rFonts w:ascii="Arial" w:hAnsi="Arial" w:cs="Arial"/>
        </w:rPr>
        <w:t>nflict</w:t>
      </w:r>
      <w:r w:rsidR="00B24E16" w:rsidRPr="00FA3212">
        <w:rPr>
          <w:rFonts w:ascii="Arial" w:hAnsi="Arial" w:cs="Arial"/>
        </w:rPr>
        <w:t>, so therefore, could be</w:t>
      </w:r>
      <w:r w:rsidR="00CA1194" w:rsidRPr="00FA3212">
        <w:rPr>
          <w:rFonts w:ascii="Arial" w:hAnsi="Arial" w:cs="Arial"/>
        </w:rPr>
        <w:t xml:space="preserve"> </w:t>
      </w:r>
      <w:r w:rsidR="00172630" w:rsidRPr="00FA3212">
        <w:rPr>
          <w:rFonts w:ascii="Arial" w:hAnsi="Arial" w:cs="Arial"/>
        </w:rPr>
        <w:t xml:space="preserve"> just </w:t>
      </w:r>
      <w:r w:rsidR="00CA1194" w:rsidRPr="00FA3212">
        <w:rPr>
          <w:rFonts w:ascii="Arial" w:hAnsi="Arial" w:cs="Arial"/>
        </w:rPr>
        <w:t>in the need of a joint decision</w:t>
      </w:r>
      <w:r w:rsidR="00021273" w:rsidRPr="00FA3212">
        <w:rPr>
          <w:rFonts w:ascii="Arial" w:hAnsi="Arial" w:cs="Arial"/>
        </w:rPr>
        <w:t xml:space="preserve">. </w:t>
      </w:r>
      <w:r w:rsidR="00C12774" w:rsidRPr="00FA3212">
        <w:rPr>
          <w:rFonts w:ascii="Arial" w:hAnsi="Arial" w:cs="Arial"/>
        </w:rPr>
        <w:t>Another critique states the model to be highly subjective based on people</w:t>
      </w:r>
      <w:r w:rsidR="00FE1C26">
        <w:rPr>
          <w:rFonts w:ascii="Arial" w:hAnsi="Arial" w:cs="Arial"/>
        </w:rPr>
        <w:t>’s</w:t>
      </w:r>
      <w:r w:rsidR="00C12774" w:rsidRPr="00FA3212">
        <w:rPr>
          <w:rFonts w:ascii="Arial" w:hAnsi="Arial" w:cs="Arial"/>
        </w:rPr>
        <w:t xml:space="preserve"> perspective of the situation, therefore more than one approach can be made.</w:t>
      </w:r>
      <w:r w:rsidR="00FE1C26">
        <w:rPr>
          <w:rFonts w:ascii="Arial" w:hAnsi="Arial" w:cs="Arial"/>
        </w:rPr>
        <w:t xml:space="preserve"> </w:t>
      </w:r>
      <w:r w:rsidR="00021273" w:rsidRPr="00FA3212">
        <w:rPr>
          <w:rFonts w:ascii="Arial" w:hAnsi="Arial" w:cs="Arial"/>
        </w:rPr>
        <w:t xml:space="preserve">The model has </w:t>
      </w:r>
      <w:r w:rsidR="00591C80" w:rsidRPr="00FA3212">
        <w:rPr>
          <w:rFonts w:ascii="Arial" w:hAnsi="Arial" w:cs="Arial"/>
        </w:rPr>
        <w:t xml:space="preserve">also </w:t>
      </w:r>
      <w:r w:rsidR="00021273" w:rsidRPr="00FA3212">
        <w:rPr>
          <w:rFonts w:ascii="Arial" w:hAnsi="Arial" w:cs="Arial"/>
        </w:rPr>
        <w:t xml:space="preserve">been criticised for not </w:t>
      </w:r>
      <w:r w:rsidR="0004736F" w:rsidRPr="00FA3212">
        <w:rPr>
          <w:rFonts w:ascii="Arial" w:hAnsi="Arial" w:cs="Arial"/>
        </w:rPr>
        <w:t xml:space="preserve">being fit for </w:t>
      </w:r>
      <w:r w:rsidR="007374CE" w:rsidRPr="00FA3212">
        <w:rPr>
          <w:rFonts w:ascii="Arial" w:hAnsi="Arial" w:cs="Arial"/>
        </w:rPr>
        <w:t xml:space="preserve">family </w:t>
      </w:r>
      <w:r w:rsidR="00815B2C" w:rsidRPr="00FA3212">
        <w:rPr>
          <w:rFonts w:ascii="Arial" w:hAnsi="Arial" w:cs="Arial"/>
        </w:rPr>
        <w:t xml:space="preserve">business </w:t>
      </w:r>
      <w:r w:rsidR="007374CE" w:rsidRPr="00FA3212">
        <w:rPr>
          <w:rFonts w:ascii="Arial" w:hAnsi="Arial" w:cs="Arial"/>
        </w:rPr>
        <w:t>conflicts</w:t>
      </w:r>
      <w:r w:rsidR="00D84BFA" w:rsidRPr="00FA3212">
        <w:rPr>
          <w:rFonts w:ascii="Arial" w:hAnsi="Arial" w:cs="Arial"/>
        </w:rPr>
        <w:t xml:space="preserve">, </w:t>
      </w:r>
      <w:r w:rsidR="00AE5143" w:rsidRPr="00FA3212">
        <w:rPr>
          <w:rFonts w:ascii="Arial" w:hAnsi="Arial" w:cs="Arial"/>
        </w:rPr>
        <w:t>as the model</w:t>
      </w:r>
      <w:r w:rsidR="00527BF8" w:rsidRPr="00FA3212">
        <w:rPr>
          <w:rFonts w:ascii="Arial" w:hAnsi="Arial" w:cs="Arial"/>
        </w:rPr>
        <w:t xml:space="preserve"> portrays</w:t>
      </w:r>
      <w:r w:rsidR="00AE5143" w:rsidRPr="00FA3212">
        <w:rPr>
          <w:rFonts w:ascii="Arial" w:hAnsi="Arial" w:cs="Arial"/>
        </w:rPr>
        <w:t xml:space="preserve"> </w:t>
      </w:r>
      <w:r w:rsidR="001E3C5C" w:rsidRPr="00FA3212">
        <w:rPr>
          <w:rFonts w:ascii="Arial" w:hAnsi="Arial" w:cs="Arial"/>
        </w:rPr>
        <w:t>relationship</w:t>
      </w:r>
      <w:r w:rsidR="00030B81" w:rsidRPr="00FA3212">
        <w:rPr>
          <w:rFonts w:ascii="Arial" w:hAnsi="Arial" w:cs="Arial"/>
        </w:rPr>
        <w:t xml:space="preserve"> importance as either </w:t>
      </w:r>
      <w:r w:rsidR="00990340" w:rsidRPr="00FA3212">
        <w:rPr>
          <w:rFonts w:ascii="Arial" w:hAnsi="Arial" w:cs="Arial"/>
        </w:rPr>
        <w:t>negligible</w:t>
      </w:r>
      <w:r w:rsidR="00030B81" w:rsidRPr="00FA3212">
        <w:rPr>
          <w:rFonts w:ascii="Arial" w:hAnsi="Arial" w:cs="Arial"/>
        </w:rPr>
        <w:t xml:space="preserve">, </w:t>
      </w:r>
      <w:r w:rsidR="00990340" w:rsidRPr="00FA3212">
        <w:rPr>
          <w:rFonts w:ascii="Arial" w:hAnsi="Arial" w:cs="Arial"/>
        </w:rPr>
        <w:t>neutral</w:t>
      </w:r>
      <w:r w:rsidR="00527BF8" w:rsidRPr="00FA3212">
        <w:rPr>
          <w:rFonts w:ascii="Arial" w:hAnsi="Arial" w:cs="Arial"/>
        </w:rPr>
        <w:t xml:space="preserve"> and positive</w:t>
      </w:r>
      <w:r w:rsidR="00440D08" w:rsidRPr="00FA3212">
        <w:rPr>
          <w:rFonts w:ascii="Arial" w:hAnsi="Arial" w:cs="Arial"/>
        </w:rPr>
        <w:t xml:space="preserve"> and not considering the relationships that could be negative</w:t>
      </w:r>
      <w:r w:rsidR="00B77E61" w:rsidRPr="00FA3212">
        <w:rPr>
          <w:rFonts w:ascii="Arial" w:hAnsi="Arial" w:cs="Arial"/>
        </w:rPr>
        <w:t xml:space="preserve"> or vengefu</w:t>
      </w:r>
      <w:r w:rsidR="0039173F" w:rsidRPr="00FA3212">
        <w:rPr>
          <w:rFonts w:ascii="Arial" w:hAnsi="Arial" w:cs="Arial"/>
        </w:rPr>
        <w:t>l</w:t>
      </w:r>
      <w:r w:rsidR="0046782E" w:rsidRPr="00FA3212">
        <w:rPr>
          <w:rFonts w:ascii="Arial" w:hAnsi="Arial" w:cs="Arial"/>
        </w:rPr>
        <w:t xml:space="preserve"> as these behaviours are more visible in family</w:t>
      </w:r>
      <w:r w:rsidR="00591C80" w:rsidRPr="00FA3212">
        <w:rPr>
          <w:rFonts w:ascii="Arial" w:hAnsi="Arial" w:cs="Arial"/>
        </w:rPr>
        <w:t xml:space="preserve"> business</w:t>
      </w:r>
      <w:r w:rsidR="0046782E" w:rsidRPr="00FA3212">
        <w:rPr>
          <w:rFonts w:ascii="Arial" w:hAnsi="Arial" w:cs="Arial"/>
        </w:rPr>
        <w:t xml:space="preserve"> conflicts and in the real world</w:t>
      </w:r>
      <w:r w:rsidR="00172630" w:rsidRPr="00FA3212">
        <w:rPr>
          <w:rFonts w:ascii="Arial" w:hAnsi="Arial" w:cs="Arial"/>
        </w:rPr>
        <w:t xml:space="preserve"> so therefore handling modes </w:t>
      </w:r>
      <w:r w:rsidR="0073775C" w:rsidRPr="00FA3212">
        <w:rPr>
          <w:rFonts w:ascii="Arial" w:hAnsi="Arial" w:cs="Arial"/>
        </w:rPr>
        <w:t>would need to be reviewed</w:t>
      </w:r>
      <w:r w:rsidR="00591C80" w:rsidRPr="00FA3212">
        <w:rPr>
          <w:rFonts w:ascii="Arial" w:hAnsi="Arial" w:cs="Arial"/>
        </w:rPr>
        <w:t xml:space="preserve"> (</w:t>
      </w:r>
      <w:proofErr w:type="spellStart"/>
      <w:r w:rsidR="00591C80" w:rsidRPr="00FA3212">
        <w:rPr>
          <w:rFonts w:ascii="Arial" w:hAnsi="Arial" w:cs="Arial"/>
          <w:shd w:val="clear" w:color="auto" w:fill="FFFFFF"/>
        </w:rPr>
        <w:t>Trippe</w:t>
      </w:r>
      <w:proofErr w:type="spellEnd"/>
      <w:r w:rsidR="00591C80" w:rsidRPr="00FA3212">
        <w:rPr>
          <w:rFonts w:ascii="Arial" w:hAnsi="Arial" w:cs="Arial"/>
          <w:shd w:val="clear" w:color="auto" w:fill="FFFFFF"/>
        </w:rPr>
        <w:t xml:space="preserve"> and </w:t>
      </w:r>
      <w:proofErr w:type="spellStart"/>
      <w:r w:rsidR="00591C80" w:rsidRPr="00FA3212">
        <w:rPr>
          <w:rFonts w:ascii="Arial" w:hAnsi="Arial" w:cs="Arial"/>
          <w:shd w:val="clear" w:color="auto" w:fill="FFFFFF"/>
        </w:rPr>
        <w:t>Baumoel</w:t>
      </w:r>
      <w:proofErr w:type="spellEnd"/>
      <w:r w:rsidR="00591C80" w:rsidRPr="00FA3212">
        <w:rPr>
          <w:rFonts w:ascii="Arial" w:hAnsi="Arial" w:cs="Arial"/>
          <w:shd w:val="clear" w:color="auto" w:fill="FFFFFF"/>
        </w:rPr>
        <w:t>, 2015).</w:t>
      </w:r>
    </w:p>
    <w:p w14:paraId="1AE9EB2D" w14:textId="1AEFD698" w:rsidR="0050183C" w:rsidRPr="00FA3212" w:rsidRDefault="0050183C" w:rsidP="00FA3212">
      <w:pPr>
        <w:spacing w:line="360" w:lineRule="auto"/>
        <w:jc w:val="both"/>
        <w:rPr>
          <w:rFonts w:ascii="Arial" w:hAnsi="Arial" w:cs="Arial"/>
        </w:rPr>
      </w:pPr>
    </w:p>
    <w:p w14:paraId="7E08565D" w14:textId="2F9FA4D7" w:rsidR="0050183C" w:rsidRDefault="00362CB1" w:rsidP="00B101DE">
      <w:pPr>
        <w:pStyle w:val="Heading2"/>
      </w:pPr>
      <w:bookmarkStart w:id="19" w:name="_Toc107680611"/>
      <w:r w:rsidRPr="007F4729">
        <w:lastRenderedPageBreak/>
        <w:t>Conflict Resolution approach for the Post office case</w:t>
      </w:r>
      <w:bookmarkEnd w:id="19"/>
    </w:p>
    <w:p w14:paraId="1A838A26" w14:textId="77777777" w:rsidR="004E609C" w:rsidRPr="004E609C" w:rsidRDefault="004E609C" w:rsidP="00B101DE">
      <w:pPr>
        <w:pStyle w:val="Heading2"/>
      </w:pPr>
    </w:p>
    <w:p w14:paraId="0E0B329E" w14:textId="006A6A01" w:rsidR="007C7133" w:rsidRPr="00FA3212" w:rsidRDefault="0018139C" w:rsidP="00FA3212">
      <w:pPr>
        <w:spacing w:line="360" w:lineRule="auto"/>
        <w:jc w:val="both"/>
        <w:rPr>
          <w:rFonts w:ascii="Arial" w:hAnsi="Arial" w:cs="Arial"/>
        </w:rPr>
      </w:pPr>
      <w:r w:rsidRPr="00FA3212">
        <w:rPr>
          <w:rFonts w:ascii="Arial" w:hAnsi="Arial" w:cs="Arial"/>
        </w:rPr>
        <w:t>Keeping the context of the post office case</w:t>
      </w:r>
      <w:r w:rsidR="005D2FEA" w:rsidRPr="00FA3212">
        <w:rPr>
          <w:rFonts w:ascii="Arial" w:hAnsi="Arial" w:cs="Arial"/>
        </w:rPr>
        <w:t xml:space="preserve"> </w:t>
      </w:r>
      <w:r w:rsidR="00A81279" w:rsidRPr="00FA3212">
        <w:rPr>
          <w:rFonts w:ascii="Arial" w:hAnsi="Arial" w:cs="Arial"/>
        </w:rPr>
        <w:t xml:space="preserve">in mind </w:t>
      </w:r>
      <w:r w:rsidR="005D2FEA" w:rsidRPr="00FA3212">
        <w:rPr>
          <w:rFonts w:ascii="Arial" w:hAnsi="Arial" w:cs="Arial"/>
        </w:rPr>
        <w:t xml:space="preserve">and from the </w:t>
      </w:r>
      <w:r w:rsidR="008B5E2F" w:rsidRPr="00FA3212">
        <w:rPr>
          <w:rFonts w:ascii="Arial" w:hAnsi="Arial" w:cs="Arial"/>
        </w:rPr>
        <w:t>management’s</w:t>
      </w:r>
      <w:r w:rsidR="005D2FEA" w:rsidRPr="00FA3212">
        <w:rPr>
          <w:rFonts w:ascii="Arial" w:hAnsi="Arial" w:cs="Arial"/>
        </w:rPr>
        <w:t xml:space="preserve"> perspective</w:t>
      </w:r>
      <w:r w:rsidR="00A81279" w:rsidRPr="00FA3212">
        <w:rPr>
          <w:rFonts w:ascii="Arial" w:hAnsi="Arial" w:cs="Arial"/>
        </w:rPr>
        <w:t xml:space="preserve">, </w:t>
      </w:r>
      <w:r w:rsidRPr="00FA3212">
        <w:rPr>
          <w:rFonts w:ascii="Arial" w:hAnsi="Arial" w:cs="Arial"/>
        </w:rPr>
        <w:t xml:space="preserve"> </w:t>
      </w:r>
      <w:r w:rsidR="007B6C5B" w:rsidRPr="00FA3212">
        <w:rPr>
          <w:rFonts w:ascii="Arial" w:hAnsi="Arial" w:cs="Arial"/>
        </w:rPr>
        <w:t xml:space="preserve">the avoiding mode from </w:t>
      </w:r>
      <w:r w:rsidR="008B5E2F" w:rsidRPr="00FA3212">
        <w:rPr>
          <w:rFonts w:ascii="Arial" w:hAnsi="Arial" w:cs="Arial"/>
        </w:rPr>
        <w:t>Kilmann’s</w:t>
      </w:r>
      <w:r w:rsidR="007B6C5B" w:rsidRPr="00FA3212">
        <w:rPr>
          <w:rFonts w:ascii="Arial" w:hAnsi="Arial" w:cs="Arial"/>
        </w:rPr>
        <w:t xml:space="preserve"> model wi</w:t>
      </w:r>
      <w:r w:rsidR="003B2077" w:rsidRPr="00FA3212">
        <w:rPr>
          <w:rFonts w:ascii="Arial" w:hAnsi="Arial" w:cs="Arial"/>
        </w:rPr>
        <w:t>ll definitely not be considered</w:t>
      </w:r>
      <w:r w:rsidR="008E4932" w:rsidRPr="00FA3212">
        <w:rPr>
          <w:rFonts w:ascii="Arial" w:hAnsi="Arial" w:cs="Arial"/>
        </w:rPr>
        <w:t>.</w:t>
      </w:r>
      <w:r w:rsidR="00222FE7" w:rsidRPr="00FA3212">
        <w:rPr>
          <w:rFonts w:ascii="Arial" w:hAnsi="Arial" w:cs="Arial"/>
        </w:rPr>
        <w:t xml:space="preserve"> This situation cannot be</w:t>
      </w:r>
      <w:r w:rsidR="00FC1BCF" w:rsidRPr="00FA3212">
        <w:rPr>
          <w:rFonts w:ascii="Arial" w:hAnsi="Arial" w:cs="Arial"/>
        </w:rPr>
        <w:t xml:space="preserve"> avoided as it is very </w:t>
      </w:r>
      <w:r w:rsidR="0001626A" w:rsidRPr="00FA3212">
        <w:rPr>
          <w:rFonts w:ascii="Arial" w:hAnsi="Arial" w:cs="Arial"/>
        </w:rPr>
        <w:t>crucial for the organization and its</w:t>
      </w:r>
      <w:r w:rsidR="008B5E2F" w:rsidRPr="00FA3212">
        <w:rPr>
          <w:rFonts w:ascii="Arial" w:hAnsi="Arial" w:cs="Arial"/>
        </w:rPr>
        <w:t xml:space="preserve"> people.</w:t>
      </w:r>
      <w:r w:rsidR="00DB2845" w:rsidRPr="00FA3212">
        <w:rPr>
          <w:rFonts w:ascii="Arial" w:hAnsi="Arial" w:cs="Arial"/>
        </w:rPr>
        <w:t xml:space="preserve"> As mentioned earlier strikes can have detrimental effects on the organization and can be </w:t>
      </w:r>
      <w:r w:rsidR="00A56D0E" w:rsidRPr="00FA3212">
        <w:rPr>
          <w:rFonts w:ascii="Arial" w:hAnsi="Arial" w:cs="Arial"/>
        </w:rPr>
        <w:t>timely and costly for both, the organization and the employees</w:t>
      </w:r>
      <w:r w:rsidR="00A76D65" w:rsidRPr="00FA3212">
        <w:rPr>
          <w:rFonts w:ascii="Arial" w:hAnsi="Arial" w:cs="Arial"/>
        </w:rPr>
        <w:t xml:space="preserve"> as </w:t>
      </w:r>
      <w:r w:rsidR="00822B18" w:rsidRPr="00FA3212">
        <w:rPr>
          <w:rFonts w:ascii="Arial" w:hAnsi="Arial" w:cs="Arial"/>
        </w:rPr>
        <w:t>wages will be lost</w:t>
      </w:r>
      <w:r w:rsidR="00A56D0E" w:rsidRPr="00FA3212">
        <w:rPr>
          <w:rFonts w:ascii="Arial" w:hAnsi="Arial" w:cs="Arial"/>
        </w:rPr>
        <w:t>, therefore avoiding the situation will only prolong</w:t>
      </w:r>
      <w:r w:rsidR="00875AEE" w:rsidRPr="00FA3212">
        <w:rPr>
          <w:rFonts w:ascii="Arial" w:hAnsi="Arial" w:cs="Arial"/>
        </w:rPr>
        <w:t xml:space="preserve"> the conflict making matters worse</w:t>
      </w:r>
      <w:r w:rsidR="006F3845" w:rsidRPr="00FA3212">
        <w:rPr>
          <w:rFonts w:ascii="Arial" w:hAnsi="Arial" w:cs="Arial"/>
        </w:rPr>
        <w:t xml:space="preserve"> for the long</w:t>
      </w:r>
      <w:r w:rsidR="00ED0529" w:rsidRPr="00FA3212">
        <w:rPr>
          <w:rFonts w:ascii="Arial" w:hAnsi="Arial" w:cs="Arial"/>
        </w:rPr>
        <w:t>-term</w:t>
      </w:r>
      <w:r w:rsidR="002949C6" w:rsidRPr="00FA3212">
        <w:rPr>
          <w:rFonts w:ascii="Arial" w:hAnsi="Arial" w:cs="Arial"/>
        </w:rPr>
        <w:t>. Avoiding</w:t>
      </w:r>
      <w:r w:rsidR="00E941E9" w:rsidRPr="00FA3212">
        <w:rPr>
          <w:rFonts w:ascii="Arial" w:hAnsi="Arial" w:cs="Arial"/>
        </w:rPr>
        <w:t xml:space="preserve"> mode for the post office</w:t>
      </w:r>
      <w:r w:rsidR="002949C6" w:rsidRPr="00FA3212">
        <w:rPr>
          <w:rFonts w:ascii="Arial" w:hAnsi="Arial" w:cs="Arial"/>
        </w:rPr>
        <w:t xml:space="preserve"> clearly </w:t>
      </w:r>
      <w:r w:rsidR="003B7B30" w:rsidRPr="00FA3212">
        <w:rPr>
          <w:rFonts w:ascii="Arial" w:hAnsi="Arial" w:cs="Arial"/>
        </w:rPr>
        <w:t xml:space="preserve">means welcoming future threats of </w:t>
      </w:r>
      <w:r w:rsidR="0063791C" w:rsidRPr="00FA3212">
        <w:rPr>
          <w:rFonts w:ascii="Arial" w:hAnsi="Arial" w:cs="Arial"/>
        </w:rPr>
        <w:t>further</w:t>
      </w:r>
      <w:r w:rsidR="003B7B30" w:rsidRPr="00FA3212">
        <w:rPr>
          <w:rFonts w:ascii="Arial" w:hAnsi="Arial" w:cs="Arial"/>
        </w:rPr>
        <w:t xml:space="preserve"> strikes</w:t>
      </w:r>
      <w:r w:rsidR="00A174C7" w:rsidRPr="00FA3212">
        <w:rPr>
          <w:rFonts w:ascii="Arial" w:hAnsi="Arial" w:cs="Arial"/>
        </w:rPr>
        <w:t xml:space="preserve"> already warned</w:t>
      </w:r>
      <w:r w:rsidR="003B7B30" w:rsidRPr="00FA3212">
        <w:rPr>
          <w:rFonts w:ascii="Arial" w:hAnsi="Arial" w:cs="Arial"/>
        </w:rPr>
        <w:t xml:space="preserve"> by the CWU</w:t>
      </w:r>
      <w:r w:rsidR="00E941E9" w:rsidRPr="00FA3212">
        <w:rPr>
          <w:rFonts w:ascii="Arial" w:hAnsi="Arial" w:cs="Arial"/>
        </w:rPr>
        <w:t>.</w:t>
      </w:r>
    </w:p>
    <w:p w14:paraId="760C6CA4" w14:textId="00964147" w:rsidR="00A174C7" w:rsidRPr="00FA3212" w:rsidRDefault="004C5E33" w:rsidP="00FA3212">
      <w:pPr>
        <w:spacing w:line="360" w:lineRule="auto"/>
        <w:jc w:val="both"/>
        <w:rPr>
          <w:rFonts w:ascii="Arial" w:hAnsi="Arial" w:cs="Arial"/>
        </w:rPr>
      </w:pPr>
      <w:r w:rsidRPr="00FA3212">
        <w:rPr>
          <w:rFonts w:ascii="Arial" w:hAnsi="Arial" w:cs="Arial"/>
        </w:rPr>
        <w:t>Accommodating</w:t>
      </w:r>
      <w:r w:rsidR="008B4945" w:rsidRPr="00FA3212">
        <w:rPr>
          <w:rFonts w:ascii="Arial" w:hAnsi="Arial" w:cs="Arial"/>
        </w:rPr>
        <w:t xml:space="preserve"> is highly cooperative and unassertive</w:t>
      </w:r>
      <w:r w:rsidR="00B21C6F" w:rsidRPr="00FA3212">
        <w:rPr>
          <w:rFonts w:ascii="Arial" w:hAnsi="Arial" w:cs="Arial"/>
        </w:rPr>
        <w:t xml:space="preserve"> but not</w:t>
      </w:r>
      <w:r w:rsidR="00D75D07" w:rsidRPr="00FA3212">
        <w:rPr>
          <w:rFonts w:ascii="Arial" w:hAnsi="Arial" w:cs="Arial"/>
        </w:rPr>
        <w:t xml:space="preserve"> </w:t>
      </w:r>
      <w:r w:rsidR="00165E38" w:rsidRPr="00FA3212">
        <w:rPr>
          <w:rFonts w:ascii="Arial" w:hAnsi="Arial" w:cs="Arial"/>
        </w:rPr>
        <w:t>a</w:t>
      </w:r>
      <w:r w:rsidRPr="00FA3212">
        <w:rPr>
          <w:rFonts w:ascii="Arial" w:hAnsi="Arial" w:cs="Arial"/>
        </w:rPr>
        <w:t>n</w:t>
      </w:r>
      <w:r w:rsidR="00165E38" w:rsidRPr="00FA3212">
        <w:rPr>
          <w:rFonts w:ascii="Arial" w:hAnsi="Arial" w:cs="Arial"/>
        </w:rPr>
        <w:t xml:space="preserve"> option for management as the 2</w:t>
      </w:r>
      <w:r w:rsidR="003B00A5" w:rsidRPr="00FA3212">
        <w:rPr>
          <w:rFonts w:ascii="Arial" w:hAnsi="Arial" w:cs="Arial"/>
        </w:rPr>
        <w:t xml:space="preserve">% pay rise cannot be negotiated </w:t>
      </w:r>
      <w:r w:rsidR="00DF69A4" w:rsidRPr="00FA3212">
        <w:rPr>
          <w:rFonts w:ascii="Arial" w:hAnsi="Arial" w:cs="Arial"/>
        </w:rPr>
        <w:t xml:space="preserve">as they do not hold much power on </w:t>
      </w:r>
      <w:r w:rsidR="007F40FE" w:rsidRPr="00FA3212">
        <w:rPr>
          <w:rFonts w:ascii="Arial" w:hAnsi="Arial" w:cs="Arial"/>
        </w:rPr>
        <w:t>Government</w:t>
      </w:r>
      <w:r w:rsidR="00DF69A4" w:rsidRPr="00FA3212">
        <w:rPr>
          <w:rFonts w:ascii="Arial" w:hAnsi="Arial" w:cs="Arial"/>
        </w:rPr>
        <w:t xml:space="preserve"> decision</w:t>
      </w:r>
      <w:r w:rsidR="003B00A5" w:rsidRPr="00FA3212">
        <w:rPr>
          <w:rFonts w:ascii="Arial" w:hAnsi="Arial" w:cs="Arial"/>
        </w:rPr>
        <w:t xml:space="preserve"> </w:t>
      </w:r>
      <w:r w:rsidR="00AE43D9" w:rsidRPr="00FA3212">
        <w:rPr>
          <w:rFonts w:ascii="Arial" w:hAnsi="Arial" w:cs="Arial"/>
        </w:rPr>
        <w:t xml:space="preserve">to consider </w:t>
      </w:r>
      <w:r w:rsidR="00BE7E34" w:rsidRPr="00FA3212">
        <w:rPr>
          <w:rFonts w:ascii="Arial" w:hAnsi="Arial" w:cs="Arial"/>
        </w:rPr>
        <w:t>on behalf of the employees</w:t>
      </w:r>
      <w:r w:rsidR="00BE2CE3" w:rsidRPr="00FA3212">
        <w:rPr>
          <w:rFonts w:ascii="Arial" w:hAnsi="Arial" w:cs="Arial"/>
        </w:rPr>
        <w:t xml:space="preserve"> and satisfy their needs</w:t>
      </w:r>
      <w:r w:rsidR="00046FA4" w:rsidRPr="00FA3212">
        <w:rPr>
          <w:rFonts w:ascii="Arial" w:hAnsi="Arial" w:cs="Arial"/>
        </w:rPr>
        <w:t xml:space="preserve"> over legality.</w:t>
      </w:r>
    </w:p>
    <w:p w14:paraId="69B0A079" w14:textId="77777777" w:rsidR="005E4B2F" w:rsidRPr="00FA3212" w:rsidRDefault="00DD1960" w:rsidP="00FA3212">
      <w:pPr>
        <w:spacing w:line="360" w:lineRule="auto"/>
        <w:jc w:val="both"/>
        <w:rPr>
          <w:rFonts w:ascii="Arial" w:hAnsi="Arial" w:cs="Arial"/>
        </w:rPr>
      </w:pPr>
      <w:r w:rsidRPr="00FA3212">
        <w:rPr>
          <w:rFonts w:ascii="Arial" w:hAnsi="Arial" w:cs="Arial"/>
        </w:rPr>
        <w:t>Competing also is not an appropriate solution</w:t>
      </w:r>
      <w:r w:rsidR="00D252E4" w:rsidRPr="00FA3212">
        <w:rPr>
          <w:rFonts w:ascii="Arial" w:hAnsi="Arial" w:cs="Arial"/>
        </w:rPr>
        <w:t xml:space="preserve"> as </w:t>
      </w:r>
      <w:r w:rsidR="00164DC2" w:rsidRPr="00FA3212">
        <w:rPr>
          <w:rFonts w:ascii="Arial" w:hAnsi="Arial" w:cs="Arial"/>
        </w:rPr>
        <w:t xml:space="preserve">staying adamant </w:t>
      </w:r>
      <w:r w:rsidR="008E52AC" w:rsidRPr="00FA3212">
        <w:rPr>
          <w:rFonts w:ascii="Arial" w:hAnsi="Arial" w:cs="Arial"/>
        </w:rPr>
        <w:t>on a decision that is not approved by the employee</w:t>
      </w:r>
      <w:r w:rsidR="00447CE0" w:rsidRPr="00FA3212">
        <w:rPr>
          <w:rFonts w:ascii="Arial" w:hAnsi="Arial" w:cs="Arial"/>
        </w:rPr>
        <w:t>s</w:t>
      </w:r>
      <w:r w:rsidR="00365AB4" w:rsidRPr="00FA3212">
        <w:rPr>
          <w:rFonts w:ascii="Arial" w:hAnsi="Arial" w:cs="Arial"/>
        </w:rPr>
        <w:t xml:space="preserve"> or does not satisfy their interests </w:t>
      </w:r>
      <w:r w:rsidR="001744D2" w:rsidRPr="00FA3212">
        <w:rPr>
          <w:rFonts w:ascii="Arial" w:hAnsi="Arial" w:cs="Arial"/>
        </w:rPr>
        <w:t>only means problems will arise further</w:t>
      </w:r>
      <w:r w:rsidR="00B544C1" w:rsidRPr="00FA3212">
        <w:rPr>
          <w:rFonts w:ascii="Arial" w:hAnsi="Arial" w:cs="Arial"/>
        </w:rPr>
        <w:t xml:space="preserve"> and delay any sort of resolution</w:t>
      </w:r>
      <w:r w:rsidR="009A1B14" w:rsidRPr="00FA3212">
        <w:rPr>
          <w:rFonts w:ascii="Arial" w:hAnsi="Arial" w:cs="Arial"/>
        </w:rPr>
        <w:t>.</w:t>
      </w:r>
    </w:p>
    <w:p w14:paraId="0EA9C086" w14:textId="41A9AEDE" w:rsidR="00142A5A" w:rsidRPr="00FA3212" w:rsidRDefault="004B332D" w:rsidP="00FA3212">
      <w:pPr>
        <w:spacing w:line="360" w:lineRule="auto"/>
        <w:jc w:val="both"/>
        <w:rPr>
          <w:rFonts w:ascii="Arial" w:hAnsi="Arial" w:cs="Arial"/>
        </w:rPr>
      </w:pPr>
      <w:r w:rsidRPr="00FA3212">
        <w:rPr>
          <w:rFonts w:ascii="Arial" w:hAnsi="Arial" w:cs="Arial"/>
        </w:rPr>
        <w:t>Compromise is usually best looked at w</w:t>
      </w:r>
      <w:r w:rsidR="00B71FCE" w:rsidRPr="00FA3212">
        <w:rPr>
          <w:rFonts w:ascii="Arial" w:hAnsi="Arial" w:cs="Arial"/>
        </w:rPr>
        <w:t>hen you are pushed for time</w:t>
      </w:r>
      <w:r w:rsidR="00600D44" w:rsidRPr="00FA3212">
        <w:rPr>
          <w:rFonts w:ascii="Arial" w:hAnsi="Arial" w:cs="Arial"/>
        </w:rPr>
        <w:t xml:space="preserve"> and</w:t>
      </w:r>
      <w:r w:rsidR="001D4995" w:rsidRPr="00FA3212">
        <w:rPr>
          <w:rFonts w:ascii="Arial" w:hAnsi="Arial" w:cs="Arial"/>
        </w:rPr>
        <w:t xml:space="preserve"> want</w:t>
      </w:r>
      <w:r w:rsidR="00600D44" w:rsidRPr="00FA3212">
        <w:rPr>
          <w:rFonts w:ascii="Arial" w:hAnsi="Arial" w:cs="Arial"/>
        </w:rPr>
        <w:t xml:space="preserve"> to end matters quickly,</w:t>
      </w:r>
      <w:r w:rsidR="006E5230" w:rsidRPr="00FA3212">
        <w:rPr>
          <w:rFonts w:ascii="Arial" w:hAnsi="Arial" w:cs="Arial"/>
        </w:rPr>
        <w:t xml:space="preserve"> </w:t>
      </w:r>
      <w:r w:rsidR="0098465B" w:rsidRPr="00FA3212">
        <w:rPr>
          <w:rFonts w:ascii="Arial" w:hAnsi="Arial" w:cs="Arial"/>
        </w:rPr>
        <w:t>however</w:t>
      </w:r>
      <w:r w:rsidR="006E5230" w:rsidRPr="00FA3212">
        <w:rPr>
          <w:rFonts w:ascii="Arial" w:hAnsi="Arial" w:cs="Arial"/>
        </w:rPr>
        <w:t xml:space="preserve"> without proper</w:t>
      </w:r>
      <w:r w:rsidR="00580D9B" w:rsidRPr="00FA3212">
        <w:rPr>
          <w:rFonts w:ascii="Arial" w:hAnsi="Arial" w:cs="Arial"/>
        </w:rPr>
        <w:t xml:space="preserve"> negotiations</w:t>
      </w:r>
      <w:r w:rsidR="00600D44" w:rsidRPr="00FA3212">
        <w:rPr>
          <w:rFonts w:ascii="Arial" w:hAnsi="Arial" w:cs="Arial"/>
        </w:rPr>
        <w:t xml:space="preserve"> </w:t>
      </w:r>
      <w:r w:rsidR="00A96E0C" w:rsidRPr="00FA3212">
        <w:rPr>
          <w:rFonts w:ascii="Arial" w:hAnsi="Arial" w:cs="Arial"/>
        </w:rPr>
        <w:t>and logical reason</w:t>
      </w:r>
      <w:r w:rsidR="008C207B" w:rsidRPr="00FA3212">
        <w:rPr>
          <w:rFonts w:ascii="Arial" w:hAnsi="Arial" w:cs="Arial"/>
        </w:rPr>
        <w:t>ing</w:t>
      </w:r>
      <w:r w:rsidR="00A96E0C" w:rsidRPr="00FA3212">
        <w:rPr>
          <w:rFonts w:ascii="Arial" w:hAnsi="Arial" w:cs="Arial"/>
        </w:rPr>
        <w:t xml:space="preserve"> behind the agreement on certain demands</w:t>
      </w:r>
      <w:r w:rsidR="00600D44" w:rsidRPr="00FA3212">
        <w:rPr>
          <w:rFonts w:ascii="Arial" w:hAnsi="Arial" w:cs="Arial"/>
        </w:rPr>
        <w:t xml:space="preserve"> can make opposite parties assume </w:t>
      </w:r>
      <w:r w:rsidR="009145EE" w:rsidRPr="00FA3212">
        <w:rPr>
          <w:rFonts w:ascii="Arial" w:hAnsi="Arial" w:cs="Arial"/>
        </w:rPr>
        <w:t>you</w:t>
      </w:r>
      <w:r w:rsidR="00A96E0C" w:rsidRPr="00FA3212">
        <w:rPr>
          <w:rFonts w:ascii="Arial" w:hAnsi="Arial" w:cs="Arial"/>
        </w:rPr>
        <w:t xml:space="preserve"> will continue</w:t>
      </w:r>
      <w:r w:rsidR="008C207B" w:rsidRPr="00FA3212">
        <w:rPr>
          <w:rFonts w:ascii="Arial" w:hAnsi="Arial" w:cs="Arial"/>
        </w:rPr>
        <w:t xml:space="preserve"> to make concessions and hold this as a wea</w:t>
      </w:r>
      <w:r w:rsidR="00B56DB0" w:rsidRPr="00FA3212">
        <w:rPr>
          <w:rFonts w:ascii="Arial" w:hAnsi="Arial" w:cs="Arial"/>
        </w:rPr>
        <w:t>kness against you and likely to demand further</w:t>
      </w:r>
      <w:r w:rsidR="009A076D" w:rsidRPr="00FA3212">
        <w:rPr>
          <w:rFonts w:ascii="Arial" w:hAnsi="Arial" w:cs="Arial"/>
        </w:rPr>
        <w:t>.</w:t>
      </w:r>
      <w:r w:rsidR="00C73CE8" w:rsidRPr="00FA3212">
        <w:rPr>
          <w:rFonts w:ascii="Arial" w:hAnsi="Arial" w:cs="Arial"/>
        </w:rPr>
        <w:t xml:space="preserve"> </w:t>
      </w:r>
      <w:r w:rsidR="00A12C99" w:rsidRPr="00FA3212">
        <w:rPr>
          <w:rFonts w:ascii="Arial" w:hAnsi="Arial" w:cs="Arial"/>
        </w:rPr>
        <w:t>The party with more determination for winning</w:t>
      </w:r>
      <w:r w:rsidR="003F3369" w:rsidRPr="00FA3212">
        <w:rPr>
          <w:rFonts w:ascii="Arial" w:hAnsi="Arial" w:cs="Arial"/>
        </w:rPr>
        <w:t xml:space="preserve"> will place</w:t>
      </w:r>
      <w:r w:rsidR="0097494C" w:rsidRPr="00FA3212">
        <w:rPr>
          <w:rFonts w:ascii="Arial" w:hAnsi="Arial" w:cs="Arial"/>
        </w:rPr>
        <w:t xml:space="preserve"> more on the table</w:t>
      </w:r>
      <w:r w:rsidR="00792D1D" w:rsidRPr="00FA3212">
        <w:rPr>
          <w:rFonts w:ascii="Arial" w:hAnsi="Arial" w:cs="Arial"/>
        </w:rPr>
        <w:t xml:space="preserve"> to gain more and win the compromise.</w:t>
      </w:r>
      <w:r w:rsidR="0098465B" w:rsidRPr="00FA3212">
        <w:rPr>
          <w:rFonts w:ascii="Arial" w:hAnsi="Arial" w:cs="Arial"/>
          <w:shd w:val="clear" w:color="auto" w:fill="FFFFFF"/>
        </w:rPr>
        <w:t xml:space="preserve"> </w:t>
      </w:r>
      <w:r w:rsidR="00314957" w:rsidRPr="00FA3212">
        <w:rPr>
          <w:rFonts w:ascii="Arial" w:hAnsi="Arial" w:cs="Arial"/>
          <w:shd w:val="clear" w:color="auto" w:fill="FFFFFF"/>
        </w:rPr>
        <w:t>(</w:t>
      </w:r>
      <w:r w:rsidR="0098465B" w:rsidRPr="00FA3212">
        <w:rPr>
          <w:rFonts w:ascii="Arial" w:hAnsi="Arial" w:cs="Arial"/>
          <w:shd w:val="clear" w:color="auto" w:fill="FFFFFF"/>
        </w:rPr>
        <w:t>Coburn, 2015</w:t>
      </w:r>
      <w:r w:rsidR="00314957" w:rsidRPr="00FA3212">
        <w:rPr>
          <w:rFonts w:ascii="Arial" w:hAnsi="Arial" w:cs="Arial"/>
          <w:shd w:val="clear" w:color="auto" w:fill="FFFFFF"/>
        </w:rPr>
        <w:t>)</w:t>
      </w:r>
      <w:r w:rsidR="0098465B" w:rsidRPr="00FA3212">
        <w:rPr>
          <w:rFonts w:ascii="Arial" w:hAnsi="Arial" w:cs="Arial"/>
          <w:shd w:val="clear" w:color="auto" w:fill="FFFFFF"/>
        </w:rPr>
        <w:t xml:space="preserve">. </w:t>
      </w:r>
      <w:r w:rsidR="00416F89" w:rsidRPr="00FA3212">
        <w:rPr>
          <w:rFonts w:ascii="Arial" w:hAnsi="Arial" w:cs="Arial"/>
          <w:shd w:val="clear" w:color="auto" w:fill="FFFFFF"/>
        </w:rPr>
        <w:t>Jordan and Troth</w:t>
      </w:r>
      <w:r w:rsidR="00B52CF8">
        <w:rPr>
          <w:rFonts w:ascii="Arial" w:hAnsi="Arial" w:cs="Arial"/>
          <w:shd w:val="clear" w:color="auto" w:fill="FFFFFF"/>
        </w:rPr>
        <w:t xml:space="preserve"> </w:t>
      </w:r>
      <w:r w:rsidR="00416F89" w:rsidRPr="00FA3212">
        <w:rPr>
          <w:rFonts w:ascii="Arial" w:hAnsi="Arial" w:cs="Arial"/>
          <w:shd w:val="clear" w:color="auto" w:fill="FFFFFF"/>
        </w:rPr>
        <w:t>(2002)  note, with limitations to time and resources, compromise is the best action forward</w:t>
      </w:r>
      <w:r w:rsidR="00456D4D" w:rsidRPr="00FA3212">
        <w:rPr>
          <w:rFonts w:ascii="Arial" w:hAnsi="Arial" w:cs="Arial"/>
          <w:shd w:val="clear" w:color="auto" w:fill="FFFFFF"/>
        </w:rPr>
        <w:t xml:space="preserve"> where management can recognize and exhibit emotional intelligence in its highest form to achieve goals and improve relationships with employees. Furthermore, a portrayal of emotional intelligence can facilitate problem-solving and collaborative behaviour-where controlled emotions of both parties can give rise to innovative solutions (Jordan and Troth, 2002).</w:t>
      </w:r>
      <w:r w:rsidR="00F23677" w:rsidRPr="00FA3212">
        <w:rPr>
          <w:rFonts w:ascii="Arial" w:hAnsi="Arial" w:cs="Arial"/>
          <w:shd w:val="clear" w:color="auto" w:fill="FFFFFF"/>
        </w:rPr>
        <w:t xml:space="preserve"> Similarly,</w:t>
      </w:r>
      <w:r w:rsidR="00F065DF" w:rsidRPr="00FA3212">
        <w:rPr>
          <w:rFonts w:ascii="Arial" w:hAnsi="Arial" w:cs="Arial"/>
          <w:shd w:val="clear" w:color="auto" w:fill="FFFFFF"/>
        </w:rPr>
        <w:t xml:space="preserve"> Gunkel et al (2016) </w:t>
      </w:r>
      <w:r w:rsidR="00F23677" w:rsidRPr="00FA3212">
        <w:rPr>
          <w:rFonts w:ascii="Arial" w:hAnsi="Arial" w:cs="Arial"/>
          <w:shd w:val="clear" w:color="auto" w:fill="FFFFFF"/>
        </w:rPr>
        <w:t>argue an individual’s demographic characteristics</w:t>
      </w:r>
      <w:r w:rsidR="000D5434" w:rsidRPr="00FA3212">
        <w:rPr>
          <w:rFonts w:ascii="Arial" w:hAnsi="Arial" w:cs="Arial"/>
          <w:shd w:val="clear" w:color="auto" w:fill="FFFFFF"/>
        </w:rPr>
        <w:t>,</w:t>
      </w:r>
      <w:r w:rsidR="00F23677" w:rsidRPr="00FA3212">
        <w:rPr>
          <w:rFonts w:ascii="Arial" w:hAnsi="Arial" w:cs="Arial"/>
          <w:shd w:val="clear" w:color="auto" w:fill="FFFFFF"/>
        </w:rPr>
        <w:t xml:space="preserve"> personality traits</w:t>
      </w:r>
      <w:r w:rsidR="000D5434" w:rsidRPr="00FA3212">
        <w:rPr>
          <w:rFonts w:ascii="Arial" w:hAnsi="Arial" w:cs="Arial"/>
          <w:shd w:val="clear" w:color="auto" w:fill="FFFFFF"/>
        </w:rPr>
        <w:t xml:space="preserve"> and cultural value aspects</w:t>
      </w:r>
      <w:r w:rsidR="00F065DF" w:rsidRPr="00FA3212">
        <w:rPr>
          <w:rFonts w:ascii="Arial" w:hAnsi="Arial" w:cs="Arial"/>
          <w:shd w:val="clear" w:color="auto" w:fill="FFFFFF"/>
        </w:rPr>
        <w:t xml:space="preserve"> </w:t>
      </w:r>
      <w:r w:rsidR="00F23677" w:rsidRPr="00FA3212">
        <w:rPr>
          <w:rFonts w:ascii="Arial" w:hAnsi="Arial" w:cs="Arial"/>
          <w:shd w:val="clear" w:color="auto" w:fill="FFFFFF"/>
        </w:rPr>
        <w:t>largely pre-determine the conflict handling style</w:t>
      </w:r>
      <w:r w:rsidR="000D5434" w:rsidRPr="00FA3212">
        <w:rPr>
          <w:rFonts w:ascii="Arial" w:hAnsi="Arial" w:cs="Arial"/>
          <w:shd w:val="clear" w:color="auto" w:fill="FFFFFF"/>
        </w:rPr>
        <w:t>s</w:t>
      </w:r>
      <w:r w:rsidR="00F23677" w:rsidRPr="00FA3212">
        <w:rPr>
          <w:rFonts w:ascii="Arial" w:hAnsi="Arial" w:cs="Arial"/>
          <w:shd w:val="clear" w:color="auto" w:fill="FFFFFF"/>
        </w:rPr>
        <w:t xml:space="preserve"> </w:t>
      </w:r>
      <w:r w:rsidR="00F065DF" w:rsidRPr="00FA3212">
        <w:rPr>
          <w:rFonts w:ascii="Arial" w:hAnsi="Arial" w:cs="Arial"/>
          <w:shd w:val="clear" w:color="auto" w:fill="FFFFFF"/>
        </w:rPr>
        <w:t xml:space="preserve">approached </w:t>
      </w:r>
      <w:r w:rsidR="00F23677" w:rsidRPr="00FA3212">
        <w:rPr>
          <w:rFonts w:ascii="Arial" w:hAnsi="Arial" w:cs="Arial"/>
          <w:shd w:val="clear" w:color="auto" w:fill="FFFFFF"/>
        </w:rPr>
        <w:t>and also mentions</w:t>
      </w:r>
      <w:r w:rsidR="0007528E" w:rsidRPr="00FA3212">
        <w:rPr>
          <w:rFonts w:ascii="Arial" w:hAnsi="Arial" w:cs="Arial"/>
          <w:shd w:val="clear" w:color="auto" w:fill="FFFFFF"/>
        </w:rPr>
        <w:t xml:space="preserve"> </w:t>
      </w:r>
      <w:r w:rsidR="00602177" w:rsidRPr="00FA3212">
        <w:rPr>
          <w:rFonts w:ascii="Arial" w:hAnsi="Arial" w:cs="Arial"/>
          <w:shd w:val="clear" w:color="auto" w:fill="FFFFFF"/>
        </w:rPr>
        <w:t xml:space="preserve">how </w:t>
      </w:r>
      <w:r w:rsidR="0007528E" w:rsidRPr="00FA3212">
        <w:rPr>
          <w:rFonts w:ascii="Arial" w:hAnsi="Arial" w:cs="Arial"/>
          <w:shd w:val="clear" w:color="auto" w:fill="FFFFFF"/>
        </w:rPr>
        <w:t>emotional intelligence</w:t>
      </w:r>
      <w:r w:rsidR="00602177" w:rsidRPr="00FA3212">
        <w:rPr>
          <w:rFonts w:ascii="Arial" w:hAnsi="Arial" w:cs="Arial"/>
          <w:shd w:val="clear" w:color="auto" w:fill="FFFFFF"/>
        </w:rPr>
        <w:t xml:space="preserve"> is a determinator for</w:t>
      </w:r>
      <w:r w:rsidR="0007528E" w:rsidRPr="00FA3212">
        <w:rPr>
          <w:rFonts w:ascii="Arial" w:hAnsi="Arial" w:cs="Arial"/>
          <w:shd w:val="clear" w:color="auto" w:fill="FFFFFF"/>
        </w:rPr>
        <w:t xml:space="preserve"> preventing organizational conflicts</w:t>
      </w:r>
      <w:r w:rsidR="00F23677" w:rsidRPr="00FA3212">
        <w:rPr>
          <w:rFonts w:ascii="Arial" w:hAnsi="Arial" w:cs="Arial"/>
          <w:shd w:val="clear" w:color="auto" w:fill="FFFFFF"/>
        </w:rPr>
        <w:t xml:space="preserve"> </w:t>
      </w:r>
      <w:r w:rsidR="0007528E" w:rsidRPr="00FA3212">
        <w:rPr>
          <w:rFonts w:ascii="Arial" w:hAnsi="Arial" w:cs="Arial"/>
          <w:shd w:val="clear" w:color="auto" w:fill="FFFFFF"/>
        </w:rPr>
        <w:t xml:space="preserve"> as </w:t>
      </w:r>
      <w:r w:rsidR="00F23677" w:rsidRPr="00FA3212">
        <w:rPr>
          <w:rFonts w:ascii="Arial" w:hAnsi="Arial" w:cs="Arial"/>
          <w:shd w:val="clear" w:color="auto" w:fill="FFFFFF"/>
        </w:rPr>
        <w:t>such emotional events</w:t>
      </w:r>
      <w:r w:rsidR="00F065DF" w:rsidRPr="00FA3212">
        <w:rPr>
          <w:rFonts w:ascii="Arial" w:hAnsi="Arial" w:cs="Arial"/>
          <w:shd w:val="clear" w:color="auto" w:fill="FFFFFF"/>
        </w:rPr>
        <w:t xml:space="preserve"> like conflict</w:t>
      </w:r>
      <w:r w:rsidR="00C65106" w:rsidRPr="00FA3212">
        <w:rPr>
          <w:rFonts w:ascii="Arial" w:hAnsi="Arial" w:cs="Arial"/>
          <w:shd w:val="clear" w:color="auto" w:fill="FFFFFF"/>
        </w:rPr>
        <w:t xml:space="preserve"> are</w:t>
      </w:r>
      <w:r w:rsidR="00E75A9C" w:rsidRPr="00FA3212">
        <w:rPr>
          <w:rFonts w:ascii="Arial" w:hAnsi="Arial" w:cs="Arial"/>
          <w:shd w:val="clear" w:color="auto" w:fill="FFFFFF"/>
        </w:rPr>
        <w:t xml:space="preserve"> </w:t>
      </w:r>
      <w:r w:rsidR="00C65106" w:rsidRPr="00FA3212">
        <w:rPr>
          <w:rFonts w:ascii="Arial" w:hAnsi="Arial" w:cs="Arial"/>
          <w:shd w:val="clear" w:color="auto" w:fill="FFFFFF"/>
        </w:rPr>
        <w:t xml:space="preserve">subject </w:t>
      </w:r>
      <w:r w:rsidR="00E75A9C" w:rsidRPr="00FA3212">
        <w:rPr>
          <w:rFonts w:ascii="Arial" w:hAnsi="Arial" w:cs="Arial"/>
          <w:shd w:val="clear" w:color="auto" w:fill="FFFFFF"/>
        </w:rPr>
        <w:t xml:space="preserve">to one’s </w:t>
      </w:r>
      <w:r w:rsidR="00D13690" w:rsidRPr="00FA3212">
        <w:rPr>
          <w:rFonts w:ascii="Arial" w:hAnsi="Arial" w:cs="Arial"/>
          <w:shd w:val="clear" w:color="auto" w:fill="FFFFFF"/>
        </w:rPr>
        <w:t>emotional intelligence</w:t>
      </w:r>
      <w:r w:rsidR="00C65106" w:rsidRPr="00FA3212">
        <w:rPr>
          <w:rFonts w:ascii="Arial" w:hAnsi="Arial" w:cs="Arial"/>
          <w:shd w:val="clear" w:color="auto" w:fill="FFFFFF"/>
        </w:rPr>
        <w:t xml:space="preserve"> levels</w:t>
      </w:r>
      <w:r w:rsidR="00E75A9C" w:rsidRPr="00FA3212">
        <w:rPr>
          <w:rFonts w:ascii="Arial" w:hAnsi="Arial" w:cs="Arial"/>
          <w:shd w:val="clear" w:color="auto" w:fill="FFFFFF"/>
        </w:rPr>
        <w:t>, that is the ability to acknowledge, use and regulate emotions to</w:t>
      </w:r>
      <w:r w:rsidR="00C65106" w:rsidRPr="00FA3212">
        <w:rPr>
          <w:rFonts w:ascii="Arial" w:hAnsi="Arial" w:cs="Arial"/>
          <w:shd w:val="clear" w:color="auto" w:fill="FFFFFF"/>
        </w:rPr>
        <w:t xml:space="preserve"> lead to an appropriate handling style</w:t>
      </w:r>
      <w:r w:rsidR="00E75A9C" w:rsidRPr="00FA3212">
        <w:rPr>
          <w:rFonts w:ascii="Arial" w:hAnsi="Arial" w:cs="Arial"/>
          <w:shd w:val="clear" w:color="auto" w:fill="FFFFFF"/>
        </w:rPr>
        <w:t xml:space="preserve"> (Gunkel et al., 2016).</w:t>
      </w:r>
    </w:p>
    <w:p w14:paraId="5C688E44" w14:textId="1AE44812" w:rsidR="005D2DE3" w:rsidRPr="00FA3212" w:rsidRDefault="00314957" w:rsidP="00FA3212">
      <w:pPr>
        <w:spacing w:line="360" w:lineRule="auto"/>
        <w:jc w:val="both"/>
        <w:rPr>
          <w:rFonts w:ascii="Arial" w:hAnsi="Arial" w:cs="Arial"/>
        </w:rPr>
      </w:pPr>
      <w:r w:rsidRPr="00FA3212">
        <w:rPr>
          <w:rFonts w:ascii="Arial" w:hAnsi="Arial" w:cs="Arial"/>
        </w:rPr>
        <w:t xml:space="preserve">A </w:t>
      </w:r>
      <w:r w:rsidR="00671CB2" w:rsidRPr="00FA3212">
        <w:rPr>
          <w:rFonts w:ascii="Arial" w:hAnsi="Arial" w:cs="Arial"/>
        </w:rPr>
        <w:t>one</w:t>
      </w:r>
      <w:r w:rsidR="000C3C7E" w:rsidRPr="00FA3212">
        <w:rPr>
          <w:rFonts w:ascii="Arial" w:hAnsi="Arial" w:cs="Arial"/>
        </w:rPr>
        <w:t>-</w:t>
      </w:r>
      <w:r w:rsidR="00671CB2" w:rsidRPr="00FA3212">
        <w:rPr>
          <w:rFonts w:ascii="Arial" w:hAnsi="Arial" w:cs="Arial"/>
        </w:rPr>
        <w:t>day strike was held and further were threatened for future, this can be</w:t>
      </w:r>
      <w:r w:rsidR="007C22DA" w:rsidRPr="00FA3212">
        <w:rPr>
          <w:rFonts w:ascii="Arial" w:hAnsi="Arial" w:cs="Arial"/>
        </w:rPr>
        <w:t xml:space="preserve"> viewed </w:t>
      </w:r>
      <w:r w:rsidR="00671CB2" w:rsidRPr="00FA3212">
        <w:rPr>
          <w:rFonts w:ascii="Arial" w:hAnsi="Arial" w:cs="Arial"/>
        </w:rPr>
        <w:t>at an ang</w:t>
      </w:r>
      <w:r w:rsidR="00FC2D53" w:rsidRPr="00FA3212">
        <w:rPr>
          <w:rFonts w:ascii="Arial" w:hAnsi="Arial" w:cs="Arial"/>
        </w:rPr>
        <w:t>le where employees understand their own</w:t>
      </w:r>
      <w:r w:rsidR="001D3AD7" w:rsidRPr="00FA3212">
        <w:rPr>
          <w:rFonts w:ascii="Arial" w:hAnsi="Arial" w:cs="Arial"/>
        </w:rPr>
        <w:t xml:space="preserve"> loss, as they will not be </w:t>
      </w:r>
      <w:r w:rsidR="0032193D" w:rsidRPr="00FA3212">
        <w:rPr>
          <w:rFonts w:ascii="Arial" w:hAnsi="Arial" w:cs="Arial"/>
        </w:rPr>
        <w:t>paid on such occasions so themselves want to keep the number of strikes minimum</w:t>
      </w:r>
      <w:r w:rsidR="0050424A" w:rsidRPr="00FA3212">
        <w:rPr>
          <w:rFonts w:ascii="Arial" w:hAnsi="Arial" w:cs="Arial"/>
        </w:rPr>
        <w:t xml:space="preserve"> and also understand to a certain extent that </w:t>
      </w:r>
      <w:r w:rsidR="00E33DBB" w:rsidRPr="00FA3212">
        <w:rPr>
          <w:rFonts w:ascii="Arial" w:hAnsi="Arial" w:cs="Arial"/>
        </w:rPr>
        <w:t>level of power managem</w:t>
      </w:r>
      <w:r w:rsidR="00855E36" w:rsidRPr="00FA3212">
        <w:rPr>
          <w:rFonts w:ascii="Arial" w:hAnsi="Arial" w:cs="Arial"/>
        </w:rPr>
        <w:t>e</w:t>
      </w:r>
      <w:r w:rsidR="00E33DBB" w:rsidRPr="00FA3212">
        <w:rPr>
          <w:rFonts w:ascii="Arial" w:hAnsi="Arial" w:cs="Arial"/>
        </w:rPr>
        <w:t>nt have on Government decisions</w:t>
      </w:r>
      <w:r w:rsidR="00855E36" w:rsidRPr="00FA3212">
        <w:rPr>
          <w:rFonts w:ascii="Arial" w:hAnsi="Arial" w:cs="Arial"/>
        </w:rPr>
        <w:t xml:space="preserve"> and so are looking for </w:t>
      </w:r>
      <w:r w:rsidR="00855E36" w:rsidRPr="00FA3212">
        <w:rPr>
          <w:rFonts w:ascii="Arial" w:hAnsi="Arial" w:cs="Arial"/>
        </w:rPr>
        <w:lastRenderedPageBreak/>
        <w:t>other incentives that could be beneficial</w:t>
      </w:r>
      <w:r w:rsidR="00466743" w:rsidRPr="00FA3212">
        <w:rPr>
          <w:rFonts w:ascii="Arial" w:hAnsi="Arial" w:cs="Arial"/>
        </w:rPr>
        <w:t xml:space="preserve">. </w:t>
      </w:r>
      <w:r w:rsidRPr="00FA3212">
        <w:rPr>
          <w:rFonts w:ascii="Arial" w:hAnsi="Arial" w:cs="Arial"/>
        </w:rPr>
        <w:t xml:space="preserve">Compromising </w:t>
      </w:r>
      <w:r w:rsidR="00214884" w:rsidRPr="00FA3212">
        <w:rPr>
          <w:rFonts w:ascii="Arial" w:hAnsi="Arial" w:cs="Arial"/>
        </w:rPr>
        <w:t xml:space="preserve">will mean a partial win/lose for both parties. </w:t>
      </w:r>
      <w:r w:rsidR="00466743" w:rsidRPr="00FA3212">
        <w:rPr>
          <w:rFonts w:ascii="Arial" w:hAnsi="Arial" w:cs="Arial"/>
        </w:rPr>
        <w:t xml:space="preserve">This would lead to </w:t>
      </w:r>
      <w:r w:rsidR="00E378A3" w:rsidRPr="00FA3212">
        <w:rPr>
          <w:rFonts w:ascii="Arial" w:hAnsi="Arial" w:cs="Arial"/>
        </w:rPr>
        <w:t>collaborat</w:t>
      </w:r>
      <w:r w:rsidR="0095035C" w:rsidRPr="00FA3212">
        <w:rPr>
          <w:rFonts w:ascii="Arial" w:hAnsi="Arial" w:cs="Arial"/>
        </w:rPr>
        <w:t>ive</w:t>
      </w:r>
      <w:r w:rsidR="00E378A3" w:rsidRPr="00FA3212">
        <w:rPr>
          <w:rFonts w:ascii="Arial" w:hAnsi="Arial" w:cs="Arial"/>
        </w:rPr>
        <w:t xml:space="preserve"> and quality negotiations that could precisely find </w:t>
      </w:r>
      <w:r w:rsidR="006818BF" w:rsidRPr="00FA3212">
        <w:rPr>
          <w:rFonts w:ascii="Arial" w:hAnsi="Arial" w:cs="Arial"/>
        </w:rPr>
        <w:t>better solutions</w:t>
      </w:r>
      <w:r w:rsidR="000656DE" w:rsidRPr="00FA3212">
        <w:rPr>
          <w:rFonts w:ascii="Arial" w:hAnsi="Arial" w:cs="Arial"/>
        </w:rPr>
        <w:t>.</w:t>
      </w:r>
      <w:r w:rsidR="005A20A5" w:rsidRPr="00FA3212">
        <w:rPr>
          <w:rFonts w:ascii="Arial" w:hAnsi="Arial" w:cs="Arial"/>
        </w:rPr>
        <w:t xml:space="preserve"> </w:t>
      </w:r>
      <w:r w:rsidR="00AF0F26" w:rsidRPr="00FA3212">
        <w:rPr>
          <w:rFonts w:ascii="Arial" w:hAnsi="Arial" w:cs="Arial"/>
        </w:rPr>
        <w:t xml:space="preserve">This </w:t>
      </w:r>
      <w:r w:rsidR="005D2DE3" w:rsidRPr="00FA3212">
        <w:rPr>
          <w:rFonts w:ascii="Arial" w:hAnsi="Arial" w:cs="Arial"/>
        </w:rPr>
        <w:t>will give employee voice a chance to be heard with a clearer and deeper insight to its core issues. Collaboration tries to come up with the most cooperative solution possible through honest and open discussions involving all parties</w:t>
      </w:r>
      <w:r w:rsidR="007C22DA" w:rsidRPr="00FA3212">
        <w:rPr>
          <w:rFonts w:ascii="Arial" w:hAnsi="Arial" w:cs="Arial"/>
        </w:rPr>
        <w:t xml:space="preserve"> (</w:t>
      </w:r>
      <w:r w:rsidR="007C22DA" w:rsidRPr="00FA3212">
        <w:rPr>
          <w:rFonts w:ascii="Arial" w:hAnsi="Arial" w:cs="Arial"/>
          <w:shd w:val="clear" w:color="auto" w:fill="FFFFFF"/>
        </w:rPr>
        <w:t>Thomas, 2008)</w:t>
      </w:r>
      <w:r w:rsidR="005D2DE3" w:rsidRPr="00FA3212">
        <w:rPr>
          <w:rFonts w:ascii="Arial" w:hAnsi="Arial" w:cs="Arial"/>
        </w:rPr>
        <w:t xml:space="preserve">. </w:t>
      </w:r>
      <w:r w:rsidR="0071702C" w:rsidRPr="00FA3212">
        <w:rPr>
          <w:rFonts w:ascii="Arial" w:hAnsi="Arial" w:cs="Arial"/>
        </w:rPr>
        <w:t>The full situation cannot be approached by collab</w:t>
      </w:r>
      <w:r w:rsidR="00467856" w:rsidRPr="00FA3212">
        <w:rPr>
          <w:rFonts w:ascii="Arial" w:hAnsi="Arial" w:cs="Arial"/>
        </w:rPr>
        <w:t xml:space="preserve">orating as this means both parties get what they want which is not possible due to </w:t>
      </w:r>
      <w:r w:rsidR="003A7DC5" w:rsidRPr="00FA3212">
        <w:rPr>
          <w:rFonts w:ascii="Arial" w:hAnsi="Arial" w:cs="Arial"/>
        </w:rPr>
        <w:t>the</w:t>
      </w:r>
      <w:r w:rsidR="00467856" w:rsidRPr="00FA3212">
        <w:rPr>
          <w:rFonts w:ascii="Arial" w:hAnsi="Arial" w:cs="Arial"/>
        </w:rPr>
        <w:t xml:space="preserve"> Government </w:t>
      </w:r>
      <w:r w:rsidR="003A7DC5" w:rsidRPr="00FA3212">
        <w:rPr>
          <w:rFonts w:ascii="Arial" w:hAnsi="Arial" w:cs="Arial"/>
        </w:rPr>
        <w:t>pay</w:t>
      </w:r>
      <w:r w:rsidR="008E2525" w:rsidRPr="00FA3212">
        <w:rPr>
          <w:rFonts w:ascii="Arial" w:hAnsi="Arial" w:cs="Arial"/>
        </w:rPr>
        <w:t xml:space="preserve"> </w:t>
      </w:r>
      <w:r w:rsidR="003A7DC5" w:rsidRPr="00FA3212">
        <w:rPr>
          <w:rFonts w:ascii="Arial" w:hAnsi="Arial" w:cs="Arial"/>
        </w:rPr>
        <w:t>decision</w:t>
      </w:r>
      <w:r w:rsidR="00903A17">
        <w:rPr>
          <w:rFonts w:ascii="Arial" w:hAnsi="Arial" w:cs="Arial"/>
        </w:rPr>
        <w:t xml:space="preserve"> and therefore compromise on what management can offer.</w:t>
      </w:r>
    </w:p>
    <w:p w14:paraId="51AEDBD4" w14:textId="29D6BB7D" w:rsidR="00EF560F" w:rsidRDefault="00EF560F" w:rsidP="00B101DE">
      <w:pPr>
        <w:pStyle w:val="Heading2"/>
      </w:pPr>
      <w:bookmarkStart w:id="20" w:name="_Toc107680612"/>
      <w:r w:rsidRPr="007F4729">
        <w:t xml:space="preserve">Compromise </w:t>
      </w:r>
      <w:r w:rsidR="00CE7E33" w:rsidRPr="007F4729">
        <w:t xml:space="preserve">as </w:t>
      </w:r>
      <w:r w:rsidR="00903A17">
        <w:t xml:space="preserve">a </w:t>
      </w:r>
      <w:r w:rsidR="00CE7E33" w:rsidRPr="007F4729">
        <w:t>resolution</w:t>
      </w:r>
      <w:bookmarkEnd w:id="20"/>
    </w:p>
    <w:p w14:paraId="2DE36CF3" w14:textId="77777777" w:rsidR="00B101DE" w:rsidRPr="00B101DE" w:rsidRDefault="00B101DE" w:rsidP="00B101DE"/>
    <w:p w14:paraId="3F6633F0" w14:textId="350A89BE" w:rsidR="004449AE" w:rsidRDefault="007A7CE4" w:rsidP="00FA3212">
      <w:pPr>
        <w:spacing w:line="360" w:lineRule="auto"/>
        <w:jc w:val="both"/>
        <w:rPr>
          <w:rFonts w:ascii="Arial" w:hAnsi="Arial" w:cs="Arial"/>
        </w:rPr>
      </w:pPr>
      <w:r w:rsidRPr="00FA3212">
        <w:rPr>
          <w:rFonts w:ascii="Arial" w:hAnsi="Arial" w:cs="Arial"/>
        </w:rPr>
        <w:t xml:space="preserve">Herzberg’s motivation theory (1959) argues that two factors in the workplace cause job satisfaction, </w:t>
      </w:r>
      <w:r w:rsidR="000E1A90" w:rsidRPr="00FA3212">
        <w:rPr>
          <w:rFonts w:ascii="Arial" w:hAnsi="Arial" w:cs="Arial"/>
        </w:rPr>
        <w:t>intrinsic motivators-motivation factors</w:t>
      </w:r>
      <w:r w:rsidRPr="00FA3212">
        <w:rPr>
          <w:rFonts w:ascii="Arial" w:hAnsi="Arial" w:cs="Arial"/>
        </w:rPr>
        <w:t xml:space="preserve"> and </w:t>
      </w:r>
      <w:r w:rsidR="00B71FEB" w:rsidRPr="00FA3212">
        <w:rPr>
          <w:rFonts w:ascii="Arial" w:hAnsi="Arial" w:cs="Arial"/>
        </w:rPr>
        <w:t>extrin</w:t>
      </w:r>
      <w:r w:rsidR="00E80661" w:rsidRPr="00FA3212">
        <w:rPr>
          <w:rFonts w:ascii="Arial" w:hAnsi="Arial" w:cs="Arial"/>
        </w:rPr>
        <w:t>sic</w:t>
      </w:r>
      <w:r w:rsidRPr="00FA3212">
        <w:rPr>
          <w:rFonts w:ascii="Arial" w:hAnsi="Arial" w:cs="Arial"/>
        </w:rPr>
        <w:t xml:space="preserve"> </w:t>
      </w:r>
      <w:r w:rsidR="000E1A90" w:rsidRPr="00FA3212">
        <w:rPr>
          <w:rFonts w:ascii="Arial" w:hAnsi="Arial" w:cs="Arial"/>
        </w:rPr>
        <w:t>motivators- hygiene factors</w:t>
      </w:r>
      <w:r w:rsidRPr="00FA3212">
        <w:rPr>
          <w:rFonts w:ascii="Arial" w:hAnsi="Arial" w:cs="Arial"/>
        </w:rPr>
        <w:t>. These factors motivate employees to achieve their desires and individual needs and become satisfied in their jobs</w:t>
      </w:r>
      <w:r w:rsidRPr="00FA3212">
        <w:rPr>
          <w:rFonts w:ascii="Arial" w:hAnsi="Arial" w:cs="Arial"/>
          <w:shd w:val="clear" w:color="auto" w:fill="FFFFFF"/>
        </w:rPr>
        <w:t xml:space="preserve"> (Sanjeev and Surya, 2016).  </w:t>
      </w:r>
      <w:r w:rsidR="00E53CDD" w:rsidRPr="00FA3212">
        <w:rPr>
          <w:rFonts w:ascii="Arial" w:hAnsi="Arial" w:cs="Arial"/>
        </w:rPr>
        <w:t xml:space="preserve">As the main issue </w:t>
      </w:r>
      <w:r w:rsidRPr="00FA3212">
        <w:rPr>
          <w:rFonts w:ascii="Arial" w:hAnsi="Arial" w:cs="Arial"/>
        </w:rPr>
        <w:t>in the case</w:t>
      </w:r>
      <w:r w:rsidR="00E53CDD" w:rsidRPr="00FA3212">
        <w:rPr>
          <w:rFonts w:ascii="Arial" w:hAnsi="Arial" w:cs="Arial"/>
        </w:rPr>
        <w:t xml:space="preserve"> is monetary</w:t>
      </w:r>
      <w:r w:rsidR="00A51580" w:rsidRPr="00FA3212">
        <w:rPr>
          <w:rFonts w:ascii="Arial" w:hAnsi="Arial" w:cs="Arial"/>
        </w:rPr>
        <w:t xml:space="preserve"> and dissatisfaction</w:t>
      </w:r>
      <w:r w:rsidR="001A481B" w:rsidRPr="00FA3212">
        <w:rPr>
          <w:rFonts w:ascii="Arial" w:hAnsi="Arial" w:cs="Arial"/>
        </w:rPr>
        <w:t>,</w:t>
      </w:r>
      <w:r w:rsidR="005D4A00" w:rsidRPr="00FA3212">
        <w:rPr>
          <w:rFonts w:ascii="Arial" w:hAnsi="Arial" w:cs="Arial"/>
        </w:rPr>
        <w:t xml:space="preserve"> management can look at laying down more options</w:t>
      </w:r>
      <w:r w:rsidR="00963DD7" w:rsidRPr="00FA3212">
        <w:rPr>
          <w:rFonts w:ascii="Arial" w:hAnsi="Arial" w:cs="Arial"/>
        </w:rPr>
        <w:t xml:space="preserve"> of incentives on the table such as</w:t>
      </w:r>
      <w:r w:rsidR="00EE2204" w:rsidRPr="00FA3212">
        <w:rPr>
          <w:rFonts w:ascii="Arial" w:hAnsi="Arial" w:cs="Arial"/>
        </w:rPr>
        <w:t>, a promise for pay-rise as economy starts to get better and mean while a one-off compensation payment to contribute towards the inflation rise,</w:t>
      </w:r>
      <w:r w:rsidR="007B3D5E" w:rsidRPr="00FA3212">
        <w:rPr>
          <w:rFonts w:ascii="Arial" w:hAnsi="Arial" w:cs="Arial"/>
        </w:rPr>
        <w:t xml:space="preserve"> reducing working hours without decreasing the pay</w:t>
      </w:r>
      <w:r w:rsidR="00BE6F70" w:rsidRPr="00FA3212">
        <w:rPr>
          <w:rFonts w:ascii="Arial" w:hAnsi="Arial" w:cs="Arial"/>
        </w:rPr>
        <w:t xml:space="preserve"> and increasing flexibility</w:t>
      </w:r>
      <w:r w:rsidR="007B3D5E" w:rsidRPr="00FA3212">
        <w:rPr>
          <w:rFonts w:ascii="Arial" w:hAnsi="Arial" w:cs="Arial"/>
        </w:rPr>
        <w:t xml:space="preserve">, </w:t>
      </w:r>
      <w:r w:rsidR="00963DD7" w:rsidRPr="00FA3212">
        <w:rPr>
          <w:rFonts w:ascii="Arial" w:hAnsi="Arial" w:cs="Arial"/>
        </w:rPr>
        <w:t>bonuses</w:t>
      </w:r>
      <w:r w:rsidR="008241D6" w:rsidRPr="00FA3212">
        <w:rPr>
          <w:rFonts w:ascii="Arial" w:hAnsi="Arial" w:cs="Arial"/>
        </w:rPr>
        <w:t xml:space="preserve"> given on the completion of certain targets</w:t>
      </w:r>
      <w:r w:rsidR="00E01543" w:rsidRPr="00FA3212">
        <w:rPr>
          <w:rFonts w:ascii="Arial" w:hAnsi="Arial" w:cs="Arial"/>
        </w:rPr>
        <w:t>, sharing</w:t>
      </w:r>
      <w:r w:rsidR="001A481B" w:rsidRPr="00FA3212">
        <w:rPr>
          <w:rFonts w:ascii="Arial" w:hAnsi="Arial" w:cs="Arial"/>
        </w:rPr>
        <w:t xml:space="preserve"> small amounts of</w:t>
      </w:r>
      <w:r w:rsidR="00E01543" w:rsidRPr="00FA3212">
        <w:rPr>
          <w:rFonts w:ascii="Arial" w:hAnsi="Arial" w:cs="Arial"/>
        </w:rPr>
        <w:t xml:space="preserve"> profits</w:t>
      </w:r>
      <w:r w:rsidR="001A481B" w:rsidRPr="00FA3212">
        <w:rPr>
          <w:rFonts w:ascii="Arial" w:hAnsi="Arial" w:cs="Arial"/>
        </w:rPr>
        <w:t xml:space="preserve"> </w:t>
      </w:r>
      <w:r w:rsidR="00481831" w:rsidRPr="00FA3212">
        <w:rPr>
          <w:rFonts w:ascii="Arial" w:hAnsi="Arial" w:cs="Arial"/>
        </w:rPr>
        <w:t>w</w:t>
      </w:r>
      <w:r w:rsidR="001A481B" w:rsidRPr="00FA3212">
        <w:rPr>
          <w:rFonts w:ascii="Arial" w:hAnsi="Arial" w:cs="Arial"/>
        </w:rPr>
        <w:t>ith employees</w:t>
      </w:r>
      <w:r w:rsidR="00B32D2F" w:rsidRPr="00FA3212">
        <w:rPr>
          <w:rFonts w:ascii="Arial" w:hAnsi="Arial" w:cs="Arial"/>
        </w:rPr>
        <w:t xml:space="preserve"> as this will improve a sense of belonging</w:t>
      </w:r>
      <w:r w:rsidR="00046E0E" w:rsidRPr="00FA3212">
        <w:rPr>
          <w:rFonts w:ascii="Arial" w:hAnsi="Arial" w:cs="Arial"/>
        </w:rPr>
        <w:t xml:space="preserve"> and ownership</w:t>
      </w:r>
      <w:r w:rsidR="00B32D2F" w:rsidRPr="00FA3212">
        <w:rPr>
          <w:rFonts w:ascii="Arial" w:hAnsi="Arial" w:cs="Arial"/>
        </w:rPr>
        <w:t xml:space="preserve"> in the organization</w:t>
      </w:r>
      <w:r w:rsidR="00EF560F" w:rsidRPr="00FA3212">
        <w:rPr>
          <w:rFonts w:ascii="Arial" w:hAnsi="Arial" w:cs="Arial"/>
        </w:rPr>
        <w:t xml:space="preserve">. </w:t>
      </w:r>
      <w:r w:rsidR="00BE6F70" w:rsidRPr="00FA3212">
        <w:rPr>
          <w:rFonts w:ascii="Arial" w:hAnsi="Arial" w:cs="Arial"/>
        </w:rPr>
        <w:t>Enhanced b</w:t>
      </w:r>
      <w:r w:rsidR="00EF560F" w:rsidRPr="00FA3212">
        <w:rPr>
          <w:rFonts w:ascii="Arial" w:hAnsi="Arial" w:cs="Arial"/>
        </w:rPr>
        <w:t>enefit pac</w:t>
      </w:r>
      <w:r w:rsidR="00EE2204" w:rsidRPr="00FA3212">
        <w:rPr>
          <w:rFonts w:ascii="Arial" w:hAnsi="Arial" w:cs="Arial"/>
        </w:rPr>
        <w:t>kages</w:t>
      </w:r>
      <w:r w:rsidR="00BE6F70" w:rsidRPr="00FA3212">
        <w:rPr>
          <w:rFonts w:ascii="Arial" w:hAnsi="Arial" w:cs="Arial"/>
        </w:rPr>
        <w:t xml:space="preserve"> including intrinsic and extrinsic incentives that can include private health care for the family, life insurance, extended paid leaves</w:t>
      </w:r>
      <w:r w:rsidR="00BA15D8" w:rsidRPr="00FA3212">
        <w:rPr>
          <w:rFonts w:ascii="Arial" w:hAnsi="Arial" w:cs="Arial"/>
        </w:rPr>
        <w:t>, career opportunities, sabbaticals</w:t>
      </w:r>
      <w:r w:rsidR="00BE6F70" w:rsidRPr="00FA3212">
        <w:rPr>
          <w:rFonts w:ascii="Arial" w:hAnsi="Arial" w:cs="Arial"/>
        </w:rPr>
        <w:t xml:space="preserve"> etc</w:t>
      </w:r>
      <w:r w:rsidR="00F043E5">
        <w:rPr>
          <w:rFonts w:ascii="Arial" w:hAnsi="Arial" w:cs="Arial"/>
        </w:rPr>
        <w:t>,</w:t>
      </w:r>
      <w:r w:rsidRPr="00FA3212">
        <w:rPr>
          <w:rFonts w:ascii="Arial" w:hAnsi="Arial" w:cs="Arial"/>
        </w:rPr>
        <w:t xml:space="preserve"> can increase loyalty and employee </w:t>
      </w:r>
      <w:r w:rsidR="00B638F4" w:rsidRPr="00FA3212">
        <w:rPr>
          <w:rFonts w:ascii="Arial" w:hAnsi="Arial" w:cs="Arial"/>
        </w:rPr>
        <w:t>engagement (Munir, 2016)</w:t>
      </w:r>
      <w:r w:rsidR="00CE7E33">
        <w:rPr>
          <w:rFonts w:ascii="Arial" w:hAnsi="Arial" w:cs="Arial"/>
        </w:rPr>
        <w:t>.</w:t>
      </w:r>
    </w:p>
    <w:p w14:paraId="70531384" w14:textId="3E209275" w:rsidR="00F043E5" w:rsidRDefault="00F043E5" w:rsidP="00FA3212">
      <w:pPr>
        <w:spacing w:line="360" w:lineRule="auto"/>
        <w:jc w:val="both"/>
        <w:rPr>
          <w:rFonts w:ascii="Arial" w:hAnsi="Arial" w:cs="Arial"/>
        </w:rPr>
      </w:pPr>
    </w:p>
    <w:p w14:paraId="029F74BD" w14:textId="4DDA4708" w:rsidR="00F043E5" w:rsidRDefault="00F043E5" w:rsidP="00FA3212">
      <w:pPr>
        <w:spacing w:line="360" w:lineRule="auto"/>
        <w:jc w:val="both"/>
        <w:rPr>
          <w:rFonts w:ascii="Arial" w:hAnsi="Arial" w:cs="Arial"/>
        </w:rPr>
      </w:pPr>
    </w:p>
    <w:p w14:paraId="49E3DC2A" w14:textId="5131264B" w:rsidR="00F043E5" w:rsidRDefault="00F043E5" w:rsidP="00FA3212">
      <w:pPr>
        <w:spacing w:line="360" w:lineRule="auto"/>
        <w:jc w:val="both"/>
        <w:rPr>
          <w:rFonts w:ascii="Arial" w:hAnsi="Arial" w:cs="Arial"/>
        </w:rPr>
      </w:pPr>
    </w:p>
    <w:p w14:paraId="6596ED66" w14:textId="7C51AB89" w:rsidR="00F043E5" w:rsidRDefault="00F043E5" w:rsidP="00FA3212">
      <w:pPr>
        <w:spacing w:line="360" w:lineRule="auto"/>
        <w:jc w:val="both"/>
        <w:rPr>
          <w:rFonts w:ascii="Arial" w:hAnsi="Arial" w:cs="Arial"/>
        </w:rPr>
      </w:pPr>
    </w:p>
    <w:p w14:paraId="642E919E" w14:textId="395B9075" w:rsidR="00F043E5" w:rsidRDefault="00F043E5" w:rsidP="00FA3212">
      <w:pPr>
        <w:spacing w:line="360" w:lineRule="auto"/>
        <w:jc w:val="both"/>
        <w:rPr>
          <w:rFonts w:ascii="Arial" w:hAnsi="Arial" w:cs="Arial"/>
        </w:rPr>
      </w:pPr>
    </w:p>
    <w:p w14:paraId="08C1AB3A" w14:textId="3A80B40F" w:rsidR="00F043E5" w:rsidRDefault="00F043E5" w:rsidP="00FA3212">
      <w:pPr>
        <w:spacing w:line="360" w:lineRule="auto"/>
        <w:jc w:val="both"/>
        <w:rPr>
          <w:rFonts w:ascii="Arial" w:hAnsi="Arial" w:cs="Arial"/>
        </w:rPr>
      </w:pPr>
    </w:p>
    <w:p w14:paraId="7688647C" w14:textId="410EAACD" w:rsidR="00F043E5" w:rsidRDefault="00F043E5" w:rsidP="00FA3212">
      <w:pPr>
        <w:spacing w:line="360" w:lineRule="auto"/>
        <w:jc w:val="both"/>
        <w:rPr>
          <w:rFonts w:ascii="Arial" w:hAnsi="Arial" w:cs="Arial"/>
        </w:rPr>
      </w:pPr>
    </w:p>
    <w:p w14:paraId="6ABB50DD" w14:textId="77777777" w:rsidR="00F043E5" w:rsidRPr="00CE7E33" w:rsidRDefault="00F043E5" w:rsidP="00FA3212">
      <w:pPr>
        <w:spacing w:line="360" w:lineRule="auto"/>
        <w:jc w:val="both"/>
        <w:rPr>
          <w:rFonts w:ascii="Arial" w:hAnsi="Arial" w:cs="Arial"/>
          <w:shd w:val="clear" w:color="auto" w:fill="FFFFFF"/>
        </w:rPr>
      </w:pPr>
    </w:p>
    <w:p w14:paraId="04ABDF96" w14:textId="2A5EF445" w:rsidR="004449AE" w:rsidRDefault="00C20BFA" w:rsidP="007F4729">
      <w:pPr>
        <w:pStyle w:val="Heading1"/>
      </w:pPr>
      <w:bookmarkStart w:id="21" w:name="_Toc107680613"/>
      <w:r w:rsidRPr="007F4729">
        <w:lastRenderedPageBreak/>
        <w:t>Conclusion</w:t>
      </w:r>
      <w:bookmarkEnd w:id="21"/>
    </w:p>
    <w:p w14:paraId="17CDCF4A" w14:textId="77777777" w:rsidR="00F043E5" w:rsidRPr="00F043E5" w:rsidRDefault="00F043E5" w:rsidP="00F043E5"/>
    <w:p w14:paraId="7F309304" w14:textId="4D9603A7" w:rsidR="00C20BFA" w:rsidRDefault="007B76C3" w:rsidP="00FA3212">
      <w:pPr>
        <w:spacing w:line="360" w:lineRule="auto"/>
        <w:jc w:val="both"/>
        <w:rPr>
          <w:rFonts w:ascii="Arial" w:hAnsi="Arial" w:cs="Arial"/>
        </w:rPr>
      </w:pPr>
      <w:r w:rsidRPr="00FA3212">
        <w:rPr>
          <w:rFonts w:ascii="Arial" w:hAnsi="Arial" w:cs="Arial"/>
        </w:rPr>
        <w:t>From the above findings</w:t>
      </w:r>
      <w:r w:rsidR="00D12B1A" w:rsidRPr="00FA3212">
        <w:rPr>
          <w:rFonts w:ascii="Arial" w:hAnsi="Arial" w:cs="Arial"/>
        </w:rPr>
        <w:t xml:space="preserve">, a conclusion can be drawn </w:t>
      </w:r>
      <w:r w:rsidR="00BB387E" w:rsidRPr="00FA3212">
        <w:rPr>
          <w:rFonts w:ascii="Arial" w:hAnsi="Arial" w:cs="Arial"/>
        </w:rPr>
        <w:t xml:space="preserve">reflecting back on the pluralist view, that pluralist theory influences </w:t>
      </w:r>
      <w:r w:rsidR="00D12B1A" w:rsidRPr="00FA3212">
        <w:rPr>
          <w:rFonts w:ascii="Arial" w:hAnsi="Arial" w:cs="Arial"/>
        </w:rPr>
        <w:t>culture</w:t>
      </w:r>
      <w:r w:rsidR="00BB387E" w:rsidRPr="00FA3212">
        <w:rPr>
          <w:rFonts w:ascii="Arial" w:hAnsi="Arial" w:cs="Arial"/>
        </w:rPr>
        <w:t xml:space="preserve">, and culture </w:t>
      </w:r>
      <w:r w:rsidR="00D12B1A" w:rsidRPr="00FA3212">
        <w:rPr>
          <w:rFonts w:ascii="Arial" w:hAnsi="Arial" w:cs="Arial"/>
        </w:rPr>
        <w:t xml:space="preserve">has a significant impact on </w:t>
      </w:r>
      <w:r w:rsidR="00BB387E" w:rsidRPr="00FA3212">
        <w:rPr>
          <w:rFonts w:ascii="Arial" w:hAnsi="Arial" w:cs="Arial"/>
        </w:rPr>
        <w:t xml:space="preserve">the </w:t>
      </w:r>
      <w:r w:rsidR="008D1DE7" w:rsidRPr="00FA3212">
        <w:rPr>
          <w:rFonts w:ascii="Arial" w:hAnsi="Arial" w:cs="Arial"/>
        </w:rPr>
        <w:t xml:space="preserve">chosen </w:t>
      </w:r>
      <w:r w:rsidR="00BB387E" w:rsidRPr="00FA3212">
        <w:rPr>
          <w:rFonts w:ascii="Arial" w:hAnsi="Arial" w:cs="Arial"/>
        </w:rPr>
        <w:t>approach to handling conflicts within the organization. Culture promotes good personality traits of which emotional intelligence has greater influence over understanding</w:t>
      </w:r>
      <w:r w:rsidR="0007528E" w:rsidRPr="00FA3212">
        <w:rPr>
          <w:rFonts w:ascii="Arial" w:hAnsi="Arial" w:cs="Arial"/>
        </w:rPr>
        <w:t xml:space="preserve"> employees</w:t>
      </w:r>
      <w:r w:rsidR="001A4C19" w:rsidRPr="00FA3212">
        <w:rPr>
          <w:rFonts w:ascii="Arial" w:hAnsi="Arial" w:cs="Arial"/>
        </w:rPr>
        <w:t xml:space="preserve">, generating trust </w:t>
      </w:r>
      <w:r w:rsidR="0007528E" w:rsidRPr="00FA3212">
        <w:rPr>
          <w:rFonts w:ascii="Arial" w:hAnsi="Arial" w:cs="Arial"/>
        </w:rPr>
        <w:t xml:space="preserve">and relating to their issues, which also has been a </w:t>
      </w:r>
      <w:r w:rsidR="008D1DE7" w:rsidRPr="00FA3212">
        <w:rPr>
          <w:rFonts w:ascii="Arial" w:hAnsi="Arial" w:cs="Arial"/>
        </w:rPr>
        <w:t>determinator for preventing organizational conflicts.</w:t>
      </w:r>
      <w:r w:rsidR="00BB2FDA" w:rsidRPr="00FA3212">
        <w:rPr>
          <w:rFonts w:ascii="Arial" w:hAnsi="Arial" w:cs="Arial"/>
        </w:rPr>
        <w:t xml:space="preserve"> If people within the organization don’t share the same views, </w:t>
      </w:r>
      <w:r w:rsidR="00F02B7C" w:rsidRPr="00FA3212">
        <w:rPr>
          <w:rFonts w:ascii="Arial" w:hAnsi="Arial" w:cs="Arial"/>
        </w:rPr>
        <w:t xml:space="preserve">between </w:t>
      </w:r>
      <w:r w:rsidR="00BB2FDA" w:rsidRPr="00FA3212">
        <w:rPr>
          <w:rFonts w:ascii="Arial" w:hAnsi="Arial" w:cs="Arial"/>
        </w:rPr>
        <w:t xml:space="preserve">employees and managers, collaboration may not be possible but displaying empathy in its highest form shows management can understand employee points of view. </w:t>
      </w:r>
      <w:r w:rsidR="008D1DE7" w:rsidRPr="00FA3212">
        <w:rPr>
          <w:rFonts w:ascii="Arial" w:hAnsi="Arial" w:cs="Arial"/>
        </w:rPr>
        <w:t xml:space="preserve"> Employees want to be heard and acknowledged, they want to be treated with importance as they are the key to organizational wealth, therefore this report emphasis on </w:t>
      </w:r>
      <w:r w:rsidR="00BB2FDA" w:rsidRPr="00FA3212">
        <w:rPr>
          <w:rFonts w:ascii="Arial" w:hAnsi="Arial" w:cs="Arial"/>
        </w:rPr>
        <w:t>the importance of employee job satisfaction and how this holds many advantages for the organization.</w:t>
      </w:r>
    </w:p>
    <w:p w14:paraId="3A86C9D0" w14:textId="4AFE7597" w:rsidR="007F4729" w:rsidRDefault="007F4729" w:rsidP="007F4729">
      <w:pPr>
        <w:pStyle w:val="Heading1"/>
      </w:pPr>
      <w:bookmarkStart w:id="22" w:name="_Toc107680614"/>
      <w:r>
        <w:t>Recommendations</w:t>
      </w:r>
      <w:bookmarkEnd w:id="22"/>
      <w:r>
        <w:t xml:space="preserve"> </w:t>
      </w:r>
    </w:p>
    <w:p w14:paraId="1EF1F09C" w14:textId="77777777" w:rsidR="00A63E0A" w:rsidRPr="00A63E0A" w:rsidRDefault="00A63E0A" w:rsidP="00A63E0A"/>
    <w:p w14:paraId="71242B1B" w14:textId="5E8A3193" w:rsidR="001A4C19" w:rsidRDefault="001A4C19" w:rsidP="00FA3212">
      <w:pPr>
        <w:spacing w:line="360" w:lineRule="auto"/>
        <w:jc w:val="both"/>
        <w:rPr>
          <w:rFonts w:ascii="Arial" w:hAnsi="Arial" w:cs="Arial"/>
        </w:rPr>
      </w:pPr>
      <w:r w:rsidRPr="00FA3212">
        <w:rPr>
          <w:rFonts w:ascii="Arial" w:hAnsi="Arial" w:cs="Arial"/>
        </w:rPr>
        <w:t>It can be recommended to the post office management to consider the Herzberg’s two</w:t>
      </w:r>
      <w:r w:rsidR="00F043E5">
        <w:rPr>
          <w:rFonts w:ascii="Arial" w:hAnsi="Arial" w:cs="Arial"/>
        </w:rPr>
        <w:t xml:space="preserve"> factor</w:t>
      </w:r>
      <w:r w:rsidRPr="00FA3212">
        <w:rPr>
          <w:rFonts w:ascii="Arial" w:hAnsi="Arial" w:cs="Arial"/>
        </w:rPr>
        <w:t xml:space="preserve"> theory that can be adopted into the organizational structure that will enable to understand, recognize, meet and satisfy employee needs that will in return deliver high performance, loyalty and employee engagement resulting in higher productivity and </w:t>
      </w:r>
      <w:r w:rsidR="004F51EB" w:rsidRPr="00FA3212">
        <w:rPr>
          <w:rFonts w:ascii="Arial" w:hAnsi="Arial" w:cs="Arial"/>
        </w:rPr>
        <w:t>profits</w:t>
      </w:r>
      <w:r w:rsidR="00F02B7C" w:rsidRPr="00FA3212">
        <w:rPr>
          <w:rFonts w:ascii="Arial" w:hAnsi="Arial" w:cs="Arial"/>
        </w:rPr>
        <w:t xml:space="preserve"> for the organization.</w:t>
      </w:r>
    </w:p>
    <w:p w14:paraId="12380C73" w14:textId="5BB06A45" w:rsidR="004E609C" w:rsidRPr="00FA3212" w:rsidRDefault="004E609C" w:rsidP="00FA3212">
      <w:pPr>
        <w:spacing w:line="360" w:lineRule="auto"/>
        <w:jc w:val="both"/>
        <w:rPr>
          <w:rFonts w:ascii="Arial" w:hAnsi="Arial" w:cs="Arial"/>
        </w:rPr>
      </w:pPr>
      <w:r>
        <w:rPr>
          <w:rFonts w:ascii="Arial" w:hAnsi="Arial" w:cs="Arial"/>
        </w:rPr>
        <w:t>Post office management must re-think on enhancing their organizational system by considering the soci</w:t>
      </w:r>
      <w:r w:rsidR="00093A45">
        <w:rPr>
          <w:rFonts w:ascii="Arial" w:hAnsi="Arial" w:cs="Arial"/>
        </w:rPr>
        <w:t>o</w:t>
      </w:r>
      <w:r>
        <w:rPr>
          <w:rFonts w:ascii="Arial" w:hAnsi="Arial" w:cs="Arial"/>
        </w:rPr>
        <w:t>-technical system</w:t>
      </w:r>
      <w:r w:rsidR="00093A45">
        <w:rPr>
          <w:rFonts w:ascii="Arial" w:hAnsi="Arial" w:cs="Arial"/>
        </w:rPr>
        <w:t xml:space="preserve"> that views the human element as important as technology and can benefit society as well as building an effective organization. </w:t>
      </w:r>
    </w:p>
    <w:p w14:paraId="20533F39" w14:textId="41FC193E" w:rsidR="004449AE" w:rsidRDefault="004449AE" w:rsidP="00FA3212">
      <w:pPr>
        <w:spacing w:line="360" w:lineRule="auto"/>
        <w:jc w:val="both"/>
        <w:rPr>
          <w:rFonts w:ascii="Arial" w:hAnsi="Arial" w:cs="Arial"/>
        </w:rPr>
      </w:pPr>
    </w:p>
    <w:p w14:paraId="7F614832" w14:textId="521B9CDA" w:rsidR="00CE7E33" w:rsidRDefault="00CE7E33" w:rsidP="00FA3212">
      <w:pPr>
        <w:spacing w:line="360" w:lineRule="auto"/>
        <w:jc w:val="both"/>
        <w:rPr>
          <w:rFonts w:ascii="Arial" w:hAnsi="Arial" w:cs="Arial"/>
        </w:rPr>
      </w:pPr>
    </w:p>
    <w:p w14:paraId="085D2640" w14:textId="78910A90" w:rsidR="00CE7E33" w:rsidRDefault="00CE7E33" w:rsidP="00FA3212">
      <w:pPr>
        <w:spacing w:line="360" w:lineRule="auto"/>
        <w:jc w:val="both"/>
        <w:rPr>
          <w:rFonts w:ascii="Arial" w:hAnsi="Arial" w:cs="Arial"/>
        </w:rPr>
      </w:pPr>
    </w:p>
    <w:p w14:paraId="6F4F21AF" w14:textId="49CC1BA7" w:rsidR="00CE7E33" w:rsidRDefault="00CE7E33" w:rsidP="00FA3212">
      <w:pPr>
        <w:spacing w:line="360" w:lineRule="auto"/>
        <w:jc w:val="both"/>
        <w:rPr>
          <w:rFonts w:ascii="Arial" w:hAnsi="Arial" w:cs="Arial"/>
        </w:rPr>
      </w:pPr>
    </w:p>
    <w:p w14:paraId="364DB0DB" w14:textId="5D869D92" w:rsidR="00CE7E33" w:rsidRDefault="00CE7E33" w:rsidP="00FA3212">
      <w:pPr>
        <w:spacing w:line="360" w:lineRule="auto"/>
        <w:jc w:val="both"/>
        <w:rPr>
          <w:rFonts w:ascii="Arial" w:hAnsi="Arial" w:cs="Arial"/>
        </w:rPr>
      </w:pPr>
    </w:p>
    <w:p w14:paraId="1057C5FB" w14:textId="1252DCCB" w:rsidR="00CE7E33" w:rsidRDefault="00CE7E33" w:rsidP="00FA3212">
      <w:pPr>
        <w:spacing w:line="360" w:lineRule="auto"/>
        <w:jc w:val="both"/>
        <w:rPr>
          <w:rFonts w:ascii="Arial" w:hAnsi="Arial" w:cs="Arial"/>
        </w:rPr>
      </w:pPr>
    </w:p>
    <w:p w14:paraId="6466F83F" w14:textId="77777777" w:rsidR="00CE7E33" w:rsidRPr="00FA3212" w:rsidRDefault="00CE7E33" w:rsidP="00FA3212">
      <w:pPr>
        <w:spacing w:line="360" w:lineRule="auto"/>
        <w:jc w:val="both"/>
        <w:rPr>
          <w:rFonts w:ascii="Arial" w:hAnsi="Arial" w:cs="Arial"/>
        </w:rPr>
      </w:pPr>
    </w:p>
    <w:p w14:paraId="10DF6E44" w14:textId="257802A4" w:rsidR="00196CC1" w:rsidRPr="00FA3212" w:rsidRDefault="00C15D31" w:rsidP="007F4729">
      <w:pPr>
        <w:pStyle w:val="Heading1"/>
      </w:pPr>
      <w:r w:rsidRPr="00FA3212">
        <w:lastRenderedPageBreak/>
        <w:t xml:space="preserve"> </w:t>
      </w:r>
      <w:bookmarkStart w:id="23" w:name="_Toc107680615"/>
      <w:r w:rsidR="00D97491" w:rsidRPr="00FA3212">
        <w:t>References</w:t>
      </w:r>
      <w:bookmarkEnd w:id="23"/>
    </w:p>
    <w:p w14:paraId="6695EF02" w14:textId="77777777" w:rsidR="00196CC1" w:rsidRPr="00FA3212" w:rsidRDefault="00196CC1" w:rsidP="00196CC1">
      <w:pPr>
        <w:spacing w:line="360" w:lineRule="auto"/>
        <w:rPr>
          <w:rFonts w:ascii="Arial" w:hAnsi="Arial" w:cs="Arial"/>
        </w:rPr>
      </w:pPr>
    </w:p>
    <w:p w14:paraId="20FF046F"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Abbas, Q. and Awan, S.H., 2017. Impact of organizational politics on employee performance in public sector organizations. </w:t>
      </w:r>
      <w:r w:rsidRPr="00FA3212">
        <w:rPr>
          <w:rFonts w:ascii="Arial" w:hAnsi="Arial" w:cs="Arial"/>
          <w:i/>
          <w:iCs/>
          <w:shd w:val="clear" w:color="auto" w:fill="FFFFFF"/>
        </w:rPr>
        <w:t>Pakistan Administrative Review</w:t>
      </w:r>
      <w:r w:rsidRPr="00FA3212">
        <w:rPr>
          <w:rFonts w:ascii="Arial" w:hAnsi="Arial" w:cs="Arial"/>
          <w:shd w:val="clear" w:color="auto" w:fill="FFFFFF"/>
        </w:rPr>
        <w:t>, </w:t>
      </w:r>
      <w:r w:rsidRPr="00FA3212">
        <w:rPr>
          <w:rFonts w:ascii="Arial" w:hAnsi="Arial" w:cs="Arial"/>
          <w:i/>
          <w:iCs/>
          <w:shd w:val="clear" w:color="auto" w:fill="FFFFFF"/>
        </w:rPr>
        <w:t>1</w:t>
      </w:r>
      <w:r w:rsidRPr="00FA3212">
        <w:rPr>
          <w:rFonts w:ascii="Arial" w:hAnsi="Arial" w:cs="Arial"/>
          <w:shd w:val="clear" w:color="auto" w:fill="FFFFFF"/>
        </w:rPr>
        <w:t>(1), pp.19-31.</w:t>
      </w:r>
    </w:p>
    <w:p w14:paraId="7259CE98"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Abiodun, A.R., 2014. Organizational conflicts: Causes, effects and remedies. </w:t>
      </w:r>
      <w:r w:rsidRPr="00FA3212">
        <w:rPr>
          <w:rFonts w:ascii="Arial" w:hAnsi="Arial" w:cs="Arial"/>
          <w:i/>
          <w:iCs/>
          <w:shd w:val="clear" w:color="auto" w:fill="FFFFFF"/>
        </w:rPr>
        <w:t>International Journal of Academic Research in Economics and Management Sciences</w:t>
      </w:r>
      <w:r w:rsidRPr="00FA3212">
        <w:rPr>
          <w:rFonts w:ascii="Arial" w:hAnsi="Arial" w:cs="Arial"/>
          <w:shd w:val="clear" w:color="auto" w:fill="FFFFFF"/>
        </w:rPr>
        <w:t>, </w:t>
      </w:r>
      <w:r w:rsidRPr="00FA3212">
        <w:rPr>
          <w:rFonts w:ascii="Arial" w:hAnsi="Arial" w:cs="Arial"/>
          <w:i/>
          <w:iCs/>
          <w:shd w:val="clear" w:color="auto" w:fill="FFFFFF"/>
        </w:rPr>
        <w:t>3</w:t>
      </w:r>
      <w:r w:rsidRPr="00FA3212">
        <w:rPr>
          <w:rFonts w:ascii="Arial" w:hAnsi="Arial" w:cs="Arial"/>
          <w:shd w:val="clear" w:color="auto" w:fill="FFFFFF"/>
        </w:rPr>
        <w:t>(6), p.118.</w:t>
      </w:r>
    </w:p>
    <w:p w14:paraId="7A5786DD"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Ackermann, F. and Eden, C., 2011. Strategic management of stakeholders: Theory and practice. </w:t>
      </w:r>
      <w:r w:rsidRPr="00FA3212">
        <w:rPr>
          <w:rFonts w:ascii="Arial" w:hAnsi="Arial" w:cs="Arial"/>
          <w:i/>
          <w:iCs/>
          <w:shd w:val="clear" w:color="auto" w:fill="FFFFFF"/>
        </w:rPr>
        <w:t>Long range planning</w:t>
      </w:r>
      <w:r w:rsidRPr="00FA3212">
        <w:rPr>
          <w:rFonts w:ascii="Arial" w:hAnsi="Arial" w:cs="Arial"/>
          <w:shd w:val="clear" w:color="auto" w:fill="FFFFFF"/>
        </w:rPr>
        <w:t>, </w:t>
      </w:r>
      <w:r w:rsidRPr="00FA3212">
        <w:rPr>
          <w:rFonts w:ascii="Arial" w:hAnsi="Arial" w:cs="Arial"/>
          <w:i/>
          <w:iCs/>
          <w:shd w:val="clear" w:color="auto" w:fill="FFFFFF"/>
        </w:rPr>
        <w:t>44</w:t>
      </w:r>
      <w:r w:rsidRPr="00FA3212">
        <w:rPr>
          <w:rFonts w:ascii="Arial" w:hAnsi="Arial" w:cs="Arial"/>
          <w:shd w:val="clear" w:color="auto" w:fill="FFFFFF"/>
        </w:rPr>
        <w:t>(3), pp.179-196.</w:t>
      </w:r>
    </w:p>
    <w:p w14:paraId="0ADDD0FD"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Addison, J.T., 2020. The consequences of trade union power erosion. </w:t>
      </w:r>
      <w:r w:rsidRPr="00FA3212">
        <w:rPr>
          <w:rFonts w:ascii="Arial" w:hAnsi="Arial" w:cs="Arial"/>
          <w:i/>
          <w:iCs/>
          <w:shd w:val="clear" w:color="auto" w:fill="FFFFFF"/>
        </w:rPr>
        <w:t xml:space="preserve">IZA World of </w:t>
      </w:r>
      <w:proofErr w:type="spellStart"/>
      <w:r w:rsidRPr="00FA3212">
        <w:rPr>
          <w:rFonts w:ascii="Arial" w:hAnsi="Arial" w:cs="Arial"/>
          <w:i/>
          <w:iCs/>
          <w:shd w:val="clear" w:color="auto" w:fill="FFFFFF"/>
        </w:rPr>
        <w:t>Labor</w:t>
      </w:r>
      <w:proofErr w:type="spellEnd"/>
      <w:r w:rsidRPr="00FA3212">
        <w:rPr>
          <w:rFonts w:ascii="Arial" w:hAnsi="Arial" w:cs="Arial"/>
          <w:shd w:val="clear" w:color="auto" w:fill="FFFFFF"/>
        </w:rPr>
        <w:t>.</w:t>
      </w:r>
    </w:p>
    <w:p w14:paraId="7AA72165" w14:textId="0FFE06FF" w:rsidR="00196CC1"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Altmäe</w:t>
      </w:r>
      <w:proofErr w:type="spellEnd"/>
      <w:r w:rsidRPr="00FA3212">
        <w:rPr>
          <w:rFonts w:ascii="Arial" w:hAnsi="Arial" w:cs="Arial"/>
          <w:shd w:val="clear" w:color="auto" w:fill="FFFFFF"/>
        </w:rPr>
        <w:t xml:space="preserve">, S., </w:t>
      </w:r>
      <w:proofErr w:type="spellStart"/>
      <w:r w:rsidRPr="00FA3212">
        <w:rPr>
          <w:rFonts w:ascii="Arial" w:hAnsi="Arial" w:cs="Arial"/>
          <w:shd w:val="clear" w:color="auto" w:fill="FFFFFF"/>
        </w:rPr>
        <w:t>Türk</w:t>
      </w:r>
      <w:proofErr w:type="spellEnd"/>
      <w:r w:rsidRPr="00FA3212">
        <w:rPr>
          <w:rFonts w:ascii="Arial" w:hAnsi="Arial" w:cs="Arial"/>
          <w:shd w:val="clear" w:color="auto" w:fill="FFFFFF"/>
        </w:rPr>
        <w:t xml:space="preserve">, K. and </w:t>
      </w:r>
      <w:proofErr w:type="spellStart"/>
      <w:r w:rsidRPr="00FA3212">
        <w:rPr>
          <w:rFonts w:ascii="Arial" w:hAnsi="Arial" w:cs="Arial"/>
          <w:shd w:val="clear" w:color="auto" w:fill="FFFFFF"/>
        </w:rPr>
        <w:t>Toomet</w:t>
      </w:r>
      <w:proofErr w:type="spellEnd"/>
      <w:r w:rsidRPr="00FA3212">
        <w:rPr>
          <w:rFonts w:ascii="Arial" w:hAnsi="Arial" w:cs="Arial"/>
          <w:shd w:val="clear" w:color="auto" w:fill="FFFFFF"/>
        </w:rPr>
        <w:t>, O.S., 2013. Thomas</w:t>
      </w:r>
      <w:r w:rsidRPr="00FA3212">
        <w:rPr>
          <w:rFonts w:ascii="Cambria Math" w:hAnsi="Cambria Math" w:cs="Cambria Math"/>
          <w:shd w:val="clear" w:color="auto" w:fill="FFFFFF"/>
        </w:rPr>
        <w:t>‐</w:t>
      </w:r>
      <w:r w:rsidRPr="00FA3212">
        <w:rPr>
          <w:rFonts w:ascii="Arial" w:hAnsi="Arial" w:cs="Arial"/>
          <w:shd w:val="clear" w:color="auto" w:fill="FFFFFF"/>
        </w:rPr>
        <w:t>Kilmann's Conflict Management Modes and their relationship to Fiedler's Leadership Styles (basing on Estonian organizations). </w:t>
      </w:r>
      <w:r w:rsidRPr="00FA3212">
        <w:rPr>
          <w:rFonts w:ascii="Arial" w:hAnsi="Arial" w:cs="Arial"/>
          <w:i/>
          <w:iCs/>
          <w:shd w:val="clear" w:color="auto" w:fill="FFFFFF"/>
        </w:rPr>
        <w:t>Baltic Journal of Management</w:t>
      </w:r>
      <w:r w:rsidRPr="00FA3212">
        <w:rPr>
          <w:rFonts w:ascii="Arial" w:hAnsi="Arial" w:cs="Arial"/>
          <w:shd w:val="clear" w:color="auto" w:fill="FFFFFF"/>
        </w:rPr>
        <w:t>.</w:t>
      </w:r>
    </w:p>
    <w:p w14:paraId="1F5F2C45" w14:textId="5826CF19" w:rsidR="00E61239" w:rsidRPr="00E61239" w:rsidRDefault="00E61239" w:rsidP="00196CC1">
      <w:pPr>
        <w:spacing w:line="360" w:lineRule="auto"/>
        <w:rPr>
          <w:rFonts w:ascii="Arial" w:hAnsi="Arial" w:cs="Arial"/>
          <w:b/>
          <w:bCs/>
          <w:shd w:val="clear" w:color="auto" w:fill="FFFFFF"/>
        </w:rPr>
      </w:pPr>
      <w:proofErr w:type="spellStart"/>
      <w:r w:rsidRPr="00E61239">
        <w:rPr>
          <w:rFonts w:ascii="Arial" w:hAnsi="Arial" w:cs="Arial"/>
          <w:shd w:val="clear" w:color="auto" w:fill="FFFFFF"/>
        </w:rPr>
        <w:t>Botla</w:t>
      </w:r>
      <w:proofErr w:type="spellEnd"/>
      <w:r w:rsidRPr="00E61239">
        <w:rPr>
          <w:rFonts w:ascii="Arial" w:hAnsi="Arial" w:cs="Arial"/>
          <w:shd w:val="clear" w:color="auto" w:fill="FFFFFF"/>
        </w:rPr>
        <w:t xml:space="preserve">, L. and </w:t>
      </w:r>
      <w:proofErr w:type="spellStart"/>
      <w:r w:rsidRPr="00E61239">
        <w:rPr>
          <w:rFonts w:ascii="Arial" w:hAnsi="Arial" w:cs="Arial"/>
          <w:shd w:val="clear" w:color="auto" w:fill="FFFFFF"/>
        </w:rPr>
        <w:t>Kondur</w:t>
      </w:r>
      <w:proofErr w:type="spellEnd"/>
      <w:r w:rsidRPr="00E61239">
        <w:rPr>
          <w:rFonts w:ascii="Arial" w:hAnsi="Arial" w:cs="Arial"/>
          <w:shd w:val="clear" w:color="auto" w:fill="FFFFFF"/>
        </w:rPr>
        <w:t>, H., 2018. Socio technical systems of a company: The dimensionality of socio technical systems. </w:t>
      </w:r>
      <w:r w:rsidRPr="00E61239">
        <w:rPr>
          <w:rFonts w:ascii="Arial" w:hAnsi="Arial" w:cs="Arial"/>
          <w:i/>
          <w:iCs/>
          <w:shd w:val="clear" w:color="auto" w:fill="FFFFFF"/>
        </w:rPr>
        <w:t>PURUSHARTHA-A journal of Management, Ethics and Spirituality</w:t>
      </w:r>
      <w:r w:rsidRPr="00E61239">
        <w:rPr>
          <w:rFonts w:ascii="Arial" w:hAnsi="Arial" w:cs="Arial"/>
          <w:shd w:val="clear" w:color="auto" w:fill="FFFFFF"/>
        </w:rPr>
        <w:t>, </w:t>
      </w:r>
      <w:r w:rsidRPr="00E61239">
        <w:rPr>
          <w:rFonts w:ascii="Arial" w:hAnsi="Arial" w:cs="Arial"/>
          <w:i/>
          <w:iCs/>
          <w:shd w:val="clear" w:color="auto" w:fill="FFFFFF"/>
        </w:rPr>
        <w:t>11</w:t>
      </w:r>
      <w:r w:rsidRPr="00E61239">
        <w:rPr>
          <w:rFonts w:ascii="Arial" w:hAnsi="Arial" w:cs="Arial"/>
          <w:shd w:val="clear" w:color="auto" w:fill="FFFFFF"/>
        </w:rPr>
        <w:t>(1), pp.24-38.</w:t>
      </w:r>
    </w:p>
    <w:p w14:paraId="78B91553"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 xml:space="preserve">Burton, J.F. and </w:t>
      </w:r>
      <w:proofErr w:type="spellStart"/>
      <w:r w:rsidRPr="00FA3212">
        <w:rPr>
          <w:rFonts w:ascii="Arial" w:hAnsi="Arial" w:cs="Arial"/>
          <w:shd w:val="clear" w:color="auto" w:fill="FFFFFF"/>
        </w:rPr>
        <w:t>Krider</w:t>
      </w:r>
      <w:proofErr w:type="spellEnd"/>
      <w:r w:rsidRPr="00FA3212">
        <w:rPr>
          <w:rFonts w:ascii="Arial" w:hAnsi="Arial" w:cs="Arial"/>
          <w:shd w:val="clear" w:color="auto" w:fill="FFFFFF"/>
        </w:rPr>
        <w:t>, C., 1970. The role and consequences of strikes by public employees. </w:t>
      </w:r>
      <w:r w:rsidRPr="00FA3212">
        <w:rPr>
          <w:rFonts w:ascii="Arial" w:hAnsi="Arial" w:cs="Arial"/>
          <w:i/>
          <w:iCs/>
          <w:shd w:val="clear" w:color="auto" w:fill="FFFFFF"/>
        </w:rPr>
        <w:t>The Yale Law Journal</w:t>
      </w:r>
      <w:r w:rsidRPr="00FA3212">
        <w:rPr>
          <w:rFonts w:ascii="Arial" w:hAnsi="Arial" w:cs="Arial"/>
          <w:shd w:val="clear" w:color="auto" w:fill="FFFFFF"/>
        </w:rPr>
        <w:t>, </w:t>
      </w:r>
      <w:r w:rsidRPr="00FA3212">
        <w:rPr>
          <w:rFonts w:ascii="Arial" w:hAnsi="Arial" w:cs="Arial"/>
          <w:i/>
          <w:iCs/>
          <w:shd w:val="clear" w:color="auto" w:fill="FFFFFF"/>
        </w:rPr>
        <w:t>79</w:t>
      </w:r>
      <w:r w:rsidRPr="00FA3212">
        <w:rPr>
          <w:rFonts w:ascii="Arial" w:hAnsi="Arial" w:cs="Arial"/>
          <w:shd w:val="clear" w:color="auto" w:fill="FFFFFF"/>
        </w:rPr>
        <w:t>(3), pp.418-440.</w:t>
      </w:r>
    </w:p>
    <w:p w14:paraId="6F74183F" w14:textId="77777777" w:rsidR="00196CC1" w:rsidRPr="00FA3212" w:rsidRDefault="00196CC1" w:rsidP="00196CC1">
      <w:pPr>
        <w:spacing w:line="360" w:lineRule="auto"/>
        <w:rPr>
          <w:rFonts w:ascii="Arial" w:hAnsi="Arial" w:cs="Arial"/>
        </w:rPr>
      </w:pPr>
      <w:r w:rsidRPr="00FA3212">
        <w:rPr>
          <w:rFonts w:ascii="Arial" w:hAnsi="Arial" w:cs="Arial"/>
          <w:shd w:val="clear" w:color="auto" w:fill="FFFFFF"/>
        </w:rPr>
        <w:t>Citizensadvice.org.uk. 2017. </w:t>
      </w:r>
      <w:r w:rsidRPr="00FA3212">
        <w:rPr>
          <w:rFonts w:ascii="Arial" w:hAnsi="Arial" w:cs="Arial"/>
          <w:i/>
          <w:iCs/>
          <w:shd w:val="clear" w:color="auto" w:fill="FFFFFF"/>
        </w:rPr>
        <w:t>Post offices more important to local community than pubs, finds Citizens Advice</w:t>
      </w:r>
      <w:r w:rsidRPr="00FA3212">
        <w:rPr>
          <w:rFonts w:ascii="Arial" w:hAnsi="Arial" w:cs="Arial"/>
          <w:shd w:val="clear" w:color="auto" w:fill="FFFFFF"/>
        </w:rPr>
        <w:t xml:space="preserve">. [online] </w:t>
      </w:r>
      <w:hyperlink r:id="rId15" w:anchor=":~:text=%E2%80%9CPost%20offices%20play%20a%20vital,local%20information%20and%20paying%20bills" w:history="1">
        <w:r w:rsidRPr="00FA3212">
          <w:rPr>
            <w:rStyle w:val="Hyperlink"/>
            <w:rFonts w:ascii="Arial" w:hAnsi="Arial" w:cs="Arial"/>
            <w:color w:val="auto"/>
          </w:rPr>
          <w:t>https://www.citizensadvice.org.uk/about-us/about-us1/media/press-releases/post-offices-more-important-to-local-community-than-pubs-finds-citizens-advice/#:~:text=%E2%80%9CPost%20offices%20play%20a%20vital,local%20information%20and%20paying%20bills</w:t>
        </w:r>
      </w:hyperlink>
      <w:r w:rsidRPr="00FA3212">
        <w:rPr>
          <w:rFonts w:ascii="Arial" w:hAnsi="Arial" w:cs="Arial"/>
        </w:rPr>
        <w:t xml:space="preserve">. </w:t>
      </w:r>
      <w:r w:rsidRPr="00FA3212">
        <w:rPr>
          <w:rFonts w:ascii="Arial" w:hAnsi="Arial" w:cs="Arial"/>
          <w:shd w:val="clear" w:color="auto" w:fill="FFFFFF"/>
        </w:rPr>
        <w:t>[Accessed 1 July 2022].</w:t>
      </w:r>
    </w:p>
    <w:p w14:paraId="53D315E8"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Coburn, C., 2015. Negotiation conflict styles. </w:t>
      </w:r>
      <w:r w:rsidRPr="00FA3212">
        <w:rPr>
          <w:rFonts w:ascii="Arial" w:hAnsi="Arial" w:cs="Arial"/>
          <w:i/>
          <w:iCs/>
          <w:shd w:val="clear" w:color="auto" w:fill="FFFFFF"/>
        </w:rPr>
        <w:t>Retrieved from</w:t>
      </w:r>
      <w:r w:rsidRPr="00FA3212">
        <w:rPr>
          <w:rFonts w:ascii="Arial" w:hAnsi="Arial" w:cs="Arial"/>
          <w:shd w:val="clear" w:color="auto" w:fill="FFFFFF"/>
        </w:rPr>
        <w:t>.</w:t>
      </w:r>
    </w:p>
    <w:p w14:paraId="63FC4A35"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 xml:space="preserve">Comber, A., </w:t>
      </w:r>
      <w:proofErr w:type="spellStart"/>
      <w:r w:rsidRPr="00FA3212">
        <w:rPr>
          <w:rFonts w:ascii="Arial" w:hAnsi="Arial" w:cs="Arial"/>
          <w:shd w:val="clear" w:color="auto" w:fill="FFFFFF"/>
        </w:rPr>
        <w:t>Brunsdon</w:t>
      </w:r>
      <w:proofErr w:type="spellEnd"/>
      <w:r w:rsidRPr="00FA3212">
        <w:rPr>
          <w:rFonts w:ascii="Arial" w:hAnsi="Arial" w:cs="Arial"/>
          <w:shd w:val="clear" w:color="auto" w:fill="FFFFFF"/>
        </w:rPr>
        <w:t xml:space="preserve">, C., Hardy, J. and </w:t>
      </w:r>
      <w:proofErr w:type="spellStart"/>
      <w:r w:rsidRPr="00FA3212">
        <w:rPr>
          <w:rFonts w:ascii="Arial" w:hAnsi="Arial" w:cs="Arial"/>
          <w:shd w:val="clear" w:color="auto" w:fill="FFFFFF"/>
        </w:rPr>
        <w:t>Radburn</w:t>
      </w:r>
      <w:proofErr w:type="spellEnd"/>
      <w:r w:rsidRPr="00FA3212">
        <w:rPr>
          <w:rFonts w:ascii="Arial" w:hAnsi="Arial" w:cs="Arial"/>
          <w:shd w:val="clear" w:color="auto" w:fill="FFFFFF"/>
        </w:rPr>
        <w:t>, R., 2009. Using a GIS—Based network analysis and optimisation routines to evaluate service provision: A case study of the UK post office. </w:t>
      </w:r>
      <w:r w:rsidRPr="00FA3212">
        <w:rPr>
          <w:rFonts w:ascii="Arial" w:hAnsi="Arial" w:cs="Arial"/>
          <w:i/>
          <w:iCs/>
          <w:shd w:val="clear" w:color="auto" w:fill="FFFFFF"/>
        </w:rPr>
        <w:t>Applied Spatial Analysis and Policy</w:t>
      </w:r>
      <w:r w:rsidRPr="00FA3212">
        <w:rPr>
          <w:rFonts w:ascii="Arial" w:hAnsi="Arial" w:cs="Arial"/>
          <w:shd w:val="clear" w:color="auto" w:fill="FFFFFF"/>
        </w:rPr>
        <w:t>, </w:t>
      </w:r>
      <w:r w:rsidRPr="00FA3212">
        <w:rPr>
          <w:rFonts w:ascii="Arial" w:hAnsi="Arial" w:cs="Arial"/>
          <w:i/>
          <w:iCs/>
          <w:shd w:val="clear" w:color="auto" w:fill="FFFFFF"/>
        </w:rPr>
        <w:t>2</w:t>
      </w:r>
      <w:r w:rsidRPr="00FA3212">
        <w:rPr>
          <w:rFonts w:ascii="Arial" w:hAnsi="Arial" w:cs="Arial"/>
          <w:shd w:val="clear" w:color="auto" w:fill="FFFFFF"/>
        </w:rPr>
        <w:t>(1), pp.47-64.</w:t>
      </w:r>
    </w:p>
    <w:p w14:paraId="60B7C6CB"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EthelMary</w:t>
      </w:r>
      <w:proofErr w:type="spellEnd"/>
      <w:r w:rsidRPr="00FA3212">
        <w:rPr>
          <w:rFonts w:ascii="Arial" w:hAnsi="Arial" w:cs="Arial"/>
          <w:shd w:val="clear" w:color="auto" w:fill="FFFFFF"/>
        </w:rPr>
        <w:t xml:space="preserve">, O. and </w:t>
      </w:r>
      <w:proofErr w:type="spellStart"/>
      <w:r w:rsidRPr="00FA3212">
        <w:rPr>
          <w:rFonts w:ascii="Arial" w:hAnsi="Arial" w:cs="Arial"/>
          <w:shd w:val="clear" w:color="auto" w:fill="FFFFFF"/>
        </w:rPr>
        <w:t>Akpunonu</w:t>
      </w:r>
      <w:proofErr w:type="spellEnd"/>
      <w:r w:rsidRPr="00FA3212">
        <w:rPr>
          <w:rFonts w:ascii="Arial" w:hAnsi="Arial" w:cs="Arial"/>
          <w:shd w:val="clear" w:color="auto" w:fill="FFFFFF"/>
        </w:rPr>
        <w:t>, U., 2017. Effect of Strike/Industrial Action on Organizational Conflict. </w:t>
      </w:r>
      <w:r w:rsidRPr="00FA3212">
        <w:rPr>
          <w:rFonts w:ascii="Arial" w:hAnsi="Arial" w:cs="Arial"/>
          <w:i/>
          <w:iCs/>
          <w:shd w:val="clear" w:color="auto" w:fill="FFFFFF"/>
        </w:rPr>
        <w:t>International Journal of Trend in Research and Development</w:t>
      </w:r>
      <w:r w:rsidRPr="00FA3212">
        <w:rPr>
          <w:rFonts w:ascii="Arial" w:hAnsi="Arial" w:cs="Arial"/>
          <w:shd w:val="clear" w:color="auto" w:fill="FFFFFF"/>
        </w:rPr>
        <w:t>, </w:t>
      </w:r>
      <w:r w:rsidRPr="00FA3212">
        <w:rPr>
          <w:rFonts w:ascii="Arial" w:hAnsi="Arial" w:cs="Arial"/>
          <w:i/>
          <w:iCs/>
          <w:shd w:val="clear" w:color="auto" w:fill="FFFFFF"/>
        </w:rPr>
        <w:t>4</w:t>
      </w:r>
      <w:r w:rsidRPr="00FA3212">
        <w:rPr>
          <w:rFonts w:ascii="Arial" w:hAnsi="Arial" w:cs="Arial"/>
          <w:shd w:val="clear" w:color="auto" w:fill="FFFFFF"/>
        </w:rPr>
        <w:t>(6).</w:t>
      </w:r>
    </w:p>
    <w:p w14:paraId="05523709"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Fields, B., 2006. School discipline coverage in Australian newspapers: Impact on public perceptions, educational decisions and policy. In </w:t>
      </w:r>
      <w:r w:rsidRPr="00FA3212">
        <w:rPr>
          <w:rFonts w:ascii="Arial" w:hAnsi="Arial" w:cs="Arial"/>
          <w:i/>
          <w:iCs/>
          <w:shd w:val="clear" w:color="auto" w:fill="FFFFFF"/>
        </w:rPr>
        <w:t xml:space="preserve">Proceedings of the International </w:t>
      </w:r>
      <w:r w:rsidRPr="00FA3212">
        <w:rPr>
          <w:rFonts w:ascii="Arial" w:hAnsi="Arial" w:cs="Arial"/>
          <w:i/>
          <w:iCs/>
          <w:shd w:val="clear" w:color="auto" w:fill="FFFFFF"/>
        </w:rPr>
        <w:lastRenderedPageBreak/>
        <w:t>Conference of the Australian Association for Research in Education 2005 (AARE 2005)</w:t>
      </w:r>
      <w:r w:rsidRPr="00FA3212">
        <w:rPr>
          <w:rFonts w:ascii="Arial" w:hAnsi="Arial" w:cs="Arial"/>
          <w:shd w:val="clear" w:color="auto" w:fill="FFFFFF"/>
        </w:rPr>
        <w:t>. Australian Association for Research in Education.</w:t>
      </w:r>
    </w:p>
    <w:p w14:paraId="3E160D37" w14:textId="77777777" w:rsidR="00196CC1" w:rsidRPr="00FA3212" w:rsidRDefault="00196CC1" w:rsidP="00196CC1">
      <w:pPr>
        <w:spacing w:line="360" w:lineRule="auto"/>
        <w:rPr>
          <w:rFonts w:ascii="Arial" w:hAnsi="Arial" w:cs="Arial"/>
          <w:i/>
          <w:iCs/>
          <w:shd w:val="clear" w:color="auto" w:fill="FFFFFF"/>
        </w:rPr>
      </w:pPr>
      <w:r w:rsidRPr="00FA3212">
        <w:rPr>
          <w:rFonts w:ascii="Arial" w:hAnsi="Arial" w:cs="Arial"/>
          <w:shd w:val="clear" w:color="auto" w:fill="FFFFFF"/>
        </w:rPr>
        <w:t>Fleming, P. and Spicer, A., 2014. Power in management and organization science. </w:t>
      </w:r>
      <w:r w:rsidRPr="00FA3212">
        <w:rPr>
          <w:rFonts w:ascii="Arial" w:hAnsi="Arial" w:cs="Arial"/>
          <w:i/>
          <w:iCs/>
          <w:shd w:val="clear" w:color="auto" w:fill="FFFFFF"/>
        </w:rPr>
        <w:t>Academy of Management Annals</w:t>
      </w:r>
      <w:r w:rsidRPr="00FA3212">
        <w:rPr>
          <w:rFonts w:ascii="Arial" w:hAnsi="Arial" w:cs="Arial"/>
          <w:shd w:val="clear" w:color="auto" w:fill="FFFFFF"/>
        </w:rPr>
        <w:t>, </w:t>
      </w:r>
      <w:r w:rsidRPr="00FA3212">
        <w:rPr>
          <w:rFonts w:ascii="Arial" w:hAnsi="Arial" w:cs="Arial"/>
          <w:i/>
          <w:iCs/>
          <w:shd w:val="clear" w:color="auto" w:fill="FFFFFF"/>
        </w:rPr>
        <w:t>8</w:t>
      </w:r>
      <w:r w:rsidRPr="00FA3212">
        <w:rPr>
          <w:rFonts w:ascii="Arial" w:hAnsi="Arial" w:cs="Arial"/>
          <w:shd w:val="clear" w:color="auto" w:fill="FFFFFF"/>
        </w:rPr>
        <w:t>(1), pp.237-298.</w:t>
      </w:r>
    </w:p>
    <w:p w14:paraId="6F05D29D"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 xml:space="preserve">Gunkel, M., </w:t>
      </w:r>
      <w:proofErr w:type="spellStart"/>
      <w:r w:rsidRPr="00FA3212">
        <w:rPr>
          <w:rFonts w:ascii="Arial" w:hAnsi="Arial" w:cs="Arial"/>
          <w:shd w:val="clear" w:color="auto" w:fill="FFFFFF"/>
        </w:rPr>
        <w:t>Schlaegel</w:t>
      </w:r>
      <w:proofErr w:type="spellEnd"/>
      <w:r w:rsidRPr="00FA3212">
        <w:rPr>
          <w:rFonts w:ascii="Arial" w:hAnsi="Arial" w:cs="Arial"/>
          <w:shd w:val="clear" w:color="auto" w:fill="FFFFFF"/>
        </w:rPr>
        <w:t xml:space="preserve">, C. and </w:t>
      </w:r>
      <w:proofErr w:type="spellStart"/>
      <w:r w:rsidRPr="00FA3212">
        <w:rPr>
          <w:rFonts w:ascii="Arial" w:hAnsi="Arial" w:cs="Arial"/>
          <w:shd w:val="clear" w:color="auto" w:fill="FFFFFF"/>
        </w:rPr>
        <w:t>Taras</w:t>
      </w:r>
      <w:proofErr w:type="spellEnd"/>
      <w:r w:rsidRPr="00FA3212">
        <w:rPr>
          <w:rFonts w:ascii="Arial" w:hAnsi="Arial" w:cs="Arial"/>
          <w:shd w:val="clear" w:color="auto" w:fill="FFFFFF"/>
        </w:rPr>
        <w:t>, V., 2016. Cultural values, emotional intelligence, and conflict handling styles: A global study. </w:t>
      </w:r>
      <w:r w:rsidRPr="00FA3212">
        <w:rPr>
          <w:rFonts w:ascii="Arial" w:hAnsi="Arial" w:cs="Arial"/>
          <w:i/>
          <w:iCs/>
          <w:shd w:val="clear" w:color="auto" w:fill="FFFFFF"/>
        </w:rPr>
        <w:t>Journal of World Business</w:t>
      </w:r>
      <w:r w:rsidRPr="00FA3212">
        <w:rPr>
          <w:rFonts w:ascii="Arial" w:hAnsi="Arial" w:cs="Arial"/>
          <w:shd w:val="clear" w:color="auto" w:fill="FFFFFF"/>
        </w:rPr>
        <w:t>, </w:t>
      </w:r>
      <w:r w:rsidRPr="00FA3212">
        <w:rPr>
          <w:rFonts w:ascii="Arial" w:hAnsi="Arial" w:cs="Arial"/>
          <w:i/>
          <w:iCs/>
          <w:shd w:val="clear" w:color="auto" w:fill="FFFFFF"/>
        </w:rPr>
        <w:t>51</w:t>
      </w:r>
      <w:r w:rsidRPr="00FA3212">
        <w:rPr>
          <w:rFonts w:ascii="Arial" w:hAnsi="Arial" w:cs="Arial"/>
          <w:shd w:val="clear" w:color="auto" w:fill="FFFFFF"/>
        </w:rPr>
        <w:t>(4), pp.568-585.</w:t>
      </w:r>
    </w:p>
    <w:p w14:paraId="4D6DD6DB"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Hamed, H.M., 2018.</w:t>
      </w:r>
      <w:r w:rsidRPr="00FA3212">
        <w:rPr>
          <w:rFonts w:ascii="Arial" w:hAnsi="Arial" w:cs="Arial"/>
        </w:rPr>
        <w:t xml:space="preserve"> Conflict in Organizations. Arabian J Bus </w:t>
      </w:r>
      <w:proofErr w:type="spellStart"/>
      <w:r w:rsidRPr="00FA3212">
        <w:rPr>
          <w:rFonts w:ascii="Arial" w:hAnsi="Arial" w:cs="Arial"/>
        </w:rPr>
        <w:t>Manag</w:t>
      </w:r>
      <w:proofErr w:type="spellEnd"/>
      <w:r w:rsidRPr="00FA3212">
        <w:rPr>
          <w:rFonts w:ascii="Arial" w:hAnsi="Arial" w:cs="Arial"/>
        </w:rPr>
        <w:t xml:space="preserve"> Review 8: 358. </w:t>
      </w:r>
      <w:r w:rsidRPr="00FA3212">
        <w:rPr>
          <w:rFonts w:ascii="Arial" w:hAnsi="Arial" w:cs="Arial"/>
          <w:shd w:val="clear" w:color="auto" w:fill="FFFFFF"/>
        </w:rPr>
        <w:t xml:space="preserve"> </w:t>
      </w:r>
    </w:p>
    <w:p w14:paraId="09D87949"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Heywood, A., 2019. </w:t>
      </w:r>
      <w:r w:rsidRPr="00FA3212">
        <w:rPr>
          <w:rFonts w:ascii="Arial" w:hAnsi="Arial" w:cs="Arial"/>
          <w:i/>
          <w:iCs/>
          <w:shd w:val="clear" w:color="auto" w:fill="FFFFFF"/>
        </w:rPr>
        <w:t>Politics</w:t>
      </w:r>
      <w:r w:rsidRPr="00FA3212">
        <w:rPr>
          <w:rFonts w:ascii="Arial" w:hAnsi="Arial" w:cs="Arial"/>
          <w:shd w:val="clear" w:color="auto" w:fill="FFFFFF"/>
        </w:rPr>
        <w:t>. Macmillan International Higher Education.</w:t>
      </w:r>
    </w:p>
    <w:p w14:paraId="50B1A44F"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Hussein, A.F.F. and Al-</w:t>
      </w:r>
      <w:proofErr w:type="spellStart"/>
      <w:r w:rsidRPr="00FA3212">
        <w:rPr>
          <w:rFonts w:ascii="Arial" w:hAnsi="Arial" w:cs="Arial"/>
          <w:shd w:val="clear" w:color="auto" w:fill="FFFFFF"/>
        </w:rPr>
        <w:t>Mamary</w:t>
      </w:r>
      <w:proofErr w:type="spellEnd"/>
      <w:r w:rsidRPr="00FA3212">
        <w:rPr>
          <w:rFonts w:ascii="Arial" w:hAnsi="Arial" w:cs="Arial"/>
          <w:shd w:val="clear" w:color="auto" w:fill="FFFFFF"/>
        </w:rPr>
        <w:t>, Y.H.S., 2019. Conflicts: Their types, and their negative and positive effects on organizations. </w:t>
      </w:r>
      <w:r w:rsidRPr="00FA3212">
        <w:rPr>
          <w:rFonts w:ascii="Arial" w:hAnsi="Arial" w:cs="Arial"/>
          <w:i/>
          <w:iCs/>
          <w:shd w:val="clear" w:color="auto" w:fill="FFFFFF"/>
        </w:rPr>
        <w:t>International Journal of Scientific &amp; Technology Research</w:t>
      </w:r>
      <w:r w:rsidRPr="00FA3212">
        <w:rPr>
          <w:rFonts w:ascii="Arial" w:hAnsi="Arial" w:cs="Arial"/>
          <w:shd w:val="clear" w:color="auto" w:fill="FFFFFF"/>
        </w:rPr>
        <w:t>, </w:t>
      </w:r>
      <w:r w:rsidRPr="00FA3212">
        <w:rPr>
          <w:rFonts w:ascii="Arial" w:hAnsi="Arial" w:cs="Arial"/>
          <w:i/>
          <w:iCs/>
          <w:shd w:val="clear" w:color="auto" w:fill="FFFFFF"/>
        </w:rPr>
        <w:t>8</w:t>
      </w:r>
      <w:r w:rsidRPr="00FA3212">
        <w:rPr>
          <w:rFonts w:ascii="Arial" w:hAnsi="Arial" w:cs="Arial"/>
          <w:shd w:val="clear" w:color="auto" w:fill="FFFFFF"/>
        </w:rPr>
        <w:t>(8), pp.10-13.</w:t>
      </w:r>
    </w:p>
    <w:p w14:paraId="49F94CC8"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Itai</w:t>
      </w:r>
      <w:proofErr w:type="spellEnd"/>
      <w:r w:rsidRPr="00FA3212">
        <w:rPr>
          <w:rFonts w:ascii="Arial" w:hAnsi="Arial" w:cs="Arial"/>
          <w:shd w:val="clear" w:color="auto" w:fill="FFFFFF"/>
        </w:rPr>
        <w:t>, I., 2008. Self-actualisation: For individualistic cultures only?. </w:t>
      </w:r>
      <w:r w:rsidRPr="00FA3212">
        <w:rPr>
          <w:rFonts w:ascii="Arial" w:hAnsi="Arial" w:cs="Arial"/>
          <w:i/>
          <w:iCs/>
          <w:shd w:val="clear" w:color="auto" w:fill="FFFFFF"/>
        </w:rPr>
        <w:t>International Journal on Humanistic Ideology</w:t>
      </w:r>
      <w:r w:rsidRPr="00FA3212">
        <w:rPr>
          <w:rFonts w:ascii="Arial" w:hAnsi="Arial" w:cs="Arial"/>
          <w:shd w:val="clear" w:color="auto" w:fill="FFFFFF"/>
        </w:rPr>
        <w:t>, </w:t>
      </w:r>
      <w:r w:rsidRPr="00FA3212">
        <w:rPr>
          <w:rFonts w:ascii="Arial" w:hAnsi="Arial" w:cs="Arial"/>
          <w:i/>
          <w:iCs/>
          <w:shd w:val="clear" w:color="auto" w:fill="FFFFFF"/>
        </w:rPr>
        <w:t>1</w:t>
      </w:r>
      <w:r w:rsidRPr="00FA3212">
        <w:rPr>
          <w:rFonts w:ascii="Arial" w:hAnsi="Arial" w:cs="Arial"/>
          <w:shd w:val="clear" w:color="auto" w:fill="FFFFFF"/>
        </w:rPr>
        <w:t>(02), pp.113-139.</w:t>
      </w:r>
    </w:p>
    <w:p w14:paraId="7C036593"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Jordan, P.J. and Troth, A.C., 2002. Emotional intelligence and conflict resolution: Implications for human resource development. </w:t>
      </w:r>
      <w:r w:rsidRPr="00FA3212">
        <w:rPr>
          <w:rFonts w:ascii="Arial" w:hAnsi="Arial" w:cs="Arial"/>
          <w:i/>
          <w:iCs/>
          <w:shd w:val="clear" w:color="auto" w:fill="FFFFFF"/>
        </w:rPr>
        <w:t>Advances in developing human resources</w:t>
      </w:r>
      <w:r w:rsidRPr="00FA3212">
        <w:rPr>
          <w:rFonts w:ascii="Arial" w:hAnsi="Arial" w:cs="Arial"/>
          <w:shd w:val="clear" w:color="auto" w:fill="FFFFFF"/>
        </w:rPr>
        <w:t>, </w:t>
      </w:r>
      <w:r w:rsidRPr="00FA3212">
        <w:rPr>
          <w:rFonts w:ascii="Arial" w:hAnsi="Arial" w:cs="Arial"/>
          <w:i/>
          <w:iCs/>
          <w:shd w:val="clear" w:color="auto" w:fill="FFFFFF"/>
        </w:rPr>
        <w:t>4</w:t>
      </w:r>
      <w:r w:rsidRPr="00FA3212">
        <w:rPr>
          <w:rFonts w:ascii="Arial" w:hAnsi="Arial" w:cs="Arial"/>
          <w:shd w:val="clear" w:color="auto" w:fill="FFFFFF"/>
        </w:rPr>
        <w:t>(1), pp.62-79.</w:t>
      </w:r>
    </w:p>
    <w:p w14:paraId="295CBF33" w14:textId="104AAF02" w:rsidR="00196CC1"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 xml:space="preserve">Khan, V., </w:t>
      </w:r>
      <w:proofErr w:type="spellStart"/>
      <w:r w:rsidRPr="00FA3212">
        <w:rPr>
          <w:rFonts w:ascii="Arial" w:hAnsi="Arial" w:cs="Arial"/>
          <w:shd w:val="clear" w:color="auto" w:fill="FFFFFF"/>
        </w:rPr>
        <w:t>Mariyum</w:t>
      </w:r>
      <w:proofErr w:type="spellEnd"/>
      <w:r w:rsidRPr="00FA3212">
        <w:rPr>
          <w:rFonts w:ascii="Arial" w:hAnsi="Arial" w:cs="Arial"/>
          <w:shd w:val="clear" w:color="auto" w:fill="FFFFFF"/>
        </w:rPr>
        <w:t>, A., Pasha, N. and Hasnain, A., 2011. Impact of organization culture on the job satisfaction of the employees (Banking sector of Pakistan). </w:t>
      </w:r>
      <w:proofErr w:type="spellStart"/>
      <w:r w:rsidRPr="00FA3212">
        <w:rPr>
          <w:rFonts w:ascii="Arial" w:hAnsi="Arial" w:cs="Arial"/>
          <w:i/>
          <w:iCs/>
          <w:shd w:val="clear" w:color="auto" w:fill="FFFFFF"/>
        </w:rPr>
        <w:t>Eur</w:t>
      </w:r>
      <w:proofErr w:type="spellEnd"/>
      <w:r w:rsidRPr="00FA3212">
        <w:rPr>
          <w:rFonts w:ascii="Arial" w:hAnsi="Arial" w:cs="Arial"/>
          <w:i/>
          <w:iCs/>
          <w:shd w:val="clear" w:color="auto" w:fill="FFFFFF"/>
        </w:rPr>
        <w:t xml:space="preserve"> J Econ Finance Admin Sci</w:t>
      </w:r>
      <w:r w:rsidRPr="00FA3212">
        <w:rPr>
          <w:rFonts w:ascii="Arial" w:hAnsi="Arial" w:cs="Arial"/>
          <w:shd w:val="clear" w:color="auto" w:fill="FFFFFF"/>
        </w:rPr>
        <w:t>, </w:t>
      </w:r>
      <w:r w:rsidRPr="00FA3212">
        <w:rPr>
          <w:rFonts w:ascii="Arial" w:hAnsi="Arial" w:cs="Arial"/>
          <w:i/>
          <w:iCs/>
          <w:shd w:val="clear" w:color="auto" w:fill="FFFFFF"/>
        </w:rPr>
        <w:t>35</w:t>
      </w:r>
      <w:r w:rsidRPr="00FA3212">
        <w:rPr>
          <w:rFonts w:ascii="Arial" w:hAnsi="Arial" w:cs="Arial"/>
          <w:shd w:val="clear" w:color="auto" w:fill="FFFFFF"/>
        </w:rPr>
        <w:t>, pp.7-14.</w:t>
      </w:r>
    </w:p>
    <w:p w14:paraId="1C28A14B" w14:textId="30A4C55D" w:rsidR="000858C4" w:rsidRPr="000858C4" w:rsidRDefault="000858C4" w:rsidP="00196CC1">
      <w:pPr>
        <w:spacing w:line="360" w:lineRule="auto"/>
        <w:rPr>
          <w:rFonts w:ascii="Arial" w:hAnsi="Arial" w:cs="Arial"/>
          <w:shd w:val="clear" w:color="auto" w:fill="FFFFFF"/>
        </w:rPr>
      </w:pPr>
      <w:r w:rsidRPr="000858C4">
        <w:rPr>
          <w:rFonts w:ascii="Arial" w:hAnsi="Arial" w:cs="Arial"/>
          <w:shd w:val="clear" w:color="auto" w:fill="FFFFFF"/>
        </w:rPr>
        <w:t xml:space="preserve">Kashif, M., Asif, M.U., Ali, A., </w:t>
      </w:r>
      <w:proofErr w:type="spellStart"/>
      <w:r w:rsidRPr="000858C4">
        <w:rPr>
          <w:rFonts w:ascii="Arial" w:hAnsi="Arial" w:cs="Arial"/>
          <w:shd w:val="clear" w:color="auto" w:fill="FFFFFF"/>
        </w:rPr>
        <w:t>Asad</w:t>
      </w:r>
      <w:proofErr w:type="spellEnd"/>
      <w:r w:rsidRPr="000858C4">
        <w:rPr>
          <w:rFonts w:ascii="Arial" w:hAnsi="Arial" w:cs="Arial"/>
          <w:shd w:val="clear" w:color="auto" w:fill="FFFFFF"/>
        </w:rPr>
        <w:t xml:space="preserve">, M., </w:t>
      </w:r>
      <w:proofErr w:type="spellStart"/>
      <w:r w:rsidRPr="000858C4">
        <w:rPr>
          <w:rFonts w:ascii="Arial" w:hAnsi="Arial" w:cs="Arial"/>
          <w:shd w:val="clear" w:color="auto" w:fill="FFFFFF"/>
        </w:rPr>
        <w:t>Chethiyar</w:t>
      </w:r>
      <w:proofErr w:type="spellEnd"/>
      <w:r w:rsidRPr="000858C4">
        <w:rPr>
          <w:rFonts w:ascii="Arial" w:hAnsi="Arial" w:cs="Arial"/>
          <w:shd w:val="clear" w:color="auto" w:fill="FFFFFF"/>
        </w:rPr>
        <w:t xml:space="preserve">, S.D.M. and </w:t>
      </w:r>
      <w:proofErr w:type="spellStart"/>
      <w:r w:rsidRPr="000858C4">
        <w:rPr>
          <w:rFonts w:ascii="Arial" w:hAnsi="Arial" w:cs="Arial"/>
          <w:shd w:val="clear" w:color="auto" w:fill="FFFFFF"/>
        </w:rPr>
        <w:t>Vedamanikam</w:t>
      </w:r>
      <w:proofErr w:type="spellEnd"/>
      <w:r w:rsidRPr="000858C4">
        <w:rPr>
          <w:rFonts w:ascii="Arial" w:hAnsi="Arial" w:cs="Arial"/>
          <w:shd w:val="clear" w:color="auto" w:fill="FFFFFF"/>
        </w:rPr>
        <w:t>, M., 2020. MANAGING AND IMPLEMENTING CHANGE SUCCESSFULLY WITH RESPECT TO COVID-19: A WAY FORWARD FOR SMES. </w:t>
      </w:r>
      <w:r w:rsidRPr="000858C4">
        <w:rPr>
          <w:rFonts w:ascii="Arial" w:hAnsi="Arial" w:cs="Arial"/>
          <w:i/>
          <w:iCs/>
          <w:shd w:val="clear" w:color="auto" w:fill="FFFFFF"/>
        </w:rPr>
        <w:t>PEOPLE: International Journal of Social Sciences</w:t>
      </w:r>
      <w:r w:rsidRPr="000858C4">
        <w:rPr>
          <w:rFonts w:ascii="Arial" w:hAnsi="Arial" w:cs="Arial"/>
          <w:shd w:val="clear" w:color="auto" w:fill="FFFFFF"/>
        </w:rPr>
        <w:t>, </w:t>
      </w:r>
      <w:r w:rsidRPr="000858C4">
        <w:rPr>
          <w:rFonts w:ascii="Arial" w:hAnsi="Arial" w:cs="Arial"/>
          <w:i/>
          <w:iCs/>
          <w:shd w:val="clear" w:color="auto" w:fill="FFFFFF"/>
        </w:rPr>
        <w:t>6</w:t>
      </w:r>
      <w:r w:rsidRPr="000858C4">
        <w:rPr>
          <w:rFonts w:ascii="Arial" w:hAnsi="Arial" w:cs="Arial"/>
          <w:shd w:val="clear" w:color="auto" w:fill="FFFFFF"/>
        </w:rPr>
        <w:t>(2), pp.609-624.</w:t>
      </w:r>
    </w:p>
    <w:p w14:paraId="661FD8AC"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Krausz</w:t>
      </w:r>
      <w:proofErr w:type="spellEnd"/>
      <w:r w:rsidRPr="00FA3212">
        <w:rPr>
          <w:rFonts w:ascii="Arial" w:hAnsi="Arial" w:cs="Arial"/>
          <w:shd w:val="clear" w:color="auto" w:fill="FFFFFF"/>
        </w:rPr>
        <w:t>, R.R., 1986. Power and leadership in organizations. </w:t>
      </w:r>
      <w:r w:rsidRPr="00FA3212">
        <w:rPr>
          <w:rFonts w:ascii="Arial" w:hAnsi="Arial" w:cs="Arial"/>
          <w:i/>
          <w:iCs/>
          <w:shd w:val="clear" w:color="auto" w:fill="FFFFFF"/>
        </w:rPr>
        <w:t>Transactional Analysis Journal</w:t>
      </w:r>
      <w:r w:rsidRPr="00FA3212">
        <w:rPr>
          <w:rFonts w:ascii="Arial" w:hAnsi="Arial" w:cs="Arial"/>
          <w:shd w:val="clear" w:color="auto" w:fill="FFFFFF"/>
        </w:rPr>
        <w:t>, </w:t>
      </w:r>
      <w:r w:rsidRPr="00FA3212">
        <w:rPr>
          <w:rFonts w:ascii="Arial" w:hAnsi="Arial" w:cs="Arial"/>
          <w:i/>
          <w:iCs/>
          <w:shd w:val="clear" w:color="auto" w:fill="FFFFFF"/>
        </w:rPr>
        <w:t>16</w:t>
      </w:r>
      <w:r w:rsidRPr="00FA3212">
        <w:rPr>
          <w:rFonts w:ascii="Arial" w:hAnsi="Arial" w:cs="Arial"/>
          <w:shd w:val="clear" w:color="auto" w:fill="FFFFFF"/>
        </w:rPr>
        <w:t>(2), pp.85-94.</w:t>
      </w:r>
    </w:p>
    <w:p w14:paraId="6EC833D2" w14:textId="77777777" w:rsidR="00196CC1" w:rsidRPr="00FA3212" w:rsidRDefault="00196CC1" w:rsidP="00196CC1">
      <w:pPr>
        <w:spacing w:line="360" w:lineRule="auto"/>
        <w:rPr>
          <w:rFonts w:ascii="Arial" w:hAnsi="Arial" w:cs="Arial"/>
        </w:rPr>
      </w:pPr>
      <w:r w:rsidRPr="00FA3212">
        <w:rPr>
          <w:rFonts w:ascii="Arial" w:hAnsi="Arial" w:cs="Arial"/>
        </w:rPr>
        <w:t xml:space="preserve">Lawrence, N., Ugiabe, M. A., 2012. Power and politics in organizations. Proceedings of the Ninth International Conference on Sustainable Development. </w:t>
      </w:r>
      <w:proofErr w:type="spellStart"/>
      <w:r w:rsidRPr="00FA3212">
        <w:rPr>
          <w:rFonts w:ascii="Arial" w:hAnsi="Arial" w:cs="Arial"/>
        </w:rPr>
        <w:t>Comasie</w:t>
      </w:r>
      <w:proofErr w:type="spellEnd"/>
      <w:r w:rsidRPr="00FA3212">
        <w:rPr>
          <w:rFonts w:ascii="Arial" w:hAnsi="Arial" w:cs="Arial"/>
        </w:rPr>
        <w:t xml:space="preserve"> Hall, </w:t>
      </w:r>
      <w:proofErr w:type="spellStart"/>
      <w:r w:rsidRPr="00FA3212">
        <w:rPr>
          <w:rFonts w:ascii="Arial" w:hAnsi="Arial" w:cs="Arial"/>
        </w:rPr>
        <w:t>lmo</w:t>
      </w:r>
      <w:proofErr w:type="spellEnd"/>
      <w:r w:rsidRPr="00FA3212">
        <w:rPr>
          <w:rFonts w:ascii="Arial" w:hAnsi="Arial" w:cs="Arial"/>
        </w:rPr>
        <w:t xml:space="preserve"> State University. Owerri, Nigeria. Volume 9, Number 8.</w:t>
      </w:r>
    </w:p>
    <w:p w14:paraId="1178EA5D"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Malihah</w:t>
      </w:r>
      <w:proofErr w:type="spellEnd"/>
      <w:r w:rsidRPr="00FA3212">
        <w:rPr>
          <w:rFonts w:ascii="Arial" w:hAnsi="Arial" w:cs="Arial"/>
          <w:shd w:val="clear" w:color="auto" w:fill="FFFFFF"/>
        </w:rPr>
        <w:t xml:space="preserve">, E. and </w:t>
      </w:r>
      <w:proofErr w:type="spellStart"/>
      <w:r w:rsidRPr="00FA3212">
        <w:rPr>
          <w:rFonts w:ascii="Arial" w:hAnsi="Arial" w:cs="Arial"/>
          <w:shd w:val="clear" w:color="auto" w:fill="FFFFFF"/>
        </w:rPr>
        <w:t>Nurbayani</w:t>
      </w:r>
      <w:proofErr w:type="spellEnd"/>
      <w:r w:rsidRPr="00FA3212">
        <w:rPr>
          <w:rFonts w:ascii="Arial" w:hAnsi="Arial" w:cs="Arial"/>
          <w:shd w:val="clear" w:color="auto" w:fill="FFFFFF"/>
        </w:rPr>
        <w:t>, S., 2015. Teaching conflict resolution through general education at university: Preparing students to prevent or resolve conflicts in a pluralistic society. </w:t>
      </w:r>
      <w:r w:rsidRPr="00FA3212">
        <w:rPr>
          <w:rFonts w:ascii="Arial" w:hAnsi="Arial" w:cs="Arial"/>
          <w:i/>
          <w:iCs/>
          <w:shd w:val="clear" w:color="auto" w:fill="FFFFFF"/>
        </w:rPr>
        <w:t>Asian Social Science</w:t>
      </w:r>
      <w:r w:rsidRPr="00FA3212">
        <w:rPr>
          <w:rFonts w:ascii="Arial" w:hAnsi="Arial" w:cs="Arial"/>
          <w:shd w:val="clear" w:color="auto" w:fill="FFFFFF"/>
        </w:rPr>
        <w:t>, </w:t>
      </w:r>
      <w:r w:rsidRPr="00FA3212">
        <w:rPr>
          <w:rFonts w:ascii="Arial" w:hAnsi="Arial" w:cs="Arial"/>
          <w:i/>
          <w:iCs/>
          <w:shd w:val="clear" w:color="auto" w:fill="FFFFFF"/>
        </w:rPr>
        <w:t>11</w:t>
      </w:r>
      <w:r w:rsidRPr="00FA3212">
        <w:rPr>
          <w:rFonts w:ascii="Arial" w:hAnsi="Arial" w:cs="Arial"/>
          <w:shd w:val="clear" w:color="auto" w:fill="FFFFFF"/>
        </w:rPr>
        <w:t>(12), p.353.</w:t>
      </w:r>
    </w:p>
    <w:p w14:paraId="66C3BAFD" w14:textId="77777777" w:rsidR="00196CC1" w:rsidRPr="00FA3212" w:rsidRDefault="00196CC1" w:rsidP="00196CC1">
      <w:pPr>
        <w:spacing w:line="360" w:lineRule="auto"/>
        <w:rPr>
          <w:rFonts w:ascii="Arial" w:hAnsi="Arial" w:cs="Arial"/>
          <w:shd w:val="clear" w:color="auto" w:fill="FFFFFF"/>
        </w:rPr>
      </w:pPr>
      <w:bookmarkStart w:id="24" w:name="_Hlk106632626"/>
      <w:r w:rsidRPr="00FA3212">
        <w:rPr>
          <w:rFonts w:ascii="Arial" w:hAnsi="Arial" w:cs="Arial"/>
          <w:shd w:val="clear" w:color="auto" w:fill="FFFFFF"/>
        </w:rPr>
        <w:lastRenderedPageBreak/>
        <w:t>Mitchell,</w:t>
      </w:r>
      <w:bookmarkEnd w:id="24"/>
      <w:r w:rsidRPr="00FA3212">
        <w:rPr>
          <w:rFonts w:ascii="Arial" w:hAnsi="Arial" w:cs="Arial"/>
          <w:shd w:val="clear" w:color="auto" w:fill="FFFFFF"/>
        </w:rPr>
        <w:t xml:space="preserve"> R.K., </w:t>
      </w:r>
      <w:proofErr w:type="spellStart"/>
      <w:r w:rsidRPr="00FA3212">
        <w:rPr>
          <w:rFonts w:ascii="Arial" w:hAnsi="Arial" w:cs="Arial"/>
          <w:shd w:val="clear" w:color="auto" w:fill="FFFFFF"/>
        </w:rPr>
        <w:t>Agle</w:t>
      </w:r>
      <w:proofErr w:type="spellEnd"/>
      <w:r w:rsidRPr="00FA3212">
        <w:rPr>
          <w:rFonts w:ascii="Arial" w:hAnsi="Arial" w:cs="Arial"/>
          <w:shd w:val="clear" w:color="auto" w:fill="FFFFFF"/>
        </w:rPr>
        <w:t>, B.R. and Wood, D.J., 1997. Toward a theory of stakeholder identification and salience: Defining the principle of who and what really counts. </w:t>
      </w:r>
      <w:r w:rsidRPr="00FA3212">
        <w:rPr>
          <w:rFonts w:ascii="Arial" w:hAnsi="Arial" w:cs="Arial"/>
          <w:i/>
          <w:iCs/>
          <w:shd w:val="clear" w:color="auto" w:fill="FFFFFF"/>
        </w:rPr>
        <w:t>Academy of management review</w:t>
      </w:r>
      <w:r w:rsidRPr="00FA3212">
        <w:rPr>
          <w:rFonts w:ascii="Arial" w:hAnsi="Arial" w:cs="Arial"/>
          <w:shd w:val="clear" w:color="auto" w:fill="FFFFFF"/>
        </w:rPr>
        <w:t>, </w:t>
      </w:r>
      <w:r w:rsidRPr="00FA3212">
        <w:rPr>
          <w:rFonts w:ascii="Arial" w:hAnsi="Arial" w:cs="Arial"/>
          <w:i/>
          <w:iCs/>
          <w:shd w:val="clear" w:color="auto" w:fill="FFFFFF"/>
        </w:rPr>
        <w:t>22</w:t>
      </w:r>
      <w:r w:rsidRPr="00FA3212">
        <w:rPr>
          <w:rFonts w:ascii="Arial" w:hAnsi="Arial" w:cs="Arial"/>
          <w:shd w:val="clear" w:color="auto" w:fill="FFFFFF"/>
        </w:rPr>
        <w:t>(4), pp.853-886.</w:t>
      </w:r>
    </w:p>
    <w:p w14:paraId="7DE96781"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Mnookin, R.H., 1998. </w:t>
      </w:r>
      <w:r w:rsidRPr="00FA3212">
        <w:rPr>
          <w:rFonts w:ascii="Arial" w:hAnsi="Arial" w:cs="Arial"/>
          <w:i/>
          <w:iCs/>
          <w:shd w:val="clear" w:color="auto" w:fill="FFFFFF"/>
        </w:rPr>
        <w:t>Alternative dispute resolution</w:t>
      </w:r>
      <w:r w:rsidRPr="00FA3212">
        <w:rPr>
          <w:rFonts w:ascii="Arial" w:hAnsi="Arial" w:cs="Arial"/>
          <w:shd w:val="clear" w:color="auto" w:fill="FFFFFF"/>
        </w:rPr>
        <w:t> (p. 2). Harvard Law School.</w:t>
      </w:r>
    </w:p>
    <w:p w14:paraId="7E34B9C5"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Munir, R., Lodhi, M.E., Sabir, H.M. and Khan, N., 2016. Impact of rewards (intrinsic and extrinsic) on employee performance with special reference to courier companies of Faisalabad city. </w:t>
      </w:r>
      <w:r w:rsidRPr="00FA3212">
        <w:rPr>
          <w:rFonts w:ascii="Arial" w:hAnsi="Arial" w:cs="Arial"/>
          <w:i/>
          <w:iCs/>
          <w:shd w:val="clear" w:color="auto" w:fill="FFFFFF"/>
        </w:rPr>
        <w:t>European Journal of Business and Management</w:t>
      </w:r>
      <w:r w:rsidRPr="00FA3212">
        <w:rPr>
          <w:rFonts w:ascii="Arial" w:hAnsi="Arial" w:cs="Arial"/>
          <w:shd w:val="clear" w:color="auto" w:fill="FFFFFF"/>
        </w:rPr>
        <w:t>, </w:t>
      </w:r>
      <w:r w:rsidRPr="00FA3212">
        <w:rPr>
          <w:rFonts w:ascii="Arial" w:hAnsi="Arial" w:cs="Arial"/>
          <w:i/>
          <w:iCs/>
          <w:shd w:val="clear" w:color="auto" w:fill="FFFFFF"/>
        </w:rPr>
        <w:t>8</w:t>
      </w:r>
      <w:r w:rsidRPr="00FA3212">
        <w:rPr>
          <w:rFonts w:ascii="Arial" w:hAnsi="Arial" w:cs="Arial"/>
          <w:shd w:val="clear" w:color="auto" w:fill="FFFFFF"/>
        </w:rPr>
        <w:t>(25), pp.88-97.</w:t>
      </w:r>
    </w:p>
    <w:p w14:paraId="47C7A8C9"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 xml:space="preserve">Neville, B.A., Bell, S.J. and Whitwell, G.J., 2011. Stakeholder salience revisited: Refining, redefining, and </w:t>
      </w:r>
      <w:proofErr w:type="spellStart"/>
      <w:r w:rsidRPr="00FA3212">
        <w:rPr>
          <w:rFonts w:ascii="Arial" w:hAnsi="Arial" w:cs="Arial"/>
          <w:shd w:val="clear" w:color="auto" w:fill="FFFFFF"/>
        </w:rPr>
        <w:t>refueling</w:t>
      </w:r>
      <w:proofErr w:type="spellEnd"/>
      <w:r w:rsidRPr="00FA3212">
        <w:rPr>
          <w:rFonts w:ascii="Arial" w:hAnsi="Arial" w:cs="Arial"/>
          <w:shd w:val="clear" w:color="auto" w:fill="FFFFFF"/>
        </w:rPr>
        <w:t xml:space="preserve"> an underdeveloped conceptual tool. </w:t>
      </w:r>
      <w:r w:rsidRPr="00FA3212">
        <w:rPr>
          <w:rFonts w:ascii="Arial" w:hAnsi="Arial" w:cs="Arial"/>
          <w:i/>
          <w:iCs/>
          <w:shd w:val="clear" w:color="auto" w:fill="FFFFFF"/>
        </w:rPr>
        <w:t>Journal of business ethics</w:t>
      </w:r>
      <w:r w:rsidRPr="00FA3212">
        <w:rPr>
          <w:rFonts w:ascii="Arial" w:hAnsi="Arial" w:cs="Arial"/>
          <w:shd w:val="clear" w:color="auto" w:fill="FFFFFF"/>
        </w:rPr>
        <w:t>, </w:t>
      </w:r>
      <w:r w:rsidRPr="00FA3212">
        <w:rPr>
          <w:rFonts w:ascii="Arial" w:hAnsi="Arial" w:cs="Arial"/>
          <w:i/>
          <w:iCs/>
          <w:shd w:val="clear" w:color="auto" w:fill="FFFFFF"/>
        </w:rPr>
        <w:t>102</w:t>
      </w:r>
      <w:r w:rsidRPr="00FA3212">
        <w:rPr>
          <w:rFonts w:ascii="Arial" w:hAnsi="Arial" w:cs="Arial"/>
          <w:shd w:val="clear" w:color="auto" w:fill="FFFFFF"/>
        </w:rPr>
        <w:t>(3), pp.357-378.</w:t>
      </w:r>
    </w:p>
    <w:p w14:paraId="51A3085A"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 xml:space="preserve">Okumu, J., 2012. Importance of customers satisfaction in </w:t>
      </w:r>
      <w:proofErr w:type="spellStart"/>
      <w:r w:rsidRPr="00FA3212">
        <w:rPr>
          <w:rFonts w:ascii="Arial" w:hAnsi="Arial" w:cs="Arial"/>
          <w:shd w:val="clear" w:color="auto" w:fill="FFFFFF"/>
        </w:rPr>
        <w:t>Waskia</w:t>
      </w:r>
      <w:proofErr w:type="spellEnd"/>
      <w:r w:rsidRPr="00FA3212">
        <w:rPr>
          <w:rFonts w:ascii="Arial" w:hAnsi="Arial" w:cs="Arial"/>
          <w:shd w:val="clear" w:color="auto" w:fill="FFFFFF"/>
        </w:rPr>
        <w:t xml:space="preserve"> restaurant.</w:t>
      </w:r>
    </w:p>
    <w:p w14:paraId="76843CA8"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Omisore</w:t>
      </w:r>
      <w:proofErr w:type="spellEnd"/>
      <w:r w:rsidRPr="00FA3212">
        <w:rPr>
          <w:rFonts w:ascii="Arial" w:hAnsi="Arial" w:cs="Arial"/>
          <w:shd w:val="clear" w:color="auto" w:fill="FFFFFF"/>
        </w:rPr>
        <w:t>, B.O. and Nweke, A.N., 2014. The influence of power and politics in organizations (Part 1). </w:t>
      </w:r>
      <w:r w:rsidRPr="00FA3212">
        <w:rPr>
          <w:rFonts w:ascii="Arial" w:hAnsi="Arial" w:cs="Arial"/>
          <w:i/>
          <w:iCs/>
          <w:shd w:val="clear" w:color="auto" w:fill="FFFFFF"/>
        </w:rPr>
        <w:t>International Journal of Academic Research in Business and Social Sciences</w:t>
      </w:r>
      <w:r w:rsidRPr="00FA3212">
        <w:rPr>
          <w:rFonts w:ascii="Arial" w:hAnsi="Arial" w:cs="Arial"/>
          <w:shd w:val="clear" w:color="auto" w:fill="FFFFFF"/>
        </w:rPr>
        <w:t>, </w:t>
      </w:r>
      <w:r w:rsidRPr="00FA3212">
        <w:rPr>
          <w:rFonts w:ascii="Arial" w:hAnsi="Arial" w:cs="Arial"/>
          <w:i/>
          <w:iCs/>
          <w:shd w:val="clear" w:color="auto" w:fill="FFFFFF"/>
        </w:rPr>
        <w:t>4</w:t>
      </w:r>
      <w:r w:rsidRPr="00FA3212">
        <w:rPr>
          <w:rFonts w:ascii="Arial" w:hAnsi="Arial" w:cs="Arial"/>
          <w:shd w:val="clear" w:color="auto" w:fill="FFFFFF"/>
        </w:rPr>
        <w:t>(7), pp.2222-6990.</w:t>
      </w:r>
    </w:p>
    <w:p w14:paraId="4A1802AD"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Ongori</w:t>
      </w:r>
      <w:proofErr w:type="spellEnd"/>
      <w:r w:rsidRPr="00FA3212">
        <w:rPr>
          <w:rFonts w:ascii="Arial" w:hAnsi="Arial" w:cs="Arial"/>
          <w:shd w:val="clear" w:color="auto" w:fill="FFFFFF"/>
        </w:rPr>
        <w:t>, H., 2007. A review of the literature on employee turnover.</w:t>
      </w:r>
    </w:p>
    <w:p w14:paraId="162B7440"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Oyserman</w:t>
      </w:r>
      <w:proofErr w:type="spellEnd"/>
      <w:r w:rsidRPr="00FA3212">
        <w:rPr>
          <w:rFonts w:ascii="Arial" w:hAnsi="Arial" w:cs="Arial"/>
          <w:shd w:val="clear" w:color="auto" w:fill="FFFFFF"/>
        </w:rPr>
        <w:t xml:space="preserve">, D., Coon, H.M. and </w:t>
      </w:r>
      <w:proofErr w:type="spellStart"/>
      <w:r w:rsidRPr="00FA3212">
        <w:rPr>
          <w:rFonts w:ascii="Arial" w:hAnsi="Arial" w:cs="Arial"/>
          <w:shd w:val="clear" w:color="auto" w:fill="FFFFFF"/>
        </w:rPr>
        <w:t>Kemmelmeier</w:t>
      </w:r>
      <w:proofErr w:type="spellEnd"/>
      <w:r w:rsidRPr="00FA3212">
        <w:rPr>
          <w:rFonts w:ascii="Arial" w:hAnsi="Arial" w:cs="Arial"/>
          <w:shd w:val="clear" w:color="auto" w:fill="FFFFFF"/>
        </w:rPr>
        <w:t>, M., 2002. Rethinking individualism and collectivism: evaluation of theoretical assumptions and meta-analyses. </w:t>
      </w:r>
      <w:r w:rsidRPr="00FA3212">
        <w:rPr>
          <w:rFonts w:ascii="Arial" w:hAnsi="Arial" w:cs="Arial"/>
          <w:i/>
          <w:iCs/>
          <w:shd w:val="clear" w:color="auto" w:fill="FFFFFF"/>
        </w:rPr>
        <w:t>Psychological bulletin</w:t>
      </w:r>
      <w:r w:rsidRPr="00FA3212">
        <w:rPr>
          <w:rFonts w:ascii="Arial" w:hAnsi="Arial" w:cs="Arial"/>
          <w:shd w:val="clear" w:color="auto" w:fill="FFFFFF"/>
        </w:rPr>
        <w:t>, </w:t>
      </w:r>
      <w:r w:rsidRPr="00FA3212">
        <w:rPr>
          <w:rFonts w:ascii="Arial" w:hAnsi="Arial" w:cs="Arial"/>
          <w:i/>
          <w:iCs/>
          <w:shd w:val="clear" w:color="auto" w:fill="FFFFFF"/>
        </w:rPr>
        <w:t>128</w:t>
      </w:r>
      <w:r w:rsidRPr="00FA3212">
        <w:rPr>
          <w:rFonts w:ascii="Arial" w:hAnsi="Arial" w:cs="Arial"/>
          <w:shd w:val="clear" w:color="auto" w:fill="FFFFFF"/>
        </w:rPr>
        <w:t>(1), p.3.</w:t>
      </w:r>
    </w:p>
    <w:p w14:paraId="1C178714" w14:textId="77777777" w:rsidR="00196CC1" w:rsidRPr="00FA3212" w:rsidRDefault="00196CC1" w:rsidP="00196CC1">
      <w:pPr>
        <w:spacing w:line="360" w:lineRule="auto"/>
        <w:rPr>
          <w:rFonts w:ascii="Arial" w:hAnsi="Arial" w:cs="Arial"/>
        </w:rPr>
      </w:pPr>
      <w:r w:rsidRPr="00FA3212">
        <w:rPr>
          <w:rFonts w:ascii="Arial" w:hAnsi="Arial" w:cs="Arial"/>
          <w:shd w:val="clear" w:color="auto" w:fill="FFFFFF"/>
        </w:rPr>
        <w:t>Peachey, K., 2022. </w:t>
      </w:r>
      <w:r w:rsidRPr="00FA3212">
        <w:rPr>
          <w:rFonts w:ascii="Arial" w:hAnsi="Arial" w:cs="Arial"/>
          <w:i/>
          <w:iCs/>
          <w:shd w:val="clear" w:color="auto" w:fill="FFFFFF"/>
        </w:rPr>
        <w:t>Post Office scandal: What the Horizon saga is all about</w:t>
      </w:r>
      <w:r w:rsidRPr="00FA3212">
        <w:rPr>
          <w:rFonts w:ascii="Arial" w:hAnsi="Arial" w:cs="Arial"/>
          <w:shd w:val="clear" w:color="auto" w:fill="FFFFFF"/>
        </w:rPr>
        <w:t>. [online] BBC News. Available at:</w:t>
      </w:r>
      <w:r w:rsidRPr="00FA3212">
        <w:rPr>
          <w:rFonts w:ascii="Arial" w:hAnsi="Arial" w:cs="Arial"/>
        </w:rPr>
        <w:t xml:space="preserve"> </w:t>
      </w:r>
      <w:hyperlink r:id="rId16" w:history="1">
        <w:r w:rsidRPr="00FA3212">
          <w:rPr>
            <w:rStyle w:val="Hyperlink"/>
            <w:rFonts w:ascii="Arial" w:hAnsi="Arial" w:cs="Arial"/>
            <w:color w:val="auto"/>
          </w:rPr>
          <w:t>https://www.bbc.co.uk/news/business-56718036</w:t>
        </w:r>
      </w:hyperlink>
      <w:r w:rsidRPr="00FA3212">
        <w:rPr>
          <w:rFonts w:ascii="Arial" w:hAnsi="Arial" w:cs="Arial"/>
          <w:shd w:val="clear" w:color="auto" w:fill="FFFFFF"/>
        </w:rPr>
        <w:t xml:space="preserve"> [Accessed 1 July 2022].</w:t>
      </w:r>
    </w:p>
    <w:p w14:paraId="4DA5DD36"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Pedrosa-Ortega, C., Hernández-Ortiz, M.J., García-Martí, E. and Vallejo-</w:t>
      </w:r>
      <w:proofErr w:type="spellStart"/>
      <w:r w:rsidRPr="00FA3212">
        <w:rPr>
          <w:rFonts w:ascii="Arial" w:hAnsi="Arial" w:cs="Arial"/>
          <w:shd w:val="clear" w:color="auto" w:fill="FFFFFF"/>
        </w:rPr>
        <w:t>Martos</w:t>
      </w:r>
      <w:proofErr w:type="spellEnd"/>
      <w:r w:rsidRPr="00FA3212">
        <w:rPr>
          <w:rFonts w:ascii="Arial" w:hAnsi="Arial" w:cs="Arial"/>
          <w:shd w:val="clear" w:color="auto" w:fill="FFFFFF"/>
        </w:rPr>
        <w:t>, M.C., 2019. The stakeholder salience model revisited: Evidence from Agri-food cooperatives in Spain. </w:t>
      </w:r>
      <w:r w:rsidRPr="00FA3212">
        <w:rPr>
          <w:rFonts w:ascii="Arial" w:hAnsi="Arial" w:cs="Arial"/>
          <w:i/>
          <w:iCs/>
          <w:shd w:val="clear" w:color="auto" w:fill="FFFFFF"/>
        </w:rPr>
        <w:t>Sustainability</w:t>
      </w:r>
      <w:r w:rsidRPr="00FA3212">
        <w:rPr>
          <w:rFonts w:ascii="Arial" w:hAnsi="Arial" w:cs="Arial"/>
          <w:shd w:val="clear" w:color="auto" w:fill="FFFFFF"/>
        </w:rPr>
        <w:t>, </w:t>
      </w:r>
      <w:r w:rsidRPr="00FA3212">
        <w:rPr>
          <w:rFonts w:ascii="Arial" w:hAnsi="Arial" w:cs="Arial"/>
          <w:i/>
          <w:iCs/>
          <w:shd w:val="clear" w:color="auto" w:fill="FFFFFF"/>
        </w:rPr>
        <w:t>11</w:t>
      </w:r>
      <w:r w:rsidRPr="00FA3212">
        <w:rPr>
          <w:rFonts w:ascii="Arial" w:hAnsi="Arial" w:cs="Arial"/>
          <w:shd w:val="clear" w:color="auto" w:fill="FFFFFF"/>
        </w:rPr>
        <w:t>(3), p.574.</w:t>
      </w:r>
    </w:p>
    <w:p w14:paraId="6F243D60"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 xml:space="preserve">Poitras, J. and Le </w:t>
      </w:r>
      <w:proofErr w:type="spellStart"/>
      <w:r w:rsidRPr="00FA3212">
        <w:rPr>
          <w:rFonts w:ascii="Arial" w:hAnsi="Arial" w:cs="Arial"/>
          <w:shd w:val="clear" w:color="auto" w:fill="FFFFFF"/>
        </w:rPr>
        <w:t>Tareau</w:t>
      </w:r>
      <w:proofErr w:type="spellEnd"/>
      <w:r w:rsidRPr="00FA3212">
        <w:rPr>
          <w:rFonts w:ascii="Arial" w:hAnsi="Arial" w:cs="Arial"/>
          <w:shd w:val="clear" w:color="auto" w:fill="FFFFFF"/>
        </w:rPr>
        <w:t>, A., 2008. Dispute resolution patterns and organizational dispute states. </w:t>
      </w:r>
      <w:r w:rsidRPr="00FA3212">
        <w:rPr>
          <w:rFonts w:ascii="Arial" w:hAnsi="Arial" w:cs="Arial"/>
          <w:i/>
          <w:iCs/>
          <w:shd w:val="clear" w:color="auto" w:fill="FFFFFF"/>
        </w:rPr>
        <w:t>International Journal of Conflict Management</w:t>
      </w:r>
      <w:r w:rsidRPr="00FA3212">
        <w:rPr>
          <w:rFonts w:ascii="Arial" w:hAnsi="Arial" w:cs="Arial"/>
          <w:shd w:val="clear" w:color="auto" w:fill="FFFFFF"/>
        </w:rPr>
        <w:t>.</w:t>
      </w:r>
    </w:p>
    <w:p w14:paraId="5C538721"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Retolaza</w:t>
      </w:r>
      <w:proofErr w:type="spellEnd"/>
      <w:r w:rsidRPr="00FA3212">
        <w:rPr>
          <w:rFonts w:ascii="Arial" w:hAnsi="Arial" w:cs="Arial"/>
          <w:shd w:val="clear" w:color="auto" w:fill="FFFFFF"/>
        </w:rPr>
        <w:t>, J.L. and San-Jose, L., 2011. Social economy and stakeholder theory, an integrative framework for socialization of the capitalism. </w:t>
      </w:r>
      <w:r w:rsidRPr="00FA3212">
        <w:rPr>
          <w:rFonts w:ascii="Arial" w:hAnsi="Arial" w:cs="Arial"/>
          <w:i/>
          <w:iCs/>
          <w:shd w:val="clear" w:color="auto" w:fill="FFFFFF"/>
        </w:rPr>
        <w:t>CIRIEC-</w:t>
      </w:r>
      <w:proofErr w:type="spellStart"/>
      <w:r w:rsidRPr="00FA3212">
        <w:rPr>
          <w:rFonts w:ascii="Arial" w:hAnsi="Arial" w:cs="Arial"/>
          <w:i/>
          <w:iCs/>
          <w:shd w:val="clear" w:color="auto" w:fill="FFFFFF"/>
        </w:rPr>
        <w:t>España</w:t>
      </w:r>
      <w:proofErr w:type="spellEnd"/>
      <w:r w:rsidRPr="00FA3212">
        <w:rPr>
          <w:rFonts w:ascii="Arial" w:hAnsi="Arial" w:cs="Arial"/>
          <w:i/>
          <w:iCs/>
          <w:shd w:val="clear" w:color="auto" w:fill="FFFFFF"/>
        </w:rPr>
        <w:t xml:space="preserve">, </w:t>
      </w:r>
      <w:proofErr w:type="spellStart"/>
      <w:r w:rsidRPr="00FA3212">
        <w:rPr>
          <w:rFonts w:ascii="Arial" w:hAnsi="Arial" w:cs="Arial"/>
          <w:i/>
          <w:iCs/>
          <w:shd w:val="clear" w:color="auto" w:fill="FFFFFF"/>
        </w:rPr>
        <w:t>revista</w:t>
      </w:r>
      <w:proofErr w:type="spellEnd"/>
      <w:r w:rsidRPr="00FA3212">
        <w:rPr>
          <w:rFonts w:ascii="Arial" w:hAnsi="Arial" w:cs="Arial"/>
          <w:i/>
          <w:iCs/>
          <w:shd w:val="clear" w:color="auto" w:fill="FFFFFF"/>
        </w:rPr>
        <w:t xml:space="preserve"> de </w:t>
      </w:r>
      <w:proofErr w:type="spellStart"/>
      <w:r w:rsidRPr="00FA3212">
        <w:rPr>
          <w:rFonts w:ascii="Arial" w:hAnsi="Arial" w:cs="Arial"/>
          <w:i/>
          <w:iCs/>
          <w:shd w:val="clear" w:color="auto" w:fill="FFFFFF"/>
        </w:rPr>
        <w:t>economía</w:t>
      </w:r>
      <w:proofErr w:type="spellEnd"/>
      <w:r w:rsidRPr="00FA3212">
        <w:rPr>
          <w:rFonts w:ascii="Arial" w:hAnsi="Arial" w:cs="Arial"/>
          <w:i/>
          <w:iCs/>
          <w:shd w:val="clear" w:color="auto" w:fill="FFFFFF"/>
        </w:rPr>
        <w:t xml:space="preserve"> </w:t>
      </w:r>
      <w:proofErr w:type="spellStart"/>
      <w:r w:rsidRPr="00FA3212">
        <w:rPr>
          <w:rFonts w:ascii="Arial" w:hAnsi="Arial" w:cs="Arial"/>
          <w:i/>
          <w:iCs/>
          <w:shd w:val="clear" w:color="auto" w:fill="FFFFFF"/>
        </w:rPr>
        <w:t>pública</w:t>
      </w:r>
      <w:proofErr w:type="spellEnd"/>
      <w:r w:rsidRPr="00FA3212">
        <w:rPr>
          <w:rFonts w:ascii="Arial" w:hAnsi="Arial" w:cs="Arial"/>
          <w:i/>
          <w:iCs/>
          <w:shd w:val="clear" w:color="auto" w:fill="FFFFFF"/>
        </w:rPr>
        <w:t xml:space="preserve">, social y </w:t>
      </w:r>
      <w:proofErr w:type="spellStart"/>
      <w:r w:rsidRPr="00FA3212">
        <w:rPr>
          <w:rFonts w:ascii="Arial" w:hAnsi="Arial" w:cs="Arial"/>
          <w:i/>
          <w:iCs/>
          <w:shd w:val="clear" w:color="auto" w:fill="FFFFFF"/>
        </w:rPr>
        <w:t>cooperativa</w:t>
      </w:r>
      <w:proofErr w:type="spellEnd"/>
      <w:r w:rsidRPr="00FA3212">
        <w:rPr>
          <w:rFonts w:ascii="Arial" w:hAnsi="Arial" w:cs="Arial"/>
          <w:shd w:val="clear" w:color="auto" w:fill="FFFFFF"/>
        </w:rPr>
        <w:t>, (73), pp.193-211.</w:t>
      </w:r>
    </w:p>
    <w:p w14:paraId="0B73F58D"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Sanjeev, M.A. and Surya, A.V., 2016. Two factor theory of motivation and satisfaction: An empirical verification. </w:t>
      </w:r>
      <w:r w:rsidRPr="00FA3212">
        <w:rPr>
          <w:rFonts w:ascii="Arial" w:hAnsi="Arial" w:cs="Arial"/>
          <w:i/>
          <w:iCs/>
          <w:shd w:val="clear" w:color="auto" w:fill="FFFFFF"/>
        </w:rPr>
        <w:t>Annals of Data Science</w:t>
      </w:r>
      <w:r w:rsidRPr="00FA3212">
        <w:rPr>
          <w:rFonts w:ascii="Arial" w:hAnsi="Arial" w:cs="Arial"/>
          <w:shd w:val="clear" w:color="auto" w:fill="FFFFFF"/>
        </w:rPr>
        <w:t>, </w:t>
      </w:r>
      <w:r w:rsidRPr="00FA3212">
        <w:rPr>
          <w:rFonts w:ascii="Arial" w:hAnsi="Arial" w:cs="Arial"/>
          <w:i/>
          <w:iCs/>
          <w:shd w:val="clear" w:color="auto" w:fill="FFFFFF"/>
        </w:rPr>
        <w:t>3</w:t>
      </w:r>
      <w:r w:rsidRPr="00FA3212">
        <w:rPr>
          <w:rFonts w:ascii="Arial" w:hAnsi="Arial" w:cs="Arial"/>
          <w:shd w:val="clear" w:color="auto" w:fill="FFFFFF"/>
        </w:rPr>
        <w:t>(2), pp.155-173.</w:t>
      </w:r>
    </w:p>
    <w:p w14:paraId="7A9FDFA9"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Smooha</w:t>
      </w:r>
      <w:proofErr w:type="spellEnd"/>
      <w:r w:rsidRPr="00FA3212">
        <w:rPr>
          <w:rFonts w:ascii="Arial" w:hAnsi="Arial" w:cs="Arial"/>
          <w:shd w:val="clear" w:color="auto" w:fill="FFFFFF"/>
        </w:rPr>
        <w:t>, S., 1978. </w:t>
      </w:r>
      <w:r w:rsidRPr="00FA3212">
        <w:rPr>
          <w:rFonts w:ascii="Arial" w:hAnsi="Arial" w:cs="Arial"/>
          <w:i/>
          <w:iCs/>
          <w:shd w:val="clear" w:color="auto" w:fill="FFFFFF"/>
        </w:rPr>
        <w:t>Israel: Pluralism and conflict</w:t>
      </w:r>
      <w:r w:rsidRPr="00FA3212">
        <w:rPr>
          <w:rFonts w:ascii="Arial" w:hAnsi="Arial" w:cs="Arial"/>
          <w:shd w:val="clear" w:color="auto" w:fill="FFFFFF"/>
        </w:rPr>
        <w:t xml:space="preserve">. </w:t>
      </w:r>
      <w:proofErr w:type="spellStart"/>
      <w:r w:rsidRPr="00FA3212">
        <w:rPr>
          <w:rFonts w:ascii="Arial" w:hAnsi="Arial" w:cs="Arial"/>
          <w:shd w:val="clear" w:color="auto" w:fill="FFFFFF"/>
        </w:rPr>
        <w:t>Univ</w:t>
      </w:r>
      <w:proofErr w:type="spellEnd"/>
      <w:r w:rsidRPr="00FA3212">
        <w:rPr>
          <w:rFonts w:ascii="Arial" w:hAnsi="Arial" w:cs="Arial"/>
          <w:shd w:val="clear" w:color="auto" w:fill="FFFFFF"/>
        </w:rPr>
        <w:t xml:space="preserve"> of California Press.</w:t>
      </w:r>
    </w:p>
    <w:p w14:paraId="6254547F" w14:textId="77777777" w:rsidR="00196CC1" w:rsidRPr="00FA3212" w:rsidRDefault="00196CC1" w:rsidP="00196CC1">
      <w:pPr>
        <w:spacing w:line="360" w:lineRule="auto"/>
        <w:rPr>
          <w:rFonts w:ascii="Arial" w:hAnsi="Arial" w:cs="Arial"/>
          <w:shd w:val="clear" w:color="auto" w:fill="FFFFFF"/>
        </w:rPr>
      </w:pPr>
      <w:bookmarkStart w:id="25" w:name="_Hlk106639088"/>
      <w:proofErr w:type="spellStart"/>
      <w:r w:rsidRPr="00FA3212">
        <w:rPr>
          <w:rFonts w:ascii="Arial" w:hAnsi="Arial" w:cs="Arial"/>
          <w:shd w:val="clear" w:color="auto" w:fill="FFFFFF"/>
        </w:rPr>
        <w:lastRenderedPageBreak/>
        <w:t>Suchánek</w:t>
      </w:r>
      <w:proofErr w:type="spellEnd"/>
      <w:r w:rsidRPr="00FA3212">
        <w:rPr>
          <w:rFonts w:ascii="Arial" w:hAnsi="Arial" w:cs="Arial"/>
          <w:shd w:val="clear" w:color="auto" w:fill="FFFFFF"/>
        </w:rPr>
        <w:t xml:space="preserve">, P. and </w:t>
      </w:r>
      <w:proofErr w:type="spellStart"/>
      <w:r w:rsidRPr="00FA3212">
        <w:rPr>
          <w:rFonts w:ascii="Arial" w:hAnsi="Arial" w:cs="Arial"/>
          <w:shd w:val="clear" w:color="auto" w:fill="FFFFFF"/>
        </w:rPr>
        <w:t>Králová</w:t>
      </w:r>
      <w:proofErr w:type="spellEnd"/>
      <w:r w:rsidRPr="00FA3212">
        <w:rPr>
          <w:rFonts w:ascii="Arial" w:hAnsi="Arial" w:cs="Arial"/>
          <w:shd w:val="clear" w:color="auto" w:fill="FFFFFF"/>
        </w:rPr>
        <w:t>, M., 2015</w:t>
      </w:r>
      <w:bookmarkEnd w:id="25"/>
      <w:r w:rsidRPr="00FA3212">
        <w:rPr>
          <w:rFonts w:ascii="Arial" w:hAnsi="Arial" w:cs="Arial"/>
          <w:shd w:val="clear" w:color="auto" w:fill="FFFFFF"/>
        </w:rPr>
        <w:t>, November. The Influence of Customer Satisfaction on Corporate Performance. In </w:t>
      </w:r>
      <w:r w:rsidRPr="00FA3212">
        <w:rPr>
          <w:rFonts w:ascii="Arial" w:hAnsi="Arial" w:cs="Arial"/>
          <w:i/>
          <w:iCs/>
          <w:shd w:val="clear" w:color="auto" w:fill="FFFFFF"/>
        </w:rPr>
        <w:t>European Conference on Management, Leadership &amp; Governance</w:t>
      </w:r>
      <w:r w:rsidRPr="00FA3212">
        <w:rPr>
          <w:rFonts w:ascii="Arial" w:hAnsi="Arial" w:cs="Arial"/>
          <w:shd w:val="clear" w:color="auto" w:fill="FFFFFF"/>
        </w:rPr>
        <w:t> (p. 454). Academic Conferences International Limited.</w:t>
      </w:r>
    </w:p>
    <w:p w14:paraId="583A80F3" w14:textId="1F5134E4" w:rsidR="00196CC1"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Thomas, K.W., 2008. Thomas-</w:t>
      </w:r>
      <w:proofErr w:type="spellStart"/>
      <w:r w:rsidRPr="00FA3212">
        <w:rPr>
          <w:rFonts w:ascii="Arial" w:hAnsi="Arial" w:cs="Arial"/>
          <w:shd w:val="clear" w:color="auto" w:fill="FFFFFF"/>
        </w:rPr>
        <w:t>kilmann</w:t>
      </w:r>
      <w:proofErr w:type="spellEnd"/>
      <w:r w:rsidRPr="00FA3212">
        <w:rPr>
          <w:rFonts w:ascii="Arial" w:hAnsi="Arial" w:cs="Arial"/>
          <w:shd w:val="clear" w:color="auto" w:fill="FFFFFF"/>
        </w:rPr>
        <w:t xml:space="preserve"> conflict mode. </w:t>
      </w:r>
      <w:r w:rsidRPr="00FA3212">
        <w:rPr>
          <w:rFonts w:ascii="Arial" w:hAnsi="Arial" w:cs="Arial"/>
          <w:i/>
          <w:iCs/>
          <w:shd w:val="clear" w:color="auto" w:fill="FFFFFF"/>
        </w:rPr>
        <w:t>TKI Profile and Interpretive Report</w:t>
      </w:r>
      <w:r w:rsidRPr="00FA3212">
        <w:rPr>
          <w:rFonts w:ascii="Arial" w:hAnsi="Arial" w:cs="Arial"/>
          <w:shd w:val="clear" w:color="auto" w:fill="FFFFFF"/>
        </w:rPr>
        <w:t>, </w:t>
      </w:r>
      <w:r w:rsidRPr="00FA3212">
        <w:rPr>
          <w:rFonts w:ascii="Arial" w:hAnsi="Arial" w:cs="Arial"/>
          <w:i/>
          <w:iCs/>
          <w:shd w:val="clear" w:color="auto" w:fill="FFFFFF"/>
        </w:rPr>
        <w:t>1</w:t>
      </w:r>
      <w:r w:rsidRPr="00FA3212">
        <w:rPr>
          <w:rFonts w:ascii="Arial" w:hAnsi="Arial" w:cs="Arial"/>
          <w:shd w:val="clear" w:color="auto" w:fill="FFFFFF"/>
        </w:rPr>
        <w:t>(11).</w:t>
      </w:r>
    </w:p>
    <w:p w14:paraId="0966E081" w14:textId="387010B3" w:rsidR="00B0262A" w:rsidRPr="00B0262A" w:rsidRDefault="00B0262A" w:rsidP="00196CC1">
      <w:pPr>
        <w:spacing w:line="360" w:lineRule="auto"/>
        <w:rPr>
          <w:rFonts w:ascii="Arial" w:hAnsi="Arial" w:cs="Arial"/>
          <w:shd w:val="clear" w:color="auto" w:fill="FFFFFF"/>
        </w:rPr>
      </w:pPr>
      <w:r w:rsidRPr="00B0262A">
        <w:rPr>
          <w:rFonts w:ascii="Arial" w:hAnsi="Arial" w:cs="Arial"/>
          <w:shd w:val="clear" w:color="auto" w:fill="FFFFFF"/>
        </w:rPr>
        <w:t>Timmins, B., 2022. </w:t>
      </w:r>
      <w:r w:rsidRPr="00B0262A">
        <w:rPr>
          <w:rFonts w:ascii="Arial" w:hAnsi="Arial" w:cs="Arial"/>
          <w:i/>
          <w:iCs/>
          <w:shd w:val="clear" w:color="auto" w:fill="FFFFFF"/>
        </w:rPr>
        <w:t xml:space="preserve">Post Office strike: Workers to walk out </w:t>
      </w:r>
      <w:proofErr w:type="gramStart"/>
      <w:r w:rsidRPr="00B0262A">
        <w:rPr>
          <w:rFonts w:ascii="Arial" w:hAnsi="Arial" w:cs="Arial"/>
          <w:i/>
          <w:iCs/>
          <w:shd w:val="clear" w:color="auto" w:fill="FFFFFF"/>
        </w:rPr>
        <w:t>over pay</w:t>
      </w:r>
      <w:proofErr w:type="gramEnd"/>
      <w:r w:rsidRPr="00B0262A">
        <w:rPr>
          <w:rFonts w:ascii="Arial" w:hAnsi="Arial" w:cs="Arial"/>
          <w:i/>
          <w:iCs/>
          <w:shd w:val="clear" w:color="auto" w:fill="FFFFFF"/>
        </w:rPr>
        <w:t xml:space="preserve"> dispute</w:t>
      </w:r>
      <w:r w:rsidRPr="00B0262A">
        <w:rPr>
          <w:rFonts w:ascii="Arial" w:hAnsi="Arial" w:cs="Arial"/>
          <w:shd w:val="clear" w:color="auto" w:fill="FFFFFF"/>
        </w:rPr>
        <w:t>. [online] BBC News. Available at: &lt;https://www.bbc.co.uk/news/business-61300417</w:t>
      </w:r>
      <w:r>
        <w:rPr>
          <w:rFonts w:ascii="Arial" w:hAnsi="Arial" w:cs="Arial"/>
          <w:shd w:val="clear" w:color="auto" w:fill="FFFFFF"/>
        </w:rPr>
        <w:t>.</w:t>
      </w:r>
      <w:r w:rsidRPr="00B0262A">
        <w:rPr>
          <w:rFonts w:ascii="Arial" w:hAnsi="Arial" w:cs="Arial"/>
          <w:shd w:val="clear" w:color="auto" w:fill="FFFFFF"/>
        </w:rPr>
        <w:t xml:space="preserve"> [Accessed 12 July 2022].</w:t>
      </w:r>
    </w:p>
    <w:p w14:paraId="5771CAEF" w14:textId="30570719"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Trippe</w:t>
      </w:r>
      <w:proofErr w:type="spellEnd"/>
      <w:r w:rsidRPr="00FA3212">
        <w:rPr>
          <w:rFonts w:ascii="Arial" w:hAnsi="Arial" w:cs="Arial"/>
          <w:shd w:val="clear" w:color="auto" w:fill="FFFFFF"/>
        </w:rPr>
        <w:t xml:space="preserve">, B. and </w:t>
      </w:r>
      <w:proofErr w:type="spellStart"/>
      <w:r w:rsidRPr="00FA3212">
        <w:rPr>
          <w:rFonts w:ascii="Arial" w:hAnsi="Arial" w:cs="Arial"/>
          <w:shd w:val="clear" w:color="auto" w:fill="FFFFFF"/>
        </w:rPr>
        <w:t>Baumoel</w:t>
      </w:r>
      <w:proofErr w:type="spellEnd"/>
      <w:r w:rsidRPr="00FA3212">
        <w:rPr>
          <w:rFonts w:ascii="Arial" w:hAnsi="Arial" w:cs="Arial"/>
          <w:shd w:val="clear" w:color="auto" w:fill="FFFFFF"/>
        </w:rPr>
        <w:t>, D., 2015. Beyond the Thomas–Kilmann Model: Into Extreme Conflict. </w:t>
      </w:r>
      <w:r w:rsidRPr="00FA3212">
        <w:rPr>
          <w:rFonts w:ascii="Arial" w:hAnsi="Arial" w:cs="Arial"/>
          <w:i/>
          <w:iCs/>
          <w:shd w:val="clear" w:color="auto" w:fill="FFFFFF"/>
        </w:rPr>
        <w:t>Negotiation Journal</w:t>
      </w:r>
      <w:r w:rsidRPr="00FA3212">
        <w:rPr>
          <w:rFonts w:ascii="Arial" w:hAnsi="Arial" w:cs="Arial"/>
          <w:shd w:val="clear" w:color="auto" w:fill="FFFFFF"/>
        </w:rPr>
        <w:t>, </w:t>
      </w:r>
      <w:r w:rsidRPr="00FA3212">
        <w:rPr>
          <w:rFonts w:ascii="Arial" w:hAnsi="Arial" w:cs="Arial"/>
          <w:i/>
          <w:iCs/>
          <w:shd w:val="clear" w:color="auto" w:fill="FFFFFF"/>
        </w:rPr>
        <w:t>31</w:t>
      </w:r>
      <w:r w:rsidRPr="00FA3212">
        <w:rPr>
          <w:rFonts w:ascii="Arial" w:hAnsi="Arial" w:cs="Arial"/>
          <w:shd w:val="clear" w:color="auto" w:fill="FFFFFF"/>
        </w:rPr>
        <w:t>(2), pp.89-103.</w:t>
      </w:r>
    </w:p>
    <w:p w14:paraId="438318CD" w14:textId="77777777" w:rsidR="00196CC1" w:rsidRPr="00FA3212" w:rsidRDefault="00196CC1" w:rsidP="00196CC1">
      <w:pPr>
        <w:spacing w:line="360" w:lineRule="auto"/>
        <w:rPr>
          <w:rFonts w:ascii="Arial" w:hAnsi="Arial" w:cs="Arial"/>
          <w:shd w:val="clear" w:color="auto" w:fill="FFFFFF"/>
        </w:rPr>
      </w:pPr>
      <w:r w:rsidRPr="00FA3212">
        <w:rPr>
          <w:rFonts w:ascii="Arial" w:hAnsi="Arial" w:cs="Arial"/>
          <w:shd w:val="clear" w:color="auto" w:fill="FFFFFF"/>
        </w:rPr>
        <w:t>Wright, B.E. and Davis, B.S., 2003. Job satisfaction in the public sector: The role of the work environment. </w:t>
      </w:r>
      <w:r w:rsidRPr="00FA3212">
        <w:rPr>
          <w:rFonts w:ascii="Arial" w:hAnsi="Arial" w:cs="Arial"/>
          <w:i/>
          <w:iCs/>
          <w:shd w:val="clear" w:color="auto" w:fill="FFFFFF"/>
        </w:rPr>
        <w:t>The American review of public administration</w:t>
      </w:r>
      <w:r w:rsidRPr="00FA3212">
        <w:rPr>
          <w:rFonts w:ascii="Arial" w:hAnsi="Arial" w:cs="Arial"/>
          <w:shd w:val="clear" w:color="auto" w:fill="FFFFFF"/>
        </w:rPr>
        <w:t>, </w:t>
      </w:r>
      <w:r w:rsidRPr="00FA3212">
        <w:rPr>
          <w:rFonts w:ascii="Arial" w:hAnsi="Arial" w:cs="Arial"/>
          <w:i/>
          <w:iCs/>
          <w:shd w:val="clear" w:color="auto" w:fill="FFFFFF"/>
        </w:rPr>
        <w:t>33</w:t>
      </w:r>
      <w:r w:rsidRPr="00FA3212">
        <w:rPr>
          <w:rFonts w:ascii="Arial" w:hAnsi="Arial" w:cs="Arial"/>
          <w:shd w:val="clear" w:color="auto" w:fill="FFFFFF"/>
        </w:rPr>
        <w:t>(1), pp.70-90.</w:t>
      </w:r>
    </w:p>
    <w:p w14:paraId="175B527B" w14:textId="77777777" w:rsidR="00196CC1" w:rsidRPr="00FA3212" w:rsidRDefault="00196CC1" w:rsidP="00196CC1">
      <w:pPr>
        <w:spacing w:line="360" w:lineRule="auto"/>
        <w:rPr>
          <w:rFonts w:ascii="Arial" w:hAnsi="Arial" w:cs="Arial"/>
          <w:shd w:val="clear" w:color="auto" w:fill="FFFFFF"/>
        </w:rPr>
      </w:pPr>
      <w:proofErr w:type="spellStart"/>
      <w:r w:rsidRPr="00FA3212">
        <w:rPr>
          <w:rFonts w:ascii="Arial" w:hAnsi="Arial" w:cs="Arial"/>
          <w:shd w:val="clear" w:color="auto" w:fill="FFFFFF"/>
        </w:rPr>
        <w:t>Yacobucci</w:t>
      </w:r>
      <w:proofErr w:type="spellEnd"/>
      <w:r w:rsidRPr="00FA3212">
        <w:rPr>
          <w:rFonts w:ascii="Arial" w:hAnsi="Arial" w:cs="Arial"/>
          <w:shd w:val="clear" w:color="auto" w:fill="FFFFFF"/>
        </w:rPr>
        <w:t>, I. and Jonsson, N., 2019. A more sustainable society through stakeholder salience: Furthering stakeholder theory by exploring identification and prioritization processes with a focus on intraorganizational perceptions in an SME.</w:t>
      </w:r>
    </w:p>
    <w:sectPr w:rsidR="00196CC1" w:rsidRPr="00FA321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05C2C" w14:textId="77777777" w:rsidR="00F129F0" w:rsidRDefault="00F129F0" w:rsidP="00FD1E41">
      <w:pPr>
        <w:spacing w:after="0" w:line="240" w:lineRule="auto"/>
      </w:pPr>
      <w:r>
        <w:separator/>
      </w:r>
    </w:p>
  </w:endnote>
  <w:endnote w:type="continuationSeparator" w:id="0">
    <w:p w14:paraId="7D51400C" w14:textId="77777777" w:rsidR="00F129F0" w:rsidRDefault="00F129F0" w:rsidP="00FD1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806237"/>
      <w:docPartObj>
        <w:docPartGallery w:val="Page Numbers (Bottom of Page)"/>
        <w:docPartUnique/>
      </w:docPartObj>
    </w:sdtPr>
    <w:sdtEndPr>
      <w:rPr>
        <w:noProof/>
      </w:rPr>
    </w:sdtEndPr>
    <w:sdtContent>
      <w:p w14:paraId="60760F8D" w14:textId="38CEFC15" w:rsidR="00DF421D" w:rsidRDefault="00DF421D">
        <w:pPr>
          <w:pStyle w:val="Footer"/>
        </w:pPr>
        <w:r>
          <w:fldChar w:fldCharType="begin"/>
        </w:r>
        <w:r>
          <w:instrText xml:space="preserve"> PAGE   \* MERGEFORMAT </w:instrText>
        </w:r>
        <w:r>
          <w:fldChar w:fldCharType="separate"/>
        </w:r>
        <w:r>
          <w:rPr>
            <w:noProof/>
          </w:rPr>
          <w:t>2</w:t>
        </w:r>
        <w:r>
          <w:rPr>
            <w:noProof/>
          </w:rPr>
          <w:fldChar w:fldCharType="end"/>
        </w:r>
      </w:p>
    </w:sdtContent>
  </w:sdt>
  <w:p w14:paraId="45E2BB79" w14:textId="77777777" w:rsidR="00DF421D" w:rsidRDefault="00DF42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FB818" w14:textId="77777777" w:rsidR="00F129F0" w:rsidRDefault="00F129F0" w:rsidP="00FD1E41">
      <w:pPr>
        <w:spacing w:after="0" w:line="240" w:lineRule="auto"/>
      </w:pPr>
      <w:r>
        <w:separator/>
      </w:r>
    </w:p>
  </w:footnote>
  <w:footnote w:type="continuationSeparator" w:id="0">
    <w:p w14:paraId="6DE16807" w14:textId="77777777" w:rsidR="00F129F0" w:rsidRDefault="00F129F0" w:rsidP="00FD1E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12DE7"/>
    <w:multiLevelType w:val="hybridMultilevel"/>
    <w:tmpl w:val="562E7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D7019"/>
    <w:multiLevelType w:val="hybridMultilevel"/>
    <w:tmpl w:val="F426E4A0"/>
    <w:lvl w:ilvl="0" w:tplc="31480A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437472"/>
    <w:multiLevelType w:val="hybridMultilevel"/>
    <w:tmpl w:val="1496F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F0790F"/>
    <w:multiLevelType w:val="hybridMultilevel"/>
    <w:tmpl w:val="0896A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0075AB"/>
    <w:multiLevelType w:val="hybridMultilevel"/>
    <w:tmpl w:val="FB1C24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E00111"/>
    <w:multiLevelType w:val="hybridMultilevel"/>
    <w:tmpl w:val="249CFC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EFC765C"/>
    <w:multiLevelType w:val="hybridMultilevel"/>
    <w:tmpl w:val="D78EE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FF5360"/>
    <w:multiLevelType w:val="hybridMultilevel"/>
    <w:tmpl w:val="2E0E4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3464547">
    <w:abstractNumId w:val="1"/>
  </w:num>
  <w:num w:numId="2" w16cid:durableId="947540601">
    <w:abstractNumId w:val="3"/>
  </w:num>
  <w:num w:numId="3" w16cid:durableId="1971396075">
    <w:abstractNumId w:val="7"/>
  </w:num>
  <w:num w:numId="4" w16cid:durableId="32925302">
    <w:abstractNumId w:val="0"/>
  </w:num>
  <w:num w:numId="5" w16cid:durableId="1754661556">
    <w:abstractNumId w:val="6"/>
  </w:num>
  <w:num w:numId="6" w16cid:durableId="1616012098">
    <w:abstractNumId w:val="2"/>
  </w:num>
  <w:num w:numId="7" w16cid:durableId="1203134221">
    <w:abstractNumId w:val="4"/>
  </w:num>
  <w:num w:numId="8" w16cid:durableId="11284268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80A"/>
    <w:rsid w:val="000007E3"/>
    <w:rsid w:val="0000129F"/>
    <w:rsid w:val="0000187E"/>
    <w:rsid w:val="00005D6F"/>
    <w:rsid w:val="00011FB6"/>
    <w:rsid w:val="00012EC1"/>
    <w:rsid w:val="00013ACB"/>
    <w:rsid w:val="0001626A"/>
    <w:rsid w:val="00020F9C"/>
    <w:rsid w:val="00021273"/>
    <w:rsid w:val="000249F7"/>
    <w:rsid w:val="00030B81"/>
    <w:rsid w:val="0003451D"/>
    <w:rsid w:val="00043DA9"/>
    <w:rsid w:val="00045625"/>
    <w:rsid w:val="00046E0E"/>
    <w:rsid w:val="00046FA4"/>
    <w:rsid w:val="0004736F"/>
    <w:rsid w:val="00056264"/>
    <w:rsid w:val="000656DE"/>
    <w:rsid w:val="00067187"/>
    <w:rsid w:val="0007528E"/>
    <w:rsid w:val="000779B1"/>
    <w:rsid w:val="000858C4"/>
    <w:rsid w:val="00087602"/>
    <w:rsid w:val="00087A35"/>
    <w:rsid w:val="0009291F"/>
    <w:rsid w:val="00092F9E"/>
    <w:rsid w:val="00093A45"/>
    <w:rsid w:val="000A1197"/>
    <w:rsid w:val="000A14A5"/>
    <w:rsid w:val="000A21CD"/>
    <w:rsid w:val="000A36CC"/>
    <w:rsid w:val="000A47C9"/>
    <w:rsid w:val="000B0D00"/>
    <w:rsid w:val="000B4F93"/>
    <w:rsid w:val="000B5D32"/>
    <w:rsid w:val="000B6734"/>
    <w:rsid w:val="000B6998"/>
    <w:rsid w:val="000C1702"/>
    <w:rsid w:val="000C35B3"/>
    <w:rsid w:val="000C3C7E"/>
    <w:rsid w:val="000C615E"/>
    <w:rsid w:val="000C650A"/>
    <w:rsid w:val="000C7F7D"/>
    <w:rsid w:val="000D2662"/>
    <w:rsid w:val="000D4CD1"/>
    <w:rsid w:val="000D5434"/>
    <w:rsid w:val="000D736E"/>
    <w:rsid w:val="000E1A90"/>
    <w:rsid w:val="000E1FC8"/>
    <w:rsid w:val="000E2BCC"/>
    <w:rsid w:val="000E5E70"/>
    <w:rsid w:val="000E5F4A"/>
    <w:rsid w:val="000E6649"/>
    <w:rsid w:val="00100C1F"/>
    <w:rsid w:val="00101C54"/>
    <w:rsid w:val="0010269C"/>
    <w:rsid w:val="00102A66"/>
    <w:rsid w:val="00110470"/>
    <w:rsid w:val="00115F99"/>
    <w:rsid w:val="00120E98"/>
    <w:rsid w:val="0012140A"/>
    <w:rsid w:val="00124466"/>
    <w:rsid w:val="00131776"/>
    <w:rsid w:val="001319D6"/>
    <w:rsid w:val="001326EB"/>
    <w:rsid w:val="001329EB"/>
    <w:rsid w:val="00134028"/>
    <w:rsid w:val="00140BEA"/>
    <w:rsid w:val="00142A5A"/>
    <w:rsid w:val="001465BE"/>
    <w:rsid w:val="001473CC"/>
    <w:rsid w:val="00150EB7"/>
    <w:rsid w:val="00152ED6"/>
    <w:rsid w:val="00153767"/>
    <w:rsid w:val="00153BF3"/>
    <w:rsid w:val="00154054"/>
    <w:rsid w:val="00156453"/>
    <w:rsid w:val="0016111C"/>
    <w:rsid w:val="00164DC2"/>
    <w:rsid w:val="00165E38"/>
    <w:rsid w:val="00167817"/>
    <w:rsid w:val="00172630"/>
    <w:rsid w:val="001744D2"/>
    <w:rsid w:val="001762AF"/>
    <w:rsid w:val="00180E11"/>
    <w:rsid w:val="00181077"/>
    <w:rsid w:val="0018139C"/>
    <w:rsid w:val="001849EA"/>
    <w:rsid w:val="0018717C"/>
    <w:rsid w:val="00190F4E"/>
    <w:rsid w:val="001916F1"/>
    <w:rsid w:val="00192A95"/>
    <w:rsid w:val="00192C2D"/>
    <w:rsid w:val="001958B1"/>
    <w:rsid w:val="00196CC1"/>
    <w:rsid w:val="001A2EB3"/>
    <w:rsid w:val="001A33F0"/>
    <w:rsid w:val="001A3736"/>
    <w:rsid w:val="001A4807"/>
    <w:rsid w:val="001A481B"/>
    <w:rsid w:val="001A4C19"/>
    <w:rsid w:val="001B0230"/>
    <w:rsid w:val="001B1B36"/>
    <w:rsid w:val="001B6EA8"/>
    <w:rsid w:val="001C3703"/>
    <w:rsid w:val="001D393B"/>
    <w:rsid w:val="001D3AD7"/>
    <w:rsid w:val="001D4995"/>
    <w:rsid w:val="001D4F96"/>
    <w:rsid w:val="001E3990"/>
    <w:rsid w:val="001E3C5C"/>
    <w:rsid w:val="001E3CB0"/>
    <w:rsid w:val="001F1E96"/>
    <w:rsid w:val="001F1EA3"/>
    <w:rsid w:val="001F1EB7"/>
    <w:rsid w:val="001F1F00"/>
    <w:rsid w:val="001F276A"/>
    <w:rsid w:val="001F3F37"/>
    <w:rsid w:val="001F4D4D"/>
    <w:rsid w:val="001F523E"/>
    <w:rsid w:val="0020158B"/>
    <w:rsid w:val="00202008"/>
    <w:rsid w:val="00203D7A"/>
    <w:rsid w:val="00214884"/>
    <w:rsid w:val="00216B2F"/>
    <w:rsid w:val="00222FE7"/>
    <w:rsid w:val="002244B7"/>
    <w:rsid w:val="00225ABC"/>
    <w:rsid w:val="00225EA9"/>
    <w:rsid w:val="002265C8"/>
    <w:rsid w:val="00226A50"/>
    <w:rsid w:val="00230BAC"/>
    <w:rsid w:val="00231665"/>
    <w:rsid w:val="00232A41"/>
    <w:rsid w:val="0023401F"/>
    <w:rsid w:val="002360DB"/>
    <w:rsid w:val="0024021F"/>
    <w:rsid w:val="00240CA4"/>
    <w:rsid w:val="00241059"/>
    <w:rsid w:val="002414F2"/>
    <w:rsid w:val="00243337"/>
    <w:rsid w:val="00252AED"/>
    <w:rsid w:val="00255B24"/>
    <w:rsid w:val="00257CF1"/>
    <w:rsid w:val="00261397"/>
    <w:rsid w:val="0026183D"/>
    <w:rsid w:val="00262D51"/>
    <w:rsid w:val="00264DDC"/>
    <w:rsid w:val="00270D63"/>
    <w:rsid w:val="00272B78"/>
    <w:rsid w:val="00274111"/>
    <w:rsid w:val="002758E7"/>
    <w:rsid w:val="00281067"/>
    <w:rsid w:val="00281BB6"/>
    <w:rsid w:val="00281C21"/>
    <w:rsid w:val="002832C0"/>
    <w:rsid w:val="00285738"/>
    <w:rsid w:val="00285D21"/>
    <w:rsid w:val="002860BB"/>
    <w:rsid w:val="00286F15"/>
    <w:rsid w:val="00290ACA"/>
    <w:rsid w:val="00293650"/>
    <w:rsid w:val="002949C6"/>
    <w:rsid w:val="00294A02"/>
    <w:rsid w:val="00294AEB"/>
    <w:rsid w:val="002A0083"/>
    <w:rsid w:val="002A5DB3"/>
    <w:rsid w:val="002A6DC6"/>
    <w:rsid w:val="002B38F4"/>
    <w:rsid w:val="002B5F8B"/>
    <w:rsid w:val="002B65A0"/>
    <w:rsid w:val="002B7FEC"/>
    <w:rsid w:val="002C5953"/>
    <w:rsid w:val="002C6710"/>
    <w:rsid w:val="002C79DB"/>
    <w:rsid w:val="002D0C6C"/>
    <w:rsid w:val="002D2AD5"/>
    <w:rsid w:val="002E03C6"/>
    <w:rsid w:val="002E1B19"/>
    <w:rsid w:val="002E2108"/>
    <w:rsid w:val="002E2149"/>
    <w:rsid w:val="002F1949"/>
    <w:rsid w:val="002F52E4"/>
    <w:rsid w:val="003046A3"/>
    <w:rsid w:val="0030554E"/>
    <w:rsid w:val="00311AA2"/>
    <w:rsid w:val="00314957"/>
    <w:rsid w:val="00315571"/>
    <w:rsid w:val="00317E9A"/>
    <w:rsid w:val="0032193D"/>
    <w:rsid w:val="00322F2F"/>
    <w:rsid w:val="00323601"/>
    <w:rsid w:val="00325BB5"/>
    <w:rsid w:val="00326034"/>
    <w:rsid w:val="0032667A"/>
    <w:rsid w:val="00326D95"/>
    <w:rsid w:val="00327EAC"/>
    <w:rsid w:val="0033260A"/>
    <w:rsid w:val="00336159"/>
    <w:rsid w:val="003426DD"/>
    <w:rsid w:val="00343059"/>
    <w:rsid w:val="003433F8"/>
    <w:rsid w:val="00343C0A"/>
    <w:rsid w:val="00343D21"/>
    <w:rsid w:val="0034542B"/>
    <w:rsid w:val="00345E93"/>
    <w:rsid w:val="003468FB"/>
    <w:rsid w:val="00350B5F"/>
    <w:rsid w:val="00353A1F"/>
    <w:rsid w:val="00356AD0"/>
    <w:rsid w:val="00362CB1"/>
    <w:rsid w:val="00363496"/>
    <w:rsid w:val="003634AC"/>
    <w:rsid w:val="00363B8D"/>
    <w:rsid w:val="00365AB4"/>
    <w:rsid w:val="00371765"/>
    <w:rsid w:val="003727EF"/>
    <w:rsid w:val="00377D25"/>
    <w:rsid w:val="0038235E"/>
    <w:rsid w:val="003848B0"/>
    <w:rsid w:val="00390FCE"/>
    <w:rsid w:val="00390FCF"/>
    <w:rsid w:val="0039173F"/>
    <w:rsid w:val="00393887"/>
    <w:rsid w:val="00393D60"/>
    <w:rsid w:val="00394D82"/>
    <w:rsid w:val="003A0467"/>
    <w:rsid w:val="003A239F"/>
    <w:rsid w:val="003A2A54"/>
    <w:rsid w:val="003A352D"/>
    <w:rsid w:val="003A372A"/>
    <w:rsid w:val="003A5C6B"/>
    <w:rsid w:val="003A7268"/>
    <w:rsid w:val="003A7403"/>
    <w:rsid w:val="003A7414"/>
    <w:rsid w:val="003A7DC5"/>
    <w:rsid w:val="003B00A5"/>
    <w:rsid w:val="003B2077"/>
    <w:rsid w:val="003B3199"/>
    <w:rsid w:val="003B77D8"/>
    <w:rsid w:val="003B789F"/>
    <w:rsid w:val="003B7B30"/>
    <w:rsid w:val="003C1932"/>
    <w:rsid w:val="003C2112"/>
    <w:rsid w:val="003C73E7"/>
    <w:rsid w:val="003D0F55"/>
    <w:rsid w:val="003E1526"/>
    <w:rsid w:val="003E2694"/>
    <w:rsid w:val="003E4DC4"/>
    <w:rsid w:val="003F3369"/>
    <w:rsid w:val="003F4B8C"/>
    <w:rsid w:val="003F4D37"/>
    <w:rsid w:val="003F5100"/>
    <w:rsid w:val="003F5E94"/>
    <w:rsid w:val="003F68D6"/>
    <w:rsid w:val="00401974"/>
    <w:rsid w:val="004065EE"/>
    <w:rsid w:val="00414B21"/>
    <w:rsid w:val="00416F89"/>
    <w:rsid w:val="00417FDF"/>
    <w:rsid w:val="00422747"/>
    <w:rsid w:val="00430BBB"/>
    <w:rsid w:val="00431AA4"/>
    <w:rsid w:val="00433BCA"/>
    <w:rsid w:val="00440D08"/>
    <w:rsid w:val="00442FAE"/>
    <w:rsid w:val="004438CA"/>
    <w:rsid w:val="004449AE"/>
    <w:rsid w:val="00447CE0"/>
    <w:rsid w:val="004508BE"/>
    <w:rsid w:val="004541C2"/>
    <w:rsid w:val="00456D4D"/>
    <w:rsid w:val="004577AC"/>
    <w:rsid w:val="00462A45"/>
    <w:rsid w:val="00463899"/>
    <w:rsid w:val="00465990"/>
    <w:rsid w:val="00466743"/>
    <w:rsid w:val="0046782E"/>
    <w:rsid w:val="00467856"/>
    <w:rsid w:val="004759C0"/>
    <w:rsid w:val="0048152F"/>
    <w:rsid w:val="00481831"/>
    <w:rsid w:val="00482F94"/>
    <w:rsid w:val="0049389E"/>
    <w:rsid w:val="004940E3"/>
    <w:rsid w:val="004948BC"/>
    <w:rsid w:val="004A0568"/>
    <w:rsid w:val="004A288B"/>
    <w:rsid w:val="004A38D9"/>
    <w:rsid w:val="004A4241"/>
    <w:rsid w:val="004A4CAD"/>
    <w:rsid w:val="004B0A1E"/>
    <w:rsid w:val="004B18AF"/>
    <w:rsid w:val="004B1EF1"/>
    <w:rsid w:val="004B332D"/>
    <w:rsid w:val="004B4809"/>
    <w:rsid w:val="004C111C"/>
    <w:rsid w:val="004C5E33"/>
    <w:rsid w:val="004D0B8A"/>
    <w:rsid w:val="004D3B39"/>
    <w:rsid w:val="004D3CD6"/>
    <w:rsid w:val="004D4555"/>
    <w:rsid w:val="004E0A5F"/>
    <w:rsid w:val="004E2CEC"/>
    <w:rsid w:val="004E343B"/>
    <w:rsid w:val="004E609C"/>
    <w:rsid w:val="004E71E3"/>
    <w:rsid w:val="004F295F"/>
    <w:rsid w:val="004F436B"/>
    <w:rsid w:val="004F51EB"/>
    <w:rsid w:val="0050183C"/>
    <w:rsid w:val="0050184A"/>
    <w:rsid w:val="00502FCF"/>
    <w:rsid w:val="00503A39"/>
    <w:rsid w:val="0050424A"/>
    <w:rsid w:val="00507B67"/>
    <w:rsid w:val="00507F2F"/>
    <w:rsid w:val="00510A97"/>
    <w:rsid w:val="00514911"/>
    <w:rsid w:val="0051788C"/>
    <w:rsid w:val="00520DF9"/>
    <w:rsid w:val="00522CA0"/>
    <w:rsid w:val="005234B6"/>
    <w:rsid w:val="0052490E"/>
    <w:rsid w:val="00527BF8"/>
    <w:rsid w:val="005321FA"/>
    <w:rsid w:val="005352A1"/>
    <w:rsid w:val="00540231"/>
    <w:rsid w:val="00542B2E"/>
    <w:rsid w:val="00543361"/>
    <w:rsid w:val="0054490D"/>
    <w:rsid w:val="0054531B"/>
    <w:rsid w:val="00545C81"/>
    <w:rsid w:val="00550458"/>
    <w:rsid w:val="005578D5"/>
    <w:rsid w:val="005619CB"/>
    <w:rsid w:val="00563EC0"/>
    <w:rsid w:val="00566424"/>
    <w:rsid w:val="005731B1"/>
    <w:rsid w:val="0057520D"/>
    <w:rsid w:val="00575E17"/>
    <w:rsid w:val="0058039A"/>
    <w:rsid w:val="00580D42"/>
    <w:rsid w:val="00580D9B"/>
    <w:rsid w:val="00583B17"/>
    <w:rsid w:val="00586F3F"/>
    <w:rsid w:val="00591C80"/>
    <w:rsid w:val="00595FC4"/>
    <w:rsid w:val="00597903"/>
    <w:rsid w:val="00597CF9"/>
    <w:rsid w:val="005A20A5"/>
    <w:rsid w:val="005B34BC"/>
    <w:rsid w:val="005B4C80"/>
    <w:rsid w:val="005C00C6"/>
    <w:rsid w:val="005C012D"/>
    <w:rsid w:val="005C71CC"/>
    <w:rsid w:val="005C7E26"/>
    <w:rsid w:val="005D0C6F"/>
    <w:rsid w:val="005D2DE3"/>
    <w:rsid w:val="005D2FEA"/>
    <w:rsid w:val="005D361F"/>
    <w:rsid w:val="005D4A00"/>
    <w:rsid w:val="005D67DD"/>
    <w:rsid w:val="005D782C"/>
    <w:rsid w:val="005E23B7"/>
    <w:rsid w:val="005E4B2F"/>
    <w:rsid w:val="005E583E"/>
    <w:rsid w:val="00600D44"/>
    <w:rsid w:val="00602177"/>
    <w:rsid w:val="0060619A"/>
    <w:rsid w:val="0061526A"/>
    <w:rsid w:val="00615E9D"/>
    <w:rsid w:val="00616DDD"/>
    <w:rsid w:val="00623D71"/>
    <w:rsid w:val="00633291"/>
    <w:rsid w:val="0063791C"/>
    <w:rsid w:val="006410F0"/>
    <w:rsid w:val="0064146B"/>
    <w:rsid w:val="00646F4C"/>
    <w:rsid w:val="00650FB1"/>
    <w:rsid w:val="006527F2"/>
    <w:rsid w:val="00655A7F"/>
    <w:rsid w:val="0065689D"/>
    <w:rsid w:val="00657867"/>
    <w:rsid w:val="0066246B"/>
    <w:rsid w:val="0066441A"/>
    <w:rsid w:val="00665EEA"/>
    <w:rsid w:val="00671CB2"/>
    <w:rsid w:val="006725DB"/>
    <w:rsid w:val="0067354C"/>
    <w:rsid w:val="00674101"/>
    <w:rsid w:val="00674DF9"/>
    <w:rsid w:val="00677326"/>
    <w:rsid w:val="006818BF"/>
    <w:rsid w:val="00684829"/>
    <w:rsid w:val="00684B21"/>
    <w:rsid w:val="00686053"/>
    <w:rsid w:val="0068678E"/>
    <w:rsid w:val="00687F0B"/>
    <w:rsid w:val="00691515"/>
    <w:rsid w:val="00693175"/>
    <w:rsid w:val="006968A8"/>
    <w:rsid w:val="00696AA0"/>
    <w:rsid w:val="00696B72"/>
    <w:rsid w:val="006A02E7"/>
    <w:rsid w:val="006A1E95"/>
    <w:rsid w:val="006A36B5"/>
    <w:rsid w:val="006A6D38"/>
    <w:rsid w:val="006B49D1"/>
    <w:rsid w:val="006B5128"/>
    <w:rsid w:val="006D0637"/>
    <w:rsid w:val="006D4FDB"/>
    <w:rsid w:val="006D69F9"/>
    <w:rsid w:val="006E23DA"/>
    <w:rsid w:val="006E5156"/>
    <w:rsid w:val="006E5230"/>
    <w:rsid w:val="006E618B"/>
    <w:rsid w:val="006E64DE"/>
    <w:rsid w:val="006E718E"/>
    <w:rsid w:val="006F09E6"/>
    <w:rsid w:val="006F3845"/>
    <w:rsid w:val="006F425D"/>
    <w:rsid w:val="006F51A2"/>
    <w:rsid w:val="006F5A2B"/>
    <w:rsid w:val="00700019"/>
    <w:rsid w:val="00702ED2"/>
    <w:rsid w:val="00703D47"/>
    <w:rsid w:val="00710DE2"/>
    <w:rsid w:val="00712F8A"/>
    <w:rsid w:val="00714504"/>
    <w:rsid w:val="007157CB"/>
    <w:rsid w:val="00715D6B"/>
    <w:rsid w:val="0071702C"/>
    <w:rsid w:val="00725274"/>
    <w:rsid w:val="00725895"/>
    <w:rsid w:val="00725CC6"/>
    <w:rsid w:val="00726780"/>
    <w:rsid w:val="00727761"/>
    <w:rsid w:val="00734971"/>
    <w:rsid w:val="007374CE"/>
    <w:rsid w:val="0073775C"/>
    <w:rsid w:val="00737DAE"/>
    <w:rsid w:val="007408CC"/>
    <w:rsid w:val="00745190"/>
    <w:rsid w:val="00747E35"/>
    <w:rsid w:val="00753699"/>
    <w:rsid w:val="00765058"/>
    <w:rsid w:val="00770B26"/>
    <w:rsid w:val="0077362A"/>
    <w:rsid w:val="00784149"/>
    <w:rsid w:val="00792D1D"/>
    <w:rsid w:val="007A2E8F"/>
    <w:rsid w:val="007A7CE4"/>
    <w:rsid w:val="007B06C7"/>
    <w:rsid w:val="007B3A56"/>
    <w:rsid w:val="007B3D5E"/>
    <w:rsid w:val="007B6C5B"/>
    <w:rsid w:val="007B76C3"/>
    <w:rsid w:val="007C13A8"/>
    <w:rsid w:val="007C1A5E"/>
    <w:rsid w:val="007C22DA"/>
    <w:rsid w:val="007C27A5"/>
    <w:rsid w:val="007C2CA2"/>
    <w:rsid w:val="007C6398"/>
    <w:rsid w:val="007C6D00"/>
    <w:rsid w:val="007C70C6"/>
    <w:rsid w:val="007C7133"/>
    <w:rsid w:val="007C7939"/>
    <w:rsid w:val="007D210B"/>
    <w:rsid w:val="007E4920"/>
    <w:rsid w:val="007E4CF9"/>
    <w:rsid w:val="007E570D"/>
    <w:rsid w:val="007E67F7"/>
    <w:rsid w:val="007E6B12"/>
    <w:rsid w:val="007F0700"/>
    <w:rsid w:val="007F40FE"/>
    <w:rsid w:val="007F4729"/>
    <w:rsid w:val="007F76A7"/>
    <w:rsid w:val="00800532"/>
    <w:rsid w:val="00800E66"/>
    <w:rsid w:val="00807CA8"/>
    <w:rsid w:val="008131AF"/>
    <w:rsid w:val="00814400"/>
    <w:rsid w:val="00815B2C"/>
    <w:rsid w:val="00822B18"/>
    <w:rsid w:val="008241D6"/>
    <w:rsid w:val="00827BAA"/>
    <w:rsid w:val="0083123E"/>
    <w:rsid w:val="00833C8A"/>
    <w:rsid w:val="008411F8"/>
    <w:rsid w:val="00845660"/>
    <w:rsid w:val="00852C95"/>
    <w:rsid w:val="00852CF6"/>
    <w:rsid w:val="00853898"/>
    <w:rsid w:val="00855E36"/>
    <w:rsid w:val="0085631A"/>
    <w:rsid w:val="00857A02"/>
    <w:rsid w:val="0086079D"/>
    <w:rsid w:val="008610CB"/>
    <w:rsid w:val="00863AB4"/>
    <w:rsid w:val="00865D04"/>
    <w:rsid w:val="00867D47"/>
    <w:rsid w:val="00870C7E"/>
    <w:rsid w:val="00875AEE"/>
    <w:rsid w:val="00876516"/>
    <w:rsid w:val="00876C3B"/>
    <w:rsid w:val="008848A9"/>
    <w:rsid w:val="008879CD"/>
    <w:rsid w:val="0089049F"/>
    <w:rsid w:val="008904DC"/>
    <w:rsid w:val="00893DC1"/>
    <w:rsid w:val="008A0520"/>
    <w:rsid w:val="008A33B2"/>
    <w:rsid w:val="008A35A7"/>
    <w:rsid w:val="008A607E"/>
    <w:rsid w:val="008A6B1B"/>
    <w:rsid w:val="008A7931"/>
    <w:rsid w:val="008B3CFF"/>
    <w:rsid w:val="008B4945"/>
    <w:rsid w:val="008B5E2F"/>
    <w:rsid w:val="008B5E74"/>
    <w:rsid w:val="008C0BDB"/>
    <w:rsid w:val="008C1F6E"/>
    <w:rsid w:val="008C207B"/>
    <w:rsid w:val="008C2365"/>
    <w:rsid w:val="008C7C93"/>
    <w:rsid w:val="008D13F4"/>
    <w:rsid w:val="008D1DE7"/>
    <w:rsid w:val="008D1E82"/>
    <w:rsid w:val="008D6724"/>
    <w:rsid w:val="008D7171"/>
    <w:rsid w:val="008E2525"/>
    <w:rsid w:val="008E4932"/>
    <w:rsid w:val="008E4CBD"/>
    <w:rsid w:val="008E52AC"/>
    <w:rsid w:val="008E566E"/>
    <w:rsid w:val="008E714A"/>
    <w:rsid w:val="008F0D99"/>
    <w:rsid w:val="008F0E8C"/>
    <w:rsid w:val="008F11E6"/>
    <w:rsid w:val="008F3A6F"/>
    <w:rsid w:val="008F43AD"/>
    <w:rsid w:val="008F61C8"/>
    <w:rsid w:val="009007C9"/>
    <w:rsid w:val="00903292"/>
    <w:rsid w:val="00903A17"/>
    <w:rsid w:val="00904EEC"/>
    <w:rsid w:val="00905246"/>
    <w:rsid w:val="00911447"/>
    <w:rsid w:val="00911FA3"/>
    <w:rsid w:val="009145EE"/>
    <w:rsid w:val="00917015"/>
    <w:rsid w:val="009206A1"/>
    <w:rsid w:val="00925B1F"/>
    <w:rsid w:val="00936782"/>
    <w:rsid w:val="00940624"/>
    <w:rsid w:val="00945B48"/>
    <w:rsid w:val="0094626A"/>
    <w:rsid w:val="0095035C"/>
    <w:rsid w:val="00953C63"/>
    <w:rsid w:val="00957102"/>
    <w:rsid w:val="009571A1"/>
    <w:rsid w:val="009572AA"/>
    <w:rsid w:val="00957565"/>
    <w:rsid w:val="00960C0A"/>
    <w:rsid w:val="009635C2"/>
    <w:rsid w:val="00963DD7"/>
    <w:rsid w:val="00963F2C"/>
    <w:rsid w:val="009662D6"/>
    <w:rsid w:val="009747FD"/>
    <w:rsid w:val="0097494C"/>
    <w:rsid w:val="00977AC0"/>
    <w:rsid w:val="0098059C"/>
    <w:rsid w:val="00981E5E"/>
    <w:rsid w:val="0098228B"/>
    <w:rsid w:val="00983B5F"/>
    <w:rsid w:val="0098465B"/>
    <w:rsid w:val="0098796B"/>
    <w:rsid w:val="00990340"/>
    <w:rsid w:val="0099496B"/>
    <w:rsid w:val="00997B11"/>
    <w:rsid w:val="009A076D"/>
    <w:rsid w:val="009A1B14"/>
    <w:rsid w:val="009A2138"/>
    <w:rsid w:val="009A53D1"/>
    <w:rsid w:val="009A6EC0"/>
    <w:rsid w:val="009A7043"/>
    <w:rsid w:val="009B1410"/>
    <w:rsid w:val="009B3C0A"/>
    <w:rsid w:val="009B4ABD"/>
    <w:rsid w:val="009B7608"/>
    <w:rsid w:val="009C09FB"/>
    <w:rsid w:val="009C1E78"/>
    <w:rsid w:val="009C27DD"/>
    <w:rsid w:val="009C382C"/>
    <w:rsid w:val="009C3F93"/>
    <w:rsid w:val="009C4839"/>
    <w:rsid w:val="009C4D44"/>
    <w:rsid w:val="009C72F6"/>
    <w:rsid w:val="009D449B"/>
    <w:rsid w:val="009D53DF"/>
    <w:rsid w:val="009D633B"/>
    <w:rsid w:val="009E0149"/>
    <w:rsid w:val="009E5CB4"/>
    <w:rsid w:val="009E7154"/>
    <w:rsid w:val="009F0B8B"/>
    <w:rsid w:val="009F1297"/>
    <w:rsid w:val="009F36BB"/>
    <w:rsid w:val="009F5604"/>
    <w:rsid w:val="009F73D3"/>
    <w:rsid w:val="00A00833"/>
    <w:rsid w:val="00A00ABB"/>
    <w:rsid w:val="00A02BCF"/>
    <w:rsid w:val="00A02D15"/>
    <w:rsid w:val="00A035D1"/>
    <w:rsid w:val="00A04E17"/>
    <w:rsid w:val="00A06F5D"/>
    <w:rsid w:val="00A07EB2"/>
    <w:rsid w:val="00A101AA"/>
    <w:rsid w:val="00A12C99"/>
    <w:rsid w:val="00A162DF"/>
    <w:rsid w:val="00A174C7"/>
    <w:rsid w:val="00A176C8"/>
    <w:rsid w:val="00A20495"/>
    <w:rsid w:val="00A23CDA"/>
    <w:rsid w:val="00A2576F"/>
    <w:rsid w:val="00A3243B"/>
    <w:rsid w:val="00A32729"/>
    <w:rsid w:val="00A444A9"/>
    <w:rsid w:val="00A469A0"/>
    <w:rsid w:val="00A502C5"/>
    <w:rsid w:val="00A513EF"/>
    <w:rsid w:val="00A51580"/>
    <w:rsid w:val="00A53D3F"/>
    <w:rsid w:val="00A54F5C"/>
    <w:rsid w:val="00A55F37"/>
    <w:rsid w:val="00A56D0E"/>
    <w:rsid w:val="00A57471"/>
    <w:rsid w:val="00A6165A"/>
    <w:rsid w:val="00A638D2"/>
    <w:rsid w:val="00A63E0A"/>
    <w:rsid w:val="00A66209"/>
    <w:rsid w:val="00A700FE"/>
    <w:rsid w:val="00A72AF6"/>
    <w:rsid w:val="00A73602"/>
    <w:rsid w:val="00A755CB"/>
    <w:rsid w:val="00A7692F"/>
    <w:rsid w:val="00A76D65"/>
    <w:rsid w:val="00A77C44"/>
    <w:rsid w:val="00A81279"/>
    <w:rsid w:val="00A8449A"/>
    <w:rsid w:val="00A85550"/>
    <w:rsid w:val="00A9095D"/>
    <w:rsid w:val="00A92847"/>
    <w:rsid w:val="00A94A5D"/>
    <w:rsid w:val="00A96E0C"/>
    <w:rsid w:val="00A970B7"/>
    <w:rsid w:val="00AB1447"/>
    <w:rsid w:val="00AB4A6B"/>
    <w:rsid w:val="00AC450B"/>
    <w:rsid w:val="00AC7277"/>
    <w:rsid w:val="00AD0704"/>
    <w:rsid w:val="00AD3DB6"/>
    <w:rsid w:val="00AD4B11"/>
    <w:rsid w:val="00AD7709"/>
    <w:rsid w:val="00AD7BA1"/>
    <w:rsid w:val="00AE3FB6"/>
    <w:rsid w:val="00AE43D9"/>
    <w:rsid w:val="00AE5143"/>
    <w:rsid w:val="00AE5CFB"/>
    <w:rsid w:val="00AF07B5"/>
    <w:rsid w:val="00AF0F26"/>
    <w:rsid w:val="00AF0FB7"/>
    <w:rsid w:val="00AF1BD3"/>
    <w:rsid w:val="00AF3540"/>
    <w:rsid w:val="00AF42D8"/>
    <w:rsid w:val="00B017F4"/>
    <w:rsid w:val="00B0262A"/>
    <w:rsid w:val="00B05373"/>
    <w:rsid w:val="00B101DE"/>
    <w:rsid w:val="00B11D55"/>
    <w:rsid w:val="00B15C9A"/>
    <w:rsid w:val="00B21C6F"/>
    <w:rsid w:val="00B23A2F"/>
    <w:rsid w:val="00B24E16"/>
    <w:rsid w:val="00B30129"/>
    <w:rsid w:val="00B32D2F"/>
    <w:rsid w:val="00B36BDE"/>
    <w:rsid w:val="00B446A4"/>
    <w:rsid w:val="00B462CB"/>
    <w:rsid w:val="00B46407"/>
    <w:rsid w:val="00B51BBF"/>
    <w:rsid w:val="00B52CF8"/>
    <w:rsid w:val="00B544C1"/>
    <w:rsid w:val="00B56111"/>
    <w:rsid w:val="00B56B3B"/>
    <w:rsid w:val="00B56DB0"/>
    <w:rsid w:val="00B613F6"/>
    <w:rsid w:val="00B638F4"/>
    <w:rsid w:val="00B63A05"/>
    <w:rsid w:val="00B643E1"/>
    <w:rsid w:val="00B65997"/>
    <w:rsid w:val="00B71FCE"/>
    <w:rsid w:val="00B71FEB"/>
    <w:rsid w:val="00B7315A"/>
    <w:rsid w:val="00B736C4"/>
    <w:rsid w:val="00B777A6"/>
    <w:rsid w:val="00B77E61"/>
    <w:rsid w:val="00B8132D"/>
    <w:rsid w:val="00B90EDD"/>
    <w:rsid w:val="00B91617"/>
    <w:rsid w:val="00B9464A"/>
    <w:rsid w:val="00B973EF"/>
    <w:rsid w:val="00BA15D8"/>
    <w:rsid w:val="00BA294B"/>
    <w:rsid w:val="00BA50CB"/>
    <w:rsid w:val="00BB0301"/>
    <w:rsid w:val="00BB0A6E"/>
    <w:rsid w:val="00BB125A"/>
    <w:rsid w:val="00BB2B69"/>
    <w:rsid w:val="00BB2FDA"/>
    <w:rsid w:val="00BB387E"/>
    <w:rsid w:val="00BC3632"/>
    <w:rsid w:val="00BC49AE"/>
    <w:rsid w:val="00BC5503"/>
    <w:rsid w:val="00BC6175"/>
    <w:rsid w:val="00BC6E7A"/>
    <w:rsid w:val="00BD4DC1"/>
    <w:rsid w:val="00BD7A30"/>
    <w:rsid w:val="00BE2CE3"/>
    <w:rsid w:val="00BE6F70"/>
    <w:rsid w:val="00BE7E34"/>
    <w:rsid w:val="00BF458E"/>
    <w:rsid w:val="00BF70FC"/>
    <w:rsid w:val="00C00D56"/>
    <w:rsid w:val="00C021C6"/>
    <w:rsid w:val="00C06D1B"/>
    <w:rsid w:val="00C12774"/>
    <w:rsid w:val="00C15D31"/>
    <w:rsid w:val="00C16F99"/>
    <w:rsid w:val="00C20BFA"/>
    <w:rsid w:val="00C20FB1"/>
    <w:rsid w:val="00C23D5D"/>
    <w:rsid w:val="00C261F1"/>
    <w:rsid w:val="00C276F7"/>
    <w:rsid w:val="00C2780A"/>
    <w:rsid w:val="00C27E22"/>
    <w:rsid w:val="00C402EB"/>
    <w:rsid w:val="00C40BF4"/>
    <w:rsid w:val="00C412A5"/>
    <w:rsid w:val="00C41BDE"/>
    <w:rsid w:val="00C41D53"/>
    <w:rsid w:val="00C42024"/>
    <w:rsid w:val="00C51324"/>
    <w:rsid w:val="00C52FD2"/>
    <w:rsid w:val="00C53D82"/>
    <w:rsid w:val="00C53F3D"/>
    <w:rsid w:val="00C54BB3"/>
    <w:rsid w:val="00C55B7B"/>
    <w:rsid w:val="00C563AB"/>
    <w:rsid w:val="00C56EB0"/>
    <w:rsid w:val="00C5706A"/>
    <w:rsid w:val="00C576D6"/>
    <w:rsid w:val="00C60EC4"/>
    <w:rsid w:val="00C65106"/>
    <w:rsid w:val="00C67083"/>
    <w:rsid w:val="00C67936"/>
    <w:rsid w:val="00C73CE8"/>
    <w:rsid w:val="00C74715"/>
    <w:rsid w:val="00C74F92"/>
    <w:rsid w:val="00C765B3"/>
    <w:rsid w:val="00C80BA0"/>
    <w:rsid w:val="00C80F8F"/>
    <w:rsid w:val="00C82763"/>
    <w:rsid w:val="00C83DD9"/>
    <w:rsid w:val="00C93051"/>
    <w:rsid w:val="00C96950"/>
    <w:rsid w:val="00CA1194"/>
    <w:rsid w:val="00CA1A20"/>
    <w:rsid w:val="00CA25A2"/>
    <w:rsid w:val="00CA3E8D"/>
    <w:rsid w:val="00CA419A"/>
    <w:rsid w:val="00CB5AC8"/>
    <w:rsid w:val="00CC0589"/>
    <w:rsid w:val="00CC09B4"/>
    <w:rsid w:val="00CC16B9"/>
    <w:rsid w:val="00CC3B27"/>
    <w:rsid w:val="00CC54F4"/>
    <w:rsid w:val="00CC5BF4"/>
    <w:rsid w:val="00CC69C9"/>
    <w:rsid w:val="00CD251F"/>
    <w:rsid w:val="00CD58A4"/>
    <w:rsid w:val="00CD600E"/>
    <w:rsid w:val="00CD60D3"/>
    <w:rsid w:val="00CD6FB2"/>
    <w:rsid w:val="00CE7A5D"/>
    <w:rsid w:val="00CE7E33"/>
    <w:rsid w:val="00CF1C9A"/>
    <w:rsid w:val="00CF67B2"/>
    <w:rsid w:val="00D0059C"/>
    <w:rsid w:val="00D03B9D"/>
    <w:rsid w:val="00D04C60"/>
    <w:rsid w:val="00D07523"/>
    <w:rsid w:val="00D124F3"/>
    <w:rsid w:val="00D12B1A"/>
    <w:rsid w:val="00D13690"/>
    <w:rsid w:val="00D16B3F"/>
    <w:rsid w:val="00D16D21"/>
    <w:rsid w:val="00D22BA6"/>
    <w:rsid w:val="00D24421"/>
    <w:rsid w:val="00D25262"/>
    <w:rsid w:val="00D252E4"/>
    <w:rsid w:val="00D32A10"/>
    <w:rsid w:val="00D33192"/>
    <w:rsid w:val="00D34DD7"/>
    <w:rsid w:val="00D35F25"/>
    <w:rsid w:val="00D4022C"/>
    <w:rsid w:val="00D40AFD"/>
    <w:rsid w:val="00D43857"/>
    <w:rsid w:val="00D467A5"/>
    <w:rsid w:val="00D523A6"/>
    <w:rsid w:val="00D52B49"/>
    <w:rsid w:val="00D546DB"/>
    <w:rsid w:val="00D6405A"/>
    <w:rsid w:val="00D64977"/>
    <w:rsid w:val="00D64A31"/>
    <w:rsid w:val="00D65B40"/>
    <w:rsid w:val="00D722B6"/>
    <w:rsid w:val="00D75D07"/>
    <w:rsid w:val="00D84BFA"/>
    <w:rsid w:val="00D86E0E"/>
    <w:rsid w:val="00D90DCD"/>
    <w:rsid w:val="00D9159F"/>
    <w:rsid w:val="00D933B6"/>
    <w:rsid w:val="00D97036"/>
    <w:rsid w:val="00D97491"/>
    <w:rsid w:val="00DA2465"/>
    <w:rsid w:val="00DB0D53"/>
    <w:rsid w:val="00DB251C"/>
    <w:rsid w:val="00DB2845"/>
    <w:rsid w:val="00DB49AE"/>
    <w:rsid w:val="00DC1059"/>
    <w:rsid w:val="00DC1D73"/>
    <w:rsid w:val="00DC2EE4"/>
    <w:rsid w:val="00DC5C61"/>
    <w:rsid w:val="00DD0896"/>
    <w:rsid w:val="00DD15A0"/>
    <w:rsid w:val="00DD1960"/>
    <w:rsid w:val="00DD354F"/>
    <w:rsid w:val="00DE06A4"/>
    <w:rsid w:val="00DE162A"/>
    <w:rsid w:val="00DE2F71"/>
    <w:rsid w:val="00DF2397"/>
    <w:rsid w:val="00DF2476"/>
    <w:rsid w:val="00DF421D"/>
    <w:rsid w:val="00DF457F"/>
    <w:rsid w:val="00DF5490"/>
    <w:rsid w:val="00DF69A4"/>
    <w:rsid w:val="00E00E1C"/>
    <w:rsid w:val="00E01543"/>
    <w:rsid w:val="00E01811"/>
    <w:rsid w:val="00E02FF9"/>
    <w:rsid w:val="00E04C1F"/>
    <w:rsid w:val="00E05234"/>
    <w:rsid w:val="00E053A7"/>
    <w:rsid w:val="00E10156"/>
    <w:rsid w:val="00E21282"/>
    <w:rsid w:val="00E25963"/>
    <w:rsid w:val="00E33DBB"/>
    <w:rsid w:val="00E36647"/>
    <w:rsid w:val="00E378A3"/>
    <w:rsid w:val="00E459FC"/>
    <w:rsid w:val="00E53CDD"/>
    <w:rsid w:val="00E56D47"/>
    <w:rsid w:val="00E61239"/>
    <w:rsid w:val="00E61525"/>
    <w:rsid w:val="00E63467"/>
    <w:rsid w:val="00E71C9B"/>
    <w:rsid w:val="00E7270C"/>
    <w:rsid w:val="00E73E50"/>
    <w:rsid w:val="00E74FB7"/>
    <w:rsid w:val="00E75A9C"/>
    <w:rsid w:val="00E80661"/>
    <w:rsid w:val="00E859CE"/>
    <w:rsid w:val="00E8766D"/>
    <w:rsid w:val="00E941E9"/>
    <w:rsid w:val="00E975CC"/>
    <w:rsid w:val="00EA1916"/>
    <w:rsid w:val="00EA2AEF"/>
    <w:rsid w:val="00EA38B6"/>
    <w:rsid w:val="00EA4FBE"/>
    <w:rsid w:val="00EA7CBE"/>
    <w:rsid w:val="00EA7F8E"/>
    <w:rsid w:val="00EB201E"/>
    <w:rsid w:val="00EB20E9"/>
    <w:rsid w:val="00EC09E3"/>
    <w:rsid w:val="00EC26CA"/>
    <w:rsid w:val="00EC56C2"/>
    <w:rsid w:val="00EC65F5"/>
    <w:rsid w:val="00ED0529"/>
    <w:rsid w:val="00ED25B3"/>
    <w:rsid w:val="00ED7AEB"/>
    <w:rsid w:val="00EE2204"/>
    <w:rsid w:val="00EE4460"/>
    <w:rsid w:val="00EE4AE5"/>
    <w:rsid w:val="00EE5E02"/>
    <w:rsid w:val="00EE71A8"/>
    <w:rsid w:val="00EE7D02"/>
    <w:rsid w:val="00EF1FCF"/>
    <w:rsid w:val="00EF4EA4"/>
    <w:rsid w:val="00EF560F"/>
    <w:rsid w:val="00EF7184"/>
    <w:rsid w:val="00F00564"/>
    <w:rsid w:val="00F00F22"/>
    <w:rsid w:val="00F02B7C"/>
    <w:rsid w:val="00F0385D"/>
    <w:rsid w:val="00F03E2C"/>
    <w:rsid w:val="00F043E5"/>
    <w:rsid w:val="00F05A97"/>
    <w:rsid w:val="00F065DF"/>
    <w:rsid w:val="00F10950"/>
    <w:rsid w:val="00F10AA4"/>
    <w:rsid w:val="00F129F0"/>
    <w:rsid w:val="00F22D2D"/>
    <w:rsid w:val="00F235EE"/>
    <w:rsid w:val="00F23677"/>
    <w:rsid w:val="00F25A6D"/>
    <w:rsid w:val="00F26D57"/>
    <w:rsid w:val="00F30C22"/>
    <w:rsid w:val="00F34F1F"/>
    <w:rsid w:val="00F3694D"/>
    <w:rsid w:val="00F40274"/>
    <w:rsid w:val="00F45664"/>
    <w:rsid w:val="00F46A04"/>
    <w:rsid w:val="00F507C8"/>
    <w:rsid w:val="00F520D6"/>
    <w:rsid w:val="00F52431"/>
    <w:rsid w:val="00F53C8A"/>
    <w:rsid w:val="00F55150"/>
    <w:rsid w:val="00F55D2F"/>
    <w:rsid w:val="00F61C8F"/>
    <w:rsid w:val="00F62B0B"/>
    <w:rsid w:val="00F8232C"/>
    <w:rsid w:val="00F83008"/>
    <w:rsid w:val="00F84FC8"/>
    <w:rsid w:val="00F8711D"/>
    <w:rsid w:val="00F879DD"/>
    <w:rsid w:val="00F87FC1"/>
    <w:rsid w:val="00F90398"/>
    <w:rsid w:val="00F91153"/>
    <w:rsid w:val="00F91E99"/>
    <w:rsid w:val="00F9642E"/>
    <w:rsid w:val="00F9794D"/>
    <w:rsid w:val="00FA3212"/>
    <w:rsid w:val="00FA59C1"/>
    <w:rsid w:val="00FA7A16"/>
    <w:rsid w:val="00FA7DF4"/>
    <w:rsid w:val="00FB0899"/>
    <w:rsid w:val="00FB1AC4"/>
    <w:rsid w:val="00FB3E3D"/>
    <w:rsid w:val="00FB5EE7"/>
    <w:rsid w:val="00FC1ACC"/>
    <w:rsid w:val="00FC1BCF"/>
    <w:rsid w:val="00FC2D53"/>
    <w:rsid w:val="00FC7F10"/>
    <w:rsid w:val="00FD050C"/>
    <w:rsid w:val="00FD1E41"/>
    <w:rsid w:val="00FD33B4"/>
    <w:rsid w:val="00FD3DBF"/>
    <w:rsid w:val="00FD4681"/>
    <w:rsid w:val="00FD6F44"/>
    <w:rsid w:val="00FE04C7"/>
    <w:rsid w:val="00FE1C26"/>
    <w:rsid w:val="00FE5E7F"/>
    <w:rsid w:val="00FE69A6"/>
    <w:rsid w:val="00FF145D"/>
    <w:rsid w:val="00FF1785"/>
    <w:rsid w:val="00FF2E50"/>
    <w:rsid w:val="00FF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CDDEA"/>
  <w15:chartTrackingRefBased/>
  <w15:docId w15:val="{943B53EA-2CC2-4E85-B524-C31CE3CB9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B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01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0F8F"/>
    <w:rPr>
      <w:color w:val="0563C1" w:themeColor="hyperlink"/>
      <w:u w:val="single"/>
    </w:rPr>
  </w:style>
  <w:style w:type="character" w:styleId="UnresolvedMention">
    <w:name w:val="Unresolved Mention"/>
    <w:basedOn w:val="DefaultParagraphFont"/>
    <w:uiPriority w:val="99"/>
    <w:semiHidden/>
    <w:unhideWhenUsed/>
    <w:rsid w:val="00C80F8F"/>
    <w:rPr>
      <w:color w:val="605E5C"/>
      <w:shd w:val="clear" w:color="auto" w:fill="E1DFDD"/>
    </w:rPr>
  </w:style>
  <w:style w:type="character" w:styleId="FollowedHyperlink">
    <w:name w:val="FollowedHyperlink"/>
    <w:basedOn w:val="DefaultParagraphFont"/>
    <w:uiPriority w:val="99"/>
    <w:semiHidden/>
    <w:unhideWhenUsed/>
    <w:rsid w:val="00C80F8F"/>
    <w:rPr>
      <w:color w:val="954F72" w:themeColor="followedHyperlink"/>
      <w:u w:val="single"/>
    </w:rPr>
  </w:style>
  <w:style w:type="paragraph" w:styleId="ListParagraph">
    <w:name w:val="List Paragraph"/>
    <w:basedOn w:val="Normal"/>
    <w:uiPriority w:val="34"/>
    <w:qFormat/>
    <w:rsid w:val="0050183C"/>
    <w:pPr>
      <w:ind w:left="720"/>
      <w:contextualSpacing/>
    </w:pPr>
  </w:style>
  <w:style w:type="table" w:styleId="TableGrid">
    <w:name w:val="Table Grid"/>
    <w:basedOn w:val="TableNormal"/>
    <w:uiPriority w:val="39"/>
    <w:rsid w:val="009B7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1E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E41"/>
  </w:style>
  <w:style w:type="paragraph" w:styleId="Footer">
    <w:name w:val="footer"/>
    <w:basedOn w:val="Normal"/>
    <w:link w:val="FooterChar"/>
    <w:uiPriority w:val="99"/>
    <w:unhideWhenUsed/>
    <w:rsid w:val="00FD1E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E41"/>
  </w:style>
  <w:style w:type="character" w:customStyle="1" w:styleId="Heading1Char">
    <w:name w:val="Heading 1 Char"/>
    <w:basedOn w:val="DefaultParagraphFont"/>
    <w:link w:val="Heading1"/>
    <w:uiPriority w:val="9"/>
    <w:rsid w:val="00433BC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1974"/>
    <w:pPr>
      <w:outlineLvl w:val="9"/>
    </w:pPr>
    <w:rPr>
      <w:lang w:val="en-US"/>
    </w:rPr>
  </w:style>
  <w:style w:type="paragraph" w:styleId="TOC1">
    <w:name w:val="toc 1"/>
    <w:basedOn w:val="Normal"/>
    <w:next w:val="Normal"/>
    <w:autoRedefine/>
    <w:uiPriority w:val="39"/>
    <w:unhideWhenUsed/>
    <w:rsid w:val="00B101DE"/>
    <w:pPr>
      <w:tabs>
        <w:tab w:val="right" w:leader="dot" w:pos="9016"/>
      </w:tabs>
      <w:spacing w:after="100"/>
    </w:pPr>
    <w:rPr>
      <w:b/>
      <w:bCs/>
      <w:noProof/>
    </w:rPr>
  </w:style>
  <w:style w:type="character" w:customStyle="1" w:styleId="Heading2Char">
    <w:name w:val="Heading 2 Char"/>
    <w:basedOn w:val="DefaultParagraphFont"/>
    <w:link w:val="Heading2"/>
    <w:uiPriority w:val="9"/>
    <w:rsid w:val="00B101D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101D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bc.co.uk/news/business-567180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s://www.citizensadvice.org.uk/about-us/about-us1/media/press-releases/post-offices-more-important-to-local-community-than-pubs-finds-citizens-advice/" TargetMode="Externa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workskills.org.au/changes-are-afoot/"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EA2D8A-7B55-492A-9934-2E9B2E7841E5}" type="doc">
      <dgm:prSet loTypeId="urn:microsoft.com/office/officeart/2005/8/layout/venn1" loCatId="relationship" qsTypeId="urn:microsoft.com/office/officeart/2005/8/quickstyle/simple1" qsCatId="simple" csTypeId="urn:microsoft.com/office/officeart/2005/8/colors/accent1_2" csCatId="accent1" phldr="1"/>
      <dgm:spPr/>
    </dgm:pt>
    <dgm:pt modelId="{9F49ED45-AD1C-47B5-AF94-BE074EAC3E64}">
      <dgm:prSet phldrT="[Text]" custT="1"/>
      <dgm:spPr>
        <a:solidFill>
          <a:srgbClr val="7030A0">
            <a:alpha val="50000"/>
          </a:srgbClr>
        </a:solidFill>
      </dgm:spPr>
      <dgm:t>
        <a:bodyPr/>
        <a:lstStyle/>
        <a:p>
          <a:r>
            <a:rPr lang="en-GB" sz="1100" b="1"/>
            <a:t>1  POWER                                                                                                                  </a:t>
          </a:r>
        </a:p>
      </dgm:t>
    </dgm:pt>
    <dgm:pt modelId="{D7CF10F1-E277-43D6-BFD9-20AF900189C5}" type="parTrans" cxnId="{EABD4F5E-4AB4-4476-BBDE-9A58F2514DA5}">
      <dgm:prSet/>
      <dgm:spPr/>
      <dgm:t>
        <a:bodyPr/>
        <a:lstStyle/>
        <a:p>
          <a:endParaRPr lang="en-GB"/>
        </a:p>
      </dgm:t>
    </dgm:pt>
    <dgm:pt modelId="{8DF6BBDC-67CB-4848-873A-693525120064}" type="sibTrans" cxnId="{EABD4F5E-4AB4-4476-BBDE-9A58F2514DA5}">
      <dgm:prSet/>
      <dgm:spPr/>
      <dgm:t>
        <a:bodyPr/>
        <a:lstStyle/>
        <a:p>
          <a:endParaRPr lang="en-GB"/>
        </a:p>
      </dgm:t>
    </dgm:pt>
    <dgm:pt modelId="{11A3FA65-DA41-4AA9-88A2-F7D416B98A76}">
      <dgm:prSet phldrT="[Text]" custT="1"/>
      <dgm:spPr>
        <a:solidFill>
          <a:srgbClr val="C408A9">
            <a:alpha val="49804"/>
          </a:srgbClr>
        </a:solidFill>
      </dgm:spPr>
      <dgm:t>
        <a:bodyPr/>
        <a:lstStyle/>
        <a:p>
          <a:r>
            <a:rPr lang="en-GB" sz="1100" b="1"/>
            <a:t>                                  2  LEGITIMACY</a:t>
          </a:r>
        </a:p>
      </dgm:t>
    </dgm:pt>
    <dgm:pt modelId="{8B7A7610-CEF2-4B09-B3CB-BE2E7AEC406F}" type="sibTrans" cxnId="{B74E6E12-BEFE-4B90-AF81-F3763D3266CC}">
      <dgm:prSet/>
      <dgm:spPr/>
      <dgm:t>
        <a:bodyPr/>
        <a:lstStyle/>
        <a:p>
          <a:endParaRPr lang="en-GB"/>
        </a:p>
      </dgm:t>
    </dgm:pt>
    <dgm:pt modelId="{0AB11EF0-2ABD-481E-95E4-CF1CE9205238}" type="parTrans" cxnId="{B74E6E12-BEFE-4B90-AF81-F3763D3266CC}">
      <dgm:prSet/>
      <dgm:spPr/>
      <dgm:t>
        <a:bodyPr/>
        <a:lstStyle/>
        <a:p>
          <a:endParaRPr lang="en-GB"/>
        </a:p>
      </dgm:t>
    </dgm:pt>
    <dgm:pt modelId="{737D37E7-D2CE-4A38-9FBB-4A02BE5A8A3C}">
      <dgm:prSet phldrT="[Text]" custT="1"/>
      <dgm:spPr>
        <a:solidFill>
          <a:srgbClr val="F29CF2">
            <a:alpha val="49804"/>
          </a:srgbClr>
        </a:solidFill>
      </dgm:spPr>
      <dgm:t>
        <a:bodyPr/>
        <a:lstStyle/>
        <a:p>
          <a:endParaRPr lang="en-GB" sz="1100" b="1"/>
        </a:p>
        <a:p>
          <a:endParaRPr lang="en-GB" sz="1100" b="1"/>
        </a:p>
        <a:p>
          <a:endParaRPr lang="en-GB" sz="1100" b="1"/>
        </a:p>
        <a:p>
          <a:r>
            <a:rPr lang="en-GB" sz="1100" b="1"/>
            <a:t>3   URGENCY</a:t>
          </a:r>
        </a:p>
      </dgm:t>
    </dgm:pt>
    <dgm:pt modelId="{DD08986C-3A8D-486B-B8F9-B1F49B40C73A}" type="sibTrans" cxnId="{E63225A3-25D8-4EC2-918A-5D48F951F7A5}">
      <dgm:prSet/>
      <dgm:spPr/>
      <dgm:t>
        <a:bodyPr/>
        <a:lstStyle/>
        <a:p>
          <a:endParaRPr lang="en-GB"/>
        </a:p>
      </dgm:t>
    </dgm:pt>
    <dgm:pt modelId="{A0A74D77-4D30-4FC8-A6C4-768509D8B49A}" type="parTrans" cxnId="{E63225A3-25D8-4EC2-918A-5D48F951F7A5}">
      <dgm:prSet/>
      <dgm:spPr/>
      <dgm:t>
        <a:bodyPr/>
        <a:lstStyle/>
        <a:p>
          <a:endParaRPr lang="en-GB"/>
        </a:p>
      </dgm:t>
    </dgm:pt>
    <dgm:pt modelId="{F7401C64-00CE-499C-9D9E-850515FF696A}" type="pres">
      <dgm:prSet presAssocID="{9BEA2D8A-7B55-492A-9934-2E9B2E7841E5}" presName="compositeShape" presStyleCnt="0">
        <dgm:presLayoutVars>
          <dgm:chMax val="7"/>
          <dgm:dir/>
          <dgm:resizeHandles val="exact"/>
        </dgm:presLayoutVars>
      </dgm:prSet>
      <dgm:spPr/>
    </dgm:pt>
    <dgm:pt modelId="{B1655913-C26F-4FC3-AF86-D5A347A12CE1}" type="pres">
      <dgm:prSet presAssocID="{11A3FA65-DA41-4AA9-88A2-F7D416B98A76}" presName="circ1" presStyleLbl="vennNode1" presStyleIdx="0" presStyleCnt="3" custScaleX="114599" custScaleY="107941" custLinFactNeighborX="36208" custLinFactNeighborY="12861"/>
      <dgm:spPr/>
    </dgm:pt>
    <dgm:pt modelId="{C026BC79-B0D5-492B-8E5C-F14CF5971B08}" type="pres">
      <dgm:prSet presAssocID="{11A3FA65-DA41-4AA9-88A2-F7D416B98A76}" presName="circ1Tx" presStyleLbl="revTx" presStyleIdx="0" presStyleCnt="0">
        <dgm:presLayoutVars>
          <dgm:chMax val="0"/>
          <dgm:chPref val="0"/>
          <dgm:bulletEnabled val="1"/>
        </dgm:presLayoutVars>
      </dgm:prSet>
      <dgm:spPr/>
    </dgm:pt>
    <dgm:pt modelId="{D9FD0CAA-CB62-4AB5-B3BC-651F4D59B930}" type="pres">
      <dgm:prSet presAssocID="{737D37E7-D2CE-4A38-9FBB-4A02BE5A8A3C}" presName="circ2" presStyleLbl="vennNode1" presStyleIdx="1" presStyleCnt="3" custScaleX="112395" custScaleY="112051" custLinFactNeighborX="-41997" custLinFactNeighborY="11243"/>
      <dgm:spPr/>
    </dgm:pt>
    <dgm:pt modelId="{8DE71BD0-291C-4661-9924-C93A1F5DAC86}" type="pres">
      <dgm:prSet presAssocID="{737D37E7-D2CE-4A38-9FBB-4A02BE5A8A3C}" presName="circ2Tx" presStyleLbl="revTx" presStyleIdx="0" presStyleCnt="0">
        <dgm:presLayoutVars>
          <dgm:chMax val="0"/>
          <dgm:chPref val="0"/>
          <dgm:bulletEnabled val="1"/>
        </dgm:presLayoutVars>
      </dgm:prSet>
      <dgm:spPr/>
    </dgm:pt>
    <dgm:pt modelId="{21672DFB-36A1-43AB-B1AF-03EE1575C387}" type="pres">
      <dgm:prSet presAssocID="{9F49ED45-AD1C-47B5-AF94-BE074EAC3E64}" presName="circ3" presStyleLbl="vennNode1" presStyleIdx="2" presStyleCnt="3" custScaleX="110044" custScaleY="109512" custLinFactNeighborX="-8709" custLinFactNeighborY="-47479"/>
      <dgm:spPr/>
    </dgm:pt>
    <dgm:pt modelId="{F9FEE86B-E9F9-48D9-9C46-56A7B8E8D29A}" type="pres">
      <dgm:prSet presAssocID="{9F49ED45-AD1C-47B5-AF94-BE074EAC3E64}" presName="circ3Tx" presStyleLbl="revTx" presStyleIdx="0" presStyleCnt="0">
        <dgm:presLayoutVars>
          <dgm:chMax val="0"/>
          <dgm:chPref val="0"/>
          <dgm:bulletEnabled val="1"/>
        </dgm:presLayoutVars>
      </dgm:prSet>
      <dgm:spPr/>
    </dgm:pt>
  </dgm:ptLst>
  <dgm:cxnLst>
    <dgm:cxn modelId="{C64DC411-0594-4D23-8C9D-F1FFF1A9D12C}" type="presOf" srcId="{737D37E7-D2CE-4A38-9FBB-4A02BE5A8A3C}" destId="{8DE71BD0-291C-4661-9924-C93A1F5DAC86}" srcOrd="1" destOrd="0" presId="urn:microsoft.com/office/officeart/2005/8/layout/venn1"/>
    <dgm:cxn modelId="{B74E6E12-BEFE-4B90-AF81-F3763D3266CC}" srcId="{9BEA2D8A-7B55-492A-9934-2E9B2E7841E5}" destId="{11A3FA65-DA41-4AA9-88A2-F7D416B98A76}" srcOrd="0" destOrd="0" parTransId="{0AB11EF0-2ABD-481E-95E4-CF1CE9205238}" sibTransId="{8B7A7610-CEF2-4B09-B3CB-BE2E7AEC406F}"/>
    <dgm:cxn modelId="{EABD4F5E-4AB4-4476-BBDE-9A58F2514DA5}" srcId="{9BEA2D8A-7B55-492A-9934-2E9B2E7841E5}" destId="{9F49ED45-AD1C-47B5-AF94-BE074EAC3E64}" srcOrd="2" destOrd="0" parTransId="{D7CF10F1-E277-43D6-BFD9-20AF900189C5}" sibTransId="{8DF6BBDC-67CB-4848-873A-693525120064}"/>
    <dgm:cxn modelId="{485D9866-74BB-4337-B68B-C54C2BFC15E4}" type="presOf" srcId="{737D37E7-D2CE-4A38-9FBB-4A02BE5A8A3C}" destId="{D9FD0CAA-CB62-4AB5-B3BC-651F4D59B930}" srcOrd="0" destOrd="0" presId="urn:microsoft.com/office/officeart/2005/8/layout/venn1"/>
    <dgm:cxn modelId="{71427649-8462-495A-9474-498DA70865B5}" type="presOf" srcId="{9BEA2D8A-7B55-492A-9934-2E9B2E7841E5}" destId="{F7401C64-00CE-499C-9D9E-850515FF696A}" srcOrd="0" destOrd="0" presId="urn:microsoft.com/office/officeart/2005/8/layout/venn1"/>
    <dgm:cxn modelId="{E63225A3-25D8-4EC2-918A-5D48F951F7A5}" srcId="{9BEA2D8A-7B55-492A-9934-2E9B2E7841E5}" destId="{737D37E7-D2CE-4A38-9FBB-4A02BE5A8A3C}" srcOrd="1" destOrd="0" parTransId="{A0A74D77-4D30-4FC8-A6C4-768509D8B49A}" sibTransId="{DD08986C-3A8D-486B-B8F9-B1F49B40C73A}"/>
    <dgm:cxn modelId="{6C8AAED6-243C-40A4-B2E8-6E7141B039AF}" type="presOf" srcId="{11A3FA65-DA41-4AA9-88A2-F7D416B98A76}" destId="{C026BC79-B0D5-492B-8E5C-F14CF5971B08}" srcOrd="1" destOrd="0" presId="urn:microsoft.com/office/officeart/2005/8/layout/venn1"/>
    <dgm:cxn modelId="{BD09C7D7-11A2-467D-BD2D-7DC8BB6C7686}" type="presOf" srcId="{9F49ED45-AD1C-47B5-AF94-BE074EAC3E64}" destId="{F9FEE86B-E9F9-48D9-9C46-56A7B8E8D29A}" srcOrd="1" destOrd="0" presId="urn:microsoft.com/office/officeart/2005/8/layout/venn1"/>
    <dgm:cxn modelId="{A3A9FCDE-1FE3-4C41-A65C-DD78AACC7624}" type="presOf" srcId="{9F49ED45-AD1C-47B5-AF94-BE074EAC3E64}" destId="{21672DFB-36A1-43AB-B1AF-03EE1575C387}" srcOrd="0" destOrd="0" presId="urn:microsoft.com/office/officeart/2005/8/layout/venn1"/>
    <dgm:cxn modelId="{6FC37AFC-D3F2-4B19-9E88-F1C14FD0CE23}" type="presOf" srcId="{11A3FA65-DA41-4AA9-88A2-F7D416B98A76}" destId="{B1655913-C26F-4FC3-AF86-D5A347A12CE1}" srcOrd="0" destOrd="0" presId="urn:microsoft.com/office/officeart/2005/8/layout/venn1"/>
    <dgm:cxn modelId="{29AD85D4-7510-4596-9479-95294C9D0A13}" type="presParOf" srcId="{F7401C64-00CE-499C-9D9E-850515FF696A}" destId="{B1655913-C26F-4FC3-AF86-D5A347A12CE1}" srcOrd="0" destOrd="0" presId="urn:microsoft.com/office/officeart/2005/8/layout/venn1"/>
    <dgm:cxn modelId="{CB8176D6-E62D-4EB9-BDD8-9AE560010D9A}" type="presParOf" srcId="{F7401C64-00CE-499C-9D9E-850515FF696A}" destId="{C026BC79-B0D5-492B-8E5C-F14CF5971B08}" srcOrd="1" destOrd="0" presId="urn:microsoft.com/office/officeart/2005/8/layout/venn1"/>
    <dgm:cxn modelId="{26A7726F-B715-4816-A81C-F074CFC19392}" type="presParOf" srcId="{F7401C64-00CE-499C-9D9E-850515FF696A}" destId="{D9FD0CAA-CB62-4AB5-B3BC-651F4D59B930}" srcOrd="2" destOrd="0" presId="urn:microsoft.com/office/officeart/2005/8/layout/venn1"/>
    <dgm:cxn modelId="{C21C603C-FB27-40DC-AC8D-1D989612E726}" type="presParOf" srcId="{F7401C64-00CE-499C-9D9E-850515FF696A}" destId="{8DE71BD0-291C-4661-9924-C93A1F5DAC86}" srcOrd="3" destOrd="0" presId="urn:microsoft.com/office/officeart/2005/8/layout/venn1"/>
    <dgm:cxn modelId="{E80EA77D-A250-41FA-90BF-C05CD34A76C4}" type="presParOf" srcId="{F7401C64-00CE-499C-9D9E-850515FF696A}" destId="{21672DFB-36A1-43AB-B1AF-03EE1575C387}" srcOrd="4" destOrd="0" presId="urn:microsoft.com/office/officeart/2005/8/layout/venn1"/>
    <dgm:cxn modelId="{81219BF6-5300-45F3-B552-8056265641ED}" type="presParOf" srcId="{F7401C64-00CE-499C-9D9E-850515FF696A}" destId="{F9FEE86B-E9F9-48D9-9C46-56A7B8E8D29A}" srcOrd="5" destOrd="0" presId="urn:microsoft.com/office/officeart/2005/8/layout/venn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655913-C26F-4FC3-AF86-D5A347A12CE1}">
      <dsp:nvSpPr>
        <dsp:cNvPr id="0" name=""/>
        <dsp:cNvSpPr/>
      </dsp:nvSpPr>
      <dsp:spPr>
        <a:xfrm>
          <a:off x="2326906" y="190993"/>
          <a:ext cx="2200575" cy="2072726"/>
        </a:xfrm>
        <a:prstGeom prst="ellipse">
          <a:avLst/>
        </a:prstGeom>
        <a:solidFill>
          <a:srgbClr val="C408A9">
            <a:alpha val="49804"/>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r>
            <a:rPr lang="en-GB" sz="1100" b="1" kern="1200"/>
            <a:t>                                  2  LEGITIMACY</a:t>
          </a:r>
        </a:p>
      </dsp:txBody>
      <dsp:txXfrm>
        <a:off x="2620316" y="553720"/>
        <a:ext cx="1613755" cy="932726"/>
      </dsp:txXfrm>
    </dsp:sp>
    <dsp:sp modelId="{D9FD0CAA-CB62-4AB5-B3BC-651F4D59B930}">
      <dsp:nvSpPr>
        <dsp:cNvPr id="0" name=""/>
        <dsp:cNvSpPr/>
      </dsp:nvSpPr>
      <dsp:spPr>
        <a:xfrm>
          <a:off x="1539230" y="1104720"/>
          <a:ext cx="2158253" cy="2151648"/>
        </a:xfrm>
        <a:prstGeom prst="ellipse">
          <a:avLst/>
        </a:prstGeom>
        <a:solidFill>
          <a:srgbClr val="F29CF2">
            <a:alpha val="49804"/>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b="1" kern="1200"/>
        </a:p>
        <a:p>
          <a:pPr marL="0" lvl="0" indent="0" algn="ctr" defTabSz="488950">
            <a:lnSpc>
              <a:spcPct val="90000"/>
            </a:lnSpc>
            <a:spcBef>
              <a:spcPct val="0"/>
            </a:spcBef>
            <a:spcAft>
              <a:spcPct val="35000"/>
            </a:spcAft>
            <a:buNone/>
          </a:pPr>
          <a:endParaRPr lang="en-GB" sz="1100" b="1" kern="1200"/>
        </a:p>
        <a:p>
          <a:pPr marL="0" lvl="0" indent="0" algn="ctr" defTabSz="488950">
            <a:lnSpc>
              <a:spcPct val="90000"/>
            </a:lnSpc>
            <a:spcBef>
              <a:spcPct val="0"/>
            </a:spcBef>
            <a:spcAft>
              <a:spcPct val="35000"/>
            </a:spcAft>
            <a:buNone/>
          </a:pPr>
          <a:endParaRPr lang="en-GB" sz="1100" b="1" kern="1200"/>
        </a:p>
        <a:p>
          <a:pPr marL="0" lvl="0" indent="0" algn="ctr" defTabSz="488950">
            <a:lnSpc>
              <a:spcPct val="90000"/>
            </a:lnSpc>
            <a:spcBef>
              <a:spcPct val="0"/>
            </a:spcBef>
            <a:spcAft>
              <a:spcPct val="35000"/>
            </a:spcAft>
            <a:buNone/>
          </a:pPr>
          <a:r>
            <a:rPr lang="en-GB" sz="1100" b="1" kern="1200"/>
            <a:t>3   URGENCY</a:t>
          </a:r>
        </a:p>
      </dsp:txBody>
      <dsp:txXfrm>
        <a:off x="2199296" y="1660562"/>
        <a:ext cx="1294952" cy="1183406"/>
      </dsp:txXfrm>
    </dsp:sp>
    <dsp:sp modelId="{21672DFB-36A1-43AB-B1AF-03EE1575C387}">
      <dsp:nvSpPr>
        <dsp:cNvPr id="0" name=""/>
        <dsp:cNvSpPr/>
      </dsp:nvSpPr>
      <dsp:spPr>
        <a:xfrm>
          <a:off x="815239" y="217387"/>
          <a:ext cx="2113108" cy="2102893"/>
        </a:xfrm>
        <a:prstGeom prst="ellipse">
          <a:avLst/>
        </a:prstGeom>
        <a:solidFill>
          <a:srgbClr val="7030A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r>
            <a:rPr lang="en-GB" sz="1100" b="1" kern="1200"/>
            <a:t>1  POWER                                                                                                                  </a:t>
          </a:r>
        </a:p>
      </dsp:txBody>
      <dsp:txXfrm>
        <a:off x="1014223" y="760634"/>
        <a:ext cx="1267865" cy="1156591"/>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C9FAA-2DC5-4F84-BC8E-E9B8D977C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2785</TotalTime>
  <Pages>25</Pages>
  <Words>7413</Words>
  <Characters>42258</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jannat rahman</dc:creator>
  <cp:keywords/>
  <dc:description/>
  <cp:lastModifiedBy>Jannat Rahman (1817067)</cp:lastModifiedBy>
  <cp:revision>64</cp:revision>
  <dcterms:created xsi:type="dcterms:W3CDTF">2022-06-29T19:49:00Z</dcterms:created>
  <dcterms:modified xsi:type="dcterms:W3CDTF">2022-07-12T08:53:00Z</dcterms:modified>
</cp:coreProperties>
</file>