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6D9F64CA" w:rsidP="44706FC0" w:rsidRDefault="0EC7274D" w14:paraId="069E8DBB" w14:textId="3C0F7DC0">
      <w:pPr>
        <w:pStyle w:val="NoSpacing"/>
        <w:spacing w:before="240" w:after="240"/>
        <w:rPr>
          <w:rFonts w:ascii="Arial Nova" w:hAnsi="Arial Nova" w:eastAsia="Arial Nova" w:cs="Arial Nova"/>
          <w:sz w:val="24"/>
          <w:szCs w:val="24"/>
        </w:rPr>
      </w:pPr>
      <w:r w:rsidRPr="44706FC0" w:rsidR="6EA21B18">
        <w:rPr>
          <w:rFonts w:ascii="Arial Nova" w:hAnsi="Arial Nova" w:eastAsia="Arial Nova" w:cs="Arial Nova"/>
          <w:sz w:val="24"/>
          <w:szCs w:val="24"/>
        </w:rPr>
        <w:t xml:space="preserve">Module name: academic skills in digital era </w:t>
      </w:r>
    </w:p>
    <w:p w:rsidR="6D9F64CA" w:rsidP="44706FC0" w:rsidRDefault="0EC7274D" w14:paraId="14290B77" w14:textId="100111CA">
      <w:pPr>
        <w:pStyle w:val="NoSpacing"/>
        <w:spacing w:before="240" w:after="240"/>
        <w:rPr>
          <w:rFonts w:ascii="Arial Nova" w:hAnsi="Arial Nova" w:eastAsia="Arial Nova" w:cs="Arial Nova"/>
          <w:sz w:val="24"/>
          <w:szCs w:val="24"/>
        </w:rPr>
      </w:pPr>
      <w:r w:rsidRPr="44706FC0" w:rsidR="6EA21B18">
        <w:rPr>
          <w:rFonts w:ascii="Arial Nova" w:hAnsi="Arial Nova" w:eastAsia="Arial Nova" w:cs="Arial Nova"/>
          <w:sz w:val="24"/>
          <w:szCs w:val="24"/>
        </w:rPr>
        <w:t>Module code: BMSW4013</w:t>
      </w:r>
    </w:p>
    <w:p w:rsidR="6D9F64CA" w:rsidP="44706FC0" w:rsidRDefault="0EC7274D" w14:paraId="23E647EC" w14:textId="60019413">
      <w:pPr>
        <w:pStyle w:val="NoSpacing"/>
        <w:spacing w:before="240" w:after="240"/>
        <w:rPr>
          <w:rFonts w:ascii="Arial Nova" w:hAnsi="Arial Nova" w:eastAsia="Arial Nova" w:cs="Arial Nova"/>
          <w:sz w:val="24"/>
          <w:szCs w:val="24"/>
        </w:rPr>
      </w:pPr>
      <w:r w:rsidRPr="44706FC0" w:rsidR="6EA21B18">
        <w:rPr>
          <w:rFonts w:ascii="Arial Nova" w:hAnsi="Arial Nova" w:eastAsia="Arial Nova" w:cs="Arial Nova"/>
          <w:sz w:val="24"/>
          <w:szCs w:val="24"/>
        </w:rPr>
        <w:t xml:space="preserve">Assignment name: the future of ai </w:t>
      </w:r>
    </w:p>
    <w:p w:rsidR="6D9F64CA" w:rsidP="44706FC0" w:rsidRDefault="0EC7274D" w14:paraId="588A6C8C" w14:textId="7033E544">
      <w:pPr>
        <w:pStyle w:val="NoSpacing"/>
        <w:spacing w:before="240" w:after="240"/>
        <w:rPr>
          <w:rFonts w:ascii="Arial Nova" w:hAnsi="Arial Nova" w:eastAsia="Arial Nova" w:cs="Arial Nova"/>
          <w:sz w:val="24"/>
          <w:szCs w:val="24"/>
        </w:rPr>
      </w:pPr>
      <w:r w:rsidRPr="44706FC0" w:rsidR="6EA21B18">
        <w:rPr>
          <w:rFonts w:ascii="Arial Nova" w:hAnsi="Arial Nova" w:eastAsia="Arial Nova" w:cs="Arial Nova"/>
          <w:sz w:val="24"/>
          <w:szCs w:val="24"/>
        </w:rPr>
        <w:t>Assisted</w:t>
      </w:r>
      <w:r w:rsidRPr="44706FC0" w:rsidR="6EA21B18">
        <w:rPr>
          <w:rFonts w:ascii="Arial Nova" w:hAnsi="Arial Nova" w:eastAsia="Arial Nova" w:cs="Arial Nova"/>
          <w:sz w:val="24"/>
          <w:szCs w:val="24"/>
        </w:rPr>
        <w:t xml:space="preserve"> </w:t>
      </w:r>
      <w:r w:rsidRPr="44706FC0" w:rsidR="642E005B">
        <w:rPr>
          <w:rFonts w:ascii="Arial Nova" w:hAnsi="Arial Nova" w:eastAsia="Arial Nova" w:cs="Arial Nova"/>
          <w:sz w:val="24"/>
          <w:szCs w:val="24"/>
        </w:rPr>
        <w:t>writing:</w:t>
      </w:r>
      <w:r w:rsidRPr="44706FC0" w:rsidR="6EA21B18">
        <w:rPr>
          <w:rFonts w:ascii="Arial Nova" w:hAnsi="Arial Nova" w:eastAsia="Arial Nova" w:cs="Arial Nova"/>
          <w:sz w:val="24"/>
          <w:szCs w:val="24"/>
        </w:rPr>
        <w:t xml:space="preserve"> supporting or stif</w:t>
      </w:r>
      <w:r w:rsidRPr="44706FC0" w:rsidR="0C59E183">
        <w:rPr>
          <w:rFonts w:ascii="Arial Nova" w:hAnsi="Arial Nova" w:eastAsia="Arial Nova" w:cs="Arial Nova"/>
          <w:sz w:val="24"/>
          <w:szCs w:val="24"/>
        </w:rPr>
        <w:t>ling creativity</w:t>
      </w:r>
    </w:p>
    <w:p w:rsidR="6D9F64CA" w:rsidP="44706FC0" w:rsidRDefault="0EC7274D" w14:paraId="61E89E3C" w14:textId="08D169FA">
      <w:pPr>
        <w:pStyle w:val="NoSpacing"/>
        <w:spacing w:before="240" w:after="240"/>
        <w:rPr>
          <w:rFonts w:ascii="Arial Nova" w:hAnsi="Arial Nova" w:eastAsia="Arial Nova" w:cs="Arial Nova"/>
          <w:sz w:val="24"/>
          <w:szCs w:val="24"/>
        </w:rPr>
      </w:pPr>
      <w:r w:rsidRPr="44706FC0" w:rsidR="16224778">
        <w:rPr>
          <w:rFonts w:ascii="Arial Nova" w:hAnsi="Arial Nova" w:eastAsia="Arial Nova" w:cs="Arial Nova"/>
          <w:sz w:val="24"/>
          <w:szCs w:val="24"/>
        </w:rPr>
        <w:t>Student name: kerry reeve</w:t>
      </w:r>
    </w:p>
    <w:p w:rsidR="6D9F64CA" w:rsidP="44706FC0" w:rsidRDefault="0EC7274D" w14:paraId="1C69EE90" w14:textId="579EDB00">
      <w:pPr>
        <w:pStyle w:val="NoSpacing"/>
        <w:spacing w:before="240" w:after="240"/>
        <w:rPr>
          <w:rFonts w:ascii="Arial Nova" w:hAnsi="Arial Nova" w:eastAsia="Arial Nova" w:cs="Arial Nova"/>
          <w:sz w:val="24"/>
          <w:szCs w:val="24"/>
        </w:rPr>
      </w:pPr>
      <w:r w:rsidRPr="44706FC0" w:rsidR="16224778">
        <w:rPr>
          <w:rFonts w:ascii="Arial Nova" w:hAnsi="Arial Nova" w:eastAsia="Arial Nova" w:cs="Arial Nova"/>
          <w:sz w:val="24"/>
          <w:szCs w:val="24"/>
        </w:rPr>
        <w:t>Student number: 2119610</w:t>
      </w:r>
    </w:p>
    <w:p w:rsidR="6D9F64CA" w:rsidP="44706FC0" w:rsidRDefault="0EC7274D" w14:paraId="07A8A676" w14:textId="5CD7A6BE">
      <w:pPr>
        <w:pStyle w:val="NoSpacing"/>
        <w:spacing w:before="240" w:after="240"/>
        <w:rPr>
          <w:rFonts w:ascii="Arial Nova" w:hAnsi="Arial Nova" w:eastAsia="Arial Nova" w:cs="Arial Nova"/>
          <w:sz w:val="24"/>
          <w:szCs w:val="24"/>
        </w:rPr>
      </w:pPr>
      <w:r w:rsidRPr="44706FC0" w:rsidR="16224778">
        <w:rPr>
          <w:rFonts w:ascii="Arial Nova" w:hAnsi="Arial Nova" w:eastAsia="Arial Nova" w:cs="Arial Nova"/>
          <w:sz w:val="24"/>
          <w:szCs w:val="24"/>
        </w:rPr>
        <w:t>Lecturer: Ffion cumber</w:t>
      </w:r>
      <w:r w:rsidRPr="44706FC0" w:rsidR="7415C7C9">
        <w:rPr>
          <w:rFonts w:ascii="Arial Nova" w:hAnsi="Arial Nova" w:eastAsia="Arial Nova" w:cs="Arial Nova"/>
          <w:sz w:val="24"/>
          <w:szCs w:val="24"/>
        </w:rPr>
        <w:t>patch</w:t>
      </w:r>
    </w:p>
    <w:p w:rsidR="6D9F64CA" w:rsidP="44706FC0" w:rsidRDefault="0EC7274D" w14:paraId="6F6E4F26" w14:textId="08F7EA4D">
      <w:pPr>
        <w:pStyle w:val="NoSpacing"/>
        <w:spacing w:before="240" w:after="240"/>
        <w:rPr>
          <w:rFonts w:ascii="Arial Nova" w:hAnsi="Arial Nova" w:eastAsia="Arial Nova" w:cs="Arial Nova"/>
          <w:sz w:val="24"/>
          <w:szCs w:val="24"/>
        </w:rPr>
      </w:pPr>
      <w:r w:rsidRPr="44706FC0" w:rsidR="74400B17">
        <w:rPr>
          <w:rFonts w:ascii="Arial Nova" w:hAnsi="Arial Nova" w:eastAsia="Arial Nova" w:cs="Arial Nova"/>
          <w:sz w:val="24"/>
          <w:szCs w:val="24"/>
        </w:rPr>
        <w:t xml:space="preserve">AI </w:t>
      </w:r>
      <w:r w:rsidRPr="44706FC0" w:rsidR="01E653C2">
        <w:rPr>
          <w:rFonts w:ascii="Arial Nova" w:hAnsi="Arial Nova" w:eastAsia="Arial Nova" w:cs="Arial Nova"/>
          <w:sz w:val="24"/>
          <w:szCs w:val="24"/>
        </w:rPr>
        <w:t>Cordingly</w:t>
      </w:r>
      <w:r w:rsidRPr="44706FC0" w:rsidR="03FF3741">
        <w:rPr>
          <w:rFonts w:ascii="Arial Nova" w:hAnsi="Arial Nova" w:eastAsia="Arial Nova" w:cs="Arial Nova"/>
          <w:sz w:val="24"/>
          <w:szCs w:val="24"/>
        </w:rPr>
        <w:t xml:space="preserve">, ensuring students grasp concepts at their own pace. This </w:t>
      </w:r>
      <w:r w:rsidRPr="44706FC0" w:rsidR="00423D8D">
        <w:rPr>
          <w:rFonts w:ascii="Arial Nova" w:hAnsi="Arial Nova" w:eastAsia="Arial Nova" w:cs="Arial Nova"/>
          <w:sz w:val="24"/>
          <w:szCs w:val="24"/>
        </w:rPr>
        <w:t>personalised</w:t>
      </w:r>
      <w:r w:rsidRPr="44706FC0" w:rsidR="03FF3741">
        <w:rPr>
          <w:rFonts w:ascii="Arial Nova" w:hAnsi="Arial Nova" w:eastAsia="Arial Nova" w:cs="Arial Nova"/>
          <w:sz w:val="24"/>
          <w:szCs w:val="24"/>
        </w:rPr>
        <w:t xml:space="preserve"> approach makes studying more effective and </w:t>
      </w:r>
      <w:r w:rsidRPr="44706FC0" w:rsidR="40DC06B9">
        <w:rPr>
          <w:rFonts w:ascii="Arial Nova" w:hAnsi="Arial Nova" w:eastAsia="Arial Nova" w:cs="Arial Nova"/>
          <w:sz w:val="24"/>
          <w:szCs w:val="24"/>
        </w:rPr>
        <w:t>enjoyable Higher</w:t>
      </w:r>
      <w:r w:rsidRPr="44706FC0" w:rsidR="0EC7274D">
        <w:rPr>
          <w:rFonts w:ascii="Arial Nova" w:hAnsi="Arial Nova" w:eastAsia="Arial Nova" w:cs="Arial Nova"/>
          <w:sz w:val="24"/>
          <w:szCs w:val="24"/>
        </w:rPr>
        <w:t xml:space="preserve"> education often involves extensive research, which can be time-consuming and overwhelming. AI assists students by automating data collection, </w:t>
      </w:r>
      <w:r w:rsidRPr="44706FC0" w:rsidR="00423D8D">
        <w:rPr>
          <w:rFonts w:ascii="Arial Nova" w:hAnsi="Arial Nova" w:eastAsia="Arial Nova" w:cs="Arial Nova"/>
          <w:sz w:val="24"/>
          <w:szCs w:val="24"/>
        </w:rPr>
        <w:t>organisation</w:t>
      </w:r>
      <w:r w:rsidRPr="44706FC0" w:rsidR="0EC7274D">
        <w:rPr>
          <w:rFonts w:ascii="Arial Nova" w:hAnsi="Arial Nova" w:eastAsia="Arial Nova" w:cs="Arial Nova"/>
          <w:sz w:val="24"/>
          <w:szCs w:val="24"/>
        </w:rPr>
        <w:t>, and analysis, significantly reducing the workload.</w:t>
      </w:r>
    </w:p>
    <w:p w:rsidR="6D9F64CA" w:rsidP="44706FC0" w:rsidRDefault="0EC7274D" w14:paraId="63FCDA07" w14:textId="4493059F">
      <w:pPr>
        <w:pStyle w:val="Heading3"/>
        <w:spacing w:before="240" w:after="240"/>
        <w:rPr>
          <w:rFonts w:ascii="Arial Nova" w:hAnsi="Arial Nova" w:eastAsia="Arial Nova" w:cs="Arial Nova"/>
          <w:sz w:val="24"/>
          <w:szCs w:val="24"/>
        </w:rPr>
      </w:pPr>
      <w:r w:rsidRPr="44706FC0" w:rsidR="39E75687">
        <w:rPr>
          <w:rFonts w:ascii="Arial Nova" w:hAnsi="Arial Nova" w:eastAsia="Arial Nova" w:cs="Arial Nova"/>
          <w:b w:val="1"/>
          <w:bCs w:val="1"/>
          <w:sz w:val="24"/>
          <w:szCs w:val="24"/>
        </w:rPr>
        <w:t>4. Improved Accessibility</w:t>
      </w:r>
      <w:r w:rsidRPr="44706FC0" w:rsidR="57CDBC32">
        <w:rPr>
          <w:rFonts w:ascii="Arial Nova" w:hAnsi="Arial Nova" w:eastAsia="Arial Nova" w:cs="Arial Nova"/>
          <w:sz w:val="24"/>
          <w:szCs w:val="24"/>
        </w:rPr>
        <w:t xml:space="preserve"> and students' creativity </w:t>
      </w:r>
    </w:p>
    <w:p w:rsidR="6D9F64CA" w:rsidP="44706FC0" w:rsidRDefault="0EC7274D" w14:paraId="2BB6A182" w14:textId="23A3AB50">
      <w:pPr>
        <w:pStyle w:val="NoSpacing"/>
        <w:spacing w:before="240" w:after="240"/>
        <w:ind w:left="0"/>
        <w:jc w:val="both"/>
        <w:rPr>
          <w:rFonts w:ascii="Arial Nova" w:hAnsi="Arial Nova" w:eastAsia="Arial Nova" w:cs="Arial Nova"/>
          <w:sz w:val="24"/>
          <w:szCs w:val="24"/>
        </w:rPr>
      </w:pPr>
      <w:r w:rsidRPr="44706FC0" w:rsidR="57CDBC32">
        <w:rPr>
          <w:rFonts w:ascii="Arial Nova" w:hAnsi="Arial Nova" w:eastAsia="Arial Nova" w:cs="Arial Nova"/>
          <w:sz w:val="24"/>
          <w:szCs w:val="24"/>
        </w:rPr>
        <w:t>Enhancing Educations</w:t>
      </w:r>
    </w:p>
    <w:p w:rsidR="6D9F64CA" w:rsidP="44706FC0" w:rsidRDefault="0EC7274D" w14:paraId="283B381A" w14:textId="3AF0249D">
      <w:pPr>
        <w:pStyle w:val="NoSpacing"/>
        <w:spacing w:before="240" w:after="240"/>
        <w:rPr>
          <w:rFonts w:ascii="Arial Nova" w:hAnsi="Arial Nova" w:eastAsia="Arial Nova" w:cs="Arial Nova"/>
          <w:sz w:val="24"/>
          <w:szCs w:val="24"/>
        </w:rPr>
      </w:pPr>
      <w:r w:rsidRPr="44706FC0" w:rsidR="57CDBC32">
        <w:rPr>
          <w:rFonts w:ascii="Arial Nova" w:hAnsi="Arial Nova" w:eastAsia="Arial Nova" w:cs="Arial Nova"/>
          <w:sz w:val="24"/>
          <w:szCs w:val="24"/>
        </w:rPr>
        <w:t xml:space="preserve">In the era of Artificial Intelligence (AI) is revolutionising multiple industries its impact on education for students in particularly profound. Despite the benefits of AI tools may hinder students' ability to think independently and develop original ideas. Educators must ensure that AI complements rather than replaces human creativity. While AI is often associated with automation and efficiency its role in fostering creativity among students is increasingly being .AI has appeared as a powerful force in education reshaping how students engage with learning. </w:t>
      </w:r>
    </w:p>
    <w:p w:rsidR="6D9F64CA" w:rsidP="44706FC0" w:rsidRDefault="0EC7274D" w14:noSpellErr="1" w14:paraId="54B570E7" w14:textId="2417C3C4">
      <w:pPr>
        <w:pStyle w:val="NoSpacing"/>
        <w:spacing w:before="240" w:after="240"/>
        <w:rPr>
          <w:rFonts w:ascii="Arial Nova" w:hAnsi="Arial Nova" w:eastAsia="Arial Nova" w:cs="Arial Nova"/>
          <w:sz w:val="24"/>
          <w:szCs w:val="24"/>
        </w:rPr>
      </w:pPr>
      <w:r w:rsidRPr="44706FC0" w:rsidR="57CDBC32">
        <w:rPr>
          <w:rFonts w:ascii="Arial Nova" w:hAnsi="Arial Nova" w:eastAsia="Arial Nova" w:cs="Arial Nova"/>
          <w:sz w:val="24"/>
          <w:szCs w:val="24"/>
        </w:rPr>
        <w:t>AI can serve at a catalyst for imagination thinking enabling students to explore latest ideas refine their skills and push the boundaries of traditional leaning. Creativity education the ability to generate novel ideas express thoughts uniquely and solve problems in the innovative ways. However, the digital age introduces new dimensions to creativity where technology particularly AI becomes an integral part of the creative process.</w:t>
      </w:r>
    </w:p>
    <w:p w:rsidR="6D9F64CA" w:rsidP="44706FC0" w:rsidRDefault="0EC7274D" w14:paraId="4B2BF637" w14:textId="00DD7FB1">
      <w:pPr>
        <w:pStyle w:val="NoSpacing"/>
        <w:spacing w:before="240" w:after="240"/>
        <w:ind w:left="0"/>
        <w:rPr>
          <w:rFonts w:ascii="Arial Nova" w:hAnsi="Arial Nova" w:eastAsia="Arial Nova" w:cs="Arial Nova"/>
          <w:b w:val="1"/>
          <w:bCs w:val="1"/>
          <w:sz w:val="24"/>
          <w:szCs w:val="24"/>
        </w:rPr>
      </w:pPr>
      <w:r w:rsidRPr="44706FC0" w:rsidR="57CDBC32">
        <w:rPr>
          <w:rFonts w:ascii="Arial Nova" w:hAnsi="Arial Nova" w:eastAsia="Arial Nova" w:cs="Arial Nova"/>
          <w:sz w:val="24"/>
          <w:szCs w:val="24"/>
        </w:rPr>
        <w:t>AI driven platforms like Knewtson and Carnegie learning tailor educational content to students needs ensuring they receive customised instruction.AI helps students strengthen their skills in areas where they need improvement.</w:t>
      </w:r>
      <w:r w:rsidRPr="44706FC0" w:rsidR="57CDBC32">
        <w:rPr>
          <w:rFonts w:ascii="Arial Nova" w:hAnsi="Arial Nova" w:eastAsia="Arial Nova" w:cs="Arial Nova"/>
          <w:b w:val="1"/>
          <w:bCs w:val="1"/>
          <w:sz w:val="24"/>
          <w:szCs w:val="24"/>
        </w:rPr>
        <w:t xml:space="preserve">1. Personalised Learning </w:t>
      </w:r>
      <w:r w:rsidRPr="44706FC0" w:rsidR="5DBB6EAF">
        <w:rPr>
          <w:rFonts w:ascii="Arial Nova" w:hAnsi="Arial Nova" w:eastAsia="Arial Nova" w:cs="Arial Nova"/>
          <w:b w:val="1"/>
          <w:bCs w:val="1"/>
          <w:sz w:val="24"/>
          <w:szCs w:val="24"/>
        </w:rPr>
        <w:t>Experience One</w:t>
      </w:r>
      <w:r w:rsidRPr="44706FC0" w:rsidR="57CDBC32">
        <w:rPr>
          <w:rFonts w:ascii="Arial Nova" w:hAnsi="Arial Nova" w:eastAsia="Arial Nova" w:cs="Arial Nova"/>
          <w:sz w:val="24"/>
          <w:szCs w:val="24"/>
        </w:rPr>
        <w:t xml:space="preserve"> of the most significant benefits of AI is its ability to tailor educational content to individual students. AI-powered platforms analyse students’ strengths and weaknesses, adjusting lessons to suit their learning pace. This ensures that each student receives targeted support, fostering better understanding and academic success</w:t>
      </w:r>
      <w:r w:rsidRPr="44706FC0" w:rsidR="57CDBC32">
        <w:rPr>
          <w:rFonts w:ascii="Arial Nova" w:hAnsi="Arial Nova" w:eastAsia="Arial Nova" w:cs="Arial Nova"/>
          <w:b w:val="1"/>
          <w:bCs w:val="1"/>
          <w:sz w:val="24"/>
          <w:szCs w:val="24"/>
        </w:rPr>
        <w:t xml:space="preserve"> </w:t>
      </w:r>
    </w:p>
    <w:p w:rsidR="6D9F64CA" w:rsidP="44706FC0" w:rsidRDefault="0EC7274D" w14:paraId="2D7BE7B9" w14:textId="3910D6AE">
      <w:pPr>
        <w:pStyle w:val="Normal"/>
        <w:rPr>
          <w:rFonts w:ascii="Arial Nova" w:hAnsi="Arial Nova" w:eastAsia="Arial Nova" w:cs="Arial Nova"/>
          <w:sz w:val="24"/>
          <w:szCs w:val="24"/>
        </w:rPr>
      </w:pPr>
      <w:r w:rsidRPr="44706FC0" w:rsidR="57CDBC32">
        <w:rPr>
          <w:rFonts w:ascii="Arial Nova" w:hAnsi="Arial Nova" w:eastAsia="Arial Nova" w:cs="Arial Nova"/>
          <w:sz w:val="24"/>
          <w:szCs w:val="24"/>
        </w:rPr>
        <w:t>2. Personalised Learning</w:t>
      </w:r>
      <w:r w:rsidRPr="44706FC0" w:rsidR="7F9344F6">
        <w:rPr>
          <w:rFonts w:ascii="Arial Nova" w:hAnsi="Arial Nova" w:eastAsia="Arial Nova" w:cs="Arial Nova"/>
          <w:sz w:val="24"/>
          <w:szCs w:val="24"/>
        </w:rPr>
        <w:t xml:space="preserve"> </w:t>
      </w:r>
      <w:r w:rsidRPr="44706FC0" w:rsidR="57CDBC32">
        <w:rPr>
          <w:rFonts w:ascii="Arial Nova" w:hAnsi="Arial Nova" w:eastAsia="Arial Nova" w:cs="Arial Nova"/>
          <w:sz w:val="24"/>
          <w:szCs w:val="24"/>
        </w:rPr>
        <w:t xml:space="preserve">AI-driven platforms adapt to individual learning styles, providing customised lessons based on students’ strengths and weaknesses. Adaptive learning tools analyse performance and adjust content difficulty, </w:t>
      </w:r>
      <w:r w:rsidRPr="44706FC0" w:rsidR="57CDBC32">
        <w:rPr>
          <w:rFonts w:ascii="Arial Nova" w:hAnsi="Arial Nova" w:eastAsia="Arial Nova" w:cs="Arial Nova"/>
          <w:sz w:val="24"/>
          <w:szCs w:val="24"/>
        </w:rPr>
        <w:t>ac</w:t>
      </w:r>
      <w:r w:rsidRPr="44706FC0" w:rsidR="56BDF1D6">
        <w:rPr>
          <w:rFonts w:ascii="Arial Nova" w:hAnsi="Arial Nova" w:eastAsia="Arial Nova" w:cs="Arial Nova"/>
          <w:sz w:val="24"/>
          <w:szCs w:val="24"/>
        </w:rPr>
        <w:t xml:space="preserve"> </w:t>
      </w:r>
      <w:r w:rsidRPr="44706FC0" w:rsidR="39E75687">
        <w:rPr>
          <w:rFonts w:ascii="Arial Nova" w:hAnsi="Arial Nova" w:eastAsia="Arial Nova" w:cs="Arial Nova"/>
          <w:sz w:val="24"/>
          <w:szCs w:val="24"/>
        </w:rPr>
        <w:t>AI</w:t>
      </w:r>
      <w:r w:rsidRPr="44706FC0" w:rsidR="39E75687">
        <w:rPr>
          <w:rFonts w:ascii="Arial Nova" w:hAnsi="Arial Nova" w:eastAsia="Arial Nova" w:cs="Arial Nova"/>
          <w:sz w:val="24"/>
          <w:szCs w:val="24"/>
        </w:rPr>
        <w:t xml:space="preserve"> fosters inclusivity by </w:t>
      </w:r>
      <w:r w:rsidRPr="44706FC0" w:rsidR="00423D8D">
        <w:rPr>
          <w:rFonts w:ascii="Arial Nova" w:hAnsi="Arial Nova" w:eastAsia="Arial Nova" w:cs="Arial Nova"/>
          <w:sz w:val="24"/>
          <w:szCs w:val="24"/>
        </w:rPr>
        <w:t>helping</w:t>
      </w:r>
      <w:r w:rsidRPr="44706FC0" w:rsidR="39E75687">
        <w:rPr>
          <w:rFonts w:ascii="Arial Nova" w:hAnsi="Arial Nova" w:eastAsia="Arial Nova" w:cs="Arial Nova"/>
          <w:sz w:val="24"/>
          <w:szCs w:val="24"/>
        </w:rPr>
        <w:t xml:space="preserve"> students with disabilities. Text-to-speech applications, real-time transcription, and AI-powered translation tools help students with visual, auditory, and language barriers access educational content more easily. This ensures everyone has equal learning opportunities</w:t>
      </w:r>
      <w:r w:rsidRPr="44706FC0" w:rsidR="70C46E74">
        <w:rPr>
          <w:rFonts w:ascii="Arial Nova" w:hAnsi="Arial Nova" w:eastAsia="Arial Nova" w:cs="Arial Nova"/>
          <w:sz w:val="24"/>
          <w:szCs w:val="24"/>
        </w:rPr>
        <w:t xml:space="preserve"> to </w:t>
      </w:r>
      <w:r w:rsidRPr="44706FC0" w:rsidR="404EE7C4">
        <w:rPr>
          <w:rFonts w:ascii="Arial Nova" w:hAnsi="Arial Nova" w:eastAsia="Arial Nova" w:cs="Arial Nova"/>
          <w:sz w:val="24"/>
          <w:szCs w:val="24"/>
        </w:rPr>
        <w:t>learns</w:t>
      </w:r>
      <w:r w:rsidRPr="44706FC0" w:rsidR="14AE3700">
        <w:rPr>
          <w:rFonts w:ascii="Arial Nova" w:hAnsi="Arial Nova" w:eastAsia="Arial Nova" w:cs="Arial Nova"/>
          <w:sz w:val="24"/>
          <w:szCs w:val="24"/>
        </w:rPr>
        <w:t>, reason</w:t>
      </w:r>
      <w:r w:rsidRPr="44706FC0" w:rsidR="18FDA1F8">
        <w:rPr>
          <w:rFonts w:ascii="Arial Nova" w:hAnsi="Arial Nova" w:eastAsia="Arial Nova" w:cs="Arial Nova"/>
          <w:sz w:val="24"/>
          <w:szCs w:val="24"/>
        </w:rPr>
        <w:t xml:space="preserve"> and perform tasks.</w:t>
      </w:r>
      <w:r w:rsidRPr="44706FC0" w:rsidR="1BD93BFD">
        <w:rPr>
          <w:rFonts w:ascii="Arial Nova" w:hAnsi="Arial Nova" w:eastAsia="Arial Nova" w:cs="Arial Nova"/>
          <w:sz w:val="24"/>
          <w:szCs w:val="24"/>
        </w:rPr>
        <w:t xml:space="preserve"> One of </w:t>
      </w:r>
      <w:r w:rsidRPr="44706FC0" w:rsidR="02C7A71C">
        <w:rPr>
          <w:rFonts w:ascii="Arial Nova" w:hAnsi="Arial Nova" w:eastAsia="Arial Nova" w:cs="Arial Nova"/>
          <w:sz w:val="24"/>
          <w:szCs w:val="24"/>
        </w:rPr>
        <w:t>Artificial</w:t>
      </w:r>
      <w:r w:rsidRPr="44706FC0" w:rsidR="1BD93BFD">
        <w:rPr>
          <w:rFonts w:ascii="Arial Nova" w:hAnsi="Arial Nova" w:eastAsia="Arial Nova" w:cs="Arial Nova"/>
          <w:sz w:val="24"/>
          <w:szCs w:val="24"/>
        </w:rPr>
        <w:t xml:space="preserve"> Intelligence most significant contributions to s</w:t>
      </w:r>
      <w:r w:rsidRPr="44706FC0" w:rsidR="01952C51">
        <w:rPr>
          <w:rFonts w:ascii="Arial Nova" w:hAnsi="Arial Nova" w:eastAsia="Arial Nova" w:cs="Arial Nova"/>
          <w:sz w:val="24"/>
          <w:szCs w:val="24"/>
        </w:rPr>
        <w:t xml:space="preserve">ociety is </w:t>
      </w:r>
      <w:r w:rsidRPr="44706FC0" w:rsidR="22DAAFB1">
        <w:rPr>
          <w:rFonts w:ascii="Arial Nova" w:hAnsi="Arial Nova" w:eastAsia="Arial Nova" w:cs="Arial Nova"/>
          <w:sz w:val="24"/>
          <w:szCs w:val="24"/>
        </w:rPr>
        <w:t>its</w:t>
      </w:r>
      <w:r w:rsidRPr="44706FC0" w:rsidR="01952C51">
        <w:rPr>
          <w:rFonts w:ascii="Arial Nova" w:hAnsi="Arial Nova" w:eastAsia="Arial Nova" w:cs="Arial Nova"/>
          <w:sz w:val="24"/>
          <w:szCs w:val="24"/>
        </w:rPr>
        <w:t xml:space="preserve"> ability to processes and boost efficiency across industries larger</w:t>
      </w:r>
      <w:r w:rsidRPr="44706FC0" w:rsidR="06A43EB3">
        <w:rPr>
          <w:rFonts w:ascii="Arial Nova" w:hAnsi="Arial Nova" w:eastAsia="Arial Nova" w:cs="Arial Nova"/>
          <w:sz w:val="24"/>
          <w:szCs w:val="24"/>
        </w:rPr>
        <w:t xml:space="preserve"> </w:t>
      </w:r>
      <w:r w:rsidRPr="44706FC0" w:rsidR="7E9A87BA">
        <w:rPr>
          <w:rFonts w:ascii="Arial Nova" w:hAnsi="Arial Nova" w:eastAsia="Arial Nova" w:cs="Arial Nova"/>
          <w:sz w:val="24"/>
          <w:szCs w:val="24"/>
        </w:rPr>
        <w:t>business</w:t>
      </w:r>
      <w:r w:rsidRPr="44706FC0" w:rsidR="06A43EB3">
        <w:rPr>
          <w:rFonts w:ascii="Arial Nova" w:hAnsi="Arial Nova" w:eastAsia="Arial Nova" w:cs="Arial Nova"/>
          <w:sz w:val="24"/>
          <w:szCs w:val="24"/>
        </w:rPr>
        <w:t xml:space="preserve"> </w:t>
      </w:r>
      <w:r w:rsidRPr="44706FC0" w:rsidR="35FACD88">
        <w:rPr>
          <w:rFonts w:ascii="Arial Nova" w:hAnsi="Arial Nova" w:eastAsia="Arial Nova" w:cs="Arial Nova"/>
          <w:sz w:val="24"/>
          <w:szCs w:val="24"/>
        </w:rPr>
        <w:t>like to use AI as it helps with time-consuming tasks and al</w:t>
      </w:r>
      <w:r w:rsidRPr="44706FC0" w:rsidR="30F0A27E">
        <w:rPr>
          <w:rFonts w:ascii="Arial Nova" w:hAnsi="Arial Nova" w:eastAsia="Arial Nova" w:cs="Arial Nova"/>
          <w:sz w:val="24"/>
          <w:szCs w:val="24"/>
        </w:rPr>
        <w:t xml:space="preserve">lowing </w:t>
      </w:r>
      <w:r w:rsidRPr="44706FC0" w:rsidR="00423D8D">
        <w:rPr>
          <w:rFonts w:ascii="Arial Nova" w:hAnsi="Arial Nova" w:eastAsia="Arial Nova" w:cs="Arial Nova"/>
          <w:sz w:val="24"/>
          <w:szCs w:val="24"/>
        </w:rPr>
        <w:t>employees</w:t>
      </w:r>
      <w:r w:rsidRPr="44706FC0" w:rsidR="30F0A27E">
        <w:rPr>
          <w:rFonts w:ascii="Arial Nova" w:hAnsi="Arial Nova" w:eastAsia="Arial Nova" w:cs="Arial Nova"/>
          <w:sz w:val="24"/>
          <w:szCs w:val="24"/>
        </w:rPr>
        <w:t xml:space="preserve"> to focus on more creative work? For</w:t>
      </w:r>
      <w:r w:rsidRPr="44706FC0" w:rsidR="1261626A">
        <w:rPr>
          <w:rFonts w:ascii="Arial Nova" w:hAnsi="Arial Nova" w:eastAsia="Arial Nova" w:cs="Arial Nova"/>
          <w:sz w:val="24"/>
          <w:szCs w:val="24"/>
        </w:rPr>
        <w:t xml:space="preserve"> example, customer </w:t>
      </w:r>
      <w:r w:rsidRPr="44706FC0" w:rsidR="18979D40">
        <w:rPr>
          <w:rFonts w:ascii="Arial Nova" w:hAnsi="Arial Nova" w:eastAsia="Arial Nova" w:cs="Arial Nova"/>
          <w:sz w:val="24"/>
          <w:szCs w:val="24"/>
        </w:rPr>
        <w:t>inquiries,</w:t>
      </w:r>
      <w:r w:rsidRPr="44706FC0" w:rsidR="1261626A">
        <w:rPr>
          <w:rFonts w:ascii="Arial Nova" w:hAnsi="Arial Nova" w:eastAsia="Arial Nova" w:cs="Arial Nova"/>
          <w:sz w:val="24"/>
          <w:szCs w:val="24"/>
        </w:rPr>
        <w:t xml:space="preserve"> quick </w:t>
      </w:r>
      <w:r w:rsidRPr="44706FC0" w:rsidR="00423D8D">
        <w:rPr>
          <w:rFonts w:ascii="Arial Nova" w:hAnsi="Arial Nova" w:eastAsia="Arial Nova" w:cs="Arial Nova"/>
          <w:sz w:val="24"/>
          <w:szCs w:val="24"/>
        </w:rPr>
        <w:t>response,</w:t>
      </w:r>
      <w:r w:rsidRPr="44706FC0" w:rsidR="1261626A">
        <w:rPr>
          <w:rFonts w:ascii="Arial Nova" w:hAnsi="Arial Nova" w:eastAsia="Arial Nova" w:cs="Arial Nova"/>
          <w:sz w:val="24"/>
          <w:szCs w:val="24"/>
        </w:rPr>
        <w:t xml:space="preserve"> and solutions without the need </w:t>
      </w:r>
      <w:r w:rsidRPr="44706FC0" w:rsidR="480CFCFE">
        <w:rPr>
          <w:rFonts w:ascii="Arial Nova" w:hAnsi="Arial Nova" w:eastAsia="Arial Nova" w:cs="Arial Nova"/>
          <w:sz w:val="24"/>
          <w:szCs w:val="24"/>
        </w:rPr>
        <w:t xml:space="preserve">of a human. </w:t>
      </w:r>
      <w:r w:rsidRPr="44706FC0" w:rsidR="00FE35F8">
        <w:rPr>
          <w:rFonts w:ascii="Arial Nova" w:hAnsi="Arial Nova" w:eastAsia="Arial Nova" w:cs="Arial Nova"/>
          <w:sz w:val="24"/>
          <w:szCs w:val="24"/>
        </w:rPr>
        <w:t>It is</w:t>
      </w:r>
      <w:r w:rsidRPr="44706FC0" w:rsidR="480CFCFE">
        <w:rPr>
          <w:rFonts w:ascii="Arial Nova" w:hAnsi="Arial Nova" w:eastAsia="Arial Nova" w:cs="Arial Nova"/>
          <w:sz w:val="24"/>
          <w:szCs w:val="24"/>
        </w:rPr>
        <w:t xml:space="preserve"> </w:t>
      </w:r>
      <w:r w:rsidRPr="44706FC0" w:rsidR="702DC86F">
        <w:rPr>
          <w:rFonts w:ascii="Arial Nova" w:hAnsi="Arial Nova" w:eastAsia="Arial Nova" w:cs="Arial Nova"/>
          <w:sz w:val="24"/>
          <w:szCs w:val="24"/>
        </w:rPr>
        <w:t xml:space="preserve">Advanced AI tools can sift through large datasets, detect patterns, and generate insights, helping students make informed decisions. AI-powered search engines improve literature reviews by providing relevant sources quickly, dropping the need for hours of manual searching. Additionally, natural language processing (NLP) tools can summarise lengthy research papers, making academic material more accessible and digestible. Artificial Intelligence tools enhance academic writing by supporting and promoting better out comes in creativity and expression artificial intelligence is becoming an integral part of daily life with businesses, healthcare and countless of other industries. It has rapidly transformed the modern world. Artificial Intelligence is at its core it is becoming more like the human intelligence but through machines allowing them </w:t>
      </w:r>
      <w:r w:rsidRPr="44706FC0" w:rsidR="33999272">
        <w:rPr>
          <w:rFonts w:ascii="Arial Nova" w:hAnsi="Arial Nova" w:eastAsia="Arial Nova" w:cs="Arial Nova"/>
          <w:sz w:val="24"/>
          <w:szCs w:val="24"/>
        </w:rPr>
        <w:t>to</w:t>
      </w:r>
      <w:r w:rsidRPr="44706FC0" w:rsidR="702DC86F">
        <w:rPr>
          <w:rFonts w:ascii="Arial Nova" w:hAnsi="Arial Nova" w:eastAsia="Arial Nova" w:cs="Arial Nova"/>
          <w:sz w:val="24"/>
          <w:szCs w:val="24"/>
        </w:rPr>
        <w:t xml:space="preserve"> </w:t>
      </w:r>
      <w:r w:rsidRPr="44706FC0" w:rsidR="480CFCFE">
        <w:rPr>
          <w:rFonts w:ascii="Arial Nova" w:hAnsi="Arial Nova" w:eastAsia="Arial Nova" w:cs="Arial Nova"/>
          <w:sz w:val="24"/>
          <w:szCs w:val="24"/>
        </w:rPr>
        <w:t xml:space="preserve">also </w:t>
      </w:r>
      <w:r w:rsidRPr="44706FC0" w:rsidR="139C3255">
        <w:rPr>
          <w:rFonts w:ascii="Arial Nova" w:hAnsi="Arial Nova" w:eastAsia="Arial Nova" w:cs="Arial Nova"/>
          <w:sz w:val="24"/>
          <w:szCs w:val="24"/>
        </w:rPr>
        <w:t>be helping</w:t>
      </w:r>
      <w:r w:rsidRPr="44706FC0" w:rsidR="4C989B09">
        <w:rPr>
          <w:rFonts w:ascii="Arial Nova" w:hAnsi="Arial Nova" w:eastAsia="Arial Nova" w:cs="Arial Nova"/>
          <w:sz w:val="24"/>
          <w:szCs w:val="24"/>
        </w:rPr>
        <w:t xml:space="preserve"> companies save time and resources leading to higher productivity and </w:t>
      </w:r>
      <w:r w:rsidRPr="44706FC0" w:rsidR="1095240A">
        <w:rPr>
          <w:rFonts w:ascii="Arial Nova" w:hAnsi="Arial Nova" w:eastAsia="Arial Nova" w:cs="Arial Nova"/>
          <w:sz w:val="24"/>
          <w:szCs w:val="24"/>
        </w:rPr>
        <w:t>cost-effective</w:t>
      </w:r>
      <w:r w:rsidRPr="44706FC0" w:rsidR="4C989B09">
        <w:rPr>
          <w:rFonts w:ascii="Arial Nova" w:hAnsi="Arial Nova" w:eastAsia="Arial Nova" w:cs="Arial Nova"/>
          <w:sz w:val="24"/>
          <w:szCs w:val="24"/>
        </w:rPr>
        <w:t xml:space="preserve"> operations.</w:t>
      </w:r>
      <w:r w:rsidRPr="44706FC0" w:rsidR="5911F34D">
        <w:rPr>
          <w:rFonts w:ascii="Arial Nova" w:hAnsi="Arial Nova" w:eastAsia="Arial Nova" w:cs="Arial Nova"/>
          <w:sz w:val="24"/>
          <w:szCs w:val="24"/>
        </w:rPr>
        <w:t xml:space="preserve"> Artificial</w:t>
      </w:r>
      <w:r w:rsidRPr="44706FC0" w:rsidR="4E218544">
        <w:rPr>
          <w:rFonts w:ascii="Arial Nova" w:hAnsi="Arial Nova" w:eastAsia="Arial Nova" w:cs="Arial Nova"/>
          <w:sz w:val="24"/>
          <w:szCs w:val="24"/>
        </w:rPr>
        <w:t xml:space="preserve"> </w:t>
      </w:r>
      <w:r w:rsidRPr="44706FC0" w:rsidR="4E218544">
        <w:rPr>
          <w:rFonts w:ascii="Arial Nova" w:hAnsi="Arial Nova" w:eastAsia="Arial Nova" w:cs="Arial Nova"/>
          <w:sz w:val="24"/>
          <w:szCs w:val="24"/>
        </w:rPr>
        <w:t xml:space="preserve">Intelligence also has advantages it can </w:t>
      </w:r>
      <w:r w:rsidRPr="44706FC0" w:rsidR="54C26939">
        <w:rPr>
          <w:rFonts w:ascii="Arial Nova" w:hAnsi="Arial Nova" w:eastAsia="Arial Nova" w:cs="Arial Nova"/>
          <w:sz w:val="24"/>
          <w:szCs w:val="24"/>
        </w:rPr>
        <w:t>analyse</w:t>
      </w:r>
      <w:r w:rsidRPr="44706FC0" w:rsidR="4E218544">
        <w:rPr>
          <w:rFonts w:ascii="Arial Nova" w:hAnsi="Arial Nova" w:eastAsia="Arial Nova" w:cs="Arial Nova"/>
          <w:sz w:val="24"/>
          <w:szCs w:val="24"/>
        </w:rPr>
        <w:t xml:space="preserve"> large </w:t>
      </w:r>
      <w:r w:rsidRPr="44706FC0" w:rsidR="50F49374">
        <w:rPr>
          <w:rFonts w:ascii="Arial Nova" w:hAnsi="Arial Nova" w:eastAsia="Arial Nova" w:cs="Arial Nova"/>
          <w:sz w:val="24"/>
          <w:szCs w:val="24"/>
        </w:rPr>
        <w:t>volumes of data in a fraction of the ti</w:t>
      </w:r>
      <w:r w:rsidRPr="44706FC0" w:rsidR="588BADCA">
        <w:rPr>
          <w:rFonts w:ascii="Arial Nova" w:hAnsi="Arial Nova" w:eastAsia="Arial Nova" w:cs="Arial Nova"/>
          <w:sz w:val="24"/>
          <w:szCs w:val="24"/>
        </w:rPr>
        <w:t>me it would take a human to do.</w:t>
      </w:r>
      <w:r w:rsidRPr="44706FC0" w:rsidR="4B5CF2E0">
        <w:rPr>
          <w:rFonts w:ascii="Arial Nova" w:hAnsi="Arial Nova" w:eastAsia="Arial Nova" w:cs="Arial Nova"/>
          <w:sz w:val="24"/>
          <w:szCs w:val="24"/>
        </w:rPr>
        <w:t xml:space="preserve"> Artificial intelligence can always be forced for </w:t>
      </w:r>
      <w:r w:rsidRPr="44706FC0" w:rsidR="00FE35F8">
        <w:rPr>
          <w:rFonts w:ascii="Arial Nova" w:hAnsi="Arial Nova" w:eastAsia="Arial Nova" w:cs="Arial Nova"/>
          <w:sz w:val="24"/>
          <w:szCs w:val="24"/>
        </w:rPr>
        <w:t>excellent quality</w:t>
      </w:r>
      <w:r w:rsidRPr="44706FC0" w:rsidR="4B5CF2E0">
        <w:rPr>
          <w:rFonts w:ascii="Arial Nova" w:hAnsi="Arial Nova" w:eastAsia="Arial Nova" w:cs="Arial Nova"/>
          <w:sz w:val="24"/>
          <w:szCs w:val="24"/>
        </w:rPr>
        <w:t xml:space="preserve"> life and solving some of humanity's </w:t>
      </w:r>
      <w:r w:rsidRPr="44706FC0" w:rsidR="4B5CF2E0">
        <w:rPr>
          <w:rFonts w:ascii="Arial Nova" w:hAnsi="Arial Nova" w:eastAsia="Arial Nova" w:cs="Arial Nova"/>
          <w:sz w:val="24"/>
          <w:szCs w:val="24"/>
        </w:rPr>
        <w:t>mos</w:t>
      </w:r>
    </w:p>
    <w:p w:rsidR="6D9F64CA" w:rsidP="44706FC0" w:rsidRDefault="0EC7274D" w14:paraId="74EE99CA" w14:textId="438A77C2">
      <w:pPr>
        <w:pStyle w:val="Normal"/>
        <w:rPr>
          <w:rFonts w:ascii="Arial Nova" w:hAnsi="Arial Nova" w:eastAsia="Arial Nova" w:cs="Arial Nova"/>
          <w:sz w:val="24"/>
          <w:szCs w:val="24"/>
        </w:rPr>
      </w:pPr>
      <w:r w:rsidRPr="44706FC0" w:rsidR="4B5CF2E0">
        <w:rPr>
          <w:rFonts w:ascii="Arial Nova" w:hAnsi="Arial Nova" w:eastAsia="Arial Nova" w:cs="Arial Nova"/>
          <w:sz w:val="24"/>
          <w:szCs w:val="24"/>
        </w:rPr>
        <w:t xml:space="preserve">t pressing challenges. The industrial sector benefits </w:t>
      </w:r>
      <w:r w:rsidRPr="44706FC0" w:rsidR="00FE35F8">
        <w:rPr>
          <w:rFonts w:ascii="Arial Nova" w:hAnsi="Arial Nova" w:eastAsia="Arial Nova" w:cs="Arial Nova"/>
          <w:sz w:val="24"/>
          <w:szCs w:val="24"/>
        </w:rPr>
        <w:t>from</w:t>
      </w:r>
      <w:r w:rsidRPr="44706FC0" w:rsidR="4B5CF2E0">
        <w:rPr>
          <w:rFonts w:ascii="Arial Nova" w:hAnsi="Arial Nova" w:eastAsia="Arial Nova" w:cs="Arial Nova"/>
          <w:sz w:val="24"/>
          <w:szCs w:val="24"/>
        </w:rPr>
        <w:t xml:space="preserve"> AI through automation and </w:t>
      </w:r>
      <w:r w:rsidRPr="44706FC0" w:rsidR="00FE35F8">
        <w:rPr>
          <w:rFonts w:ascii="Arial Nova" w:hAnsi="Arial Nova" w:eastAsia="Arial Nova" w:cs="Arial Nova"/>
          <w:sz w:val="24"/>
          <w:szCs w:val="24"/>
        </w:rPr>
        <w:t>optimisation</w:t>
      </w:r>
      <w:r w:rsidRPr="44706FC0" w:rsidR="4B5CF2E0">
        <w:rPr>
          <w:rFonts w:ascii="Arial Nova" w:hAnsi="Arial Nova" w:eastAsia="Arial Nova" w:cs="Arial Nova"/>
          <w:sz w:val="24"/>
          <w:szCs w:val="24"/>
        </w:rPr>
        <w:t xml:space="preserve"> manufacturing processes powered by</w:t>
      </w:r>
      <w:r w:rsidRPr="44706FC0" w:rsidR="02F25B3B">
        <w:rPr>
          <w:rFonts w:ascii="Arial Nova" w:hAnsi="Arial Nova" w:eastAsia="Arial Nova" w:cs="Arial Nova"/>
          <w:sz w:val="24"/>
          <w:szCs w:val="24"/>
        </w:rPr>
        <w:t xml:space="preserve"> AI </w:t>
      </w:r>
      <w:r w:rsidRPr="44706FC0" w:rsidR="4B5CF2E0">
        <w:rPr>
          <w:rFonts w:ascii="Arial Nova" w:hAnsi="Arial Nova" w:eastAsia="Arial Nova" w:cs="Arial Nova"/>
          <w:sz w:val="24"/>
          <w:szCs w:val="24"/>
        </w:rPr>
        <w:t xml:space="preserve">  increase productivity, reduce waste and ensure consistent quality. Robots and automated systems perform repetitive tasks with precision and speed, freeing human works for more efficient and creative roles.</w:t>
      </w:r>
    </w:p>
    <w:p w:rsidR="1E046F1D" w:rsidP="44706FC0" w:rsidRDefault="1E046F1D" w14:paraId="2C9F9FD0" w14:textId="243C51A5" w14:noSpellErr="1">
      <w:pPr>
        <w:rPr>
          <w:rFonts w:ascii="Arial Nova" w:hAnsi="Arial Nova" w:eastAsia="Arial Nova" w:cs="Arial Nova"/>
          <w:sz w:val="24"/>
          <w:szCs w:val="24"/>
        </w:rPr>
      </w:pPr>
      <w:r w:rsidRPr="44706FC0" w:rsidR="1E046F1D">
        <w:rPr>
          <w:rFonts w:ascii="Arial Nova" w:hAnsi="Arial Nova" w:eastAsia="Arial Nova" w:cs="Arial Nova"/>
          <w:sz w:val="24"/>
          <w:szCs w:val="24"/>
        </w:rPr>
        <w:t xml:space="preserve">Conclusion </w:t>
      </w:r>
    </w:p>
    <w:p w:rsidR="1E046F1D" w:rsidP="44706FC0" w:rsidRDefault="1E046F1D" w14:paraId="0074B609" w14:textId="2437ACAD" w14:noSpellErr="1">
      <w:pPr>
        <w:rPr>
          <w:rFonts w:ascii="Arial Nova" w:hAnsi="Arial Nova" w:eastAsia="Arial Nova" w:cs="Arial Nova"/>
          <w:sz w:val="24"/>
          <w:szCs w:val="24"/>
        </w:rPr>
      </w:pPr>
      <w:r w:rsidRPr="44706FC0" w:rsidR="1E046F1D">
        <w:rPr>
          <w:rFonts w:ascii="Arial Nova" w:hAnsi="Arial Nova" w:eastAsia="Arial Nova" w:cs="Arial Nova"/>
          <w:sz w:val="24"/>
          <w:szCs w:val="24"/>
        </w:rPr>
        <w:t xml:space="preserve">AI </w:t>
      </w:r>
      <w:r w:rsidRPr="44706FC0" w:rsidR="72943B2B">
        <w:rPr>
          <w:rFonts w:ascii="Arial Nova" w:hAnsi="Arial Nova" w:eastAsia="Arial Nova" w:cs="Arial Nova"/>
          <w:sz w:val="24"/>
          <w:szCs w:val="24"/>
        </w:rPr>
        <w:t>is revolution</w:t>
      </w:r>
      <w:r w:rsidRPr="44706FC0" w:rsidR="736FA7D2">
        <w:rPr>
          <w:rFonts w:ascii="Arial Nova" w:hAnsi="Arial Nova" w:eastAsia="Arial Nova" w:cs="Arial Nova"/>
          <w:sz w:val="24"/>
          <w:szCs w:val="24"/>
        </w:rPr>
        <w:t xml:space="preserve"> Ing </w:t>
      </w:r>
      <w:r w:rsidRPr="44706FC0" w:rsidR="2EF1A77F">
        <w:rPr>
          <w:rFonts w:ascii="Arial Nova" w:hAnsi="Arial Nova" w:eastAsia="Arial Nova" w:cs="Arial Nova"/>
          <w:sz w:val="24"/>
          <w:szCs w:val="24"/>
        </w:rPr>
        <w:t>students'</w:t>
      </w:r>
      <w:r w:rsidRPr="44706FC0" w:rsidR="1E046F1D">
        <w:rPr>
          <w:rFonts w:ascii="Arial Nova" w:hAnsi="Arial Nova" w:eastAsia="Arial Nova" w:cs="Arial Nova"/>
          <w:sz w:val="24"/>
          <w:szCs w:val="24"/>
        </w:rPr>
        <w:t xml:space="preserve"> c</w:t>
      </w:r>
      <w:r w:rsidRPr="44706FC0" w:rsidR="47E132E9">
        <w:rPr>
          <w:rFonts w:ascii="Arial Nova" w:hAnsi="Arial Nova" w:eastAsia="Arial Nova" w:cs="Arial Nova"/>
          <w:sz w:val="24"/>
          <w:szCs w:val="24"/>
        </w:rPr>
        <w:t>reativity and higher education</w:t>
      </w:r>
      <w:r w:rsidRPr="44706FC0" w:rsidR="0714FD83">
        <w:rPr>
          <w:rFonts w:ascii="Arial Nova" w:hAnsi="Arial Nova" w:eastAsia="Arial Nova" w:cs="Arial Nova"/>
          <w:sz w:val="24"/>
          <w:szCs w:val="24"/>
        </w:rPr>
        <w:t xml:space="preserve"> offering innovative tools that enhance learning artistic expression and </w:t>
      </w:r>
      <w:r w:rsidRPr="44706FC0" w:rsidR="608438EB">
        <w:rPr>
          <w:rFonts w:ascii="Arial Nova" w:hAnsi="Arial Nova" w:eastAsia="Arial Nova" w:cs="Arial Nova"/>
          <w:sz w:val="24"/>
          <w:szCs w:val="24"/>
        </w:rPr>
        <w:t>research</w:t>
      </w:r>
      <w:r w:rsidRPr="44706FC0" w:rsidR="0714FD83">
        <w:rPr>
          <w:rFonts w:ascii="Arial Nova" w:hAnsi="Arial Nova" w:eastAsia="Arial Nova" w:cs="Arial Nova"/>
          <w:sz w:val="24"/>
          <w:szCs w:val="24"/>
        </w:rPr>
        <w:t xml:space="preserve">. While </w:t>
      </w:r>
      <w:r w:rsidRPr="44706FC0" w:rsidR="7354349D">
        <w:rPr>
          <w:rFonts w:ascii="Arial Nova" w:hAnsi="Arial Nova" w:eastAsia="Arial Nova" w:cs="Arial Nova"/>
          <w:sz w:val="24"/>
          <w:szCs w:val="24"/>
        </w:rPr>
        <w:t>challenges</w:t>
      </w:r>
      <w:r w:rsidRPr="44706FC0" w:rsidR="12817218">
        <w:rPr>
          <w:rFonts w:ascii="Arial Nova" w:hAnsi="Arial Nova" w:eastAsia="Arial Nova" w:cs="Arial Nova"/>
          <w:sz w:val="24"/>
          <w:szCs w:val="24"/>
        </w:rPr>
        <w:t xml:space="preserve"> </w:t>
      </w:r>
      <w:r w:rsidRPr="44706FC0" w:rsidR="61CD985C">
        <w:rPr>
          <w:rFonts w:ascii="Arial Nova" w:hAnsi="Arial Nova" w:eastAsia="Arial Nova" w:cs="Arial Nova"/>
          <w:sz w:val="24"/>
          <w:szCs w:val="24"/>
        </w:rPr>
        <w:t>exist,</w:t>
      </w:r>
      <w:r w:rsidRPr="44706FC0" w:rsidR="12817218">
        <w:rPr>
          <w:rFonts w:ascii="Arial Nova" w:hAnsi="Arial Nova" w:eastAsia="Arial Nova" w:cs="Arial Nova"/>
          <w:sz w:val="24"/>
          <w:szCs w:val="24"/>
        </w:rPr>
        <w:t xml:space="preserve"> a balanced approach ensures that </w:t>
      </w:r>
      <w:r w:rsidRPr="44706FC0" w:rsidR="328FCC8E">
        <w:rPr>
          <w:rFonts w:ascii="Arial Nova" w:hAnsi="Arial Nova" w:eastAsia="Arial Nova" w:cs="Arial Nova"/>
          <w:sz w:val="24"/>
          <w:szCs w:val="24"/>
        </w:rPr>
        <w:t xml:space="preserve">AI </w:t>
      </w:r>
      <w:r w:rsidRPr="44706FC0" w:rsidR="00FE35F8">
        <w:rPr>
          <w:rFonts w:ascii="Arial Nova" w:hAnsi="Arial Nova" w:eastAsia="Arial Nova" w:cs="Arial Nova"/>
          <w:sz w:val="24"/>
          <w:szCs w:val="24"/>
        </w:rPr>
        <w:t>stays</w:t>
      </w:r>
      <w:r w:rsidRPr="44706FC0" w:rsidR="12817218">
        <w:rPr>
          <w:rFonts w:ascii="Arial Nova" w:hAnsi="Arial Nova" w:eastAsia="Arial Nova" w:cs="Arial Nova"/>
          <w:sz w:val="24"/>
          <w:szCs w:val="24"/>
        </w:rPr>
        <w:t xml:space="preserve"> a </w:t>
      </w:r>
      <w:r w:rsidRPr="44706FC0" w:rsidR="304A913D">
        <w:rPr>
          <w:rFonts w:ascii="Arial Nova" w:hAnsi="Arial Nova" w:eastAsia="Arial Nova" w:cs="Arial Nova"/>
          <w:sz w:val="24"/>
          <w:szCs w:val="24"/>
        </w:rPr>
        <w:t>powerful ally</w:t>
      </w:r>
      <w:r w:rsidRPr="44706FC0" w:rsidR="47A35C62">
        <w:rPr>
          <w:rFonts w:ascii="Arial Nova" w:hAnsi="Arial Nova" w:eastAsia="Arial Nova" w:cs="Arial Nova"/>
          <w:sz w:val="24"/>
          <w:szCs w:val="24"/>
        </w:rPr>
        <w:t xml:space="preserve"> in unlocking </w:t>
      </w:r>
      <w:r w:rsidRPr="44706FC0" w:rsidR="1F8EAF2E">
        <w:rPr>
          <w:rFonts w:ascii="Arial Nova" w:hAnsi="Arial Nova" w:eastAsia="Arial Nova" w:cs="Arial Nova"/>
          <w:sz w:val="24"/>
          <w:szCs w:val="24"/>
        </w:rPr>
        <w:t>students'</w:t>
      </w:r>
      <w:r w:rsidRPr="44706FC0" w:rsidR="47A35C62">
        <w:rPr>
          <w:rFonts w:ascii="Arial Nova" w:hAnsi="Arial Nova" w:eastAsia="Arial Nova" w:cs="Arial Nova"/>
          <w:sz w:val="24"/>
          <w:szCs w:val="24"/>
        </w:rPr>
        <w:t xml:space="preserve"> potential by integrating AI </w:t>
      </w:r>
      <w:r w:rsidRPr="44706FC0" w:rsidR="029432B4">
        <w:rPr>
          <w:rFonts w:ascii="Arial Nova" w:hAnsi="Arial Nova" w:eastAsia="Arial Nova" w:cs="Arial Nova"/>
          <w:sz w:val="24"/>
          <w:szCs w:val="24"/>
        </w:rPr>
        <w:t>responsibly</w:t>
      </w:r>
      <w:r w:rsidRPr="44706FC0" w:rsidR="47A35C62">
        <w:rPr>
          <w:rFonts w:ascii="Arial Nova" w:hAnsi="Arial Nova" w:eastAsia="Arial Nova" w:cs="Arial Nova"/>
          <w:sz w:val="24"/>
          <w:szCs w:val="24"/>
        </w:rPr>
        <w:t xml:space="preserve"> educational institutions can f</w:t>
      </w:r>
      <w:r w:rsidRPr="44706FC0" w:rsidR="6BCEC2B4">
        <w:rPr>
          <w:rFonts w:ascii="Arial Nova" w:hAnsi="Arial Nova" w:eastAsia="Arial Nova" w:cs="Arial Nova"/>
          <w:sz w:val="24"/>
          <w:szCs w:val="24"/>
        </w:rPr>
        <w:t xml:space="preserve">aster </w:t>
      </w:r>
      <w:r w:rsidRPr="44706FC0" w:rsidR="35834790">
        <w:rPr>
          <w:rFonts w:ascii="Arial Nova" w:hAnsi="Arial Nova" w:eastAsia="Arial Nova" w:cs="Arial Nova"/>
          <w:sz w:val="24"/>
          <w:szCs w:val="24"/>
        </w:rPr>
        <w:t>creativity</w:t>
      </w:r>
      <w:r w:rsidRPr="44706FC0" w:rsidR="6BCEC2B4">
        <w:rPr>
          <w:rFonts w:ascii="Arial Nova" w:hAnsi="Arial Nova" w:eastAsia="Arial Nova" w:cs="Arial Nova"/>
          <w:sz w:val="24"/>
          <w:szCs w:val="24"/>
        </w:rPr>
        <w:t xml:space="preserve"> </w:t>
      </w:r>
      <w:r w:rsidRPr="44706FC0" w:rsidR="0D8F5284">
        <w:rPr>
          <w:rFonts w:ascii="Arial Nova" w:hAnsi="Arial Nova" w:eastAsia="Arial Nova" w:cs="Arial Nova"/>
          <w:sz w:val="24"/>
          <w:szCs w:val="24"/>
        </w:rPr>
        <w:t>improve</w:t>
      </w:r>
      <w:r w:rsidRPr="44706FC0" w:rsidR="6BCEC2B4">
        <w:rPr>
          <w:rFonts w:ascii="Arial Nova" w:hAnsi="Arial Nova" w:eastAsia="Arial Nova" w:cs="Arial Nova"/>
          <w:sz w:val="24"/>
          <w:szCs w:val="24"/>
        </w:rPr>
        <w:t xml:space="preserve"> </w:t>
      </w:r>
      <w:r w:rsidRPr="44706FC0" w:rsidR="4E118AE2">
        <w:rPr>
          <w:rFonts w:ascii="Arial Nova" w:hAnsi="Arial Nova" w:eastAsia="Arial Nova" w:cs="Arial Nova"/>
          <w:sz w:val="24"/>
          <w:szCs w:val="24"/>
        </w:rPr>
        <w:t>academic</w:t>
      </w:r>
      <w:r w:rsidRPr="44706FC0" w:rsidR="6BCEC2B4">
        <w:rPr>
          <w:rFonts w:ascii="Arial Nova" w:hAnsi="Arial Nova" w:eastAsia="Arial Nova" w:cs="Arial Nova"/>
          <w:sz w:val="24"/>
          <w:szCs w:val="24"/>
        </w:rPr>
        <w:t xml:space="preserve"> outcomes</w:t>
      </w:r>
      <w:r w:rsidRPr="44706FC0" w:rsidR="1C143789">
        <w:rPr>
          <w:rFonts w:ascii="Arial Nova" w:hAnsi="Arial Nova" w:eastAsia="Arial Nova" w:cs="Arial Nova"/>
          <w:sz w:val="24"/>
          <w:szCs w:val="24"/>
        </w:rPr>
        <w:t xml:space="preserve">. </w:t>
      </w:r>
    </w:p>
    <w:p w:rsidR="1C143789" w:rsidP="44706FC0" w:rsidRDefault="1C143789" w14:paraId="08E85C41" w14:textId="604F31DB">
      <w:pPr>
        <w:rPr>
          <w:rFonts w:ascii="Arial Nova" w:hAnsi="Arial Nova" w:eastAsia="Arial Nova" w:cs="Arial Nova"/>
          <w:sz w:val="24"/>
          <w:szCs w:val="24"/>
        </w:rPr>
      </w:pPr>
      <w:r w:rsidRPr="44706FC0" w:rsidR="1C143789">
        <w:rPr>
          <w:rFonts w:ascii="Arial Nova" w:hAnsi="Arial Nova" w:eastAsia="Arial Nova" w:cs="Arial Nova"/>
          <w:sz w:val="24"/>
          <w:szCs w:val="24"/>
        </w:rPr>
        <w:t>Re</w:t>
      </w:r>
      <w:r w:rsidRPr="44706FC0" w:rsidR="3223EE2D">
        <w:rPr>
          <w:rFonts w:ascii="Arial Nova" w:hAnsi="Arial Nova" w:eastAsia="Arial Nova" w:cs="Arial Nova"/>
          <w:sz w:val="24"/>
          <w:szCs w:val="24"/>
        </w:rPr>
        <w:t>ferenc</w:t>
      </w:r>
      <w:r w:rsidRPr="44706FC0" w:rsidR="507C2108">
        <w:rPr>
          <w:rFonts w:ascii="Arial Nova" w:hAnsi="Arial Nova" w:eastAsia="Arial Nova" w:cs="Arial Nova"/>
          <w:sz w:val="24"/>
          <w:szCs w:val="24"/>
        </w:rPr>
        <w:t>e</w:t>
      </w:r>
      <w:r w:rsidRPr="44706FC0" w:rsidR="3223EE2D">
        <w:rPr>
          <w:rFonts w:ascii="Arial Nova" w:hAnsi="Arial Nova" w:eastAsia="Arial Nova" w:cs="Arial Nova"/>
          <w:sz w:val="24"/>
          <w:szCs w:val="24"/>
        </w:rPr>
        <w:t xml:space="preserve"> </w:t>
      </w:r>
    </w:p>
    <w:p w:rsidR="3A50091C" w:rsidP="44706FC0" w:rsidRDefault="3A50091C" w14:paraId="66FE95F6" w14:textId="382BA845" w14:noSpellErr="1">
      <w:pPr>
        <w:rPr>
          <w:rFonts w:ascii="Arial Nova" w:hAnsi="Arial Nova" w:eastAsia="Arial Nova" w:cs="Arial Nova"/>
          <w:sz w:val="24"/>
          <w:szCs w:val="24"/>
        </w:rPr>
      </w:pPr>
      <w:bookmarkStart w:name="_Int_jlEyWnhY" w:id="772215987"/>
      <w:r w:rsidRPr="44706FC0" w:rsidR="3A50091C">
        <w:rPr>
          <w:rFonts w:ascii="Arial Nova" w:hAnsi="Arial Nova" w:eastAsia="Arial Nova" w:cs="Arial Nova"/>
          <w:sz w:val="24"/>
          <w:szCs w:val="24"/>
        </w:rPr>
        <w:t>K.v</w:t>
      </w:r>
      <w:r w:rsidRPr="44706FC0" w:rsidR="3A50091C">
        <w:rPr>
          <w:rFonts w:ascii="Arial Nova" w:hAnsi="Arial Nova" w:eastAsia="Arial Nova" w:cs="Arial Nova"/>
          <w:sz w:val="24"/>
          <w:szCs w:val="24"/>
        </w:rPr>
        <w:t>. the use of generative AI tools in higher education: ethical and pedagogical prin</w:t>
      </w:r>
      <w:r w:rsidRPr="44706FC0" w:rsidR="0493A22F">
        <w:rPr>
          <w:rFonts w:ascii="Arial Nova" w:hAnsi="Arial Nova" w:eastAsia="Arial Nova" w:cs="Arial Nova"/>
          <w:sz w:val="24"/>
          <w:szCs w:val="24"/>
        </w:rPr>
        <w:t>ciples.</w:t>
      </w:r>
      <w:bookmarkEnd w:id="772215987"/>
      <w:r w:rsidRPr="44706FC0" w:rsidR="0493A22F">
        <w:rPr>
          <w:rFonts w:ascii="Arial Nova" w:hAnsi="Arial Nova" w:eastAsia="Arial Nova" w:cs="Arial Nova"/>
          <w:sz w:val="24"/>
          <w:szCs w:val="24"/>
        </w:rPr>
        <w:t xml:space="preserve"> J </w:t>
      </w:r>
      <w:r w:rsidRPr="44706FC0" w:rsidR="00FE35F8">
        <w:rPr>
          <w:rFonts w:ascii="Arial Nova" w:hAnsi="Arial Nova" w:eastAsia="Arial Nova" w:cs="Arial Nova"/>
          <w:sz w:val="24"/>
          <w:szCs w:val="24"/>
        </w:rPr>
        <w:t>Accede</w:t>
      </w:r>
      <w:r w:rsidRPr="44706FC0" w:rsidR="0493A22F">
        <w:rPr>
          <w:rFonts w:ascii="Arial Nova" w:hAnsi="Arial Nova" w:eastAsia="Arial Nova" w:cs="Arial Nova"/>
          <w:sz w:val="24"/>
          <w:szCs w:val="24"/>
        </w:rPr>
        <w:t xml:space="preserve"> ethics (2025). </w:t>
      </w:r>
      <w:hyperlink r:id="Recff3485e7cd4fac">
        <w:r w:rsidRPr="44706FC0" w:rsidR="0493A22F">
          <w:rPr>
            <w:rStyle w:val="Hyperlink"/>
            <w:rFonts w:ascii="Arial Nova" w:hAnsi="Arial Nova" w:eastAsia="Arial Nova" w:cs="Arial Nova"/>
            <w:sz w:val="24"/>
            <w:szCs w:val="24"/>
          </w:rPr>
          <w:t>https://doi</w:t>
        </w:r>
      </w:hyperlink>
      <w:r w:rsidRPr="44706FC0" w:rsidR="0493A22F">
        <w:rPr>
          <w:rFonts w:ascii="Arial Nova" w:hAnsi="Arial Nova" w:eastAsia="Arial Nova" w:cs="Arial Nova"/>
          <w:sz w:val="24"/>
          <w:szCs w:val="24"/>
        </w:rPr>
        <w:t xml:space="preserve"> </w:t>
      </w:r>
      <w:r w:rsidRPr="44706FC0" w:rsidR="4CB604E9">
        <w:rPr>
          <w:rFonts w:ascii="Arial Nova" w:hAnsi="Arial Nova" w:eastAsia="Arial Nova" w:cs="Arial Nova"/>
          <w:sz w:val="24"/>
          <w:szCs w:val="24"/>
        </w:rPr>
        <w:t>org / 10.1007/510805-025-09607-1</w:t>
      </w:r>
    </w:p>
    <w:p w:rsidR="3223EE2D" w:rsidP="44706FC0" w:rsidRDefault="3223EE2D" w14:paraId="0A54F346" w14:textId="4CDFAF52">
      <w:pPr>
        <w:rPr>
          <w:rFonts w:ascii="Arial Nova" w:hAnsi="Arial Nova" w:eastAsia="Arial Nova" w:cs="Arial Nova"/>
          <w:sz w:val="24"/>
          <w:szCs w:val="24"/>
        </w:rPr>
      </w:pPr>
      <w:bookmarkStart w:name="_Int_ojxVHmIU" w:id="1186612991"/>
      <w:r w:rsidRPr="44706FC0" w:rsidR="3223EE2D">
        <w:rPr>
          <w:rFonts w:ascii="Arial Nova" w:hAnsi="Arial Nova" w:eastAsia="Arial Nova" w:cs="Arial Nova"/>
          <w:sz w:val="24"/>
          <w:szCs w:val="24"/>
        </w:rPr>
        <w:t>The use of generative AI tools in higher education: ethical and pedagogical pri</w:t>
      </w:r>
      <w:r w:rsidRPr="44706FC0" w:rsidR="1F0947FC">
        <w:rPr>
          <w:rFonts w:ascii="Arial Nova" w:hAnsi="Arial Nova" w:eastAsia="Arial Nova" w:cs="Arial Nova"/>
          <w:sz w:val="24"/>
          <w:szCs w:val="24"/>
        </w:rPr>
        <w:t>nciples.</w:t>
      </w:r>
      <w:bookmarkEnd w:id="1186612991"/>
      <w:r w:rsidRPr="44706FC0" w:rsidR="04E8F85A">
        <w:rPr>
          <w:rFonts w:ascii="Arial Nova" w:hAnsi="Arial Nova" w:eastAsia="Arial Nova" w:cs="Arial Nova"/>
          <w:sz w:val="24"/>
          <w:szCs w:val="24"/>
        </w:rPr>
        <w:t xml:space="preserve"> (“The Use of Generative AI Tools in Higher Education: Ethical and ...”)</w:t>
      </w:r>
      <w:r w:rsidRPr="44706FC0" w:rsidR="1F0947FC">
        <w:rPr>
          <w:rFonts w:ascii="Arial Nova" w:hAnsi="Arial Nova" w:eastAsia="Arial Nova" w:cs="Arial Nova"/>
          <w:sz w:val="24"/>
          <w:szCs w:val="24"/>
        </w:rPr>
        <w:t xml:space="preserve"> Published :14 </w:t>
      </w:r>
      <w:r w:rsidRPr="44706FC0" w:rsidR="6FF07C7D">
        <w:rPr>
          <w:rFonts w:ascii="Arial Nova" w:hAnsi="Arial Nova" w:eastAsia="Arial Nova" w:cs="Arial Nova"/>
          <w:sz w:val="24"/>
          <w:szCs w:val="24"/>
        </w:rPr>
        <w:t>February</w:t>
      </w:r>
      <w:r w:rsidRPr="44706FC0" w:rsidR="1F0947FC">
        <w:rPr>
          <w:rFonts w:ascii="Arial Nova" w:hAnsi="Arial Nova" w:eastAsia="Arial Nova" w:cs="Arial Nova"/>
          <w:sz w:val="24"/>
          <w:szCs w:val="24"/>
        </w:rPr>
        <w:t xml:space="preserve"> 2025 (2025).1</w:t>
      </w:r>
    </w:p>
    <w:p w:rsidR="141AD012" w:rsidP="44706FC0" w:rsidRDefault="141AD012" w14:paraId="1B11D842" w14:textId="47A9F4B3" w14:noSpellErr="1">
      <w:pPr>
        <w:rPr>
          <w:rFonts w:ascii="Arial Nova" w:hAnsi="Arial Nova" w:eastAsia="Arial Nova" w:cs="Arial Nova"/>
          <w:sz w:val="24"/>
          <w:szCs w:val="24"/>
        </w:rPr>
      </w:pPr>
    </w:p>
    <w:sectPr w:rsidR="141AD012">
      <w:headerReference w:type="default" r:id="rId8"/>
      <w:footerReference w:type="default" r:id="rId9"/>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319BC" w:rsidRDefault="00A319BC" w14:paraId="1A3DCE3C" w14:textId="77777777">
      <w:pPr>
        <w:spacing w:after="0" w:line="240" w:lineRule="auto"/>
      </w:pPr>
      <w:r>
        <w:separator/>
      </w:r>
    </w:p>
  </w:endnote>
  <w:endnote w:type="continuationSeparator" w:id="0">
    <w:p w:rsidR="00A319BC" w:rsidRDefault="00A319BC" w14:paraId="1828F69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41AD012" w:rsidTr="141AD012" w14:paraId="0D6E8B02" w14:textId="77777777">
      <w:trPr>
        <w:trHeight w:val="300"/>
      </w:trPr>
      <w:tc>
        <w:tcPr>
          <w:tcW w:w="3005" w:type="dxa"/>
        </w:tcPr>
        <w:p w:rsidR="141AD012" w:rsidP="141AD012" w:rsidRDefault="141AD012" w14:paraId="165F43BA" w14:textId="3C2DCF4E">
          <w:pPr>
            <w:pStyle w:val="Header"/>
            <w:ind w:left="-115"/>
          </w:pPr>
        </w:p>
      </w:tc>
      <w:tc>
        <w:tcPr>
          <w:tcW w:w="3005" w:type="dxa"/>
        </w:tcPr>
        <w:p w:rsidR="141AD012" w:rsidP="141AD012" w:rsidRDefault="141AD012" w14:paraId="6C3AD0DD" w14:textId="751BD54F">
          <w:pPr>
            <w:pStyle w:val="Header"/>
            <w:jc w:val="center"/>
          </w:pPr>
        </w:p>
      </w:tc>
      <w:tc>
        <w:tcPr>
          <w:tcW w:w="3005" w:type="dxa"/>
        </w:tcPr>
        <w:p w:rsidR="141AD012" w:rsidP="141AD012" w:rsidRDefault="141AD012" w14:paraId="209138DB" w14:textId="068D1C3E">
          <w:pPr>
            <w:pStyle w:val="Header"/>
            <w:ind w:right="-115"/>
            <w:jc w:val="right"/>
          </w:pPr>
        </w:p>
      </w:tc>
    </w:tr>
  </w:tbl>
  <w:p w:rsidR="141AD012" w:rsidP="141AD012" w:rsidRDefault="141AD012" w14:paraId="0F97B7A6" w14:textId="015D49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319BC" w:rsidRDefault="00A319BC" w14:paraId="74E4DFB6" w14:textId="77777777">
      <w:pPr>
        <w:spacing w:after="0" w:line="240" w:lineRule="auto"/>
      </w:pPr>
      <w:r>
        <w:separator/>
      </w:r>
    </w:p>
  </w:footnote>
  <w:footnote w:type="continuationSeparator" w:id="0">
    <w:p w:rsidR="00A319BC" w:rsidRDefault="00A319BC" w14:paraId="15045A1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41AD012" w:rsidTr="141AD012" w14:paraId="3A765B76" w14:textId="77777777">
      <w:trPr>
        <w:trHeight w:val="300"/>
      </w:trPr>
      <w:tc>
        <w:tcPr>
          <w:tcW w:w="3005" w:type="dxa"/>
        </w:tcPr>
        <w:p w:rsidR="141AD012" w:rsidP="141AD012" w:rsidRDefault="141AD012" w14:paraId="5299A3F1" w14:textId="3B7734A7">
          <w:pPr>
            <w:pStyle w:val="Header"/>
            <w:ind w:left="-115"/>
          </w:pPr>
        </w:p>
      </w:tc>
      <w:tc>
        <w:tcPr>
          <w:tcW w:w="3005" w:type="dxa"/>
        </w:tcPr>
        <w:p w:rsidR="141AD012" w:rsidP="141AD012" w:rsidRDefault="141AD012" w14:paraId="726445EB" w14:textId="6D9D4847">
          <w:pPr>
            <w:pStyle w:val="Header"/>
            <w:jc w:val="center"/>
          </w:pPr>
        </w:p>
      </w:tc>
      <w:tc>
        <w:tcPr>
          <w:tcW w:w="3005" w:type="dxa"/>
        </w:tcPr>
        <w:p w:rsidR="141AD012" w:rsidP="141AD012" w:rsidRDefault="141AD012" w14:paraId="4092C4D0" w14:textId="3014AD6C">
          <w:pPr>
            <w:pStyle w:val="Header"/>
            <w:ind w:right="-115"/>
            <w:jc w:val="right"/>
          </w:pPr>
        </w:p>
      </w:tc>
    </w:tr>
  </w:tbl>
  <w:p w:rsidR="141AD012" w:rsidP="141AD012" w:rsidRDefault="141AD012" w14:paraId="7D472886" w14:textId="4A796B72">
    <w:pPr>
      <w:pStyle w:val="Header"/>
    </w:pPr>
  </w:p>
</w:hdr>
</file>

<file path=word/intelligence2.xml><?xml version="1.0" encoding="utf-8"?>
<int2:intelligence xmlns:oel="http://schemas.microsoft.com/office/2019/extlst" xmlns:int2="http://schemas.microsoft.com/office/intelligence/2020/intelligence">
  <int2:observations>
    <int2:textHash int2:hashCode="w0cgzVuPNGmT/2" int2:id="OSudMCRK">
      <int2:state int2:type="spell" int2:value="Rejected"/>
    </int2:textHash>
    <int2:textHash int2:hashCode="aPVMaclGYjbwyk" int2:id="JZHSCbuu">
      <int2:state int2:type="spell" int2:value="Rejected"/>
    </int2:textHash>
    <int2:bookmark int2:bookmarkName="_Int_ojxVHmIU" int2:invalidationBookmarkName="" int2:hashCode="Tcc7L3Zoq0XA/m" int2:id="aLvlcy04">
      <int2:state int2:type="similarity" int2:value="Reviewed"/>
      <int2:extLst>
        <oel:ext uri="426473B9-03D8-482F-96C9-C2C85392BACA">
          <int2:similarityCritique int2:version="1" int2:context="The use of generative AI tools in higher education: ethical and pedagogical principles.">
            <int2:source int2:sourceType="Online" int2:sourceTitle="The Use of Generative AI Tools in Higher Education: Ethical and ..." int2:sourceUrl="https://link.springer.com/article/10.1007/s10805-025-09607-1" int2:sourceSnippet="The integration of generative AI tools in higher education presents both significant opportunities and challenges. This paper addresses two key questions: how AI should be incorporated into higher education and what ethical and pedagogical principles should guide its use. While AI enhances creativity, efficiency, and personalized learning, it also raises concerns about over-reliance, bias, and ...">
              <int2:suggestions int2:citationType="Inline">
                <int2:suggestion int2:citationStyle="Mla" int2:isIdentical="0">
                  <int2:citationText>(“The Use of Generative AI Tools in Higher Education: Ethical and ...”)</int2:citationText>
                </int2:suggestion>
                <int2:suggestion int2:citationStyle="Apa" int2:isIdentical="0">
                  <int2:citationText>(“The Use of Generative AI Tools in Higher Education: Ethical and ...”)</int2:citationText>
                </int2:suggestion>
                <int2:suggestion int2:citationStyle="Chicago" int2:isIdentical="0">
                  <int2:citationText>(“The Use of Generative AI Tools in Higher Education: Ethical and ...”)</int2:citationText>
                </int2:suggestion>
              </int2:suggestions>
              <int2:suggestions int2:citationType="Full">
                <int2:suggestion int2:citationStyle="Mla" int2:isIdentical="0">
                  <int2:citationText>&lt;i&gt;The Use of Generative AI Tools in Higher Education: Ethical and ...&lt;/i&gt;, https://link.springer.com/article/10.1007/s10805-025-09607-1.</int2:citationText>
                </int2:suggestion>
                <int2:suggestion int2:citationStyle="Apa" int2:isIdentical="0">
                  <int2:citationText>&lt;i&gt;The Use of Generative AI Tools in Higher Education: Ethical and ...&lt;/i&gt;. (n.d.). Retrieved from https://link.springer.com/article/10.1007/s10805-025-09607-1</int2:citationText>
                </int2:suggestion>
                <int2:suggestion int2:citationStyle="Chicago" int2:isIdentical="0">
                  <int2:citationText>“The Use of Generative AI Tools in Higher Education: Ethical and ...” n.d., https://link.springer.com/article/10.1007/s10805-025-09607-1.</int2:citationText>
                </int2:suggestion>
              </int2:suggestions>
            </int2:source>
            <int2:source int2:sourceType="Online" int2:sourceTitle="The Use of Generative Ai Tools in Higher Education: Ethical and ... - SSRN" int2:sourceUrl="https://papers.ssrn.com/sol3/Delivery.cfm/43320b7b-0c4b-4ee8-815d-d3f8541afb72-MECA.pdf?abstractid=5003394&amp;mirid=1" int2:sourceSnippet="Abstract. The integration of generative AI tools in higher education presents both significant opportunities and challenges. This paper addresses two key questions: how AI should be incorporated into higher education and what ethical and pedagogical principles should guide its use.">
              <int2:suggestions int2:citationType="Inline">
                <int2:suggestion int2:citationStyle="Mla" int2:isIdentical="0">
                  <int2:citationText>(“The Use of Generative Ai Tools in Higher Education: Ethical and ... - SSRN”)</int2:citationText>
                </int2:suggestion>
                <int2:suggestion int2:citationStyle="Apa" int2:isIdentical="0">
                  <int2:citationText>(“The Use of Generative Ai Tools in Higher Education: Ethical and ... - SSRN”)</int2:citationText>
                </int2:suggestion>
                <int2:suggestion int2:citationStyle="Chicago" int2:isIdentical="0">
                  <int2:citationText>(“The Use of Generative Ai Tools in Higher Education: Ethical and ... - SSRN”)</int2:citationText>
                </int2:suggestion>
              </int2:suggestions>
              <int2:suggestions int2:citationType="Full">
                <int2:suggestion int2:citationStyle="Mla" int2:isIdentical="0">
                  <int2:citationText>&lt;i&gt;The Use of Generative Ai Tools in Higher Education: Ethical and ... - SSRN&lt;/i&gt;, https://papers.ssrn.com/sol3/Delivery.cfm/43320b7b-0c4b-4ee8-815d-d3f8541afb72-MECA.pdf?abstractid=5003394&amp;mirid=1.</int2:citationText>
                </int2:suggestion>
                <int2:suggestion int2:citationStyle="Apa" int2:isIdentical="0">
                  <int2:citationText>&lt;i&gt;The Use of Generative Ai Tools in Higher Education: Ethical and ... - SSRN&lt;/i&gt;. (n.d.). Retrieved from https://papers.ssrn.com/sol3/Delivery.cfm/43320b7b-0c4b-4ee8-815d-d3f8541afb72-MECA.pdf?abstractid=5003394&amp;mirid=1</int2:citationText>
                </int2:suggestion>
                <int2:suggestion int2:citationStyle="Chicago" int2:isIdentical="0">
                  <int2:citationText>“The Use of Generative Ai Tools in Higher Education: Ethical and ... - SSRN” n.d., https://papers.ssrn.com/sol3/Delivery.cfm/43320b7b-0c4b-4ee8-815d-d3f8541afb72-MECA.pdf?abstractid=5003394&amp;mirid=1.</int2:citationText>
                </int2:suggestion>
              </int2:suggestions>
            </int2:source>
          </int2:similarityCritique>
        </oel:ext>
      </int2:extLst>
    </int2:bookmark>
    <int2:bookmark int2:bookmarkName="_Int_jlEyWnhY" int2:invalidationBookmarkName="" int2:hashCode="ZJHk5ZGMJC/ZQi" int2:id="arOe8x1j">
      <int2:state int2:type="similarity" int2:value="Reviewed"/>
      <int2:extLst>
        <oel:ext uri="426473B9-03D8-482F-96C9-C2C85392BACA">
          <int2:similarityCritique int2:version="1" int2:context="K.v. the use of generative AI tools in higher education: ethical and pedagogical principles.">
            <int2:source int2:sourceType="Online" int2:sourceTitle="The Use of Generative AI Tools in Higher Education: Ethical and ..." int2:sourceUrl="https://link.springer.com/article/10.1007/s10805-025-09607-1" int2:sourceSnippet="The integration of generative AI tools in higher education presents both significant opportunities and challenges. This paper addresses two key questions: how AI should be incorporated into higher education and what ethical and pedagogical principles should guide its use. While AI enhances creativity, efficiency, and personalized learning, it also raises concerns about over-reliance, bias, and ...">
              <int2:suggestions int2:citationType="Inline">
                <int2:suggestion int2:citationStyle="Mla" int2:isIdentical="0">
                  <int2:citationText>(“The Use of Generative AI Tools in Higher Education: Ethical and ...”)</int2:citationText>
                </int2:suggestion>
                <int2:suggestion int2:citationStyle="Apa" int2:isIdentical="0">
                  <int2:citationText>(“The Use of Generative AI Tools in Higher Education: Ethical and ...”)</int2:citationText>
                </int2:suggestion>
                <int2:suggestion int2:citationStyle="Chicago" int2:isIdentical="0">
                  <int2:citationText>(“The Use of Generative AI Tools in Higher Education: Ethical and ...”)</int2:citationText>
                </int2:suggestion>
              </int2:suggestions>
              <int2:suggestions int2:citationType="Full">
                <int2:suggestion int2:citationStyle="Mla" int2:isIdentical="0">
                  <int2:citationText>&lt;i&gt;The Use of Generative AI Tools in Higher Education: Ethical and ...&lt;/i&gt;, https://link.springer.com/article/10.1007/s10805-025-09607-1.</int2:citationText>
                </int2:suggestion>
                <int2:suggestion int2:citationStyle="Apa" int2:isIdentical="0">
                  <int2:citationText>&lt;i&gt;The Use of Generative AI Tools in Higher Education: Ethical and ...&lt;/i&gt;. (n.d.). Retrieved from https://link.springer.com/article/10.1007/s10805-025-09607-1</int2:citationText>
                </int2:suggestion>
                <int2:suggestion int2:citationStyle="Chicago" int2:isIdentical="0">
                  <int2:citationText>“The Use of Generative AI Tools in Higher Education: Ethical and ...” n.d., https://link.springer.com/article/10.1007/s10805-025-09607-1.</int2:citationText>
                </int2:suggestion>
              </int2:suggestions>
            </int2:source>
            <int2:source int2:sourceType="Online" int2:sourceTitle="The Use of Generative Ai Tools in Higher Education: Ethical and ... - SSRN" int2:sourceUrl="https://papers.ssrn.com/sol3/Delivery.cfm/43320b7b-0c4b-4ee8-815d-d3f8541afb72-MECA.pdf?abstractid=5003394&amp;mirid=1" int2:sourceSnippet="Abstract. The integration of generative AI tools in higher education presents both significant opportunities and challenges. This paper addresses two key questions: how AI should be incorporated into higher education and what ethical and pedagogical principles should guide its use.">
              <int2:suggestions int2:citationType="Inline">
                <int2:suggestion int2:citationStyle="Mla" int2:isIdentical="0">
                  <int2:citationText>(“The Use of Generative Ai Tools in Higher Education: Ethical and ... - SSRN”)</int2:citationText>
                </int2:suggestion>
                <int2:suggestion int2:citationStyle="Apa" int2:isIdentical="0">
                  <int2:citationText>(“The Use of Generative Ai Tools in Higher Education: Ethical and ... - SSRN”)</int2:citationText>
                </int2:suggestion>
                <int2:suggestion int2:citationStyle="Chicago" int2:isIdentical="0">
                  <int2:citationText>(“The Use of Generative Ai Tools in Higher Education: Ethical and ... - SSRN”)</int2:citationText>
                </int2:suggestion>
              </int2:suggestions>
              <int2:suggestions int2:citationType="Full">
                <int2:suggestion int2:citationStyle="Mla" int2:isIdentical="0">
                  <int2:citationText>&lt;i&gt;The Use of Generative Ai Tools in Higher Education: Ethical and ... - SSRN&lt;/i&gt;, https://papers.ssrn.com/sol3/Delivery.cfm/43320b7b-0c4b-4ee8-815d-d3f8541afb72-MECA.pdf?abstractid=5003394&amp;mirid=1.</int2:citationText>
                </int2:suggestion>
                <int2:suggestion int2:citationStyle="Apa" int2:isIdentical="0">
                  <int2:citationText>&lt;i&gt;The Use of Generative Ai Tools in Higher Education: Ethical and ... - SSRN&lt;/i&gt;. (n.d.). Retrieved from https://papers.ssrn.com/sol3/Delivery.cfm/43320b7b-0c4b-4ee8-815d-d3f8541afb72-MECA.pdf?abstractid=5003394&amp;mirid=1</int2:citationText>
                </int2:suggestion>
                <int2:suggestion int2:citationStyle="Chicago" int2:isIdentical="0">
                  <int2:citationText>“The Use of Generative Ai Tools in Higher Education: Ethical and ... - SSRN” n.d., https://papers.ssrn.com/sol3/Delivery.cfm/43320b7b-0c4b-4ee8-815d-d3f8541afb72-MECA.pdf?abstractid=5003394&amp;mirid=1.</int2:citationText>
                </int2:suggestion>
              </int2:suggestions>
            </int2:source>
          </int2:similarityCritique>
        </oel:ext>
      </int2:extLst>
    </int2:bookmark>
    <int2:bookmark int2:bookmarkName="_Int_NDyN96fR" int2:invalidationBookmarkName="" int2:hashCode="R5t5qNuOucHR+z" int2:id="slbwOoQW">
      <int2:extLst>
        <oel:ext uri="426473B9-03D8-482F-96C9-C2C85392BACA">
          <int2:similarityCritique int2:version="1" int2:context="One of the most significant benefits of AI is its ability to tailor educational content to individual students.">
            <int2:source int2:sourceType="Online" int2:sourceTitle="AI in Education: Teaching Creativity Through Design Tools" int2:sourceUrl="https://espressoblog.org/teaching-creativity-through-design-tools/" int2:sourceSnippet="One of the most significant contributions of AI is its ability to tailor educational content to individual students’ needs. AI design tools analyze learning patterns and preferences, creating customized visuals and content to cater to diverse learners. This ensures that each student receives content aligned with their pace and style of ...">
              <int2:suggestions int2:citationType="Inline">
                <int2:suggestion int2:citationStyle="Mla" int2:isIdentical="0">
                  <int2:citationText>(“AI in Education: Teaching Creativity Through Design Tools”)</int2:citationText>
                </int2:suggestion>
                <int2:suggestion int2:citationStyle="Apa" int2:isIdentical="0">
                  <int2:citationText>(“AI in Education: Teaching Creativity Through Design Tools”)</int2:citationText>
                </int2:suggestion>
                <int2:suggestion int2:citationStyle="Chicago" int2:isIdentical="0">
                  <int2:citationText>(“AI in Education: Teaching Creativity Through Design Tools”)</int2:citationText>
                </int2:suggestion>
              </int2:suggestions>
              <int2:suggestions int2:citationType="Full">
                <int2:suggestion int2:citationStyle="Mla" int2:isIdentical="0">
                  <int2:citationText>&lt;i&gt;AI in Education: Teaching Creativity Through Design Tools&lt;/i&gt;, https://espressoblog.org/teaching-creativity-through-design-tools/.</int2:citationText>
                </int2:suggestion>
                <int2:suggestion int2:citationStyle="Apa" int2:isIdentical="0">
                  <int2:citationText>&lt;i&gt;AI in Education: Teaching Creativity Through Design Tools&lt;/i&gt;. (n.d.). Retrieved from https://espressoblog.org/teaching-creativity-through-design-tools/</int2:citationText>
                </int2:suggestion>
                <int2:suggestion int2:citationStyle="Chicago" int2:isIdentical="0">
                  <int2:citationText>“AI in Education: Teaching Creativity Through Design Tools” n.d., https://espressoblog.org/teaching-creativity-through-design-tools/.</int2:citationText>
                </int2:suggestion>
              </int2:suggestions>
            </int2:source>
          </int2:similarityCritique>
        </oel:ext>
      </int2:extLst>
    </int2:bookmark>
    <int2:entireDocument int2:id="NPXclbGa">
      <int2:extLst>
        <oel:ext uri="E302BA01-7950-474C-9AD3-286E660C40A8">
          <int2:similaritySummary int2:version="1" int2:runId="1749160343355" int2:tilesCheckedInThisRun="19" int2:totalNumOfTiles="19" int2:similarityAnnotationCount="3" int2:numWords="719" int2:numFlaggedWords="45"/>
        </oel:ext>
      </int2:extLst>
    </int2:entireDocument>
  </int2:observations>
  <int2:intelligenceSettings/>
  <int2:onDemandWorkflows>
    <int2:onDemandWorkflow int2:type="SimilarityCheck" int2:paragraphVersions="334C774D-511409FD 67AA6679-23A3AB50 137704A5-3AF0249D 5B087C9D-2417C3C4 6D32904F-74236A5B 2F07BBEF-50E425A8 3CBEA455-6228F98B 5338DA13-2DAA3146 33F29863-22061F6F 010AAB75-770A52C4 6F6E4F26-2E8426BB 2E975170-5ACD9FB0 21248D53-7569CA96 74EE99CA-1B0BBBC4 2C9F9FD0-243C51A5 0074B609-2437ACAD 08E85C41-5DBCC8CA 66FE95F6-382BA845 0A54F346-4CDFAF52 1B11D842-47A9F4B3 5299A3F1-3B7734A7 726445EB-6D9D4847 4092C4D0-3014AD6C 7D472886-4A796B72 165F43BA-3C2DCF4E 6C3AD0DD-751BD54F 209138DB-068D1C3E 0F97B7A6-015D49AB"/>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f42da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7C3EB17"/>
    <w:multiLevelType w:val="hybridMultilevel"/>
    <w:tmpl w:val="FFFFFFFF"/>
    <w:lvl w:ilvl="0" w:tplc="8D7EB45A">
      <w:start w:val="1"/>
      <w:numFmt w:val="decimal"/>
      <w:lvlText w:val="(%1)"/>
      <w:lvlJc w:val="left"/>
      <w:pPr>
        <w:ind w:left="720" w:hanging="360"/>
      </w:pPr>
    </w:lvl>
    <w:lvl w:ilvl="1" w:tplc="64C65D2E">
      <w:start w:val="1"/>
      <w:numFmt w:val="lowerLetter"/>
      <w:lvlText w:val="%2."/>
      <w:lvlJc w:val="left"/>
      <w:pPr>
        <w:ind w:left="1440" w:hanging="360"/>
      </w:pPr>
    </w:lvl>
    <w:lvl w:ilvl="2" w:tplc="2C88BAF8">
      <w:start w:val="1"/>
      <w:numFmt w:val="lowerRoman"/>
      <w:lvlText w:val="%3."/>
      <w:lvlJc w:val="right"/>
      <w:pPr>
        <w:ind w:left="2160" w:hanging="180"/>
      </w:pPr>
    </w:lvl>
    <w:lvl w:ilvl="3" w:tplc="54D4B058">
      <w:start w:val="1"/>
      <w:numFmt w:val="decimal"/>
      <w:lvlText w:val="%4."/>
      <w:lvlJc w:val="left"/>
      <w:pPr>
        <w:ind w:left="2880" w:hanging="360"/>
      </w:pPr>
    </w:lvl>
    <w:lvl w:ilvl="4" w:tplc="8AF8C942">
      <w:start w:val="1"/>
      <w:numFmt w:val="lowerLetter"/>
      <w:lvlText w:val="%5."/>
      <w:lvlJc w:val="left"/>
      <w:pPr>
        <w:ind w:left="3600" w:hanging="360"/>
      </w:pPr>
    </w:lvl>
    <w:lvl w:ilvl="5" w:tplc="6608CC68">
      <w:start w:val="1"/>
      <w:numFmt w:val="lowerRoman"/>
      <w:lvlText w:val="%6."/>
      <w:lvlJc w:val="right"/>
      <w:pPr>
        <w:ind w:left="4320" w:hanging="180"/>
      </w:pPr>
    </w:lvl>
    <w:lvl w:ilvl="6" w:tplc="60E21D54">
      <w:start w:val="1"/>
      <w:numFmt w:val="decimal"/>
      <w:lvlText w:val="%7."/>
      <w:lvlJc w:val="left"/>
      <w:pPr>
        <w:ind w:left="5040" w:hanging="360"/>
      </w:pPr>
    </w:lvl>
    <w:lvl w:ilvl="7" w:tplc="836EA492">
      <w:start w:val="1"/>
      <w:numFmt w:val="lowerLetter"/>
      <w:lvlText w:val="%8."/>
      <w:lvlJc w:val="left"/>
      <w:pPr>
        <w:ind w:left="5760" w:hanging="360"/>
      </w:pPr>
    </w:lvl>
    <w:lvl w:ilvl="8" w:tplc="06A44232">
      <w:start w:val="1"/>
      <w:numFmt w:val="lowerRoman"/>
      <w:lvlText w:val="%9."/>
      <w:lvlJc w:val="right"/>
      <w:pPr>
        <w:ind w:left="6480" w:hanging="180"/>
      </w:pPr>
    </w:lvl>
  </w:abstractNum>
  <w:num w:numId="2">
    <w:abstractNumId w:val="1"/>
  </w:num>
  <w:num w:numId="1" w16cid:durableId="20661722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EFB6F1"/>
    <w:rsid w:val="0010517B"/>
    <w:rsid w:val="00423D8D"/>
    <w:rsid w:val="00445243"/>
    <w:rsid w:val="00824214"/>
    <w:rsid w:val="00A319BC"/>
    <w:rsid w:val="00A9FE6F"/>
    <w:rsid w:val="00AC002F"/>
    <w:rsid w:val="00CAE5C9"/>
    <w:rsid w:val="00E45203"/>
    <w:rsid w:val="00E706B9"/>
    <w:rsid w:val="00EB7F63"/>
    <w:rsid w:val="00F05D90"/>
    <w:rsid w:val="00FE35F8"/>
    <w:rsid w:val="01490AD6"/>
    <w:rsid w:val="01952C51"/>
    <w:rsid w:val="01E653C2"/>
    <w:rsid w:val="0211CDF5"/>
    <w:rsid w:val="029432B4"/>
    <w:rsid w:val="02C7A71C"/>
    <w:rsid w:val="02F25B3B"/>
    <w:rsid w:val="02F439AC"/>
    <w:rsid w:val="0328DCAF"/>
    <w:rsid w:val="03FF3741"/>
    <w:rsid w:val="04045D08"/>
    <w:rsid w:val="0493A22F"/>
    <w:rsid w:val="04D99C24"/>
    <w:rsid w:val="04E8F85A"/>
    <w:rsid w:val="05438C4F"/>
    <w:rsid w:val="05BE86AA"/>
    <w:rsid w:val="06A43EB3"/>
    <w:rsid w:val="0714FD83"/>
    <w:rsid w:val="076BDB2A"/>
    <w:rsid w:val="07EB4291"/>
    <w:rsid w:val="08387644"/>
    <w:rsid w:val="08748D66"/>
    <w:rsid w:val="0A236C70"/>
    <w:rsid w:val="0AE287B3"/>
    <w:rsid w:val="0B927E62"/>
    <w:rsid w:val="0B9A4837"/>
    <w:rsid w:val="0BB4164F"/>
    <w:rsid w:val="0BC7DE29"/>
    <w:rsid w:val="0C109E79"/>
    <w:rsid w:val="0C59E183"/>
    <w:rsid w:val="0C9B5FDA"/>
    <w:rsid w:val="0C9E34AC"/>
    <w:rsid w:val="0CFD9D2E"/>
    <w:rsid w:val="0D8F5284"/>
    <w:rsid w:val="0EC7274D"/>
    <w:rsid w:val="0F242BDC"/>
    <w:rsid w:val="0FE1B873"/>
    <w:rsid w:val="0FF7D619"/>
    <w:rsid w:val="10229982"/>
    <w:rsid w:val="10927EC0"/>
    <w:rsid w:val="1095240A"/>
    <w:rsid w:val="111486CB"/>
    <w:rsid w:val="1175C997"/>
    <w:rsid w:val="12229FF2"/>
    <w:rsid w:val="1261626A"/>
    <w:rsid w:val="1271BE73"/>
    <w:rsid w:val="12817218"/>
    <w:rsid w:val="1307FD6B"/>
    <w:rsid w:val="131112AD"/>
    <w:rsid w:val="133C271E"/>
    <w:rsid w:val="139C3255"/>
    <w:rsid w:val="141AD012"/>
    <w:rsid w:val="1440C7D5"/>
    <w:rsid w:val="14AE3700"/>
    <w:rsid w:val="14BC27F5"/>
    <w:rsid w:val="150D1804"/>
    <w:rsid w:val="151A08F4"/>
    <w:rsid w:val="16224778"/>
    <w:rsid w:val="178A2BBE"/>
    <w:rsid w:val="17AC8EDB"/>
    <w:rsid w:val="17FD0BEC"/>
    <w:rsid w:val="182B8A98"/>
    <w:rsid w:val="1852CC36"/>
    <w:rsid w:val="1863A85F"/>
    <w:rsid w:val="18979D40"/>
    <w:rsid w:val="18E9DF4F"/>
    <w:rsid w:val="18FDA1F8"/>
    <w:rsid w:val="190724DD"/>
    <w:rsid w:val="192171F1"/>
    <w:rsid w:val="1974F243"/>
    <w:rsid w:val="19B9C40B"/>
    <w:rsid w:val="19ECE359"/>
    <w:rsid w:val="19EFB6F1"/>
    <w:rsid w:val="1AB852B1"/>
    <w:rsid w:val="1BD93BFD"/>
    <w:rsid w:val="1C0FD25A"/>
    <w:rsid w:val="1C143789"/>
    <w:rsid w:val="1CF54381"/>
    <w:rsid w:val="1D11F638"/>
    <w:rsid w:val="1D4B4102"/>
    <w:rsid w:val="1E046F1D"/>
    <w:rsid w:val="1E54AB37"/>
    <w:rsid w:val="1EEA9EFD"/>
    <w:rsid w:val="1F0947FC"/>
    <w:rsid w:val="1F8EAF2E"/>
    <w:rsid w:val="21F95466"/>
    <w:rsid w:val="226E0452"/>
    <w:rsid w:val="22DAAFB1"/>
    <w:rsid w:val="22FA91B3"/>
    <w:rsid w:val="23272005"/>
    <w:rsid w:val="23C1D96F"/>
    <w:rsid w:val="2478C77A"/>
    <w:rsid w:val="248D495D"/>
    <w:rsid w:val="2492609B"/>
    <w:rsid w:val="25453842"/>
    <w:rsid w:val="2576E3CA"/>
    <w:rsid w:val="26B923CA"/>
    <w:rsid w:val="27B8A1B8"/>
    <w:rsid w:val="27F2A7D5"/>
    <w:rsid w:val="286016BA"/>
    <w:rsid w:val="28A8A868"/>
    <w:rsid w:val="29442C15"/>
    <w:rsid w:val="295700CB"/>
    <w:rsid w:val="299D104C"/>
    <w:rsid w:val="29F34023"/>
    <w:rsid w:val="2A560035"/>
    <w:rsid w:val="2AE9ECE6"/>
    <w:rsid w:val="2B39859E"/>
    <w:rsid w:val="2BF7A6DA"/>
    <w:rsid w:val="2CA2FA02"/>
    <w:rsid w:val="2E1C400F"/>
    <w:rsid w:val="2EF1A77F"/>
    <w:rsid w:val="2EF25F08"/>
    <w:rsid w:val="2EF70F7D"/>
    <w:rsid w:val="2F48D8C9"/>
    <w:rsid w:val="301CF494"/>
    <w:rsid w:val="30215FD1"/>
    <w:rsid w:val="304A913D"/>
    <w:rsid w:val="30F0A27E"/>
    <w:rsid w:val="312D8051"/>
    <w:rsid w:val="319963F8"/>
    <w:rsid w:val="32004C36"/>
    <w:rsid w:val="3223EE2D"/>
    <w:rsid w:val="328FCC8E"/>
    <w:rsid w:val="32C7767B"/>
    <w:rsid w:val="32C7B84C"/>
    <w:rsid w:val="33381191"/>
    <w:rsid w:val="33738EBB"/>
    <w:rsid w:val="33999272"/>
    <w:rsid w:val="33A3AFE5"/>
    <w:rsid w:val="34871129"/>
    <w:rsid w:val="34898FC2"/>
    <w:rsid w:val="35834790"/>
    <w:rsid w:val="35D46698"/>
    <w:rsid w:val="35FACD88"/>
    <w:rsid w:val="364E5D8C"/>
    <w:rsid w:val="37763A89"/>
    <w:rsid w:val="37794282"/>
    <w:rsid w:val="382AD336"/>
    <w:rsid w:val="38943B0A"/>
    <w:rsid w:val="38A2097B"/>
    <w:rsid w:val="393BA68B"/>
    <w:rsid w:val="395604A2"/>
    <w:rsid w:val="39722ED9"/>
    <w:rsid w:val="39D6E221"/>
    <w:rsid w:val="39E75687"/>
    <w:rsid w:val="3A1FA2F9"/>
    <w:rsid w:val="3A50091C"/>
    <w:rsid w:val="3B02285A"/>
    <w:rsid w:val="3B6F5DEA"/>
    <w:rsid w:val="3C0607BC"/>
    <w:rsid w:val="3C357B86"/>
    <w:rsid w:val="3C9455B1"/>
    <w:rsid w:val="3D06C928"/>
    <w:rsid w:val="3DB72003"/>
    <w:rsid w:val="3DC17CC1"/>
    <w:rsid w:val="3E48DCD9"/>
    <w:rsid w:val="3E7DE476"/>
    <w:rsid w:val="3ECA72E5"/>
    <w:rsid w:val="3FCB7229"/>
    <w:rsid w:val="404EE7C4"/>
    <w:rsid w:val="40A5F959"/>
    <w:rsid w:val="40CB827A"/>
    <w:rsid w:val="40DC06B9"/>
    <w:rsid w:val="40EA6886"/>
    <w:rsid w:val="41323C41"/>
    <w:rsid w:val="4200A1FF"/>
    <w:rsid w:val="426EF9A4"/>
    <w:rsid w:val="42A25877"/>
    <w:rsid w:val="435B3237"/>
    <w:rsid w:val="43D40DA1"/>
    <w:rsid w:val="44706FC0"/>
    <w:rsid w:val="44BEE70B"/>
    <w:rsid w:val="44C89E21"/>
    <w:rsid w:val="4560B2A5"/>
    <w:rsid w:val="45EE3E19"/>
    <w:rsid w:val="4610BEA6"/>
    <w:rsid w:val="469C79E1"/>
    <w:rsid w:val="47A35C62"/>
    <w:rsid w:val="47A784B2"/>
    <w:rsid w:val="47E132E9"/>
    <w:rsid w:val="480CFCFE"/>
    <w:rsid w:val="48F09414"/>
    <w:rsid w:val="48F12CBA"/>
    <w:rsid w:val="4935A42C"/>
    <w:rsid w:val="4935F862"/>
    <w:rsid w:val="4941A906"/>
    <w:rsid w:val="4A1DDED6"/>
    <w:rsid w:val="4A1EBACB"/>
    <w:rsid w:val="4A510471"/>
    <w:rsid w:val="4AC86E44"/>
    <w:rsid w:val="4AFB011C"/>
    <w:rsid w:val="4B3FEEDE"/>
    <w:rsid w:val="4B57F46D"/>
    <w:rsid w:val="4B5CF2E0"/>
    <w:rsid w:val="4B97541A"/>
    <w:rsid w:val="4C0FD236"/>
    <w:rsid w:val="4C47C049"/>
    <w:rsid w:val="4C989B09"/>
    <w:rsid w:val="4CB604E9"/>
    <w:rsid w:val="4CB68EDB"/>
    <w:rsid w:val="4CC4F091"/>
    <w:rsid w:val="4DC4BAE3"/>
    <w:rsid w:val="4E118AE2"/>
    <w:rsid w:val="4E218544"/>
    <w:rsid w:val="4E3AA9A2"/>
    <w:rsid w:val="4E3F247F"/>
    <w:rsid w:val="4E632155"/>
    <w:rsid w:val="4F0D7E47"/>
    <w:rsid w:val="4F42D552"/>
    <w:rsid w:val="501446F8"/>
    <w:rsid w:val="506C99A1"/>
    <w:rsid w:val="5070C05D"/>
    <w:rsid w:val="507C2108"/>
    <w:rsid w:val="50F49374"/>
    <w:rsid w:val="519DE01F"/>
    <w:rsid w:val="51CDEB3A"/>
    <w:rsid w:val="520E5CFC"/>
    <w:rsid w:val="52F7BBE9"/>
    <w:rsid w:val="5341CCFB"/>
    <w:rsid w:val="53688FB0"/>
    <w:rsid w:val="536EEB98"/>
    <w:rsid w:val="53867AD9"/>
    <w:rsid w:val="53BD8C04"/>
    <w:rsid w:val="53D5CF8C"/>
    <w:rsid w:val="53FC0738"/>
    <w:rsid w:val="5404481C"/>
    <w:rsid w:val="547E9398"/>
    <w:rsid w:val="54A5DEBD"/>
    <w:rsid w:val="54C26939"/>
    <w:rsid w:val="55222BFC"/>
    <w:rsid w:val="55F4FC4C"/>
    <w:rsid w:val="56BDF1D6"/>
    <w:rsid w:val="578163F6"/>
    <w:rsid w:val="57B350FB"/>
    <w:rsid w:val="57CDBC32"/>
    <w:rsid w:val="57FB15DD"/>
    <w:rsid w:val="5868D4F1"/>
    <w:rsid w:val="588BADCA"/>
    <w:rsid w:val="58D32A70"/>
    <w:rsid w:val="58F78FCE"/>
    <w:rsid w:val="58F78FF1"/>
    <w:rsid w:val="5911F34D"/>
    <w:rsid w:val="59D64B53"/>
    <w:rsid w:val="5A96F8FA"/>
    <w:rsid w:val="5CBA69AF"/>
    <w:rsid w:val="5CE78615"/>
    <w:rsid w:val="5D0AA544"/>
    <w:rsid w:val="5D5E205C"/>
    <w:rsid w:val="5DBB6EAF"/>
    <w:rsid w:val="5E96C8EE"/>
    <w:rsid w:val="5F01A3D0"/>
    <w:rsid w:val="5F3A5656"/>
    <w:rsid w:val="5FDE391B"/>
    <w:rsid w:val="5FF31773"/>
    <w:rsid w:val="6052AB23"/>
    <w:rsid w:val="608438EB"/>
    <w:rsid w:val="60985C63"/>
    <w:rsid w:val="619D8BF5"/>
    <w:rsid w:val="61CD985C"/>
    <w:rsid w:val="62C3A324"/>
    <w:rsid w:val="6303B27C"/>
    <w:rsid w:val="6354CADF"/>
    <w:rsid w:val="63B4E053"/>
    <w:rsid w:val="63EDB011"/>
    <w:rsid w:val="63F709F7"/>
    <w:rsid w:val="6423F127"/>
    <w:rsid w:val="642E005B"/>
    <w:rsid w:val="64B8C40B"/>
    <w:rsid w:val="64D53593"/>
    <w:rsid w:val="64FD0BD6"/>
    <w:rsid w:val="65CD5720"/>
    <w:rsid w:val="6690079D"/>
    <w:rsid w:val="669FF7CA"/>
    <w:rsid w:val="66A74105"/>
    <w:rsid w:val="66D4DF6A"/>
    <w:rsid w:val="6715E76E"/>
    <w:rsid w:val="6780B675"/>
    <w:rsid w:val="67BDDC59"/>
    <w:rsid w:val="68026C24"/>
    <w:rsid w:val="681D2721"/>
    <w:rsid w:val="69AE4C3C"/>
    <w:rsid w:val="69D391EB"/>
    <w:rsid w:val="6ADC9381"/>
    <w:rsid w:val="6B439026"/>
    <w:rsid w:val="6BCEC2B4"/>
    <w:rsid w:val="6C3DFEF4"/>
    <w:rsid w:val="6CB5891C"/>
    <w:rsid w:val="6D97550E"/>
    <w:rsid w:val="6D9F64CA"/>
    <w:rsid w:val="6E03698E"/>
    <w:rsid w:val="6EA21B18"/>
    <w:rsid w:val="6F27FC99"/>
    <w:rsid w:val="6F518A2B"/>
    <w:rsid w:val="6FF07C7D"/>
    <w:rsid w:val="702DC86F"/>
    <w:rsid w:val="703DBA04"/>
    <w:rsid w:val="704651A0"/>
    <w:rsid w:val="706F2463"/>
    <w:rsid w:val="708E8953"/>
    <w:rsid w:val="70C46E74"/>
    <w:rsid w:val="70F600D0"/>
    <w:rsid w:val="710FE875"/>
    <w:rsid w:val="72943B2B"/>
    <w:rsid w:val="72BD708B"/>
    <w:rsid w:val="7354349D"/>
    <w:rsid w:val="736FA7D2"/>
    <w:rsid w:val="73ADF95E"/>
    <w:rsid w:val="7415C7C9"/>
    <w:rsid w:val="743041DB"/>
    <w:rsid w:val="74400B17"/>
    <w:rsid w:val="749C5AC4"/>
    <w:rsid w:val="74FE28F6"/>
    <w:rsid w:val="751983A8"/>
    <w:rsid w:val="75BCEDDD"/>
    <w:rsid w:val="75F0CF2A"/>
    <w:rsid w:val="7610C514"/>
    <w:rsid w:val="764E50C3"/>
    <w:rsid w:val="768BE1BE"/>
    <w:rsid w:val="7710A1FB"/>
    <w:rsid w:val="7734C3C9"/>
    <w:rsid w:val="776257BD"/>
    <w:rsid w:val="782A8D51"/>
    <w:rsid w:val="79369F7C"/>
    <w:rsid w:val="79D3EBB6"/>
    <w:rsid w:val="7BE7E17A"/>
    <w:rsid w:val="7C7C20CD"/>
    <w:rsid w:val="7DA00502"/>
    <w:rsid w:val="7E0CA672"/>
    <w:rsid w:val="7E36C76F"/>
    <w:rsid w:val="7E68EBBC"/>
    <w:rsid w:val="7E9A87BA"/>
    <w:rsid w:val="7F04B57D"/>
    <w:rsid w:val="7F259CE2"/>
    <w:rsid w:val="7F8D9BF0"/>
    <w:rsid w:val="7F9344F6"/>
    <w:rsid w:val="7FBAC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FB6F1"/>
  <w15:chartTrackingRefBased/>
  <w15:docId w15:val="{20CBC2B8-2B39-4D22-B848-C31350BCF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FootnoteText">
    <w:name w:val="footnote text"/>
    <w:basedOn w:val="Normal"/>
    <w:uiPriority w:val="99"/>
    <w:semiHidden/>
    <w:unhideWhenUsed/>
    <w:rsid w:val="2B39859E"/>
    <w:pPr>
      <w:spacing w:after="0" w:line="240" w:lineRule="auto"/>
    </w:pPr>
    <w:rPr>
      <w:sz w:val="20"/>
      <w:szCs w:val="20"/>
    </w:rPr>
  </w:style>
  <w:style w:type="character" w:styleId="FootnoteReference">
    <w:name w:val="footnote reference"/>
    <w:basedOn w:val="DefaultParagraphFont"/>
    <w:uiPriority w:val="99"/>
    <w:semiHidden/>
    <w:unhideWhenUsed/>
    <w:rPr>
      <w:vertAlign w:val="superscript"/>
    </w:rPr>
  </w:style>
  <w:style w:type="paragraph" w:styleId="NoSpacing">
    <w:name w:val="No Spacing"/>
    <w:uiPriority w:val="1"/>
    <w:qFormat/>
    <w:rsid w:val="141AD012"/>
    <w:pPr>
      <w:spacing w:after="0"/>
    </w:pPr>
  </w:style>
  <w:style w:type="paragraph" w:styleId="Header">
    <w:name w:val="header"/>
    <w:basedOn w:val="Normal"/>
    <w:uiPriority w:val="99"/>
    <w:unhideWhenUsed/>
    <w:rsid w:val="141AD012"/>
    <w:pPr>
      <w:tabs>
        <w:tab w:val="center" w:pos="4680"/>
        <w:tab w:val="right" w:pos="9360"/>
      </w:tabs>
      <w:spacing w:after="0" w:line="240" w:lineRule="auto"/>
    </w:pPr>
  </w:style>
  <w:style w:type="paragraph" w:styleId="Footer">
    <w:name w:val="footer"/>
    <w:basedOn w:val="Normal"/>
    <w:uiPriority w:val="99"/>
    <w:unhideWhenUsed/>
    <w:rsid w:val="141AD012"/>
    <w:pPr>
      <w:tabs>
        <w:tab w:val="center" w:pos="4680"/>
        <w:tab w:val="right" w:pos="9360"/>
      </w:tabs>
      <w:spacing w:after="0" w:line="240" w:lineRule="auto"/>
    </w:pPr>
  </w:style>
  <w:style w:type="paragraph" w:styleId="ListParagraph">
    <w:name w:val="List Paragraph"/>
    <w:basedOn w:val="Normal"/>
    <w:uiPriority w:val="34"/>
    <w:qFormat/>
    <w:rsid w:val="141AD012"/>
    <w:pPr>
      <w:ind w:left="720"/>
      <w:contextualSpacing/>
    </w:pPr>
  </w:style>
  <w:style w:type="character" w:styleId="Hyperlink">
    <w:name w:val="Hyperlink"/>
    <w:basedOn w:val="DefaultParagraphFont"/>
    <w:uiPriority w:val="99"/>
    <w:unhideWhenUsed/>
    <w:rsid w:val="141AD012"/>
    <w:rPr>
      <w:color w:val="467886"/>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hyperlink" Target="https://doi" TargetMode="External" Id="Recff3485e7cd4fac" /><Relationship Type="http://schemas.microsoft.com/office/2020/10/relationships/intelligence" Target="intelligence2.xml" Id="R86c415f17739437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Kerry Reeve (2119610)</dc:creator>
  <keywords/>
  <dc:description/>
  <lastModifiedBy>Kerry Reeve (2119610)</lastModifiedBy>
  <revision>14</revision>
  <dcterms:created xsi:type="dcterms:W3CDTF">2025-05-21T19:57:00.0000000Z</dcterms:created>
  <dcterms:modified xsi:type="dcterms:W3CDTF">2025-06-05T22:14:50.6472628Z</dcterms:modified>
</coreProperties>
</file>