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A0317" w:rsidRDefault="001A0317" w:rsidP="001A0317">
      <w:pPr>
        <w:rPr>
          <w:rFonts w:ascii="Lucida Sans Unicode" w:hAnsi="Lucida Sans Unicode" w:cs="Lucida Sans Unicode"/>
          <w:b/>
          <w:sz w:val="20"/>
          <w:szCs w:val="20"/>
        </w:rPr>
      </w:pPr>
      <w:r>
        <w:rPr>
          <w:rFonts w:ascii="Lucida Sans Unicode" w:hAnsi="Lucida Sans Unicode" w:cs="Lucida Sans Unicode"/>
          <w:b/>
          <w:sz w:val="20"/>
          <w:szCs w:val="20"/>
        </w:rPr>
        <w:t>HPRS 7013 – The Bible: Text and Transmission</w:t>
      </w:r>
    </w:p>
    <w:p w:rsidR="001A0317" w:rsidRDefault="001A0317" w:rsidP="001A0317">
      <w:pPr>
        <w:rPr>
          <w:rFonts w:ascii="Lucida Sans Unicode" w:hAnsi="Lucida Sans Unicode" w:cs="Lucida Sans Unicode"/>
          <w:b/>
          <w:sz w:val="20"/>
          <w:szCs w:val="20"/>
        </w:rPr>
      </w:pPr>
      <w:r>
        <w:rPr>
          <w:rFonts w:ascii="Lucida Sans Unicode" w:hAnsi="Lucida Sans Unicode" w:cs="Lucida Sans Unicode"/>
          <w:b/>
          <w:sz w:val="20"/>
          <w:szCs w:val="20"/>
        </w:rPr>
        <w:t>Third</w:t>
      </w:r>
      <w:r>
        <w:rPr>
          <w:rFonts w:ascii="Lucida Sans Unicode" w:hAnsi="Lucida Sans Unicode" w:cs="Lucida Sans Unicode"/>
          <w:b/>
          <w:sz w:val="20"/>
          <w:szCs w:val="20"/>
        </w:rPr>
        <w:t xml:space="preserve"> assignment: text</w:t>
      </w:r>
      <w:r>
        <w:rPr>
          <w:rFonts w:ascii="Lucida Sans Unicode" w:hAnsi="Lucida Sans Unicode" w:cs="Lucida Sans Unicode"/>
          <w:b/>
          <w:sz w:val="20"/>
          <w:szCs w:val="20"/>
        </w:rPr>
        <w:t>ual analysis – Luke 1:26-38</w:t>
      </w:r>
    </w:p>
    <w:p w:rsidR="001A0317" w:rsidRDefault="001A0317" w:rsidP="001A0317">
      <w:pPr>
        <w:rPr>
          <w:rFonts w:ascii="Lucida Sans Unicode" w:hAnsi="Lucida Sans Unicode" w:cs="Lucida Sans Unicode"/>
          <w:b/>
          <w:sz w:val="20"/>
          <w:szCs w:val="20"/>
        </w:rPr>
      </w:pPr>
    </w:p>
    <w:p w:rsidR="001A0317" w:rsidRPr="001A0317" w:rsidRDefault="001A0317" w:rsidP="001A0317">
      <w:pPr>
        <w:rPr>
          <w:rFonts w:ascii="Lucida Sans Unicode" w:hAnsi="Lucida Sans Unicode" w:cs="Lucida Sans Unicode"/>
          <w:b/>
          <w:sz w:val="24"/>
          <w:szCs w:val="24"/>
        </w:rPr>
      </w:pPr>
      <w:r w:rsidRPr="001A0317">
        <w:rPr>
          <w:rFonts w:ascii="Lucida Sans Unicode" w:hAnsi="Lucida Sans Unicode" w:cs="Lucida Sans Unicode"/>
          <w:b/>
          <w:sz w:val="24"/>
          <w:szCs w:val="24"/>
        </w:rPr>
        <w:t>Brian Morton 1002646</w:t>
      </w:r>
    </w:p>
    <w:p w:rsidR="001A0317" w:rsidRDefault="001A0317" w:rsidP="001A0317">
      <w:pPr>
        <w:rPr>
          <w:rFonts w:ascii="Lucida Sans Unicode" w:hAnsi="Lucida Sans Unicode" w:cs="Lucida Sans Unicode"/>
          <w:b/>
          <w:sz w:val="20"/>
          <w:szCs w:val="20"/>
        </w:rPr>
      </w:pPr>
    </w:p>
    <w:p w:rsidR="001A0317" w:rsidRDefault="001A0317" w:rsidP="001A0317">
      <w:pPr>
        <w:rPr>
          <w:rFonts w:ascii="Lucida Sans Unicode" w:hAnsi="Lucida Sans Unicode" w:cs="Lucida Sans Unicode"/>
          <w:b/>
          <w:sz w:val="28"/>
          <w:szCs w:val="28"/>
        </w:rPr>
      </w:pPr>
      <w:r>
        <w:rPr>
          <w:rFonts w:ascii="Lucida Sans Unicode" w:hAnsi="Lucida Sans Unicode" w:cs="Lucida Sans Unicode"/>
          <w:b/>
          <w:sz w:val="28"/>
          <w:szCs w:val="28"/>
        </w:rPr>
        <w:t>Luke 1: 26 - 38</w:t>
      </w:r>
      <w:r>
        <w:rPr>
          <w:rFonts w:ascii="Lucida Sans Unicode" w:hAnsi="Lucida Sans Unicode" w:cs="Lucida Sans Unicode"/>
          <w:b/>
          <w:sz w:val="28"/>
          <w:szCs w:val="28"/>
        </w:rPr>
        <w:t xml:space="preserve"> (NRSV)</w:t>
      </w:r>
    </w:p>
    <w:p w:rsidR="00706026" w:rsidRDefault="000A4BF4" w:rsidP="001A0317">
      <w:pPr>
        <w:rPr>
          <w:rFonts w:ascii="Lucida Sans Unicode" w:hAnsi="Lucida Sans Unicode" w:cs="Lucida Sans Unicode"/>
          <w:sz w:val="18"/>
          <w:szCs w:val="18"/>
        </w:rPr>
      </w:pPr>
      <w:r>
        <w:rPr>
          <w:rFonts w:ascii="Lucida Sans Unicode" w:hAnsi="Lucida Sans Unicode" w:cs="Lucida Sans Unicode"/>
          <w:sz w:val="18"/>
          <w:szCs w:val="18"/>
        </w:rPr>
        <w:t>Bishop Philip Egan</w:t>
      </w:r>
      <w:r w:rsidR="00DC6861">
        <w:rPr>
          <w:rFonts w:ascii="Lucida Sans Unicode" w:hAnsi="Lucida Sans Unicode" w:cs="Lucida Sans Unicode"/>
          <w:sz w:val="18"/>
          <w:szCs w:val="18"/>
        </w:rPr>
        <w:t>, a Roman Catholic prelate,</w:t>
      </w:r>
      <w:r>
        <w:rPr>
          <w:rFonts w:ascii="Lucida Sans Unicode" w:hAnsi="Lucida Sans Unicode" w:cs="Lucida Sans Unicode"/>
          <w:sz w:val="18"/>
          <w:szCs w:val="18"/>
        </w:rPr>
        <w:t xml:space="preserve"> described the Annunciation as “the most important event in human history”</w:t>
      </w:r>
      <w:r w:rsidR="00D83029">
        <w:rPr>
          <w:rFonts w:ascii="Lucida Sans Unicode" w:hAnsi="Lucida Sans Unicode" w:cs="Lucida Sans Unicode"/>
          <w:sz w:val="18"/>
          <w:szCs w:val="18"/>
        </w:rPr>
        <w:t xml:space="preserve"> [cited Byford, 2018, p.28]</w:t>
      </w:r>
      <w:r w:rsidR="00623F2D">
        <w:rPr>
          <w:rFonts w:ascii="Lucida Sans Unicode" w:hAnsi="Lucida Sans Unicode" w:cs="Lucida Sans Unicode"/>
          <w:sz w:val="18"/>
          <w:szCs w:val="18"/>
        </w:rPr>
        <w:t xml:space="preserve">.The former Anglican Archbishop of York John </w:t>
      </w:r>
      <w:proofErr w:type="spellStart"/>
      <w:r w:rsidR="00623F2D">
        <w:rPr>
          <w:rFonts w:ascii="Lucida Sans Unicode" w:hAnsi="Lucida Sans Unicode" w:cs="Lucida Sans Unicode"/>
          <w:sz w:val="18"/>
          <w:szCs w:val="18"/>
        </w:rPr>
        <w:t>Habgood</w:t>
      </w:r>
      <w:proofErr w:type="spellEnd"/>
      <w:r w:rsidR="00623F2D">
        <w:rPr>
          <w:rFonts w:ascii="Lucida Sans Unicode" w:hAnsi="Lucida Sans Unicode" w:cs="Lucida Sans Unicode"/>
          <w:sz w:val="18"/>
          <w:szCs w:val="18"/>
        </w:rPr>
        <w:t>, though, dismisses the Annunciation as a “very minor” [Byford, 2018, p.30] component. T</w:t>
      </w:r>
      <w:r w:rsidR="00D83029">
        <w:rPr>
          <w:rFonts w:ascii="Lucida Sans Unicode" w:hAnsi="Lucida Sans Unicode" w:cs="Lucida Sans Unicode"/>
          <w:sz w:val="18"/>
          <w:szCs w:val="18"/>
        </w:rPr>
        <w:t>he Lukan narrative of the angel Gabriel’s appearance to Mary with the an</w:t>
      </w:r>
      <w:r w:rsidR="00E679B0">
        <w:rPr>
          <w:rFonts w:ascii="Lucida Sans Unicode" w:hAnsi="Lucida Sans Unicode" w:cs="Lucida Sans Unicode"/>
          <w:sz w:val="18"/>
          <w:szCs w:val="18"/>
        </w:rPr>
        <w:t>nouncement that she was to carry the Son of the Most High presents significant textual and theological difficulties, over which there seems to be only partial scholarly and doctrinal consensus</w:t>
      </w:r>
      <w:r w:rsidR="006E0081">
        <w:rPr>
          <w:rFonts w:ascii="Lucida Sans Unicode" w:hAnsi="Lucida Sans Unicode" w:cs="Lucida Sans Unicode"/>
          <w:sz w:val="18"/>
          <w:szCs w:val="18"/>
        </w:rPr>
        <w:t xml:space="preserve">. </w:t>
      </w:r>
    </w:p>
    <w:p w:rsidR="006E0081" w:rsidRDefault="006E0081" w:rsidP="001A0317">
      <w:pPr>
        <w:rPr>
          <w:rFonts w:ascii="Lucida Sans Unicode" w:hAnsi="Lucida Sans Unicode" w:cs="Lucida Sans Unicode"/>
          <w:sz w:val="18"/>
          <w:szCs w:val="18"/>
        </w:rPr>
      </w:pPr>
      <w:r>
        <w:rPr>
          <w:rFonts w:ascii="Lucida Sans Unicode" w:hAnsi="Lucida Sans Unicode" w:cs="Lucida Sans Unicode"/>
          <w:sz w:val="18"/>
          <w:szCs w:val="18"/>
        </w:rPr>
        <w:t xml:space="preserve">For some, Lk 1: 26 – 28 is clearly an interpolation. Its </w:t>
      </w:r>
      <w:proofErr w:type="spellStart"/>
      <w:r>
        <w:rPr>
          <w:rFonts w:ascii="Lucida Sans Unicode" w:hAnsi="Lucida Sans Unicode" w:cs="Lucida Sans Unicode"/>
          <w:sz w:val="18"/>
          <w:szCs w:val="18"/>
        </w:rPr>
        <w:t>Hebraicized</w:t>
      </w:r>
      <w:proofErr w:type="spellEnd"/>
      <w:r>
        <w:rPr>
          <w:rFonts w:ascii="Lucida Sans Unicode" w:hAnsi="Lucida Sans Unicode" w:cs="Lucida Sans Unicode"/>
          <w:sz w:val="18"/>
          <w:szCs w:val="18"/>
        </w:rPr>
        <w:t xml:space="preserve"> (or </w:t>
      </w:r>
      <w:proofErr w:type="spellStart"/>
      <w:r>
        <w:rPr>
          <w:rFonts w:ascii="Lucida Sans Unicode" w:hAnsi="Lucida Sans Unicode" w:cs="Lucida Sans Unicode"/>
          <w:sz w:val="18"/>
          <w:szCs w:val="18"/>
        </w:rPr>
        <w:t>semitized</w:t>
      </w:r>
      <w:proofErr w:type="spellEnd"/>
      <w:r>
        <w:rPr>
          <w:rFonts w:ascii="Lucida Sans Unicode" w:hAnsi="Lucida Sans Unicode" w:cs="Lucida Sans Unicode"/>
          <w:sz w:val="18"/>
          <w:szCs w:val="18"/>
        </w:rPr>
        <w:t xml:space="preserve">) language is in contrast to the classical Greek of </w:t>
      </w:r>
      <w:r w:rsidR="009F5014">
        <w:rPr>
          <w:rFonts w:ascii="Lucida Sans Unicode" w:hAnsi="Lucida Sans Unicode" w:cs="Lucida Sans Unicode"/>
          <w:sz w:val="18"/>
          <w:szCs w:val="18"/>
        </w:rPr>
        <w:t xml:space="preserve">Luke’s prologue, though this may be a sign that the passage reflects an orally inherited (or even family) tradition. </w:t>
      </w:r>
      <w:r w:rsidR="000C647C">
        <w:rPr>
          <w:rFonts w:ascii="Lucida Sans Unicode" w:hAnsi="Lucida Sans Unicode" w:cs="Lucida Sans Unicode"/>
          <w:sz w:val="18"/>
          <w:szCs w:val="18"/>
        </w:rPr>
        <w:t xml:space="preserve">Considering the contrast between the parallel </w:t>
      </w:r>
      <w:proofErr w:type="gramStart"/>
      <w:r w:rsidR="000C647C">
        <w:rPr>
          <w:rFonts w:ascii="Lucida Sans Unicode" w:hAnsi="Lucida Sans Unicode" w:cs="Lucida Sans Unicode"/>
          <w:sz w:val="18"/>
          <w:szCs w:val="18"/>
        </w:rPr>
        <w:t>account</w:t>
      </w:r>
      <w:proofErr w:type="gramEnd"/>
      <w:r w:rsidR="000C647C">
        <w:rPr>
          <w:rFonts w:ascii="Lucida Sans Unicode" w:hAnsi="Lucida Sans Unicode" w:cs="Lucida Sans Unicode"/>
          <w:sz w:val="18"/>
          <w:szCs w:val="18"/>
        </w:rPr>
        <w:t xml:space="preserve"> where the angel appears to </w:t>
      </w:r>
      <w:r w:rsidR="000C647C">
        <w:rPr>
          <w:rFonts w:ascii="Lucida Sans Unicode" w:hAnsi="Lucida Sans Unicode" w:cs="Lucida Sans Unicode"/>
          <w:i/>
          <w:sz w:val="18"/>
          <w:szCs w:val="18"/>
        </w:rPr>
        <w:t>Joseph</w:t>
      </w:r>
      <w:r w:rsidR="000C647C">
        <w:rPr>
          <w:rFonts w:ascii="Lucida Sans Unicode" w:hAnsi="Lucida Sans Unicode" w:cs="Lucida Sans Unicode"/>
          <w:sz w:val="18"/>
          <w:szCs w:val="18"/>
        </w:rPr>
        <w:t xml:space="preserve"> in a dream rather than “in person”, it can be argued that the </w:t>
      </w:r>
      <w:proofErr w:type="spellStart"/>
      <w:r w:rsidR="000C647C">
        <w:rPr>
          <w:rFonts w:ascii="Lucida Sans Unicode" w:hAnsi="Lucida Sans Unicode" w:cs="Lucida Sans Unicode"/>
          <w:sz w:val="18"/>
          <w:szCs w:val="18"/>
        </w:rPr>
        <w:t>Matthean</w:t>
      </w:r>
      <w:proofErr w:type="spellEnd"/>
      <w:r w:rsidR="000C647C">
        <w:rPr>
          <w:rFonts w:ascii="Lucida Sans Unicode" w:hAnsi="Lucida Sans Unicode" w:cs="Lucida Sans Unicode"/>
          <w:sz w:val="18"/>
          <w:szCs w:val="18"/>
        </w:rPr>
        <w:t xml:space="preserve"> account represents Joseph’s recall of event, while Luke represents Mary’s</w:t>
      </w:r>
      <w:r w:rsidR="007007B7">
        <w:rPr>
          <w:rFonts w:ascii="Lucida Sans Unicode" w:hAnsi="Lucida Sans Unicode" w:cs="Lucida Sans Unicode"/>
          <w:sz w:val="18"/>
          <w:szCs w:val="18"/>
        </w:rPr>
        <w:t>.</w:t>
      </w:r>
      <w:r w:rsidR="000A5A82">
        <w:rPr>
          <w:rFonts w:ascii="Lucida Sans Unicode" w:hAnsi="Lucida Sans Unicode" w:cs="Lucida Sans Unicode"/>
          <w:sz w:val="18"/>
          <w:szCs w:val="18"/>
        </w:rPr>
        <w:t xml:space="preserve"> It has been argued, by McHugh [Garden City, NY, 1975] and others that the Lukan Annunciation also takes place in a dream, though there is little textual warrant for that. </w:t>
      </w:r>
    </w:p>
    <w:p w:rsidR="00A30D3F" w:rsidRDefault="00A30D3F" w:rsidP="001A0317">
      <w:pPr>
        <w:rPr>
          <w:rFonts w:ascii="Lucida Sans Unicode" w:hAnsi="Lucida Sans Unicode" w:cs="Lucida Sans Unicode"/>
          <w:sz w:val="18"/>
          <w:szCs w:val="18"/>
        </w:rPr>
      </w:pPr>
      <w:r>
        <w:rPr>
          <w:rFonts w:ascii="Lucida Sans Unicode" w:hAnsi="Lucida Sans Unicode" w:cs="Lucida Sans Unicode"/>
          <w:sz w:val="18"/>
          <w:szCs w:val="18"/>
        </w:rPr>
        <w:t xml:space="preserve">The crux of the passage, and the most direct reason for the contradiction between Egan’s and </w:t>
      </w:r>
      <w:proofErr w:type="spellStart"/>
      <w:r>
        <w:rPr>
          <w:rFonts w:ascii="Lucida Sans Unicode" w:hAnsi="Lucida Sans Unicode" w:cs="Lucida Sans Unicode"/>
          <w:sz w:val="18"/>
          <w:szCs w:val="18"/>
        </w:rPr>
        <w:t>Habgood’s</w:t>
      </w:r>
      <w:proofErr w:type="spellEnd"/>
      <w:r>
        <w:rPr>
          <w:rFonts w:ascii="Lucida Sans Unicode" w:hAnsi="Lucida Sans Unicode" w:cs="Lucida Sans Unicode"/>
          <w:sz w:val="18"/>
          <w:szCs w:val="18"/>
        </w:rPr>
        <w:t xml:space="preserve"> versions is the question of Mary’s virginity</w:t>
      </w:r>
      <w:r w:rsidR="00827C8A">
        <w:rPr>
          <w:rFonts w:ascii="Lucida Sans Unicode" w:hAnsi="Lucida Sans Unicode" w:cs="Lucida Sans Unicode"/>
          <w:sz w:val="18"/>
          <w:szCs w:val="18"/>
        </w:rPr>
        <w:t xml:space="preserve"> and its apparent fulfilment of Isaiah 7: 14: “Look, the virgin shall conceive a bear a son”. </w:t>
      </w:r>
      <w:r w:rsidR="00225AED">
        <w:rPr>
          <w:rFonts w:ascii="Lucida Sans Unicode" w:hAnsi="Lucida Sans Unicode" w:cs="Lucida Sans Unicode"/>
          <w:sz w:val="18"/>
          <w:szCs w:val="18"/>
        </w:rPr>
        <w:t>Matthew presents Mary’s intactness as a circumstantial confirmation; Luke, as somehow of her essence.</w:t>
      </w:r>
      <w:r w:rsidR="002A163C">
        <w:rPr>
          <w:rFonts w:ascii="Lucida Sans Unicode" w:hAnsi="Lucida Sans Unicode" w:cs="Lucida Sans Unicode"/>
          <w:sz w:val="18"/>
          <w:szCs w:val="18"/>
        </w:rPr>
        <w:t xml:space="preserve"> </w:t>
      </w:r>
      <w:r w:rsidR="00D301EE">
        <w:rPr>
          <w:rFonts w:ascii="Lucida Sans Unicode" w:hAnsi="Lucida Sans Unicode" w:cs="Lucida Sans Unicode"/>
          <w:sz w:val="18"/>
          <w:szCs w:val="18"/>
        </w:rPr>
        <w:t>The same verb form (</w:t>
      </w:r>
      <w:proofErr w:type="spellStart"/>
      <w:r w:rsidR="00D301EE">
        <w:rPr>
          <w:rFonts w:ascii="Lucida Sans Unicode" w:hAnsi="Lucida Sans Unicode" w:cs="Lucida Sans Unicode"/>
          <w:i/>
          <w:sz w:val="18"/>
          <w:szCs w:val="18"/>
        </w:rPr>
        <w:t>mnēsteuein</w:t>
      </w:r>
      <w:proofErr w:type="spellEnd"/>
      <w:r w:rsidR="00D81F68">
        <w:rPr>
          <w:rFonts w:ascii="Lucida Sans Unicode" w:hAnsi="Lucida Sans Unicode" w:cs="Lucida Sans Unicode"/>
          <w:sz w:val="18"/>
          <w:szCs w:val="18"/>
        </w:rPr>
        <w:t>) is used in both to indicate her betrothal, and the exact nature of this would have been understood (presumably) by the Lukan audience.</w:t>
      </w:r>
      <w:r w:rsidR="00D301EE">
        <w:rPr>
          <w:rFonts w:ascii="Lucida Sans Unicode" w:hAnsi="Lucida Sans Unicode" w:cs="Lucida Sans Unicode"/>
          <w:i/>
          <w:sz w:val="18"/>
          <w:szCs w:val="18"/>
        </w:rPr>
        <w:t xml:space="preserve">  </w:t>
      </w:r>
      <w:r w:rsidR="002A163C">
        <w:rPr>
          <w:rFonts w:ascii="Lucida Sans Unicode" w:hAnsi="Lucida Sans Unicode" w:cs="Lucida Sans Unicode"/>
          <w:sz w:val="18"/>
          <w:szCs w:val="18"/>
        </w:rPr>
        <w:t>The larger purpose of the passage, though, may simply be to harmonize the life of Jesus retrospectively from the saving fact of the Crucifixion and Resurrection – on which all four canonical gospels agree – to His birth, which is only considered by Matthew and Mark.</w:t>
      </w:r>
    </w:p>
    <w:p w:rsidR="006B1758" w:rsidRDefault="00045382" w:rsidP="001A0317">
      <w:pPr>
        <w:rPr>
          <w:rFonts w:ascii="Lucida Sans Unicode" w:hAnsi="Lucida Sans Unicode" w:cs="Lucida Sans Unicode"/>
          <w:sz w:val="18"/>
          <w:szCs w:val="18"/>
        </w:rPr>
      </w:pPr>
      <w:r>
        <w:rPr>
          <w:rFonts w:ascii="Lucida Sans Unicode" w:hAnsi="Lucida Sans Unicode" w:cs="Lucida Sans Unicode"/>
          <w:sz w:val="18"/>
          <w:szCs w:val="18"/>
        </w:rPr>
        <w:t>*</w:t>
      </w:r>
    </w:p>
    <w:p w:rsidR="006B1758" w:rsidRDefault="006B1758" w:rsidP="001A0317">
      <w:pPr>
        <w:rPr>
          <w:rFonts w:ascii="Lucida Sans Unicode" w:hAnsi="Lucida Sans Unicode" w:cs="Lucida Sans Unicode"/>
          <w:sz w:val="18"/>
          <w:szCs w:val="18"/>
        </w:rPr>
      </w:pPr>
      <w:r>
        <w:rPr>
          <w:rFonts w:ascii="Lucida Sans Unicode" w:hAnsi="Lucida Sans Unicode" w:cs="Lucida Sans Unicode"/>
          <w:sz w:val="18"/>
          <w:szCs w:val="18"/>
        </w:rPr>
        <w:t>The textual setting of the Annunciation passage is of significance. It parallels, within Luke</w:t>
      </w:r>
      <w:r w:rsidR="00FB0FC0">
        <w:rPr>
          <w:rFonts w:ascii="Lucida Sans Unicode" w:hAnsi="Lucida Sans Unicode" w:cs="Lucida Sans Unicode"/>
          <w:sz w:val="18"/>
          <w:szCs w:val="18"/>
        </w:rPr>
        <w:t>,</w:t>
      </w:r>
      <w:r>
        <w:rPr>
          <w:rFonts w:ascii="Lucida Sans Unicode" w:hAnsi="Lucida Sans Unicode" w:cs="Lucida Sans Unicode"/>
          <w:sz w:val="18"/>
          <w:szCs w:val="18"/>
        </w:rPr>
        <w:t xml:space="preserve"> the appearance of an angel t</w:t>
      </w:r>
      <w:r w:rsidR="00495703">
        <w:rPr>
          <w:rFonts w:ascii="Lucida Sans Unicode" w:hAnsi="Lucida Sans Unicode" w:cs="Lucida Sans Unicode"/>
          <w:sz w:val="18"/>
          <w:szCs w:val="18"/>
        </w:rPr>
        <w:t xml:space="preserve">o the </w:t>
      </w:r>
      <w:r w:rsidR="00495703">
        <w:rPr>
          <w:rFonts w:ascii="Lucida Sans Unicode" w:hAnsi="Lucida Sans Unicode" w:cs="Lucida Sans Unicode"/>
          <w:i/>
          <w:sz w:val="18"/>
          <w:szCs w:val="18"/>
        </w:rPr>
        <w:t>husband</w:t>
      </w:r>
      <w:r w:rsidR="00495703">
        <w:rPr>
          <w:rFonts w:ascii="Lucida Sans Unicode" w:hAnsi="Lucida Sans Unicode" w:cs="Lucida Sans Unicode"/>
          <w:sz w:val="18"/>
          <w:szCs w:val="18"/>
        </w:rPr>
        <w:t xml:space="preserve"> of Mary’s cousin Elizabeth. The narrative follows a pattern of call-narrative</w:t>
      </w:r>
      <w:r w:rsidR="00A92986">
        <w:rPr>
          <w:rFonts w:ascii="Lucida Sans Unicode" w:hAnsi="Lucida Sans Unicode" w:cs="Lucida Sans Unicode"/>
          <w:sz w:val="18"/>
          <w:szCs w:val="18"/>
        </w:rPr>
        <w:t xml:space="preserve"> and of improbable conception that echoes the divinely intervened conceptions of Ishmael, Isaac, Samson and Samuel in the Hebrew Bible</w:t>
      </w:r>
      <w:r w:rsidR="00045382">
        <w:rPr>
          <w:rFonts w:ascii="Lucida Sans Unicode" w:hAnsi="Lucida Sans Unicode" w:cs="Lucida Sans Unicode"/>
          <w:sz w:val="18"/>
          <w:szCs w:val="18"/>
        </w:rPr>
        <w:t>, but with profoundly significant changes.</w:t>
      </w:r>
      <w:r w:rsidR="003070C8">
        <w:rPr>
          <w:rFonts w:ascii="Lucida Sans Unicode" w:hAnsi="Lucida Sans Unicode" w:cs="Lucida Sans Unicode"/>
          <w:sz w:val="18"/>
          <w:szCs w:val="18"/>
        </w:rPr>
        <w:t xml:space="preserve"> Elizabeth’s pregnancy may be miraculous; Mary’s will be world-changing.</w:t>
      </w:r>
    </w:p>
    <w:p w:rsidR="00FB0FC0" w:rsidRDefault="00FB0FC0" w:rsidP="001A0317">
      <w:pPr>
        <w:rPr>
          <w:rFonts w:ascii="Lucida Sans Unicode" w:hAnsi="Lucida Sans Unicode" w:cs="Lucida Sans Unicode"/>
          <w:sz w:val="18"/>
          <w:szCs w:val="18"/>
        </w:rPr>
      </w:pPr>
      <w:r>
        <w:rPr>
          <w:rFonts w:ascii="Lucida Sans Unicode" w:hAnsi="Lucida Sans Unicode" w:cs="Lucida Sans Unicode"/>
          <w:sz w:val="18"/>
          <w:szCs w:val="18"/>
        </w:rPr>
        <w:t xml:space="preserve">The passage begins with a jump cut to the </w:t>
      </w:r>
      <w:r>
        <w:rPr>
          <w:rFonts w:ascii="Lucida Sans Unicode" w:hAnsi="Lucida Sans Unicode" w:cs="Lucida Sans Unicode"/>
          <w:i/>
          <w:sz w:val="18"/>
          <w:szCs w:val="18"/>
        </w:rPr>
        <w:t xml:space="preserve">sixth </w:t>
      </w:r>
      <w:r>
        <w:rPr>
          <w:rFonts w:ascii="Lucida Sans Unicode" w:hAnsi="Lucida Sans Unicode" w:cs="Lucida Sans Unicode"/>
          <w:sz w:val="18"/>
          <w:szCs w:val="18"/>
        </w:rPr>
        <w:t>month of Elizabeth’s pregnancy</w:t>
      </w:r>
      <w:r w:rsidR="001C7D2C">
        <w:rPr>
          <w:rFonts w:ascii="Lucida Sans Unicode" w:hAnsi="Lucida Sans Unicode" w:cs="Lucida Sans Unicode"/>
          <w:sz w:val="18"/>
          <w:szCs w:val="18"/>
        </w:rPr>
        <w:t>. Subsequent passages will relate the encounter of the two women and generate some of the most powerful hymns and canticles in the</w:t>
      </w:r>
      <w:r w:rsidR="003070C8">
        <w:rPr>
          <w:rFonts w:ascii="Lucida Sans Unicode" w:hAnsi="Lucida Sans Unicode" w:cs="Lucida Sans Unicode"/>
          <w:sz w:val="18"/>
          <w:szCs w:val="18"/>
        </w:rPr>
        <w:t xml:space="preserve"> tradition. Women, and more importantly their interaction, are of greater significance </w:t>
      </w:r>
      <w:r w:rsidR="001C7D2C">
        <w:rPr>
          <w:rFonts w:ascii="Lucida Sans Unicode" w:hAnsi="Lucida Sans Unicode" w:cs="Lucida Sans Unicode"/>
          <w:sz w:val="18"/>
          <w:szCs w:val="18"/>
        </w:rPr>
        <w:t>in Luke than in any other Gospel.</w:t>
      </w:r>
    </w:p>
    <w:p w:rsidR="00335386" w:rsidRDefault="00335386" w:rsidP="001A0317">
      <w:pPr>
        <w:rPr>
          <w:rFonts w:ascii="Lucida Sans Unicode" w:hAnsi="Lucida Sans Unicode" w:cs="Lucida Sans Unicode"/>
          <w:sz w:val="18"/>
          <w:szCs w:val="18"/>
        </w:rPr>
      </w:pPr>
      <w:r>
        <w:rPr>
          <w:rFonts w:ascii="Lucida Sans Unicode" w:hAnsi="Lucida Sans Unicode" w:cs="Lucida Sans Unicode"/>
          <w:sz w:val="18"/>
          <w:szCs w:val="18"/>
        </w:rPr>
        <w:t>Casual report of the Annunciation narrative usually states that the angel “appears”</w:t>
      </w:r>
      <w:r w:rsidR="0031155E">
        <w:rPr>
          <w:rFonts w:ascii="Lucida Sans Unicode" w:hAnsi="Lucida Sans Unicode" w:cs="Lucida Sans Unicode"/>
          <w:sz w:val="18"/>
          <w:szCs w:val="18"/>
        </w:rPr>
        <w:t xml:space="preserve"> to Mary but it made explicit that Gabriel is “sent by God”, and very specifically to the Galilean town [hamlet] of Galilee. It is </w:t>
      </w:r>
      <w:r w:rsidR="0031155E">
        <w:rPr>
          <w:rFonts w:ascii="Lucida Sans Unicode" w:hAnsi="Lucida Sans Unicode" w:cs="Lucida Sans Unicode"/>
          <w:sz w:val="18"/>
          <w:szCs w:val="18"/>
        </w:rPr>
        <w:lastRenderedPageBreak/>
        <w:t>typical of the folkloric style of the passage, and typical of Luke that</w:t>
      </w:r>
      <w:r w:rsidR="0090040C">
        <w:rPr>
          <w:rFonts w:ascii="Lucida Sans Unicode" w:hAnsi="Lucida Sans Unicode" w:cs="Lucida Sans Unicode"/>
          <w:sz w:val="18"/>
          <w:szCs w:val="18"/>
        </w:rPr>
        <w:t xml:space="preserve"> nomenclature is </w:t>
      </w:r>
      <w:r w:rsidR="00AC6455">
        <w:rPr>
          <w:rFonts w:ascii="Lucida Sans Unicode" w:hAnsi="Lucida Sans Unicode" w:cs="Lucida Sans Unicode"/>
          <w:sz w:val="18"/>
          <w:szCs w:val="18"/>
        </w:rPr>
        <w:t>very deliberate: “a town . . . called Nazareth” [26], “the virgin’s name was Mary”</w:t>
      </w:r>
      <w:r w:rsidR="0079500F">
        <w:rPr>
          <w:rFonts w:ascii="Lucida Sans Unicode" w:hAnsi="Lucida Sans Unicode" w:cs="Lucida Sans Unicode"/>
          <w:sz w:val="18"/>
          <w:szCs w:val="18"/>
        </w:rPr>
        <w:t xml:space="preserve">, “whose name was Joseph” [27]. </w:t>
      </w:r>
      <w:r w:rsidR="007C0B2F">
        <w:rPr>
          <w:rFonts w:ascii="Lucida Sans Unicode" w:hAnsi="Lucida Sans Unicode" w:cs="Lucida Sans Unicode"/>
          <w:sz w:val="18"/>
          <w:szCs w:val="18"/>
        </w:rPr>
        <w:t xml:space="preserve">It is stated that </w:t>
      </w:r>
      <w:r w:rsidR="007C0B2F">
        <w:rPr>
          <w:rFonts w:ascii="Lucida Sans Unicode" w:hAnsi="Lucida Sans Unicode" w:cs="Lucida Sans Unicode"/>
          <w:i/>
          <w:sz w:val="18"/>
          <w:szCs w:val="18"/>
        </w:rPr>
        <w:t xml:space="preserve">Joseph </w:t>
      </w:r>
      <w:r w:rsidR="007C0B2F">
        <w:rPr>
          <w:rFonts w:ascii="Lucida Sans Unicode" w:hAnsi="Lucida Sans Unicode" w:cs="Lucida Sans Unicode"/>
          <w:sz w:val="18"/>
          <w:szCs w:val="18"/>
        </w:rPr>
        <w:t>is of the house of David, from which the Messiah is prophesied. Given that Joseph has no physical intervention in the birth of Jesus, this poses an ambiguity in the lineage</w:t>
      </w:r>
      <w:r w:rsidR="00E4739D">
        <w:rPr>
          <w:rFonts w:ascii="Lucida Sans Unicode" w:hAnsi="Lucida Sans Unicode" w:cs="Lucida Sans Unicode"/>
          <w:sz w:val="18"/>
          <w:szCs w:val="18"/>
        </w:rPr>
        <w:t>,</w:t>
      </w:r>
      <w:r w:rsidR="006506AE">
        <w:rPr>
          <w:rFonts w:ascii="Lucida Sans Unicode" w:hAnsi="Lucida Sans Unicode" w:cs="Lucida Sans Unicode"/>
          <w:sz w:val="18"/>
          <w:szCs w:val="18"/>
        </w:rPr>
        <w:t xml:space="preserve"> but one which may be obliterated by the Hellenization of the narrative and theology, which becomes increasingly obvious. </w:t>
      </w:r>
      <w:r w:rsidR="007129FE">
        <w:rPr>
          <w:rFonts w:ascii="Lucida Sans Unicode" w:hAnsi="Lucida Sans Unicode" w:cs="Lucida Sans Unicode"/>
          <w:sz w:val="18"/>
          <w:szCs w:val="18"/>
        </w:rPr>
        <w:t>O</w:t>
      </w:r>
      <w:r w:rsidR="00417A50">
        <w:rPr>
          <w:rFonts w:ascii="Lucida Sans Unicode" w:hAnsi="Lucida Sans Unicode" w:cs="Lucida Sans Unicode"/>
          <w:sz w:val="18"/>
          <w:szCs w:val="18"/>
        </w:rPr>
        <w:t>rigen suggests that</w:t>
      </w:r>
      <w:r w:rsidR="007129FE" w:rsidRPr="00FA2DCE">
        <w:rPr>
          <w:rFonts w:ascii="Lucida Sans Unicode" w:hAnsi="Lucida Sans Unicode" w:cs="Lucida Sans Unicode"/>
          <w:i/>
          <w:sz w:val="18"/>
          <w:szCs w:val="18"/>
        </w:rPr>
        <w:t xml:space="preserve"> Mary</w:t>
      </w:r>
      <w:r w:rsidR="00FA2DCE">
        <w:rPr>
          <w:rFonts w:ascii="Lucida Sans Unicode" w:hAnsi="Lucida Sans Unicode" w:cs="Lucida Sans Unicode"/>
          <w:sz w:val="18"/>
          <w:szCs w:val="18"/>
        </w:rPr>
        <w:t xml:space="preserve"> is</w:t>
      </w:r>
      <w:r w:rsidR="007129FE">
        <w:rPr>
          <w:rFonts w:ascii="Lucida Sans Unicode" w:hAnsi="Lucida Sans Unicode" w:cs="Lucida Sans Unicode"/>
          <w:sz w:val="18"/>
          <w:szCs w:val="18"/>
        </w:rPr>
        <w:t xml:space="preserve"> of Davidic descent,</w:t>
      </w:r>
      <w:r w:rsidR="00FA2DCE">
        <w:rPr>
          <w:rFonts w:ascii="Lucida Sans Unicode" w:hAnsi="Lucida Sans Unicode" w:cs="Lucida Sans Unicode"/>
          <w:sz w:val="18"/>
          <w:szCs w:val="18"/>
        </w:rPr>
        <w:t xml:space="preserve"> St John Chrysostom that </w:t>
      </w:r>
      <w:r w:rsidR="00FA2DCE">
        <w:rPr>
          <w:rFonts w:ascii="Lucida Sans Unicode" w:hAnsi="Lucida Sans Unicode" w:cs="Lucida Sans Unicode"/>
          <w:i/>
          <w:sz w:val="18"/>
          <w:szCs w:val="18"/>
        </w:rPr>
        <w:t xml:space="preserve">both </w:t>
      </w:r>
      <w:r w:rsidR="00FA2DCE">
        <w:rPr>
          <w:rFonts w:ascii="Lucida Sans Unicode" w:hAnsi="Lucida Sans Unicode" w:cs="Lucida Sans Unicode"/>
          <w:sz w:val="18"/>
          <w:szCs w:val="18"/>
        </w:rPr>
        <w:t>Joseph and Mary are,</w:t>
      </w:r>
      <w:r w:rsidR="007129FE">
        <w:rPr>
          <w:rFonts w:ascii="Lucida Sans Unicode" w:hAnsi="Lucida Sans Unicode" w:cs="Lucida Sans Unicode"/>
          <w:sz w:val="18"/>
          <w:szCs w:val="18"/>
        </w:rPr>
        <w:t xml:space="preserve"> but t</w:t>
      </w:r>
      <w:r w:rsidR="00FA2DCE">
        <w:rPr>
          <w:rFonts w:ascii="Lucida Sans Unicode" w:hAnsi="Lucida Sans Unicode" w:cs="Lucida Sans Unicode"/>
          <w:sz w:val="18"/>
          <w:szCs w:val="18"/>
        </w:rPr>
        <w:t>he syntax does not support either reading.</w:t>
      </w:r>
      <w:r w:rsidR="007129FE">
        <w:rPr>
          <w:rFonts w:ascii="Lucida Sans Unicode" w:hAnsi="Lucida Sans Unicode" w:cs="Lucida Sans Unicode"/>
          <w:sz w:val="18"/>
          <w:szCs w:val="18"/>
        </w:rPr>
        <w:t xml:space="preserve"> </w:t>
      </w:r>
      <w:r w:rsidR="003042CD">
        <w:rPr>
          <w:rFonts w:ascii="Lucida Sans Unicode" w:hAnsi="Lucida Sans Unicode" w:cs="Lucida Sans Unicode"/>
          <w:sz w:val="18"/>
          <w:szCs w:val="18"/>
        </w:rPr>
        <w:t>Unlike Matt</w:t>
      </w:r>
      <w:r w:rsidR="00E4739D">
        <w:rPr>
          <w:rFonts w:ascii="Lucida Sans Unicode" w:hAnsi="Lucida Sans Unicode" w:cs="Lucida Sans Unicode"/>
          <w:sz w:val="18"/>
          <w:szCs w:val="18"/>
        </w:rPr>
        <w:t>hew, Luke provides no genealogy, but he does use a subtle rhythm of retrospection that runs through the entire text.</w:t>
      </w:r>
    </w:p>
    <w:p w:rsidR="007129FE" w:rsidRDefault="007129FE" w:rsidP="001A0317">
      <w:pPr>
        <w:rPr>
          <w:rFonts w:ascii="Lucida Sans Unicode" w:hAnsi="Lucida Sans Unicode" w:cs="Lucida Sans Unicode"/>
          <w:sz w:val="18"/>
          <w:szCs w:val="18"/>
        </w:rPr>
      </w:pPr>
      <w:r>
        <w:rPr>
          <w:rFonts w:ascii="Lucida Sans Unicode" w:hAnsi="Lucida Sans Unicode" w:cs="Lucida Sans Unicode"/>
          <w:sz w:val="18"/>
          <w:szCs w:val="18"/>
        </w:rPr>
        <w:t>The angel greets Mary</w:t>
      </w:r>
      <w:r w:rsidR="00C47146">
        <w:rPr>
          <w:rFonts w:ascii="Lucida Sans Unicode" w:hAnsi="Lucida Sans Unicode" w:cs="Lucida Sans Unicode"/>
          <w:sz w:val="18"/>
          <w:szCs w:val="18"/>
        </w:rPr>
        <w:t xml:space="preserve"> as a “favoured one”. It is tantalisingly unclear, though, whether</w:t>
      </w:r>
      <w:r w:rsidR="00FA5B5A">
        <w:rPr>
          <w:rFonts w:ascii="Lucida Sans Unicode" w:hAnsi="Lucida Sans Unicode" w:cs="Lucida Sans Unicode"/>
          <w:sz w:val="18"/>
          <w:szCs w:val="18"/>
        </w:rPr>
        <w:t xml:space="preserve"> Mary is pre-</w:t>
      </w:r>
      <w:proofErr w:type="spellStart"/>
      <w:r w:rsidR="00FA5B5A">
        <w:rPr>
          <w:rFonts w:ascii="Lucida Sans Unicode" w:hAnsi="Lucida Sans Unicode" w:cs="Lucida Sans Unicode"/>
          <w:sz w:val="18"/>
          <w:szCs w:val="18"/>
        </w:rPr>
        <w:t>existingly</w:t>
      </w:r>
      <w:proofErr w:type="spellEnd"/>
      <w:r w:rsidR="00FA5B5A">
        <w:rPr>
          <w:rFonts w:ascii="Lucida Sans Unicode" w:hAnsi="Lucida Sans Unicode" w:cs="Lucida Sans Unicode"/>
          <w:sz w:val="18"/>
          <w:szCs w:val="18"/>
        </w:rPr>
        <w:t xml:space="preserve"> chosen (as she might be if of the Davidic line) or whether “The Lord Is With You” [28] is intended t</w:t>
      </w:r>
      <w:r w:rsidR="000846C9">
        <w:rPr>
          <w:rFonts w:ascii="Lucida Sans Unicode" w:hAnsi="Lucida Sans Unicode" w:cs="Lucida Sans Unicode"/>
          <w:sz w:val="18"/>
          <w:szCs w:val="18"/>
        </w:rPr>
        <w:t>o be taken in an optative sense -</w:t>
      </w:r>
      <w:r w:rsidR="00FA5B5A">
        <w:rPr>
          <w:rFonts w:ascii="Lucida Sans Unicode" w:hAnsi="Lucida Sans Unicode" w:cs="Lucida Sans Unicode"/>
          <w:sz w:val="18"/>
          <w:szCs w:val="18"/>
        </w:rPr>
        <w:t xml:space="preserve"> which is uneasily rendered in English translation</w:t>
      </w:r>
      <w:r w:rsidR="000846C9">
        <w:rPr>
          <w:rFonts w:ascii="Lucida Sans Unicode" w:hAnsi="Lucida Sans Unicode" w:cs="Lucida Sans Unicode"/>
          <w:sz w:val="18"/>
          <w:szCs w:val="18"/>
        </w:rPr>
        <w:t xml:space="preserve"> – and the angel is </w:t>
      </w:r>
      <w:r w:rsidR="000846C9">
        <w:rPr>
          <w:rFonts w:ascii="Lucida Sans Unicode" w:hAnsi="Lucida Sans Unicode" w:cs="Lucida Sans Unicode"/>
          <w:i/>
          <w:sz w:val="18"/>
          <w:szCs w:val="18"/>
        </w:rPr>
        <w:t>conferring</w:t>
      </w:r>
      <w:r w:rsidR="000846C9">
        <w:rPr>
          <w:rFonts w:ascii="Lucida Sans Unicode" w:hAnsi="Lucida Sans Unicode" w:cs="Lucida Sans Unicode"/>
          <w:sz w:val="18"/>
          <w:szCs w:val="18"/>
        </w:rPr>
        <w:t xml:space="preserve"> rather than </w:t>
      </w:r>
      <w:r w:rsidR="000846C9">
        <w:rPr>
          <w:rFonts w:ascii="Lucida Sans Unicode" w:hAnsi="Lucida Sans Unicode" w:cs="Lucida Sans Unicode"/>
          <w:i/>
          <w:sz w:val="18"/>
          <w:szCs w:val="18"/>
        </w:rPr>
        <w:t xml:space="preserve">confirming </w:t>
      </w:r>
      <w:r w:rsidR="000846C9">
        <w:rPr>
          <w:rFonts w:ascii="Lucida Sans Unicode" w:hAnsi="Lucida Sans Unicode" w:cs="Lucida Sans Unicode"/>
          <w:sz w:val="18"/>
          <w:szCs w:val="18"/>
        </w:rPr>
        <w:t xml:space="preserve">grace. It is </w:t>
      </w:r>
      <w:r w:rsidR="003A305F">
        <w:rPr>
          <w:rFonts w:ascii="Lucida Sans Unicode" w:hAnsi="Lucida Sans Unicode" w:cs="Lucida Sans Unicode"/>
          <w:sz w:val="18"/>
          <w:szCs w:val="18"/>
        </w:rPr>
        <w:t>consistent with the structure of such call narratives that the recipient evinces alarm and offers resistance or objection</w:t>
      </w:r>
      <w:r w:rsidR="007A66D4">
        <w:rPr>
          <w:rFonts w:ascii="Lucida Sans Unicode" w:hAnsi="Lucida Sans Unicode" w:cs="Lucida Sans Unicode"/>
          <w:sz w:val="18"/>
          <w:szCs w:val="18"/>
        </w:rPr>
        <w:t xml:space="preserve">. It is noteworthy, though that while in the parallel Zechariah narrative, his rather voluble objection is </w:t>
      </w:r>
      <w:r w:rsidR="007A66D4" w:rsidRPr="00305720">
        <w:rPr>
          <w:rFonts w:ascii="Lucida Sans Unicode" w:hAnsi="Lucida Sans Unicode" w:cs="Lucida Sans Unicode"/>
          <w:i/>
          <w:sz w:val="18"/>
          <w:szCs w:val="18"/>
        </w:rPr>
        <w:t>punished</w:t>
      </w:r>
      <w:r w:rsidR="007A66D4">
        <w:rPr>
          <w:rFonts w:ascii="Lucida Sans Unicode" w:hAnsi="Lucida Sans Unicode" w:cs="Lucida Sans Unicode"/>
          <w:sz w:val="18"/>
          <w:szCs w:val="18"/>
        </w:rPr>
        <w:t xml:space="preserve"> (with temporary dumbness), Mary’s “</w:t>
      </w:r>
      <w:r w:rsidR="00305720">
        <w:rPr>
          <w:rFonts w:ascii="Lucida Sans Unicode" w:hAnsi="Lucida Sans Unicode" w:cs="Lucida Sans Unicode"/>
          <w:sz w:val="18"/>
          <w:szCs w:val="18"/>
        </w:rPr>
        <w:t xml:space="preserve">perplexity” [29] is </w:t>
      </w:r>
      <w:r w:rsidR="00305720" w:rsidRPr="00305720">
        <w:rPr>
          <w:rFonts w:ascii="Lucida Sans Unicode" w:hAnsi="Lucida Sans Unicode" w:cs="Lucida Sans Unicode"/>
          <w:i/>
          <w:sz w:val="18"/>
          <w:szCs w:val="18"/>
        </w:rPr>
        <w:t>reassured</w:t>
      </w:r>
      <w:r w:rsidR="00305720">
        <w:rPr>
          <w:rFonts w:ascii="Lucida Sans Unicode" w:hAnsi="Lucida Sans Unicode" w:cs="Lucida Sans Unicode"/>
          <w:sz w:val="18"/>
          <w:szCs w:val="18"/>
        </w:rPr>
        <w:t xml:space="preserve">. </w:t>
      </w:r>
      <w:r w:rsidR="00B74457">
        <w:rPr>
          <w:rFonts w:ascii="Lucida Sans Unicode" w:hAnsi="Lucida Sans Unicode" w:cs="Lucida Sans Unicode"/>
          <w:sz w:val="18"/>
          <w:szCs w:val="18"/>
        </w:rPr>
        <w:t>It seems, though, and this is very much in line with Luke’s feminized approach, that the angel has miscalculated in his “Do not be afraid”</w:t>
      </w:r>
      <w:r w:rsidR="00420D51">
        <w:rPr>
          <w:rFonts w:ascii="Lucida Sans Unicode" w:hAnsi="Lucida Sans Unicode" w:cs="Lucida Sans Unicode"/>
          <w:sz w:val="18"/>
          <w:szCs w:val="18"/>
        </w:rPr>
        <w:t xml:space="preserve"> [30]. Perplexity is not fear and, in contrast to Zechariah’s querulous </w:t>
      </w:r>
      <w:r w:rsidR="00420D51">
        <w:rPr>
          <w:rFonts w:ascii="Lucida Sans Unicode" w:hAnsi="Lucida Sans Unicode" w:cs="Lucida Sans Unicode"/>
          <w:i/>
          <w:sz w:val="18"/>
          <w:szCs w:val="18"/>
        </w:rPr>
        <w:t>but . . . but . . . but</w:t>
      </w:r>
      <w:r w:rsidR="001D493B">
        <w:rPr>
          <w:rFonts w:ascii="Lucida Sans Unicode" w:hAnsi="Lucida Sans Unicode" w:cs="Lucida Sans Unicode"/>
          <w:sz w:val="18"/>
          <w:szCs w:val="18"/>
        </w:rPr>
        <w:t>, Mary “ponders” the meaning of the angel’s greeting [29].</w:t>
      </w:r>
    </w:p>
    <w:p w:rsidR="001D493B" w:rsidRDefault="001D493B" w:rsidP="001A0317">
      <w:pPr>
        <w:rPr>
          <w:rFonts w:ascii="Lucida Sans Unicode" w:hAnsi="Lucida Sans Unicode" w:cs="Lucida Sans Unicode"/>
          <w:sz w:val="18"/>
          <w:szCs w:val="18"/>
        </w:rPr>
      </w:pPr>
      <w:r>
        <w:rPr>
          <w:rFonts w:ascii="Lucida Sans Unicode" w:hAnsi="Lucida Sans Unicode" w:cs="Lucida Sans Unicode"/>
          <w:sz w:val="18"/>
          <w:szCs w:val="18"/>
        </w:rPr>
        <w:t>She is told that she has found favour with God</w:t>
      </w:r>
      <w:r w:rsidR="006145AA">
        <w:rPr>
          <w:rFonts w:ascii="Lucida Sans Unicode" w:hAnsi="Lucida Sans Unicode" w:cs="Lucida Sans Unicode"/>
          <w:sz w:val="18"/>
          <w:szCs w:val="18"/>
        </w:rPr>
        <w:t xml:space="preserve">, though again whether in the randomised moment of annunciation or in pre-existent state, isn’t made clear; there is no suggestion that she has been selected since birth or since the beginning of time, merely that it has taken place. </w:t>
      </w:r>
      <w:r w:rsidR="00304577">
        <w:rPr>
          <w:rFonts w:ascii="Lucida Sans Unicode" w:hAnsi="Lucida Sans Unicode" w:cs="Lucida Sans Unicode"/>
          <w:sz w:val="18"/>
          <w:szCs w:val="18"/>
        </w:rPr>
        <w:t xml:space="preserve">So far, the message has no content but this. What follows is devastating, but [31] both </w:t>
      </w:r>
      <w:r w:rsidR="005449AA">
        <w:rPr>
          <w:rFonts w:ascii="Lucida Sans Unicode" w:hAnsi="Lucida Sans Unicode" w:cs="Lucida Sans Unicode"/>
          <w:sz w:val="18"/>
          <w:szCs w:val="18"/>
        </w:rPr>
        <w:t>resolves and partially restores a concern about Mary’s consent. “And now . . .</w:t>
      </w:r>
      <w:r w:rsidR="00F206C1">
        <w:rPr>
          <w:rFonts w:ascii="Lucida Sans Unicode" w:hAnsi="Lucida Sans Unicode" w:cs="Lucida Sans Unicode"/>
          <w:sz w:val="18"/>
          <w:szCs w:val="18"/>
        </w:rPr>
        <w:t xml:space="preserve">” </w:t>
      </w:r>
      <w:r w:rsidR="005449AA">
        <w:rPr>
          <w:rFonts w:ascii="Lucida Sans Unicode" w:hAnsi="Lucida Sans Unicode" w:cs="Lucida Sans Unicode"/>
          <w:sz w:val="18"/>
          <w:szCs w:val="18"/>
        </w:rPr>
        <w:t>[31] (i.e. “following these preliminaries”) “you will conceive in your womb</w:t>
      </w:r>
      <w:r w:rsidR="00233CA4">
        <w:rPr>
          <w:rFonts w:ascii="Lucida Sans Unicode" w:hAnsi="Lucida Sans Unicode" w:cs="Lucida Sans Unicode"/>
          <w:sz w:val="18"/>
          <w:szCs w:val="18"/>
        </w:rPr>
        <w:t xml:space="preserve">”, bear and name a child, the </w:t>
      </w:r>
      <w:r w:rsidR="00233CA4">
        <w:rPr>
          <w:rFonts w:ascii="Lucida Sans Unicode" w:hAnsi="Lucida Sans Unicode" w:cs="Lucida Sans Unicode"/>
          <w:i/>
          <w:sz w:val="18"/>
          <w:szCs w:val="18"/>
        </w:rPr>
        <w:t xml:space="preserve">naming </w:t>
      </w:r>
      <w:r w:rsidR="00233CA4">
        <w:rPr>
          <w:rFonts w:ascii="Lucida Sans Unicode" w:hAnsi="Lucida Sans Unicode" w:cs="Lucida Sans Unicode"/>
          <w:sz w:val="18"/>
          <w:szCs w:val="18"/>
        </w:rPr>
        <w:t xml:space="preserve">and future career of the child being a crucial element of the traditional and Hebrew Bible materials Luke is referencing. </w:t>
      </w:r>
      <w:r w:rsidR="00F206C1">
        <w:rPr>
          <w:rFonts w:ascii="Lucida Sans Unicode" w:hAnsi="Lucida Sans Unicode" w:cs="Lucida Sans Unicode"/>
          <w:sz w:val="18"/>
          <w:szCs w:val="18"/>
        </w:rPr>
        <w:t>But here, from [32], there is a prophetic crescendo</w:t>
      </w:r>
      <w:r w:rsidR="003042CD">
        <w:rPr>
          <w:rFonts w:ascii="Lucida Sans Unicode" w:hAnsi="Lucida Sans Unicode" w:cs="Lucida Sans Unicode"/>
          <w:sz w:val="18"/>
          <w:szCs w:val="18"/>
        </w:rPr>
        <w:t xml:space="preserve"> (the longest verse so far)</w:t>
      </w:r>
      <w:r w:rsidR="00F206C1">
        <w:rPr>
          <w:rFonts w:ascii="Lucida Sans Unicode" w:hAnsi="Lucida Sans Unicode" w:cs="Lucida Sans Unicode"/>
          <w:sz w:val="18"/>
          <w:szCs w:val="18"/>
        </w:rPr>
        <w:t xml:space="preserve"> as the future child is revealed to be </w:t>
      </w:r>
      <w:r w:rsidR="001A5A54">
        <w:rPr>
          <w:rFonts w:ascii="Lucida Sans Unicode" w:hAnsi="Lucida Sans Unicode" w:cs="Lucida Sans Unicode"/>
          <w:sz w:val="18"/>
          <w:szCs w:val="18"/>
        </w:rPr>
        <w:t xml:space="preserve">promised Messiah, but not yet any kind of divine being, merely one who has divinely sanctioned hold on the throne of “his ancestor” </w:t>
      </w:r>
      <w:r w:rsidR="003042CD">
        <w:rPr>
          <w:rFonts w:ascii="Lucida Sans Unicode" w:hAnsi="Lucida Sans Unicode" w:cs="Lucida Sans Unicode"/>
          <w:sz w:val="18"/>
          <w:szCs w:val="18"/>
        </w:rPr>
        <w:t>[32 – but by what genealogical route?]</w:t>
      </w:r>
      <w:r w:rsidR="005968B4">
        <w:rPr>
          <w:rFonts w:ascii="Lucida Sans Unicode" w:hAnsi="Lucida Sans Unicode" w:cs="Lucida Sans Unicode"/>
          <w:sz w:val="18"/>
          <w:szCs w:val="18"/>
        </w:rPr>
        <w:t>. The crescendo continues and rises a pitch, for the coming child will rule “the house of Jacob” [33 – Israel] “</w:t>
      </w:r>
      <w:r w:rsidR="005968B4">
        <w:rPr>
          <w:rFonts w:ascii="Lucida Sans Unicode" w:hAnsi="Lucida Sans Unicode" w:cs="Lucida Sans Unicode"/>
          <w:i/>
          <w:sz w:val="18"/>
          <w:szCs w:val="18"/>
        </w:rPr>
        <w:t>forever, and of his kingdom there will be no end</w:t>
      </w:r>
      <w:r w:rsidR="005968B4">
        <w:rPr>
          <w:rFonts w:ascii="Lucida Sans Unicode" w:hAnsi="Lucida Sans Unicode" w:cs="Lucida Sans Unicode"/>
          <w:sz w:val="18"/>
          <w:szCs w:val="18"/>
        </w:rPr>
        <w:t>”</w:t>
      </w:r>
      <w:r w:rsidR="009D45CA">
        <w:rPr>
          <w:rFonts w:ascii="Lucida Sans Unicode" w:hAnsi="Lucida Sans Unicode" w:cs="Lucida Sans Unicode"/>
          <w:sz w:val="18"/>
          <w:szCs w:val="18"/>
        </w:rPr>
        <w:t xml:space="preserve"> [33 – ital. added]. This is disruptive, because if “his kingdom” is interpreted as “his reign”, rather than “the kingdom over which he will rule (in his lifetime)”, there is no precedent for eternal kingship in the Davidic tradition. His predecessors have been born, fought, usurped, been crowned and died, passing on rule to another in line or at a remove.</w:t>
      </w:r>
      <w:r w:rsidR="000B0339">
        <w:rPr>
          <w:rFonts w:ascii="Lucida Sans Unicode" w:hAnsi="Lucida Sans Unicode" w:cs="Lucida Sans Unicode"/>
          <w:sz w:val="18"/>
          <w:szCs w:val="18"/>
        </w:rPr>
        <w:t xml:space="preserve"> Something radical and historically unprecedented has invaded the narrative.</w:t>
      </w:r>
    </w:p>
    <w:p w:rsidR="000B0339" w:rsidRDefault="00783619" w:rsidP="001A0317">
      <w:pPr>
        <w:rPr>
          <w:rFonts w:ascii="Lucida Sans Unicode" w:hAnsi="Lucida Sans Unicode" w:cs="Lucida Sans Unicode"/>
          <w:sz w:val="18"/>
          <w:szCs w:val="18"/>
        </w:rPr>
      </w:pPr>
      <w:r>
        <w:rPr>
          <w:rFonts w:ascii="Lucida Sans Unicode" w:hAnsi="Lucida Sans Unicode" w:cs="Lucida Sans Unicode"/>
          <w:sz w:val="18"/>
          <w:szCs w:val="18"/>
        </w:rPr>
        <w:t xml:space="preserve">A devastatingly human passage follows, but also points up the enormity of the angel’s announcement. In an instantly recognisable domestic objection, Mary </w:t>
      </w:r>
      <w:r w:rsidR="005751C0">
        <w:rPr>
          <w:rFonts w:ascii="Lucida Sans Unicode" w:hAnsi="Lucida Sans Unicode" w:cs="Lucida Sans Unicode"/>
          <w:sz w:val="18"/>
          <w:szCs w:val="18"/>
        </w:rPr>
        <w:t>puts up a hand, “Hold on!”, and brings the matter back from eschatology to practicality. “How can this be, since I am a virgin?”</w:t>
      </w:r>
      <w:r w:rsidR="00EA4628">
        <w:rPr>
          <w:rFonts w:ascii="Lucida Sans Unicode" w:hAnsi="Lucida Sans Unicode" w:cs="Lucida Sans Unicode"/>
          <w:sz w:val="18"/>
          <w:szCs w:val="18"/>
        </w:rPr>
        <w:t xml:space="preserve"> [34</w:t>
      </w:r>
      <w:proofErr w:type="gramStart"/>
      <w:r w:rsidR="00EA4628">
        <w:rPr>
          <w:rFonts w:ascii="Lucida Sans Unicode" w:hAnsi="Lucida Sans Unicode" w:cs="Lucida Sans Unicode"/>
          <w:sz w:val="18"/>
          <w:szCs w:val="18"/>
        </w:rPr>
        <w:t>]  This</w:t>
      </w:r>
      <w:proofErr w:type="gramEnd"/>
      <w:r w:rsidR="00EA4628">
        <w:rPr>
          <w:rFonts w:ascii="Lucida Sans Unicode" w:hAnsi="Lucida Sans Unicode" w:cs="Lucida Sans Unicode"/>
          <w:sz w:val="18"/>
          <w:szCs w:val="18"/>
        </w:rPr>
        <w:t xml:space="preserve"> is the </w:t>
      </w:r>
      <w:r w:rsidR="00D32024">
        <w:rPr>
          <w:rFonts w:ascii="Lucida Sans Unicode" w:hAnsi="Lucida Sans Unicode" w:cs="Lucida Sans Unicode"/>
          <w:sz w:val="18"/>
          <w:szCs w:val="18"/>
        </w:rPr>
        <w:t>problematic mom</w:t>
      </w:r>
      <w:r w:rsidR="00F841F9">
        <w:rPr>
          <w:rFonts w:ascii="Lucida Sans Unicode" w:hAnsi="Lucida Sans Unicode" w:cs="Lucida Sans Unicode"/>
          <w:sz w:val="18"/>
          <w:szCs w:val="18"/>
        </w:rPr>
        <w:t>ent. Edwin D. Freed [</w:t>
      </w:r>
      <w:r w:rsidR="00395231">
        <w:rPr>
          <w:rFonts w:ascii="Lucida Sans Unicode" w:hAnsi="Lucida Sans Unicode" w:cs="Lucida Sans Unicode"/>
          <w:sz w:val="18"/>
          <w:szCs w:val="18"/>
        </w:rPr>
        <w:t xml:space="preserve">Sheffield, 2001, </w:t>
      </w:r>
      <w:r w:rsidR="00A67439">
        <w:rPr>
          <w:rFonts w:ascii="Lucida Sans Unicode" w:hAnsi="Lucida Sans Unicode" w:cs="Lucida Sans Unicode"/>
          <w:sz w:val="18"/>
          <w:szCs w:val="18"/>
        </w:rPr>
        <w:t>p.</w:t>
      </w:r>
      <w:r w:rsidR="00395231">
        <w:rPr>
          <w:rFonts w:ascii="Lucida Sans Unicode" w:hAnsi="Lucida Sans Unicode" w:cs="Lucida Sans Unicode"/>
          <w:sz w:val="18"/>
          <w:szCs w:val="18"/>
        </w:rPr>
        <w:t>65</w:t>
      </w:r>
      <w:proofErr w:type="gramStart"/>
      <w:r w:rsidR="00395231">
        <w:rPr>
          <w:rFonts w:ascii="Lucida Sans Unicode" w:hAnsi="Lucida Sans Unicode" w:cs="Lucida Sans Unicode"/>
          <w:sz w:val="18"/>
          <w:szCs w:val="18"/>
        </w:rPr>
        <w:t xml:space="preserve">] </w:t>
      </w:r>
      <w:r w:rsidR="00F841F9">
        <w:rPr>
          <w:rFonts w:ascii="Lucida Sans Unicode" w:hAnsi="Lucida Sans Unicode" w:cs="Lucida Sans Unicode"/>
          <w:sz w:val="18"/>
          <w:szCs w:val="18"/>
        </w:rPr>
        <w:t xml:space="preserve"> insists</w:t>
      </w:r>
      <w:proofErr w:type="gramEnd"/>
      <w:r w:rsidR="00F841F9">
        <w:rPr>
          <w:rFonts w:ascii="Lucida Sans Unicode" w:hAnsi="Lucida Sans Unicode" w:cs="Lucida Sans Unicode"/>
          <w:sz w:val="18"/>
          <w:szCs w:val="18"/>
        </w:rPr>
        <w:t xml:space="preserve"> </w:t>
      </w:r>
      <w:r w:rsidR="00395231">
        <w:rPr>
          <w:rFonts w:ascii="Lucida Sans Unicode" w:hAnsi="Lucida Sans Unicode" w:cs="Lucida Sans Unicode"/>
          <w:sz w:val="18"/>
          <w:szCs w:val="18"/>
        </w:rPr>
        <w:t>there is no precedent for vi</w:t>
      </w:r>
      <w:r w:rsidR="00A67439">
        <w:rPr>
          <w:rFonts w:ascii="Lucida Sans Unicode" w:hAnsi="Lucida Sans Unicode" w:cs="Lucida Sans Unicode"/>
          <w:sz w:val="18"/>
          <w:szCs w:val="18"/>
        </w:rPr>
        <w:t>rgin birth in Hebrew scripture</w:t>
      </w:r>
      <w:r w:rsidR="00D32024">
        <w:rPr>
          <w:rFonts w:ascii="Lucida Sans Unicode" w:hAnsi="Lucida Sans Unicode" w:cs="Lucida Sans Unicode"/>
          <w:sz w:val="18"/>
          <w:szCs w:val="18"/>
        </w:rPr>
        <w:t xml:space="preserve">, while </w:t>
      </w:r>
      <w:r w:rsidR="00A67439">
        <w:rPr>
          <w:rFonts w:ascii="Lucida Sans Unicode" w:hAnsi="Lucida Sans Unicode" w:cs="Lucida Sans Unicode"/>
          <w:sz w:val="18"/>
          <w:szCs w:val="18"/>
        </w:rPr>
        <w:t xml:space="preserve">there is apparently no consensus on whether Luke is </w:t>
      </w:r>
      <w:r w:rsidR="00DB68BD">
        <w:rPr>
          <w:rFonts w:ascii="Lucida Sans Unicode" w:hAnsi="Lucida Sans Unicode" w:cs="Lucida Sans Unicode"/>
          <w:sz w:val="18"/>
          <w:szCs w:val="18"/>
        </w:rPr>
        <w:t xml:space="preserve">citing Isaiah 7: 14 </w:t>
      </w:r>
      <w:r w:rsidR="00853B1C">
        <w:rPr>
          <w:rFonts w:ascii="Lucida Sans Unicode" w:hAnsi="Lucida Sans Unicode" w:cs="Lucida Sans Unicode"/>
          <w:sz w:val="18"/>
          <w:szCs w:val="18"/>
        </w:rPr>
        <w:t xml:space="preserve">(and the “virginal” birth of Emmanuel) </w:t>
      </w:r>
      <w:r w:rsidR="00DB68BD">
        <w:rPr>
          <w:rFonts w:ascii="Lucida Sans Unicode" w:hAnsi="Lucida Sans Unicode" w:cs="Lucida Sans Unicode"/>
          <w:sz w:val="18"/>
          <w:szCs w:val="18"/>
        </w:rPr>
        <w:t>or whether the</w:t>
      </w:r>
      <w:r w:rsidR="003E4E6D">
        <w:rPr>
          <w:rFonts w:ascii="Lucida Sans Unicode" w:hAnsi="Lucida Sans Unicode" w:cs="Lucida Sans Unicode"/>
          <w:sz w:val="18"/>
          <w:szCs w:val="18"/>
        </w:rPr>
        <w:t xml:space="preserve"> mention of virginity in what E. Earle Ellis rather </w:t>
      </w:r>
      <w:proofErr w:type="spellStart"/>
      <w:r w:rsidR="003E4E6D">
        <w:rPr>
          <w:rFonts w:ascii="Lucida Sans Unicode" w:hAnsi="Lucida Sans Unicode" w:cs="Lucida Sans Unicode"/>
          <w:sz w:val="18"/>
          <w:szCs w:val="18"/>
        </w:rPr>
        <w:t>sniffily</w:t>
      </w:r>
      <w:proofErr w:type="spellEnd"/>
      <w:r w:rsidR="003E4E6D">
        <w:rPr>
          <w:rFonts w:ascii="Lucida Sans Unicode" w:hAnsi="Lucida Sans Unicode" w:cs="Lucida Sans Unicode"/>
          <w:sz w:val="18"/>
          <w:szCs w:val="18"/>
        </w:rPr>
        <w:t xml:space="preserve"> calls</w:t>
      </w:r>
      <w:r w:rsidR="00D32024">
        <w:rPr>
          <w:rFonts w:ascii="Lucida Sans Unicode" w:hAnsi="Lucida Sans Unicode" w:cs="Lucida Sans Unicode"/>
          <w:sz w:val="18"/>
          <w:szCs w:val="18"/>
        </w:rPr>
        <w:t xml:space="preserve"> “this primitive Hebrew-</w:t>
      </w:r>
      <w:proofErr w:type="spellStart"/>
      <w:r w:rsidR="00D32024">
        <w:rPr>
          <w:rFonts w:ascii="Lucida Sans Unicode" w:hAnsi="Lucida Sans Unicode" w:cs="Lucida Sans Unicode"/>
          <w:sz w:val="18"/>
          <w:szCs w:val="18"/>
        </w:rPr>
        <w:t>flavored</w:t>
      </w:r>
      <w:proofErr w:type="spellEnd"/>
      <w:r w:rsidR="00D32024">
        <w:rPr>
          <w:rFonts w:ascii="Lucida Sans Unicode" w:hAnsi="Lucida Sans Unicode" w:cs="Lucida Sans Unicode"/>
          <w:sz w:val="18"/>
          <w:szCs w:val="18"/>
        </w:rPr>
        <w:t xml:space="preserve"> episode” [Ellis, Grand Rapids, </w:t>
      </w:r>
      <w:r w:rsidR="005C6DA4">
        <w:rPr>
          <w:rFonts w:ascii="Lucida Sans Unicode" w:hAnsi="Lucida Sans Unicode" w:cs="Lucida Sans Unicode"/>
          <w:sz w:val="18"/>
          <w:szCs w:val="18"/>
        </w:rPr>
        <w:t>73] is an aberration</w:t>
      </w:r>
      <w:r w:rsidR="008C3742">
        <w:rPr>
          <w:rFonts w:ascii="Lucida Sans Unicode" w:hAnsi="Lucida Sans Unicode" w:cs="Lucida Sans Unicode"/>
          <w:sz w:val="18"/>
          <w:szCs w:val="18"/>
        </w:rPr>
        <w:t xml:space="preserve">. The absence of virginal birth in Hebrew scripture and the </w:t>
      </w:r>
      <w:r w:rsidR="006D2CAE">
        <w:rPr>
          <w:rFonts w:ascii="Lucida Sans Unicode" w:hAnsi="Lucida Sans Unicode" w:cs="Lucida Sans Unicode"/>
          <w:sz w:val="18"/>
          <w:szCs w:val="18"/>
        </w:rPr>
        <w:t>mythological significance of god/human generation and divine rape (an issue</w:t>
      </w:r>
      <w:r w:rsidR="00FD64AA">
        <w:rPr>
          <w:rFonts w:ascii="Lucida Sans Unicode" w:hAnsi="Lucida Sans Unicode" w:cs="Lucida Sans Unicode"/>
          <w:sz w:val="18"/>
          <w:szCs w:val="18"/>
        </w:rPr>
        <w:t xml:space="preserve"> very much tied up in the question of Mary’</w:t>
      </w:r>
      <w:r w:rsidR="00F841F9">
        <w:rPr>
          <w:rFonts w:ascii="Lucida Sans Unicode" w:hAnsi="Lucida Sans Unicode" w:cs="Lucida Sans Unicode"/>
          <w:sz w:val="18"/>
          <w:szCs w:val="18"/>
        </w:rPr>
        <w:t>s consent</w:t>
      </w:r>
      <w:r w:rsidR="00FD64AA">
        <w:rPr>
          <w:rFonts w:ascii="Lucida Sans Unicode" w:hAnsi="Lucida Sans Unicode" w:cs="Lucida Sans Unicode"/>
          <w:sz w:val="18"/>
          <w:szCs w:val="18"/>
        </w:rPr>
        <w:t xml:space="preserve">) collide at this point: is the Lukan passage Hebraic or Hellenic in emphasis? </w:t>
      </w:r>
      <w:r w:rsidR="00060C72">
        <w:rPr>
          <w:rFonts w:ascii="Lucida Sans Unicode" w:hAnsi="Lucida Sans Unicode" w:cs="Lucida Sans Unicode"/>
          <w:sz w:val="18"/>
          <w:szCs w:val="18"/>
        </w:rPr>
        <w:t xml:space="preserve">Rudolf </w:t>
      </w:r>
      <w:proofErr w:type="spellStart"/>
      <w:r w:rsidR="00060C72">
        <w:rPr>
          <w:rFonts w:ascii="Lucida Sans Unicode" w:hAnsi="Lucida Sans Unicode" w:cs="Lucida Sans Unicode"/>
          <w:sz w:val="18"/>
          <w:szCs w:val="18"/>
        </w:rPr>
        <w:t>Bultmann</w:t>
      </w:r>
      <w:proofErr w:type="spellEnd"/>
      <w:r w:rsidR="00060C72">
        <w:rPr>
          <w:rFonts w:ascii="Lucida Sans Unicode" w:hAnsi="Lucida Sans Unicode" w:cs="Lucida Sans Unicode"/>
          <w:sz w:val="18"/>
          <w:szCs w:val="18"/>
        </w:rPr>
        <w:t xml:space="preserve"> was explicit: “The </w:t>
      </w:r>
      <w:r w:rsidR="00060C72">
        <w:rPr>
          <w:rFonts w:ascii="Lucida Sans Unicode" w:hAnsi="Lucida Sans Unicode" w:cs="Lucida Sans Unicode"/>
          <w:sz w:val="18"/>
          <w:szCs w:val="18"/>
        </w:rPr>
        <w:lastRenderedPageBreak/>
        <w:t>idea of divine generation from a virgin is not only foreign to the Old Testament and to Judaism</w:t>
      </w:r>
      <w:r w:rsidR="001759A2">
        <w:rPr>
          <w:rFonts w:ascii="Lucida Sans Unicode" w:hAnsi="Lucida Sans Unicode" w:cs="Lucida Sans Unicode"/>
          <w:sz w:val="18"/>
          <w:szCs w:val="18"/>
        </w:rPr>
        <w:t>, but it is completely impossible” [cited Koester, London/Philadelphia, 1990</w:t>
      </w:r>
      <w:r w:rsidR="00FF2F1B">
        <w:rPr>
          <w:rFonts w:ascii="Lucida Sans Unicode" w:hAnsi="Lucida Sans Unicode" w:cs="Lucida Sans Unicode"/>
          <w:sz w:val="18"/>
          <w:szCs w:val="18"/>
        </w:rPr>
        <w:t xml:space="preserve">, p306]. </w:t>
      </w:r>
    </w:p>
    <w:p w:rsidR="00FF2F1B" w:rsidRDefault="00FF2F1B" w:rsidP="001A0317">
      <w:pPr>
        <w:rPr>
          <w:rFonts w:ascii="Lucida Sans Unicode" w:hAnsi="Lucida Sans Unicode" w:cs="Lucida Sans Unicode"/>
          <w:sz w:val="18"/>
          <w:szCs w:val="18"/>
        </w:rPr>
      </w:pPr>
      <w:r>
        <w:rPr>
          <w:rFonts w:ascii="Lucida Sans Unicode" w:hAnsi="Lucida Sans Unicode" w:cs="Lucida Sans Unicode"/>
          <w:sz w:val="18"/>
          <w:szCs w:val="18"/>
        </w:rPr>
        <w:t>The angel’s answer is that the “power of the Most High”</w:t>
      </w:r>
      <w:r w:rsidR="00F85BAB">
        <w:rPr>
          <w:rFonts w:ascii="Lucida Sans Unicode" w:hAnsi="Lucida Sans Unicode" w:cs="Lucida Sans Unicode"/>
          <w:sz w:val="18"/>
          <w:szCs w:val="18"/>
        </w:rPr>
        <w:t xml:space="preserve"> [35] simply overturns gynaecology and obstetrics, and will “overshadow” Mary, generate her child, ratify </w:t>
      </w:r>
      <w:r w:rsidR="00F56135">
        <w:rPr>
          <w:rFonts w:ascii="Lucida Sans Unicode" w:hAnsi="Lucida Sans Unicode" w:cs="Lucida Sans Unicode"/>
          <w:sz w:val="18"/>
          <w:szCs w:val="18"/>
        </w:rPr>
        <w:t>him as the “Son of God” – the verses are longer as the angel rises to the young woman’</w:t>
      </w:r>
      <w:r w:rsidR="00B55C19">
        <w:rPr>
          <w:rFonts w:ascii="Lucida Sans Unicode" w:hAnsi="Lucida Sans Unicode" w:cs="Lucida Sans Unicode"/>
          <w:sz w:val="18"/>
          <w:szCs w:val="18"/>
        </w:rPr>
        <w:t xml:space="preserve">s challenge; and now Mary learns, as if the previous miraculous conception were simply a heuristic, preparing </w:t>
      </w:r>
      <w:r w:rsidR="00795CDB">
        <w:rPr>
          <w:rFonts w:ascii="Lucida Sans Unicode" w:hAnsi="Lucida Sans Unicode" w:cs="Lucida Sans Unicode"/>
          <w:sz w:val="18"/>
          <w:szCs w:val="18"/>
        </w:rPr>
        <w:t>us and Mary for the ultimate miracle</w:t>
      </w:r>
      <w:r w:rsidR="00B55C19">
        <w:rPr>
          <w:rFonts w:ascii="Lucida Sans Unicode" w:hAnsi="Lucida Sans Unicode" w:cs="Lucida Sans Unicode"/>
          <w:sz w:val="18"/>
          <w:szCs w:val="18"/>
        </w:rPr>
        <w:t>, her cousin Elizabeth is entering the final trimester of her unlooked-for pregnancy. The power of God is greater than biology.</w:t>
      </w:r>
      <w:r w:rsidR="00795CDB">
        <w:rPr>
          <w:rFonts w:ascii="Lucida Sans Unicode" w:hAnsi="Lucida Sans Unicode" w:cs="Lucida Sans Unicode"/>
          <w:sz w:val="18"/>
          <w:szCs w:val="18"/>
        </w:rPr>
        <w:t xml:space="preserve"> “Nothing will be impossible . . . </w:t>
      </w:r>
      <w:proofErr w:type="gramStart"/>
      <w:r w:rsidR="00795CDB">
        <w:rPr>
          <w:rFonts w:ascii="Lucida Sans Unicode" w:hAnsi="Lucida Sans Unicode" w:cs="Lucida Sans Unicode"/>
          <w:sz w:val="18"/>
          <w:szCs w:val="18"/>
        </w:rPr>
        <w:t>“ [</w:t>
      </w:r>
      <w:proofErr w:type="gramEnd"/>
      <w:r w:rsidR="00055C8A">
        <w:rPr>
          <w:rFonts w:ascii="Lucida Sans Unicode" w:hAnsi="Lucida Sans Unicode" w:cs="Lucida Sans Unicode"/>
          <w:sz w:val="18"/>
          <w:szCs w:val="18"/>
        </w:rPr>
        <w:t>37].</w:t>
      </w:r>
    </w:p>
    <w:p w:rsidR="00CC469C" w:rsidRDefault="00CC469C" w:rsidP="001A0317">
      <w:pPr>
        <w:rPr>
          <w:rFonts w:ascii="Lucida Sans Unicode" w:hAnsi="Lucida Sans Unicode" w:cs="Lucida Sans Unicode"/>
          <w:sz w:val="18"/>
          <w:szCs w:val="18"/>
        </w:rPr>
      </w:pPr>
      <w:r>
        <w:rPr>
          <w:rFonts w:ascii="Lucida Sans Unicode" w:hAnsi="Lucida Sans Unicode" w:cs="Lucida Sans Unicode"/>
          <w:sz w:val="18"/>
          <w:szCs w:val="18"/>
        </w:rPr>
        <w:t xml:space="preserve">At which, with infinite simplicity </w:t>
      </w:r>
      <w:r w:rsidR="003F322E">
        <w:rPr>
          <w:rFonts w:ascii="Lucida Sans Unicode" w:hAnsi="Lucida Sans Unicode" w:cs="Lucida Sans Unicode"/>
          <w:sz w:val="18"/>
          <w:szCs w:val="18"/>
        </w:rPr>
        <w:t xml:space="preserve">either </w:t>
      </w:r>
      <w:r w:rsidR="00055C8A">
        <w:rPr>
          <w:rFonts w:ascii="Lucida Sans Unicode" w:hAnsi="Lucida Sans Unicode" w:cs="Lucida Sans Unicode"/>
          <w:sz w:val="18"/>
          <w:szCs w:val="18"/>
        </w:rPr>
        <w:t>Mary surrenders herself</w:t>
      </w:r>
      <w:r w:rsidR="003F322E">
        <w:rPr>
          <w:rFonts w:ascii="Lucida Sans Unicode" w:hAnsi="Lucida Sans Unicode" w:cs="Lucida Sans Unicode"/>
          <w:sz w:val="18"/>
          <w:szCs w:val="18"/>
        </w:rPr>
        <w:t xml:space="preserve"> to the inevitable </w:t>
      </w:r>
      <w:r>
        <w:rPr>
          <w:rFonts w:ascii="Lucida Sans Unicode" w:hAnsi="Lucida Sans Unicode" w:cs="Lucida Sans Unicode"/>
          <w:sz w:val="18"/>
          <w:szCs w:val="18"/>
        </w:rPr>
        <w:t xml:space="preserve">– or as those who wish to counter the implication of divine rape insist, </w:t>
      </w:r>
      <w:r w:rsidR="003F322E">
        <w:rPr>
          <w:rFonts w:ascii="Lucida Sans Unicode" w:hAnsi="Lucida Sans Unicode" w:cs="Lucida Sans Unicode"/>
          <w:i/>
          <w:sz w:val="18"/>
          <w:szCs w:val="18"/>
        </w:rPr>
        <w:t xml:space="preserve">consents, </w:t>
      </w:r>
      <w:r w:rsidR="003F322E">
        <w:rPr>
          <w:rFonts w:ascii="Lucida Sans Unicode" w:hAnsi="Lucida Sans Unicode" w:cs="Lucida Sans Unicode"/>
          <w:sz w:val="18"/>
          <w:szCs w:val="18"/>
        </w:rPr>
        <w:t xml:space="preserve">and becomes in a single line the model for faith and for the coming Church. Such a moment somehow deserves trumpets, or at least some triumphant </w:t>
      </w:r>
      <w:r w:rsidR="0094460D">
        <w:rPr>
          <w:rFonts w:ascii="Lucida Sans Unicode" w:hAnsi="Lucida Sans Unicode" w:cs="Lucida Sans Unicode"/>
          <w:sz w:val="18"/>
          <w:szCs w:val="18"/>
        </w:rPr>
        <w:t>response from the divine messenger. But, “Then the angel departed from her” [38].</w:t>
      </w:r>
      <w:r w:rsidR="00255E9B">
        <w:rPr>
          <w:rFonts w:ascii="Lucida Sans Unicode" w:hAnsi="Lucida Sans Unicode" w:cs="Lucida Sans Unicode"/>
          <w:sz w:val="18"/>
          <w:szCs w:val="18"/>
        </w:rPr>
        <w:t xml:space="preserve"> The scene dissolves</w:t>
      </w:r>
      <w:r w:rsidR="00803DD0">
        <w:rPr>
          <w:rFonts w:ascii="Lucida Sans Unicode" w:hAnsi="Lucida Sans Unicode" w:cs="Lucida Sans Unicode"/>
          <w:sz w:val="18"/>
          <w:szCs w:val="18"/>
        </w:rPr>
        <w:t xml:space="preserve">. Mary is presumably left alone, but there is no further reflection, no indication of joy or doubt. It will take a moment with her kinswoman to confirm </w:t>
      </w:r>
      <w:r w:rsidR="004D6312">
        <w:rPr>
          <w:rFonts w:ascii="Lucida Sans Unicode" w:hAnsi="Lucida Sans Unicode" w:cs="Lucida Sans Unicode"/>
          <w:sz w:val="18"/>
          <w:szCs w:val="18"/>
        </w:rPr>
        <w:t xml:space="preserve">and celebrate </w:t>
      </w:r>
      <w:r w:rsidR="00803DD0">
        <w:rPr>
          <w:rFonts w:ascii="Lucida Sans Unicode" w:hAnsi="Lucida Sans Unicode" w:cs="Lucida Sans Unicode"/>
          <w:sz w:val="18"/>
          <w:szCs w:val="18"/>
        </w:rPr>
        <w:t>what grows within her.</w:t>
      </w:r>
    </w:p>
    <w:p w:rsidR="00706026" w:rsidRDefault="00055C8A" w:rsidP="001A0317">
      <w:pPr>
        <w:rPr>
          <w:rFonts w:ascii="Lucida Sans Unicode" w:hAnsi="Lucida Sans Unicode" w:cs="Lucida Sans Unicode"/>
          <w:sz w:val="28"/>
          <w:szCs w:val="28"/>
        </w:rPr>
      </w:pPr>
      <w:r>
        <w:rPr>
          <w:rFonts w:ascii="Lucida Sans Unicode" w:hAnsi="Lucida Sans Unicode" w:cs="Lucida Sans Unicode"/>
          <w:sz w:val="18"/>
          <w:szCs w:val="18"/>
        </w:rPr>
        <w:t>As a literary co</w:t>
      </w:r>
      <w:r w:rsidR="000D77B4">
        <w:rPr>
          <w:rFonts w:ascii="Lucida Sans Unicode" w:hAnsi="Lucida Sans Unicode" w:cs="Lucida Sans Unicode"/>
          <w:sz w:val="18"/>
          <w:szCs w:val="18"/>
        </w:rPr>
        <w:t>nstruct, the Annunciation</w:t>
      </w:r>
      <w:r w:rsidR="00D5690D">
        <w:rPr>
          <w:rFonts w:ascii="Lucida Sans Unicode" w:hAnsi="Lucida Sans Unicode" w:cs="Lucida Sans Unicode"/>
          <w:sz w:val="18"/>
          <w:szCs w:val="18"/>
        </w:rPr>
        <w:t xml:space="preserve"> – the whole deceptively episodic Gospel -</w:t>
      </w:r>
      <w:r w:rsidR="000D77B4">
        <w:rPr>
          <w:rFonts w:ascii="Lucida Sans Unicode" w:hAnsi="Lucida Sans Unicode" w:cs="Lucida Sans Unicode"/>
          <w:sz w:val="18"/>
          <w:szCs w:val="18"/>
        </w:rPr>
        <w:t xml:space="preserve"> is </w:t>
      </w:r>
      <w:r w:rsidR="00E55141">
        <w:rPr>
          <w:rFonts w:ascii="Lucida Sans Unicode" w:hAnsi="Lucida Sans Unicode" w:cs="Lucida Sans Unicode"/>
          <w:sz w:val="18"/>
          <w:szCs w:val="18"/>
        </w:rPr>
        <w:t xml:space="preserve">densely layered, allusive and </w:t>
      </w:r>
      <w:r>
        <w:rPr>
          <w:rFonts w:ascii="Lucida Sans Unicode" w:hAnsi="Lucida Sans Unicode" w:cs="Lucida Sans Unicode"/>
          <w:sz w:val="18"/>
          <w:szCs w:val="18"/>
        </w:rPr>
        <w:t>beautiful</w:t>
      </w:r>
      <w:r w:rsidR="00E55141">
        <w:rPr>
          <w:rFonts w:ascii="Lucida Sans Unicode" w:hAnsi="Lucida Sans Unicode" w:cs="Lucida Sans Unicode"/>
          <w:sz w:val="18"/>
          <w:szCs w:val="18"/>
        </w:rPr>
        <w:t>, but it is also theologically problematic</w:t>
      </w:r>
      <w:r w:rsidR="00454A94">
        <w:rPr>
          <w:rFonts w:ascii="Lucida Sans Unicode" w:hAnsi="Lucida Sans Unicode" w:cs="Lucida Sans Unicode"/>
          <w:sz w:val="18"/>
          <w:szCs w:val="18"/>
        </w:rPr>
        <w:t xml:space="preserve"> and has contributed disproportionately to theological rationalisation and schism</w:t>
      </w:r>
      <w:r w:rsidR="00C87F12">
        <w:rPr>
          <w:rFonts w:ascii="Lucida Sans Unicode" w:hAnsi="Lucida Sans Unicode" w:cs="Lucida Sans Unicode"/>
          <w:sz w:val="18"/>
          <w:szCs w:val="18"/>
        </w:rPr>
        <w:t>, re</w:t>
      </w:r>
      <w:r w:rsidR="00255E9B">
        <w:rPr>
          <w:rFonts w:ascii="Lucida Sans Unicode" w:hAnsi="Lucida Sans Unicode" w:cs="Lucida Sans Unicode"/>
          <w:sz w:val="18"/>
          <w:szCs w:val="18"/>
        </w:rPr>
        <w:t>vi</w:t>
      </w:r>
      <w:r w:rsidR="004D6312">
        <w:rPr>
          <w:rFonts w:ascii="Lucida Sans Unicode" w:hAnsi="Lucida Sans Unicode" w:cs="Lucida Sans Unicode"/>
          <w:sz w:val="18"/>
          <w:szCs w:val="18"/>
        </w:rPr>
        <w:t xml:space="preserve">sionism backward and forwards. What is lost, though, over two millennia of councils, encyclicals and piles of theological </w:t>
      </w:r>
      <w:r w:rsidR="000C76DD">
        <w:rPr>
          <w:rFonts w:ascii="Lucida Sans Unicode" w:hAnsi="Lucida Sans Unicode" w:cs="Lucida Sans Unicode"/>
          <w:sz w:val="18"/>
          <w:szCs w:val="18"/>
        </w:rPr>
        <w:t>study is that is a woman’s story, and a story of women.</w:t>
      </w:r>
    </w:p>
    <w:p w:rsidR="00706026" w:rsidRDefault="008A76B3" w:rsidP="001A0317">
      <w:pPr>
        <w:rPr>
          <w:rFonts w:ascii="Lucida Sans Unicode" w:hAnsi="Lucida Sans Unicode" w:cs="Lucida Sans Unicode"/>
          <w:sz w:val="28"/>
          <w:szCs w:val="28"/>
        </w:rPr>
      </w:pPr>
      <w:r>
        <w:rPr>
          <w:rFonts w:ascii="Lucida Sans Unicode" w:hAnsi="Lucida Sans Unicode" w:cs="Lucida Sans Unicode"/>
          <w:sz w:val="28"/>
          <w:szCs w:val="28"/>
        </w:rPr>
        <w:t xml:space="preserve">                                                                        </w:t>
      </w:r>
      <w:r w:rsidR="00DB434E">
        <w:rPr>
          <w:rFonts w:ascii="Lucida Sans Unicode" w:hAnsi="Lucida Sans Unicode" w:cs="Lucida Sans Unicode"/>
          <w:sz w:val="28"/>
          <w:szCs w:val="28"/>
        </w:rPr>
        <w:t>[1487</w:t>
      </w:r>
      <w:bookmarkStart w:id="0" w:name="_GoBack"/>
      <w:bookmarkEnd w:id="0"/>
      <w:r>
        <w:rPr>
          <w:rFonts w:ascii="Lucida Sans Unicode" w:hAnsi="Lucida Sans Unicode" w:cs="Lucida Sans Unicode"/>
          <w:sz w:val="28"/>
          <w:szCs w:val="28"/>
        </w:rPr>
        <w:t xml:space="preserve"> </w:t>
      </w:r>
      <w:proofErr w:type="spellStart"/>
      <w:r>
        <w:rPr>
          <w:rFonts w:ascii="Lucida Sans Unicode" w:hAnsi="Lucida Sans Unicode" w:cs="Lucida Sans Unicode"/>
          <w:sz w:val="28"/>
          <w:szCs w:val="28"/>
        </w:rPr>
        <w:t>ww</w:t>
      </w:r>
      <w:proofErr w:type="spellEnd"/>
      <w:r>
        <w:rPr>
          <w:rFonts w:ascii="Lucida Sans Unicode" w:hAnsi="Lucida Sans Unicode" w:cs="Lucida Sans Unicode"/>
          <w:sz w:val="28"/>
          <w:szCs w:val="28"/>
        </w:rPr>
        <w:t>]</w:t>
      </w:r>
    </w:p>
    <w:p w:rsidR="00706026" w:rsidRDefault="00706026" w:rsidP="001A0317">
      <w:pPr>
        <w:rPr>
          <w:rFonts w:ascii="Lucida Sans Unicode" w:hAnsi="Lucida Sans Unicode" w:cs="Lucida Sans Unicode"/>
          <w:b/>
          <w:sz w:val="28"/>
          <w:szCs w:val="28"/>
        </w:rPr>
      </w:pPr>
      <w:r>
        <w:rPr>
          <w:rFonts w:ascii="Lucida Sans Unicode" w:hAnsi="Lucida Sans Unicode" w:cs="Lucida Sans Unicode"/>
          <w:b/>
          <w:sz w:val="28"/>
          <w:szCs w:val="28"/>
        </w:rPr>
        <w:t>Bibliography</w:t>
      </w:r>
    </w:p>
    <w:p w:rsidR="00DA279C" w:rsidRDefault="00F15175" w:rsidP="001A0317">
      <w:pPr>
        <w:rPr>
          <w:rFonts w:ascii="Lucida Sans Unicode" w:hAnsi="Lucida Sans Unicode" w:cs="Lucida Sans Unicode"/>
          <w:sz w:val="18"/>
          <w:szCs w:val="18"/>
        </w:rPr>
      </w:pPr>
      <w:r>
        <w:rPr>
          <w:rFonts w:ascii="Lucida Sans Unicode" w:hAnsi="Lucida Sans Unicode" w:cs="Lucida Sans Unicode"/>
          <w:sz w:val="18"/>
          <w:szCs w:val="18"/>
        </w:rPr>
        <w:t xml:space="preserve">Brown, Raymond E., SS, </w:t>
      </w:r>
      <w:proofErr w:type="gramStart"/>
      <w:r>
        <w:rPr>
          <w:rFonts w:ascii="Lucida Sans Unicode" w:hAnsi="Lucida Sans Unicode" w:cs="Lucida Sans Unicode"/>
          <w:i/>
          <w:sz w:val="18"/>
          <w:szCs w:val="18"/>
        </w:rPr>
        <w:t>The</w:t>
      </w:r>
      <w:proofErr w:type="gramEnd"/>
      <w:r>
        <w:rPr>
          <w:rFonts w:ascii="Lucida Sans Unicode" w:hAnsi="Lucida Sans Unicode" w:cs="Lucida Sans Unicode"/>
          <w:i/>
          <w:sz w:val="18"/>
          <w:szCs w:val="18"/>
        </w:rPr>
        <w:t xml:space="preserve"> Birth Of The Messiah </w:t>
      </w:r>
      <w:r w:rsidR="00DA279C">
        <w:rPr>
          <w:rFonts w:ascii="Lucida Sans Unicode" w:hAnsi="Lucida Sans Unicode" w:cs="Lucida Sans Unicode"/>
          <w:sz w:val="18"/>
          <w:szCs w:val="18"/>
        </w:rPr>
        <w:t>(New York: Macmillan, 1977)</w:t>
      </w:r>
    </w:p>
    <w:p w:rsidR="00706026" w:rsidRDefault="00706026" w:rsidP="001A0317">
      <w:pPr>
        <w:rPr>
          <w:rFonts w:ascii="Lucida Sans Unicode" w:hAnsi="Lucida Sans Unicode" w:cs="Lucida Sans Unicode"/>
          <w:sz w:val="18"/>
          <w:szCs w:val="18"/>
        </w:rPr>
      </w:pPr>
      <w:r>
        <w:rPr>
          <w:rFonts w:ascii="Lucida Sans Unicode" w:hAnsi="Lucida Sans Unicode" w:cs="Lucida Sans Unicode"/>
          <w:sz w:val="18"/>
          <w:szCs w:val="18"/>
        </w:rPr>
        <w:t xml:space="preserve">Byford, Mark, </w:t>
      </w:r>
      <w:r>
        <w:rPr>
          <w:rFonts w:ascii="Lucida Sans Unicode" w:hAnsi="Lucida Sans Unicode" w:cs="Lucida Sans Unicode"/>
          <w:i/>
          <w:sz w:val="18"/>
          <w:szCs w:val="18"/>
        </w:rPr>
        <w:t>The Annunciation: A Pilgrim’s Quest</w:t>
      </w:r>
      <w:r w:rsidR="009147BB">
        <w:rPr>
          <w:rFonts w:ascii="Lucida Sans Unicode" w:hAnsi="Lucida Sans Unicode" w:cs="Lucida Sans Unicode"/>
          <w:i/>
          <w:sz w:val="18"/>
          <w:szCs w:val="18"/>
        </w:rPr>
        <w:t xml:space="preserve"> </w:t>
      </w:r>
      <w:r w:rsidR="009147BB">
        <w:rPr>
          <w:rFonts w:ascii="Lucida Sans Unicode" w:hAnsi="Lucida Sans Unicode" w:cs="Lucida Sans Unicode"/>
          <w:sz w:val="18"/>
          <w:szCs w:val="18"/>
        </w:rPr>
        <w:t>(Winchester, London: Winchester University Press, 2018)</w:t>
      </w:r>
    </w:p>
    <w:p w:rsidR="00D32024" w:rsidRDefault="00D32024" w:rsidP="001A0317">
      <w:pPr>
        <w:rPr>
          <w:rFonts w:ascii="Lucida Sans Unicode" w:hAnsi="Lucida Sans Unicode" w:cs="Lucida Sans Unicode"/>
          <w:sz w:val="18"/>
          <w:szCs w:val="18"/>
        </w:rPr>
      </w:pPr>
      <w:r>
        <w:rPr>
          <w:rFonts w:ascii="Lucida Sans Unicode" w:hAnsi="Lucida Sans Unicode" w:cs="Lucida Sans Unicode"/>
          <w:sz w:val="18"/>
          <w:szCs w:val="18"/>
        </w:rPr>
        <w:t xml:space="preserve">Ellis, E. Earle, </w:t>
      </w:r>
      <w:proofErr w:type="gramStart"/>
      <w:r w:rsidR="00740FC3">
        <w:rPr>
          <w:rFonts w:ascii="Lucida Sans Unicode" w:hAnsi="Lucida Sans Unicode" w:cs="Lucida Sans Unicode"/>
          <w:i/>
          <w:sz w:val="18"/>
          <w:szCs w:val="18"/>
        </w:rPr>
        <w:t>The</w:t>
      </w:r>
      <w:proofErr w:type="gramEnd"/>
      <w:r w:rsidR="00740FC3">
        <w:rPr>
          <w:rFonts w:ascii="Lucida Sans Unicode" w:hAnsi="Lucida Sans Unicode" w:cs="Lucida Sans Unicode"/>
          <w:i/>
          <w:sz w:val="18"/>
          <w:szCs w:val="18"/>
        </w:rPr>
        <w:t xml:space="preserve"> New Century Bible Commentary: The Gospel of Luke </w:t>
      </w:r>
      <w:r w:rsidR="00740FC3">
        <w:rPr>
          <w:rFonts w:ascii="Lucida Sans Unicode" w:hAnsi="Lucida Sans Unicode" w:cs="Lucida Sans Unicode"/>
          <w:sz w:val="18"/>
          <w:szCs w:val="18"/>
        </w:rPr>
        <w:t xml:space="preserve">(Grand Rapids, Michigan: Marshall, Morgan &amp; Scott, </w:t>
      </w:r>
      <w:r w:rsidR="005C6DA4">
        <w:rPr>
          <w:rFonts w:ascii="Lucida Sans Unicode" w:hAnsi="Lucida Sans Unicode" w:cs="Lucida Sans Unicode"/>
          <w:sz w:val="18"/>
          <w:szCs w:val="18"/>
        </w:rPr>
        <w:t>1966, 1987)</w:t>
      </w:r>
    </w:p>
    <w:p w:rsidR="007212F8" w:rsidRPr="007212F8" w:rsidRDefault="007212F8" w:rsidP="001A0317">
      <w:pPr>
        <w:rPr>
          <w:rFonts w:ascii="Lucida Sans Unicode" w:hAnsi="Lucida Sans Unicode" w:cs="Lucida Sans Unicode"/>
          <w:sz w:val="18"/>
          <w:szCs w:val="18"/>
        </w:rPr>
      </w:pPr>
      <w:proofErr w:type="spellStart"/>
      <w:r>
        <w:rPr>
          <w:rFonts w:ascii="Lucida Sans Unicode" w:hAnsi="Lucida Sans Unicode" w:cs="Lucida Sans Unicode"/>
          <w:sz w:val="18"/>
          <w:szCs w:val="18"/>
        </w:rPr>
        <w:t>Fitzmyer</w:t>
      </w:r>
      <w:proofErr w:type="spellEnd"/>
      <w:r>
        <w:rPr>
          <w:rFonts w:ascii="Lucida Sans Unicode" w:hAnsi="Lucida Sans Unicode" w:cs="Lucida Sans Unicode"/>
          <w:sz w:val="18"/>
          <w:szCs w:val="18"/>
        </w:rPr>
        <w:t xml:space="preserve">, Joseph A., SJ, </w:t>
      </w:r>
      <w:proofErr w:type="gramStart"/>
      <w:r>
        <w:rPr>
          <w:rFonts w:ascii="Lucida Sans Unicode" w:hAnsi="Lucida Sans Unicode" w:cs="Lucida Sans Unicode"/>
          <w:i/>
          <w:sz w:val="18"/>
          <w:szCs w:val="18"/>
        </w:rPr>
        <w:t>The</w:t>
      </w:r>
      <w:proofErr w:type="gramEnd"/>
      <w:r>
        <w:rPr>
          <w:rFonts w:ascii="Lucida Sans Unicode" w:hAnsi="Lucida Sans Unicode" w:cs="Lucida Sans Unicode"/>
          <w:i/>
          <w:sz w:val="18"/>
          <w:szCs w:val="18"/>
        </w:rPr>
        <w:t xml:space="preserve"> Anchor Bible: Luke (I-IX) – Introduction, Translation, and Notes </w:t>
      </w:r>
      <w:r>
        <w:rPr>
          <w:rFonts w:ascii="Lucida Sans Unicode" w:hAnsi="Lucida Sans Unicode" w:cs="Lucida Sans Unicode"/>
          <w:sz w:val="18"/>
          <w:szCs w:val="18"/>
        </w:rPr>
        <w:t>(Garden City, NY, 1981)</w:t>
      </w:r>
    </w:p>
    <w:p w:rsidR="003F5470" w:rsidRDefault="003F5470" w:rsidP="001A0317">
      <w:pPr>
        <w:rPr>
          <w:rFonts w:ascii="Lucida Sans Unicode" w:hAnsi="Lucida Sans Unicode" w:cs="Lucida Sans Unicode"/>
          <w:sz w:val="18"/>
          <w:szCs w:val="18"/>
        </w:rPr>
      </w:pPr>
      <w:r>
        <w:rPr>
          <w:rFonts w:ascii="Lucida Sans Unicode" w:hAnsi="Lucida Sans Unicode" w:cs="Lucida Sans Unicode"/>
          <w:sz w:val="18"/>
          <w:szCs w:val="18"/>
        </w:rPr>
        <w:t xml:space="preserve">Freed, Edwin D., </w:t>
      </w:r>
      <w:proofErr w:type="gramStart"/>
      <w:r>
        <w:rPr>
          <w:rFonts w:ascii="Lucida Sans Unicode" w:hAnsi="Lucida Sans Unicode" w:cs="Lucida Sans Unicode"/>
          <w:i/>
          <w:sz w:val="18"/>
          <w:szCs w:val="18"/>
        </w:rPr>
        <w:t>The</w:t>
      </w:r>
      <w:proofErr w:type="gramEnd"/>
      <w:r>
        <w:rPr>
          <w:rFonts w:ascii="Lucida Sans Unicode" w:hAnsi="Lucida Sans Unicode" w:cs="Lucida Sans Unicode"/>
          <w:i/>
          <w:sz w:val="18"/>
          <w:szCs w:val="18"/>
        </w:rPr>
        <w:t xml:space="preserve"> Stories Of Jesus’ Birth: A Critical Introduction </w:t>
      </w:r>
      <w:r>
        <w:rPr>
          <w:rFonts w:ascii="Lucida Sans Unicode" w:hAnsi="Lucida Sans Unicode" w:cs="Lucida Sans Unicode"/>
          <w:sz w:val="18"/>
          <w:szCs w:val="18"/>
        </w:rPr>
        <w:t>(Sheffield: Sheffield Academic Press, 2001)</w:t>
      </w:r>
    </w:p>
    <w:p w:rsidR="001904EB" w:rsidRDefault="001904EB" w:rsidP="001A0317">
      <w:pPr>
        <w:rPr>
          <w:rFonts w:ascii="Lucida Sans Unicode" w:hAnsi="Lucida Sans Unicode" w:cs="Lucida Sans Unicode"/>
          <w:sz w:val="18"/>
          <w:szCs w:val="18"/>
        </w:rPr>
      </w:pPr>
      <w:r>
        <w:rPr>
          <w:rFonts w:ascii="Lucida Sans Unicode" w:hAnsi="Lucida Sans Unicode" w:cs="Lucida Sans Unicode"/>
          <w:sz w:val="18"/>
          <w:szCs w:val="18"/>
        </w:rPr>
        <w:t xml:space="preserve">Koester, Helmut, </w:t>
      </w:r>
      <w:r>
        <w:rPr>
          <w:rFonts w:ascii="Lucida Sans Unicode" w:hAnsi="Lucida Sans Unicode" w:cs="Lucida Sans Unicode"/>
          <w:i/>
          <w:sz w:val="18"/>
          <w:szCs w:val="18"/>
        </w:rPr>
        <w:t xml:space="preserve">Ancient Christian Gospels: Their History </w:t>
      </w:r>
      <w:proofErr w:type="gramStart"/>
      <w:r>
        <w:rPr>
          <w:rFonts w:ascii="Lucida Sans Unicode" w:hAnsi="Lucida Sans Unicode" w:cs="Lucida Sans Unicode"/>
          <w:i/>
          <w:sz w:val="18"/>
          <w:szCs w:val="18"/>
        </w:rPr>
        <w:t>And</w:t>
      </w:r>
      <w:proofErr w:type="gramEnd"/>
      <w:r>
        <w:rPr>
          <w:rFonts w:ascii="Lucida Sans Unicode" w:hAnsi="Lucida Sans Unicode" w:cs="Lucida Sans Unicode"/>
          <w:i/>
          <w:sz w:val="18"/>
          <w:szCs w:val="18"/>
        </w:rPr>
        <w:t xml:space="preserve"> Development </w:t>
      </w:r>
      <w:r>
        <w:rPr>
          <w:rFonts w:ascii="Lucida Sans Unicode" w:hAnsi="Lucida Sans Unicode" w:cs="Lucida Sans Unicode"/>
          <w:sz w:val="18"/>
          <w:szCs w:val="18"/>
        </w:rPr>
        <w:t>(London/Philadelphia: SCM Press/Trinity Press International,</w:t>
      </w:r>
      <w:r w:rsidR="00A67439">
        <w:rPr>
          <w:rFonts w:ascii="Lucida Sans Unicode" w:hAnsi="Lucida Sans Unicode" w:cs="Lucida Sans Unicode"/>
          <w:sz w:val="18"/>
          <w:szCs w:val="18"/>
        </w:rPr>
        <w:t xml:space="preserve"> 1990)</w:t>
      </w:r>
    </w:p>
    <w:p w:rsidR="00DA279C" w:rsidRDefault="00DA279C" w:rsidP="001A0317">
      <w:pPr>
        <w:rPr>
          <w:rFonts w:ascii="Lucida Sans Unicode" w:hAnsi="Lucida Sans Unicode" w:cs="Lucida Sans Unicode"/>
          <w:sz w:val="18"/>
          <w:szCs w:val="18"/>
        </w:rPr>
      </w:pPr>
      <w:r>
        <w:rPr>
          <w:rFonts w:ascii="Lucida Sans Unicode" w:hAnsi="Lucida Sans Unicode" w:cs="Lucida Sans Unicode"/>
          <w:sz w:val="18"/>
          <w:szCs w:val="18"/>
        </w:rPr>
        <w:t xml:space="preserve">Lieu, Judith, </w:t>
      </w:r>
      <w:proofErr w:type="gramStart"/>
      <w:r>
        <w:rPr>
          <w:rFonts w:ascii="Lucida Sans Unicode" w:hAnsi="Lucida Sans Unicode" w:cs="Lucida Sans Unicode"/>
          <w:i/>
          <w:sz w:val="18"/>
          <w:szCs w:val="18"/>
        </w:rPr>
        <w:t>The</w:t>
      </w:r>
      <w:proofErr w:type="gramEnd"/>
      <w:r>
        <w:rPr>
          <w:rFonts w:ascii="Lucida Sans Unicode" w:hAnsi="Lucida Sans Unicode" w:cs="Lucida Sans Unicode"/>
          <w:i/>
          <w:sz w:val="18"/>
          <w:szCs w:val="18"/>
        </w:rPr>
        <w:t xml:space="preserve"> Gospel Of Luke</w:t>
      </w:r>
      <w:r w:rsidR="00752405">
        <w:rPr>
          <w:rFonts w:ascii="Lucida Sans Unicode" w:hAnsi="Lucida Sans Unicode" w:cs="Lucida Sans Unicode"/>
          <w:sz w:val="18"/>
          <w:szCs w:val="18"/>
        </w:rPr>
        <w:t xml:space="preserve"> (Peterborough: Epworth, 1997)</w:t>
      </w:r>
    </w:p>
    <w:p w:rsidR="00752405" w:rsidRPr="00855334" w:rsidRDefault="00752405" w:rsidP="001A0317">
      <w:pPr>
        <w:rPr>
          <w:rFonts w:ascii="Lucida Sans Unicode" w:hAnsi="Lucida Sans Unicode" w:cs="Lucida Sans Unicode"/>
          <w:sz w:val="18"/>
          <w:szCs w:val="18"/>
        </w:rPr>
      </w:pPr>
      <w:r>
        <w:rPr>
          <w:rFonts w:ascii="Lucida Sans Unicode" w:hAnsi="Lucida Sans Unicode" w:cs="Lucida Sans Unicode"/>
          <w:sz w:val="18"/>
          <w:szCs w:val="18"/>
        </w:rPr>
        <w:t xml:space="preserve">McBride, Denis, </w:t>
      </w:r>
      <w:proofErr w:type="gramStart"/>
      <w:r>
        <w:rPr>
          <w:rFonts w:ascii="Lucida Sans Unicode" w:hAnsi="Lucida Sans Unicode" w:cs="Lucida Sans Unicode"/>
          <w:i/>
          <w:sz w:val="18"/>
          <w:szCs w:val="18"/>
        </w:rPr>
        <w:t>The</w:t>
      </w:r>
      <w:proofErr w:type="gramEnd"/>
      <w:r>
        <w:rPr>
          <w:rFonts w:ascii="Lucida Sans Unicode" w:hAnsi="Lucida Sans Unicode" w:cs="Lucida Sans Unicode"/>
          <w:i/>
          <w:sz w:val="18"/>
          <w:szCs w:val="18"/>
        </w:rPr>
        <w:t xml:space="preserve"> Gospel Of Like: A Reflective Commentary </w:t>
      </w:r>
      <w:r w:rsidR="00855334">
        <w:rPr>
          <w:rFonts w:ascii="Lucida Sans Unicode" w:hAnsi="Lucida Sans Unicode" w:cs="Lucida Sans Unicode"/>
          <w:sz w:val="18"/>
          <w:szCs w:val="18"/>
        </w:rPr>
        <w:t>(Dublin: Dominican, 1991)</w:t>
      </w:r>
    </w:p>
    <w:p w:rsidR="007007B7" w:rsidRDefault="007007B7" w:rsidP="001A0317">
      <w:pPr>
        <w:rPr>
          <w:rFonts w:ascii="Lucida Sans Unicode" w:hAnsi="Lucida Sans Unicode" w:cs="Lucida Sans Unicode"/>
          <w:sz w:val="18"/>
          <w:szCs w:val="18"/>
        </w:rPr>
      </w:pPr>
      <w:r>
        <w:rPr>
          <w:rFonts w:ascii="Lucida Sans Unicode" w:hAnsi="Lucida Sans Unicode" w:cs="Lucida Sans Unicode"/>
          <w:sz w:val="18"/>
          <w:szCs w:val="18"/>
        </w:rPr>
        <w:t xml:space="preserve">McHugh, John, </w:t>
      </w:r>
      <w:proofErr w:type="gramStart"/>
      <w:r>
        <w:rPr>
          <w:rFonts w:ascii="Lucida Sans Unicode" w:hAnsi="Lucida Sans Unicode" w:cs="Lucida Sans Unicode"/>
          <w:i/>
          <w:sz w:val="18"/>
          <w:szCs w:val="18"/>
        </w:rPr>
        <w:t>The</w:t>
      </w:r>
      <w:proofErr w:type="gramEnd"/>
      <w:r>
        <w:rPr>
          <w:rFonts w:ascii="Lucida Sans Unicode" w:hAnsi="Lucida Sans Unicode" w:cs="Lucida Sans Unicode"/>
          <w:i/>
          <w:sz w:val="18"/>
          <w:szCs w:val="18"/>
        </w:rPr>
        <w:t xml:space="preserve"> Mother Of Jesus In The New Testament </w:t>
      </w:r>
      <w:r w:rsidR="000A5A82">
        <w:rPr>
          <w:rFonts w:ascii="Lucida Sans Unicode" w:hAnsi="Lucida Sans Unicode" w:cs="Lucida Sans Unicode"/>
          <w:sz w:val="18"/>
          <w:szCs w:val="18"/>
        </w:rPr>
        <w:t>(Garden City, NY: Doubleday, 1975)</w:t>
      </w:r>
    </w:p>
    <w:p w:rsidR="00484B01" w:rsidRPr="007007B7" w:rsidRDefault="00484B01" w:rsidP="001A0317">
      <w:pPr>
        <w:rPr>
          <w:rFonts w:ascii="Lucida Sans Unicode" w:hAnsi="Lucida Sans Unicode" w:cs="Lucida Sans Unicode"/>
          <w:sz w:val="18"/>
          <w:szCs w:val="18"/>
        </w:rPr>
      </w:pPr>
      <w:proofErr w:type="spellStart"/>
      <w:r>
        <w:rPr>
          <w:rFonts w:ascii="Lucida Sans Unicode" w:hAnsi="Lucida Sans Unicode" w:cs="Lucida Sans Unicode"/>
          <w:sz w:val="18"/>
          <w:szCs w:val="18"/>
        </w:rPr>
        <w:t>Wolter</w:t>
      </w:r>
      <w:proofErr w:type="spellEnd"/>
      <w:r>
        <w:rPr>
          <w:rFonts w:ascii="Lucida Sans Unicode" w:hAnsi="Lucida Sans Unicode" w:cs="Lucida Sans Unicode"/>
          <w:sz w:val="18"/>
          <w:szCs w:val="18"/>
        </w:rPr>
        <w:t>, Michael (tr. Wa</w:t>
      </w:r>
      <w:r w:rsidR="007D0E16">
        <w:rPr>
          <w:rFonts w:ascii="Lucida Sans Unicode" w:hAnsi="Lucida Sans Unicode" w:cs="Lucida Sans Unicode"/>
          <w:sz w:val="18"/>
          <w:szCs w:val="18"/>
        </w:rPr>
        <w:t xml:space="preserve">yne </w:t>
      </w:r>
      <w:proofErr w:type="spellStart"/>
      <w:r w:rsidR="007D0E16">
        <w:rPr>
          <w:rFonts w:ascii="Lucida Sans Unicode" w:hAnsi="Lucida Sans Unicode" w:cs="Lucida Sans Unicode"/>
          <w:sz w:val="18"/>
          <w:szCs w:val="18"/>
        </w:rPr>
        <w:t>Coppins</w:t>
      </w:r>
      <w:proofErr w:type="spellEnd"/>
      <w:r w:rsidR="007D0E16">
        <w:rPr>
          <w:rFonts w:ascii="Lucida Sans Unicode" w:hAnsi="Lucida Sans Unicode" w:cs="Lucida Sans Unicode"/>
          <w:sz w:val="18"/>
          <w:szCs w:val="18"/>
        </w:rPr>
        <w:t xml:space="preserve">, Christoph </w:t>
      </w:r>
      <w:proofErr w:type="spellStart"/>
      <w:r w:rsidR="007D0E16">
        <w:rPr>
          <w:rFonts w:ascii="Lucida Sans Unicode" w:hAnsi="Lucida Sans Unicode" w:cs="Lucida Sans Unicode"/>
          <w:sz w:val="18"/>
          <w:szCs w:val="18"/>
        </w:rPr>
        <w:t>Heilig</w:t>
      </w:r>
      <w:proofErr w:type="spellEnd"/>
      <w:r w:rsidR="007D0E16">
        <w:rPr>
          <w:rFonts w:ascii="Lucida Sans Unicode" w:hAnsi="Lucida Sans Unicode" w:cs="Lucida Sans Unicode"/>
          <w:sz w:val="18"/>
          <w:szCs w:val="18"/>
        </w:rPr>
        <w:t>) (Waco, TX: Baylor University Press, 2016)</w:t>
      </w:r>
    </w:p>
    <w:p w:rsidR="004C2607" w:rsidRDefault="004C2607" w:rsidP="001A0317">
      <w:pPr>
        <w:rPr>
          <w:rFonts w:ascii="Lucida Sans Unicode" w:hAnsi="Lucida Sans Unicode" w:cs="Lucida Sans Unicode"/>
          <w:sz w:val="28"/>
          <w:szCs w:val="28"/>
        </w:rPr>
      </w:pPr>
    </w:p>
    <w:p w:rsidR="00706026" w:rsidRDefault="00706026" w:rsidP="001A0317">
      <w:pPr>
        <w:rPr>
          <w:rFonts w:ascii="Lucida Sans Unicode" w:hAnsi="Lucida Sans Unicode" w:cs="Lucida Sans Unicode"/>
          <w:sz w:val="28"/>
          <w:szCs w:val="28"/>
        </w:rPr>
      </w:pPr>
    </w:p>
    <w:p w:rsidR="00706026" w:rsidRDefault="00706026" w:rsidP="001A0317">
      <w:pPr>
        <w:rPr>
          <w:rFonts w:ascii="Lucida Sans Unicode" w:hAnsi="Lucida Sans Unicode" w:cs="Lucida Sans Unicode"/>
          <w:sz w:val="28"/>
          <w:szCs w:val="28"/>
        </w:rPr>
      </w:pPr>
    </w:p>
    <w:p w:rsidR="00706026" w:rsidRDefault="00706026" w:rsidP="001A0317">
      <w:pPr>
        <w:rPr>
          <w:rFonts w:ascii="Lucida Sans Unicode" w:hAnsi="Lucida Sans Unicode" w:cs="Lucida Sans Unicode"/>
          <w:sz w:val="28"/>
          <w:szCs w:val="28"/>
        </w:rPr>
      </w:pPr>
    </w:p>
    <w:p w:rsidR="00706026" w:rsidRDefault="00706026" w:rsidP="001A0317">
      <w:pPr>
        <w:rPr>
          <w:rFonts w:ascii="Lucida Sans Unicode" w:hAnsi="Lucida Sans Unicode" w:cs="Lucida Sans Unicode"/>
          <w:sz w:val="28"/>
          <w:szCs w:val="28"/>
        </w:rPr>
      </w:pPr>
    </w:p>
    <w:p w:rsidR="00706026" w:rsidRPr="00706026" w:rsidRDefault="00706026" w:rsidP="001A0317">
      <w:pPr>
        <w:rPr>
          <w:rFonts w:ascii="Lucida Sans Unicode" w:hAnsi="Lucida Sans Unicode" w:cs="Lucida Sans Unicode"/>
          <w:sz w:val="28"/>
          <w:szCs w:val="28"/>
        </w:rPr>
      </w:pPr>
    </w:p>
    <w:p w:rsidR="003A1651" w:rsidRDefault="00436886"/>
    <w:sectPr w:rsidR="003A16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0317"/>
    <w:rsid w:val="00045382"/>
    <w:rsid w:val="00055C8A"/>
    <w:rsid w:val="00060C72"/>
    <w:rsid w:val="000846C9"/>
    <w:rsid w:val="000A4BF4"/>
    <w:rsid w:val="000A5A82"/>
    <w:rsid w:val="000B0339"/>
    <w:rsid w:val="000C647C"/>
    <w:rsid w:val="000C76DD"/>
    <w:rsid w:val="000D77B4"/>
    <w:rsid w:val="001759A2"/>
    <w:rsid w:val="001904EB"/>
    <w:rsid w:val="001A0317"/>
    <w:rsid w:val="001A5A54"/>
    <w:rsid w:val="001A64AC"/>
    <w:rsid w:val="001C7D2C"/>
    <w:rsid w:val="001D493B"/>
    <w:rsid w:val="00225AED"/>
    <w:rsid w:val="00233CA4"/>
    <w:rsid w:val="00255E9B"/>
    <w:rsid w:val="002A163C"/>
    <w:rsid w:val="003042CD"/>
    <w:rsid w:val="00304577"/>
    <w:rsid w:val="00305720"/>
    <w:rsid w:val="003070C8"/>
    <w:rsid w:val="0031155E"/>
    <w:rsid w:val="00335386"/>
    <w:rsid w:val="00395231"/>
    <w:rsid w:val="003A305F"/>
    <w:rsid w:val="003E4E6D"/>
    <w:rsid w:val="003F322E"/>
    <w:rsid w:val="003F5470"/>
    <w:rsid w:val="00417A50"/>
    <w:rsid w:val="00420D51"/>
    <w:rsid w:val="00436886"/>
    <w:rsid w:val="00454A94"/>
    <w:rsid w:val="00484B01"/>
    <w:rsid w:val="00495703"/>
    <w:rsid w:val="004A53EA"/>
    <w:rsid w:val="004C2607"/>
    <w:rsid w:val="004D6312"/>
    <w:rsid w:val="005449AA"/>
    <w:rsid w:val="005751C0"/>
    <w:rsid w:val="005968B4"/>
    <w:rsid w:val="005C6DA4"/>
    <w:rsid w:val="006145AA"/>
    <w:rsid w:val="00623F2D"/>
    <w:rsid w:val="006506AE"/>
    <w:rsid w:val="006B1758"/>
    <w:rsid w:val="006D2CAE"/>
    <w:rsid w:val="006E0081"/>
    <w:rsid w:val="007007B7"/>
    <w:rsid w:val="00706026"/>
    <w:rsid w:val="007129FE"/>
    <w:rsid w:val="007212F8"/>
    <w:rsid w:val="00740FC3"/>
    <w:rsid w:val="00752405"/>
    <w:rsid w:val="00783619"/>
    <w:rsid w:val="0079500F"/>
    <w:rsid w:val="00795CDB"/>
    <w:rsid w:val="007A66D4"/>
    <w:rsid w:val="007C0B2F"/>
    <w:rsid w:val="007D0E16"/>
    <w:rsid w:val="00803DD0"/>
    <w:rsid w:val="00827C8A"/>
    <w:rsid w:val="00853B1C"/>
    <w:rsid w:val="00855334"/>
    <w:rsid w:val="008A76B3"/>
    <w:rsid w:val="008C3742"/>
    <w:rsid w:val="0090040C"/>
    <w:rsid w:val="009147BB"/>
    <w:rsid w:val="0094460D"/>
    <w:rsid w:val="00995B23"/>
    <w:rsid w:val="009D0739"/>
    <w:rsid w:val="009D45CA"/>
    <w:rsid w:val="009F5014"/>
    <w:rsid w:val="00A30D3F"/>
    <w:rsid w:val="00A67439"/>
    <w:rsid w:val="00A92986"/>
    <w:rsid w:val="00AA5B28"/>
    <w:rsid w:val="00AC6455"/>
    <w:rsid w:val="00B55C19"/>
    <w:rsid w:val="00B74457"/>
    <w:rsid w:val="00C47146"/>
    <w:rsid w:val="00C87F12"/>
    <w:rsid w:val="00CC469C"/>
    <w:rsid w:val="00D301EE"/>
    <w:rsid w:val="00D32024"/>
    <w:rsid w:val="00D5690D"/>
    <w:rsid w:val="00D81F68"/>
    <w:rsid w:val="00D83029"/>
    <w:rsid w:val="00DA279C"/>
    <w:rsid w:val="00DB434E"/>
    <w:rsid w:val="00DB68BD"/>
    <w:rsid w:val="00DC6861"/>
    <w:rsid w:val="00DE15E0"/>
    <w:rsid w:val="00E4739D"/>
    <w:rsid w:val="00E55141"/>
    <w:rsid w:val="00E679B0"/>
    <w:rsid w:val="00EA4628"/>
    <w:rsid w:val="00F15175"/>
    <w:rsid w:val="00F206C1"/>
    <w:rsid w:val="00F56135"/>
    <w:rsid w:val="00F841F9"/>
    <w:rsid w:val="00F85BAB"/>
    <w:rsid w:val="00FA2DCE"/>
    <w:rsid w:val="00FA5B5A"/>
    <w:rsid w:val="00FB0FC0"/>
    <w:rsid w:val="00FD64AA"/>
    <w:rsid w:val="00FF2F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F60CE6F-553B-4913-8863-5944EE915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031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1547</Words>
  <Characters>8823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dcterms:created xsi:type="dcterms:W3CDTF">2025-01-05T12:57:00Z</dcterms:created>
  <dcterms:modified xsi:type="dcterms:W3CDTF">2025-01-05T12:57:00Z</dcterms:modified>
</cp:coreProperties>
</file>