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4EE8A" w14:textId="77777777" w:rsidR="00F11117" w:rsidRPr="00D10000" w:rsidRDefault="00F11117" w:rsidP="00847855">
      <w:pPr>
        <w:pStyle w:val="Heading1"/>
        <w:shd w:val="clear" w:color="auto" w:fill="FFFFFF"/>
        <w:spacing w:before="0"/>
        <w:rPr>
          <w:rFonts w:ascii="Arial" w:eastAsia="Times New Roman" w:hAnsi="Arial" w:cs="Arial"/>
          <w:kern w:val="0"/>
          <w:sz w:val="24"/>
          <w:szCs w:val="24"/>
          <w:lang w:eastAsia="en-GB"/>
          <w14:ligatures w14:val="none"/>
        </w:rPr>
      </w:pPr>
    </w:p>
    <w:p w14:paraId="6CE3156A" w14:textId="77777777" w:rsidR="00F11117" w:rsidRPr="00D10000" w:rsidRDefault="00F11117" w:rsidP="00847855">
      <w:pPr>
        <w:pStyle w:val="Heading1"/>
        <w:shd w:val="clear" w:color="auto" w:fill="FFFFFF"/>
        <w:spacing w:before="0"/>
        <w:rPr>
          <w:rFonts w:ascii="Arial" w:eastAsia="Times New Roman" w:hAnsi="Arial" w:cs="Arial"/>
          <w:kern w:val="0"/>
          <w:sz w:val="24"/>
          <w:szCs w:val="24"/>
          <w:lang w:eastAsia="en-GB"/>
          <w14:ligatures w14:val="none"/>
        </w:rPr>
      </w:pPr>
    </w:p>
    <w:p w14:paraId="0EA84750" w14:textId="6007426E" w:rsidR="00F11117" w:rsidRPr="00D10000" w:rsidRDefault="00F11117" w:rsidP="00285D72">
      <w:pPr>
        <w:rPr>
          <w:rFonts w:ascii="Arial" w:eastAsia="Times New Roman" w:hAnsi="Arial" w:cs="Arial"/>
          <w:kern w:val="0"/>
          <w:sz w:val="24"/>
          <w:szCs w:val="24"/>
          <w:lang w:eastAsia="en-GB"/>
          <w14:ligatures w14:val="none"/>
        </w:rPr>
      </w:pPr>
      <w:r w:rsidRPr="00D10000">
        <w:rPr>
          <w:rFonts w:ascii="Arial" w:hAnsi="Arial" w:cs="Arial"/>
          <w:noProof/>
        </w:rPr>
        <w:drawing>
          <wp:inline distT="0" distB="0" distL="0" distR="0" wp14:anchorId="118C5413" wp14:editId="02D4877C">
            <wp:extent cx="5731510" cy="2428240"/>
            <wp:effectExtent l="0" t="0" r="2540" b="0"/>
            <wp:docPr id="1493667184" name="Picture 1" descr="A picture containing text, screenshot, fon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67184" name="Picture 1" descr="A picture containing text, screenshot, font, businesscard&#10;&#10;Description automatically generated"/>
                    <pic:cNvPicPr/>
                  </pic:nvPicPr>
                  <pic:blipFill>
                    <a:blip r:embed="rId8"/>
                    <a:stretch>
                      <a:fillRect/>
                    </a:stretch>
                  </pic:blipFill>
                  <pic:spPr>
                    <a:xfrm>
                      <a:off x="0" y="0"/>
                      <a:ext cx="5731510" cy="2428240"/>
                    </a:xfrm>
                    <a:prstGeom prst="rect">
                      <a:avLst/>
                    </a:prstGeom>
                  </pic:spPr>
                </pic:pic>
              </a:graphicData>
            </a:graphic>
          </wp:inline>
        </w:drawing>
      </w:r>
    </w:p>
    <w:p w14:paraId="54D84DE6" w14:textId="77777777" w:rsidR="00F11117" w:rsidRPr="00D10000" w:rsidRDefault="00F11117" w:rsidP="00847855">
      <w:pPr>
        <w:pStyle w:val="Heading1"/>
        <w:shd w:val="clear" w:color="auto" w:fill="FFFFFF"/>
        <w:spacing w:before="0"/>
        <w:rPr>
          <w:rFonts w:ascii="Arial" w:eastAsia="Times New Roman" w:hAnsi="Arial" w:cs="Arial"/>
          <w:kern w:val="0"/>
          <w:sz w:val="24"/>
          <w:szCs w:val="24"/>
          <w:lang w:eastAsia="en-GB"/>
          <w14:ligatures w14:val="none"/>
        </w:rPr>
      </w:pPr>
    </w:p>
    <w:p w14:paraId="09946537" w14:textId="77777777" w:rsidR="00F11117" w:rsidRPr="00D10000" w:rsidRDefault="00F11117" w:rsidP="00285D72">
      <w:pPr>
        <w:pStyle w:val="Title"/>
        <w:rPr>
          <w:rFonts w:ascii="Arial" w:hAnsi="Arial" w:cs="Arial"/>
          <w:lang w:eastAsia="en-GB"/>
        </w:rPr>
      </w:pPr>
    </w:p>
    <w:p w14:paraId="63B61688" w14:textId="0DC2E9EA" w:rsidR="00847855" w:rsidRPr="00D10000" w:rsidRDefault="004F2454" w:rsidP="00285D72">
      <w:pPr>
        <w:pStyle w:val="Title"/>
        <w:rPr>
          <w:rFonts w:ascii="Arial" w:hAnsi="Arial" w:cs="Arial"/>
        </w:rPr>
      </w:pPr>
      <w:r w:rsidRPr="00D10000">
        <w:rPr>
          <w:rFonts w:ascii="Arial" w:hAnsi="Arial" w:cs="Arial"/>
        </w:rPr>
        <w:t>Birmingham and Solihull Mental Health NHS Foundation Trust</w:t>
      </w:r>
    </w:p>
    <w:p w14:paraId="2441B93A" w14:textId="77777777" w:rsidR="004F7C27" w:rsidRPr="00D10000" w:rsidRDefault="004F7C27" w:rsidP="004F7C27">
      <w:pPr>
        <w:rPr>
          <w:rFonts w:ascii="Arial" w:hAnsi="Arial" w:cs="Arial"/>
          <w:lang w:eastAsia="en-GB"/>
        </w:rPr>
      </w:pPr>
    </w:p>
    <w:p w14:paraId="712E3234" w14:textId="77777777" w:rsidR="00F11117" w:rsidRPr="00D10000" w:rsidRDefault="00F11117" w:rsidP="004F7C27">
      <w:pPr>
        <w:rPr>
          <w:rFonts w:ascii="Arial" w:hAnsi="Arial" w:cs="Arial"/>
          <w:lang w:eastAsia="en-GB"/>
        </w:rPr>
      </w:pPr>
    </w:p>
    <w:p w14:paraId="4DC44D54" w14:textId="77777777" w:rsidR="00F11117" w:rsidRPr="00D10000" w:rsidRDefault="00F11117" w:rsidP="004F7C27">
      <w:pPr>
        <w:rPr>
          <w:rFonts w:ascii="Arial" w:hAnsi="Arial" w:cs="Arial"/>
          <w:lang w:eastAsia="en-GB"/>
        </w:rPr>
      </w:pPr>
    </w:p>
    <w:p w14:paraId="2C641207" w14:textId="77777777" w:rsidR="00F11117" w:rsidRPr="00D10000" w:rsidRDefault="00F11117" w:rsidP="004F7C27">
      <w:pPr>
        <w:rPr>
          <w:rFonts w:ascii="Arial" w:hAnsi="Arial" w:cs="Arial"/>
          <w:lang w:eastAsia="en-GB"/>
        </w:rPr>
      </w:pPr>
    </w:p>
    <w:p w14:paraId="29397080" w14:textId="77777777" w:rsidR="00F11117" w:rsidRPr="00D10000" w:rsidRDefault="00F11117" w:rsidP="004F7C27">
      <w:pPr>
        <w:rPr>
          <w:rFonts w:ascii="Arial" w:hAnsi="Arial" w:cs="Arial"/>
          <w:lang w:eastAsia="en-GB"/>
        </w:rPr>
      </w:pPr>
    </w:p>
    <w:p w14:paraId="08EFDEBC" w14:textId="77777777" w:rsidR="00F11117" w:rsidRPr="00D10000" w:rsidRDefault="00F11117" w:rsidP="004F7C27">
      <w:pPr>
        <w:rPr>
          <w:rFonts w:ascii="Arial" w:hAnsi="Arial" w:cs="Arial"/>
          <w:lang w:eastAsia="en-GB"/>
        </w:rPr>
      </w:pPr>
    </w:p>
    <w:p w14:paraId="47D1892B" w14:textId="77777777" w:rsidR="00F11117" w:rsidRPr="00D10000" w:rsidRDefault="00F11117" w:rsidP="004F7C27">
      <w:pPr>
        <w:rPr>
          <w:rFonts w:ascii="Arial" w:hAnsi="Arial" w:cs="Arial"/>
          <w:lang w:eastAsia="en-GB"/>
        </w:rPr>
      </w:pPr>
    </w:p>
    <w:p w14:paraId="1DA9B0FC" w14:textId="77777777" w:rsidR="00F11117" w:rsidRPr="00D10000" w:rsidRDefault="00F11117" w:rsidP="004F7C27">
      <w:pPr>
        <w:rPr>
          <w:rFonts w:ascii="Arial" w:hAnsi="Arial" w:cs="Arial"/>
          <w:lang w:eastAsia="en-GB"/>
        </w:rPr>
      </w:pPr>
    </w:p>
    <w:p w14:paraId="5FB02F61" w14:textId="77777777" w:rsidR="00F11117" w:rsidRPr="00D10000" w:rsidRDefault="00F11117" w:rsidP="004F7C27">
      <w:pPr>
        <w:rPr>
          <w:rFonts w:ascii="Arial" w:hAnsi="Arial" w:cs="Arial"/>
          <w:lang w:eastAsia="en-GB"/>
        </w:rPr>
      </w:pPr>
    </w:p>
    <w:p w14:paraId="4B159F6B" w14:textId="77777777" w:rsidR="00F11117" w:rsidRPr="00D10000" w:rsidRDefault="00F11117" w:rsidP="004F7C27">
      <w:pPr>
        <w:rPr>
          <w:rFonts w:ascii="Arial" w:hAnsi="Arial" w:cs="Arial"/>
          <w:lang w:eastAsia="en-GB"/>
        </w:rPr>
      </w:pPr>
    </w:p>
    <w:p w14:paraId="4A1EC253" w14:textId="77777777" w:rsidR="00F11117" w:rsidRPr="00D10000" w:rsidRDefault="00F11117" w:rsidP="004F7C27">
      <w:pPr>
        <w:rPr>
          <w:rFonts w:ascii="Arial" w:hAnsi="Arial" w:cs="Arial"/>
          <w:lang w:eastAsia="en-GB"/>
        </w:rPr>
      </w:pPr>
    </w:p>
    <w:p w14:paraId="3546CE06" w14:textId="77777777" w:rsidR="000938F0" w:rsidRPr="00D10000" w:rsidRDefault="000938F0" w:rsidP="004F7C27">
      <w:pPr>
        <w:rPr>
          <w:rFonts w:ascii="Arial" w:hAnsi="Arial" w:cs="Arial"/>
          <w:lang w:eastAsia="en-GB"/>
        </w:rPr>
      </w:pPr>
    </w:p>
    <w:p w14:paraId="4614B12B" w14:textId="77777777" w:rsidR="000938F0" w:rsidRPr="00D10000" w:rsidRDefault="000938F0" w:rsidP="004F7C27">
      <w:pPr>
        <w:rPr>
          <w:rFonts w:ascii="Arial" w:hAnsi="Arial" w:cs="Arial"/>
          <w:lang w:eastAsia="en-GB"/>
        </w:rPr>
      </w:pPr>
    </w:p>
    <w:p w14:paraId="2C67DEEF" w14:textId="77777777" w:rsidR="000938F0" w:rsidRPr="00D10000" w:rsidRDefault="000938F0" w:rsidP="004F7C27">
      <w:pPr>
        <w:rPr>
          <w:rFonts w:ascii="Arial" w:hAnsi="Arial" w:cs="Arial"/>
          <w:lang w:eastAsia="en-GB"/>
        </w:rPr>
      </w:pPr>
    </w:p>
    <w:p w14:paraId="61E56E0D" w14:textId="77777777" w:rsidR="000938F0" w:rsidRPr="00D10000" w:rsidRDefault="000938F0" w:rsidP="004F7C27">
      <w:pPr>
        <w:rPr>
          <w:rFonts w:ascii="Arial" w:hAnsi="Arial" w:cs="Arial"/>
          <w:lang w:eastAsia="en-GB"/>
        </w:rPr>
      </w:pPr>
    </w:p>
    <w:p w14:paraId="75C481B8" w14:textId="77777777" w:rsidR="000938F0" w:rsidRPr="00D10000" w:rsidRDefault="000938F0" w:rsidP="004F7C27">
      <w:pPr>
        <w:rPr>
          <w:rFonts w:ascii="Arial" w:hAnsi="Arial" w:cs="Arial"/>
          <w:lang w:eastAsia="en-GB"/>
        </w:rPr>
      </w:pPr>
    </w:p>
    <w:sdt>
      <w:sdtPr>
        <w:rPr>
          <w:rFonts w:ascii="Arial" w:eastAsiaTheme="minorHAnsi" w:hAnsi="Arial" w:cs="Arial"/>
          <w:color w:val="auto"/>
          <w:kern w:val="2"/>
          <w:sz w:val="22"/>
          <w:szCs w:val="22"/>
          <w:lang w:val="en-GB"/>
          <w14:ligatures w14:val="standardContextual"/>
        </w:rPr>
        <w:id w:val="114021059"/>
        <w:docPartObj>
          <w:docPartGallery w:val="Table of Contents"/>
          <w:docPartUnique/>
        </w:docPartObj>
      </w:sdtPr>
      <w:sdtEndPr>
        <w:rPr>
          <w:b/>
          <w:bCs/>
          <w:noProof/>
        </w:rPr>
      </w:sdtEndPr>
      <w:sdtContent>
        <w:p w14:paraId="109FFEF2" w14:textId="6AA97E77" w:rsidR="00E07327" w:rsidRPr="00D10000" w:rsidRDefault="00E07327">
          <w:pPr>
            <w:pStyle w:val="TOCHeading"/>
            <w:rPr>
              <w:rFonts w:ascii="Arial" w:hAnsi="Arial" w:cs="Arial"/>
            </w:rPr>
          </w:pPr>
          <w:r w:rsidRPr="00D10000">
            <w:rPr>
              <w:rFonts w:ascii="Arial" w:hAnsi="Arial" w:cs="Arial"/>
            </w:rPr>
            <w:t>Contents</w:t>
          </w:r>
        </w:p>
        <w:p w14:paraId="5D1A9DFB" w14:textId="70923259" w:rsidR="00E07327" w:rsidRPr="00D10000" w:rsidRDefault="00E07327">
          <w:pPr>
            <w:pStyle w:val="TOC1"/>
            <w:tabs>
              <w:tab w:val="right" w:leader="dot" w:pos="9016"/>
            </w:tabs>
            <w:rPr>
              <w:rFonts w:ascii="Arial" w:eastAsiaTheme="minorEastAsia" w:hAnsi="Arial" w:cs="Arial"/>
              <w:noProof/>
              <w:lang w:eastAsia="en-GB"/>
            </w:rPr>
          </w:pPr>
          <w:r w:rsidRPr="00D10000">
            <w:rPr>
              <w:rFonts w:ascii="Arial" w:hAnsi="Arial" w:cs="Arial"/>
            </w:rPr>
            <w:fldChar w:fldCharType="begin"/>
          </w:r>
          <w:r w:rsidRPr="00D10000">
            <w:rPr>
              <w:rFonts w:ascii="Arial" w:hAnsi="Arial" w:cs="Arial"/>
            </w:rPr>
            <w:instrText xml:space="preserve"> TOC \o "1-3" \h \z \u </w:instrText>
          </w:r>
          <w:r w:rsidRPr="00D10000">
            <w:rPr>
              <w:rFonts w:ascii="Arial" w:hAnsi="Arial" w:cs="Arial"/>
            </w:rPr>
            <w:fldChar w:fldCharType="separate"/>
          </w:r>
          <w:hyperlink w:anchor="_Toc139268056" w:history="1">
            <w:r w:rsidRPr="00D10000">
              <w:rPr>
                <w:rStyle w:val="Hyperlink"/>
                <w:rFonts w:ascii="Arial" w:hAnsi="Arial" w:cs="Arial"/>
                <w:noProof/>
                <w:lang w:eastAsia="en-GB"/>
              </w:rPr>
              <w:t>INTRODUCTION</w:t>
            </w:r>
            <w:r w:rsidRPr="00D10000">
              <w:rPr>
                <w:rFonts w:ascii="Arial" w:hAnsi="Arial" w:cs="Arial"/>
                <w:noProof/>
                <w:webHidden/>
              </w:rPr>
              <w:tab/>
            </w:r>
            <w:r w:rsidRPr="00D10000">
              <w:rPr>
                <w:rFonts w:ascii="Arial" w:hAnsi="Arial" w:cs="Arial"/>
                <w:noProof/>
                <w:webHidden/>
              </w:rPr>
              <w:fldChar w:fldCharType="begin"/>
            </w:r>
            <w:r w:rsidRPr="00D10000">
              <w:rPr>
                <w:rFonts w:ascii="Arial" w:hAnsi="Arial" w:cs="Arial"/>
                <w:noProof/>
                <w:webHidden/>
              </w:rPr>
              <w:instrText xml:space="preserve"> PAGEREF _Toc139268056 \h </w:instrText>
            </w:r>
            <w:r w:rsidRPr="00D10000">
              <w:rPr>
                <w:rFonts w:ascii="Arial" w:hAnsi="Arial" w:cs="Arial"/>
                <w:noProof/>
                <w:webHidden/>
              </w:rPr>
            </w:r>
            <w:r w:rsidRPr="00D10000">
              <w:rPr>
                <w:rFonts w:ascii="Arial" w:hAnsi="Arial" w:cs="Arial"/>
                <w:noProof/>
                <w:webHidden/>
              </w:rPr>
              <w:fldChar w:fldCharType="separate"/>
            </w:r>
            <w:r w:rsidRPr="00D10000">
              <w:rPr>
                <w:rFonts w:ascii="Arial" w:hAnsi="Arial" w:cs="Arial"/>
                <w:noProof/>
                <w:webHidden/>
              </w:rPr>
              <w:t>3</w:t>
            </w:r>
            <w:r w:rsidRPr="00D10000">
              <w:rPr>
                <w:rFonts w:ascii="Arial" w:hAnsi="Arial" w:cs="Arial"/>
                <w:noProof/>
                <w:webHidden/>
              </w:rPr>
              <w:fldChar w:fldCharType="end"/>
            </w:r>
          </w:hyperlink>
        </w:p>
        <w:p w14:paraId="612B7D2C" w14:textId="70967FA6" w:rsidR="00E07327" w:rsidRPr="00D10000" w:rsidRDefault="00000000">
          <w:pPr>
            <w:pStyle w:val="TOC1"/>
            <w:tabs>
              <w:tab w:val="right" w:leader="dot" w:pos="9016"/>
            </w:tabs>
            <w:rPr>
              <w:rFonts w:ascii="Arial" w:eastAsiaTheme="minorEastAsia" w:hAnsi="Arial" w:cs="Arial"/>
              <w:noProof/>
              <w:lang w:eastAsia="en-GB"/>
            </w:rPr>
          </w:pPr>
          <w:hyperlink w:anchor="_Toc139268057" w:history="1">
            <w:r w:rsidR="00E07327" w:rsidRPr="00D10000">
              <w:rPr>
                <w:rStyle w:val="Hyperlink"/>
                <w:rFonts w:ascii="Arial" w:hAnsi="Arial" w:cs="Arial"/>
                <w:noProof/>
              </w:rPr>
              <w:t>THE PROJECT</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_Toc139268057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4</w:t>
            </w:r>
            <w:r w:rsidR="00E07327" w:rsidRPr="00D10000">
              <w:rPr>
                <w:rFonts w:ascii="Arial" w:hAnsi="Arial" w:cs="Arial"/>
                <w:noProof/>
                <w:webHidden/>
              </w:rPr>
              <w:fldChar w:fldCharType="end"/>
            </w:r>
          </w:hyperlink>
        </w:p>
        <w:p w14:paraId="5C6DFCC4" w14:textId="46C81E81" w:rsidR="00E07327" w:rsidRPr="00D10000" w:rsidRDefault="00000000">
          <w:pPr>
            <w:pStyle w:val="TOC1"/>
            <w:tabs>
              <w:tab w:val="right" w:leader="dot" w:pos="9016"/>
            </w:tabs>
            <w:rPr>
              <w:rFonts w:ascii="Arial" w:eastAsiaTheme="minorEastAsia" w:hAnsi="Arial" w:cs="Arial"/>
              <w:noProof/>
              <w:lang w:eastAsia="en-GB"/>
            </w:rPr>
          </w:pPr>
          <w:hyperlink w:anchor="_Toc139268058" w:history="1">
            <w:r w:rsidR="00E07327" w:rsidRPr="00D10000">
              <w:rPr>
                <w:rStyle w:val="Hyperlink"/>
                <w:rFonts w:ascii="Arial" w:hAnsi="Arial" w:cs="Arial"/>
                <w:noProof/>
                <w:shd w:val="clear" w:color="auto" w:fill="FFFFFF"/>
              </w:rPr>
              <w:t>COMMUNITY ENGAGEMENT PRINCIPLES</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_Toc139268058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5</w:t>
            </w:r>
            <w:r w:rsidR="00E07327" w:rsidRPr="00D10000">
              <w:rPr>
                <w:rFonts w:ascii="Arial" w:hAnsi="Arial" w:cs="Arial"/>
                <w:noProof/>
                <w:webHidden/>
              </w:rPr>
              <w:fldChar w:fldCharType="end"/>
            </w:r>
          </w:hyperlink>
        </w:p>
        <w:p w14:paraId="0286C7BE" w14:textId="16F6A69B" w:rsidR="00E07327" w:rsidRPr="00D10000" w:rsidRDefault="00000000">
          <w:pPr>
            <w:pStyle w:val="TOC2"/>
            <w:tabs>
              <w:tab w:val="right" w:leader="dot" w:pos="9016"/>
            </w:tabs>
            <w:rPr>
              <w:rFonts w:ascii="Arial" w:eastAsiaTheme="minorEastAsia" w:hAnsi="Arial" w:cs="Arial"/>
              <w:noProof/>
              <w:lang w:eastAsia="en-GB"/>
            </w:rPr>
          </w:pPr>
          <w:hyperlink w:anchor="_Toc139268059" w:history="1">
            <w:r w:rsidR="00E07327" w:rsidRPr="00D10000">
              <w:rPr>
                <w:rStyle w:val="Hyperlink"/>
                <w:rFonts w:ascii="Arial" w:hAnsi="Arial" w:cs="Arial"/>
                <w:noProof/>
                <w:shd w:val="clear" w:color="auto" w:fill="FFFFFF"/>
              </w:rPr>
              <w:t>1.Person-centered care</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_Toc139268059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5</w:t>
            </w:r>
            <w:r w:rsidR="00E07327" w:rsidRPr="00D10000">
              <w:rPr>
                <w:rFonts w:ascii="Arial" w:hAnsi="Arial" w:cs="Arial"/>
                <w:noProof/>
                <w:webHidden/>
              </w:rPr>
              <w:fldChar w:fldCharType="end"/>
            </w:r>
          </w:hyperlink>
        </w:p>
        <w:p w14:paraId="07A98404" w14:textId="29118592" w:rsidR="00E07327" w:rsidRPr="00D10000" w:rsidRDefault="00000000">
          <w:pPr>
            <w:pStyle w:val="TOC2"/>
            <w:tabs>
              <w:tab w:val="right" w:leader="dot" w:pos="9016"/>
            </w:tabs>
            <w:rPr>
              <w:rFonts w:ascii="Arial" w:eastAsiaTheme="minorEastAsia" w:hAnsi="Arial" w:cs="Arial"/>
              <w:noProof/>
              <w:lang w:eastAsia="en-GB"/>
            </w:rPr>
          </w:pPr>
          <w:hyperlink w:anchor="_Toc139268060" w:history="1">
            <w:r w:rsidR="00E07327" w:rsidRPr="00D10000">
              <w:rPr>
                <w:rStyle w:val="Hyperlink"/>
                <w:rFonts w:ascii="Arial" w:hAnsi="Arial" w:cs="Arial"/>
                <w:noProof/>
                <w:shd w:val="clear" w:color="auto" w:fill="FFFFFF"/>
              </w:rPr>
              <w:t>2.Accessibility and inclusivity</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_Toc139268060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5</w:t>
            </w:r>
            <w:r w:rsidR="00E07327" w:rsidRPr="00D10000">
              <w:rPr>
                <w:rFonts w:ascii="Arial" w:hAnsi="Arial" w:cs="Arial"/>
                <w:noProof/>
                <w:webHidden/>
              </w:rPr>
              <w:fldChar w:fldCharType="end"/>
            </w:r>
          </w:hyperlink>
        </w:p>
        <w:p w14:paraId="0D3A4595" w14:textId="5AC246DC" w:rsidR="00E07327" w:rsidRPr="00D10000" w:rsidRDefault="00000000">
          <w:pPr>
            <w:pStyle w:val="TOC2"/>
            <w:tabs>
              <w:tab w:val="right" w:leader="dot" w:pos="9016"/>
            </w:tabs>
            <w:rPr>
              <w:rFonts w:ascii="Arial" w:eastAsiaTheme="minorEastAsia" w:hAnsi="Arial" w:cs="Arial"/>
              <w:noProof/>
              <w:lang w:eastAsia="en-GB"/>
            </w:rPr>
          </w:pPr>
          <w:hyperlink w:anchor="_Toc139268061" w:history="1">
            <w:r w:rsidR="00E07327" w:rsidRPr="00D10000">
              <w:rPr>
                <w:rStyle w:val="Hyperlink"/>
                <w:rFonts w:ascii="Arial" w:hAnsi="Arial" w:cs="Arial"/>
                <w:noProof/>
                <w:shd w:val="clear" w:color="auto" w:fill="FFFFFF"/>
              </w:rPr>
              <w:t>4. Continuous learning</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_Toc139268061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5</w:t>
            </w:r>
            <w:r w:rsidR="00E07327" w:rsidRPr="00D10000">
              <w:rPr>
                <w:rFonts w:ascii="Arial" w:hAnsi="Arial" w:cs="Arial"/>
                <w:noProof/>
                <w:webHidden/>
              </w:rPr>
              <w:fldChar w:fldCharType="end"/>
            </w:r>
          </w:hyperlink>
        </w:p>
        <w:p w14:paraId="0F8C0B1D" w14:textId="08B0AD94" w:rsidR="00E07327" w:rsidRPr="00D10000" w:rsidRDefault="00000000">
          <w:pPr>
            <w:pStyle w:val="TOC2"/>
            <w:tabs>
              <w:tab w:val="right" w:leader="dot" w:pos="9016"/>
            </w:tabs>
            <w:rPr>
              <w:rFonts w:ascii="Arial" w:eastAsiaTheme="minorEastAsia" w:hAnsi="Arial" w:cs="Arial"/>
              <w:noProof/>
              <w:lang w:eastAsia="en-GB"/>
            </w:rPr>
          </w:pPr>
          <w:hyperlink w:anchor="_Toc139268062" w:history="1">
            <w:r w:rsidR="00E07327" w:rsidRPr="00D10000">
              <w:rPr>
                <w:rStyle w:val="Hyperlink"/>
                <w:rFonts w:ascii="Arial" w:hAnsi="Arial" w:cs="Arial"/>
                <w:noProof/>
                <w:shd w:val="clear" w:color="auto" w:fill="FFFFFF"/>
              </w:rPr>
              <w:t>5.Flexibility and adaptability</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_Toc139268062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5</w:t>
            </w:r>
            <w:r w:rsidR="00E07327" w:rsidRPr="00D10000">
              <w:rPr>
                <w:rFonts w:ascii="Arial" w:hAnsi="Arial" w:cs="Arial"/>
                <w:noProof/>
                <w:webHidden/>
              </w:rPr>
              <w:fldChar w:fldCharType="end"/>
            </w:r>
          </w:hyperlink>
        </w:p>
        <w:p w14:paraId="0A92FF47" w14:textId="0EFEF08D" w:rsidR="00E07327" w:rsidRPr="00D10000" w:rsidRDefault="00000000">
          <w:pPr>
            <w:pStyle w:val="TOC1"/>
            <w:tabs>
              <w:tab w:val="right" w:leader="dot" w:pos="9016"/>
            </w:tabs>
            <w:rPr>
              <w:rFonts w:ascii="Arial" w:eastAsiaTheme="minorEastAsia" w:hAnsi="Arial" w:cs="Arial"/>
              <w:noProof/>
              <w:lang w:eastAsia="en-GB"/>
            </w:rPr>
          </w:pPr>
          <w:hyperlink w:anchor="_Toc139268063" w:history="1">
            <w:r w:rsidR="00E07327" w:rsidRPr="00D10000">
              <w:rPr>
                <w:rStyle w:val="Hyperlink"/>
                <w:rFonts w:ascii="Arial" w:hAnsi="Arial" w:cs="Arial"/>
                <w:noProof/>
                <w:shd w:val="clear" w:color="auto" w:fill="FFFFFF"/>
              </w:rPr>
              <w:t>STRENGTHS</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_Toc139268063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6</w:t>
            </w:r>
            <w:r w:rsidR="00E07327" w:rsidRPr="00D10000">
              <w:rPr>
                <w:rFonts w:ascii="Arial" w:hAnsi="Arial" w:cs="Arial"/>
                <w:noProof/>
                <w:webHidden/>
              </w:rPr>
              <w:fldChar w:fldCharType="end"/>
            </w:r>
          </w:hyperlink>
        </w:p>
        <w:p w14:paraId="44580C07" w14:textId="6E9DDFB4" w:rsidR="00E07327" w:rsidRPr="00D10000" w:rsidRDefault="00000000">
          <w:pPr>
            <w:pStyle w:val="TOC2"/>
            <w:tabs>
              <w:tab w:val="right" w:leader="dot" w:pos="9016"/>
            </w:tabs>
            <w:rPr>
              <w:rFonts w:ascii="Arial" w:eastAsiaTheme="minorEastAsia" w:hAnsi="Arial" w:cs="Arial"/>
              <w:noProof/>
              <w:lang w:eastAsia="en-GB"/>
            </w:rPr>
          </w:pPr>
          <w:hyperlink w:anchor="_Toc139268064" w:history="1">
            <w:r w:rsidR="00E07327" w:rsidRPr="00D10000">
              <w:rPr>
                <w:rStyle w:val="Hyperlink"/>
                <w:rFonts w:ascii="Arial" w:hAnsi="Arial" w:cs="Arial"/>
                <w:noProof/>
                <w:shd w:val="clear" w:color="auto" w:fill="FFFFFF"/>
              </w:rPr>
              <w:t>1. Holistic approach</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_Toc139268064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6</w:t>
            </w:r>
            <w:r w:rsidR="00E07327" w:rsidRPr="00D10000">
              <w:rPr>
                <w:rFonts w:ascii="Arial" w:hAnsi="Arial" w:cs="Arial"/>
                <w:noProof/>
                <w:webHidden/>
              </w:rPr>
              <w:fldChar w:fldCharType="end"/>
            </w:r>
          </w:hyperlink>
        </w:p>
        <w:p w14:paraId="00D23C18" w14:textId="0CBD9352" w:rsidR="00E07327" w:rsidRPr="00D10000" w:rsidRDefault="00000000">
          <w:pPr>
            <w:pStyle w:val="TOC2"/>
            <w:tabs>
              <w:tab w:val="right" w:leader="dot" w:pos="9016"/>
            </w:tabs>
            <w:rPr>
              <w:rFonts w:ascii="Arial" w:eastAsiaTheme="minorEastAsia" w:hAnsi="Arial" w:cs="Arial"/>
              <w:noProof/>
              <w:lang w:eastAsia="en-GB"/>
            </w:rPr>
          </w:pPr>
          <w:hyperlink w:anchor="_Toc139268065" w:history="1">
            <w:r w:rsidR="00E07327" w:rsidRPr="00D10000">
              <w:rPr>
                <w:rStyle w:val="Hyperlink"/>
                <w:rFonts w:ascii="Arial" w:hAnsi="Arial" w:cs="Arial"/>
                <w:noProof/>
                <w:shd w:val="clear" w:color="auto" w:fill="FFFFFF"/>
              </w:rPr>
              <w:t>2.Proactive care</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_Toc139268065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6</w:t>
            </w:r>
            <w:r w:rsidR="00E07327" w:rsidRPr="00D10000">
              <w:rPr>
                <w:rFonts w:ascii="Arial" w:hAnsi="Arial" w:cs="Arial"/>
                <w:noProof/>
                <w:webHidden/>
              </w:rPr>
              <w:fldChar w:fldCharType="end"/>
            </w:r>
          </w:hyperlink>
        </w:p>
        <w:p w14:paraId="1C580624" w14:textId="39434E0C" w:rsidR="00E07327" w:rsidRPr="00D10000" w:rsidRDefault="00000000">
          <w:pPr>
            <w:pStyle w:val="TOC2"/>
            <w:tabs>
              <w:tab w:val="right" w:leader="dot" w:pos="9016"/>
            </w:tabs>
            <w:rPr>
              <w:rFonts w:ascii="Arial" w:eastAsiaTheme="minorEastAsia" w:hAnsi="Arial" w:cs="Arial"/>
              <w:noProof/>
              <w:lang w:eastAsia="en-GB"/>
            </w:rPr>
          </w:pPr>
          <w:hyperlink w:anchor="_Toc139268066" w:history="1">
            <w:r w:rsidR="00E07327" w:rsidRPr="00D10000">
              <w:rPr>
                <w:rStyle w:val="Hyperlink"/>
                <w:rFonts w:ascii="Arial" w:hAnsi="Arial" w:cs="Arial"/>
                <w:noProof/>
                <w:shd w:val="clear" w:color="auto" w:fill="FFFFFF"/>
              </w:rPr>
              <w:t>3. Partnership &amp; collaboration</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_Toc139268066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6</w:t>
            </w:r>
            <w:r w:rsidR="00E07327" w:rsidRPr="00D10000">
              <w:rPr>
                <w:rFonts w:ascii="Arial" w:hAnsi="Arial" w:cs="Arial"/>
                <w:noProof/>
                <w:webHidden/>
              </w:rPr>
              <w:fldChar w:fldCharType="end"/>
            </w:r>
          </w:hyperlink>
        </w:p>
        <w:p w14:paraId="77F04700" w14:textId="6B743DC5" w:rsidR="00E07327" w:rsidRPr="00D10000" w:rsidRDefault="00000000">
          <w:pPr>
            <w:pStyle w:val="TOC2"/>
            <w:tabs>
              <w:tab w:val="right" w:leader="dot" w:pos="9016"/>
            </w:tabs>
            <w:rPr>
              <w:rFonts w:ascii="Arial" w:eastAsiaTheme="minorEastAsia" w:hAnsi="Arial" w:cs="Arial"/>
              <w:noProof/>
              <w:lang w:eastAsia="en-GB"/>
            </w:rPr>
          </w:pPr>
          <w:hyperlink w:anchor="_Toc139268067" w:history="1">
            <w:r w:rsidR="00E07327" w:rsidRPr="00D10000">
              <w:rPr>
                <w:rStyle w:val="Hyperlink"/>
                <w:rFonts w:ascii="Arial" w:hAnsi="Arial" w:cs="Arial"/>
                <w:noProof/>
                <w:shd w:val="clear" w:color="auto" w:fill="FFFFFF"/>
              </w:rPr>
              <w:t>4. Evidence-based practice</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_Toc139268067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6</w:t>
            </w:r>
            <w:r w:rsidR="00E07327" w:rsidRPr="00D10000">
              <w:rPr>
                <w:rFonts w:ascii="Arial" w:hAnsi="Arial" w:cs="Arial"/>
                <w:noProof/>
                <w:webHidden/>
              </w:rPr>
              <w:fldChar w:fldCharType="end"/>
            </w:r>
          </w:hyperlink>
        </w:p>
        <w:p w14:paraId="57E0D1FB" w14:textId="60ACDEA8" w:rsidR="00E07327" w:rsidRPr="00D10000" w:rsidRDefault="00000000">
          <w:pPr>
            <w:pStyle w:val="TOC1"/>
            <w:tabs>
              <w:tab w:val="right" w:leader="dot" w:pos="9016"/>
            </w:tabs>
            <w:rPr>
              <w:rFonts w:ascii="Arial" w:eastAsiaTheme="minorEastAsia" w:hAnsi="Arial" w:cs="Arial"/>
              <w:noProof/>
              <w:lang w:eastAsia="en-GB"/>
            </w:rPr>
          </w:pPr>
          <w:hyperlink w:anchor="_Toc139268068" w:history="1">
            <w:r w:rsidR="00E07327" w:rsidRPr="00D10000">
              <w:rPr>
                <w:rStyle w:val="Hyperlink"/>
                <w:rFonts w:ascii="Arial" w:hAnsi="Arial" w:cs="Arial"/>
                <w:noProof/>
                <w:shd w:val="clear" w:color="auto" w:fill="FFFFFF"/>
              </w:rPr>
              <w:t>TOOLS USED</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_Toc139268068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7</w:t>
            </w:r>
            <w:r w:rsidR="00E07327" w:rsidRPr="00D10000">
              <w:rPr>
                <w:rFonts w:ascii="Arial" w:hAnsi="Arial" w:cs="Arial"/>
                <w:noProof/>
                <w:webHidden/>
              </w:rPr>
              <w:fldChar w:fldCharType="end"/>
            </w:r>
          </w:hyperlink>
        </w:p>
        <w:p w14:paraId="66E47FE5" w14:textId="1FF3EAF7" w:rsidR="00E07327" w:rsidRPr="00D10000" w:rsidRDefault="00000000">
          <w:pPr>
            <w:pStyle w:val="TOC2"/>
            <w:tabs>
              <w:tab w:val="right" w:leader="dot" w:pos="9016"/>
            </w:tabs>
            <w:rPr>
              <w:rFonts w:ascii="Arial" w:eastAsiaTheme="minorEastAsia" w:hAnsi="Arial" w:cs="Arial"/>
              <w:noProof/>
              <w:lang w:eastAsia="en-GB"/>
            </w:rPr>
          </w:pPr>
          <w:hyperlink w:anchor="_Toc139268069" w:history="1">
            <w:r w:rsidR="00E07327" w:rsidRPr="00D10000">
              <w:rPr>
                <w:rStyle w:val="Hyperlink"/>
                <w:rFonts w:ascii="Arial" w:hAnsi="Arial" w:cs="Arial"/>
                <w:noProof/>
                <w:shd w:val="clear" w:color="auto" w:fill="FFFFFF"/>
              </w:rPr>
              <w:t>Internal Communications</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_Toc139268069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7</w:t>
            </w:r>
            <w:r w:rsidR="00E07327" w:rsidRPr="00D10000">
              <w:rPr>
                <w:rFonts w:ascii="Arial" w:hAnsi="Arial" w:cs="Arial"/>
                <w:noProof/>
                <w:webHidden/>
              </w:rPr>
              <w:fldChar w:fldCharType="end"/>
            </w:r>
          </w:hyperlink>
        </w:p>
        <w:p w14:paraId="670B5BBE" w14:textId="726FC387" w:rsidR="00E07327" w:rsidRPr="00D10000" w:rsidRDefault="00000000">
          <w:pPr>
            <w:pStyle w:val="TOC2"/>
            <w:tabs>
              <w:tab w:val="right" w:leader="dot" w:pos="9016"/>
            </w:tabs>
            <w:rPr>
              <w:rFonts w:ascii="Arial" w:eastAsiaTheme="minorEastAsia" w:hAnsi="Arial" w:cs="Arial"/>
              <w:noProof/>
              <w:lang w:eastAsia="en-GB"/>
            </w:rPr>
          </w:pPr>
          <w:hyperlink w:anchor="_Toc139268070" w:history="1">
            <w:r w:rsidR="00E07327" w:rsidRPr="00D10000">
              <w:rPr>
                <w:rStyle w:val="Hyperlink"/>
                <w:rFonts w:ascii="Arial" w:hAnsi="Arial" w:cs="Arial"/>
                <w:noProof/>
                <w:shd w:val="clear" w:color="auto" w:fill="FFFFFF"/>
              </w:rPr>
              <w:t>Patient satisfaction surveys and feedbacks</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_Toc139268070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7</w:t>
            </w:r>
            <w:r w:rsidR="00E07327" w:rsidRPr="00D10000">
              <w:rPr>
                <w:rFonts w:ascii="Arial" w:hAnsi="Arial" w:cs="Arial"/>
                <w:noProof/>
                <w:webHidden/>
              </w:rPr>
              <w:fldChar w:fldCharType="end"/>
            </w:r>
          </w:hyperlink>
        </w:p>
        <w:p w14:paraId="39CB62EA" w14:textId="60D2B49D" w:rsidR="00E07327" w:rsidRPr="00D10000" w:rsidRDefault="00000000">
          <w:pPr>
            <w:pStyle w:val="TOC2"/>
            <w:tabs>
              <w:tab w:val="right" w:leader="dot" w:pos="9016"/>
            </w:tabs>
            <w:rPr>
              <w:rFonts w:ascii="Arial" w:eastAsiaTheme="minorEastAsia" w:hAnsi="Arial" w:cs="Arial"/>
              <w:noProof/>
              <w:lang w:eastAsia="en-GB"/>
            </w:rPr>
          </w:pPr>
          <w:hyperlink w:anchor="_Toc139268071" w:history="1">
            <w:r w:rsidR="00E07327" w:rsidRPr="00D10000">
              <w:rPr>
                <w:rStyle w:val="Hyperlink"/>
                <w:rFonts w:ascii="Arial" w:hAnsi="Arial" w:cs="Arial"/>
                <w:noProof/>
                <w:shd w:val="clear" w:color="auto" w:fill="FFFFFF"/>
              </w:rPr>
              <w:t>Webpage and phone line</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_Toc139268071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7</w:t>
            </w:r>
            <w:r w:rsidR="00E07327" w:rsidRPr="00D10000">
              <w:rPr>
                <w:rFonts w:ascii="Arial" w:hAnsi="Arial" w:cs="Arial"/>
                <w:noProof/>
                <w:webHidden/>
              </w:rPr>
              <w:fldChar w:fldCharType="end"/>
            </w:r>
          </w:hyperlink>
        </w:p>
        <w:p w14:paraId="4A9E6B25" w14:textId="143CDB7A" w:rsidR="00E07327" w:rsidRPr="00D10000" w:rsidRDefault="00000000">
          <w:pPr>
            <w:pStyle w:val="TOC1"/>
            <w:tabs>
              <w:tab w:val="right" w:leader="dot" w:pos="9016"/>
            </w:tabs>
            <w:rPr>
              <w:rFonts w:ascii="Arial" w:eastAsiaTheme="minorEastAsia" w:hAnsi="Arial" w:cs="Arial"/>
              <w:noProof/>
              <w:lang w:eastAsia="en-GB"/>
            </w:rPr>
          </w:pPr>
          <w:hyperlink w:anchor="_Toc139268072" w:history="1">
            <w:r w:rsidR="00E07327" w:rsidRPr="00D10000">
              <w:rPr>
                <w:rStyle w:val="Hyperlink"/>
                <w:rFonts w:ascii="Arial" w:hAnsi="Arial" w:cs="Arial"/>
                <w:noProof/>
                <w:shd w:val="clear" w:color="auto" w:fill="FFFFFF"/>
              </w:rPr>
              <w:t>WEAKNESSES</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_Toc139268072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7</w:t>
            </w:r>
            <w:r w:rsidR="00E07327" w:rsidRPr="00D10000">
              <w:rPr>
                <w:rFonts w:ascii="Arial" w:hAnsi="Arial" w:cs="Arial"/>
                <w:noProof/>
                <w:webHidden/>
              </w:rPr>
              <w:fldChar w:fldCharType="end"/>
            </w:r>
          </w:hyperlink>
        </w:p>
        <w:p w14:paraId="3A8156DD" w14:textId="475F03AC" w:rsidR="00E07327" w:rsidRPr="00D10000" w:rsidRDefault="00000000">
          <w:pPr>
            <w:pStyle w:val="TOC1"/>
            <w:tabs>
              <w:tab w:val="right" w:leader="dot" w:pos="9016"/>
            </w:tabs>
            <w:rPr>
              <w:rFonts w:ascii="Arial" w:eastAsiaTheme="minorEastAsia" w:hAnsi="Arial" w:cs="Arial"/>
              <w:noProof/>
              <w:lang w:eastAsia="en-GB"/>
            </w:rPr>
          </w:pPr>
          <w:hyperlink w:anchor="_Toc139268073" w:history="1">
            <w:r w:rsidR="00E07327" w:rsidRPr="00D10000">
              <w:rPr>
                <w:rStyle w:val="Hyperlink"/>
                <w:rFonts w:ascii="Arial" w:hAnsi="Arial" w:cs="Arial"/>
                <w:noProof/>
                <w:shd w:val="clear" w:color="auto" w:fill="FFFFFF"/>
              </w:rPr>
              <w:t>RECOMMENDATIONS</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_Toc139268073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7</w:t>
            </w:r>
            <w:r w:rsidR="00E07327" w:rsidRPr="00D10000">
              <w:rPr>
                <w:rFonts w:ascii="Arial" w:hAnsi="Arial" w:cs="Arial"/>
                <w:noProof/>
                <w:webHidden/>
              </w:rPr>
              <w:fldChar w:fldCharType="end"/>
            </w:r>
          </w:hyperlink>
        </w:p>
        <w:p w14:paraId="0EEE2FC2" w14:textId="29ECB990" w:rsidR="00E07327" w:rsidRPr="00D10000" w:rsidRDefault="00000000">
          <w:pPr>
            <w:pStyle w:val="TOC2"/>
            <w:tabs>
              <w:tab w:val="right" w:leader="dot" w:pos="9016"/>
            </w:tabs>
            <w:rPr>
              <w:rFonts w:ascii="Arial" w:eastAsiaTheme="minorEastAsia" w:hAnsi="Arial" w:cs="Arial"/>
              <w:noProof/>
              <w:lang w:eastAsia="en-GB"/>
            </w:rPr>
          </w:pPr>
          <w:hyperlink w:anchor="_Toc139268074" w:history="1">
            <w:r w:rsidR="00E07327" w:rsidRPr="00D10000">
              <w:rPr>
                <w:rStyle w:val="Hyperlink"/>
                <w:rFonts w:ascii="Arial" w:hAnsi="Arial" w:cs="Arial"/>
                <w:noProof/>
                <w:shd w:val="clear" w:color="auto" w:fill="FFFFFF"/>
              </w:rPr>
              <w:t>Reduce wait times</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_Toc139268074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7</w:t>
            </w:r>
            <w:r w:rsidR="00E07327" w:rsidRPr="00D10000">
              <w:rPr>
                <w:rFonts w:ascii="Arial" w:hAnsi="Arial" w:cs="Arial"/>
                <w:noProof/>
                <w:webHidden/>
              </w:rPr>
              <w:fldChar w:fldCharType="end"/>
            </w:r>
          </w:hyperlink>
        </w:p>
        <w:p w14:paraId="62AAE64A" w14:textId="3B5D5802" w:rsidR="00E07327" w:rsidRPr="00D10000" w:rsidRDefault="00000000">
          <w:pPr>
            <w:pStyle w:val="TOC2"/>
            <w:tabs>
              <w:tab w:val="right" w:leader="dot" w:pos="9016"/>
            </w:tabs>
            <w:rPr>
              <w:rFonts w:ascii="Arial" w:eastAsiaTheme="minorEastAsia" w:hAnsi="Arial" w:cs="Arial"/>
              <w:noProof/>
              <w:lang w:eastAsia="en-GB"/>
            </w:rPr>
          </w:pPr>
          <w:hyperlink w:anchor="_Toc139268075" w:history="1">
            <w:r w:rsidR="00E07327" w:rsidRPr="00D10000">
              <w:rPr>
                <w:rStyle w:val="Hyperlink"/>
                <w:rFonts w:ascii="Arial" w:hAnsi="Arial" w:cs="Arial"/>
                <w:noProof/>
                <w:shd w:val="clear" w:color="auto" w:fill="FFFFFF"/>
              </w:rPr>
              <w:t>Cultural sensitivity</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_Toc139268075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7</w:t>
            </w:r>
            <w:r w:rsidR="00E07327" w:rsidRPr="00D10000">
              <w:rPr>
                <w:rFonts w:ascii="Arial" w:hAnsi="Arial" w:cs="Arial"/>
                <w:noProof/>
                <w:webHidden/>
              </w:rPr>
              <w:fldChar w:fldCharType="end"/>
            </w:r>
          </w:hyperlink>
        </w:p>
        <w:p w14:paraId="5151834B" w14:textId="6D83E555" w:rsidR="00E07327" w:rsidRPr="00D10000" w:rsidRDefault="00000000">
          <w:pPr>
            <w:pStyle w:val="TOC2"/>
            <w:tabs>
              <w:tab w:val="right" w:leader="dot" w:pos="9016"/>
            </w:tabs>
            <w:rPr>
              <w:rFonts w:ascii="Arial" w:eastAsiaTheme="minorEastAsia" w:hAnsi="Arial" w:cs="Arial"/>
              <w:noProof/>
              <w:lang w:eastAsia="en-GB"/>
            </w:rPr>
          </w:pPr>
          <w:hyperlink w:anchor="_Toc139268076" w:history="1">
            <w:r w:rsidR="00E07327" w:rsidRPr="00D10000">
              <w:rPr>
                <w:rStyle w:val="Hyperlink"/>
                <w:rFonts w:ascii="Arial" w:hAnsi="Arial" w:cs="Arial"/>
                <w:noProof/>
                <w:shd w:val="clear" w:color="auto" w:fill="FFFFFF"/>
              </w:rPr>
              <w:t>Management training</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_Toc139268076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7</w:t>
            </w:r>
            <w:r w:rsidR="00E07327" w:rsidRPr="00D10000">
              <w:rPr>
                <w:rFonts w:ascii="Arial" w:hAnsi="Arial" w:cs="Arial"/>
                <w:noProof/>
                <w:webHidden/>
              </w:rPr>
              <w:fldChar w:fldCharType="end"/>
            </w:r>
          </w:hyperlink>
        </w:p>
        <w:p w14:paraId="3F26A8FE" w14:textId="51FC714D" w:rsidR="00E07327" w:rsidRPr="00D10000" w:rsidRDefault="00000000">
          <w:pPr>
            <w:pStyle w:val="TOC1"/>
            <w:tabs>
              <w:tab w:val="right" w:leader="dot" w:pos="9016"/>
            </w:tabs>
            <w:rPr>
              <w:rFonts w:ascii="Arial" w:eastAsiaTheme="minorEastAsia" w:hAnsi="Arial" w:cs="Arial"/>
              <w:noProof/>
              <w:lang w:eastAsia="en-GB"/>
            </w:rPr>
          </w:pPr>
          <w:hyperlink w:anchor="_Toc139268077" w:history="1">
            <w:r w:rsidR="00E07327" w:rsidRPr="00D10000">
              <w:rPr>
                <w:rStyle w:val="Hyperlink"/>
                <w:rFonts w:ascii="Arial" w:hAnsi="Arial" w:cs="Arial"/>
                <w:noProof/>
                <w:shd w:val="clear" w:color="auto" w:fill="FFFFFF"/>
              </w:rPr>
              <w:t>IMPACT OF THE PROJECT</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_Toc139268077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8</w:t>
            </w:r>
            <w:r w:rsidR="00E07327" w:rsidRPr="00D10000">
              <w:rPr>
                <w:rFonts w:ascii="Arial" w:hAnsi="Arial" w:cs="Arial"/>
                <w:noProof/>
                <w:webHidden/>
              </w:rPr>
              <w:fldChar w:fldCharType="end"/>
            </w:r>
          </w:hyperlink>
        </w:p>
        <w:p w14:paraId="492DDC75" w14:textId="34C42DDF" w:rsidR="00E07327" w:rsidRPr="00D10000" w:rsidRDefault="00000000">
          <w:pPr>
            <w:pStyle w:val="TOC1"/>
            <w:tabs>
              <w:tab w:val="right" w:leader="dot" w:pos="9016"/>
            </w:tabs>
            <w:rPr>
              <w:rFonts w:ascii="Arial" w:eastAsiaTheme="minorEastAsia" w:hAnsi="Arial" w:cs="Arial"/>
              <w:noProof/>
              <w:lang w:eastAsia="en-GB"/>
            </w:rPr>
          </w:pPr>
          <w:hyperlink w:anchor="_Toc139268078" w:history="1">
            <w:r w:rsidR="00E07327" w:rsidRPr="00D10000">
              <w:rPr>
                <w:rStyle w:val="Hyperlink"/>
                <w:rFonts w:ascii="Arial" w:hAnsi="Arial" w:cs="Arial"/>
                <w:noProof/>
              </w:rPr>
              <w:t>CONCLUSION</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_Toc139268078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9</w:t>
            </w:r>
            <w:r w:rsidR="00E07327" w:rsidRPr="00D10000">
              <w:rPr>
                <w:rFonts w:ascii="Arial" w:hAnsi="Arial" w:cs="Arial"/>
                <w:noProof/>
                <w:webHidden/>
              </w:rPr>
              <w:fldChar w:fldCharType="end"/>
            </w:r>
          </w:hyperlink>
        </w:p>
        <w:p w14:paraId="7F6F5994" w14:textId="214E8E6F" w:rsidR="00E07327" w:rsidRPr="00D10000" w:rsidRDefault="00000000">
          <w:pPr>
            <w:pStyle w:val="TOC1"/>
            <w:tabs>
              <w:tab w:val="right" w:leader="dot" w:pos="9016"/>
            </w:tabs>
            <w:rPr>
              <w:rFonts w:ascii="Arial" w:eastAsiaTheme="minorEastAsia" w:hAnsi="Arial" w:cs="Arial"/>
              <w:noProof/>
              <w:lang w:eastAsia="en-GB"/>
            </w:rPr>
          </w:pPr>
          <w:hyperlink w:anchor="_Toc139268079" w:history="1">
            <w:r w:rsidR="00E07327" w:rsidRPr="00D10000">
              <w:rPr>
                <w:rStyle w:val="Hyperlink"/>
                <w:rFonts w:ascii="Arial" w:hAnsi="Arial" w:cs="Arial"/>
                <w:noProof/>
                <w:shd w:val="clear" w:color="auto" w:fill="FFFFFF"/>
              </w:rPr>
              <w:t>REFERENCES</w:t>
            </w:r>
            <w:r w:rsidR="00E07327" w:rsidRPr="00D10000">
              <w:rPr>
                <w:rFonts w:ascii="Arial" w:hAnsi="Arial" w:cs="Arial"/>
                <w:noProof/>
                <w:webHidden/>
              </w:rPr>
              <w:tab/>
            </w:r>
            <w:r w:rsidR="00E07327" w:rsidRPr="00D10000">
              <w:rPr>
                <w:rFonts w:ascii="Arial" w:hAnsi="Arial" w:cs="Arial"/>
                <w:noProof/>
                <w:webHidden/>
              </w:rPr>
              <w:fldChar w:fldCharType="begin"/>
            </w:r>
            <w:r w:rsidR="00E07327" w:rsidRPr="00D10000">
              <w:rPr>
                <w:rFonts w:ascii="Arial" w:hAnsi="Arial" w:cs="Arial"/>
                <w:noProof/>
                <w:webHidden/>
              </w:rPr>
              <w:instrText xml:space="preserve"> PAGEREF _Toc139268079 \h </w:instrText>
            </w:r>
            <w:r w:rsidR="00E07327" w:rsidRPr="00D10000">
              <w:rPr>
                <w:rFonts w:ascii="Arial" w:hAnsi="Arial" w:cs="Arial"/>
                <w:noProof/>
                <w:webHidden/>
              </w:rPr>
            </w:r>
            <w:r w:rsidR="00E07327" w:rsidRPr="00D10000">
              <w:rPr>
                <w:rFonts w:ascii="Arial" w:hAnsi="Arial" w:cs="Arial"/>
                <w:noProof/>
                <w:webHidden/>
              </w:rPr>
              <w:fldChar w:fldCharType="separate"/>
            </w:r>
            <w:r w:rsidR="00E07327" w:rsidRPr="00D10000">
              <w:rPr>
                <w:rFonts w:ascii="Arial" w:hAnsi="Arial" w:cs="Arial"/>
                <w:noProof/>
                <w:webHidden/>
              </w:rPr>
              <w:t>10</w:t>
            </w:r>
            <w:r w:rsidR="00E07327" w:rsidRPr="00D10000">
              <w:rPr>
                <w:rFonts w:ascii="Arial" w:hAnsi="Arial" w:cs="Arial"/>
                <w:noProof/>
                <w:webHidden/>
              </w:rPr>
              <w:fldChar w:fldCharType="end"/>
            </w:r>
          </w:hyperlink>
        </w:p>
        <w:p w14:paraId="65044A33" w14:textId="5DBB0486" w:rsidR="00E07327" w:rsidRPr="00D10000" w:rsidRDefault="00E07327">
          <w:pPr>
            <w:rPr>
              <w:rFonts w:ascii="Arial" w:hAnsi="Arial" w:cs="Arial"/>
            </w:rPr>
          </w:pPr>
          <w:r w:rsidRPr="00D10000">
            <w:rPr>
              <w:rFonts w:ascii="Arial" w:hAnsi="Arial" w:cs="Arial"/>
              <w:b/>
              <w:bCs/>
              <w:noProof/>
            </w:rPr>
            <w:fldChar w:fldCharType="end"/>
          </w:r>
        </w:p>
      </w:sdtContent>
    </w:sdt>
    <w:p w14:paraId="4749D7EF" w14:textId="77777777" w:rsidR="000938F0" w:rsidRPr="00D10000" w:rsidRDefault="000938F0" w:rsidP="004F7C27">
      <w:pPr>
        <w:rPr>
          <w:rFonts w:ascii="Arial" w:hAnsi="Arial" w:cs="Arial"/>
          <w:lang w:eastAsia="en-GB"/>
        </w:rPr>
      </w:pPr>
    </w:p>
    <w:p w14:paraId="1CB06651" w14:textId="77777777" w:rsidR="000938F0" w:rsidRPr="00D10000" w:rsidRDefault="000938F0" w:rsidP="004F7C27">
      <w:pPr>
        <w:rPr>
          <w:rFonts w:ascii="Arial" w:hAnsi="Arial" w:cs="Arial"/>
          <w:lang w:eastAsia="en-GB"/>
        </w:rPr>
      </w:pPr>
    </w:p>
    <w:p w14:paraId="02595A78" w14:textId="77777777" w:rsidR="000938F0" w:rsidRPr="00D10000" w:rsidRDefault="000938F0" w:rsidP="004F7C27">
      <w:pPr>
        <w:rPr>
          <w:rFonts w:ascii="Arial" w:hAnsi="Arial" w:cs="Arial"/>
          <w:lang w:eastAsia="en-GB"/>
        </w:rPr>
      </w:pPr>
    </w:p>
    <w:p w14:paraId="77CBCC97" w14:textId="77777777" w:rsidR="000938F0" w:rsidRPr="00D10000" w:rsidRDefault="000938F0" w:rsidP="004F7C27">
      <w:pPr>
        <w:rPr>
          <w:rFonts w:ascii="Arial" w:hAnsi="Arial" w:cs="Arial"/>
          <w:lang w:eastAsia="en-GB"/>
        </w:rPr>
      </w:pPr>
    </w:p>
    <w:p w14:paraId="50EAEAA3" w14:textId="77777777" w:rsidR="003E50D4" w:rsidRPr="00D10000" w:rsidRDefault="003E50D4">
      <w:pPr>
        <w:rPr>
          <w:rFonts w:ascii="Arial" w:eastAsiaTheme="majorEastAsia" w:hAnsi="Arial" w:cs="Arial"/>
          <w:color w:val="2F5496" w:themeColor="accent1" w:themeShade="BF"/>
          <w:sz w:val="32"/>
          <w:szCs w:val="32"/>
          <w:lang w:eastAsia="en-GB"/>
        </w:rPr>
      </w:pPr>
      <w:r w:rsidRPr="00D10000">
        <w:rPr>
          <w:rFonts w:ascii="Arial" w:hAnsi="Arial" w:cs="Arial"/>
          <w:lang w:eastAsia="en-GB"/>
        </w:rPr>
        <w:br w:type="page"/>
      </w:r>
    </w:p>
    <w:p w14:paraId="7BB4A3BA" w14:textId="0FA53B91" w:rsidR="00E2345F" w:rsidRPr="00D10000" w:rsidRDefault="00E2345F" w:rsidP="00525BD2">
      <w:pPr>
        <w:pStyle w:val="Heading1"/>
        <w:rPr>
          <w:rFonts w:ascii="Arial" w:hAnsi="Arial" w:cs="Arial"/>
          <w:lang w:eastAsia="en-GB"/>
        </w:rPr>
      </w:pPr>
      <w:bookmarkStart w:id="0" w:name="_Toc139268056"/>
      <w:r w:rsidRPr="00D10000">
        <w:rPr>
          <w:rFonts w:ascii="Arial" w:hAnsi="Arial" w:cs="Arial"/>
          <w:lang w:eastAsia="en-GB"/>
        </w:rPr>
        <w:lastRenderedPageBreak/>
        <w:t>INTRODUC</w:t>
      </w:r>
      <w:r w:rsidR="00525BD2" w:rsidRPr="00D10000">
        <w:rPr>
          <w:rFonts w:ascii="Arial" w:hAnsi="Arial" w:cs="Arial"/>
          <w:lang w:eastAsia="en-GB"/>
        </w:rPr>
        <w:t>T</w:t>
      </w:r>
      <w:r w:rsidRPr="00D10000">
        <w:rPr>
          <w:rFonts w:ascii="Arial" w:hAnsi="Arial" w:cs="Arial"/>
          <w:lang w:eastAsia="en-GB"/>
        </w:rPr>
        <w:t>ION</w:t>
      </w:r>
      <w:bookmarkEnd w:id="0"/>
    </w:p>
    <w:p w14:paraId="716DD946" w14:textId="77777777" w:rsidR="00525BD2" w:rsidRPr="00D10000" w:rsidRDefault="00525BD2" w:rsidP="004F7C27">
      <w:pPr>
        <w:rPr>
          <w:rStyle w:val="sw"/>
          <w:rFonts w:ascii="Arial" w:hAnsi="Arial" w:cs="Arial"/>
          <w:color w:val="000000" w:themeColor="text1"/>
        </w:rPr>
      </w:pPr>
    </w:p>
    <w:p w14:paraId="31E59838" w14:textId="77777777" w:rsidR="00A25290" w:rsidRPr="00D10000" w:rsidRDefault="00E2345F" w:rsidP="004F7C27">
      <w:pPr>
        <w:rPr>
          <w:rFonts w:ascii="Arial" w:hAnsi="Arial" w:cs="Arial"/>
          <w:color w:val="000000" w:themeColor="text1"/>
          <w:shd w:val="clear" w:color="auto" w:fill="FFFFFF"/>
        </w:rPr>
      </w:pPr>
      <w:r w:rsidRPr="00D10000">
        <w:rPr>
          <w:rStyle w:val="sw"/>
          <w:rFonts w:ascii="Arial" w:hAnsi="Arial" w:cs="Arial"/>
          <w:color w:val="000000" w:themeColor="text1"/>
        </w:rPr>
        <w:t>This</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individual</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report</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is</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intended</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to</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provide</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insight</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into</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the</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NHS</w:t>
      </w:r>
      <w:r w:rsidRPr="00D10000">
        <w:rPr>
          <w:rFonts w:ascii="Arial" w:hAnsi="Arial" w:cs="Arial"/>
          <w:color w:val="000000" w:themeColor="text1"/>
          <w:shd w:val="clear" w:color="auto" w:fill="FFFFFF"/>
        </w:rPr>
        <w:t xml:space="preserve"> </w:t>
      </w:r>
      <w:bookmarkStart w:id="1" w:name="_Hlk138926774"/>
      <w:r w:rsidRPr="00D10000">
        <w:rPr>
          <w:rStyle w:val="sw"/>
          <w:rFonts w:ascii="Arial" w:hAnsi="Arial" w:cs="Arial"/>
          <w:color w:val="000000" w:themeColor="text1"/>
        </w:rPr>
        <w:t>Foundation</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Trust</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for</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Mental</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Health</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in</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Birmingham</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and</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Solihull,</w:t>
      </w:r>
      <w:bookmarkEnd w:id="1"/>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an</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organization</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dedicated</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to</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providing</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high-quality</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mental</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health</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services</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to</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people</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living</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in</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poverty.</w:t>
      </w:r>
      <w:r w:rsidRPr="00D10000">
        <w:rPr>
          <w:rFonts w:ascii="Arial" w:hAnsi="Arial" w:cs="Arial"/>
          <w:color w:val="000000" w:themeColor="text1"/>
          <w:shd w:val="clear" w:color="auto" w:fill="FFFFFF"/>
        </w:rPr>
        <w:t xml:space="preserve"> </w:t>
      </w:r>
    </w:p>
    <w:p w14:paraId="7B80FB58" w14:textId="6B3097B6" w:rsidR="005275D0" w:rsidRPr="00D10000" w:rsidRDefault="00E2345F" w:rsidP="004F7C27">
      <w:pPr>
        <w:rPr>
          <w:rFonts w:ascii="Arial" w:hAnsi="Arial" w:cs="Arial"/>
          <w:color w:val="000000" w:themeColor="text1"/>
          <w:shd w:val="clear" w:color="auto" w:fill="FFFFFF"/>
        </w:rPr>
      </w:pPr>
      <w:r w:rsidRPr="00D10000">
        <w:rPr>
          <w:rStyle w:val="sw"/>
          <w:rFonts w:ascii="Arial" w:hAnsi="Arial" w:cs="Arial"/>
          <w:color w:val="000000" w:themeColor="text1"/>
        </w:rPr>
        <w:t>Trusts</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operate</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on</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a</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set</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of</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guiding</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principles</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that</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shape</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their</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approach</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to</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care</w:t>
      </w:r>
      <w:r w:rsidRPr="00D10000">
        <w:rPr>
          <w:rFonts w:ascii="Arial" w:hAnsi="Arial" w:cs="Arial"/>
          <w:color w:val="000000" w:themeColor="text1"/>
          <w:shd w:val="clear" w:color="auto" w:fill="FFFFFF"/>
        </w:rPr>
        <w:t xml:space="preserve"> </w:t>
      </w:r>
      <w:r w:rsidRPr="00D10000">
        <w:rPr>
          <w:rStyle w:val="sw"/>
          <w:rFonts w:ascii="Arial" w:hAnsi="Arial" w:cs="Arial"/>
          <w:color w:val="000000" w:themeColor="text1"/>
        </w:rPr>
        <w:t>delivery</w:t>
      </w:r>
      <w:r w:rsidR="00A25290" w:rsidRPr="00D10000">
        <w:rPr>
          <w:rStyle w:val="sw"/>
          <w:rFonts w:ascii="Arial" w:hAnsi="Arial" w:cs="Arial"/>
          <w:color w:val="000000" w:themeColor="text1"/>
        </w:rPr>
        <w:t xml:space="preserve">, </w:t>
      </w:r>
      <w:r w:rsidR="00A25290" w:rsidRPr="00D10000">
        <w:rPr>
          <w:rFonts w:ascii="Arial" w:hAnsi="Arial" w:cs="Arial"/>
          <w:color w:val="000000" w:themeColor="text1"/>
          <w:shd w:val="clear" w:color="auto" w:fill="FFFFFF"/>
        </w:rPr>
        <w:t>these</w:t>
      </w:r>
      <w:r w:rsidR="005275D0" w:rsidRPr="00D10000">
        <w:rPr>
          <w:rFonts w:ascii="Arial" w:hAnsi="Arial" w:cs="Arial"/>
          <w:color w:val="000000" w:themeColor="text1"/>
          <w:shd w:val="clear" w:color="auto" w:fill="FFFFFF"/>
        </w:rPr>
        <w:t xml:space="preserve"> are patient-centred, </w:t>
      </w:r>
      <w:r w:rsidR="00F11117" w:rsidRPr="00D10000">
        <w:rPr>
          <w:rFonts w:ascii="Arial" w:hAnsi="Arial" w:cs="Arial"/>
          <w:color w:val="000000" w:themeColor="text1"/>
          <w:shd w:val="clear" w:color="auto" w:fill="FFFFFF"/>
        </w:rPr>
        <w:t>inclusive,</w:t>
      </w:r>
      <w:r w:rsidR="005275D0" w:rsidRPr="00D10000">
        <w:rPr>
          <w:rFonts w:ascii="Arial" w:hAnsi="Arial" w:cs="Arial"/>
          <w:color w:val="000000" w:themeColor="text1"/>
          <w:shd w:val="clear" w:color="auto" w:fill="FFFFFF"/>
        </w:rPr>
        <w:t xml:space="preserve"> and holistic. By following these principles, </w:t>
      </w:r>
      <w:r w:rsidR="001E1FD5" w:rsidRPr="00D10000">
        <w:rPr>
          <w:rFonts w:ascii="Arial" w:hAnsi="Arial" w:cs="Arial"/>
          <w:color w:val="000000" w:themeColor="text1"/>
          <w:shd w:val="clear" w:color="auto" w:fill="FFFFFF"/>
        </w:rPr>
        <w:t xml:space="preserve">they strive </w:t>
      </w:r>
      <w:r w:rsidR="005275D0" w:rsidRPr="00D10000">
        <w:rPr>
          <w:rFonts w:ascii="Arial" w:hAnsi="Arial" w:cs="Arial"/>
          <w:color w:val="000000" w:themeColor="text1"/>
          <w:shd w:val="clear" w:color="auto" w:fill="FFFFFF"/>
        </w:rPr>
        <w:t xml:space="preserve">to provide high-quality mental health services to meet the needs of the diverse community </w:t>
      </w:r>
      <w:r w:rsidR="002F2EF3" w:rsidRPr="00D10000">
        <w:rPr>
          <w:rFonts w:ascii="Arial" w:hAnsi="Arial" w:cs="Arial"/>
          <w:color w:val="000000" w:themeColor="text1"/>
          <w:shd w:val="clear" w:color="auto" w:fill="FFFFFF"/>
        </w:rPr>
        <w:t xml:space="preserve">they </w:t>
      </w:r>
      <w:r w:rsidR="005275D0" w:rsidRPr="00D10000">
        <w:rPr>
          <w:rFonts w:ascii="Arial" w:hAnsi="Arial" w:cs="Arial"/>
          <w:color w:val="000000" w:themeColor="text1"/>
          <w:shd w:val="clear" w:color="auto" w:fill="FFFFFF"/>
        </w:rPr>
        <w:t>serve, and to support people on their journey to mental health and recovery.</w:t>
      </w:r>
    </w:p>
    <w:p w14:paraId="14F6BE09" w14:textId="7B900C7F" w:rsidR="007B4AFA" w:rsidRPr="00D10000" w:rsidRDefault="007B4AFA" w:rsidP="004F7C27">
      <w:pPr>
        <w:rPr>
          <w:rFonts w:ascii="Arial" w:hAnsi="Arial" w:cs="Arial"/>
          <w:color w:val="000000" w:themeColor="text1"/>
        </w:rPr>
      </w:pPr>
      <w:r w:rsidRPr="00D10000">
        <w:rPr>
          <w:rFonts w:ascii="Arial" w:hAnsi="Arial" w:cs="Arial"/>
          <w:color w:val="000000" w:themeColor="text1"/>
          <w:shd w:val="clear" w:color="auto" w:fill="FFFFFF"/>
        </w:rPr>
        <w:t>The report covers an overview of the Trust, followed by the community engagement principles they follow with examples of it. An analysis of their strengths and weaknesses, and recommendations on how to overcome those weaknesses.</w:t>
      </w:r>
    </w:p>
    <w:p w14:paraId="0255CAB6" w14:textId="48F72465" w:rsidR="005275D0" w:rsidRPr="00D10000" w:rsidRDefault="007B4AFA" w:rsidP="004F7C27">
      <w:pPr>
        <w:rPr>
          <w:rStyle w:val="sw"/>
          <w:rFonts w:ascii="Arial" w:hAnsi="Arial" w:cs="Arial"/>
          <w:color w:val="000000" w:themeColor="text1"/>
        </w:rPr>
      </w:pPr>
      <w:proofErr w:type="gramStart"/>
      <w:r w:rsidRPr="00D10000">
        <w:rPr>
          <w:rStyle w:val="sw"/>
          <w:rFonts w:ascii="Arial" w:hAnsi="Arial" w:cs="Arial"/>
          <w:color w:val="000000" w:themeColor="text1"/>
        </w:rPr>
        <w:t>Finally</w:t>
      </w:r>
      <w:proofErr w:type="gramEnd"/>
      <w:r w:rsidRPr="00D10000">
        <w:rPr>
          <w:rStyle w:val="sw"/>
          <w:rFonts w:ascii="Arial" w:hAnsi="Arial" w:cs="Arial"/>
          <w:color w:val="000000" w:themeColor="text1"/>
        </w:rPr>
        <w:t xml:space="preserve"> the impact of the Trust is assessed </w:t>
      </w:r>
      <w:r w:rsidR="003C413C" w:rsidRPr="00D10000">
        <w:rPr>
          <w:rStyle w:val="sw"/>
          <w:rFonts w:ascii="Arial" w:hAnsi="Arial" w:cs="Arial"/>
          <w:color w:val="000000" w:themeColor="text1"/>
        </w:rPr>
        <w:t>and a conclusion on the findings is given.</w:t>
      </w:r>
    </w:p>
    <w:p w14:paraId="49420636" w14:textId="77777777" w:rsidR="005275D0" w:rsidRPr="00D10000" w:rsidRDefault="005275D0" w:rsidP="004F7C27">
      <w:pPr>
        <w:rPr>
          <w:rStyle w:val="sw"/>
          <w:rFonts w:ascii="Arial" w:hAnsi="Arial" w:cs="Arial"/>
          <w:b/>
          <w:bCs/>
          <w:color w:val="37AC8E"/>
        </w:rPr>
      </w:pPr>
    </w:p>
    <w:p w14:paraId="679BCBB9" w14:textId="676C0B29" w:rsidR="005275D0" w:rsidRPr="00D10000" w:rsidRDefault="005275D0" w:rsidP="004F7C27">
      <w:pPr>
        <w:rPr>
          <w:rStyle w:val="sw"/>
          <w:rFonts w:ascii="Arial" w:hAnsi="Arial" w:cs="Arial"/>
          <w:b/>
          <w:bCs/>
          <w:color w:val="37AC8E"/>
        </w:rPr>
      </w:pPr>
    </w:p>
    <w:p w14:paraId="04632D30" w14:textId="77777777" w:rsidR="00DC0B37" w:rsidRPr="00D10000" w:rsidRDefault="00DC0B37" w:rsidP="004F7C27">
      <w:pPr>
        <w:rPr>
          <w:rStyle w:val="sw"/>
          <w:rFonts w:ascii="Arial" w:hAnsi="Arial" w:cs="Arial"/>
          <w:b/>
          <w:bCs/>
          <w:color w:val="37AC8E"/>
        </w:rPr>
      </w:pPr>
    </w:p>
    <w:p w14:paraId="5765524B" w14:textId="77777777" w:rsidR="00F11117" w:rsidRPr="00D10000" w:rsidRDefault="00F11117" w:rsidP="004F7C27">
      <w:pPr>
        <w:rPr>
          <w:rStyle w:val="sw"/>
          <w:rFonts w:ascii="Arial" w:hAnsi="Arial" w:cs="Arial"/>
          <w:b/>
          <w:bCs/>
          <w:color w:val="37AC8E"/>
        </w:rPr>
      </w:pPr>
    </w:p>
    <w:p w14:paraId="7A6E5DE6" w14:textId="77777777" w:rsidR="00F11117" w:rsidRPr="00D10000" w:rsidRDefault="00F11117" w:rsidP="004F7C27">
      <w:pPr>
        <w:rPr>
          <w:rStyle w:val="sw"/>
          <w:rFonts w:ascii="Arial" w:hAnsi="Arial" w:cs="Arial"/>
          <w:b/>
          <w:bCs/>
          <w:color w:val="37AC8E"/>
        </w:rPr>
      </w:pPr>
    </w:p>
    <w:p w14:paraId="026586A1" w14:textId="77777777" w:rsidR="00F11117" w:rsidRPr="00D10000" w:rsidRDefault="00F11117" w:rsidP="004F7C27">
      <w:pPr>
        <w:rPr>
          <w:rStyle w:val="sw"/>
          <w:rFonts w:ascii="Arial" w:hAnsi="Arial" w:cs="Arial"/>
          <w:b/>
          <w:bCs/>
          <w:color w:val="37AC8E"/>
        </w:rPr>
      </w:pPr>
    </w:p>
    <w:p w14:paraId="3D130338" w14:textId="77777777" w:rsidR="00F11117" w:rsidRPr="00D10000" w:rsidRDefault="00F11117" w:rsidP="004F7C27">
      <w:pPr>
        <w:rPr>
          <w:rStyle w:val="sw"/>
          <w:rFonts w:ascii="Arial" w:hAnsi="Arial" w:cs="Arial"/>
          <w:b/>
          <w:bCs/>
          <w:color w:val="37AC8E"/>
        </w:rPr>
      </w:pPr>
    </w:p>
    <w:p w14:paraId="50911F59" w14:textId="77777777" w:rsidR="00F11117" w:rsidRPr="00D10000" w:rsidRDefault="00F11117" w:rsidP="004F7C27">
      <w:pPr>
        <w:rPr>
          <w:rStyle w:val="sw"/>
          <w:rFonts w:ascii="Arial" w:hAnsi="Arial" w:cs="Arial"/>
          <w:b/>
          <w:bCs/>
          <w:color w:val="37AC8E"/>
        </w:rPr>
      </w:pPr>
    </w:p>
    <w:p w14:paraId="609BED59" w14:textId="77777777" w:rsidR="00F11117" w:rsidRPr="00D10000" w:rsidRDefault="00F11117" w:rsidP="004F7C27">
      <w:pPr>
        <w:rPr>
          <w:rStyle w:val="sw"/>
          <w:rFonts w:ascii="Arial" w:hAnsi="Arial" w:cs="Arial"/>
          <w:b/>
          <w:bCs/>
          <w:color w:val="37AC8E"/>
        </w:rPr>
      </w:pPr>
    </w:p>
    <w:p w14:paraId="25EB62D1" w14:textId="77777777" w:rsidR="00F11117" w:rsidRPr="00D10000" w:rsidRDefault="00F11117" w:rsidP="004F7C27">
      <w:pPr>
        <w:rPr>
          <w:rStyle w:val="sw"/>
          <w:rFonts w:ascii="Arial" w:hAnsi="Arial" w:cs="Arial"/>
          <w:b/>
          <w:bCs/>
          <w:color w:val="37AC8E"/>
        </w:rPr>
      </w:pPr>
    </w:p>
    <w:p w14:paraId="314C3E33" w14:textId="77777777" w:rsidR="00F11117" w:rsidRPr="00D10000" w:rsidRDefault="00F11117" w:rsidP="004F7C27">
      <w:pPr>
        <w:rPr>
          <w:rStyle w:val="sw"/>
          <w:rFonts w:ascii="Arial" w:hAnsi="Arial" w:cs="Arial"/>
          <w:b/>
          <w:bCs/>
          <w:color w:val="37AC8E"/>
        </w:rPr>
      </w:pPr>
    </w:p>
    <w:p w14:paraId="3A179C06" w14:textId="77777777" w:rsidR="00F11117" w:rsidRPr="00D10000" w:rsidRDefault="00F11117" w:rsidP="004F7C27">
      <w:pPr>
        <w:rPr>
          <w:rStyle w:val="sw"/>
          <w:rFonts w:ascii="Arial" w:hAnsi="Arial" w:cs="Arial"/>
          <w:b/>
          <w:bCs/>
          <w:color w:val="37AC8E"/>
        </w:rPr>
      </w:pPr>
    </w:p>
    <w:p w14:paraId="66BDBEF2" w14:textId="77777777" w:rsidR="00F11117" w:rsidRPr="00D10000" w:rsidRDefault="00F11117" w:rsidP="004F7C27">
      <w:pPr>
        <w:rPr>
          <w:rStyle w:val="sw"/>
          <w:rFonts w:ascii="Arial" w:hAnsi="Arial" w:cs="Arial"/>
          <w:b/>
          <w:bCs/>
          <w:color w:val="37AC8E"/>
        </w:rPr>
      </w:pPr>
    </w:p>
    <w:p w14:paraId="4B60F453" w14:textId="77777777" w:rsidR="00F11117" w:rsidRPr="00D10000" w:rsidRDefault="00F11117" w:rsidP="004F7C27">
      <w:pPr>
        <w:rPr>
          <w:rStyle w:val="sw"/>
          <w:rFonts w:ascii="Arial" w:hAnsi="Arial" w:cs="Arial"/>
          <w:b/>
          <w:bCs/>
          <w:color w:val="37AC8E"/>
        </w:rPr>
      </w:pPr>
    </w:p>
    <w:p w14:paraId="2B4BA2EB" w14:textId="77777777" w:rsidR="00F11117" w:rsidRPr="00D10000" w:rsidRDefault="00F11117" w:rsidP="004F7C27">
      <w:pPr>
        <w:rPr>
          <w:rStyle w:val="sw"/>
          <w:rFonts w:ascii="Arial" w:hAnsi="Arial" w:cs="Arial"/>
          <w:b/>
          <w:bCs/>
          <w:color w:val="37AC8E"/>
        </w:rPr>
      </w:pPr>
    </w:p>
    <w:p w14:paraId="4EF98037" w14:textId="77777777" w:rsidR="00F11117" w:rsidRPr="00D10000" w:rsidRDefault="00F11117" w:rsidP="004F7C27">
      <w:pPr>
        <w:rPr>
          <w:rStyle w:val="sw"/>
          <w:rFonts w:ascii="Arial" w:hAnsi="Arial" w:cs="Arial"/>
          <w:b/>
          <w:bCs/>
          <w:color w:val="37AC8E"/>
        </w:rPr>
      </w:pPr>
    </w:p>
    <w:p w14:paraId="47D90E25" w14:textId="77777777" w:rsidR="00F11117" w:rsidRPr="00D10000" w:rsidRDefault="00F11117" w:rsidP="004F7C27">
      <w:pPr>
        <w:rPr>
          <w:rStyle w:val="sw"/>
          <w:rFonts w:ascii="Arial" w:hAnsi="Arial" w:cs="Arial"/>
          <w:b/>
          <w:bCs/>
          <w:color w:val="37AC8E"/>
        </w:rPr>
      </w:pPr>
    </w:p>
    <w:p w14:paraId="4450044E" w14:textId="77777777" w:rsidR="00F11117" w:rsidRPr="00D10000" w:rsidRDefault="00F11117" w:rsidP="004F7C27">
      <w:pPr>
        <w:rPr>
          <w:rStyle w:val="sw"/>
          <w:rFonts w:ascii="Arial" w:hAnsi="Arial" w:cs="Arial"/>
          <w:b/>
          <w:bCs/>
          <w:color w:val="37AC8E"/>
        </w:rPr>
      </w:pPr>
    </w:p>
    <w:p w14:paraId="4A210BEF" w14:textId="77777777" w:rsidR="00F11117" w:rsidRPr="00D10000" w:rsidRDefault="00F11117" w:rsidP="004F7C27">
      <w:pPr>
        <w:rPr>
          <w:rStyle w:val="sw"/>
          <w:rFonts w:ascii="Arial" w:hAnsi="Arial" w:cs="Arial"/>
          <w:b/>
          <w:bCs/>
          <w:color w:val="37AC8E"/>
        </w:rPr>
      </w:pPr>
    </w:p>
    <w:p w14:paraId="00E1CA4D" w14:textId="77777777" w:rsidR="00F11117" w:rsidRPr="00D10000" w:rsidRDefault="00F11117" w:rsidP="004F7C27">
      <w:pPr>
        <w:rPr>
          <w:rStyle w:val="sw"/>
          <w:rFonts w:ascii="Arial" w:hAnsi="Arial" w:cs="Arial"/>
          <w:b/>
          <w:bCs/>
          <w:color w:val="37AC8E"/>
        </w:rPr>
      </w:pPr>
    </w:p>
    <w:p w14:paraId="2261731D" w14:textId="77777777" w:rsidR="00F11117" w:rsidRPr="00D10000" w:rsidRDefault="00F11117" w:rsidP="004F7C27">
      <w:pPr>
        <w:rPr>
          <w:rStyle w:val="sw"/>
          <w:rFonts w:ascii="Arial" w:hAnsi="Arial" w:cs="Arial"/>
          <w:b/>
          <w:bCs/>
          <w:color w:val="37AC8E"/>
        </w:rPr>
      </w:pPr>
    </w:p>
    <w:p w14:paraId="22D785FE" w14:textId="6F433AD1" w:rsidR="00DC0B37" w:rsidRPr="00D10000" w:rsidRDefault="00F11117" w:rsidP="00BA3B2D">
      <w:pPr>
        <w:pStyle w:val="Heading1"/>
        <w:rPr>
          <w:rStyle w:val="sw"/>
          <w:rFonts w:ascii="Arial" w:hAnsi="Arial" w:cs="Arial"/>
        </w:rPr>
      </w:pPr>
      <w:bookmarkStart w:id="2" w:name="_Toc139268057"/>
      <w:r w:rsidRPr="00D10000">
        <w:rPr>
          <w:rStyle w:val="sw"/>
          <w:rFonts w:ascii="Arial" w:hAnsi="Arial" w:cs="Arial"/>
        </w:rPr>
        <w:lastRenderedPageBreak/>
        <w:t>THE PROJECT</w:t>
      </w:r>
      <w:bookmarkEnd w:id="2"/>
    </w:p>
    <w:p w14:paraId="5ACA727E" w14:textId="77777777" w:rsidR="002E62BC" w:rsidRPr="00D10000" w:rsidRDefault="002E62BC" w:rsidP="004F7C27">
      <w:pPr>
        <w:rPr>
          <w:rFonts w:ascii="Arial" w:hAnsi="Arial" w:cs="Arial"/>
          <w:color w:val="171A22"/>
          <w:shd w:val="clear" w:color="auto" w:fill="FFFFFF"/>
        </w:rPr>
      </w:pPr>
    </w:p>
    <w:p w14:paraId="317BF2AE" w14:textId="77777777" w:rsidR="002E62BC" w:rsidRPr="00D10000" w:rsidRDefault="0000236A" w:rsidP="004F7C27">
      <w:pPr>
        <w:rPr>
          <w:rFonts w:ascii="Arial" w:hAnsi="Arial" w:cs="Arial"/>
          <w:color w:val="171A22"/>
          <w:shd w:val="clear" w:color="auto" w:fill="FFFFFF"/>
        </w:rPr>
      </w:pPr>
      <w:r w:rsidRPr="00D10000">
        <w:rPr>
          <w:rFonts w:ascii="Arial" w:hAnsi="Arial" w:cs="Arial"/>
          <w:color w:val="171A22"/>
          <w:shd w:val="clear" w:color="auto" w:fill="FFFFFF"/>
        </w:rPr>
        <w:t xml:space="preserve">Birmingham and Solihull mental health NHS foundation trust is a trust based on Birmingham and Solihull with a strong reputation in service excellence. Their purpose is to provide comprehensive health care for residents </w:t>
      </w:r>
      <w:r w:rsidR="002E62BC" w:rsidRPr="00D10000">
        <w:rPr>
          <w:rFonts w:ascii="Arial" w:hAnsi="Arial" w:cs="Arial"/>
          <w:color w:val="171A22"/>
          <w:shd w:val="clear" w:color="auto" w:fill="FFFFFF"/>
        </w:rPr>
        <w:t xml:space="preserve">with mental health problems. </w:t>
      </w:r>
    </w:p>
    <w:p w14:paraId="02FF669C" w14:textId="782210D9" w:rsidR="00332A45" w:rsidRPr="00D10000" w:rsidRDefault="002E62BC" w:rsidP="004F7C27">
      <w:pPr>
        <w:rPr>
          <w:rFonts w:ascii="Arial" w:hAnsi="Arial" w:cs="Arial"/>
          <w:color w:val="171A22"/>
          <w:shd w:val="clear" w:color="auto" w:fill="FFFFFF"/>
        </w:rPr>
      </w:pPr>
      <w:r w:rsidRPr="00D10000">
        <w:rPr>
          <w:rFonts w:ascii="Arial" w:hAnsi="Arial" w:cs="Arial"/>
          <w:color w:val="171A22"/>
          <w:shd w:val="clear" w:color="auto" w:fill="FFFFFF"/>
        </w:rPr>
        <w:t>They were established in 2008 and serve over a million of people with a workforce of over 4000 staff</w:t>
      </w:r>
      <w:r w:rsidR="008D7511" w:rsidRPr="00D10000">
        <w:rPr>
          <w:rFonts w:ascii="Arial" w:hAnsi="Arial" w:cs="Arial"/>
          <w:color w:val="171A22"/>
          <w:shd w:val="clear" w:color="auto" w:fill="FFFFFF"/>
        </w:rPr>
        <w:t xml:space="preserve"> and over 40 locations</w:t>
      </w:r>
      <w:r w:rsidRPr="00D10000">
        <w:rPr>
          <w:rFonts w:ascii="Arial" w:hAnsi="Arial" w:cs="Arial"/>
          <w:color w:val="171A22"/>
          <w:shd w:val="clear" w:color="auto" w:fill="FFFFFF"/>
        </w:rPr>
        <w:t xml:space="preserve">, most of which are in environments with high levels of deprivation, low </w:t>
      </w:r>
      <w:proofErr w:type="gramStart"/>
      <w:r w:rsidRPr="00D10000">
        <w:rPr>
          <w:rFonts w:ascii="Arial" w:hAnsi="Arial" w:cs="Arial"/>
          <w:color w:val="171A22"/>
          <w:shd w:val="clear" w:color="auto" w:fill="FFFFFF"/>
        </w:rPr>
        <w:t>income</w:t>
      </w:r>
      <w:proofErr w:type="gramEnd"/>
      <w:r w:rsidRPr="00D10000">
        <w:rPr>
          <w:rFonts w:ascii="Arial" w:hAnsi="Arial" w:cs="Arial"/>
          <w:color w:val="171A22"/>
          <w:shd w:val="clear" w:color="auto" w:fill="FFFFFF"/>
        </w:rPr>
        <w:t xml:space="preserve"> and unemployment. These factors tend to be associated with mental health issues</w:t>
      </w:r>
      <w:r w:rsidR="00332A45" w:rsidRPr="00D10000">
        <w:rPr>
          <w:rFonts w:ascii="Arial" w:hAnsi="Arial" w:cs="Arial"/>
          <w:color w:val="171A22"/>
          <w:shd w:val="clear" w:color="auto" w:fill="FFFFFF"/>
        </w:rPr>
        <w:t xml:space="preserve">, Araya et al. (2003) say ‘less education, a recent income decrease, and poor housing remain significantly associated with an increased prevalence of common mental </w:t>
      </w:r>
      <w:proofErr w:type="gramStart"/>
      <w:r w:rsidR="00332A45" w:rsidRPr="00D10000">
        <w:rPr>
          <w:rFonts w:ascii="Arial" w:hAnsi="Arial" w:cs="Arial"/>
          <w:color w:val="171A22"/>
          <w:shd w:val="clear" w:color="auto" w:fill="FFFFFF"/>
        </w:rPr>
        <w:t>disorders’</w:t>
      </w:r>
      <w:proofErr w:type="gramEnd"/>
      <w:r w:rsidR="00332A45" w:rsidRPr="00D10000">
        <w:rPr>
          <w:rFonts w:ascii="Arial" w:hAnsi="Arial" w:cs="Arial"/>
          <w:color w:val="171A22"/>
          <w:shd w:val="clear" w:color="auto" w:fill="FFFFFF"/>
        </w:rPr>
        <w:t>.</w:t>
      </w:r>
    </w:p>
    <w:p w14:paraId="2FB32A32" w14:textId="5473C38E" w:rsidR="00EB5497" w:rsidRPr="00D10000" w:rsidRDefault="00332A45" w:rsidP="004F7C27">
      <w:pPr>
        <w:rPr>
          <w:rFonts w:ascii="Arial" w:hAnsi="Arial" w:cs="Arial"/>
          <w:color w:val="171A22"/>
          <w:shd w:val="clear" w:color="auto" w:fill="FFFFFF"/>
        </w:rPr>
      </w:pPr>
      <w:proofErr w:type="gramStart"/>
      <w:r w:rsidRPr="00D10000">
        <w:rPr>
          <w:rFonts w:ascii="Arial" w:hAnsi="Arial" w:cs="Arial"/>
          <w:color w:val="171A22"/>
          <w:shd w:val="clear" w:color="auto" w:fill="FFFFFF"/>
        </w:rPr>
        <w:t>H</w:t>
      </w:r>
      <w:r w:rsidR="002E62BC" w:rsidRPr="00D10000">
        <w:rPr>
          <w:rFonts w:ascii="Arial" w:hAnsi="Arial" w:cs="Arial"/>
          <w:color w:val="171A22"/>
          <w:shd w:val="clear" w:color="auto" w:fill="FFFFFF"/>
        </w:rPr>
        <w:t>owever</w:t>
      </w:r>
      <w:proofErr w:type="gramEnd"/>
      <w:r w:rsidR="002E62BC" w:rsidRPr="00D10000">
        <w:rPr>
          <w:rFonts w:ascii="Arial" w:hAnsi="Arial" w:cs="Arial"/>
          <w:color w:val="171A22"/>
          <w:shd w:val="clear" w:color="auto" w:fill="FFFFFF"/>
        </w:rPr>
        <w:t xml:space="preserve"> they also make it harder for proper mental health to be given, which is why the project keeps finding innovative ways of engaging people from the most affected places.</w:t>
      </w:r>
      <w:r w:rsidR="00EB5497" w:rsidRPr="00D10000">
        <w:rPr>
          <w:rFonts w:ascii="Arial" w:hAnsi="Arial" w:cs="Arial"/>
          <w:color w:val="171A22"/>
          <w:shd w:val="clear" w:color="auto" w:fill="FFFFFF"/>
        </w:rPr>
        <w:br/>
      </w:r>
    </w:p>
    <w:p w14:paraId="7A30E586" w14:textId="61DD3FEB" w:rsidR="0000236A" w:rsidRPr="00D10000" w:rsidRDefault="001858E4" w:rsidP="004F7C27">
      <w:pPr>
        <w:rPr>
          <w:rFonts w:ascii="Arial" w:hAnsi="Arial" w:cs="Arial"/>
          <w:color w:val="171A22"/>
          <w:shd w:val="clear" w:color="auto" w:fill="FFFFFF"/>
        </w:rPr>
      </w:pPr>
      <w:r w:rsidRPr="00D10000">
        <w:rPr>
          <w:rFonts w:ascii="Arial" w:hAnsi="Arial" w:cs="Arial"/>
          <w:color w:val="171A22"/>
          <w:shd w:val="clear" w:color="auto" w:fill="FFFFFF"/>
        </w:rPr>
        <w:t>The trust</w:t>
      </w:r>
      <w:r w:rsidR="00EB5497" w:rsidRPr="00D10000">
        <w:rPr>
          <w:rFonts w:ascii="Arial" w:hAnsi="Arial" w:cs="Arial"/>
          <w:color w:val="171A22"/>
          <w:shd w:val="clear" w:color="auto" w:fill="FFFFFF"/>
        </w:rPr>
        <w:t xml:space="preserve"> also has its own charity, Caring Minds, which directly raises money for the </w:t>
      </w:r>
      <w:r w:rsidRPr="00D10000">
        <w:rPr>
          <w:rFonts w:ascii="Arial" w:hAnsi="Arial" w:cs="Arial"/>
          <w:color w:val="171A22"/>
          <w:shd w:val="clear" w:color="auto" w:fill="FFFFFF"/>
        </w:rPr>
        <w:t>services provided, including staff and patients.</w:t>
      </w:r>
      <w:r w:rsidR="00EB5497" w:rsidRPr="00D10000">
        <w:rPr>
          <w:rFonts w:ascii="Arial" w:hAnsi="Arial" w:cs="Arial"/>
          <w:color w:val="171A22"/>
          <w:shd w:val="clear" w:color="auto" w:fill="FFFFFF"/>
        </w:rPr>
        <w:t xml:space="preserve"> Caring Minds helps to provide extras that normal NHS funding does not </w:t>
      </w:r>
      <w:r w:rsidRPr="00D10000">
        <w:rPr>
          <w:rFonts w:ascii="Arial" w:hAnsi="Arial" w:cs="Arial"/>
          <w:color w:val="171A22"/>
          <w:shd w:val="clear" w:color="auto" w:fill="FFFFFF"/>
        </w:rPr>
        <w:t>include.</w:t>
      </w:r>
    </w:p>
    <w:p w14:paraId="6F263A85" w14:textId="48BC381F" w:rsidR="007E592A" w:rsidRPr="00D10000" w:rsidRDefault="007E592A" w:rsidP="004F7C27">
      <w:pPr>
        <w:rPr>
          <w:rFonts w:ascii="Arial" w:hAnsi="Arial" w:cs="Arial"/>
          <w:color w:val="171A22"/>
          <w:shd w:val="clear" w:color="auto" w:fill="FFFFFF"/>
        </w:rPr>
      </w:pPr>
      <w:r w:rsidRPr="00D10000">
        <w:rPr>
          <w:rFonts w:ascii="Arial" w:hAnsi="Arial" w:cs="Arial"/>
          <w:color w:val="171A22"/>
          <w:shd w:val="clear" w:color="auto" w:fill="FFFFFF"/>
        </w:rPr>
        <w:t xml:space="preserve">If living in Birmingham or Solihull and struggling with mental health issues, </w:t>
      </w:r>
      <w:r w:rsidR="000E7828" w:rsidRPr="00D10000">
        <w:rPr>
          <w:rFonts w:ascii="Arial" w:hAnsi="Arial" w:cs="Arial"/>
          <w:color w:val="171A22"/>
          <w:shd w:val="clear" w:color="auto" w:fill="FFFFFF"/>
        </w:rPr>
        <w:t xml:space="preserve">the foundation wants to help. </w:t>
      </w:r>
      <w:r w:rsidRPr="00D10000">
        <w:rPr>
          <w:rFonts w:ascii="Arial" w:hAnsi="Arial" w:cs="Arial"/>
          <w:color w:val="171A22"/>
          <w:shd w:val="clear" w:color="auto" w:fill="FFFFFF"/>
        </w:rPr>
        <w:t>They offer a wide range of mental healthcare services, from inpatient and community to specialis</w:t>
      </w:r>
      <w:r w:rsidR="000E7828" w:rsidRPr="00D10000">
        <w:rPr>
          <w:rFonts w:ascii="Arial" w:hAnsi="Arial" w:cs="Arial"/>
          <w:color w:val="171A22"/>
          <w:shd w:val="clear" w:color="auto" w:fill="FFFFFF"/>
        </w:rPr>
        <w:t xml:space="preserve">ed care. </w:t>
      </w:r>
      <w:r w:rsidR="00F11117" w:rsidRPr="00D10000">
        <w:rPr>
          <w:rFonts w:ascii="Arial" w:hAnsi="Arial" w:cs="Arial"/>
          <w:color w:val="171A22"/>
          <w:shd w:val="clear" w:color="auto" w:fill="FFFFFF"/>
        </w:rPr>
        <w:t>They understand</w:t>
      </w:r>
      <w:r w:rsidRPr="00D10000">
        <w:rPr>
          <w:rFonts w:ascii="Arial" w:hAnsi="Arial" w:cs="Arial"/>
          <w:color w:val="171A22"/>
          <w:shd w:val="clear" w:color="auto" w:fill="FFFFFF"/>
        </w:rPr>
        <w:t xml:space="preserve"> the needs of the people </w:t>
      </w:r>
      <w:r w:rsidR="00F11117" w:rsidRPr="00D10000">
        <w:rPr>
          <w:rFonts w:ascii="Arial" w:hAnsi="Arial" w:cs="Arial"/>
          <w:color w:val="171A22"/>
          <w:shd w:val="clear" w:color="auto" w:fill="FFFFFF"/>
        </w:rPr>
        <w:t>they serve</w:t>
      </w:r>
      <w:r w:rsidRPr="00D10000">
        <w:rPr>
          <w:rFonts w:ascii="Arial" w:hAnsi="Arial" w:cs="Arial"/>
          <w:color w:val="171A22"/>
          <w:shd w:val="clear" w:color="auto" w:fill="FFFFFF"/>
        </w:rPr>
        <w:t xml:space="preserve"> and work hard to make sure they get the help they need</w:t>
      </w:r>
      <w:r w:rsidR="000E7828" w:rsidRPr="00D10000">
        <w:rPr>
          <w:rFonts w:ascii="Arial" w:hAnsi="Arial" w:cs="Arial"/>
          <w:color w:val="171A22"/>
          <w:shd w:val="clear" w:color="auto" w:fill="FFFFFF"/>
        </w:rPr>
        <w:t xml:space="preserve"> as their</w:t>
      </w:r>
      <w:r w:rsidRPr="00D10000">
        <w:rPr>
          <w:rFonts w:ascii="Arial" w:hAnsi="Arial" w:cs="Arial"/>
          <w:color w:val="171A22"/>
          <w:shd w:val="clear" w:color="auto" w:fill="FFFFFF"/>
        </w:rPr>
        <w:t xml:space="preserve"> mission is to help people recover </w:t>
      </w:r>
      <w:r w:rsidR="000E7828" w:rsidRPr="00D10000">
        <w:rPr>
          <w:rFonts w:ascii="Arial" w:hAnsi="Arial" w:cs="Arial"/>
          <w:color w:val="171A22"/>
          <w:shd w:val="clear" w:color="auto" w:fill="FFFFFF"/>
        </w:rPr>
        <w:t xml:space="preserve">and </w:t>
      </w:r>
      <w:r w:rsidRPr="00D10000">
        <w:rPr>
          <w:rFonts w:ascii="Arial" w:hAnsi="Arial" w:cs="Arial"/>
          <w:color w:val="171A22"/>
          <w:shd w:val="clear" w:color="auto" w:fill="FFFFFF"/>
        </w:rPr>
        <w:t xml:space="preserve">achieve better mental health outcomes. </w:t>
      </w:r>
    </w:p>
    <w:p w14:paraId="62E9653F" w14:textId="77777777" w:rsidR="007E592A" w:rsidRPr="00D10000" w:rsidRDefault="007E592A" w:rsidP="004F7C27">
      <w:pPr>
        <w:rPr>
          <w:rFonts w:ascii="Arial" w:hAnsi="Arial" w:cs="Arial"/>
          <w:color w:val="171A22"/>
          <w:shd w:val="clear" w:color="auto" w:fill="FFFFFF"/>
        </w:rPr>
      </w:pPr>
    </w:p>
    <w:p w14:paraId="4C5993AF" w14:textId="77777777" w:rsidR="00184A7D" w:rsidRPr="00D10000" w:rsidRDefault="00184A7D" w:rsidP="004F7C27">
      <w:pPr>
        <w:rPr>
          <w:rFonts w:ascii="Arial" w:hAnsi="Arial" w:cs="Arial"/>
          <w:color w:val="171A22"/>
          <w:shd w:val="clear" w:color="auto" w:fill="FFFFFF"/>
        </w:rPr>
      </w:pPr>
    </w:p>
    <w:p w14:paraId="55E76044" w14:textId="77777777" w:rsidR="007E592A" w:rsidRPr="00D10000" w:rsidRDefault="007E592A" w:rsidP="004F7C27">
      <w:pPr>
        <w:rPr>
          <w:rFonts w:ascii="Arial" w:hAnsi="Arial" w:cs="Arial"/>
          <w:color w:val="171A22"/>
          <w:shd w:val="clear" w:color="auto" w:fill="FFFFFF"/>
        </w:rPr>
      </w:pPr>
    </w:p>
    <w:p w14:paraId="4269E976" w14:textId="77777777" w:rsidR="007E592A" w:rsidRPr="00D10000" w:rsidRDefault="007E592A" w:rsidP="004F7C27">
      <w:pPr>
        <w:rPr>
          <w:rFonts w:ascii="Arial" w:hAnsi="Arial" w:cs="Arial"/>
          <w:color w:val="171A22"/>
          <w:shd w:val="clear" w:color="auto" w:fill="FFFFFF"/>
        </w:rPr>
      </w:pPr>
    </w:p>
    <w:p w14:paraId="6CA687B0" w14:textId="77777777" w:rsidR="00BA3B2D" w:rsidRPr="00D10000" w:rsidRDefault="00BA3B2D" w:rsidP="004F7C27">
      <w:pPr>
        <w:rPr>
          <w:rFonts w:ascii="Arial" w:hAnsi="Arial" w:cs="Arial"/>
          <w:color w:val="171A22"/>
          <w:shd w:val="clear" w:color="auto" w:fill="FFFFFF"/>
        </w:rPr>
      </w:pPr>
    </w:p>
    <w:p w14:paraId="479B51F7" w14:textId="77777777" w:rsidR="00BA3B2D" w:rsidRPr="00D10000" w:rsidRDefault="00BA3B2D" w:rsidP="004F7C27">
      <w:pPr>
        <w:rPr>
          <w:rFonts w:ascii="Arial" w:hAnsi="Arial" w:cs="Arial"/>
          <w:color w:val="171A22"/>
          <w:shd w:val="clear" w:color="auto" w:fill="FFFFFF"/>
        </w:rPr>
      </w:pPr>
    </w:p>
    <w:p w14:paraId="33DC4B16" w14:textId="77777777" w:rsidR="00BA3B2D" w:rsidRPr="00D10000" w:rsidRDefault="00BA3B2D" w:rsidP="004F7C27">
      <w:pPr>
        <w:rPr>
          <w:rFonts w:ascii="Arial" w:hAnsi="Arial" w:cs="Arial"/>
          <w:color w:val="171A22"/>
          <w:shd w:val="clear" w:color="auto" w:fill="FFFFFF"/>
        </w:rPr>
      </w:pPr>
    </w:p>
    <w:p w14:paraId="23688D60" w14:textId="77777777" w:rsidR="00BA3B2D" w:rsidRPr="00D10000" w:rsidRDefault="00BA3B2D" w:rsidP="004F7C27">
      <w:pPr>
        <w:rPr>
          <w:rFonts w:ascii="Arial" w:hAnsi="Arial" w:cs="Arial"/>
          <w:color w:val="171A22"/>
          <w:shd w:val="clear" w:color="auto" w:fill="FFFFFF"/>
        </w:rPr>
      </w:pPr>
    </w:p>
    <w:p w14:paraId="2C58FF5B" w14:textId="77777777" w:rsidR="00BA3B2D" w:rsidRPr="00D10000" w:rsidRDefault="00BA3B2D" w:rsidP="004F7C27">
      <w:pPr>
        <w:rPr>
          <w:rFonts w:ascii="Arial" w:hAnsi="Arial" w:cs="Arial"/>
          <w:color w:val="171A22"/>
          <w:shd w:val="clear" w:color="auto" w:fill="FFFFFF"/>
        </w:rPr>
      </w:pPr>
    </w:p>
    <w:p w14:paraId="27D85D8F" w14:textId="77777777" w:rsidR="00BA3B2D" w:rsidRPr="00D10000" w:rsidRDefault="00BA3B2D" w:rsidP="004F7C27">
      <w:pPr>
        <w:rPr>
          <w:rFonts w:ascii="Arial" w:hAnsi="Arial" w:cs="Arial"/>
          <w:color w:val="171A22"/>
          <w:shd w:val="clear" w:color="auto" w:fill="FFFFFF"/>
        </w:rPr>
      </w:pPr>
    </w:p>
    <w:p w14:paraId="72268FEB" w14:textId="77777777" w:rsidR="00BA3B2D" w:rsidRPr="00D10000" w:rsidRDefault="00BA3B2D" w:rsidP="004F7C27">
      <w:pPr>
        <w:rPr>
          <w:rFonts w:ascii="Arial" w:hAnsi="Arial" w:cs="Arial"/>
          <w:color w:val="171A22"/>
          <w:shd w:val="clear" w:color="auto" w:fill="FFFFFF"/>
        </w:rPr>
      </w:pPr>
    </w:p>
    <w:p w14:paraId="6C485F8B" w14:textId="77777777" w:rsidR="00BA3B2D" w:rsidRPr="00D10000" w:rsidRDefault="00BA3B2D" w:rsidP="004F7C27">
      <w:pPr>
        <w:rPr>
          <w:rFonts w:ascii="Arial" w:hAnsi="Arial" w:cs="Arial"/>
          <w:color w:val="171A22"/>
          <w:shd w:val="clear" w:color="auto" w:fill="FFFFFF"/>
        </w:rPr>
      </w:pPr>
    </w:p>
    <w:p w14:paraId="4ED9AB78" w14:textId="77777777" w:rsidR="00BA3B2D" w:rsidRPr="00D10000" w:rsidRDefault="00BA3B2D" w:rsidP="004F7C27">
      <w:pPr>
        <w:rPr>
          <w:rFonts w:ascii="Arial" w:hAnsi="Arial" w:cs="Arial"/>
          <w:color w:val="171A22"/>
          <w:shd w:val="clear" w:color="auto" w:fill="FFFFFF"/>
        </w:rPr>
      </w:pPr>
    </w:p>
    <w:p w14:paraId="38B947A5" w14:textId="77777777" w:rsidR="00BA3B2D" w:rsidRPr="00D10000" w:rsidRDefault="00BA3B2D" w:rsidP="004F7C27">
      <w:pPr>
        <w:rPr>
          <w:rFonts w:ascii="Arial" w:hAnsi="Arial" w:cs="Arial"/>
          <w:color w:val="171A22"/>
          <w:shd w:val="clear" w:color="auto" w:fill="FFFFFF"/>
        </w:rPr>
      </w:pPr>
    </w:p>
    <w:p w14:paraId="5772D13B" w14:textId="77777777" w:rsidR="00BA3B2D" w:rsidRPr="00D10000" w:rsidRDefault="00BA3B2D" w:rsidP="004F7C27">
      <w:pPr>
        <w:rPr>
          <w:rFonts w:ascii="Arial" w:hAnsi="Arial" w:cs="Arial"/>
          <w:color w:val="171A22"/>
          <w:shd w:val="clear" w:color="auto" w:fill="FFFFFF"/>
        </w:rPr>
      </w:pPr>
    </w:p>
    <w:p w14:paraId="34BFD4C9" w14:textId="77777777" w:rsidR="00B417E9" w:rsidRPr="00D10000" w:rsidRDefault="00B417E9" w:rsidP="00B417E9">
      <w:pPr>
        <w:rPr>
          <w:rFonts w:ascii="Arial" w:hAnsi="Arial" w:cs="Arial"/>
          <w:shd w:val="clear" w:color="auto" w:fill="FFFFFF"/>
        </w:rPr>
      </w:pPr>
    </w:p>
    <w:p w14:paraId="0799F38F" w14:textId="440CA918" w:rsidR="00184A7D" w:rsidRPr="00D10000" w:rsidRDefault="00184A7D" w:rsidP="00BA3B2D">
      <w:pPr>
        <w:pStyle w:val="Heading1"/>
        <w:rPr>
          <w:rFonts w:ascii="Arial" w:hAnsi="Arial" w:cs="Arial"/>
          <w:shd w:val="clear" w:color="auto" w:fill="FFFFFF"/>
        </w:rPr>
      </w:pPr>
      <w:bookmarkStart w:id="3" w:name="_Toc139268058"/>
      <w:r w:rsidRPr="00D10000">
        <w:rPr>
          <w:rFonts w:ascii="Arial" w:hAnsi="Arial" w:cs="Arial"/>
          <w:shd w:val="clear" w:color="auto" w:fill="FFFFFF"/>
        </w:rPr>
        <w:lastRenderedPageBreak/>
        <w:t>COMMUNITY ENGAGEMENT PRINCIPLES</w:t>
      </w:r>
      <w:bookmarkEnd w:id="3"/>
      <w:r w:rsidRPr="00D10000">
        <w:rPr>
          <w:rFonts w:ascii="Arial" w:hAnsi="Arial" w:cs="Arial"/>
          <w:shd w:val="clear" w:color="auto" w:fill="FFFFFF"/>
        </w:rPr>
        <w:t xml:space="preserve"> </w:t>
      </w:r>
    </w:p>
    <w:p w14:paraId="425D4943" w14:textId="77777777" w:rsidR="00BA3B2D" w:rsidRPr="00D10000" w:rsidRDefault="00BA3B2D" w:rsidP="007E592A">
      <w:pPr>
        <w:rPr>
          <w:rFonts w:ascii="Arial" w:hAnsi="Arial" w:cs="Arial"/>
          <w:color w:val="171A22"/>
          <w:shd w:val="clear" w:color="auto" w:fill="FFFFFF"/>
        </w:rPr>
      </w:pPr>
    </w:p>
    <w:p w14:paraId="68513A3C" w14:textId="430092E5" w:rsidR="007E592A" w:rsidRPr="00D10000" w:rsidRDefault="00EA36EA" w:rsidP="007E592A">
      <w:pPr>
        <w:rPr>
          <w:rFonts w:ascii="Arial" w:hAnsi="Arial" w:cs="Arial"/>
          <w:color w:val="171A22"/>
          <w:shd w:val="clear" w:color="auto" w:fill="FFFFFF"/>
        </w:rPr>
      </w:pPr>
      <w:r w:rsidRPr="00D10000">
        <w:rPr>
          <w:rFonts w:ascii="Arial" w:hAnsi="Arial" w:cs="Arial"/>
          <w:color w:val="171A22"/>
          <w:shd w:val="clear" w:color="auto" w:fill="FFFFFF"/>
        </w:rPr>
        <w:t>The</w:t>
      </w:r>
      <w:r w:rsidR="007E592A" w:rsidRPr="00D10000">
        <w:rPr>
          <w:rFonts w:ascii="Arial" w:hAnsi="Arial" w:cs="Arial"/>
          <w:color w:val="171A22"/>
          <w:shd w:val="clear" w:color="auto" w:fill="FFFFFF"/>
        </w:rPr>
        <w:t xml:space="preserve"> </w:t>
      </w:r>
      <w:r w:rsidRPr="00D10000">
        <w:rPr>
          <w:rFonts w:ascii="Arial" w:hAnsi="Arial" w:cs="Arial"/>
          <w:color w:val="171A22"/>
          <w:shd w:val="clear" w:color="auto" w:fill="FFFFFF"/>
        </w:rPr>
        <w:t>t</w:t>
      </w:r>
      <w:r w:rsidR="007E592A" w:rsidRPr="00D10000">
        <w:rPr>
          <w:rFonts w:ascii="Arial" w:hAnsi="Arial" w:cs="Arial"/>
          <w:color w:val="171A22"/>
          <w:shd w:val="clear" w:color="auto" w:fill="FFFFFF"/>
        </w:rPr>
        <w:t xml:space="preserve">rust </w:t>
      </w:r>
      <w:r w:rsidRPr="00D10000">
        <w:rPr>
          <w:rFonts w:ascii="Arial" w:hAnsi="Arial" w:cs="Arial"/>
          <w:color w:val="171A22"/>
          <w:shd w:val="clear" w:color="auto" w:fill="FFFFFF"/>
        </w:rPr>
        <w:t>is</w:t>
      </w:r>
      <w:r w:rsidR="007E592A" w:rsidRPr="00D10000">
        <w:rPr>
          <w:rFonts w:ascii="Arial" w:hAnsi="Arial" w:cs="Arial"/>
          <w:color w:val="171A22"/>
          <w:shd w:val="clear" w:color="auto" w:fill="FFFFFF"/>
        </w:rPr>
        <w:t xml:space="preserve"> set up with a set of key principles to make sure people with mental health issues get the help they need. </w:t>
      </w:r>
      <w:r w:rsidR="00D42DBB" w:rsidRPr="00D10000">
        <w:rPr>
          <w:rFonts w:ascii="Arial" w:hAnsi="Arial" w:cs="Arial"/>
          <w:color w:val="171A22"/>
          <w:shd w:val="clear" w:color="auto" w:fill="FFFFFF"/>
        </w:rPr>
        <w:t xml:space="preserve">These are principles that are followed to effectively engage communities, as they help build positive relationships, promote </w:t>
      </w:r>
      <w:proofErr w:type="gramStart"/>
      <w:r w:rsidR="00D42DBB" w:rsidRPr="00D10000">
        <w:rPr>
          <w:rFonts w:ascii="Arial" w:hAnsi="Arial" w:cs="Arial"/>
          <w:color w:val="171A22"/>
          <w:shd w:val="clear" w:color="auto" w:fill="FFFFFF"/>
        </w:rPr>
        <w:t>collaboration</w:t>
      </w:r>
      <w:proofErr w:type="gramEnd"/>
      <w:r w:rsidR="00D42DBB" w:rsidRPr="00D10000">
        <w:rPr>
          <w:rFonts w:ascii="Arial" w:hAnsi="Arial" w:cs="Arial"/>
          <w:color w:val="171A22"/>
          <w:shd w:val="clear" w:color="auto" w:fill="FFFFFF"/>
        </w:rPr>
        <w:t xml:space="preserve"> and empower the community.</w:t>
      </w:r>
    </w:p>
    <w:p w14:paraId="17289B50" w14:textId="667D2050" w:rsidR="005275D0" w:rsidRPr="00D10000" w:rsidRDefault="005275D0" w:rsidP="004F7C27">
      <w:pPr>
        <w:rPr>
          <w:rFonts w:ascii="Arial" w:hAnsi="Arial" w:cs="Arial"/>
          <w:color w:val="171A22"/>
          <w:shd w:val="clear" w:color="auto" w:fill="FFFFFF"/>
        </w:rPr>
      </w:pPr>
      <w:r w:rsidRPr="00D10000">
        <w:rPr>
          <w:rFonts w:ascii="Arial" w:hAnsi="Arial" w:cs="Arial"/>
          <w:color w:val="171A22"/>
          <w:shd w:val="clear" w:color="auto" w:fill="FFFFFF"/>
        </w:rPr>
        <w:t xml:space="preserve">These principles go </w:t>
      </w:r>
      <w:r w:rsidR="00F11117" w:rsidRPr="00D10000">
        <w:rPr>
          <w:rFonts w:ascii="Arial" w:hAnsi="Arial" w:cs="Arial"/>
          <w:color w:val="171A22"/>
          <w:shd w:val="clear" w:color="auto" w:fill="FFFFFF"/>
        </w:rPr>
        <w:t>together</w:t>
      </w:r>
      <w:r w:rsidRPr="00D10000">
        <w:rPr>
          <w:rFonts w:ascii="Arial" w:hAnsi="Arial" w:cs="Arial"/>
          <w:color w:val="171A22"/>
          <w:shd w:val="clear" w:color="auto" w:fill="FFFFFF"/>
        </w:rPr>
        <w:t xml:space="preserve"> with the mission of the trust to provide </w:t>
      </w:r>
      <w:r w:rsidR="00EA36EA" w:rsidRPr="00D10000">
        <w:rPr>
          <w:rFonts w:ascii="Arial" w:hAnsi="Arial" w:cs="Arial"/>
          <w:color w:val="171A22"/>
          <w:shd w:val="clear" w:color="auto" w:fill="FFFFFF"/>
        </w:rPr>
        <w:t>high quality</w:t>
      </w:r>
      <w:r w:rsidRPr="00D10000">
        <w:rPr>
          <w:rFonts w:ascii="Arial" w:hAnsi="Arial" w:cs="Arial"/>
          <w:color w:val="171A22"/>
          <w:shd w:val="clear" w:color="auto" w:fill="FFFFFF"/>
        </w:rPr>
        <w:t xml:space="preserve"> mental health care to the communities it serves. These principles include person-</w:t>
      </w:r>
      <w:proofErr w:type="spellStart"/>
      <w:r w:rsidRPr="00D10000">
        <w:rPr>
          <w:rFonts w:ascii="Arial" w:hAnsi="Arial" w:cs="Arial"/>
          <w:color w:val="171A22"/>
          <w:shd w:val="clear" w:color="auto" w:fill="FFFFFF"/>
        </w:rPr>
        <w:t>centered</w:t>
      </w:r>
      <w:proofErr w:type="spellEnd"/>
      <w:r w:rsidRPr="00D10000">
        <w:rPr>
          <w:rFonts w:ascii="Arial" w:hAnsi="Arial" w:cs="Arial"/>
          <w:color w:val="171A22"/>
          <w:shd w:val="clear" w:color="auto" w:fill="FFFFFF"/>
        </w:rPr>
        <w:t xml:space="preserve"> care, accessibility, inclusivity,</w:t>
      </w:r>
      <w:r w:rsidR="00FF3C7E" w:rsidRPr="00D10000">
        <w:rPr>
          <w:rFonts w:ascii="Arial" w:hAnsi="Arial" w:cs="Arial"/>
          <w:color w:val="171A22"/>
          <w:shd w:val="clear" w:color="auto" w:fill="FFFFFF"/>
        </w:rPr>
        <w:t xml:space="preserve"> </w:t>
      </w:r>
      <w:r w:rsidR="00935D85" w:rsidRPr="00D10000">
        <w:rPr>
          <w:rFonts w:ascii="Arial" w:hAnsi="Arial" w:cs="Arial"/>
          <w:color w:val="171A22"/>
          <w:shd w:val="clear" w:color="auto" w:fill="FFFFFF"/>
        </w:rPr>
        <w:t xml:space="preserve">respect and empathy, continuous learning, </w:t>
      </w:r>
      <w:proofErr w:type="gramStart"/>
      <w:r w:rsidR="00935D85" w:rsidRPr="00D10000">
        <w:rPr>
          <w:rFonts w:ascii="Arial" w:hAnsi="Arial" w:cs="Arial"/>
          <w:color w:val="171A22"/>
          <w:shd w:val="clear" w:color="auto" w:fill="FFFFFF"/>
        </w:rPr>
        <w:t>flexibility</w:t>
      </w:r>
      <w:proofErr w:type="gramEnd"/>
      <w:r w:rsidR="00935D85" w:rsidRPr="00D10000">
        <w:rPr>
          <w:rFonts w:ascii="Arial" w:hAnsi="Arial" w:cs="Arial"/>
          <w:color w:val="171A22"/>
          <w:shd w:val="clear" w:color="auto" w:fill="FFFFFF"/>
        </w:rPr>
        <w:t xml:space="preserve"> and adaptability.</w:t>
      </w:r>
    </w:p>
    <w:p w14:paraId="704674C8" w14:textId="77777777" w:rsidR="00F06CAE" w:rsidRPr="00D10000" w:rsidRDefault="00584947" w:rsidP="00F06CAE">
      <w:pPr>
        <w:pStyle w:val="Heading2"/>
        <w:rPr>
          <w:rFonts w:ascii="Arial" w:hAnsi="Arial" w:cs="Arial"/>
          <w:shd w:val="clear" w:color="auto" w:fill="FFFFFF"/>
        </w:rPr>
      </w:pPr>
      <w:bookmarkStart w:id="4" w:name="_Toc139268059"/>
      <w:r w:rsidRPr="00D10000">
        <w:rPr>
          <w:rFonts w:ascii="Arial" w:hAnsi="Arial" w:cs="Arial"/>
          <w:shd w:val="clear" w:color="auto" w:fill="FFFFFF"/>
        </w:rPr>
        <w:t>1.</w:t>
      </w:r>
      <w:r w:rsidR="005275D0" w:rsidRPr="00D10000">
        <w:rPr>
          <w:rFonts w:ascii="Arial" w:hAnsi="Arial" w:cs="Arial"/>
          <w:shd w:val="clear" w:color="auto" w:fill="FFFFFF"/>
        </w:rPr>
        <w:t>Person-centered care</w:t>
      </w:r>
      <w:bookmarkEnd w:id="4"/>
      <w:r w:rsidR="005275D0" w:rsidRPr="00D10000">
        <w:rPr>
          <w:rFonts w:ascii="Arial" w:hAnsi="Arial" w:cs="Arial"/>
          <w:shd w:val="clear" w:color="auto" w:fill="FFFFFF"/>
        </w:rPr>
        <w:t xml:space="preserve"> </w:t>
      </w:r>
    </w:p>
    <w:p w14:paraId="5610D2F5" w14:textId="54D1CA8D" w:rsidR="00584947" w:rsidRPr="00D10000" w:rsidRDefault="00F06CAE" w:rsidP="00584947">
      <w:pPr>
        <w:rPr>
          <w:rFonts w:ascii="Arial" w:hAnsi="Arial" w:cs="Arial"/>
          <w:color w:val="171A22"/>
          <w:shd w:val="clear" w:color="auto" w:fill="FFFFFF"/>
        </w:rPr>
      </w:pPr>
      <w:r w:rsidRPr="00D10000">
        <w:rPr>
          <w:rFonts w:ascii="Arial" w:hAnsi="Arial" w:cs="Arial"/>
          <w:color w:val="171A22"/>
          <w:shd w:val="clear" w:color="auto" w:fill="FFFFFF"/>
        </w:rPr>
        <w:t xml:space="preserve">This </w:t>
      </w:r>
      <w:r w:rsidR="005275D0" w:rsidRPr="00D10000">
        <w:rPr>
          <w:rFonts w:ascii="Arial" w:hAnsi="Arial" w:cs="Arial"/>
          <w:color w:val="171A22"/>
          <w:shd w:val="clear" w:color="auto" w:fill="FFFFFF"/>
        </w:rPr>
        <w:t>is all about putting the person at the heart of the process and making sure they get the care they need.  This means understanding the individual’s unique needs</w:t>
      </w:r>
      <w:r w:rsidRPr="00D10000">
        <w:rPr>
          <w:rFonts w:ascii="Arial" w:hAnsi="Arial" w:cs="Arial"/>
          <w:color w:val="171A22"/>
          <w:shd w:val="clear" w:color="auto" w:fill="FFFFFF"/>
        </w:rPr>
        <w:t xml:space="preserve"> and </w:t>
      </w:r>
      <w:proofErr w:type="gramStart"/>
      <w:r w:rsidRPr="00D10000">
        <w:rPr>
          <w:rFonts w:ascii="Arial" w:hAnsi="Arial" w:cs="Arial"/>
          <w:color w:val="171A22"/>
          <w:shd w:val="clear" w:color="auto" w:fill="FFFFFF"/>
        </w:rPr>
        <w:t>wants</w:t>
      </w:r>
      <w:r w:rsidR="005275D0" w:rsidRPr="00D10000">
        <w:rPr>
          <w:rFonts w:ascii="Arial" w:hAnsi="Arial" w:cs="Arial"/>
          <w:color w:val="171A22"/>
          <w:shd w:val="clear" w:color="auto" w:fill="FFFFFF"/>
        </w:rPr>
        <w:t>,</w:t>
      </w:r>
      <w:r w:rsidR="00DE2CA1" w:rsidRPr="00D10000">
        <w:rPr>
          <w:rFonts w:ascii="Arial" w:hAnsi="Arial" w:cs="Arial"/>
          <w:color w:val="171A22"/>
          <w:shd w:val="clear" w:color="auto" w:fill="FFFFFF"/>
        </w:rPr>
        <w:t xml:space="preserve"> </w:t>
      </w:r>
      <w:r w:rsidR="005275D0" w:rsidRPr="00D10000">
        <w:rPr>
          <w:rFonts w:ascii="Arial" w:hAnsi="Arial" w:cs="Arial"/>
          <w:color w:val="171A22"/>
          <w:shd w:val="clear" w:color="auto" w:fill="FFFFFF"/>
        </w:rPr>
        <w:t>and</w:t>
      </w:r>
      <w:proofErr w:type="gramEnd"/>
      <w:r w:rsidR="005275D0" w:rsidRPr="00D10000">
        <w:rPr>
          <w:rFonts w:ascii="Arial" w:hAnsi="Arial" w:cs="Arial"/>
          <w:color w:val="171A22"/>
          <w:shd w:val="clear" w:color="auto" w:fill="FFFFFF"/>
        </w:rPr>
        <w:t xml:space="preserve"> including them in the decision-making process for </w:t>
      </w:r>
      <w:r w:rsidRPr="00D10000">
        <w:rPr>
          <w:rFonts w:ascii="Arial" w:hAnsi="Arial" w:cs="Arial"/>
          <w:color w:val="171A22"/>
          <w:shd w:val="clear" w:color="auto" w:fill="FFFFFF"/>
        </w:rPr>
        <w:t xml:space="preserve">the </w:t>
      </w:r>
      <w:r w:rsidR="005275D0" w:rsidRPr="00D10000">
        <w:rPr>
          <w:rFonts w:ascii="Arial" w:hAnsi="Arial" w:cs="Arial"/>
          <w:color w:val="171A22"/>
          <w:shd w:val="clear" w:color="auto" w:fill="FFFFFF"/>
        </w:rPr>
        <w:t xml:space="preserve">treatment </w:t>
      </w:r>
      <w:r w:rsidRPr="00D10000">
        <w:rPr>
          <w:rFonts w:ascii="Arial" w:hAnsi="Arial" w:cs="Arial"/>
          <w:color w:val="171A22"/>
          <w:shd w:val="clear" w:color="auto" w:fill="FFFFFF"/>
        </w:rPr>
        <w:t>and</w:t>
      </w:r>
      <w:r w:rsidR="005275D0" w:rsidRPr="00D10000">
        <w:rPr>
          <w:rFonts w:ascii="Arial" w:hAnsi="Arial" w:cs="Arial"/>
          <w:color w:val="171A22"/>
          <w:shd w:val="clear" w:color="auto" w:fill="FFFFFF"/>
        </w:rPr>
        <w:t xml:space="preserve"> care</w:t>
      </w:r>
      <w:r w:rsidRPr="00D10000">
        <w:rPr>
          <w:rFonts w:ascii="Arial" w:hAnsi="Arial" w:cs="Arial"/>
          <w:color w:val="171A22"/>
          <w:shd w:val="clear" w:color="auto" w:fill="FFFFFF"/>
        </w:rPr>
        <w:t xml:space="preserve"> they need.</w:t>
      </w:r>
      <w:r w:rsidR="00D779FE" w:rsidRPr="00D10000">
        <w:rPr>
          <w:rFonts w:ascii="Arial" w:hAnsi="Arial" w:cs="Arial"/>
          <w:color w:val="171A22"/>
          <w:shd w:val="clear" w:color="auto" w:fill="FFFFFF"/>
        </w:rPr>
        <w:t xml:space="preserve"> </w:t>
      </w:r>
      <w:r w:rsidR="00734CCE" w:rsidRPr="00D10000">
        <w:rPr>
          <w:rFonts w:ascii="Arial" w:hAnsi="Arial" w:cs="Arial"/>
          <w:color w:val="171A22"/>
          <w:shd w:val="clear" w:color="auto" w:fill="FFFFFF"/>
        </w:rPr>
        <w:t>This could be culturally sensitive services for example.</w:t>
      </w:r>
    </w:p>
    <w:p w14:paraId="7577BE4E" w14:textId="77777777" w:rsidR="001D05A5" w:rsidRPr="00D10000" w:rsidRDefault="00C421E3" w:rsidP="001D05A5">
      <w:pPr>
        <w:pStyle w:val="Heading2"/>
        <w:rPr>
          <w:rFonts w:ascii="Arial" w:hAnsi="Arial" w:cs="Arial"/>
          <w:shd w:val="clear" w:color="auto" w:fill="FFFFFF"/>
        </w:rPr>
      </w:pPr>
      <w:bookmarkStart w:id="5" w:name="_Toc139268060"/>
      <w:r w:rsidRPr="00D10000">
        <w:rPr>
          <w:rFonts w:ascii="Arial" w:hAnsi="Arial" w:cs="Arial"/>
          <w:shd w:val="clear" w:color="auto" w:fill="FFFFFF"/>
        </w:rPr>
        <w:t>2.</w:t>
      </w:r>
      <w:r w:rsidR="005275D0" w:rsidRPr="00D10000">
        <w:rPr>
          <w:rFonts w:ascii="Arial" w:hAnsi="Arial" w:cs="Arial"/>
          <w:shd w:val="clear" w:color="auto" w:fill="FFFFFF"/>
        </w:rPr>
        <w:t>Accessibility</w:t>
      </w:r>
      <w:r w:rsidRPr="00D10000">
        <w:rPr>
          <w:rFonts w:ascii="Arial" w:hAnsi="Arial" w:cs="Arial"/>
          <w:shd w:val="clear" w:color="auto" w:fill="FFFFFF"/>
        </w:rPr>
        <w:t xml:space="preserve"> and </w:t>
      </w:r>
      <w:r w:rsidR="00F11117" w:rsidRPr="00D10000">
        <w:rPr>
          <w:rFonts w:ascii="Arial" w:hAnsi="Arial" w:cs="Arial"/>
          <w:shd w:val="clear" w:color="auto" w:fill="FFFFFF"/>
        </w:rPr>
        <w:t>inclusivity</w:t>
      </w:r>
      <w:bookmarkEnd w:id="5"/>
      <w:r w:rsidR="00F11117" w:rsidRPr="00D10000">
        <w:rPr>
          <w:rFonts w:ascii="Arial" w:hAnsi="Arial" w:cs="Arial"/>
          <w:shd w:val="clear" w:color="auto" w:fill="FFFFFF"/>
        </w:rPr>
        <w:t xml:space="preserve"> </w:t>
      </w:r>
    </w:p>
    <w:p w14:paraId="03331426" w14:textId="3BA26BCF" w:rsidR="00747FC6" w:rsidRPr="00D10000" w:rsidRDefault="001D05A5" w:rsidP="00584947">
      <w:pPr>
        <w:rPr>
          <w:rStyle w:val="Heading2Char"/>
          <w:rFonts w:ascii="Arial" w:hAnsi="Arial" w:cs="Arial"/>
        </w:rPr>
      </w:pPr>
      <w:r w:rsidRPr="00D10000">
        <w:rPr>
          <w:rFonts w:ascii="Arial" w:hAnsi="Arial" w:cs="Arial"/>
          <w:color w:val="171A22"/>
          <w:shd w:val="clear" w:color="auto" w:fill="FFFFFF"/>
        </w:rPr>
        <w:t xml:space="preserve">This is </w:t>
      </w:r>
      <w:r w:rsidR="005275D0" w:rsidRPr="00D10000">
        <w:rPr>
          <w:rFonts w:ascii="Arial" w:hAnsi="Arial" w:cs="Arial"/>
          <w:color w:val="171A22"/>
          <w:shd w:val="clear" w:color="auto" w:fill="FFFFFF"/>
        </w:rPr>
        <w:t xml:space="preserve">about making sure everyone has access to mental health services, no matter who they are, </w:t>
      </w:r>
      <w:r w:rsidR="000B3ACC" w:rsidRPr="00D10000">
        <w:rPr>
          <w:rFonts w:ascii="Arial" w:hAnsi="Arial" w:cs="Arial"/>
          <w:color w:val="171A22"/>
          <w:shd w:val="clear" w:color="auto" w:fill="FFFFFF"/>
        </w:rPr>
        <w:t>or how old.</w:t>
      </w:r>
      <w:r w:rsidR="005275D0" w:rsidRPr="00D10000">
        <w:rPr>
          <w:rFonts w:ascii="Arial" w:hAnsi="Arial" w:cs="Arial"/>
          <w:color w:val="171A22"/>
          <w:shd w:val="clear" w:color="auto" w:fill="FFFFFF"/>
        </w:rPr>
        <w:t xml:space="preserve"> Equal access to care is key, and the trust works to make sure everyone has the chance to access it</w:t>
      </w:r>
      <w:r w:rsidR="000B3ACC" w:rsidRPr="00D10000">
        <w:rPr>
          <w:rFonts w:ascii="Arial" w:hAnsi="Arial" w:cs="Arial"/>
          <w:color w:val="171A22"/>
          <w:shd w:val="clear" w:color="auto" w:fill="FFFFFF"/>
        </w:rPr>
        <w:t xml:space="preserve"> with t</w:t>
      </w:r>
      <w:r w:rsidR="00734CCE" w:rsidRPr="00D10000">
        <w:rPr>
          <w:rFonts w:ascii="Arial" w:hAnsi="Arial" w:cs="Arial"/>
          <w:color w:val="171A22"/>
          <w:shd w:val="clear" w:color="auto" w:fill="FFFFFF"/>
        </w:rPr>
        <w:t>hings such as online sessions for the disabled or handicapped-friendly facilities for example.</w:t>
      </w:r>
      <w:r w:rsidR="005518A7" w:rsidRPr="00D10000">
        <w:rPr>
          <w:rFonts w:ascii="Arial" w:hAnsi="Arial" w:cs="Arial"/>
          <w:color w:val="171A22"/>
          <w:shd w:val="clear" w:color="auto" w:fill="FFFFFF"/>
        </w:rPr>
        <w:br/>
      </w:r>
      <w:r w:rsidR="005518A7" w:rsidRPr="00D10000">
        <w:rPr>
          <w:rFonts w:ascii="Arial" w:hAnsi="Arial" w:cs="Arial"/>
          <w:color w:val="171A22"/>
          <w:shd w:val="clear" w:color="auto" w:fill="FFFFFF"/>
        </w:rPr>
        <w:br/>
      </w:r>
      <w:r w:rsidR="00747FC6" w:rsidRPr="00D10000">
        <w:rPr>
          <w:rStyle w:val="Heading2Char"/>
          <w:rFonts w:ascii="Arial" w:hAnsi="Arial" w:cs="Arial"/>
        </w:rPr>
        <w:t>3</w:t>
      </w:r>
      <w:r w:rsidR="005518A7" w:rsidRPr="00D10000">
        <w:rPr>
          <w:rStyle w:val="Heading2Char"/>
          <w:rFonts w:ascii="Arial" w:hAnsi="Arial" w:cs="Arial"/>
        </w:rPr>
        <w:t xml:space="preserve">.Respect, dignity and </w:t>
      </w:r>
      <w:proofErr w:type="gramStart"/>
      <w:r w:rsidR="005518A7" w:rsidRPr="00D10000">
        <w:rPr>
          <w:rStyle w:val="Heading2Char"/>
          <w:rFonts w:ascii="Arial" w:hAnsi="Arial" w:cs="Arial"/>
        </w:rPr>
        <w:t>non-discrimination</w:t>
      </w:r>
      <w:proofErr w:type="gramEnd"/>
    </w:p>
    <w:p w14:paraId="255BF032" w14:textId="4A32A572" w:rsidR="005275D0" w:rsidRPr="00D10000" w:rsidRDefault="000B3ACC" w:rsidP="00584947">
      <w:pPr>
        <w:rPr>
          <w:rFonts w:ascii="Arial" w:hAnsi="Arial" w:cs="Arial"/>
          <w:color w:val="171A22"/>
          <w:shd w:val="clear" w:color="auto" w:fill="FFFFFF"/>
        </w:rPr>
      </w:pPr>
      <w:r w:rsidRPr="00D10000">
        <w:rPr>
          <w:rFonts w:ascii="Arial" w:hAnsi="Arial" w:cs="Arial"/>
          <w:color w:val="171A22"/>
          <w:shd w:val="clear" w:color="auto" w:fill="FFFFFF"/>
        </w:rPr>
        <w:t xml:space="preserve">These </w:t>
      </w:r>
      <w:r w:rsidR="005518A7" w:rsidRPr="00D10000">
        <w:rPr>
          <w:rFonts w:ascii="Arial" w:hAnsi="Arial" w:cs="Arial"/>
          <w:color w:val="171A22"/>
          <w:shd w:val="clear" w:color="auto" w:fill="FFFFFF"/>
        </w:rPr>
        <w:t>are at the core of the trust’s approach</w:t>
      </w:r>
      <w:r w:rsidR="005B3856" w:rsidRPr="00D10000">
        <w:rPr>
          <w:rFonts w:ascii="Arial" w:hAnsi="Arial" w:cs="Arial"/>
          <w:color w:val="171A22"/>
          <w:shd w:val="clear" w:color="auto" w:fill="FFFFFF"/>
        </w:rPr>
        <w:t xml:space="preserve"> as it is in line with their policy of safeguarding the wellbeing of individuals</w:t>
      </w:r>
      <w:r w:rsidR="00032D30" w:rsidRPr="00D10000">
        <w:rPr>
          <w:rFonts w:ascii="Arial" w:hAnsi="Arial" w:cs="Arial"/>
          <w:color w:val="171A22"/>
          <w:shd w:val="clear" w:color="auto" w:fill="FFFFFF"/>
        </w:rPr>
        <w:t xml:space="preserve">. Through celebrating </w:t>
      </w:r>
      <w:r w:rsidR="005518A7" w:rsidRPr="00D10000">
        <w:rPr>
          <w:rFonts w:ascii="Arial" w:hAnsi="Arial" w:cs="Arial"/>
          <w:color w:val="171A22"/>
          <w:shd w:val="clear" w:color="auto" w:fill="FFFFFF"/>
        </w:rPr>
        <w:t>diversity and providing an environment free of stigma and prejudice, they ensure that everyone is treated with the highest level of respect and dignity during their care</w:t>
      </w:r>
      <w:r w:rsidR="00032D30" w:rsidRPr="00D10000">
        <w:rPr>
          <w:rFonts w:ascii="Arial" w:hAnsi="Arial" w:cs="Arial"/>
          <w:color w:val="171A22"/>
          <w:shd w:val="clear" w:color="auto" w:fill="FFFFFF"/>
        </w:rPr>
        <w:t>, so that they may feel comfortable and in safe hands.</w:t>
      </w:r>
      <w:r w:rsidR="00156A9E" w:rsidRPr="00D10000">
        <w:rPr>
          <w:rFonts w:ascii="Arial" w:hAnsi="Arial" w:cs="Arial"/>
          <w:color w:val="171A22"/>
          <w:shd w:val="clear" w:color="auto" w:fill="FFFFFF"/>
        </w:rPr>
        <w:t xml:space="preserve"> </w:t>
      </w:r>
    </w:p>
    <w:p w14:paraId="1E6159B8" w14:textId="17BBB6D2" w:rsidR="00747FC6" w:rsidRPr="00D10000" w:rsidRDefault="00747FC6" w:rsidP="00747FC6">
      <w:pPr>
        <w:pStyle w:val="Heading2"/>
        <w:rPr>
          <w:rFonts w:ascii="Arial" w:hAnsi="Arial" w:cs="Arial"/>
          <w:shd w:val="clear" w:color="auto" w:fill="FFFFFF"/>
        </w:rPr>
      </w:pPr>
      <w:bookmarkStart w:id="6" w:name="_Toc139268061"/>
      <w:r w:rsidRPr="00D10000">
        <w:rPr>
          <w:rFonts w:ascii="Arial" w:hAnsi="Arial" w:cs="Arial"/>
          <w:shd w:val="clear" w:color="auto" w:fill="FFFFFF"/>
        </w:rPr>
        <w:t>4</w:t>
      </w:r>
      <w:r w:rsidR="00C421E3" w:rsidRPr="00D10000">
        <w:rPr>
          <w:rFonts w:ascii="Arial" w:hAnsi="Arial" w:cs="Arial"/>
          <w:shd w:val="clear" w:color="auto" w:fill="FFFFFF"/>
        </w:rPr>
        <w:t>. Continuous learning</w:t>
      </w:r>
      <w:bookmarkEnd w:id="6"/>
      <w:r w:rsidR="00C421E3" w:rsidRPr="00D10000">
        <w:rPr>
          <w:rFonts w:ascii="Arial" w:hAnsi="Arial" w:cs="Arial"/>
          <w:shd w:val="clear" w:color="auto" w:fill="FFFFFF"/>
        </w:rPr>
        <w:t xml:space="preserve"> </w:t>
      </w:r>
    </w:p>
    <w:p w14:paraId="273B2562" w14:textId="7B349DC2" w:rsidR="003F7D09" w:rsidRPr="00D10000" w:rsidRDefault="00C421E3" w:rsidP="004F7C27">
      <w:pPr>
        <w:rPr>
          <w:rFonts w:ascii="Arial" w:hAnsi="Arial" w:cs="Arial"/>
          <w:color w:val="171A22"/>
          <w:shd w:val="clear" w:color="auto" w:fill="FFFFFF"/>
        </w:rPr>
      </w:pPr>
      <w:r w:rsidRPr="00D10000">
        <w:rPr>
          <w:rFonts w:ascii="Arial" w:hAnsi="Arial" w:cs="Arial"/>
          <w:color w:val="171A22"/>
          <w:shd w:val="clear" w:color="auto" w:fill="FFFFFF"/>
        </w:rPr>
        <w:t>The trust is committed to continuous learning and improvement</w:t>
      </w:r>
      <w:r w:rsidR="00540675" w:rsidRPr="00D10000">
        <w:rPr>
          <w:rFonts w:ascii="Arial" w:hAnsi="Arial" w:cs="Arial"/>
          <w:color w:val="171A22"/>
          <w:shd w:val="clear" w:color="auto" w:fill="FFFFFF"/>
        </w:rPr>
        <w:t xml:space="preserve">, it </w:t>
      </w:r>
      <w:r w:rsidRPr="00D10000">
        <w:rPr>
          <w:rFonts w:ascii="Arial" w:hAnsi="Arial" w:cs="Arial"/>
          <w:color w:val="171A22"/>
          <w:shd w:val="clear" w:color="auto" w:fill="FFFFFF"/>
        </w:rPr>
        <w:t>regularly evaluate</w:t>
      </w:r>
      <w:r w:rsidR="00540675" w:rsidRPr="00D10000">
        <w:rPr>
          <w:rFonts w:ascii="Arial" w:hAnsi="Arial" w:cs="Arial"/>
          <w:color w:val="171A22"/>
          <w:shd w:val="clear" w:color="auto" w:fill="FFFFFF"/>
        </w:rPr>
        <w:t>s</w:t>
      </w:r>
      <w:r w:rsidRPr="00D10000">
        <w:rPr>
          <w:rFonts w:ascii="Arial" w:hAnsi="Arial" w:cs="Arial"/>
          <w:color w:val="171A22"/>
          <w:shd w:val="clear" w:color="auto" w:fill="FFFFFF"/>
        </w:rPr>
        <w:t xml:space="preserve"> its services, listens to service users’ feedback</w:t>
      </w:r>
      <w:r w:rsidR="00540675" w:rsidRPr="00D10000">
        <w:rPr>
          <w:rFonts w:ascii="Arial" w:hAnsi="Arial" w:cs="Arial"/>
          <w:color w:val="171A22"/>
          <w:shd w:val="clear" w:color="auto" w:fill="FFFFFF"/>
        </w:rPr>
        <w:t xml:space="preserve"> through surveys</w:t>
      </w:r>
      <w:r w:rsidRPr="00D10000">
        <w:rPr>
          <w:rFonts w:ascii="Arial" w:hAnsi="Arial" w:cs="Arial"/>
          <w:color w:val="171A22"/>
          <w:shd w:val="clear" w:color="auto" w:fill="FFFFFF"/>
        </w:rPr>
        <w:t xml:space="preserve">, and makes the necessary changes to improve the quality and efficacy of its care on a regular basis. </w:t>
      </w:r>
    </w:p>
    <w:p w14:paraId="6CEE3E83" w14:textId="4ECBFF7C" w:rsidR="00C421E3" w:rsidRPr="00D10000" w:rsidRDefault="00156A9E" w:rsidP="00156A9E">
      <w:pPr>
        <w:pStyle w:val="Heading2"/>
        <w:rPr>
          <w:rFonts w:ascii="Arial" w:hAnsi="Arial" w:cs="Arial"/>
          <w:shd w:val="clear" w:color="auto" w:fill="FFFFFF"/>
        </w:rPr>
      </w:pPr>
      <w:bookmarkStart w:id="7" w:name="_Toc139268062"/>
      <w:r w:rsidRPr="00D10000">
        <w:rPr>
          <w:rFonts w:ascii="Arial" w:hAnsi="Arial" w:cs="Arial"/>
          <w:shd w:val="clear" w:color="auto" w:fill="FFFFFF"/>
        </w:rPr>
        <w:t>5.</w:t>
      </w:r>
      <w:r w:rsidR="003F7D09" w:rsidRPr="00D10000">
        <w:rPr>
          <w:rFonts w:ascii="Arial" w:hAnsi="Arial" w:cs="Arial"/>
          <w:shd w:val="clear" w:color="auto" w:fill="FFFFFF"/>
        </w:rPr>
        <w:t>Flexibility and adaptability</w:t>
      </w:r>
      <w:bookmarkEnd w:id="7"/>
    </w:p>
    <w:p w14:paraId="4183BB31" w14:textId="1C46E3CF" w:rsidR="003F7D09" w:rsidRPr="00D10000" w:rsidRDefault="003F7D09" w:rsidP="004F7C27">
      <w:pPr>
        <w:rPr>
          <w:rFonts w:ascii="Arial" w:hAnsi="Arial" w:cs="Arial"/>
          <w:color w:val="171A22"/>
          <w:shd w:val="clear" w:color="auto" w:fill="FFFFFF"/>
        </w:rPr>
      </w:pPr>
      <w:r w:rsidRPr="00D10000">
        <w:rPr>
          <w:rFonts w:ascii="Arial" w:hAnsi="Arial" w:cs="Arial"/>
          <w:color w:val="171A22"/>
          <w:shd w:val="clear" w:color="auto" w:fill="FFFFFF"/>
        </w:rPr>
        <w:t>Recognizing that each community member is different and may have different needs and pose unique challenges, requiring the trust to be flexible in their approach.</w:t>
      </w:r>
      <w:r w:rsidR="00FD0454" w:rsidRPr="00D10000">
        <w:rPr>
          <w:rFonts w:ascii="Arial" w:hAnsi="Arial" w:cs="Arial"/>
          <w:color w:val="171A22"/>
          <w:shd w:val="clear" w:color="auto" w:fill="FFFFFF"/>
        </w:rPr>
        <w:t xml:space="preserve"> Parkes and Gilbert (2010) point out that ‘many service users say their spiritual beliefs are key to their recovery’, which is why</w:t>
      </w:r>
      <w:r w:rsidRPr="00D10000">
        <w:rPr>
          <w:rFonts w:ascii="Arial" w:hAnsi="Arial" w:cs="Arial"/>
          <w:color w:val="171A22"/>
          <w:shd w:val="clear" w:color="auto" w:fill="FFFFFF"/>
        </w:rPr>
        <w:t xml:space="preserve"> tailored services and innovative approaches </w:t>
      </w:r>
      <w:r w:rsidR="00FD0454" w:rsidRPr="00D10000">
        <w:rPr>
          <w:rFonts w:ascii="Arial" w:hAnsi="Arial" w:cs="Arial"/>
          <w:color w:val="171A22"/>
          <w:shd w:val="clear" w:color="auto" w:fill="FFFFFF"/>
        </w:rPr>
        <w:t xml:space="preserve">are necessary for example in the form of collaboration with faith communities. </w:t>
      </w:r>
    </w:p>
    <w:p w14:paraId="69C38165" w14:textId="77777777" w:rsidR="00977338" w:rsidRPr="00D10000" w:rsidRDefault="00977338" w:rsidP="004F7C27">
      <w:pPr>
        <w:rPr>
          <w:rFonts w:ascii="Arial" w:hAnsi="Arial" w:cs="Arial"/>
          <w:color w:val="171A22"/>
          <w:shd w:val="clear" w:color="auto" w:fill="FFFFFF"/>
        </w:rPr>
      </w:pPr>
    </w:p>
    <w:p w14:paraId="28FD5AF9" w14:textId="77777777" w:rsidR="00140536" w:rsidRPr="00D10000" w:rsidRDefault="00140536" w:rsidP="00DC0B37">
      <w:pPr>
        <w:rPr>
          <w:rFonts w:ascii="Arial" w:hAnsi="Arial" w:cs="Arial"/>
          <w:color w:val="171A22"/>
          <w:shd w:val="clear" w:color="auto" w:fill="FFFFFF"/>
        </w:rPr>
      </w:pPr>
    </w:p>
    <w:p w14:paraId="4AF74ECE" w14:textId="77777777" w:rsidR="00140536" w:rsidRPr="00D10000" w:rsidRDefault="00140536" w:rsidP="00DC0B37">
      <w:pPr>
        <w:rPr>
          <w:rFonts w:ascii="Arial" w:hAnsi="Arial" w:cs="Arial"/>
          <w:color w:val="171A22"/>
          <w:shd w:val="clear" w:color="auto" w:fill="FFFFFF"/>
        </w:rPr>
      </w:pPr>
    </w:p>
    <w:p w14:paraId="18F5A1B7" w14:textId="77777777" w:rsidR="00140536" w:rsidRPr="00D10000" w:rsidRDefault="00140536" w:rsidP="00DC0B37">
      <w:pPr>
        <w:rPr>
          <w:rFonts w:ascii="Arial" w:hAnsi="Arial" w:cs="Arial"/>
          <w:color w:val="171A22"/>
          <w:shd w:val="clear" w:color="auto" w:fill="FFFFFF"/>
        </w:rPr>
      </w:pPr>
    </w:p>
    <w:p w14:paraId="11662835" w14:textId="77777777" w:rsidR="00140536" w:rsidRPr="00D10000" w:rsidRDefault="00140536" w:rsidP="00DC0B37">
      <w:pPr>
        <w:rPr>
          <w:rFonts w:ascii="Arial" w:hAnsi="Arial" w:cs="Arial"/>
          <w:color w:val="171A22"/>
          <w:shd w:val="clear" w:color="auto" w:fill="FFFFFF"/>
        </w:rPr>
      </w:pPr>
    </w:p>
    <w:p w14:paraId="258AC757" w14:textId="4FE6A360" w:rsidR="00B417E9" w:rsidRPr="00D10000" w:rsidRDefault="00B417E9" w:rsidP="00B417E9">
      <w:pPr>
        <w:rPr>
          <w:rFonts w:ascii="Arial" w:hAnsi="Arial" w:cs="Arial"/>
          <w:shd w:val="clear" w:color="auto" w:fill="FFFFFF"/>
        </w:rPr>
      </w:pPr>
    </w:p>
    <w:p w14:paraId="544057DB" w14:textId="057646E7" w:rsidR="00DC0B37" w:rsidRPr="00D10000" w:rsidRDefault="00DC0B37" w:rsidP="00140536">
      <w:pPr>
        <w:pStyle w:val="Heading1"/>
        <w:rPr>
          <w:rFonts w:ascii="Arial" w:hAnsi="Arial" w:cs="Arial"/>
          <w:shd w:val="clear" w:color="auto" w:fill="FFFFFF"/>
        </w:rPr>
      </w:pPr>
      <w:bookmarkStart w:id="8" w:name="_Toc139268063"/>
      <w:r w:rsidRPr="00D10000">
        <w:rPr>
          <w:rFonts w:ascii="Arial" w:hAnsi="Arial" w:cs="Arial"/>
          <w:shd w:val="clear" w:color="auto" w:fill="FFFFFF"/>
        </w:rPr>
        <w:lastRenderedPageBreak/>
        <w:t>STREN</w:t>
      </w:r>
      <w:r w:rsidR="00140536" w:rsidRPr="00D10000">
        <w:rPr>
          <w:rFonts w:ascii="Arial" w:hAnsi="Arial" w:cs="Arial"/>
          <w:shd w:val="clear" w:color="auto" w:fill="FFFFFF"/>
        </w:rPr>
        <w:t>G</w:t>
      </w:r>
      <w:r w:rsidRPr="00D10000">
        <w:rPr>
          <w:rFonts w:ascii="Arial" w:hAnsi="Arial" w:cs="Arial"/>
          <w:shd w:val="clear" w:color="auto" w:fill="FFFFFF"/>
        </w:rPr>
        <w:t>TH</w:t>
      </w:r>
      <w:r w:rsidR="00140536" w:rsidRPr="00D10000">
        <w:rPr>
          <w:rFonts w:ascii="Arial" w:hAnsi="Arial" w:cs="Arial"/>
          <w:shd w:val="clear" w:color="auto" w:fill="FFFFFF"/>
        </w:rPr>
        <w:t>S</w:t>
      </w:r>
      <w:bookmarkEnd w:id="8"/>
    </w:p>
    <w:p w14:paraId="17EBCB27" w14:textId="77777777" w:rsidR="007D5270" w:rsidRPr="00D10000" w:rsidRDefault="007D5270" w:rsidP="00DC0B37">
      <w:pPr>
        <w:rPr>
          <w:rFonts w:ascii="Arial" w:hAnsi="Arial" w:cs="Arial"/>
          <w:color w:val="171A22"/>
          <w:shd w:val="clear" w:color="auto" w:fill="FFFFFF"/>
        </w:rPr>
      </w:pPr>
    </w:p>
    <w:p w14:paraId="43773DDB" w14:textId="46A633F2" w:rsidR="00DC0B37" w:rsidRPr="00D10000" w:rsidRDefault="00A3200E" w:rsidP="00DC0B37">
      <w:pPr>
        <w:rPr>
          <w:rFonts w:ascii="Arial" w:hAnsi="Arial" w:cs="Arial"/>
          <w:color w:val="171A22"/>
          <w:shd w:val="clear" w:color="auto" w:fill="FFFFFF"/>
        </w:rPr>
      </w:pPr>
      <w:r w:rsidRPr="00D10000">
        <w:rPr>
          <w:rFonts w:ascii="Arial" w:hAnsi="Arial" w:cs="Arial"/>
          <w:color w:val="171A22"/>
          <w:shd w:val="clear" w:color="auto" w:fill="FFFFFF"/>
        </w:rPr>
        <w:t xml:space="preserve">The trust aims to have a positive impact on </w:t>
      </w:r>
      <w:proofErr w:type="gramStart"/>
      <w:r w:rsidRPr="00D10000">
        <w:rPr>
          <w:rFonts w:ascii="Arial" w:hAnsi="Arial" w:cs="Arial"/>
          <w:color w:val="171A22"/>
          <w:shd w:val="clear" w:color="auto" w:fill="FFFFFF"/>
        </w:rPr>
        <w:t>society as a whole,</w:t>
      </w:r>
      <w:r w:rsidR="00DC0B37" w:rsidRPr="00D10000">
        <w:rPr>
          <w:rFonts w:ascii="Arial" w:hAnsi="Arial" w:cs="Arial"/>
          <w:color w:val="171A22"/>
          <w:shd w:val="clear" w:color="auto" w:fill="FFFFFF"/>
        </w:rPr>
        <w:t xml:space="preserve"> </w:t>
      </w:r>
      <w:r w:rsidRPr="00D10000">
        <w:rPr>
          <w:rFonts w:ascii="Arial" w:hAnsi="Arial" w:cs="Arial"/>
          <w:color w:val="171A22"/>
          <w:shd w:val="clear" w:color="auto" w:fill="FFFFFF"/>
        </w:rPr>
        <w:t>their</w:t>
      </w:r>
      <w:proofErr w:type="gramEnd"/>
      <w:r w:rsidRPr="00D10000">
        <w:rPr>
          <w:rFonts w:ascii="Arial" w:hAnsi="Arial" w:cs="Arial"/>
          <w:color w:val="171A22"/>
          <w:shd w:val="clear" w:color="auto" w:fill="FFFFFF"/>
        </w:rPr>
        <w:t xml:space="preserve"> benefits range from</w:t>
      </w:r>
      <w:r w:rsidR="00DC0B37" w:rsidRPr="00D10000">
        <w:rPr>
          <w:rFonts w:ascii="Arial" w:hAnsi="Arial" w:cs="Arial"/>
          <w:color w:val="171A22"/>
          <w:shd w:val="clear" w:color="auto" w:fill="FFFFFF"/>
        </w:rPr>
        <w:t xml:space="preserve"> improving mental health outcomes, reducing stigma, improving social inclusion, creating collaborative partnerships, bringing economic benefits, improving community education, </w:t>
      </w:r>
      <w:r w:rsidRPr="00D10000">
        <w:rPr>
          <w:rFonts w:ascii="Arial" w:hAnsi="Arial" w:cs="Arial"/>
          <w:color w:val="171A22"/>
          <w:shd w:val="clear" w:color="auto" w:fill="FFFFFF"/>
        </w:rPr>
        <w:t>and</w:t>
      </w:r>
      <w:r w:rsidR="00DC0B37" w:rsidRPr="00D10000">
        <w:rPr>
          <w:rFonts w:ascii="Arial" w:hAnsi="Arial" w:cs="Arial"/>
          <w:color w:val="171A22"/>
          <w:shd w:val="clear" w:color="auto" w:fill="FFFFFF"/>
        </w:rPr>
        <w:t xml:space="preserve"> contributing to research</w:t>
      </w:r>
      <w:r w:rsidRPr="00D10000">
        <w:rPr>
          <w:rFonts w:ascii="Arial" w:hAnsi="Arial" w:cs="Arial"/>
          <w:color w:val="171A22"/>
          <w:shd w:val="clear" w:color="auto" w:fill="FFFFFF"/>
        </w:rPr>
        <w:t>, all of which help create a better environment.</w:t>
      </w:r>
    </w:p>
    <w:p w14:paraId="2B661E42" w14:textId="77777777" w:rsidR="00977338" w:rsidRPr="00D10000" w:rsidRDefault="00257781" w:rsidP="00DC0B37">
      <w:pPr>
        <w:rPr>
          <w:rFonts w:ascii="Arial" w:hAnsi="Arial" w:cs="Arial"/>
          <w:color w:val="171A22"/>
          <w:shd w:val="clear" w:color="auto" w:fill="FFFFFF"/>
        </w:rPr>
      </w:pPr>
      <w:r w:rsidRPr="00D10000">
        <w:rPr>
          <w:rFonts w:ascii="Arial" w:hAnsi="Arial" w:cs="Arial"/>
          <w:color w:val="171A22"/>
          <w:shd w:val="clear" w:color="auto" w:fill="FFFFFF"/>
        </w:rPr>
        <w:t xml:space="preserve">The strengths of Birmingham &amp; Solihull NHS Foundation Trust’s project are as follows: </w:t>
      </w:r>
    </w:p>
    <w:p w14:paraId="748C38B6" w14:textId="77777777" w:rsidR="00585AF6" w:rsidRPr="00D10000" w:rsidRDefault="00585AF6" w:rsidP="00585AF6">
      <w:pPr>
        <w:pStyle w:val="Heading2"/>
        <w:rPr>
          <w:rFonts w:ascii="Arial" w:hAnsi="Arial" w:cs="Arial"/>
          <w:shd w:val="clear" w:color="auto" w:fill="FFFFFF"/>
        </w:rPr>
      </w:pPr>
      <w:bookmarkStart w:id="9" w:name="_Toc139268064"/>
      <w:r w:rsidRPr="00D10000">
        <w:rPr>
          <w:rFonts w:ascii="Arial" w:hAnsi="Arial" w:cs="Arial"/>
          <w:shd w:val="clear" w:color="auto" w:fill="FFFFFF"/>
        </w:rPr>
        <w:t>1</w:t>
      </w:r>
      <w:r w:rsidR="00977338" w:rsidRPr="00D10000">
        <w:rPr>
          <w:rFonts w:ascii="Arial" w:hAnsi="Arial" w:cs="Arial"/>
          <w:shd w:val="clear" w:color="auto" w:fill="FFFFFF"/>
        </w:rPr>
        <w:t>.</w:t>
      </w:r>
      <w:r w:rsidR="00257781" w:rsidRPr="00D10000">
        <w:rPr>
          <w:rFonts w:ascii="Arial" w:hAnsi="Arial" w:cs="Arial"/>
          <w:shd w:val="clear" w:color="auto" w:fill="FFFFFF"/>
        </w:rPr>
        <w:t xml:space="preserve"> Holistic approach</w:t>
      </w:r>
      <w:bookmarkEnd w:id="9"/>
    </w:p>
    <w:p w14:paraId="6293FC7E" w14:textId="14508524" w:rsidR="00257781" w:rsidRPr="00D10000" w:rsidRDefault="00257781" w:rsidP="00DC0B37">
      <w:pPr>
        <w:rPr>
          <w:rFonts w:ascii="Arial" w:hAnsi="Arial" w:cs="Arial"/>
          <w:color w:val="171A22"/>
          <w:shd w:val="clear" w:color="auto" w:fill="FFFFFF"/>
        </w:rPr>
      </w:pPr>
      <w:r w:rsidRPr="00D10000">
        <w:rPr>
          <w:rFonts w:ascii="Arial" w:hAnsi="Arial" w:cs="Arial"/>
          <w:color w:val="171A22"/>
          <w:shd w:val="clear" w:color="auto" w:fill="FFFFFF"/>
        </w:rPr>
        <w:t>The trust takes a holistic approach to mental health, recognising the multi-faceted nature of the condition</w:t>
      </w:r>
      <w:r w:rsidR="00585AF6" w:rsidRPr="00D10000">
        <w:rPr>
          <w:rFonts w:ascii="Arial" w:hAnsi="Arial" w:cs="Arial"/>
          <w:color w:val="171A22"/>
          <w:shd w:val="clear" w:color="auto" w:fill="FFFFFF"/>
        </w:rPr>
        <w:t xml:space="preserve"> and many factors that can affect the lives of their patients.</w:t>
      </w:r>
    </w:p>
    <w:p w14:paraId="77B7128D" w14:textId="367B8E17" w:rsidR="00585AF6" w:rsidRPr="00D10000" w:rsidRDefault="00257781" w:rsidP="00DC0B37">
      <w:pPr>
        <w:rPr>
          <w:rFonts w:ascii="Arial" w:hAnsi="Arial" w:cs="Arial"/>
          <w:color w:val="171A22"/>
          <w:shd w:val="clear" w:color="auto" w:fill="FFFFFF"/>
        </w:rPr>
      </w:pPr>
      <w:r w:rsidRPr="00D10000">
        <w:rPr>
          <w:rFonts w:ascii="Arial" w:hAnsi="Arial" w:cs="Arial"/>
          <w:color w:val="171A22"/>
          <w:shd w:val="clear" w:color="auto" w:fill="FFFFFF"/>
        </w:rPr>
        <w:t>This</w:t>
      </w:r>
      <w:r w:rsidR="00585AF6" w:rsidRPr="00D10000">
        <w:rPr>
          <w:rFonts w:ascii="Arial" w:hAnsi="Arial" w:cs="Arial"/>
          <w:color w:val="171A22"/>
          <w:shd w:val="clear" w:color="auto" w:fill="FFFFFF"/>
        </w:rPr>
        <w:t xml:space="preserve"> means that the</w:t>
      </w:r>
      <w:r w:rsidRPr="00D10000">
        <w:rPr>
          <w:rFonts w:ascii="Arial" w:hAnsi="Arial" w:cs="Arial"/>
          <w:color w:val="171A22"/>
          <w:shd w:val="clear" w:color="auto" w:fill="FFFFFF"/>
        </w:rPr>
        <w:t xml:space="preserve"> approach </w:t>
      </w:r>
      <w:r w:rsidR="00F11117" w:rsidRPr="00D10000">
        <w:rPr>
          <w:rFonts w:ascii="Arial" w:hAnsi="Arial" w:cs="Arial"/>
          <w:color w:val="171A22"/>
          <w:shd w:val="clear" w:color="auto" w:fill="FFFFFF"/>
        </w:rPr>
        <w:t>considers</w:t>
      </w:r>
      <w:r w:rsidRPr="00D10000">
        <w:rPr>
          <w:rFonts w:ascii="Arial" w:hAnsi="Arial" w:cs="Arial"/>
          <w:color w:val="171A22"/>
          <w:shd w:val="clear" w:color="auto" w:fill="FFFFFF"/>
        </w:rPr>
        <w:t xml:space="preserve"> biological, </w:t>
      </w:r>
      <w:r w:rsidR="00F11117" w:rsidRPr="00D10000">
        <w:rPr>
          <w:rFonts w:ascii="Arial" w:hAnsi="Arial" w:cs="Arial"/>
          <w:color w:val="171A22"/>
          <w:shd w:val="clear" w:color="auto" w:fill="FFFFFF"/>
        </w:rPr>
        <w:t>psychological,</w:t>
      </w:r>
      <w:r w:rsidRPr="00D10000">
        <w:rPr>
          <w:rFonts w:ascii="Arial" w:hAnsi="Arial" w:cs="Arial"/>
          <w:color w:val="171A22"/>
          <w:shd w:val="clear" w:color="auto" w:fill="FFFFFF"/>
        </w:rPr>
        <w:t xml:space="preserve"> and social factors</w:t>
      </w:r>
      <w:r w:rsidR="00585AF6" w:rsidRPr="00D10000">
        <w:rPr>
          <w:rFonts w:ascii="Arial" w:hAnsi="Arial" w:cs="Arial"/>
          <w:color w:val="171A22"/>
          <w:shd w:val="clear" w:color="auto" w:fill="FFFFFF"/>
        </w:rPr>
        <w:t xml:space="preserve"> when dealing with mental health issues.</w:t>
      </w:r>
    </w:p>
    <w:p w14:paraId="0C042BED" w14:textId="0DB5E34C" w:rsidR="007C52EE" w:rsidRPr="00D10000" w:rsidRDefault="007C52EE" w:rsidP="007C52EE">
      <w:pPr>
        <w:pStyle w:val="Heading2"/>
        <w:rPr>
          <w:rFonts w:ascii="Arial" w:hAnsi="Arial" w:cs="Arial"/>
          <w:shd w:val="clear" w:color="auto" w:fill="FFFFFF"/>
        </w:rPr>
      </w:pPr>
      <w:bookmarkStart w:id="10" w:name="_Toc139268065"/>
      <w:r w:rsidRPr="00D10000">
        <w:rPr>
          <w:rFonts w:ascii="Arial" w:hAnsi="Arial" w:cs="Arial"/>
          <w:shd w:val="clear" w:color="auto" w:fill="FFFFFF"/>
        </w:rPr>
        <w:t>2.Proactive</w:t>
      </w:r>
      <w:r w:rsidR="00257781" w:rsidRPr="00D10000">
        <w:rPr>
          <w:rFonts w:ascii="Arial" w:hAnsi="Arial" w:cs="Arial"/>
          <w:shd w:val="clear" w:color="auto" w:fill="FFFFFF"/>
        </w:rPr>
        <w:t xml:space="preserve"> care</w:t>
      </w:r>
      <w:bookmarkEnd w:id="10"/>
    </w:p>
    <w:p w14:paraId="5B9AEACD" w14:textId="5EEC1639" w:rsidR="00257781" w:rsidRPr="00D10000" w:rsidRDefault="00257781" w:rsidP="00DC0B37">
      <w:pPr>
        <w:rPr>
          <w:rFonts w:ascii="Arial" w:hAnsi="Arial" w:cs="Arial"/>
          <w:color w:val="171A22"/>
          <w:shd w:val="clear" w:color="auto" w:fill="FFFFFF"/>
        </w:rPr>
      </w:pPr>
      <w:r w:rsidRPr="00D10000">
        <w:rPr>
          <w:rFonts w:ascii="Arial" w:hAnsi="Arial" w:cs="Arial"/>
          <w:color w:val="171A22"/>
          <w:shd w:val="clear" w:color="auto" w:fill="FFFFFF"/>
        </w:rPr>
        <w:t>The trust encourages people to take the lead in managing their own mental health and achieve personal goals</w:t>
      </w:r>
      <w:r w:rsidR="007B6584" w:rsidRPr="00D10000">
        <w:rPr>
          <w:rFonts w:ascii="Arial" w:hAnsi="Arial" w:cs="Arial"/>
          <w:color w:val="171A22"/>
          <w:shd w:val="clear" w:color="auto" w:fill="FFFFFF"/>
        </w:rPr>
        <w:t>, so that they may become self-reliable over time.</w:t>
      </w:r>
      <w:r w:rsidR="00DA67EA" w:rsidRPr="00D10000">
        <w:rPr>
          <w:rFonts w:ascii="Arial" w:hAnsi="Arial" w:cs="Arial"/>
          <w:color w:val="171A22"/>
          <w:shd w:val="clear" w:color="auto" w:fill="FFFFFF"/>
        </w:rPr>
        <w:t xml:space="preserve"> This type of care emphasizes the importance of hope and self-determination, helping people regain control over their own lives and reach their goals.</w:t>
      </w:r>
      <w:r w:rsidR="005C1E73" w:rsidRPr="00D10000">
        <w:rPr>
          <w:rFonts w:ascii="Arial" w:hAnsi="Arial" w:cs="Arial"/>
          <w:color w:val="171A22"/>
          <w:shd w:val="clear" w:color="auto" w:fill="FFFFFF"/>
        </w:rPr>
        <w:t xml:space="preserve"> It is very vital that they do this type of care as ‘participants’ expectations about treatment are interwoven with their personal aims for the future’, says </w:t>
      </w:r>
      <w:proofErr w:type="spellStart"/>
      <w:r w:rsidR="005C1E73" w:rsidRPr="00D10000">
        <w:rPr>
          <w:rFonts w:ascii="Arial" w:hAnsi="Arial" w:cs="Arial"/>
          <w:color w:val="171A22"/>
          <w:shd w:val="clear" w:color="auto" w:fill="FFFFFF"/>
        </w:rPr>
        <w:t>Biringer</w:t>
      </w:r>
      <w:proofErr w:type="spellEnd"/>
      <w:r w:rsidR="005C1E73" w:rsidRPr="00D10000">
        <w:rPr>
          <w:rFonts w:ascii="Arial" w:hAnsi="Arial" w:cs="Arial"/>
          <w:color w:val="171A22"/>
          <w:shd w:val="clear" w:color="auto" w:fill="FFFFFF"/>
        </w:rPr>
        <w:t xml:space="preserve"> et al. (2016). This means that patients specifically want help to achieve their own goals.</w:t>
      </w:r>
    </w:p>
    <w:p w14:paraId="382747A3" w14:textId="736EE1E6" w:rsidR="00DA3AD1" w:rsidRPr="00D10000" w:rsidRDefault="00DA3AD1" w:rsidP="008F33A9">
      <w:pPr>
        <w:pStyle w:val="Heading2"/>
        <w:rPr>
          <w:rFonts w:ascii="Arial" w:hAnsi="Arial" w:cs="Arial"/>
          <w:shd w:val="clear" w:color="auto" w:fill="FFFFFF"/>
        </w:rPr>
      </w:pPr>
      <w:bookmarkStart w:id="11" w:name="_Toc139268066"/>
      <w:r w:rsidRPr="00D10000">
        <w:rPr>
          <w:rFonts w:ascii="Arial" w:hAnsi="Arial" w:cs="Arial"/>
          <w:shd w:val="clear" w:color="auto" w:fill="FFFFFF"/>
        </w:rPr>
        <w:t>3</w:t>
      </w:r>
      <w:r w:rsidR="00257781" w:rsidRPr="00D10000">
        <w:rPr>
          <w:rFonts w:ascii="Arial" w:hAnsi="Arial" w:cs="Arial"/>
          <w:shd w:val="clear" w:color="auto" w:fill="FFFFFF"/>
        </w:rPr>
        <w:t>. Partnership &amp; collaboration</w:t>
      </w:r>
      <w:bookmarkEnd w:id="11"/>
    </w:p>
    <w:p w14:paraId="0D6330BA" w14:textId="6A2E8C11" w:rsidR="00DA67EA" w:rsidRPr="00D10000" w:rsidRDefault="00DA3AD1" w:rsidP="00F90150">
      <w:pPr>
        <w:rPr>
          <w:rFonts w:ascii="Arial" w:hAnsi="Arial" w:cs="Arial"/>
          <w:color w:val="171A22"/>
          <w:shd w:val="clear" w:color="auto" w:fill="FFFFFF"/>
        </w:rPr>
      </w:pPr>
      <w:r w:rsidRPr="00D10000">
        <w:rPr>
          <w:rFonts w:ascii="Arial" w:hAnsi="Arial" w:cs="Arial"/>
          <w:color w:val="171A22"/>
          <w:shd w:val="clear" w:color="auto" w:fill="FFFFFF"/>
        </w:rPr>
        <w:t>T</w:t>
      </w:r>
      <w:r w:rsidR="00257781" w:rsidRPr="00D10000">
        <w:rPr>
          <w:rFonts w:ascii="Arial" w:hAnsi="Arial" w:cs="Arial"/>
          <w:color w:val="171A22"/>
          <w:shd w:val="clear" w:color="auto" w:fill="FFFFFF"/>
        </w:rPr>
        <w:t>he trust values collaboration and partnership, which fosters a network of s</w:t>
      </w:r>
      <w:r w:rsidRPr="00D10000">
        <w:rPr>
          <w:rFonts w:ascii="Arial" w:hAnsi="Arial" w:cs="Arial"/>
          <w:color w:val="171A22"/>
          <w:shd w:val="clear" w:color="auto" w:fill="FFFFFF"/>
        </w:rPr>
        <w:t>upport. They have partnerships with many services that range from gardening projects, musical projects, photography, drama therapy, therapy kitchens and business projects.</w:t>
      </w:r>
      <w:r w:rsidR="00DA67EA" w:rsidRPr="00D10000">
        <w:rPr>
          <w:rFonts w:ascii="Arial" w:hAnsi="Arial" w:cs="Arial"/>
          <w:color w:val="171A22"/>
          <w:shd w:val="clear" w:color="auto" w:fill="FFFFFF"/>
        </w:rPr>
        <w:t xml:space="preserve"> They also work with families and carers to accommodate where they can and make the process transparent to ease the mind of loved ones and to co-ordinate with carers.</w:t>
      </w:r>
    </w:p>
    <w:p w14:paraId="7EA772ED" w14:textId="29FF289A" w:rsidR="00F90150" w:rsidRPr="00D10000" w:rsidRDefault="00920ED9" w:rsidP="00F90150">
      <w:pPr>
        <w:rPr>
          <w:rFonts w:ascii="Arial" w:hAnsi="Arial" w:cs="Arial"/>
          <w:color w:val="171A22"/>
          <w:shd w:val="clear" w:color="auto" w:fill="FFFFFF"/>
        </w:rPr>
      </w:pPr>
      <w:r w:rsidRPr="00D10000">
        <w:rPr>
          <w:rFonts w:ascii="Arial" w:hAnsi="Arial" w:cs="Arial"/>
          <w:color w:val="171A22"/>
          <w:shd w:val="clear" w:color="auto" w:fill="FFFFFF"/>
        </w:rPr>
        <w:t xml:space="preserve">The trust also encourages research on mental health topics and collaborates with other </w:t>
      </w:r>
      <w:r w:rsidR="002E5DC2" w:rsidRPr="00D10000">
        <w:rPr>
          <w:rFonts w:ascii="Arial" w:hAnsi="Arial" w:cs="Arial"/>
          <w:color w:val="171A22"/>
          <w:shd w:val="clear" w:color="auto" w:fill="FFFFFF"/>
        </w:rPr>
        <w:t>similar institutions</w:t>
      </w:r>
      <w:r w:rsidR="00565CB7" w:rsidRPr="00D10000">
        <w:rPr>
          <w:rFonts w:ascii="Arial" w:hAnsi="Arial" w:cs="Arial"/>
          <w:color w:val="171A22"/>
          <w:shd w:val="clear" w:color="auto" w:fill="FFFFFF"/>
        </w:rPr>
        <w:t xml:space="preserve"> which leads to better research outcomes as ‘community engagement demonstrates the production of research that is more relevant to the community’, said by Holzer, </w:t>
      </w:r>
      <w:proofErr w:type="gramStart"/>
      <w:r w:rsidR="00565CB7" w:rsidRPr="00D10000">
        <w:rPr>
          <w:rFonts w:ascii="Arial" w:hAnsi="Arial" w:cs="Arial"/>
          <w:color w:val="171A22"/>
          <w:shd w:val="clear" w:color="auto" w:fill="FFFFFF"/>
        </w:rPr>
        <w:t>Ellis  and</w:t>
      </w:r>
      <w:proofErr w:type="gramEnd"/>
      <w:r w:rsidR="00565CB7" w:rsidRPr="00D10000">
        <w:rPr>
          <w:rFonts w:ascii="Arial" w:hAnsi="Arial" w:cs="Arial"/>
          <w:color w:val="171A22"/>
          <w:shd w:val="clear" w:color="auto" w:fill="FFFFFF"/>
        </w:rPr>
        <w:t xml:space="preserve"> Merritt (2014)</w:t>
      </w:r>
      <w:r w:rsidR="002E5DC2" w:rsidRPr="00D10000">
        <w:rPr>
          <w:rFonts w:ascii="Arial" w:hAnsi="Arial" w:cs="Arial"/>
          <w:color w:val="171A22"/>
          <w:shd w:val="clear" w:color="auto" w:fill="FFFFFF"/>
        </w:rPr>
        <w:t xml:space="preserve">. </w:t>
      </w:r>
      <w:r w:rsidR="00DA3AD1" w:rsidRPr="00D10000">
        <w:rPr>
          <w:rFonts w:ascii="Arial" w:hAnsi="Arial" w:cs="Arial"/>
          <w:color w:val="171A22"/>
          <w:shd w:val="clear" w:color="auto" w:fill="FFFFFF"/>
        </w:rPr>
        <w:t xml:space="preserve">This way both the </w:t>
      </w:r>
      <w:r w:rsidR="002E5DC2" w:rsidRPr="00D10000">
        <w:rPr>
          <w:rFonts w:ascii="Arial" w:hAnsi="Arial" w:cs="Arial"/>
          <w:color w:val="171A22"/>
          <w:shd w:val="clear" w:color="auto" w:fill="FFFFFF"/>
        </w:rPr>
        <w:t>trust</w:t>
      </w:r>
      <w:r w:rsidR="00DA3AD1" w:rsidRPr="00D10000">
        <w:rPr>
          <w:rFonts w:ascii="Arial" w:hAnsi="Arial" w:cs="Arial"/>
          <w:color w:val="171A22"/>
          <w:shd w:val="clear" w:color="auto" w:fill="FFFFFF"/>
        </w:rPr>
        <w:t xml:space="preserve"> and the collaborators mutually benefit from the</w:t>
      </w:r>
      <w:r w:rsidR="002E5DC2" w:rsidRPr="00D10000">
        <w:rPr>
          <w:rFonts w:ascii="Arial" w:hAnsi="Arial" w:cs="Arial"/>
          <w:color w:val="171A22"/>
          <w:shd w:val="clear" w:color="auto" w:fill="FFFFFF"/>
        </w:rPr>
        <w:t>ir shared activities, and patients get to have more benefits.</w:t>
      </w:r>
      <w:r w:rsidR="00DA3AD1" w:rsidRPr="00D10000">
        <w:rPr>
          <w:rFonts w:ascii="Arial" w:hAnsi="Arial" w:cs="Arial"/>
          <w:color w:val="171A22"/>
          <w:shd w:val="clear" w:color="auto" w:fill="FFFFFF"/>
        </w:rPr>
        <w:t xml:space="preserve"> </w:t>
      </w:r>
      <w:r w:rsidR="00F90150" w:rsidRPr="00D10000">
        <w:rPr>
          <w:rFonts w:ascii="Arial" w:hAnsi="Arial" w:cs="Arial"/>
          <w:color w:val="171A22"/>
          <w:shd w:val="clear" w:color="auto" w:fill="FFFFFF"/>
        </w:rPr>
        <w:br/>
      </w:r>
    </w:p>
    <w:p w14:paraId="7313050D" w14:textId="7732E92B" w:rsidR="001871EA" w:rsidRPr="00D10000" w:rsidRDefault="001871EA" w:rsidP="005C67D0">
      <w:pPr>
        <w:pStyle w:val="Heading2"/>
        <w:rPr>
          <w:rFonts w:ascii="Arial" w:hAnsi="Arial" w:cs="Arial"/>
          <w:shd w:val="clear" w:color="auto" w:fill="FFFFFF"/>
        </w:rPr>
      </w:pPr>
      <w:bookmarkStart w:id="12" w:name="_Toc139268067"/>
      <w:r w:rsidRPr="00D10000">
        <w:rPr>
          <w:rFonts w:ascii="Arial" w:hAnsi="Arial" w:cs="Arial"/>
          <w:shd w:val="clear" w:color="auto" w:fill="FFFFFF"/>
        </w:rPr>
        <w:t>4</w:t>
      </w:r>
      <w:r w:rsidR="00F90150" w:rsidRPr="00D10000">
        <w:rPr>
          <w:rFonts w:ascii="Arial" w:hAnsi="Arial" w:cs="Arial"/>
          <w:shd w:val="clear" w:color="auto" w:fill="FFFFFF"/>
        </w:rPr>
        <w:t>. Evidence-</w:t>
      </w:r>
      <w:r w:rsidRPr="00D10000">
        <w:rPr>
          <w:rFonts w:ascii="Arial" w:hAnsi="Arial" w:cs="Arial"/>
          <w:shd w:val="clear" w:color="auto" w:fill="FFFFFF"/>
        </w:rPr>
        <w:t>b</w:t>
      </w:r>
      <w:r w:rsidR="00F90150" w:rsidRPr="00D10000">
        <w:rPr>
          <w:rFonts w:ascii="Arial" w:hAnsi="Arial" w:cs="Arial"/>
          <w:shd w:val="clear" w:color="auto" w:fill="FFFFFF"/>
        </w:rPr>
        <w:t xml:space="preserve">ased </w:t>
      </w:r>
      <w:r w:rsidRPr="00D10000">
        <w:rPr>
          <w:rFonts w:ascii="Arial" w:hAnsi="Arial" w:cs="Arial"/>
          <w:shd w:val="clear" w:color="auto" w:fill="FFFFFF"/>
        </w:rPr>
        <w:t>p</w:t>
      </w:r>
      <w:r w:rsidR="00F90150" w:rsidRPr="00D10000">
        <w:rPr>
          <w:rFonts w:ascii="Arial" w:hAnsi="Arial" w:cs="Arial"/>
          <w:shd w:val="clear" w:color="auto" w:fill="FFFFFF"/>
        </w:rPr>
        <w:t>ractice</w:t>
      </w:r>
      <w:bookmarkEnd w:id="12"/>
    </w:p>
    <w:p w14:paraId="4E7CCB83" w14:textId="352228F3" w:rsidR="00F90150" w:rsidRPr="00D10000" w:rsidRDefault="00F90150" w:rsidP="00F90150">
      <w:pPr>
        <w:rPr>
          <w:rFonts w:ascii="Arial" w:hAnsi="Arial" w:cs="Arial"/>
          <w:color w:val="171A22"/>
          <w:shd w:val="clear" w:color="auto" w:fill="FFFFFF"/>
        </w:rPr>
      </w:pPr>
      <w:r w:rsidRPr="00D10000">
        <w:rPr>
          <w:rFonts w:ascii="Arial" w:hAnsi="Arial" w:cs="Arial"/>
          <w:color w:val="171A22"/>
          <w:shd w:val="clear" w:color="auto" w:fill="FFFFFF"/>
        </w:rPr>
        <w:t>The trust believes that interventions and treatments should be based on scientific evidence, and that best practices for mental health care should be followed. This belief in evidence-based practice helps to ensure that people receive the best and most effective treatments available</w:t>
      </w:r>
      <w:r w:rsidR="001B30CC" w:rsidRPr="00D10000">
        <w:rPr>
          <w:rFonts w:ascii="Arial" w:hAnsi="Arial" w:cs="Arial"/>
          <w:color w:val="171A22"/>
          <w:shd w:val="clear" w:color="auto" w:fill="FFFFFF"/>
        </w:rPr>
        <w:t xml:space="preserve">, as it recognizes that ‘health care is individualized and involves uncertainties and probabilities’ as said by </w:t>
      </w:r>
      <w:proofErr w:type="spellStart"/>
      <w:r w:rsidR="001B30CC" w:rsidRPr="00D10000">
        <w:rPr>
          <w:rFonts w:ascii="Arial" w:hAnsi="Arial" w:cs="Arial"/>
          <w:color w:val="171A22"/>
          <w:shd w:val="clear" w:color="auto" w:fill="FFFFFF"/>
        </w:rPr>
        <w:t>McKibbon</w:t>
      </w:r>
      <w:proofErr w:type="spellEnd"/>
      <w:r w:rsidR="001B30CC" w:rsidRPr="00D10000">
        <w:rPr>
          <w:rFonts w:ascii="Arial" w:hAnsi="Arial" w:cs="Arial"/>
          <w:color w:val="171A22"/>
          <w:shd w:val="clear" w:color="auto" w:fill="FFFFFF"/>
        </w:rPr>
        <w:t xml:space="preserve"> (1998)</w:t>
      </w:r>
      <w:r w:rsidR="003B09CD" w:rsidRPr="00D10000">
        <w:rPr>
          <w:rFonts w:ascii="Arial" w:hAnsi="Arial" w:cs="Arial"/>
          <w:color w:val="171A22"/>
          <w:shd w:val="clear" w:color="auto" w:fill="FFFFFF"/>
        </w:rPr>
        <w:t>, letting health providers suit the treatment to the patient.</w:t>
      </w:r>
    </w:p>
    <w:p w14:paraId="5259E616" w14:textId="77777777" w:rsidR="00CA77FB" w:rsidRPr="00D10000" w:rsidRDefault="00CA77FB" w:rsidP="004F7C27">
      <w:pPr>
        <w:rPr>
          <w:rFonts w:ascii="Arial" w:hAnsi="Arial" w:cs="Arial"/>
          <w:color w:val="171A22"/>
          <w:shd w:val="clear" w:color="auto" w:fill="FFFFFF"/>
        </w:rPr>
      </w:pPr>
    </w:p>
    <w:p w14:paraId="0F2CBD54" w14:textId="1E509AB5" w:rsidR="003B09CD" w:rsidRPr="00D10000" w:rsidRDefault="00F65B2D" w:rsidP="004F7C27">
      <w:pPr>
        <w:rPr>
          <w:rFonts w:ascii="Arial" w:hAnsi="Arial" w:cs="Arial"/>
          <w:color w:val="171A22"/>
          <w:shd w:val="clear" w:color="auto" w:fill="FFFFFF"/>
        </w:rPr>
      </w:pPr>
      <w:r w:rsidRPr="00D10000">
        <w:rPr>
          <w:rFonts w:ascii="Arial" w:hAnsi="Arial" w:cs="Arial"/>
          <w:color w:val="171A22"/>
          <w:shd w:val="clear" w:color="auto" w:fill="FFFFFF"/>
        </w:rPr>
        <w:tab/>
      </w:r>
    </w:p>
    <w:p w14:paraId="46B1E770" w14:textId="77777777" w:rsidR="007B4AFA" w:rsidRPr="00D10000" w:rsidRDefault="007B4AFA" w:rsidP="007B4AFA">
      <w:pPr>
        <w:rPr>
          <w:rFonts w:ascii="Arial" w:hAnsi="Arial" w:cs="Arial"/>
          <w:shd w:val="clear" w:color="auto" w:fill="FFFFFF"/>
        </w:rPr>
      </w:pPr>
    </w:p>
    <w:p w14:paraId="5FCDD0A3" w14:textId="0DBA7F4A" w:rsidR="00F841FB" w:rsidRPr="00D10000" w:rsidRDefault="00CA77FB" w:rsidP="00CA77FB">
      <w:pPr>
        <w:pStyle w:val="Heading1"/>
        <w:rPr>
          <w:rFonts w:ascii="Arial" w:hAnsi="Arial" w:cs="Arial"/>
          <w:shd w:val="clear" w:color="auto" w:fill="FFFFFF"/>
        </w:rPr>
      </w:pPr>
      <w:bookmarkStart w:id="13" w:name="_Toc139268068"/>
      <w:r w:rsidRPr="00D10000">
        <w:rPr>
          <w:rFonts w:ascii="Arial" w:hAnsi="Arial" w:cs="Arial"/>
          <w:shd w:val="clear" w:color="auto" w:fill="FFFFFF"/>
        </w:rPr>
        <w:lastRenderedPageBreak/>
        <w:t>TOOLS USED</w:t>
      </w:r>
      <w:bookmarkEnd w:id="13"/>
    </w:p>
    <w:p w14:paraId="78D422EB" w14:textId="77777777" w:rsidR="00CA77FB" w:rsidRPr="00D10000" w:rsidRDefault="00CA77FB" w:rsidP="00CA77FB">
      <w:pPr>
        <w:rPr>
          <w:rFonts w:ascii="Arial" w:hAnsi="Arial" w:cs="Arial"/>
          <w:shd w:val="clear" w:color="auto" w:fill="FFFFFF"/>
        </w:rPr>
      </w:pPr>
    </w:p>
    <w:p w14:paraId="2B4399F0" w14:textId="7BDD6E0F" w:rsidR="00CA77FB" w:rsidRPr="00D10000" w:rsidRDefault="00480197" w:rsidP="00CA77FB">
      <w:pPr>
        <w:pStyle w:val="Heading2"/>
        <w:rPr>
          <w:rFonts w:ascii="Arial" w:hAnsi="Arial" w:cs="Arial"/>
          <w:shd w:val="clear" w:color="auto" w:fill="FFFFFF"/>
        </w:rPr>
      </w:pPr>
      <w:bookmarkStart w:id="14" w:name="_Toc139268069"/>
      <w:r w:rsidRPr="00D10000">
        <w:rPr>
          <w:rFonts w:ascii="Arial" w:hAnsi="Arial" w:cs="Arial"/>
          <w:shd w:val="clear" w:color="auto" w:fill="FFFFFF"/>
        </w:rPr>
        <w:t>Internal Communications</w:t>
      </w:r>
      <w:bookmarkEnd w:id="14"/>
    </w:p>
    <w:p w14:paraId="0632D219" w14:textId="4A63FEE1" w:rsidR="00480197" w:rsidRPr="00D10000" w:rsidRDefault="00480197" w:rsidP="004F7C27">
      <w:pPr>
        <w:rPr>
          <w:rFonts w:ascii="Arial" w:hAnsi="Arial" w:cs="Arial"/>
          <w:color w:val="171A22"/>
          <w:shd w:val="clear" w:color="auto" w:fill="FFFFFF"/>
        </w:rPr>
      </w:pPr>
      <w:r w:rsidRPr="00D10000">
        <w:rPr>
          <w:rFonts w:ascii="Arial" w:hAnsi="Arial" w:cs="Arial"/>
          <w:color w:val="171A22"/>
          <w:shd w:val="clear" w:color="auto" w:fill="FFFFFF"/>
        </w:rPr>
        <w:t xml:space="preserve">The trust </w:t>
      </w:r>
      <w:r w:rsidR="00360604" w:rsidRPr="00D10000">
        <w:rPr>
          <w:rFonts w:ascii="Arial" w:hAnsi="Arial" w:cs="Arial"/>
          <w:color w:val="171A22"/>
          <w:shd w:val="clear" w:color="auto" w:fill="FFFFFF"/>
        </w:rPr>
        <w:t>uses</w:t>
      </w:r>
      <w:r w:rsidRPr="00D10000">
        <w:rPr>
          <w:rFonts w:ascii="Arial" w:hAnsi="Arial" w:cs="Arial"/>
          <w:color w:val="171A22"/>
          <w:shd w:val="clear" w:color="auto" w:fill="FFFFFF"/>
        </w:rPr>
        <w:t xml:space="preserve"> a variety of internal communication channels, including email newsletters, staff meetings</w:t>
      </w:r>
      <w:r w:rsidR="00360604" w:rsidRPr="00D10000">
        <w:rPr>
          <w:rFonts w:ascii="Arial" w:hAnsi="Arial" w:cs="Arial"/>
          <w:color w:val="171A22"/>
          <w:shd w:val="clear" w:color="auto" w:fill="FFFFFF"/>
        </w:rPr>
        <w:t xml:space="preserve">, etc., </w:t>
      </w:r>
      <w:r w:rsidRPr="00D10000">
        <w:rPr>
          <w:rFonts w:ascii="Arial" w:hAnsi="Arial" w:cs="Arial"/>
          <w:color w:val="171A22"/>
          <w:shd w:val="clear" w:color="auto" w:fill="FFFFFF"/>
        </w:rPr>
        <w:t>to ensure that employees are aware of the principles and are aligned with them</w:t>
      </w:r>
      <w:r w:rsidR="00360604" w:rsidRPr="00D10000">
        <w:rPr>
          <w:rFonts w:ascii="Arial" w:hAnsi="Arial" w:cs="Arial"/>
          <w:color w:val="171A22"/>
          <w:shd w:val="clear" w:color="auto" w:fill="FFFFFF"/>
        </w:rPr>
        <w:t>, as well as get updated on any important topics.</w:t>
      </w:r>
      <w:r w:rsidRPr="00D10000">
        <w:rPr>
          <w:rFonts w:ascii="Arial" w:hAnsi="Arial" w:cs="Arial"/>
          <w:color w:val="171A22"/>
          <w:shd w:val="clear" w:color="auto" w:fill="FFFFFF"/>
        </w:rPr>
        <w:t xml:space="preserve"> This helps to create a consistent and unified approach to providing mental health care services</w:t>
      </w:r>
      <w:r w:rsidR="00360604" w:rsidRPr="00D10000">
        <w:rPr>
          <w:rFonts w:ascii="Arial" w:hAnsi="Arial" w:cs="Arial"/>
          <w:color w:val="171A22"/>
          <w:shd w:val="clear" w:color="auto" w:fill="FFFFFF"/>
        </w:rPr>
        <w:t xml:space="preserve"> where every staff member is on the same page.</w:t>
      </w:r>
    </w:p>
    <w:p w14:paraId="092916BF" w14:textId="3C9162FE" w:rsidR="002F2EF3" w:rsidRPr="00D10000" w:rsidRDefault="00DC0B37" w:rsidP="00E8420A">
      <w:pPr>
        <w:pStyle w:val="Heading2"/>
        <w:rPr>
          <w:rFonts w:ascii="Arial" w:hAnsi="Arial" w:cs="Arial"/>
          <w:shd w:val="clear" w:color="auto" w:fill="FFFFFF"/>
        </w:rPr>
      </w:pPr>
      <w:bookmarkStart w:id="15" w:name="_Toc139268070"/>
      <w:r w:rsidRPr="00D10000">
        <w:rPr>
          <w:rFonts w:ascii="Arial" w:hAnsi="Arial" w:cs="Arial"/>
          <w:shd w:val="clear" w:color="auto" w:fill="FFFFFF"/>
        </w:rPr>
        <w:t>Patient satisfaction surveys</w:t>
      </w:r>
      <w:r w:rsidR="002F2EF3" w:rsidRPr="00D10000">
        <w:rPr>
          <w:rFonts w:ascii="Arial" w:hAnsi="Arial" w:cs="Arial"/>
          <w:shd w:val="clear" w:color="auto" w:fill="FFFFFF"/>
        </w:rPr>
        <w:t xml:space="preserve"> and feedbacks</w:t>
      </w:r>
      <w:bookmarkEnd w:id="15"/>
    </w:p>
    <w:p w14:paraId="47873ECB" w14:textId="62771D82" w:rsidR="00480197" w:rsidRPr="00D10000" w:rsidRDefault="002C03C3" w:rsidP="004F7C27">
      <w:pPr>
        <w:rPr>
          <w:rFonts w:ascii="Arial" w:hAnsi="Arial" w:cs="Arial"/>
          <w:color w:val="171A22"/>
          <w:shd w:val="clear" w:color="auto" w:fill="FFFFFF"/>
        </w:rPr>
      </w:pPr>
      <w:r w:rsidRPr="00D10000">
        <w:rPr>
          <w:rFonts w:ascii="Arial" w:hAnsi="Arial" w:cs="Arial"/>
          <w:color w:val="171A22"/>
          <w:shd w:val="clear" w:color="auto" w:fill="FFFFFF"/>
        </w:rPr>
        <w:t xml:space="preserve">Feedback forms </w:t>
      </w:r>
      <w:r w:rsidR="00DC0B37" w:rsidRPr="00D10000">
        <w:rPr>
          <w:rFonts w:ascii="Arial" w:hAnsi="Arial" w:cs="Arial"/>
          <w:color w:val="171A22"/>
          <w:shd w:val="clear" w:color="auto" w:fill="FFFFFF"/>
        </w:rPr>
        <w:t xml:space="preserve">ask about things like </w:t>
      </w:r>
      <w:r w:rsidRPr="00D10000">
        <w:rPr>
          <w:rFonts w:ascii="Arial" w:hAnsi="Arial" w:cs="Arial"/>
          <w:color w:val="171A22"/>
          <w:shd w:val="clear" w:color="auto" w:fill="FFFFFF"/>
        </w:rPr>
        <w:t xml:space="preserve">how </w:t>
      </w:r>
      <w:proofErr w:type="gramStart"/>
      <w:r w:rsidRPr="00D10000">
        <w:rPr>
          <w:rFonts w:ascii="Arial" w:hAnsi="Arial" w:cs="Arial"/>
          <w:color w:val="171A22"/>
          <w:shd w:val="clear" w:color="auto" w:fill="FFFFFF"/>
        </w:rPr>
        <w:t xml:space="preserve">was the </w:t>
      </w:r>
      <w:r w:rsidR="00DC0B37" w:rsidRPr="00D10000">
        <w:rPr>
          <w:rFonts w:ascii="Arial" w:hAnsi="Arial" w:cs="Arial"/>
          <w:color w:val="171A22"/>
          <w:shd w:val="clear" w:color="auto" w:fill="FFFFFF"/>
        </w:rPr>
        <w:t>access</w:t>
      </w:r>
      <w:proofErr w:type="gramEnd"/>
      <w:r w:rsidR="00DC0B37" w:rsidRPr="00D10000">
        <w:rPr>
          <w:rFonts w:ascii="Arial" w:hAnsi="Arial" w:cs="Arial"/>
          <w:color w:val="171A22"/>
          <w:shd w:val="clear" w:color="auto" w:fill="FFFFFF"/>
        </w:rPr>
        <w:t xml:space="preserve"> to care, how</w:t>
      </w:r>
      <w:r w:rsidRPr="00D10000">
        <w:rPr>
          <w:rFonts w:ascii="Arial" w:hAnsi="Arial" w:cs="Arial"/>
          <w:color w:val="171A22"/>
          <w:shd w:val="clear" w:color="auto" w:fill="FFFFFF"/>
        </w:rPr>
        <w:t xml:space="preserve"> well</w:t>
      </w:r>
      <w:r w:rsidR="00DC0B37" w:rsidRPr="00D10000">
        <w:rPr>
          <w:rFonts w:ascii="Arial" w:hAnsi="Arial" w:cs="Arial"/>
          <w:color w:val="171A22"/>
          <w:shd w:val="clear" w:color="auto" w:fill="FFFFFF"/>
        </w:rPr>
        <w:t xml:space="preserve"> they communicate</w:t>
      </w:r>
      <w:r w:rsidRPr="00D10000">
        <w:rPr>
          <w:rFonts w:ascii="Arial" w:hAnsi="Arial" w:cs="Arial"/>
          <w:color w:val="171A22"/>
          <w:shd w:val="clear" w:color="auto" w:fill="FFFFFF"/>
        </w:rPr>
        <w:t>d</w:t>
      </w:r>
      <w:r w:rsidR="00DC0B37" w:rsidRPr="00D10000">
        <w:rPr>
          <w:rFonts w:ascii="Arial" w:hAnsi="Arial" w:cs="Arial"/>
          <w:color w:val="171A22"/>
          <w:shd w:val="clear" w:color="auto" w:fill="FFFFFF"/>
        </w:rPr>
        <w:t>, if the</w:t>
      </w:r>
      <w:r w:rsidRPr="00D10000">
        <w:rPr>
          <w:rFonts w:ascii="Arial" w:hAnsi="Arial" w:cs="Arial"/>
          <w:color w:val="171A22"/>
          <w:shd w:val="clear" w:color="auto" w:fill="FFFFFF"/>
        </w:rPr>
        <w:t xml:space="preserve"> patients</w:t>
      </w:r>
      <w:r w:rsidR="00DC0B37" w:rsidRPr="00D10000">
        <w:rPr>
          <w:rFonts w:ascii="Arial" w:hAnsi="Arial" w:cs="Arial"/>
          <w:color w:val="171A22"/>
          <w:shd w:val="clear" w:color="auto" w:fill="FFFFFF"/>
        </w:rPr>
        <w:t xml:space="preserve"> feel better about their mental health, and how satisfied they are with the services they receive</w:t>
      </w:r>
      <w:r w:rsidRPr="00D10000">
        <w:rPr>
          <w:rFonts w:ascii="Arial" w:hAnsi="Arial" w:cs="Arial"/>
          <w:color w:val="171A22"/>
          <w:shd w:val="clear" w:color="auto" w:fill="FFFFFF"/>
        </w:rPr>
        <w:t>.</w:t>
      </w:r>
    </w:p>
    <w:p w14:paraId="27E1C6C0" w14:textId="332FEDDC" w:rsidR="0065601F" w:rsidRPr="00D10000" w:rsidRDefault="0065601F" w:rsidP="0065601F">
      <w:pPr>
        <w:pStyle w:val="Heading2"/>
        <w:rPr>
          <w:rFonts w:ascii="Arial" w:hAnsi="Arial" w:cs="Arial"/>
          <w:shd w:val="clear" w:color="auto" w:fill="FFFFFF"/>
        </w:rPr>
      </w:pPr>
      <w:bookmarkStart w:id="16" w:name="_Toc139268071"/>
      <w:r w:rsidRPr="00D10000">
        <w:rPr>
          <w:rFonts w:ascii="Arial" w:hAnsi="Arial" w:cs="Arial"/>
          <w:shd w:val="clear" w:color="auto" w:fill="FFFFFF"/>
        </w:rPr>
        <w:t>Webpage and phone line</w:t>
      </w:r>
      <w:bookmarkEnd w:id="16"/>
    </w:p>
    <w:p w14:paraId="0CE926DB" w14:textId="5DF6F65B" w:rsidR="0065601F" w:rsidRPr="00D10000" w:rsidRDefault="0065601F" w:rsidP="0065601F">
      <w:pPr>
        <w:rPr>
          <w:rFonts w:ascii="Arial" w:hAnsi="Arial" w:cs="Arial"/>
        </w:rPr>
      </w:pPr>
      <w:r w:rsidRPr="00D10000">
        <w:rPr>
          <w:rFonts w:ascii="Arial" w:hAnsi="Arial" w:cs="Arial"/>
        </w:rPr>
        <w:t xml:space="preserve">The trust has both an online webpage and phone line to provide help to those in need, via webchat or answering calls on a help line number. The web shows all their services and information about what they do and who they are, so that prospective patients may get an understanding of what they can be offered. </w:t>
      </w:r>
    </w:p>
    <w:p w14:paraId="08E92224" w14:textId="61521A60" w:rsidR="00734F86" w:rsidRPr="00D10000" w:rsidRDefault="00734F86" w:rsidP="0065601F">
      <w:pPr>
        <w:rPr>
          <w:rFonts w:ascii="Arial" w:hAnsi="Arial" w:cs="Arial"/>
        </w:rPr>
      </w:pPr>
      <w:r w:rsidRPr="00D10000">
        <w:rPr>
          <w:rFonts w:ascii="Arial" w:hAnsi="Arial" w:cs="Arial"/>
        </w:rPr>
        <w:t xml:space="preserve">The help line is vital in time of crisis, Paterson, Reniers and </w:t>
      </w:r>
      <w:proofErr w:type="spellStart"/>
      <w:r w:rsidRPr="00D10000">
        <w:rPr>
          <w:rFonts w:ascii="Arial" w:hAnsi="Arial" w:cs="Arial"/>
        </w:rPr>
        <w:t>Vollm</w:t>
      </w:r>
      <w:proofErr w:type="spellEnd"/>
      <w:r w:rsidRPr="00D10000">
        <w:rPr>
          <w:rFonts w:ascii="Arial" w:hAnsi="Arial" w:cs="Arial"/>
        </w:rPr>
        <w:t xml:space="preserve"> (2009) say ‘helplines have been recognised to provide an effective way to reach individuals in </w:t>
      </w:r>
      <w:proofErr w:type="gramStart"/>
      <w:r w:rsidRPr="00D10000">
        <w:rPr>
          <w:rFonts w:ascii="Arial" w:hAnsi="Arial" w:cs="Arial"/>
        </w:rPr>
        <w:t>crisis’</w:t>
      </w:r>
      <w:proofErr w:type="gramEnd"/>
      <w:r w:rsidRPr="00D10000">
        <w:rPr>
          <w:rFonts w:ascii="Arial" w:hAnsi="Arial" w:cs="Arial"/>
        </w:rPr>
        <w:t>. This is because of the benefits that being an anonymous form of contact brings, making people feel less judged and more likely to use them if necessary.</w:t>
      </w:r>
    </w:p>
    <w:p w14:paraId="2B737B21" w14:textId="3EB43189" w:rsidR="00480197" w:rsidRPr="00D10000" w:rsidRDefault="00A24645" w:rsidP="00A24645">
      <w:pPr>
        <w:pStyle w:val="Heading1"/>
        <w:rPr>
          <w:rFonts w:ascii="Arial" w:hAnsi="Arial" w:cs="Arial"/>
          <w:shd w:val="clear" w:color="auto" w:fill="FFFFFF"/>
        </w:rPr>
      </w:pPr>
      <w:bookmarkStart w:id="17" w:name="_Toc139268072"/>
      <w:r w:rsidRPr="00D10000">
        <w:rPr>
          <w:rFonts w:ascii="Arial" w:hAnsi="Arial" w:cs="Arial"/>
          <w:shd w:val="clear" w:color="auto" w:fill="FFFFFF"/>
        </w:rPr>
        <w:t>WEAKNESS</w:t>
      </w:r>
      <w:r w:rsidR="00FB60B7" w:rsidRPr="00D10000">
        <w:rPr>
          <w:rFonts w:ascii="Arial" w:hAnsi="Arial" w:cs="Arial"/>
          <w:shd w:val="clear" w:color="auto" w:fill="FFFFFF"/>
        </w:rPr>
        <w:t>ES</w:t>
      </w:r>
      <w:bookmarkEnd w:id="17"/>
    </w:p>
    <w:p w14:paraId="45EEC93C" w14:textId="5A86F569" w:rsidR="00A24645" w:rsidRPr="00D10000" w:rsidRDefault="00A24645" w:rsidP="00A24645">
      <w:pPr>
        <w:rPr>
          <w:rFonts w:ascii="Arial" w:hAnsi="Arial" w:cs="Arial"/>
        </w:rPr>
      </w:pPr>
      <w:r w:rsidRPr="00D10000">
        <w:rPr>
          <w:rFonts w:ascii="Arial" w:hAnsi="Arial" w:cs="Arial"/>
        </w:rPr>
        <w:t xml:space="preserve">An inspection report </w:t>
      </w:r>
      <w:proofErr w:type="gramStart"/>
      <w:r w:rsidRPr="00D10000">
        <w:rPr>
          <w:rFonts w:ascii="Arial" w:hAnsi="Arial" w:cs="Arial"/>
        </w:rPr>
        <w:t>by  the</w:t>
      </w:r>
      <w:proofErr w:type="gramEnd"/>
      <w:r w:rsidRPr="00D10000">
        <w:rPr>
          <w:rFonts w:ascii="Arial" w:hAnsi="Arial" w:cs="Arial"/>
        </w:rPr>
        <w:t xml:space="preserve"> care quality commission (2023) shows that the ‘safety, effectiveness, and management of the trust require improvement’</w:t>
      </w:r>
      <w:r w:rsidR="00FB60B7" w:rsidRPr="00D10000">
        <w:rPr>
          <w:rFonts w:ascii="Arial" w:hAnsi="Arial" w:cs="Arial"/>
        </w:rPr>
        <w:t xml:space="preserve">. </w:t>
      </w:r>
      <w:proofErr w:type="gramStart"/>
      <w:r w:rsidR="00FB60B7" w:rsidRPr="00D10000">
        <w:rPr>
          <w:rFonts w:ascii="Arial" w:hAnsi="Arial" w:cs="Arial"/>
        </w:rPr>
        <w:t>Specifically</w:t>
      </w:r>
      <w:proofErr w:type="gramEnd"/>
      <w:r w:rsidR="00FB60B7" w:rsidRPr="00D10000">
        <w:rPr>
          <w:rFonts w:ascii="Arial" w:hAnsi="Arial" w:cs="Arial"/>
        </w:rPr>
        <w:t xml:space="preserve"> they point out that mental health crisis services, and </w:t>
      </w:r>
      <w:r w:rsidR="00323836" w:rsidRPr="00D10000">
        <w:rPr>
          <w:rFonts w:ascii="Arial" w:hAnsi="Arial" w:cs="Arial"/>
        </w:rPr>
        <w:t>management</w:t>
      </w:r>
      <w:r w:rsidR="00FB60B7" w:rsidRPr="00D10000">
        <w:rPr>
          <w:rFonts w:ascii="Arial" w:hAnsi="Arial" w:cs="Arial"/>
        </w:rPr>
        <w:t xml:space="preserve"> are the major weaknesses of the trust</w:t>
      </w:r>
      <w:r w:rsidR="0063174C" w:rsidRPr="00D10000">
        <w:rPr>
          <w:rFonts w:ascii="Arial" w:hAnsi="Arial" w:cs="Arial"/>
        </w:rPr>
        <w:t>.</w:t>
      </w:r>
    </w:p>
    <w:p w14:paraId="37573EAC" w14:textId="0297EBA0" w:rsidR="00480197" w:rsidRPr="00D10000" w:rsidRDefault="00480197" w:rsidP="00A24645">
      <w:pPr>
        <w:pStyle w:val="Heading1"/>
        <w:rPr>
          <w:rFonts w:ascii="Arial" w:hAnsi="Arial" w:cs="Arial"/>
          <w:shd w:val="clear" w:color="auto" w:fill="FFFFFF"/>
        </w:rPr>
      </w:pPr>
      <w:bookmarkStart w:id="18" w:name="_Toc139268073"/>
      <w:r w:rsidRPr="00D10000">
        <w:rPr>
          <w:rFonts w:ascii="Arial" w:hAnsi="Arial" w:cs="Arial"/>
          <w:shd w:val="clear" w:color="auto" w:fill="FFFFFF"/>
        </w:rPr>
        <w:t>RECOMMENDATIONS</w:t>
      </w:r>
      <w:bookmarkEnd w:id="18"/>
    </w:p>
    <w:p w14:paraId="62BA8359" w14:textId="77777777" w:rsidR="00A24645" w:rsidRPr="00D10000" w:rsidRDefault="00A24645" w:rsidP="004F7C27">
      <w:pPr>
        <w:rPr>
          <w:rFonts w:ascii="Arial" w:hAnsi="Arial" w:cs="Arial"/>
          <w:color w:val="171A22"/>
          <w:shd w:val="clear" w:color="auto" w:fill="FFFFFF"/>
        </w:rPr>
      </w:pPr>
    </w:p>
    <w:p w14:paraId="08C69E3F" w14:textId="77777777" w:rsidR="00A24645" w:rsidRPr="00D10000" w:rsidRDefault="00257781" w:rsidP="00A24645">
      <w:pPr>
        <w:pStyle w:val="Heading2"/>
        <w:rPr>
          <w:rFonts w:ascii="Arial" w:hAnsi="Arial" w:cs="Arial"/>
          <w:shd w:val="clear" w:color="auto" w:fill="FFFFFF"/>
        </w:rPr>
      </w:pPr>
      <w:bookmarkStart w:id="19" w:name="_Toc139268074"/>
      <w:r w:rsidRPr="00D10000">
        <w:rPr>
          <w:rFonts w:ascii="Arial" w:hAnsi="Arial" w:cs="Arial"/>
          <w:shd w:val="clear" w:color="auto" w:fill="FFFFFF"/>
        </w:rPr>
        <w:t xml:space="preserve">Reduce wait </w:t>
      </w:r>
      <w:proofErr w:type="gramStart"/>
      <w:r w:rsidRPr="00D10000">
        <w:rPr>
          <w:rFonts w:ascii="Arial" w:hAnsi="Arial" w:cs="Arial"/>
          <w:shd w:val="clear" w:color="auto" w:fill="FFFFFF"/>
        </w:rPr>
        <w:t>times</w:t>
      </w:r>
      <w:bookmarkEnd w:id="19"/>
      <w:proofErr w:type="gramEnd"/>
    </w:p>
    <w:p w14:paraId="26A2EE64" w14:textId="23EC3B1D" w:rsidR="00977338" w:rsidRPr="00D10000" w:rsidRDefault="00257781" w:rsidP="004F7C27">
      <w:pPr>
        <w:rPr>
          <w:rFonts w:ascii="Arial" w:hAnsi="Arial" w:cs="Arial"/>
          <w:color w:val="171A22"/>
          <w:shd w:val="clear" w:color="auto" w:fill="FFFFFF"/>
        </w:rPr>
      </w:pPr>
      <w:r w:rsidRPr="00D10000">
        <w:rPr>
          <w:rFonts w:ascii="Arial" w:hAnsi="Arial" w:cs="Arial"/>
          <w:color w:val="171A22"/>
          <w:shd w:val="clear" w:color="auto" w:fill="FFFFFF"/>
        </w:rPr>
        <w:t>Reducing wait times for mental health services is essential to ensure timely and effective care delivery</w:t>
      </w:r>
      <w:r w:rsidR="00BA437E" w:rsidRPr="00D10000">
        <w:rPr>
          <w:rFonts w:ascii="Arial" w:hAnsi="Arial" w:cs="Arial"/>
          <w:color w:val="171A22"/>
          <w:shd w:val="clear" w:color="auto" w:fill="FFFFFF"/>
        </w:rPr>
        <w:t>, specially for crisis services where a quick response is essential.</w:t>
      </w:r>
    </w:p>
    <w:p w14:paraId="43B16C2B" w14:textId="72361334" w:rsidR="00977338" w:rsidRPr="00D10000" w:rsidRDefault="00257781" w:rsidP="00EC6780">
      <w:pPr>
        <w:pStyle w:val="Heading2"/>
        <w:rPr>
          <w:rFonts w:ascii="Arial" w:hAnsi="Arial" w:cs="Arial"/>
          <w:shd w:val="clear" w:color="auto" w:fill="FFFFFF"/>
        </w:rPr>
      </w:pPr>
      <w:bookmarkStart w:id="20" w:name="_Toc139268075"/>
      <w:r w:rsidRPr="00D10000">
        <w:rPr>
          <w:rFonts w:ascii="Arial" w:hAnsi="Arial" w:cs="Arial"/>
          <w:shd w:val="clear" w:color="auto" w:fill="FFFFFF"/>
        </w:rPr>
        <w:t>Cultural sensitivit</w:t>
      </w:r>
      <w:r w:rsidR="00EC6780" w:rsidRPr="00D10000">
        <w:rPr>
          <w:rFonts w:ascii="Arial" w:hAnsi="Arial" w:cs="Arial"/>
          <w:shd w:val="clear" w:color="auto" w:fill="FFFFFF"/>
        </w:rPr>
        <w:t>y</w:t>
      </w:r>
      <w:bookmarkEnd w:id="20"/>
      <w:r w:rsidRPr="00D10000">
        <w:rPr>
          <w:rFonts w:ascii="Arial" w:hAnsi="Arial" w:cs="Arial"/>
          <w:shd w:val="clear" w:color="auto" w:fill="FFFFFF"/>
        </w:rPr>
        <w:t xml:space="preserve"> </w:t>
      </w:r>
    </w:p>
    <w:p w14:paraId="7EFC8671" w14:textId="69F39D21" w:rsidR="00257781" w:rsidRPr="00D10000" w:rsidRDefault="00257781" w:rsidP="004F7C27">
      <w:pPr>
        <w:rPr>
          <w:rFonts w:ascii="Arial" w:hAnsi="Arial" w:cs="Arial"/>
          <w:color w:val="171A22"/>
          <w:shd w:val="clear" w:color="auto" w:fill="FFFFFF"/>
        </w:rPr>
      </w:pPr>
      <w:r w:rsidRPr="00D10000">
        <w:rPr>
          <w:rFonts w:ascii="Arial" w:hAnsi="Arial" w:cs="Arial"/>
          <w:color w:val="171A22"/>
          <w:shd w:val="clear" w:color="auto" w:fill="FFFFFF"/>
        </w:rPr>
        <w:t xml:space="preserve">To meet the needs of people from different backgrounds and communities, it is important for mental health services to be culturally sensitive and diverse. </w:t>
      </w:r>
      <w:r w:rsidR="00EC6780" w:rsidRPr="00D10000">
        <w:rPr>
          <w:rFonts w:ascii="Arial" w:hAnsi="Arial" w:cs="Arial"/>
          <w:color w:val="171A22"/>
          <w:shd w:val="clear" w:color="auto" w:fill="FFFFFF"/>
        </w:rPr>
        <w:t xml:space="preserve">The trust </w:t>
      </w:r>
      <w:proofErr w:type="gramStart"/>
      <w:r w:rsidR="00EC6780" w:rsidRPr="00D10000">
        <w:rPr>
          <w:rFonts w:ascii="Arial" w:hAnsi="Arial" w:cs="Arial"/>
          <w:color w:val="171A22"/>
          <w:shd w:val="clear" w:color="auto" w:fill="FFFFFF"/>
        </w:rPr>
        <w:t>has to</w:t>
      </w:r>
      <w:proofErr w:type="gramEnd"/>
      <w:r w:rsidR="00EC6780" w:rsidRPr="00D10000">
        <w:rPr>
          <w:rFonts w:ascii="Arial" w:hAnsi="Arial" w:cs="Arial"/>
          <w:color w:val="171A22"/>
          <w:shd w:val="clear" w:color="auto" w:fill="FFFFFF"/>
        </w:rPr>
        <w:t xml:space="preserve"> c</w:t>
      </w:r>
      <w:r w:rsidRPr="00D10000">
        <w:rPr>
          <w:rFonts w:ascii="Arial" w:hAnsi="Arial" w:cs="Arial"/>
          <w:color w:val="171A22"/>
          <w:shd w:val="clear" w:color="auto" w:fill="FFFFFF"/>
        </w:rPr>
        <w:t>onsider training and improving cultural competency among staff members.</w:t>
      </w:r>
      <w:r w:rsidR="00323836" w:rsidRPr="00D10000">
        <w:rPr>
          <w:rFonts w:ascii="Arial" w:hAnsi="Arial" w:cs="Arial"/>
          <w:color w:val="171A22"/>
          <w:shd w:val="clear" w:color="auto" w:fill="FFFFFF"/>
        </w:rPr>
        <w:br/>
      </w:r>
    </w:p>
    <w:p w14:paraId="43DA9057" w14:textId="3FEF9A36" w:rsidR="005F4BB9" w:rsidRPr="00D10000" w:rsidRDefault="005F4BB9" w:rsidP="005F4BB9">
      <w:pPr>
        <w:pStyle w:val="Heading2"/>
        <w:rPr>
          <w:rFonts w:ascii="Arial" w:hAnsi="Arial" w:cs="Arial"/>
          <w:shd w:val="clear" w:color="auto" w:fill="FFFFFF"/>
        </w:rPr>
      </w:pPr>
      <w:bookmarkStart w:id="21" w:name="_Toc139268076"/>
      <w:r w:rsidRPr="00D10000">
        <w:rPr>
          <w:rFonts w:ascii="Arial" w:hAnsi="Arial" w:cs="Arial"/>
          <w:shd w:val="clear" w:color="auto" w:fill="FFFFFF"/>
        </w:rPr>
        <w:t>Management training</w:t>
      </w:r>
      <w:bookmarkEnd w:id="21"/>
    </w:p>
    <w:p w14:paraId="4ACC227D" w14:textId="3D13F269" w:rsidR="00BB3A9B" w:rsidRPr="00D10000" w:rsidRDefault="005F4BB9" w:rsidP="004F7C27">
      <w:pPr>
        <w:rPr>
          <w:rFonts w:ascii="Arial" w:hAnsi="Arial" w:cs="Arial"/>
        </w:rPr>
      </w:pPr>
      <w:r w:rsidRPr="00D10000">
        <w:rPr>
          <w:rFonts w:ascii="Arial" w:hAnsi="Arial" w:cs="Arial"/>
        </w:rPr>
        <w:t xml:space="preserve">Lack of efficient management is one of their major weaknesses, as said by </w:t>
      </w:r>
      <w:r w:rsidR="009C2AFA" w:rsidRPr="00D10000">
        <w:rPr>
          <w:rFonts w:ascii="Arial" w:hAnsi="Arial" w:cs="Arial"/>
        </w:rPr>
        <w:t>Hamel</w:t>
      </w:r>
      <w:r w:rsidRPr="00D10000">
        <w:rPr>
          <w:rFonts w:ascii="Arial" w:hAnsi="Arial" w:cs="Arial"/>
        </w:rPr>
        <w:t xml:space="preserve"> (</w:t>
      </w:r>
      <w:r w:rsidR="009C2AFA" w:rsidRPr="00D10000">
        <w:rPr>
          <w:rFonts w:ascii="Arial" w:hAnsi="Arial" w:cs="Arial"/>
        </w:rPr>
        <w:t>2008</w:t>
      </w:r>
      <w:r w:rsidRPr="00D10000">
        <w:rPr>
          <w:rFonts w:ascii="Arial" w:hAnsi="Arial" w:cs="Arial"/>
        </w:rPr>
        <w:t>) ‘too many companies are held back by impoverished management models’</w:t>
      </w:r>
      <w:r w:rsidR="009C2AFA" w:rsidRPr="00D10000">
        <w:rPr>
          <w:rFonts w:ascii="Arial" w:hAnsi="Arial" w:cs="Arial"/>
        </w:rPr>
        <w:t>, so staff training should take place to ensure managers are knowledgeable on how to lead the different centres to make efficient use of the resources they have.</w:t>
      </w:r>
    </w:p>
    <w:p w14:paraId="7C5422D3" w14:textId="4D49AB8C" w:rsidR="00BF5519" w:rsidRPr="00D10000" w:rsidRDefault="00BF5519" w:rsidP="007C2D44">
      <w:pPr>
        <w:pStyle w:val="Heading1"/>
        <w:rPr>
          <w:rFonts w:ascii="Arial" w:hAnsi="Arial" w:cs="Arial"/>
          <w:shd w:val="clear" w:color="auto" w:fill="FFFFFF"/>
        </w:rPr>
      </w:pPr>
      <w:bookmarkStart w:id="22" w:name="_Toc139268077"/>
      <w:r w:rsidRPr="00D10000">
        <w:rPr>
          <w:rFonts w:ascii="Arial" w:hAnsi="Arial" w:cs="Arial"/>
          <w:shd w:val="clear" w:color="auto" w:fill="FFFFFF"/>
        </w:rPr>
        <w:lastRenderedPageBreak/>
        <w:t>IMPACT OF THE PROJECT</w:t>
      </w:r>
      <w:bookmarkEnd w:id="22"/>
    </w:p>
    <w:p w14:paraId="174787B8" w14:textId="0DE9ADDF" w:rsidR="00BF5519" w:rsidRPr="00D10000" w:rsidRDefault="00BF5519" w:rsidP="004F7C27">
      <w:pPr>
        <w:rPr>
          <w:rFonts w:ascii="Arial" w:hAnsi="Arial" w:cs="Arial"/>
          <w:color w:val="171A22"/>
          <w:shd w:val="clear" w:color="auto" w:fill="FFFFFF"/>
        </w:rPr>
      </w:pPr>
      <w:r w:rsidRPr="00D10000">
        <w:rPr>
          <w:rFonts w:ascii="Arial" w:hAnsi="Arial" w:cs="Arial"/>
          <w:color w:val="171A22"/>
          <w:shd w:val="clear" w:color="auto" w:fill="FFFFFF"/>
        </w:rPr>
        <w:t>The Birmingham &amp; Solihull NHS Foundation Trust's project is having a positive effect on society. It's helping to improve mental health outcomes, reduce stigma and discrimination, and create a more accepting and inclusive environment</w:t>
      </w:r>
      <w:r w:rsidR="002B3019" w:rsidRPr="00D10000">
        <w:rPr>
          <w:rFonts w:ascii="Arial" w:hAnsi="Arial" w:cs="Arial"/>
          <w:color w:val="171A22"/>
          <w:shd w:val="clear" w:color="auto" w:fill="FFFFFF"/>
        </w:rPr>
        <w:t xml:space="preserve"> which </w:t>
      </w:r>
      <w:r w:rsidRPr="00D10000">
        <w:rPr>
          <w:rFonts w:ascii="Arial" w:hAnsi="Arial" w:cs="Arial"/>
          <w:color w:val="171A22"/>
          <w:shd w:val="clear" w:color="auto" w:fill="FFFFFF"/>
        </w:rPr>
        <w:t>is all part of the trust's mission to make the world a better place.</w:t>
      </w:r>
    </w:p>
    <w:p w14:paraId="4B49AFF9" w14:textId="1D17153A" w:rsidR="00BF5519" w:rsidRPr="00D10000" w:rsidRDefault="00BF5519" w:rsidP="004F7C27">
      <w:pPr>
        <w:rPr>
          <w:rFonts w:ascii="Arial" w:hAnsi="Arial" w:cs="Arial"/>
          <w:color w:val="171A22"/>
          <w:shd w:val="clear" w:color="auto" w:fill="FFFFFF"/>
        </w:rPr>
      </w:pPr>
      <w:r w:rsidRPr="00D10000">
        <w:rPr>
          <w:rFonts w:ascii="Arial" w:hAnsi="Arial" w:cs="Arial"/>
          <w:color w:val="171A22"/>
          <w:shd w:val="clear" w:color="auto" w:fill="FFFFFF"/>
        </w:rPr>
        <w:t>The trust is all about making sure people with mental health issues have access to the services they need to get back on their feet</w:t>
      </w:r>
      <w:r w:rsidR="002B3019" w:rsidRPr="00D10000">
        <w:rPr>
          <w:rFonts w:ascii="Arial" w:hAnsi="Arial" w:cs="Arial"/>
          <w:color w:val="171A22"/>
          <w:shd w:val="clear" w:color="auto" w:fill="FFFFFF"/>
        </w:rPr>
        <w:t xml:space="preserve">. </w:t>
      </w:r>
      <w:r w:rsidRPr="00D10000">
        <w:rPr>
          <w:rFonts w:ascii="Arial" w:hAnsi="Arial" w:cs="Arial"/>
          <w:color w:val="171A22"/>
          <w:shd w:val="clear" w:color="auto" w:fill="FFFFFF"/>
        </w:rPr>
        <w:t xml:space="preserve">They </w:t>
      </w:r>
      <w:r w:rsidR="002B3019" w:rsidRPr="00D10000">
        <w:rPr>
          <w:rFonts w:ascii="Arial" w:hAnsi="Arial" w:cs="Arial"/>
          <w:color w:val="171A22"/>
          <w:shd w:val="clear" w:color="auto" w:fill="FFFFFF"/>
        </w:rPr>
        <w:t>strive to</w:t>
      </w:r>
      <w:r w:rsidRPr="00D10000">
        <w:rPr>
          <w:rFonts w:ascii="Arial" w:hAnsi="Arial" w:cs="Arial"/>
          <w:color w:val="171A22"/>
          <w:shd w:val="clear" w:color="auto" w:fill="FFFFFF"/>
        </w:rPr>
        <w:t xml:space="preserve"> make sure everyone has the same chance to participate in society</w:t>
      </w:r>
      <w:r w:rsidR="002B3019" w:rsidRPr="00D10000">
        <w:rPr>
          <w:rFonts w:ascii="Arial" w:hAnsi="Arial" w:cs="Arial"/>
          <w:color w:val="171A22"/>
          <w:shd w:val="clear" w:color="auto" w:fill="FFFFFF"/>
        </w:rPr>
        <w:t xml:space="preserve"> by getting a job or an </w:t>
      </w:r>
      <w:proofErr w:type="gramStart"/>
      <w:r w:rsidR="002B3019" w:rsidRPr="00D10000">
        <w:rPr>
          <w:rFonts w:ascii="Arial" w:hAnsi="Arial" w:cs="Arial"/>
          <w:color w:val="171A22"/>
          <w:shd w:val="clear" w:color="auto" w:fill="FFFFFF"/>
        </w:rPr>
        <w:t>edu</w:t>
      </w:r>
      <w:r w:rsidR="005C1E73" w:rsidRPr="00D10000">
        <w:rPr>
          <w:rFonts w:ascii="Arial" w:hAnsi="Arial" w:cs="Arial"/>
          <w:color w:val="171A22"/>
          <w:shd w:val="clear" w:color="auto" w:fill="FFFFFF"/>
        </w:rPr>
        <w:t>c</w:t>
      </w:r>
      <w:r w:rsidR="002B3019" w:rsidRPr="00D10000">
        <w:rPr>
          <w:rFonts w:ascii="Arial" w:hAnsi="Arial" w:cs="Arial"/>
          <w:color w:val="171A22"/>
          <w:shd w:val="clear" w:color="auto" w:fill="FFFFFF"/>
        </w:rPr>
        <w:t>ation</w:t>
      </w:r>
      <w:r w:rsidRPr="00D10000">
        <w:rPr>
          <w:rFonts w:ascii="Arial" w:hAnsi="Arial" w:cs="Arial"/>
          <w:color w:val="171A22"/>
          <w:shd w:val="clear" w:color="auto" w:fill="FFFFFF"/>
        </w:rPr>
        <w:t>, and</w:t>
      </w:r>
      <w:proofErr w:type="gramEnd"/>
      <w:r w:rsidRPr="00D10000">
        <w:rPr>
          <w:rFonts w:ascii="Arial" w:hAnsi="Arial" w:cs="Arial"/>
          <w:color w:val="171A22"/>
          <w:shd w:val="clear" w:color="auto" w:fill="FFFFFF"/>
        </w:rPr>
        <w:t xml:space="preserve"> stay connected with their loved ones. </w:t>
      </w:r>
      <w:r w:rsidR="00412EE7" w:rsidRPr="00D10000">
        <w:rPr>
          <w:rFonts w:ascii="Arial" w:hAnsi="Arial" w:cs="Arial"/>
          <w:color w:val="171A22"/>
          <w:shd w:val="clear" w:color="auto" w:fill="FFFFFF"/>
        </w:rPr>
        <w:t>This is important because mental health is a vicious cycle that makes it harder to find a job, as said by Thorne (2018) whose research found ‘1 in 3 people with a long-term mental health condition experienced difficulties with their employment as a result’.</w:t>
      </w:r>
    </w:p>
    <w:p w14:paraId="7F55319C" w14:textId="025D2BDB" w:rsidR="00300A68" w:rsidRPr="00D10000" w:rsidRDefault="00E36370" w:rsidP="004F7C27">
      <w:pPr>
        <w:rPr>
          <w:rFonts w:ascii="Arial" w:hAnsi="Arial" w:cs="Arial"/>
          <w:color w:val="171A22"/>
          <w:shd w:val="clear" w:color="auto" w:fill="FFFFFF"/>
        </w:rPr>
      </w:pPr>
      <w:r w:rsidRPr="00D10000">
        <w:rPr>
          <w:rFonts w:ascii="Arial" w:hAnsi="Arial" w:cs="Arial"/>
          <w:color w:val="171A22"/>
          <w:shd w:val="clear" w:color="auto" w:fill="FFFFFF"/>
        </w:rPr>
        <w:t xml:space="preserve">For this </w:t>
      </w:r>
      <w:proofErr w:type="gramStart"/>
      <w:r w:rsidRPr="00D10000">
        <w:rPr>
          <w:rFonts w:ascii="Arial" w:hAnsi="Arial" w:cs="Arial"/>
          <w:color w:val="171A22"/>
          <w:shd w:val="clear" w:color="auto" w:fill="FFFFFF"/>
        </w:rPr>
        <w:t>reason</w:t>
      </w:r>
      <w:proofErr w:type="gramEnd"/>
      <w:r w:rsidRPr="00D10000">
        <w:rPr>
          <w:rFonts w:ascii="Arial" w:hAnsi="Arial" w:cs="Arial"/>
          <w:color w:val="171A22"/>
          <w:shd w:val="clear" w:color="auto" w:fill="FFFFFF"/>
        </w:rPr>
        <w:t xml:space="preserve"> m</w:t>
      </w:r>
      <w:r w:rsidR="00BF5519" w:rsidRPr="00D10000">
        <w:rPr>
          <w:rFonts w:ascii="Arial" w:hAnsi="Arial" w:cs="Arial"/>
          <w:color w:val="171A22"/>
          <w:shd w:val="clear" w:color="auto" w:fill="FFFFFF"/>
        </w:rPr>
        <w:t xml:space="preserve">ental health </w:t>
      </w:r>
      <w:r w:rsidR="00977338" w:rsidRPr="00D10000">
        <w:rPr>
          <w:rFonts w:ascii="Arial" w:hAnsi="Arial" w:cs="Arial"/>
          <w:color w:val="171A22"/>
          <w:shd w:val="clear" w:color="auto" w:fill="FFFFFF"/>
        </w:rPr>
        <w:t>care has</w:t>
      </w:r>
      <w:r w:rsidR="00BF5519" w:rsidRPr="00D10000">
        <w:rPr>
          <w:rFonts w:ascii="Arial" w:hAnsi="Arial" w:cs="Arial"/>
          <w:color w:val="171A22"/>
          <w:shd w:val="clear" w:color="auto" w:fill="FFFFFF"/>
        </w:rPr>
        <w:t xml:space="preserve"> a huge impact on the economy</w:t>
      </w:r>
      <w:r w:rsidRPr="00D10000">
        <w:rPr>
          <w:rFonts w:ascii="Arial" w:hAnsi="Arial" w:cs="Arial"/>
          <w:color w:val="171A22"/>
          <w:shd w:val="clear" w:color="auto" w:fill="FFFFFF"/>
        </w:rPr>
        <w:t>, and p</w:t>
      </w:r>
      <w:r w:rsidR="00BF5519" w:rsidRPr="00D10000">
        <w:rPr>
          <w:rFonts w:ascii="Arial" w:hAnsi="Arial" w:cs="Arial"/>
          <w:color w:val="171A22"/>
          <w:shd w:val="clear" w:color="auto" w:fill="FFFFFF"/>
        </w:rPr>
        <w:t xml:space="preserve">eople who get better mental health care are more likely to stay on track with their work, stay away less, and don't need to go to the hospital as much. This </w:t>
      </w:r>
      <w:r w:rsidR="00300A68" w:rsidRPr="00D10000">
        <w:rPr>
          <w:rFonts w:ascii="Arial" w:hAnsi="Arial" w:cs="Arial"/>
          <w:color w:val="171A22"/>
          <w:shd w:val="clear" w:color="auto" w:fill="FFFFFF"/>
        </w:rPr>
        <w:t>can mean</w:t>
      </w:r>
      <w:r w:rsidR="00BF5519" w:rsidRPr="00D10000">
        <w:rPr>
          <w:rFonts w:ascii="Arial" w:hAnsi="Arial" w:cs="Arial"/>
          <w:color w:val="171A22"/>
          <w:shd w:val="clear" w:color="auto" w:fill="FFFFFF"/>
        </w:rPr>
        <w:t xml:space="preserve"> lower healthcare costs, more productive workers, and a better economy for the whole community. </w:t>
      </w:r>
    </w:p>
    <w:p w14:paraId="47A3F8C8" w14:textId="32293611" w:rsidR="00480197" w:rsidRPr="00D10000" w:rsidRDefault="00BF5519" w:rsidP="004F7C27">
      <w:pPr>
        <w:rPr>
          <w:rFonts w:ascii="Arial" w:hAnsi="Arial" w:cs="Arial"/>
          <w:color w:val="171A22"/>
          <w:shd w:val="clear" w:color="auto" w:fill="FFFFFF"/>
        </w:rPr>
      </w:pPr>
      <w:r w:rsidRPr="00D10000">
        <w:rPr>
          <w:rFonts w:ascii="Arial" w:hAnsi="Arial" w:cs="Arial"/>
          <w:color w:val="171A22"/>
          <w:shd w:val="clear" w:color="auto" w:fill="FFFFFF"/>
        </w:rPr>
        <w:t>The trust also works to raise awareness and education about mental health issues in the community. It provides information and resources to help people understand mental health</w:t>
      </w:r>
      <w:r w:rsidR="009F29CE" w:rsidRPr="00D10000">
        <w:rPr>
          <w:rFonts w:ascii="Arial" w:hAnsi="Arial" w:cs="Arial"/>
          <w:color w:val="171A22"/>
          <w:shd w:val="clear" w:color="auto" w:fill="FFFFFF"/>
        </w:rPr>
        <w:t xml:space="preserve"> and to encourage people to reach out if they need it</w:t>
      </w:r>
      <w:r w:rsidRPr="00D10000">
        <w:rPr>
          <w:rFonts w:ascii="Arial" w:hAnsi="Arial" w:cs="Arial"/>
          <w:color w:val="171A22"/>
          <w:shd w:val="clear" w:color="auto" w:fill="FFFFFF"/>
        </w:rPr>
        <w:t>,</w:t>
      </w:r>
      <w:r w:rsidR="009F29CE" w:rsidRPr="00D10000">
        <w:rPr>
          <w:rFonts w:ascii="Arial" w:hAnsi="Arial" w:cs="Arial"/>
          <w:color w:val="171A22"/>
          <w:shd w:val="clear" w:color="auto" w:fill="FFFFFF"/>
        </w:rPr>
        <w:t xml:space="preserve"> </w:t>
      </w:r>
      <w:r w:rsidRPr="00D10000">
        <w:rPr>
          <w:rFonts w:ascii="Arial" w:hAnsi="Arial" w:cs="Arial"/>
          <w:color w:val="171A22"/>
          <w:shd w:val="clear" w:color="auto" w:fill="FFFFFF"/>
        </w:rPr>
        <w:t>it</w:t>
      </w:r>
      <w:r w:rsidR="009F29CE" w:rsidRPr="00D10000">
        <w:rPr>
          <w:rFonts w:ascii="Arial" w:hAnsi="Arial" w:cs="Arial"/>
          <w:color w:val="171A22"/>
          <w:shd w:val="clear" w:color="auto" w:fill="FFFFFF"/>
        </w:rPr>
        <w:t xml:space="preserve"> also</w:t>
      </w:r>
      <w:r w:rsidRPr="00D10000">
        <w:rPr>
          <w:rFonts w:ascii="Arial" w:hAnsi="Arial" w:cs="Arial"/>
          <w:color w:val="171A22"/>
          <w:shd w:val="clear" w:color="auto" w:fill="FFFFFF"/>
        </w:rPr>
        <w:t xml:space="preserve"> helps to create evidence-based practices and best practices for mental health care, which not only helps the trust's services but also the wider field of mental health.</w:t>
      </w:r>
    </w:p>
    <w:p w14:paraId="28B8D271" w14:textId="77777777" w:rsidR="00480197" w:rsidRPr="00D10000" w:rsidRDefault="00480197" w:rsidP="004F7C27">
      <w:pPr>
        <w:rPr>
          <w:rFonts w:ascii="Arial" w:hAnsi="Arial" w:cs="Arial"/>
          <w:color w:val="171A22"/>
          <w:shd w:val="clear" w:color="auto" w:fill="FFFFFF"/>
        </w:rPr>
      </w:pPr>
    </w:p>
    <w:p w14:paraId="6F95B3D7" w14:textId="77777777" w:rsidR="005275D0" w:rsidRPr="00D10000" w:rsidRDefault="005275D0" w:rsidP="004F7C27">
      <w:pPr>
        <w:rPr>
          <w:rFonts w:ascii="Arial" w:hAnsi="Arial" w:cs="Arial"/>
          <w:b/>
          <w:bCs/>
          <w:color w:val="37AC8E"/>
        </w:rPr>
      </w:pPr>
    </w:p>
    <w:p w14:paraId="2992A216" w14:textId="77777777" w:rsidR="00E2345F" w:rsidRPr="00D10000" w:rsidRDefault="00E2345F" w:rsidP="004F7C27">
      <w:pPr>
        <w:rPr>
          <w:rFonts w:ascii="Arial" w:hAnsi="Arial" w:cs="Arial"/>
          <w:lang w:eastAsia="en-GB"/>
        </w:rPr>
      </w:pPr>
    </w:p>
    <w:p w14:paraId="196E7E1D" w14:textId="77777777" w:rsidR="00E2345F" w:rsidRPr="00D10000" w:rsidRDefault="00E2345F" w:rsidP="004F7C27">
      <w:pPr>
        <w:rPr>
          <w:rFonts w:ascii="Arial" w:hAnsi="Arial" w:cs="Arial"/>
          <w:lang w:eastAsia="en-GB"/>
        </w:rPr>
      </w:pPr>
    </w:p>
    <w:p w14:paraId="06FB35AD" w14:textId="77777777" w:rsidR="00E2345F" w:rsidRPr="00D10000" w:rsidRDefault="00E2345F" w:rsidP="004F7C27">
      <w:pPr>
        <w:rPr>
          <w:rFonts w:ascii="Arial" w:hAnsi="Arial" w:cs="Arial"/>
          <w:lang w:eastAsia="en-GB"/>
        </w:rPr>
      </w:pPr>
    </w:p>
    <w:p w14:paraId="18DF0E02" w14:textId="77777777" w:rsidR="004F2454" w:rsidRPr="00D10000" w:rsidRDefault="004F2454">
      <w:pPr>
        <w:rPr>
          <w:rFonts w:ascii="Arial" w:hAnsi="Arial" w:cs="Arial"/>
          <w:b/>
          <w:bCs/>
          <w:color w:val="000000"/>
          <w:shd w:val="clear" w:color="auto" w:fill="FFFFFF"/>
        </w:rPr>
      </w:pPr>
    </w:p>
    <w:p w14:paraId="05762159" w14:textId="77777777" w:rsidR="004F2454" w:rsidRPr="00D10000" w:rsidRDefault="004F2454">
      <w:pPr>
        <w:rPr>
          <w:rFonts w:ascii="Arial" w:hAnsi="Arial" w:cs="Arial"/>
          <w:b/>
          <w:bCs/>
          <w:color w:val="000000"/>
          <w:shd w:val="clear" w:color="auto" w:fill="FFFFFF"/>
        </w:rPr>
      </w:pPr>
    </w:p>
    <w:p w14:paraId="3B4EE956" w14:textId="77777777" w:rsidR="00DC5AFF" w:rsidRPr="00D10000" w:rsidRDefault="00DC5AFF">
      <w:pPr>
        <w:rPr>
          <w:rFonts w:ascii="Arial" w:hAnsi="Arial" w:cs="Arial"/>
          <w:b/>
          <w:bCs/>
          <w:color w:val="000000"/>
          <w:shd w:val="clear" w:color="auto" w:fill="FFFFFF"/>
        </w:rPr>
      </w:pPr>
    </w:p>
    <w:p w14:paraId="6C5834FE" w14:textId="77777777" w:rsidR="00DC5AFF" w:rsidRPr="00D10000" w:rsidRDefault="00DC5AFF">
      <w:pPr>
        <w:rPr>
          <w:rFonts w:ascii="Arial" w:hAnsi="Arial" w:cs="Arial"/>
          <w:b/>
          <w:bCs/>
          <w:color w:val="000000"/>
          <w:shd w:val="clear" w:color="auto" w:fill="FFFFFF"/>
        </w:rPr>
      </w:pPr>
    </w:p>
    <w:p w14:paraId="0A9A1620" w14:textId="77777777" w:rsidR="00DC5AFF" w:rsidRPr="00D10000" w:rsidRDefault="00DC5AFF">
      <w:pPr>
        <w:rPr>
          <w:rFonts w:ascii="Arial" w:hAnsi="Arial" w:cs="Arial"/>
          <w:b/>
          <w:bCs/>
          <w:color w:val="000000"/>
          <w:shd w:val="clear" w:color="auto" w:fill="FFFFFF"/>
        </w:rPr>
      </w:pPr>
    </w:p>
    <w:p w14:paraId="095C762A" w14:textId="77777777" w:rsidR="00DC5AFF" w:rsidRPr="00D10000" w:rsidRDefault="00DC5AFF">
      <w:pPr>
        <w:rPr>
          <w:rFonts w:ascii="Arial" w:hAnsi="Arial" w:cs="Arial"/>
          <w:b/>
          <w:bCs/>
          <w:color w:val="000000"/>
          <w:shd w:val="clear" w:color="auto" w:fill="FFFFFF"/>
        </w:rPr>
      </w:pPr>
    </w:p>
    <w:p w14:paraId="67D91CB8" w14:textId="77777777" w:rsidR="00DC5AFF" w:rsidRPr="00D10000" w:rsidRDefault="00DC5AFF">
      <w:pPr>
        <w:rPr>
          <w:rFonts w:ascii="Arial" w:hAnsi="Arial" w:cs="Arial"/>
          <w:b/>
          <w:bCs/>
          <w:color w:val="000000"/>
          <w:shd w:val="clear" w:color="auto" w:fill="FFFFFF"/>
        </w:rPr>
      </w:pPr>
    </w:p>
    <w:p w14:paraId="333FFDDF" w14:textId="77777777" w:rsidR="00DC5AFF" w:rsidRPr="00D10000" w:rsidRDefault="00DC5AFF">
      <w:pPr>
        <w:rPr>
          <w:rFonts w:ascii="Arial" w:hAnsi="Arial" w:cs="Arial"/>
          <w:b/>
          <w:bCs/>
          <w:color w:val="000000"/>
          <w:shd w:val="clear" w:color="auto" w:fill="FFFFFF"/>
        </w:rPr>
      </w:pPr>
    </w:p>
    <w:p w14:paraId="1942BC3D" w14:textId="77777777" w:rsidR="00D8513D" w:rsidRPr="00D10000" w:rsidRDefault="00D8513D" w:rsidP="00D8513D">
      <w:pPr>
        <w:rPr>
          <w:rFonts w:ascii="Arial" w:hAnsi="Arial" w:cs="Arial"/>
        </w:rPr>
      </w:pPr>
    </w:p>
    <w:p w14:paraId="21B49E97" w14:textId="77777777" w:rsidR="008743A7" w:rsidRPr="00D10000" w:rsidRDefault="008743A7" w:rsidP="008743A7">
      <w:pPr>
        <w:rPr>
          <w:rFonts w:ascii="Arial" w:hAnsi="Arial" w:cs="Arial"/>
        </w:rPr>
      </w:pPr>
    </w:p>
    <w:p w14:paraId="79C21767" w14:textId="77777777" w:rsidR="000938F0" w:rsidRPr="00D10000" w:rsidRDefault="000938F0" w:rsidP="000938F0">
      <w:pPr>
        <w:rPr>
          <w:rFonts w:ascii="Arial" w:hAnsi="Arial" w:cs="Arial"/>
        </w:rPr>
      </w:pPr>
    </w:p>
    <w:p w14:paraId="6DE90EA1" w14:textId="77777777" w:rsidR="000938F0" w:rsidRPr="00D10000" w:rsidRDefault="000938F0" w:rsidP="000938F0">
      <w:pPr>
        <w:rPr>
          <w:rFonts w:ascii="Arial" w:hAnsi="Arial" w:cs="Arial"/>
        </w:rPr>
      </w:pPr>
    </w:p>
    <w:p w14:paraId="60F0AA0D" w14:textId="3CED126F" w:rsidR="004F2454" w:rsidRPr="00D10000" w:rsidRDefault="007E592A" w:rsidP="005773D3">
      <w:pPr>
        <w:pStyle w:val="Heading1"/>
        <w:rPr>
          <w:rFonts w:ascii="Arial" w:hAnsi="Arial" w:cs="Arial"/>
        </w:rPr>
      </w:pPr>
      <w:bookmarkStart w:id="23" w:name="_Toc139268078"/>
      <w:r w:rsidRPr="00D10000">
        <w:rPr>
          <w:rFonts w:ascii="Arial" w:hAnsi="Arial" w:cs="Arial"/>
        </w:rPr>
        <w:lastRenderedPageBreak/>
        <w:t>CONCLUSION</w:t>
      </w:r>
      <w:bookmarkEnd w:id="23"/>
    </w:p>
    <w:p w14:paraId="2FAB3414" w14:textId="77777777" w:rsidR="00BC5260" w:rsidRPr="00D10000" w:rsidRDefault="00BC5260">
      <w:pPr>
        <w:rPr>
          <w:rFonts w:ascii="Arial" w:hAnsi="Arial" w:cs="Arial"/>
          <w:color w:val="171A22"/>
          <w:shd w:val="clear" w:color="auto" w:fill="FFFFFF"/>
        </w:rPr>
      </w:pPr>
    </w:p>
    <w:p w14:paraId="6EA23FFC" w14:textId="77777777" w:rsidR="00A31D59" w:rsidRPr="00D10000" w:rsidRDefault="00A31D59">
      <w:pPr>
        <w:rPr>
          <w:rFonts w:ascii="Arial" w:hAnsi="Arial" w:cs="Arial"/>
          <w:color w:val="171A22"/>
          <w:shd w:val="clear" w:color="auto" w:fill="FFFFFF"/>
        </w:rPr>
      </w:pPr>
      <w:r w:rsidRPr="00D10000">
        <w:rPr>
          <w:rFonts w:ascii="Arial" w:hAnsi="Arial" w:cs="Arial"/>
          <w:color w:val="171A22"/>
          <w:shd w:val="clear" w:color="auto" w:fill="FFFFFF"/>
        </w:rPr>
        <w:t>T</w:t>
      </w:r>
      <w:r w:rsidR="00D149B0" w:rsidRPr="00D10000">
        <w:rPr>
          <w:rFonts w:ascii="Arial" w:hAnsi="Arial" w:cs="Arial"/>
          <w:color w:val="171A22"/>
          <w:shd w:val="clear" w:color="auto" w:fill="FFFFFF"/>
        </w:rPr>
        <w:t xml:space="preserve">he </w:t>
      </w:r>
      <w:r w:rsidRPr="00D10000">
        <w:rPr>
          <w:rFonts w:ascii="Arial" w:hAnsi="Arial" w:cs="Arial"/>
          <w:color w:val="171A22"/>
          <w:shd w:val="clear" w:color="auto" w:fill="FFFFFF"/>
        </w:rPr>
        <w:t>t</w:t>
      </w:r>
      <w:r w:rsidR="00D149B0" w:rsidRPr="00D10000">
        <w:rPr>
          <w:rFonts w:ascii="Arial" w:hAnsi="Arial" w:cs="Arial"/>
          <w:color w:val="171A22"/>
          <w:shd w:val="clear" w:color="auto" w:fill="FFFFFF"/>
        </w:rPr>
        <w:t>rust is committed to providing evidence-based interventions and treatments and adheres to best practices in the field of mental health care</w:t>
      </w:r>
      <w:r w:rsidRPr="00D10000">
        <w:rPr>
          <w:rFonts w:ascii="Arial" w:hAnsi="Arial" w:cs="Arial"/>
          <w:color w:val="171A22"/>
          <w:shd w:val="clear" w:color="auto" w:fill="FFFFFF"/>
        </w:rPr>
        <w:t xml:space="preserve"> such as proactive care accessibility, adaptability, </w:t>
      </w:r>
      <w:proofErr w:type="gramStart"/>
      <w:r w:rsidRPr="00D10000">
        <w:rPr>
          <w:rFonts w:ascii="Arial" w:hAnsi="Arial" w:cs="Arial"/>
          <w:color w:val="171A22"/>
          <w:shd w:val="clear" w:color="auto" w:fill="FFFFFF"/>
        </w:rPr>
        <w:t>and  continuous</w:t>
      </w:r>
      <w:proofErr w:type="gramEnd"/>
      <w:r w:rsidRPr="00D10000">
        <w:rPr>
          <w:rFonts w:ascii="Arial" w:hAnsi="Arial" w:cs="Arial"/>
          <w:color w:val="171A22"/>
          <w:shd w:val="clear" w:color="auto" w:fill="FFFFFF"/>
        </w:rPr>
        <w:t xml:space="preserve"> learning</w:t>
      </w:r>
      <w:r w:rsidR="00D149B0" w:rsidRPr="00D10000">
        <w:rPr>
          <w:rFonts w:ascii="Arial" w:hAnsi="Arial" w:cs="Arial"/>
          <w:color w:val="171A22"/>
          <w:shd w:val="clear" w:color="auto" w:fill="FFFFFF"/>
        </w:rPr>
        <w:t xml:space="preserve">. </w:t>
      </w:r>
    </w:p>
    <w:p w14:paraId="7F1A4AD9" w14:textId="1DE8BADF" w:rsidR="00D149B0" w:rsidRPr="00D10000" w:rsidRDefault="00D149B0">
      <w:pPr>
        <w:rPr>
          <w:rFonts w:ascii="Arial" w:hAnsi="Arial" w:cs="Arial"/>
          <w:color w:val="171A22"/>
          <w:shd w:val="clear" w:color="auto" w:fill="FFFFFF"/>
        </w:rPr>
      </w:pPr>
      <w:r w:rsidRPr="00D10000">
        <w:rPr>
          <w:rFonts w:ascii="Arial" w:hAnsi="Arial" w:cs="Arial"/>
          <w:color w:val="171A22"/>
          <w:shd w:val="clear" w:color="auto" w:fill="FFFFFF"/>
        </w:rPr>
        <w:t xml:space="preserve">By doing so, the </w:t>
      </w:r>
      <w:r w:rsidR="00A31D59" w:rsidRPr="00D10000">
        <w:rPr>
          <w:rFonts w:ascii="Arial" w:hAnsi="Arial" w:cs="Arial"/>
          <w:color w:val="171A22"/>
          <w:shd w:val="clear" w:color="auto" w:fill="FFFFFF"/>
        </w:rPr>
        <w:t>t</w:t>
      </w:r>
      <w:r w:rsidRPr="00D10000">
        <w:rPr>
          <w:rFonts w:ascii="Arial" w:hAnsi="Arial" w:cs="Arial"/>
          <w:color w:val="171A22"/>
          <w:shd w:val="clear" w:color="auto" w:fill="FFFFFF"/>
        </w:rPr>
        <w:t xml:space="preserve">rust ensures that individuals are receiving the most effective and current treatments available. The </w:t>
      </w:r>
      <w:r w:rsidR="00A31D59" w:rsidRPr="00D10000">
        <w:rPr>
          <w:rFonts w:ascii="Arial" w:hAnsi="Arial" w:cs="Arial"/>
          <w:color w:val="171A22"/>
          <w:shd w:val="clear" w:color="auto" w:fill="FFFFFF"/>
        </w:rPr>
        <w:t>t</w:t>
      </w:r>
      <w:r w:rsidRPr="00D10000">
        <w:rPr>
          <w:rFonts w:ascii="Arial" w:hAnsi="Arial" w:cs="Arial"/>
          <w:color w:val="171A22"/>
          <w:shd w:val="clear" w:color="auto" w:fill="FFFFFF"/>
        </w:rPr>
        <w:t xml:space="preserve">rust regularly evaluates its services, listens to service users’ feedback, and makes necessary changes to improve the quality and efficacy of its care. </w:t>
      </w:r>
      <w:r w:rsidR="0011383C" w:rsidRPr="00D10000">
        <w:rPr>
          <w:rFonts w:ascii="Arial" w:hAnsi="Arial" w:cs="Arial"/>
          <w:color w:val="171A22"/>
          <w:shd w:val="clear" w:color="auto" w:fill="FFFFFF"/>
        </w:rPr>
        <w:br/>
        <w:t>Continuous improvement is what keeps the trust delivering comprehensive mental health services to meet the diverse needs of the community.</w:t>
      </w:r>
    </w:p>
    <w:p w14:paraId="41030EC1" w14:textId="0AD40F80" w:rsidR="00CA1474" w:rsidRPr="00D10000" w:rsidRDefault="00CA1474">
      <w:pPr>
        <w:rPr>
          <w:rFonts w:ascii="Arial" w:hAnsi="Arial" w:cs="Arial"/>
          <w:color w:val="171A22"/>
          <w:shd w:val="clear" w:color="auto" w:fill="FFFFFF"/>
        </w:rPr>
      </w:pPr>
      <w:proofErr w:type="gramStart"/>
      <w:r w:rsidRPr="00D10000">
        <w:rPr>
          <w:rFonts w:ascii="Arial" w:hAnsi="Arial" w:cs="Arial"/>
          <w:color w:val="171A22"/>
          <w:shd w:val="clear" w:color="auto" w:fill="FFFFFF"/>
        </w:rPr>
        <w:t>However</w:t>
      </w:r>
      <w:proofErr w:type="gramEnd"/>
      <w:r w:rsidRPr="00D10000">
        <w:rPr>
          <w:rFonts w:ascii="Arial" w:hAnsi="Arial" w:cs="Arial"/>
          <w:color w:val="171A22"/>
          <w:shd w:val="clear" w:color="auto" w:fill="FFFFFF"/>
        </w:rPr>
        <w:t xml:space="preserve"> they seem to have a problem with management where resources are not used effectively, meaning services could be better such as their crisis response which requires improvement.</w:t>
      </w:r>
    </w:p>
    <w:p w14:paraId="6A307213" w14:textId="76F8ED37" w:rsidR="00D8513D" w:rsidRPr="00D10000" w:rsidRDefault="00D8513D">
      <w:pPr>
        <w:rPr>
          <w:rFonts w:ascii="Arial" w:hAnsi="Arial" w:cs="Arial"/>
        </w:rPr>
      </w:pPr>
      <w:r w:rsidRPr="00D10000">
        <w:rPr>
          <w:rFonts w:ascii="Arial" w:hAnsi="Arial" w:cs="Arial"/>
          <w:color w:val="171A22"/>
          <w:shd w:val="clear" w:color="auto" w:fill="FFFFFF"/>
        </w:rPr>
        <w:t>They need to better train their staff and think about the use of their resources to reach as much people as possible, one such way could be increased social media presence to get more exposure.</w:t>
      </w:r>
    </w:p>
    <w:p w14:paraId="3086CE73" w14:textId="0E57C10B" w:rsidR="007E592A" w:rsidRPr="00D10000" w:rsidRDefault="007E592A">
      <w:pPr>
        <w:rPr>
          <w:rFonts w:ascii="Arial" w:hAnsi="Arial" w:cs="Arial"/>
        </w:rPr>
      </w:pPr>
      <w:r w:rsidRPr="00D10000">
        <w:rPr>
          <w:rFonts w:ascii="Arial" w:hAnsi="Arial" w:cs="Arial"/>
          <w:color w:val="171A22"/>
          <w:shd w:val="clear" w:color="auto" w:fill="FFFFFF"/>
        </w:rPr>
        <w:t xml:space="preserve">The </w:t>
      </w:r>
      <w:r w:rsidR="00D149B0" w:rsidRPr="00D10000">
        <w:rPr>
          <w:rFonts w:ascii="Arial" w:hAnsi="Arial" w:cs="Arial"/>
          <w:color w:val="171A22"/>
          <w:shd w:val="clear" w:color="auto" w:fill="FFFFFF"/>
        </w:rPr>
        <w:t>aim</w:t>
      </w:r>
      <w:r w:rsidRPr="00D10000">
        <w:rPr>
          <w:rFonts w:ascii="Arial" w:hAnsi="Arial" w:cs="Arial"/>
          <w:color w:val="171A22"/>
          <w:shd w:val="clear" w:color="auto" w:fill="FFFFFF"/>
        </w:rPr>
        <w:t xml:space="preserve"> is to further improve the </w:t>
      </w:r>
      <w:r w:rsidR="00D149B0" w:rsidRPr="00D10000">
        <w:rPr>
          <w:rFonts w:ascii="Arial" w:hAnsi="Arial" w:cs="Arial"/>
          <w:color w:val="171A22"/>
          <w:shd w:val="clear" w:color="auto" w:fill="FFFFFF"/>
        </w:rPr>
        <w:t>wellbeing</w:t>
      </w:r>
      <w:r w:rsidRPr="00D10000">
        <w:rPr>
          <w:rFonts w:ascii="Arial" w:hAnsi="Arial" w:cs="Arial"/>
          <w:color w:val="171A22"/>
          <w:shd w:val="clear" w:color="auto" w:fill="FFFFFF"/>
        </w:rPr>
        <w:t xml:space="preserve"> and recovery outcomes of people living with mental health problems in Birmingham and the Solihull area. </w:t>
      </w:r>
    </w:p>
    <w:p w14:paraId="51877BBF" w14:textId="77777777" w:rsidR="009307DE" w:rsidRPr="00D10000" w:rsidRDefault="009307DE">
      <w:pPr>
        <w:rPr>
          <w:rFonts w:ascii="Arial" w:hAnsi="Arial" w:cs="Arial"/>
          <w:color w:val="171A22"/>
          <w:shd w:val="clear" w:color="auto" w:fill="FFFFFF"/>
        </w:rPr>
      </w:pPr>
    </w:p>
    <w:p w14:paraId="6F08EDB7" w14:textId="77777777" w:rsidR="009307DE" w:rsidRPr="00D10000" w:rsidRDefault="009307DE">
      <w:pPr>
        <w:rPr>
          <w:rFonts w:ascii="Arial" w:hAnsi="Arial" w:cs="Arial"/>
          <w:color w:val="171A22"/>
          <w:shd w:val="clear" w:color="auto" w:fill="FFFFFF"/>
        </w:rPr>
      </w:pPr>
    </w:p>
    <w:p w14:paraId="0DBD2039" w14:textId="77777777" w:rsidR="009307DE" w:rsidRPr="00D10000" w:rsidRDefault="009307DE">
      <w:pPr>
        <w:rPr>
          <w:rFonts w:ascii="Arial" w:hAnsi="Arial" w:cs="Arial"/>
          <w:color w:val="171A22"/>
          <w:shd w:val="clear" w:color="auto" w:fill="FFFFFF"/>
        </w:rPr>
      </w:pPr>
    </w:p>
    <w:p w14:paraId="63BB9BA2" w14:textId="77777777" w:rsidR="009307DE" w:rsidRPr="00D10000" w:rsidRDefault="009307DE">
      <w:pPr>
        <w:rPr>
          <w:rFonts w:ascii="Arial" w:hAnsi="Arial" w:cs="Arial"/>
          <w:color w:val="171A22"/>
          <w:shd w:val="clear" w:color="auto" w:fill="FFFFFF"/>
        </w:rPr>
      </w:pPr>
    </w:p>
    <w:p w14:paraId="6F9585AB" w14:textId="77777777" w:rsidR="009307DE" w:rsidRPr="00D10000" w:rsidRDefault="009307DE">
      <w:pPr>
        <w:rPr>
          <w:rFonts w:ascii="Arial" w:hAnsi="Arial" w:cs="Arial"/>
          <w:color w:val="171A22"/>
          <w:shd w:val="clear" w:color="auto" w:fill="FFFFFF"/>
        </w:rPr>
      </w:pPr>
    </w:p>
    <w:p w14:paraId="6C138A85" w14:textId="77777777" w:rsidR="009307DE" w:rsidRPr="00D10000" w:rsidRDefault="009307DE">
      <w:pPr>
        <w:rPr>
          <w:rFonts w:ascii="Arial" w:hAnsi="Arial" w:cs="Arial"/>
          <w:color w:val="171A22"/>
          <w:shd w:val="clear" w:color="auto" w:fill="FFFFFF"/>
        </w:rPr>
      </w:pPr>
    </w:p>
    <w:p w14:paraId="133AE2F7" w14:textId="77777777" w:rsidR="009307DE" w:rsidRPr="00D10000" w:rsidRDefault="009307DE">
      <w:pPr>
        <w:rPr>
          <w:rFonts w:ascii="Arial" w:hAnsi="Arial" w:cs="Arial"/>
          <w:color w:val="171A22"/>
          <w:shd w:val="clear" w:color="auto" w:fill="FFFFFF"/>
        </w:rPr>
      </w:pPr>
    </w:p>
    <w:p w14:paraId="10A82A4C" w14:textId="77777777" w:rsidR="009307DE" w:rsidRPr="00D10000" w:rsidRDefault="009307DE">
      <w:pPr>
        <w:rPr>
          <w:rFonts w:ascii="Arial" w:hAnsi="Arial" w:cs="Arial"/>
          <w:color w:val="171A22"/>
          <w:shd w:val="clear" w:color="auto" w:fill="FFFFFF"/>
        </w:rPr>
      </w:pPr>
    </w:p>
    <w:p w14:paraId="15B5E4A5" w14:textId="77777777" w:rsidR="009307DE" w:rsidRPr="00D10000" w:rsidRDefault="009307DE">
      <w:pPr>
        <w:rPr>
          <w:rFonts w:ascii="Arial" w:hAnsi="Arial" w:cs="Arial"/>
          <w:color w:val="171A22"/>
          <w:shd w:val="clear" w:color="auto" w:fill="FFFFFF"/>
        </w:rPr>
      </w:pPr>
    </w:p>
    <w:p w14:paraId="76919CD8" w14:textId="77777777" w:rsidR="009307DE" w:rsidRPr="00D10000" w:rsidRDefault="009307DE" w:rsidP="00E30223">
      <w:pPr>
        <w:rPr>
          <w:rFonts w:ascii="Arial" w:hAnsi="Arial" w:cs="Arial"/>
          <w:shd w:val="clear" w:color="auto" w:fill="FFFFFF"/>
        </w:rPr>
      </w:pPr>
    </w:p>
    <w:p w14:paraId="194A6416" w14:textId="77777777" w:rsidR="00E30223" w:rsidRPr="00D10000" w:rsidRDefault="00E30223" w:rsidP="00E30223">
      <w:pPr>
        <w:rPr>
          <w:rFonts w:ascii="Arial" w:hAnsi="Arial" w:cs="Arial"/>
          <w:shd w:val="clear" w:color="auto" w:fill="FFFFFF"/>
        </w:rPr>
      </w:pPr>
    </w:p>
    <w:p w14:paraId="3612D117" w14:textId="77777777" w:rsidR="00E30223" w:rsidRPr="00D10000" w:rsidRDefault="00E30223" w:rsidP="00E30223">
      <w:pPr>
        <w:rPr>
          <w:rFonts w:ascii="Arial" w:hAnsi="Arial" w:cs="Arial"/>
          <w:shd w:val="clear" w:color="auto" w:fill="FFFFFF"/>
        </w:rPr>
      </w:pPr>
    </w:p>
    <w:p w14:paraId="2207D419" w14:textId="77777777" w:rsidR="00E30223" w:rsidRPr="00D10000" w:rsidRDefault="00E30223" w:rsidP="00E30223">
      <w:pPr>
        <w:rPr>
          <w:rFonts w:ascii="Arial" w:hAnsi="Arial" w:cs="Arial"/>
          <w:shd w:val="clear" w:color="auto" w:fill="FFFFFF"/>
        </w:rPr>
      </w:pPr>
    </w:p>
    <w:p w14:paraId="108271A7" w14:textId="77777777" w:rsidR="00E30223" w:rsidRPr="00D10000" w:rsidRDefault="00E30223" w:rsidP="00E30223">
      <w:pPr>
        <w:rPr>
          <w:rFonts w:ascii="Arial" w:hAnsi="Arial" w:cs="Arial"/>
          <w:shd w:val="clear" w:color="auto" w:fill="FFFFFF"/>
        </w:rPr>
      </w:pPr>
    </w:p>
    <w:p w14:paraId="26E6C956" w14:textId="77777777" w:rsidR="00E30223" w:rsidRPr="00D10000" w:rsidRDefault="00E30223" w:rsidP="00E30223">
      <w:pPr>
        <w:rPr>
          <w:rFonts w:ascii="Arial" w:hAnsi="Arial" w:cs="Arial"/>
          <w:shd w:val="clear" w:color="auto" w:fill="FFFFFF"/>
        </w:rPr>
      </w:pPr>
    </w:p>
    <w:p w14:paraId="4C097E0E" w14:textId="77777777" w:rsidR="00E30223" w:rsidRPr="00D10000" w:rsidRDefault="00E30223" w:rsidP="00E30223">
      <w:pPr>
        <w:rPr>
          <w:rFonts w:ascii="Arial" w:hAnsi="Arial" w:cs="Arial"/>
          <w:shd w:val="clear" w:color="auto" w:fill="FFFFFF"/>
        </w:rPr>
      </w:pPr>
    </w:p>
    <w:p w14:paraId="5E9CB26C" w14:textId="77777777" w:rsidR="00E30223" w:rsidRPr="00D10000" w:rsidRDefault="00E30223" w:rsidP="00E30223">
      <w:pPr>
        <w:rPr>
          <w:rFonts w:ascii="Arial" w:hAnsi="Arial" w:cs="Arial"/>
          <w:shd w:val="clear" w:color="auto" w:fill="FFFFFF"/>
        </w:rPr>
      </w:pPr>
    </w:p>
    <w:p w14:paraId="17183282" w14:textId="774ED8F9" w:rsidR="00994F03" w:rsidRPr="00D10000" w:rsidRDefault="009307DE" w:rsidP="009307DE">
      <w:pPr>
        <w:pStyle w:val="Heading1"/>
        <w:rPr>
          <w:rFonts w:ascii="Arial" w:hAnsi="Arial" w:cs="Arial"/>
          <w:shd w:val="clear" w:color="auto" w:fill="FFFFFF"/>
        </w:rPr>
      </w:pPr>
      <w:bookmarkStart w:id="24" w:name="_Toc139268079"/>
      <w:r w:rsidRPr="00D10000">
        <w:rPr>
          <w:rFonts w:ascii="Arial" w:hAnsi="Arial" w:cs="Arial"/>
          <w:shd w:val="clear" w:color="auto" w:fill="FFFFFF"/>
        </w:rPr>
        <w:lastRenderedPageBreak/>
        <w:t>REFERENCES</w:t>
      </w:r>
      <w:bookmarkEnd w:id="24"/>
    </w:p>
    <w:p w14:paraId="70936405" w14:textId="77777777" w:rsidR="009307DE" w:rsidRPr="00D10000" w:rsidRDefault="009307DE">
      <w:pPr>
        <w:rPr>
          <w:rFonts w:ascii="Arial" w:hAnsi="Arial" w:cs="Arial"/>
        </w:rPr>
      </w:pPr>
    </w:p>
    <w:p w14:paraId="4D524CF9" w14:textId="77777777" w:rsidR="00DE6A70" w:rsidRPr="00D10000" w:rsidRDefault="00DE6A70">
      <w:pPr>
        <w:rPr>
          <w:rFonts w:ascii="Arial" w:hAnsi="Arial" w:cs="Arial"/>
          <w:color w:val="222222"/>
          <w:shd w:val="clear" w:color="auto" w:fill="FFFFFF"/>
        </w:rPr>
      </w:pPr>
      <w:r w:rsidRPr="00D10000">
        <w:rPr>
          <w:rFonts w:ascii="Arial" w:hAnsi="Arial" w:cs="Arial"/>
          <w:color w:val="222222"/>
          <w:shd w:val="clear" w:color="auto" w:fill="FFFFFF"/>
        </w:rPr>
        <w:t xml:space="preserve">Araya, R., Lewis, G., Rojas, G., &amp; Fritsch, R. (2003). Education and income: which is more important for mental </w:t>
      </w:r>
      <w:proofErr w:type="gramStart"/>
      <w:r w:rsidRPr="00D10000">
        <w:rPr>
          <w:rFonts w:ascii="Arial" w:hAnsi="Arial" w:cs="Arial"/>
          <w:color w:val="222222"/>
          <w:shd w:val="clear" w:color="auto" w:fill="FFFFFF"/>
        </w:rPr>
        <w:t>health?.</w:t>
      </w:r>
      <w:proofErr w:type="gramEnd"/>
      <w:r w:rsidRPr="00D10000">
        <w:rPr>
          <w:rFonts w:ascii="Arial" w:hAnsi="Arial" w:cs="Arial"/>
          <w:color w:val="222222"/>
          <w:shd w:val="clear" w:color="auto" w:fill="FFFFFF"/>
        </w:rPr>
        <w:t> </w:t>
      </w:r>
      <w:r w:rsidRPr="00D10000">
        <w:rPr>
          <w:rFonts w:ascii="Arial" w:hAnsi="Arial" w:cs="Arial"/>
          <w:i/>
          <w:iCs/>
          <w:color w:val="222222"/>
          <w:shd w:val="clear" w:color="auto" w:fill="FFFFFF"/>
        </w:rPr>
        <w:t>Journal of Epidemiology &amp; Community Health</w:t>
      </w:r>
      <w:r w:rsidRPr="00D10000">
        <w:rPr>
          <w:rFonts w:ascii="Arial" w:hAnsi="Arial" w:cs="Arial"/>
          <w:color w:val="222222"/>
          <w:shd w:val="clear" w:color="auto" w:fill="FFFFFF"/>
        </w:rPr>
        <w:t>, </w:t>
      </w:r>
      <w:r w:rsidRPr="00D10000">
        <w:rPr>
          <w:rFonts w:ascii="Arial" w:hAnsi="Arial" w:cs="Arial"/>
          <w:i/>
          <w:iCs/>
          <w:color w:val="222222"/>
          <w:shd w:val="clear" w:color="auto" w:fill="FFFFFF"/>
        </w:rPr>
        <w:t>57</w:t>
      </w:r>
      <w:r w:rsidRPr="00D10000">
        <w:rPr>
          <w:rFonts w:ascii="Arial" w:hAnsi="Arial" w:cs="Arial"/>
          <w:color w:val="222222"/>
          <w:shd w:val="clear" w:color="auto" w:fill="FFFFFF"/>
        </w:rPr>
        <w:t xml:space="preserve">(7), 501-505. Available at: </w:t>
      </w:r>
      <w:hyperlink r:id="rId9" w:history="1">
        <w:r w:rsidRPr="00D10000">
          <w:rPr>
            <w:rStyle w:val="Hyperlink"/>
            <w:rFonts w:ascii="Arial" w:hAnsi="Arial" w:cs="Arial"/>
            <w:shd w:val="clear" w:color="auto" w:fill="FFFFFF"/>
          </w:rPr>
          <w:t>https://jech.bmj.com/content/57/7/501.short</w:t>
        </w:r>
      </w:hyperlink>
      <w:r w:rsidRPr="00D10000">
        <w:rPr>
          <w:rFonts w:ascii="Arial" w:hAnsi="Arial" w:cs="Arial"/>
          <w:color w:val="222222"/>
          <w:shd w:val="clear" w:color="auto" w:fill="FFFFFF"/>
        </w:rPr>
        <w:t xml:space="preserve"> (Accessed: 29 June 2023).</w:t>
      </w:r>
      <w:r w:rsidRPr="00D10000">
        <w:rPr>
          <w:rFonts w:ascii="Arial" w:hAnsi="Arial" w:cs="Arial"/>
          <w:color w:val="222222"/>
          <w:shd w:val="clear" w:color="auto" w:fill="FFFFFF"/>
        </w:rPr>
        <w:br/>
      </w:r>
    </w:p>
    <w:p w14:paraId="04C872F0" w14:textId="288D3C62" w:rsidR="00DE6A70" w:rsidRPr="00D10000" w:rsidRDefault="00DE6A70">
      <w:pPr>
        <w:rPr>
          <w:rFonts w:ascii="Arial" w:hAnsi="Arial" w:cs="Arial"/>
          <w:color w:val="222222"/>
          <w:shd w:val="clear" w:color="auto" w:fill="FFFFFF"/>
        </w:rPr>
      </w:pPr>
      <w:proofErr w:type="spellStart"/>
      <w:r w:rsidRPr="00D10000">
        <w:rPr>
          <w:rFonts w:ascii="Arial" w:hAnsi="Arial" w:cs="Arial"/>
          <w:color w:val="222222"/>
          <w:shd w:val="clear" w:color="auto" w:fill="FFFFFF"/>
        </w:rPr>
        <w:t>Biringer</w:t>
      </w:r>
      <w:proofErr w:type="spellEnd"/>
      <w:r w:rsidRPr="00D10000">
        <w:rPr>
          <w:rFonts w:ascii="Arial" w:hAnsi="Arial" w:cs="Arial"/>
          <w:color w:val="222222"/>
          <w:shd w:val="clear" w:color="auto" w:fill="FFFFFF"/>
        </w:rPr>
        <w:t xml:space="preserve">, E., Davidson, L., </w:t>
      </w:r>
      <w:proofErr w:type="spellStart"/>
      <w:r w:rsidRPr="00D10000">
        <w:rPr>
          <w:rFonts w:ascii="Arial" w:hAnsi="Arial" w:cs="Arial"/>
          <w:color w:val="222222"/>
          <w:shd w:val="clear" w:color="auto" w:fill="FFFFFF"/>
        </w:rPr>
        <w:t>Sundfør</w:t>
      </w:r>
      <w:proofErr w:type="spellEnd"/>
      <w:r w:rsidRPr="00D10000">
        <w:rPr>
          <w:rFonts w:ascii="Arial" w:hAnsi="Arial" w:cs="Arial"/>
          <w:color w:val="222222"/>
          <w:shd w:val="clear" w:color="auto" w:fill="FFFFFF"/>
        </w:rPr>
        <w:t>, B., Ruud, T., &amp; Borg, M. (2017). Service users’ expectations of treatment and support at the Community Mental Health Centre in their recovery. </w:t>
      </w:r>
      <w:r w:rsidRPr="00D10000">
        <w:rPr>
          <w:rFonts w:ascii="Arial" w:hAnsi="Arial" w:cs="Arial"/>
          <w:i/>
          <w:iCs/>
          <w:color w:val="222222"/>
          <w:shd w:val="clear" w:color="auto" w:fill="FFFFFF"/>
        </w:rPr>
        <w:t>Scandinavian journal of caring sciences</w:t>
      </w:r>
      <w:r w:rsidRPr="00D10000">
        <w:rPr>
          <w:rFonts w:ascii="Arial" w:hAnsi="Arial" w:cs="Arial"/>
          <w:color w:val="222222"/>
          <w:shd w:val="clear" w:color="auto" w:fill="FFFFFF"/>
        </w:rPr>
        <w:t>, </w:t>
      </w:r>
      <w:r w:rsidRPr="00D10000">
        <w:rPr>
          <w:rFonts w:ascii="Arial" w:hAnsi="Arial" w:cs="Arial"/>
          <w:i/>
          <w:iCs/>
          <w:color w:val="222222"/>
          <w:shd w:val="clear" w:color="auto" w:fill="FFFFFF"/>
        </w:rPr>
        <w:t>31</w:t>
      </w:r>
      <w:r w:rsidRPr="00D10000">
        <w:rPr>
          <w:rFonts w:ascii="Arial" w:hAnsi="Arial" w:cs="Arial"/>
          <w:color w:val="222222"/>
          <w:shd w:val="clear" w:color="auto" w:fill="FFFFFF"/>
        </w:rPr>
        <w:t xml:space="preserve">(3), 505-513. Available at: </w:t>
      </w:r>
      <w:hyperlink r:id="rId10" w:history="1">
        <w:r w:rsidRPr="00D10000">
          <w:rPr>
            <w:rStyle w:val="Hyperlink"/>
            <w:rFonts w:ascii="Arial" w:hAnsi="Arial" w:cs="Arial"/>
            <w:shd w:val="clear" w:color="auto" w:fill="FFFFFF"/>
          </w:rPr>
          <w:t>https://onlinelibrary.wiley.com/doi/abs/10.1111/scs.12364</w:t>
        </w:r>
      </w:hyperlink>
      <w:r w:rsidRPr="00D10000">
        <w:rPr>
          <w:rFonts w:ascii="Arial" w:hAnsi="Arial" w:cs="Arial"/>
          <w:color w:val="222222"/>
          <w:shd w:val="clear" w:color="auto" w:fill="FFFFFF"/>
        </w:rPr>
        <w:t xml:space="preserve"> (Accessed: 29 June 2023). </w:t>
      </w:r>
    </w:p>
    <w:p w14:paraId="1A1D7502" w14:textId="695FD056" w:rsidR="007257B3" w:rsidRPr="00D10000" w:rsidRDefault="00E42B08">
      <w:pPr>
        <w:rPr>
          <w:rFonts w:ascii="Arial" w:hAnsi="Arial" w:cs="Arial"/>
        </w:rPr>
      </w:pPr>
      <w:r w:rsidRPr="00D10000">
        <w:rPr>
          <w:rFonts w:ascii="Arial" w:hAnsi="Arial" w:cs="Arial"/>
        </w:rPr>
        <w:t xml:space="preserve">Care Quality </w:t>
      </w:r>
      <w:proofErr w:type="spellStart"/>
      <w:r w:rsidRPr="00D10000">
        <w:rPr>
          <w:rFonts w:ascii="Arial" w:hAnsi="Arial" w:cs="Arial"/>
        </w:rPr>
        <w:t>Comission</w:t>
      </w:r>
      <w:proofErr w:type="spellEnd"/>
      <w:r w:rsidRPr="00D10000">
        <w:rPr>
          <w:rFonts w:ascii="Arial" w:hAnsi="Arial" w:cs="Arial"/>
        </w:rPr>
        <w:t xml:space="preserve"> (2023). Birmingham and Solihull Mental Health NHS Foundation Trust. Available at: https://www.cqc.org.uk/provider/RXT?referer=widget3 (</w:t>
      </w:r>
      <w:r w:rsidRPr="00D10000">
        <w:rPr>
          <w:rFonts w:ascii="Arial" w:hAnsi="Arial" w:cs="Arial"/>
          <w:color w:val="222222"/>
          <w:shd w:val="clear" w:color="auto" w:fill="FFFFFF"/>
        </w:rPr>
        <w:t>Accessed: 29 June 2023).</w:t>
      </w:r>
    </w:p>
    <w:p w14:paraId="7F479C9C" w14:textId="77777777" w:rsidR="00DE6A70" w:rsidRPr="00D10000" w:rsidRDefault="005F4BB9" w:rsidP="00DE6A70">
      <w:pPr>
        <w:tabs>
          <w:tab w:val="left" w:pos="7087"/>
        </w:tabs>
        <w:rPr>
          <w:rFonts w:ascii="Arial" w:hAnsi="Arial" w:cs="Arial"/>
          <w:color w:val="222222"/>
          <w:shd w:val="clear" w:color="auto" w:fill="FFFFFF"/>
        </w:rPr>
      </w:pPr>
      <w:r w:rsidRPr="00D10000">
        <w:rPr>
          <w:rFonts w:ascii="Arial" w:hAnsi="Arial" w:cs="Arial"/>
          <w:color w:val="222222"/>
          <w:shd w:val="clear" w:color="auto" w:fill="FFFFFF"/>
        </w:rPr>
        <w:t>Hamel, G. (2008). The future of management. </w:t>
      </w:r>
      <w:r w:rsidRPr="00D10000">
        <w:rPr>
          <w:rFonts w:ascii="Arial" w:hAnsi="Arial" w:cs="Arial"/>
          <w:i/>
          <w:iCs/>
          <w:color w:val="222222"/>
          <w:shd w:val="clear" w:color="auto" w:fill="FFFFFF"/>
        </w:rPr>
        <w:t>Human resource management international digest</w:t>
      </w:r>
      <w:r w:rsidRPr="00D10000">
        <w:rPr>
          <w:rFonts w:ascii="Arial" w:hAnsi="Arial" w:cs="Arial"/>
          <w:color w:val="222222"/>
          <w:shd w:val="clear" w:color="auto" w:fill="FFFFFF"/>
        </w:rPr>
        <w:t>, </w:t>
      </w:r>
      <w:r w:rsidRPr="00D10000">
        <w:rPr>
          <w:rFonts w:ascii="Arial" w:hAnsi="Arial" w:cs="Arial"/>
          <w:i/>
          <w:iCs/>
          <w:color w:val="222222"/>
          <w:shd w:val="clear" w:color="auto" w:fill="FFFFFF"/>
        </w:rPr>
        <w:t>16</w:t>
      </w:r>
      <w:r w:rsidRPr="00D10000">
        <w:rPr>
          <w:rFonts w:ascii="Arial" w:hAnsi="Arial" w:cs="Arial"/>
          <w:color w:val="222222"/>
          <w:shd w:val="clear" w:color="auto" w:fill="FFFFFF"/>
        </w:rPr>
        <w:t xml:space="preserve">(6). Available at: </w:t>
      </w:r>
      <w:hyperlink r:id="rId11" w:history="1">
        <w:r w:rsidRPr="00D10000">
          <w:rPr>
            <w:rStyle w:val="Hyperlink"/>
            <w:rFonts w:ascii="Arial" w:hAnsi="Arial" w:cs="Arial"/>
            <w:shd w:val="clear" w:color="auto" w:fill="FFFFFF"/>
          </w:rPr>
          <w:t>https://www.emerald.com/insight/content/doi/10.1108/hrmid.2008.04416fae.001/full/html?journalCode=hrmid</w:t>
        </w:r>
      </w:hyperlink>
      <w:r w:rsidRPr="00D10000">
        <w:rPr>
          <w:rFonts w:ascii="Arial" w:hAnsi="Arial" w:cs="Arial"/>
          <w:color w:val="222222"/>
          <w:shd w:val="clear" w:color="auto" w:fill="FFFFFF"/>
        </w:rPr>
        <w:t xml:space="preserve"> (Accessed: 29 June 2023).</w:t>
      </w:r>
      <w:r w:rsidR="007E1F1F" w:rsidRPr="00D10000">
        <w:rPr>
          <w:rFonts w:ascii="Arial" w:hAnsi="Arial" w:cs="Arial"/>
          <w:color w:val="222222"/>
          <w:shd w:val="clear" w:color="auto" w:fill="FFFFFF"/>
        </w:rPr>
        <w:br/>
      </w:r>
      <w:r w:rsidR="008A15AC" w:rsidRPr="00D10000">
        <w:rPr>
          <w:rFonts w:ascii="Arial" w:hAnsi="Arial" w:cs="Arial"/>
          <w:color w:val="222222"/>
          <w:shd w:val="clear" w:color="auto" w:fill="FFFFFF"/>
        </w:rPr>
        <w:br/>
      </w:r>
      <w:r w:rsidR="00565CB7" w:rsidRPr="00D10000">
        <w:rPr>
          <w:rFonts w:ascii="Arial" w:hAnsi="Arial" w:cs="Arial"/>
        </w:rPr>
        <w:tab/>
      </w:r>
      <w:r w:rsidR="00565CB7" w:rsidRPr="00D10000">
        <w:rPr>
          <w:rFonts w:ascii="Arial" w:hAnsi="Arial" w:cs="Arial"/>
        </w:rPr>
        <w:br/>
      </w:r>
      <w:r w:rsidR="00565CB7" w:rsidRPr="00D10000">
        <w:rPr>
          <w:rFonts w:ascii="Arial" w:hAnsi="Arial" w:cs="Arial"/>
          <w:color w:val="222222"/>
          <w:shd w:val="clear" w:color="auto" w:fill="FFFFFF"/>
        </w:rPr>
        <w:t>Holzer, J. K., Ellis, L., &amp; Merritt, M. W. (2014). Why we need community engagement in medical research. </w:t>
      </w:r>
      <w:r w:rsidR="00565CB7" w:rsidRPr="00D10000">
        <w:rPr>
          <w:rFonts w:ascii="Arial" w:hAnsi="Arial" w:cs="Arial"/>
          <w:i/>
          <w:iCs/>
          <w:color w:val="222222"/>
          <w:shd w:val="clear" w:color="auto" w:fill="FFFFFF"/>
        </w:rPr>
        <w:t>Journal of Investigative Medicine</w:t>
      </w:r>
      <w:r w:rsidR="00565CB7" w:rsidRPr="00D10000">
        <w:rPr>
          <w:rFonts w:ascii="Arial" w:hAnsi="Arial" w:cs="Arial"/>
          <w:color w:val="222222"/>
          <w:shd w:val="clear" w:color="auto" w:fill="FFFFFF"/>
        </w:rPr>
        <w:t>, </w:t>
      </w:r>
      <w:r w:rsidR="00565CB7" w:rsidRPr="00D10000">
        <w:rPr>
          <w:rFonts w:ascii="Arial" w:hAnsi="Arial" w:cs="Arial"/>
          <w:i/>
          <w:iCs/>
          <w:color w:val="222222"/>
          <w:shd w:val="clear" w:color="auto" w:fill="FFFFFF"/>
        </w:rPr>
        <w:t>62</w:t>
      </w:r>
      <w:r w:rsidR="00565CB7" w:rsidRPr="00D10000">
        <w:rPr>
          <w:rFonts w:ascii="Arial" w:hAnsi="Arial" w:cs="Arial"/>
          <w:color w:val="222222"/>
          <w:shd w:val="clear" w:color="auto" w:fill="FFFFFF"/>
        </w:rPr>
        <w:t xml:space="preserve">(6), 851-855. Available at: </w:t>
      </w:r>
      <w:hyperlink r:id="rId12" w:history="1">
        <w:r w:rsidR="00565CB7" w:rsidRPr="00D10000">
          <w:rPr>
            <w:rStyle w:val="Hyperlink"/>
            <w:rFonts w:ascii="Arial" w:hAnsi="Arial" w:cs="Arial"/>
            <w:shd w:val="clear" w:color="auto" w:fill="FFFFFF"/>
          </w:rPr>
          <w:t>https://journals.sagepub.com/doi/abs/10.1097/JIM.0000000000000097</w:t>
        </w:r>
      </w:hyperlink>
      <w:r w:rsidR="00565CB7" w:rsidRPr="00D10000">
        <w:rPr>
          <w:rFonts w:ascii="Arial" w:hAnsi="Arial" w:cs="Arial"/>
          <w:color w:val="222222"/>
          <w:shd w:val="clear" w:color="auto" w:fill="FFFFFF"/>
        </w:rPr>
        <w:t xml:space="preserve"> (Accessed: 29 June 2023).</w:t>
      </w:r>
      <w:r w:rsidR="00DE6A70" w:rsidRPr="00D10000">
        <w:rPr>
          <w:rFonts w:ascii="Arial" w:hAnsi="Arial" w:cs="Arial"/>
          <w:color w:val="222222"/>
          <w:shd w:val="clear" w:color="auto" w:fill="FFFFFF"/>
        </w:rPr>
        <w:br/>
      </w:r>
    </w:p>
    <w:p w14:paraId="5396535E" w14:textId="490927C5" w:rsidR="00DE6A70" w:rsidRPr="00D10000" w:rsidRDefault="00DE6A70" w:rsidP="00DE6A70">
      <w:pPr>
        <w:tabs>
          <w:tab w:val="left" w:pos="7087"/>
        </w:tabs>
        <w:rPr>
          <w:rFonts w:ascii="Arial" w:hAnsi="Arial" w:cs="Arial"/>
          <w:color w:val="222222"/>
          <w:shd w:val="clear" w:color="auto" w:fill="FFFFFF"/>
        </w:rPr>
      </w:pPr>
      <w:proofErr w:type="spellStart"/>
      <w:r w:rsidRPr="00D10000">
        <w:rPr>
          <w:rFonts w:ascii="Arial" w:hAnsi="Arial" w:cs="Arial"/>
          <w:color w:val="222222"/>
          <w:shd w:val="clear" w:color="auto" w:fill="FFFFFF"/>
        </w:rPr>
        <w:t>McKibbon</w:t>
      </w:r>
      <w:proofErr w:type="spellEnd"/>
      <w:r w:rsidRPr="00D10000">
        <w:rPr>
          <w:rFonts w:ascii="Arial" w:hAnsi="Arial" w:cs="Arial"/>
          <w:color w:val="222222"/>
          <w:shd w:val="clear" w:color="auto" w:fill="FFFFFF"/>
        </w:rPr>
        <w:t>, K. A. (1998). Evidence-based practice. </w:t>
      </w:r>
      <w:r w:rsidRPr="00D10000">
        <w:rPr>
          <w:rFonts w:ascii="Arial" w:hAnsi="Arial" w:cs="Arial"/>
          <w:i/>
          <w:iCs/>
          <w:color w:val="222222"/>
          <w:shd w:val="clear" w:color="auto" w:fill="FFFFFF"/>
        </w:rPr>
        <w:t>Bulletin of the medical library association</w:t>
      </w:r>
      <w:r w:rsidRPr="00D10000">
        <w:rPr>
          <w:rFonts w:ascii="Arial" w:hAnsi="Arial" w:cs="Arial"/>
          <w:color w:val="222222"/>
          <w:shd w:val="clear" w:color="auto" w:fill="FFFFFF"/>
        </w:rPr>
        <w:t>, </w:t>
      </w:r>
      <w:r w:rsidRPr="00D10000">
        <w:rPr>
          <w:rFonts w:ascii="Arial" w:hAnsi="Arial" w:cs="Arial"/>
          <w:i/>
          <w:iCs/>
          <w:color w:val="222222"/>
          <w:shd w:val="clear" w:color="auto" w:fill="FFFFFF"/>
        </w:rPr>
        <w:t>86</w:t>
      </w:r>
      <w:r w:rsidRPr="00D10000">
        <w:rPr>
          <w:rFonts w:ascii="Arial" w:hAnsi="Arial" w:cs="Arial"/>
          <w:color w:val="222222"/>
          <w:shd w:val="clear" w:color="auto" w:fill="FFFFFF"/>
        </w:rPr>
        <w:t xml:space="preserve">(3), 396. Available at: </w:t>
      </w:r>
      <w:hyperlink r:id="rId13" w:history="1">
        <w:r w:rsidRPr="00D10000">
          <w:rPr>
            <w:rStyle w:val="Hyperlink"/>
            <w:rFonts w:ascii="Arial" w:hAnsi="Arial" w:cs="Arial"/>
            <w:shd w:val="clear" w:color="auto" w:fill="FFFFFF"/>
          </w:rPr>
          <w:t>https://www.ncbi.nlm.nih.gov/pmc/articles/PMC226388/</w:t>
        </w:r>
      </w:hyperlink>
      <w:r w:rsidRPr="00D10000">
        <w:rPr>
          <w:rFonts w:ascii="Arial" w:hAnsi="Arial" w:cs="Arial"/>
          <w:color w:val="222222"/>
          <w:shd w:val="clear" w:color="auto" w:fill="FFFFFF"/>
        </w:rPr>
        <w:t xml:space="preserve"> (Accessed: 29 June 2023).</w:t>
      </w:r>
      <w:r w:rsidRPr="00D10000">
        <w:rPr>
          <w:rFonts w:ascii="Arial" w:hAnsi="Arial" w:cs="Arial"/>
          <w:color w:val="222222"/>
          <w:shd w:val="clear" w:color="auto" w:fill="FFFFFF"/>
        </w:rPr>
        <w:br/>
      </w:r>
    </w:p>
    <w:p w14:paraId="7B985078" w14:textId="1BB0400F" w:rsidR="00565CB7" w:rsidRPr="00D10000" w:rsidRDefault="00DE6A70" w:rsidP="00DE6A70">
      <w:pPr>
        <w:tabs>
          <w:tab w:val="left" w:pos="7087"/>
        </w:tabs>
        <w:rPr>
          <w:rFonts w:ascii="Arial" w:hAnsi="Arial" w:cs="Arial"/>
        </w:rPr>
      </w:pPr>
      <w:r w:rsidRPr="00D10000">
        <w:rPr>
          <w:rFonts w:ascii="Arial" w:hAnsi="Arial" w:cs="Arial"/>
          <w:color w:val="222222"/>
          <w:shd w:val="clear" w:color="auto" w:fill="FFFFFF"/>
        </w:rPr>
        <w:t>Parkes, M., &amp; Gilbert, P. (2010). Gods and gurdwaras: The spiritual care programme at the Birmingham and Solihull mental health foundation NHS trust. </w:t>
      </w:r>
      <w:r w:rsidRPr="00D10000">
        <w:rPr>
          <w:rFonts w:ascii="Arial" w:hAnsi="Arial" w:cs="Arial"/>
          <w:i/>
          <w:iCs/>
          <w:color w:val="222222"/>
          <w:shd w:val="clear" w:color="auto" w:fill="FFFFFF"/>
        </w:rPr>
        <w:t>Mental Health, Religion &amp; Culture</w:t>
      </w:r>
      <w:r w:rsidRPr="00D10000">
        <w:rPr>
          <w:rFonts w:ascii="Arial" w:hAnsi="Arial" w:cs="Arial"/>
          <w:color w:val="222222"/>
          <w:shd w:val="clear" w:color="auto" w:fill="FFFFFF"/>
        </w:rPr>
        <w:t>, </w:t>
      </w:r>
      <w:r w:rsidRPr="00D10000">
        <w:rPr>
          <w:rFonts w:ascii="Arial" w:hAnsi="Arial" w:cs="Arial"/>
          <w:i/>
          <w:iCs/>
          <w:color w:val="222222"/>
          <w:shd w:val="clear" w:color="auto" w:fill="FFFFFF"/>
        </w:rPr>
        <w:t>13</w:t>
      </w:r>
      <w:r w:rsidRPr="00D10000">
        <w:rPr>
          <w:rFonts w:ascii="Arial" w:hAnsi="Arial" w:cs="Arial"/>
          <w:color w:val="222222"/>
          <w:shd w:val="clear" w:color="auto" w:fill="FFFFFF"/>
        </w:rPr>
        <w:t xml:space="preserve">(6), 569-583. Available at: </w:t>
      </w:r>
      <w:hyperlink r:id="rId14" w:history="1">
        <w:r w:rsidRPr="00D10000">
          <w:rPr>
            <w:rStyle w:val="Hyperlink"/>
            <w:rFonts w:ascii="Arial" w:hAnsi="Arial" w:cs="Arial"/>
            <w:shd w:val="clear" w:color="auto" w:fill="FFFFFF"/>
          </w:rPr>
          <w:t>https://www.tandfonline.com/doi/abs/10.1080/13674676.2010.488437</w:t>
        </w:r>
      </w:hyperlink>
      <w:r w:rsidRPr="00D10000">
        <w:rPr>
          <w:rFonts w:ascii="Arial" w:hAnsi="Arial" w:cs="Arial"/>
          <w:color w:val="222222"/>
          <w:shd w:val="clear" w:color="auto" w:fill="FFFFFF"/>
        </w:rPr>
        <w:t xml:space="preserve"> (Accessed: 29 June 2023).</w:t>
      </w:r>
      <w:r w:rsidR="0055391F" w:rsidRPr="00D10000">
        <w:rPr>
          <w:rFonts w:ascii="Arial" w:hAnsi="Arial" w:cs="Arial"/>
          <w:color w:val="222222"/>
          <w:shd w:val="clear" w:color="auto" w:fill="FFFFFF"/>
        </w:rPr>
        <w:br/>
      </w:r>
      <w:r w:rsidR="0055391F" w:rsidRPr="00D10000">
        <w:rPr>
          <w:rFonts w:ascii="Arial" w:hAnsi="Arial" w:cs="Arial"/>
          <w:color w:val="222222"/>
          <w:shd w:val="clear" w:color="auto" w:fill="FFFFFF"/>
        </w:rPr>
        <w:br/>
        <w:t xml:space="preserve">Paterson, H., Reniers, R., &amp; </w:t>
      </w:r>
      <w:proofErr w:type="spellStart"/>
      <w:r w:rsidR="0055391F" w:rsidRPr="00D10000">
        <w:rPr>
          <w:rFonts w:ascii="Arial" w:hAnsi="Arial" w:cs="Arial"/>
          <w:color w:val="222222"/>
          <w:shd w:val="clear" w:color="auto" w:fill="FFFFFF"/>
        </w:rPr>
        <w:t>Völlm</w:t>
      </w:r>
      <w:proofErr w:type="spellEnd"/>
      <w:r w:rsidR="0055391F" w:rsidRPr="00D10000">
        <w:rPr>
          <w:rFonts w:ascii="Arial" w:hAnsi="Arial" w:cs="Arial"/>
          <w:color w:val="222222"/>
          <w:shd w:val="clear" w:color="auto" w:fill="FFFFFF"/>
        </w:rPr>
        <w:t>, B. (2009). Personality types and mental health experiences of those who volunteer for helplines. </w:t>
      </w:r>
      <w:r w:rsidR="0055391F" w:rsidRPr="00D10000">
        <w:rPr>
          <w:rFonts w:ascii="Arial" w:hAnsi="Arial" w:cs="Arial"/>
          <w:i/>
          <w:iCs/>
          <w:color w:val="222222"/>
          <w:shd w:val="clear" w:color="auto" w:fill="FFFFFF"/>
        </w:rPr>
        <w:t>British Journal of Guidance &amp; Counselling</w:t>
      </w:r>
      <w:r w:rsidR="0055391F" w:rsidRPr="00D10000">
        <w:rPr>
          <w:rFonts w:ascii="Arial" w:hAnsi="Arial" w:cs="Arial"/>
          <w:color w:val="222222"/>
          <w:shd w:val="clear" w:color="auto" w:fill="FFFFFF"/>
        </w:rPr>
        <w:t>, </w:t>
      </w:r>
      <w:r w:rsidR="0055391F" w:rsidRPr="00D10000">
        <w:rPr>
          <w:rFonts w:ascii="Arial" w:hAnsi="Arial" w:cs="Arial"/>
          <w:i/>
          <w:iCs/>
          <w:color w:val="222222"/>
          <w:shd w:val="clear" w:color="auto" w:fill="FFFFFF"/>
        </w:rPr>
        <w:t>37</w:t>
      </w:r>
      <w:r w:rsidR="0055391F" w:rsidRPr="00D10000">
        <w:rPr>
          <w:rFonts w:ascii="Arial" w:hAnsi="Arial" w:cs="Arial"/>
          <w:color w:val="222222"/>
          <w:shd w:val="clear" w:color="auto" w:fill="FFFFFF"/>
        </w:rPr>
        <w:t xml:space="preserve">(4), 459-471. Available at: </w:t>
      </w:r>
      <w:hyperlink r:id="rId15" w:history="1">
        <w:r w:rsidR="0055391F" w:rsidRPr="00D10000">
          <w:rPr>
            <w:rStyle w:val="Hyperlink"/>
            <w:rFonts w:ascii="Arial" w:hAnsi="Arial" w:cs="Arial"/>
            <w:shd w:val="clear" w:color="auto" w:fill="FFFFFF"/>
          </w:rPr>
          <w:t>https://www.tandfonline.com/doi/abs/10.1080/03069880903161419</w:t>
        </w:r>
      </w:hyperlink>
      <w:r w:rsidR="0055391F" w:rsidRPr="00D10000">
        <w:rPr>
          <w:rFonts w:ascii="Arial" w:hAnsi="Arial" w:cs="Arial"/>
          <w:color w:val="222222"/>
          <w:shd w:val="clear" w:color="auto" w:fill="FFFFFF"/>
        </w:rPr>
        <w:t xml:space="preserve"> (Accessed: 29 June 2023).</w:t>
      </w:r>
    </w:p>
    <w:p w14:paraId="1B272894" w14:textId="52B61E1F" w:rsidR="00F65B2D" w:rsidRPr="00D10000" w:rsidRDefault="00F65B2D" w:rsidP="00565CB7">
      <w:pPr>
        <w:tabs>
          <w:tab w:val="left" w:pos="7087"/>
        </w:tabs>
        <w:rPr>
          <w:rFonts w:ascii="Arial" w:hAnsi="Arial" w:cs="Arial"/>
        </w:rPr>
      </w:pPr>
    </w:p>
    <w:sectPr w:rsidR="00F65B2D" w:rsidRPr="00D10000">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4662B" w14:textId="77777777" w:rsidR="009205C0" w:rsidRDefault="009205C0" w:rsidP="007257B3">
      <w:pPr>
        <w:spacing w:after="0" w:line="240" w:lineRule="auto"/>
      </w:pPr>
      <w:r>
        <w:separator/>
      </w:r>
    </w:p>
  </w:endnote>
  <w:endnote w:type="continuationSeparator" w:id="0">
    <w:p w14:paraId="216D51FE" w14:textId="77777777" w:rsidR="009205C0" w:rsidRDefault="009205C0" w:rsidP="00725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72E26" w14:textId="77777777" w:rsidR="009205C0" w:rsidRDefault="009205C0" w:rsidP="007257B3">
      <w:pPr>
        <w:spacing w:after="0" w:line="240" w:lineRule="auto"/>
      </w:pPr>
      <w:r>
        <w:separator/>
      </w:r>
    </w:p>
  </w:footnote>
  <w:footnote w:type="continuationSeparator" w:id="0">
    <w:p w14:paraId="486FC204" w14:textId="77777777" w:rsidR="009205C0" w:rsidRDefault="009205C0" w:rsidP="00725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D7342" w14:textId="77777777" w:rsidR="007257B3" w:rsidRDefault="007257B3">
    <w:pPr>
      <w:pStyle w:val="Header"/>
    </w:pPr>
  </w:p>
  <w:p w14:paraId="13A27631" w14:textId="77777777" w:rsidR="007257B3" w:rsidRDefault="007257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D7446"/>
    <w:multiLevelType w:val="multilevel"/>
    <w:tmpl w:val="EAB23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BC54C2"/>
    <w:multiLevelType w:val="hybridMultilevel"/>
    <w:tmpl w:val="09DC8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1969726">
    <w:abstractNumId w:val="0"/>
  </w:num>
  <w:num w:numId="2" w16cid:durableId="75248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855"/>
    <w:rsid w:val="0000236A"/>
    <w:rsid w:val="00032D30"/>
    <w:rsid w:val="00040C46"/>
    <w:rsid w:val="000934FB"/>
    <w:rsid w:val="000938F0"/>
    <w:rsid w:val="000A5B27"/>
    <w:rsid w:val="000B3ACC"/>
    <w:rsid w:val="000E7828"/>
    <w:rsid w:val="0011383C"/>
    <w:rsid w:val="001152B1"/>
    <w:rsid w:val="00126C5C"/>
    <w:rsid w:val="00140536"/>
    <w:rsid w:val="00156A9E"/>
    <w:rsid w:val="00184A7D"/>
    <w:rsid w:val="001858E4"/>
    <w:rsid w:val="001871EA"/>
    <w:rsid w:val="001A5AEE"/>
    <w:rsid w:val="001B30CC"/>
    <w:rsid w:val="001D05A5"/>
    <w:rsid w:val="001E1FD5"/>
    <w:rsid w:val="00257781"/>
    <w:rsid w:val="00285D72"/>
    <w:rsid w:val="002B3019"/>
    <w:rsid w:val="002C03C3"/>
    <w:rsid w:val="002E5DC2"/>
    <w:rsid w:val="002E62BC"/>
    <w:rsid w:val="002F2EF3"/>
    <w:rsid w:val="00300A68"/>
    <w:rsid w:val="00323836"/>
    <w:rsid w:val="00332A45"/>
    <w:rsid w:val="00360604"/>
    <w:rsid w:val="003B09CD"/>
    <w:rsid w:val="003C413C"/>
    <w:rsid w:val="003E2ECA"/>
    <w:rsid w:val="003E50D4"/>
    <w:rsid w:val="003F7D09"/>
    <w:rsid w:val="00412236"/>
    <w:rsid w:val="00412EE7"/>
    <w:rsid w:val="00480197"/>
    <w:rsid w:val="004942AA"/>
    <w:rsid w:val="004D697F"/>
    <w:rsid w:val="004F0C15"/>
    <w:rsid w:val="004F2454"/>
    <w:rsid w:val="004F7C27"/>
    <w:rsid w:val="00507EA3"/>
    <w:rsid w:val="00525BD2"/>
    <w:rsid w:val="005275D0"/>
    <w:rsid w:val="00540675"/>
    <w:rsid w:val="005518A7"/>
    <w:rsid w:val="0055391F"/>
    <w:rsid w:val="00565CB7"/>
    <w:rsid w:val="005773D3"/>
    <w:rsid w:val="00584947"/>
    <w:rsid w:val="00585AF6"/>
    <w:rsid w:val="00587FD4"/>
    <w:rsid w:val="005B3856"/>
    <w:rsid w:val="005C1E73"/>
    <w:rsid w:val="005C67D0"/>
    <w:rsid w:val="005F4BB9"/>
    <w:rsid w:val="0063174C"/>
    <w:rsid w:val="00646D91"/>
    <w:rsid w:val="0065601F"/>
    <w:rsid w:val="006802EB"/>
    <w:rsid w:val="00717232"/>
    <w:rsid w:val="007257B3"/>
    <w:rsid w:val="00734CCE"/>
    <w:rsid w:val="00734F86"/>
    <w:rsid w:val="007415C3"/>
    <w:rsid w:val="00747FC6"/>
    <w:rsid w:val="007A6E64"/>
    <w:rsid w:val="007B4AFA"/>
    <w:rsid w:val="007B6584"/>
    <w:rsid w:val="007C2D44"/>
    <w:rsid w:val="007C52EE"/>
    <w:rsid w:val="007D5270"/>
    <w:rsid w:val="007E1F1F"/>
    <w:rsid w:val="007E592A"/>
    <w:rsid w:val="008113F0"/>
    <w:rsid w:val="00847855"/>
    <w:rsid w:val="00863489"/>
    <w:rsid w:val="008743A7"/>
    <w:rsid w:val="00891B1E"/>
    <w:rsid w:val="008A038C"/>
    <w:rsid w:val="008A15AC"/>
    <w:rsid w:val="008B3365"/>
    <w:rsid w:val="008C7CAC"/>
    <w:rsid w:val="008D7511"/>
    <w:rsid w:val="008F33A9"/>
    <w:rsid w:val="009205C0"/>
    <w:rsid w:val="00920ED9"/>
    <w:rsid w:val="009307DE"/>
    <w:rsid w:val="00935D85"/>
    <w:rsid w:val="00972BC8"/>
    <w:rsid w:val="00977338"/>
    <w:rsid w:val="00994F03"/>
    <w:rsid w:val="009B2C26"/>
    <w:rsid w:val="009C2AFA"/>
    <w:rsid w:val="009E65D7"/>
    <w:rsid w:val="009F29CE"/>
    <w:rsid w:val="00A24645"/>
    <w:rsid w:val="00A25290"/>
    <w:rsid w:val="00A31D59"/>
    <w:rsid w:val="00A3200E"/>
    <w:rsid w:val="00A83838"/>
    <w:rsid w:val="00B417E9"/>
    <w:rsid w:val="00BA3B2D"/>
    <w:rsid w:val="00BA437E"/>
    <w:rsid w:val="00BB3A9B"/>
    <w:rsid w:val="00BC5260"/>
    <w:rsid w:val="00BF5519"/>
    <w:rsid w:val="00C3467F"/>
    <w:rsid w:val="00C421E3"/>
    <w:rsid w:val="00C67BBE"/>
    <w:rsid w:val="00CA1474"/>
    <w:rsid w:val="00CA77FB"/>
    <w:rsid w:val="00CB0A59"/>
    <w:rsid w:val="00CD2784"/>
    <w:rsid w:val="00CE64A6"/>
    <w:rsid w:val="00D10000"/>
    <w:rsid w:val="00D149B0"/>
    <w:rsid w:val="00D42DBB"/>
    <w:rsid w:val="00D739EA"/>
    <w:rsid w:val="00D779FE"/>
    <w:rsid w:val="00D8513D"/>
    <w:rsid w:val="00DA3AD1"/>
    <w:rsid w:val="00DA67EA"/>
    <w:rsid w:val="00DA6C27"/>
    <w:rsid w:val="00DC0B37"/>
    <w:rsid w:val="00DC5AFF"/>
    <w:rsid w:val="00DE2CA1"/>
    <w:rsid w:val="00DE6A70"/>
    <w:rsid w:val="00E07327"/>
    <w:rsid w:val="00E2345F"/>
    <w:rsid w:val="00E30223"/>
    <w:rsid w:val="00E36370"/>
    <w:rsid w:val="00E42B08"/>
    <w:rsid w:val="00E8420A"/>
    <w:rsid w:val="00EA36EA"/>
    <w:rsid w:val="00EB5497"/>
    <w:rsid w:val="00EC6780"/>
    <w:rsid w:val="00F06CAE"/>
    <w:rsid w:val="00F1026F"/>
    <w:rsid w:val="00F11117"/>
    <w:rsid w:val="00F65B2D"/>
    <w:rsid w:val="00F841FB"/>
    <w:rsid w:val="00F90150"/>
    <w:rsid w:val="00F92423"/>
    <w:rsid w:val="00FB60B7"/>
    <w:rsid w:val="00FD0454"/>
    <w:rsid w:val="00FF3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FE948"/>
  <w15:chartTrackingRefBased/>
  <w15:docId w15:val="{734EF57E-8EAC-4581-961A-8A6EE7FE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8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6C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42B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85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A6E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w">
    <w:name w:val="sw"/>
    <w:basedOn w:val="DefaultParagraphFont"/>
    <w:rsid w:val="00E2345F"/>
  </w:style>
  <w:style w:type="paragraph" w:styleId="ListParagraph">
    <w:name w:val="List Paragraph"/>
    <w:basedOn w:val="Normal"/>
    <w:uiPriority w:val="34"/>
    <w:qFormat/>
    <w:rsid w:val="005275D0"/>
    <w:pPr>
      <w:ind w:left="720"/>
      <w:contextualSpacing/>
    </w:pPr>
  </w:style>
  <w:style w:type="character" w:styleId="Hyperlink">
    <w:name w:val="Hyperlink"/>
    <w:basedOn w:val="DefaultParagraphFont"/>
    <w:uiPriority w:val="99"/>
    <w:unhideWhenUsed/>
    <w:rsid w:val="007257B3"/>
    <w:rPr>
      <w:color w:val="0563C1" w:themeColor="hyperlink"/>
      <w:u w:val="single"/>
    </w:rPr>
  </w:style>
  <w:style w:type="character" w:styleId="UnresolvedMention">
    <w:name w:val="Unresolved Mention"/>
    <w:basedOn w:val="DefaultParagraphFont"/>
    <w:uiPriority w:val="99"/>
    <w:semiHidden/>
    <w:unhideWhenUsed/>
    <w:rsid w:val="007257B3"/>
    <w:rPr>
      <w:color w:val="605E5C"/>
      <w:shd w:val="clear" w:color="auto" w:fill="E1DFDD"/>
    </w:rPr>
  </w:style>
  <w:style w:type="paragraph" w:styleId="Header">
    <w:name w:val="header"/>
    <w:basedOn w:val="Normal"/>
    <w:link w:val="HeaderChar"/>
    <w:uiPriority w:val="99"/>
    <w:unhideWhenUsed/>
    <w:rsid w:val="007257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7B3"/>
  </w:style>
  <w:style w:type="paragraph" w:styleId="Footer">
    <w:name w:val="footer"/>
    <w:basedOn w:val="Normal"/>
    <w:link w:val="FooterChar"/>
    <w:uiPriority w:val="99"/>
    <w:unhideWhenUsed/>
    <w:rsid w:val="007257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7B3"/>
  </w:style>
  <w:style w:type="character" w:customStyle="1" w:styleId="Heading2Char">
    <w:name w:val="Heading 2 Char"/>
    <w:basedOn w:val="DefaultParagraphFont"/>
    <w:link w:val="Heading2"/>
    <w:uiPriority w:val="9"/>
    <w:rsid w:val="00F06CA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42B08"/>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285D72"/>
    <w:pPr>
      <w:outlineLvl w:val="9"/>
    </w:pPr>
    <w:rPr>
      <w:kern w:val="0"/>
      <w:lang w:val="en-US"/>
      <w14:ligatures w14:val="none"/>
    </w:rPr>
  </w:style>
  <w:style w:type="paragraph" w:styleId="TOC1">
    <w:name w:val="toc 1"/>
    <w:basedOn w:val="Normal"/>
    <w:next w:val="Normal"/>
    <w:autoRedefine/>
    <w:uiPriority w:val="39"/>
    <w:unhideWhenUsed/>
    <w:rsid w:val="00285D72"/>
    <w:pPr>
      <w:spacing w:after="100"/>
    </w:pPr>
  </w:style>
  <w:style w:type="paragraph" w:styleId="TOC2">
    <w:name w:val="toc 2"/>
    <w:basedOn w:val="Normal"/>
    <w:next w:val="Normal"/>
    <w:autoRedefine/>
    <w:uiPriority w:val="39"/>
    <w:unhideWhenUsed/>
    <w:rsid w:val="00285D72"/>
    <w:pPr>
      <w:spacing w:after="100"/>
      <w:ind w:left="220"/>
    </w:pPr>
  </w:style>
  <w:style w:type="paragraph" w:styleId="Title">
    <w:name w:val="Title"/>
    <w:basedOn w:val="Normal"/>
    <w:next w:val="Normal"/>
    <w:link w:val="TitleChar"/>
    <w:uiPriority w:val="10"/>
    <w:qFormat/>
    <w:rsid w:val="00285D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D7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115721">
      <w:bodyDiv w:val="1"/>
      <w:marLeft w:val="0"/>
      <w:marRight w:val="0"/>
      <w:marTop w:val="0"/>
      <w:marBottom w:val="0"/>
      <w:divBdr>
        <w:top w:val="none" w:sz="0" w:space="0" w:color="auto"/>
        <w:left w:val="none" w:sz="0" w:space="0" w:color="auto"/>
        <w:bottom w:val="none" w:sz="0" w:space="0" w:color="auto"/>
        <w:right w:val="none" w:sz="0" w:space="0" w:color="auto"/>
      </w:divBdr>
    </w:div>
    <w:div w:id="803160899">
      <w:bodyDiv w:val="1"/>
      <w:marLeft w:val="0"/>
      <w:marRight w:val="0"/>
      <w:marTop w:val="0"/>
      <w:marBottom w:val="0"/>
      <w:divBdr>
        <w:top w:val="none" w:sz="0" w:space="0" w:color="auto"/>
        <w:left w:val="none" w:sz="0" w:space="0" w:color="auto"/>
        <w:bottom w:val="none" w:sz="0" w:space="0" w:color="auto"/>
        <w:right w:val="none" w:sz="0" w:space="0" w:color="auto"/>
      </w:divBdr>
    </w:div>
    <w:div w:id="1064373069">
      <w:bodyDiv w:val="1"/>
      <w:marLeft w:val="0"/>
      <w:marRight w:val="0"/>
      <w:marTop w:val="0"/>
      <w:marBottom w:val="0"/>
      <w:divBdr>
        <w:top w:val="none" w:sz="0" w:space="0" w:color="auto"/>
        <w:left w:val="none" w:sz="0" w:space="0" w:color="auto"/>
        <w:bottom w:val="none" w:sz="0" w:space="0" w:color="auto"/>
        <w:right w:val="none" w:sz="0" w:space="0" w:color="auto"/>
      </w:divBdr>
      <w:divsChild>
        <w:div w:id="740636013">
          <w:marLeft w:val="0"/>
          <w:marRight w:val="0"/>
          <w:marTop w:val="0"/>
          <w:marBottom w:val="0"/>
          <w:divBdr>
            <w:top w:val="single" w:sz="2" w:space="0" w:color="D9D9E3"/>
            <w:left w:val="single" w:sz="2" w:space="0" w:color="D9D9E3"/>
            <w:bottom w:val="single" w:sz="2" w:space="0" w:color="D9D9E3"/>
            <w:right w:val="single" w:sz="2" w:space="0" w:color="D9D9E3"/>
          </w:divBdr>
          <w:divsChild>
            <w:div w:id="904030994">
              <w:marLeft w:val="0"/>
              <w:marRight w:val="0"/>
              <w:marTop w:val="0"/>
              <w:marBottom w:val="0"/>
              <w:divBdr>
                <w:top w:val="single" w:sz="2" w:space="0" w:color="D9D9E3"/>
                <w:left w:val="single" w:sz="2" w:space="0" w:color="D9D9E3"/>
                <w:bottom w:val="single" w:sz="2" w:space="0" w:color="D9D9E3"/>
                <w:right w:val="single" w:sz="2" w:space="0" w:color="D9D9E3"/>
              </w:divBdr>
              <w:divsChild>
                <w:div w:id="40791910">
                  <w:marLeft w:val="0"/>
                  <w:marRight w:val="0"/>
                  <w:marTop w:val="0"/>
                  <w:marBottom w:val="0"/>
                  <w:divBdr>
                    <w:top w:val="single" w:sz="2" w:space="0" w:color="D9D9E3"/>
                    <w:left w:val="single" w:sz="2" w:space="0" w:color="D9D9E3"/>
                    <w:bottom w:val="single" w:sz="2" w:space="0" w:color="D9D9E3"/>
                    <w:right w:val="single" w:sz="2" w:space="0" w:color="D9D9E3"/>
                  </w:divBdr>
                  <w:divsChild>
                    <w:div w:id="422919646">
                      <w:marLeft w:val="0"/>
                      <w:marRight w:val="0"/>
                      <w:marTop w:val="0"/>
                      <w:marBottom w:val="0"/>
                      <w:divBdr>
                        <w:top w:val="single" w:sz="2" w:space="0" w:color="D9D9E3"/>
                        <w:left w:val="single" w:sz="2" w:space="0" w:color="D9D9E3"/>
                        <w:bottom w:val="single" w:sz="2" w:space="0" w:color="D9D9E3"/>
                        <w:right w:val="single" w:sz="2" w:space="0" w:color="D9D9E3"/>
                      </w:divBdr>
                      <w:divsChild>
                        <w:div w:id="945162792">
                          <w:marLeft w:val="0"/>
                          <w:marRight w:val="0"/>
                          <w:marTop w:val="0"/>
                          <w:marBottom w:val="0"/>
                          <w:divBdr>
                            <w:top w:val="single" w:sz="2" w:space="0" w:color="auto"/>
                            <w:left w:val="single" w:sz="2" w:space="0" w:color="auto"/>
                            <w:bottom w:val="single" w:sz="6" w:space="0" w:color="auto"/>
                            <w:right w:val="single" w:sz="2" w:space="0" w:color="auto"/>
                          </w:divBdr>
                          <w:divsChild>
                            <w:div w:id="752361873">
                              <w:marLeft w:val="0"/>
                              <w:marRight w:val="0"/>
                              <w:marTop w:val="100"/>
                              <w:marBottom w:val="100"/>
                              <w:divBdr>
                                <w:top w:val="single" w:sz="2" w:space="0" w:color="D9D9E3"/>
                                <w:left w:val="single" w:sz="2" w:space="0" w:color="D9D9E3"/>
                                <w:bottom w:val="single" w:sz="2" w:space="0" w:color="D9D9E3"/>
                                <w:right w:val="single" w:sz="2" w:space="0" w:color="D9D9E3"/>
                              </w:divBdr>
                              <w:divsChild>
                                <w:div w:id="1303776692">
                                  <w:marLeft w:val="0"/>
                                  <w:marRight w:val="0"/>
                                  <w:marTop w:val="0"/>
                                  <w:marBottom w:val="0"/>
                                  <w:divBdr>
                                    <w:top w:val="single" w:sz="2" w:space="0" w:color="D9D9E3"/>
                                    <w:left w:val="single" w:sz="2" w:space="0" w:color="D9D9E3"/>
                                    <w:bottom w:val="single" w:sz="2" w:space="0" w:color="D9D9E3"/>
                                    <w:right w:val="single" w:sz="2" w:space="0" w:color="D9D9E3"/>
                                  </w:divBdr>
                                  <w:divsChild>
                                    <w:div w:id="792136026">
                                      <w:marLeft w:val="0"/>
                                      <w:marRight w:val="0"/>
                                      <w:marTop w:val="0"/>
                                      <w:marBottom w:val="0"/>
                                      <w:divBdr>
                                        <w:top w:val="single" w:sz="2" w:space="0" w:color="D9D9E3"/>
                                        <w:left w:val="single" w:sz="2" w:space="0" w:color="D9D9E3"/>
                                        <w:bottom w:val="single" w:sz="2" w:space="0" w:color="D9D9E3"/>
                                        <w:right w:val="single" w:sz="2" w:space="0" w:color="D9D9E3"/>
                                      </w:divBdr>
                                      <w:divsChild>
                                        <w:div w:id="1671056334">
                                          <w:marLeft w:val="0"/>
                                          <w:marRight w:val="0"/>
                                          <w:marTop w:val="0"/>
                                          <w:marBottom w:val="0"/>
                                          <w:divBdr>
                                            <w:top w:val="single" w:sz="2" w:space="0" w:color="D9D9E3"/>
                                            <w:left w:val="single" w:sz="2" w:space="0" w:color="D9D9E3"/>
                                            <w:bottom w:val="single" w:sz="2" w:space="0" w:color="D9D9E3"/>
                                            <w:right w:val="single" w:sz="2" w:space="0" w:color="D9D9E3"/>
                                          </w:divBdr>
                                          <w:divsChild>
                                            <w:div w:id="1325862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45365506">
          <w:marLeft w:val="0"/>
          <w:marRight w:val="0"/>
          <w:marTop w:val="0"/>
          <w:marBottom w:val="0"/>
          <w:divBdr>
            <w:top w:val="none" w:sz="0" w:space="0" w:color="auto"/>
            <w:left w:val="none" w:sz="0" w:space="0" w:color="auto"/>
            <w:bottom w:val="none" w:sz="0" w:space="0" w:color="auto"/>
            <w:right w:val="none" w:sz="0" w:space="0" w:color="auto"/>
          </w:divBdr>
          <w:divsChild>
            <w:div w:id="78716539">
              <w:marLeft w:val="0"/>
              <w:marRight w:val="0"/>
              <w:marTop w:val="0"/>
              <w:marBottom w:val="0"/>
              <w:divBdr>
                <w:top w:val="single" w:sz="2" w:space="0" w:color="D9D9E3"/>
                <w:left w:val="single" w:sz="2" w:space="0" w:color="D9D9E3"/>
                <w:bottom w:val="single" w:sz="2" w:space="0" w:color="D9D9E3"/>
                <w:right w:val="single" w:sz="2" w:space="0" w:color="D9D9E3"/>
              </w:divBdr>
              <w:divsChild>
                <w:div w:id="1826968088">
                  <w:marLeft w:val="0"/>
                  <w:marRight w:val="0"/>
                  <w:marTop w:val="0"/>
                  <w:marBottom w:val="0"/>
                  <w:divBdr>
                    <w:top w:val="single" w:sz="2" w:space="0" w:color="D9D9E3"/>
                    <w:left w:val="single" w:sz="2" w:space="0" w:color="D9D9E3"/>
                    <w:bottom w:val="single" w:sz="2" w:space="0" w:color="D9D9E3"/>
                    <w:right w:val="single" w:sz="2" w:space="0" w:color="D9D9E3"/>
                  </w:divBdr>
                  <w:divsChild>
                    <w:div w:id="1119224918">
                      <w:marLeft w:val="0"/>
                      <w:marRight w:val="0"/>
                      <w:marTop w:val="0"/>
                      <w:marBottom w:val="0"/>
                      <w:divBdr>
                        <w:top w:val="single" w:sz="2" w:space="0" w:color="D9D9E3"/>
                        <w:left w:val="single" w:sz="2" w:space="0" w:color="D9D9E3"/>
                        <w:bottom w:val="single" w:sz="2" w:space="0" w:color="D9D9E3"/>
                        <w:right w:val="single" w:sz="2" w:space="0" w:color="D9D9E3"/>
                      </w:divBdr>
                      <w:divsChild>
                        <w:div w:id="607808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737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22638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sagepub.com/doi/abs/10.1097/JIM.000000000000009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hrmid.2008.04416fae.001/full/html?journalCode=hrmid" TargetMode="External"/><Relationship Id="rId5" Type="http://schemas.openxmlformats.org/officeDocument/2006/relationships/webSettings" Target="webSettings.xml"/><Relationship Id="rId15" Type="http://schemas.openxmlformats.org/officeDocument/2006/relationships/hyperlink" Target="https://www.tandfonline.com/doi/abs/10.1080/03069880903161419" TargetMode="External"/><Relationship Id="rId10" Type="http://schemas.openxmlformats.org/officeDocument/2006/relationships/hyperlink" Target="https://onlinelibrary.wiley.com/doi/abs/10.1111/scs.12364" TargetMode="External"/><Relationship Id="rId4" Type="http://schemas.openxmlformats.org/officeDocument/2006/relationships/settings" Target="settings.xml"/><Relationship Id="rId9" Type="http://schemas.openxmlformats.org/officeDocument/2006/relationships/hyperlink" Target="https://jech.bmj.com/content/57/7/501.short" TargetMode="External"/><Relationship Id="rId14" Type="http://schemas.openxmlformats.org/officeDocument/2006/relationships/hyperlink" Target="https://www.tandfonline.com/doi/abs/10.1080/13674676.2010.4884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8FC13-946F-4A4E-9AEF-DF2DFB323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Terzieva</dc:creator>
  <cp:keywords/>
  <dc:description/>
  <cp:lastModifiedBy>Eleonora Terzieva</cp:lastModifiedBy>
  <cp:revision>2</cp:revision>
  <dcterms:created xsi:type="dcterms:W3CDTF">2023-07-03T11:36:00Z</dcterms:created>
  <dcterms:modified xsi:type="dcterms:W3CDTF">2023-07-03T11:36:00Z</dcterms:modified>
</cp:coreProperties>
</file>