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7AD6" w:rsidRPr="007C5FFE" w:rsidRDefault="00337AD6" w:rsidP="007C5FFE">
      <w:pPr>
        <w:spacing w:line="360" w:lineRule="auto"/>
        <w:jc w:val="center"/>
        <w:rPr>
          <w:rFonts w:ascii="Arial" w:hAnsi="Arial" w:cs="Arial"/>
          <w:sz w:val="24"/>
          <w:szCs w:val="24"/>
        </w:rPr>
      </w:pPr>
    </w:p>
    <w:p w:rsidR="00337AD6" w:rsidRPr="007C5FFE" w:rsidRDefault="00337AD6" w:rsidP="007C5FFE">
      <w:pPr>
        <w:spacing w:line="360" w:lineRule="auto"/>
        <w:jc w:val="center"/>
        <w:rPr>
          <w:rFonts w:ascii="Arial" w:hAnsi="Arial" w:cs="Arial"/>
          <w:sz w:val="24"/>
          <w:szCs w:val="24"/>
        </w:rPr>
      </w:pPr>
    </w:p>
    <w:p w:rsidR="00337AD6" w:rsidRPr="007C5FFE" w:rsidRDefault="00337AD6" w:rsidP="007C5FFE">
      <w:pPr>
        <w:spacing w:line="360" w:lineRule="auto"/>
        <w:jc w:val="center"/>
        <w:rPr>
          <w:rFonts w:ascii="Arial" w:hAnsi="Arial" w:cs="Arial"/>
          <w:sz w:val="24"/>
          <w:szCs w:val="24"/>
        </w:rPr>
      </w:pPr>
    </w:p>
    <w:p w:rsidR="00337AD6" w:rsidRPr="007C5FFE" w:rsidRDefault="00337AD6" w:rsidP="007C5FFE">
      <w:pPr>
        <w:spacing w:line="360" w:lineRule="auto"/>
        <w:jc w:val="center"/>
        <w:rPr>
          <w:rFonts w:ascii="Arial" w:hAnsi="Arial" w:cs="Arial"/>
          <w:sz w:val="24"/>
          <w:szCs w:val="24"/>
        </w:rPr>
      </w:pPr>
    </w:p>
    <w:p w:rsidR="00337AD6" w:rsidRPr="007C5FFE" w:rsidRDefault="00337AD6" w:rsidP="007C5FFE">
      <w:pPr>
        <w:spacing w:line="360" w:lineRule="auto"/>
        <w:jc w:val="center"/>
        <w:rPr>
          <w:rFonts w:ascii="Arial" w:hAnsi="Arial" w:cs="Arial"/>
          <w:sz w:val="24"/>
          <w:szCs w:val="24"/>
        </w:rPr>
      </w:pPr>
    </w:p>
    <w:p w:rsidR="001E0B52" w:rsidRPr="007C5FFE" w:rsidRDefault="001E0B52" w:rsidP="007C5FFE">
      <w:pPr>
        <w:spacing w:line="360" w:lineRule="auto"/>
        <w:jc w:val="center"/>
        <w:rPr>
          <w:rFonts w:ascii="Arial" w:hAnsi="Arial" w:cs="Arial"/>
          <w:b/>
          <w:sz w:val="24"/>
          <w:szCs w:val="24"/>
        </w:rPr>
      </w:pPr>
      <w:r w:rsidRPr="007C5FFE">
        <w:rPr>
          <w:rFonts w:ascii="Arial" w:hAnsi="Arial" w:cs="Arial"/>
          <w:b/>
          <w:sz w:val="24"/>
          <w:szCs w:val="24"/>
        </w:rPr>
        <w:t>Effective Team Work and Communication</w:t>
      </w:r>
    </w:p>
    <w:p w:rsidR="001E0B52" w:rsidRPr="007C5FFE" w:rsidRDefault="001E0B52" w:rsidP="007C5FFE">
      <w:pPr>
        <w:spacing w:line="360" w:lineRule="auto"/>
        <w:jc w:val="center"/>
        <w:rPr>
          <w:rFonts w:ascii="Arial" w:hAnsi="Arial" w:cs="Arial"/>
          <w:sz w:val="24"/>
          <w:szCs w:val="24"/>
        </w:rPr>
      </w:pPr>
    </w:p>
    <w:p w:rsidR="001E0B52" w:rsidRPr="007C5FFE" w:rsidRDefault="000110AC" w:rsidP="007C5FFE">
      <w:pPr>
        <w:spacing w:line="360" w:lineRule="auto"/>
        <w:jc w:val="center"/>
        <w:rPr>
          <w:rFonts w:ascii="Arial" w:hAnsi="Arial" w:cs="Arial"/>
          <w:sz w:val="24"/>
          <w:szCs w:val="24"/>
        </w:rPr>
      </w:pPr>
      <w:r w:rsidRPr="007C5FFE">
        <w:rPr>
          <w:rFonts w:ascii="Arial" w:hAnsi="Arial" w:cs="Arial"/>
          <w:sz w:val="24"/>
          <w:szCs w:val="24"/>
        </w:rPr>
        <w:t xml:space="preserve">Rumen </w:t>
      </w:r>
      <w:proofErr w:type="spellStart"/>
      <w:r w:rsidRPr="007C5FFE">
        <w:rPr>
          <w:rFonts w:ascii="Arial" w:hAnsi="Arial" w:cs="Arial"/>
          <w:sz w:val="24"/>
          <w:szCs w:val="24"/>
        </w:rPr>
        <w:t>Manchov</w:t>
      </w:r>
      <w:proofErr w:type="spellEnd"/>
    </w:p>
    <w:p w:rsidR="000110AC" w:rsidRPr="007C5FFE" w:rsidRDefault="000110AC" w:rsidP="007C5FFE">
      <w:pPr>
        <w:spacing w:line="360" w:lineRule="auto"/>
        <w:jc w:val="center"/>
        <w:rPr>
          <w:rFonts w:ascii="Arial" w:hAnsi="Arial" w:cs="Arial"/>
          <w:sz w:val="24"/>
          <w:szCs w:val="24"/>
        </w:rPr>
      </w:pPr>
      <w:r w:rsidRPr="007C5FFE">
        <w:rPr>
          <w:rFonts w:ascii="Arial" w:hAnsi="Arial" w:cs="Arial"/>
          <w:sz w:val="24"/>
          <w:szCs w:val="24"/>
        </w:rPr>
        <w:t>6/1/2023</w:t>
      </w:r>
    </w:p>
    <w:p w:rsidR="001E0B52" w:rsidRPr="007C5FFE" w:rsidRDefault="001E0B52" w:rsidP="007C5FFE">
      <w:pPr>
        <w:spacing w:line="360" w:lineRule="auto"/>
        <w:jc w:val="both"/>
        <w:rPr>
          <w:rFonts w:ascii="Arial" w:hAnsi="Arial" w:cs="Arial"/>
          <w:sz w:val="24"/>
          <w:szCs w:val="24"/>
        </w:rPr>
      </w:pPr>
    </w:p>
    <w:p w:rsidR="001E0B52" w:rsidRPr="007C5FFE" w:rsidRDefault="001E0B52" w:rsidP="007C5FFE">
      <w:pPr>
        <w:spacing w:line="360" w:lineRule="auto"/>
        <w:jc w:val="both"/>
        <w:rPr>
          <w:rFonts w:ascii="Arial" w:hAnsi="Arial" w:cs="Arial"/>
          <w:sz w:val="24"/>
          <w:szCs w:val="24"/>
        </w:rPr>
      </w:pPr>
    </w:p>
    <w:p w:rsidR="001E0B52" w:rsidRPr="007C5FFE" w:rsidRDefault="001E0B52" w:rsidP="007C5FFE">
      <w:pPr>
        <w:spacing w:line="360" w:lineRule="auto"/>
        <w:jc w:val="both"/>
        <w:rPr>
          <w:rFonts w:ascii="Arial" w:hAnsi="Arial" w:cs="Arial"/>
          <w:sz w:val="24"/>
          <w:szCs w:val="24"/>
        </w:rPr>
      </w:pPr>
    </w:p>
    <w:p w:rsidR="001E0B52" w:rsidRPr="007C5FFE" w:rsidRDefault="001E0B52" w:rsidP="007C5FFE">
      <w:pPr>
        <w:spacing w:line="360" w:lineRule="auto"/>
        <w:jc w:val="both"/>
        <w:rPr>
          <w:rFonts w:ascii="Arial" w:hAnsi="Arial" w:cs="Arial"/>
          <w:sz w:val="24"/>
          <w:szCs w:val="24"/>
        </w:rPr>
      </w:pPr>
    </w:p>
    <w:p w:rsidR="001E0B52" w:rsidRPr="007C5FFE" w:rsidRDefault="001E0B52" w:rsidP="007C5FFE">
      <w:pPr>
        <w:spacing w:line="360" w:lineRule="auto"/>
        <w:jc w:val="both"/>
        <w:rPr>
          <w:rFonts w:ascii="Arial" w:hAnsi="Arial" w:cs="Arial"/>
          <w:sz w:val="24"/>
          <w:szCs w:val="24"/>
        </w:rPr>
      </w:pPr>
    </w:p>
    <w:p w:rsidR="000110AC" w:rsidRPr="007C5FFE" w:rsidRDefault="000110AC" w:rsidP="007C5FFE">
      <w:pPr>
        <w:spacing w:line="360" w:lineRule="auto"/>
        <w:jc w:val="both"/>
        <w:rPr>
          <w:rFonts w:ascii="Arial" w:hAnsi="Arial" w:cs="Arial"/>
          <w:b/>
          <w:sz w:val="24"/>
          <w:szCs w:val="24"/>
        </w:rPr>
      </w:pPr>
    </w:p>
    <w:p w:rsidR="000110AC" w:rsidRPr="007C5FFE" w:rsidRDefault="000110AC" w:rsidP="007C5FFE">
      <w:pPr>
        <w:spacing w:line="360" w:lineRule="auto"/>
        <w:jc w:val="both"/>
        <w:rPr>
          <w:rFonts w:ascii="Arial" w:hAnsi="Arial" w:cs="Arial"/>
          <w:b/>
          <w:sz w:val="24"/>
          <w:szCs w:val="24"/>
        </w:rPr>
      </w:pPr>
    </w:p>
    <w:p w:rsidR="000110AC" w:rsidRPr="007C5FFE" w:rsidRDefault="000110AC" w:rsidP="007C5FFE">
      <w:pPr>
        <w:spacing w:line="360" w:lineRule="auto"/>
        <w:jc w:val="both"/>
        <w:rPr>
          <w:rFonts w:ascii="Arial" w:hAnsi="Arial" w:cs="Arial"/>
          <w:b/>
          <w:sz w:val="24"/>
          <w:szCs w:val="24"/>
        </w:rPr>
      </w:pPr>
    </w:p>
    <w:p w:rsidR="000110AC" w:rsidRPr="007C5FFE" w:rsidRDefault="000110AC" w:rsidP="007C5FFE">
      <w:pPr>
        <w:spacing w:line="360" w:lineRule="auto"/>
        <w:jc w:val="both"/>
        <w:rPr>
          <w:rFonts w:ascii="Arial" w:hAnsi="Arial" w:cs="Arial"/>
          <w:b/>
          <w:sz w:val="24"/>
          <w:szCs w:val="24"/>
        </w:rPr>
      </w:pPr>
    </w:p>
    <w:p w:rsidR="007C5FFE" w:rsidRDefault="007C5FFE" w:rsidP="007C5FFE">
      <w:pPr>
        <w:spacing w:line="360" w:lineRule="auto"/>
        <w:jc w:val="both"/>
        <w:rPr>
          <w:rFonts w:ascii="Arial" w:hAnsi="Arial" w:cs="Arial"/>
          <w:b/>
          <w:sz w:val="24"/>
          <w:szCs w:val="24"/>
        </w:rPr>
      </w:pPr>
    </w:p>
    <w:p w:rsidR="007C5FFE" w:rsidRDefault="007C5FFE" w:rsidP="007C5FFE">
      <w:pPr>
        <w:spacing w:line="360" w:lineRule="auto"/>
        <w:jc w:val="both"/>
        <w:rPr>
          <w:rFonts w:ascii="Arial" w:hAnsi="Arial" w:cs="Arial"/>
          <w:b/>
          <w:sz w:val="24"/>
          <w:szCs w:val="24"/>
        </w:rPr>
      </w:pPr>
    </w:p>
    <w:p w:rsidR="007C5FFE" w:rsidRDefault="007C5FFE" w:rsidP="007C5FFE">
      <w:pPr>
        <w:spacing w:line="360" w:lineRule="auto"/>
        <w:jc w:val="both"/>
        <w:rPr>
          <w:rFonts w:ascii="Arial" w:hAnsi="Arial" w:cs="Arial"/>
          <w:b/>
          <w:sz w:val="24"/>
          <w:szCs w:val="24"/>
        </w:rPr>
      </w:pPr>
    </w:p>
    <w:p w:rsidR="007C5FFE" w:rsidRDefault="007C5FFE" w:rsidP="007C5FFE">
      <w:pPr>
        <w:spacing w:line="360" w:lineRule="auto"/>
        <w:jc w:val="both"/>
        <w:rPr>
          <w:rFonts w:ascii="Arial" w:hAnsi="Arial" w:cs="Arial"/>
          <w:b/>
          <w:sz w:val="24"/>
          <w:szCs w:val="24"/>
        </w:rPr>
      </w:pPr>
    </w:p>
    <w:p w:rsidR="007C5FFE" w:rsidRDefault="007C5FFE" w:rsidP="007C5FFE">
      <w:pPr>
        <w:spacing w:line="360" w:lineRule="auto"/>
        <w:jc w:val="both"/>
        <w:rPr>
          <w:rFonts w:ascii="Arial" w:hAnsi="Arial" w:cs="Arial"/>
          <w:b/>
          <w:sz w:val="24"/>
          <w:szCs w:val="24"/>
        </w:rPr>
      </w:pPr>
    </w:p>
    <w:p w:rsidR="001E0B52" w:rsidRPr="007C5FFE" w:rsidRDefault="001E0B52" w:rsidP="007C5FFE">
      <w:pPr>
        <w:spacing w:line="360" w:lineRule="auto"/>
        <w:jc w:val="both"/>
        <w:rPr>
          <w:rFonts w:ascii="Arial" w:hAnsi="Arial" w:cs="Arial"/>
          <w:b/>
          <w:sz w:val="24"/>
          <w:szCs w:val="24"/>
        </w:rPr>
      </w:pPr>
      <w:bookmarkStart w:id="0" w:name="_GoBack"/>
      <w:bookmarkEnd w:id="0"/>
      <w:r w:rsidRPr="007C5FFE">
        <w:rPr>
          <w:rFonts w:ascii="Arial" w:hAnsi="Arial" w:cs="Arial"/>
          <w:b/>
          <w:sz w:val="24"/>
          <w:szCs w:val="24"/>
        </w:rPr>
        <w:lastRenderedPageBreak/>
        <w:t xml:space="preserve">Introduction </w:t>
      </w:r>
    </w:p>
    <w:p w:rsidR="005742BF" w:rsidRPr="007C5FFE" w:rsidRDefault="008967FF" w:rsidP="007C5FFE">
      <w:pPr>
        <w:spacing w:line="360" w:lineRule="auto"/>
        <w:ind w:firstLine="720"/>
        <w:jc w:val="both"/>
        <w:rPr>
          <w:rFonts w:ascii="Arial" w:hAnsi="Arial" w:cs="Arial"/>
          <w:sz w:val="24"/>
          <w:szCs w:val="24"/>
        </w:rPr>
      </w:pPr>
      <w:r w:rsidRPr="007C5FFE">
        <w:rPr>
          <w:rFonts w:ascii="Arial" w:hAnsi="Arial" w:cs="Arial"/>
          <w:sz w:val="24"/>
          <w:szCs w:val="24"/>
        </w:rPr>
        <w:t>Communication in the workplace and in general encounters entails the transmission of shared understanding and information from the sender to the recipient via a variety of channels, with feedback serving as the response. Communication is essential to the success of business operations in corporations and organizations. It is essential for maintaining healthy connections between employers, employees, and clients. Thus, this article covers the communication performance of employees in the workplace, how to enhance their performance, and communication advancement in the workplace as a whole. Communication is a fundamental component of any organization and is crucial to its success. Effective communication between an organization's numerous stakeholders can improve the working environment and lead to enhanced performance. In this paper, I will analyze the numerous communication models and communication skills covered in class. I will also reference case studies to illustrate how they contributed to my comprehension.</w:t>
      </w:r>
    </w:p>
    <w:p w:rsidR="008967FF" w:rsidRPr="007C5FFE" w:rsidRDefault="008967FF" w:rsidP="007C5FFE">
      <w:pPr>
        <w:spacing w:line="360" w:lineRule="auto"/>
        <w:ind w:firstLine="720"/>
        <w:jc w:val="both"/>
        <w:rPr>
          <w:rFonts w:ascii="Arial" w:hAnsi="Arial" w:cs="Arial"/>
          <w:sz w:val="24"/>
          <w:szCs w:val="24"/>
        </w:rPr>
      </w:pPr>
      <w:r w:rsidRPr="007C5FFE">
        <w:rPr>
          <w:rFonts w:ascii="Arial" w:hAnsi="Arial" w:cs="Arial"/>
          <w:sz w:val="24"/>
          <w:szCs w:val="24"/>
        </w:rPr>
        <w:t xml:space="preserve">Measuring the effectiveness of an organization's internal communications is crucial to the growth and survival of any given enterprise. Investment growth and employee satisfaction depend heavily on open lines of communication between upper management and staff. Employers' effectiveness in disseminating data to their lower-level workers is evaluated using a number of metrics. The degree to which employees make use of available resources, the extent to which they are motivated to achieve corporate goals, the effectiveness of communication, the volume of work produced, and the satisfaction of both customers and employees are all factors. </w:t>
      </w:r>
    </w:p>
    <w:p w:rsidR="00337AD6" w:rsidRPr="007C5FFE" w:rsidRDefault="00337AD6" w:rsidP="007C5FFE">
      <w:pPr>
        <w:spacing w:line="360" w:lineRule="auto"/>
        <w:jc w:val="both"/>
        <w:rPr>
          <w:rFonts w:ascii="Arial" w:hAnsi="Arial" w:cs="Arial"/>
          <w:sz w:val="24"/>
          <w:szCs w:val="24"/>
        </w:rPr>
      </w:pPr>
    </w:p>
    <w:p w:rsidR="00337AD6" w:rsidRPr="007C5FFE" w:rsidRDefault="00337AD6" w:rsidP="007C5FFE">
      <w:pPr>
        <w:spacing w:line="360" w:lineRule="auto"/>
        <w:jc w:val="both"/>
        <w:rPr>
          <w:rFonts w:ascii="Arial" w:hAnsi="Arial" w:cs="Arial"/>
          <w:sz w:val="24"/>
          <w:szCs w:val="24"/>
        </w:rPr>
      </w:pPr>
    </w:p>
    <w:p w:rsidR="00504FBD" w:rsidRPr="007C5FFE" w:rsidRDefault="00504FBD" w:rsidP="007C5FFE">
      <w:pPr>
        <w:spacing w:line="360" w:lineRule="auto"/>
        <w:jc w:val="both"/>
        <w:rPr>
          <w:rFonts w:ascii="Arial" w:hAnsi="Arial" w:cs="Arial"/>
          <w:b/>
          <w:sz w:val="24"/>
          <w:szCs w:val="24"/>
        </w:rPr>
      </w:pPr>
      <w:r w:rsidRPr="007C5FFE">
        <w:rPr>
          <w:rFonts w:ascii="Arial" w:hAnsi="Arial" w:cs="Arial"/>
          <w:b/>
          <w:sz w:val="24"/>
          <w:szCs w:val="24"/>
        </w:rPr>
        <w:t>Models of Communication</w:t>
      </w:r>
    </w:p>
    <w:p w:rsidR="00504FBD" w:rsidRPr="007C5FFE" w:rsidRDefault="00504FBD" w:rsidP="007C5FFE">
      <w:pPr>
        <w:spacing w:line="360" w:lineRule="auto"/>
        <w:ind w:firstLine="720"/>
        <w:jc w:val="both"/>
        <w:rPr>
          <w:rFonts w:ascii="Arial" w:hAnsi="Arial" w:cs="Arial"/>
          <w:sz w:val="24"/>
          <w:szCs w:val="24"/>
        </w:rPr>
      </w:pPr>
      <w:r w:rsidRPr="007C5FFE">
        <w:rPr>
          <w:rFonts w:ascii="Arial" w:hAnsi="Arial" w:cs="Arial"/>
          <w:sz w:val="24"/>
          <w:szCs w:val="24"/>
        </w:rPr>
        <w:t xml:space="preserve">The transactional model of communication is often regarded as one of the most successful types of communication models. This model is predicated on the notion that communication is an ongoing process that takes place between two or more parties, during which each party has the chance to both send and receive messages to and from </w:t>
      </w:r>
      <w:r w:rsidRPr="007C5FFE">
        <w:rPr>
          <w:rFonts w:ascii="Arial" w:hAnsi="Arial" w:cs="Arial"/>
          <w:sz w:val="24"/>
          <w:szCs w:val="24"/>
        </w:rPr>
        <w:lastRenderedPageBreak/>
        <w:t>the other parties. This communication paradigm incorporates both verbal and non-verbal forms of communication, and it has been shown to be beneficial in fostering a two-way engagement between the persons involved.</w:t>
      </w:r>
    </w:p>
    <w:p w:rsidR="00504FBD" w:rsidRPr="007C5FFE" w:rsidRDefault="00504FBD" w:rsidP="007C5FFE">
      <w:pPr>
        <w:spacing w:line="360" w:lineRule="auto"/>
        <w:jc w:val="both"/>
        <w:rPr>
          <w:rFonts w:ascii="Arial" w:hAnsi="Arial" w:cs="Arial"/>
          <w:sz w:val="24"/>
          <w:szCs w:val="24"/>
        </w:rPr>
      </w:pPr>
      <w:r w:rsidRPr="007C5FFE">
        <w:rPr>
          <w:rFonts w:ascii="Arial" w:hAnsi="Arial" w:cs="Arial"/>
          <w:sz w:val="24"/>
          <w:szCs w:val="24"/>
        </w:rPr>
        <w:t>The circular model of communication is another one of the several models of communication. This model is predicated on the notion that communication is a cyclical process in which the sender and the receiver engage with one another in a never-ending loop. This model places a strong emphasis on the significance of feedback in the process of communication. It also places a strong emphasis on the significance of comprehending the context and the motives of both the sender and the recipient.</w:t>
      </w:r>
    </w:p>
    <w:p w:rsidR="00504FBD" w:rsidRPr="007C5FFE" w:rsidRDefault="00504FBD" w:rsidP="007C5FFE">
      <w:pPr>
        <w:spacing w:line="360" w:lineRule="auto"/>
        <w:ind w:firstLine="720"/>
        <w:jc w:val="both"/>
        <w:rPr>
          <w:rFonts w:ascii="Arial" w:hAnsi="Arial" w:cs="Arial"/>
          <w:sz w:val="24"/>
          <w:szCs w:val="24"/>
        </w:rPr>
      </w:pPr>
      <w:r w:rsidRPr="007C5FFE">
        <w:rPr>
          <w:rFonts w:ascii="Arial" w:hAnsi="Arial" w:cs="Arial"/>
          <w:sz w:val="24"/>
          <w:szCs w:val="24"/>
        </w:rPr>
        <w:t>In this lesson, we will be talking about the linear model of communication, which is the third model of communication. The assumption that communication is a one-way process in which the sender delivers a message to the recipient is the fundamental tenet upon which this paradigm is founded. This paradigm is helpful in circumstances in which one party is attempting to communicate a particular message or set of instructions to another. The transmitter and the receiver are at opposite ends of a straight line in the linear communication paradigm, with the information passing directly from one to the other. Due to the linear communication model's inability to conceptualize input, no feedback-related customization choices are shown to the user.</w:t>
      </w:r>
    </w:p>
    <w:p w:rsidR="00504FBD" w:rsidRPr="007C5FFE" w:rsidRDefault="00504FBD" w:rsidP="007C5FFE">
      <w:pPr>
        <w:spacing w:line="360" w:lineRule="auto"/>
        <w:jc w:val="both"/>
        <w:rPr>
          <w:rFonts w:ascii="Arial" w:hAnsi="Arial" w:cs="Arial"/>
          <w:sz w:val="24"/>
          <w:szCs w:val="24"/>
        </w:rPr>
      </w:pPr>
    </w:p>
    <w:p w:rsidR="00504FBD" w:rsidRPr="007C5FFE" w:rsidRDefault="00504FBD" w:rsidP="007C5FFE">
      <w:pPr>
        <w:spacing w:line="360" w:lineRule="auto"/>
        <w:jc w:val="both"/>
        <w:rPr>
          <w:rFonts w:ascii="Arial" w:hAnsi="Arial" w:cs="Arial"/>
          <w:sz w:val="24"/>
          <w:szCs w:val="24"/>
        </w:rPr>
      </w:pPr>
    </w:p>
    <w:p w:rsidR="00504FBD" w:rsidRPr="007C5FFE" w:rsidRDefault="00504FBD" w:rsidP="007C5FFE">
      <w:pPr>
        <w:spacing w:line="360" w:lineRule="auto"/>
        <w:jc w:val="both"/>
        <w:rPr>
          <w:rFonts w:ascii="Arial" w:hAnsi="Arial" w:cs="Arial"/>
          <w:b/>
          <w:sz w:val="24"/>
          <w:szCs w:val="24"/>
        </w:rPr>
      </w:pPr>
      <w:r w:rsidRPr="007C5FFE">
        <w:rPr>
          <w:rFonts w:ascii="Arial" w:hAnsi="Arial" w:cs="Arial"/>
          <w:b/>
          <w:sz w:val="24"/>
          <w:szCs w:val="24"/>
        </w:rPr>
        <w:t>Measuring Employer’s Communication Effectiveness</w:t>
      </w:r>
    </w:p>
    <w:p w:rsidR="00504FBD" w:rsidRPr="007C5FFE" w:rsidRDefault="00504FBD" w:rsidP="007C5FFE">
      <w:pPr>
        <w:spacing w:line="360" w:lineRule="auto"/>
        <w:ind w:firstLine="720"/>
        <w:jc w:val="both"/>
        <w:rPr>
          <w:rFonts w:ascii="Arial" w:hAnsi="Arial" w:cs="Arial"/>
          <w:sz w:val="24"/>
          <w:szCs w:val="24"/>
        </w:rPr>
      </w:pPr>
      <w:r w:rsidRPr="007C5FFE">
        <w:rPr>
          <w:rFonts w:ascii="Arial" w:hAnsi="Arial" w:cs="Arial"/>
          <w:sz w:val="24"/>
          <w:szCs w:val="24"/>
        </w:rPr>
        <w:t>An employer's ability to get their message through is reflected in how enthusiastic their workers are about carrying out their work responsibilities. Employees that are highly motivated by their employers in the form of promotions, commissions, pay increases, and other forms of financial reward, are more likely to take initiative and work hard to meet the company's objectives (</w:t>
      </w:r>
      <w:proofErr w:type="spellStart"/>
      <w:r w:rsidRPr="007C5FFE">
        <w:rPr>
          <w:rFonts w:ascii="Arial" w:hAnsi="Arial" w:cs="Arial"/>
          <w:sz w:val="24"/>
          <w:szCs w:val="24"/>
        </w:rPr>
        <w:t>Kashyap</w:t>
      </w:r>
      <w:proofErr w:type="spellEnd"/>
      <w:r w:rsidRPr="007C5FFE">
        <w:rPr>
          <w:rFonts w:ascii="Arial" w:hAnsi="Arial" w:cs="Arial"/>
          <w:sz w:val="24"/>
          <w:szCs w:val="24"/>
        </w:rPr>
        <w:t xml:space="preserve">, 2019). As a result, when managers are energetic and focused on the success of the firm, they are able to effectively convey this to their staff. Workers who can't see the immediate results of their efforts are less likely to be motivated by the prospect of future rewards the fair compensation they deserve. They aren't as </w:t>
      </w:r>
      <w:r w:rsidRPr="007C5FFE">
        <w:rPr>
          <w:rFonts w:ascii="Arial" w:hAnsi="Arial" w:cs="Arial"/>
          <w:sz w:val="24"/>
          <w:szCs w:val="24"/>
        </w:rPr>
        <w:lastRenderedPageBreak/>
        <w:t>invested in the company's success, if at all. Domino's Pizza, for instance, gives its workers a 50 percent discount on business lunches. By spreading the word in this way, the company is able to increase morale and productivity among its staff members while also satisfying to realize the business's intended results.</w:t>
      </w:r>
    </w:p>
    <w:p w:rsidR="00504FBD" w:rsidRPr="007C5FFE" w:rsidRDefault="00504FBD" w:rsidP="007C5FFE">
      <w:pPr>
        <w:spacing w:line="360" w:lineRule="auto"/>
        <w:ind w:firstLine="720"/>
        <w:jc w:val="both"/>
        <w:rPr>
          <w:rFonts w:ascii="Arial" w:hAnsi="Arial" w:cs="Arial"/>
          <w:sz w:val="24"/>
          <w:szCs w:val="24"/>
        </w:rPr>
      </w:pPr>
      <w:r w:rsidRPr="007C5FFE">
        <w:rPr>
          <w:rFonts w:ascii="Arial" w:hAnsi="Arial" w:cs="Arial"/>
          <w:sz w:val="24"/>
          <w:szCs w:val="24"/>
        </w:rPr>
        <w:t xml:space="preserve">The amount of business productivity is also examined when analyzing the communication efficacy of the employer. </w:t>
      </w:r>
      <w:proofErr w:type="spellStart"/>
      <w:r w:rsidRPr="007C5FFE">
        <w:rPr>
          <w:rFonts w:ascii="Arial" w:hAnsi="Arial" w:cs="Arial"/>
          <w:sz w:val="24"/>
          <w:szCs w:val="24"/>
        </w:rPr>
        <w:t>Aramyan</w:t>
      </w:r>
      <w:proofErr w:type="spellEnd"/>
      <w:r w:rsidRPr="007C5FFE">
        <w:rPr>
          <w:rFonts w:ascii="Arial" w:hAnsi="Arial" w:cs="Arial"/>
          <w:sz w:val="24"/>
          <w:szCs w:val="24"/>
        </w:rPr>
        <w:t xml:space="preserve"> (2017) claims that communication minimizes misunderstanding between workers, employers, and management in the workplace. As a result, production time decreases when workers are aware of their responsibilities in company operations. Due to an increase in openness and empowerment, it also boosts output levels. The employer's communication effectiveness improves as the degree of employee productivity grows. It is a consequence of the worker's sense of belonging and independence as a result of having sufficient knowledge of their activities. Additionally, the staff turnover rate and absenteeism are used to measure the communication performance of the business. Employees are more likely to report to work when they are encountering problems while doing their jobs, when they have toxic relationships, or when their employment status is unknown owing to excessive critiques and lack of training. </w:t>
      </w:r>
      <w:proofErr w:type="gramStart"/>
      <w:r w:rsidRPr="007C5FFE">
        <w:rPr>
          <w:rFonts w:ascii="Arial" w:hAnsi="Arial" w:cs="Arial"/>
          <w:sz w:val="24"/>
          <w:szCs w:val="24"/>
        </w:rPr>
        <w:t>An</w:t>
      </w:r>
      <w:proofErr w:type="gramEnd"/>
      <w:r w:rsidRPr="007C5FFE">
        <w:rPr>
          <w:rFonts w:ascii="Arial" w:hAnsi="Arial" w:cs="Arial"/>
          <w:sz w:val="24"/>
          <w:szCs w:val="24"/>
        </w:rPr>
        <w:t xml:space="preserve"> rise in employee turnover is a clear indicator of a communication breakdown on the part of the employer. Nike is one of the firms that experienced communication failure. </w:t>
      </w:r>
      <w:proofErr w:type="spellStart"/>
      <w:r w:rsidRPr="007C5FFE">
        <w:rPr>
          <w:rFonts w:ascii="Arial" w:hAnsi="Arial" w:cs="Arial"/>
          <w:sz w:val="24"/>
          <w:szCs w:val="24"/>
        </w:rPr>
        <w:t>Slotosch</w:t>
      </w:r>
      <w:proofErr w:type="spellEnd"/>
      <w:r w:rsidRPr="007C5FFE">
        <w:rPr>
          <w:rFonts w:ascii="Arial" w:hAnsi="Arial" w:cs="Arial"/>
          <w:sz w:val="24"/>
          <w:szCs w:val="24"/>
        </w:rPr>
        <w:t xml:space="preserve"> (2020) describes a variety of businesses that have communication difficulties in conducting their activities. The Nike corporation reported a rise in female employee turnover in 2018 as a result of ineffective communication and gender discrimination of which the employers were unaware.</w:t>
      </w:r>
    </w:p>
    <w:p w:rsidR="00504FBD" w:rsidRPr="007C5FFE" w:rsidRDefault="00504FBD" w:rsidP="007C5FFE">
      <w:pPr>
        <w:spacing w:line="360" w:lineRule="auto"/>
        <w:ind w:firstLine="720"/>
        <w:jc w:val="both"/>
        <w:rPr>
          <w:rFonts w:ascii="Arial" w:hAnsi="Arial" w:cs="Arial"/>
          <w:sz w:val="24"/>
          <w:szCs w:val="24"/>
        </w:rPr>
      </w:pPr>
      <w:r w:rsidRPr="007C5FFE">
        <w:rPr>
          <w:rFonts w:ascii="Arial" w:hAnsi="Arial" w:cs="Arial"/>
          <w:sz w:val="24"/>
          <w:szCs w:val="24"/>
        </w:rPr>
        <w:t xml:space="preserve">The effectiveness of employer communication is also assessed using the results. It is a sign of the quality of the workers' goods and services when their communication leads to the attraction of a large number of customers to the firm. In addition to fewer employee complaints about the difficulties they face, the organization demonstrates that there is good communication inside the firm. If, on the other hand, the employees respond with absenteeism, decreased output, and an increase in complaints about the company's products and services from both inside and outside the organization, this indicates poor communication within the organization, which ultimately leads to business failure. For </w:t>
      </w:r>
      <w:r w:rsidRPr="007C5FFE">
        <w:rPr>
          <w:rFonts w:ascii="Arial" w:hAnsi="Arial" w:cs="Arial"/>
          <w:sz w:val="24"/>
          <w:szCs w:val="24"/>
        </w:rPr>
        <w:lastRenderedPageBreak/>
        <w:t>instance, KFC has consumer loyalty as a result of the superior goods and services its employees provide. It is the outcome of employers conveying the organization's objectives, such as customer happiness, to its employees.</w:t>
      </w:r>
    </w:p>
    <w:p w:rsidR="0030373F" w:rsidRPr="007C5FFE" w:rsidRDefault="0030373F" w:rsidP="007C5FFE">
      <w:pPr>
        <w:spacing w:line="360" w:lineRule="auto"/>
        <w:jc w:val="both"/>
        <w:rPr>
          <w:rFonts w:ascii="Arial" w:hAnsi="Arial" w:cs="Arial"/>
          <w:b/>
          <w:sz w:val="24"/>
          <w:szCs w:val="24"/>
        </w:rPr>
      </w:pPr>
      <w:r w:rsidRPr="007C5FFE">
        <w:rPr>
          <w:rFonts w:ascii="Arial" w:hAnsi="Arial" w:cs="Arial"/>
          <w:b/>
          <w:sz w:val="24"/>
          <w:szCs w:val="24"/>
        </w:rPr>
        <w:t>Communication Skills</w:t>
      </w:r>
    </w:p>
    <w:p w:rsidR="0030373F" w:rsidRPr="007C5FFE" w:rsidRDefault="0030373F" w:rsidP="007C5FFE">
      <w:pPr>
        <w:spacing w:line="360" w:lineRule="auto"/>
        <w:ind w:firstLine="720"/>
        <w:jc w:val="both"/>
        <w:rPr>
          <w:rFonts w:ascii="Arial" w:hAnsi="Arial" w:cs="Arial"/>
          <w:sz w:val="24"/>
          <w:szCs w:val="24"/>
        </w:rPr>
      </w:pPr>
      <w:r w:rsidRPr="007C5FFE">
        <w:rPr>
          <w:rFonts w:ascii="Arial" w:hAnsi="Arial" w:cs="Arial"/>
          <w:sz w:val="24"/>
          <w:szCs w:val="24"/>
        </w:rPr>
        <w:t>Active listening was the most crucial communication skill addressed in class. This talent requires the ability to listen to the other person without interrupting and to comprehend the meaning of their remarks. It also requires the ability to ask questions to clarify any confusing areas. Active listening is an important ability for good communication since it enables both parties to better understand one another and helps prevent misunderstandings. The seminar also highlighted the importance of feedback-giving as a vital communication skill. This requires the ability to provide constructive criticism in a manner that helps to enhance the performance of the recipient. It also requires the ability to take criticism and feedback from others and utilize it to better oneself. Class discussion concluded with a discussion on the capacity to settle problems. This entails identifying the fundamental cause of the issue and then negotiating a solution that is advantageous to both sides. It also requires the ability to keep a good attitude and negotiate a solution that is acceptable to all parties.</w:t>
      </w:r>
    </w:p>
    <w:p w:rsidR="0030373F" w:rsidRPr="007C5FFE" w:rsidRDefault="0030373F" w:rsidP="007C5FFE">
      <w:pPr>
        <w:spacing w:line="360" w:lineRule="auto"/>
        <w:jc w:val="both"/>
        <w:rPr>
          <w:rFonts w:ascii="Arial" w:hAnsi="Arial" w:cs="Arial"/>
          <w:b/>
          <w:sz w:val="24"/>
          <w:szCs w:val="24"/>
        </w:rPr>
      </w:pPr>
      <w:r w:rsidRPr="007C5FFE">
        <w:rPr>
          <w:rFonts w:ascii="Arial" w:hAnsi="Arial" w:cs="Arial"/>
          <w:b/>
          <w:sz w:val="24"/>
          <w:szCs w:val="24"/>
        </w:rPr>
        <w:t>Case Study</w:t>
      </w:r>
    </w:p>
    <w:p w:rsidR="0030373F" w:rsidRPr="007C5FFE" w:rsidRDefault="0030373F" w:rsidP="007C5FFE">
      <w:pPr>
        <w:spacing w:line="360" w:lineRule="auto"/>
        <w:ind w:firstLine="720"/>
        <w:jc w:val="both"/>
        <w:rPr>
          <w:rFonts w:ascii="Arial" w:hAnsi="Arial" w:cs="Arial"/>
          <w:sz w:val="24"/>
          <w:szCs w:val="24"/>
        </w:rPr>
      </w:pPr>
      <w:r w:rsidRPr="007C5FFE">
        <w:rPr>
          <w:rFonts w:ascii="Arial" w:hAnsi="Arial" w:cs="Arial"/>
          <w:sz w:val="24"/>
          <w:szCs w:val="24"/>
        </w:rPr>
        <w:t>A communication-challenged retail firm was the subject of one of the case studies presented in class. The research revealed that the firm was not properly adopting the transactional model of communication; hence, they were unable to interact with their consumers. The analysis revealed that the business was not using active listening and feedback practices and was unable to manage problems between customers and employees. The analysis also revealed that the company was not properly using the circular model of communication. The research determined that the firm was not leveraging the feedback loop and, as a consequence, was unable to comprehend the demands and desires of its consumers. The research also revealed that the business was not implementing the linear model of communication successfully and, as a consequence, was unable to give clear instructions to its employees.</w:t>
      </w:r>
    </w:p>
    <w:p w:rsidR="0030373F" w:rsidRPr="007C5FFE" w:rsidRDefault="0030373F" w:rsidP="007C5FFE">
      <w:pPr>
        <w:spacing w:line="360" w:lineRule="auto"/>
        <w:jc w:val="both"/>
        <w:rPr>
          <w:rFonts w:ascii="Arial" w:hAnsi="Arial" w:cs="Arial"/>
          <w:b/>
          <w:sz w:val="24"/>
          <w:szCs w:val="24"/>
        </w:rPr>
      </w:pPr>
      <w:r w:rsidRPr="007C5FFE">
        <w:rPr>
          <w:rFonts w:ascii="Arial" w:hAnsi="Arial" w:cs="Arial"/>
          <w:b/>
          <w:sz w:val="24"/>
          <w:szCs w:val="24"/>
        </w:rPr>
        <w:lastRenderedPageBreak/>
        <w:t>Ways of improving workplace communication and employer performance</w:t>
      </w:r>
    </w:p>
    <w:p w:rsidR="0030373F" w:rsidRPr="007C5FFE" w:rsidRDefault="0030373F" w:rsidP="007C5FFE">
      <w:pPr>
        <w:spacing w:line="360" w:lineRule="auto"/>
        <w:ind w:firstLine="720"/>
        <w:jc w:val="both"/>
        <w:rPr>
          <w:rFonts w:ascii="Arial" w:hAnsi="Arial" w:cs="Arial"/>
          <w:sz w:val="24"/>
          <w:szCs w:val="24"/>
        </w:rPr>
      </w:pPr>
      <w:r w:rsidRPr="007C5FFE">
        <w:rPr>
          <w:rFonts w:ascii="Arial" w:hAnsi="Arial" w:cs="Arial"/>
          <w:sz w:val="24"/>
          <w:szCs w:val="24"/>
        </w:rPr>
        <w:t>Organizations use a variety of strategies to enhance workplace communication. A dependable and efficient communication system enables the existence of good employee connections. It also increases the staff's drive to achieve the organization's goals and objectives. Effective communication guarantees that workers, managers, and employers are able to communicate their perspectives on topics that concern them. It also offers a forum where people may correct other other's errors and provide advice on particular elements of their work. Employers must create clear principles and norms for how workers should interact with one another. It boosts staff productivity and promotes harmonious cohabitation. It increases the employer's communication performance since the employees understand how they should communicate in the workplace. The guidelines specify the sanctions and punishments that workers will face if they violate the established regulations.</w:t>
      </w:r>
    </w:p>
    <w:p w:rsidR="0030373F" w:rsidRPr="007C5FFE" w:rsidRDefault="0030373F" w:rsidP="007C5FFE">
      <w:pPr>
        <w:spacing w:line="360" w:lineRule="auto"/>
        <w:ind w:firstLine="720"/>
        <w:jc w:val="both"/>
        <w:rPr>
          <w:rFonts w:ascii="Arial" w:hAnsi="Arial" w:cs="Arial"/>
          <w:sz w:val="24"/>
          <w:szCs w:val="24"/>
        </w:rPr>
      </w:pPr>
      <w:r w:rsidRPr="007C5FFE">
        <w:rPr>
          <w:rFonts w:ascii="Arial" w:hAnsi="Arial" w:cs="Arial"/>
          <w:sz w:val="24"/>
          <w:szCs w:val="24"/>
        </w:rPr>
        <w:t>The communication in the workplace can be improved through the use of various techniques, such as the application of modern technology, effective listening, clearly defining the employee's responsibilities, utilizing feedback mechanisms, effectively communicating the organization's goals and objectives to the employees, training, inspiring the employees, increasing transparency, highlighting the individual's strengths and weaknesses, and implementing a decentralized decision-making process. The company entity should use current methods of communication to improve information transmission in the workplace. According to Hoppe (2018), the utilization of social media platforms guarantees that information is quickly disseminated and reaches the appropriate persons. Companies should use social media tools, such as email, to ensure that information reaches the appropriate individuals. Second, the usage of text message broadcasting to reach employees in multiple departments. On the other hand, timely dissemination of information increases the performance of the employers. Therefore, it provides adequate time for employees to mentally prepare for a shift in their responsibilities.</w:t>
      </w:r>
    </w:p>
    <w:p w:rsidR="0030373F" w:rsidRPr="007C5FFE" w:rsidRDefault="0030373F" w:rsidP="007C5FFE">
      <w:pPr>
        <w:spacing w:line="360" w:lineRule="auto"/>
        <w:ind w:firstLine="720"/>
        <w:jc w:val="both"/>
        <w:rPr>
          <w:rFonts w:ascii="Arial" w:hAnsi="Arial" w:cs="Arial"/>
          <w:sz w:val="24"/>
          <w:szCs w:val="24"/>
        </w:rPr>
      </w:pPr>
      <w:r w:rsidRPr="007C5FFE">
        <w:rPr>
          <w:rFonts w:ascii="Arial" w:hAnsi="Arial" w:cs="Arial"/>
          <w:sz w:val="24"/>
          <w:szCs w:val="24"/>
        </w:rPr>
        <w:t xml:space="preserve">The business should instruct its employees on how to carry out their responsibilities. Training ensures that employees have enough knowledge of what the </w:t>
      </w:r>
      <w:r w:rsidRPr="007C5FFE">
        <w:rPr>
          <w:rFonts w:ascii="Arial" w:hAnsi="Arial" w:cs="Arial"/>
          <w:sz w:val="24"/>
          <w:szCs w:val="24"/>
        </w:rPr>
        <w:lastRenderedPageBreak/>
        <w:t>organization expects of them. Thus, the turnover rates resulting from insufficient abilities to complete certain duties will be negligible. Therefore, the organization benefits from shorter manufacturing times and superior goods and services. For instance, the management instructs its attendants on how to attend to and approach customers. They also instruct them on how to handle obstinate customers and assure customer satisfaction. Employers should use feedback tools in order to enhance their workplace communication. It guarantees that workers may voice their thoughts on specific topics addressed by the business. They may easily communicate their happiness and discontent when feedback is highly valued. As the employer receives replies and reactions to the topics mentioned in meetings or other venues, performance is enhanced. The use of anonymous messaging where workers will not fear intimidation and the usage of suggestion boxes are examples of such tactics. The input allows the company to concentrate on its faults and enhance its strengths.</w:t>
      </w:r>
    </w:p>
    <w:p w:rsidR="001E0B52" w:rsidRPr="007C5FFE" w:rsidRDefault="001E0B52" w:rsidP="007C5FFE">
      <w:pPr>
        <w:spacing w:line="360" w:lineRule="auto"/>
        <w:ind w:firstLine="720"/>
        <w:jc w:val="both"/>
        <w:rPr>
          <w:rFonts w:ascii="Arial" w:hAnsi="Arial" w:cs="Arial"/>
          <w:sz w:val="24"/>
          <w:szCs w:val="24"/>
        </w:rPr>
      </w:pPr>
      <w:r w:rsidRPr="007C5FFE">
        <w:rPr>
          <w:rFonts w:ascii="Arial" w:hAnsi="Arial" w:cs="Arial"/>
          <w:sz w:val="24"/>
          <w:szCs w:val="24"/>
        </w:rPr>
        <w:t>In addition, effective communication of the company's objectives promotes interactions between workers and management. Apodaca (2020) says that businesses should ensure that workers are aware of the organizational expectations about their responsibilities. They should also provide deadlines for employees' objectives. By doing so, the employer lowers idle time in the workplace, hence reducing worker chatter. It guarantees that workers devote their time only to business-related activities. Employers significantly increase communication between workers and management via the use of decentralized leadership. Decentralization necessitates a decision-making procedure including the top, medium, and lower levels of management. Consequently, ensuring that all workers' ideas and recommendations are considered. As a result, it encourages dedication to the organization since employees feel a part of it. Moreover, it increases the employer's communication effectiveness by providing the essential data and critiques for developing specific tactics.</w:t>
      </w:r>
    </w:p>
    <w:p w:rsidR="001E0B52" w:rsidRPr="007C5FFE" w:rsidRDefault="001E0B52" w:rsidP="007C5FFE">
      <w:pPr>
        <w:spacing w:line="360" w:lineRule="auto"/>
        <w:ind w:firstLine="720"/>
        <w:jc w:val="both"/>
        <w:rPr>
          <w:rFonts w:ascii="Arial" w:hAnsi="Arial" w:cs="Arial"/>
          <w:sz w:val="24"/>
          <w:szCs w:val="24"/>
        </w:rPr>
      </w:pPr>
      <w:r w:rsidRPr="007C5FFE">
        <w:rPr>
          <w:rFonts w:ascii="Arial" w:hAnsi="Arial" w:cs="Arial"/>
          <w:sz w:val="24"/>
          <w:szCs w:val="24"/>
        </w:rPr>
        <w:t xml:space="preserve">The employer is responsible for properly outlining the employee's function. As a consequence, output rises, as workers get better at what they do. In this way, harmful competition and interpersonal dynamics among the management are eradicated. Also, production time is conserved since there is no longer any need to assign blame for any </w:t>
      </w:r>
      <w:r w:rsidRPr="007C5FFE">
        <w:rPr>
          <w:rFonts w:ascii="Arial" w:hAnsi="Arial" w:cs="Arial"/>
          <w:sz w:val="24"/>
          <w:szCs w:val="24"/>
        </w:rPr>
        <w:lastRenderedPageBreak/>
        <w:t>delays in completing a work. Take KFC as an example: there are separate teams dedicated to customer service, housekeeping, delivery, cooking, and cleaning. As a result, employers may get in touch with workers who are just semi-interested in their service more effectively. as a result, time is conserved. It is the responsibility of management to establish and enforce clear guidelines for how employees are to interact with one another and the rest of the company. As a result, information sharing between superiors and workers will become more efficient and productive. Thus, encouraging openness and responsibility on the part of staff members. In addition, it boosts output since workers know who to go to for resolution of problems.</w:t>
      </w:r>
    </w:p>
    <w:p w:rsidR="001E0B52" w:rsidRPr="007C5FFE" w:rsidRDefault="001E0B52" w:rsidP="007C5FFE">
      <w:pPr>
        <w:spacing w:line="360" w:lineRule="auto"/>
        <w:jc w:val="both"/>
        <w:rPr>
          <w:rFonts w:ascii="Arial" w:hAnsi="Arial" w:cs="Arial"/>
          <w:b/>
          <w:sz w:val="24"/>
          <w:szCs w:val="24"/>
        </w:rPr>
      </w:pPr>
      <w:r w:rsidRPr="007C5FFE">
        <w:rPr>
          <w:rFonts w:ascii="Arial" w:hAnsi="Arial" w:cs="Arial"/>
          <w:b/>
          <w:sz w:val="24"/>
          <w:szCs w:val="24"/>
        </w:rPr>
        <w:t xml:space="preserve">Conclusion </w:t>
      </w:r>
    </w:p>
    <w:p w:rsidR="001E0B52" w:rsidRPr="007C5FFE" w:rsidRDefault="001E0B52" w:rsidP="007C5FFE">
      <w:pPr>
        <w:spacing w:line="360" w:lineRule="auto"/>
        <w:ind w:firstLine="720"/>
        <w:jc w:val="both"/>
        <w:rPr>
          <w:rFonts w:ascii="Arial" w:hAnsi="Arial" w:cs="Arial"/>
          <w:sz w:val="24"/>
          <w:szCs w:val="24"/>
        </w:rPr>
      </w:pPr>
      <w:r w:rsidRPr="007C5FFE">
        <w:rPr>
          <w:rFonts w:ascii="Arial" w:hAnsi="Arial" w:cs="Arial"/>
          <w:sz w:val="24"/>
          <w:szCs w:val="24"/>
        </w:rPr>
        <w:t>In conclusion, effective communication is essential for the success of any organization. The various models of communication and communication skills discussed in class can help to create a better working environment and lead to better performance. The case studies discussed in class showed how these models of communication and communication skills can help to improve communication in a retail organization. Effective communication is a skill that is essential for any organization, and the models and skills discussed in this report can help to improve communication in any organization. By understanding the various models of communication and communication skills discussed in class, organizations can create a better working environment and lead to better performance. Employees are essential to the success of the company. Therefore, firms should place equal emphasis on employee and customer happiness. Employers should give many channels for workers and customers to voice their thoughts, recommendations, and displeasure. They should also listen to all levels of management workers. Employers should also teach their staff so that they have appropriate knowledge of the numerous approaches for doing their duties.</w:t>
      </w: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both"/>
        <w:rPr>
          <w:rFonts w:ascii="Arial" w:hAnsi="Arial" w:cs="Arial"/>
          <w:sz w:val="24"/>
          <w:szCs w:val="24"/>
        </w:rPr>
      </w:pPr>
    </w:p>
    <w:p w:rsidR="00337AD6" w:rsidRPr="007C5FFE" w:rsidRDefault="00337AD6" w:rsidP="007C5FFE">
      <w:pPr>
        <w:spacing w:line="360" w:lineRule="auto"/>
        <w:ind w:firstLine="720"/>
        <w:jc w:val="center"/>
        <w:rPr>
          <w:rFonts w:ascii="Arial" w:hAnsi="Arial" w:cs="Arial"/>
          <w:sz w:val="24"/>
          <w:szCs w:val="24"/>
        </w:rPr>
      </w:pPr>
      <w:r w:rsidRPr="007C5FFE">
        <w:rPr>
          <w:rFonts w:ascii="Arial" w:hAnsi="Arial" w:cs="Arial"/>
          <w:sz w:val="24"/>
          <w:szCs w:val="24"/>
        </w:rPr>
        <w:t>References</w:t>
      </w:r>
    </w:p>
    <w:p w:rsidR="00337AD6" w:rsidRPr="007C5FFE" w:rsidRDefault="00337AD6" w:rsidP="007C5FFE">
      <w:pPr>
        <w:spacing w:after="0" w:line="360" w:lineRule="auto"/>
        <w:ind w:left="720" w:hanging="720"/>
        <w:rPr>
          <w:rFonts w:ascii="Arial" w:hAnsi="Arial" w:cs="Arial"/>
          <w:sz w:val="24"/>
          <w:szCs w:val="24"/>
        </w:rPr>
      </w:pPr>
      <w:r w:rsidRPr="007C5FFE">
        <w:rPr>
          <w:rFonts w:ascii="Arial" w:hAnsi="Arial" w:cs="Arial"/>
          <w:sz w:val="24"/>
          <w:szCs w:val="24"/>
        </w:rPr>
        <w:t xml:space="preserve">Apodaca, M. (2020, March) How to Improve Communication in the Workplace Success: </w:t>
      </w:r>
      <w:proofErr w:type="spellStart"/>
      <w:r w:rsidRPr="007C5FFE">
        <w:rPr>
          <w:rFonts w:ascii="Arial" w:hAnsi="Arial" w:cs="Arial"/>
          <w:sz w:val="24"/>
          <w:szCs w:val="24"/>
        </w:rPr>
        <w:t>Lifehack</w:t>
      </w:r>
      <w:proofErr w:type="spellEnd"/>
      <w:r w:rsidRPr="007C5FFE">
        <w:rPr>
          <w:rFonts w:ascii="Arial" w:hAnsi="Arial" w:cs="Arial"/>
          <w:sz w:val="24"/>
          <w:szCs w:val="24"/>
        </w:rPr>
        <w:t xml:space="preserve">. Retrieved from </w:t>
      </w:r>
      <w:hyperlink r:id="rId6" w:history="1">
        <w:r w:rsidRPr="007C5FFE">
          <w:rPr>
            <w:rStyle w:val="Hyperlink"/>
            <w:rFonts w:ascii="Arial" w:hAnsi="Arial" w:cs="Arial"/>
            <w:sz w:val="24"/>
            <w:szCs w:val="24"/>
          </w:rPr>
          <w:t>https://www.lifehack.org/articles/communication/9-tips-to-improve-communication-skills.html</w:t>
        </w:r>
      </w:hyperlink>
    </w:p>
    <w:p w:rsidR="00337AD6" w:rsidRPr="007C5FFE" w:rsidRDefault="00337AD6" w:rsidP="007C5FFE">
      <w:pPr>
        <w:spacing w:after="0" w:line="360" w:lineRule="auto"/>
        <w:ind w:left="720" w:hanging="720"/>
        <w:rPr>
          <w:rFonts w:ascii="Arial" w:hAnsi="Arial" w:cs="Arial"/>
          <w:sz w:val="24"/>
          <w:szCs w:val="24"/>
        </w:rPr>
      </w:pPr>
      <w:proofErr w:type="spellStart"/>
      <w:r w:rsidRPr="007C5FFE">
        <w:rPr>
          <w:rFonts w:ascii="Arial" w:hAnsi="Arial" w:cs="Arial"/>
          <w:sz w:val="24"/>
          <w:szCs w:val="24"/>
        </w:rPr>
        <w:t>Aramyam</w:t>
      </w:r>
      <w:proofErr w:type="spellEnd"/>
      <w:r w:rsidRPr="007C5FFE">
        <w:rPr>
          <w:rFonts w:ascii="Arial" w:hAnsi="Arial" w:cs="Arial"/>
          <w:sz w:val="24"/>
          <w:szCs w:val="24"/>
        </w:rPr>
        <w:t xml:space="preserve">, P. (2017) 5 tips workplace communication effectiveness can increase productivity. </w:t>
      </w:r>
      <w:proofErr w:type="spellStart"/>
      <w:r w:rsidRPr="007C5FFE">
        <w:rPr>
          <w:rFonts w:ascii="Arial" w:hAnsi="Arial" w:cs="Arial"/>
          <w:sz w:val="24"/>
          <w:szCs w:val="24"/>
        </w:rPr>
        <w:t>Easyprojects</w:t>
      </w:r>
      <w:proofErr w:type="spellEnd"/>
      <w:r w:rsidRPr="007C5FFE">
        <w:rPr>
          <w:rFonts w:ascii="Arial" w:hAnsi="Arial" w:cs="Arial"/>
          <w:sz w:val="24"/>
          <w:szCs w:val="24"/>
        </w:rPr>
        <w:t>. Retrieved from https://explore.easyprojects.net/blog/5-ways-workplace-communication-effectiveness-can-increaseproductivity</w:t>
      </w:r>
    </w:p>
    <w:p w:rsidR="00337AD6" w:rsidRPr="007C5FFE" w:rsidRDefault="00337AD6" w:rsidP="007C5FFE">
      <w:pPr>
        <w:spacing w:after="0" w:line="360" w:lineRule="auto"/>
        <w:ind w:left="720" w:hanging="720"/>
        <w:rPr>
          <w:rFonts w:ascii="Arial" w:hAnsi="Arial" w:cs="Arial"/>
          <w:sz w:val="24"/>
          <w:szCs w:val="24"/>
        </w:rPr>
      </w:pPr>
      <w:r w:rsidRPr="007C5FFE">
        <w:rPr>
          <w:rFonts w:ascii="Arial" w:hAnsi="Arial" w:cs="Arial"/>
          <w:sz w:val="24"/>
          <w:szCs w:val="24"/>
        </w:rPr>
        <w:t xml:space="preserve">Hoppe, K. (2018, March) 20 Easy Ways to Improve Communication in the Workplace. Retrieved from </w:t>
      </w:r>
      <w:hyperlink r:id="rId7" w:history="1">
        <w:r w:rsidRPr="007C5FFE">
          <w:rPr>
            <w:rStyle w:val="Hyperlink"/>
            <w:rFonts w:ascii="Arial" w:hAnsi="Arial" w:cs="Arial"/>
            <w:sz w:val="24"/>
            <w:szCs w:val="24"/>
          </w:rPr>
          <w:t>https://justworks.com/blog/easy-ways-improve-communication-workplace</w:t>
        </w:r>
      </w:hyperlink>
    </w:p>
    <w:p w:rsidR="00337AD6" w:rsidRPr="007C5FFE" w:rsidRDefault="00337AD6" w:rsidP="007C5FFE">
      <w:pPr>
        <w:spacing w:after="0" w:line="360" w:lineRule="auto"/>
        <w:ind w:left="720" w:hanging="720"/>
        <w:rPr>
          <w:rFonts w:ascii="Arial" w:hAnsi="Arial" w:cs="Arial"/>
          <w:sz w:val="24"/>
          <w:szCs w:val="24"/>
        </w:rPr>
      </w:pPr>
      <w:proofErr w:type="spellStart"/>
      <w:r w:rsidRPr="007C5FFE">
        <w:rPr>
          <w:rFonts w:ascii="Arial" w:hAnsi="Arial" w:cs="Arial"/>
          <w:sz w:val="24"/>
          <w:szCs w:val="24"/>
        </w:rPr>
        <w:t>Kashyap</w:t>
      </w:r>
      <w:proofErr w:type="spellEnd"/>
      <w:r w:rsidRPr="007C5FFE">
        <w:rPr>
          <w:rFonts w:ascii="Arial" w:hAnsi="Arial" w:cs="Arial"/>
          <w:sz w:val="24"/>
          <w:szCs w:val="24"/>
        </w:rPr>
        <w:t>, V. (2019, May) Effective communication in workplace: How and why? Retrieved from https://www.hrtechnologist.com/articles/employee-engagement/effective-communication-in-theworkplace-how-a</w:t>
      </w:r>
    </w:p>
    <w:p w:rsidR="00337AD6" w:rsidRPr="007C5FFE" w:rsidRDefault="00337AD6" w:rsidP="007C5FFE">
      <w:pPr>
        <w:spacing w:after="0" w:line="360" w:lineRule="auto"/>
        <w:ind w:left="720" w:hanging="720"/>
        <w:rPr>
          <w:rFonts w:ascii="Arial" w:hAnsi="Arial" w:cs="Arial"/>
          <w:sz w:val="24"/>
          <w:szCs w:val="24"/>
        </w:rPr>
      </w:pPr>
      <w:proofErr w:type="spellStart"/>
      <w:r w:rsidRPr="007C5FFE">
        <w:rPr>
          <w:rFonts w:ascii="Arial" w:hAnsi="Arial" w:cs="Arial"/>
          <w:sz w:val="24"/>
          <w:szCs w:val="24"/>
        </w:rPr>
        <w:lastRenderedPageBreak/>
        <w:t>Slotosch</w:t>
      </w:r>
      <w:proofErr w:type="spellEnd"/>
      <w:r w:rsidRPr="007C5FFE">
        <w:rPr>
          <w:rFonts w:ascii="Arial" w:hAnsi="Arial" w:cs="Arial"/>
          <w:sz w:val="24"/>
          <w:szCs w:val="24"/>
        </w:rPr>
        <w:t>, A. (2020, Aug.) 5 Business Communication Failure Examples and How to Avoid Them, Beekeeper. Retrieved from https://www.beekeeper.io/blog/3-internal-communication-failures-that-turned-into-pr-disasters/</w:t>
      </w:r>
    </w:p>
    <w:p w:rsidR="00504FBD" w:rsidRPr="007C5FFE" w:rsidRDefault="00504FBD" w:rsidP="007C5FFE">
      <w:pPr>
        <w:spacing w:line="360" w:lineRule="auto"/>
        <w:jc w:val="both"/>
        <w:rPr>
          <w:rFonts w:ascii="Arial" w:hAnsi="Arial" w:cs="Arial"/>
          <w:sz w:val="24"/>
          <w:szCs w:val="24"/>
        </w:rPr>
      </w:pPr>
    </w:p>
    <w:sectPr w:rsidR="00504FBD" w:rsidRPr="007C5FFE" w:rsidSect="001E0B52">
      <w:headerReference w:type="default" r:id="rId8"/>
      <w:headerReference w:type="firs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579F" w:rsidRDefault="00D3579F" w:rsidP="001E0B52">
      <w:pPr>
        <w:spacing w:after="0" w:line="240" w:lineRule="auto"/>
      </w:pPr>
      <w:r>
        <w:separator/>
      </w:r>
    </w:p>
  </w:endnote>
  <w:endnote w:type="continuationSeparator" w:id="0">
    <w:p w:rsidR="00D3579F" w:rsidRDefault="00D3579F" w:rsidP="001E0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579F" w:rsidRDefault="00D3579F" w:rsidP="001E0B52">
      <w:pPr>
        <w:spacing w:after="0" w:line="240" w:lineRule="auto"/>
      </w:pPr>
      <w:r>
        <w:separator/>
      </w:r>
    </w:p>
  </w:footnote>
  <w:footnote w:type="continuationSeparator" w:id="0">
    <w:p w:rsidR="00D3579F" w:rsidRDefault="00D3579F" w:rsidP="001E0B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85174468"/>
      <w:docPartObj>
        <w:docPartGallery w:val="Page Numbers (Top of Page)"/>
        <w:docPartUnique/>
      </w:docPartObj>
    </w:sdtPr>
    <w:sdtEndPr>
      <w:rPr>
        <w:rFonts w:ascii="Times New Roman" w:hAnsi="Times New Roman" w:cs="Times New Roman"/>
        <w:noProof/>
        <w:sz w:val="24"/>
        <w:szCs w:val="24"/>
      </w:rPr>
    </w:sdtEndPr>
    <w:sdtContent>
      <w:p w:rsidR="00337AD6" w:rsidRPr="00337AD6" w:rsidRDefault="00337AD6">
        <w:pPr>
          <w:pStyle w:val="Header"/>
          <w:jc w:val="right"/>
          <w:rPr>
            <w:rFonts w:ascii="Times New Roman" w:hAnsi="Times New Roman" w:cs="Times New Roman"/>
            <w:sz w:val="24"/>
            <w:szCs w:val="24"/>
          </w:rPr>
        </w:pPr>
        <w:r w:rsidRPr="00337AD6">
          <w:rPr>
            <w:rFonts w:ascii="Times New Roman" w:hAnsi="Times New Roman" w:cs="Times New Roman"/>
            <w:sz w:val="24"/>
            <w:szCs w:val="24"/>
          </w:rPr>
          <w:fldChar w:fldCharType="begin"/>
        </w:r>
        <w:r w:rsidRPr="00337AD6">
          <w:rPr>
            <w:rFonts w:ascii="Times New Roman" w:hAnsi="Times New Roman" w:cs="Times New Roman"/>
            <w:sz w:val="24"/>
            <w:szCs w:val="24"/>
          </w:rPr>
          <w:instrText xml:space="preserve"> PAGE   \* MERGEFORMAT </w:instrText>
        </w:r>
        <w:r w:rsidRPr="00337AD6">
          <w:rPr>
            <w:rFonts w:ascii="Times New Roman" w:hAnsi="Times New Roman" w:cs="Times New Roman"/>
            <w:sz w:val="24"/>
            <w:szCs w:val="24"/>
          </w:rPr>
          <w:fldChar w:fldCharType="separate"/>
        </w:r>
        <w:r w:rsidR="007C5FFE">
          <w:rPr>
            <w:rFonts w:ascii="Times New Roman" w:hAnsi="Times New Roman" w:cs="Times New Roman"/>
            <w:noProof/>
            <w:sz w:val="24"/>
            <w:szCs w:val="24"/>
          </w:rPr>
          <w:t>2</w:t>
        </w:r>
        <w:r w:rsidRPr="00337AD6">
          <w:rPr>
            <w:rFonts w:ascii="Times New Roman" w:hAnsi="Times New Roman" w:cs="Times New Roman"/>
            <w:noProof/>
            <w:sz w:val="24"/>
            <w:szCs w:val="24"/>
          </w:rPr>
          <w:fldChar w:fldCharType="end"/>
        </w:r>
      </w:p>
    </w:sdtContent>
  </w:sdt>
  <w:p w:rsidR="00337AD6" w:rsidRDefault="00337AD6">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5342206"/>
      <w:docPartObj>
        <w:docPartGallery w:val="Page Numbers (Top of Page)"/>
        <w:docPartUnique/>
      </w:docPartObj>
    </w:sdtPr>
    <w:sdtEndPr>
      <w:rPr>
        <w:rFonts w:ascii="Times New Roman" w:hAnsi="Times New Roman" w:cs="Times New Roman"/>
        <w:noProof/>
        <w:sz w:val="24"/>
        <w:szCs w:val="24"/>
      </w:rPr>
    </w:sdtEndPr>
    <w:sdtContent>
      <w:p w:rsidR="001E0B52" w:rsidRPr="001E0B52" w:rsidRDefault="001E0B52">
        <w:pPr>
          <w:pStyle w:val="Header"/>
          <w:jc w:val="right"/>
          <w:rPr>
            <w:rFonts w:ascii="Times New Roman" w:hAnsi="Times New Roman" w:cs="Times New Roman"/>
            <w:sz w:val="24"/>
            <w:szCs w:val="24"/>
          </w:rPr>
        </w:pPr>
        <w:r w:rsidRPr="001E0B52">
          <w:rPr>
            <w:rFonts w:ascii="Times New Roman" w:hAnsi="Times New Roman" w:cs="Times New Roman"/>
            <w:sz w:val="24"/>
            <w:szCs w:val="24"/>
          </w:rPr>
          <w:fldChar w:fldCharType="begin"/>
        </w:r>
        <w:r w:rsidRPr="001E0B52">
          <w:rPr>
            <w:rFonts w:ascii="Times New Roman" w:hAnsi="Times New Roman" w:cs="Times New Roman"/>
            <w:sz w:val="24"/>
            <w:szCs w:val="24"/>
          </w:rPr>
          <w:instrText xml:space="preserve"> PAGE   \* MERGEFORMAT </w:instrText>
        </w:r>
        <w:r w:rsidRPr="001E0B52">
          <w:rPr>
            <w:rFonts w:ascii="Times New Roman" w:hAnsi="Times New Roman" w:cs="Times New Roman"/>
            <w:sz w:val="24"/>
            <w:szCs w:val="24"/>
          </w:rPr>
          <w:fldChar w:fldCharType="separate"/>
        </w:r>
        <w:r w:rsidR="007C5FFE">
          <w:rPr>
            <w:rFonts w:ascii="Times New Roman" w:hAnsi="Times New Roman" w:cs="Times New Roman"/>
            <w:noProof/>
            <w:sz w:val="24"/>
            <w:szCs w:val="24"/>
          </w:rPr>
          <w:t>1</w:t>
        </w:r>
        <w:r w:rsidRPr="001E0B52">
          <w:rPr>
            <w:rFonts w:ascii="Times New Roman" w:hAnsi="Times New Roman" w:cs="Times New Roman"/>
            <w:noProof/>
            <w:sz w:val="24"/>
            <w:szCs w:val="24"/>
          </w:rPr>
          <w:fldChar w:fldCharType="end"/>
        </w:r>
      </w:p>
    </w:sdtContent>
  </w:sdt>
  <w:p w:rsidR="001E0B52" w:rsidRDefault="001E0B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67FF"/>
    <w:rsid w:val="000110AC"/>
    <w:rsid w:val="00031CBE"/>
    <w:rsid w:val="001E0B52"/>
    <w:rsid w:val="0030373F"/>
    <w:rsid w:val="00337AD6"/>
    <w:rsid w:val="00504FBD"/>
    <w:rsid w:val="005742BF"/>
    <w:rsid w:val="007C5FFE"/>
    <w:rsid w:val="008967FF"/>
    <w:rsid w:val="00D357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3A1A3"/>
  <w15:chartTrackingRefBased/>
  <w15:docId w15:val="{9B529F66-1845-4E5F-9118-654A72F08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0B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0B52"/>
  </w:style>
  <w:style w:type="paragraph" w:styleId="Footer">
    <w:name w:val="footer"/>
    <w:basedOn w:val="Normal"/>
    <w:link w:val="FooterChar"/>
    <w:uiPriority w:val="99"/>
    <w:unhideWhenUsed/>
    <w:rsid w:val="001E0B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0B52"/>
  </w:style>
  <w:style w:type="character" w:styleId="Hyperlink">
    <w:name w:val="Hyperlink"/>
    <w:basedOn w:val="DefaultParagraphFont"/>
    <w:uiPriority w:val="99"/>
    <w:unhideWhenUsed/>
    <w:rsid w:val="00337A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justworks.com/blog/easy-ways-improve-communication-workpla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fehack.org/articles/communication/9-tips-to-improve-communication-skills.html"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10</Pages>
  <Words>2551</Words>
  <Characters>14545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2023-01-05T04:10:00Z</dcterms:created>
  <dcterms:modified xsi:type="dcterms:W3CDTF">2023-01-06T13:38:00Z</dcterms:modified>
</cp:coreProperties>
</file>