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96EE46C" w14:textId="7E3DC5D8" w:rsidR="00C717BC" w:rsidRPr="003B1C3B" w:rsidRDefault="00C717BC" w:rsidP="00C717BC">
      <w:pPr>
        <w:rPr>
          <w:rFonts w:ascii="Times New Roman" w:hAnsi="Times New Roman" w:cs="Times New Roman"/>
          <w:sz w:val="24"/>
          <w:szCs w:val="24"/>
        </w:rPr>
      </w:pPr>
    </w:p>
    <w:sdt>
      <w:sdtPr>
        <w:rPr>
          <w:rFonts w:ascii="Times New Roman" w:hAnsi="Times New Roman" w:cs="Times New Roman"/>
          <w:sz w:val="24"/>
          <w:szCs w:val="24"/>
          <w:lang w:val="zh-CN"/>
        </w:rPr>
        <w:id w:val="1580324508"/>
        <w:docPartObj>
          <w:docPartGallery w:val="Table of Contents"/>
          <w:docPartUnique/>
        </w:docPartObj>
      </w:sdtPr>
      <w:sdtEndPr>
        <w:rPr>
          <w:rFonts w:eastAsiaTheme="minorEastAsia"/>
          <w:bCs/>
          <w:color w:val="auto"/>
          <w:kern w:val="2"/>
        </w:rPr>
      </w:sdtEndPr>
      <w:sdtContent>
        <w:p w14:paraId="1340CF05" w14:textId="23D63BCA" w:rsidR="00C717BC" w:rsidRPr="003B1C3B" w:rsidRDefault="00C717BC">
          <w:pPr>
            <w:pStyle w:val="TOC"/>
            <w:rPr>
              <w:rStyle w:val="10"/>
              <w:rFonts w:ascii="Times New Roman" w:hAnsi="Times New Roman" w:cs="Times New Roman"/>
              <w:color w:val="000000" w:themeColor="text1"/>
              <w:sz w:val="24"/>
              <w:szCs w:val="24"/>
            </w:rPr>
          </w:pPr>
          <w:r w:rsidRPr="003B1C3B">
            <w:rPr>
              <w:rStyle w:val="10"/>
              <w:rFonts w:ascii="Times New Roman" w:hAnsi="Times New Roman" w:cs="Times New Roman"/>
              <w:color w:val="000000" w:themeColor="text1"/>
              <w:sz w:val="24"/>
              <w:szCs w:val="24"/>
            </w:rPr>
            <w:t>Content</w:t>
          </w:r>
        </w:p>
        <w:p w14:paraId="6CC0798A" w14:textId="77777777" w:rsidR="00C717BC" w:rsidRPr="003B1C3B" w:rsidRDefault="00C717BC" w:rsidP="00C717BC">
          <w:pPr>
            <w:rPr>
              <w:rFonts w:ascii="Times New Roman" w:hAnsi="Times New Roman" w:cs="Times New Roman"/>
              <w:sz w:val="24"/>
              <w:szCs w:val="24"/>
              <w:lang w:val="zh-CN"/>
            </w:rPr>
          </w:pPr>
        </w:p>
        <w:p w14:paraId="0B9297BE" w14:textId="63BBBE35" w:rsidR="00C717BC" w:rsidRPr="003B1C3B" w:rsidRDefault="00C717BC">
          <w:pPr>
            <w:pStyle w:val="11"/>
            <w:tabs>
              <w:tab w:val="right" w:leader="dot" w:pos="8296"/>
            </w:tabs>
            <w:rPr>
              <w:rFonts w:ascii="Times New Roman" w:hAnsi="Times New Roman" w:cs="Times New Roman"/>
              <w:noProof/>
              <w:sz w:val="24"/>
              <w:szCs w:val="24"/>
            </w:rPr>
          </w:pPr>
          <w:r w:rsidRPr="003B1C3B">
            <w:rPr>
              <w:rFonts w:ascii="Times New Roman" w:hAnsi="Times New Roman" w:cs="Times New Roman"/>
              <w:sz w:val="24"/>
              <w:szCs w:val="24"/>
            </w:rPr>
            <w:fldChar w:fldCharType="begin"/>
          </w:r>
          <w:r w:rsidRPr="003B1C3B">
            <w:rPr>
              <w:rFonts w:ascii="Times New Roman" w:hAnsi="Times New Roman" w:cs="Times New Roman"/>
              <w:sz w:val="24"/>
              <w:szCs w:val="24"/>
            </w:rPr>
            <w:instrText xml:space="preserve"> TOC \o "1-3" \h \z \u </w:instrText>
          </w:r>
          <w:r w:rsidRPr="003B1C3B">
            <w:rPr>
              <w:rFonts w:ascii="Times New Roman" w:hAnsi="Times New Roman" w:cs="Times New Roman"/>
              <w:sz w:val="24"/>
              <w:szCs w:val="24"/>
            </w:rPr>
            <w:fldChar w:fldCharType="separate"/>
          </w:r>
          <w:hyperlink w:anchor="_Toc500431624" w:history="1">
            <w:r w:rsidRPr="003B1C3B">
              <w:rPr>
                <w:rStyle w:val="a3"/>
                <w:rFonts w:ascii="Times New Roman" w:hAnsi="Times New Roman" w:cs="Times New Roman"/>
                <w:noProof/>
                <w:sz w:val="24"/>
                <w:szCs w:val="24"/>
              </w:rPr>
              <w:t>Introduction</w:t>
            </w:r>
            <w:r w:rsidRPr="003B1C3B">
              <w:rPr>
                <w:rFonts w:ascii="Times New Roman" w:hAnsi="Times New Roman" w:cs="Times New Roman"/>
                <w:noProof/>
                <w:webHidden/>
                <w:sz w:val="24"/>
                <w:szCs w:val="24"/>
              </w:rPr>
              <w:tab/>
            </w:r>
            <w:r w:rsidRPr="003B1C3B">
              <w:rPr>
                <w:rFonts w:ascii="Times New Roman" w:hAnsi="Times New Roman" w:cs="Times New Roman"/>
                <w:noProof/>
                <w:webHidden/>
                <w:sz w:val="24"/>
                <w:szCs w:val="24"/>
              </w:rPr>
              <w:fldChar w:fldCharType="begin"/>
            </w:r>
            <w:r w:rsidRPr="003B1C3B">
              <w:rPr>
                <w:rFonts w:ascii="Times New Roman" w:hAnsi="Times New Roman" w:cs="Times New Roman"/>
                <w:noProof/>
                <w:webHidden/>
                <w:sz w:val="24"/>
                <w:szCs w:val="24"/>
              </w:rPr>
              <w:instrText xml:space="preserve"> PAGEREF _Toc500431624 \h </w:instrText>
            </w:r>
            <w:r w:rsidRPr="003B1C3B">
              <w:rPr>
                <w:rFonts w:ascii="Times New Roman" w:hAnsi="Times New Roman" w:cs="Times New Roman"/>
                <w:noProof/>
                <w:webHidden/>
                <w:sz w:val="24"/>
                <w:szCs w:val="24"/>
              </w:rPr>
            </w:r>
            <w:r w:rsidRPr="003B1C3B">
              <w:rPr>
                <w:rFonts w:ascii="Times New Roman" w:hAnsi="Times New Roman" w:cs="Times New Roman"/>
                <w:noProof/>
                <w:webHidden/>
                <w:sz w:val="24"/>
                <w:szCs w:val="24"/>
              </w:rPr>
              <w:fldChar w:fldCharType="separate"/>
            </w:r>
            <w:r w:rsidRPr="003B1C3B">
              <w:rPr>
                <w:rFonts w:ascii="Times New Roman" w:hAnsi="Times New Roman" w:cs="Times New Roman"/>
                <w:noProof/>
                <w:webHidden/>
                <w:sz w:val="24"/>
                <w:szCs w:val="24"/>
              </w:rPr>
              <w:t>2</w:t>
            </w:r>
            <w:r w:rsidRPr="003B1C3B">
              <w:rPr>
                <w:rFonts w:ascii="Times New Roman" w:hAnsi="Times New Roman" w:cs="Times New Roman"/>
                <w:noProof/>
                <w:webHidden/>
                <w:sz w:val="24"/>
                <w:szCs w:val="24"/>
              </w:rPr>
              <w:fldChar w:fldCharType="end"/>
            </w:r>
          </w:hyperlink>
        </w:p>
        <w:p w14:paraId="11D40781" w14:textId="332E2D69" w:rsidR="00C717BC" w:rsidRPr="003B1C3B" w:rsidRDefault="00C717BC">
          <w:pPr>
            <w:pStyle w:val="11"/>
            <w:tabs>
              <w:tab w:val="right" w:leader="dot" w:pos="8296"/>
            </w:tabs>
            <w:rPr>
              <w:rFonts w:ascii="Times New Roman" w:hAnsi="Times New Roman" w:cs="Times New Roman"/>
              <w:noProof/>
              <w:sz w:val="24"/>
              <w:szCs w:val="24"/>
            </w:rPr>
          </w:pPr>
          <w:hyperlink w:anchor="_Toc500431625" w:history="1">
            <w:r w:rsidRPr="003B1C3B">
              <w:rPr>
                <w:rStyle w:val="a3"/>
                <w:rFonts w:ascii="Times New Roman" w:hAnsi="Times New Roman" w:cs="Times New Roman"/>
                <w:noProof/>
                <w:sz w:val="24"/>
                <w:szCs w:val="24"/>
              </w:rPr>
              <w:t>Main body</w:t>
            </w:r>
            <w:r w:rsidRPr="003B1C3B">
              <w:rPr>
                <w:rFonts w:ascii="Times New Roman" w:hAnsi="Times New Roman" w:cs="Times New Roman"/>
                <w:noProof/>
                <w:webHidden/>
                <w:sz w:val="24"/>
                <w:szCs w:val="24"/>
              </w:rPr>
              <w:tab/>
            </w:r>
            <w:r w:rsidRPr="003B1C3B">
              <w:rPr>
                <w:rFonts w:ascii="Times New Roman" w:hAnsi="Times New Roman" w:cs="Times New Roman"/>
                <w:noProof/>
                <w:webHidden/>
                <w:sz w:val="24"/>
                <w:szCs w:val="24"/>
              </w:rPr>
              <w:fldChar w:fldCharType="begin"/>
            </w:r>
            <w:r w:rsidRPr="003B1C3B">
              <w:rPr>
                <w:rFonts w:ascii="Times New Roman" w:hAnsi="Times New Roman" w:cs="Times New Roman"/>
                <w:noProof/>
                <w:webHidden/>
                <w:sz w:val="24"/>
                <w:szCs w:val="24"/>
              </w:rPr>
              <w:instrText xml:space="preserve"> PAGEREF _Toc500431625 \h </w:instrText>
            </w:r>
            <w:r w:rsidRPr="003B1C3B">
              <w:rPr>
                <w:rFonts w:ascii="Times New Roman" w:hAnsi="Times New Roman" w:cs="Times New Roman"/>
                <w:noProof/>
                <w:webHidden/>
                <w:sz w:val="24"/>
                <w:szCs w:val="24"/>
              </w:rPr>
            </w:r>
            <w:r w:rsidRPr="003B1C3B">
              <w:rPr>
                <w:rFonts w:ascii="Times New Roman" w:hAnsi="Times New Roman" w:cs="Times New Roman"/>
                <w:noProof/>
                <w:webHidden/>
                <w:sz w:val="24"/>
                <w:szCs w:val="24"/>
              </w:rPr>
              <w:fldChar w:fldCharType="separate"/>
            </w:r>
            <w:r w:rsidRPr="003B1C3B">
              <w:rPr>
                <w:rFonts w:ascii="Times New Roman" w:hAnsi="Times New Roman" w:cs="Times New Roman"/>
                <w:noProof/>
                <w:webHidden/>
                <w:sz w:val="24"/>
                <w:szCs w:val="24"/>
              </w:rPr>
              <w:t>3</w:t>
            </w:r>
            <w:r w:rsidRPr="003B1C3B">
              <w:rPr>
                <w:rFonts w:ascii="Times New Roman" w:hAnsi="Times New Roman" w:cs="Times New Roman"/>
                <w:noProof/>
                <w:webHidden/>
                <w:sz w:val="24"/>
                <w:szCs w:val="24"/>
              </w:rPr>
              <w:fldChar w:fldCharType="end"/>
            </w:r>
          </w:hyperlink>
        </w:p>
        <w:p w14:paraId="0E308B2D" w14:textId="26223FDB" w:rsidR="00C717BC" w:rsidRPr="003B1C3B" w:rsidRDefault="00C717BC">
          <w:pPr>
            <w:pStyle w:val="21"/>
            <w:tabs>
              <w:tab w:val="right" w:leader="dot" w:pos="8296"/>
            </w:tabs>
            <w:rPr>
              <w:rFonts w:ascii="Times New Roman" w:hAnsi="Times New Roman" w:cs="Times New Roman"/>
              <w:noProof/>
              <w:sz w:val="24"/>
              <w:szCs w:val="24"/>
            </w:rPr>
          </w:pPr>
          <w:hyperlink w:anchor="_Toc500431626" w:history="1">
            <w:r w:rsidRPr="003B1C3B">
              <w:rPr>
                <w:rStyle w:val="a3"/>
                <w:rFonts w:ascii="Times New Roman" w:hAnsi="Times New Roman" w:cs="Times New Roman"/>
                <w:noProof/>
                <w:sz w:val="24"/>
                <w:szCs w:val="24"/>
              </w:rPr>
              <w:t>Why building a good relationship is important in busine</w:t>
            </w:r>
            <w:r w:rsidRPr="003B1C3B">
              <w:rPr>
                <w:rStyle w:val="a3"/>
                <w:rFonts w:ascii="Times New Roman" w:hAnsi="Times New Roman" w:cs="Times New Roman"/>
                <w:noProof/>
                <w:sz w:val="24"/>
                <w:szCs w:val="24"/>
              </w:rPr>
              <w:t>ss communicate?</w:t>
            </w:r>
            <w:r w:rsidRPr="003B1C3B">
              <w:rPr>
                <w:rFonts w:ascii="Times New Roman" w:hAnsi="Times New Roman" w:cs="Times New Roman"/>
                <w:noProof/>
                <w:webHidden/>
                <w:sz w:val="24"/>
                <w:szCs w:val="24"/>
              </w:rPr>
              <w:tab/>
            </w:r>
            <w:r w:rsidRPr="003B1C3B">
              <w:rPr>
                <w:rFonts w:ascii="Times New Roman" w:hAnsi="Times New Roman" w:cs="Times New Roman"/>
                <w:noProof/>
                <w:webHidden/>
                <w:sz w:val="24"/>
                <w:szCs w:val="24"/>
              </w:rPr>
              <w:fldChar w:fldCharType="begin"/>
            </w:r>
            <w:r w:rsidRPr="003B1C3B">
              <w:rPr>
                <w:rFonts w:ascii="Times New Roman" w:hAnsi="Times New Roman" w:cs="Times New Roman"/>
                <w:noProof/>
                <w:webHidden/>
                <w:sz w:val="24"/>
                <w:szCs w:val="24"/>
              </w:rPr>
              <w:instrText xml:space="preserve"> PAGEREF _Toc500431626 \h </w:instrText>
            </w:r>
            <w:r w:rsidRPr="003B1C3B">
              <w:rPr>
                <w:rFonts w:ascii="Times New Roman" w:hAnsi="Times New Roman" w:cs="Times New Roman"/>
                <w:noProof/>
                <w:webHidden/>
                <w:sz w:val="24"/>
                <w:szCs w:val="24"/>
              </w:rPr>
            </w:r>
            <w:r w:rsidRPr="003B1C3B">
              <w:rPr>
                <w:rFonts w:ascii="Times New Roman" w:hAnsi="Times New Roman" w:cs="Times New Roman"/>
                <w:noProof/>
                <w:webHidden/>
                <w:sz w:val="24"/>
                <w:szCs w:val="24"/>
              </w:rPr>
              <w:fldChar w:fldCharType="separate"/>
            </w:r>
            <w:r w:rsidRPr="003B1C3B">
              <w:rPr>
                <w:rFonts w:ascii="Times New Roman" w:hAnsi="Times New Roman" w:cs="Times New Roman"/>
                <w:noProof/>
                <w:webHidden/>
                <w:sz w:val="24"/>
                <w:szCs w:val="24"/>
              </w:rPr>
              <w:t>3</w:t>
            </w:r>
            <w:r w:rsidRPr="003B1C3B">
              <w:rPr>
                <w:rFonts w:ascii="Times New Roman" w:hAnsi="Times New Roman" w:cs="Times New Roman"/>
                <w:noProof/>
                <w:webHidden/>
                <w:sz w:val="24"/>
                <w:szCs w:val="24"/>
              </w:rPr>
              <w:fldChar w:fldCharType="end"/>
            </w:r>
          </w:hyperlink>
        </w:p>
        <w:p w14:paraId="7757F05F" w14:textId="3A7DD655" w:rsidR="00C717BC" w:rsidRPr="003B1C3B" w:rsidRDefault="00C717BC">
          <w:pPr>
            <w:pStyle w:val="21"/>
            <w:tabs>
              <w:tab w:val="right" w:leader="dot" w:pos="8296"/>
            </w:tabs>
            <w:rPr>
              <w:rFonts w:ascii="Times New Roman" w:hAnsi="Times New Roman" w:cs="Times New Roman"/>
              <w:noProof/>
              <w:sz w:val="24"/>
              <w:szCs w:val="24"/>
            </w:rPr>
          </w:pPr>
          <w:hyperlink w:anchor="_Toc500431627" w:history="1">
            <w:r w:rsidRPr="003B1C3B">
              <w:rPr>
                <w:rStyle w:val="a3"/>
                <w:rFonts w:ascii="Times New Roman" w:hAnsi="Times New Roman" w:cs="Times New Roman"/>
                <w:noProof/>
                <w:sz w:val="24"/>
                <w:szCs w:val="24"/>
              </w:rPr>
              <w:t>How to building a good relationship</w:t>
            </w:r>
            <w:r w:rsidRPr="003B1C3B">
              <w:rPr>
                <w:rFonts w:ascii="Times New Roman" w:hAnsi="Times New Roman" w:cs="Times New Roman"/>
                <w:noProof/>
                <w:webHidden/>
                <w:sz w:val="24"/>
                <w:szCs w:val="24"/>
              </w:rPr>
              <w:tab/>
            </w:r>
            <w:r w:rsidRPr="003B1C3B">
              <w:rPr>
                <w:rFonts w:ascii="Times New Roman" w:hAnsi="Times New Roman" w:cs="Times New Roman"/>
                <w:noProof/>
                <w:webHidden/>
                <w:sz w:val="24"/>
                <w:szCs w:val="24"/>
              </w:rPr>
              <w:fldChar w:fldCharType="begin"/>
            </w:r>
            <w:r w:rsidRPr="003B1C3B">
              <w:rPr>
                <w:rFonts w:ascii="Times New Roman" w:hAnsi="Times New Roman" w:cs="Times New Roman"/>
                <w:noProof/>
                <w:webHidden/>
                <w:sz w:val="24"/>
                <w:szCs w:val="24"/>
              </w:rPr>
              <w:instrText xml:space="preserve"> PAGEREF _Toc500431627 \h </w:instrText>
            </w:r>
            <w:r w:rsidRPr="003B1C3B">
              <w:rPr>
                <w:rFonts w:ascii="Times New Roman" w:hAnsi="Times New Roman" w:cs="Times New Roman"/>
                <w:noProof/>
                <w:webHidden/>
                <w:sz w:val="24"/>
                <w:szCs w:val="24"/>
              </w:rPr>
            </w:r>
            <w:r w:rsidRPr="003B1C3B">
              <w:rPr>
                <w:rFonts w:ascii="Times New Roman" w:hAnsi="Times New Roman" w:cs="Times New Roman"/>
                <w:noProof/>
                <w:webHidden/>
                <w:sz w:val="24"/>
                <w:szCs w:val="24"/>
              </w:rPr>
              <w:fldChar w:fldCharType="separate"/>
            </w:r>
            <w:r w:rsidRPr="003B1C3B">
              <w:rPr>
                <w:rFonts w:ascii="Times New Roman" w:hAnsi="Times New Roman" w:cs="Times New Roman"/>
                <w:noProof/>
                <w:webHidden/>
                <w:sz w:val="24"/>
                <w:szCs w:val="24"/>
              </w:rPr>
              <w:t>4</w:t>
            </w:r>
            <w:r w:rsidRPr="003B1C3B">
              <w:rPr>
                <w:rFonts w:ascii="Times New Roman" w:hAnsi="Times New Roman" w:cs="Times New Roman"/>
                <w:noProof/>
                <w:webHidden/>
                <w:sz w:val="24"/>
                <w:szCs w:val="24"/>
              </w:rPr>
              <w:fldChar w:fldCharType="end"/>
            </w:r>
          </w:hyperlink>
        </w:p>
        <w:p w14:paraId="03AD611B" w14:textId="7D1116BB" w:rsidR="00C717BC" w:rsidRPr="003B1C3B" w:rsidRDefault="00C717BC">
          <w:pPr>
            <w:pStyle w:val="21"/>
            <w:tabs>
              <w:tab w:val="right" w:leader="dot" w:pos="8296"/>
            </w:tabs>
            <w:rPr>
              <w:rFonts w:ascii="Times New Roman" w:hAnsi="Times New Roman" w:cs="Times New Roman"/>
              <w:noProof/>
              <w:sz w:val="24"/>
              <w:szCs w:val="24"/>
            </w:rPr>
          </w:pPr>
          <w:hyperlink w:anchor="_Toc500431628" w:history="1">
            <w:r w:rsidRPr="003B1C3B">
              <w:rPr>
                <w:rStyle w:val="a3"/>
                <w:rFonts w:ascii="Times New Roman" w:hAnsi="Times New Roman" w:cs="Times New Roman"/>
                <w:noProof/>
                <w:sz w:val="24"/>
                <w:szCs w:val="24"/>
                <w:lang w:val="en"/>
              </w:rPr>
              <w:t xml:space="preserve">The limited of </w:t>
            </w:r>
            <w:r w:rsidRPr="003B1C3B">
              <w:rPr>
                <w:rStyle w:val="a3"/>
                <w:rFonts w:ascii="Times New Roman" w:hAnsi="Times New Roman" w:cs="Times New Roman"/>
                <w:noProof/>
                <w:sz w:val="24"/>
                <w:szCs w:val="24"/>
              </w:rPr>
              <w:t xml:space="preserve">Altman’s </w:t>
            </w:r>
            <w:r w:rsidRPr="003B1C3B">
              <w:rPr>
                <w:rStyle w:val="a3"/>
                <w:rFonts w:ascii="Times New Roman" w:hAnsi="Times New Roman" w:cs="Times New Roman"/>
                <w:noProof/>
                <w:sz w:val="24"/>
                <w:szCs w:val="24"/>
                <w:lang w:val="en"/>
              </w:rPr>
              <w:t>Social penetration theory</w:t>
            </w:r>
            <w:r w:rsidRPr="003B1C3B">
              <w:rPr>
                <w:rFonts w:ascii="Times New Roman" w:hAnsi="Times New Roman" w:cs="Times New Roman"/>
                <w:noProof/>
                <w:webHidden/>
                <w:sz w:val="24"/>
                <w:szCs w:val="24"/>
              </w:rPr>
              <w:tab/>
            </w:r>
            <w:r w:rsidRPr="003B1C3B">
              <w:rPr>
                <w:rFonts w:ascii="Times New Roman" w:hAnsi="Times New Roman" w:cs="Times New Roman"/>
                <w:noProof/>
                <w:webHidden/>
                <w:sz w:val="24"/>
                <w:szCs w:val="24"/>
              </w:rPr>
              <w:fldChar w:fldCharType="begin"/>
            </w:r>
            <w:r w:rsidRPr="003B1C3B">
              <w:rPr>
                <w:rFonts w:ascii="Times New Roman" w:hAnsi="Times New Roman" w:cs="Times New Roman"/>
                <w:noProof/>
                <w:webHidden/>
                <w:sz w:val="24"/>
                <w:szCs w:val="24"/>
              </w:rPr>
              <w:instrText xml:space="preserve"> PAGEREF _Toc500431628 \h </w:instrText>
            </w:r>
            <w:r w:rsidRPr="003B1C3B">
              <w:rPr>
                <w:rFonts w:ascii="Times New Roman" w:hAnsi="Times New Roman" w:cs="Times New Roman"/>
                <w:noProof/>
                <w:webHidden/>
                <w:sz w:val="24"/>
                <w:szCs w:val="24"/>
              </w:rPr>
            </w:r>
            <w:r w:rsidRPr="003B1C3B">
              <w:rPr>
                <w:rFonts w:ascii="Times New Roman" w:hAnsi="Times New Roman" w:cs="Times New Roman"/>
                <w:noProof/>
                <w:webHidden/>
                <w:sz w:val="24"/>
                <w:szCs w:val="24"/>
              </w:rPr>
              <w:fldChar w:fldCharType="separate"/>
            </w:r>
            <w:r w:rsidRPr="003B1C3B">
              <w:rPr>
                <w:rFonts w:ascii="Times New Roman" w:hAnsi="Times New Roman" w:cs="Times New Roman"/>
                <w:noProof/>
                <w:webHidden/>
                <w:sz w:val="24"/>
                <w:szCs w:val="24"/>
              </w:rPr>
              <w:t>6</w:t>
            </w:r>
            <w:r w:rsidRPr="003B1C3B">
              <w:rPr>
                <w:rFonts w:ascii="Times New Roman" w:hAnsi="Times New Roman" w:cs="Times New Roman"/>
                <w:noProof/>
                <w:webHidden/>
                <w:sz w:val="24"/>
                <w:szCs w:val="24"/>
              </w:rPr>
              <w:fldChar w:fldCharType="end"/>
            </w:r>
          </w:hyperlink>
        </w:p>
        <w:p w14:paraId="2D72EE33" w14:textId="1094F246" w:rsidR="00C717BC" w:rsidRPr="003B1C3B" w:rsidRDefault="00C717BC">
          <w:pPr>
            <w:pStyle w:val="11"/>
            <w:tabs>
              <w:tab w:val="right" w:leader="dot" w:pos="8296"/>
            </w:tabs>
            <w:rPr>
              <w:rFonts w:ascii="Times New Roman" w:hAnsi="Times New Roman" w:cs="Times New Roman"/>
              <w:noProof/>
              <w:sz w:val="24"/>
              <w:szCs w:val="24"/>
            </w:rPr>
          </w:pPr>
          <w:hyperlink w:anchor="_Toc500431629" w:history="1">
            <w:r w:rsidRPr="003B1C3B">
              <w:rPr>
                <w:rStyle w:val="a3"/>
                <w:rFonts w:ascii="Times New Roman" w:hAnsi="Times New Roman" w:cs="Times New Roman"/>
                <w:noProof/>
                <w:sz w:val="24"/>
                <w:szCs w:val="24"/>
              </w:rPr>
              <w:t>Conclusion</w:t>
            </w:r>
            <w:r w:rsidRPr="003B1C3B">
              <w:rPr>
                <w:rFonts w:ascii="Times New Roman" w:hAnsi="Times New Roman" w:cs="Times New Roman"/>
                <w:noProof/>
                <w:webHidden/>
                <w:sz w:val="24"/>
                <w:szCs w:val="24"/>
              </w:rPr>
              <w:tab/>
            </w:r>
            <w:r w:rsidRPr="003B1C3B">
              <w:rPr>
                <w:rFonts w:ascii="Times New Roman" w:hAnsi="Times New Roman" w:cs="Times New Roman"/>
                <w:noProof/>
                <w:webHidden/>
                <w:sz w:val="24"/>
                <w:szCs w:val="24"/>
              </w:rPr>
              <w:fldChar w:fldCharType="begin"/>
            </w:r>
            <w:r w:rsidRPr="003B1C3B">
              <w:rPr>
                <w:rFonts w:ascii="Times New Roman" w:hAnsi="Times New Roman" w:cs="Times New Roman"/>
                <w:noProof/>
                <w:webHidden/>
                <w:sz w:val="24"/>
                <w:szCs w:val="24"/>
              </w:rPr>
              <w:instrText xml:space="preserve"> PAGEREF _Toc500431629 \h </w:instrText>
            </w:r>
            <w:r w:rsidRPr="003B1C3B">
              <w:rPr>
                <w:rFonts w:ascii="Times New Roman" w:hAnsi="Times New Roman" w:cs="Times New Roman"/>
                <w:noProof/>
                <w:webHidden/>
                <w:sz w:val="24"/>
                <w:szCs w:val="24"/>
              </w:rPr>
            </w:r>
            <w:r w:rsidRPr="003B1C3B">
              <w:rPr>
                <w:rFonts w:ascii="Times New Roman" w:hAnsi="Times New Roman" w:cs="Times New Roman"/>
                <w:noProof/>
                <w:webHidden/>
                <w:sz w:val="24"/>
                <w:szCs w:val="24"/>
              </w:rPr>
              <w:fldChar w:fldCharType="separate"/>
            </w:r>
            <w:r w:rsidRPr="003B1C3B">
              <w:rPr>
                <w:rFonts w:ascii="Times New Roman" w:hAnsi="Times New Roman" w:cs="Times New Roman"/>
                <w:noProof/>
                <w:webHidden/>
                <w:sz w:val="24"/>
                <w:szCs w:val="24"/>
              </w:rPr>
              <w:t>7</w:t>
            </w:r>
            <w:r w:rsidRPr="003B1C3B">
              <w:rPr>
                <w:rFonts w:ascii="Times New Roman" w:hAnsi="Times New Roman" w:cs="Times New Roman"/>
                <w:noProof/>
                <w:webHidden/>
                <w:sz w:val="24"/>
                <w:szCs w:val="24"/>
              </w:rPr>
              <w:fldChar w:fldCharType="end"/>
            </w:r>
          </w:hyperlink>
        </w:p>
        <w:p w14:paraId="2D28E682" w14:textId="2CF134B1" w:rsidR="00C717BC" w:rsidRPr="003B1C3B" w:rsidRDefault="00C717BC">
          <w:pPr>
            <w:pStyle w:val="11"/>
            <w:tabs>
              <w:tab w:val="right" w:leader="dot" w:pos="8296"/>
            </w:tabs>
            <w:rPr>
              <w:rFonts w:ascii="Times New Roman" w:hAnsi="Times New Roman" w:cs="Times New Roman"/>
              <w:noProof/>
              <w:sz w:val="24"/>
              <w:szCs w:val="24"/>
            </w:rPr>
          </w:pPr>
          <w:hyperlink w:anchor="_Toc500431630" w:history="1">
            <w:r w:rsidRPr="003B1C3B">
              <w:rPr>
                <w:rStyle w:val="a3"/>
                <w:rFonts w:ascii="Times New Roman" w:hAnsi="Times New Roman" w:cs="Times New Roman"/>
                <w:noProof/>
                <w:sz w:val="24"/>
                <w:szCs w:val="24"/>
              </w:rPr>
              <w:t>Reference</w:t>
            </w:r>
            <w:r w:rsidRPr="003B1C3B">
              <w:rPr>
                <w:rFonts w:ascii="Times New Roman" w:hAnsi="Times New Roman" w:cs="Times New Roman"/>
                <w:noProof/>
                <w:webHidden/>
                <w:sz w:val="24"/>
                <w:szCs w:val="24"/>
              </w:rPr>
              <w:tab/>
            </w:r>
            <w:r w:rsidRPr="003B1C3B">
              <w:rPr>
                <w:rFonts w:ascii="Times New Roman" w:hAnsi="Times New Roman" w:cs="Times New Roman"/>
                <w:noProof/>
                <w:webHidden/>
                <w:sz w:val="24"/>
                <w:szCs w:val="24"/>
              </w:rPr>
              <w:fldChar w:fldCharType="begin"/>
            </w:r>
            <w:r w:rsidRPr="003B1C3B">
              <w:rPr>
                <w:rFonts w:ascii="Times New Roman" w:hAnsi="Times New Roman" w:cs="Times New Roman"/>
                <w:noProof/>
                <w:webHidden/>
                <w:sz w:val="24"/>
                <w:szCs w:val="24"/>
              </w:rPr>
              <w:instrText xml:space="preserve"> PAGEREF _Toc500431630 \h </w:instrText>
            </w:r>
            <w:r w:rsidRPr="003B1C3B">
              <w:rPr>
                <w:rFonts w:ascii="Times New Roman" w:hAnsi="Times New Roman" w:cs="Times New Roman"/>
                <w:noProof/>
                <w:webHidden/>
                <w:sz w:val="24"/>
                <w:szCs w:val="24"/>
              </w:rPr>
            </w:r>
            <w:r w:rsidRPr="003B1C3B">
              <w:rPr>
                <w:rFonts w:ascii="Times New Roman" w:hAnsi="Times New Roman" w:cs="Times New Roman"/>
                <w:noProof/>
                <w:webHidden/>
                <w:sz w:val="24"/>
                <w:szCs w:val="24"/>
              </w:rPr>
              <w:fldChar w:fldCharType="separate"/>
            </w:r>
            <w:r w:rsidRPr="003B1C3B">
              <w:rPr>
                <w:rFonts w:ascii="Times New Roman" w:hAnsi="Times New Roman" w:cs="Times New Roman"/>
                <w:noProof/>
                <w:webHidden/>
                <w:sz w:val="24"/>
                <w:szCs w:val="24"/>
              </w:rPr>
              <w:t>8</w:t>
            </w:r>
            <w:r w:rsidRPr="003B1C3B">
              <w:rPr>
                <w:rFonts w:ascii="Times New Roman" w:hAnsi="Times New Roman" w:cs="Times New Roman"/>
                <w:noProof/>
                <w:webHidden/>
                <w:sz w:val="24"/>
                <w:szCs w:val="24"/>
              </w:rPr>
              <w:fldChar w:fldCharType="end"/>
            </w:r>
          </w:hyperlink>
        </w:p>
        <w:p w14:paraId="3852AD56" w14:textId="3C7F3F0C" w:rsidR="00C717BC" w:rsidRPr="003B1C3B" w:rsidRDefault="00C717BC">
          <w:pPr>
            <w:rPr>
              <w:rFonts w:ascii="Times New Roman" w:hAnsi="Times New Roman" w:cs="Times New Roman"/>
              <w:sz w:val="24"/>
              <w:szCs w:val="24"/>
            </w:rPr>
          </w:pPr>
          <w:r w:rsidRPr="003B1C3B">
            <w:rPr>
              <w:rFonts w:ascii="Times New Roman" w:hAnsi="Times New Roman" w:cs="Times New Roman"/>
              <w:bCs/>
              <w:sz w:val="24"/>
              <w:szCs w:val="24"/>
              <w:lang w:val="zh-CN"/>
            </w:rPr>
            <w:fldChar w:fldCharType="end"/>
          </w:r>
        </w:p>
      </w:sdtContent>
    </w:sdt>
    <w:p w14:paraId="22DBDBAB" w14:textId="43076522" w:rsidR="00C717BC" w:rsidRPr="003B1C3B" w:rsidRDefault="00C717BC" w:rsidP="00C717BC">
      <w:pPr>
        <w:rPr>
          <w:rFonts w:ascii="Times New Roman" w:hAnsi="Times New Roman" w:cs="Times New Roman"/>
          <w:sz w:val="24"/>
          <w:szCs w:val="24"/>
        </w:rPr>
      </w:pPr>
    </w:p>
    <w:p w14:paraId="0DBF9A5A" w14:textId="0A912FBD" w:rsidR="00C717BC" w:rsidRPr="003B1C3B" w:rsidRDefault="00C717BC" w:rsidP="00C717BC">
      <w:pPr>
        <w:rPr>
          <w:rFonts w:ascii="Times New Roman" w:hAnsi="Times New Roman" w:cs="Times New Roman"/>
          <w:sz w:val="24"/>
          <w:szCs w:val="24"/>
        </w:rPr>
      </w:pPr>
    </w:p>
    <w:p w14:paraId="7EE10C3F" w14:textId="50CEEE26" w:rsidR="00C717BC" w:rsidRPr="003B1C3B" w:rsidRDefault="00C717BC" w:rsidP="00C717BC">
      <w:pPr>
        <w:rPr>
          <w:rFonts w:ascii="Times New Roman" w:hAnsi="Times New Roman" w:cs="Times New Roman"/>
          <w:sz w:val="24"/>
          <w:szCs w:val="24"/>
        </w:rPr>
      </w:pPr>
      <w:bookmarkStart w:id="0" w:name="_GoBack"/>
      <w:bookmarkEnd w:id="0"/>
    </w:p>
    <w:p w14:paraId="2D9309BD" w14:textId="0E8601CD" w:rsidR="00C717BC" w:rsidRPr="003B1C3B" w:rsidRDefault="00C717BC" w:rsidP="00C717BC">
      <w:pPr>
        <w:rPr>
          <w:rFonts w:ascii="Times New Roman" w:hAnsi="Times New Roman" w:cs="Times New Roman"/>
          <w:sz w:val="24"/>
          <w:szCs w:val="24"/>
        </w:rPr>
      </w:pPr>
    </w:p>
    <w:p w14:paraId="45FFC521" w14:textId="653F0601" w:rsidR="00C717BC" w:rsidRPr="003B1C3B" w:rsidRDefault="00C717BC" w:rsidP="00C717BC">
      <w:pPr>
        <w:rPr>
          <w:rFonts w:ascii="Times New Roman" w:hAnsi="Times New Roman" w:cs="Times New Roman"/>
          <w:sz w:val="24"/>
          <w:szCs w:val="24"/>
        </w:rPr>
      </w:pPr>
    </w:p>
    <w:p w14:paraId="3DD648A7" w14:textId="708B5A31" w:rsidR="00C717BC" w:rsidRPr="003B1C3B" w:rsidRDefault="00C717BC" w:rsidP="00C717BC">
      <w:pPr>
        <w:rPr>
          <w:rFonts w:ascii="Times New Roman" w:hAnsi="Times New Roman" w:cs="Times New Roman"/>
          <w:sz w:val="24"/>
          <w:szCs w:val="24"/>
        </w:rPr>
      </w:pPr>
    </w:p>
    <w:p w14:paraId="2D0FEC68" w14:textId="73617586" w:rsidR="00C717BC" w:rsidRPr="003B1C3B" w:rsidRDefault="00C717BC" w:rsidP="00C717BC">
      <w:pPr>
        <w:rPr>
          <w:rFonts w:ascii="Times New Roman" w:hAnsi="Times New Roman" w:cs="Times New Roman"/>
          <w:sz w:val="24"/>
          <w:szCs w:val="24"/>
        </w:rPr>
      </w:pPr>
    </w:p>
    <w:p w14:paraId="7CE691C2" w14:textId="57AA5DBB" w:rsidR="00C717BC" w:rsidRPr="003B1C3B" w:rsidRDefault="00C717BC" w:rsidP="00C717BC">
      <w:pPr>
        <w:rPr>
          <w:rFonts w:ascii="Times New Roman" w:hAnsi="Times New Roman" w:cs="Times New Roman"/>
          <w:sz w:val="24"/>
          <w:szCs w:val="24"/>
        </w:rPr>
      </w:pPr>
    </w:p>
    <w:p w14:paraId="3DDABECD" w14:textId="0C235316" w:rsidR="00C717BC" w:rsidRPr="003B1C3B" w:rsidRDefault="00C717BC" w:rsidP="00C717BC">
      <w:pPr>
        <w:rPr>
          <w:rFonts w:ascii="Times New Roman" w:hAnsi="Times New Roman" w:cs="Times New Roman"/>
          <w:sz w:val="24"/>
          <w:szCs w:val="24"/>
        </w:rPr>
      </w:pPr>
    </w:p>
    <w:p w14:paraId="423718D5" w14:textId="33F5B70B" w:rsidR="00C717BC" w:rsidRPr="003B1C3B" w:rsidRDefault="00C717BC" w:rsidP="00C717BC">
      <w:pPr>
        <w:rPr>
          <w:rFonts w:ascii="Times New Roman" w:hAnsi="Times New Roman" w:cs="Times New Roman"/>
          <w:sz w:val="24"/>
          <w:szCs w:val="24"/>
        </w:rPr>
      </w:pPr>
    </w:p>
    <w:p w14:paraId="747BE182" w14:textId="64306D3E" w:rsidR="00C717BC" w:rsidRPr="003B1C3B" w:rsidRDefault="00C717BC" w:rsidP="00C717BC">
      <w:pPr>
        <w:rPr>
          <w:rFonts w:ascii="Times New Roman" w:hAnsi="Times New Roman" w:cs="Times New Roman"/>
          <w:sz w:val="24"/>
          <w:szCs w:val="24"/>
        </w:rPr>
      </w:pPr>
    </w:p>
    <w:p w14:paraId="30DBD6B1" w14:textId="40D17B07" w:rsidR="00C717BC" w:rsidRPr="003B1C3B" w:rsidRDefault="00C717BC" w:rsidP="00C717BC">
      <w:pPr>
        <w:rPr>
          <w:rFonts w:ascii="Times New Roman" w:hAnsi="Times New Roman" w:cs="Times New Roman"/>
          <w:sz w:val="24"/>
          <w:szCs w:val="24"/>
        </w:rPr>
      </w:pPr>
    </w:p>
    <w:p w14:paraId="3F698D37" w14:textId="60399069" w:rsidR="00C717BC" w:rsidRPr="003B1C3B" w:rsidRDefault="00C717BC" w:rsidP="00C717BC">
      <w:pPr>
        <w:rPr>
          <w:rFonts w:ascii="Times New Roman" w:hAnsi="Times New Roman" w:cs="Times New Roman"/>
          <w:sz w:val="24"/>
          <w:szCs w:val="24"/>
        </w:rPr>
      </w:pPr>
    </w:p>
    <w:p w14:paraId="1B65FE90" w14:textId="13525C08" w:rsidR="00C717BC" w:rsidRPr="003B1C3B" w:rsidRDefault="00C717BC" w:rsidP="00C717BC">
      <w:pPr>
        <w:rPr>
          <w:rFonts w:ascii="Times New Roman" w:hAnsi="Times New Roman" w:cs="Times New Roman"/>
          <w:sz w:val="24"/>
          <w:szCs w:val="24"/>
        </w:rPr>
      </w:pPr>
    </w:p>
    <w:p w14:paraId="59A16676" w14:textId="115A5DDC" w:rsidR="00C717BC" w:rsidRPr="003B1C3B" w:rsidRDefault="00C717BC" w:rsidP="00C717BC">
      <w:pPr>
        <w:rPr>
          <w:rFonts w:ascii="Times New Roman" w:hAnsi="Times New Roman" w:cs="Times New Roman"/>
          <w:sz w:val="24"/>
          <w:szCs w:val="24"/>
        </w:rPr>
      </w:pPr>
    </w:p>
    <w:p w14:paraId="52CF7598" w14:textId="740134E9" w:rsidR="00C717BC" w:rsidRPr="003B1C3B" w:rsidRDefault="00C717BC" w:rsidP="00C717BC">
      <w:pPr>
        <w:rPr>
          <w:rFonts w:ascii="Times New Roman" w:hAnsi="Times New Roman" w:cs="Times New Roman"/>
          <w:sz w:val="24"/>
          <w:szCs w:val="24"/>
        </w:rPr>
      </w:pPr>
    </w:p>
    <w:p w14:paraId="6D57B5BE" w14:textId="6A7EB9C8" w:rsidR="00C717BC" w:rsidRPr="003B1C3B" w:rsidRDefault="00C717BC" w:rsidP="00C717BC">
      <w:pPr>
        <w:rPr>
          <w:rFonts w:ascii="Times New Roman" w:hAnsi="Times New Roman" w:cs="Times New Roman"/>
          <w:sz w:val="24"/>
          <w:szCs w:val="24"/>
        </w:rPr>
      </w:pPr>
    </w:p>
    <w:p w14:paraId="1AAA1223" w14:textId="275C15E0" w:rsidR="00C717BC" w:rsidRPr="003B1C3B" w:rsidRDefault="00C717BC" w:rsidP="00C717BC">
      <w:pPr>
        <w:rPr>
          <w:rFonts w:ascii="Times New Roman" w:hAnsi="Times New Roman" w:cs="Times New Roman"/>
          <w:sz w:val="24"/>
          <w:szCs w:val="24"/>
        </w:rPr>
      </w:pPr>
    </w:p>
    <w:p w14:paraId="12BFFCC8" w14:textId="3B64E6E8" w:rsidR="00C717BC" w:rsidRPr="003B1C3B" w:rsidRDefault="00C717BC" w:rsidP="00C717BC">
      <w:pPr>
        <w:rPr>
          <w:rFonts w:ascii="Times New Roman" w:hAnsi="Times New Roman" w:cs="Times New Roman"/>
          <w:sz w:val="24"/>
          <w:szCs w:val="24"/>
        </w:rPr>
      </w:pPr>
    </w:p>
    <w:p w14:paraId="28FB1A97" w14:textId="2B5900C3" w:rsidR="00C717BC" w:rsidRPr="003B1C3B" w:rsidRDefault="00C717BC" w:rsidP="00C717BC">
      <w:pPr>
        <w:rPr>
          <w:rFonts w:ascii="Times New Roman" w:hAnsi="Times New Roman" w:cs="Times New Roman"/>
          <w:sz w:val="24"/>
          <w:szCs w:val="24"/>
        </w:rPr>
      </w:pPr>
    </w:p>
    <w:p w14:paraId="107EF0AA" w14:textId="23544D05" w:rsidR="00C717BC" w:rsidRPr="003B1C3B" w:rsidRDefault="00C717BC" w:rsidP="00C717BC">
      <w:pPr>
        <w:rPr>
          <w:rFonts w:ascii="Times New Roman" w:hAnsi="Times New Roman" w:cs="Times New Roman"/>
          <w:sz w:val="24"/>
          <w:szCs w:val="24"/>
        </w:rPr>
      </w:pPr>
    </w:p>
    <w:p w14:paraId="741B7F19" w14:textId="08F773D5" w:rsidR="00C717BC" w:rsidRPr="003B1C3B" w:rsidRDefault="00C717BC" w:rsidP="00C717BC">
      <w:pPr>
        <w:rPr>
          <w:rFonts w:ascii="Times New Roman" w:hAnsi="Times New Roman" w:cs="Times New Roman"/>
          <w:sz w:val="24"/>
          <w:szCs w:val="24"/>
        </w:rPr>
      </w:pPr>
    </w:p>
    <w:p w14:paraId="18237871" w14:textId="5FE00329" w:rsidR="00C717BC" w:rsidRPr="003B1C3B" w:rsidRDefault="00C717BC" w:rsidP="00C717BC">
      <w:pPr>
        <w:rPr>
          <w:rFonts w:ascii="Times New Roman" w:hAnsi="Times New Roman" w:cs="Times New Roman"/>
          <w:sz w:val="24"/>
          <w:szCs w:val="24"/>
        </w:rPr>
      </w:pPr>
    </w:p>
    <w:p w14:paraId="2FE63701" w14:textId="78F5A24C" w:rsidR="00C717BC" w:rsidRPr="003B1C3B" w:rsidRDefault="00C717BC" w:rsidP="00C717BC">
      <w:pPr>
        <w:rPr>
          <w:rFonts w:ascii="Times New Roman" w:hAnsi="Times New Roman" w:cs="Times New Roman"/>
          <w:sz w:val="24"/>
          <w:szCs w:val="24"/>
        </w:rPr>
      </w:pPr>
    </w:p>
    <w:p w14:paraId="02603905" w14:textId="5FFB6494" w:rsidR="00C717BC" w:rsidRPr="003B1C3B" w:rsidRDefault="00C717BC" w:rsidP="00C717BC">
      <w:pPr>
        <w:rPr>
          <w:rFonts w:ascii="Times New Roman" w:hAnsi="Times New Roman" w:cs="Times New Roman"/>
          <w:sz w:val="24"/>
          <w:szCs w:val="24"/>
        </w:rPr>
      </w:pPr>
    </w:p>
    <w:p w14:paraId="4A4E6665" w14:textId="20F43AD4" w:rsidR="00C717BC" w:rsidRPr="003B1C3B" w:rsidRDefault="00C717BC" w:rsidP="00C717BC">
      <w:pPr>
        <w:rPr>
          <w:rFonts w:ascii="Times New Roman" w:hAnsi="Times New Roman" w:cs="Times New Roman"/>
          <w:sz w:val="24"/>
          <w:szCs w:val="24"/>
        </w:rPr>
      </w:pPr>
    </w:p>
    <w:p w14:paraId="54819A60" w14:textId="79F3CB0B" w:rsidR="00C717BC" w:rsidRPr="003B1C3B" w:rsidRDefault="00C717BC" w:rsidP="00C717BC">
      <w:pPr>
        <w:rPr>
          <w:rFonts w:ascii="Times New Roman" w:hAnsi="Times New Roman" w:cs="Times New Roman"/>
          <w:sz w:val="24"/>
          <w:szCs w:val="24"/>
        </w:rPr>
      </w:pPr>
    </w:p>
    <w:p w14:paraId="18C16BCB" w14:textId="468F0955" w:rsidR="00C717BC" w:rsidRPr="003B1C3B" w:rsidRDefault="00C717BC" w:rsidP="00C717BC">
      <w:pPr>
        <w:rPr>
          <w:rFonts w:ascii="Times New Roman" w:hAnsi="Times New Roman" w:cs="Times New Roman"/>
          <w:sz w:val="24"/>
          <w:szCs w:val="24"/>
        </w:rPr>
      </w:pPr>
    </w:p>
    <w:p w14:paraId="7865CB15" w14:textId="204CB942" w:rsidR="00C717BC" w:rsidRPr="003B1C3B" w:rsidRDefault="00C717BC" w:rsidP="00C717BC">
      <w:pPr>
        <w:rPr>
          <w:rFonts w:ascii="Times New Roman" w:hAnsi="Times New Roman" w:cs="Times New Roman"/>
          <w:sz w:val="24"/>
          <w:szCs w:val="24"/>
        </w:rPr>
      </w:pPr>
    </w:p>
    <w:p w14:paraId="3A6BD3F2" w14:textId="6F6E2E24" w:rsidR="00C717BC" w:rsidRPr="003B1C3B" w:rsidRDefault="00C717BC" w:rsidP="00C717BC">
      <w:pPr>
        <w:rPr>
          <w:rFonts w:ascii="Times New Roman" w:hAnsi="Times New Roman" w:cs="Times New Roman"/>
          <w:sz w:val="24"/>
          <w:szCs w:val="24"/>
        </w:rPr>
      </w:pPr>
    </w:p>
    <w:p w14:paraId="70ED064C" w14:textId="774894FD" w:rsidR="00C717BC" w:rsidRPr="003B1C3B" w:rsidRDefault="00C717BC" w:rsidP="00C717BC">
      <w:pPr>
        <w:rPr>
          <w:rFonts w:ascii="Times New Roman" w:hAnsi="Times New Roman" w:cs="Times New Roman"/>
          <w:sz w:val="24"/>
          <w:szCs w:val="24"/>
        </w:rPr>
      </w:pPr>
    </w:p>
    <w:p w14:paraId="7F52ECEB" w14:textId="77777777" w:rsidR="00C717BC" w:rsidRPr="003B1C3B" w:rsidRDefault="00C717BC" w:rsidP="00C717BC">
      <w:pPr>
        <w:rPr>
          <w:rFonts w:ascii="Times New Roman" w:hAnsi="Times New Roman" w:cs="Times New Roman"/>
          <w:sz w:val="24"/>
          <w:szCs w:val="24"/>
        </w:rPr>
      </w:pPr>
    </w:p>
    <w:p w14:paraId="1CCDF344" w14:textId="026FCDF6" w:rsidR="000A7B12" w:rsidRPr="003B1C3B" w:rsidRDefault="000A7B12" w:rsidP="00C717BC">
      <w:pPr>
        <w:pStyle w:val="1"/>
        <w:rPr>
          <w:rFonts w:ascii="Times New Roman" w:hAnsi="Times New Roman" w:cs="Times New Roman"/>
          <w:sz w:val="24"/>
          <w:szCs w:val="24"/>
        </w:rPr>
      </w:pPr>
      <w:bookmarkStart w:id="1" w:name="_Toc500431624"/>
      <w:r w:rsidRPr="003B1C3B">
        <w:rPr>
          <w:rFonts w:ascii="Times New Roman" w:hAnsi="Times New Roman" w:cs="Times New Roman"/>
          <w:sz w:val="24"/>
          <w:szCs w:val="24"/>
        </w:rPr>
        <w:lastRenderedPageBreak/>
        <w:t>Introduction</w:t>
      </w:r>
      <w:bookmarkEnd w:id="1"/>
    </w:p>
    <w:p w14:paraId="23FA2E2E" w14:textId="77777777" w:rsidR="000A7B12" w:rsidRPr="003B1C3B" w:rsidRDefault="000A7B12" w:rsidP="00006F12">
      <w:pPr>
        <w:spacing w:line="360" w:lineRule="auto"/>
        <w:rPr>
          <w:rFonts w:ascii="Times New Roman" w:hAnsi="Times New Roman" w:cs="Times New Roman"/>
          <w:color w:val="000000" w:themeColor="text1"/>
          <w:sz w:val="24"/>
          <w:szCs w:val="24"/>
        </w:rPr>
      </w:pPr>
    </w:p>
    <w:p w14:paraId="4FCA5036" w14:textId="77777777" w:rsidR="000A7B12" w:rsidRPr="003B1C3B" w:rsidRDefault="000A7B12" w:rsidP="00006F12">
      <w:pPr>
        <w:spacing w:line="360" w:lineRule="auto"/>
        <w:rPr>
          <w:rFonts w:ascii="Times New Roman" w:hAnsi="Times New Roman" w:cs="Times New Roman"/>
          <w:color w:val="000000" w:themeColor="text1"/>
          <w:sz w:val="24"/>
          <w:szCs w:val="24"/>
        </w:rPr>
      </w:pPr>
      <w:r w:rsidRPr="003B1C3B">
        <w:rPr>
          <w:rFonts w:ascii="Times New Roman" w:hAnsi="Times New Roman" w:cs="Times New Roman"/>
          <w:color w:val="000000" w:themeColor="text1"/>
          <w:sz w:val="24"/>
          <w:szCs w:val="24"/>
        </w:rPr>
        <w:t>Relationship can be known as a contract with people and people, people and things, things and thigs. Or it can be referring to the networking we all need in this dynamic world. In international business communication, relationship means that the relation between enterprise and their local stakeholder. In this essay, the author would illustrate how to building a good relationship in international business communication and why it is important for enterprise.</w:t>
      </w:r>
    </w:p>
    <w:p w14:paraId="1F73F59F" w14:textId="77777777" w:rsidR="000A7B12" w:rsidRPr="003B1C3B" w:rsidRDefault="000A7B12" w:rsidP="00006F12">
      <w:pPr>
        <w:spacing w:line="360" w:lineRule="auto"/>
        <w:rPr>
          <w:rFonts w:ascii="Times New Roman" w:hAnsi="Times New Roman" w:cs="Times New Roman"/>
          <w:color w:val="000000" w:themeColor="text1"/>
          <w:sz w:val="24"/>
          <w:szCs w:val="24"/>
        </w:rPr>
      </w:pPr>
    </w:p>
    <w:p w14:paraId="3EA28B9C" w14:textId="77777777" w:rsidR="000A7B12" w:rsidRPr="003B1C3B" w:rsidRDefault="000A7B12" w:rsidP="00006F12">
      <w:pPr>
        <w:spacing w:line="360" w:lineRule="auto"/>
        <w:rPr>
          <w:rFonts w:ascii="Times New Roman" w:hAnsi="Times New Roman" w:cs="Times New Roman"/>
          <w:color w:val="000000" w:themeColor="text1"/>
          <w:sz w:val="24"/>
          <w:szCs w:val="24"/>
        </w:rPr>
      </w:pPr>
    </w:p>
    <w:p w14:paraId="7CD2B802" w14:textId="77777777" w:rsidR="000A7B12" w:rsidRPr="003B1C3B" w:rsidRDefault="000A7B12" w:rsidP="00006F12">
      <w:pPr>
        <w:spacing w:line="360" w:lineRule="auto"/>
        <w:rPr>
          <w:rFonts w:ascii="Times New Roman" w:hAnsi="Times New Roman" w:cs="Times New Roman"/>
          <w:color w:val="000000" w:themeColor="text1"/>
          <w:sz w:val="24"/>
          <w:szCs w:val="24"/>
        </w:rPr>
      </w:pPr>
    </w:p>
    <w:p w14:paraId="3AEA2AD9" w14:textId="77777777" w:rsidR="000A7B12" w:rsidRPr="003B1C3B" w:rsidRDefault="000A7B12" w:rsidP="00006F12">
      <w:pPr>
        <w:spacing w:line="360" w:lineRule="auto"/>
        <w:rPr>
          <w:rFonts w:ascii="Times New Roman" w:hAnsi="Times New Roman" w:cs="Times New Roman"/>
          <w:color w:val="000000" w:themeColor="text1"/>
          <w:sz w:val="24"/>
          <w:szCs w:val="24"/>
        </w:rPr>
      </w:pPr>
    </w:p>
    <w:p w14:paraId="447AA611" w14:textId="77777777" w:rsidR="000A7B12" w:rsidRPr="003B1C3B" w:rsidRDefault="000A7B12" w:rsidP="00006F12">
      <w:pPr>
        <w:spacing w:line="360" w:lineRule="auto"/>
        <w:rPr>
          <w:rFonts w:ascii="Times New Roman" w:hAnsi="Times New Roman" w:cs="Times New Roman"/>
          <w:color w:val="000000" w:themeColor="text1"/>
          <w:sz w:val="24"/>
          <w:szCs w:val="24"/>
        </w:rPr>
      </w:pPr>
    </w:p>
    <w:p w14:paraId="3041AED9" w14:textId="77777777" w:rsidR="000A7B12" w:rsidRPr="003B1C3B" w:rsidRDefault="000A7B12" w:rsidP="00006F12">
      <w:pPr>
        <w:spacing w:line="360" w:lineRule="auto"/>
        <w:rPr>
          <w:rFonts w:ascii="Times New Roman" w:hAnsi="Times New Roman" w:cs="Times New Roman"/>
          <w:color w:val="000000" w:themeColor="text1"/>
          <w:sz w:val="24"/>
          <w:szCs w:val="24"/>
        </w:rPr>
      </w:pPr>
    </w:p>
    <w:p w14:paraId="62DD780C" w14:textId="77777777" w:rsidR="000A7B12" w:rsidRPr="003B1C3B" w:rsidRDefault="000A7B12" w:rsidP="00006F12">
      <w:pPr>
        <w:spacing w:line="360" w:lineRule="auto"/>
        <w:rPr>
          <w:rFonts w:ascii="Times New Roman" w:hAnsi="Times New Roman" w:cs="Times New Roman"/>
          <w:color w:val="000000" w:themeColor="text1"/>
          <w:sz w:val="24"/>
          <w:szCs w:val="24"/>
        </w:rPr>
      </w:pPr>
    </w:p>
    <w:p w14:paraId="65534D8F" w14:textId="77777777" w:rsidR="000A7B12" w:rsidRPr="003B1C3B" w:rsidRDefault="000A7B12" w:rsidP="00006F12">
      <w:pPr>
        <w:spacing w:line="360" w:lineRule="auto"/>
        <w:rPr>
          <w:rFonts w:ascii="Times New Roman" w:hAnsi="Times New Roman" w:cs="Times New Roman"/>
          <w:color w:val="000000" w:themeColor="text1"/>
          <w:sz w:val="24"/>
          <w:szCs w:val="24"/>
        </w:rPr>
      </w:pPr>
    </w:p>
    <w:p w14:paraId="47D341B0" w14:textId="77777777" w:rsidR="000A7B12" w:rsidRPr="003B1C3B" w:rsidRDefault="000A7B12" w:rsidP="00006F12">
      <w:pPr>
        <w:spacing w:line="360" w:lineRule="auto"/>
        <w:rPr>
          <w:rFonts w:ascii="Times New Roman" w:hAnsi="Times New Roman" w:cs="Times New Roman"/>
          <w:color w:val="000000" w:themeColor="text1"/>
          <w:sz w:val="24"/>
          <w:szCs w:val="24"/>
        </w:rPr>
      </w:pPr>
    </w:p>
    <w:p w14:paraId="0E8BD582" w14:textId="77777777" w:rsidR="000A7B12" w:rsidRPr="003B1C3B" w:rsidRDefault="000A7B12" w:rsidP="00006F12">
      <w:pPr>
        <w:spacing w:line="360" w:lineRule="auto"/>
        <w:rPr>
          <w:rFonts w:ascii="Times New Roman" w:hAnsi="Times New Roman" w:cs="Times New Roman"/>
          <w:color w:val="000000" w:themeColor="text1"/>
          <w:sz w:val="24"/>
          <w:szCs w:val="24"/>
        </w:rPr>
      </w:pPr>
    </w:p>
    <w:p w14:paraId="258A842A" w14:textId="77777777" w:rsidR="000A7B12" w:rsidRPr="003B1C3B" w:rsidRDefault="000A7B12" w:rsidP="00006F12">
      <w:pPr>
        <w:spacing w:line="360" w:lineRule="auto"/>
        <w:rPr>
          <w:rFonts w:ascii="Times New Roman" w:hAnsi="Times New Roman" w:cs="Times New Roman"/>
          <w:color w:val="000000" w:themeColor="text1"/>
          <w:sz w:val="24"/>
          <w:szCs w:val="24"/>
        </w:rPr>
      </w:pPr>
    </w:p>
    <w:p w14:paraId="4DFD11FA" w14:textId="77777777" w:rsidR="000A7B12" w:rsidRPr="003B1C3B" w:rsidRDefault="000A7B12" w:rsidP="00006F12">
      <w:pPr>
        <w:spacing w:line="360" w:lineRule="auto"/>
        <w:rPr>
          <w:rFonts w:ascii="Times New Roman" w:hAnsi="Times New Roman" w:cs="Times New Roman"/>
          <w:color w:val="000000" w:themeColor="text1"/>
          <w:sz w:val="24"/>
          <w:szCs w:val="24"/>
        </w:rPr>
      </w:pPr>
    </w:p>
    <w:p w14:paraId="00A7920B" w14:textId="77777777" w:rsidR="000A7B12" w:rsidRPr="003B1C3B" w:rsidRDefault="000A7B12" w:rsidP="00006F12">
      <w:pPr>
        <w:spacing w:line="360" w:lineRule="auto"/>
        <w:rPr>
          <w:rFonts w:ascii="Times New Roman" w:hAnsi="Times New Roman" w:cs="Times New Roman"/>
          <w:color w:val="000000" w:themeColor="text1"/>
          <w:sz w:val="24"/>
          <w:szCs w:val="24"/>
        </w:rPr>
      </w:pPr>
    </w:p>
    <w:p w14:paraId="379A6AE4" w14:textId="77777777" w:rsidR="000A7B12" w:rsidRPr="003B1C3B" w:rsidRDefault="000A7B12" w:rsidP="00006F12">
      <w:pPr>
        <w:spacing w:line="360" w:lineRule="auto"/>
        <w:rPr>
          <w:rFonts w:ascii="Times New Roman" w:hAnsi="Times New Roman" w:cs="Times New Roman"/>
          <w:color w:val="000000" w:themeColor="text1"/>
          <w:sz w:val="24"/>
          <w:szCs w:val="24"/>
        </w:rPr>
      </w:pPr>
    </w:p>
    <w:p w14:paraId="3A037DD4" w14:textId="77777777" w:rsidR="000A7B12" w:rsidRPr="003B1C3B" w:rsidRDefault="000A7B12" w:rsidP="00006F12">
      <w:pPr>
        <w:spacing w:line="360" w:lineRule="auto"/>
        <w:rPr>
          <w:rFonts w:ascii="Times New Roman" w:hAnsi="Times New Roman" w:cs="Times New Roman"/>
          <w:color w:val="000000" w:themeColor="text1"/>
          <w:sz w:val="24"/>
          <w:szCs w:val="24"/>
        </w:rPr>
      </w:pPr>
    </w:p>
    <w:p w14:paraId="32FEFA85" w14:textId="77777777" w:rsidR="000A7B12" w:rsidRPr="003B1C3B" w:rsidRDefault="000A7B12" w:rsidP="00006F12">
      <w:pPr>
        <w:spacing w:line="360" w:lineRule="auto"/>
        <w:rPr>
          <w:rFonts w:ascii="Times New Roman" w:hAnsi="Times New Roman" w:cs="Times New Roman"/>
          <w:color w:val="000000" w:themeColor="text1"/>
          <w:sz w:val="24"/>
          <w:szCs w:val="24"/>
        </w:rPr>
      </w:pPr>
    </w:p>
    <w:p w14:paraId="7ADD853F" w14:textId="77777777" w:rsidR="000A7B12" w:rsidRPr="003B1C3B" w:rsidRDefault="000A7B12" w:rsidP="00006F12">
      <w:pPr>
        <w:spacing w:line="360" w:lineRule="auto"/>
        <w:rPr>
          <w:rFonts w:ascii="Times New Roman" w:hAnsi="Times New Roman" w:cs="Times New Roman"/>
          <w:color w:val="000000" w:themeColor="text1"/>
          <w:sz w:val="24"/>
          <w:szCs w:val="24"/>
        </w:rPr>
      </w:pPr>
    </w:p>
    <w:p w14:paraId="1F4DC64A" w14:textId="77777777" w:rsidR="000A7B12" w:rsidRPr="003B1C3B" w:rsidRDefault="000A7B12" w:rsidP="00006F12">
      <w:pPr>
        <w:spacing w:line="360" w:lineRule="auto"/>
        <w:rPr>
          <w:rFonts w:ascii="Times New Roman" w:hAnsi="Times New Roman" w:cs="Times New Roman"/>
          <w:color w:val="000000" w:themeColor="text1"/>
          <w:sz w:val="24"/>
          <w:szCs w:val="24"/>
        </w:rPr>
      </w:pPr>
    </w:p>
    <w:p w14:paraId="05BCB6DD" w14:textId="77777777" w:rsidR="000A7B12" w:rsidRPr="003B1C3B" w:rsidRDefault="000A7B12" w:rsidP="00006F12">
      <w:pPr>
        <w:spacing w:line="360" w:lineRule="auto"/>
        <w:rPr>
          <w:rFonts w:ascii="Times New Roman" w:hAnsi="Times New Roman" w:cs="Times New Roman"/>
          <w:color w:val="000000" w:themeColor="text1"/>
          <w:sz w:val="24"/>
          <w:szCs w:val="24"/>
        </w:rPr>
      </w:pPr>
    </w:p>
    <w:p w14:paraId="40679112" w14:textId="77777777" w:rsidR="000A7B12" w:rsidRPr="003B1C3B" w:rsidRDefault="000A7B12" w:rsidP="00006F12">
      <w:pPr>
        <w:spacing w:line="360" w:lineRule="auto"/>
        <w:rPr>
          <w:rFonts w:ascii="Times New Roman" w:hAnsi="Times New Roman" w:cs="Times New Roman"/>
          <w:color w:val="000000" w:themeColor="text1"/>
          <w:sz w:val="24"/>
          <w:szCs w:val="24"/>
        </w:rPr>
      </w:pPr>
    </w:p>
    <w:p w14:paraId="603525F8" w14:textId="77777777" w:rsidR="000A7B12" w:rsidRPr="003B1C3B" w:rsidRDefault="000A7B12" w:rsidP="00C717BC">
      <w:pPr>
        <w:pStyle w:val="1"/>
        <w:rPr>
          <w:rFonts w:ascii="Times New Roman" w:hAnsi="Times New Roman" w:cs="Times New Roman"/>
          <w:sz w:val="24"/>
          <w:szCs w:val="24"/>
        </w:rPr>
      </w:pPr>
      <w:bookmarkStart w:id="2" w:name="_Toc500431625"/>
      <w:r w:rsidRPr="003B1C3B">
        <w:rPr>
          <w:rFonts w:ascii="Times New Roman" w:hAnsi="Times New Roman" w:cs="Times New Roman"/>
          <w:sz w:val="24"/>
          <w:szCs w:val="24"/>
        </w:rPr>
        <w:lastRenderedPageBreak/>
        <w:t>Main body</w:t>
      </w:r>
      <w:bookmarkEnd w:id="2"/>
    </w:p>
    <w:p w14:paraId="71FE9167" w14:textId="77777777" w:rsidR="000A7B12" w:rsidRPr="003B1C3B" w:rsidRDefault="000A7B12" w:rsidP="00006F12">
      <w:pPr>
        <w:spacing w:line="360" w:lineRule="auto"/>
        <w:rPr>
          <w:rFonts w:ascii="Times New Roman" w:hAnsi="Times New Roman" w:cs="Times New Roman"/>
          <w:color w:val="000000" w:themeColor="text1"/>
          <w:sz w:val="24"/>
          <w:szCs w:val="24"/>
        </w:rPr>
      </w:pPr>
    </w:p>
    <w:p w14:paraId="4E1D155A" w14:textId="77777777" w:rsidR="000A7B12" w:rsidRPr="003B1C3B" w:rsidRDefault="000A7B12" w:rsidP="00C717BC">
      <w:pPr>
        <w:pStyle w:val="2"/>
        <w:rPr>
          <w:rFonts w:ascii="Times New Roman" w:hAnsi="Times New Roman" w:cs="Times New Roman"/>
          <w:sz w:val="24"/>
          <w:szCs w:val="24"/>
        </w:rPr>
      </w:pPr>
      <w:bookmarkStart w:id="3" w:name="_Toc500431626"/>
      <w:r w:rsidRPr="003B1C3B">
        <w:rPr>
          <w:rFonts w:ascii="Times New Roman" w:hAnsi="Times New Roman" w:cs="Times New Roman"/>
          <w:sz w:val="24"/>
          <w:szCs w:val="24"/>
        </w:rPr>
        <w:t>Why building a good relationship is important in business communicate?</w:t>
      </w:r>
      <w:bookmarkEnd w:id="3"/>
    </w:p>
    <w:p w14:paraId="4CC8FE21" w14:textId="77777777" w:rsidR="000A7B12" w:rsidRPr="003B1C3B" w:rsidRDefault="000A7B12" w:rsidP="00006F12">
      <w:pPr>
        <w:spacing w:line="360" w:lineRule="auto"/>
        <w:rPr>
          <w:rFonts w:ascii="Times New Roman" w:hAnsi="Times New Roman" w:cs="Times New Roman"/>
          <w:color w:val="000000" w:themeColor="text1"/>
          <w:sz w:val="24"/>
          <w:szCs w:val="24"/>
        </w:rPr>
      </w:pPr>
    </w:p>
    <w:p w14:paraId="55CA090F" w14:textId="6476EBFB" w:rsidR="000A7B12" w:rsidRPr="003B1C3B" w:rsidRDefault="00006F12" w:rsidP="00006F12">
      <w:pPr>
        <w:spacing w:line="360" w:lineRule="auto"/>
        <w:rPr>
          <w:rFonts w:ascii="Times New Roman" w:hAnsi="Times New Roman" w:cs="Times New Roman"/>
          <w:color w:val="000000" w:themeColor="text1"/>
          <w:sz w:val="24"/>
          <w:szCs w:val="24"/>
          <w:lang w:eastAsia="zh-Hans"/>
        </w:rPr>
      </w:pPr>
      <w:r w:rsidRPr="003B1C3B">
        <w:rPr>
          <w:rFonts w:ascii="Times New Roman" w:hAnsi="Times New Roman" w:cs="Times New Roman"/>
          <w:color w:val="000000" w:themeColor="text1"/>
          <w:sz w:val="24"/>
          <w:szCs w:val="24"/>
        </w:rPr>
        <w:t>T</w:t>
      </w:r>
      <w:r w:rsidR="000A7B12" w:rsidRPr="003B1C3B">
        <w:rPr>
          <w:rFonts w:ascii="Times New Roman" w:hAnsi="Times New Roman" w:cs="Times New Roman"/>
          <w:color w:val="000000" w:themeColor="text1"/>
          <w:sz w:val="24"/>
          <w:szCs w:val="24"/>
        </w:rPr>
        <w:t>he reason why building a good relationship is important is that it can be a critical success factor, for an entity to run a business. Many companies have made “relationship building” a top priority and consulting companies of all types encourage firms to develop them. (</w:t>
      </w:r>
      <w:r w:rsidR="000A7B12" w:rsidRPr="003B1C3B">
        <w:rPr>
          <w:rFonts w:ascii="Times New Roman" w:hAnsi="Times New Roman" w:cs="Times New Roman"/>
          <w:color w:val="000000" w:themeColor="text1"/>
          <w:sz w:val="24"/>
          <w:szCs w:val="24"/>
          <w:lang w:eastAsia="zh-Hans"/>
        </w:rPr>
        <w:t>FUTRELL, G.D., 2012)</w:t>
      </w:r>
    </w:p>
    <w:p w14:paraId="42CA72D2" w14:textId="77777777" w:rsidR="000A7B12" w:rsidRPr="003B1C3B" w:rsidRDefault="000A7B12" w:rsidP="00006F12">
      <w:pPr>
        <w:spacing w:line="360" w:lineRule="auto"/>
        <w:rPr>
          <w:rFonts w:ascii="Times New Roman" w:hAnsi="Times New Roman" w:cs="Times New Roman"/>
          <w:color w:val="000000" w:themeColor="text1"/>
          <w:sz w:val="24"/>
          <w:szCs w:val="24"/>
        </w:rPr>
      </w:pPr>
      <w:r w:rsidRPr="003B1C3B">
        <w:rPr>
          <w:rFonts w:ascii="Times New Roman" w:hAnsi="Times New Roman" w:cs="Times New Roman"/>
          <w:color w:val="000000" w:themeColor="text1"/>
          <w:sz w:val="24"/>
          <w:szCs w:val="24"/>
        </w:rPr>
        <w:t xml:space="preserve">In international business communication, if enterprise has a good relationship with local stakeholder can help them gain the strength in negotiation. This strength is enterprise’s soft power. Because when enterprise enter international market, they are outsiders. If they want to involve the new market, they should rely on local relationship to help them understand the new environment and adjust themselves to adapt the environment. So, building a good relationship with local stakeholder is very important for company. And this means a company, especially the transnational enterprises, rely highly on the good networking and international business communication with each other. </w:t>
      </w:r>
    </w:p>
    <w:p w14:paraId="6BA3AB1E" w14:textId="77777777" w:rsidR="000A7B12" w:rsidRPr="003B1C3B" w:rsidRDefault="000A7B12" w:rsidP="00006F12">
      <w:pPr>
        <w:spacing w:line="360" w:lineRule="auto"/>
        <w:rPr>
          <w:rFonts w:ascii="Times New Roman" w:hAnsi="Times New Roman" w:cs="Times New Roman"/>
          <w:color w:val="000000" w:themeColor="text1"/>
          <w:sz w:val="24"/>
          <w:szCs w:val="24"/>
        </w:rPr>
      </w:pPr>
      <w:r w:rsidRPr="003B1C3B">
        <w:rPr>
          <w:rFonts w:ascii="Times New Roman" w:hAnsi="Times New Roman" w:cs="Times New Roman"/>
          <w:color w:val="000000" w:themeColor="text1"/>
          <w:sz w:val="24"/>
          <w:szCs w:val="24"/>
        </w:rPr>
        <w:t>For example,</w:t>
      </w:r>
      <w:r w:rsidRPr="003B1C3B">
        <w:rPr>
          <w:rFonts w:ascii="Times New Roman" w:hAnsi="Times New Roman" w:cs="Times New Roman"/>
          <w:sz w:val="24"/>
          <w:szCs w:val="24"/>
        </w:rPr>
        <w:t xml:space="preserve"> </w:t>
      </w:r>
      <w:r w:rsidRPr="003B1C3B">
        <w:rPr>
          <w:rFonts w:ascii="Times New Roman" w:hAnsi="Times New Roman" w:cs="Times New Roman"/>
          <w:color w:val="000000" w:themeColor="text1"/>
          <w:sz w:val="24"/>
          <w:szCs w:val="24"/>
        </w:rPr>
        <w:t>Mohanty and Gahan (2012. p. 323) said buyers’ relationship is an approach to understand each other in meeting the needs of business, the benefits, and services to buyers who focus on long-term development and sustainable relationship with the buyer can give added value for buyers and companies, so buyers relationship has effect on business performance. (WAL-MART has face the failure in German because they do not meet customer really demand without a good relationship with customer</w:t>
      </w:r>
      <w:r w:rsidRPr="003B1C3B">
        <w:rPr>
          <w:rFonts w:ascii="Times New Roman" w:hAnsi="Times New Roman" w:cs="Times New Roman"/>
          <w:color w:val="000000" w:themeColor="text1"/>
          <w:sz w:val="24"/>
          <w:szCs w:val="24"/>
        </w:rPr>
        <w:t>（</w:t>
      </w:r>
      <w:r w:rsidRPr="003B1C3B">
        <w:rPr>
          <w:rFonts w:ascii="Times New Roman" w:hAnsi="Times New Roman" w:cs="Times New Roman"/>
          <w:color w:val="000000" w:themeColor="text1"/>
          <w:sz w:val="24"/>
          <w:szCs w:val="24"/>
          <w:lang w:eastAsia="zh-Hans"/>
        </w:rPr>
        <w:t>GOPALAKRISHNA, 2016</w:t>
      </w:r>
      <w:r w:rsidRPr="003B1C3B">
        <w:rPr>
          <w:rFonts w:ascii="Times New Roman" w:hAnsi="Times New Roman" w:cs="Times New Roman"/>
          <w:color w:val="000000" w:themeColor="text1"/>
          <w:sz w:val="24"/>
          <w:szCs w:val="24"/>
        </w:rPr>
        <w:t>）</w:t>
      </w:r>
      <w:r w:rsidRPr="003B1C3B">
        <w:rPr>
          <w:rFonts w:ascii="Times New Roman" w:hAnsi="Times New Roman" w:cs="Times New Roman"/>
          <w:color w:val="000000" w:themeColor="text1"/>
          <w:sz w:val="24"/>
          <w:szCs w:val="24"/>
        </w:rPr>
        <w:t>) . Having a good relationship with local staff can help enterprise support the higher effective service for customer and can be quickly to adapt the local business environment. Organizational success can be gained through building strong internal relationships and the development of a relationship-building organizational culture. (</w:t>
      </w:r>
      <w:r w:rsidRPr="003B1C3B">
        <w:rPr>
          <w:rFonts w:ascii="Times New Roman" w:hAnsi="Times New Roman" w:cs="Times New Roman"/>
          <w:color w:val="000000" w:themeColor="text1"/>
          <w:sz w:val="24"/>
          <w:szCs w:val="24"/>
          <w:lang w:eastAsia="zh-Hans"/>
        </w:rPr>
        <w:t xml:space="preserve">HERINGTON, </w:t>
      </w:r>
      <w:r w:rsidRPr="003B1C3B">
        <w:rPr>
          <w:rFonts w:ascii="Times New Roman" w:hAnsi="Times New Roman" w:cs="Times New Roman"/>
          <w:color w:val="000000" w:themeColor="text1"/>
          <w:sz w:val="24"/>
          <w:szCs w:val="24"/>
        </w:rPr>
        <w:t>et al</w:t>
      </w:r>
      <w:r w:rsidRPr="003B1C3B">
        <w:rPr>
          <w:rFonts w:ascii="Times New Roman" w:hAnsi="Times New Roman" w:cs="Times New Roman"/>
          <w:color w:val="000000" w:themeColor="text1"/>
          <w:sz w:val="24"/>
          <w:szCs w:val="24"/>
          <w:lang w:eastAsia="zh-Hans"/>
        </w:rPr>
        <w:t>., 2006</w:t>
      </w:r>
      <w:r w:rsidRPr="003B1C3B">
        <w:rPr>
          <w:rFonts w:ascii="Times New Roman" w:hAnsi="Times New Roman" w:cs="Times New Roman"/>
          <w:color w:val="000000" w:themeColor="text1"/>
          <w:sz w:val="24"/>
          <w:szCs w:val="24"/>
        </w:rPr>
        <w:t xml:space="preserve">) And having a good relationship </w:t>
      </w:r>
      <w:r w:rsidRPr="003B1C3B">
        <w:rPr>
          <w:rFonts w:ascii="Times New Roman" w:hAnsi="Times New Roman" w:cs="Times New Roman"/>
          <w:color w:val="000000" w:themeColor="text1"/>
          <w:sz w:val="24"/>
          <w:szCs w:val="24"/>
        </w:rPr>
        <w:lastRenderedPageBreak/>
        <w:t>with local suppliers can help enterprise to be better to analysis the local market, because supplier would not only service for one enterprise, communicate with them can help enterprise to understand their competitor in local market, and so on</w:t>
      </w:r>
    </w:p>
    <w:p w14:paraId="00E88D05" w14:textId="77777777" w:rsidR="000A7B12" w:rsidRPr="003B1C3B" w:rsidRDefault="000A7B12" w:rsidP="00006F12">
      <w:pPr>
        <w:spacing w:line="360" w:lineRule="auto"/>
        <w:rPr>
          <w:rFonts w:ascii="Times New Roman" w:hAnsi="Times New Roman" w:cs="Times New Roman"/>
          <w:color w:val="000000" w:themeColor="text1"/>
          <w:sz w:val="24"/>
          <w:szCs w:val="24"/>
        </w:rPr>
      </w:pPr>
    </w:p>
    <w:p w14:paraId="7476BAAD" w14:textId="77777777" w:rsidR="000A7B12" w:rsidRPr="003B1C3B" w:rsidRDefault="000A7B12" w:rsidP="00006F12">
      <w:pPr>
        <w:spacing w:line="360" w:lineRule="auto"/>
        <w:rPr>
          <w:rFonts w:ascii="Times New Roman" w:hAnsi="Times New Roman" w:cs="Times New Roman"/>
          <w:color w:val="000000" w:themeColor="text1"/>
          <w:sz w:val="24"/>
          <w:szCs w:val="24"/>
        </w:rPr>
      </w:pPr>
    </w:p>
    <w:p w14:paraId="09E47218" w14:textId="77777777" w:rsidR="000A7B12" w:rsidRPr="003B1C3B" w:rsidRDefault="000A7B12" w:rsidP="00C717BC">
      <w:pPr>
        <w:pStyle w:val="2"/>
        <w:rPr>
          <w:rFonts w:ascii="Times New Roman" w:hAnsi="Times New Roman" w:cs="Times New Roman"/>
          <w:sz w:val="24"/>
          <w:szCs w:val="24"/>
        </w:rPr>
      </w:pPr>
      <w:bookmarkStart w:id="4" w:name="_Toc500431627"/>
      <w:r w:rsidRPr="003B1C3B">
        <w:rPr>
          <w:rFonts w:ascii="Times New Roman" w:hAnsi="Times New Roman" w:cs="Times New Roman"/>
          <w:sz w:val="24"/>
          <w:szCs w:val="24"/>
        </w:rPr>
        <w:t>How to building a good relationship</w:t>
      </w:r>
      <w:bookmarkEnd w:id="4"/>
      <w:r w:rsidRPr="003B1C3B">
        <w:rPr>
          <w:rFonts w:ascii="Times New Roman" w:hAnsi="Times New Roman" w:cs="Times New Roman"/>
          <w:sz w:val="24"/>
          <w:szCs w:val="24"/>
        </w:rPr>
        <w:t xml:space="preserve"> </w:t>
      </w:r>
    </w:p>
    <w:p w14:paraId="1BF9A94F" w14:textId="59442A3F" w:rsidR="000A7B12" w:rsidRPr="003B1C3B" w:rsidRDefault="000A7B12" w:rsidP="00006F12">
      <w:pPr>
        <w:spacing w:line="360" w:lineRule="auto"/>
        <w:rPr>
          <w:rStyle w:val="mw-headline"/>
          <w:rFonts w:ascii="Times New Roman" w:hAnsi="Times New Roman" w:cs="Times New Roman"/>
          <w:color w:val="000000" w:themeColor="text1"/>
          <w:sz w:val="24"/>
          <w:szCs w:val="24"/>
          <w:lang w:val="en"/>
        </w:rPr>
      </w:pPr>
      <w:r w:rsidRPr="003B1C3B">
        <w:rPr>
          <w:rFonts w:ascii="Times New Roman" w:hAnsi="Times New Roman" w:cs="Times New Roman"/>
          <w:color w:val="000000" w:themeColor="text1"/>
          <w:sz w:val="24"/>
          <w:szCs w:val="24"/>
        </w:rPr>
        <w:t>According to Altman</w:t>
      </w:r>
      <w:proofErr w:type="gramStart"/>
      <w:r w:rsidRPr="003B1C3B">
        <w:rPr>
          <w:rFonts w:ascii="Times New Roman" w:hAnsi="Times New Roman" w:cs="Times New Roman"/>
          <w:color w:val="000000" w:themeColor="text1"/>
          <w:sz w:val="24"/>
          <w:szCs w:val="24"/>
        </w:rPr>
        <w:t>’</w:t>
      </w:r>
      <w:proofErr w:type="gramEnd"/>
      <w:r w:rsidRPr="003B1C3B">
        <w:rPr>
          <w:rFonts w:ascii="Times New Roman" w:hAnsi="Times New Roman" w:cs="Times New Roman"/>
          <w:color w:val="000000" w:themeColor="text1"/>
          <w:sz w:val="24"/>
          <w:szCs w:val="24"/>
        </w:rPr>
        <w:t xml:space="preserve">s </w:t>
      </w:r>
      <w:r w:rsidRPr="003B1C3B">
        <w:rPr>
          <w:rStyle w:val="mw-headline"/>
          <w:rFonts w:ascii="Times New Roman" w:hAnsi="Times New Roman" w:cs="Times New Roman"/>
          <w:color w:val="000000" w:themeColor="text1"/>
          <w:sz w:val="24"/>
          <w:szCs w:val="24"/>
          <w:lang w:val="en"/>
        </w:rPr>
        <w:t>Social penetration theory</w:t>
      </w:r>
      <w:r w:rsidR="00BF4777" w:rsidRPr="003B1C3B">
        <w:rPr>
          <w:rStyle w:val="mw-headline"/>
          <w:rFonts w:ascii="Times New Roman" w:hAnsi="Times New Roman" w:cs="Times New Roman"/>
          <w:color w:val="000000" w:themeColor="text1"/>
          <w:sz w:val="24"/>
          <w:szCs w:val="24"/>
          <w:lang w:val="en"/>
        </w:rPr>
        <w:t>（</w:t>
      </w:r>
      <w:r w:rsidR="00BF4777" w:rsidRPr="003B1C3B">
        <w:rPr>
          <w:rStyle w:val="mw-headline"/>
          <w:rFonts w:ascii="Times New Roman" w:hAnsi="Times New Roman" w:cs="Times New Roman"/>
          <w:color w:val="000000" w:themeColor="text1"/>
          <w:sz w:val="24"/>
          <w:szCs w:val="24"/>
          <w:lang w:val="en"/>
        </w:rPr>
        <w:t>1973</w:t>
      </w:r>
      <w:r w:rsidR="00BF4777" w:rsidRPr="003B1C3B">
        <w:rPr>
          <w:rStyle w:val="mw-headline"/>
          <w:rFonts w:ascii="Times New Roman" w:hAnsi="Times New Roman" w:cs="Times New Roman"/>
          <w:color w:val="000000" w:themeColor="text1"/>
          <w:sz w:val="24"/>
          <w:szCs w:val="24"/>
          <w:lang w:val="en"/>
        </w:rPr>
        <w:t>）</w:t>
      </w:r>
      <w:r w:rsidRPr="003B1C3B">
        <w:rPr>
          <w:rStyle w:val="mw-headline"/>
          <w:rFonts w:ascii="Times New Roman" w:hAnsi="Times New Roman" w:cs="Times New Roman"/>
          <w:color w:val="000000" w:themeColor="text1"/>
          <w:sz w:val="24"/>
          <w:szCs w:val="24"/>
          <w:lang w:val="en"/>
        </w:rPr>
        <w:t>, they divide a good relationship into 4 stages,</w:t>
      </w:r>
      <w:r w:rsidRPr="003B1C3B">
        <w:rPr>
          <w:rFonts w:ascii="Times New Roman" w:hAnsi="Times New Roman" w:cs="Times New Roman"/>
          <w:color w:val="000000" w:themeColor="text1"/>
          <w:sz w:val="24"/>
          <w:szCs w:val="24"/>
          <w:lang w:val="en"/>
        </w:rPr>
        <w:t xml:space="preserve"> </w:t>
      </w:r>
      <w:r w:rsidRPr="003B1C3B">
        <w:rPr>
          <w:rStyle w:val="mw-headline"/>
          <w:rFonts w:ascii="Times New Roman" w:hAnsi="Times New Roman" w:cs="Times New Roman"/>
          <w:color w:val="000000" w:themeColor="text1"/>
          <w:sz w:val="24"/>
          <w:szCs w:val="24"/>
          <w:lang w:val="en"/>
        </w:rPr>
        <w:t>Orientation Stage (Initial contact and communicate with communication objects); Exploratory affective stage (when the communication increases, the depth and breadth of self-exposure will increase, but the topic will avoid the privacy of each other</w:t>
      </w:r>
      <w:r w:rsidR="00A95962" w:rsidRPr="003B1C3B">
        <w:rPr>
          <w:rStyle w:val="mw-headline"/>
          <w:rFonts w:ascii="Times New Roman" w:hAnsi="Times New Roman" w:cs="Times New Roman"/>
          <w:color w:val="000000" w:themeColor="text1"/>
          <w:sz w:val="24"/>
          <w:szCs w:val="24"/>
          <w:lang w:val="en"/>
        </w:rPr>
        <w:t>); Affective</w:t>
      </w:r>
      <w:r w:rsidRPr="003B1C3B">
        <w:rPr>
          <w:rStyle w:val="mw-headline"/>
          <w:rFonts w:ascii="Times New Roman" w:hAnsi="Times New Roman" w:cs="Times New Roman"/>
          <w:color w:val="000000" w:themeColor="text1"/>
          <w:sz w:val="24"/>
          <w:szCs w:val="24"/>
          <w:lang w:val="en"/>
        </w:rPr>
        <w:t xml:space="preserve"> </w:t>
      </w:r>
      <w:r w:rsidR="00A95962" w:rsidRPr="003B1C3B">
        <w:rPr>
          <w:rStyle w:val="mw-headline"/>
          <w:rFonts w:ascii="Times New Roman" w:hAnsi="Times New Roman" w:cs="Times New Roman"/>
          <w:color w:val="000000" w:themeColor="text1"/>
          <w:sz w:val="24"/>
          <w:szCs w:val="24"/>
          <w:lang w:val="en"/>
        </w:rPr>
        <w:t>stage (</w:t>
      </w:r>
      <w:r w:rsidRPr="003B1C3B">
        <w:rPr>
          <w:rStyle w:val="mw-headline"/>
          <w:rFonts w:ascii="Times New Roman" w:hAnsi="Times New Roman" w:cs="Times New Roman"/>
          <w:color w:val="000000" w:themeColor="text1"/>
          <w:sz w:val="24"/>
          <w:szCs w:val="24"/>
          <w:lang w:val="en"/>
        </w:rPr>
        <w:t xml:space="preserve">ensuring the sense of interpersonal security, and there will be more emotional communication, and have a proper discussion of the private areas of privacy) and stable </w:t>
      </w:r>
      <w:r w:rsidR="00A95962" w:rsidRPr="003B1C3B">
        <w:rPr>
          <w:rStyle w:val="mw-headline"/>
          <w:rFonts w:ascii="Times New Roman" w:hAnsi="Times New Roman" w:cs="Times New Roman"/>
          <w:color w:val="000000" w:themeColor="text1"/>
          <w:sz w:val="24"/>
          <w:szCs w:val="24"/>
          <w:lang w:val="en"/>
        </w:rPr>
        <w:t>stage (</w:t>
      </w:r>
      <w:r w:rsidRPr="003B1C3B">
        <w:rPr>
          <w:rStyle w:val="mw-headline"/>
          <w:rFonts w:ascii="Times New Roman" w:hAnsi="Times New Roman" w:cs="Times New Roman"/>
          <w:color w:val="000000" w:themeColor="text1"/>
          <w:sz w:val="24"/>
          <w:szCs w:val="24"/>
          <w:lang w:val="en"/>
        </w:rPr>
        <w:t>Both parties will share their own living space and allow each other to enter their own private sphere.</w:t>
      </w:r>
      <w:r w:rsidRPr="003B1C3B">
        <w:rPr>
          <w:rStyle w:val="HTML"/>
          <w:rFonts w:ascii="Times New Roman" w:hAnsi="Times New Roman" w:cs="Times New Roman"/>
          <w:i w:val="0"/>
          <w:color w:val="000000" w:themeColor="text1"/>
          <w:sz w:val="24"/>
          <w:szCs w:val="24"/>
          <w:lang w:val="en"/>
        </w:rPr>
        <w:t xml:space="preserve"> According to Altman's theory, the development of the relationship is from shallow to deep, and how to develop the relationship depends on the self-disclosure of both sides. Self-disclosure is the key to the development of the relationship. And the 4 stages described before are required to be progressive, that is, self-disclosure can't be too fast or too slow, and both sides should be at the same pace.</w:t>
      </w:r>
    </w:p>
    <w:p w14:paraId="53E10414" w14:textId="77777777" w:rsidR="000A7B12" w:rsidRPr="003B1C3B" w:rsidRDefault="000A7B12" w:rsidP="00006F12">
      <w:pPr>
        <w:spacing w:line="360" w:lineRule="auto"/>
        <w:rPr>
          <w:rStyle w:val="mw-headline"/>
          <w:rFonts w:ascii="Times New Roman" w:hAnsi="Times New Roman" w:cs="Times New Roman"/>
          <w:color w:val="000000" w:themeColor="text1"/>
          <w:sz w:val="24"/>
          <w:szCs w:val="24"/>
          <w:lang w:val="en"/>
        </w:rPr>
      </w:pPr>
    </w:p>
    <w:p w14:paraId="7A665EEF" w14:textId="77777777" w:rsidR="000A7B12" w:rsidRPr="003B1C3B" w:rsidRDefault="000A7B12" w:rsidP="00006F12">
      <w:pPr>
        <w:spacing w:line="360" w:lineRule="auto"/>
        <w:rPr>
          <w:rStyle w:val="mw-headline"/>
          <w:rFonts w:ascii="Times New Roman" w:hAnsi="Times New Roman" w:cs="Times New Roman"/>
          <w:color w:val="000000" w:themeColor="text1"/>
          <w:sz w:val="24"/>
          <w:szCs w:val="24"/>
          <w:lang w:val="en"/>
        </w:rPr>
      </w:pPr>
      <w:r w:rsidRPr="003B1C3B">
        <w:rPr>
          <w:rStyle w:val="mw-headline"/>
          <w:rFonts w:ascii="Times New Roman" w:hAnsi="Times New Roman" w:cs="Times New Roman"/>
          <w:color w:val="000000" w:themeColor="text1"/>
          <w:sz w:val="24"/>
          <w:szCs w:val="24"/>
          <w:lang w:val="en"/>
        </w:rPr>
        <w:t>According to Altman’s theory, when enterprise starts entering another international market, they are in orientation stage with their stakeholder. So, they should build a good first impression, a polite behavior will be a good beginning. When the first-time meeting, they need to distinguish between formal and informal meeting. If it is a formal meeting, they should wear a suit to show respect. And the topic of discussion should be based on formal business cooperation.</w:t>
      </w:r>
    </w:p>
    <w:p w14:paraId="4454F7B3" w14:textId="19BD7E65" w:rsidR="000A7B12" w:rsidRPr="003B1C3B" w:rsidRDefault="000A7B12" w:rsidP="00006F12">
      <w:pPr>
        <w:spacing w:line="360" w:lineRule="auto"/>
        <w:rPr>
          <w:rStyle w:val="mw-headline"/>
          <w:rFonts w:ascii="Times New Roman" w:hAnsi="Times New Roman" w:cs="Times New Roman"/>
          <w:color w:val="000000" w:themeColor="text1"/>
          <w:sz w:val="24"/>
          <w:szCs w:val="24"/>
          <w:lang w:val="en"/>
        </w:rPr>
      </w:pPr>
      <w:r w:rsidRPr="003B1C3B">
        <w:rPr>
          <w:rStyle w:val="mw-headline"/>
          <w:rFonts w:ascii="Times New Roman" w:hAnsi="Times New Roman" w:cs="Times New Roman"/>
          <w:color w:val="000000" w:themeColor="text1"/>
          <w:sz w:val="24"/>
          <w:szCs w:val="24"/>
          <w:lang w:val="en"/>
        </w:rPr>
        <w:t xml:space="preserve">When it comes to an informal meeting, dress should be clean and tidy. In the communication, they can take the other’s interests as a breakthrough point, so that it </w:t>
      </w:r>
      <w:r w:rsidRPr="003B1C3B">
        <w:rPr>
          <w:rStyle w:val="mw-headline"/>
          <w:rFonts w:ascii="Times New Roman" w:hAnsi="Times New Roman" w:cs="Times New Roman"/>
          <w:color w:val="000000" w:themeColor="text1"/>
          <w:sz w:val="24"/>
          <w:szCs w:val="24"/>
          <w:lang w:val="en"/>
        </w:rPr>
        <w:lastRenderedPageBreak/>
        <w:t>can be a good way to close the distance between the two sides. In the greeting, both of the parties should respect each other</w:t>
      </w:r>
      <w:proofErr w:type="gramStart"/>
      <w:r w:rsidRPr="003B1C3B">
        <w:rPr>
          <w:rStyle w:val="mw-headline"/>
          <w:rFonts w:ascii="Times New Roman" w:hAnsi="Times New Roman" w:cs="Times New Roman"/>
          <w:color w:val="000000" w:themeColor="text1"/>
          <w:sz w:val="24"/>
          <w:szCs w:val="24"/>
          <w:lang w:val="en"/>
        </w:rPr>
        <w:t>’</w:t>
      </w:r>
      <w:proofErr w:type="gramEnd"/>
      <w:r w:rsidRPr="003B1C3B">
        <w:rPr>
          <w:rStyle w:val="mw-headline"/>
          <w:rFonts w:ascii="Times New Roman" w:hAnsi="Times New Roman" w:cs="Times New Roman"/>
          <w:color w:val="000000" w:themeColor="text1"/>
          <w:sz w:val="24"/>
          <w:szCs w:val="24"/>
          <w:lang w:val="en"/>
        </w:rPr>
        <w:t>s culture, such as the ways of greeting across the world, Japanese bow, Western handshake and Thailand hand togethe</w:t>
      </w:r>
      <w:r w:rsidR="003B1C3B" w:rsidRPr="003B1C3B">
        <w:rPr>
          <w:rStyle w:val="mw-headline"/>
          <w:rFonts w:ascii="Times New Roman" w:hAnsi="Times New Roman" w:cs="Times New Roman"/>
          <w:color w:val="000000" w:themeColor="text1"/>
          <w:sz w:val="24"/>
          <w:szCs w:val="24"/>
          <w:lang w:val="en"/>
        </w:rPr>
        <w:t xml:space="preserve">r </w:t>
      </w:r>
      <w:r w:rsidR="00C717BC" w:rsidRPr="003B1C3B">
        <w:rPr>
          <w:rStyle w:val="mw-headline"/>
          <w:rFonts w:ascii="Times New Roman" w:hAnsi="Times New Roman" w:cs="Times New Roman"/>
          <w:color w:val="000000" w:themeColor="text1"/>
          <w:sz w:val="24"/>
          <w:szCs w:val="24"/>
          <w:lang w:val="en"/>
        </w:rPr>
        <w:t>(</w:t>
      </w:r>
      <w:r w:rsidR="003B1C3B" w:rsidRPr="003B1C3B">
        <w:rPr>
          <w:rStyle w:val="mw-headline"/>
          <w:rFonts w:ascii="Times New Roman" w:hAnsi="Times New Roman" w:cs="Times New Roman"/>
          <w:color w:val="000000" w:themeColor="text1"/>
          <w:sz w:val="24"/>
          <w:szCs w:val="24"/>
          <w:lang w:val="en"/>
        </w:rPr>
        <w:t xml:space="preserve"> anonymous 2014</w:t>
      </w:r>
      <w:r w:rsidR="00C717BC" w:rsidRPr="003B1C3B">
        <w:rPr>
          <w:rStyle w:val="mw-headline"/>
          <w:rFonts w:ascii="Times New Roman" w:hAnsi="Times New Roman" w:cs="Times New Roman"/>
          <w:color w:val="000000" w:themeColor="text1"/>
          <w:sz w:val="24"/>
          <w:szCs w:val="24"/>
          <w:lang w:val="en"/>
        </w:rPr>
        <w:t>)</w:t>
      </w:r>
      <w:r w:rsidR="003B1C3B" w:rsidRPr="003B1C3B">
        <w:rPr>
          <w:rStyle w:val="mw-headline"/>
          <w:rFonts w:ascii="Times New Roman" w:hAnsi="Times New Roman" w:cs="Times New Roman"/>
          <w:color w:val="000000" w:themeColor="text1"/>
          <w:sz w:val="24"/>
          <w:szCs w:val="24"/>
          <w:lang w:val="en"/>
        </w:rPr>
        <w:t>【</w:t>
      </w:r>
      <w:r w:rsidR="003B1C3B" w:rsidRPr="003B1C3B">
        <w:rPr>
          <w:rStyle w:val="mw-headline"/>
          <w:rFonts w:ascii="Times New Roman" w:hAnsi="Times New Roman" w:cs="Times New Roman"/>
          <w:color w:val="000000" w:themeColor="text1"/>
          <w:sz w:val="24"/>
          <w:szCs w:val="24"/>
          <w:lang w:val="en"/>
        </w:rPr>
        <w:t>online</w:t>
      </w:r>
      <w:r w:rsidR="003B1C3B" w:rsidRPr="003B1C3B">
        <w:rPr>
          <w:rStyle w:val="mw-headline"/>
          <w:rFonts w:ascii="Times New Roman" w:hAnsi="Times New Roman" w:cs="Times New Roman"/>
          <w:color w:val="000000" w:themeColor="text1"/>
          <w:sz w:val="24"/>
          <w:szCs w:val="24"/>
          <w:lang w:val="en"/>
        </w:rPr>
        <w:t>】</w:t>
      </w:r>
      <w:r w:rsidR="003B1C3B" w:rsidRPr="003B1C3B">
        <w:rPr>
          <w:rStyle w:val="mw-headline"/>
          <w:rFonts w:ascii="Times New Roman" w:hAnsi="Times New Roman" w:cs="Times New Roman"/>
          <w:color w:val="000000" w:themeColor="text1"/>
          <w:sz w:val="24"/>
          <w:szCs w:val="24"/>
          <w:lang w:val="en"/>
        </w:rPr>
        <w:t>.</w:t>
      </w:r>
    </w:p>
    <w:p w14:paraId="0AAF780E" w14:textId="77777777" w:rsidR="000A7B12" w:rsidRPr="003B1C3B" w:rsidRDefault="000A7B12" w:rsidP="00006F12">
      <w:pPr>
        <w:spacing w:line="360" w:lineRule="auto"/>
        <w:rPr>
          <w:rStyle w:val="mw-headline"/>
          <w:rFonts w:ascii="Times New Roman" w:hAnsi="Times New Roman" w:cs="Times New Roman"/>
          <w:color w:val="000000" w:themeColor="text1"/>
          <w:sz w:val="24"/>
          <w:szCs w:val="24"/>
          <w:lang w:val="en"/>
        </w:rPr>
      </w:pPr>
    </w:p>
    <w:p w14:paraId="089D6564" w14:textId="28242B53" w:rsidR="000A7B12" w:rsidRPr="003B1C3B" w:rsidRDefault="000A7B12" w:rsidP="00006F12">
      <w:pPr>
        <w:spacing w:line="360" w:lineRule="auto"/>
        <w:rPr>
          <w:rStyle w:val="mw-headline"/>
          <w:rFonts w:ascii="Times New Roman" w:hAnsi="Times New Roman" w:cs="Times New Roman"/>
          <w:color w:val="000000" w:themeColor="text1"/>
          <w:sz w:val="24"/>
          <w:szCs w:val="24"/>
          <w:lang w:val="en"/>
        </w:rPr>
      </w:pPr>
      <w:r w:rsidRPr="003B1C3B">
        <w:rPr>
          <w:rStyle w:val="mw-headline"/>
          <w:rFonts w:ascii="Times New Roman" w:hAnsi="Times New Roman" w:cs="Times New Roman"/>
          <w:color w:val="000000" w:themeColor="text1"/>
          <w:sz w:val="24"/>
          <w:szCs w:val="24"/>
          <w:lang w:val="en"/>
        </w:rPr>
        <w:t>Where there is a good beginning of communication in the orientated stage, there is the relationship between the two sides can be buffered, avoiding the fret of the other due to frequent communication. Once the relationship between the two sides is stable, giving a gift to make both sides become closer, and also can enter the next stage-the emotion exploration stage</w:t>
      </w:r>
      <w:r w:rsidR="00C717BC" w:rsidRPr="003B1C3B">
        <w:rPr>
          <w:rStyle w:val="mw-headline"/>
          <w:rFonts w:ascii="Times New Roman" w:hAnsi="Times New Roman" w:cs="Times New Roman"/>
          <w:color w:val="000000" w:themeColor="text1"/>
          <w:sz w:val="24"/>
          <w:szCs w:val="24"/>
          <w:lang w:val="en"/>
        </w:rPr>
        <w:t xml:space="preserve"> (FRÉMEAUX</w:t>
      </w:r>
      <w:r w:rsidR="00C717BC" w:rsidRPr="003B1C3B">
        <w:rPr>
          <w:rFonts w:ascii="Times New Roman" w:hAnsi="Times New Roman" w:cs="Times New Roman"/>
          <w:sz w:val="24"/>
          <w:szCs w:val="24"/>
          <w:lang w:eastAsia="zh-Hans"/>
        </w:rPr>
        <w:t>, S. and MICHELSON, G., 2011</w:t>
      </w:r>
      <w:r w:rsidR="00C717BC" w:rsidRPr="003B1C3B">
        <w:rPr>
          <w:rFonts w:ascii="Times New Roman" w:hAnsi="Times New Roman" w:cs="Times New Roman"/>
          <w:sz w:val="24"/>
          <w:szCs w:val="24"/>
          <w:lang w:eastAsia="zh-Hans"/>
        </w:rPr>
        <w:t>).</w:t>
      </w:r>
      <w:r w:rsidR="00C717BC" w:rsidRPr="003B1C3B">
        <w:rPr>
          <w:rStyle w:val="mw-headline"/>
          <w:rFonts w:ascii="Times New Roman" w:hAnsi="Times New Roman" w:cs="Times New Roman"/>
          <w:color w:val="000000" w:themeColor="text1"/>
          <w:sz w:val="24"/>
          <w:szCs w:val="24"/>
          <w:lang w:val="en"/>
        </w:rPr>
        <w:t xml:space="preserve"> The</w:t>
      </w:r>
      <w:r w:rsidRPr="003B1C3B">
        <w:rPr>
          <w:rStyle w:val="mw-headline"/>
          <w:rFonts w:ascii="Times New Roman" w:hAnsi="Times New Roman" w:cs="Times New Roman"/>
          <w:color w:val="000000" w:themeColor="text1"/>
          <w:sz w:val="24"/>
          <w:szCs w:val="24"/>
          <w:lang w:val="en"/>
        </w:rPr>
        <w:t xml:space="preserve"> social environment needs to be taken into consideration when giving gifts. For example, in the western countries, the cutters are not a good choice of gift; in China, clocks are the taboo of giving gifts, because clock is similar to the death pronunciation in Chinese. And the value of gift should be avoided too high, it is in order to avoid the suspicion of bribes. Some small gift can effectively pull the bilateral relationship, and let the two sides have a same topic, but the high value gift can make the other person feel uncomfortable and let your partner thinking you may have other aim for this, it may play the opposite </w:t>
      </w:r>
      <w:r w:rsidR="00A95962" w:rsidRPr="003B1C3B">
        <w:rPr>
          <w:rStyle w:val="mw-headline"/>
          <w:rFonts w:ascii="Times New Roman" w:hAnsi="Times New Roman" w:cs="Times New Roman"/>
          <w:color w:val="000000" w:themeColor="text1"/>
          <w:sz w:val="24"/>
          <w:szCs w:val="24"/>
          <w:lang w:val="en"/>
        </w:rPr>
        <w:t>role</w:t>
      </w:r>
      <w:r w:rsidR="00A95962" w:rsidRPr="003B1C3B">
        <w:rPr>
          <w:rStyle w:val="mw-headline"/>
          <w:rFonts w:ascii="Times New Roman" w:hAnsi="Times New Roman" w:cs="Times New Roman"/>
          <w:color w:val="000000" w:themeColor="text1"/>
          <w:sz w:val="24"/>
          <w:szCs w:val="24"/>
          <w:lang w:val="en"/>
        </w:rPr>
        <w:t>（</w:t>
      </w:r>
      <w:r w:rsidR="00A95962" w:rsidRPr="003B1C3B">
        <w:rPr>
          <w:rFonts w:ascii="Times New Roman" w:hAnsi="Times New Roman" w:cs="Times New Roman"/>
          <w:sz w:val="24"/>
          <w:szCs w:val="24"/>
          <w:lang w:eastAsia="zh-Hans"/>
        </w:rPr>
        <w:t>GRAYCAR, A. and JANCSICS, D., 2017.</w:t>
      </w:r>
      <w:r w:rsidR="00A95962" w:rsidRPr="003B1C3B">
        <w:rPr>
          <w:rStyle w:val="mw-headline"/>
          <w:rFonts w:ascii="Times New Roman" w:hAnsi="Times New Roman" w:cs="Times New Roman"/>
          <w:color w:val="000000" w:themeColor="text1"/>
          <w:sz w:val="24"/>
          <w:szCs w:val="24"/>
          <w:lang w:val="en"/>
        </w:rPr>
        <w:t>）</w:t>
      </w:r>
      <w:r w:rsidR="00A95962" w:rsidRPr="003B1C3B">
        <w:rPr>
          <w:rStyle w:val="mw-headline"/>
          <w:rFonts w:ascii="Times New Roman" w:hAnsi="Times New Roman" w:cs="Times New Roman"/>
          <w:color w:val="000000" w:themeColor="text1"/>
          <w:sz w:val="24"/>
          <w:szCs w:val="24"/>
          <w:lang w:val="en"/>
        </w:rPr>
        <w:t>.</w:t>
      </w:r>
      <w:r w:rsidRPr="003B1C3B">
        <w:rPr>
          <w:rStyle w:val="mw-headline"/>
          <w:rFonts w:ascii="Times New Roman" w:hAnsi="Times New Roman" w:cs="Times New Roman"/>
          <w:color w:val="000000" w:themeColor="text1"/>
          <w:sz w:val="24"/>
          <w:szCs w:val="24"/>
          <w:lang w:val="en"/>
        </w:rPr>
        <w:t xml:space="preserve"> In communication, they can talk about their own interesting, and finding the same investing, it can be effective to deepen the emotion.</w:t>
      </w:r>
    </w:p>
    <w:p w14:paraId="19475890" w14:textId="77777777" w:rsidR="000A7B12" w:rsidRPr="003B1C3B" w:rsidRDefault="000A7B12" w:rsidP="00006F12">
      <w:pPr>
        <w:spacing w:line="360" w:lineRule="auto"/>
        <w:rPr>
          <w:rStyle w:val="mw-headline"/>
          <w:rFonts w:ascii="Times New Roman" w:hAnsi="Times New Roman" w:cs="Times New Roman"/>
          <w:color w:val="000000" w:themeColor="text1"/>
          <w:sz w:val="24"/>
          <w:szCs w:val="24"/>
          <w:lang w:val="en"/>
        </w:rPr>
      </w:pPr>
      <w:r w:rsidRPr="003B1C3B">
        <w:rPr>
          <w:rStyle w:val="mw-headline"/>
          <w:rFonts w:ascii="Times New Roman" w:hAnsi="Times New Roman" w:cs="Times New Roman"/>
          <w:color w:val="000000" w:themeColor="text1"/>
          <w:sz w:val="24"/>
          <w:szCs w:val="24"/>
          <w:lang w:val="en"/>
        </w:rPr>
        <w:t xml:space="preserve"> </w:t>
      </w:r>
    </w:p>
    <w:p w14:paraId="611D5EBB" w14:textId="77777777" w:rsidR="000A7B12" w:rsidRPr="003B1C3B" w:rsidRDefault="000A7B12" w:rsidP="00006F12">
      <w:pPr>
        <w:spacing w:line="360" w:lineRule="auto"/>
        <w:rPr>
          <w:rStyle w:val="mw-headline"/>
          <w:rFonts w:ascii="Times New Roman" w:hAnsi="Times New Roman" w:cs="Times New Roman"/>
          <w:color w:val="000000" w:themeColor="text1"/>
          <w:sz w:val="24"/>
          <w:szCs w:val="24"/>
          <w:lang w:val="en"/>
        </w:rPr>
      </w:pPr>
      <w:r w:rsidRPr="003B1C3B">
        <w:rPr>
          <w:rStyle w:val="mw-headline"/>
          <w:rFonts w:ascii="Times New Roman" w:hAnsi="Times New Roman" w:cs="Times New Roman"/>
          <w:color w:val="000000" w:themeColor="text1"/>
          <w:sz w:val="24"/>
          <w:szCs w:val="24"/>
          <w:lang w:val="en"/>
        </w:rPr>
        <w:t xml:space="preserve">In business communication, many business partners are in the Exploratory affective stage, but at this stage, both of two sides will still be some preparedness, and enterprise cannot be effective to infer the real demand of their stakeholders (not just the interest, it also includes the respect or some other social respect.). Therefore, it is very important to enter the stage of emotional communication. At this stage, the relationship between the two sides is the real changed from the business partner to the friend. To enter this stage, the two sides need to establish mutual trust and respect. This trust is not only in cooperation, but also in their daily life. This will make your partner feel you treat them </w:t>
      </w:r>
      <w:r w:rsidRPr="003B1C3B">
        <w:rPr>
          <w:rStyle w:val="mw-headline"/>
          <w:rFonts w:ascii="Times New Roman" w:hAnsi="Times New Roman" w:cs="Times New Roman"/>
          <w:color w:val="000000" w:themeColor="text1"/>
          <w:sz w:val="24"/>
          <w:szCs w:val="24"/>
          <w:lang w:val="en"/>
        </w:rPr>
        <w:lastRenderedPageBreak/>
        <w:t>as a family member, this will let your business going smoothly.</w:t>
      </w:r>
    </w:p>
    <w:p w14:paraId="3EC824A5" w14:textId="77777777" w:rsidR="000A7B12" w:rsidRPr="003B1C3B" w:rsidRDefault="000A7B12" w:rsidP="00006F12">
      <w:pPr>
        <w:spacing w:line="360" w:lineRule="auto"/>
        <w:rPr>
          <w:rStyle w:val="mw-headline"/>
          <w:rFonts w:ascii="Times New Roman" w:hAnsi="Times New Roman" w:cs="Times New Roman"/>
          <w:color w:val="000000" w:themeColor="text1"/>
          <w:sz w:val="24"/>
          <w:szCs w:val="24"/>
          <w:lang w:val="en"/>
        </w:rPr>
      </w:pPr>
    </w:p>
    <w:p w14:paraId="1F329952" w14:textId="77777777" w:rsidR="000A7B12" w:rsidRPr="003B1C3B" w:rsidRDefault="000A7B12" w:rsidP="00006F12">
      <w:pPr>
        <w:spacing w:line="360" w:lineRule="auto"/>
        <w:rPr>
          <w:rStyle w:val="mw-headline"/>
          <w:rFonts w:ascii="Times New Roman" w:hAnsi="Times New Roman" w:cs="Times New Roman"/>
          <w:color w:val="000000" w:themeColor="text1"/>
          <w:sz w:val="24"/>
          <w:szCs w:val="24"/>
          <w:lang w:val="en"/>
        </w:rPr>
      </w:pPr>
      <w:r w:rsidRPr="003B1C3B">
        <w:rPr>
          <w:rStyle w:val="mw-headline"/>
          <w:rFonts w:ascii="Times New Roman" w:hAnsi="Times New Roman" w:cs="Times New Roman"/>
          <w:color w:val="000000" w:themeColor="text1"/>
          <w:sz w:val="24"/>
          <w:szCs w:val="24"/>
          <w:lang w:val="en"/>
        </w:rPr>
        <w:t>In the last stage-stable stage, the communication between two sides wants to enter this stage, it is very hard. Because it is not only do we need to pay individually, it need strong demand from both sides. And need opportunity and enough time to make both parties know enough about each other. When meeting those require, they can enable to establish a stable communication, and to be able to communicate deeply between the two sides. In fact, in such a lot of social relations, it is very rare to enter this stage, because it is inseparable from the personal experience and character of the two parties. For example, the relationship between colleagues, although they will stay in all days, this is because the work demand rather than the emotional needs of both sides. Such as the relationship between relatives, actually, the two sides will have deep emotion, but there are rarely can become intimate friends without saying anything. I think this it because the experiences of both sides are in different times and have different social experiences.</w:t>
      </w:r>
    </w:p>
    <w:p w14:paraId="7330AE49" w14:textId="77777777" w:rsidR="000A7B12" w:rsidRPr="003B1C3B" w:rsidRDefault="000A7B12" w:rsidP="00006F12">
      <w:pPr>
        <w:spacing w:line="360" w:lineRule="auto"/>
        <w:rPr>
          <w:rStyle w:val="mw-headline"/>
          <w:rFonts w:ascii="Times New Roman" w:hAnsi="Times New Roman" w:cs="Times New Roman"/>
          <w:color w:val="000000" w:themeColor="text1"/>
          <w:sz w:val="24"/>
          <w:szCs w:val="24"/>
          <w:lang w:val="en"/>
        </w:rPr>
      </w:pPr>
    </w:p>
    <w:p w14:paraId="17EE62C4" w14:textId="2DC576C9" w:rsidR="000A7B12" w:rsidRDefault="000A7B12" w:rsidP="00006F12">
      <w:pPr>
        <w:spacing w:line="360" w:lineRule="auto"/>
        <w:rPr>
          <w:rStyle w:val="mw-headline"/>
          <w:rFonts w:ascii="Times New Roman" w:hAnsi="Times New Roman" w:cs="Times New Roman"/>
          <w:color w:val="000000" w:themeColor="text1"/>
          <w:sz w:val="24"/>
          <w:szCs w:val="24"/>
          <w:lang w:val="en"/>
        </w:rPr>
      </w:pPr>
    </w:p>
    <w:p w14:paraId="0B6AD6DD" w14:textId="77777777" w:rsidR="007129B8" w:rsidRPr="003B1C3B" w:rsidRDefault="007129B8" w:rsidP="00006F12">
      <w:pPr>
        <w:spacing w:line="360" w:lineRule="auto"/>
        <w:rPr>
          <w:rStyle w:val="mw-headline"/>
          <w:rFonts w:ascii="Times New Roman" w:hAnsi="Times New Roman" w:cs="Times New Roman" w:hint="eastAsia"/>
          <w:color w:val="000000" w:themeColor="text1"/>
          <w:sz w:val="24"/>
          <w:szCs w:val="24"/>
          <w:lang w:val="en"/>
        </w:rPr>
      </w:pPr>
    </w:p>
    <w:p w14:paraId="2F4FB838" w14:textId="77777777" w:rsidR="000A7B12" w:rsidRPr="003B1C3B" w:rsidRDefault="000A7B12" w:rsidP="00C717BC">
      <w:pPr>
        <w:pStyle w:val="2"/>
        <w:rPr>
          <w:rStyle w:val="mw-headline"/>
          <w:rFonts w:ascii="Times New Roman" w:hAnsi="Times New Roman" w:cs="Times New Roman"/>
          <w:sz w:val="24"/>
          <w:szCs w:val="24"/>
        </w:rPr>
      </w:pPr>
      <w:bookmarkStart w:id="5" w:name="_Toc500431628"/>
      <w:r w:rsidRPr="003B1C3B">
        <w:rPr>
          <w:rStyle w:val="mw-headline"/>
          <w:rFonts w:ascii="Times New Roman" w:hAnsi="Times New Roman" w:cs="Times New Roman"/>
          <w:sz w:val="24"/>
          <w:szCs w:val="24"/>
        </w:rPr>
        <w:t xml:space="preserve">The limited of </w:t>
      </w:r>
      <w:r w:rsidRPr="003B1C3B">
        <w:rPr>
          <w:rFonts w:ascii="Times New Roman" w:hAnsi="Times New Roman" w:cs="Times New Roman"/>
          <w:sz w:val="24"/>
          <w:szCs w:val="24"/>
        </w:rPr>
        <w:t xml:space="preserve">Altman’s </w:t>
      </w:r>
      <w:r w:rsidRPr="003B1C3B">
        <w:rPr>
          <w:rStyle w:val="mw-headline"/>
          <w:rFonts w:ascii="Times New Roman" w:hAnsi="Times New Roman" w:cs="Times New Roman"/>
          <w:sz w:val="24"/>
          <w:szCs w:val="24"/>
        </w:rPr>
        <w:t>Social penetration theory</w:t>
      </w:r>
      <w:bookmarkEnd w:id="5"/>
    </w:p>
    <w:p w14:paraId="205B0CF8" w14:textId="77777777" w:rsidR="000A7B12" w:rsidRPr="003B1C3B" w:rsidRDefault="000A7B12" w:rsidP="00006F12">
      <w:pPr>
        <w:spacing w:line="360" w:lineRule="auto"/>
        <w:rPr>
          <w:rFonts w:ascii="Times New Roman" w:hAnsi="Times New Roman" w:cs="Times New Roman"/>
          <w:sz w:val="24"/>
          <w:szCs w:val="24"/>
        </w:rPr>
      </w:pPr>
    </w:p>
    <w:p w14:paraId="600D4AA7" w14:textId="77777777" w:rsidR="000A7B12" w:rsidRPr="003B1C3B" w:rsidRDefault="000A7B12" w:rsidP="00006F12">
      <w:pPr>
        <w:spacing w:line="360" w:lineRule="auto"/>
        <w:rPr>
          <w:rFonts w:ascii="Times New Roman" w:hAnsi="Times New Roman" w:cs="Times New Roman"/>
          <w:sz w:val="24"/>
          <w:szCs w:val="24"/>
          <w:lang w:val="en"/>
        </w:rPr>
      </w:pPr>
      <w:r w:rsidRPr="003B1C3B">
        <w:rPr>
          <w:rFonts w:ascii="Times New Roman" w:hAnsi="Times New Roman" w:cs="Times New Roman"/>
          <w:sz w:val="24"/>
          <w:szCs w:val="24"/>
          <w:lang w:val="en"/>
        </w:rPr>
        <w:t xml:space="preserve">The use of this theory needs to consider gender factors, because the openness of men and women is different, and the openness of men is lower than that of women.           </w:t>
      </w:r>
    </w:p>
    <w:p w14:paraId="78F5CA39" w14:textId="77777777" w:rsidR="000A7B12" w:rsidRPr="003B1C3B" w:rsidRDefault="000A7B12" w:rsidP="00006F12">
      <w:pPr>
        <w:spacing w:line="360" w:lineRule="auto"/>
        <w:rPr>
          <w:rFonts w:ascii="Times New Roman" w:hAnsi="Times New Roman" w:cs="Times New Roman"/>
          <w:sz w:val="24"/>
          <w:szCs w:val="24"/>
          <w:lang w:val="en"/>
        </w:rPr>
      </w:pPr>
    </w:p>
    <w:p w14:paraId="085BD995" w14:textId="77777777" w:rsidR="000A7B12" w:rsidRPr="003B1C3B" w:rsidRDefault="000A7B12" w:rsidP="00006F12">
      <w:pPr>
        <w:spacing w:line="360" w:lineRule="auto"/>
        <w:rPr>
          <w:rFonts w:ascii="Times New Roman" w:hAnsi="Times New Roman" w:cs="Times New Roman"/>
          <w:sz w:val="24"/>
          <w:szCs w:val="24"/>
          <w:lang w:val="en"/>
        </w:rPr>
      </w:pPr>
      <w:r w:rsidRPr="003B1C3B">
        <w:rPr>
          <w:rFonts w:ascii="Times New Roman" w:hAnsi="Times New Roman" w:cs="Times New Roman"/>
          <w:sz w:val="24"/>
          <w:szCs w:val="24"/>
          <w:lang w:val="en"/>
        </w:rPr>
        <w:t>The theory was put forward in 1973, and there was no social networking, so there was a lack of discussion of relationship in social networking.</w:t>
      </w:r>
    </w:p>
    <w:p w14:paraId="46B6D9C2" w14:textId="77777777" w:rsidR="000A7B12" w:rsidRPr="003B1C3B" w:rsidRDefault="000A7B12" w:rsidP="00006F12">
      <w:pPr>
        <w:spacing w:line="360" w:lineRule="auto"/>
        <w:rPr>
          <w:rFonts w:ascii="Times New Roman" w:hAnsi="Times New Roman" w:cs="Times New Roman"/>
          <w:sz w:val="24"/>
          <w:szCs w:val="24"/>
          <w:lang w:val="en"/>
        </w:rPr>
      </w:pPr>
    </w:p>
    <w:p w14:paraId="2D0FE7F0" w14:textId="77777777" w:rsidR="000A7B12" w:rsidRPr="003B1C3B" w:rsidRDefault="000A7B12" w:rsidP="00006F12">
      <w:pPr>
        <w:spacing w:line="360" w:lineRule="auto"/>
        <w:rPr>
          <w:rFonts w:ascii="Times New Roman" w:hAnsi="Times New Roman" w:cs="Times New Roman"/>
          <w:color w:val="000000" w:themeColor="text1"/>
          <w:sz w:val="24"/>
          <w:szCs w:val="24"/>
        </w:rPr>
      </w:pPr>
    </w:p>
    <w:p w14:paraId="5641A0E7" w14:textId="77777777" w:rsidR="000A7B12" w:rsidRPr="003B1C3B" w:rsidRDefault="000A7B12" w:rsidP="00C717BC">
      <w:pPr>
        <w:pStyle w:val="1"/>
        <w:rPr>
          <w:rFonts w:ascii="Times New Roman" w:hAnsi="Times New Roman" w:cs="Times New Roman"/>
          <w:sz w:val="24"/>
          <w:szCs w:val="24"/>
        </w:rPr>
      </w:pPr>
      <w:bookmarkStart w:id="6" w:name="_Toc500431629"/>
      <w:r w:rsidRPr="003B1C3B">
        <w:rPr>
          <w:rFonts w:ascii="Times New Roman" w:hAnsi="Times New Roman" w:cs="Times New Roman"/>
          <w:sz w:val="24"/>
          <w:szCs w:val="24"/>
        </w:rPr>
        <w:lastRenderedPageBreak/>
        <w:t>Conclusion</w:t>
      </w:r>
      <w:bookmarkEnd w:id="6"/>
    </w:p>
    <w:p w14:paraId="2EC69908" w14:textId="77777777" w:rsidR="000A7B12" w:rsidRPr="003B1C3B" w:rsidRDefault="000A7B12" w:rsidP="00006F12">
      <w:pPr>
        <w:spacing w:line="360" w:lineRule="auto"/>
        <w:rPr>
          <w:rFonts w:ascii="Times New Roman" w:hAnsi="Times New Roman" w:cs="Times New Roman"/>
          <w:color w:val="000000" w:themeColor="text1"/>
          <w:sz w:val="24"/>
          <w:szCs w:val="24"/>
        </w:rPr>
      </w:pPr>
      <w:r w:rsidRPr="003B1C3B">
        <w:rPr>
          <w:rFonts w:ascii="Times New Roman" w:hAnsi="Times New Roman" w:cs="Times New Roman"/>
          <w:color w:val="000000" w:themeColor="text1"/>
          <w:sz w:val="24"/>
          <w:szCs w:val="24"/>
        </w:rPr>
        <w:t xml:space="preserve">From the demonstration above, the International Business Communication is all about how to communicate with other stakeholders outside your company and your country. It is a skill to tackle with different individuals and realize your purpose, eventually. </w:t>
      </w:r>
    </w:p>
    <w:p w14:paraId="13E99CF4" w14:textId="77777777" w:rsidR="000A7B12" w:rsidRPr="003B1C3B" w:rsidRDefault="000A7B12" w:rsidP="00006F12">
      <w:pPr>
        <w:spacing w:line="360" w:lineRule="auto"/>
        <w:rPr>
          <w:rFonts w:ascii="Times New Roman" w:hAnsi="Times New Roman" w:cs="Times New Roman"/>
          <w:color w:val="000000" w:themeColor="text1"/>
          <w:sz w:val="24"/>
          <w:szCs w:val="24"/>
        </w:rPr>
      </w:pPr>
    </w:p>
    <w:p w14:paraId="0436F657" w14:textId="77777777" w:rsidR="000A7B12" w:rsidRPr="003B1C3B" w:rsidRDefault="000A7B12" w:rsidP="00006F12">
      <w:pPr>
        <w:spacing w:line="360" w:lineRule="auto"/>
        <w:rPr>
          <w:rFonts w:ascii="Times New Roman" w:hAnsi="Times New Roman" w:cs="Times New Roman"/>
          <w:color w:val="000000" w:themeColor="text1"/>
          <w:sz w:val="24"/>
          <w:szCs w:val="24"/>
        </w:rPr>
      </w:pPr>
    </w:p>
    <w:p w14:paraId="4B9515D6" w14:textId="77777777" w:rsidR="000A7B12" w:rsidRPr="003B1C3B" w:rsidRDefault="000A7B12" w:rsidP="00006F12">
      <w:pPr>
        <w:spacing w:line="360" w:lineRule="auto"/>
        <w:rPr>
          <w:rFonts w:ascii="Times New Roman" w:hAnsi="Times New Roman" w:cs="Times New Roman"/>
          <w:color w:val="000000" w:themeColor="text1"/>
          <w:sz w:val="24"/>
          <w:szCs w:val="24"/>
        </w:rPr>
      </w:pPr>
    </w:p>
    <w:p w14:paraId="31738F5B" w14:textId="77777777" w:rsidR="000A7B12" w:rsidRPr="003B1C3B" w:rsidRDefault="000A7B12" w:rsidP="00006F12">
      <w:pPr>
        <w:spacing w:line="360" w:lineRule="auto"/>
        <w:rPr>
          <w:rFonts w:ascii="Times New Roman" w:hAnsi="Times New Roman" w:cs="Times New Roman"/>
          <w:color w:val="000000" w:themeColor="text1"/>
          <w:sz w:val="24"/>
          <w:szCs w:val="24"/>
        </w:rPr>
      </w:pPr>
    </w:p>
    <w:p w14:paraId="394F5D04" w14:textId="77777777" w:rsidR="000A7B12" w:rsidRPr="003B1C3B" w:rsidRDefault="000A7B12" w:rsidP="00006F12">
      <w:pPr>
        <w:spacing w:line="360" w:lineRule="auto"/>
        <w:rPr>
          <w:rFonts w:ascii="Times New Roman" w:hAnsi="Times New Roman" w:cs="Times New Roman"/>
          <w:color w:val="000000" w:themeColor="text1"/>
          <w:sz w:val="24"/>
          <w:szCs w:val="24"/>
        </w:rPr>
      </w:pPr>
    </w:p>
    <w:p w14:paraId="34B03CD1" w14:textId="77777777" w:rsidR="000A7B12" w:rsidRPr="003B1C3B" w:rsidRDefault="000A7B12" w:rsidP="00006F12">
      <w:pPr>
        <w:spacing w:line="360" w:lineRule="auto"/>
        <w:rPr>
          <w:rFonts w:ascii="Times New Roman" w:hAnsi="Times New Roman" w:cs="Times New Roman"/>
          <w:color w:val="000000" w:themeColor="text1"/>
          <w:sz w:val="24"/>
          <w:szCs w:val="24"/>
        </w:rPr>
      </w:pPr>
    </w:p>
    <w:p w14:paraId="6819FA03" w14:textId="77777777" w:rsidR="000A7B12" w:rsidRPr="003B1C3B" w:rsidRDefault="000A7B12" w:rsidP="00006F12">
      <w:pPr>
        <w:spacing w:line="360" w:lineRule="auto"/>
        <w:rPr>
          <w:rFonts w:ascii="Times New Roman" w:hAnsi="Times New Roman" w:cs="Times New Roman"/>
          <w:color w:val="000000" w:themeColor="text1"/>
          <w:sz w:val="24"/>
          <w:szCs w:val="24"/>
        </w:rPr>
      </w:pPr>
    </w:p>
    <w:p w14:paraId="479927FF" w14:textId="77777777" w:rsidR="000A7B12" w:rsidRPr="003B1C3B" w:rsidRDefault="000A7B12" w:rsidP="00006F12">
      <w:pPr>
        <w:spacing w:line="360" w:lineRule="auto"/>
        <w:rPr>
          <w:rFonts w:ascii="Times New Roman" w:hAnsi="Times New Roman" w:cs="Times New Roman"/>
          <w:color w:val="000000" w:themeColor="text1"/>
          <w:sz w:val="24"/>
          <w:szCs w:val="24"/>
        </w:rPr>
      </w:pPr>
    </w:p>
    <w:p w14:paraId="59A0327C" w14:textId="77777777" w:rsidR="000A7B12" w:rsidRPr="003B1C3B" w:rsidRDefault="000A7B12" w:rsidP="00006F12">
      <w:pPr>
        <w:spacing w:line="360" w:lineRule="auto"/>
        <w:rPr>
          <w:rFonts w:ascii="Times New Roman" w:hAnsi="Times New Roman" w:cs="Times New Roman"/>
          <w:color w:val="000000" w:themeColor="text1"/>
          <w:sz w:val="24"/>
          <w:szCs w:val="24"/>
        </w:rPr>
      </w:pPr>
    </w:p>
    <w:p w14:paraId="71BD9882" w14:textId="77777777" w:rsidR="000A7B12" w:rsidRPr="003B1C3B" w:rsidRDefault="000A7B12" w:rsidP="00006F12">
      <w:pPr>
        <w:spacing w:line="360" w:lineRule="auto"/>
        <w:rPr>
          <w:rFonts w:ascii="Times New Roman" w:hAnsi="Times New Roman" w:cs="Times New Roman"/>
          <w:color w:val="000000" w:themeColor="text1"/>
          <w:sz w:val="24"/>
          <w:szCs w:val="24"/>
        </w:rPr>
      </w:pPr>
    </w:p>
    <w:p w14:paraId="1190AEC9" w14:textId="77777777" w:rsidR="000A7B12" w:rsidRPr="003B1C3B" w:rsidRDefault="000A7B12" w:rsidP="00006F12">
      <w:pPr>
        <w:spacing w:line="360" w:lineRule="auto"/>
        <w:rPr>
          <w:rFonts w:ascii="Times New Roman" w:hAnsi="Times New Roman" w:cs="Times New Roman"/>
          <w:color w:val="000000" w:themeColor="text1"/>
          <w:sz w:val="24"/>
          <w:szCs w:val="24"/>
        </w:rPr>
      </w:pPr>
    </w:p>
    <w:p w14:paraId="768E1CB9" w14:textId="77777777" w:rsidR="000A7B12" w:rsidRPr="003B1C3B" w:rsidRDefault="000A7B12" w:rsidP="00006F12">
      <w:pPr>
        <w:spacing w:line="360" w:lineRule="auto"/>
        <w:rPr>
          <w:rFonts w:ascii="Times New Roman" w:hAnsi="Times New Roman" w:cs="Times New Roman"/>
          <w:color w:val="000000" w:themeColor="text1"/>
          <w:sz w:val="24"/>
          <w:szCs w:val="24"/>
        </w:rPr>
      </w:pPr>
    </w:p>
    <w:p w14:paraId="44F0DEE4" w14:textId="77777777" w:rsidR="000A7B12" w:rsidRPr="003B1C3B" w:rsidRDefault="000A7B12" w:rsidP="00006F12">
      <w:pPr>
        <w:spacing w:line="360" w:lineRule="auto"/>
        <w:rPr>
          <w:rFonts w:ascii="Times New Roman" w:hAnsi="Times New Roman" w:cs="Times New Roman"/>
          <w:color w:val="000000" w:themeColor="text1"/>
          <w:sz w:val="24"/>
          <w:szCs w:val="24"/>
        </w:rPr>
      </w:pPr>
    </w:p>
    <w:p w14:paraId="67A3AA11" w14:textId="77777777" w:rsidR="000A7B12" w:rsidRPr="003B1C3B" w:rsidRDefault="000A7B12" w:rsidP="00006F12">
      <w:pPr>
        <w:spacing w:line="360" w:lineRule="auto"/>
        <w:rPr>
          <w:rFonts w:ascii="Times New Roman" w:hAnsi="Times New Roman" w:cs="Times New Roman"/>
          <w:color w:val="000000" w:themeColor="text1"/>
          <w:sz w:val="24"/>
          <w:szCs w:val="24"/>
        </w:rPr>
      </w:pPr>
    </w:p>
    <w:p w14:paraId="0CC034D5" w14:textId="77777777" w:rsidR="000A7B12" w:rsidRPr="003B1C3B" w:rsidRDefault="000A7B12" w:rsidP="00006F12">
      <w:pPr>
        <w:spacing w:line="360" w:lineRule="auto"/>
        <w:rPr>
          <w:rFonts w:ascii="Times New Roman" w:hAnsi="Times New Roman" w:cs="Times New Roman"/>
          <w:color w:val="000000" w:themeColor="text1"/>
          <w:sz w:val="24"/>
          <w:szCs w:val="24"/>
        </w:rPr>
      </w:pPr>
    </w:p>
    <w:p w14:paraId="44B77D03" w14:textId="77777777" w:rsidR="000A7B12" w:rsidRPr="003B1C3B" w:rsidRDefault="000A7B12" w:rsidP="00006F12">
      <w:pPr>
        <w:spacing w:line="360" w:lineRule="auto"/>
        <w:rPr>
          <w:rFonts w:ascii="Times New Roman" w:hAnsi="Times New Roman" w:cs="Times New Roman"/>
          <w:color w:val="000000" w:themeColor="text1"/>
          <w:sz w:val="24"/>
          <w:szCs w:val="24"/>
        </w:rPr>
      </w:pPr>
    </w:p>
    <w:p w14:paraId="4E43A751" w14:textId="77777777" w:rsidR="000A7B12" w:rsidRPr="003B1C3B" w:rsidRDefault="000A7B12" w:rsidP="00006F12">
      <w:pPr>
        <w:spacing w:line="360" w:lineRule="auto"/>
        <w:rPr>
          <w:rFonts w:ascii="Times New Roman" w:hAnsi="Times New Roman" w:cs="Times New Roman"/>
          <w:color w:val="000000" w:themeColor="text1"/>
          <w:sz w:val="24"/>
          <w:szCs w:val="24"/>
        </w:rPr>
      </w:pPr>
    </w:p>
    <w:p w14:paraId="1476B65B" w14:textId="77777777" w:rsidR="000A7B12" w:rsidRPr="003B1C3B" w:rsidRDefault="000A7B12" w:rsidP="00006F12">
      <w:pPr>
        <w:spacing w:line="360" w:lineRule="auto"/>
        <w:rPr>
          <w:rFonts w:ascii="Times New Roman" w:hAnsi="Times New Roman" w:cs="Times New Roman"/>
          <w:color w:val="000000" w:themeColor="text1"/>
          <w:sz w:val="24"/>
          <w:szCs w:val="24"/>
        </w:rPr>
      </w:pPr>
    </w:p>
    <w:p w14:paraId="293E7210" w14:textId="77777777" w:rsidR="000A7B12" w:rsidRPr="003B1C3B" w:rsidRDefault="000A7B12" w:rsidP="00006F12">
      <w:pPr>
        <w:spacing w:line="360" w:lineRule="auto"/>
        <w:rPr>
          <w:rFonts w:ascii="Times New Roman" w:hAnsi="Times New Roman" w:cs="Times New Roman"/>
          <w:color w:val="000000" w:themeColor="text1"/>
          <w:sz w:val="24"/>
          <w:szCs w:val="24"/>
        </w:rPr>
      </w:pPr>
    </w:p>
    <w:p w14:paraId="5BAAA1B5" w14:textId="77777777" w:rsidR="000A7B12" w:rsidRPr="003B1C3B" w:rsidRDefault="000A7B12" w:rsidP="00006F12">
      <w:pPr>
        <w:spacing w:line="360" w:lineRule="auto"/>
        <w:rPr>
          <w:rFonts w:ascii="Times New Roman" w:hAnsi="Times New Roman" w:cs="Times New Roman"/>
          <w:color w:val="000000" w:themeColor="text1"/>
          <w:sz w:val="24"/>
          <w:szCs w:val="24"/>
        </w:rPr>
      </w:pPr>
    </w:p>
    <w:p w14:paraId="3C0A8B0D" w14:textId="77777777" w:rsidR="000A7B12" w:rsidRPr="003B1C3B" w:rsidRDefault="000A7B12" w:rsidP="00006F12">
      <w:pPr>
        <w:spacing w:line="360" w:lineRule="auto"/>
        <w:rPr>
          <w:rFonts w:ascii="Times New Roman" w:hAnsi="Times New Roman" w:cs="Times New Roman"/>
          <w:color w:val="000000" w:themeColor="text1"/>
          <w:sz w:val="24"/>
          <w:szCs w:val="24"/>
        </w:rPr>
      </w:pPr>
    </w:p>
    <w:p w14:paraId="0B138288" w14:textId="77777777" w:rsidR="000A7B12" w:rsidRPr="003B1C3B" w:rsidRDefault="000A7B12" w:rsidP="00006F12">
      <w:pPr>
        <w:spacing w:line="360" w:lineRule="auto"/>
        <w:rPr>
          <w:rFonts w:ascii="Times New Roman" w:hAnsi="Times New Roman" w:cs="Times New Roman"/>
          <w:color w:val="000000" w:themeColor="text1"/>
          <w:sz w:val="24"/>
          <w:szCs w:val="24"/>
        </w:rPr>
      </w:pPr>
    </w:p>
    <w:p w14:paraId="06836298" w14:textId="70EE32AC" w:rsidR="000A7B12" w:rsidRPr="003B1C3B" w:rsidRDefault="000A7B12" w:rsidP="00C717BC">
      <w:pPr>
        <w:pStyle w:val="1"/>
        <w:rPr>
          <w:rFonts w:ascii="Times New Roman" w:hAnsi="Times New Roman" w:cs="Times New Roman"/>
          <w:sz w:val="24"/>
          <w:szCs w:val="24"/>
        </w:rPr>
      </w:pPr>
      <w:bookmarkStart w:id="7" w:name="_Toc500431630"/>
      <w:r w:rsidRPr="003B1C3B">
        <w:rPr>
          <w:rFonts w:ascii="Times New Roman" w:hAnsi="Times New Roman" w:cs="Times New Roman"/>
          <w:sz w:val="24"/>
          <w:szCs w:val="24"/>
        </w:rPr>
        <w:lastRenderedPageBreak/>
        <w:t>Reference</w:t>
      </w:r>
      <w:bookmarkEnd w:id="7"/>
      <w:r w:rsidR="00C717BC" w:rsidRPr="003B1C3B">
        <w:rPr>
          <w:rFonts w:ascii="Times New Roman" w:hAnsi="Times New Roman" w:cs="Times New Roman"/>
          <w:sz w:val="24"/>
          <w:szCs w:val="24"/>
        </w:rPr>
        <w:tab/>
      </w:r>
    </w:p>
    <w:p w14:paraId="7D1ADF86" w14:textId="6BBA5189" w:rsidR="003B1C3B" w:rsidRPr="003B1C3B" w:rsidRDefault="003B1C3B" w:rsidP="003B1C3B">
      <w:pPr>
        <w:rPr>
          <w:rFonts w:ascii="Times New Roman" w:hAnsi="Times New Roman" w:cs="Times New Roman"/>
          <w:sz w:val="24"/>
          <w:szCs w:val="24"/>
        </w:rPr>
      </w:pPr>
      <w:r w:rsidRPr="003B1C3B">
        <w:rPr>
          <w:rFonts w:ascii="Times New Roman" w:hAnsi="Times New Roman" w:cs="Times New Roman"/>
          <w:sz w:val="24"/>
          <w:szCs w:val="24"/>
        </w:rPr>
        <w:t xml:space="preserve">Anonymous </w:t>
      </w:r>
      <w:r w:rsidRPr="003B1C3B">
        <w:rPr>
          <w:rFonts w:ascii="Times New Roman" w:hAnsi="Times New Roman" w:cs="Times New Roman"/>
          <w:sz w:val="24"/>
          <w:szCs w:val="24"/>
        </w:rPr>
        <w:t>（</w:t>
      </w:r>
      <w:r w:rsidRPr="003B1C3B">
        <w:rPr>
          <w:rFonts w:ascii="Times New Roman" w:hAnsi="Times New Roman" w:cs="Times New Roman"/>
          <w:sz w:val="24"/>
          <w:szCs w:val="24"/>
        </w:rPr>
        <w:t>2014</w:t>
      </w:r>
      <w:r w:rsidRPr="003B1C3B">
        <w:rPr>
          <w:rFonts w:ascii="Times New Roman" w:hAnsi="Times New Roman" w:cs="Times New Roman"/>
          <w:sz w:val="24"/>
          <w:szCs w:val="24"/>
        </w:rPr>
        <w:t>）</w:t>
      </w:r>
      <w:r w:rsidRPr="003B1C3B">
        <w:rPr>
          <w:rFonts w:ascii="Times New Roman" w:hAnsi="Times New Roman" w:cs="Times New Roman"/>
          <w:sz w:val="24"/>
          <w:szCs w:val="24"/>
        </w:rPr>
        <w:t>Greeting etiquette in every country of the world [online].</w:t>
      </w:r>
    </w:p>
    <w:p w14:paraId="65D6E948" w14:textId="74FF40A2" w:rsidR="003B1C3B" w:rsidRPr="003B1C3B" w:rsidRDefault="003B1C3B" w:rsidP="003B1C3B">
      <w:pPr>
        <w:rPr>
          <w:rFonts w:ascii="Times New Roman" w:hAnsi="Times New Roman" w:cs="Times New Roman"/>
          <w:sz w:val="24"/>
          <w:szCs w:val="24"/>
        </w:rPr>
      </w:pPr>
      <w:r w:rsidRPr="003B1C3B">
        <w:rPr>
          <w:rFonts w:ascii="Times New Roman" w:hAnsi="Times New Roman" w:cs="Times New Roman"/>
          <w:sz w:val="24"/>
          <w:szCs w:val="24"/>
        </w:rPr>
        <w:t xml:space="preserve">Available at: </w:t>
      </w:r>
      <w:hyperlink r:id="rId5" w:history="1">
        <w:r w:rsidRPr="003B1C3B">
          <w:rPr>
            <w:rStyle w:val="a3"/>
            <w:rFonts w:ascii="Times New Roman" w:hAnsi="Times New Roman" w:cs="Times New Roman"/>
            <w:sz w:val="24"/>
            <w:szCs w:val="24"/>
          </w:rPr>
          <w:t>http://www.nanbeiyou.com/g/t/9032/o/s</w:t>
        </w:r>
      </w:hyperlink>
    </w:p>
    <w:p w14:paraId="2C384760" w14:textId="41C2F3C4" w:rsidR="003B1C3B" w:rsidRPr="003B1C3B" w:rsidRDefault="003B1C3B" w:rsidP="003B1C3B">
      <w:pPr>
        <w:rPr>
          <w:rFonts w:ascii="Times New Roman" w:hAnsi="Times New Roman" w:cs="Times New Roman"/>
          <w:sz w:val="24"/>
          <w:szCs w:val="24"/>
        </w:rPr>
      </w:pPr>
      <w:r w:rsidRPr="003B1C3B">
        <w:rPr>
          <w:rFonts w:ascii="Times New Roman" w:hAnsi="Times New Roman" w:cs="Times New Roman"/>
          <w:sz w:val="24"/>
          <w:szCs w:val="24"/>
        </w:rPr>
        <w:t>【</w:t>
      </w:r>
      <w:r w:rsidRPr="003B1C3B">
        <w:rPr>
          <w:rFonts w:ascii="Times New Roman" w:hAnsi="Times New Roman" w:cs="Times New Roman"/>
          <w:sz w:val="24"/>
          <w:szCs w:val="24"/>
        </w:rPr>
        <w:t>accessed 7 December 2017</w:t>
      </w:r>
      <w:r w:rsidRPr="003B1C3B">
        <w:rPr>
          <w:rFonts w:ascii="Times New Roman" w:hAnsi="Times New Roman" w:cs="Times New Roman"/>
          <w:sz w:val="24"/>
          <w:szCs w:val="24"/>
        </w:rPr>
        <w:t>】</w:t>
      </w:r>
    </w:p>
    <w:p w14:paraId="796A03C2" w14:textId="00D8EFE6" w:rsidR="000A7B12" w:rsidRPr="003B1C3B" w:rsidRDefault="000A7B12" w:rsidP="00006F12">
      <w:pPr>
        <w:widowControl/>
        <w:spacing w:before="100" w:beforeAutospacing="1" w:after="100" w:afterAutospacing="1" w:line="360" w:lineRule="auto"/>
        <w:jc w:val="left"/>
        <w:rPr>
          <w:rStyle w:val="a3"/>
          <w:rFonts w:ascii="Times New Roman" w:hAnsi="Times New Roman" w:cs="Times New Roman"/>
          <w:iCs/>
          <w:color w:val="000000" w:themeColor="text1"/>
          <w:sz w:val="24"/>
          <w:szCs w:val="24"/>
          <w:u w:val="none"/>
          <w:lang w:val="en"/>
        </w:rPr>
      </w:pPr>
      <w:r w:rsidRPr="003B1C3B">
        <w:rPr>
          <w:rStyle w:val="HTML"/>
          <w:rFonts w:ascii="Times New Roman" w:hAnsi="Times New Roman" w:cs="Times New Roman"/>
          <w:i w:val="0"/>
          <w:color w:val="000000" w:themeColor="text1"/>
          <w:sz w:val="24"/>
          <w:szCs w:val="24"/>
          <w:lang w:val="en"/>
        </w:rPr>
        <w:t xml:space="preserve">Altman, Irwin; Taylor, </w:t>
      </w:r>
      <w:proofErr w:type="spellStart"/>
      <w:r w:rsidRPr="003B1C3B">
        <w:rPr>
          <w:rStyle w:val="HTML"/>
          <w:rFonts w:ascii="Times New Roman" w:hAnsi="Times New Roman" w:cs="Times New Roman"/>
          <w:i w:val="0"/>
          <w:color w:val="000000" w:themeColor="text1"/>
          <w:sz w:val="24"/>
          <w:szCs w:val="24"/>
          <w:lang w:val="en"/>
        </w:rPr>
        <w:t>Dalmas</w:t>
      </w:r>
      <w:proofErr w:type="spellEnd"/>
      <w:r w:rsidRPr="003B1C3B">
        <w:rPr>
          <w:rStyle w:val="HTML"/>
          <w:rFonts w:ascii="Times New Roman" w:hAnsi="Times New Roman" w:cs="Times New Roman"/>
          <w:i w:val="0"/>
          <w:color w:val="000000" w:themeColor="text1"/>
          <w:sz w:val="24"/>
          <w:szCs w:val="24"/>
          <w:lang w:val="en"/>
        </w:rPr>
        <w:t xml:space="preserve"> A. (1973). Social penetration: The development of interpersonal relationships. New York: </w:t>
      </w:r>
      <w:hyperlink r:id="rId6" w:tooltip="Holt, Rinehart and Winston" w:history="1">
        <w:r w:rsidRPr="003B1C3B">
          <w:rPr>
            <w:rStyle w:val="a3"/>
            <w:rFonts w:ascii="Times New Roman" w:hAnsi="Times New Roman" w:cs="Times New Roman"/>
            <w:iCs/>
            <w:color w:val="000000" w:themeColor="text1"/>
            <w:sz w:val="24"/>
            <w:szCs w:val="24"/>
            <w:u w:val="none"/>
            <w:lang w:val="en"/>
          </w:rPr>
          <w:t>Holt, Rinehart and Winston</w:t>
        </w:r>
      </w:hyperlink>
    </w:p>
    <w:p w14:paraId="3723B9A0" w14:textId="39A6FEBB" w:rsidR="00A95962" w:rsidRPr="003B1C3B" w:rsidRDefault="00A95962" w:rsidP="00A95962">
      <w:pPr>
        <w:spacing w:line="360" w:lineRule="auto"/>
        <w:rPr>
          <w:rFonts w:ascii="Times New Roman" w:hAnsi="Times New Roman" w:cs="Times New Roman"/>
          <w:sz w:val="24"/>
          <w:szCs w:val="24"/>
        </w:rPr>
      </w:pPr>
      <w:bookmarkStart w:id="8" w:name="_Hlk500431413"/>
      <w:r w:rsidRPr="003B1C3B">
        <w:rPr>
          <w:rFonts w:ascii="Times New Roman" w:hAnsi="Times New Roman" w:cs="Times New Roman"/>
          <w:sz w:val="24"/>
          <w:szCs w:val="24"/>
          <w:lang w:eastAsia="zh-Hans"/>
        </w:rPr>
        <w:t>FRÉMEAUX, S. and MICHELSON, G., 2011</w:t>
      </w:r>
      <w:bookmarkEnd w:id="8"/>
      <w:r w:rsidRPr="003B1C3B">
        <w:rPr>
          <w:rFonts w:ascii="Times New Roman" w:hAnsi="Times New Roman" w:cs="Times New Roman"/>
          <w:sz w:val="24"/>
          <w:szCs w:val="24"/>
          <w:lang w:eastAsia="zh-Hans"/>
        </w:rPr>
        <w:t xml:space="preserve">. 'No Strings Attached': Welcoming the Existential Gift in Business. </w:t>
      </w:r>
      <w:r w:rsidRPr="003B1C3B">
        <w:rPr>
          <w:rFonts w:ascii="Times New Roman" w:hAnsi="Times New Roman" w:cs="Times New Roman"/>
          <w:iCs/>
          <w:sz w:val="24"/>
          <w:szCs w:val="24"/>
          <w:lang w:eastAsia="zh-Hans"/>
        </w:rPr>
        <w:t xml:space="preserve">Journal of Business Ethics, </w:t>
      </w:r>
      <w:r w:rsidRPr="003B1C3B">
        <w:rPr>
          <w:rFonts w:ascii="Times New Roman" w:hAnsi="Times New Roman" w:cs="Times New Roman"/>
          <w:bCs/>
          <w:sz w:val="24"/>
          <w:szCs w:val="24"/>
          <w:lang w:eastAsia="zh-Hans"/>
        </w:rPr>
        <w:t>99</w:t>
      </w:r>
      <w:r w:rsidRPr="003B1C3B">
        <w:rPr>
          <w:rFonts w:ascii="Times New Roman" w:hAnsi="Times New Roman" w:cs="Times New Roman"/>
          <w:sz w:val="24"/>
          <w:szCs w:val="24"/>
          <w:lang w:eastAsia="zh-Hans"/>
        </w:rPr>
        <w:t>(1), pp. 63-75.</w:t>
      </w:r>
    </w:p>
    <w:p w14:paraId="5687155D" w14:textId="77777777" w:rsidR="00C717BC" w:rsidRPr="003B1C3B" w:rsidRDefault="00C717BC" w:rsidP="00A95962">
      <w:pPr>
        <w:spacing w:line="360" w:lineRule="auto"/>
        <w:rPr>
          <w:rStyle w:val="HTML"/>
          <w:rFonts w:ascii="Times New Roman" w:hAnsi="Times New Roman" w:cs="Times New Roman"/>
          <w:i w:val="0"/>
          <w:iCs w:val="0"/>
          <w:sz w:val="24"/>
          <w:szCs w:val="24"/>
        </w:rPr>
      </w:pPr>
    </w:p>
    <w:p w14:paraId="731F1F90" w14:textId="77777777" w:rsidR="000A7B12" w:rsidRPr="003B1C3B" w:rsidRDefault="000A7B12" w:rsidP="00006F12">
      <w:pPr>
        <w:spacing w:line="360" w:lineRule="auto"/>
        <w:rPr>
          <w:rFonts w:ascii="Times New Roman" w:hAnsi="Times New Roman" w:cs="Times New Roman"/>
          <w:sz w:val="24"/>
          <w:szCs w:val="24"/>
        </w:rPr>
      </w:pPr>
      <w:r w:rsidRPr="003B1C3B">
        <w:rPr>
          <w:rFonts w:ascii="Times New Roman" w:hAnsi="Times New Roman" w:cs="Times New Roman"/>
          <w:color w:val="000000" w:themeColor="text1"/>
          <w:sz w:val="24"/>
          <w:szCs w:val="24"/>
          <w:lang w:eastAsia="zh-Hans"/>
        </w:rPr>
        <w:t xml:space="preserve">FUTRELL, G.D., 2012. </w:t>
      </w:r>
      <w:r w:rsidRPr="003B1C3B">
        <w:rPr>
          <w:rFonts w:ascii="Times New Roman" w:hAnsi="Times New Roman" w:cs="Times New Roman"/>
          <w:iCs/>
          <w:color w:val="000000" w:themeColor="text1"/>
          <w:sz w:val="24"/>
          <w:szCs w:val="24"/>
          <w:lang w:eastAsia="zh-Hans"/>
        </w:rPr>
        <w:t>Relationship building in services marketing</w:t>
      </w:r>
      <w:r w:rsidRPr="003B1C3B">
        <w:rPr>
          <w:rFonts w:ascii="Times New Roman" w:hAnsi="Times New Roman" w:cs="Times New Roman"/>
          <w:color w:val="000000" w:themeColor="text1"/>
          <w:sz w:val="24"/>
          <w:szCs w:val="24"/>
          <w:lang w:eastAsia="zh-Hans"/>
        </w:rPr>
        <w:t>, The Florida State University.</w:t>
      </w:r>
    </w:p>
    <w:p w14:paraId="0C0ABB58" w14:textId="77777777" w:rsidR="000A7B12" w:rsidRPr="003B1C3B" w:rsidRDefault="000A7B12" w:rsidP="00006F12">
      <w:pPr>
        <w:spacing w:line="360" w:lineRule="auto"/>
        <w:rPr>
          <w:rFonts w:ascii="Times New Roman" w:hAnsi="Times New Roman" w:cs="Times New Roman"/>
          <w:color w:val="000000" w:themeColor="text1"/>
          <w:sz w:val="24"/>
          <w:szCs w:val="24"/>
        </w:rPr>
      </w:pPr>
    </w:p>
    <w:p w14:paraId="12C1E554" w14:textId="77777777" w:rsidR="000A7B12" w:rsidRPr="003B1C3B" w:rsidRDefault="000A7B12" w:rsidP="00006F12">
      <w:pPr>
        <w:spacing w:line="360" w:lineRule="auto"/>
        <w:rPr>
          <w:rFonts w:ascii="Times New Roman" w:hAnsi="Times New Roman" w:cs="Times New Roman"/>
          <w:color w:val="000000" w:themeColor="text1"/>
          <w:sz w:val="24"/>
          <w:szCs w:val="24"/>
        </w:rPr>
      </w:pPr>
      <w:r w:rsidRPr="003B1C3B">
        <w:rPr>
          <w:rFonts w:ascii="Times New Roman" w:hAnsi="Times New Roman" w:cs="Times New Roman"/>
          <w:color w:val="000000" w:themeColor="text1"/>
          <w:sz w:val="24"/>
          <w:szCs w:val="24"/>
          <w:lang w:eastAsia="zh-Hans"/>
        </w:rPr>
        <w:t xml:space="preserve">GOPALAKRISHNA, P., SUBRAMANIAN, R. and FLEISCHMANN, D., 2016. WALMART IN INDIA. </w:t>
      </w:r>
      <w:r w:rsidRPr="003B1C3B">
        <w:rPr>
          <w:rFonts w:ascii="Times New Roman" w:hAnsi="Times New Roman" w:cs="Times New Roman"/>
          <w:iCs/>
          <w:color w:val="000000" w:themeColor="text1"/>
          <w:sz w:val="24"/>
          <w:szCs w:val="24"/>
          <w:lang w:eastAsia="zh-Hans"/>
        </w:rPr>
        <w:t xml:space="preserve">Journal of the International Academy for Case Studies, </w:t>
      </w:r>
      <w:r w:rsidRPr="003B1C3B">
        <w:rPr>
          <w:rFonts w:ascii="Times New Roman" w:hAnsi="Times New Roman" w:cs="Times New Roman"/>
          <w:bCs/>
          <w:color w:val="000000" w:themeColor="text1"/>
          <w:sz w:val="24"/>
          <w:szCs w:val="24"/>
          <w:lang w:eastAsia="zh-Hans"/>
        </w:rPr>
        <w:t>22</w:t>
      </w:r>
      <w:r w:rsidRPr="003B1C3B">
        <w:rPr>
          <w:rFonts w:ascii="Times New Roman" w:hAnsi="Times New Roman" w:cs="Times New Roman"/>
          <w:color w:val="000000" w:themeColor="text1"/>
          <w:sz w:val="24"/>
          <w:szCs w:val="24"/>
          <w:lang w:eastAsia="zh-Hans"/>
        </w:rPr>
        <w:t>(3), pp. 99-109.</w:t>
      </w:r>
    </w:p>
    <w:p w14:paraId="3387907F" w14:textId="099E5F61" w:rsidR="000A7B12" w:rsidRPr="003B1C3B" w:rsidRDefault="000A7B12" w:rsidP="00006F12">
      <w:pPr>
        <w:spacing w:line="360" w:lineRule="auto"/>
        <w:rPr>
          <w:rFonts w:ascii="Times New Roman" w:hAnsi="Times New Roman" w:cs="Times New Roman"/>
          <w:color w:val="000000" w:themeColor="text1"/>
          <w:sz w:val="24"/>
          <w:szCs w:val="24"/>
        </w:rPr>
      </w:pPr>
    </w:p>
    <w:p w14:paraId="1BBDCB8E" w14:textId="5271CC51" w:rsidR="00A95962" w:rsidRPr="003B1C3B" w:rsidRDefault="00A95962" w:rsidP="00006F12">
      <w:pPr>
        <w:spacing w:line="360" w:lineRule="auto"/>
        <w:rPr>
          <w:rFonts w:ascii="Times New Roman" w:hAnsi="Times New Roman" w:cs="Times New Roman"/>
          <w:color w:val="000000" w:themeColor="text1"/>
          <w:sz w:val="24"/>
          <w:szCs w:val="24"/>
        </w:rPr>
      </w:pPr>
      <w:r w:rsidRPr="003B1C3B">
        <w:rPr>
          <w:rFonts w:ascii="Times New Roman" w:hAnsi="Times New Roman" w:cs="Times New Roman"/>
          <w:sz w:val="24"/>
          <w:szCs w:val="24"/>
          <w:lang w:eastAsia="zh-Hans"/>
        </w:rPr>
        <w:t xml:space="preserve">GRAYCAR, A. and JANCSICS, D., 2017. Gift Giving and Corruption. </w:t>
      </w:r>
      <w:r w:rsidRPr="003B1C3B">
        <w:rPr>
          <w:rFonts w:ascii="Times New Roman" w:hAnsi="Times New Roman" w:cs="Times New Roman"/>
          <w:iCs/>
          <w:sz w:val="24"/>
          <w:szCs w:val="24"/>
          <w:lang w:eastAsia="zh-Hans"/>
        </w:rPr>
        <w:t xml:space="preserve">International Journal of Public Administration, </w:t>
      </w:r>
      <w:r w:rsidRPr="003B1C3B">
        <w:rPr>
          <w:rFonts w:ascii="Times New Roman" w:hAnsi="Times New Roman" w:cs="Times New Roman"/>
          <w:bCs/>
          <w:sz w:val="24"/>
          <w:szCs w:val="24"/>
          <w:lang w:eastAsia="zh-Hans"/>
        </w:rPr>
        <w:t>40</w:t>
      </w:r>
      <w:r w:rsidRPr="003B1C3B">
        <w:rPr>
          <w:rFonts w:ascii="Times New Roman" w:hAnsi="Times New Roman" w:cs="Times New Roman"/>
          <w:sz w:val="24"/>
          <w:szCs w:val="24"/>
          <w:lang w:eastAsia="zh-Hans"/>
        </w:rPr>
        <w:t>(12), pp. 1013-1023.</w:t>
      </w:r>
    </w:p>
    <w:p w14:paraId="66B35A5C" w14:textId="77777777" w:rsidR="00A95962" w:rsidRPr="003B1C3B" w:rsidRDefault="00A95962" w:rsidP="00006F12">
      <w:pPr>
        <w:spacing w:line="360" w:lineRule="auto"/>
        <w:rPr>
          <w:rFonts w:ascii="Times New Roman" w:hAnsi="Times New Roman" w:cs="Times New Roman"/>
          <w:color w:val="000000" w:themeColor="text1"/>
          <w:sz w:val="24"/>
          <w:szCs w:val="24"/>
        </w:rPr>
      </w:pPr>
    </w:p>
    <w:p w14:paraId="72BF2ED3" w14:textId="77777777" w:rsidR="000A7B12" w:rsidRPr="003B1C3B" w:rsidRDefault="000A7B12" w:rsidP="00006F12">
      <w:pPr>
        <w:spacing w:line="360" w:lineRule="auto"/>
        <w:rPr>
          <w:rFonts w:ascii="Times New Roman" w:hAnsi="Times New Roman" w:cs="Times New Roman"/>
          <w:color w:val="000000" w:themeColor="text1"/>
          <w:sz w:val="24"/>
          <w:szCs w:val="24"/>
          <w:lang w:eastAsia="zh-Hans"/>
        </w:rPr>
      </w:pPr>
      <w:r w:rsidRPr="003B1C3B">
        <w:rPr>
          <w:rFonts w:ascii="Times New Roman" w:hAnsi="Times New Roman" w:cs="Times New Roman"/>
          <w:color w:val="000000" w:themeColor="text1"/>
          <w:sz w:val="24"/>
          <w:szCs w:val="24"/>
          <w:lang w:eastAsia="zh-Hans"/>
        </w:rPr>
        <w:t xml:space="preserve">HERINGTON, C., JOHNSON, L.W. and SCOTT, D., 2006. Internal relationships. </w:t>
      </w:r>
      <w:r w:rsidRPr="003B1C3B">
        <w:rPr>
          <w:rFonts w:ascii="Times New Roman" w:hAnsi="Times New Roman" w:cs="Times New Roman"/>
          <w:iCs/>
          <w:color w:val="000000" w:themeColor="text1"/>
          <w:sz w:val="24"/>
          <w:szCs w:val="24"/>
          <w:lang w:eastAsia="zh-Hans"/>
        </w:rPr>
        <w:t xml:space="preserve">European Business Review, </w:t>
      </w:r>
      <w:r w:rsidRPr="003B1C3B">
        <w:rPr>
          <w:rFonts w:ascii="Times New Roman" w:hAnsi="Times New Roman" w:cs="Times New Roman"/>
          <w:bCs/>
          <w:color w:val="000000" w:themeColor="text1"/>
          <w:sz w:val="24"/>
          <w:szCs w:val="24"/>
          <w:lang w:eastAsia="zh-Hans"/>
        </w:rPr>
        <w:t>18</w:t>
      </w:r>
      <w:r w:rsidRPr="003B1C3B">
        <w:rPr>
          <w:rFonts w:ascii="Times New Roman" w:hAnsi="Times New Roman" w:cs="Times New Roman"/>
          <w:color w:val="000000" w:themeColor="text1"/>
          <w:sz w:val="24"/>
          <w:szCs w:val="24"/>
          <w:lang w:eastAsia="zh-Hans"/>
        </w:rPr>
        <w:t>(5), pp. 364-381.</w:t>
      </w:r>
    </w:p>
    <w:p w14:paraId="2B745AED" w14:textId="77777777" w:rsidR="000A7B12" w:rsidRPr="003B1C3B" w:rsidRDefault="000A7B12" w:rsidP="00006F12">
      <w:pPr>
        <w:spacing w:line="360" w:lineRule="auto"/>
        <w:rPr>
          <w:rFonts w:ascii="Times New Roman" w:hAnsi="Times New Roman" w:cs="Times New Roman"/>
          <w:color w:val="000000" w:themeColor="text1"/>
          <w:sz w:val="24"/>
          <w:szCs w:val="24"/>
        </w:rPr>
      </w:pPr>
    </w:p>
    <w:p w14:paraId="29D0FCC2" w14:textId="77777777" w:rsidR="000A7B12" w:rsidRPr="003B1C3B" w:rsidRDefault="000A7B12" w:rsidP="00006F12">
      <w:pPr>
        <w:spacing w:line="360" w:lineRule="auto"/>
        <w:rPr>
          <w:rFonts w:ascii="Times New Roman" w:hAnsi="Times New Roman" w:cs="Times New Roman"/>
          <w:color w:val="000000" w:themeColor="text1"/>
          <w:sz w:val="24"/>
          <w:szCs w:val="24"/>
        </w:rPr>
      </w:pPr>
      <w:r w:rsidRPr="003B1C3B">
        <w:rPr>
          <w:rFonts w:ascii="Times New Roman" w:hAnsi="Times New Roman" w:cs="Times New Roman"/>
          <w:color w:val="000000" w:themeColor="text1"/>
          <w:sz w:val="24"/>
          <w:szCs w:val="24"/>
        </w:rPr>
        <w:t>Mohanty, M.K., Gahan, P. (2012), Buyer supplier relationship in manufacturing industry - findings from Indian manufacturing sector. Business Intelligence Journal, 5, pp 323</w:t>
      </w:r>
    </w:p>
    <w:p w14:paraId="517D5CF7" w14:textId="77777777" w:rsidR="000A7B12" w:rsidRPr="003B1C3B" w:rsidRDefault="000A7B12" w:rsidP="00006F12">
      <w:pPr>
        <w:spacing w:line="360" w:lineRule="auto"/>
        <w:rPr>
          <w:rFonts w:ascii="Times New Roman" w:hAnsi="Times New Roman" w:cs="Times New Roman"/>
          <w:color w:val="000000" w:themeColor="text1"/>
          <w:sz w:val="24"/>
          <w:szCs w:val="24"/>
        </w:rPr>
      </w:pPr>
    </w:p>
    <w:p w14:paraId="682A120F" w14:textId="743BBB15" w:rsidR="001D724B" w:rsidRPr="003B1C3B" w:rsidRDefault="001D724B" w:rsidP="00006F12">
      <w:pPr>
        <w:spacing w:line="360" w:lineRule="auto"/>
        <w:rPr>
          <w:rFonts w:ascii="Times New Roman" w:hAnsi="Times New Roman" w:cs="Times New Roman"/>
          <w:sz w:val="24"/>
          <w:szCs w:val="24"/>
        </w:rPr>
      </w:pPr>
    </w:p>
    <w:sectPr w:rsidR="001D724B" w:rsidRPr="003B1C3B">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AFF" w:usb1="C0007841"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7758"/>
    <w:rsid w:val="00006F12"/>
    <w:rsid w:val="00037758"/>
    <w:rsid w:val="000A7B12"/>
    <w:rsid w:val="001D724B"/>
    <w:rsid w:val="003B1C3B"/>
    <w:rsid w:val="007129B8"/>
    <w:rsid w:val="00761806"/>
    <w:rsid w:val="00A95962"/>
    <w:rsid w:val="00BF4777"/>
    <w:rsid w:val="00C717B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EAE144"/>
  <w15:chartTrackingRefBased/>
  <w15:docId w15:val="{92907B78-689D-48D9-827D-69FCCE7A97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rsid w:val="000A7B12"/>
    <w:pPr>
      <w:widowControl w:val="0"/>
      <w:jc w:val="both"/>
    </w:pPr>
  </w:style>
  <w:style w:type="paragraph" w:styleId="1">
    <w:name w:val="heading 1"/>
    <w:basedOn w:val="a"/>
    <w:next w:val="a"/>
    <w:link w:val="10"/>
    <w:uiPriority w:val="9"/>
    <w:qFormat/>
    <w:rsid w:val="000A7B12"/>
    <w:pPr>
      <w:keepNext/>
      <w:keepLines/>
      <w:spacing w:before="340" w:after="330" w:line="576" w:lineRule="auto"/>
      <w:outlineLvl w:val="0"/>
    </w:pPr>
    <w:rPr>
      <w:rFonts w:cs="宋体"/>
      <w:b/>
      <w:bCs/>
      <w:kern w:val="44"/>
      <w:sz w:val="44"/>
      <w:szCs w:val="44"/>
    </w:rPr>
  </w:style>
  <w:style w:type="paragraph" w:styleId="2">
    <w:name w:val="heading 2"/>
    <w:basedOn w:val="a"/>
    <w:next w:val="a"/>
    <w:link w:val="20"/>
    <w:uiPriority w:val="9"/>
    <w:unhideWhenUsed/>
    <w:qFormat/>
    <w:rsid w:val="000A7B12"/>
    <w:pPr>
      <w:keepNext/>
      <w:keepLines/>
      <w:spacing w:before="260" w:after="260" w:line="415" w:lineRule="auto"/>
      <w:outlineLvl w:val="1"/>
    </w:pPr>
    <w:rPr>
      <w:rFonts w:asciiTheme="majorHAnsi" w:eastAsiaTheme="majorEastAsia" w:hAnsiTheme="majorHAnsi" w:cstheme="majorBidi"/>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0A7B12"/>
    <w:rPr>
      <w:rFonts w:cs="宋体"/>
      <w:b/>
      <w:bCs/>
      <w:kern w:val="44"/>
      <w:sz w:val="44"/>
      <w:szCs w:val="44"/>
    </w:rPr>
  </w:style>
  <w:style w:type="character" w:customStyle="1" w:styleId="20">
    <w:name w:val="标题 2 字符"/>
    <w:basedOn w:val="a0"/>
    <w:link w:val="2"/>
    <w:uiPriority w:val="9"/>
    <w:rsid w:val="000A7B12"/>
    <w:rPr>
      <w:rFonts w:asciiTheme="majorHAnsi" w:eastAsiaTheme="majorEastAsia" w:hAnsiTheme="majorHAnsi" w:cstheme="majorBidi"/>
      <w:b/>
      <w:bCs/>
      <w:sz w:val="32"/>
      <w:szCs w:val="32"/>
    </w:rPr>
  </w:style>
  <w:style w:type="character" w:styleId="a3">
    <w:name w:val="Hyperlink"/>
    <w:basedOn w:val="a0"/>
    <w:uiPriority w:val="99"/>
    <w:unhideWhenUsed/>
    <w:rsid w:val="000A7B12"/>
    <w:rPr>
      <w:color w:val="0000CC"/>
      <w:u w:val="single"/>
    </w:rPr>
  </w:style>
  <w:style w:type="character" w:customStyle="1" w:styleId="mw-headline">
    <w:name w:val="mw-headline"/>
    <w:basedOn w:val="a0"/>
    <w:rsid w:val="000A7B12"/>
  </w:style>
  <w:style w:type="character" w:styleId="HTML">
    <w:name w:val="HTML Cite"/>
    <w:basedOn w:val="a0"/>
    <w:uiPriority w:val="99"/>
    <w:semiHidden/>
    <w:unhideWhenUsed/>
    <w:rsid w:val="000A7B12"/>
    <w:rPr>
      <w:i/>
      <w:iCs/>
    </w:rPr>
  </w:style>
  <w:style w:type="paragraph" w:styleId="TOC">
    <w:name w:val="TOC Heading"/>
    <w:basedOn w:val="1"/>
    <w:next w:val="a"/>
    <w:uiPriority w:val="39"/>
    <w:unhideWhenUsed/>
    <w:qFormat/>
    <w:rsid w:val="00C717BC"/>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11">
    <w:name w:val="toc 1"/>
    <w:basedOn w:val="a"/>
    <w:next w:val="a"/>
    <w:autoRedefine/>
    <w:uiPriority w:val="39"/>
    <w:unhideWhenUsed/>
    <w:rsid w:val="00C717BC"/>
  </w:style>
  <w:style w:type="paragraph" w:styleId="21">
    <w:name w:val="toc 2"/>
    <w:basedOn w:val="a"/>
    <w:next w:val="a"/>
    <w:autoRedefine/>
    <w:uiPriority w:val="39"/>
    <w:unhideWhenUsed/>
    <w:rsid w:val="00C717BC"/>
    <w:pPr>
      <w:ind w:leftChars="200" w:left="420"/>
    </w:pPr>
  </w:style>
  <w:style w:type="character" w:styleId="a4">
    <w:name w:val="Unresolved Mention"/>
    <w:basedOn w:val="a0"/>
    <w:uiPriority w:val="99"/>
    <w:semiHidden/>
    <w:unhideWhenUsed/>
    <w:rsid w:val="003B1C3B"/>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439147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en.wikipedia.org/wiki/Holt,_Rinehart_and_Winston" TargetMode="External"/><Relationship Id="rId5" Type="http://schemas.openxmlformats.org/officeDocument/2006/relationships/hyperlink" Target="http://www.nanbeiyou.com/g/t/9032/o/s" TargetMode="Externa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88842FD-1B06-45D2-A743-7786E7857C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TotalTime>
  <Pages>1</Pages>
  <Words>1562</Words>
  <Characters>8906</Characters>
  <Application>Microsoft Office Word</Application>
  <DocSecurity>0</DocSecurity>
  <Lines>74</Lines>
  <Paragraphs>20</Paragraphs>
  <ScaleCrop>false</ScaleCrop>
  <Company/>
  <LinksUpToDate>false</LinksUpToDate>
  <CharactersWithSpaces>10448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c:creator>
  <cp:keywords/>
  <dc:description/>
  <cp:lastModifiedBy>Win</cp:lastModifiedBy>
  <cp:revision>7</cp:revision>
  <dcterms:created xsi:type="dcterms:W3CDTF">2017-12-06T23:31:00Z</dcterms:created>
  <dcterms:modified xsi:type="dcterms:W3CDTF">2017-12-07T17:51:00Z</dcterms:modified>
</cp:coreProperties>
</file>