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DE52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60E9093" wp14:editId="77CD128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2DC4F5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37FCF4" w14:textId="77777777" w:rsidTr="00A406E5">
        <w:tc>
          <w:tcPr>
            <w:tcW w:w="9922" w:type="dxa"/>
            <w:shd w:val="clear" w:color="auto" w:fill="C0C0C0"/>
          </w:tcPr>
          <w:p w14:paraId="58DBF4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EFD1F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963171" w14:textId="77777777" w:rsidTr="00991B3A">
        <w:tc>
          <w:tcPr>
            <w:tcW w:w="2093" w:type="dxa"/>
            <w:shd w:val="pct15" w:color="auto" w:fill="auto"/>
          </w:tcPr>
          <w:p w14:paraId="6257BD5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B0771B2" w14:textId="444C0EEE" w:rsidR="003B3F9D" w:rsidRPr="00A406E5" w:rsidRDefault="0017512A" w:rsidP="00F45A39">
            <w:pPr>
              <w:tabs>
                <w:tab w:val="center" w:pos="1538"/>
              </w:tabs>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F45A39">
              <w:rPr>
                <w:rFonts w:ascii="Arial" w:hAnsi="Arial" w:cs="Arial"/>
                <w:b/>
                <w:sz w:val="22"/>
                <w:szCs w:val="22"/>
              </w:rPr>
              <w:tab/>
            </w:r>
            <w:r w:rsidR="00F45A39" w:rsidRPr="00F45A39">
              <w:rPr>
                <w:rFonts w:ascii="Arial" w:hAnsi="Arial" w:cs="Arial"/>
                <w:b/>
                <w:sz w:val="22"/>
                <w:szCs w:val="22"/>
              </w:rPr>
              <w:t xml:space="preserve">julian </w:t>
            </w:r>
            <w:r w:rsidR="00F45A39">
              <w:rPr>
                <w:rFonts w:ascii="Arial" w:hAnsi="Arial" w:cs="Arial"/>
                <w:b/>
                <w:sz w:val="22"/>
                <w:szCs w:val="22"/>
              </w:rPr>
              <w:t>M</w:t>
            </w:r>
            <w:r w:rsidR="00F45A39" w:rsidRPr="00F45A39">
              <w:rPr>
                <w:rFonts w:ascii="Arial" w:hAnsi="Arial" w:cs="Arial"/>
                <w:b/>
                <w:sz w:val="22"/>
                <w:szCs w:val="22"/>
              </w:rPr>
              <w:t>illigan</w:t>
            </w:r>
          </w:p>
        </w:tc>
        <w:tc>
          <w:tcPr>
            <w:tcW w:w="2268" w:type="dxa"/>
            <w:shd w:val="clear" w:color="auto" w:fill="D9D9D9"/>
          </w:tcPr>
          <w:p w14:paraId="47A191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4E516B" w14:textId="2F73CBBF" w:rsidR="003B3F9D" w:rsidRPr="00A406E5" w:rsidRDefault="00F45A39" w:rsidP="001E57C1">
            <w:pPr>
              <w:spacing w:before="120" w:after="120"/>
              <w:jc w:val="both"/>
              <w:rPr>
                <w:rFonts w:ascii="Arial" w:hAnsi="Arial" w:cs="Arial"/>
                <w:b/>
                <w:sz w:val="22"/>
                <w:szCs w:val="22"/>
              </w:rPr>
            </w:pPr>
            <w:r>
              <w:rPr>
                <w:rFonts w:ascii="Arial" w:hAnsi="Arial" w:cs="Arial"/>
                <w:b/>
                <w:sz w:val="22"/>
                <w:szCs w:val="22"/>
              </w:rPr>
              <w:t>1904804</w:t>
            </w:r>
          </w:p>
        </w:tc>
      </w:tr>
      <w:tr w:rsidR="00DB116D" w:rsidRPr="00A406E5" w14:paraId="5CF6683C" w14:textId="77777777" w:rsidTr="00991B3A">
        <w:tc>
          <w:tcPr>
            <w:tcW w:w="2093" w:type="dxa"/>
            <w:shd w:val="pct15" w:color="auto" w:fill="auto"/>
          </w:tcPr>
          <w:p w14:paraId="33F37F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5D64F2" w14:textId="77777777"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14:paraId="5B1372C4" w14:textId="77777777" w:rsidTr="00991B3A">
        <w:tc>
          <w:tcPr>
            <w:tcW w:w="2093" w:type="dxa"/>
            <w:shd w:val="pct15" w:color="auto" w:fill="auto"/>
          </w:tcPr>
          <w:p w14:paraId="7409BB3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5FD24C" w14:textId="77777777" w:rsidR="008F1308" w:rsidRPr="00A406E5" w:rsidRDefault="0075714E" w:rsidP="00E51AAC">
            <w:pPr>
              <w:spacing w:before="120" w:after="120"/>
              <w:jc w:val="both"/>
              <w:rPr>
                <w:rFonts w:ascii="Arial" w:hAnsi="Arial" w:cs="Arial"/>
                <w:b/>
                <w:sz w:val="22"/>
                <w:szCs w:val="22"/>
              </w:rPr>
            </w:pPr>
            <w:r>
              <w:rPr>
                <w:rFonts w:ascii="Arial" w:hAnsi="Arial" w:cs="Arial"/>
                <w:b/>
                <w:sz w:val="22"/>
                <w:szCs w:val="22"/>
              </w:rPr>
              <w:t>Computer Architecture and Networks</w:t>
            </w:r>
          </w:p>
        </w:tc>
      </w:tr>
      <w:tr w:rsidR="00B84B5B" w:rsidRPr="00A406E5" w14:paraId="3AD2AC4B" w14:textId="77777777" w:rsidTr="00991B3A">
        <w:tc>
          <w:tcPr>
            <w:tcW w:w="2093" w:type="dxa"/>
            <w:shd w:val="pct15" w:color="auto" w:fill="auto"/>
          </w:tcPr>
          <w:p w14:paraId="1426BC2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0CA358" w14:textId="77777777" w:rsidR="00B84B5B" w:rsidRPr="00A406E5" w:rsidRDefault="0075714E" w:rsidP="00152E9D">
            <w:pPr>
              <w:spacing w:before="120" w:after="120"/>
              <w:jc w:val="both"/>
              <w:rPr>
                <w:rFonts w:ascii="Arial" w:hAnsi="Arial" w:cs="Arial"/>
                <w:b/>
                <w:sz w:val="22"/>
                <w:szCs w:val="22"/>
              </w:rPr>
            </w:pPr>
            <w:r>
              <w:rPr>
                <w:rFonts w:ascii="Arial" w:hAnsi="Arial" w:cs="Arial"/>
                <w:b/>
                <w:sz w:val="22"/>
                <w:szCs w:val="22"/>
              </w:rPr>
              <w:t>ACCD4001</w:t>
            </w:r>
          </w:p>
        </w:tc>
        <w:tc>
          <w:tcPr>
            <w:tcW w:w="2268" w:type="dxa"/>
            <w:shd w:val="clear" w:color="auto" w:fill="D9D9D9"/>
          </w:tcPr>
          <w:p w14:paraId="58E340E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3CF6BE" w14:textId="77777777" w:rsidR="00B84B5B" w:rsidRPr="00A406E5" w:rsidRDefault="0075714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F240C76" w14:textId="77777777" w:rsidTr="00991B3A">
        <w:tc>
          <w:tcPr>
            <w:tcW w:w="2093" w:type="dxa"/>
            <w:shd w:val="pct15" w:color="auto" w:fill="auto"/>
          </w:tcPr>
          <w:p w14:paraId="3F2887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F05811" w14:textId="77777777"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 xml:space="preserve">Dr </w:t>
            </w:r>
            <w:r w:rsidRPr="0075714E">
              <w:rPr>
                <w:rFonts w:ascii="Arial" w:hAnsi="Arial" w:cs="Arial"/>
                <w:b/>
                <w:sz w:val="22"/>
                <w:szCs w:val="22"/>
              </w:rPr>
              <w:t>Kapilan Radhakrishnan</w:t>
            </w:r>
          </w:p>
        </w:tc>
        <w:tc>
          <w:tcPr>
            <w:tcW w:w="2268" w:type="dxa"/>
            <w:shd w:val="clear" w:color="auto" w:fill="D9D9D9"/>
          </w:tcPr>
          <w:p w14:paraId="6F6F3B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4C4C9E" w14:textId="77777777"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Dr Carlene Campbell</w:t>
            </w:r>
          </w:p>
        </w:tc>
      </w:tr>
      <w:tr w:rsidR="00DB116D" w:rsidRPr="00A406E5" w14:paraId="32B7ECEC" w14:textId="77777777" w:rsidTr="00991B3A">
        <w:tc>
          <w:tcPr>
            <w:tcW w:w="2093" w:type="dxa"/>
            <w:shd w:val="pct15" w:color="auto" w:fill="auto"/>
          </w:tcPr>
          <w:p w14:paraId="44FED4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1D8201" w14:textId="77777777" w:rsidR="00DB116D" w:rsidRPr="00A406E5" w:rsidRDefault="0075714E" w:rsidP="0075714E">
            <w:pPr>
              <w:spacing w:before="120" w:after="120"/>
              <w:rPr>
                <w:rFonts w:ascii="Arial" w:hAnsi="Arial" w:cs="Arial"/>
                <w:b/>
                <w:sz w:val="22"/>
                <w:szCs w:val="22"/>
              </w:rPr>
            </w:pPr>
            <w:r>
              <w:rPr>
                <w:rFonts w:ascii="Arial" w:hAnsi="Arial" w:cs="Arial"/>
                <w:b/>
                <w:sz w:val="22"/>
                <w:szCs w:val="22"/>
              </w:rPr>
              <w:t>ACCD4001 Portfolio Assignment</w:t>
            </w:r>
          </w:p>
        </w:tc>
        <w:tc>
          <w:tcPr>
            <w:tcW w:w="2268" w:type="dxa"/>
            <w:shd w:val="pct15" w:color="auto" w:fill="auto"/>
          </w:tcPr>
          <w:p w14:paraId="2A11562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622DE52" w14:textId="77777777"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7768A2B9" w14:textId="77777777" w:rsidTr="00991B3A">
        <w:tc>
          <w:tcPr>
            <w:tcW w:w="2093" w:type="dxa"/>
            <w:shd w:val="pct15" w:color="auto" w:fill="auto"/>
          </w:tcPr>
          <w:p w14:paraId="5508DA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AF4B87" w14:textId="77777777" w:rsidR="00B84B5B" w:rsidRPr="00A406E5" w:rsidRDefault="0075714E" w:rsidP="005F0579">
            <w:pPr>
              <w:spacing w:before="120" w:after="120"/>
              <w:jc w:val="both"/>
              <w:rPr>
                <w:rFonts w:ascii="Arial" w:hAnsi="Arial" w:cs="Arial"/>
                <w:b/>
                <w:sz w:val="22"/>
                <w:szCs w:val="22"/>
              </w:rPr>
            </w:pPr>
            <w:r>
              <w:rPr>
                <w:rFonts w:ascii="Arial" w:hAnsi="Arial" w:cs="Arial"/>
                <w:b/>
                <w:sz w:val="22"/>
                <w:szCs w:val="22"/>
              </w:rPr>
              <w:t>1</w:t>
            </w:r>
            <w:r w:rsidR="00F678EE">
              <w:rPr>
                <w:rFonts w:ascii="Arial" w:hAnsi="Arial" w:cs="Arial"/>
                <w:b/>
                <w:sz w:val="22"/>
                <w:szCs w:val="22"/>
              </w:rPr>
              <w:t>2</w:t>
            </w:r>
            <w:r>
              <w:rPr>
                <w:rFonts w:ascii="Arial" w:hAnsi="Arial" w:cs="Arial"/>
                <w:b/>
                <w:sz w:val="22"/>
                <w:szCs w:val="22"/>
              </w:rPr>
              <w:t>/</w:t>
            </w:r>
            <w:r w:rsidR="00F678EE">
              <w:rPr>
                <w:rFonts w:ascii="Arial" w:hAnsi="Arial" w:cs="Arial"/>
                <w:b/>
                <w:sz w:val="22"/>
                <w:szCs w:val="22"/>
              </w:rPr>
              <w:t>12</w:t>
            </w:r>
            <w:r>
              <w:rPr>
                <w:rFonts w:ascii="Arial" w:hAnsi="Arial" w:cs="Arial"/>
                <w:b/>
                <w:sz w:val="22"/>
                <w:szCs w:val="22"/>
              </w:rPr>
              <w:t>/2019</w:t>
            </w:r>
          </w:p>
        </w:tc>
        <w:tc>
          <w:tcPr>
            <w:tcW w:w="2268" w:type="dxa"/>
            <w:shd w:val="pct15" w:color="auto" w:fill="auto"/>
          </w:tcPr>
          <w:p w14:paraId="12F1570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A49157" w14:textId="77777777" w:rsidR="00B84B5B" w:rsidRPr="00A406E5" w:rsidRDefault="0075714E" w:rsidP="005F0579">
            <w:pPr>
              <w:spacing w:before="120" w:after="120"/>
              <w:jc w:val="both"/>
              <w:rPr>
                <w:rFonts w:ascii="Arial" w:hAnsi="Arial" w:cs="Arial"/>
                <w:b/>
                <w:sz w:val="22"/>
                <w:szCs w:val="22"/>
              </w:rPr>
            </w:pPr>
            <w:r>
              <w:rPr>
                <w:rFonts w:ascii="Arial" w:hAnsi="Arial" w:cs="Arial"/>
                <w:b/>
                <w:sz w:val="22"/>
                <w:szCs w:val="22"/>
              </w:rPr>
              <w:t>1</w:t>
            </w:r>
            <w:r w:rsidR="00F678EE">
              <w:rPr>
                <w:rFonts w:ascii="Arial" w:hAnsi="Arial" w:cs="Arial"/>
                <w:b/>
                <w:sz w:val="22"/>
                <w:szCs w:val="22"/>
              </w:rPr>
              <w:t>7</w:t>
            </w:r>
            <w:r>
              <w:rPr>
                <w:rFonts w:ascii="Arial" w:hAnsi="Arial" w:cs="Arial"/>
                <w:b/>
                <w:sz w:val="22"/>
                <w:szCs w:val="22"/>
              </w:rPr>
              <w:t>/0</w:t>
            </w:r>
            <w:r w:rsidR="00F678EE">
              <w:rPr>
                <w:rFonts w:ascii="Arial" w:hAnsi="Arial" w:cs="Arial"/>
                <w:b/>
                <w:sz w:val="22"/>
                <w:szCs w:val="22"/>
              </w:rPr>
              <w:t>1</w:t>
            </w:r>
            <w:r>
              <w:rPr>
                <w:rFonts w:ascii="Arial" w:hAnsi="Arial" w:cs="Arial"/>
                <w:b/>
                <w:sz w:val="22"/>
                <w:szCs w:val="22"/>
              </w:rPr>
              <w:t>/20</w:t>
            </w:r>
            <w:r w:rsidR="00F678EE">
              <w:rPr>
                <w:rFonts w:ascii="Arial" w:hAnsi="Arial" w:cs="Arial"/>
                <w:b/>
                <w:sz w:val="22"/>
                <w:szCs w:val="22"/>
              </w:rPr>
              <w:t>20</w:t>
            </w:r>
          </w:p>
        </w:tc>
      </w:tr>
    </w:tbl>
    <w:p w14:paraId="41F4CA30" w14:textId="77777777" w:rsidR="0028204E" w:rsidRPr="00A406E5" w:rsidRDefault="0028204E" w:rsidP="00DB116D">
      <w:pPr>
        <w:rPr>
          <w:rFonts w:ascii="Arial" w:hAnsi="Arial" w:cs="Arial"/>
          <w:sz w:val="32"/>
        </w:rPr>
      </w:pPr>
    </w:p>
    <w:p w14:paraId="421CE204" w14:textId="77777777" w:rsidR="00152E9D" w:rsidRPr="00A406E5" w:rsidRDefault="00152E9D" w:rsidP="00DB116D">
      <w:pPr>
        <w:rPr>
          <w:rFonts w:ascii="Arial" w:hAnsi="Arial" w:cs="Arial"/>
          <w:sz w:val="32"/>
        </w:rPr>
      </w:pPr>
    </w:p>
    <w:p w14:paraId="6917984E" w14:textId="77777777" w:rsidR="00152E9D" w:rsidRPr="00A406E5" w:rsidRDefault="00152E9D" w:rsidP="00DB116D">
      <w:pPr>
        <w:rPr>
          <w:rFonts w:ascii="Arial" w:hAnsi="Arial" w:cs="Arial"/>
          <w:sz w:val="32"/>
        </w:rPr>
      </w:pPr>
    </w:p>
    <w:p w14:paraId="493AD4E8" w14:textId="77777777" w:rsidR="00152E9D" w:rsidRPr="00A406E5" w:rsidRDefault="00152E9D" w:rsidP="00DB116D">
      <w:pPr>
        <w:rPr>
          <w:rFonts w:ascii="Arial" w:hAnsi="Arial" w:cs="Arial"/>
          <w:sz w:val="32"/>
        </w:rPr>
      </w:pPr>
    </w:p>
    <w:p w14:paraId="3DB73667" w14:textId="40AA6BBA" w:rsidR="00152E9D" w:rsidRPr="00B203B9" w:rsidRDefault="005D59BC" w:rsidP="00A67FB1">
      <w:pPr>
        <w:ind w:left="720"/>
        <w:rPr>
          <w:rFonts w:ascii="Arial" w:hAnsi="Arial" w:cs="Arial"/>
          <w:sz w:val="28"/>
          <w:szCs w:val="28"/>
        </w:rPr>
      </w:pPr>
      <w:r w:rsidRPr="00B203B9">
        <w:rPr>
          <w:rFonts w:ascii="Arial" w:hAnsi="Arial" w:cs="Arial"/>
          <w:sz w:val="28"/>
          <w:szCs w:val="28"/>
        </w:rPr>
        <w:t>Lab 1: Building a Simple Network</w:t>
      </w:r>
      <w:r w:rsidR="00F547E0" w:rsidRPr="00B203B9">
        <w:rPr>
          <w:rFonts w:ascii="Arial" w:hAnsi="Arial" w:cs="Arial"/>
          <w:sz w:val="28"/>
          <w:szCs w:val="28"/>
        </w:rPr>
        <w:t xml:space="preserve"> </w:t>
      </w:r>
      <w:proofErr w:type="gramStart"/>
      <w:r w:rsidR="00F547E0" w:rsidRPr="00B203B9">
        <w:rPr>
          <w:rFonts w:ascii="Arial" w:hAnsi="Arial" w:cs="Arial"/>
          <w:sz w:val="28"/>
          <w:szCs w:val="28"/>
        </w:rPr>
        <w:t>( done</w:t>
      </w:r>
      <w:proofErr w:type="gramEnd"/>
      <w:r w:rsidR="00F547E0" w:rsidRPr="00B203B9">
        <w:rPr>
          <w:rFonts w:ascii="Arial" w:hAnsi="Arial" w:cs="Arial"/>
          <w:sz w:val="28"/>
          <w:szCs w:val="28"/>
        </w:rPr>
        <w:t xml:space="preserve"> )</w:t>
      </w:r>
    </w:p>
    <w:p w14:paraId="38AEEE9A" w14:textId="6E8FF587" w:rsidR="005D59BC" w:rsidRPr="00B203B9" w:rsidRDefault="005D59BC" w:rsidP="00A67FB1">
      <w:pPr>
        <w:ind w:left="720"/>
        <w:rPr>
          <w:rFonts w:ascii="Arial" w:hAnsi="Arial" w:cs="Arial"/>
          <w:sz w:val="28"/>
          <w:szCs w:val="28"/>
        </w:rPr>
      </w:pPr>
      <w:r w:rsidRPr="00B203B9">
        <w:rPr>
          <w:rFonts w:ascii="Arial" w:hAnsi="Arial" w:cs="Arial"/>
          <w:sz w:val="28"/>
          <w:szCs w:val="28"/>
        </w:rPr>
        <w:t>Lab 2: Building a Switch and Router Network</w:t>
      </w:r>
      <w:r w:rsidR="00F547E0" w:rsidRPr="00B203B9">
        <w:rPr>
          <w:rFonts w:ascii="Arial" w:hAnsi="Arial" w:cs="Arial"/>
          <w:sz w:val="28"/>
          <w:szCs w:val="28"/>
        </w:rPr>
        <w:t xml:space="preserve"> </w:t>
      </w:r>
      <w:proofErr w:type="gramStart"/>
      <w:r w:rsidR="00F547E0" w:rsidRPr="00B203B9">
        <w:rPr>
          <w:rFonts w:ascii="Arial" w:hAnsi="Arial" w:cs="Arial"/>
          <w:sz w:val="28"/>
          <w:szCs w:val="28"/>
        </w:rPr>
        <w:t>( done</w:t>
      </w:r>
      <w:proofErr w:type="gramEnd"/>
      <w:r w:rsidR="00F547E0" w:rsidRPr="00B203B9">
        <w:rPr>
          <w:rFonts w:ascii="Arial" w:hAnsi="Arial" w:cs="Arial"/>
          <w:sz w:val="28"/>
          <w:szCs w:val="28"/>
        </w:rPr>
        <w:t xml:space="preserve"> )</w:t>
      </w:r>
    </w:p>
    <w:p w14:paraId="2A0453FA" w14:textId="4F9C4E96" w:rsidR="005D59BC" w:rsidRPr="00B203B9" w:rsidRDefault="005D59BC" w:rsidP="00A67FB1">
      <w:pPr>
        <w:ind w:left="720"/>
        <w:rPr>
          <w:rFonts w:ascii="Arial" w:hAnsi="Arial" w:cs="Arial"/>
          <w:sz w:val="28"/>
          <w:szCs w:val="28"/>
        </w:rPr>
      </w:pPr>
      <w:r w:rsidRPr="00B203B9">
        <w:rPr>
          <w:rFonts w:ascii="Arial" w:hAnsi="Arial" w:cs="Arial"/>
          <w:sz w:val="28"/>
          <w:szCs w:val="28"/>
        </w:rPr>
        <w:t>Lab 3: IPv4, Subnettin</w:t>
      </w:r>
      <w:r w:rsidR="00864478" w:rsidRPr="00B203B9">
        <w:rPr>
          <w:rFonts w:ascii="Arial" w:hAnsi="Arial" w:cs="Arial"/>
          <w:sz w:val="28"/>
          <w:szCs w:val="28"/>
        </w:rPr>
        <w:t xml:space="preserve">g, </w:t>
      </w:r>
      <w:r w:rsidRPr="00B203B9">
        <w:rPr>
          <w:rFonts w:ascii="Arial" w:hAnsi="Arial" w:cs="Arial"/>
          <w:sz w:val="28"/>
          <w:szCs w:val="28"/>
        </w:rPr>
        <w:t>VLSM</w:t>
      </w:r>
      <w:r w:rsidR="00864478" w:rsidRPr="00B203B9">
        <w:rPr>
          <w:rFonts w:ascii="Arial" w:hAnsi="Arial" w:cs="Arial"/>
          <w:sz w:val="28"/>
          <w:szCs w:val="28"/>
        </w:rPr>
        <w:t xml:space="preserve"> and IPv6 Addressing</w:t>
      </w:r>
      <w:r w:rsidR="00DF04BC" w:rsidRPr="00B203B9">
        <w:rPr>
          <w:rFonts w:ascii="Arial" w:hAnsi="Arial" w:cs="Arial"/>
          <w:sz w:val="28"/>
          <w:szCs w:val="28"/>
        </w:rPr>
        <w:t xml:space="preserve"> </w:t>
      </w:r>
      <w:proofErr w:type="gramStart"/>
      <w:r w:rsidR="00DF04BC" w:rsidRPr="00B203B9">
        <w:rPr>
          <w:rFonts w:ascii="Arial" w:hAnsi="Arial" w:cs="Arial"/>
          <w:sz w:val="28"/>
          <w:szCs w:val="28"/>
        </w:rPr>
        <w:t>( done</w:t>
      </w:r>
      <w:proofErr w:type="gramEnd"/>
      <w:r w:rsidR="00DF04BC" w:rsidRPr="00B203B9">
        <w:rPr>
          <w:rFonts w:ascii="Arial" w:hAnsi="Arial" w:cs="Arial"/>
          <w:sz w:val="28"/>
          <w:szCs w:val="28"/>
        </w:rPr>
        <w:t xml:space="preserve"> )</w:t>
      </w:r>
    </w:p>
    <w:p w14:paraId="031662FC" w14:textId="77777777" w:rsidR="005D59BC" w:rsidRPr="00B203B9" w:rsidRDefault="005D59BC" w:rsidP="00A67FB1">
      <w:pPr>
        <w:ind w:left="720"/>
        <w:rPr>
          <w:rFonts w:ascii="Arial" w:hAnsi="Arial" w:cs="Arial"/>
          <w:sz w:val="28"/>
          <w:szCs w:val="28"/>
        </w:rPr>
      </w:pPr>
      <w:r w:rsidRPr="00B203B9">
        <w:rPr>
          <w:rFonts w:ascii="Arial" w:hAnsi="Arial" w:cs="Arial"/>
          <w:sz w:val="28"/>
          <w:szCs w:val="28"/>
        </w:rPr>
        <w:t xml:space="preserve">Lab 4: Understanding </w:t>
      </w:r>
      <w:r w:rsidR="00B64E2B" w:rsidRPr="00B203B9">
        <w:rPr>
          <w:rFonts w:ascii="Arial" w:hAnsi="Arial" w:cs="Arial"/>
          <w:sz w:val="28"/>
          <w:szCs w:val="28"/>
        </w:rPr>
        <w:t xml:space="preserve">Ethernet </w:t>
      </w:r>
      <w:r w:rsidRPr="00B203B9">
        <w:rPr>
          <w:rFonts w:ascii="Arial" w:hAnsi="Arial" w:cs="Arial"/>
          <w:sz w:val="28"/>
          <w:szCs w:val="28"/>
        </w:rPr>
        <w:t xml:space="preserve">cable types </w:t>
      </w:r>
    </w:p>
    <w:p w14:paraId="0CE003C4" w14:textId="77777777" w:rsidR="005D59BC" w:rsidRPr="00B203B9" w:rsidRDefault="005D59BC" w:rsidP="00A67FB1">
      <w:pPr>
        <w:ind w:left="720"/>
        <w:rPr>
          <w:rFonts w:ascii="Arial" w:hAnsi="Arial" w:cs="Arial"/>
          <w:sz w:val="28"/>
          <w:szCs w:val="28"/>
        </w:rPr>
      </w:pPr>
      <w:r w:rsidRPr="00B203B9">
        <w:rPr>
          <w:rFonts w:ascii="Arial" w:hAnsi="Arial" w:cs="Arial"/>
          <w:sz w:val="28"/>
          <w:szCs w:val="28"/>
        </w:rPr>
        <w:t xml:space="preserve">Lab 5: Securing Network devices </w:t>
      </w:r>
      <w:r w:rsidR="009F7941" w:rsidRPr="00B203B9">
        <w:rPr>
          <w:rFonts w:ascii="Arial" w:hAnsi="Arial" w:cs="Arial"/>
          <w:sz w:val="28"/>
          <w:szCs w:val="28"/>
        </w:rPr>
        <w:t>for remote access</w:t>
      </w:r>
    </w:p>
    <w:p w14:paraId="08FD1BC0" w14:textId="77777777" w:rsidR="00152E9D" w:rsidRPr="00A406E5" w:rsidRDefault="00152E9D" w:rsidP="00A67FB1">
      <w:pPr>
        <w:ind w:left="720"/>
        <w:rPr>
          <w:rFonts w:ascii="Arial" w:hAnsi="Arial" w:cs="Arial"/>
          <w:sz w:val="24"/>
          <w:szCs w:val="24"/>
        </w:rPr>
      </w:pPr>
    </w:p>
    <w:p w14:paraId="711E38EE" w14:textId="77777777" w:rsidR="00152E9D" w:rsidRPr="00A406E5" w:rsidRDefault="00152E9D" w:rsidP="00A67FB1">
      <w:pPr>
        <w:ind w:left="720"/>
        <w:rPr>
          <w:rFonts w:ascii="Arial" w:hAnsi="Arial" w:cs="Arial"/>
          <w:sz w:val="24"/>
          <w:szCs w:val="24"/>
        </w:rPr>
      </w:pPr>
    </w:p>
    <w:p w14:paraId="2F7AE924" w14:textId="77777777" w:rsidR="00152E9D" w:rsidRPr="00A406E5" w:rsidRDefault="00152E9D" w:rsidP="00A67FB1">
      <w:pPr>
        <w:ind w:left="720"/>
        <w:rPr>
          <w:rFonts w:ascii="Arial" w:hAnsi="Arial" w:cs="Arial"/>
          <w:sz w:val="24"/>
          <w:szCs w:val="24"/>
        </w:rPr>
      </w:pPr>
    </w:p>
    <w:p w14:paraId="194EE591" w14:textId="77777777" w:rsidR="00152E9D" w:rsidRPr="00A406E5" w:rsidRDefault="00152E9D" w:rsidP="00A67FB1">
      <w:pPr>
        <w:ind w:left="720"/>
        <w:rPr>
          <w:rFonts w:ascii="Arial" w:hAnsi="Arial" w:cs="Arial"/>
          <w:sz w:val="24"/>
          <w:szCs w:val="24"/>
        </w:rPr>
      </w:pPr>
    </w:p>
    <w:p w14:paraId="02C9BD34" w14:textId="77777777" w:rsidR="00152E9D" w:rsidRPr="00A406E5" w:rsidRDefault="00152E9D" w:rsidP="00A67FB1">
      <w:pPr>
        <w:ind w:left="720"/>
        <w:rPr>
          <w:rFonts w:ascii="Arial" w:hAnsi="Arial" w:cs="Arial"/>
          <w:sz w:val="24"/>
          <w:szCs w:val="24"/>
        </w:rPr>
      </w:pPr>
    </w:p>
    <w:p w14:paraId="106C18FC" w14:textId="77777777" w:rsidR="00152E9D" w:rsidRPr="00A406E5" w:rsidRDefault="00152E9D" w:rsidP="00B203B9">
      <w:pPr>
        <w:rPr>
          <w:rFonts w:ascii="Arial" w:hAnsi="Arial" w:cs="Arial"/>
          <w:sz w:val="24"/>
          <w:szCs w:val="24"/>
        </w:rPr>
      </w:pPr>
    </w:p>
    <w:p w14:paraId="70C5D53E" w14:textId="77777777" w:rsidR="00A320E0" w:rsidRPr="00B203B9" w:rsidRDefault="00A320E0" w:rsidP="00A320E0">
      <w:pPr>
        <w:rPr>
          <w:rFonts w:ascii="Arial" w:hAnsi="Arial" w:cs="Arial"/>
          <w:sz w:val="28"/>
          <w:szCs w:val="28"/>
        </w:rPr>
      </w:pPr>
      <w:r w:rsidRPr="00B203B9">
        <w:rPr>
          <w:rFonts w:ascii="Arial" w:hAnsi="Arial" w:cs="Arial"/>
          <w:sz w:val="28"/>
          <w:szCs w:val="28"/>
        </w:rPr>
        <w:t>Lab 1: Building a Simple Network</w:t>
      </w:r>
    </w:p>
    <w:p w14:paraId="7092AA86" w14:textId="77777777" w:rsidR="00A320E0" w:rsidRDefault="00A320E0" w:rsidP="00A320E0">
      <w:pPr>
        <w:rPr>
          <w:b/>
          <w:bCs/>
        </w:rPr>
      </w:pPr>
    </w:p>
    <w:p w14:paraId="45A4D263" w14:textId="77777777" w:rsidR="00A320E0" w:rsidRDefault="00A320E0" w:rsidP="00A320E0">
      <w:pPr>
        <w:rPr>
          <w:b/>
          <w:bCs/>
        </w:rPr>
      </w:pPr>
    </w:p>
    <w:p w14:paraId="5F27F59B" w14:textId="77777777" w:rsidR="00A320E0" w:rsidRPr="007932E6" w:rsidRDefault="00A320E0" w:rsidP="00A320E0">
      <w:pPr>
        <w:pStyle w:val="CMDOutput"/>
        <w:ind w:left="0"/>
        <w:rPr>
          <w:rFonts w:ascii="Arial" w:hAnsi="Arial" w:cs="Arial"/>
          <w:b/>
          <w:color w:val="FF0000"/>
          <w:sz w:val="22"/>
        </w:rPr>
      </w:pPr>
      <w:r w:rsidRPr="007932E6">
        <w:rPr>
          <w:rFonts w:ascii="Arial" w:hAnsi="Arial" w:cs="Arial"/>
          <w:b/>
          <w:color w:val="FF0000"/>
          <w:sz w:val="22"/>
        </w:rPr>
        <w:t>Reflection</w:t>
      </w:r>
      <w:r w:rsidRPr="007932E6">
        <w:rPr>
          <w:color w:val="FF0000"/>
        </w:rPr>
        <w:t xml:space="preserve"> </w:t>
      </w:r>
      <w:r w:rsidRPr="007932E6">
        <w:rPr>
          <w:rFonts w:ascii="Arial" w:hAnsi="Arial" w:cs="Arial"/>
          <w:b/>
          <w:color w:val="FF0000"/>
          <w:sz w:val="22"/>
        </w:rPr>
        <w:t xml:space="preserve">(Max word count 200): </w:t>
      </w:r>
    </w:p>
    <w:p w14:paraId="1B062CC1" w14:textId="77777777" w:rsidR="00A320E0" w:rsidRDefault="00A320E0" w:rsidP="00A320E0">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This could include operation of Switch, configs and testing network connectivity. </w:t>
      </w:r>
    </w:p>
    <w:p w14:paraId="56EF9BBD" w14:textId="77777777" w:rsidR="00A320E0" w:rsidRDefault="00A320E0" w:rsidP="00A320E0">
      <w:pPr>
        <w:pStyle w:val="CMDOutput"/>
        <w:ind w:left="0"/>
        <w:rPr>
          <w:rFonts w:ascii="Arial" w:hAnsi="Arial" w:cs="Arial"/>
          <w:color w:val="FF0000"/>
          <w:sz w:val="22"/>
        </w:rPr>
      </w:pPr>
    </w:p>
    <w:p w14:paraId="6B7B1D14" w14:textId="7E3BC0D3" w:rsidR="00A3505D" w:rsidRPr="00B203B9" w:rsidRDefault="00A320E0" w:rsidP="00A320E0">
      <w:pPr>
        <w:jc w:val="both"/>
        <w:rPr>
          <w:rFonts w:ascii="Arial" w:hAnsi="Arial" w:cs="Arial"/>
          <w:sz w:val="24"/>
          <w:szCs w:val="24"/>
        </w:rPr>
      </w:pPr>
      <w:r w:rsidRPr="00B203B9">
        <w:rPr>
          <w:rFonts w:ascii="Arial" w:hAnsi="Arial" w:cs="Arial"/>
          <w:color w:val="000000" w:themeColor="text1"/>
          <w:sz w:val="24"/>
          <w:szCs w:val="24"/>
        </w:rPr>
        <w:t xml:space="preserve">Having never setup a Cisco switch it was nice to something new. From completing this Lab activity, I released it`s important to clear a switch of any previous configure if it`s being used for a new use. Setting up a </w:t>
      </w:r>
      <w:r w:rsidR="00B203B9" w:rsidRPr="00B203B9">
        <w:rPr>
          <w:rFonts w:ascii="Arial" w:hAnsi="Arial" w:cs="Arial"/>
          <w:color w:val="000000" w:themeColor="text1"/>
          <w:sz w:val="24"/>
          <w:szCs w:val="24"/>
        </w:rPr>
        <w:t>Hostname</w:t>
      </w:r>
      <w:bookmarkStart w:id="0" w:name="_GoBack"/>
      <w:bookmarkEnd w:id="0"/>
      <w:r w:rsidRPr="00B203B9">
        <w:rPr>
          <w:rFonts w:ascii="Arial" w:hAnsi="Arial" w:cs="Arial"/>
          <w:color w:val="000000" w:themeColor="text1"/>
          <w:sz w:val="24"/>
          <w:szCs w:val="24"/>
        </w:rPr>
        <w:t>, Message of the Day and Password with an accurate name will help monitor and diagnose any issues in the future. I made the mistake of trying to configure both switches the same time and as one reload a message was displayed on the other to show the state of change, I pressed enter which in the background must have reloaded the initial configuration so my setting were lost. I shall from now on only config one router / switch at a time. We worked a small team to set this lab using the hardware. One team member configured the switches, while another cabled them, and the others configured the IP addresses on the PC`s. We were able to ping the switches from a switch however we could not ping the computers, but they could ping the switch. Disabling the Windows Firewall allowed the packets to flow.</w:t>
      </w:r>
    </w:p>
    <w:p w14:paraId="49548BA5" w14:textId="0E08869D" w:rsidR="00D22D9C" w:rsidRDefault="00D22D9C" w:rsidP="00A320E0">
      <w:pPr>
        <w:jc w:val="both"/>
        <w:rPr>
          <w:rFonts w:ascii="Arial" w:hAnsi="Arial" w:cs="Arial"/>
          <w:sz w:val="22"/>
          <w:szCs w:val="22"/>
        </w:rPr>
      </w:pPr>
    </w:p>
    <w:p w14:paraId="7820F000" w14:textId="22A42E55" w:rsidR="00A320E0" w:rsidRDefault="00A320E0" w:rsidP="00A320E0">
      <w:pPr>
        <w:jc w:val="both"/>
        <w:rPr>
          <w:rFonts w:ascii="Arial" w:hAnsi="Arial" w:cs="Arial"/>
          <w:sz w:val="22"/>
          <w:szCs w:val="22"/>
        </w:rPr>
      </w:pPr>
    </w:p>
    <w:p w14:paraId="0F922FF3" w14:textId="7646322C" w:rsidR="00A320E0" w:rsidRDefault="00A320E0" w:rsidP="00A320E0">
      <w:pPr>
        <w:jc w:val="both"/>
        <w:rPr>
          <w:rFonts w:ascii="Arial" w:hAnsi="Arial" w:cs="Arial"/>
          <w:sz w:val="22"/>
          <w:szCs w:val="22"/>
        </w:rPr>
      </w:pPr>
    </w:p>
    <w:p w14:paraId="3362A45E" w14:textId="6A487F1D" w:rsidR="00A320E0" w:rsidRDefault="00A320E0" w:rsidP="00A320E0">
      <w:pPr>
        <w:jc w:val="both"/>
        <w:rPr>
          <w:rFonts w:ascii="Arial" w:hAnsi="Arial" w:cs="Arial"/>
          <w:sz w:val="22"/>
          <w:szCs w:val="22"/>
        </w:rPr>
      </w:pPr>
    </w:p>
    <w:p w14:paraId="7A417AFC" w14:textId="19EC2C44" w:rsidR="00A320E0" w:rsidRDefault="00A320E0" w:rsidP="00A320E0">
      <w:pPr>
        <w:jc w:val="both"/>
        <w:rPr>
          <w:rFonts w:ascii="Arial" w:hAnsi="Arial" w:cs="Arial"/>
          <w:sz w:val="22"/>
          <w:szCs w:val="22"/>
        </w:rPr>
      </w:pPr>
    </w:p>
    <w:p w14:paraId="6651B1E9" w14:textId="77777777" w:rsidR="00A320E0" w:rsidRPr="00B203B9" w:rsidRDefault="00A320E0" w:rsidP="00A320E0">
      <w:pPr>
        <w:rPr>
          <w:rFonts w:ascii="Arial" w:hAnsi="Arial" w:cs="Arial"/>
          <w:sz w:val="28"/>
          <w:szCs w:val="28"/>
        </w:rPr>
      </w:pPr>
      <w:r w:rsidRPr="00B203B9">
        <w:rPr>
          <w:rFonts w:ascii="Arial" w:hAnsi="Arial" w:cs="Arial"/>
          <w:sz w:val="28"/>
          <w:szCs w:val="28"/>
        </w:rPr>
        <w:t>Lab 2: Building a Switch and Router Network</w:t>
      </w:r>
    </w:p>
    <w:p w14:paraId="67232C28" w14:textId="77777777" w:rsidR="00A320E0" w:rsidRDefault="00A320E0" w:rsidP="00A320E0">
      <w:pPr>
        <w:rPr>
          <w:rFonts w:ascii="Arial" w:hAnsi="Arial" w:cs="Arial"/>
          <w:sz w:val="24"/>
          <w:szCs w:val="24"/>
        </w:rPr>
      </w:pPr>
    </w:p>
    <w:p w14:paraId="4B61E5AE" w14:textId="77777777" w:rsidR="00A320E0" w:rsidRPr="00B203B9" w:rsidRDefault="00A320E0" w:rsidP="00A320E0">
      <w:pPr>
        <w:pStyle w:val="BodyTextL50"/>
        <w:numPr>
          <w:ilvl w:val="0"/>
          <w:numId w:val="19"/>
        </w:numPr>
        <w:rPr>
          <w:color w:val="FF0000"/>
          <w:sz w:val="24"/>
          <w:szCs w:val="24"/>
        </w:rPr>
      </w:pPr>
      <w:r w:rsidRPr="00B203B9">
        <w:rPr>
          <w:color w:val="FF0000"/>
          <w:sz w:val="24"/>
          <w:szCs w:val="24"/>
        </w:rPr>
        <w:t>Why were the pings not successful?</w:t>
      </w:r>
    </w:p>
    <w:p w14:paraId="05B51450" w14:textId="77777777" w:rsidR="00A320E0" w:rsidRPr="00B203B9" w:rsidRDefault="00A320E0" w:rsidP="00A320E0">
      <w:pPr>
        <w:pStyle w:val="BodyTextL50"/>
        <w:ind w:left="1440"/>
        <w:rPr>
          <w:sz w:val="24"/>
          <w:szCs w:val="24"/>
        </w:rPr>
      </w:pPr>
      <w:r w:rsidRPr="00B203B9">
        <w:rPr>
          <w:sz w:val="24"/>
          <w:szCs w:val="24"/>
        </w:rPr>
        <w:t>As the switch has not been configured yet the two PC`s are on different networks so would not be able to ping each other.</w:t>
      </w:r>
    </w:p>
    <w:p w14:paraId="0ED8FB36" w14:textId="77777777" w:rsidR="00A320E0" w:rsidRPr="00B203B9" w:rsidRDefault="00A320E0" w:rsidP="00A320E0">
      <w:pPr>
        <w:pStyle w:val="BodyTextL50"/>
        <w:numPr>
          <w:ilvl w:val="0"/>
          <w:numId w:val="19"/>
        </w:numPr>
        <w:rPr>
          <w:color w:val="FF0000"/>
          <w:sz w:val="24"/>
          <w:szCs w:val="24"/>
        </w:rPr>
      </w:pPr>
      <w:r w:rsidRPr="00B203B9">
        <w:rPr>
          <w:color w:val="FF0000"/>
          <w:sz w:val="24"/>
          <w:szCs w:val="24"/>
        </w:rPr>
        <w:t>Were the pings successful? Why?</w:t>
      </w:r>
    </w:p>
    <w:p w14:paraId="3529F84C" w14:textId="77777777" w:rsidR="00A320E0" w:rsidRPr="00B203B9" w:rsidRDefault="00A320E0" w:rsidP="00A320E0">
      <w:pPr>
        <w:pStyle w:val="BodyTextL50"/>
        <w:ind w:left="1440"/>
        <w:rPr>
          <w:sz w:val="24"/>
          <w:szCs w:val="24"/>
        </w:rPr>
      </w:pPr>
      <w:proofErr w:type="gramStart"/>
      <w:r w:rsidRPr="00B203B9">
        <w:rPr>
          <w:sz w:val="24"/>
          <w:szCs w:val="24"/>
        </w:rPr>
        <w:t>No ,</w:t>
      </w:r>
      <w:proofErr w:type="gramEnd"/>
      <w:r w:rsidRPr="00B203B9">
        <w:rPr>
          <w:sz w:val="24"/>
          <w:szCs w:val="24"/>
        </w:rPr>
        <w:t xml:space="preserve"> this was because both the interfaces were Down on the router using the command ‘no shut’ brought both interfaces up and I was able to ping from PC-B to PC-A</w:t>
      </w:r>
    </w:p>
    <w:p w14:paraId="26273F7F" w14:textId="77777777" w:rsidR="00A320E0" w:rsidRPr="00B203B9" w:rsidRDefault="00A320E0" w:rsidP="00A320E0">
      <w:pPr>
        <w:pStyle w:val="BodyTextL50"/>
        <w:ind w:left="1440"/>
        <w:rPr>
          <w:sz w:val="24"/>
          <w:szCs w:val="24"/>
        </w:rPr>
      </w:pPr>
      <w:r w:rsidRPr="00B203B9">
        <w:rPr>
          <w:noProof/>
          <w:sz w:val="24"/>
          <w:szCs w:val="24"/>
        </w:rPr>
        <w:drawing>
          <wp:inline distT="0" distB="0" distL="0" distR="0" wp14:anchorId="2F172679" wp14:editId="262BBE8F">
            <wp:extent cx="3905795" cy="18481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05795" cy="1848108"/>
                    </a:xfrm>
                    <a:prstGeom prst="rect">
                      <a:avLst/>
                    </a:prstGeom>
                  </pic:spPr>
                </pic:pic>
              </a:graphicData>
            </a:graphic>
          </wp:inline>
        </w:drawing>
      </w:r>
    </w:p>
    <w:p w14:paraId="4ABBB457" w14:textId="77777777" w:rsidR="00A320E0" w:rsidRPr="00B203B9" w:rsidRDefault="00A320E0" w:rsidP="00A320E0">
      <w:pPr>
        <w:pStyle w:val="LabTitle"/>
        <w:ind w:left="1440"/>
        <w:rPr>
          <w:rStyle w:val="LabTitleInstVersred"/>
          <w:b/>
          <w:sz w:val="24"/>
          <w:szCs w:val="24"/>
        </w:rPr>
      </w:pPr>
    </w:p>
    <w:p w14:paraId="1E025934" w14:textId="77777777" w:rsidR="00A320E0" w:rsidRPr="00B203B9" w:rsidRDefault="00A320E0" w:rsidP="00A320E0">
      <w:pPr>
        <w:pStyle w:val="SubStepAlpha"/>
        <w:numPr>
          <w:ilvl w:val="2"/>
          <w:numId w:val="21"/>
        </w:numPr>
        <w:rPr>
          <w:color w:val="FF0000"/>
          <w:sz w:val="24"/>
          <w:szCs w:val="24"/>
        </w:rPr>
      </w:pPr>
      <w:r w:rsidRPr="00B203B9">
        <w:rPr>
          <w:color w:val="FF0000"/>
          <w:sz w:val="24"/>
          <w:szCs w:val="24"/>
        </w:rPr>
        <w:t xml:space="preserve">Use the </w:t>
      </w:r>
      <w:r w:rsidRPr="00B203B9">
        <w:rPr>
          <w:b/>
          <w:color w:val="FF0000"/>
          <w:sz w:val="24"/>
          <w:szCs w:val="24"/>
        </w:rPr>
        <w:t>show version</w:t>
      </w:r>
      <w:r w:rsidRPr="00B203B9">
        <w:rPr>
          <w:color w:val="FF0000"/>
          <w:sz w:val="24"/>
          <w:szCs w:val="24"/>
        </w:rPr>
        <w:t xml:space="preserve"> command to answer the following questions about the router.</w:t>
      </w:r>
    </w:p>
    <w:p w14:paraId="5B24F36F" w14:textId="77777777" w:rsidR="00A320E0" w:rsidRPr="00B203B9" w:rsidRDefault="00A320E0" w:rsidP="00A320E0">
      <w:pPr>
        <w:pStyle w:val="BodyTextL50"/>
        <w:rPr>
          <w:color w:val="FF0000"/>
          <w:sz w:val="24"/>
          <w:szCs w:val="24"/>
        </w:rPr>
      </w:pPr>
      <w:r w:rsidRPr="00B203B9">
        <w:rPr>
          <w:color w:val="FF0000"/>
          <w:sz w:val="24"/>
          <w:szCs w:val="24"/>
        </w:rPr>
        <w:t>What is the name of the IOS image that the router is running?</w:t>
      </w:r>
    </w:p>
    <w:p w14:paraId="339BD778" w14:textId="27742B5F" w:rsidR="00A320E0" w:rsidRPr="00B203B9" w:rsidRDefault="00A320E0" w:rsidP="00A320E0">
      <w:pPr>
        <w:pStyle w:val="BodyTextL50"/>
        <w:rPr>
          <w:sz w:val="24"/>
          <w:szCs w:val="24"/>
        </w:rPr>
      </w:pPr>
      <w:r w:rsidRPr="00B203B9">
        <w:rPr>
          <w:color w:val="FF0000"/>
          <w:sz w:val="24"/>
          <w:szCs w:val="24"/>
        </w:rPr>
        <w:tab/>
      </w:r>
      <w:r w:rsidRPr="00B203B9">
        <w:rPr>
          <w:sz w:val="24"/>
          <w:szCs w:val="24"/>
        </w:rPr>
        <w:t xml:space="preserve">IOS Software Version 15.5 (3) S5 which is the current release </w:t>
      </w:r>
      <w:sdt>
        <w:sdtPr>
          <w:rPr>
            <w:sz w:val="24"/>
            <w:szCs w:val="24"/>
          </w:rPr>
          <w:id w:val="235366797"/>
          <w:citation/>
        </w:sdtPr>
        <w:sdtEndPr/>
        <w:sdtContent>
          <w:r w:rsidRPr="00B203B9">
            <w:rPr>
              <w:sz w:val="24"/>
              <w:szCs w:val="24"/>
            </w:rPr>
            <w:fldChar w:fldCharType="begin"/>
          </w:r>
          <w:r w:rsidRPr="00B203B9">
            <w:rPr>
              <w:sz w:val="24"/>
              <w:szCs w:val="24"/>
              <w:lang w:val="en-GB"/>
            </w:rPr>
            <w:instrText xml:space="preserve"> CITATION Cis19 \l 2057 </w:instrText>
          </w:r>
          <w:r w:rsidRPr="00B203B9">
            <w:rPr>
              <w:sz w:val="24"/>
              <w:szCs w:val="24"/>
            </w:rPr>
            <w:fldChar w:fldCharType="separate"/>
          </w:r>
          <w:r w:rsidR="00541B6B" w:rsidRPr="00B203B9">
            <w:rPr>
              <w:noProof/>
              <w:sz w:val="24"/>
              <w:szCs w:val="24"/>
              <w:lang w:val="en-GB"/>
            </w:rPr>
            <w:t>[1]</w:t>
          </w:r>
          <w:r w:rsidRPr="00B203B9">
            <w:rPr>
              <w:sz w:val="24"/>
              <w:szCs w:val="24"/>
            </w:rPr>
            <w:fldChar w:fldCharType="end"/>
          </w:r>
        </w:sdtContent>
      </w:sdt>
    </w:p>
    <w:p w14:paraId="7CA5F0E1" w14:textId="77777777" w:rsidR="00A320E0" w:rsidRPr="00B203B9" w:rsidRDefault="00A320E0" w:rsidP="00A320E0">
      <w:pPr>
        <w:pStyle w:val="BodyTextL50"/>
        <w:rPr>
          <w:color w:val="FF0000"/>
          <w:sz w:val="24"/>
          <w:szCs w:val="24"/>
        </w:rPr>
      </w:pPr>
    </w:p>
    <w:p w14:paraId="0516E339" w14:textId="77777777" w:rsidR="00A320E0" w:rsidRPr="00B203B9" w:rsidRDefault="00A320E0" w:rsidP="00A320E0">
      <w:pPr>
        <w:pStyle w:val="BodyTextL50"/>
        <w:rPr>
          <w:color w:val="FF0000"/>
          <w:sz w:val="24"/>
          <w:szCs w:val="24"/>
        </w:rPr>
      </w:pPr>
      <w:r w:rsidRPr="00B203B9">
        <w:rPr>
          <w:color w:val="FF0000"/>
          <w:sz w:val="24"/>
          <w:szCs w:val="24"/>
        </w:rPr>
        <w:t>How much DRAM memory does the router have?</w:t>
      </w:r>
    </w:p>
    <w:p w14:paraId="5A17C25E" w14:textId="77777777" w:rsidR="00A320E0" w:rsidRPr="00B203B9" w:rsidRDefault="00A320E0" w:rsidP="00A320E0">
      <w:pPr>
        <w:pStyle w:val="BodyTextL50"/>
        <w:rPr>
          <w:sz w:val="24"/>
          <w:szCs w:val="24"/>
        </w:rPr>
      </w:pPr>
      <w:r w:rsidRPr="00B203B9">
        <w:rPr>
          <w:color w:val="FF0000"/>
          <w:sz w:val="24"/>
          <w:szCs w:val="24"/>
        </w:rPr>
        <w:tab/>
      </w:r>
      <w:r w:rsidRPr="00B203B9">
        <w:rPr>
          <w:sz w:val="24"/>
          <w:szCs w:val="24"/>
        </w:rPr>
        <w:t>32768K or 0.3MB</w:t>
      </w:r>
    </w:p>
    <w:p w14:paraId="5C8886FC" w14:textId="77777777" w:rsidR="00A320E0" w:rsidRPr="00B203B9" w:rsidRDefault="00A320E0" w:rsidP="00A320E0">
      <w:pPr>
        <w:pStyle w:val="BodyTextL50"/>
        <w:rPr>
          <w:color w:val="FF0000"/>
          <w:sz w:val="24"/>
          <w:szCs w:val="24"/>
        </w:rPr>
      </w:pPr>
      <w:r w:rsidRPr="00B203B9">
        <w:rPr>
          <w:color w:val="FF0000"/>
          <w:sz w:val="24"/>
          <w:szCs w:val="24"/>
        </w:rPr>
        <w:t>How much NVRAM memory does the router have?</w:t>
      </w:r>
    </w:p>
    <w:p w14:paraId="7CAF4E88" w14:textId="77777777" w:rsidR="00A320E0" w:rsidRPr="00B203B9" w:rsidRDefault="00A320E0" w:rsidP="00A320E0">
      <w:pPr>
        <w:pStyle w:val="BodyTextL50"/>
        <w:rPr>
          <w:color w:val="FF0000"/>
          <w:sz w:val="24"/>
          <w:szCs w:val="24"/>
        </w:rPr>
      </w:pPr>
      <w:r w:rsidRPr="00B203B9">
        <w:rPr>
          <w:color w:val="FF0000"/>
          <w:sz w:val="24"/>
          <w:szCs w:val="24"/>
        </w:rPr>
        <w:tab/>
      </w:r>
      <w:r w:rsidRPr="00B203B9">
        <w:rPr>
          <w:sz w:val="24"/>
          <w:szCs w:val="24"/>
        </w:rPr>
        <w:t>4194304K or 4.1MB</w:t>
      </w:r>
    </w:p>
    <w:p w14:paraId="6C64A134" w14:textId="77777777" w:rsidR="00A320E0" w:rsidRPr="00B203B9" w:rsidRDefault="00A320E0" w:rsidP="00A320E0">
      <w:pPr>
        <w:pStyle w:val="BodyTextL50"/>
        <w:rPr>
          <w:color w:val="FF0000"/>
          <w:sz w:val="24"/>
          <w:szCs w:val="24"/>
        </w:rPr>
      </w:pPr>
      <w:r w:rsidRPr="00B203B9">
        <w:rPr>
          <w:color w:val="FF0000"/>
          <w:sz w:val="24"/>
          <w:szCs w:val="24"/>
        </w:rPr>
        <w:t>How much Flash memory does the router have?</w:t>
      </w:r>
    </w:p>
    <w:p w14:paraId="6B893403" w14:textId="77777777" w:rsidR="00A320E0" w:rsidRPr="00B203B9" w:rsidRDefault="00A320E0" w:rsidP="00A320E0">
      <w:pPr>
        <w:pStyle w:val="SubStepAlpha"/>
        <w:numPr>
          <w:ilvl w:val="0"/>
          <w:numId w:val="0"/>
        </w:numPr>
        <w:ind w:left="360"/>
        <w:rPr>
          <w:color w:val="FF0000"/>
          <w:sz w:val="24"/>
          <w:szCs w:val="24"/>
        </w:rPr>
      </w:pPr>
      <w:r w:rsidRPr="00B203B9">
        <w:rPr>
          <w:color w:val="FF0000"/>
          <w:sz w:val="24"/>
          <w:szCs w:val="24"/>
        </w:rPr>
        <w:tab/>
      </w:r>
      <w:r w:rsidRPr="00B203B9">
        <w:rPr>
          <w:color w:val="FF0000"/>
          <w:sz w:val="24"/>
          <w:szCs w:val="24"/>
        </w:rPr>
        <w:tab/>
      </w:r>
      <w:r w:rsidRPr="00B203B9">
        <w:rPr>
          <w:sz w:val="24"/>
          <w:szCs w:val="24"/>
        </w:rPr>
        <w:t>3223551K or 3.2MB</w:t>
      </w:r>
    </w:p>
    <w:p w14:paraId="099D3521" w14:textId="77777777" w:rsidR="00A320E0" w:rsidRPr="00B203B9" w:rsidRDefault="00A320E0" w:rsidP="00A320E0">
      <w:pPr>
        <w:pStyle w:val="SubStepAlpha"/>
        <w:numPr>
          <w:ilvl w:val="2"/>
          <w:numId w:val="21"/>
        </w:numPr>
        <w:rPr>
          <w:color w:val="FF0000"/>
          <w:sz w:val="24"/>
          <w:szCs w:val="24"/>
        </w:rPr>
      </w:pPr>
      <w:r w:rsidRPr="00B203B9">
        <w:rPr>
          <w:color w:val="FF0000"/>
          <w:sz w:val="24"/>
          <w:szCs w:val="24"/>
        </w:rPr>
        <w:t xml:space="preserve">Use the </w:t>
      </w:r>
      <w:r w:rsidRPr="00B203B9">
        <w:rPr>
          <w:b/>
          <w:color w:val="FF0000"/>
          <w:sz w:val="24"/>
          <w:szCs w:val="24"/>
        </w:rPr>
        <w:t>show version</w:t>
      </w:r>
      <w:r w:rsidRPr="00B203B9">
        <w:rPr>
          <w:color w:val="FF0000"/>
          <w:sz w:val="24"/>
          <w:szCs w:val="24"/>
        </w:rPr>
        <w:t xml:space="preserve"> command to answer the following questions about the switch.</w:t>
      </w:r>
    </w:p>
    <w:p w14:paraId="6F0BE4F7" w14:textId="77777777" w:rsidR="00A320E0" w:rsidRPr="00B203B9" w:rsidRDefault="00A320E0" w:rsidP="00A320E0">
      <w:pPr>
        <w:pStyle w:val="BodyTextL50"/>
        <w:rPr>
          <w:color w:val="FF0000"/>
          <w:sz w:val="24"/>
          <w:szCs w:val="24"/>
        </w:rPr>
      </w:pPr>
      <w:r w:rsidRPr="00B203B9">
        <w:rPr>
          <w:color w:val="FF0000"/>
          <w:sz w:val="24"/>
          <w:szCs w:val="24"/>
        </w:rPr>
        <w:t>What is the name of the IOS image that the switch is running?</w:t>
      </w:r>
    </w:p>
    <w:p w14:paraId="365BB77D" w14:textId="77777777" w:rsidR="00A320E0" w:rsidRPr="00B203B9" w:rsidRDefault="00A320E0" w:rsidP="00A320E0">
      <w:pPr>
        <w:pStyle w:val="BodyTextL50"/>
        <w:rPr>
          <w:color w:val="FF0000"/>
          <w:sz w:val="24"/>
          <w:szCs w:val="24"/>
        </w:rPr>
      </w:pPr>
      <w:r w:rsidRPr="00B203B9">
        <w:rPr>
          <w:color w:val="FF0000"/>
          <w:sz w:val="24"/>
          <w:szCs w:val="24"/>
        </w:rPr>
        <w:tab/>
      </w:r>
      <w:r w:rsidRPr="00B203B9">
        <w:rPr>
          <w:sz w:val="24"/>
          <w:szCs w:val="24"/>
        </w:rPr>
        <w:t>C2960-LANBASE-M</w:t>
      </w:r>
    </w:p>
    <w:p w14:paraId="779B15A4" w14:textId="77777777" w:rsidR="00A320E0" w:rsidRPr="00B203B9" w:rsidRDefault="00A320E0" w:rsidP="00A320E0">
      <w:pPr>
        <w:pStyle w:val="BodyTextL50"/>
        <w:rPr>
          <w:color w:val="FF0000"/>
          <w:sz w:val="24"/>
          <w:szCs w:val="24"/>
        </w:rPr>
      </w:pPr>
      <w:r w:rsidRPr="00B203B9">
        <w:rPr>
          <w:color w:val="FF0000"/>
          <w:sz w:val="24"/>
          <w:szCs w:val="24"/>
        </w:rPr>
        <w:t xml:space="preserve">How much dynamic </w:t>
      </w:r>
      <w:proofErr w:type="gramStart"/>
      <w:r w:rsidRPr="00B203B9">
        <w:rPr>
          <w:color w:val="FF0000"/>
          <w:sz w:val="24"/>
          <w:szCs w:val="24"/>
        </w:rPr>
        <w:t>random access</w:t>
      </w:r>
      <w:proofErr w:type="gramEnd"/>
      <w:r w:rsidRPr="00B203B9">
        <w:rPr>
          <w:color w:val="FF0000"/>
          <w:sz w:val="24"/>
          <w:szCs w:val="24"/>
        </w:rPr>
        <w:t xml:space="preserve"> memory (DRAM) does the switch have?</w:t>
      </w:r>
    </w:p>
    <w:p w14:paraId="139A2F9D" w14:textId="77777777" w:rsidR="00A320E0" w:rsidRPr="00B203B9" w:rsidRDefault="00A320E0" w:rsidP="00A320E0">
      <w:pPr>
        <w:pStyle w:val="BodyTextL50"/>
        <w:rPr>
          <w:color w:val="FF0000"/>
          <w:sz w:val="24"/>
          <w:szCs w:val="24"/>
        </w:rPr>
      </w:pPr>
      <w:r w:rsidRPr="00B203B9">
        <w:rPr>
          <w:color w:val="FF0000"/>
          <w:sz w:val="24"/>
          <w:szCs w:val="24"/>
        </w:rPr>
        <w:tab/>
      </w:r>
      <w:r w:rsidRPr="00B203B9">
        <w:rPr>
          <w:sz w:val="24"/>
          <w:szCs w:val="24"/>
        </w:rPr>
        <w:t>21039K bytes</w:t>
      </w:r>
    </w:p>
    <w:p w14:paraId="1D215767" w14:textId="77777777" w:rsidR="00A320E0" w:rsidRPr="00B203B9" w:rsidRDefault="00A320E0" w:rsidP="00A320E0">
      <w:pPr>
        <w:pStyle w:val="BodyTextL50"/>
        <w:rPr>
          <w:color w:val="FF0000"/>
          <w:sz w:val="24"/>
          <w:szCs w:val="24"/>
        </w:rPr>
      </w:pPr>
      <w:r w:rsidRPr="00B203B9">
        <w:rPr>
          <w:color w:val="FF0000"/>
          <w:sz w:val="24"/>
          <w:szCs w:val="24"/>
        </w:rPr>
        <w:t>How much nonvolatile random-access memory (NVRAM) does the switch have?</w:t>
      </w:r>
    </w:p>
    <w:p w14:paraId="2322DB31" w14:textId="77777777" w:rsidR="00A320E0" w:rsidRPr="00B203B9" w:rsidRDefault="00A320E0" w:rsidP="00A320E0">
      <w:pPr>
        <w:pStyle w:val="BodyTextL50"/>
        <w:rPr>
          <w:sz w:val="24"/>
          <w:szCs w:val="24"/>
        </w:rPr>
      </w:pPr>
      <w:r w:rsidRPr="00B203B9">
        <w:rPr>
          <w:color w:val="FF0000"/>
          <w:sz w:val="24"/>
          <w:szCs w:val="24"/>
        </w:rPr>
        <w:tab/>
      </w:r>
      <w:r w:rsidRPr="00B203B9">
        <w:rPr>
          <w:sz w:val="24"/>
          <w:szCs w:val="24"/>
        </w:rPr>
        <w:t>63488K bytes</w:t>
      </w:r>
    </w:p>
    <w:p w14:paraId="0B3FB94D" w14:textId="77777777" w:rsidR="00A320E0" w:rsidRPr="00B203B9" w:rsidRDefault="00A320E0" w:rsidP="00A320E0">
      <w:pPr>
        <w:pStyle w:val="BodyTextL50"/>
        <w:rPr>
          <w:color w:val="FF0000"/>
          <w:sz w:val="24"/>
          <w:szCs w:val="24"/>
        </w:rPr>
      </w:pPr>
      <w:r w:rsidRPr="00B203B9">
        <w:rPr>
          <w:color w:val="FF0000"/>
          <w:sz w:val="24"/>
          <w:szCs w:val="24"/>
        </w:rPr>
        <w:t>What is the model number of the switch?</w:t>
      </w:r>
    </w:p>
    <w:p w14:paraId="26B471ED" w14:textId="77777777" w:rsidR="00A320E0" w:rsidRPr="00B203B9" w:rsidRDefault="00A320E0" w:rsidP="00A320E0">
      <w:pPr>
        <w:pStyle w:val="BodyTextL50"/>
        <w:rPr>
          <w:sz w:val="24"/>
          <w:szCs w:val="24"/>
        </w:rPr>
      </w:pPr>
      <w:r w:rsidRPr="00B203B9">
        <w:rPr>
          <w:color w:val="FF0000"/>
          <w:sz w:val="24"/>
          <w:szCs w:val="24"/>
        </w:rPr>
        <w:tab/>
      </w:r>
      <w:r w:rsidRPr="00B203B9">
        <w:rPr>
          <w:sz w:val="24"/>
          <w:szCs w:val="24"/>
        </w:rPr>
        <w:t>C2960</w:t>
      </w:r>
    </w:p>
    <w:p w14:paraId="7383585A" w14:textId="77777777" w:rsidR="00A320E0" w:rsidRPr="00B203B9" w:rsidRDefault="00A320E0" w:rsidP="00A320E0">
      <w:pPr>
        <w:pStyle w:val="BodyTextL50"/>
        <w:rPr>
          <w:color w:val="FF0000"/>
          <w:sz w:val="24"/>
          <w:szCs w:val="24"/>
        </w:rPr>
      </w:pPr>
    </w:p>
    <w:p w14:paraId="10E16AEF" w14:textId="77777777" w:rsidR="00A320E0" w:rsidRPr="00B203B9" w:rsidRDefault="00A320E0" w:rsidP="00A320E0">
      <w:pPr>
        <w:pStyle w:val="BodyTextL25"/>
        <w:rPr>
          <w:color w:val="FF0000"/>
          <w:sz w:val="24"/>
          <w:szCs w:val="24"/>
        </w:rPr>
      </w:pPr>
    </w:p>
    <w:p w14:paraId="32D01E94" w14:textId="77777777" w:rsidR="00A320E0" w:rsidRPr="00B203B9" w:rsidRDefault="00A320E0" w:rsidP="00A320E0">
      <w:pPr>
        <w:pStyle w:val="BodyTextL25"/>
        <w:rPr>
          <w:color w:val="FF0000"/>
          <w:sz w:val="24"/>
          <w:szCs w:val="24"/>
        </w:rPr>
      </w:pPr>
    </w:p>
    <w:p w14:paraId="7531DFBD" w14:textId="77777777" w:rsidR="00A320E0" w:rsidRPr="00B203B9" w:rsidRDefault="00A320E0" w:rsidP="00A320E0">
      <w:pPr>
        <w:pStyle w:val="BodyTextL25"/>
        <w:rPr>
          <w:color w:val="FF0000"/>
          <w:sz w:val="24"/>
          <w:szCs w:val="24"/>
        </w:rPr>
      </w:pPr>
      <w:r w:rsidRPr="00B203B9">
        <w:rPr>
          <w:color w:val="FF0000"/>
          <w:sz w:val="24"/>
          <w:szCs w:val="24"/>
        </w:rPr>
        <w:t xml:space="preserve">Use the </w:t>
      </w:r>
      <w:r w:rsidRPr="00B203B9">
        <w:rPr>
          <w:b/>
          <w:color w:val="FF0000"/>
          <w:sz w:val="24"/>
          <w:szCs w:val="24"/>
        </w:rPr>
        <w:t>show ip route</w:t>
      </w:r>
      <w:r w:rsidRPr="00B203B9">
        <w:rPr>
          <w:color w:val="FF0000"/>
          <w:sz w:val="24"/>
          <w:szCs w:val="24"/>
        </w:rPr>
        <w:t xml:space="preserve"> command on the router to answer the following questions.</w:t>
      </w:r>
    </w:p>
    <w:p w14:paraId="15615CE9" w14:textId="77777777" w:rsidR="00A320E0" w:rsidRPr="00B203B9" w:rsidRDefault="00A320E0" w:rsidP="00A320E0">
      <w:pPr>
        <w:pStyle w:val="BodyTextL25"/>
        <w:rPr>
          <w:color w:val="FF0000"/>
          <w:sz w:val="24"/>
          <w:szCs w:val="24"/>
        </w:rPr>
      </w:pPr>
      <w:r w:rsidRPr="00B203B9">
        <w:rPr>
          <w:color w:val="FF0000"/>
          <w:sz w:val="24"/>
          <w:szCs w:val="24"/>
        </w:rPr>
        <w:t xml:space="preserve">What code is used in the routing table to indicate a directly connected network? </w:t>
      </w:r>
    </w:p>
    <w:p w14:paraId="533604E0" w14:textId="77777777" w:rsidR="00A320E0" w:rsidRPr="00B203B9" w:rsidRDefault="00A320E0" w:rsidP="00A320E0">
      <w:pPr>
        <w:pStyle w:val="BodyTextL25"/>
        <w:rPr>
          <w:sz w:val="24"/>
          <w:szCs w:val="24"/>
        </w:rPr>
      </w:pPr>
      <w:r w:rsidRPr="00B203B9">
        <w:rPr>
          <w:color w:val="FF0000"/>
          <w:sz w:val="24"/>
          <w:szCs w:val="24"/>
        </w:rPr>
        <w:tab/>
      </w:r>
      <w:r w:rsidRPr="00B203B9">
        <w:rPr>
          <w:sz w:val="24"/>
          <w:szCs w:val="24"/>
        </w:rPr>
        <w:t>C</w:t>
      </w:r>
    </w:p>
    <w:p w14:paraId="5A65E1FC" w14:textId="77777777" w:rsidR="00A320E0" w:rsidRPr="00B203B9" w:rsidRDefault="00A320E0" w:rsidP="00A320E0">
      <w:pPr>
        <w:pStyle w:val="BodyTextL25"/>
        <w:rPr>
          <w:color w:val="FF0000"/>
          <w:sz w:val="24"/>
          <w:szCs w:val="24"/>
        </w:rPr>
      </w:pPr>
      <w:r w:rsidRPr="00B203B9">
        <w:rPr>
          <w:color w:val="FF0000"/>
          <w:sz w:val="24"/>
          <w:szCs w:val="24"/>
        </w:rPr>
        <w:t xml:space="preserve">How many route entries are coded with a C code in the routing table? </w:t>
      </w:r>
    </w:p>
    <w:p w14:paraId="119B6DDF" w14:textId="77777777" w:rsidR="00A320E0" w:rsidRPr="00B203B9" w:rsidRDefault="00A320E0" w:rsidP="00A320E0">
      <w:pPr>
        <w:pStyle w:val="BodyTextL25"/>
        <w:rPr>
          <w:sz w:val="24"/>
          <w:szCs w:val="24"/>
        </w:rPr>
      </w:pPr>
      <w:r w:rsidRPr="00B203B9">
        <w:rPr>
          <w:color w:val="FF0000"/>
          <w:sz w:val="24"/>
          <w:szCs w:val="24"/>
        </w:rPr>
        <w:tab/>
      </w:r>
      <w:r w:rsidRPr="00B203B9">
        <w:rPr>
          <w:sz w:val="24"/>
          <w:szCs w:val="24"/>
        </w:rPr>
        <w:t>2</w:t>
      </w:r>
    </w:p>
    <w:p w14:paraId="12D2B804" w14:textId="77777777" w:rsidR="00A320E0" w:rsidRPr="00B203B9" w:rsidRDefault="00A320E0" w:rsidP="00A320E0">
      <w:pPr>
        <w:pStyle w:val="BodyTextL25"/>
        <w:rPr>
          <w:color w:val="FF0000"/>
          <w:sz w:val="24"/>
          <w:szCs w:val="24"/>
        </w:rPr>
      </w:pPr>
      <w:r w:rsidRPr="00B203B9">
        <w:rPr>
          <w:color w:val="FF0000"/>
          <w:sz w:val="24"/>
          <w:szCs w:val="24"/>
        </w:rPr>
        <w:t>What interface types are associated to the C coded routes?</w:t>
      </w:r>
    </w:p>
    <w:p w14:paraId="38EA272D" w14:textId="77777777" w:rsidR="00A320E0" w:rsidRPr="00B203B9" w:rsidRDefault="00A320E0" w:rsidP="00A320E0">
      <w:pPr>
        <w:pStyle w:val="BodyTextL25"/>
        <w:rPr>
          <w:sz w:val="24"/>
          <w:szCs w:val="24"/>
        </w:rPr>
      </w:pPr>
      <w:r w:rsidRPr="00B203B9">
        <w:rPr>
          <w:color w:val="FF0000"/>
          <w:sz w:val="24"/>
          <w:szCs w:val="24"/>
        </w:rPr>
        <w:tab/>
      </w:r>
      <w:r w:rsidRPr="00B203B9">
        <w:rPr>
          <w:sz w:val="24"/>
          <w:szCs w:val="24"/>
        </w:rPr>
        <w:t>GigabitEthernet 0/0/0 and GigabitEthernet 0/0/1</w:t>
      </w:r>
    </w:p>
    <w:p w14:paraId="09EDCC42" w14:textId="77777777" w:rsidR="00A320E0" w:rsidRPr="00B203B9" w:rsidRDefault="00A320E0" w:rsidP="00A320E0">
      <w:pPr>
        <w:pStyle w:val="BodyTextL25"/>
        <w:rPr>
          <w:color w:val="FF0000"/>
          <w:sz w:val="24"/>
          <w:szCs w:val="24"/>
        </w:rPr>
      </w:pPr>
      <w:r w:rsidRPr="00B203B9">
        <w:rPr>
          <w:color w:val="FF0000"/>
          <w:sz w:val="24"/>
          <w:szCs w:val="24"/>
        </w:rPr>
        <w:t xml:space="preserve">Use the </w:t>
      </w:r>
      <w:r w:rsidRPr="00B203B9">
        <w:rPr>
          <w:b/>
          <w:color w:val="FF0000"/>
          <w:sz w:val="24"/>
          <w:szCs w:val="24"/>
        </w:rPr>
        <w:t>show interface g0/1</w:t>
      </w:r>
      <w:r w:rsidRPr="00B203B9">
        <w:rPr>
          <w:color w:val="FF0000"/>
          <w:sz w:val="24"/>
          <w:szCs w:val="24"/>
        </w:rPr>
        <w:t xml:space="preserve"> to answer the following questions.</w:t>
      </w:r>
    </w:p>
    <w:p w14:paraId="02C1AA77" w14:textId="77777777" w:rsidR="00A320E0" w:rsidRPr="00B203B9" w:rsidRDefault="00A320E0" w:rsidP="00A320E0">
      <w:pPr>
        <w:pStyle w:val="BodyTextL25"/>
        <w:rPr>
          <w:color w:val="FF0000"/>
          <w:sz w:val="24"/>
          <w:szCs w:val="24"/>
        </w:rPr>
      </w:pPr>
      <w:r w:rsidRPr="00B203B9">
        <w:rPr>
          <w:color w:val="FF0000"/>
          <w:sz w:val="24"/>
          <w:szCs w:val="24"/>
        </w:rPr>
        <w:t>What is the operational status of the G0/1 interface?</w:t>
      </w:r>
    </w:p>
    <w:p w14:paraId="5AB54A55" w14:textId="77777777" w:rsidR="00A320E0" w:rsidRPr="00B203B9" w:rsidRDefault="00A320E0" w:rsidP="00A320E0">
      <w:pPr>
        <w:pStyle w:val="BodyTextL25"/>
        <w:rPr>
          <w:color w:val="FF0000"/>
          <w:sz w:val="24"/>
          <w:szCs w:val="24"/>
        </w:rPr>
      </w:pPr>
      <w:r w:rsidRPr="00B203B9">
        <w:rPr>
          <w:color w:val="FF0000"/>
          <w:sz w:val="24"/>
          <w:szCs w:val="24"/>
        </w:rPr>
        <w:tab/>
      </w:r>
      <w:r w:rsidRPr="00B203B9">
        <w:rPr>
          <w:sz w:val="24"/>
          <w:szCs w:val="24"/>
        </w:rPr>
        <w:t>Connected</w:t>
      </w:r>
    </w:p>
    <w:p w14:paraId="77F17412" w14:textId="77777777" w:rsidR="00A320E0" w:rsidRPr="00B203B9" w:rsidRDefault="00A320E0" w:rsidP="00A320E0">
      <w:pPr>
        <w:pStyle w:val="BodyTextL25"/>
        <w:rPr>
          <w:color w:val="FF0000"/>
          <w:sz w:val="24"/>
          <w:szCs w:val="24"/>
        </w:rPr>
      </w:pPr>
      <w:r w:rsidRPr="00B203B9">
        <w:rPr>
          <w:color w:val="FF0000"/>
          <w:sz w:val="24"/>
          <w:szCs w:val="24"/>
        </w:rPr>
        <w:t>What is the Media Access Control (MAC) address of the G0/1 interface?</w:t>
      </w:r>
    </w:p>
    <w:p w14:paraId="04FEDB8A" w14:textId="77777777" w:rsidR="00A320E0" w:rsidRPr="00B203B9" w:rsidRDefault="00A320E0" w:rsidP="00A320E0">
      <w:pPr>
        <w:pStyle w:val="BodyTextL25"/>
        <w:rPr>
          <w:color w:val="FF0000"/>
          <w:sz w:val="24"/>
          <w:szCs w:val="24"/>
        </w:rPr>
      </w:pPr>
      <w:r w:rsidRPr="00B203B9">
        <w:rPr>
          <w:color w:val="FF0000"/>
          <w:sz w:val="24"/>
          <w:szCs w:val="24"/>
        </w:rPr>
        <w:tab/>
      </w:r>
      <w:r w:rsidRPr="00B203B9">
        <w:rPr>
          <w:sz w:val="24"/>
          <w:szCs w:val="24"/>
        </w:rPr>
        <w:t>The MAC Address is 0000.0cae.5102</w:t>
      </w:r>
    </w:p>
    <w:p w14:paraId="4039007E" w14:textId="77777777" w:rsidR="00A320E0" w:rsidRPr="00B203B9" w:rsidRDefault="00A320E0" w:rsidP="00A320E0">
      <w:pPr>
        <w:pStyle w:val="BodyTextL25"/>
        <w:rPr>
          <w:color w:val="FF0000"/>
          <w:sz w:val="24"/>
          <w:szCs w:val="24"/>
        </w:rPr>
      </w:pPr>
      <w:r w:rsidRPr="00B203B9">
        <w:rPr>
          <w:color w:val="FF0000"/>
          <w:sz w:val="24"/>
          <w:szCs w:val="24"/>
        </w:rPr>
        <w:t>How is the Internet address displayed in this command?</w:t>
      </w:r>
    </w:p>
    <w:p w14:paraId="65D4C6ED" w14:textId="77777777" w:rsidR="00A320E0" w:rsidRPr="00B203B9" w:rsidRDefault="00A320E0" w:rsidP="00A320E0">
      <w:pPr>
        <w:pStyle w:val="BodyTextL25"/>
        <w:rPr>
          <w:color w:val="FF0000"/>
          <w:sz w:val="24"/>
          <w:szCs w:val="24"/>
        </w:rPr>
      </w:pPr>
      <w:r w:rsidRPr="00B203B9">
        <w:rPr>
          <w:color w:val="FF0000"/>
          <w:sz w:val="24"/>
          <w:szCs w:val="24"/>
        </w:rPr>
        <w:tab/>
      </w:r>
      <w:r w:rsidRPr="00B203B9">
        <w:rPr>
          <w:sz w:val="24"/>
          <w:szCs w:val="24"/>
        </w:rPr>
        <w:t>192.168.1.1/24 which indicates the first 24 bits are the network address and part is the host address, this would match with the subnet being 255.255.255.0</w:t>
      </w:r>
    </w:p>
    <w:p w14:paraId="2EE0542E" w14:textId="77777777" w:rsidR="00A320E0" w:rsidRPr="00B203B9" w:rsidRDefault="00A320E0" w:rsidP="00A320E0">
      <w:pPr>
        <w:pStyle w:val="BodyTextL25"/>
        <w:rPr>
          <w:color w:val="FF0000"/>
          <w:sz w:val="24"/>
          <w:szCs w:val="24"/>
        </w:rPr>
      </w:pPr>
    </w:p>
    <w:p w14:paraId="6F0A39A2" w14:textId="77777777" w:rsidR="00A320E0" w:rsidRPr="00B203B9" w:rsidRDefault="00A320E0" w:rsidP="00A320E0">
      <w:pPr>
        <w:pStyle w:val="LabSection"/>
        <w:numPr>
          <w:ilvl w:val="0"/>
          <w:numId w:val="18"/>
        </w:numPr>
        <w:rPr>
          <w:color w:val="FF0000"/>
          <w:szCs w:val="24"/>
        </w:rPr>
      </w:pPr>
      <w:r w:rsidRPr="00B203B9">
        <w:rPr>
          <w:color w:val="FF0000"/>
          <w:szCs w:val="24"/>
        </w:rPr>
        <w:t>Reflection</w:t>
      </w:r>
    </w:p>
    <w:p w14:paraId="7651DC48" w14:textId="77777777" w:rsidR="00A320E0" w:rsidRPr="00B203B9" w:rsidRDefault="00A320E0" w:rsidP="00A320E0">
      <w:pPr>
        <w:pStyle w:val="ReflectionQ"/>
        <w:numPr>
          <w:ilvl w:val="0"/>
          <w:numId w:val="0"/>
        </w:numPr>
        <w:ind w:left="360" w:hanging="360"/>
        <w:rPr>
          <w:color w:val="FF0000"/>
          <w:sz w:val="24"/>
          <w:szCs w:val="24"/>
        </w:rPr>
      </w:pPr>
      <w:r w:rsidRPr="00B203B9">
        <w:rPr>
          <w:color w:val="FF0000"/>
          <w:sz w:val="24"/>
          <w:szCs w:val="24"/>
        </w:rPr>
        <w:t>If the G0/1 interface showed administratively down, what interface configuration command would you use to turn the interface up?</w:t>
      </w:r>
    </w:p>
    <w:p w14:paraId="3D7CADAB" w14:textId="77777777" w:rsidR="00A320E0" w:rsidRPr="00B203B9" w:rsidRDefault="00A320E0" w:rsidP="00A320E0">
      <w:pPr>
        <w:pStyle w:val="ReflectionQ"/>
        <w:numPr>
          <w:ilvl w:val="0"/>
          <w:numId w:val="0"/>
        </w:numPr>
        <w:ind w:left="360" w:hanging="360"/>
        <w:rPr>
          <w:sz w:val="24"/>
          <w:szCs w:val="24"/>
        </w:rPr>
      </w:pPr>
      <w:r w:rsidRPr="00B203B9">
        <w:rPr>
          <w:color w:val="FF0000"/>
          <w:sz w:val="24"/>
          <w:szCs w:val="24"/>
        </w:rPr>
        <w:tab/>
      </w:r>
      <w:r w:rsidRPr="00B203B9">
        <w:rPr>
          <w:sz w:val="24"/>
          <w:szCs w:val="24"/>
        </w:rPr>
        <w:t>No shut</w:t>
      </w:r>
    </w:p>
    <w:p w14:paraId="731F482B" w14:textId="77777777" w:rsidR="00A320E0" w:rsidRPr="00B203B9" w:rsidRDefault="00A320E0" w:rsidP="00A320E0">
      <w:pPr>
        <w:pStyle w:val="ReflectionQ"/>
        <w:numPr>
          <w:ilvl w:val="0"/>
          <w:numId w:val="0"/>
        </w:numPr>
        <w:rPr>
          <w:color w:val="FF0000"/>
          <w:sz w:val="24"/>
          <w:szCs w:val="24"/>
        </w:rPr>
      </w:pPr>
    </w:p>
    <w:p w14:paraId="12208BAA" w14:textId="77777777" w:rsidR="00A320E0" w:rsidRPr="00B203B9" w:rsidRDefault="00A320E0" w:rsidP="00A320E0">
      <w:pPr>
        <w:pStyle w:val="ReflectionQ"/>
        <w:numPr>
          <w:ilvl w:val="0"/>
          <w:numId w:val="0"/>
        </w:numPr>
        <w:rPr>
          <w:color w:val="FF0000"/>
          <w:sz w:val="24"/>
          <w:szCs w:val="24"/>
        </w:rPr>
      </w:pPr>
      <w:r w:rsidRPr="00B203B9">
        <w:rPr>
          <w:color w:val="FF0000"/>
          <w:sz w:val="24"/>
          <w:szCs w:val="24"/>
        </w:rPr>
        <w:t>What would happen if you had incorrectly configured interface G0/1 on the router with an IP address of 192.168.1.2?</w:t>
      </w:r>
    </w:p>
    <w:p w14:paraId="059ABDEC" w14:textId="77777777" w:rsidR="00A320E0" w:rsidRPr="00B203B9" w:rsidRDefault="00A320E0" w:rsidP="00A320E0">
      <w:pPr>
        <w:pStyle w:val="ReflectionQ"/>
        <w:numPr>
          <w:ilvl w:val="0"/>
          <w:numId w:val="0"/>
        </w:numPr>
        <w:rPr>
          <w:sz w:val="24"/>
          <w:szCs w:val="24"/>
        </w:rPr>
      </w:pPr>
      <w:r w:rsidRPr="00B203B9">
        <w:rPr>
          <w:color w:val="FF0000"/>
          <w:sz w:val="24"/>
          <w:szCs w:val="24"/>
        </w:rPr>
        <w:tab/>
      </w:r>
      <w:r w:rsidRPr="00B203B9">
        <w:rPr>
          <w:sz w:val="24"/>
          <w:szCs w:val="24"/>
        </w:rPr>
        <w:t>PC-A would not be able to ping PC-B as the default gateway for gateway for PC-A would have changed. To correct the issue, one could change the default gateway on PC-A or correct the IP address on the router.</w:t>
      </w:r>
    </w:p>
    <w:p w14:paraId="1C74ACF3" w14:textId="77777777" w:rsidR="00A320E0" w:rsidRPr="00B203B9" w:rsidRDefault="00A320E0" w:rsidP="00A320E0">
      <w:pPr>
        <w:pStyle w:val="ReflectionQ"/>
        <w:numPr>
          <w:ilvl w:val="0"/>
          <w:numId w:val="0"/>
        </w:numPr>
        <w:tabs>
          <w:tab w:val="left" w:pos="720"/>
        </w:tabs>
        <w:ind w:left="360"/>
        <w:rPr>
          <w:color w:val="FF0000"/>
          <w:sz w:val="24"/>
          <w:szCs w:val="24"/>
        </w:rPr>
      </w:pPr>
    </w:p>
    <w:p w14:paraId="431BB22E" w14:textId="77777777" w:rsidR="00A320E0" w:rsidRPr="00B203B9" w:rsidRDefault="00A320E0" w:rsidP="00A320E0">
      <w:pPr>
        <w:pStyle w:val="ReflectionQ"/>
        <w:numPr>
          <w:ilvl w:val="0"/>
          <w:numId w:val="0"/>
        </w:numPr>
        <w:tabs>
          <w:tab w:val="left" w:pos="720"/>
        </w:tabs>
        <w:ind w:left="360"/>
        <w:rPr>
          <w:color w:val="FF0000"/>
          <w:sz w:val="24"/>
          <w:szCs w:val="24"/>
        </w:rPr>
      </w:pPr>
    </w:p>
    <w:p w14:paraId="188F68A1" w14:textId="77777777" w:rsidR="00A320E0" w:rsidRPr="00B203B9" w:rsidRDefault="00A320E0" w:rsidP="00A320E0">
      <w:pPr>
        <w:pStyle w:val="ReflectionQ"/>
        <w:numPr>
          <w:ilvl w:val="0"/>
          <w:numId w:val="0"/>
        </w:numPr>
        <w:ind w:left="360" w:hanging="360"/>
        <w:rPr>
          <w:color w:val="FF0000"/>
          <w:sz w:val="24"/>
          <w:szCs w:val="24"/>
        </w:rPr>
      </w:pPr>
      <w:r w:rsidRPr="00B203B9">
        <w:rPr>
          <w:color w:val="FF0000"/>
          <w:sz w:val="24"/>
          <w:szCs w:val="24"/>
        </w:rPr>
        <w:t>Explain the operation of a Router and a Switch.</w:t>
      </w:r>
    </w:p>
    <w:p w14:paraId="50AD9AC4" w14:textId="77777777" w:rsidR="00A320E0" w:rsidRPr="00B203B9" w:rsidRDefault="00A320E0" w:rsidP="00A320E0">
      <w:pPr>
        <w:pStyle w:val="ReflectionQ"/>
        <w:numPr>
          <w:ilvl w:val="0"/>
          <w:numId w:val="0"/>
        </w:numPr>
        <w:ind w:left="360" w:hanging="360"/>
        <w:rPr>
          <w:sz w:val="24"/>
          <w:szCs w:val="24"/>
        </w:rPr>
      </w:pPr>
      <w:r w:rsidRPr="00B203B9">
        <w:rPr>
          <w:color w:val="FF0000"/>
          <w:sz w:val="24"/>
          <w:szCs w:val="24"/>
        </w:rPr>
        <w:tab/>
      </w:r>
      <w:r w:rsidRPr="00B203B9">
        <w:rPr>
          <w:sz w:val="24"/>
          <w:szCs w:val="24"/>
        </w:rPr>
        <w:t>A router allows two or more different networks connect to each other, they would general be used to connect multiple sites together. A switch is used to connect multiple devices togethers.</w:t>
      </w:r>
    </w:p>
    <w:p w14:paraId="146AF550" w14:textId="77777777" w:rsidR="00A320E0" w:rsidRDefault="00A320E0" w:rsidP="00A320E0">
      <w:pPr>
        <w:jc w:val="both"/>
        <w:rPr>
          <w:rFonts w:ascii="Arial" w:hAnsi="Arial" w:cs="Arial"/>
          <w:sz w:val="22"/>
          <w:szCs w:val="22"/>
        </w:rPr>
      </w:pPr>
    </w:p>
    <w:p w14:paraId="35B178B8" w14:textId="7470F372" w:rsidR="00A320E0" w:rsidRDefault="00A320E0" w:rsidP="00A320E0">
      <w:pPr>
        <w:jc w:val="both"/>
        <w:rPr>
          <w:rFonts w:ascii="Arial" w:hAnsi="Arial" w:cs="Arial"/>
          <w:sz w:val="22"/>
          <w:szCs w:val="22"/>
        </w:rPr>
      </w:pPr>
    </w:p>
    <w:p w14:paraId="2C385CFE" w14:textId="09544A6D" w:rsidR="00A320E0" w:rsidRDefault="00A320E0" w:rsidP="00A320E0">
      <w:pPr>
        <w:jc w:val="both"/>
        <w:rPr>
          <w:rFonts w:ascii="Arial" w:hAnsi="Arial" w:cs="Arial"/>
          <w:sz w:val="22"/>
          <w:szCs w:val="22"/>
        </w:rPr>
      </w:pPr>
    </w:p>
    <w:p w14:paraId="01B7FC63" w14:textId="0A5A0BB4" w:rsidR="00A320E0" w:rsidRDefault="00A320E0" w:rsidP="00A320E0">
      <w:pPr>
        <w:jc w:val="both"/>
        <w:rPr>
          <w:rFonts w:ascii="Arial" w:hAnsi="Arial" w:cs="Arial"/>
          <w:sz w:val="22"/>
          <w:szCs w:val="22"/>
        </w:rPr>
      </w:pPr>
    </w:p>
    <w:p w14:paraId="3B7FB28A" w14:textId="2CF120CE" w:rsidR="00A320E0" w:rsidRDefault="00A320E0" w:rsidP="00A320E0">
      <w:pPr>
        <w:jc w:val="both"/>
        <w:rPr>
          <w:rFonts w:ascii="Arial" w:hAnsi="Arial" w:cs="Arial"/>
          <w:sz w:val="22"/>
          <w:szCs w:val="22"/>
        </w:rPr>
      </w:pPr>
    </w:p>
    <w:p w14:paraId="602B3CBF" w14:textId="7125DA2D" w:rsidR="00A320E0" w:rsidRPr="00B203B9" w:rsidRDefault="00A320E0" w:rsidP="00A320E0">
      <w:pPr>
        <w:rPr>
          <w:rFonts w:ascii="Arial" w:hAnsi="Arial" w:cs="Arial"/>
          <w:sz w:val="28"/>
          <w:szCs w:val="28"/>
        </w:rPr>
      </w:pPr>
      <w:r w:rsidRPr="00B203B9">
        <w:rPr>
          <w:rFonts w:ascii="Arial" w:hAnsi="Arial" w:cs="Arial"/>
          <w:sz w:val="28"/>
          <w:szCs w:val="28"/>
        </w:rPr>
        <w:t>Lab 3: IPv4, Subnetting, VLSM and IPv6 Addressing</w:t>
      </w:r>
    </w:p>
    <w:p w14:paraId="3F7CB089" w14:textId="77777777" w:rsidR="00A15BD8" w:rsidRDefault="00A15BD8" w:rsidP="00A15BD8">
      <w:pPr>
        <w:pStyle w:val="PartHead"/>
        <w:numPr>
          <w:ilvl w:val="0"/>
          <w:numId w:val="0"/>
        </w:numPr>
      </w:pPr>
    </w:p>
    <w:p w14:paraId="4FC804E2" w14:textId="6BAF4F28" w:rsidR="00A15BD8" w:rsidRDefault="00A15BD8" w:rsidP="00A15BD8">
      <w:pPr>
        <w:pStyle w:val="PartHead"/>
        <w:numPr>
          <w:ilvl w:val="0"/>
          <w:numId w:val="0"/>
        </w:numPr>
      </w:pPr>
      <w:r>
        <w:t xml:space="preserve">Understanding IPv4 and IPv6 addressing (word count 1000) </w:t>
      </w:r>
    </w:p>
    <w:p w14:paraId="47703DA0" w14:textId="405738EB" w:rsidR="00A15BD8" w:rsidRDefault="00A15BD8" w:rsidP="00A15BD8">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Pr>
          <w:rFonts w:ascii="Arial" w:hAnsi="Arial" w:cs="Arial"/>
          <w:sz w:val="24"/>
          <w:lang w:val="en-US" w:eastAsia="en-US"/>
        </w:rPr>
        <w:t xml:space="preserve">advanced functionalities </w:t>
      </w:r>
      <w:r w:rsidRPr="0033182A">
        <w:rPr>
          <w:rFonts w:ascii="Arial" w:hAnsi="Arial" w:cs="Arial"/>
          <w:sz w:val="24"/>
          <w:lang w:val="en-US" w:eastAsia="en-US"/>
        </w:rPr>
        <w:t>and security</w:t>
      </w:r>
      <w:r>
        <w:rPr>
          <w:rFonts w:ascii="Arial" w:hAnsi="Arial" w:cs="Arial"/>
          <w:sz w:val="22"/>
          <w:lang w:val="en-US" w:eastAsia="en-US"/>
        </w:rPr>
        <w:t xml:space="preserve">.  </w:t>
      </w:r>
    </w:p>
    <w:p w14:paraId="6D2F641D" w14:textId="23CB39DA" w:rsidR="00A15BD8" w:rsidRDefault="00A15BD8" w:rsidP="00A15BD8">
      <w:pPr>
        <w:rPr>
          <w:rFonts w:ascii="Arial" w:hAnsi="Arial" w:cs="Arial"/>
          <w:sz w:val="22"/>
          <w:lang w:val="en-US" w:eastAsia="en-US"/>
        </w:rPr>
      </w:pPr>
    </w:p>
    <w:p w14:paraId="467712C6" w14:textId="611800B5" w:rsidR="00F547E0" w:rsidRDefault="00F547E0" w:rsidP="00A15BD8">
      <w:pPr>
        <w:rPr>
          <w:rFonts w:ascii="Arial" w:hAnsi="Arial" w:cs="Arial"/>
          <w:sz w:val="22"/>
          <w:lang w:val="en-US" w:eastAsia="en-US"/>
        </w:rPr>
      </w:pPr>
    </w:p>
    <w:p w14:paraId="70E0043B" w14:textId="662257D3" w:rsidR="00F547E0" w:rsidRPr="00B203B9" w:rsidRDefault="00F547E0" w:rsidP="00A15BD8">
      <w:pPr>
        <w:rPr>
          <w:rFonts w:ascii="Arial" w:hAnsi="Arial" w:cs="Arial"/>
          <w:sz w:val="24"/>
          <w:szCs w:val="24"/>
          <w:u w:val="single"/>
          <w:lang w:val="en-US" w:eastAsia="en-US"/>
        </w:rPr>
      </w:pPr>
      <w:r w:rsidRPr="00B203B9">
        <w:rPr>
          <w:rFonts w:ascii="Arial" w:hAnsi="Arial" w:cs="Arial"/>
          <w:sz w:val="24"/>
          <w:szCs w:val="24"/>
          <w:u w:val="single"/>
          <w:lang w:val="en-US" w:eastAsia="en-US"/>
        </w:rPr>
        <w:t>Features of IPv6</w:t>
      </w:r>
    </w:p>
    <w:p w14:paraId="4E902A58" w14:textId="0BB55301" w:rsidR="00F547E0" w:rsidRPr="00B203B9" w:rsidRDefault="00F547E0" w:rsidP="00A15BD8">
      <w:pPr>
        <w:rPr>
          <w:rFonts w:ascii="Arial" w:hAnsi="Arial" w:cs="Arial"/>
          <w:sz w:val="24"/>
          <w:szCs w:val="24"/>
          <w:u w:val="single"/>
          <w:lang w:val="en-US" w:eastAsia="en-US"/>
        </w:rPr>
      </w:pPr>
    </w:p>
    <w:p w14:paraId="463E0975" w14:textId="6F7EA0F2" w:rsidR="00F547E0" w:rsidRPr="00B203B9" w:rsidRDefault="00F547E0" w:rsidP="00A15BD8">
      <w:pPr>
        <w:rPr>
          <w:rFonts w:ascii="Arial" w:hAnsi="Arial" w:cs="Arial"/>
          <w:sz w:val="24"/>
          <w:szCs w:val="24"/>
          <w:lang w:val="en-US" w:eastAsia="en-US"/>
        </w:rPr>
      </w:pPr>
      <w:r w:rsidRPr="00B203B9">
        <w:rPr>
          <w:rFonts w:ascii="Arial" w:hAnsi="Arial" w:cs="Arial"/>
          <w:sz w:val="24"/>
          <w:szCs w:val="24"/>
          <w:lang w:val="en-US" w:eastAsia="en-US"/>
        </w:rPr>
        <w:t xml:space="preserve">IPv6 is due to replace IPv4 because we are running out of IP address for IPv4 , IPv4 uses a 32 bit IP address and the maximum number of address is 4,294,967,296 </w:t>
      </w:r>
      <w:sdt>
        <w:sdtPr>
          <w:rPr>
            <w:rFonts w:ascii="Arial" w:hAnsi="Arial" w:cs="Arial"/>
            <w:sz w:val="24"/>
            <w:szCs w:val="24"/>
            <w:lang w:val="en-US" w:eastAsia="en-US"/>
          </w:rPr>
          <w:id w:val="1140469500"/>
          <w:citation/>
        </w:sdtPr>
        <w:sdtEndPr/>
        <w:sdtContent>
          <w:r w:rsidRPr="00B203B9">
            <w:rPr>
              <w:rFonts w:ascii="Arial" w:hAnsi="Arial" w:cs="Arial"/>
              <w:sz w:val="24"/>
              <w:szCs w:val="24"/>
              <w:lang w:val="en-US" w:eastAsia="en-US"/>
            </w:rPr>
            <w:fldChar w:fldCharType="begin"/>
          </w:r>
          <w:r w:rsidRPr="00B203B9">
            <w:rPr>
              <w:rFonts w:ascii="Arial" w:hAnsi="Arial" w:cs="Arial"/>
              <w:sz w:val="24"/>
              <w:szCs w:val="24"/>
              <w:lang w:eastAsia="en-US"/>
            </w:rPr>
            <w:instrText xml:space="preserve"> CITATION Wil \l 2057 </w:instrText>
          </w:r>
          <w:r w:rsidRPr="00B203B9">
            <w:rPr>
              <w:rFonts w:ascii="Arial" w:hAnsi="Arial" w:cs="Arial"/>
              <w:sz w:val="24"/>
              <w:szCs w:val="24"/>
              <w:lang w:val="en-US" w:eastAsia="en-US"/>
            </w:rPr>
            <w:fldChar w:fldCharType="separate"/>
          </w:r>
          <w:r w:rsidR="00541B6B" w:rsidRPr="00B203B9">
            <w:rPr>
              <w:rFonts w:ascii="Arial" w:hAnsi="Arial" w:cs="Arial"/>
              <w:noProof/>
              <w:sz w:val="24"/>
              <w:szCs w:val="24"/>
              <w:lang w:eastAsia="en-US"/>
            </w:rPr>
            <w:t>[2]</w:t>
          </w:r>
          <w:r w:rsidRPr="00B203B9">
            <w:rPr>
              <w:rFonts w:ascii="Arial" w:hAnsi="Arial" w:cs="Arial"/>
              <w:sz w:val="24"/>
              <w:szCs w:val="24"/>
              <w:lang w:val="en-US" w:eastAsia="en-US"/>
            </w:rPr>
            <w:fldChar w:fldCharType="end"/>
          </w:r>
        </w:sdtContent>
      </w:sdt>
      <w:r w:rsidR="004F01DE" w:rsidRPr="00B203B9">
        <w:rPr>
          <w:rFonts w:ascii="Arial" w:hAnsi="Arial" w:cs="Arial"/>
          <w:sz w:val="24"/>
          <w:szCs w:val="24"/>
          <w:lang w:val="en-US" w:eastAsia="en-US"/>
        </w:rPr>
        <w:t xml:space="preserve">. With the new era of Internet of Things where such devices as </w:t>
      </w:r>
      <w:proofErr w:type="gramStart"/>
      <w:r w:rsidR="004F01DE" w:rsidRPr="00B203B9">
        <w:rPr>
          <w:rFonts w:ascii="Arial" w:hAnsi="Arial" w:cs="Arial"/>
          <w:sz w:val="24"/>
          <w:szCs w:val="24"/>
          <w:lang w:val="en-US" w:eastAsia="en-US"/>
        </w:rPr>
        <w:t>Cars ,</w:t>
      </w:r>
      <w:proofErr w:type="gramEnd"/>
      <w:r w:rsidR="004F01DE" w:rsidRPr="00B203B9">
        <w:rPr>
          <w:rFonts w:ascii="Arial" w:hAnsi="Arial" w:cs="Arial"/>
          <w:sz w:val="24"/>
          <w:szCs w:val="24"/>
          <w:lang w:val="en-US" w:eastAsia="en-US"/>
        </w:rPr>
        <w:t xml:space="preserve"> Fridges , Smart Lights etc. We will shortly run out of IPv4 devices. Currently there are over 22 billion individual devices connected to the internet. This figure is higher because if you take a typical home the home broadband router would use only one of the 4 billion IPv4 address but in side the home there could be 15 devices connected to the router which would issue IPv4 address that are not in the 4 billion pool. Another example would be a local council that may have 1 or 2 or the 4 billion IPv4 address but have thousands of devices connected internally. </w:t>
      </w:r>
      <w:proofErr w:type="gramStart"/>
      <w:r w:rsidR="004F01DE" w:rsidRPr="00B203B9">
        <w:rPr>
          <w:rFonts w:ascii="Arial" w:hAnsi="Arial" w:cs="Arial"/>
          <w:sz w:val="24"/>
          <w:szCs w:val="24"/>
          <w:lang w:val="en-US" w:eastAsia="en-US"/>
        </w:rPr>
        <w:t>This is why</w:t>
      </w:r>
      <w:proofErr w:type="gramEnd"/>
      <w:r w:rsidR="004F01DE" w:rsidRPr="00B203B9">
        <w:rPr>
          <w:rFonts w:ascii="Arial" w:hAnsi="Arial" w:cs="Arial"/>
          <w:sz w:val="24"/>
          <w:szCs w:val="24"/>
          <w:lang w:val="en-US" w:eastAsia="en-US"/>
        </w:rPr>
        <w:t xml:space="preserve"> something new is needed and this is where IPv6 comes in. </w:t>
      </w:r>
    </w:p>
    <w:p w14:paraId="08C80FDD" w14:textId="77777777" w:rsidR="002479A0" w:rsidRPr="00B203B9" w:rsidRDefault="002479A0" w:rsidP="00A15BD8">
      <w:pPr>
        <w:rPr>
          <w:rFonts w:ascii="Arial" w:hAnsi="Arial" w:cs="Arial"/>
          <w:sz w:val="24"/>
          <w:szCs w:val="24"/>
          <w:lang w:val="en-US" w:eastAsia="en-US"/>
        </w:rPr>
      </w:pPr>
    </w:p>
    <w:p w14:paraId="4808F0E6" w14:textId="6F2D1BA1" w:rsidR="004F01DE" w:rsidRPr="00B203B9" w:rsidRDefault="004F01DE" w:rsidP="00A15BD8">
      <w:pPr>
        <w:rPr>
          <w:rFonts w:ascii="Arial" w:hAnsi="Arial" w:cs="Arial"/>
          <w:sz w:val="24"/>
          <w:szCs w:val="24"/>
          <w:lang w:val="en-US" w:eastAsia="en-US"/>
        </w:rPr>
      </w:pPr>
      <w:r w:rsidRPr="00B203B9">
        <w:rPr>
          <w:rFonts w:ascii="Arial" w:hAnsi="Arial" w:cs="Arial"/>
          <w:sz w:val="24"/>
          <w:szCs w:val="24"/>
          <w:lang w:val="en-US" w:eastAsia="en-US"/>
        </w:rPr>
        <w:t xml:space="preserve">Below is a brief </w:t>
      </w:r>
      <w:r w:rsidR="002479A0" w:rsidRPr="00B203B9">
        <w:rPr>
          <w:rFonts w:ascii="Arial" w:hAnsi="Arial" w:cs="Arial"/>
          <w:sz w:val="24"/>
          <w:szCs w:val="24"/>
          <w:lang w:val="en-US" w:eastAsia="en-US"/>
        </w:rPr>
        <w:t>timeline</w:t>
      </w:r>
      <w:r w:rsidR="000E54E7" w:rsidRPr="00B203B9">
        <w:rPr>
          <w:rFonts w:ascii="Arial" w:hAnsi="Arial" w:cs="Arial"/>
          <w:sz w:val="24"/>
          <w:szCs w:val="24"/>
          <w:lang w:val="en-US" w:eastAsia="en-US"/>
        </w:rPr>
        <w:t xml:space="preserve"> of the IPv6 Protocol </w:t>
      </w:r>
      <w:sdt>
        <w:sdtPr>
          <w:rPr>
            <w:rFonts w:ascii="Arial" w:hAnsi="Arial" w:cs="Arial"/>
            <w:sz w:val="24"/>
            <w:szCs w:val="24"/>
            <w:lang w:val="en-US" w:eastAsia="en-US"/>
          </w:rPr>
          <w:id w:val="-1392650942"/>
          <w:citation/>
        </w:sdtPr>
        <w:sdtEndPr/>
        <w:sdtContent>
          <w:r w:rsidR="000E54E7" w:rsidRPr="00B203B9">
            <w:rPr>
              <w:rFonts w:ascii="Arial" w:hAnsi="Arial" w:cs="Arial"/>
              <w:sz w:val="24"/>
              <w:szCs w:val="24"/>
              <w:lang w:val="en-US" w:eastAsia="en-US"/>
            </w:rPr>
            <w:fldChar w:fldCharType="begin"/>
          </w:r>
          <w:r w:rsidR="000E54E7" w:rsidRPr="00B203B9">
            <w:rPr>
              <w:rFonts w:ascii="Arial" w:hAnsi="Arial" w:cs="Arial"/>
              <w:sz w:val="24"/>
              <w:szCs w:val="24"/>
              <w:lang w:eastAsia="en-US"/>
            </w:rPr>
            <w:instrText xml:space="preserve"> CITATION IPv19 \l 2057 </w:instrText>
          </w:r>
          <w:r w:rsidR="000E54E7" w:rsidRPr="00B203B9">
            <w:rPr>
              <w:rFonts w:ascii="Arial" w:hAnsi="Arial" w:cs="Arial"/>
              <w:sz w:val="24"/>
              <w:szCs w:val="24"/>
              <w:lang w:val="en-US" w:eastAsia="en-US"/>
            </w:rPr>
            <w:fldChar w:fldCharType="separate"/>
          </w:r>
          <w:r w:rsidR="00541B6B" w:rsidRPr="00B203B9">
            <w:rPr>
              <w:rFonts w:ascii="Arial" w:hAnsi="Arial" w:cs="Arial"/>
              <w:noProof/>
              <w:sz w:val="24"/>
              <w:szCs w:val="24"/>
              <w:lang w:eastAsia="en-US"/>
            </w:rPr>
            <w:t>[3]</w:t>
          </w:r>
          <w:r w:rsidR="000E54E7" w:rsidRPr="00B203B9">
            <w:rPr>
              <w:rFonts w:ascii="Arial" w:hAnsi="Arial" w:cs="Arial"/>
              <w:sz w:val="24"/>
              <w:szCs w:val="24"/>
              <w:lang w:val="en-US" w:eastAsia="en-US"/>
            </w:rPr>
            <w:fldChar w:fldCharType="end"/>
          </w:r>
        </w:sdtContent>
      </w:sdt>
    </w:p>
    <w:p w14:paraId="3E06012D" w14:textId="77777777" w:rsidR="000E54E7" w:rsidRPr="00B203B9" w:rsidRDefault="000E54E7" w:rsidP="00A15BD8">
      <w:pPr>
        <w:rPr>
          <w:rFonts w:ascii="Arial" w:hAnsi="Arial" w:cs="Arial"/>
          <w:sz w:val="24"/>
          <w:szCs w:val="24"/>
          <w:lang w:val="en-US" w:eastAsia="en-US"/>
        </w:rPr>
      </w:pPr>
    </w:p>
    <w:p w14:paraId="6E3AABEC" w14:textId="77777777" w:rsidR="000E54E7" w:rsidRPr="00B203B9" w:rsidRDefault="000E54E7" w:rsidP="000E54E7">
      <w:pPr>
        <w:pStyle w:val="ListParagraph"/>
        <w:numPr>
          <w:ilvl w:val="0"/>
          <w:numId w:val="24"/>
        </w:numPr>
        <w:rPr>
          <w:rFonts w:ascii="Arial" w:hAnsi="Arial" w:cs="Arial"/>
          <w:sz w:val="24"/>
          <w:szCs w:val="24"/>
          <w:lang w:val="en-US" w:eastAsia="en-US"/>
        </w:rPr>
      </w:pPr>
      <w:r w:rsidRPr="00B203B9">
        <w:rPr>
          <w:rFonts w:ascii="Arial" w:hAnsi="Arial" w:cs="Arial"/>
          <w:sz w:val="24"/>
          <w:szCs w:val="24"/>
          <w:lang w:val="en-US" w:eastAsia="en-US"/>
        </w:rPr>
        <w:t>Basic protocol (RFC 2460) published in 1998</w:t>
      </w:r>
    </w:p>
    <w:p w14:paraId="5BE265A2" w14:textId="77777777" w:rsidR="000E54E7" w:rsidRPr="00B203B9" w:rsidRDefault="000E54E7" w:rsidP="000E54E7">
      <w:pPr>
        <w:pStyle w:val="ListParagraph"/>
        <w:numPr>
          <w:ilvl w:val="0"/>
          <w:numId w:val="24"/>
        </w:numPr>
        <w:rPr>
          <w:rFonts w:ascii="Arial" w:hAnsi="Arial" w:cs="Arial"/>
          <w:sz w:val="24"/>
          <w:szCs w:val="24"/>
          <w:lang w:val="en-US" w:eastAsia="en-US"/>
        </w:rPr>
      </w:pPr>
      <w:r w:rsidRPr="00B203B9">
        <w:rPr>
          <w:rFonts w:ascii="Arial" w:hAnsi="Arial" w:cs="Arial"/>
          <w:sz w:val="24"/>
          <w:szCs w:val="24"/>
          <w:lang w:val="en-US" w:eastAsia="en-US"/>
        </w:rPr>
        <w:t>Basic socket API (RFC 2553) and DHCPv6 (RFC 3315) published in 2003.</w:t>
      </w:r>
    </w:p>
    <w:p w14:paraId="1761DD15" w14:textId="77777777" w:rsidR="000E54E7" w:rsidRPr="00B203B9" w:rsidRDefault="000E54E7" w:rsidP="000E54E7">
      <w:pPr>
        <w:pStyle w:val="ListParagraph"/>
        <w:numPr>
          <w:ilvl w:val="0"/>
          <w:numId w:val="24"/>
        </w:numPr>
        <w:rPr>
          <w:rFonts w:ascii="Arial" w:hAnsi="Arial" w:cs="Arial"/>
          <w:sz w:val="24"/>
          <w:szCs w:val="24"/>
          <w:lang w:val="en-US" w:eastAsia="en-US"/>
        </w:rPr>
      </w:pPr>
      <w:r w:rsidRPr="00B203B9">
        <w:rPr>
          <w:rFonts w:ascii="Arial" w:hAnsi="Arial" w:cs="Arial"/>
          <w:sz w:val="24"/>
          <w:szCs w:val="24"/>
          <w:lang w:val="en-US" w:eastAsia="en-US"/>
        </w:rPr>
        <w:t>Mobile IPv6 (RFC 3775) published in 2004</w:t>
      </w:r>
    </w:p>
    <w:p w14:paraId="206B3151" w14:textId="77777777" w:rsidR="000E54E7" w:rsidRPr="00B203B9" w:rsidRDefault="000E54E7" w:rsidP="000E54E7">
      <w:pPr>
        <w:pStyle w:val="ListParagraph"/>
        <w:numPr>
          <w:ilvl w:val="0"/>
          <w:numId w:val="24"/>
        </w:numPr>
        <w:rPr>
          <w:rFonts w:ascii="Arial" w:hAnsi="Arial" w:cs="Arial"/>
          <w:sz w:val="24"/>
          <w:szCs w:val="24"/>
          <w:lang w:val="en-US" w:eastAsia="en-US"/>
        </w:rPr>
      </w:pPr>
      <w:r w:rsidRPr="00B203B9">
        <w:rPr>
          <w:rFonts w:ascii="Arial" w:hAnsi="Arial" w:cs="Arial"/>
          <w:sz w:val="24"/>
          <w:szCs w:val="24"/>
          <w:lang w:val="en-US" w:eastAsia="en-US"/>
        </w:rPr>
        <w:t>Flow label specifications (RFC 3697) added 2004</w:t>
      </w:r>
    </w:p>
    <w:p w14:paraId="4B4FBD3A" w14:textId="77777777" w:rsidR="000E54E7" w:rsidRPr="00B203B9" w:rsidRDefault="000E54E7" w:rsidP="000E54E7">
      <w:pPr>
        <w:pStyle w:val="ListParagraph"/>
        <w:numPr>
          <w:ilvl w:val="0"/>
          <w:numId w:val="24"/>
        </w:numPr>
        <w:rPr>
          <w:rFonts w:ascii="Arial" w:hAnsi="Arial" w:cs="Arial"/>
          <w:sz w:val="24"/>
          <w:szCs w:val="24"/>
          <w:lang w:val="en-US" w:eastAsia="en-US"/>
        </w:rPr>
      </w:pPr>
      <w:r w:rsidRPr="00B203B9">
        <w:rPr>
          <w:rFonts w:ascii="Arial" w:hAnsi="Arial" w:cs="Arial"/>
          <w:sz w:val="24"/>
          <w:szCs w:val="24"/>
          <w:lang w:val="en-US" w:eastAsia="en-US"/>
        </w:rPr>
        <w:t>Address architecture (RFC 4291) stable, minor revision in 2006</w:t>
      </w:r>
    </w:p>
    <w:p w14:paraId="4832373B" w14:textId="4D1B3AE1" w:rsidR="000E54E7" w:rsidRPr="00B203B9" w:rsidRDefault="000E54E7" w:rsidP="000E54E7">
      <w:pPr>
        <w:pStyle w:val="ListParagraph"/>
        <w:numPr>
          <w:ilvl w:val="0"/>
          <w:numId w:val="24"/>
        </w:numPr>
        <w:rPr>
          <w:rFonts w:ascii="Arial" w:hAnsi="Arial" w:cs="Arial"/>
          <w:sz w:val="24"/>
          <w:szCs w:val="24"/>
          <w:lang w:val="en-US" w:eastAsia="en-US"/>
        </w:rPr>
      </w:pPr>
      <w:r w:rsidRPr="00B203B9">
        <w:rPr>
          <w:rFonts w:ascii="Arial" w:hAnsi="Arial" w:cs="Arial"/>
          <w:sz w:val="24"/>
          <w:szCs w:val="24"/>
          <w:lang w:val="en-US" w:eastAsia="en-US"/>
        </w:rPr>
        <w:t>Node requirements (RFC 4294) published 2006</w:t>
      </w:r>
    </w:p>
    <w:p w14:paraId="761B8187" w14:textId="37EDAC5D" w:rsidR="000E54E7" w:rsidRPr="00B203B9" w:rsidRDefault="000E54E7" w:rsidP="00A15BD8">
      <w:pPr>
        <w:rPr>
          <w:rFonts w:ascii="Arial" w:hAnsi="Arial" w:cs="Arial"/>
          <w:sz w:val="24"/>
          <w:szCs w:val="24"/>
          <w:lang w:val="en-US" w:eastAsia="en-US"/>
        </w:rPr>
      </w:pPr>
    </w:p>
    <w:p w14:paraId="33FA3584" w14:textId="5C277F66" w:rsidR="000E54E7" w:rsidRPr="00B203B9" w:rsidRDefault="000E54E7" w:rsidP="00A15BD8">
      <w:pPr>
        <w:rPr>
          <w:rFonts w:ascii="Arial" w:hAnsi="Arial" w:cs="Arial"/>
          <w:sz w:val="24"/>
          <w:szCs w:val="24"/>
          <w:lang w:val="en-US" w:eastAsia="en-US"/>
        </w:rPr>
      </w:pPr>
      <w:r w:rsidRPr="00B203B9">
        <w:rPr>
          <w:rFonts w:ascii="Arial" w:hAnsi="Arial" w:cs="Arial"/>
          <w:sz w:val="24"/>
          <w:szCs w:val="24"/>
          <w:lang w:val="en-US" w:eastAsia="en-US"/>
        </w:rPr>
        <w:t>Benefits of IPv6</w:t>
      </w:r>
      <w:sdt>
        <w:sdtPr>
          <w:rPr>
            <w:rFonts w:ascii="Arial" w:hAnsi="Arial" w:cs="Arial"/>
            <w:sz w:val="24"/>
            <w:szCs w:val="24"/>
            <w:lang w:val="en-US" w:eastAsia="en-US"/>
          </w:rPr>
          <w:id w:val="-720211391"/>
          <w:citation/>
        </w:sdtPr>
        <w:sdtEndPr/>
        <w:sdtContent>
          <w:r w:rsidRPr="00B203B9">
            <w:rPr>
              <w:rFonts w:ascii="Arial" w:hAnsi="Arial" w:cs="Arial"/>
              <w:sz w:val="24"/>
              <w:szCs w:val="24"/>
              <w:lang w:val="en-US" w:eastAsia="en-US"/>
            </w:rPr>
            <w:fldChar w:fldCharType="begin"/>
          </w:r>
          <w:r w:rsidRPr="00B203B9">
            <w:rPr>
              <w:rFonts w:ascii="Arial" w:hAnsi="Arial" w:cs="Arial"/>
              <w:sz w:val="24"/>
              <w:szCs w:val="24"/>
              <w:lang w:eastAsia="en-US"/>
            </w:rPr>
            <w:instrText xml:space="preserve"> CITATION IPv191 \l 2057 </w:instrText>
          </w:r>
          <w:r w:rsidRPr="00B203B9">
            <w:rPr>
              <w:rFonts w:ascii="Arial" w:hAnsi="Arial" w:cs="Arial"/>
              <w:sz w:val="24"/>
              <w:szCs w:val="24"/>
              <w:lang w:val="en-US" w:eastAsia="en-US"/>
            </w:rPr>
            <w:fldChar w:fldCharType="separate"/>
          </w:r>
          <w:r w:rsidR="00541B6B" w:rsidRPr="00B203B9">
            <w:rPr>
              <w:rFonts w:ascii="Arial" w:hAnsi="Arial" w:cs="Arial"/>
              <w:noProof/>
              <w:sz w:val="24"/>
              <w:szCs w:val="24"/>
              <w:lang w:eastAsia="en-US"/>
            </w:rPr>
            <w:t xml:space="preserve"> [4]</w:t>
          </w:r>
          <w:r w:rsidRPr="00B203B9">
            <w:rPr>
              <w:rFonts w:ascii="Arial" w:hAnsi="Arial" w:cs="Arial"/>
              <w:sz w:val="24"/>
              <w:szCs w:val="24"/>
              <w:lang w:val="en-US" w:eastAsia="en-US"/>
            </w:rPr>
            <w:fldChar w:fldCharType="end"/>
          </w:r>
        </w:sdtContent>
      </w:sdt>
    </w:p>
    <w:p w14:paraId="2DF90F84" w14:textId="46D50F79" w:rsidR="000E54E7" w:rsidRPr="00B203B9" w:rsidRDefault="000E54E7" w:rsidP="00A15BD8">
      <w:pPr>
        <w:rPr>
          <w:rFonts w:ascii="Arial" w:hAnsi="Arial" w:cs="Arial"/>
          <w:sz w:val="24"/>
          <w:szCs w:val="24"/>
          <w:lang w:val="en-US" w:eastAsia="en-US"/>
        </w:rPr>
      </w:pPr>
    </w:p>
    <w:p w14:paraId="76BF819A" w14:textId="686A512A" w:rsidR="000E54E7" w:rsidRPr="00B203B9" w:rsidRDefault="000E54E7" w:rsidP="000E54E7">
      <w:pPr>
        <w:pStyle w:val="ListParagraph"/>
        <w:numPr>
          <w:ilvl w:val="0"/>
          <w:numId w:val="25"/>
        </w:numPr>
        <w:rPr>
          <w:rFonts w:ascii="Arial" w:hAnsi="Arial" w:cs="Arial"/>
          <w:sz w:val="24"/>
          <w:szCs w:val="24"/>
          <w:lang w:val="en-US" w:eastAsia="en-US"/>
        </w:rPr>
      </w:pPr>
      <w:r w:rsidRPr="00B203B9">
        <w:rPr>
          <w:rFonts w:ascii="Arial" w:hAnsi="Arial" w:cs="Arial"/>
          <w:sz w:val="24"/>
          <w:szCs w:val="24"/>
          <w:lang w:val="en-US" w:eastAsia="en-US"/>
        </w:rPr>
        <w:t xml:space="preserve">IPv6 will give </w:t>
      </w:r>
      <w:proofErr w:type="gramStart"/>
      <w:r w:rsidRPr="00B203B9">
        <w:rPr>
          <w:rFonts w:ascii="Arial" w:hAnsi="Arial" w:cs="Arial"/>
          <w:sz w:val="24"/>
          <w:szCs w:val="24"/>
          <w:lang w:val="en-US" w:eastAsia="en-US"/>
        </w:rPr>
        <w:t xml:space="preserve">us  </w:t>
      </w:r>
      <w:r w:rsidRPr="00B203B9">
        <w:rPr>
          <w:rFonts w:ascii="Arial" w:hAnsi="Arial" w:cs="Arial"/>
          <w:sz w:val="24"/>
          <w:szCs w:val="24"/>
          <w:lang w:eastAsia="en-US"/>
        </w:rPr>
        <w:t>3</w:t>
      </w:r>
      <w:proofErr w:type="gramEnd"/>
      <w:r w:rsidRPr="00B203B9">
        <w:rPr>
          <w:rFonts w:ascii="Arial" w:hAnsi="Arial" w:cs="Arial"/>
          <w:sz w:val="24"/>
          <w:szCs w:val="24"/>
          <w:lang w:eastAsia="en-US"/>
        </w:rPr>
        <w:t>.4×10</w:t>
      </w:r>
      <w:r w:rsidRPr="00B203B9">
        <w:rPr>
          <w:rFonts w:ascii="Arial" w:hAnsi="Arial" w:cs="Arial"/>
          <w:sz w:val="24"/>
          <w:szCs w:val="24"/>
          <w:vertAlign w:val="superscript"/>
          <w:lang w:eastAsia="en-US"/>
        </w:rPr>
        <w:t xml:space="preserve">38 </w:t>
      </w:r>
      <w:r w:rsidRPr="00B203B9">
        <w:rPr>
          <w:rFonts w:ascii="Arial" w:hAnsi="Arial" w:cs="Arial"/>
          <w:sz w:val="24"/>
          <w:szCs w:val="24"/>
          <w:lang w:val="en-US" w:eastAsia="en-US"/>
        </w:rPr>
        <w:t xml:space="preserve"> which is around 340,282,366,920,938,000,000,000,000,000,000,000,000  IP address.</w:t>
      </w:r>
    </w:p>
    <w:p w14:paraId="51B8B90F" w14:textId="25499DFC" w:rsidR="000E54E7" w:rsidRPr="00B203B9" w:rsidRDefault="000E54E7" w:rsidP="000E54E7">
      <w:pPr>
        <w:pStyle w:val="ListParagraph"/>
        <w:numPr>
          <w:ilvl w:val="0"/>
          <w:numId w:val="25"/>
        </w:numPr>
        <w:rPr>
          <w:rFonts w:ascii="Arial" w:hAnsi="Arial" w:cs="Arial"/>
          <w:sz w:val="24"/>
          <w:szCs w:val="24"/>
          <w:lang w:val="en-US" w:eastAsia="en-US"/>
        </w:rPr>
      </w:pPr>
      <w:r w:rsidRPr="00B203B9">
        <w:rPr>
          <w:rFonts w:ascii="Arial" w:hAnsi="Arial" w:cs="Arial"/>
          <w:sz w:val="24"/>
          <w:szCs w:val="24"/>
          <w:lang w:val="en-US" w:eastAsia="en-US"/>
        </w:rPr>
        <w:t>Simplified Header. It has been simplified and all information that is not needed in the header and moved to the end of the header. The header is only twice as long because even though the IPv6 is 4 times longer than an IPv4 address.</w:t>
      </w:r>
    </w:p>
    <w:p w14:paraId="143E905C" w14:textId="3A05B1F6" w:rsidR="000E54E7" w:rsidRPr="00B203B9" w:rsidRDefault="000E54E7" w:rsidP="000E54E7">
      <w:pPr>
        <w:pStyle w:val="ListParagraph"/>
        <w:numPr>
          <w:ilvl w:val="0"/>
          <w:numId w:val="25"/>
        </w:numPr>
        <w:rPr>
          <w:rFonts w:ascii="Arial" w:hAnsi="Arial" w:cs="Arial"/>
          <w:sz w:val="24"/>
          <w:szCs w:val="24"/>
          <w:lang w:val="en-US" w:eastAsia="en-US"/>
        </w:rPr>
      </w:pPr>
      <w:r w:rsidRPr="00B203B9">
        <w:rPr>
          <w:rFonts w:ascii="Arial" w:hAnsi="Arial" w:cs="Arial"/>
          <w:color w:val="000000"/>
          <w:sz w:val="24"/>
          <w:szCs w:val="24"/>
          <w:shd w:val="clear" w:color="auto" w:fill="FFFFFF"/>
        </w:rPr>
        <w:t xml:space="preserve">End-to-end Connectivity. Every IPv6 address will be unique. </w:t>
      </w:r>
      <w:r w:rsidR="002B0F34" w:rsidRPr="00B203B9">
        <w:rPr>
          <w:rFonts w:ascii="Arial" w:hAnsi="Arial" w:cs="Arial"/>
          <w:color w:val="000000"/>
          <w:sz w:val="24"/>
          <w:szCs w:val="24"/>
          <w:shd w:val="clear" w:color="auto" w:fill="FFFFFF"/>
        </w:rPr>
        <w:t>Whereas</w:t>
      </w:r>
      <w:r w:rsidRPr="00B203B9">
        <w:rPr>
          <w:rFonts w:ascii="Arial" w:hAnsi="Arial" w:cs="Arial"/>
          <w:color w:val="000000"/>
          <w:sz w:val="24"/>
          <w:szCs w:val="24"/>
          <w:shd w:val="clear" w:color="auto" w:fill="FFFFFF"/>
        </w:rPr>
        <w:t xml:space="preserve"> now I may have an IP address of 192.168.10.65 my </w:t>
      </w:r>
      <w:proofErr w:type="gramStart"/>
      <w:r w:rsidRPr="00B203B9">
        <w:rPr>
          <w:rFonts w:ascii="Arial" w:hAnsi="Arial" w:cs="Arial"/>
          <w:color w:val="000000"/>
          <w:sz w:val="24"/>
          <w:szCs w:val="24"/>
          <w:shd w:val="clear" w:color="auto" w:fill="FFFFFF"/>
        </w:rPr>
        <w:t>next door</w:t>
      </w:r>
      <w:proofErr w:type="gramEnd"/>
      <w:r w:rsidRPr="00B203B9">
        <w:rPr>
          <w:rFonts w:ascii="Arial" w:hAnsi="Arial" w:cs="Arial"/>
          <w:color w:val="000000"/>
          <w:sz w:val="24"/>
          <w:szCs w:val="24"/>
          <w:shd w:val="clear" w:color="auto" w:fill="FFFFFF"/>
        </w:rPr>
        <w:t xml:space="preserve"> neighbour may have the same address but because our Broadband routers are on different </w:t>
      </w:r>
      <w:r w:rsidR="002479A0" w:rsidRPr="00B203B9">
        <w:rPr>
          <w:rFonts w:ascii="Arial" w:hAnsi="Arial" w:cs="Arial"/>
          <w:color w:val="000000"/>
          <w:sz w:val="24"/>
          <w:szCs w:val="24"/>
          <w:shd w:val="clear" w:color="auto" w:fill="FFFFFF"/>
        </w:rPr>
        <w:t xml:space="preserve">IPv4 address then there is no issue with us having the same address. IPv6 every device will be unique which would allow every device to talk to each other. </w:t>
      </w:r>
      <w:proofErr w:type="gramStart"/>
      <w:r w:rsidR="002479A0" w:rsidRPr="00B203B9">
        <w:rPr>
          <w:rFonts w:ascii="Arial" w:hAnsi="Arial" w:cs="Arial"/>
          <w:color w:val="000000"/>
          <w:sz w:val="24"/>
          <w:szCs w:val="24"/>
          <w:shd w:val="clear" w:color="auto" w:fill="FFFFFF"/>
        </w:rPr>
        <w:t>However</w:t>
      </w:r>
      <w:proofErr w:type="gramEnd"/>
      <w:r w:rsidR="002479A0" w:rsidRPr="00B203B9">
        <w:rPr>
          <w:rFonts w:ascii="Arial" w:hAnsi="Arial" w:cs="Arial"/>
          <w:color w:val="000000"/>
          <w:sz w:val="24"/>
          <w:szCs w:val="24"/>
          <w:shd w:val="clear" w:color="auto" w:fill="FFFFFF"/>
        </w:rPr>
        <w:t xml:space="preserve"> companies will still be able to enforce policy’s via firewalls.</w:t>
      </w:r>
    </w:p>
    <w:p w14:paraId="4D71DA55" w14:textId="064E10E3" w:rsidR="00F547E0" w:rsidRPr="00B203B9" w:rsidRDefault="002479A0" w:rsidP="002479A0">
      <w:pPr>
        <w:pStyle w:val="ListParagraph"/>
        <w:numPr>
          <w:ilvl w:val="0"/>
          <w:numId w:val="25"/>
        </w:numPr>
        <w:rPr>
          <w:rFonts w:ascii="Arial" w:hAnsi="Arial" w:cs="Arial"/>
          <w:sz w:val="24"/>
          <w:szCs w:val="24"/>
          <w:lang w:val="en-US" w:eastAsia="en-US"/>
        </w:rPr>
      </w:pPr>
      <w:r w:rsidRPr="00B203B9">
        <w:rPr>
          <w:rFonts w:ascii="Arial" w:hAnsi="Arial" w:cs="Arial"/>
          <w:color w:val="000000"/>
          <w:sz w:val="24"/>
          <w:szCs w:val="24"/>
          <w:shd w:val="clear" w:color="auto" w:fill="FFFFFF"/>
        </w:rPr>
        <w:t>Mobility. Currently when your phone move from cell tower to cell tower it assigned a new IP address each time. With the new IPv6 protocol you will remain connected with the same IP.</w:t>
      </w:r>
    </w:p>
    <w:p w14:paraId="2DDBEED1" w14:textId="07890675" w:rsidR="002479A0" w:rsidRPr="00B203B9" w:rsidRDefault="002479A0" w:rsidP="002479A0">
      <w:pPr>
        <w:rPr>
          <w:rFonts w:ascii="Arial" w:hAnsi="Arial" w:cs="Arial"/>
          <w:sz w:val="24"/>
          <w:szCs w:val="24"/>
          <w:lang w:val="en-US" w:eastAsia="en-US"/>
        </w:rPr>
      </w:pPr>
    </w:p>
    <w:p w14:paraId="2EC9730C" w14:textId="3D5D33D6" w:rsidR="002B0F34" w:rsidRPr="00B203B9" w:rsidRDefault="002B0F34" w:rsidP="002479A0">
      <w:pPr>
        <w:rPr>
          <w:rFonts w:ascii="Arial" w:hAnsi="Arial" w:cs="Arial"/>
          <w:sz w:val="24"/>
          <w:szCs w:val="24"/>
          <w:lang w:val="en-US" w:eastAsia="en-US"/>
        </w:rPr>
      </w:pPr>
      <w:r w:rsidRPr="00B203B9">
        <w:rPr>
          <w:rFonts w:ascii="Arial" w:hAnsi="Arial" w:cs="Arial"/>
          <w:sz w:val="24"/>
          <w:szCs w:val="24"/>
          <w:lang w:val="en-US" w:eastAsia="en-US"/>
        </w:rPr>
        <w:t>There are several types of addresses used with IPv6.</w:t>
      </w:r>
      <w:sdt>
        <w:sdtPr>
          <w:rPr>
            <w:rFonts w:ascii="Arial" w:hAnsi="Arial" w:cs="Arial"/>
            <w:sz w:val="24"/>
            <w:szCs w:val="24"/>
            <w:lang w:val="en-US" w:eastAsia="en-US"/>
          </w:rPr>
          <w:id w:val="-992947224"/>
          <w:citation/>
        </w:sdtPr>
        <w:sdtEndPr/>
        <w:sdtContent>
          <w:r w:rsidRPr="00B203B9">
            <w:rPr>
              <w:rFonts w:ascii="Arial" w:hAnsi="Arial" w:cs="Arial"/>
              <w:sz w:val="24"/>
              <w:szCs w:val="24"/>
              <w:lang w:val="en-US" w:eastAsia="en-US"/>
            </w:rPr>
            <w:fldChar w:fldCharType="begin"/>
          </w:r>
          <w:r w:rsidRPr="00B203B9">
            <w:rPr>
              <w:rFonts w:ascii="Arial" w:hAnsi="Arial" w:cs="Arial"/>
              <w:sz w:val="24"/>
              <w:szCs w:val="24"/>
              <w:lang w:eastAsia="en-US"/>
            </w:rPr>
            <w:instrText xml:space="preserve"> CITATION Typ19 \l 2057 </w:instrText>
          </w:r>
          <w:r w:rsidRPr="00B203B9">
            <w:rPr>
              <w:rFonts w:ascii="Arial" w:hAnsi="Arial" w:cs="Arial"/>
              <w:sz w:val="24"/>
              <w:szCs w:val="24"/>
              <w:lang w:val="en-US" w:eastAsia="en-US"/>
            </w:rPr>
            <w:fldChar w:fldCharType="separate"/>
          </w:r>
          <w:r w:rsidR="00541B6B" w:rsidRPr="00B203B9">
            <w:rPr>
              <w:rFonts w:ascii="Arial" w:hAnsi="Arial" w:cs="Arial"/>
              <w:noProof/>
              <w:sz w:val="24"/>
              <w:szCs w:val="24"/>
              <w:lang w:eastAsia="en-US"/>
            </w:rPr>
            <w:t xml:space="preserve"> [5]</w:t>
          </w:r>
          <w:r w:rsidRPr="00B203B9">
            <w:rPr>
              <w:rFonts w:ascii="Arial" w:hAnsi="Arial" w:cs="Arial"/>
              <w:sz w:val="24"/>
              <w:szCs w:val="24"/>
              <w:lang w:val="en-US" w:eastAsia="en-US"/>
            </w:rPr>
            <w:fldChar w:fldCharType="end"/>
          </w:r>
        </w:sdtContent>
      </w:sdt>
    </w:p>
    <w:p w14:paraId="035C5561" w14:textId="084415C6" w:rsidR="002B0F34" w:rsidRPr="00B203B9" w:rsidRDefault="002B0F34" w:rsidP="002479A0">
      <w:pPr>
        <w:rPr>
          <w:rFonts w:ascii="Arial" w:hAnsi="Arial" w:cs="Arial"/>
          <w:sz w:val="24"/>
          <w:szCs w:val="24"/>
          <w:lang w:val="en-US" w:eastAsia="en-US"/>
        </w:rPr>
      </w:pPr>
    </w:p>
    <w:p w14:paraId="370414DD" w14:textId="19FA7130" w:rsidR="002B0F34" w:rsidRPr="00B203B9" w:rsidRDefault="002B0F34" w:rsidP="00946930">
      <w:pPr>
        <w:pStyle w:val="ListParagraph"/>
        <w:numPr>
          <w:ilvl w:val="0"/>
          <w:numId w:val="26"/>
        </w:numPr>
        <w:rPr>
          <w:rFonts w:ascii="Arial" w:hAnsi="Arial" w:cs="Arial"/>
          <w:sz w:val="24"/>
          <w:szCs w:val="24"/>
          <w:lang w:val="en-US" w:eastAsia="en-US"/>
        </w:rPr>
      </w:pPr>
      <w:r w:rsidRPr="00B203B9">
        <w:rPr>
          <w:rFonts w:ascii="Arial" w:hAnsi="Arial" w:cs="Arial"/>
          <w:sz w:val="24"/>
          <w:szCs w:val="24"/>
          <w:lang w:val="en-US" w:eastAsia="en-US"/>
        </w:rPr>
        <w:t xml:space="preserve">Global Unicast address. The IPv6 is used to identify a single interface this could be a </w:t>
      </w:r>
      <w:proofErr w:type="gramStart"/>
      <w:r w:rsidRPr="00B203B9">
        <w:rPr>
          <w:rFonts w:ascii="Arial" w:hAnsi="Arial" w:cs="Arial"/>
          <w:sz w:val="24"/>
          <w:szCs w:val="24"/>
          <w:lang w:val="en-US" w:eastAsia="en-US"/>
        </w:rPr>
        <w:t>laptop ,</w:t>
      </w:r>
      <w:proofErr w:type="gramEnd"/>
      <w:r w:rsidRPr="00B203B9">
        <w:rPr>
          <w:rFonts w:ascii="Arial" w:hAnsi="Arial" w:cs="Arial"/>
          <w:sz w:val="24"/>
          <w:szCs w:val="24"/>
          <w:lang w:val="en-US" w:eastAsia="en-US"/>
        </w:rPr>
        <w:t xml:space="preserve"> printer , smart device or mobile phone. The Global Unicast Address is internet routable.</w:t>
      </w:r>
    </w:p>
    <w:p w14:paraId="0C36275B" w14:textId="77777777" w:rsidR="002B0F34" w:rsidRPr="00B203B9" w:rsidRDefault="002B0F34" w:rsidP="00946930">
      <w:pPr>
        <w:pStyle w:val="ListParagraph"/>
        <w:numPr>
          <w:ilvl w:val="0"/>
          <w:numId w:val="26"/>
        </w:numPr>
        <w:rPr>
          <w:rFonts w:ascii="Arial" w:hAnsi="Arial" w:cs="Arial"/>
          <w:sz w:val="24"/>
          <w:szCs w:val="24"/>
          <w:lang w:val="en-US" w:eastAsia="en-US"/>
        </w:rPr>
      </w:pPr>
      <w:r w:rsidRPr="00B203B9">
        <w:rPr>
          <w:rFonts w:ascii="Arial" w:hAnsi="Arial" w:cs="Arial"/>
          <w:sz w:val="24"/>
          <w:szCs w:val="24"/>
          <w:lang w:val="en-US" w:eastAsia="en-US"/>
        </w:rPr>
        <w:t>Link Local IPv6 address. This will allow communications between devices on a local network and they are not internet routable. The prefix for these is fe</w:t>
      </w:r>
      <w:proofErr w:type="gramStart"/>
      <w:r w:rsidRPr="00B203B9">
        <w:rPr>
          <w:rFonts w:ascii="Arial" w:hAnsi="Arial" w:cs="Arial"/>
          <w:sz w:val="24"/>
          <w:szCs w:val="24"/>
          <w:lang w:val="en-US" w:eastAsia="en-US"/>
        </w:rPr>
        <w:t>80::/</w:t>
      </w:r>
      <w:proofErr w:type="gramEnd"/>
      <w:r w:rsidRPr="00B203B9">
        <w:rPr>
          <w:rFonts w:ascii="Arial" w:hAnsi="Arial" w:cs="Arial"/>
          <w:sz w:val="24"/>
          <w:szCs w:val="24"/>
          <w:lang w:val="en-US" w:eastAsia="en-US"/>
        </w:rPr>
        <w:t>10</w:t>
      </w:r>
    </w:p>
    <w:p w14:paraId="37D4F5CF" w14:textId="0141C59C" w:rsidR="002B0F34" w:rsidRPr="00B203B9" w:rsidRDefault="002B0F34" w:rsidP="00946930">
      <w:pPr>
        <w:pStyle w:val="ListParagraph"/>
        <w:numPr>
          <w:ilvl w:val="0"/>
          <w:numId w:val="26"/>
        </w:numPr>
        <w:rPr>
          <w:rFonts w:ascii="Arial" w:hAnsi="Arial" w:cs="Arial"/>
          <w:sz w:val="24"/>
          <w:szCs w:val="24"/>
          <w:lang w:val="en-US" w:eastAsia="en-US"/>
        </w:rPr>
      </w:pPr>
      <w:r w:rsidRPr="00B203B9">
        <w:rPr>
          <w:rFonts w:ascii="Arial" w:hAnsi="Arial" w:cs="Arial"/>
          <w:sz w:val="24"/>
          <w:szCs w:val="24"/>
          <w:lang w:val="en-US" w:eastAsia="en-US"/>
        </w:rPr>
        <w:t>Multicast.</w:t>
      </w:r>
      <w:r w:rsidR="00946930" w:rsidRPr="00B203B9">
        <w:rPr>
          <w:rFonts w:ascii="Arial" w:hAnsi="Arial" w:cs="Arial"/>
          <w:sz w:val="24"/>
          <w:szCs w:val="24"/>
          <w:lang w:val="en-US" w:eastAsia="en-US"/>
        </w:rPr>
        <w:t xml:space="preserve"> A multicast will be sent packets to all the devices that are part of the multicast group. The address start with </w:t>
      </w:r>
      <w:proofErr w:type="gramStart"/>
      <w:r w:rsidR="00946930" w:rsidRPr="00B203B9">
        <w:rPr>
          <w:rFonts w:ascii="Arial" w:hAnsi="Arial" w:cs="Arial"/>
          <w:sz w:val="24"/>
          <w:szCs w:val="24"/>
          <w:lang w:val="en-US" w:eastAsia="en-US"/>
        </w:rPr>
        <w:t>ff .</w:t>
      </w:r>
      <w:proofErr w:type="gramEnd"/>
      <w:r w:rsidR="00946930" w:rsidRPr="00B203B9">
        <w:rPr>
          <w:rFonts w:ascii="Arial" w:hAnsi="Arial" w:cs="Arial"/>
          <w:sz w:val="24"/>
          <w:szCs w:val="24"/>
          <w:lang w:val="en-US" w:eastAsia="en-US"/>
        </w:rPr>
        <w:t xml:space="preserve"> The two important addresses are ff02::1 All interfaces on a local network segment and ff02::2 All routers on the local network segment</w:t>
      </w:r>
    </w:p>
    <w:p w14:paraId="4D503181" w14:textId="3930F6DE" w:rsidR="00946930" w:rsidRPr="00B203B9" w:rsidRDefault="00946930" w:rsidP="00946930">
      <w:pPr>
        <w:pStyle w:val="ListParagraph"/>
        <w:numPr>
          <w:ilvl w:val="0"/>
          <w:numId w:val="26"/>
        </w:numPr>
        <w:rPr>
          <w:rFonts w:ascii="Arial" w:hAnsi="Arial" w:cs="Arial"/>
          <w:sz w:val="24"/>
          <w:szCs w:val="24"/>
          <w:lang w:val="en-US" w:eastAsia="en-US"/>
        </w:rPr>
      </w:pPr>
      <w:r w:rsidRPr="00B203B9">
        <w:rPr>
          <w:rFonts w:ascii="Arial" w:hAnsi="Arial" w:cs="Arial"/>
          <w:sz w:val="24"/>
          <w:szCs w:val="24"/>
          <w:lang w:val="en-US" w:eastAsia="en-US"/>
        </w:rPr>
        <w:t>Anycast. Sends a transmission packet to only the devices associated with the address.</w:t>
      </w:r>
    </w:p>
    <w:p w14:paraId="267B70A7" w14:textId="3783B050" w:rsidR="00946930" w:rsidRPr="00B203B9" w:rsidRDefault="00946930" w:rsidP="00946930">
      <w:pPr>
        <w:pStyle w:val="ListParagraph"/>
        <w:numPr>
          <w:ilvl w:val="0"/>
          <w:numId w:val="26"/>
        </w:numPr>
        <w:rPr>
          <w:rFonts w:ascii="Arial" w:hAnsi="Arial" w:cs="Arial"/>
          <w:sz w:val="24"/>
          <w:szCs w:val="24"/>
          <w:lang w:val="en-US" w:eastAsia="en-US"/>
        </w:rPr>
      </w:pPr>
      <w:r w:rsidRPr="00B203B9">
        <w:rPr>
          <w:rFonts w:ascii="Arial" w:hAnsi="Arial" w:cs="Arial"/>
          <w:sz w:val="24"/>
          <w:szCs w:val="24"/>
          <w:lang w:val="en-US" w:eastAsia="en-US"/>
        </w:rPr>
        <w:t xml:space="preserve">Loopback. This is similar to the IPv4 127.0.0.1 but in IPv6 it`s 0000:0000:0000:0000:0000:0000:0000:0001/128 or it can represented </w:t>
      </w:r>
      <w:proofErr w:type="gramStart"/>
      <w:r w:rsidRPr="00B203B9">
        <w:rPr>
          <w:rFonts w:ascii="Arial" w:hAnsi="Arial" w:cs="Arial"/>
          <w:sz w:val="24"/>
          <w:szCs w:val="24"/>
          <w:lang w:val="en-US" w:eastAsia="en-US"/>
        </w:rPr>
        <w:t>as :</w:t>
      </w:r>
      <w:proofErr w:type="gramEnd"/>
      <w:r w:rsidRPr="00B203B9">
        <w:rPr>
          <w:rFonts w:ascii="Arial" w:hAnsi="Arial" w:cs="Arial"/>
          <w:sz w:val="24"/>
          <w:szCs w:val="24"/>
          <w:lang w:val="en-US" w:eastAsia="en-US"/>
        </w:rPr>
        <w:t>:1</w:t>
      </w:r>
    </w:p>
    <w:p w14:paraId="520FB897" w14:textId="1680C761" w:rsidR="00946930" w:rsidRPr="00B203B9" w:rsidRDefault="00946930" w:rsidP="00946930">
      <w:pPr>
        <w:rPr>
          <w:rFonts w:ascii="Arial" w:hAnsi="Arial" w:cs="Arial"/>
          <w:sz w:val="24"/>
          <w:szCs w:val="24"/>
          <w:lang w:val="en-US" w:eastAsia="en-US"/>
        </w:rPr>
      </w:pPr>
    </w:p>
    <w:p w14:paraId="656DA2E9" w14:textId="1F18C974" w:rsidR="00946930" w:rsidRPr="00B203B9" w:rsidRDefault="00946930" w:rsidP="00946930">
      <w:pPr>
        <w:rPr>
          <w:rFonts w:ascii="Arial" w:hAnsi="Arial" w:cs="Arial"/>
          <w:sz w:val="24"/>
          <w:szCs w:val="24"/>
          <w:lang w:val="en-US" w:eastAsia="en-US"/>
        </w:rPr>
      </w:pPr>
      <w:r w:rsidRPr="00B203B9">
        <w:rPr>
          <w:rFonts w:ascii="Arial" w:hAnsi="Arial" w:cs="Arial"/>
          <w:sz w:val="24"/>
          <w:szCs w:val="24"/>
          <w:lang w:val="en-US" w:eastAsia="en-US"/>
        </w:rPr>
        <w:t xml:space="preserve">Example of the IPv6 address </w:t>
      </w:r>
    </w:p>
    <w:p w14:paraId="14F51ED1" w14:textId="1AABE9D5" w:rsidR="00946930" w:rsidRPr="00B203B9" w:rsidRDefault="00946930" w:rsidP="00946930">
      <w:pPr>
        <w:rPr>
          <w:rFonts w:ascii="Arial" w:hAnsi="Arial" w:cs="Arial"/>
          <w:sz w:val="24"/>
          <w:szCs w:val="24"/>
          <w:lang w:val="en-US" w:eastAsia="en-US"/>
        </w:rPr>
      </w:pPr>
    </w:p>
    <w:p w14:paraId="503642CE" w14:textId="707AA7FC" w:rsidR="00946930" w:rsidRPr="00B203B9" w:rsidRDefault="00946930" w:rsidP="00946930">
      <w:pPr>
        <w:rPr>
          <w:rFonts w:ascii="Arial" w:hAnsi="Arial" w:cs="Arial"/>
          <w:sz w:val="24"/>
          <w:szCs w:val="24"/>
          <w:lang w:val="en-US" w:eastAsia="en-US"/>
        </w:rPr>
      </w:pPr>
      <w:r w:rsidRPr="00B203B9">
        <w:rPr>
          <w:rFonts w:ascii="Arial" w:hAnsi="Arial" w:cs="Arial"/>
          <w:noProof/>
          <w:sz w:val="24"/>
          <w:szCs w:val="24"/>
          <w:lang w:val="en-US" w:eastAsia="en-US"/>
        </w:rPr>
        <w:drawing>
          <wp:inline distT="0" distB="0" distL="0" distR="0" wp14:anchorId="2C8B4FF5" wp14:editId="77872292">
            <wp:extent cx="7087589" cy="218152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7589" cy="2181529"/>
                    </a:xfrm>
                    <a:prstGeom prst="rect">
                      <a:avLst/>
                    </a:prstGeom>
                  </pic:spPr>
                </pic:pic>
              </a:graphicData>
            </a:graphic>
          </wp:inline>
        </w:drawing>
      </w:r>
    </w:p>
    <w:p w14:paraId="087CA5E0" w14:textId="77777777" w:rsidR="00946930" w:rsidRPr="00B203B9" w:rsidRDefault="00946930" w:rsidP="00946930">
      <w:pPr>
        <w:rPr>
          <w:rFonts w:ascii="Arial" w:hAnsi="Arial" w:cs="Arial"/>
          <w:sz w:val="24"/>
          <w:szCs w:val="24"/>
          <w:lang w:val="en-US" w:eastAsia="en-US"/>
        </w:rPr>
      </w:pPr>
    </w:p>
    <w:p w14:paraId="363580C9" w14:textId="3AB6C7AA" w:rsidR="002B0F34" w:rsidRPr="00B203B9" w:rsidRDefault="00946930" w:rsidP="002479A0">
      <w:pPr>
        <w:rPr>
          <w:rFonts w:ascii="Arial" w:hAnsi="Arial" w:cs="Arial"/>
          <w:sz w:val="24"/>
          <w:szCs w:val="24"/>
          <w:lang w:val="en-US" w:eastAsia="en-US"/>
        </w:rPr>
      </w:pPr>
      <w:r w:rsidRPr="00B203B9">
        <w:rPr>
          <w:rFonts w:ascii="Arial" w:hAnsi="Arial" w:cs="Arial"/>
          <w:sz w:val="24"/>
          <w:szCs w:val="24"/>
          <w:lang w:val="en-US" w:eastAsia="en-US"/>
        </w:rPr>
        <w:t>IPv6 Address – This is the Global address for the Network Interface Card or NIC</w:t>
      </w:r>
      <w:r w:rsidR="00820706" w:rsidRPr="00B203B9">
        <w:rPr>
          <w:rFonts w:ascii="Arial" w:hAnsi="Arial" w:cs="Arial"/>
          <w:sz w:val="24"/>
          <w:szCs w:val="24"/>
          <w:lang w:val="en-US" w:eastAsia="en-US"/>
        </w:rPr>
        <w:t xml:space="preserve"> the reason two are listed is because is assigned by the auto-configuration as defined by RFC 4862.</w:t>
      </w:r>
    </w:p>
    <w:p w14:paraId="1116AA4A" w14:textId="1EF9D6B0" w:rsidR="00820706" w:rsidRPr="00B203B9" w:rsidRDefault="00820706" w:rsidP="002479A0">
      <w:pPr>
        <w:rPr>
          <w:rFonts w:ascii="Arial" w:hAnsi="Arial" w:cs="Arial"/>
          <w:sz w:val="24"/>
          <w:szCs w:val="24"/>
          <w:lang w:val="en-US" w:eastAsia="en-US"/>
        </w:rPr>
      </w:pPr>
      <w:r w:rsidRPr="00B203B9">
        <w:rPr>
          <w:rFonts w:ascii="Arial" w:hAnsi="Arial" w:cs="Arial"/>
          <w:sz w:val="24"/>
          <w:szCs w:val="24"/>
          <w:lang w:val="en-US" w:eastAsia="en-US"/>
        </w:rPr>
        <w:t>Temporary IPv6 Address – This is a temporary address with a randomly derived interface ID which is created by a resource request.</w:t>
      </w:r>
      <w:r w:rsidR="00546D7C" w:rsidRPr="00B203B9">
        <w:rPr>
          <w:rFonts w:ascii="Arial" w:hAnsi="Arial" w:cs="Arial"/>
          <w:sz w:val="24"/>
          <w:szCs w:val="24"/>
          <w:lang w:val="en-US" w:eastAsia="en-US"/>
        </w:rPr>
        <w:t xml:space="preserve"> As you can see the Temporary address match the IPv6 address.</w:t>
      </w:r>
    </w:p>
    <w:p w14:paraId="69AFE139" w14:textId="5579727A" w:rsidR="00546D7C" w:rsidRPr="00B203B9" w:rsidRDefault="00546D7C" w:rsidP="002479A0">
      <w:pPr>
        <w:rPr>
          <w:rFonts w:ascii="Arial" w:hAnsi="Arial" w:cs="Arial"/>
          <w:sz w:val="24"/>
          <w:szCs w:val="24"/>
          <w:lang w:val="en-US" w:eastAsia="en-US"/>
        </w:rPr>
      </w:pPr>
      <w:r w:rsidRPr="00B203B9">
        <w:rPr>
          <w:rFonts w:ascii="Arial" w:hAnsi="Arial" w:cs="Arial"/>
          <w:sz w:val="24"/>
          <w:szCs w:val="24"/>
          <w:lang w:val="en-US" w:eastAsia="en-US"/>
        </w:rPr>
        <w:tab/>
        <w:t>To show these are being used below is a screen shot of all the current IPv6 on the authors computer.</w:t>
      </w:r>
    </w:p>
    <w:p w14:paraId="2F2986FE" w14:textId="278E8469" w:rsidR="00546D7C" w:rsidRPr="00B203B9" w:rsidRDefault="00546D7C" w:rsidP="002479A0">
      <w:pPr>
        <w:rPr>
          <w:rFonts w:ascii="Arial" w:hAnsi="Arial" w:cs="Arial"/>
          <w:sz w:val="24"/>
          <w:szCs w:val="24"/>
          <w:lang w:val="en-US" w:eastAsia="en-US"/>
        </w:rPr>
      </w:pPr>
      <w:r w:rsidRPr="00B203B9">
        <w:rPr>
          <w:rFonts w:ascii="Arial" w:hAnsi="Arial" w:cs="Arial"/>
          <w:sz w:val="24"/>
          <w:szCs w:val="24"/>
          <w:lang w:val="en-US" w:eastAsia="en-US"/>
        </w:rPr>
        <w:tab/>
      </w:r>
      <w:r w:rsidRPr="00B203B9">
        <w:rPr>
          <w:rFonts w:ascii="Arial" w:hAnsi="Arial" w:cs="Arial"/>
          <w:noProof/>
          <w:sz w:val="24"/>
          <w:szCs w:val="24"/>
          <w:lang w:val="en-US" w:eastAsia="en-US"/>
        </w:rPr>
        <w:drawing>
          <wp:inline distT="0" distB="0" distL="0" distR="0" wp14:anchorId="1B1EEE32" wp14:editId="0CA4C10B">
            <wp:extent cx="7954485" cy="4734586"/>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954485" cy="4734586"/>
                    </a:xfrm>
                    <a:prstGeom prst="rect">
                      <a:avLst/>
                    </a:prstGeom>
                  </pic:spPr>
                </pic:pic>
              </a:graphicData>
            </a:graphic>
          </wp:inline>
        </w:drawing>
      </w:r>
    </w:p>
    <w:p w14:paraId="46F54ADE" w14:textId="4B460FFF" w:rsidR="00546D7C" w:rsidRPr="00B203B9" w:rsidRDefault="00546D7C" w:rsidP="002479A0">
      <w:pPr>
        <w:rPr>
          <w:rFonts w:ascii="Arial" w:hAnsi="Arial" w:cs="Arial"/>
          <w:sz w:val="24"/>
          <w:szCs w:val="24"/>
          <w:lang w:val="en-US" w:eastAsia="en-US"/>
        </w:rPr>
      </w:pPr>
      <w:r w:rsidRPr="00B203B9">
        <w:rPr>
          <w:rFonts w:ascii="Arial" w:hAnsi="Arial" w:cs="Arial"/>
          <w:sz w:val="24"/>
          <w:szCs w:val="24"/>
          <w:lang w:val="en-US" w:eastAsia="en-US"/>
        </w:rPr>
        <w:tab/>
        <w:t>The screen shot shows the Protocol ‘TCP</w:t>
      </w:r>
      <w:proofErr w:type="gramStart"/>
      <w:r w:rsidRPr="00B203B9">
        <w:rPr>
          <w:rFonts w:ascii="Arial" w:hAnsi="Arial" w:cs="Arial"/>
          <w:sz w:val="24"/>
          <w:szCs w:val="24"/>
          <w:lang w:val="en-US" w:eastAsia="en-US"/>
        </w:rPr>
        <w:t>’ ,</w:t>
      </w:r>
      <w:proofErr w:type="gramEnd"/>
      <w:r w:rsidRPr="00B203B9">
        <w:rPr>
          <w:rFonts w:ascii="Arial" w:hAnsi="Arial" w:cs="Arial"/>
          <w:sz w:val="24"/>
          <w:szCs w:val="24"/>
          <w:lang w:val="en-US" w:eastAsia="en-US"/>
        </w:rPr>
        <w:t xml:space="preserve"> the local address , Port , destination address , protocol ‘HTTPS or HTTP and the connection state.</w:t>
      </w:r>
    </w:p>
    <w:p w14:paraId="59E0924F" w14:textId="7F53221B" w:rsidR="00546D7C" w:rsidRPr="00B203B9" w:rsidRDefault="00546D7C" w:rsidP="002479A0">
      <w:pPr>
        <w:rPr>
          <w:rFonts w:ascii="Arial" w:hAnsi="Arial" w:cs="Arial"/>
          <w:sz w:val="24"/>
          <w:szCs w:val="24"/>
          <w:lang w:val="en-US" w:eastAsia="en-US"/>
        </w:rPr>
      </w:pPr>
      <w:r w:rsidRPr="00B203B9">
        <w:rPr>
          <w:rFonts w:ascii="Arial" w:hAnsi="Arial" w:cs="Arial"/>
          <w:sz w:val="24"/>
          <w:szCs w:val="24"/>
          <w:lang w:val="en-US" w:eastAsia="en-US"/>
        </w:rPr>
        <w:t>Link-Local IPv6 Address – this is the local address and shows it zone ID ‘%14</w:t>
      </w:r>
      <w:proofErr w:type="gramStart"/>
      <w:r w:rsidRPr="00B203B9">
        <w:rPr>
          <w:rFonts w:ascii="Arial" w:hAnsi="Arial" w:cs="Arial"/>
          <w:sz w:val="24"/>
          <w:szCs w:val="24"/>
          <w:lang w:val="en-US" w:eastAsia="en-US"/>
        </w:rPr>
        <w:t>’ .</w:t>
      </w:r>
      <w:proofErr w:type="gramEnd"/>
      <w:r w:rsidRPr="00B203B9">
        <w:rPr>
          <w:rFonts w:ascii="Arial" w:hAnsi="Arial" w:cs="Arial"/>
          <w:sz w:val="24"/>
          <w:szCs w:val="24"/>
          <w:lang w:val="en-US" w:eastAsia="en-US"/>
        </w:rPr>
        <w:t xml:space="preserve"> The zone ID is used differentiate between two different subnets. This will allow a </w:t>
      </w:r>
      <w:proofErr w:type="gramStart"/>
      <w:r w:rsidRPr="00B203B9">
        <w:rPr>
          <w:rFonts w:ascii="Arial" w:hAnsi="Arial" w:cs="Arial"/>
          <w:sz w:val="24"/>
          <w:szCs w:val="24"/>
          <w:lang w:val="en-US" w:eastAsia="en-US"/>
        </w:rPr>
        <w:t>devices</w:t>
      </w:r>
      <w:proofErr w:type="gramEnd"/>
      <w:r w:rsidRPr="00B203B9">
        <w:rPr>
          <w:rFonts w:ascii="Arial" w:hAnsi="Arial" w:cs="Arial"/>
          <w:sz w:val="24"/>
          <w:szCs w:val="24"/>
          <w:lang w:val="en-US" w:eastAsia="en-US"/>
        </w:rPr>
        <w:t xml:space="preserve"> to use the same address for each NIC but the Zone ID will separate the two different links.</w:t>
      </w:r>
      <w:sdt>
        <w:sdtPr>
          <w:rPr>
            <w:rFonts w:ascii="Arial" w:hAnsi="Arial" w:cs="Arial"/>
            <w:sz w:val="24"/>
            <w:szCs w:val="24"/>
            <w:lang w:val="en-US" w:eastAsia="en-US"/>
          </w:rPr>
          <w:id w:val="70160416"/>
          <w:citation/>
        </w:sdtPr>
        <w:sdtEndPr/>
        <w:sdtContent>
          <w:r w:rsidRPr="00B203B9">
            <w:rPr>
              <w:rFonts w:ascii="Arial" w:hAnsi="Arial" w:cs="Arial"/>
              <w:sz w:val="24"/>
              <w:szCs w:val="24"/>
              <w:lang w:val="en-US" w:eastAsia="en-US"/>
            </w:rPr>
            <w:fldChar w:fldCharType="begin"/>
          </w:r>
          <w:r w:rsidRPr="00B203B9">
            <w:rPr>
              <w:rFonts w:ascii="Arial" w:hAnsi="Arial" w:cs="Arial"/>
              <w:sz w:val="24"/>
              <w:szCs w:val="24"/>
              <w:lang w:eastAsia="en-US"/>
            </w:rPr>
            <w:instrText xml:space="preserve"> CITATION Mic11 \l 2057 </w:instrText>
          </w:r>
          <w:r w:rsidRPr="00B203B9">
            <w:rPr>
              <w:rFonts w:ascii="Arial" w:hAnsi="Arial" w:cs="Arial"/>
              <w:sz w:val="24"/>
              <w:szCs w:val="24"/>
              <w:lang w:val="en-US" w:eastAsia="en-US"/>
            </w:rPr>
            <w:fldChar w:fldCharType="separate"/>
          </w:r>
          <w:r w:rsidR="00541B6B" w:rsidRPr="00B203B9">
            <w:rPr>
              <w:rFonts w:ascii="Arial" w:hAnsi="Arial" w:cs="Arial"/>
              <w:noProof/>
              <w:sz w:val="24"/>
              <w:szCs w:val="24"/>
              <w:lang w:eastAsia="en-US"/>
            </w:rPr>
            <w:t xml:space="preserve"> [6]</w:t>
          </w:r>
          <w:r w:rsidRPr="00B203B9">
            <w:rPr>
              <w:rFonts w:ascii="Arial" w:hAnsi="Arial" w:cs="Arial"/>
              <w:sz w:val="24"/>
              <w:szCs w:val="24"/>
              <w:lang w:val="en-US" w:eastAsia="en-US"/>
            </w:rPr>
            <w:fldChar w:fldCharType="end"/>
          </w:r>
        </w:sdtContent>
      </w:sdt>
    </w:p>
    <w:p w14:paraId="4AEFF10D" w14:textId="17BFF9B9" w:rsidR="00546D7C" w:rsidRPr="00B203B9" w:rsidRDefault="00546D7C" w:rsidP="002479A0">
      <w:pPr>
        <w:rPr>
          <w:rFonts w:ascii="Arial" w:hAnsi="Arial" w:cs="Arial"/>
          <w:sz w:val="24"/>
          <w:szCs w:val="24"/>
          <w:lang w:val="en-US" w:eastAsia="en-US"/>
        </w:rPr>
      </w:pPr>
      <w:r w:rsidRPr="00B203B9">
        <w:rPr>
          <w:rFonts w:ascii="Arial" w:hAnsi="Arial" w:cs="Arial"/>
          <w:sz w:val="24"/>
          <w:szCs w:val="24"/>
          <w:lang w:val="en-US" w:eastAsia="en-US"/>
        </w:rPr>
        <w:t xml:space="preserve">Default Gateway – This is the address of the router and it has the same Zone ID </w:t>
      </w:r>
      <w:r w:rsidR="001959C8" w:rsidRPr="00B203B9">
        <w:rPr>
          <w:rFonts w:ascii="Arial" w:hAnsi="Arial" w:cs="Arial"/>
          <w:sz w:val="24"/>
          <w:szCs w:val="24"/>
          <w:lang w:val="en-US" w:eastAsia="en-US"/>
        </w:rPr>
        <w:t xml:space="preserve">as the Local-Link Address </w:t>
      </w:r>
      <w:proofErr w:type="gramStart"/>
      <w:r w:rsidR="001959C8" w:rsidRPr="00B203B9">
        <w:rPr>
          <w:rFonts w:ascii="Arial" w:hAnsi="Arial" w:cs="Arial"/>
          <w:sz w:val="24"/>
          <w:szCs w:val="24"/>
          <w:lang w:val="en-US" w:eastAsia="en-US"/>
        </w:rPr>
        <w:t>‘ %</w:t>
      </w:r>
      <w:proofErr w:type="gramEnd"/>
      <w:r w:rsidR="001959C8" w:rsidRPr="00B203B9">
        <w:rPr>
          <w:rFonts w:ascii="Arial" w:hAnsi="Arial" w:cs="Arial"/>
          <w:sz w:val="24"/>
          <w:szCs w:val="24"/>
          <w:lang w:val="en-US" w:eastAsia="en-US"/>
        </w:rPr>
        <w:t>14’</w:t>
      </w:r>
    </w:p>
    <w:p w14:paraId="3ADBDDF0" w14:textId="77777777" w:rsidR="001959C8" w:rsidRPr="00B203B9" w:rsidRDefault="001959C8" w:rsidP="002479A0">
      <w:pPr>
        <w:rPr>
          <w:rFonts w:ascii="Arial" w:hAnsi="Arial" w:cs="Arial"/>
          <w:sz w:val="24"/>
          <w:szCs w:val="24"/>
          <w:lang w:val="en-US" w:eastAsia="en-US"/>
        </w:rPr>
      </w:pPr>
    </w:p>
    <w:p w14:paraId="1FB103C6" w14:textId="64EA8889" w:rsidR="001959C8" w:rsidRPr="00B203B9" w:rsidRDefault="001959C8" w:rsidP="002479A0">
      <w:pPr>
        <w:rPr>
          <w:rFonts w:ascii="Arial" w:hAnsi="Arial" w:cs="Arial"/>
          <w:sz w:val="24"/>
          <w:szCs w:val="24"/>
          <w:lang w:val="en-US" w:eastAsia="en-US"/>
        </w:rPr>
      </w:pPr>
    </w:p>
    <w:p w14:paraId="1484E629" w14:textId="1FDE0EB7" w:rsidR="001959C8" w:rsidRPr="00B203B9" w:rsidRDefault="001959C8" w:rsidP="002479A0">
      <w:pPr>
        <w:rPr>
          <w:rFonts w:ascii="Arial" w:hAnsi="Arial" w:cs="Arial"/>
          <w:sz w:val="24"/>
          <w:szCs w:val="24"/>
          <w:lang w:val="en-US" w:eastAsia="en-US"/>
        </w:rPr>
      </w:pPr>
      <w:r w:rsidRPr="00B203B9">
        <w:rPr>
          <w:rFonts w:ascii="Arial" w:hAnsi="Arial" w:cs="Arial"/>
          <w:sz w:val="24"/>
          <w:szCs w:val="24"/>
          <w:lang w:val="en-US" w:eastAsia="en-US"/>
        </w:rPr>
        <w:t>Currently the authors current router does not issue IPv6 address and all the above address are assigned by the device.</w:t>
      </w:r>
    </w:p>
    <w:p w14:paraId="24E743BF" w14:textId="571EB1E1" w:rsidR="001959C8" w:rsidRPr="00B203B9" w:rsidRDefault="001959C8" w:rsidP="002479A0">
      <w:pPr>
        <w:rPr>
          <w:rFonts w:ascii="Arial" w:hAnsi="Arial" w:cs="Arial"/>
          <w:sz w:val="24"/>
          <w:szCs w:val="24"/>
          <w:lang w:val="en-US" w:eastAsia="en-US"/>
        </w:rPr>
      </w:pPr>
    </w:p>
    <w:p w14:paraId="4F9AE71E" w14:textId="59ADE24A" w:rsidR="001959C8" w:rsidRPr="00B203B9" w:rsidRDefault="001959C8" w:rsidP="002479A0">
      <w:pPr>
        <w:rPr>
          <w:rFonts w:ascii="Arial" w:hAnsi="Arial" w:cs="Arial"/>
          <w:sz w:val="24"/>
          <w:szCs w:val="24"/>
          <w:lang w:val="en-US" w:eastAsia="en-US"/>
        </w:rPr>
      </w:pPr>
      <w:r w:rsidRPr="00B203B9">
        <w:rPr>
          <w:rFonts w:ascii="Arial" w:hAnsi="Arial" w:cs="Arial"/>
          <w:sz w:val="24"/>
          <w:szCs w:val="24"/>
          <w:lang w:val="en-US" w:eastAsia="en-US"/>
        </w:rPr>
        <w:t>Below are some of the figures from the Internet Society with regards to IPv6 deployment.</w:t>
      </w:r>
      <w:sdt>
        <w:sdtPr>
          <w:rPr>
            <w:rFonts w:ascii="Arial" w:hAnsi="Arial" w:cs="Arial"/>
            <w:sz w:val="24"/>
            <w:szCs w:val="24"/>
            <w:lang w:val="en-US" w:eastAsia="en-US"/>
          </w:rPr>
          <w:id w:val="-1723827214"/>
          <w:citation/>
        </w:sdtPr>
        <w:sdtEndPr/>
        <w:sdtContent>
          <w:r w:rsidRPr="00B203B9">
            <w:rPr>
              <w:rFonts w:ascii="Arial" w:hAnsi="Arial" w:cs="Arial"/>
              <w:sz w:val="24"/>
              <w:szCs w:val="24"/>
              <w:lang w:val="en-US" w:eastAsia="en-US"/>
            </w:rPr>
            <w:fldChar w:fldCharType="begin"/>
          </w:r>
          <w:r w:rsidRPr="00B203B9">
            <w:rPr>
              <w:rFonts w:ascii="Arial" w:hAnsi="Arial" w:cs="Arial"/>
              <w:sz w:val="24"/>
              <w:szCs w:val="24"/>
              <w:lang w:eastAsia="en-US"/>
            </w:rPr>
            <w:instrText xml:space="preserve"> CITATION Sta18 \l 2057 </w:instrText>
          </w:r>
          <w:r w:rsidRPr="00B203B9">
            <w:rPr>
              <w:rFonts w:ascii="Arial" w:hAnsi="Arial" w:cs="Arial"/>
              <w:sz w:val="24"/>
              <w:szCs w:val="24"/>
              <w:lang w:val="en-US" w:eastAsia="en-US"/>
            </w:rPr>
            <w:fldChar w:fldCharType="separate"/>
          </w:r>
          <w:r w:rsidR="00541B6B" w:rsidRPr="00B203B9">
            <w:rPr>
              <w:rFonts w:ascii="Arial" w:hAnsi="Arial" w:cs="Arial"/>
              <w:noProof/>
              <w:sz w:val="24"/>
              <w:szCs w:val="24"/>
              <w:lang w:eastAsia="en-US"/>
            </w:rPr>
            <w:t xml:space="preserve"> [7]</w:t>
          </w:r>
          <w:r w:rsidRPr="00B203B9">
            <w:rPr>
              <w:rFonts w:ascii="Arial" w:hAnsi="Arial" w:cs="Arial"/>
              <w:sz w:val="24"/>
              <w:szCs w:val="24"/>
              <w:lang w:val="en-US" w:eastAsia="en-US"/>
            </w:rPr>
            <w:fldChar w:fldCharType="end"/>
          </w:r>
        </w:sdtContent>
      </w:sdt>
    </w:p>
    <w:p w14:paraId="61979EA8" w14:textId="463658E1" w:rsidR="001959C8" w:rsidRPr="00B203B9" w:rsidRDefault="001959C8" w:rsidP="002479A0">
      <w:pPr>
        <w:rPr>
          <w:rFonts w:ascii="Arial" w:hAnsi="Arial" w:cs="Arial"/>
          <w:sz w:val="24"/>
          <w:szCs w:val="24"/>
          <w:lang w:val="en-US" w:eastAsia="en-US"/>
        </w:rPr>
      </w:pPr>
    </w:p>
    <w:p w14:paraId="0C00F75E" w14:textId="77777777" w:rsidR="001959C8" w:rsidRPr="00B203B9" w:rsidRDefault="001959C8" w:rsidP="001959C8">
      <w:pPr>
        <w:numPr>
          <w:ilvl w:val="0"/>
          <w:numId w:val="27"/>
        </w:numPr>
        <w:ind w:left="600"/>
        <w:textAlignment w:val="baseline"/>
        <w:rPr>
          <w:rFonts w:ascii="Arial" w:hAnsi="Arial" w:cs="Arial"/>
          <w:color w:val="0C1C2C"/>
          <w:sz w:val="24"/>
          <w:szCs w:val="24"/>
        </w:rPr>
      </w:pPr>
      <w:r w:rsidRPr="00B203B9">
        <w:rPr>
          <w:rFonts w:ascii="Arial" w:hAnsi="Arial" w:cs="Arial"/>
          <w:color w:val="0C1C2C"/>
          <w:sz w:val="24"/>
          <w:szCs w:val="24"/>
          <w:bdr w:val="none" w:sz="0" w:space="0" w:color="auto" w:frame="1"/>
        </w:rPr>
        <w:t>Over 25% of all Internet-connected networks advertise IPv6 connectivity</w:t>
      </w:r>
      <w:r w:rsidRPr="00B203B9">
        <w:rPr>
          <w:rFonts w:ascii="Arial" w:hAnsi="Arial" w:cs="Arial"/>
          <w:color w:val="0C1C2C"/>
          <w:sz w:val="24"/>
          <w:szCs w:val="24"/>
        </w:rPr>
        <w:t>.</w:t>
      </w:r>
    </w:p>
    <w:p w14:paraId="1C1E9290" w14:textId="77777777" w:rsidR="001959C8" w:rsidRPr="00B203B9" w:rsidRDefault="001959C8" w:rsidP="001959C8">
      <w:pPr>
        <w:numPr>
          <w:ilvl w:val="0"/>
          <w:numId w:val="28"/>
        </w:numPr>
        <w:ind w:left="600"/>
        <w:textAlignment w:val="baseline"/>
        <w:rPr>
          <w:rFonts w:ascii="Arial" w:hAnsi="Arial" w:cs="Arial"/>
          <w:color w:val="0C1C2C"/>
          <w:sz w:val="24"/>
          <w:szCs w:val="24"/>
        </w:rPr>
      </w:pPr>
      <w:r w:rsidRPr="00B203B9">
        <w:rPr>
          <w:rFonts w:ascii="Arial" w:hAnsi="Arial" w:cs="Arial"/>
          <w:color w:val="0C1C2C"/>
          <w:sz w:val="24"/>
          <w:szCs w:val="24"/>
        </w:rPr>
        <w:t xml:space="preserve">Google reports </w:t>
      </w:r>
      <w:r w:rsidRPr="00B203B9">
        <w:rPr>
          <w:rFonts w:ascii="Arial" w:hAnsi="Arial" w:cs="Arial"/>
          <w:color w:val="0C1C2C"/>
          <w:sz w:val="24"/>
          <w:szCs w:val="24"/>
          <w:bdr w:val="none" w:sz="0" w:space="0" w:color="auto" w:frame="1"/>
        </w:rPr>
        <w:t>49 countries deliver more than 5% of traffic over IPv6</w:t>
      </w:r>
      <w:r w:rsidRPr="00B203B9">
        <w:rPr>
          <w:rFonts w:ascii="Arial" w:hAnsi="Arial" w:cs="Arial"/>
          <w:color w:val="0C1C2C"/>
          <w:sz w:val="24"/>
          <w:szCs w:val="24"/>
        </w:rPr>
        <w:t>, with new countries joining all the time.</w:t>
      </w:r>
    </w:p>
    <w:p w14:paraId="5BE967BE" w14:textId="77777777" w:rsidR="001959C8" w:rsidRPr="00B203B9" w:rsidRDefault="001959C8" w:rsidP="001959C8">
      <w:pPr>
        <w:numPr>
          <w:ilvl w:val="0"/>
          <w:numId w:val="29"/>
        </w:numPr>
        <w:ind w:left="600"/>
        <w:textAlignment w:val="baseline"/>
        <w:rPr>
          <w:rFonts w:ascii="Arial" w:hAnsi="Arial" w:cs="Arial"/>
          <w:color w:val="0C1C2C"/>
          <w:sz w:val="24"/>
          <w:szCs w:val="24"/>
        </w:rPr>
      </w:pPr>
      <w:r w:rsidRPr="00B203B9">
        <w:rPr>
          <w:rFonts w:ascii="Arial" w:hAnsi="Arial" w:cs="Arial"/>
          <w:color w:val="0C1C2C"/>
          <w:sz w:val="24"/>
          <w:szCs w:val="24"/>
        </w:rPr>
        <w:t xml:space="preserve">Google reports </w:t>
      </w:r>
      <w:r w:rsidRPr="00B203B9">
        <w:rPr>
          <w:rFonts w:ascii="Arial" w:hAnsi="Arial" w:cs="Arial"/>
          <w:color w:val="0C1C2C"/>
          <w:sz w:val="24"/>
          <w:szCs w:val="24"/>
          <w:bdr w:val="none" w:sz="0" w:space="0" w:color="auto" w:frame="1"/>
        </w:rPr>
        <w:t>24 countries whose IPv6 traffic exceeds 15%</w:t>
      </w:r>
      <w:r w:rsidRPr="00B203B9">
        <w:rPr>
          <w:rFonts w:ascii="Arial" w:hAnsi="Arial" w:cs="Arial"/>
          <w:color w:val="0C1C2C"/>
          <w:sz w:val="24"/>
          <w:szCs w:val="24"/>
        </w:rPr>
        <w:t>.</w:t>
      </w:r>
    </w:p>
    <w:p w14:paraId="2DFC8682" w14:textId="456D2A11" w:rsidR="001959C8" w:rsidRPr="00B203B9" w:rsidRDefault="001959C8" w:rsidP="002479A0">
      <w:pPr>
        <w:rPr>
          <w:rFonts w:ascii="Arial" w:hAnsi="Arial" w:cs="Arial"/>
          <w:sz w:val="24"/>
          <w:szCs w:val="24"/>
          <w:lang w:val="en-US" w:eastAsia="en-US"/>
        </w:rPr>
      </w:pPr>
      <w:r w:rsidRPr="00B203B9">
        <w:rPr>
          <w:rFonts w:ascii="Arial" w:hAnsi="Arial" w:cs="Arial"/>
          <w:noProof/>
          <w:sz w:val="24"/>
          <w:szCs w:val="24"/>
        </w:rPr>
        <w:drawing>
          <wp:inline distT="0" distB="0" distL="0" distR="0" wp14:anchorId="39D3E8F6" wp14:editId="05DB342C">
            <wp:extent cx="3896436" cy="2081927"/>
            <wp:effectExtent l="0" t="0" r="0" b="0"/>
            <wp:docPr id="5" name="Picture 5" descr="https://www.internetsociety.org/wp-content/uploads/2018/06/ipv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internetsociety.org/wp-content/uploads/2018/06/ipv6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9854" cy="2089096"/>
                    </a:xfrm>
                    <a:prstGeom prst="rect">
                      <a:avLst/>
                    </a:prstGeom>
                    <a:noFill/>
                    <a:ln>
                      <a:noFill/>
                    </a:ln>
                  </pic:spPr>
                </pic:pic>
              </a:graphicData>
            </a:graphic>
          </wp:inline>
        </w:drawing>
      </w:r>
    </w:p>
    <w:p w14:paraId="07F39CDB" w14:textId="2DBCBBFC" w:rsidR="001959C8" w:rsidRPr="00B203B9" w:rsidRDefault="001959C8" w:rsidP="002479A0">
      <w:pPr>
        <w:rPr>
          <w:rFonts w:ascii="Arial" w:hAnsi="Arial" w:cs="Arial"/>
          <w:sz w:val="24"/>
          <w:szCs w:val="24"/>
          <w:lang w:val="en-US" w:eastAsia="en-US"/>
        </w:rPr>
      </w:pPr>
    </w:p>
    <w:p w14:paraId="3C847FA6" w14:textId="6C396999" w:rsidR="001959C8" w:rsidRPr="00B203B9" w:rsidRDefault="001959C8" w:rsidP="002479A0">
      <w:pPr>
        <w:rPr>
          <w:rFonts w:ascii="Arial" w:hAnsi="Arial" w:cs="Arial"/>
          <w:sz w:val="24"/>
          <w:szCs w:val="24"/>
          <w:lang w:val="en-US" w:eastAsia="en-US"/>
        </w:rPr>
      </w:pPr>
      <w:r w:rsidRPr="00B203B9">
        <w:rPr>
          <w:rStyle w:val="Strong"/>
          <w:rFonts w:ascii="Arial" w:hAnsi="Arial" w:cs="Arial"/>
          <w:sz w:val="24"/>
          <w:szCs w:val="24"/>
          <w:bdr w:val="none" w:sz="0" w:space="0" w:color="auto" w:frame="1"/>
        </w:rPr>
        <w:t>Figure 1</w:t>
      </w:r>
      <w:r w:rsidRPr="00B203B9">
        <w:rPr>
          <w:rFonts w:ascii="Arial" w:hAnsi="Arial" w:cs="Arial"/>
          <w:sz w:val="24"/>
          <w:szCs w:val="24"/>
          <w:shd w:val="clear" w:color="auto" w:fill="FFFFFF"/>
        </w:rPr>
        <w:t xml:space="preserve"> – Countries with IPv6 deployment greater than 15%</w:t>
      </w:r>
    </w:p>
    <w:p w14:paraId="0F73AE99" w14:textId="77777777" w:rsidR="001959C8" w:rsidRPr="00B203B9" w:rsidRDefault="001959C8" w:rsidP="002479A0">
      <w:pPr>
        <w:rPr>
          <w:rFonts w:ascii="Arial" w:hAnsi="Arial" w:cs="Arial"/>
          <w:sz w:val="24"/>
          <w:szCs w:val="24"/>
          <w:lang w:val="en-US" w:eastAsia="en-US"/>
        </w:rPr>
      </w:pPr>
    </w:p>
    <w:p w14:paraId="7EADE2E7" w14:textId="77777777" w:rsidR="00984023" w:rsidRPr="00B203B9" w:rsidRDefault="00546D7C" w:rsidP="00984023">
      <w:pPr>
        <w:pStyle w:val="Heading5"/>
        <w:spacing w:before="0" w:after="300"/>
        <w:textAlignment w:val="baseline"/>
        <w:rPr>
          <w:rFonts w:ascii="Arial" w:hAnsi="Arial" w:cs="Arial"/>
          <w:sz w:val="24"/>
          <w:szCs w:val="24"/>
        </w:rPr>
      </w:pPr>
      <w:r w:rsidRPr="00B203B9">
        <w:rPr>
          <w:rFonts w:ascii="Arial" w:hAnsi="Arial" w:cs="Arial"/>
          <w:sz w:val="24"/>
          <w:szCs w:val="24"/>
          <w:lang w:val="en-US" w:eastAsia="en-US"/>
        </w:rPr>
        <w:t xml:space="preserve"> </w:t>
      </w:r>
      <w:r w:rsidR="00984023" w:rsidRPr="00B203B9">
        <w:rPr>
          <w:rFonts w:ascii="Arial" w:hAnsi="Arial" w:cs="Arial"/>
          <w:sz w:val="24"/>
          <w:szCs w:val="24"/>
        </w:rPr>
        <w:t>Web content</w:t>
      </w:r>
    </w:p>
    <w:p w14:paraId="6FE6A28A" w14:textId="77777777" w:rsidR="00984023" w:rsidRPr="00B203B9" w:rsidRDefault="00984023" w:rsidP="00984023">
      <w:pPr>
        <w:numPr>
          <w:ilvl w:val="0"/>
          <w:numId w:val="30"/>
        </w:numPr>
        <w:ind w:left="600"/>
        <w:textAlignment w:val="baseline"/>
        <w:rPr>
          <w:rFonts w:ascii="Arial" w:hAnsi="Arial" w:cs="Arial"/>
          <w:color w:val="0C1C2C"/>
          <w:sz w:val="24"/>
          <w:szCs w:val="24"/>
        </w:rPr>
      </w:pPr>
      <w:r w:rsidRPr="00B203B9">
        <w:rPr>
          <w:rStyle w:val="Strong"/>
          <w:rFonts w:ascii="Arial" w:hAnsi="Arial" w:cs="Arial"/>
          <w:b w:val="0"/>
          <w:bCs w:val="0"/>
          <w:color w:val="0C1C2C"/>
          <w:sz w:val="24"/>
          <w:szCs w:val="24"/>
          <w:bdr w:val="none" w:sz="0" w:space="0" w:color="auto" w:frame="1"/>
        </w:rPr>
        <w:t xml:space="preserve">Alexa Top Million Websites: </w:t>
      </w:r>
      <w:r w:rsidRPr="00B203B9">
        <w:rPr>
          <w:rFonts w:ascii="Arial" w:hAnsi="Arial" w:cs="Arial"/>
          <w:color w:val="0C1C2C"/>
          <w:sz w:val="24"/>
          <w:szCs w:val="24"/>
        </w:rPr>
        <w:t>17% with working IPv6 (up from 13% in 2017)</w:t>
      </w:r>
    </w:p>
    <w:p w14:paraId="7DF67440" w14:textId="77777777" w:rsidR="00984023" w:rsidRPr="00B203B9" w:rsidRDefault="00984023" w:rsidP="00984023">
      <w:pPr>
        <w:numPr>
          <w:ilvl w:val="0"/>
          <w:numId w:val="31"/>
        </w:numPr>
        <w:ind w:left="600"/>
        <w:textAlignment w:val="baseline"/>
        <w:rPr>
          <w:rFonts w:ascii="Arial" w:hAnsi="Arial" w:cs="Arial"/>
          <w:color w:val="0C1C2C"/>
          <w:sz w:val="24"/>
          <w:szCs w:val="24"/>
        </w:rPr>
      </w:pPr>
      <w:r w:rsidRPr="00B203B9">
        <w:rPr>
          <w:rStyle w:val="Strong"/>
          <w:rFonts w:ascii="Arial" w:hAnsi="Arial" w:cs="Arial"/>
          <w:b w:val="0"/>
          <w:bCs w:val="0"/>
          <w:color w:val="0C1C2C"/>
          <w:sz w:val="24"/>
          <w:szCs w:val="24"/>
          <w:bdr w:val="none" w:sz="0" w:space="0" w:color="auto" w:frame="1"/>
        </w:rPr>
        <w:t xml:space="preserve">Alexa Top 1,000 Websites: </w:t>
      </w:r>
      <w:r w:rsidRPr="00B203B9">
        <w:rPr>
          <w:rFonts w:ascii="Arial" w:hAnsi="Arial" w:cs="Arial"/>
          <w:color w:val="0C1C2C"/>
          <w:sz w:val="24"/>
          <w:szCs w:val="24"/>
        </w:rPr>
        <w:t>28% with working IPv6 (up from 23% in 2017)</w:t>
      </w:r>
    </w:p>
    <w:p w14:paraId="217A7994" w14:textId="72D6BFA5" w:rsidR="00546D7C" w:rsidRPr="00B203B9" w:rsidRDefault="00546D7C" w:rsidP="002479A0">
      <w:pPr>
        <w:rPr>
          <w:rFonts w:ascii="Arial" w:hAnsi="Arial" w:cs="Arial"/>
          <w:sz w:val="24"/>
          <w:szCs w:val="24"/>
          <w:lang w:val="en-US" w:eastAsia="en-US"/>
        </w:rPr>
      </w:pPr>
    </w:p>
    <w:p w14:paraId="70E77B33" w14:textId="514816A7" w:rsidR="00946930" w:rsidRPr="00B203B9" w:rsidRDefault="00984023" w:rsidP="002479A0">
      <w:pPr>
        <w:rPr>
          <w:rFonts w:ascii="Arial" w:hAnsi="Arial" w:cs="Arial"/>
          <w:sz w:val="24"/>
          <w:szCs w:val="24"/>
          <w:lang w:val="en-US" w:eastAsia="en-US"/>
        </w:rPr>
      </w:pPr>
      <w:r w:rsidRPr="00B203B9">
        <w:rPr>
          <w:rFonts w:ascii="Arial" w:hAnsi="Arial" w:cs="Arial"/>
          <w:noProof/>
          <w:sz w:val="24"/>
          <w:szCs w:val="24"/>
        </w:rPr>
        <w:drawing>
          <wp:inline distT="0" distB="0" distL="0" distR="0" wp14:anchorId="4D751DC4" wp14:editId="1F4265CC">
            <wp:extent cx="5964072" cy="2697652"/>
            <wp:effectExtent l="0" t="0" r="0" b="7620"/>
            <wp:docPr id="6" name="Picture 6" descr="https://www.internetsociety.org/wp-content/uploads/2018/06/ipv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internetsociety.org/wp-content/uploads/2018/06/ipv6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2618" cy="2706041"/>
                    </a:xfrm>
                    <a:prstGeom prst="rect">
                      <a:avLst/>
                    </a:prstGeom>
                    <a:noFill/>
                    <a:ln>
                      <a:noFill/>
                    </a:ln>
                  </pic:spPr>
                </pic:pic>
              </a:graphicData>
            </a:graphic>
          </wp:inline>
        </w:drawing>
      </w:r>
    </w:p>
    <w:p w14:paraId="5599F2D0" w14:textId="0E04EFDB" w:rsidR="00984023" w:rsidRPr="00B203B9" w:rsidRDefault="00984023" w:rsidP="002479A0">
      <w:pPr>
        <w:rPr>
          <w:rFonts w:ascii="Arial" w:hAnsi="Arial" w:cs="Arial"/>
          <w:sz w:val="24"/>
          <w:szCs w:val="24"/>
          <w:lang w:val="en-US" w:eastAsia="en-US"/>
        </w:rPr>
      </w:pPr>
    </w:p>
    <w:p w14:paraId="6E725350" w14:textId="45B18DC4" w:rsidR="00984023" w:rsidRPr="00B203B9" w:rsidRDefault="00984023" w:rsidP="002479A0">
      <w:pPr>
        <w:rPr>
          <w:rFonts w:ascii="Arial" w:hAnsi="Arial" w:cs="Arial"/>
          <w:sz w:val="24"/>
          <w:szCs w:val="24"/>
          <w:lang w:val="en-US" w:eastAsia="en-US"/>
        </w:rPr>
      </w:pPr>
      <w:r w:rsidRPr="00B203B9">
        <w:rPr>
          <w:rFonts w:ascii="Arial" w:hAnsi="Arial" w:cs="Arial"/>
          <w:noProof/>
          <w:sz w:val="24"/>
          <w:szCs w:val="24"/>
        </w:rPr>
        <w:drawing>
          <wp:inline distT="0" distB="0" distL="0" distR="0" wp14:anchorId="7E27A711" wp14:editId="39122A82">
            <wp:extent cx="4624400" cy="2477069"/>
            <wp:effectExtent l="0" t="0" r="5080" b="0"/>
            <wp:docPr id="7" name="Picture 7" descr="https://www.internetsociety.org/wp-content/uploads/2018/06/ipv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internetsociety.org/wp-content/uploads/2018/06/ipv6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0929" cy="2485923"/>
                    </a:xfrm>
                    <a:prstGeom prst="rect">
                      <a:avLst/>
                    </a:prstGeom>
                    <a:noFill/>
                    <a:ln>
                      <a:noFill/>
                    </a:ln>
                  </pic:spPr>
                </pic:pic>
              </a:graphicData>
            </a:graphic>
          </wp:inline>
        </w:drawing>
      </w:r>
    </w:p>
    <w:p w14:paraId="7B9CA6A1" w14:textId="77777777" w:rsidR="002479A0" w:rsidRPr="00B203B9" w:rsidRDefault="002479A0" w:rsidP="002479A0">
      <w:pPr>
        <w:rPr>
          <w:rFonts w:ascii="Arial" w:hAnsi="Arial" w:cs="Arial"/>
          <w:sz w:val="24"/>
          <w:szCs w:val="24"/>
          <w:lang w:val="en-US" w:eastAsia="en-US"/>
        </w:rPr>
      </w:pPr>
    </w:p>
    <w:p w14:paraId="5350E5DB" w14:textId="7C437B40" w:rsidR="00A15BD8" w:rsidRPr="00B203B9" w:rsidRDefault="00984023" w:rsidP="00A15BD8">
      <w:pPr>
        <w:rPr>
          <w:rFonts w:ascii="Arial" w:hAnsi="Arial" w:cs="Arial"/>
          <w:sz w:val="24"/>
          <w:szCs w:val="24"/>
          <w:shd w:val="clear" w:color="auto" w:fill="FFFFFF"/>
        </w:rPr>
      </w:pPr>
      <w:r w:rsidRPr="00B203B9">
        <w:rPr>
          <w:rStyle w:val="Strong"/>
          <w:rFonts w:ascii="Arial" w:hAnsi="Arial" w:cs="Arial"/>
          <w:sz w:val="24"/>
          <w:szCs w:val="24"/>
          <w:bdr w:val="none" w:sz="0" w:space="0" w:color="auto" w:frame="1"/>
        </w:rPr>
        <w:t>Figure 2</w:t>
      </w:r>
      <w:r w:rsidRPr="00B203B9">
        <w:rPr>
          <w:rFonts w:ascii="Arial" w:hAnsi="Arial" w:cs="Arial"/>
          <w:sz w:val="24"/>
          <w:szCs w:val="24"/>
          <w:shd w:val="clear" w:color="auto" w:fill="FFFFFF"/>
        </w:rPr>
        <w:t xml:space="preserve"> – Countries with IPv6 deployment greater than 5%</w:t>
      </w:r>
    </w:p>
    <w:p w14:paraId="43DC3EA9" w14:textId="735CAF56" w:rsidR="00984023" w:rsidRPr="00B203B9" w:rsidRDefault="00984023" w:rsidP="00A15BD8">
      <w:pPr>
        <w:rPr>
          <w:rFonts w:ascii="Arial" w:hAnsi="Arial" w:cs="Arial"/>
          <w:sz w:val="24"/>
          <w:szCs w:val="24"/>
          <w:shd w:val="clear" w:color="auto" w:fill="FFFFFF"/>
        </w:rPr>
      </w:pPr>
    </w:p>
    <w:p w14:paraId="74C44931" w14:textId="41FF3701" w:rsidR="00984023" w:rsidRPr="00B203B9" w:rsidRDefault="00984023" w:rsidP="00A15BD8">
      <w:pPr>
        <w:rPr>
          <w:rFonts w:ascii="Arial" w:hAnsi="Arial" w:cs="Arial"/>
          <w:sz w:val="24"/>
          <w:szCs w:val="24"/>
        </w:rPr>
      </w:pPr>
      <w:r w:rsidRPr="00B203B9">
        <w:rPr>
          <w:rFonts w:ascii="Arial" w:hAnsi="Arial" w:cs="Arial"/>
          <w:sz w:val="24"/>
          <w:szCs w:val="24"/>
        </w:rPr>
        <w:t>There are a number of reason why the adoption of IPv6 is taking so long as quoted on venturebeat.com “IPv6 will be fully implemented on May10, 2148”</w:t>
      </w:r>
      <w:sdt>
        <w:sdtPr>
          <w:rPr>
            <w:rFonts w:ascii="Arial" w:hAnsi="Arial" w:cs="Arial"/>
            <w:sz w:val="24"/>
            <w:szCs w:val="24"/>
          </w:rPr>
          <w:id w:val="-1180660490"/>
          <w:citation/>
        </w:sdtPr>
        <w:sdtEndPr/>
        <w:sdtContent>
          <w:r w:rsidRPr="00B203B9">
            <w:rPr>
              <w:rFonts w:ascii="Arial" w:hAnsi="Arial" w:cs="Arial"/>
              <w:sz w:val="24"/>
              <w:szCs w:val="24"/>
            </w:rPr>
            <w:fldChar w:fldCharType="begin"/>
          </w:r>
          <w:r w:rsidRPr="00B203B9">
            <w:rPr>
              <w:rFonts w:ascii="Arial" w:hAnsi="Arial" w:cs="Arial"/>
              <w:sz w:val="24"/>
              <w:szCs w:val="24"/>
            </w:rPr>
            <w:instrText xml:space="preserve"> CITATION Joh13 \l 2057 </w:instrText>
          </w:r>
          <w:r w:rsidRPr="00B203B9">
            <w:rPr>
              <w:rFonts w:ascii="Arial" w:hAnsi="Arial" w:cs="Arial"/>
              <w:sz w:val="24"/>
              <w:szCs w:val="24"/>
            </w:rPr>
            <w:fldChar w:fldCharType="separate"/>
          </w:r>
          <w:r w:rsidR="00541B6B" w:rsidRPr="00B203B9">
            <w:rPr>
              <w:rFonts w:ascii="Arial" w:hAnsi="Arial" w:cs="Arial"/>
              <w:noProof/>
              <w:sz w:val="24"/>
              <w:szCs w:val="24"/>
            </w:rPr>
            <w:t xml:space="preserve"> [8]</w:t>
          </w:r>
          <w:r w:rsidRPr="00B203B9">
            <w:rPr>
              <w:rFonts w:ascii="Arial" w:hAnsi="Arial" w:cs="Arial"/>
              <w:sz w:val="24"/>
              <w:szCs w:val="24"/>
            </w:rPr>
            <w:fldChar w:fldCharType="end"/>
          </w:r>
        </w:sdtContent>
      </w:sdt>
    </w:p>
    <w:p w14:paraId="45BF5D32" w14:textId="3B7E95C0" w:rsidR="00984023" w:rsidRPr="00B203B9" w:rsidRDefault="00984023" w:rsidP="00A15BD8">
      <w:pPr>
        <w:rPr>
          <w:rFonts w:ascii="Arial" w:hAnsi="Arial" w:cs="Arial"/>
          <w:sz w:val="24"/>
          <w:szCs w:val="24"/>
        </w:rPr>
      </w:pPr>
      <w:r w:rsidRPr="00B203B9">
        <w:rPr>
          <w:rFonts w:ascii="Arial" w:hAnsi="Arial" w:cs="Arial"/>
          <w:sz w:val="24"/>
          <w:szCs w:val="24"/>
        </w:rPr>
        <w:t xml:space="preserve">IPv6 is expensive to adopt in a large company, print </w:t>
      </w:r>
      <w:proofErr w:type="gramStart"/>
      <w:r w:rsidRPr="00B203B9">
        <w:rPr>
          <w:rFonts w:ascii="Arial" w:hAnsi="Arial" w:cs="Arial"/>
          <w:sz w:val="24"/>
          <w:szCs w:val="24"/>
        </w:rPr>
        <w:t>servers ,</w:t>
      </w:r>
      <w:proofErr w:type="gramEnd"/>
      <w:r w:rsidRPr="00B203B9">
        <w:rPr>
          <w:rFonts w:ascii="Arial" w:hAnsi="Arial" w:cs="Arial"/>
          <w:sz w:val="24"/>
          <w:szCs w:val="24"/>
        </w:rPr>
        <w:t xml:space="preserve"> routes and switches may not be IPv6 compatible. </w:t>
      </w:r>
      <w:r w:rsidR="00BE3B95" w:rsidRPr="00B203B9">
        <w:rPr>
          <w:rFonts w:ascii="Arial" w:hAnsi="Arial" w:cs="Arial"/>
          <w:sz w:val="24"/>
          <w:szCs w:val="24"/>
        </w:rPr>
        <w:t>Even though we are very close to running out of IPv4 address most companies will use NAT Network Address Translation to give themselves more internal IPv4 address and the cost is a lot less than replacing equipment to be compatible with IPv6.</w:t>
      </w:r>
    </w:p>
    <w:p w14:paraId="0243ABC3" w14:textId="598A49E1" w:rsidR="00BE3B95" w:rsidRPr="00B203B9" w:rsidRDefault="00BE3B95" w:rsidP="00A15BD8">
      <w:pPr>
        <w:rPr>
          <w:rFonts w:ascii="Arial" w:hAnsi="Arial" w:cs="Arial"/>
          <w:sz w:val="24"/>
          <w:szCs w:val="24"/>
        </w:rPr>
      </w:pPr>
      <w:r w:rsidRPr="00B203B9">
        <w:rPr>
          <w:rFonts w:ascii="Arial" w:hAnsi="Arial" w:cs="Arial"/>
          <w:sz w:val="24"/>
          <w:szCs w:val="24"/>
        </w:rPr>
        <w:t>The IPv6 protocol is not backwards compatible, this was not part of the requirements so an organization will need to make sure all devices are able to run IPv6 before they make the switch. Currently no one is being forced to switch over. If an ISP moved to only IPv6 then homes would need to make sure all their devices in a home are compatible. This would mean the ISP sent guides on who to check and so on again I suppose this would come down to expense. On the same basis if the ISP that provides a Local Government such as PSBA have not moved or not planning to so then there would be no reason for the Local Government to make the move.</w:t>
      </w:r>
    </w:p>
    <w:p w14:paraId="3829ED3A" w14:textId="77777777" w:rsidR="00BE3B95" w:rsidRDefault="00BE3B95" w:rsidP="00A15BD8">
      <w:pPr>
        <w:rPr>
          <w:rFonts w:ascii="Helvetica" w:hAnsi="Helvetica"/>
          <w:sz w:val="22"/>
          <w:szCs w:val="22"/>
          <w:shd w:val="clear" w:color="auto" w:fill="FFFFFF"/>
        </w:rPr>
      </w:pPr>
    </w:p>
    <w:p w14:paraId="20629DE6" w14:textId="02505514" w:rsidR="00984023" w:rsidRDefault="00984023" w:rsidP="00A15BD8">
      <w:pPr>
        <w:rPr>
          <w:rFonts w:ascii="Helvetica" w:hAnsi="Helvetica"/>
          <w:sz w:val="22"/>
          <w:szCs w:val="22"/>
          <w:shd w:val="clear" w:color="auto" w:fill="FFFFFF"/>
        </w:rPr>
      </w:pPr>
    </w:p>
    <w:p w14:paraId="5EDC8F8B" w14:textId="4E7BB8F0" w:rsidR="00984023" w:rsidRDefault="00984023" w:rsidP="00A15BD8">
      <w:pPr>
        <w:rPr>
          <w:rFonts w:ascii="Helvetica" w:hAnsi="Helvetica"/>
          <w:sz w:val="22"/>
          <w:szCs w:val="22"/>
          <w:shd w:val="clear" w:color="auto" w:fill="FFFFFF"/>
        </w:rPr>
      </w:pPr>
    </w:p>
    <w:p w14:paraId="7B72C02D" w14:textId="77777777" w:rsidR="00984023" w:rsidRPr="00984023" w:rsidRDefault="00984023" w:rsidP="00A15BD8">
      <w:pPr>
        <w:rPr>
          <w:rFonts w:ascii="Arial" w:hAnsi="Arial" w:cs="Arial"/>
          <w:sz w:val="22"/>
          <w:szCs w:val="22"/>
          <w:lang w:val="en-US" w:eastAsia="en-US"/>
        </w:rPr>
      </w:pPr>
    </w:p>
    <w:p w14:paraId="6AEF7577" w14:textId="77777777" w:rsidR="00A320E0" w:rsidRDefault="00A320E0" w:rsidP="00A320E0">
      <w:pPr>
        <w:rPr>
          <w:rFonts w:ascii="Arial" w:hAnsi="Arial" w:cs="Arial"/>
          <w:sz w:val="24"/>
          <w:szCs w:val="24"/>
        </w:rPr>
      </w:pPr>
    </w:p>
    <w:p w14:paraId="20D4271B" w14:textId="77777777" w:rsidR="00A15BD8" w:rsidRPr="004C0909" w:rsidRDefault="00A15BD8" w:rsidP="00A15BD8">
      <w:pPr>
        <w:pStyle w:val="PartHead"/>
        <w:numPr>
          <w:ilvl w:val="0"/>
          <w:numId w:val="0"/>
        </w:numPr>
      </w:pPr>
      <w:r>
        <w:t>Subnetting and VLSM</w:t>
      </w:r>
    </w:p>
    <w:p w14:paraId="13CB6CA4" w14:textId="77777777" w:rsidR="00A320E0" w:rsidRDefault="00A320E0" w:rsidP="00A320E0">
      <w:pPr>
        <w:ind w:left="284"/>
        <w:rPr>
          <w:rFonts w:ascii="Arial" w:hAnsi="Arial" w:cs="Arial"/>
          <w:sz w:val="24"/>
        </w:rPr>
      </w:pPr>
    </w:p>
    <w:p w14:paraId="5590AEC1" w14:textId="2FCF0B50" w:rsidR="00A320E0" w:rsidRDefault="00A320E0" w:rsidP="00A15BD8">
      <w:pPr>
        <w:rPr>
          <w:rFonts w:ascii="Arial" w:hAnsi="Arial" w:cs="Arial"/>
          <w:sz w:val="24"/>
        </w:rPr>
      </w:pPr>
      <w:r>
        <w:rPr>
          <w:rFonts w:ascii="Arial" w:hAnsi="Arial" w:cs="Arial"/>
          <w:sz w:val="24"/>
        </w:rPr>
        <w:t xml:space="preserve">Using the Network address 172.16.2.0/24, VLSM the network to support the following requirements: </w:t>
      </w:r>
    </w:p>
    <w:p w14:paraId="2A8D0625" w14:textId="77777777" w:rsidR="00A320E0" w:rsidRDefault="00A320E0" w:rsidP="00A320E0">
      <w:pPr>
        <w:ind w:left="284"/>
        <w:rPr>
          <w:rFonts w:ascii="Arial" w:hAnsi="Arial" w:cs="Arial"/>
          <w:sz w:val="24"/>
        </w:rPr>
      </w:pPr>
      <w:r>
        <w:rPr>
          <w:rFonts w:ascii="Arial" w:hAnsi="Arial" w:cs="Arial"/>
          <w:sz w:val="24"/>
        </w:rPr>
        <w:t xml:space="preserve">Subnet A: 16 hosts       </w:t>
      </w:r>
    </w:p>
    <w:p w14:paraId="7F317FB8" w14:textId="77777777" w:rsidR="00A320E0" w:rsidRDefault="00A320E0" w:rsidP="00A320E0">
      <w:pPr>
        <w:ind w:left="284"/>
        <w:rPr>
          <w:rFonts w:ascii="Arial" w:hAnsi="Arial" w:cs="Arial"/>
          <w:sz w:val="24"/>
        </w:rPr>
      </w:pPr>
      <w:r>
        <w:rPr>
          <w:rFonts w:ascii="Arial" w:hAnsi="Arial" w:cs="Arial"/>
          <w:sz w:val="24"/>
        </w:rPr>
        <w:t xml:space="preserve">Subnet B: 2000 hosts  </w:t>
      </w:r>
    </w:p>
    <w:p w14:paraId="28FDC495" w14:textId="77777777" w:rsidR="00A320E0" w:rsidRDefault="00A320E0" w:rsidP="00A320E0">
      <w:pPr>
        <w:ind w:left="284"/>
        <w:rPr>
          <w:rFonts w:ascii="Arial" w:hAnsi="Arial" w:cs="Arial"/>
          <w:sz w:val="24"/>
        </w:rPr>
      </w:pPr>
      <w:r>
        <w:rPr>
          <w:rFonts w:ascii="Arial" w:hAnsi="Arial" w:cs="Arial"/>
          <w:sz w:val="24"/>
        </w:rPr>
        <w:t>Subnet C: 6 hosts</w:t>
      </w:r>
    </w:p>
    <w:p w14:paraId="2A6B6305" w14:textId="77777777" w:rsidR="00A320E0" w:rsidRDefault="00A320E0" w:rsidP="00A320E0">
      <w:pPr>
        <w:ind w:left="284"/>
        <w:rPr>
          <w:rFonts w:ascii="Arial" w:hAnsi="Arial" w:cs="Arial"/>
          <w:sz w:val="24"/>
        </w:rPr>
      </w:pPr>
      <w:r>
        <w:rPr>
          <w:rFonts w:ascii="Arial" w:hAnsi="Arial" w:cs="Arial"/>
          <w:sz w:val="24"/>
        </w:rPr>
        <w:t>Subnet D: 500 hosts</w:t>
      </w:r>
    </w:p>
    <w:p w14:paraId="74C276F4" w14:textId="77777777" w:rsidR="00A320E0" w:rsidRDefault="00A320E0" w:rsidP="00A320E0">
      <w:pPr>
        <w:ind w:left="284"/>
        <w:rPr>
          <w:rFonts w:ascii="Arial" w:hAnsi="Arial" w:cs="Arial"/>
          <w:sz w:val="24"/>
        </w:rPr>
      </w:pPr>
      <w:r>
        <w:rPr>
          <w:rFonts w:ascii="Arial" w:hAnsi="Arial" w:cs="Arial"/>
          <w:sz w:val="24"/>
        </w:rPr>
        <w:t>Subnet E: 60 hosts</w:t>
      </w:r>
    </w:p>
    <w:p w14:paraId="635A5B0F" w14:textId="77777777" w:rsidR="00A320E0" w:rsidRDefault="00A320E0" w:rsidP="00A320E0">
      <w:pPr>
        <w:ind w:left="284"/>
        <w:rPr>
          <w:rFonts w:ascii="Arial" w:hAnsi="Arial" w:cs="Arial"/>
          <w:sz w:val="24"/>
        </w:rPr>
      </w:pPr>
      <w:r>
        <w:rPr>
          <w:rFonts w:ascii="Arial" w:hAnsi="Arial" w:cs="Arial"/>
          <w:sz w:val="24"/>
        </w:rPr>
        <w:t>Subnet F: 180 hosts and Serial links between routers</w:t>
      </w:r>
    </w:p>
    <w:p w14:paraId="398450BC" w14:textId="0B960C30" w:rsidR="00A320E0" w:rsidRDefault="00A320E0" w:rsidP="00A320E0">
      <w:pPr>
        <w:jc w:val="both"/>
        <w:rPr>
          <w:rFonts w:ascii="Arial" w:hAnsi="Arial" w:cs="Arial"/>
          <w:sz w:val="22"/>
          <w:szCs w:val="22"/>
        </w:rPr>
      </w:pPr>
    </w:p>
    <w:tbl>
      <w:tblPr>
        <w:tblStyle w:val="TableGrid"/>
        <w:tblW w:w="0" w:type="auto"/>
        <w:tblLook w:val="04A0" w:firstRow="1" w:lastRow="0" w:firstColumn="1" w:lastColumn="0" w:noHBand="0" w:noVBand="1"/>
      </w:tblPr>
      <w:tblGrid>
        <w:gridCol w:w="973"/>
        <w:gridCol w:w="2413"/>
        <w:gridCol w:w="1868"/>
        <w:gridCol w:w="1730"/>
        <w:gridCol w:w="1730"/>
        <w:gridCol w:w="1730"/>
      </w:tblGrid>
      <w:tr w:rsidR="00A320E0" w14:paraId="7E00400F" w14:textId="77777777" w:rsidTr="00A320E0">
        <w:tc>
          <w:tcPr>
            <w:tcW w:w="988" w:type="dxa"/>
            <w:shd w:val="clear" w:color="auto" w:fill="A6A6A6" w:themeFill="background1" w:themeFillShade="A6"/>
            <w:vAlign w:val="bottom"/>
          </w:tcPr>
          <w:p w14:paraId="755FF084" w14:textId="735FA460" w:rsidR="00A320E0" w:rsidRPr="00A320E0" w:rsidRDefault="00A320E0" w:rsidP="00A320E0">
            <w:pPr>
              <w:jc w:val="both"/>
              <w:rPr>
                <w:rFonts w:ascii="Arial" w:hAnsi="Arial" w:cs="Arial"/>
                <w:b/>
                <w:sz w:val="22"/>
                <w:szCs w:val="22"/>
              </w:rPr>
            </w:pPr>
            <w:r w:rsidRPr="00A320E0">
              <w:rPr>
                <w:rFonts w:cs="Arial"/>
                <w:b/>
              </w:rPr>
              <w:t>Subnet</w:t>
            </w:r>
          </w:p>
        </w:tc>
        <w:tc>
          <w:tcPr>
            <w:tcW w:w="2492" w:type="dxa"/>
            <w:shd w:val="clear" w:color="auto" w:fill="A6A6A6" w:themeFill="background1" w:themeFillShade="A6"/>
            <w:vAlign w:val="bottom"/>
          </w:tcPr>
          <w:p w14:paraId="7C9AEB57" w14:textId="3731E0AD" w:rsidR="00A320E0" w:rsidRPr="00A320E0" w:rsidRDefault="00A320E0" w:rsidP="00A320E0">
            <w:pPr>
              <w:jc w:val="both"/>
              <w:rPr>
                <w:rFonts w:ascii="Arial" w:hAnsi="Arial" w:cs="Arial"/>
                <w:b/>
                <w:sz w:val="22"/>
                <w:szCs w:val="22"/>
              </w:rPr>
            </w:pPr>
            <w:r w:rsidRPr="00A320E0">
              <w:rPr>
                <w:rFonts w:cs="Arial"/>
                <w:b/>
              </w:rPr>
              <w:t>Network Address</w:t>
            </w:r>
          </w:p>
        </w:tc>
        <w:tc>
          <w:tcPr>
            <w:tcW w:w="1741" w:type="dxa"/>
            <w:shd w:val="clear" w:color="auto" w:fill="A6A6A6" w:themeFill="background1" w:themeFillShade="A6"/>
          </w:tcPr>
          <w:p w14:paraId="5E4369DB" w14:textId="0F85129C" w:rsidR="00A320E0" w:rsidRPr="00A320E0" w:rsidRDefault="00A320E0" w:rsidP="00A320E0">
            <w:pPr>
              <w:jc w:val="both"/>
              <w:rPr>
                <w:rFonts w:ascii="Arial" w:hAnsi="Arial" w:cs="Arial"/>
                <w:b/>
                <w:sz w:val="22"/>
                <w:szCs w:val="22"/>
              </w:rPr>
            </w:pPr>
            <w:r w:rsidRPr="00A320E0">
              <w:rPr>
                <w:rFonts w:cs="Arial"/>
                <w:b/>
              </w:rPr>
              <w:t>Subnet mask</w:t>
            </w:r>
          </w:p>
        </w:tc>
        <w:tc>
          <w:tcPr>
            <w:tcW w:w="1741" w:type="dxa"/>
            <w:shd w:val="clear" w:color="auto" w:fill="A6A6A6" w:themeFill="background1" w:themeFillShade="A6"/>
            <w:vAlign w:val="bottom"/>
          </w:tcPr>
          <w:p w14:paraId="5B40DD22" w14:textId="7F27A244" w:rsidR="00A320E0" w:rsidRPr="00A320E0" w:rsidRDefault="00A320E0" w:rsidP="00A320E0">
            <w:pPr>
              <w:jc w:val="both"/>
              <w:rPr>
                <w:rFonts w:ascii="Arial" w:hAnsi="Arial" w:cs="Arial"/>
                <w:b/>
                <w:sz w:val="22"/>
                <w:szCs w:val="22"/>
              </w:rPr>
            </w:pPr>
            <w:r w:rsidRPr="00A320E0">
              <w:rPr>
                <w:rFonts w:cs="Arial"/>
                <w:b/>
              </w:rPr>
              <w:t>First Address</w:t>
            </w:r>
          </w:p>
        </w:tc>
        <w:tc>
          <w:tcPr>
            <w:tcW w:w="1741" w:type="dxa"/>
            <w:shd w:val="clear" w:color="auto" w:fill="A6A6A6" w:themeFill="background1" w:themeFillShade="A6"/>
            <w:vAlign w:val="bottom"/>
          </w:tcPr>
          <w:p w14:paraId="627054BD" w14:textId="2E89025D" w:rsidR="00A320E0" w:rsidRPr="00A320E0" w:rsidRDefault="00A320E0" w:rsidP="00A320E0">
            <w:pPr>
              <w:jc w:val="both"/>
              <w:rPr>
                <w:rFonts w:ascii="Arial" w:hAnsi="Arial" w:cs="Arial"/>
                <w:b/>
                <w:sz w:val="22"/>
                <w:szCs w:val="22"/>
              </w:rPr>
            </w:pPr>
            <w:r w:rsidRPr="00A320E0">
              <w:rPr>
                <w:rFonts w:cs="Arial"/>
                <w:b/>
              </w:rPr>
              <w:t>Last Address</w:t>
            </w:r>
          </w:p>
        </w:tc>
        <w:tc>
          <w:tcPr>
            <w:tcW w:w="1741" w:type="dxa"/>
            <w:shd w:val="clear" w:color="auto" w:fill="A6A6A6" w:themeFill="background1" w:themeFillShade="A6"/>
            <w:vAlign w:val="bottom"/>
          </w:tcPr>
          <w:p w14:paraId="0A6FCC60" w14:textId="592C86C5" w:rsidR="00A320E0" w:rsidRPr="00A320E0" w:rsidRDefault="00A320E0" w:rsidP="00A320E0">
            <w:pPr>
              <w:jc w:val="both"/>
              <w:rPr>
                <w:rFonts w:ascii="Arial" w:hAnsi="Arial" w:cs="Arial"/>
                <w:b/>
                <w:sz w:val="22"/>
                <w:szCs w:val="22"/>
              </w:rPr>
            </w:pPr>
            <w:r w:rsidRPr="00A320E0">
              <w:rPr>
                <w:rFonts w:cs="Arial"/>
                <w:b/>
              </w:rPr>
              <w:t>Broadcast Address</w:t>
            </w:r>
          </w:p>
        </w:tc>
      </w:tr>
      <w:tr w:rsidR="00A320E0" w14:paraId="4718F4A0" w14:textId="77777777" w:rsidTr="00A320E0">
        <w:tc>
          <w:tcPr>
            <w:tcW w:w="988" w:type="dxa"/>
          </w:tcPr>
          <w:p w14:paraId="6AA680B3" w14:textId="6CF1B42A" w:rsidR="00A320E0" w:rsidRDefault="00A320E0" w:rsidP="00A320E0">
            <w:pPr>
              <w:jc w:val="both"/>
              <w:rPr>
                <w:rFonts w:ascii="Arial" w:hAnsi="Arial" w:cs="Arial"/>
                <w:sz w:val="22"/>
                <w:szCs w:val="22"/>
              </w:rPr>
            </w:pPr>
            <w:r>
              <w:rPr>
                <w:rFonts w:ascii="Arial" w:hAnsi="Arial" w:cs="Arial"/>
                <w:sz w:val="22"/>
                <w:szCs w:val="22"/>
              </w:rPr>
              <w:t>B</w:t>
            </w:r>
          </w:p>
        </w:tc>
        <w:tc>
          <w:tcPr>
            <w:tcW w:w="2492" w:type="dxa"/>
          </w:tcPr>
          <w:p w14:paraId="10A4399B" w14:textId="25EA5C63" w:rsidR="00A320E0" w:rsidRDefault="002A6F2A" w:rsidP="00A320E0">
            <w:pPr>
              <w:jc w:val="both"/>
              <w:rPr>
                <w:rFonts w:ascii="Arial" w:hAnsi="Arial" w:cs="Arial"/>
                <w:sz w:val="22"/>
                <w:szCs w:val="22"/>
              </w:rPr>
            </w:pPr>
            <w:r>
              <w:rPr>
                <w:rFonts w:ascii="Arial" w:hAnsi="Arial" w:cs="Arial"/>
                <w:sz w:val="22"/>
                <w:szCs w:val="22"/>
              </w:rPr>
              <w:t>172.16.2.0</w:t>
            </w:r>
          </w:p>
        </w:tc>
        <w:tc>
          <w:tcPr>
            <w:tcW w:w="1741" w:type="dxa"/>
          </w:tcPr>
          <w:p w14:paraId="0742BC57" w14:textId="75B81F65" w:rsidR="00A320E0" w:rsidRDefault="00412810" w:rsidP="00A320E0">
            <w:pPr>
              <w:jc w:val="both"/>
              <w:rPr>
                <w:rFonts w:ascii="Arial" w:hAnsi="Arial" w:cs="Arial"/>
                <w:sz w:val="22"/>
                <w:szCs w:val="22"/>
              </w:rPr>
            </w:pPr>
            <w:r>
              <w:rPr>
                <w:rFonts w:ascii="Arial" w:hAnsi="Arial" w:cs="Arial"/>
                <w:sz w:val="22"/>
                <w:szCs w:val="22"/>
              </w:rPr>
              <w:t>255.255.248.0</w:t>
            </w:r>
          </w:p>
        </w:tc>
        <w:tc>
          <w:tcPr>
            <w:tcW w:w="1741" w:type="dxa"/>
          </w:tcPr>
          <w:p w14:paraId="263FFE98" w14:textId="4354E22D" w:rsidR="00A320E0" w:rsidRDefault="00412810" w:rsidP="00A320E0">
            <w:pPr>
              <w:jc w:val="both"/>
              <w:rPr>
                <w:rFonts w:ascii="Arial" w:hAnsi="Arial" w:cs="Arial"/>
                <w:sz w:val="22"/>
                <w:szCs w:val="22"/>
              </w:rPr>
            </w:pPr>
            <w:r>
              <w:rPr>
                <w:rFonts w:ascii="Arial" w:hAnsi="Arial" w:cs="Arial"/>
                <w:sz w:val="22"/>
                <w:szCs w:val="22"/>
              </w:rPr>
              <w:t>172.16.2.1</w:t>
            </w:r>
          </w:p>
        </w:tc>
        <w:tc>
          <w:tcPr>
            <w:tcW w:w="1741" w:type="dxa"/>
          </w:tcPr>
          <w:p w14:paraId="0016CE69" w14:textId="23C7F11F" w:rsidR="00A320E0" w:rsidRDefault="00412810" w:rsidP="00A320E0">
            <w:pPr>
              <w:jc w:val="both"/>
              <w:rPr>
                <w:rFonts w:ascii="Arial" w:hAnsi="Arial" w:cs="Arial"/>
                <w:sz w:val="22"/>
                <w:szCs w:val="22"/>
              </w:rPr>
            </w:pPr>
            <w:r>
              <w:rPr>
                <w:rFonts w:ascii="Arial" w:hAnsi="Arial" w:cs="Arial"/>
                <w:sz w:val="22"/>
                <w:szCs w:val="22"/>
              </w:rPr>
              <w:t>172.16.9.254</w:t>
            </w:r>
          </w:p>
        </w:tc>
        <w:tc>
          <w:tcPr>
            <w:tcW w:w="1741" w:type="dxa"/>
          </w:tcPr>
          <w:p w14:paraId="05F946AC" w14:textId="022DA0E5" w:rsidR="00A320E0" w:rsidRDefault="00412810" w:rsidP="00A320E0">
            <w:pPr>
              <w:jc w:val="both"/>
              <w:rPr>
                <w:rFonts w:ascii="Arial" w:hAnsi="Arial" w:cs="Arial"/>
                <w:sz w:val="22"/>
                <w:szCs w:val="22"/>
              </w:rPr>
            </w:pPr>
            <w:r>
              <w:rPr>
                <w:rFonts w:ascii="Arial" w:hAnsi="Arial" w:cs="Arial"/>
                <w:sz w:val="22"/>
                <w:szCs w:val="22"/>
              </w:rPr>
              <w:t>172.16.9.255</w:t>
            </w:r>
          </w:p>
        </w:tc>
      </w:tr>
      <w:tr w:rsidR="00A320E0" w14:paraId="1A558204" w14:textId="77777777" w:rsidTr="00A320E0">
        <w:tc>
          <w:tcPr>
            <w:tcW w:w="988" w:type="dxa"/>
          </w:tcPr>
          <w:p w14:paraId="236D71D7" w14:textId="0F99A87F" w:rsidR="00A320E0" w:rsidRDefault="00A320E0" w:rsidP="00A320E0">
            <w:pPr>
              <w:jc w:val="both"/>
              <w:rPr>
                <w:rFonts w:ascii="Arial" w:hAnsi="Arial" w:cs="Arial"/>
                <w:sz w:val="22"/>
                <w:szCs w:val="22"/>
              </w:rPr>
            </w:pPr>
            <w:r>
              <w:rPr>
                <w:rFonts w:ascii="Arial" w:hAnsi="Arial" w:cs="Arial"/>
                <w:sz w:val="22"/>
                <w:szCs w:val="22"/>
              </w:rPr>
              <w:t>D</w:t>
            </w:r>
          </w:p>
        </w:tc>
        <w:tc>
          <w:tcPr>
            <w:tcW w:w="2492" w:type="dxa"/>
          </w:tcPr>
          <w:p w14:paraId="38B512F5" w14:textId="79650764" w:rsidR="00A320E0" w:rsidRDefault="00412810" w:rsidP="00A320E0">
            <w:pPr>
              <w:jc w:val="both"/>
              <w:rPr>
                <w:rFonts w:ascii="Arial" w:hAnsi="Arial" w:cs="Arial"/>
                <w:sz w:val="22"/>
                <w:szCs w:val="22"/>
              </w:rPr>
            </w:pPr>
            <w:r>
              <w:rPr>
                <w:rFonts w:ascii="Arial" w:hAnsi="Arial" w:cs="Arial"/>
                <w:sz w:val="22"/>
                <w:szCs w:val="22"/>
              </w:rPr>
              <w:t>172.16.10.0</w:t>
            </w:r>
          </w:p>
        </w:tc>
        <w:tc>
          <w:tcPr>
            <w:tcW w:w="1741" w:type="dxa"/>
          </w:tcPr>
          <w:p w14:paraId="15A51048" w14:textId="67CAC1DB" w:rsidR="00A320E0" w:rsidRDefault="00412810" w:rsidP="00A320E0">
            <w:pPr>
              <w:jc w:val="both"/>
              <w:rPr>
                <w:rFonts w:ascii="Arial" w:hAnsi="Arial" w:cs="Arial"/>
                <w:sz w:val="22"/>
                <w:szCs w:val="22"/>
              </w:rPr>
            </w:pPr>
            <w:r>
              <w:rPr>
                <w:rFonts w:ascii="Arial" w:hAnsi="Arial" w:cs="Arial"/>
                <w:sz w:val="22"/>
                <w:szCs w:val="22"/>
              </w:rPr>
              <w:t>255.255.254.0</w:t>
            </w:r>
          </w:p>
        </w:tc>
        <w:tc>
          <w:tcPr>
            <w:tcW w:w="1741" w:type="dxa"/>
          </w:tcPr>
          <w:p w14:paraId="786E545F" w14:textId="5B72F47D" w:rsidR="00A320E0" w:rsidRDefault="00412810" w:rsidP="00A320E0">
            <w:pPr>
              <w:jc w:val="both"/>
              <w:rPr>
                <w:rFonts w:ascii="Arial" w:hAnsi="Arial" w:cs="Arial"/>
                <w:sz w:val="22"/>
                <w:szCs w:val="22"/>
              </w:rPr>
            </w:pPr>
            <w:r>
              <w:rPr>
                <w:rFonts w:ascii="Arial" w:hAnsi="Arial" w:cs="Arial"/>
                <w:sz w:val="22"/>
                <w:szCs w:val="22"/>
              </w:rPr>
              <w:t>172.16.10.1</w:t>
            </w:r>
          </w:p>
        </w:tc>
        <w:tc>
          <w:tcPr>
            <w:tcW w:w="1741" w:type="dxa"/>
          </w:tcPr>
          <w:p w14:paraId="3BA7C5E2" w14:textId="3E037343" w:rsidR="00A320E0" w:rsidRDefault="00412810" w:rsidP="00A320E0">
            <w:pPr>
              <w:jc w:val="both"/>
              <w:rPr>
                <w:rFonts w:ascii="Arial" w:hAnsi="Arial" w:cs="Arial"/>
                <w:sz w:val="22"/>
                <w:szCs w:val="22"/>
              </w:rPr>
            </w:pPr>
            <w:r>
              <w:rPr>
                <w:rFonts w:ascii="Arial" w:hAnsi="Arial" w:cs="Arial"/>
                <w:sz w:val="22"/>
                <w:szCs w:val="22"/>
              </w:rPr>
              <w:t>172.16.11.254</w:t>
            </w:r>
          </w:p>
        </w:tc>
        <w:tc>
          <w:tcPr>
            <w:tcW w:w="1741" w:type="dxa"/>
          </w:tcPr>
          <w:p w14:paraId="2E5F553B" w14:textId="67987A31" w:rsidR="00A320E0" w:rsidRDefault="00412810" w:rsidP="00A320E0">
            <w:pPr>
              <w:jc w:val="both"/>
              <w:rPr>
                <w:rFonts w:ascii="Arial" w:hAnsi="Arial" w:cs="Arial"/>
                <w:sz w:val="22"/>
                <w:szCs w:val="22"/>
              </w:rPr>
            </w:pPr>
            <w:r>
              <w:rPr>
                <w:rFonts w:ascii="Arial" w:hAnsi="Arial" w:cs="Arial"/>
                <w:sz w:val="22"/>
                <w:szCs w:val="22"/>
              </w:rPr>
              <w:t>172.16.9.255</w:t>
            </w:r>
          </w:p>
        </w:tc>
      </w:tr>
      <w:tr w:rsidR="00A320E0" w14:paraId="23D212B5" w14:textId="77777777" w:rsidTr="00A320E0">
        <w:tc>
          <w:tcPr>
            <w:tcW w:w="988" w:type="dxa"/>
          </w:tcPr>
          <w:p w14:paraId="5D69952A" w14:textId="14E1BFB8" w:rsidR="00A320E0" w:rsidRDefault="00A320E0" w:rsidP="00A320E0">
            <w:pPr>
              <w:jc w:val="both"/>
              <w:rPr>
                <w:rFonts w:ascii="Arial" w:hAnsi="Arial" w:cs="Arial"/>
                <w:sz w:val="22"/>
                <w:szCs w:val="22"/>
              </w:rPr>
            </w:pPr>
            <w:r>
              <w:rPr>
                <w:rFonts w:ascii="Arial" w:hAnsi="Arial" w:cs="Arial"/>
                <w:sz w:val="22"/>
                <w:szCs w:val="22"/>
              </w:rPr>
              <w:t>F</w:t>
            </w:r>
          </w:p>
        </w:tc>
        <w:tc>
          <w:tcPr>
            <w:tcW w:w="2492" w:type="dxa"/>
          </w:tcPr>
          <w:p w14:paraId="368C5190" w14:textId="6CCC6C56" w:rsidR="00A320E0" w:rsidRDefault="00412810" w:rsidP="00A320E0">
            <w:pPr>
              <w:jc w:val="both"/>
              <w:rPr>
                <w:rFonts w:ascii="Arial" w:hAnsi="Arial" w:cs="Arial"/>
                <w:sz w:val="22"/>
                <w:szCs w:val="22"/>
              </w:rPr>
            </w:pPr>
            <w:r>
              <w:rPr>
                <w:rFonts w:ascii="Arial" w:hAnsi="Arial" w:cs="Arial"/>
                <w:sz w:val="22"/>
                <w:szCs w:val="22"/>
              </w:rPr>
              <w:t>172.16.12.0</w:t>
            </w:r>
          </w:p>
        </w:tc>
        <w:tc>
          <w:tcPr>
            <w:tcW w:w="1741" w:type="dxa"/>
          </w:tcPr>
          <w:p w14:paraId="4021CAF8" w14:textId="5569BD86" w:rsidR="00A320E0" w:rsidRDefault="00412810" w:rsidP="00A320E0">
            <w:pPr>
              <w:jc w:val="both"/>
              <w:rPr>
                <w:rFonts w:ascii="Arial" w:hAnsi="Arial" w:cs="Arial"/>
                <w:sz w:val="22"/>
                <w:szCs w:val="22"/>
              </w:rPr>
            </w:pPr>
            <w:r>
              <w:rPr>
                <w:rFonts w:ascii="Arial" w:hAnsi="Arial" w:cs="Arial"/>
                <w:sz w:val="22"/>
                <w:szCs w:val="22"/>
              </w:rPr>
              <w:t>255.255.255.0</w:t>
            </w:r>
          </w:p>
        </w:tc>
        <w:tc>
          <w:tcPr>
            <w:tcW w:w="1741" w:type="dxa"/>
          </w:tcPr>
          <w:p w14:paraId="6B7454C6" w14:textId="1C26150D" w:rsidR="00A320E0" w:rsidRDefault="00412810" w:rsidP="00A320E0">
            <w:pPr>
              <w:jc w:val="both"/>
              <w:rPr>
                <w:rFonts w:ascii="Arial" w:hAnsi="Arial" w:cs="Arial"/>
                <w:sz w:val="22"/>
                <w:szCs w:val="22"/>
              </w:rPr>
            </w:pPr>
            <w:r>
              <w:rPr>
                <w:rFonts w:ascii="Arial" w:hAnsi="Arial" w:cs="Arial"/>
                <w:sz w:val="22"/>
                <w:szCs w:val="22"/>
              </w:rPr>
              <w:t>172.16.12.1</w:t>
            </w:r>
          </w:p>
        </w:tc>
        <w:tc>
          <w:tcPr>
            <w:tcW w:w="1741" w:type="dxa"/>
          </w:tcPr>
          <w:p w14:paraId="68E5111C" w14:textId="78B29AAF" w:rsidR="00A320E0" w:rsidRDefault="00412810" w:rsidP="00A320E0">
            <w:pPr>
              <w:jc w:val="both"/>
              <w:rPr>
                <w:rFonts w:ascii="Arial" w:hAnsi="Arial" w:cs="Arial"/>
                <w:sz w:val="22"/>
                <w:szCs w:val="22"/>
              </w:rPr>
            </w:pPr>
            <w:r>
              <w:rPr>
                <w:rFonts w:ascii="Arial" w:hAnsi="Arial" w:cs="Arial"/>
                <w:sz w:val="22"/>
                <w:szCs w:val="22"/>
              </w:rPr>
              <w:t>172.16.12.254</w:t>
            </w:r>
          </w:p>
        </w:tc>
        <w:tc>
          <w:tcPr>
            <w:tcW w:w="1741" w:type="dxa"/>
          </w:tcPr>
          <w:p w14:paraId="36CE4FA4" w14:textId="0A8E1EE5" w:rsidR="00A320E0" w:rsidRDefault="00412810" w:rsidP="00A320E0">
            <w:pPr>
              <w:jc w:val="both"/>
              <w:rPr>
                <w:rFonts w:ascii="Arial" w:hAnsi="Arial" w:cs="Arial"/>
                <w:sz w:val="22"/>
                <w:szCs w:val="22"/>
              </w:rPr>
            </w:pPr>
            <w:r>
              <w:rPr>
                <w:rFonts w:ascii="Arial" w:hAnsi="Arial" w:cs="Arial"/>
                <w:sz w:val="22"/>
                <w:szCs w:val="22"/>
              </w:rPr>
              <w:t>172.16.12.255</w:t>
            </w:r>
          </w:p>
        </w:tc>
      </w:tr>
      <w:tr w:rsidR="00A320E0" w14:paraId="527C1E20" w14:textId="77777777" w:rsidTr="00A320E0">
        <w:tc>
          <w:tcPr>
            <w:tcW w:w="988" w:type="dxa"/>
          </w:tcPr>
          <w:p w14:paraId="4D247236" w14:textId="3384B66F" w:rsidR="00A320E0" w:rsidRDefault="00A320E0" w:rsidP="00A320E0">
            <w:pPr>
              <w:jc w:val="both"/>
              <w:rPr>
                <w:rFonts w:ascii="Arial" w:hAnsi="Arial" w:cs="Arial"/>
                <w:sz w:val="22"/>
                <w:szCs w:val="22"/>
              </w:rPr>
            </w:pPr>
            <w:r>
              <w:rPr>
                <w:rFonts w:ascii="Arial" w:hAnsi="Arial" w:cs="Arial"/>
                <w:sz w:val="22"/>
                <w:szCs w:val="22"/>
              </w:rPr>
              <w:t>E</w:t>
            </w:r>
          </w:p>
        </w:tc>
        <w:tc>
          <w:tcPr>
            <w:tcW w:w="2492" w:type="dxa"/>
          </w:tcPr>
          <w:p w14:paraId="0A3E4DE6" w14:textId="2CB2AC1B" w:rsidR="00A320E0" w:rsidRDefault="00412810" w:rsidP="00A320E0">
            <w:pPr>
              <w:jc w:val="both"/>
              <w:rPr>
                <w:rFonts w:ascii="Arial" w:hAnsi="Arial" w:cs="Arial"/>
                <w:sz w:val="22"/>
                <w:szCs w:val="22"/>
              </w:rPr>
            </w:pPr>
            <w:r>
              <w:rPr>
                <w:rFonts w:ascii="Arial" w:hAnsi="Arial" w:cs="Arial"/>
                <w:sz w:val="22"/>
                <w:szCs w:val="22"/>
              </w:rPr>
              <w:t>172.16.13.0</w:t>
            </w:r>
          </w:p>
        </w:tc>
        <w:tc>
          <w:tcPr>
            <w:tcW w:w="1741" w:type="dxa"/>
          </w:tcPr>
          <w:p w14:paraId="133F2096" w14:textId="06592645" w:rsidR="00A320E0" w:rsidRDefault="00412810" w:rsidP="00A320E0">
            <w:pPr>
              <w:jc w:val="both"/>
              <w:rPr>
                <w:rFonts w:ascii="Arial" w:hAnsi="Arial" w:cs="Arial"/>
                <w:sz w:val="22"/>
                <w:szCs w:val="22"/>
              </w:rPr>
            </w:pPr>
            <w:r>
              <w:rPr>
                <w:rFonts w:ascii="Arial" w:hAnsi="Arial" w:cs="Arial"/>
                <w:sz w:val="22"/>
                <w:szCs w:val="22"/>
              </w:rPr>
              <w:t>255.255.255.192</w:t>
            </w:r>
          </w:p>
        </w:tc>
        <w:tc>
          <w:tcPr>
            <w:tcW w:w="1741" w:type="dxa"/>
          </w:tcPr>
          <w:p w14:paraId="77D1DE86" w14:textId="10358A78" w:rsidR="00A320E0" w:rsidRDefault="00412810" w:rsidP="00A320E0">
            <w:pPr>
              <w:jc w:val="both"/>
              <w:rPr>
                <w:rFonts w:ascii="Arial" w:hAnsi="Arial" w:cs="Arial"/>
                <w:sz w:val="22"/>
                <w:szCs w:val="22"/>
              </w:rPr>
            </w:pPr>
            <w:r>
              <w:rPr>
                <w:rFonts w:ascii="Arial" w:hAnsi="Arial" w:cs="Arial"/>
                <w:sz w:val="22"/>
                <w:szCs w:val="22"/>
              </w:rPr>
              <w:t>172.16.13.1</w:t>
            </w:r>
          </w:p>
        </w:tc>
        <w:tc>
          <w:tcPr>
            <w:tcW w:w="1741" w:type="dxa"/>
          </w:tcPr>
          <w:p w14:paraId="4952B82F" w14:textId="4B625EB8" w:rsidR="00A320E0" w:rsidRDefault="00412810" w:rsidP="00A320E0">
            <w:pPr>
              <w:jc w:val="both"/>
              <w:rPr>
                <w:rFonts w:ascii="Arial" w:hAnsi="Arial" w:cs="Arial"/>
                <w:sz w:val="22"/>
                <w:szCs w:val="22"/>
              </w:rPr>
            </w:pPr>
            <w:r>
              <w:rPr>
                <w:rFonts w:ascii="Arial" w:hAnsi="Arial" w:cs="Arial"/>
                <w:sz w:val="22"/>
                <w:szCs w:val="22"/>
              </w:rPr>
              <w:t>172.16.13.62</w:t>
            </w:r>
          </w:p>
        </w:tc>
        <w:tc>
          <w:tcPr>
            <w:tcW w:w="1741" w:type="dxa"/>
          </w:tcPr>
          <w:p w14:paraId="0570C682" w14:textId="71D1A7DF" w:rsidR="00A320E0" w:rsidRDefault="00412810" w:rsidP="00A320E0">
            <w:pPr>
              <w:jc w:val="both"/>
              <w:rPr>
                <w:rFonts w:ascii="Arial" w:hAnsi="Arial" w:cs="Arial"/>
                <w:sz w:val="22"/>
                <w:szCs w:val="22"/>
              </w:rPr>
            </w:pPr>
            <w:r>
              <w:rPr>
                <w:rFonts w:ascii="Arial" w:hAnsi="Arial" w:cs="Arial"/>
                <w:sz w:val="22"/>
                <w:szCs w:val="22"/>
              </w:rPr>
              <w:t>172.16.13.63</w:t>
            </w:r>
          </w:p>
        </w:tc>
      </w:tr>
      <w:tr w:rsidR="00A320E0" w14:paraId="2B23E9B6" w14:textId="77777777" w:rsidTr="00A320E0">
        <w:tc>
          <w:tcPr>
            <w:tcW w:w="988" w:type="dxa"/>
          </w:tcPr>
          <w:p w14:paraId="7E9C949A" w14:textId="055789D5" w:rsidR="00A320E0" w:rsidRDefault="00A320E0" w:rsidP="00A320E0">
            <w:pPr>
              <w:jc w:val="both"/>
              <w:rPr>
                <w:rFonts w:ascii="Arial" w:hAnsi="Arial" w:cs="Arial"/>
                <w:sz w:val="22"/>
                <w:szCs w:val="22"/>
              </w:rPr>
            </w:pPr>
            <w:r>
              <w:rPr>
                <w:rFonts w:ascii="Arial" w:hAnsi="Arial" w:cs="Arial"/>
                <w:sz w:val="22"/>
                <w:szCs w:val="22"/>
              </w:rPr>
              <w:t>A</w:t>
            </w:r>
          </w:p>
        </w:tc>
        <w:tc>
          <w:tcPr>
            <w:tcW w:w="2492" w:type="dxa"/>
          </w:tcPr>
          <w:p w14:paraId="57FDD620" w14:textId="0F85FC58" w:rsidR="00A320E0" w:rsidRDefault="00412810" w:rsidP="00A320E0">
            <w:pPr>
              <w:jc w:val="both"/>
              <w:rPr>
                <w:rFonts w:ascii="Arial" w:hAnsi="Arial" w:cs="Arial"/>
                <w:sz w:val="22"/>
                <w:szCs w:val="22"/>
              </w:rPr>
            </w:pPr>
            <w:r>
              <w:rPr>
                <w:rFonts w:ascii="Arial" w:hAnsi="Arial" w:cs="Arial"/>
                <w:sz w:val="22"/>
                <w:szCs w:val="22"/>
              </w:rPr>
              <w:t>172.16.13.64</w:t>
            </w:r>
          </w:p>
        </w:tc>
        <w:tc>
          <w:tcPr>
            <w:tcW w:w="1741" w:type="dxa"/>
          </w:tcPr>
          <w:p w14:paraId="400C5EF8" w14:textId="172288E6" w:rsidR="00A320E0" w:rsidRDefault="00412810" w:rsidP="00A320E0">
            <w:pPr>
              <w:jc w:val="both"/>
              <w:rPr>
                <w:rFonts w:ascii="Arial" w:hAnsi="Arial" w:cs="Arial"/>
                <w:sz w:val="22"/>
                <w:szCs w:val="22"/>
              </w:rPr>
            </w:pPr>
            <w:r>
              <w:rPr>
                <w:rFonts w:ascii="Arial" w:hAnsi="Arial" w:cs="Arial"/>
                <w:sz w:val="22"/>
                <w:szCs w:val="22"/>
              </w:rPr>
              <w:t>255.255.255.224</w:t>
            </w:r>
          </w:p>
        </w:tc>
        <w:tc>
          <w:tcPr>
            <w:tcW w:w="1741" w:type="dxa"/>
          </w:tcPr>
          <w:p w14:paraId="35A425AA" w14:textId="5DBF5301" w:rsidR="00A320E0" w:rsidRDefault="00412810" w:rsidP="00A320E0">
            <w:pPr>
              <w:jc w:val="both"/>
              <w:rPr>
                <w:rFonts w:ascii="Arial" w:hAnsi="Arial" w:cs="Arial"/>
                <w:sz w:val="22"/>
                <w:szCs w:val="22"/>
              </w:rPr>
            </w:pPr>
            <w:r>
              <w:rPr>
                <w:rFonts w:ascii="Arial" w:hAnsi="Arial" w:cs="Arial"/>
                <w:sz w:val="22"/>
                <w:szCs w:val="22"/>
              </w:rPr>
              <w:t>172.16.13.65</w:t>
            </w:r>
          </w:p>
        </w:tc>
        <w:tc>
          <w:tcPr>
            <w:tcW w:w="1741" w:type="dxa"/>
          </w:tcPr>
          <w:p w14:paraId="7545AEDD" w14:textId="2A44CD4F" w:rsidR="00A320E0" w:rsidRDefault="00412810" w:rsidP="00A320E0">
            <w:pPr>
              <w:jc w:val="both"/>
              <w:rPr>
                <w:rFonts w:ascii="Arial" w:hAnsi="Arial" w:cs="Arial"/>
                <w:sz w:val="22"/>
                <w:szCs w:val="22"/>
              </w:rPr>
            </w:pPr>
            <w:r>
              <w:rPr>
                <w:rFonts w:ascii="Arial" w:hAnsi="Arial" w:cs="Arial"/>
                <w:sz w:val="22"/>
                <w:szCs w:val="22"/>
              </w:rPr>
              <w:t>172.16.13.94</w:t>
            </w:r>
          </w:p>
        </w:tc>
        <w:tc>
          <w:tcPr>
            <w:tcW w:w="1741" w:type="dxa"/>
          </w:tcPr>
          <w:p w14:paraId="0D5258C3" w14:textId="6F4CBE78" w:rsidR="00A320E0" w:rsidRDefault="00412810" w:rsidP="00A320E0">
            <w:pPr>
              <w:jc w:val="both"/>
              <w:rPr>
                <w:rFonts w:ascii="Arial" w:hAnsi="Arial" w:cs="Arial"/>
                <w:sz w:val="22"/>
                <w:szCs w:val="22"/>
              </w:rPr>
            </w:pPr>
            <w:r>
              <w:rPr>
                <w:rFonts w:ascii="Arial" w:hAnsi="Arial" w:cs="Arial"/>
                <w:sz w:val="22"/>
                <w:szCs w:val="22"/>
              </w:rPr>
              <w:t>172.16.13.95</w:t>
            </w:r>
          </w:p>
        </w:tc>
      </w:tr>
      <w:tr w:rsidR="00A320E0" w14:paraId="35454942" w14:textId="77777777" w:rsidTr="00A320E0">
        <w:tc>
          <w:tcPr>
            <w:tcW w:w="988" w:type="dxa"/>
          </w:tcPr>
          <w:p w14:paraId="1BC9BFCA" w14:textId="0A4F6B20" w:rsidR="00A320E0" w:rsidRDefault="00A320E0" w:rsidP="00A320E0">
            <w:pPr>
              <w:jc w:val="both"/>
              <w:rPr>
                <w:rFonts w:ascii="Arial" w:hAnsi="Arial" w:cs="Arial"/>
                <w:sz w:val="22"/>
                <w:szCs w:val="22"/>
              </w:rPr>
            </w:pPr>
            <w:r>
              <w:rPr>
                <w:rFonts w:ascii="Arial" w:hAnsi="Arial" w:cs="Arial"/>
                <w:sz w:val="22"/>
                <w:szCs w:val="22"/>
              </w:rPr>
              <w:t>C</w:t>
            </w:r>
          </w:p>
        </w:tc>
        <w:tc>
          <w:tcPr>
            <w:tcW w:w="2492" w:type="dxa"/>
          </w:tcPr>
          <w:p w14:paraId="25CF659A" w14:textId="275CA733" w:rsidR="00A320E0" w:rsidRDefault="00412810" w:rsidP="00A320E0">
            <w:pPr>
              <w:jc w:val="both"/>
              <w:rPr>
                <w:rFonts w:ascii="Arial" w:hAnsi="Arial" w:cs="Arial"/>
                <w:sz w:val="22"/>
                <w:szCs w:val="22"/>
              </w:rPr>
            </w:pPr>
            <w:r>
              <w:rPr>
                <w:rFonts w:ascii="Arial" w:hAnsi="Arial" w:cs="Arial"/>
                <w:sz w:val="22"/>
                <w:szCs w:val="22"/>
              </w:rPr>
              <w:t>172.16.13.96</w:t>
            </w:r>
          </w:p>
        </w:tc>
        <w:tc>
          <w:tcPr>
            <w:tcW w:w="1741" w:type="dxa"/>
          </w:tcPr>
          <w:p w14:paraId="207987C9" w14:textId="52E103A6" w:rsidR="00A320E0" w:rsidRDefault="00412810" w:rsidP="00A320E0">
            <w:pPr>
              <w:jc w:val="both"/>
              <w:rPr>
                <w:rFonts w:ascii="Arial" w:hAnsi="Arial" w:cs="Arial"/>
                <w:sz w:val="22"/>
                <w:szCs w:val="22"/>
              </w:rPr>
            </w:pPr>
            <w:r>
              <w:rPr>
                <w:rFonts w:ascii="Arial" w:hAnsi="Arial" w:cs="Arial"/>
                <w:sz w:val="22"/>
                <w:szCs w:val="22"/>
              </w:rPr>
              <w:t>255.255.255.248</w:t>
            </w:r>
          </w:p>
        </w:tc>
        <w:tc>
          <w:tcPr>
            <w:tcW w:w="1741" w:type="dxa"/>
          </w:tcPr>
          <w:p w14:paraId="715ADE64" w14:textId="561A7EBA" w:rsidR="00A320E0" w:rsidRDefault="00412810" w:rsidP="00A320E0">
            <w:pPr>
              <w:jc w:val="both"/>
              <w:rPr>
                <w:rFonts w:ascii="Arial" w:hAnsi="Arial" w:cs="Arial"/>
                <w:sz w:val="22"/>
                <w:szCs w:val="22"/>
              </w:rPr>
            </w:pPr>
            <w:r>
              <w:rPr>
                <w:rFonts w:ascii="Arial" w:hAnsi="Arial" w:cs="Arial"/>
                <w:sz w:val="22"/>
                <w:szCs w:val="22"/>
              </w:rPr>
              <w:t>172.16.13.97</w:t>
            </w:r>
          </w:p>
        </w:tc>
        <w:tc>
          <w:tcPr>
            <w:tcW w:w="1741" w:type="dxa"/>
          </w:tcPr>
          <w:p w14:paraId="4612A142" w14:textId="1B18C6D5" w:rsidR="00A320E0" w:rsidRDefault="00412810" w:rsidP="00A320E0">
            <w:pPr>
              <w:jc w:val="both"/>
              <w:rPr>
                <w:rFonts w:ascii="Arial" w:hAnsi="Arial" w:cs="Arial"/>
                <w:sz w:val="22"/>
                <w:szCs w:val="22"/>
              </w:rPr>
            </w:pPr>
            <w:r>
              <w:rPr>
                <w:rFonts w:ascii="Arial" w:hAnsi="Arial" w:cs="Arial"/>
                <w:sz w:val="22"/>
                <w:szCs w:val="22"/>
              </w:rPr>
              <w:t>172.16.13.102</w:t>
            </w:r>
          </w:p>
        </w:tc>
        <w:tc>
          <w:tcPr>
            <w:tcW w:w="1741" w:type="dxa"/>
          </w:tcPr>
          <w:p w14:paraId="53C12F6D" w14:textId="76BA3299" w:rsidR="00A320E0" w:rsidRDefault="00412810" w:rsidP="00A320E0">
            <w:pPr>
              <w:jc w:val="both"/>
              <w:rPr>
                <w:rFonts w:ascii="Arial" w:hAnsi="Arial" w:cs="Arial"/>
                <w:sz w:val="22"/>
                <w:szCs w:val="22"/>
              </w:rPr>
            </w:pPr>
            <w:r>
              <w:rPr>
                <w:rFonts w:ascii="Arial" w:hAnsi="Arial" w:cs="Arial"/>
                <w:sz w:val="22"/>
                <w:szCs w:val="22"/>
              </w:rPr>
              <w:t>172.16.13.103</w:t>
            </w:r>
          </w:p>
        </w:tc>
      </w:tr>
      <w:tr w:rsidR="00A320E0" w14:paraId="6EB1A898" w14:textId="77777777" w:rsidTr="00A320E0">
        <w:tc>
          <w:tcPr>
            <w:tcW w:w="988" w:type="dxa"/>
          </w:tcPr>
          <w:p w14:paraId="3E182897" w14:textId="1EC994AE" w:rsidR="00A320E0" w:rsidRDefault="00A320E0" w:rsidP="00A320E0">
            <w:pPr>
              <w:jc w:val="both"/>
              <w:rPr>
                <w:rFonts w:ascii="Arial" w:hAnsi="Arial" w:cs="Arial"/>
                <w:sz w:val="22"/>
                <w:szCs w:val="22"/>
              </w:rPr>
            </w:pPr>
            <w:r>
              <w:rPr>
                <w:rFonts w:ascii="Arial" w:hAnsi="Arial" w:cs="Arial"/>
                <w:sz w:val="22"/>
                <w:szCs w:val="22"/>
              </w:rPr>
              <w:t>R1</w:t>
            </w:r>
          </w:p>
        </w:tc>
        <w:tc>
          <w:tcPr>
            <w:tcW w:w="2492" w:type="dxa"/>
          </w:tcPr>
          <w:p w14:paraId="3FDA0ADD" w14:textId="7748ADFE" w:rsidR="00A320E0" w:rsidRDefault="00412810" w:rsidP="00A320E0">
            <w:pPr>
              <w:jc w:val="both"/>
              <w:rPr>
                <w:rFonts w:ascii="Arial" w:hAnsi="Arial" w:cs="Arial"/>
                <w:sz w:val="22"/>
                <w:szCs w:val="22"/>
              </w:rPr>
            </w:pPr>
            <w:r>
              <w:rPr>
                <w:rFonts w:ascii="Arial" w:hAnsi="Arial" w:cs="Arial"/>
                <w:sz w:val="22"/>
                <w:szCs w:val="22"/>
              </w:rPr>
              <w:t>172.16.13.104</w:t>
            </w:r>
          </w:p>
        </w:tc>
        <w:tc>
          <w:tcPr>
            <w:tcW w:w="1741" w:type="dxa"/>
          </w:tcPr>
          <w:p w14:paraId="2ADF8A3E" w14:textId="16E76F61" w:rsidR="00A320E0" w:rsidRDefault="00412810" w:rsidP="00A320E0">
            <w:pPr>
              <w:jc w:val="both"/>
              <w:rPr>
                <w:rFonts w:ascii="Arial" w:hAnsi="Arial" w:cs="Arial"/>
                <w:sz w:val="22"/>
                <w:szCs w:val="22"/>
              </w:rPr>
            </w:pPr>
            <w:r>
              <w:rPr>
                <w:rFonts w:ascii="Arial" w:hAnsi="Arial" w:cs="Arial"/>
                <w:sz w:val="22"/>
                <w:szCs w:val="22"/>
              </w:rPr>
              <w:t>255.255.255.252</w:t>
            </w:r>
          </w:p>
        </w:tc>
        <w:tc>
          <w:tcPr>
            <w:tcW w:w="1741" w:type="dxa"/>
          </w:tcPr>
          <w:p w14:paraId="5CC72AB6" w14:textId="6FF7EB8D" w:rsidR="00A320E0" w:rsidRDefault="00412810" w:rsidP="00A320E0">
            <w:pPr>
              <w:jc w:val="both"/>
              <w:rPr>
                <w:rFonts w:ascii="Arial" w:hAnsi="Arial" w:cs="Arial"/>
                <w:sz w:val="22"/>
                <w:szCs w:val="22"/>
              </w:rPr>
            </w:pPr>
            <w:r>
              <w:rPr>
                <w:rFonts w:ascii="Arial" w:hAnsi="Arial" w:cs="Arial"/>
                <w:sz w:val="22"/>
                <w:szCs w:val="22"/>
              </w:rPr>
              <w:t>172.16.13.105</w:t>
            </w:r>
          </w:p>
        </w:tc>
        <w:tc>
          <w:tcPr>
            <w:tcW w:w="1741" w:type="dxa"/>
          </w:tcPr>
          <w:p w14:paraId="5FBE7F2D" w14:textId="1114F773" w:rsidR="00A320E0" w:rsidRDefault="00412810" w:rsidP="00A320E0">
            <w:pPr>
              <w:jc w:val="both"/>
              <w:rPr>
                <w:rFonts w:ascii="Arial" w:hAnsi="Arial" w:cs="Arial"/>
                <w:sz w:val="22"/>
                <w:szCs w:val="22"/>
              </w:rPr>
            </w:pPr>
            <w:r>
              <w:rPr>
                <w:rFonts w:ascii="Arial" w:hAnsi="Arial" w:cs="Arial"/>
                <w:sz w:val="22"/>
                <w:szCs w:val="22"/>
              </w:rPr>
              <w:t>172.16.1</w:t>
            </w:r>
            <w:r w:rsidR="00A15BD8">
              <w:rPr>
                <w:rFonts w:ascii="Arial" w:hAnsi="Arial" w:cs="Arial"/>
                <w:sz w:val="22"/>
                <w:szCs w:val="22"/>
              </w:rPr>
              <w:t>3</w:t>
            </w:r>
            <w:r>
              <w:rPr>
                <w:rFonts w:ascii="Arial" w:hAnsi="Arial" w:cs="Arial"/>
                <w:sz w:val="22"/>
                <w:szCs w:val="22"/>
              </w:rPr>
              <w:t>.106</w:t>
            </w:r>
          </w:p>
        </w:tc>
        <w:tc>
          <w:tcPr>
            <w:tcW w:w="1741" w:type="dxa"/>
          </w:tcPr>
          <w:p w14:paraId="2A21D33E" w14:textId="683AD3FE" w:rsidR="00A320E0" w:rsidRDefault="00412810" w:rsidP="00A320E0">
            <w:pPr>
              <w:jc w:val="both"/>
              <w:rPr>
                <w:rFonts w:ascii="Arial" w:hAnsi="Arial" w:cs="Arial"/>
                <w:sz w:val="22"/>
                <w:szCs w:val="22"/>
              </w:rPr>
            </w:pPr>
            <w:r>
              <w:rPr>
                <w:rFonts w:ascii="Arial" w:hAnsi="Arial" w:cs="Arial"/>
                <w:sz w:val="22"/>
                <w:szCs w:val="22"/>
              </w:rPr>
              <w:t>172.16.13.107</w:t>
            </w:r>
          </w:p>
        </w:tc>
      </w:tr>
      <w:tr w:rsidR="00A320E0" w14:paraId="463D88B2" w14:textId="77777777" w:rsidTr="00A320E0">
        <w:tc>
          <w:tcPr>
            <w:tcW w:w="988" w:type="dxa"/>
          </w:tcPr>
          <w:p w14:paraId="4D728D41" w14:textId="3940AA23" w:rsidR="00A320E0" w:rsidRDefault="00A320E0" w:rsidP="00A320E0">
            <w:pPr>
              <w:jc w:val="both"/>
              <w:rPr>
                <w:rFonts w:ascii="Arial" w:hAnsi="Arial" w:cs="Arial"/>
                <w:sz w:val="22"/>
                <w:szCs w:val="22"/>
              </w:rPr>
            </w:pPr>
            <w:r>
              <w:rPr>
                <w:rFonts w:ascii="Arial" w:hAnsi="Arial" w:cs="Arial"/>
                <w:sz w:val="22"/>
                <w:szCs w:val="22"/>
              </w:rPr>
              <w:t>R2</w:t>
            </w:r>
          </w:p>
        </w:tc>
        <w:tc>
          <w:tcPr>
            <w:tcW w:w="2492" w:type="dxa"/>
          </w:tcPr>
          <w:p w14:paraId="3EA1D8EB" w14:textId="61CE355E" w:rsidR="00A320E0" w:rsidRDefault="00412810" w:rsidP="00A320E0">
            <w:pPr>
              <w:jc w:val="both"/>
              <w:rPr>
                <w:rFonts w:ascii="Arial" w:hAnsi="Arial" w:cs="Arial"/>
                <w:sz w:val="22"/>
                <w:szCs w:val="22"/>
              </w:rPr>
            </w:pPr>
            <w:r>
              <w:rPr>
                <w:rFonts w:ascii="Arial" w:hAnsi="Arial" w:cs="Arial"/>
                <w:sz w:val="22"/>
                <w:szCs w:val="22"/>
              </w:rPr>
              <w:t>172.16.13.108</w:t>
            </w:r>
          </w:p>
        </w:tc>
        <w:tc>
          <w:tcPr>
            <w:tcW w:w="1741" w:type="dxa"/>
          </w:tcPr>
          <w:p w14:paraId="620B9532" w14:textId="2895918B" w:rsidR="00A320E0" w:rsidRDefault="00412810" w:rsidP="00A320E0">
            <w:pPr>
              <w:jc w:val="both"/>
              <w:rPr>
                <w:rFonts w:ascii="Arial" w:hAnsi="Arial" w:cs="Arial"/>
                <w:sz w:val="22"/>
                <w:szCs w:val="22"/>
              </w:rPr>
            </w:pPr>
            <w:r>
              <w:rPr>
                <w:rFonts w:ascii="Arial" w:hAnsi="Arial" w:cs="Arial"/>
                <w:sz w:val="22"/>
                <w:szCs w:val="22"/>
              </w:rPr>
              <w:t>255.255.255.252</w:t>
            </w:r>
          </w:p>
        </w:tc>
        <w:tc>
          <w:tcPr>
            <w:tcW w:w="1741" w:type="dxa"/>
          </w:tcPr>
          <w:p w14:paraId="71679998" w14:textId="7009F6E2" w:rsidR="00A320E0" w:rsidRDefault="00412810" w:rsidP="00A320E0">
            <w:pPr>
              <w:jc w:val="both"/>
              <w:rPr>
                <w:rFonts w:ascii="Arial" w:hAnsi="Arial" w:cs="Arial"/>
                <w:sz w:val="22"/>
                <w:szCs w:val="22"/>
              </w:rPr>
            </w:pPr>
            <w:r>
              <w:rPr>
                <w:rFonts w:ascii="Arial" w:hAnsi="Arial" w:cs="Arial"/>
                <w:sz w:val="22"/>
                <w:szCs w:val="22"/>
              </w:rPr>
              <w:t>172.16.13.109</w:t>
            </w:r>
          </w:p>
        </w:tc>
        <w:tc>
          <w:tcPr>
            <w:tcW w:w="1741" w:type="dxa"/>
          </w:tcPr>
          <w:p w14:paraId="2E7C54C8" w14:textId="49AD01B4" w:rsidR="00A320E0" w:rsidRDefault="00412810" w:rsidP="00A320E0">
            <w:pPr>
              <w:jc w:val="both"/>
              <w:rPr>
                <w:rFonts w:ascii="Arial" w:hAnsi="Arial" w:cs="Arial"/>
                <w:sz w:val="22"/>
                <w:szCs w:val="22"/>
              </w:rPr>
            </w:pPr>
            <w:r>
              <w:rPr>
                <w:rFonts w:ascii="Arial" w:hAnsi="Arial" w:cs="Arial"/>
                <w:sz w:val="22"/>
                <w:szCs w:val="22"/>
              </w:rPr>
              <w:t>172.16.1</w:t>
            </w:r>
            <w:r w:rsidR="00A15BD8">
              <w:rPr>
                <w:rFonts w:ascii="Arial" w:hAnsi="Arial" w:cs="Arial"/>
                <w:sz w:val="22"/>
                <w:szCs w:val="22"/>
              </w:rPr>
              <w:t>3.110</w:t>
            </w:r>
          </w:p>
        </w:tc>
        <w:tc>
          <w:tcPr>
            <w:tcW w:w="1741" w:type="dxa"/>
          </w:tcPr>
          <w:p w14:paraId="72CD3A2B" w14:textId="569ABCDC" w:rsidR="00A320E0" w:rsidRDefault="00A15BD8" w:rsidP="00A320E0">
            <w:pPr>
              <w:jc w:val="both"/>
              <w:rPr>
                <w:rFonts w:ascii="Arial" w:hAnsi="Arial" w:cs="Arial"/>
                <w:sz w:val="22"/>
                <w:szCs w:val="22"/>
              </w:rPr>
            </w:pPr>
            <w:r>
              <w:rPr>
                <w:rFonts w:ascii="Arial" w:hAnsi="Arial" w:cs="Arial"/>
                <w:sz w:val="22"/>
                <w:szCs w:val="22"/>
              </w:rPr>
              <w:t>172.16.13.111</w:t>
            </w:r>
          </w:p>
        </w:tc>
      </w:tr>
      <w:tr w:rsidR="00A320E0" w14:paraId="19C4A41C" w14:textId="77777777" w:rsidTr="00A320E0">
        <w:tc>
          <w:tcPr>
            <w:tcW w:w="988" w:type="dxa"/>
          </w:tcPr>
          <w:p w14:paraId="5C2502B7" w14:textId="27BD2910" w:rsidR="00A320E0" w:rsidRDefault="00A320E0" w:rsidP="00A320E0">
            <w:pPr>
              <w:jc w:val="both"/>
              <w:rPr>
                <w:rFonts w:ascii="Arial" w:hAnsi="Arial" w:cs="Arial"/>
                <w:sz w:val="22"/>
                <w:szCs w:val="22"/>
              </w:rPr>
            </w:pPr>
            <w:r>
              <w:rPr>
                <w:rFonts w:ascii="Arial" w:hAnsi="Arial" w:cs="Arial"/>
                <w:sz w:val="22"/>
                <w:szCs w:val="22"/>
              </w:rPr>
              <w:t>R3</w:t>
            </w:r>
          </w:p>
        </w:tc>
        <w:tc>
          <w:tcPr>
            <w:tcW w:w="2492" w:type="dxa"/>
          </w:tcPr>
          <w:p w14:paraId="12E60CFC" w14:textId="5F45B22F" w:rsidR="00A320E0" w:rsidRDefault="00A15BD8" w:rsidP="00A320E0">
            <w:pPr>
              <w:jc w:val="both"/>
              <w:rPr>
                <w:rFonts w:ascii="Arial" w:hAnsi="Arial" w:cs="Arial"/>
                <w:sz w:val="22"/>
                <w:szCs w:val="22"/>
              </w:rPr>
            </w:pPr>
            <w:r>
              <w:rPr>
                <w:rFonts w:ascii="Arial" w:hAnsi="Arial" w:cs="Arial"/>
                <w:sz w:val="22"/>
                <w:szCs w:val="22"/>
              </w:rPr>
              <w:t>172.16.13.112</w:t>
            </w:r>
          </w:p>
        </w:tc>
        <w:tc>
          <w:tcPr>
            <w:tcW w:w="1741" w:type="dxa"/>
          </w:tcPr>
          <w:p w14:paraId="1E8CE59B" w14:textId="0CFD40E4" w:rsidR="00A320E0" w:rsidRDefault="00412810" w:rsidP="00A320E0">
            <w:pPr>
              <w:jc w:val="both"/>
              <w:rPr>
                <w:rFonts w:ascii="Arial" w:hAnsi="Arial" w:cs="Arial"/>
                <w:sz w:val="22"/>
                <w:szCs w:val="22"/>
              </w:rPr>
            </w:pPr>
            <w:r>
              <w:rPr>
                <w:rFonts w:ascii="Arial" w:hAnsi="Arial" w:cs="Arial"/>
                <w:sz w:val="22"/>
                <w:szCs w:val="22"/>
              </w:rPr>
              <w:t>255.255.255.252</w:t>
            </w:r>
          </w:p>
        </w:tc>
        <w:tc>
          <w:tcPr>
            <w:tcW w:w="1741" w:type="dxa"/>
          </w:tcPr>
          <w:p w14:paraId="1E513EC8" w14:textId="7AFDEB45" w:rsidR="00A320E0" w:rsidRDefault="00A15BD8" w:rsidP="00A320E0">
            <w:pPr>
              <w:jc w:val="both"/>
              <w:rPr>
                <w:rFonts w:ascii="Arial" w:hAnsi="Arial" w:cs="Arial"/>
                <w:sz w:val="22"/>
                <w:szCs w:val="22"/>
              </w:rPr>
            </w:pPr>
            <w:r>
              <w:rPr>
                <w:rFonts w:ascii="Arial" w:hAnsi="Arial" w:cs="Arial"/>
                <w:sz w:val="22"/>
                <w:szCs w:val="22"/>
              </w:rPr>
              <w:t>172.16.13.113</w:t>
            </w:r>
          </w:p>
        </w:tc>
        <w:tc>
          <w:tcPr>
            <w:tcW w:w="1741" w:type="dxa"/>
          </w:tcPr>
          <w:p w14:paraId="2DE23F78" w14:textId="70C17898" w:rsidR="00A320E0" w:rsidRDefault="00A15BD8" w:rsidP="00A320E0">
            <w:pPr>
              <w:jc w:val="both"/>
              <w:rPr>
                <w:rFonts w:ascii="Arial" w:hAnsi="Arial" w:cs="Arial"/>
                <w:sz w:val="22"/>
                <w:szCs w:val="22"/>
              </w:rPr>
            </w:pPr>
            <w:r>
              <w:rPr>
                <w:rFonts w:ascii="Arial" w:hAnsi="Arial" w:cs="Arial"/>
                <w:sz w:val="22"/>
                <w:szCs w:val="22"/>
              </w:rPr>
              <w:t>172.16.13.114</w:t>
            </w:r>
          </w:p>
        </w:tc>
        <w:tc>
          <w:tcPr>
            <w:tcW w:w="1741" w:type="dxa"/>
          </w:tcPr>
          <w:p w14:paraId="5BA9BD01" w14:textId="2651BFD7" w:rsidR="00A320E0" w:rsidRDefault="00A15BD8" w:rsidP="00A320E0">
            <w:pPr>
              <w:jc w:val="both"/>
              <w:rPr>
                <w:rFonts w:ascii="Arial" w:hAnsi="Arial" w:cs="Arial"/>
                <w:sz w:val="22"/>
                <w:szCs w:val="22"/>
              </w:rPr>
            </w:pPr>
            <w:r>
              <w:rPr>
                <w:rFonts w:ascii="Arial" w:hAnsi="Arial" w:cs="Arial"/>
                <w:sz w:val="22"/>
                <w:szCs w:val="22"/>
              </w:rPr>
              <w:t>172.16.13.115</w:t>
            </w:r>
          </w:p>
        </w:tc>
      </w:tr>
    </w:tbl>
    <w:p w14:paraId="165E55BF" w14:textId="77777777" w:rsidR="00A320E0" w:rsidRDefault="00A320E0" w:rsidP="00A320E0">
      <w:pPr>
        <w:jc w:val="both"/>
        <w:rPr>
          <w:rFonts w:ascii="Arial" w:hAnsi="Arial" w:cs="Arial"/>
          <w:sz w:val="22"/>
          <w:szCs w:val="22"/>
        </w:rPr>
      </w:pPr>
    </w:p>
    <w:p w14:paraId="15210D4C" w14:textId="3007E97D" w:rsidR="00A320E0" w:rsidRDefault="00A320E0" w:rsidP="00A320E0">
      <w:pPr>
        <w:jc w:val="both"/>
        <w:rPr>
          <w:rFonts w:ascii="Arial" w:hAnsi="Arial" w:cs="Arial"/>
          <w:sz w:val="22"/>
          <w:szCs w:val="22"/>
        </w:rPr>
      </w:pPr>
    </w:p>
    <w:p w14:paraId="3A9521D3" w14:textId="063F6516" w:rsidR="00A320E0" w:rsidRDefault="00A320E0" w:rsidP="00A320E0">
      <w:pPr>
        <w:jc w:val="both"/>
        <w:rPr>
          <w:rFonts w:ascii="Arial" w:hAnsi="Arial" w:cs="Arial"/>
          <w:sz w:val="22"/>
          <w:szCs w:val="22"/>
        </w:rPr>
      </w:pPr>
    </w:p>
    <w:p w14:paraId="4915B0C4" w14:textId="1EDD0483" w:rsidR="00A320E0" w:rsidRDefault="00A320E0" w:rsidP="00A320E0">
      <w:pPr>
        <w:jc w:val="both"/>
        <w:rPr>
          <w:rFonts w:ascii="Arial" w:hAnsi="Arial" w:cs="Arial"/>
          <w:sz w:val="22"/>
          <w:szCs w:val="22"/>
        </w:rPr>
      </w:pPr>
    </w:p>
    <w:p w14:paraId="2002CF53" w14:textId="26D8680D" w:rsidR="00A320E0" w:rsidRDefault="00A320E0" w:rsidP="00A320E0">
      <w:pPr>
        <w:jc w:val="both"/>
        <w:rPr>
          <w:rFonts w:ascii="Arial" w:hAnsi="Arial" w:cs="Arial"/>
          <w:sz w:val="22"/>
          <w:szCs w:val="22"/>
        </w:rPr>
      </w:pPr>
    </w:p>
    <w:p w14:paraId="571C8217" w14:textId="7BB799DC" w:rsidR="00A320E0" w:rsidRDefault="00A320E0" w:rsidP="00A320E0">
      <w:pPr>
        <w:jc w:val="both"/>
        <w:rPr>
          <w:rFonts w:ascii="Arial" w:hAnsi="Arial" w:cs="Arial"/>
          <w:sz w:val="22"/>
          <w:szCs w:val="22"/>
        </w:rPr>
      </w:pPr>
    </w:p>
    <w:p w14:paraId="4D968BDA" w14:textId="237FF8A6" w:rsidR="00A320E0" w:rsidRDefault="00A320E0" w:rsidP="00A320E0">
      <w:pPr>
        <w:jc w:val="both"/>
        <w:rPr>
          <w:rFonts w:ascii="Arial" w:hAnsi="Arial" w:cs="Arial"/>
          <w:sz w:val="22"/>
          <w:szCs w:val="22"/>
        </w:rPr>
      </w:pPr>
    </w:p>
    <w:p w14:paraId="2E389C05" w14:textId="77777777" w:rsidR="00A320E0" w:rsidRDefault="00A320E0" w:rsidP="00A320E0">
      <w:pPr>
        <w:rPr>
          <w:rFonts w:ascii="Arial" w:hAnsi="Arial" w:cs="Arial"/>
          <w:sz w:val="24"/>
          <w:szCs w:val="24"/>
        </w:rPr>
      </w:pPr>
      <w:r w:rsidRPr="00D6047C">
        <w:rPr>
          <w:rFonts w:ascii="Arial" w:hAnsi="Arial" w:cs="Arial"/>
          <w:sz w:val="24"/>
          <w:szCs w:val="24"/>
        </w:rPr>
        <w:t>Lab 4: Understanding Ethernet cable types</w:t>
      </w:r>
    </w:p>
    <w:p w14:paraId="4CC631F3" w14:textId="77777777" w:rsidR="00A320E0" w:rsidRDefault="00A320E0" w:rsidP="00A320E0">
      <w:pPr>
        <w:rPr>
          <w:rFonts w:ascii="Arial" w:hAnsi="Arial" w:cs="Arial"/>
          <w:sz w:val="24"/>
          <w:szCs w:val="24"/>
        </w:rPr>
      </w:pPr>
    </w:p>
    <w:p w14:paraId="6A7711B7" w14:textId="77777777" w:rsidR="00A320E0" w:rsidRDefault="00A320E0" w:rsidP="00A320E0">
      <w:pPr>
        <w:rPr>
          <w:rFonts w:ascii="Arial" w:hAnsi="Arial" w:cs="Arial"/>
          <w:sz w:val="24"/>
          <w:szCs w:val="24"/>
        </w:rPr>
      </w:pPr>
    </w:p>
    <w:p w14:paraId="74EF7C88" w14:textId="19D0DDB6" w:rsidR="00A320E0" w:rsidRDefault="00A320E0" w:rsidP="00A320E0">
      <w:pPr>
        <w:pStyle w:val="BodyTextL25"/>
        <w:ind w:left="0"/>
        <w:rPr>
          <w:rFonts w:eastAsia="Arial"/>
          <w:b/>
          <w:color w:val="FF0000"/>
        </w:rPr>
      </w:pPr>
      <w:r>
        <w:rPr>
          <w:rFonts w:eastAsia="Arial"/>
          <w:b/>
          <w:color w:val="FF0000"/>
        </w:rPr>
        <w:t xml:space="preserve">Write a research report (Max word count 600) on Cat 5e and 6 Ethernet cable standards. </w:t>
      </w:r>
    </w:p>
    <w:p w14:paraId="7CD64C68" w14:textId="7DD6FBFF" w:rsidR="00A0605D" w:rsidRDefault="00A0605D" w:rsidP="00A320E0">
      <w:pPr>
        <w:pStyle w:val="BodyTextL25"/>
        <w:ind w:left="0"/>
        <w:rPr>
          <w:rFonts w:eastAsia="Arial"/>
          <w:b/>
          <w:color w:val="FF0000"/>
        </w:rPr>
      </w:pPr>
    </w:p>
    <w:p w14:paraId="3B8E59B4" w14:textId="73B76D8F" w:rsidR="00A0605D" w:rsidRDefault="00A0605D" w:rsidP="00A320E0">
      <w:pPr>
        <w:pStyle w:val="BodyTextL25"/>
        <w:ind w:left="0"/>
        <w:rPr>
          <w:rFonts w:eastAsia="Arial"/>
          <w:bCs/>
        </w:rPr>
      </w:pPr>
      <w:r>
        <w:rPr>
          <w:rFonts w:eastAsia="Arial"/>
          <w:bCs/>
        </w:rPr>
        <w:t>Research Report on Cat5e and Cat5 Ethernet cable standards.</w:t>
      </w:r>
    </w:p>
    <w:p w14:paraId="5EF30B32" w14:textId="45FAE67A" w:rsidR="00A0605D" w:rsidRDefault="00A0605D" w:rsidP="00A320E0">
      <w:pPr>
        <w:pStyle w:val="BodyTextL25"/>
        <w:ind w:left="0"/>
        <w:rPr>
          <w:rFonts w:eastAsia="Arial"/>
          <w:bCs/>
        </w:rPr>
      </w:pPr>
    </w:p>
    <w:p w14:paraId="4568BBD9" w14:textId="7F1AB21C" w:rsidR="00A0605D" w:rsidRDefault="00A0605D" w:rsidP="00A320E0">
      <w:pPr>
        <w:pStyle w:val="BodyTextL25"/>
        <w:ind w:left="0"/>
        <w:rPr>
          <w:rFonts w:eastAsia="Arial"/>
          <w:bCs/>
        </w:rPr>
      </w:pPr>
      <w:r>
        <w:rPr>
          <w:rFonts w:eastAsia="Arial"/>
          <w:bCs/>
        </w:rPr>
        <w:t>Cat5e was introduced in 1999 and Cat6 was introduced in 2002 both are part of the Telecommunications Industry Association`s TIA/EIA-568 specification. Cat5e is TIA/EIA-568-A and Cat6 is TIA/EIA-568-B.</w:t>
      </w:r>
      <w:sdt>
        <w:sdtPr>
          <w:rPr>
            <w:rFonts w:eastAsia="Arial"/>
            <w:bCs/>
          </w:rPr>
          <w:id w:val="1643155717"/>
          <w:citation/>
        </w:sdtPr>
        <w:sdtEndPr/>
        <w:sdtContent>
          <w:r>
            <w:rPr>
              <w:rFonts w:eastAsia="Arial"/>
              <w:bCs/>
            </w:rPr>
            <w:fldChar w:fldCharType="begin"/>
          </w:r>
          <w:r>
            <w:rPr>
              <w:rFonts w:eastAsia="Arial"/>
              <w:bCs/>
              <w:lang w:val="en-GB"/>
            </w:rPr>
            <w:instrText xml:space="preserve"> CITATION TIA19 \l 2057 </w:instrText>
          </w:r>
          <w:r>
            <w:rPr>
              <w:rFonts w:eastAsia="Arial"/>
              <w:bCs/>
            </w:rPr>
            <w:fldChar w:fldCharType="separate"/>
          </w:r>
          <w:r w:rsidR="00541B6B">
            <w:rPr>
              <w:rFonts w:eastAsia="Arial"/>
              <w:bCs/>
              <w:noProof/>
              <w:lang w:val="en-GB"/>
            </w:rPr>
            <w:t xml:space="preserve"> </w:t>
          </w:r>
          <w:r w:rsidR="00541B6B" w:rsidRPr="00541B6B">
            <w:rPr>
              <w:rFonts w:eastAsia="Arial"/>
              <w:noProof/>
              <w:lang w:val="en-GB"/>
            </w:rPr>
            <w:t>[9]</w:t>
          </w:r>
          <w:r>
            <w:rPr>
              <w:rFonts w:eastAsia="Arial"/>
              <w:bCs/>
            </w:rPr>
            <w:fldChar w:fldCharType="end"/>
          </w:r>
        </w:sdtContent>
      </w:sdt>
      <w:r>
        <w:rPr>
          <w:rFonts w:eastAsia="Arial"/>
          <w:bCs/>
        </w:rPr>
        <w:t xml:space="preserve"> Cat6 was created as a replacement to the Cat5e standard. There are </w:t>
      </w:r>
      <w:r w:rsidR="0058019B">
        <w:rPr>
          <w:rFonts w:eastAsia="Arial"/>
          <w:bCs/>
        </w:rPr>
        <w:t>several</w:t>
      </w:r>
      <w:r>
        <w:rPr>
          <w:rFonts w:eastAsia="Arial"/>
          <w:bCs/>
        </w:rPr>
        <w:t xml:space="preserve"> reason</w:t>
      </w:r>
      <w:r w:rsidR="0058019B">
        <w:rPr>
          <w:rFonts w:eastAsia="Arial"/>
          <w:bCs/>
        </w:rPr>
        <w:t>s</w:t>
      </w:r>
      <w:r>
        <w:rPr>
          <w:rFonts w:eastAsia="Arial"/>
          <w:bCs/>
        </w:rPr>
        <w:t xml:space="preserve"> for this </w:t>
      </w:r>
    </w:p>
    <w:p w14:paraId="59AEAE84" w14:textId="1F18D1C0" w:rsidR="00A0605D" w:rsidRPr="0058019B" w:rsidRDefault="00A0605D" w:rsidP="0058019B">
      <w:pPr>
        <w:pStyle w:val="ListParagraph"/>
        <w:numPr>
          <w:ilvl w:val="0"/>
          <w:numId w:val="33"/>
        </w:numPr>
        <w:spacing w:after="160" w:line="259" w:lineRule="auto"/>
        <w:rPr>
          <w:rFonts w:ascii="Arial" w:eastAsia="Arial" w:hAnsi="Arial"/>
          <w:bCs/>
          <w:lang w:val="en-US"/>
        </w:rPr>
      </w:pPr>
      <w:r w:rsidRPr="0058019B">
        <w:rPr>
          <w:rFonts w:ascii="Arial" w:eastAsia="Arial" w:hAnsi="Arial"/>
          <w:bCs/>
          <w:lang w:val="en-US"/>
        </w:rPr>
        <w:t xml:space="preserve">Cat5e supports up to Gigabit Ethernet 1000Mbps were as Cat 6 is certified for this speed. </w:t>
      </w:r>
      <w:r w:rsidRPr="0058019B">
        <w:rPr>
          <w:rFonts w:eastAsia="Arial"/>
          <w:bCs/>
        </w:rPr>
        <w:t>As quoted by Cisco Router</w:t>
      </w:r>
      <w:sdt>
        <w:sdtPr>
          <w:id w:val="612331300"/>
          <w:citation/>
        </w:sdtPr>
        <w:sdtEndPr/>
        <w:sdtContent>
          <w:r w:rsidRPr="0058019B">
            <w:rPr>
              <w:rFonts w:eastAsia="Arial"/>
              <w:bCs/>
            </w:rPr>
            <w:fldChar w:fldCharType="begin"/>
          </w:r>
          <w:r w:rsidRPr="0058019B">
            <w:rPr>
              <w:rFonts w:eastAsia="Arial"/>
              <w:bCs/>
            </w:rPr>
            <w:instrText xml:space="preserve"> CITATION Cis13 \l 2057 </w:instrText>
          </w:r>
          <w:r w:rsidRPr="0058019B">
            <w:rPr>
              <w:rFonts w:eastAsia="Arial"/>
              <w:bCs/>
            </w:rPr>
            <w:fldChar w:fldCharType="separate"/>
          </w:r>
          <w:r w:rsidR="00541B6B">
            <w:rPr>
              <w:rFonts w:eastAsia="Arial"/>
              <w:bCs/>
              <w:noProof/>
            </w:rPr>
            <w:t xml:space="preserve"> </w:t>
          </w:r>
          <w:r w:rsidR="00541B6B" w:rsidRPr="00541B6B">
            <w:rPr>
              <w:rFonts w:eastAsia="Arial"/>
              <w:noProof/>
            </w:rPr>
            <w:t>[10]</w:t>
          </w:r>
          <w:r w:rsidRPr="0058019B">
            <w:rPr>
              <w:rFonts w:eastAsia="Arial"/>
              <w:bCs/>
            </w:rPr>
            <w:fldChar w:fldCharType="end"/>
          </w:r>
        </w:sdtContent>
      </w:sdt>
      <w:r w:rsidRPr="0058019B">
        <w:rPr>
          <w:rFonts w:eastAsia="Arial"/>
          <w:bCs/>
        </w:rPr>
        <w:t xml:space="preserve"> on overblog.</w:t>
      </w:r>
    </w:p>
    <w:p w14:paraId="2D40B053" w14:textId="668D5223" w:rsidR="0058019B" w:rsidRPr="0058019B" w:rsidRDefault="0058019B" w:rsidP="0058019B">
      <w:pPr>
        <w:pStyle w:val="ListParagraph"/>
        <w:numPr>
          <w:ilvl w:val="2"/>
          <w:numId w:val="33"/>
        </w:numPr>
        <w:spacing w:after="160" w:line="259" w:lineRule="auto"/>
        <w:rPr>
          <w:rFonts w:ascii="Arial" w:eastAsia="Arial" w:hAnsi="Arial"/>
          <w:bCs/>
          <w:lang w:val="en-US"/>
        </w:rPr>
      </w:pPr>
      <w:r w:rsidRPr="00A0605D">
        <w:rPr>
          <w:rFonts w:ascii="Arial" w:eastAsia="Arial" w:hAnsi="Arial" w:cs="Arial"/>
          <w:bCs/>
        </w:rPr>
        <w:t>Th</w:t>
      </w:r>
      <w:r>
        <w:rPr>
          <w:rFonts w:ascii="Arial" w:eastAsia="Arial" w:hAnsi="Arial" w:cs="Arial"/>
          <w:bCs/>
        </w:rPr>
        <w:t>is helps with the number of devices that support 1GB</w:t>
      </w:r>
    </w:p>
    <w:p w14:paraId="2C9DA2DB" w14:textId="4B5935C5" w:rsidR="0058019B" w:rsidRPr="0058019B" w:rsidRDefault="0058019B" w:rsidP="0058019B">
      <w:pPr>
        <w:pStyle w:val="ListParagraph"/>
        <w:numPr>
          <w:ilvl w:val="2"/>
          <w:numId w:val="33"/>
        </w:numPr>
        <w:spacing w:after="160" w:line="259" w:lineRule="auto"/>
        <w:rPr>
          <w:rFonts w:ascii="Arial" w:eastAsia="Arial" w:hAnsi="Arial"/>
          <w:bCs/>
          <w:lang w:val="en-US"/>
        </w:rPr>
      </w:pPr>
      <w:r>
        <w:rPr>
          <w:rFonts w:ascii="Arial" w:eastAsia="Arial" w:hAnsi="Arial" w:cs="Arial"/>
          <w:bCs/>
        </w:rPr>
        <w:t>Even thought Cat6 can handle 1</w:t>
      </w:r>
      <w:proofErr w:type="gramStart"/>
      <w:r>
        <w:rPr>
          <w:rFonts w:ascii="Arial" w:eastAsia="Arial" w:hAnsi="Arial" w:cs="Arial"/>
          <w:bCs/>
        </w:rPr>
        <w:t>GB ,</w:t>
      </w:r>
      <w:proofErr w:type="gramEnd"/>
      <w:r>
        <w:rPr>
          <w:rFonts w:ascii="Arial" w:eastAsia="Arial" w:hAnsi="Arial" w:cs="Arial"/>
          <w:bCs/>
        </w:rPr>
        <w:t xml:space="preserve"> the speed is still set by the slowest device on the network. So, for example if port on the wall is connected to 1gb port on a switch, connected to that is an IP phone that runs at 100Mbps and plugged into the phone is a laptop which can support 1Gb. The laptop will only run at 100Mps.</w:t>
      </w:r>
    </w:p>
    <w:p w14:paraId="5B3D3D6C" w14:textId="39BA510D" w:rsidR="0058019B" w:rsidRPr="0058019B" w:rsidRDefault="0058019B" w:rsidP="0058019B">
      <w:pPr>
        <w:pStyle w:val="ListParagraph"/>
        <w:numPr>
          <w:ilvl w:val="0"/>
          <w:numId w:val="33"/>
        </w:numPr>
        <w:spacing w:after="160" w:line="259" w:lineRule="auto"/>
        <w:rPr>
          <w:rFonts w:ascii="Arial" w:eastAsia="Arial" w:hAnsi="Arial"/>
          <w:bCs/>
          <w:lang w:val="en-US"/>
        </w:rPr>
      </w:pPr>
      <w:r>
        <w:rPr>
          <w:rFonts w:ascii="Arial" w:eastAsia="Arial" w:hAnsi="Arial"/>
          <w:bCs/>
          <w:lang w:val="en-US"/>
        </w:rPr>
        <w:t>Cat6 can support 10GBE but the cable will need to be shorter to support this speed.</w:t>
      </w:r>
      <w:r w:rsidRPr="0058019B">
        <w:rPr>
          <w:rFonts w:eastAsia="Arial"/>
          <w:bCs/>
        </w:rPr>
        <w:t xml:space="preserve"> </w:t>
      </w:r>
      <w:sdt>
        <w:sdtPr>
          <w:rPr>
            <w:rFonts w:eastAsia="Arial"/>
            <w:bCs/>
          </w:rPr>
          <w:id w:val="1591733406"/>
          <w:citation/>
        </w:sdtPr>
        <w:sdtEndPr/>
        <w:sdtContent>
          <w:r>
            <w:rPr>
              <w:rFonts w:eastAsia="Arial"/>
              <w:bCs/>
            </w:rPr>
            <w:fldChar w:fldCharType="begin"/>
          </w:r>
          <w:r>
            <w:rPr>
              <w:rFonts w:eastAsia="Arial"/>
              <w:bCs/>
            </w:rPr>
            <w:instrText xml:space="preserve"> CITATION Rou14 \l 2057 </w:instrText>
          </w:r>
          <w:r>
            <w:rPr>
              <w:rFonts w:eastAsia="Arial"/>
              <w:bCs/>
            </w:rPr>
            <w:fldChar w:fldCharType="separate"/>
          </w:r>
          <w:r w:rsidR="00541B6B" w:rsidRPr="00541B6B">
            <w:rPr>
              <w:rFonts w:eastAsia="Arial"/>
              <w:noProof/>
            </w:rPr>
            <w:t>[11]</w:t>
          </w:r>
          <w:r>
            <w:rPr>
              <w:rFonts w:eastAsia="Arial"/>
              <w:bCs/>
            </w:rPr>
            <w:fldChar w:fldCharType="end"/>
          </w:r>
        </w:sdtContent>
      </w:sdt>
    </w:p>
    <w:p w14:paraId="3CE5B468" w14:textId="77777777" w:rsidR="0058019B" w:rsidRDefault="0058019B" w:rsidP="0058019B">
      <w:pPr>
        <w:pStyle w:val="BodyTextL25"/>
        <w:numPr>
          <w:ilvl w:val="0"/>
          <w:numId w:val="33"/>
        </w:numPr>
        <w:rPr>
          <w:rFonts w:eastAsia="Arial"/>
          <w:bCs/>
        </w:rPr>
      </w:pPr>
      <w:r w:rsidRPr="000E1498">
        <w:rPr>
          <w:rFonts w:eastAsia="Arial"/>
          <w:bCs/>
        </w:rPr>
        <w:t xml:space="preserve">Cat5e bandwidth up to 350mhz and </w:t>
      </w:r>
      <w:r>
        <w:rPr>
          <w:rFonts w:eastAsia="Arial"/>
          <w:bCs/>
        </w:rPr>
        <w:t xml:space="preserve">Cat6 is up to 550mhz this has a bearing on how much data can be transmitted. </w:t>
      </w:r>
    </w:p>
    <w:p w14:paraId="63DA2415" w14:textId="1737EEF7" w:rsidR="0058019B" w:rsidRDefault="0058019B" w:rsidP="0058019B">
      <w:pPr>
        <w:spacing w:after="160" w:line="259" w:lineRule="auto"/>
        <w:rPr>
          <w:rFonts w:ascii="Arial" w:eastAsia="Arial" w:hAnsi="Arial"/>
          <w:bCs/>
          <w:lang w:val="en-US"/>
        </w:rPr>
      </w:pPr>
    </w:p>
    <w:p w14:paraId="57D73FDD" w14:textId="57F6B331" w:rsidR="0058019B" w:rsidRDefault="0058019B" w:rsidP="0058019B">
      <w:pPr>
        <w:spacing w:after="160" w:line="259" w:lineRule="auto"/>
        <w:rPr>
          <w:rFonts w:ascii="Arial" w:eastAsia="Arial" w:hAnsi="Arial"/>
          <w:bCs/>
          <w:lang w:val="en-US"/>
        </w:rPr>
      </w:pPr>
      <w:r>
        <w:rPr>
          <w:rFonts w:ascii="Arial" w:eastAsia="Arial" w:hAnsi="Arial"/>
          <w:bCs/>
          <w:lang w:val="en-US"/>
        </w:rPr>
        <w:t>The wiring of the two standards is similar the only difference is the position of the Green and Orange wires they are switched in the Cat6.</w:t>
      </w:r>
      <w:r w:rsidR="009045BD">
        <w:rPr>
          <w:rFonts w:ascii="Arial" w:eastAsia="Arial" w:hAnsi="Arial"/>
          <w:bCs/>
          <w:lang w:val="en-US"/>
        </w:rPr>
        <w:t>[9]</w:t>
      </w:r>
    </w:p>
    <w:p w14:paraId="2E453977" w14:textId="1374C554" w:rsidR="009045BD" w:rsidRDefault="009045BD" w:rsidP="0058019B">
      <w:pPr>
        <w:spacing w:after="160" w:line="259" w:lineRule="auto"/>
        <w:rPr>
          <w:rFonts w:ascii="Arial" w:eastAsia="Arial" w:hAnsi="Arial"/>
          <w:bCs/>
          <w:lang w:val="en-US"/>
        </w:rPr>
      </w:pPr>
      <w:r w:rsidRPr="009045BD">
        <w:rPr>
          <w:rFonts w:ascii="Arial" w:eastAsia="Arial" w:hAnsi="Arial"/>
          <w:bCs/>
          <w:noProof/>
          <w:lang w:val="en-US"/>
        </w:rPr>
        <w:drawing>
          <wp:inline distT="0" distB="0" distL="0" distR="0" wp14:anchorId="0F007AB7" wp14:editId="207068E4">
            <wp:extent cx="5877745" cy="3134162"/>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77745" cy="3134162"/>
                    </a:xfrm>
                    <a:prstGeom prst="rect">
                      <a:avLst/>
                    </a:prstGeom>
                  </pic:spPr>
                </pic:pic>
              </a:graphicData>
            </a:graphic>
          </wp:inline>
        </w:drawing>
      </w:r>
    </w:p>
    <w:p w14:paraId="50938B69" w14:textId="77777777" w:rsidR="009045BD" w:rsidRDefault="009045BD" w:rsidP="0058019B">
      <w:pPr>
        <w:spacing w:after="160" w:line="259" w:lineRule="auto"/>
        <w:rPr>
          <w:rFonts w:ascii="Arial" w:eastAsia="Arial" w:hAnsi="Arial"/>
          <w:bCs/>
          <w:lang w:val="en-US"/>
        </w:rPr>
      </w:pPr>
      <w:r>
        <w:rPr>
          <w:rFonts w:ascii="Arial" w:eastAsia="Arial" w:hAnsi="Arial"/>
          <w:bCs/>
          <w:lang w:val="en-US"/>
        </w:rPr>
        <w:t>The Cat6 cable is backwards compatible with Cat5e. But when putting a new network infrastructure in place the best practice is to stick with one standard and using the latest.</w:t>
      </w:r>
    </w:p>
    <w:p w14:paraId="3E0432FA" w14:textId="77777777" w:rsidR="009045BD" w:rsidRDefault="009045BD" w:rsidP="0058019B">
      <w:pPr>
        <w:spacing w:after="160" w:line="259" w:lineRule="auto"/>
        <w:rPr>
          <w:rFonts w:ascii="Arial" w:eastAsia="Arial" w:hAnsi="Arial"/>
          <w:bCs/>
          <w:lang w:val="en-US"/>
        </w:rPr>
      </w:pPr>
      <w:r>
        <w:rPr>
          <w:rFonts w:ascii="Arial" w:eastAsia="Arial" w:hAnsi="Arial"/>
          <w:bCs/>
          <w:lang w:val="en-US"/>
        </w:rPr>
        <w:t>The Cat6 cable does have a thicker cable gauge this is to support the ticker cooper core of the cable which is need for Gigabyte standard.</w:t>
      </w:r>
    </w:p>
    <w:p w14:paraId="01C2DA79" w14:textId="78F79B46" w:rsidR="009045BD" w:rsidRPr="0058019B" w:rsidRDefault="009045BD" w:rsidP="0058019B">
      <w:pPr>
        <w:spacing w:after="160" w:line="259" w:lineRule="auto"/>
        <w:rPr>
          <w:rFonts w:ascii="Arial" w:eastAsia="Arial" w:hAnsi="Arial"/>
          <w:bCs/>
          <w:lang w:val="en-US"/>
        </w:rPr>
      </w:pPr>
      <w:r>
        <w:rPr>
          <w:noProof/>
        </w:rPr>
        <w:drawing>
          <wp:inline distT="0" distB="0" distL="0" distR="0" wp14:anchorId="1033B895" wp14:editId="363243D6">
            <wp:extent cx="3705225" cy="215646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5225" cy="2156460"/>
                    </a:xfrm>
                    <a:prstGeom prst="rect">
                      <a:avLst/>
                    </a:prstGeom>
                    <a:noFill/>
                    <a:ln>
                      <a:noFill/>
                    </a:ln>
                  </pic:spPr>
                </pic:pic>
              </a:graphicData>
            </a:graphic>
          </wp:inline>
        </w:drawing>
      </w:r>
      <w:r>
        <w:rPr>
          <w:rFonts w:ascii="Arial" w:eastAsia="Arial" w:hAnsi="Arial"/>
          <w:bCs/>
          <w:lang w:val="en-US"/>
        </w:rPr>
        <w:t xml:space="preserve">  </w:t>
      </w:r>
      <w:sdt>
        <w:sdtPr>
          <w:rPr>
            <w:rFonts w:ascii="Arial" w:eastAsia="Arial" w:hAnsi="Arial"/>
            <w:bCs/>
            <w:lang w:val="en-US"/>
          </w:rPr>
          <w:id w:val="-2045587370"/>
          <w:citation/>
        </w:sdtPr>
        <w:sdtEndPr/>
        <w:sdtContent>
          <w:r>
            <w:rPr>
              <w:rFonts w:ascii="Arial" w:eastAsia="Arial" w:hAnsi="Arial"/>
              <w:bCs/>
              <w:lang w:val="en-US"/>
            </w:rPr>
            <w:fldChar w:fldCharType="begin"/>
          </w:r>
          <w:r>
            <w:rPr>
              <w:rFonts w:ascii="Arial" w:eastAsia="Arial" w:hAnsi="Arial"/>
              <w:bCs/>
            </w:rPr>
            <w:instrText xml:space="preserve"> CITATION Raz15 \l 2057 </w:instrText>
          </w:r>
          <w:r>
            <w:rPr>
              <w:rFonts w:ascii="Arial" w:eastAsia="Arial" w:hAnsi="Arial"/>
              <w:bCs/>
              <w:lang w:val="en-US"/>
            </w:rPr>
            <w:fldChar w:fldCharType="separate"/>
          </w:r>
          <w:r w:rsidR="00541B6B" w:rsidRPr="00541B6B">
            <w:rPr>
              <w:rFonts w:ascii="Arial" w:eastAsia="Arial" w:hAnsi="Arial"/>
              <w:noProof/>
            </w:rPr>
            <w:t>[12]</w:t>
          </w:r>
          <w:r>
            <w:rPr>
              <w:rFonts w:ascii="Arial" w:eastAsia="Arial" w:hAnsi="Arial"/>
              <w:bCs/>
              <w:lang w:val="en-US"/>
            </w:rPr>
            <w:fldChar w:fldCharType="end"/>
          </w:r>
        </w:sdtContent>
      </w:sdt>
    </w:p>
    <w:p w14:paraId="1EFCA21C" w14:textId="205C748F" w:rsidR="0058019B" w:rsidRDefault="009045BD" w:rsidP="009045BD">
      <w:pPr>
        <w:spacing w:after="160" w:line="259" w:lineRule="auto"/>
        <w:rPr>
          <w:rFonts w:ascii="Arial" w:eastAsia="Arial" w:hAnsi="Arial"/>
          <w:bCs/>
          <w:lang w:val="en-US"/>
        </w:rPr>
      </w:pPr>
      <w:r>
        <w:rPr>
          <w:rFonts w:ascii="Arial" w:eastAsia="Arial" w:hAnsi="Arial"/>
          <w:bCs/>
          <w:lang w:val="en-US"/>
        </w:rPr>
        <w:t>The Cat6 cable also has more twists in the cable this is reduce the signal-to-noise ratio</w:t>
      </w:r>
      <w:r w:rsidR="00EC4325">
        <w:rPr>
          <w:rFonts w:ascii="Arial" w:eastAsia="Arial" w:hAnsi="Arial"/>
          <w:bCs/>
          <w:lang w:val="en-US"/>
        </w:rPr>
        <w:t>, Cat5e has 1.5 twists per cm and Cat6 has 2 twists per cm</w:t>
      </w:r>
      <w:r>
        <w:rPr>
          <w:rFonts w:ascii="Arial" w:eastAsia="Arial" w:hAnsi="Arial"/>
          <w:bCs/>
          <w:lang w:val="en-US"/>
        </w:rPr>
        <w:t xml:space="preserve">. This will help prevent errors in the transmission of the data. Both cables have 4 twisted pairs but the Cat6 cable has </w:t>
      </w:r>
      <w:r w:rsidR="001E1446">
        <w:rPr>
          <w:rFonts w:ascii="Arial" w:eastAsia="Arial" w:hAnsi="Arial"/>
          <w:bCs/>
          <w:lang w:val="en-US"/>
        </w:rPr>
        <w:t xml:space="preserve">a divider to sperate the 4 pairs this also helps eliminate any crosstalk and helps increase the bandwidth of the cable. </w:t>
      </w:r>
    </w:p>
    <w:p w14:paraId="2555673A" w14:textId="5280A299" w:rsidR="00A320E0" w:rsidRPr="00B203B9" w:rsidRDefault="00EC4325" w:rsidP="00B203B9">
      <w:pPr>
        <w:spacing w:after="160" w:line="259" w:lineRule="auto"/>
        <w:rPr>
          <w:rFonts w:ascii="Arial" w:eastAsia="Arial" w:hAnsi="Arial"/>
          <w:bCs/>
          <w:lang w:val="en-US"/>
        </w:rPr>
      </w:pPr>
      <w:r>
        <w:rPr>
          <w:rFonts w:ascii="Arial" w:eastAsia="Arial" w:hAnsi="Arial"/>
          <w:bCs/>
          <w:lang w:val="en-US"/>
        </w:rPr>
        <w:t xml:space="preserve">Both cables have a maximum length of 100 meters but if a </w:t>
      </w:r>
      <w:proofErr w:type="gramStart"/>
      <w:r>
        <w:rPr>
          <w:rFonts w:ascii="Arial" w:eastAsia="Arial" w:hAnsi="Arial"/>
          <w:bCs/>
          <w:lang w:val="en-US"/>
        </w:rPr>
        <w:t>users</w:t>
      </w:r>
      <w:proofErr w:type="gramEnd"/>
      <w:r>
        <w:rPr>
          <w:rFonts w:ascii="Arial" w:eastAsia="Arial" w:hAnsi="Arial"/>
          <w:bCs/>
          <w:lang w:val="en-US"/>
        </w:rPr>
        <w:t xml:space="preserve"> wants to utilize the 10Gbs on Cat6 then the length is halved to just 50 meters. Price is also a consideration when laying Cat6 cable because of the makeup and build the cables are generally 20% more expensive than Cat5e.</w:t>
      </w:r>
    </w:p>
    <w:p w14:paraId="5865EA12" w14:textId="77777777" w:rsidR="00A320E0" w:rsidRDefault="00A320E0" w:rsidP="00A320E0">
      <w:pPr>
        <w:pStyle w:val="BodyTextL25"/>
        <w:ind w:left="0"/>
        <w:rPr>
          <w:rFonts w:eastAsia="Arial"/>
          <w:b/>
          <w:color w:val="FF0000"/>
        </w:rPr>
      </w:pPr>
    </w:p>
    <w:p w14:paraId="58D191C0" w14:textId="77777777" w:rsidR="00A320E0" w:rsidRDefault="00A320E0" w:rsidP="00A320E0">
      <w:pPr>
        <w:pStyle w:val="BodyTextL25"/>
        <w:ind w:left="0"/>
        <w:rPr>
          <w:rFonts w:eastAsia="Arial"/>
          <w:b/>
          <w:color w:val="FF0000"/>
        </w:rPr>
      </w:pPr>
    </w:p>
    <w:p w14:paraId="7AD14B16" w14:textId="77777777" w:rsidR="00A320E0" w:rsidRDefault="00A320E0" w:rsidP="00A320E0">
      <w:pPr>
        <w:pStyle w:val="LabSection"/>
        <w:numPr>
          <w:ilvl w:val="0"/>
          <w:numId w:val="18"/>
        </w:numPr>
        <w:rPr>
          <w:color w:val="FF0000"/>
        </w:rPr>
      </w:pPr>
      <w:r>
        <w:rPr>
          <w:color w:val="FF0000"/>
        </w:rPr>
        <w:t>Reflection</w:t>
      </w:r>
    </w:p>
    <w:p w14:paraId="4A3A911D" w14:textId="77777777" w:rsidR="00A320E0" w:rsidRDefault="00A320E0" w:rsidP="00A320E0">
      <w:pPr>
        <w:pStyle w:val="ReflectionQ"/>
        <w:numPr>
          <w:ilvl w:val="1"/>
          <w:numId w:val="18"/>
        </w:numPr>
        <w:rPr>
          <w:color w:val="FF0000"/>
        </w:rPr>
      </w:pPr>
      <w:r>
        <w:rPr>
          <w:color w:val="FF0000"/>
        </w:rPr>
        <w:t>Which part of making cables did you find the most difficult?</w:t>
      </w:r>
    </w:p>
    <w:p w14:paraId="43DDE4C5" w14:textId="77777777" w:rsidR="00A320E0" w:rsidRPr="00E6035C" w:rsidRDefault="00A320E0" w:rsidP="00A320E0">
      <w:pPr>
        <w:pStyle w:val="ReflectionQ"/>
        <w:numPr>
          <w:ilvl w:val="0"/>
          <w:numId w:val="0"/>
        </w:numPr>
        <w:ind w:left="360"/>
        <w:rPr>
          <w:color w:val="000000" w:themeColor="text1"/>
        </w:rPr>
      </w:pPr>
      <w:r>
        <w:rPr>
          <w:color w:val="000000" w:themeColor="text1"/>
        </w:rPr>
        <w:t>Cutting the cables small enough so that the jacket would fit into the RJ45 and be gripped by the strain relief.</w:t>
      </w:r>
    </w:p>
    <w:p w14:paraId="329E2E3D" w14:textId="77777777" w:rsidR="00A320E0" w:rsidRDefault="00A320E0" w:rsidP="00A320E0">
      <w:pPr>
        <w:pStyle w:val="ReflectionQ"/>
        <w:numPr>
          <w:ilvl w:val="1"/>
          <w:numId w:val="18"/>
        </w:numPr>
        <w:rPr>
          <w:color w:val="FF0000"/>
        </w:rPr>
      </w:pPr>
      <w:r w:rsidRPr="00A9532C">
        <w:rPr>
          <w:color w:val="FF0000"/>
        </w:rPr>
        <w:t>Why do you have to learn how to make a cable if you can easily buy pre-made cables?</w:t>
      </w:r>
    </w:p>
    <w:p w14:paraId="79609760" w14:textId="77777777" w:rsidR="00A320E0" w:rsidRPr="00E91A84" w:rsidRDefault="00A320E0" w:rsidP="00A320E0">
      <w:pPr>
        <w:pStyle w:val="ReflectionQ"/>
        <w:numPr>
          <w:ilvl w:val="0"/>
          <w:numId w:val="0"/>
        </w:numPr>
        <w:ind w:left="360"/>
        <w:rPr>
          <w:color w:val="000000" w:themeColor="text1"/>
        </w:rPr>
      </w:pPr>
      <w:r>
        <w:rPr>
          <w:color w:val="000000" w:themeColor="text1"/>
        </w:rPr>
        <w:t>Even though network cables are made and supplied in a large number of lengths from 1meter to 100 meter, there will be situations where these cable would be to long or using a premade cable is not feasible as you need to go through a small gap of drill a hole. To keep the work neat and tidy you would only drill a hole the size of the cable. Doing this you would need to put a plug on to the lead. Other reasons to make your own lead is having excess cable could cause data loss.</w:t>
      </w:r>
    </w:p>
    <w:p w14:paraId="534BEE8C" w14:textId="230B4D79" w:rsidR="00A320E0" w:rsidRDefault="00A320E0" w:rsidP="00A320E0">
      <w:pPr>
        <w:jc w:val="both"/>
        <w:rPr>
          <w:rFonts w:ascii="Arial" w:hAnsi="Arial" w:cs="Arial"/>
          <w:sz w:val="22"/>
          <w:szCs w:val="22"/>
        </w:rPr>
      </w:pPr>
    </w:p>
    <w:p w14:paraId="03A7E1EB" w14:textId="7EC4C080" w:rsidR="00A320E0" w:rsidRDefault="00A320E0" w:rsidP="00A320E0">
      <w:pPr>
        <w:jc w:val="both"/>
        <w:rPr>
          <w:rFonts w:ascii="Arial" w:hAnsi="Arial" w:cs="Arial"/>
          <w:sz w:val="22"/>
          <w:szCs w:val="22"/>
        </w:rPr>
      </w:pPr>
    </w:p>
    <w:p w14:paraId="5D19E662" w14:textId="45A82F6B" w:rsidR="00A320E0" w:rsidRDefault="00A320E0" w:rsidP="00A320E0">
      <w:pPr>
        <w:jc w:val="both"/>
        <w:rPr>
          <w:rFonts w:ascii="Arial" w:hAnsi="Arial" w:cs="Arial"/>
          <w:sz w:val="22"/>
          <w:szCs w:val="22"/>
        </w:rPr>
      </w:pPr>
    </w:p>
    <w:p w14:paraId="602FF256" w14:textId="2A70BE9C" w:rsidR="00A320E0" w:rsidRDefault="00A320E0" w:rsidP="00A320E0">
      <w:pPr>
        <w:jc w:val="both"/>
        <w:rPr>
          <w:rFonts w:ascii="Arial" w:hAnsi="Arial" w:cs="Arial"/>
          <w:sz w:val="22"/>
          <w:szCs w:val="22"/>
        </w:rPr>
      </w:pPr>
    </w:p>
    <w:p w14:paraId="424D39B1" w14:textId="27AB1F08" w:rsidR="00A320E0" w:rsidRDefault="00A320E0" w:rsidP="00A320E0">
      <w:pPr>
        <w:jc w:val="both"/>
        <w:rPr>
          <w:rFonts w:ascii="Arial" w:hAnsi="Arial" w:cs="Arial"/>
          <w:sz w:val="22"/>
          <w:szCs w:val="22"/>
        </w:rPr>
      </w:pPr>
    </w:p>
    <w:p w14:paraId="6AD246AD" w14:textId="1FEE53B6" w:rsidR="00A320E0" w:rsidRDefault="00A320E0" w:rsidP="00A320E0">
      <w:pPr>
        <w:jc w:val="both"/>
        <w:rPr>
          <w:rFonts w:ascii="Arial" w:hAnsi="Arial" w:cs="Arial"/>
          <w:sz w:val="22"/>
          <w:szCs w:val="22"/>
        </w:rPr>
      </w:pPr>
    </w:p>
    <w:p w14:paraId="150E2025" w14:textId="59F3F9AA" w:rsidR="00A320E0" w:rsidRDefault="00A320E0" w:rsidP="00A320E0">
      <w:pPr>
        <w:jc w:val="both"/>
        <w:rPr>
          <w:rFonts w:ascii="Arial" w:hAnsi="Arial" w:cs="Arial"/>
          <w:sz w:val="22"/>
          <w:szCs w:val="22"/>
        </w:rPr>
      </w:pPr>
    </w:p>
    <w:p w14:paraId="7FBDE0DF" w14:textId="3268BD5A" w:rsidR="00A320E0" w:rsidRDefault="00A320E0" w:rsidP="00A320E0">
      <w:pPr>
        <w:jc w:val="both"/>
        <w:rPr>
          <w:rFonts w:ascii="Arial" w:hAnsi="Arial" w:cs="Arial"/>
          <w:sz w:val="22"/>
          <w:szCs w:val="22"/>
        </w:rPr>
      </w:pPr>
    </w:p>
    <w:p w14:paraId="773506B9" w14:textId="484FF007" w:rsidR="00A320E0" w:rsidRDefault="00A320E0" w:rsidP="00A320E0">
      <w:pPr>
        <w:jc w:val="both"/>
        <w:rPr>
          <w:rFonts w:ascii="Arial" w:hAnsi="Arial" w:cs="Arial"/>
          <w:sz w:val="22"/>
          <w:szCs w:val="22"/>
        </w:rPr>
      </w:pPr>
    </w:p>
    <w:p w14:paraId="3DB80A18" w14:textId="5868147B" w:rsidR="00A320E0" w:rsidRDefault="00A320E0" w:rsidP="00A320E0">
      <w:pPr>
        <w:jc w:val="both"/>
        <w:rPr>
          <w:rFonts w:ascii="Arial" w:hAnsi="Arial" w:cs="Arial"/>
          <w:sz w:val="22"/>
          <w:szCs w:val="22"/>
        </w:rPr>
      </w:pPr>
    </w:p>
    <w:p w14:paraId="2BE6A3C0" w14:textId="4A24DA43" w:rsidR="00A320E0" w:rsidRDefault="00A320E0" w:rsidP="00A320E0">
      <w:pPr>
        <w:jc w:val="both"/>
        <w:rPr>
          <w:rFonts w:ascii="Arial" w:hAnsi="Arial" w:cs="Arial"/>
          <w:sz w:val="22"/>
          <w:szCs w:val="22"/>
        </w:rPr>
      </w:pPr>
    </w:p>
    <w:p w14:paraId="02D60A32" w14:textId="6851C913" w:rsidR="00A320E0" w:rsidRDefault="00A320E0" w:rsidP="00A320E0">
      <w:pPr>
        <w:jc w:val="both"/>
        <w:rPr>
          <w:rFonts w:ascii="Arial" w:hAnsi="Arial" w:cs="Arial"/>
          <w:sz w:val="22"/>
          <w:szCs w:val="22"/>
        </w:rPr>
      </w:pPr>
    </w:p>
    <w:p w14:paraId="249BBE7D" w14:textId="05E79110" w:rsidR="00A320E0" w:rsidRDefault="00A320E0" w:rsidP="00A320E0">
      <w:pPr>
        <w:jc w:val="both"/>
        <w:rPr>
          <w:rFonts w:ascii="Arial" w:hAnsi="Arial" w:cs="Arial"/>
          <w:sz w:val="22"/>
          <w:szCs w:val="22"/>
        </w:rPr>
      </w:pPr>
    </w:p>
    <w:p w14:paraId="1FB4C983" w14:textId="75A370FE" w:rsidR="00A320E0" w:rsidRDefault="00A320E0" w:rsidP="00A320E0">
      <w:pPr>
        <w:jc w:val="both"/>
        <w:rPr>
          <w:rFonts w:ascii="Arial" w:hAnsi="Arial" w:cs="Arial"/>
          <w:sz w:val="22"/>
          <w:szCs w:val="22"/>
        </w:rPr>
      </w:pPr>
    </w:p>
    <w:p w14:paraId="1A32A847" w14:textId="246E63C4" w:rsidR="00A320E0" w:rsidRDefault="00A320E0" w:rsidP="00A320E0">
      <w:pPr>
        <w:jc w:val="both"/>
        <w:rPr>
          <w:rFonts w:ascii="Arial" w:hAnsi="Arial" w:cs="Arial"/>
          <w:sz w:val="22"/>
          <w:szCs w:val="22"/>
        </w:rPr>
      </w:pPr>
    </w:p>
    <w:p w14:paraId="39F623FB" w14:textId="32CF1C7E" w:rsidR="00A320E0" w:rsidRDefault="00A320E0" w:rsidP="00A320E0">
      <w:pPr>
        <w:jc w:val="both"/>
        <w:rPr>
          <w:rFonts w:ascii="Arial" w:hAnsi="Arial" w:cs="Arial"/>
          <w:sz w:val="22"/>
          <w:szCs w:val="22"/>
        </w:rPr>
      </w:pPr>
    </w:p>
    <w:p w14:paraId="4E84CC1D" w14:textId="5797532B" w:rsidR="00A320E0" w:rsidRDefault="00A320E0" w:rsidP="00A320E0">
      <w:pPr>
        <w:jc w:val="both"/>
        <w:rPr>
          <w:rFonts w:ascii="Arial" w:hAnsi="Arial" w:cs="Arial"/>
          <w:sz w:val="22"/>
          <w:szCs w:val="22"/>
        </w:rPr>
      </w:pPr>
    </w:p>
    <w:p w14:paraId="635E8245" w14:textId="3BB86F40" w:rsidR="00A320E0" w:rsidRDefault="00A320E0" w:rsidP="00A320E0">
      <w:pPr>
        <w:jc w:val="both"/>
        <w:rPr>
          <w:rFonts w:ascii="Arial" w:hAnsi="Arial" w:cs="Arial"/>
          <w:sz w:val="22"/>
          <w:szCs w:val="22"/>
        </w:rPr>
      </w:pPr>
    </w:p>
    <w:p w14:paraId="2D90D074" w14:textId="2799C2B1" w:rsidR="00A320E0" w:rsidRDefault="00A320E0" w:rsidP="00A320E0">
      <w:pPr>
        <w:jc w:val="both"/>
        <w:rPr>
          <w:rFonts w:ascii="Arial" w:hAnsi="Arial" w:cs="Arial"/>
          <w:sz w:val="22"/>
          <w:szCs w:val="22"/>
        </w:rPr>
      </w:pPr>
    </w:p>
    <w:p w14:paraId="50CEBDE4" w14:textId="2657B982" w:rsidR="00A320E0" w:rsidRDefault="00A320E0" w:rsidP="00A320E0">
      <w:pPr>
        <w:jc w:val="both"/>
        <w:rPr>
          <w:rFonts w:ascii="Arial" w:hAnsi="Arial" w:cs="Arial"/>
          <w:sz w:val="22"/>
          <w:szCs w:val="22"/>
        </w:rPr>
      </w:pPr>
    </w:p>
    <w:p w14:paraId="24ED81DD" w14:textId="77777777" w:rsidR="00A320E0" w:rsidRDefault="00A320E0" w:rsidP="00A320E0">
      <w:pPr>
        <w:rPr>
          <w:rFonts w:ascii="Arial" w:hAnsi="Arial" w:cs="Arial"/>
          <w:sz w:val="24"/>
          <w:szCs w:val="24"/>
        </w:rPr>
      </w:pPr>
      <w:r w:rsidRPr="00EB106C">
        <w:rPr>
          <w:rFonts w:ascii="Arial" w:hAnsi="Arial" w:cs="Arial"/>
          <w:sz w:val="24"/>
          <w:szCs w:val="24"/>
        </w:rPr>
        <w:t>Lab 5: Securing Network devices for remote access</w:t>
      </w:r>
    </w:p>
    <w:p w14:paraId="469BB7FA" w14:textId="77777777" w:rsidR="00A320E0" w:rsidRDefault="00A320E0" w:rsidP="00A320E0">
      <w:pPr>
        <w:rPr>
          <w:rFonts w:ascii="Arial" w:hAnsi="Arial" w:cs="Arial"/>
          <w:sz w:val="24"/>
          <w:szCs w:val="24"/>
        </w:rPr>
      </w:pPr>
    </w:p>
    <w:p w14:paraId="5EEDD09A" w14:textId="77777777" w:rsidR="00A320E0" w:rsidRDefault="00A320E0" w:rsidP="00A320E0">
      <w:pPr>
        <w:pStyle w:val="CMD"/>
        <w:ind w:left="0"/>
        <w:rPr>
          <w:b/>
          <w:color w:val="FF0000"/>
        </w:rPr>
      </w:pPr>
      <w:r>
        <w:rPr>
          <w:color w:val="FF0000"/>
        </w:rPr>
        <w:t xml:space="preserve">R1(config)# </w:t>
      </w:r>
      <w:r>
        <w:rPr>
          <w:b/>
          <w:color w:val="FF0000"/>
        </w:rPr>
        <w:t>login block-for 30 attempts 2 within 120</w:t>
      </w:r>
    </w:p>
    <w:p w14:paraId="64689B87" w14:textId="77777777" w:rsidR="00A320E0" w:rsidRDefault="00A320E0" w:rsidP="00A320E0">
      <w:pPr>
        <w:pStyle w:val="BodyTextL50"/>
        <w:ind w:left="0"/>
        <w:rPr>
          <w:color w:val="FF0000"/>
        </w:rPr>
      </w:pPr>
      <w:r>
        <w:rPr>
          <w:color w:val="FF0000"/>
        </w:rPr>
        <w:t xml:space="preserve">What does the </w:t>
      </w:r>
      <w:r>
        <w:rPr>
          <w:b/>
          <w:color w:val="FF0000"/>
        </w:rPr>
        <w:t>2 within 120</w:t>
      </w:r>
      <w:r>
        <w:rPr>
          <w:color w:val="FF0000"/>
        </w:rPr>
        <w:t xml:space="preserve"> mean in the above command?</w:t>
      </w:r>
    </w:p>
    <w:p w14:paraId="1C23865A" w14:textId="77777777" w:rsidR="00A320E0" w:rsidRPr="00B65FC8" w:rsidRDefault="00A320E0" w:rsidP="00A320E0">
      <w:pPr>
        <w:pStyle w:val="BodyTextL50"/>
        <w:ind w:left="0"/>
      </w:pPr>
      <w:r>
        <w:t>This indicates that if a user enters an incorrect password twice with 120 seconds, they are blocked for 30 seconds.</w:t>
      </w:r>
    </w:p>
    <w:p w14:paraId="19E5EB49" w14:textId="77777777" w:rsidR="00A320E0" w:rsidRDefault="00A320E0" w:rsidP="00A320E0">
      <w:pPr>
        <w:pStyle w:val="BodyTextL50"/>
        <w:ind w:left="0"/>
        <w:rPr>
          <w:color w:val="FF0000"/>
        </w:rPr>
      </w:pPr>
      <w:r>
        <w:rPr>
          <w:color w:val="FF0000"/>
        </w:rPr>
        <w:t xml:space="preserve">What does the </w:t>
      </w:r>
      <w:r>
        <w:rPr>
          <w:b/>
          <w:color w:val="FF0000"/>
        </w:rPr>
        <w:t>block-for 30</w:t>
      </w:r>
      <w:r>
        <w:rPr>
          <w:color w:val="FF0000"/>
        </w:rPr>
        <w:t xml:space="preserve"> mean in the above command?</w:t>
      </w:r>
    </w:p>
    <w:p w14:paraId="24801907" w14:textId="77777777" w:rsidR="00A320E0" w:rsidRPr="00675D59" w:rsidRDefault="00A320E0" w:rsidP="00A320E0">
      <w:pPr>
        <w:pStyle w:val="BodyTextL50"/>
        <w:ind w:left="0"/>
      </w:pPr>
      <w:r>
        <w:t>This this is the length of time a user is blocked for.</w:t>
      </w:r>
    </w:p>
    <w:p w14:paraId="614CDC49" w14:textId="77777777" w:rsidR="00A320E0" w:rsidRDefault="00A320E0" w:rsidP="00A320E0">
      <w:pPr>
        <w:pStyle w:val="BodyTextL50"/>
        <w:ind w:left="0"/>
        <w:rPr>
          <w:color w:val="FF0000"/>
        </w:rPr>
      </w:pPr>
    </w:p>
    <w:p w14:paraId="5CABC5F1" w14:textId="77777777" w:rsidR="00A320E0" w:rsidRDefault="00A320E0" w:rsidP="00A320E0">
      <w:pPr>
        <w:pStyle w:val="SubStepAlpha"/>
        <w:numPr>
          <w:ilvl w:val="2"/>
          <w:numId w:val="23"/>
        </w:numPr>
        <w:rPr>
          <w:color w:val="FF0000"/>
        </w:rPr>
      </w:pPr>
      <w:r>
        <w:rPr>
          <w:color w:val="FF0000"/>
        </w:rPr>
        <w:t>Start Tera Term from PC-A.</w:t>
      </w:r>
    </w:p>
    <w:p w14:paraId="44D59E32" w14:textId="77777777" w:rsidR="00A320E0" w:rsidRDefault="00A320E0" w:rsidP="00A320E0">
      <w:pPr>
        <w:pStyle w:val="SubStepAlpha"/>
        <w:numPr>
          <w:ilvl w:val="2"/>
          <w:numId w:val="23"/>
        </w:numPr>
        <w:rPr>
          <w:color w:val="FF0000"/>
        </w:rPr>
      </w:pPr>
      <w:r>
        <w:rPr>
          <w:color w:val="FF0000"/>
        </w:rPr>
        <w:t>Use Tera Term to telnet to R1.</w:t>
      </w:r>
    </w:p>
    <w:p w14:paraId="5222B05E" w14:textId="46829F8A" w:rsidR="00A320E0" w:rsidRDefault="00A320E0" w:rsidP="00A320E0">
      <w:pPr>
        <w:pStyle w:val="BodyTextL50"/>
        <w:rPr>
          <w:color w:val="FF0000"/>
        </w:rPr>
      </w:pPr>
      <w:r>
        <w:rPr>
          <w:color w:val="FF0000"/>
        </w:rPr>
        <w:t>Does R1 accept the Telnet connection? Explain.</w:t>
      </w:r>
    </w:p>
    <w:p w14:paraId="1C2F5996" w14:textId="3E26D07C" w:rsidR="00DA5082" w:rsidRDefault="00DA5082" w:rsidP="00A320E0">
      <w:pPr>
        <w:pStyle w:val="BodyTextL50"/>
      </w:pPr>
      <w:proofErr w:type="gramStart"/>
      <w:r>
        <w:t>Yes</w:t>
      </w:r>
      <w:proofErr w:type="gramEnd"/>
      <w:r>
        <w:t xml:space="preserve"> because </w:t>
      </w:r>
      <w:r w:rsidR="00991B3A">
        <w:t>enabled Telenet connections on the router.</w:t>
      </w:r>
    </w:p>
    <w:p w14:paraId="420E63B7" w14:textId="3D14359A" w:rsidR="00DA5082" w:rsidRDefault="00DA5082" w:rsidP="00A320E0">
      <w:pPr>
        <w:pStyle w:val="BodyTextL50"/>
      </w:pPr>
    </w:p>
    <w:p w14:paraId="4B5931C8" w14:textId="4BEA79B5" w:rsidR="00DA5082" w:rsidRPr="00DA5082" w:rsidRDefault="00DA5082" w:rsidP="00A320E0">
      <w:pPr>
        <w:pStyle w:val="BodyTextL50"/>
      </w:pPr>
      <w:r w:rsidRPr="00DA5082">
        <w:rPr>
          <w:noProof/>
        </w:rPr>
        <w:drawing>
          <wp:inline distT="0" distB="0" distL="0" distR="0" wp14:anchorId="7D4C00F2" wp14:editId="67CD4F34">
            <wp:extent cx="2133898" cy="120031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33898" cy="1200318"/>
                    </a:xfrm>
                    <a:prstGeom prst="rect">
                      <a:avLst/>
                    </a:prstGeom>
                  </pic:spPr>
                </pic:pic>
              </a:graphicData>
            </a:graphic>
          </wp:inline>
        </w:drawing>
      </w:r>
    </w:p>
    <w:p w14:paraId="63DDB4B7" w14:textId="77777777" w:rsidR="00A320E0" w:rsidRDefault="00A320E0" w:rsidP="00A320E0">
      <w:pPr>
        <w:pStyle w:val="SubStepAlpha"/>
        <w:numPr>
          <w:ilvl w:val="2"/>
          <w:numId w:val="23"/>
        </w:numPr>
        <w:rPr>
          <w:color w:val="FF0000"/>
        </w:rPr>
      </w:pPr>
      <w:proofErr w:type="gramStart"/>
      <w:r>
        <w:rPr>
          <w:color w:val="FF0000"/>
        </w:rPr>
        <w:t>Use Tera Term,</w:t>
      </w:r>
      <w:proofErr w:type="gramEnd"/>
      <w:r>
        <w:rPr>
          <w:color w:val="FF0000"/>
        </w:rPr>
        <w:t xml:space="preserve"> establish an SSH session to R1. Use the username </w:t>
      </w:r>
      <w:r>
        <w:rPr>
          <w:b/>
          <w:color w:val="FF0000"/>
        </w:rPr>
        <w:t>admin</w:t>
      </w:r>
      <w:r>
        <w:rPr>
          <w:color w:val="FF0000"/>
        </w:rPr>
        <w:t xml:space="preserve"> and password </w:t>
      </w:r>
      <w:r>
        <w:rPr>
          <w:b/>
          <w:color w:val="FF0000"/>
        </w:rPr>
        <w:t>adminpass</w:t>
      </w:r>
      <w:r>
        <w:rPr>
          <w:color w:val="FF0000"/>
        </w:rPr>
        <w:t>. You should be able to establish an SSH session with R1.</w:t>
      </w:r>
    </w:p>
    <w:p w14:paraId="42F39681" w14:textId="77777777" w:rsidR="00DA5082" w:rsidRDefault="00A320E0" w:rsidP="00A320E0">
      <w:pPr>
        <w:pStyle w:val="BodyTextL50"/>
        <w:rPr>
          <w:color w:val="FF0000"/>
        </w:rPr>
      </w:pPr>
      <w:r>
        <w:rPr>
          <w:color w:val="FF0000"/>
        </w:rPr>
        <w:t xml:space="preserve">Does R1 accept the SSH connection? </w:t>
      </w:r>
    </w:p>
    <w:p w14:paraId="0DB2AF35" w14:textId="77777777" w:rsidR="00DA5082" w:rsidRDefault="00DA5082" w:rsidP="00A320E0">
      <w:pPr>
        <w:pStyle w:val="BodyTextL50"/>
      </w:pPr>
      <w:proofErr w:type="gramStart"/>
      <w:r>
        <w:t>Yes</w:t>
      </w:r>
      <w:proofErr w:type="gramEnd"/>
      <w:r>
        <w:t xml:space="preserve"> it does accept the connection.</w:t>
      </w:r>
    </w:p>
    <w:p w14:paraId="4B6AB75B" w14:textId="2FB513D4" w:rsidR="00A320E0" w:rsidRDefault="00DA5082" w:rsidP="00A320E0">
      <w:pPr>
        <w:pStyle w:val="BodyTextL50"/>
        <w:rPr>
          <w:color w:val="FF0000"/>
        </w:rPr>
      </w:pPr>
      <w:r w:rsidRPr="00DA5082">
        <w:rPr>
          <w:noProof/>
          <w:color w:val="FF0000"/>
        </w:rPr>
        <w:drawing>
          <wp:inline distT="0" distB="0" distL="0" distR="0" wp14:anchorId="50C689C0" wp14:editId="6B9F6D81">
            <wp:extent cx="3448531" cy="219105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48531" cy="2191056"/>
                    </a:xfrm>
                    <a:prstGeom prst="rect">
                      <a:avLst/>
                    </a:prstGeom>
                  </pic:spPr>
                </pic:pic>
              </a:graphicData>
            </a:graphic>
          </wp:inline>
        </w:drawing>
      </w:r>
      <w:r w:rsidR="00A320E0">
        <w:rPr>
          <w:color w:val="FF0000"/>
        </w:rPr>
        <w:t xml:space="preserve"> </w:t>
      </w:r>
    </w:p>
    <w:p w14:paraId="580906F5" w14:textId="77777777" w:rsidR="00A320E0" w:rsidRDefault="00A320E0" w:rsidP="00A320E0">
      <w:pPr>
        <w:pStyle w:val="SubStepAlpha"/>
        <w:numPr>
          <w:ilvl w:val="2"/>
          <w:numId w:val="23"/>
        </w:numPr>
        <w:rPr>
          <w:color w:val="FF0000"/>
        </w:rPr>
      </w:pPr>
      <w:r>
        <w:rPr>
          <w:color w:val="FF0000"/>
        </w:rPr>
        <w:t>Intentionally mistype the user and password information to see if login access is blocked after two attempts.</w:t>
      </w:r>
    </w:p>
    <w:p w14:paraId="6D5CCA3B" w14:textId="5E38D723" w:rsidR="00A320E0" w:rsidRDefault="00A320E0" w:rsidP="00A320E0">
      <w:pPr>
        <w:pStyle w:val="BodyTextL50"/>
        <w:rPr>
          <w:color w:val="FF0000"/>
        </w:rPr>
      </w:pPr>
      <w:r>
        <w:rPr>
          <w:color w:val="FF0000"/>
        </w:rPr>
        <w:t>What happened after you failed to login the second time?</w:t>
      </w:r>
    </w:p>
    <w:p w14:paraId="45A23B7F" w14:textId="0E31C137" w:rsidR="00DA5082" w:rsidRDefault="00DA5082" w:rsidP="00A320E0">
      <w:pPr>
        <w:pStyle w:val="BodyTextL50"/>
      </w:pPr>
      <w:r>
        <w:t>It terminates the connection and requests you reestablish a new session.</w:t>
      </w:r>
    </w:p>
    <w:p w14:paraId="25CE0AF0" w14:textId="60E0C0B0" w:rsidR="00DA5082" w:rsidRPr="00DA5082" w:rsidRDefault="00DA5082" w:rsidP="00A320E0">
      <w:pPr>
        <w:pStyle w:val="BodyTextL50"/>
      </w:pPr>
      <w:r w:rsidRPr="00DA5082">
        <w:rPr>
          <w:noProof/>
        </w:rPr>
        <w:drawing>
          <wp:inline distT="0" distB="0" distL="0" distR="0" wp14:anchorId="294D14AD" wp14:editId="0D1F0A8A">
            <wp:extent cx="5001323" cy="1943371"/>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01323" cy="1943371"/>
                    </a:xfrm>
                    <a:prstGeom prst="rect">
                      <a:avLst/>
                    </a:prstGeom>
                  </pic:spPr>
                </pic:pic>
              </a:graphicData>
            </a:graphic>
          </wp:inline>
        </w:drawing>
      </w:r>
    </w:p>
    <w:p w14:paraId="4F731461" w14:textId="77777777" w:rsidR="00A320E0" w:rsidRDefault="00A320E0" w:rsidP="00A320E0">
      <w:pPr>
        <w:pStyle w:val="SubStepAlpha"/>
        <w:numPr>
          <w:ilvl w:val="2"/>
          <w:numId w:val="23"/>
        </w:numPr>
        <w:rPr>
          <w:color w:val="FF0000"/>
        </w:rPr>
      </w:pPr>
      <w:r>
        <w:rPr>
          <w:color w:val="FF0000"/>
        </w:rPr>
        <w:t xml:space="preserve">From your console session on the router, issue the </w:t>
      </w:r>
      <w:r>
        <w:rPr>
          <w:b/>
          <w:color w:val="FF0000"/>
        </w:rPr>
        <w:t>show login</w:t>
      </w:r>
      <w:r>
        <w:rPr>
          <w:color w:val="FF0000"/>
        </w:rPr>
        <w:t xml:space="preserve"> command to view the login status. In the example below, the </w:t>
      </w:r>
      <w:r>
        <w:rPr>
          <w:b/>
          <w:color w:val="FF0000"/>
        </w:rPr>
        <w:t>show login</w:t>
      </w:r>
      <w:r>
        <w:rPr>
          <w:color w:val="FF0000"/>
        </w:rPr>
        <w:t xml:space="preserve"> command was issued within the 30 second login blocking period and shows that the router is in Quiet-Mode. The router will not accept any login attempts for 14 more seconds.</w:t>
      </w:r>
    </w:p>
    <w:p w14:paraId="0CE1B8EA" w14:textId="77777777" w:rsidR="00A320E0" w:rsidRDefault="00A320E0" w:rsidP="00A320E0">
      <w:pPr>
        <w:pStyle w:val="CMD"/>
        <w:rPr>
          <w:color w:val="FF0000"/>
        </w:rPr>
      </w:pPr>
      <w:r>
        <w:rPr>
          <w:color w:val="FF0000"/>
        </w:rPr>
        <w:t xml:space="preserve">R1# </w:t>
      </w:r>
      <w:r>
        <w:rPr>
          <w:b/>
          <w:color w:val="FF0000"/>
        </w:rPr>
        <w:t>show login</w:t>
      </w:r>
    </w:p>
    <w:p w14:paraId="4A7F9D28" w14:textId="77777777" w:rsidR="00A320E0" w:rsidRDefault="00A320E0" w:rsidP="00A320E0">
      <w:pPr>
        <w:pStyle w:val="CMDOutput"/>
        <w:rPr>
          <w:color w:val="FF0000"/>
        </w:rPr>
      </w:pPr>
      <w:r>
        <w:rPr>
          <w:color w:val="FF0000"/>
        </w:rPr>
        <w:t xml:space="preserve">     A default login delay of 1 second is applied.</w:t>
      </w:r>
    </w:p>
    <w:p w14:paraId="1CBCF18F" w14:textId="77777777" w:rsidR="00A320E0" w:rsidRDefault="00A320E0" w:rsidP="00A320E0">
      <w:pPr>
        <w:pStyle w:val="CMDOutput"/>
        <w:rPr>
          <w:color w:val="FF0000"/>
        </w:rPr>
      </w:pPr>
      <w:r>
        <w:rPr>
          <w:color w:val="FF0000"/>
        </w:rPr>
        <w:t xml:space="preserve">     No Quiet-Mode access list has been configured.</w:t>
      </w:r>
    </w:p>
    <w:p w14:paraId="178BAF41" w14:textId="77777777" w:rsidR="00A320E0" w:rsidRDefault="00A320E0" w:rsidP="00A320E0">
      <w:pPr>
        <w:pStyle w:val="CMDOutput"/>
        <w:rPr>
          <w:color w:val="FF0000"/>
        </w:rPr>
      </w:pPr>
    </w:p>
    <w:p w14:paraId="64CEFBD8" w14:textId="77777777" w:rsidR="00A320E0" w:rsidRDefault="00A320E0" w:rsidP="00A320E0">
      <w:pPr>
        <w:pStyle w:val="CMDOutput"/>
        <w:rPr>
          <w:color w:val="FF0000"/>
        </w:rPr>
      </w:pPr>
      <w:r>
        <w:rPr>
          <w:color w:val="FF0000"/>
        </w:rPr>
        <w:t xml:space="preserve">     Router enabled to watch for login Attacks.</w:t>
      </w:r>
    </w:p>
    <w:p w14:paraId="73A08640" w14:textId="77777777" w:rsidR="00A320E0" w:rsidRDefault="00A320E0" w:rsidP="00A320E0">
      <w:pPr>
        <w:pStyle w:val="CMDOutput"/>
        <w:rPr>
          <w:color w:val="FF0000"/>
        </w:rPr>
      </w:pPr>
      <w:r>
        <w:rPr>
          <w:color w:val="FF0000"/>
        </w:rPr>
        <w:t xml:space="preserve">     If more than 2 login failures occur in 120 seconds or less,</w:t>
      </w:r>
    </w:p>
    <w:p w14:paraId="704B3DF5" w14:textId="77777777" w:rsidR="00A320E0" w:rsidRDefault="00A320E0" w:rsidP="00A320E0">
      <w:pPr>
        <w:pStyle w:val="CMDOutput"/>
        <w:rPr>
          <w:color w:val="FF0000"/>
        </w:rPr>
      </w:pPr>
      <w:r>
        <w:rPr>
          <w:color w:val="FF0000"/>
        </w:rPr>
        <w:t xml:space="preserve">     logins will be disabled for 30 seconds.</w:t>
      </w:r>
    </w:p>
    <w:p w14:paraId="1194D1D3" w14:textId="77777777" w:rsidR="00A320E0" w:rsidRDefault="00A320E0" w:rsidP="00A320E0">
      <w:pPr>
        <w:pStyle w:val="CMDOutput"/>
        <w:rPr>
          <w:color w:val="FF0000"/>
        </w:rPr>
      </w:pPr>
    </w:p>
    <w:p w14:paraId="15423BD6" w14:textId="77777777" w:rsidR="00A320E0" w:rsidRDefault="00A320E0" w:rsidP="00A320E0">
      <w:pPr>
        <w:pStyle w:val="CMDOutput"/>
        <w:rPr>
          <w:color w:val="FF0000"/>
        </w:rPr>
      </w:pPr>
      <w:r>
        <w:rPr>
          <w:color w:val="FF0000"/>
        </w:rPr>
        <w:t xml:space="preserve">     Router presently in Quiet-Mode.</w:t>
      </w:r>
    </w:p>
    <w:p w14:paraId="28FE2C5A" w14:textId="77777777" w:rsidR="00A320E0" w:rsidRDefault="00A320E0" w:rsidP="00A320E0">
      <w:pPr>
        <w:pStyle w:val="CMDOutput"/>
        <w:rPr>
          <w:color w:val="FF0000"/>
        </w:rPr>
      </w:pPr>
      <w:r>
        <w:rPr>
          <w:color w:val="FF0000"/>
        </w:rPr>
        <w:t xml:space="preserve">     Will remain in Quiet-Mode for 14 seconds.</w:t>
      </w:r>
    </w:p>
    <w:p w14:paraId="39F84798" w14:textId="77777777" w:rsidR="00A320E0" w:rsidRDefault="00A320E0" w:rsidP="00A320E0">
      <w:pPr>
        <w:pStyle w:val="CMDOutput"/>
        <w:rPr>
          <w:color w:val="FF0000"/>
        </w:rPr>
      </w:pPr>
      <w:r>
        <w:rPr>
          <w:color w:val="FF0000"/>
        </w:rPr>
        <w:t xml:space="preserve">     Denying logins from all sources.</w:t>
      </w:r>
    </w:p>
    <w:p w14:paraId="04DF7654" w14:textId="77777777" w:rsidR="00A320E0" w:rsidRDefault="00A320E0" w:rsidP="00A320E0">
      <w:pPr>
        <w:pStyle w:val="CMDOutput"/>
        <w:rPr>
          <w:color w:val="FF0000"/>
        </w:rPr>
      </w:pPr>
      <w:r>
        <w:rPr>
          <w:color w:val="FF0000"/>
        </w:rPr>
        <w:t>R1#</w:t>
      </w:r>
    </w:p>
    <w:p w14:paraId="0BCB1B68" w14:textId="77777777" w:rsidR="00A320E0" w:rsidRDefault="00A320E0" w:rsidP="00A320E0">
      <w:pPr>
        <w:pStyle w:val="SubStepAlpha"/>
        <w:numPr>
          <w:ilvl w:val="2"/>
          <w:numId w:val="23"/>
        </w:numPr>
        <w:rPr>
          <w:color w:val="FF0000"/>
        </w:rPr>
      </w:pPr>
      <w:r>
        <w:rPr>
          <w:color w:val="FF0000"/>
        </w:rPr>
        <w:t xml:space="preserve">After the 30 seconds has expired, SSH to R1 again and login using the </w:t>
      </w:r>
      <w:r>
        <w:rPr>
          <w:b/>
          <w:color w:val="FF0000"/>
        </w:rPr>
        <w:t>SSHadmin</w:t>
      </w:r>
      <w:r>
        <w:rPr>
          <w:color w:val="FF0000"/>
        </w:rPr>
        <w:t xml:space="preserve"> username and </w:t>
      </w:r>
      <w:r>
        <w:rPr>
          <w:b/>
          <w:color w:val="FF0000"/>
        </w:rPr>
        <w:t>Admin1p@55</w:t>
      </w:r>
      <w:r>
        <w:rPr>
          <w:color w:val="FF0000"/>
        </w:rPr>
        <w:t xml:space="preserve"> for the password.</w:t>
      </w:r>
    </w:p>
    <w:p w14:paraId="09E722AD" w14:textId="4A146030" w:rsidR="00A320E0" w:rsidRDefault="00A320E0" w:rsidP="00A320E0">
      <w:pPr>
        <w:pStyle w:val="BodyTextL50"/>
        <w:rPr>
          <w:color w:val="FF0000"/>
        </w:rPr>
      </w:pPr>
      <w:r>
        <w:rPr>
          <w:color w:val="FF0000"/>
        </w:rPr>
        <w:t xml:space="preserve">After you successfully logged in, what was displayed? </w:t>
      </w:r>
    </w:p>
    <w:p w14:paraId="0329FBAD" w14:textId="77777777" w:rsidR="00A320E0" w:rsidRDefault="00A320E0" w:rsidP="00A320E0">
      <w:pPr>
        <w:pStyle w:val="SubStepAlpha"/>
        <w:numPr>
          <w:ilvl w:val="2"/>
          <w:numId w:val="23"/>
        </w:numPr>
        <w:rPr>
          <w:color w:val="FF0000"/>
        </w:rPr>
      </w:pPr>
      <w:r>
        <w:rPr>
          <w:color w:val="FF0000"/>
        </w:rPr>
        <w:t xml:space="preserve">Enter privileged EXEC mode and use </w:t>
      </w:r>
      <w:r>
        <w:rPr>
          <w:b/>
          <w:color w:val="FF0000"/>
        </w:rPr>
        <w:t>Enablep@55</w:t>
      </w:r>
      <w:r>
        <w:rPr>
          <w:color w:val="FF0000"/>
        </w:rPr>
        <w:t xml:space="preserve"> for the password.</w:t>
      </w:r>
    </w:p>
    <w:p w14:paraId="7CA8D17E" w14:textId="4D6DB188" w:rsidR="00A320E0" w:rsidRDefault="00A320E0" w:rsidP="00A320E0">
      <w:pPr>
        <w:pStyle w:val="BodyTextL50"/>
        <w:rPr>
          <w:color w:val="FF0000"/>
        </w:rPr>
      </w:pPr>
      <w:r>
        <w:rPr>
          <w:color w:val="FF0000"/>
        </w:rPr>
        <w:t>If you mistype this password, are you disconnected from your SSH session after two failed attempts within 120 seconds? Explain.</w:t>
      </w:r>
    </w:p>
    <w:p w14:paraId="04408614" w14:textId="5050FB07" w:rsidR="007C52A3" w:rsidRPr="007C52A3" w:rsidRDefault="007C52A3" w:rsidP="00A320E0">
      <w:pPr>
        <w:pStyle w:val="BodyTextL50"/>
      </w:pPr>
      <w:r>
        <w:t>No as this configuration is only for SSH or remote logins</w:t>
      </w:r>
    </w:p>
    <w:p w14:paraId="4FF2AE79" w14:textId="77777777" w:rsidR="00A320E0" w:rsidRDefault="00A320E0" w:rsidP="00A320E0">
      <w:pPr>
        <w:pStyle w:val="SubStepAlpha"/>
        <w:numPr>
          <w:ilvl w:val="2"/>
          <w:numId w:val="23"/>
        </w:numPr>
        <w:rPr>
          <w:color w:val="FF0000"/>
        </w:rPr>
      </w:pPr>
      <w:r>
        <w:rPr>
          <w:color w:val="FF0000"/>
        </w:rPr>
        <w:t xml:space="preserve">Issue the </w:t>
      </w:r>
      <w:r>
        <w:rPr>
          <w:b/>
          <w:color w:val="FF0000"/>
        </w:rPr>
        <w:t>show running-config</w:t>
      </w:r>
      <w:r>
        <w:rPr>
          <w:color w:val="FF0000"/>
        </w:rPr>
        <w:t xml:space="preserve"> command at the privileged EXEC prompt to view the security settings you have applied.</w:t>
      </w:r>
    </w:p>
    <w:p w14:paraId="2C1C3877" w14:textId="77777777" w:rsidR="00A320E0" w:rsidRDefault="00A320E0" w:rsidP="00A320E0">
      <w:pPr>
        <w:pStyle w:val="BodyTextL50"/>
        <w:ind w:left="0"/>
        <w:rPr>
          <w:color w:val="FF0000"/>
        </w:rPr>
      </w:pPr>
    </w:p>
    <w:p w14:paraId="51AF0545" w14:textId="77777777" w:rsidR="00A320E0" w:rsidRDefault="00A320E0" w:rsidP="00A320E0">
      <w:pPr>
        <w:pStyle w:val="BodyTextL25"/>
        <w:rPr>
          <w:color w:val="FF0000"/>
        </w:rPr>
      </w:pPr>
      <w:r>
        <w:rPr>
          <w:color w:val="FF0000"/>
        </w:rPr>
        <w:t>Are you able to establish an SSH session with the switch?</w:t>
      </w:r>
    </w:p>
    <w:p w14:paraId="7A4D76A1" w14:textId="60248F1A" w:rsidR="00A320E0" w:rsidRDefault="00991B3A" w:rsidP="00A320E0">
      <w:pPr>
        <w:pStyle w:val="BodyTextL50"/>
        <w:ind w:left="0"/>
        <w:rPr>
          <w:color w:val="FF0000"/>
        </w:rPr>
      </w:pPr>
      <w:r>
        <w:rPr>
          <w:color w:val="FF0000"/>
        </w:rPr>
        <w:tab/>
      </w:r>
      <w:r w:rsidRPr="00991B3A">
        <w:t>Yes</w:t>
      </w:r>
    </w:p>
    <w:p w14:paraId="08CCEA17" w14:textId="77777777" w:rsidR="00A320E0" w:rsidRDefault="00A320E0" w:rsidP="00A320E0">
      <w:pPr>
        <w:pStyle w:val="BodyTextL50"/>
        <w:ind w:left="0"/>
        <w:rPr>
          <w:color w:val="FF0000"/>
        </w:rPr>
      </w:pPr>
    </w:p>
    <w:p w14:paraId="383D218A" w14:textId="77777777" w:rsidR="00A320E0" w:rsidRDefault="00A320E0" w:rsidP="00A320E0">
      <w:pPr>
        <w:pStyle w:val="BodyTextL25"/>
        <w:rPr>
          <w:color w:val="FF0000"/>
        </w:rPr>
      </w:pPr>
      <w:r>
        <w:rPr>
          <w:color w:val="FF0000"/>
        </w:rPr>
        <w:t>What versions of SSH are supported from the CLI?</w:t>
      </w:r>
    </w:p>
    <w:p w14:paraId="720219BA" w14:textId="381499AC" w:rsidR="00A320E0" w:rsidRDefault="007C52A3" w:rsidP="00A320E0">
      <w:pPr>
        <w:pStyle w:val="BodyTextL25"/>
      </w:pPr>
      <w:r w:rsidRPr="007C52A3">
        <w:t>SSH 1.5</w:t>
      </w:r>
      <w:r w:rsidR="00CB1249">
        <w:t xml:space="preserve"> shown in Packet Tracer </w:t>
      </w:r>
    </w:p>
    <w:p w14:paraId="09582165" w14:textId="01D68F68" w:rsidR="00CB1249" w:rsidRPr="007C52A3" w:rsidRDefault="00CB1249" w:rsidP="00A320E0">
      <w:pPr>
        <w:pStyle w:val="BodyTextL25"/>
      </w:pPr>
      <w:r w:rsidRPr="00CB1249">
        <w:rPr>
          <w:noProof/>
        </w:rPr>
        <w:drawing>
          <wp:inline distT="0" distB="0" distL="0" distR="0" wp14:anchorId="1F482FBF" wp14:editId="2F5C7740">
            <wp:extent cx="5172797" cy="62873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72797" cy="628738"/>
                    </a:xfrm>
                    <a:prstGeom prst="rect">
                      <a:avLst/>
                    </a:prstGeom>
                  </pic:spPr>
                </pic:pic>
              </a:graphicData>
            </a:graphic>
          </wp:inline>
        </w:drawing>
      </w:r>
    </w:p>
    <w:p w14:paraId="55A1DB99" w14:textId="12ECCB54" w:rsidR="00A320E0" w:rsidRDefault="00A320E0" w:rsidP="00A320E0">
      <w:pPr>
        <w:pStyle w:val="BodyTextL25"/>
        <w:rPr>
          <w:color w:val="FF0000"/>
        </w:rPr>
      </w:pPr>
      <w:r>
        <w:rPr>
          <w:color w:val="FF0000"/>
        </w:rPr>
        <w:t>How would you provide multiple users, each with their own username, access to a network device?</w:t>
      </w:r>
    </w:p>
    <w:p w14:paraId="2141009A" w14:textId="4D3DCB9A" w:rsidR="007C52A3" w:rsidRPr="007C52A3" w:rsidRDefault="007C52A3" w:rsidP="00A320E0">
      <w:pPr>
        <w:pStyle w:val="BodyTextL25"/>
        <w:rPr>
          <w:bCs/>
        </w:rPr>
      </w:pPr>
      <w:r>
        <w:t>Using the command ‘</w:t>
      </w:r>
      <w:r>
        <w:rPr>
          <w:b/>
        </w:rPr>
        <w:t xml:space="preserve">username admin privilege 15 secret </w:t>
      </w:r>
      <w:r>
        <w:rPr>
          <w:b/>
          <w:noProof/>
        </w:rPr>
        <w:t xml:space="preserve">adminpass’ </w:t>
      </w:r>
      <w:r>
        <w:rPr>
          <w:bCs/>
          <w:noProof/>
        </w:rPr>
        <w:t>but changing the username from admin and the privilage level.</w:t>
      </w:r>
    </w:p>
    <w:p w14:paraId="6505CEF1" w14:textId="0F6E4B38" w:rsidR="00A320E0" w:rsidRDefault="00A320E0" w:rsidP="00A320E0">
      <w:pPr>
        <w:pStyle w:val="LabSection"/>
        <w:numPr>
          <w:ilvl w:val="0"/>
          <w:numId w:val="18"/>
        </w:numPr>
        <w:rPr>
          <w:rStyle w:val="DevConfigGray"/>
        </w:rPr>
      </w:pPr>
    </w:p>
    <w:p w14:paraId="154854E0" w14:textId="77777777" w:rsidR="007C52A3" w:rsidRPr="007C52A3" w:rsidRDefault="007C52A3" w:rsidP="007C52A3">
      <w:pPr>
        <w:rPr>
          <w:lang w:val="en-US" w:eastAsia="en-US"/>
        </w:rPr>
      </w:pPr>
    </w:p>
    <w:p w14:paraId="2AE0D93B" w14:textId="77777777" w:rsidR="00A320E0" w:rsidRDefault="00A320E0" w:rsidP="00A320E0">
      <w:pPr>
        <w:pStyle w:val="LabSection"/>
        <w:numPr>
          <w:ilvl w:val="0"/>
          <w:numId w:val="18"/>
        </w:numPr>
        <w:rPr>
          <w:color w:val="FF0000"/>
        </w:rPr>
      </w:pPr>
      <w:r>
        <w:rPr>
          <w:color w:val="FF0000"/>
        </w:rPr>
        <w:t xml:space="preserve">Reflection (max 800 words): </w:t>
      </w:r>
    </w:p>
    <w:p w14:paraId="0EFA7292" w14:textId="2B814131" w:rsidR="00A320E0" w:rsidRDefault="00A320E0" w:rsidP="00A320E0">
      <w:pPr>
        <w:pStyle w:val="BodyText1"/>
        <w:rPr>
          <w:color w:val="FF0000"/>
        </w:rPr>
      </w:pPr>
      <w:r>
        <w:rPr>
          <w:color w:val="FF0000"/>
        </w:rPr>
        <w:t xml:space="preserve">Write a research report comparing various Encryption standards, e.g AES, SHA, DES, RSA.  </w:t>
      </w:r>
    </w:p>
    <w:p w14:paraId="18AEC2BB" w14:textId="03712FD1" w:rsidR="00876287" w:rsidRDefault="00876287" w:rsidP="00A320E0">
      <w:pPr>
        <w:pStyle w:val="BodyText1"/>
        <w:rPr>
          <w:color w:val="FF0000"/>
        </w:rPr>
      </w:pPr>
    </w:p>
    <w:p w14:paraId="28441B07" w14:textId="7DE786C1" w:rsidR="00876287" w:rsidRPr="00876287" w:rsidRDefault="00876287" w:rsidP="00A320E0">
      <w:pPr>
        <w:pStyle w:val="BodyText1"/>
        <w:rPr>
          <w:u w:val="single"/>
        </w:rPr>
      </w:pPr>
      <w:r w:rsidRPr="00876287">
        <w:rPr>
          <w:u w:val="single"/>
        </w:rPr>
        <w:t>Report to compare various Encryption standards.</w:t>
      </w:r>
    </w:p>
    <w:p w14:paraId="36299BF7" w14:textId="75512453" w:rsidR="00876287" w:rsidRDefault="00876287" w:rsidP="00A320E0">
      <w:pPr>
        <w:pStyle w:val="BodyText1"/>
      </w:pPr>
    </w:p>
    <w:p w14:paraId="44EB7CF0" w14:textId="1587E0A3" w:rsidR="00876287" w:rsidRDefault="00876287" w:rsidP="00A320E0">
      <w:pPr>
        <w:pStyle w:val="BodyText1"/>
      </w:pPr>
      <w:r>
        <w:t>How Encryption Works.</w:t>
      </w:r>
    </w:p>
    <w:p w14:paraId="18C17DFF" w14:textId="520B5CA1" w:rsidR="00876287" w:rsidRDefault="00876287" w:rsidP="00A320E0">
      <w:pPr>
        <w:pStyle w:val="BodyText1"/>
      </w:pPr>
    </w:p>
    <w:p w14:paraId="43A4D2F7" w14:textId="6306AF72" w:rsidR="00876287" w:rsidRDefault="00876287" w:rsidP="00876287">
      <w:pPr>
        <w:pStyle w:val="BodyText1"/>
      </w:pPr>
      <w:r>
        <w:t xml:space="preserve">See you needed to send a message to </w:t>
      </w:r>
      <w:r w:rsidR="00B2252A">
        <w:t>some,</w:t>
      </w:r>
      <w:r>
        <w:t xml:space="preserve"> and you did not want anyone other than the sender and receiver to view the message. You would need to encrypt the message a message like “</w:t>
      </w:r>
      <w:r w:rsidRPr="00876287">
        <w:t>Come on over for hot dogs and soda!</w:t>
      </w:r>
      <w:r>
        <w:t xml:space="preserve">” would look like </w:t>
      </w:r>
    </w:p>
    <w:p w14:paraId="58DFA207" w14:textId="445673CA" w:rsidR="00876287" w:rsidRDefault="00876287" w:rsidP="00876287">
      <w:pPr>
        <w:pStyle w:val="BodyText1"/>
      </w:pPr>
      <w:r>
        <w:t>“wUwDPglyJu9LOnkBAf4vxSpQgQZltcz7LWwEquhdm5kSQIkQlZtfxtSTsmaw</w:t>
      </w:r>
    </w:p>
    <w:p w14:paraId="1657C81A" w14:textId="77777777" w:rsidR="00876287" w:rsidRDefault="00876287" w:rsidP="00876287">
      <w:pPr>
        <w:pStyle w:val="BodyText1"/>
      </w:pPr>
      <w:r>
        <w:t>q6gVH8SimlC3W6TDOhhL2FdgvdIC7sDv7G1Z7pCNzFLp0lgB9ACm8r5RZOBi</w:t>
      </w:r>
    </w:p>
    <w:p w14:paraId="40A453F4" w14:textId="77777777" w:rsidR="00876287" w:rsidRDefault="00876287" w:rsidP="00876287">
      <w:pPr>
        <w:pStyle w:val="BodyText1"/>
      </w:pPr>
      <w:r>
        <w:t>N5ske9cBVjlVfgmQ9VpFzSwzLLODhCU7/2THg2iDrW3NGQZfz3SSWviwCe7G</w:t>
      </w:r>
    </w:p>
    <w:p w14:paraId="7B358E8E" w14:textId="77777777" w:rsidR="00876287" w:rsidRDefault="00876287" w:rsidP="00876287">
      <w:pPr>
        <w:pStyle w:val="BodyText1"/>
      </w:pPr>
      <w:r>
        <w:t>mNIvp5jEkGPCGcla4Fgdp/xuyewPk6NDlBewftLtHJVf</w:t>
      </w:r>
    </w:p>
    <w:p w14:paraId="18ED60C9" w14:textId="46BCFC67" w:rsidR="00876287" w:rsidRDefault="00876287" w:rsidP="00876287">
      <w:pPr>
        <w:pStyle w:val="BodyText1"/>
      </w:pPr>
      <w:r>
        <w:t>=PAb3”</w:t>
      </w:r>
    </w:p>
    <w:p w14:paraId="4074E322" w14:textId="77777777" w:rsidR="007153F2" w:rsidRDefault="007153F2" w:rsidP="00876287">
      <w:pPr>
        <w:pStyle w:val="BodyText1"/>
      </w:pPr>
    </w:p>
    <w:p w14:paraId="5B2BC8D1" w14:textId="268FDA6F" w:rsidR="00876287" w:rsidRDefault="00876287" w:rsidP="00876287">
      <w:pPr>
        <w:pStyle w:val="BodyText1"/>
      </w:pPr>
      <w:r>
        <w:t xml:space="preserve">Once encrypted and </w:t>
      </w:r>
      <w:r w:rsidR="007153F2">
        <w:t>without</w:t>
      </w:r>
      <w:r>
        <w:t xml:space="preserve"> knowing which type of encryption is used and the key needed to decrypt it then it would </w:t>
      </w:r>
      <w:r w:rsidR="00420AF7">
        <w:t>virtually impossible to force it to decrypt.</w:t>
      </w:r>
      <w:r w:rsidR="007153F2">
        <w:t xml:space="preserve"> Encryption is used everywhere from saving data on your hard drive to sending messages via What`s App.</w:t>
      </w:r>
    </w:p>
    <w:p w14:paraId="77BB9F19" w14:textId="73D38CEC" w:rsidR="007153F2" w:rsidRDefault="007153F2" w:rsidP="00876287">
      <w:pPr>
        <w:pStyle w:val="BodyText1"/>
      </w:pPr>
    </w:p>
    <w:p w14:paraId="15D229E8" w14:textId="4EAD9B2C" w:rsidR="007153F2" w:rsidRDefault="007153F2" w:rsidP="00876287">
      <w:pPr>
        <w:pStyle w:val="BodyText1"/>
      </w:pPr>
      <w:r>
        <w:t>The four standards this report will focus on are AES, SHA, DES and RSA.</w:t>
      </w:r>
    </w:p>
    <w:p w14:paraId="07404D77" w14:textId="48E88D78" w:rsidR="007153F2" w:rsidRDefault="007153F2" w:rsidP="00876287">
      <w:pPr>
        <w:pStyle w:val="BodyText1"/>
      </w:pPr>
    </w:p>
    <w:p w14:paraId="1C881A20" w14:textId="02DF3280" w:rsidR="007153F2" w:rsidRDefault="007153F2" w:rsidP="00876287">
      <w:pPr>
        <w:pStyle w:val="BodyText1"/>
      </w:pPr>
      <w:r>
        <w:t>AES</w:t>
      </w:r>
      <w:r w:rsidR="00C84CAF">
        <w:t xml:space="preserve"> (</w:t>
      </w:r>
      <w:r w:rsidR="00C84CAF" w:rsidRPr="00C84CAF">
        <w:t>Advanced Encryption Standard</w:t>
      </w:r>
      <w:r w:rsidR="00C84CAF">
        <w:t>)</w:t>
      </w:r>
    </w:p>
    <w:p w14:paraId="3E78D5F7" w14:textId="3CB5307C" w:rsidR="007153F2" w:rsidRDefault="007153F2" w:rsidP="00876287">
      <w:pPr>
        <w:pStyle w:val="BodyText1"/>
      </w:pPr>
    </w:p>
    <w:p w14:paraId="0E11D107" w14:textId="0B6A5890" w:rsidR="007153F2" w:rsidRDefault="007153F2" w:rsidP="00876287">
      <w:pPr>
        <w:pStyle w:val="BodyText1"/>
      </w:pPr>
      <w:r>
        <w:t>AES is used by the US government and the National Security Agency to protect sensitive files. In August 1999 five algorithms were selected for more detailed analysis theses were</w:t>
      </w:r>
    </w:p>
    <w:p w14:paraId="09D445F0" w14:textId="33CF60CC" w:rsidR="007153F2" w:rsidRDefault="007153F2" w:rsidP="00876287">
      <w:pPr>
        <w:pStyle w:val="BodyText1"/>
      </w:pPr>
    </w:p>
    <w:p w14:paraId="05334C5A" w14:textId="77777777" w:rsidR="007153F2" w:rsidRDefault="007153F2" w:rsidP="007153F2">
      <w:pPr>
        <w:pStyle w:val="BodyText1"/>
        <w:numPr>
          <w:ilvl w:val="0"/>
          <w:numId w:val="34"/>
        </w:numPr>
      </w:pPr>
      <w:r>
        <w:t>MARS, submitted by a large team from IBM Research</w:t>
      </w:r>
    </w:p>
    <w:p w14:paraId="1C04C19C" w14:textId="77777777" w:rsidR="007153F2" w:rsidRDefault="007153F2" w:rsidP="007153F2">
      <w:pPr>
        <w:pStyle w:val="BodyText1"/>
        <w:numPr>
          <w:ilvl w:val="0"/>
          <w:numId w:val="34"/>
        </w:numPr>
      </w:pPr>
      <w:r>
        <w:t>RC6, submitted by RSA Security</w:t>
      </w:r>
    </w:p>
    <w:p w14:paraId="7D8437E3" w14:textId="77777777" w:rsidR="007153F2" w:rsidRDefault="007153F2" w:rsidP="007153F2">
      <w:pPr>
        <w:pStyle w:val="BodyText1"/>
        <w:numPr>
          <w:ilvl w:val="0"/>
          <w:numId w:val="34"/>
        </w:numPr>
      </w:pPr>
      <w:r>
        <w:t>Rijndael, submitted by two Belgian cryptographers, Joan Daemen and Vincent Rijmen</w:t>
      </w:r>
    </w:p>
    <w:p w14:paraId="546104D6" w14:textId="77777777" w:rsidR="007153F2" w:rsidRDefault="007153F2" w:rsidP="007153F2">
      <w:pPr>
        <w:pStyle w:val="BodyText1"/>
        <w:numPr>
          <w:ilvl w:val="0"/>
          <w:numId w:val="34"/>
        </w:numPr>
      </w:pPr>
      <w:r>
        <w:t>Serpent, submitted by Ross Anderson, Eli Biham and Lars Knudsen</w:t>
      </w:r>
    </w:p>
    <w:p w14:paraId="35C134B9" w14:textId="00E832E7" w:rsidR="007153F2" w:rsidRDefault="007153F2" w:rsidP="007153F2">
      <w:pPr>
        <w:pStyle w:val="BodyText1"/>
        <w:numPr>
          <w:ilvl w:val="0"/>
          <w:numId w:val="34"/>
        </w:numPr>
      </w:pPr>
      <w:r>
        <w:t>Twofish, submitted by a large team of researchers from Counterpane Internet Security, including noted cryptographer Bruce Schneier</w:t>
      </w:r>
    </w:p>
    <w:p w14:paraId="66F583A2" w14:textId="4334A827" w:rsidR="007153F2" w:rsidRDefault="00F400CC" w:rsidP="007153F2">
      <w:pPr>
        <w:pStyle w:val="BodyText1"/>
      </w:pPr>
      <w:sdt>
        <w:sdtPr>
          <w:id w:val="-62875798"/>
          <w:citation/>
        </w:sdtPr>
        <w:sdtEndPr/>
        <w:sdtContent>
          <w:r w:rsidR="007153F2">
            <w:fldChar w:fldCharType="begin"/>
          </w:r>
          <w:r w:rsidR="007153F2">
            <w:instrText xml:space="preserve"> CITATION Mar19 \l 2057 </w:instrText>
          </w:r>
          <w:r w:rsidR="007153F2">
            <w:fldChar w:fldCharType="separate"/>
          </w:r>
          <w:r w:rsidR="00541B6B">
            <w:rPr>
              <w:noProof/>
            </w:rPr>
            <w:t>[13]</w:t>
          </w:r>
          <w:r w:rsidR="007153F2">
            <w:fldChar w:fldCharType="end"/>
          </w:r>
        </w:sdtContent>
      </w:sdt>
    </w:p>
    <w:p w14:paraId="04E8B3AE" w14:textId="2633773B" w:rsidR="007153F2" w:rsidRDefault="007153F2" w:rsidP="007153F2">
      <w:pPr>
        <w:pStyle w:val="BodyText1"/>
      </w:pPr>
    </w:p>
    <w:p w14:paraId="1F71D366" w14:textId="2D8BAAD9" w:rsidR="007153F2" w:rsidRDefault="007153F2" w:rsidP="007153F2">
      <w:pPr>
        <w:pStyle w:val="BodyText1"/>
      </w:pPr>
      <w:r>
        <w:t xml:space="preserve">Rijndael was selected as the proposed algorithm in October 2000 and was published by </w:t>
      </w:r>
      <w:r w:rsidRPr="007153F2">
        <w:t>NIST: National Institute of Standards and Technology</w:t>
      </w:r>
      <w:r>
        <w:t xml:space="preserve">. The US Government recommend that AES could be used to protect classified </w:t>
      </w:r>
      <w:r w:rsidR="00541B6B">
        <w:t>information in June 2003. Later it</w:t>
      </w:r>
      <w:r>
        <w:t xml:space="preserve"> </w:t>
      </w:r>
      <w:r w:rsidR="00541B6B">
        <w:t>would be adopted by the private sector.</w:t>
      </w:r>
    </w:p>
    <w:p w14:paraId="62262444" w14:textId="40D9C8D4" w:rsidR="00541B6B" w:rsidRDefault="00541B6B" w:rsidP="007153F2">
      <w:pPr>
        <w:pStyle w:val="BodyText1"/>
      </w:pPr>
      <w:r>
        <w:t>AES has 3 block cipers AES-</w:t>
      </w:r>
      <w:proofErr w:type="gramStart"/>
      <w:r>
        <w:t>128 ,</w:t>
      </w:r>
      <w:proofErr w:type="gramEnd"/>
      <w:r>
        <w:t xml:space="preserve"> AES-192 and AES-256. The data is encrypted and decrypted in blocks of 128bits using crypto keys of 128, 192 and 256 bits.</w:t>
      </w:r>
    </w:p>
    <w:p w14:paraId="7DFA4760" w14:textId="05913054" w:rsidR="00541B6B" w:rsidRDefault="00541B6B" w:rsidP="007153F2">
      <w:pPr>
        <w:pStyle w:val="BodyText1"/>
      </w:pPr>
    </w:p>
    <w:p w14:paraId="2DF7C322" w14:textId="2EB0A804" w:rsidR="00541B6B" w:rsidRDefault="00541B6B" w:rsidP="007153F2">
      <w:pPr>
        <w:pStyle w:val="BodyText1"/>
      </w:pPr>
      <w:r>
        <w:rPr>
          <w:noProof/>
        </w:rPr>
        <w:drawing>
          <wp:inline distT="0" distB="0" distL="0" distR="0" wp14:anchorId="71883CAC" wp14:editId="63D4DCBD">
            <wp:extent cx="4741637" cy="2995683"/>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49630" cy="3000733"/>
                    </a:xfrm>
                    <a:prstGeom prst="rect">
                      <a:avLst/>
                    </a:prstGeom>
                    <a:noFill/>
                    <a:ln>
                      <a:noFill/>
                    </a:ln>
                  </pic:spPr>
                </pic:pic>
              </a:graphicData>
            </a:graphic>
          </wp:inline>
        </w:drawing>
      </w:r>
      <w:r>
        <w:t>[13]</w:t>
      </w:r>
    </w:p>
    <w:p w14:paraId="4A2A6663" w14:textId="57A6C200" w:rsidR="00541B6B" w:rsidRDefault="00541B6B" w:rsidP="007153F2">
      <w:pPr>
        <w:pStyle w:val="BodyText1"/>
      </w:pPr>
    </w:p>
    <w:p w14:paraId="336D5244" w14:textId="271E5962" w:rsidR="00541B6B" w:rsidRDefault="00541B6B" w:rsidP="007153F2">
      <w:pPr>
        <w:pStyle w:val="BodyText1"/>
      </w:pPr>
      <w:r>
        <w:t>AES is currently and still used by the US Government and NSA it is also used to encrypt some WIFI keys. Some popular applications that use it are Facebook messenger. What`s App messenger uses a combination of AES to key it`s keys secure and SHA to encrypt the message.</w:t>
      </w:r>
      <w:sdt>
        <w:sdtPr>
          <w:id w:val="1360018254"/>
          <w:citation/>
        </w:sdtPr>
        <w:sdtEndPr/>
        <w:sdtContent>
          <w:r>
            <w:fldChar w:fldCharType="begin"/>
          </w:r>
          <w:r>
            <w:instrText xml:space="preserve"> CITATION 16Wh \l 2057 </w:instrText>
          </w:r>
          <w:r>
            <w:fldChar w:fldCharType="separate"/>
          </w:r>
          <w:r>
            <w:rPr>
              <w:noProof/>
            </w:rPr>
            <w:t xml:space="preserve"> [14]</w:t>
          </w:r>
          <w:r>
            <w:fldChar w:fldCharType="end"/>
          </w:r>
        </w:sdtContent>
      </w:sdt>
    </w:p>
    <w:p w14:paraId="5257C02B" w14:textId="0B741AF9" w:rsidR="00C84CAF" w:rsidRDefault="00C84CAF" w:rsidP="007153F2">
      <w:pPr>
        <w:pStyle w:val="BodyText1"/>
      </w:pPr>
    </w:p>
    <w:p w14:paraId="003B84C6" w14:textId="066149E5" w:rsidR="00C84CAF" w:rsidRDefault="00C84CAF" w:rsidP="007153F2">
      <w:pPr>
        <w:pStyle w:val="BodyText1"/>
      </w:pPr>
    </w:p>
    <w:p w14:paraId="5D5C7EE1" w14:textId="398D2BEE" w:rsidR="00C84CAF" w:rsidRDefault="00C84CAF" w:rsidP="007153F2">
      <w:pPr>
        <w:pStyle w:val="BodyText1"/>
      </w:pPr>
      <w:r>
        <w:t>SHA (</w:t>
      </w:r>
      <w:r w:rsidRPr="00C84CAF">
        <w:t>Secure Hash Algorithm</w:t>
      </w:r>
      <w:r>
        <w:t>)</w:t>
      </w:r>
    </w:p>
    <w:p w14:paraId="77DB1223" w14:textId="2A53D043" w:rsidR="00C84CAF" w:rsidRDefault="00C84CAF" w:rsidP="007153F2">
      <w:pPr>
        <w:pStyle w:val="BodyText1"/>
      </w:pPr>
    </w:p>
    <w:p w14:paraId="6C696471" w14:textId="0C0A5DCD" w:rsidR="00C84CAF" w:rsidRDefault="00C84CAF" w:rsidP="007153F2">
      <w:pPr>
        <w:pStyle w:val="BodyText1"/>
      </w:pPr>
      <w:r>
        <w:t xml:space="preserve">SHA is used to check that a file has not been altered when it arrives at its destination. This is done by creating a checksum before it`s transmitted and then again when it arrives. If the two checksums </w:t>
      </w:r>
      <w:proofErr w:type="gramStart"/>
      <w:r>
        <w:t>match</w:t>
      </w:r>
      <w:proofErr w:type="gramEnd"/>
      <w:r>
        <w:t xml:space="preserve"> then the file is considered genuine. This system is also used on some websites, when you enter a password to login it is not saved in a database in plain text. It will be encrypted. This can be demonstrated here </w:t>
      </w:r>
      <w:hyperlink r:id="rId26" w:history="1">
        <w:r w:rsidRPr="001218FF">
          <w:rPr>
            <w:rStyle w:val="Hyperlink"/>
          </w:rPr>
          <w:t>http://www.sha1-online.com/</w:t>
        </w:r>
      </w:hyperlink>
      <w:r>
        <w:t xml:space="preserve"> </w:t>
      </w:r>
    </w:p>
    <w:p w14:paraId="04BD284A" w14:textId="67BF55CE" w:rsidR="00C84CAF" w:rsidRDefault="00C84CAF" w:rsidP="007153F2">
      <w:pPr>
        <w:pStyle w:val="BodyText1"/>
      </w:pPr>
    </w:p>
    <w:p w14:paraId="78532725" w14:textId="77777777" w:rsidR="00D644E9" w:rsidRDefault="00C84CAF" w:rsidP="007153F2">
      <w:pPr>
        <w:pStyle w:val="BodyText1"/>
      </w:pPr>
      <w:r>
        <w:t xml:space="preserve">If you enter the password HelloWorld123 the result for SHA-1 would be </w:t>
      </w:r>
      <w:r w:rsidRPr="00C84CAF">
        <w:t>d7b29e5d98bc080b3c51393e926184851ead31e2</w:t>
      </w:r>
      <w:r>
        <w:t xml:space="preserve"> where as for </w:t>
      </w:r>
    </w:p>
    <w:p w14:paraId="324B9F25" w14:textId="7F2246DA" w:rsidR="00C84CAF" w:rsidRDefault="00C84CAF" w:rsidP="007153F2">
      <w:pPr>
        <w:pStyle w:val="BodyText1"/>
      </w:pPr>
      <w:r>
        <w:t xml:space="preserve">SHA512 </w:t>
      </w:r>
      <w:r w:rsidR="00D644E9">
        <w:t xml:space="preserve">would be </w:t>
      </w:r>
      <w:r w:rsidR="00D644E9" w:rsidRPr="00D644E9">
        <w:t>cb3cfdf4e432c5923da3985f217dbc048e9634ad5205f55c945e458674b39cefa6bbc45c9aa451a15b78c4ddf904ce7e268f735990e1b320292e655dc6f12f88</w:t>
      </w:r>
      <w:r w:rsidR="00D644E9">
        <w:t xml:space="preserve">. Without knowing which encryption method was used it would be very hard to crack but if you do know which one is used you are able to reserve hash it on site such as </w:t>
      </w:r>
      <w:hyperlink r:id="rId27" w:history="1">
        <w:r w:rsidR="00D644E9" w:rsidRPr="001218FF">
          <w:rPr>
            <w:rStyle w:val="Hyperlink"/>
          </w:rPr>
          <w:t>https://md5hashing.net/hash/sha512</w:t>
        </w:r>
      </w:hyperlink>
      <w:r w:rsidR="00D644E9">
        <w:t xml:space="preserve"> </w:t>
      </w:r>
    </w:p>
    <w:p w14:paraId="610505FD" w14:textId="18C3B13A" w:rsidR="00D644E9" w:rsidRDefault="00D644E9" w:rsidP="007153F2">
      <w:pPr>
        <w:pStyle w:val="BodyText1"/>
      </w:pPr>
    </w:p>
    <w:p w14:paraId="2672AA48" w14:textId="03B744EB" w:rsidR="00D644E9" w:rsidRDefault="00D644E9" w:rsidP="007153F2">
      <w:pPr>
        <w:pStyle w:val="BodyText1"/>
      </w:pPr>
      <w:r w:rsidRPr="00D644E9">
        <w:rPr>
          <w:noProof/>
        </w:rPr>
        <w:drawing>
          <wp:inline distT="0" distB="0" distL="0" distR="0" wp14:anchorId="6D45ABEB" wp14:editId="59E3656F">
            <wp:extent cx="8843750" cy="15897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903815" cy="1600596"/>
                    </a:xfrm>
                    <a:prstGeom prst="rect">
                      <a:avLst/>
                    </a:prstGeom>
                  </pic:spPr>
                </pic:pic>
              </a:graphicData>
            </a:graphic>
          </wp:inline>
        </w:drawing>
      </w:r>
    </w:p>
    <w:p w14:paraId="28DBACEF" w14:textId="34EC8250" w:rsidR="00D644E9" w:rsidRDefault="00D644E9" w:rsidP="007153F2">
      <w:pPr>
        <w:pStyle w:val="BodyText1"/>
      </w:pPr>
    </w:p>
    <w:p w14:paraId="704FF879" w14:textId="77777777" w:rsidR="00D644E9" w:rsidRDefault="00D644E9" w:rsidP="007153F2">
      <w:pPr>
        <w:pStyle w:val="BodyText1"/>
      </w:pPr>
    </w:p>
    <w:p w14:paraId="18CD4AD4" w14:textId="16BC5B18" w:rsidR="00541B6B" w:rsidRDefault="00541B6B" w:rsidP="007153F2">
      <w:pPr>
        <w:pStyle w:val="BodyText1"/>
      </w:pPr>
    </w:p>
    <w:p w14:paraId="52FF6469" w14:textId="77777777" w:rsidR="00541B6B" w:rsidRDefault="00541B6B" w:rsidP="007153F2">
      <w:pPr>
        <w:pStyle w:val="BodyText1"/>
      </w:pPr>
    </w:p>
    <w:p w14:paraId="699AFD83" w14:textId="7422E486" w:rsidR="007153F2" w:rsidRDefault="00D644E9" w:rsidP="00876287">
      <w:pPr>
        <w:pStyle w:val="BodyText1"/>
      </w:pPr>
      <w:r>
        <w:t>DES (</w:t>
      </w:r>
      <w:r w:rsidRPr="00D644E9">
        <w:t>Data Encryption Standard</w:t>
      </w:r>
      <w:r>
        <w:t>)</w:t>
      </w:r>
    </w:p>
    <w:p w14:paraId="79A5E967" w14:textId="6CF81704" w:rsidR="00D644E9" w:rsidRDefault="00D644E9" w:rsidP="00876287">
      <w:pPr>
        <w:pStyle w:val="BodyText1"/>
      </w:pPr>
    </w:p>
    <w:p w14:paraId="0497E560" w14:textId="2FB4B0F7" w:rsidR="00D644E9" w:rsidRDefault="00D644E9" w:rsidP="00876287">
      <w:pPr>
        <w:pStyle w:val="BodyText1"/>
      </w:pPr>
      <w:r>
        <w:t>DES was developed in the 1970`s by IBM and was used by the US Government from 1977. DES uses one key to encrypt and decrypt information so the sender and receiver must both know the key.</w:t>
      </w:r>
    </w:p>
    <w:p w14:paraId="41F5B5E4" w14:textId="2401637E" w:rsidR="00EF2D8D" w:rsidRDefault="00EF2D8D" w:rsidP="00876287">
      <w:pPr>
        <w:pStyle w:val="BodyText1"/>
      </w:pPr>
      <w:r>
        <w:t>DES takes some plain text as a fixed length string and through a series of operations transforms it into a bitstring cipher text. Each block size is 64bits.</w:t>
      </w:r>
    </w:p>
    <w:p w14:paraId="64528E0C" w14:textId="4E2041D1" w:rsidR="00EF2D8D" w:rsidRDefault="00EF2D8D" w:rsidP="00876287">
      <w:pPr>
        <w:pStyle w:val="BodyText1"/>
      </w:pPr>
    </w:p>
    <w:p w14:paraId="4689D880" w14:textId="22507941" w:rsidR="00EF2D8D" w:rsidRDefault="00EF2D8D" w:rsidP="00876287">
      <w:pPr>
        <w:pStyle w:val="BodyText1"/>
      </w:pPr>
      <w:r>
        <w:t>Below is an image which show 64bits of text going in and being encrypted by a 56bit key, this then produces 64bits of ciphered text.</w:t>
      </w:r>
    </w:p>
    <w:p w14:paraId="708A24A1" w14:textId="7EAC36B6" w:rsidR="00EF2D8D" w:rsidRDefault="00EF2D8D" w:rsidP="00876287">
      <w:pPr>
        <w:pStyle w:val="BodyText1"/>
      </w:pPr>
    </w:p>
    <w:p w14:paraId="2FBBD8A2" w14:textId="3BD29E69" w:rsidR="00EF2D8D" w:rsidRDefault="00EF2D8D" w:rsidP="00876287">
      <w:pPr>
        <w:pStyle w:val="BodyText1"/>
      </w:pPr>
      <w:r>
        <w:rPr>
          <w:noProof/>
        </w:rPr>
        <w:drawing>
          <wp:inline distT="0" distB="0" distL="0" distR="0" wp14:anchorId="7B440CC2" wp14:editId="341B9C85">
            <wp:extent cx="5472753" cy="264954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11032" cy="2668074"/>
                    </a:xfrm>
                    <a:prstGeom prst="rect">
                      <a:avLst/>
                    </a:prstGeom>
                    <a:noFill/>
                    <a:ln>
                      <a:noFill/>
                    </a:ln>
                  </pic:spPr>
                </pic:pic>
              </a:graphicData>
            </a:graphic>
          </wp:inline>
        </w:drawing>
      </w:r>
      <w:sdt>
        <w:sdtPr>
          <w:id w:val="-1396740764"/>
          <w:citation/>
        </w:sdtPr>
        <w:sdtEndPr/>
        <w:sdtContent>
          <w:r w:rsidR="00B2252A">
            <w:fldChar w:fldCharType="begin"/>
          </w:r>
          <w:r w:rsidR="00B2252A">
            <w:instrText xml:space="preserve"> CITATION Dat19 \l 2057 </w:instrText>
          </w:r>
          <w:r w:rsidR="00B2252A">
            <w:fldChar w:fldCharType="separate"/>
          </w:r>
          <w:r w:rsidR="00B2252A">
            <w:rPr>
              <w:noProof/>
            </w:rPr>
            <w:t xml:space="preserve"> [15]</w:t>
          </w:r>
          <w:r w:rsidR="00B2252A">
            <w:fldChar w:fldCharType="end"/>
          </w:r>
        </w:sdtContent>
      </w:sdt>
    </w:p>
    <w:p w14:paraId="15AE0B5D" w14:textId="50F6AC73" w:rsidR="00D644E9" w:rsidRDefault="00D644E9" w:rsidP="00876287">
      <w:pPr>
        <w:pStyle w:val="BodyText1"/>
      </w:pPr>
    </w:p>
    <w:p w14:paraId="2242A46D" w14:textId="77777777" w:rsidR="00D644E9" w:rsidRPr="00876287" w:rsidRDefault="00D644E9" w:rsidP="00876287">
      <w:pPr>
        <w:pStyle w:val="BodyText1"/>
      </w:pPr>
    </w:p>
    <w:p w14:paraId="0E74765D" w14:textId="3909FF1D" w:rsidR="00A320E0" w:rsidRDefault="00A320E0" w:rsidP="00A320E0">
      <w:pPr>
        <w:jc w:val="both"/>
        <w:rPr>
          <w:rFonts w:ascii="Arial" w:hAnsi="Arial" w:cs="Arial"/>
          <w:sz w:val="22"/>
          <w:szCs w:val="22"/>
        </w:rPr>
      </w:pPr>
    </w:p>
    <w:p w14:paraId="4F8CDE97" w14:textId="6CD4AE0A" w:rsidR="00A320E0" w:rsidRDefault="00B2252A" w:rsidP="00A320E0">
      <w:pPr>
        <w:jc w:val="both"/>
        <w:rPr>
          <w:rFonts w:ascii="Arial" w:hAnsi="Arial" w:cs="Arial"/>
          <w:sz w:val="22"/>
          <w:szCs w:val="22"/>
        </w:rPr>
      </w:pPr>
      <w:r>
        <w:rPr>
          <w:rFonts w:ascii="Arial" w:hAnsi="Arial" w:cs="Arial"/>
          <w:sz w:val="22"/>
          <w:szCs w:val="22"/>
        </w:rPr>
        <w:t>The encryption key starts life as a 64bit key but every 8</w:t>
      </w:r>
      <w:r w:rsidRPr="00B2252A">
        <w:rPr>
          <w:rFonts w:ascii="Arial" w:hAnsi="Arial" w:cs="Arial"/>
          <w:sz w:val="22"/>
          <w:szCs w:val="22"/>
          <w:vertAlign w:val="superscript"/>
        </w:rPr>
        <w:t>th</w:t>
      </w:r>
      <w:r>
        <w:rPr>
          <w:rFonts w:ascii="Arial" w:hAnsi="Arial" w:cs="Arial"/>
          <w:sz w:val="22"/>
          <w:szCs w:val="22"/>
        </w:rPr>
        <w:t xml:space="preserve"> bit of the key is removed to make a 56bit key. As quoted on geeksforgeeks the steps involved are [15]</w:t>
      </w:r>
    </w:p>
    <w:p w14:paraId="2D33E86B" w14:textId="3B681CC6" w:rsidR="00B2252A" w:rsidRDefault="00B2252A" w:rsidP="00A320E0">
      <w:pPr>
        <w:jc w:val="both"/>
        <w:rPr>
          <w:rFonts w:ascii="Arial" w:hAnsi="Arial" w:cs="Arial"/>
          <w:sz w:val="22"/>
          <w:szCs w:val="22"/>
        </w:rPr>
      </w:pPr>
    </w:p>
    <w:p w14:paraId="6FD58D9A" w14:textId="77777777" w:rsidR="00B2252A" w:rsidRPr="00B2252A" w:rsidRDefault="00B2252A" w:rsidP="00B2252A">
      <w:pPr>
        <w:numPr>
          <w:ilvl w:val="0"/>
          <w:numId w:val="35"/>
        </w:numPr>
        <w:ind w:left="540"/>
        <w:textAlignment w:val="baseline"/>
        <w:rPr>
          <w:rFonts w:ascii="&amp;quot" w:hAnsi="&amp;quot"/>
          <w:sz w:val="24"/>
          <w:szCs w:val="24"/>
        </w:rPr>
      </w:pPr>
      <w:r w:rsidRPr="00B2252A">
        <w:rPr>
          <w:rFonts w:ascii="&amp;quot" w:hAnsi="&amp;quot"/>
          <w:sz w:val="24"/>
          <w:szCs w:val="24"/>
        </w:rPr>
        <w:t xml:space="preserve">In the first step, the </w:t>
      </w:r>
      <w:proofErr w:type="gramStart"/>
      <w:r w:rsidRPr="00B2252A">
        <w:rPr>
          <w:rFonts w:ascii="&amp;quot" w:hAnsi="&amp;quot"/>
          <w:sz w:val="24"/>
          <w:szCs w:val="24"/>
        </w:rPr>
        <w:t>64 bit</w:t>
      </w:r>
      <w:proofErr w:type="gramEnd"/>
      <w:r w:rsidRPr="00B2252A">
        <w:rPr>
          <w:rFonts w:ascii="&amp;quot" w:hAnsi="&amp;quot"/>
          <w:sz w:val="24"/>
          <w:szCs w:val="24"/>
        </w:rPr>
        <w:t xml:space="preserve"> plain text block is handed over to an initial Permutation (IP) function.</w:t>
      </w:r>
    </w:p>
    <w:p w14:paraId="6EA62DE6" w14:textId="77777777" w:rsidR="00B2252A" w:rsidRPr="00B2252A" w:rsidRDefault="00B2252A" w:rsidP="00B2252A">
      <w:pPr>
        <w:numPr>
          <w:ilvl w:val="0"/>
          <w:numId w:val="35"/>
        </w:numPr>
        <w:ind w:left="540"/>
        <w:textAlignment w:val="baseline"/>
        <w:rPr>
          <w:rFonts w:ascii="&amp;quot" w:hAnsi="&amp;quot"/>
          <w:sz w:val="24"/>
          <w:szCs w:val="24"/>
        </w:rPr>
      </w:pPr>
      <w:r w:rsidRPr="00B2252A">
        <w:rPr>
          <w:rFonts w:ascii="&amp;quot" w:hAnsi="&amp;quot"/>
          <w:sz w:val="24"/>
          <w:szCs w:val="24"/>
        </w:rPr>
        <w:t>The initial permutation performed on plain text.</w:t>
      </w:r>
    </w:p>
    <w:p w14:paraId="783BD28D" w14:textId="77777777" w:rsidR="00B2252A" w:rsidRPr="00B2252A" w:rsidRDefault="00B2252A" w:rsidP="00B2252A">
      <w:pPr>
        <w:numPr>
          <w:ilvl w:val="0"/>
          <w:numId w:val="35"/>
        </w:numPr>
        <w:ind w:left="540"/>
        <w:textAlignment w:val="baseline"/>
        <w:rPr>
          <w:rFonts w:ascii="&amp;quot" w:hAnsi="&amp;quot"/>
          <w:sz w:val="24"/>
          <w:szCs w:val="24"/>
        </w:rPr>
      </w:pPr>
      <w:r w:rsidRPr="00B2252A">
        <w:rPr>
          <w:rFonts w:ascii="&amp;quot" w:hAnsi="&amp;quot"/>
          <w:sz w:val="24"/>
          <w:szCs w:val="24"/>
        </w:rPr>
        <w:t>Next the initial permutation (IP) produces two halves of the permuted block; says Left Plain Text (LPT) and Right Plain Text (RPT).</w:t>
      </w:r>
    </w:p>
    <w:p w14:paraId="2A09711F" w14:textId="77777777" w:rsidR="00B2252A" w:rsidRPr="00B2252A" w:rsidRDefault="00B2252A" w:rsidP="00B2252A">
      <w:pPr>
        <w:numPr>
          <w:ilvl w:val="0"/>
          <w:numId w:val="35"/>
        </w:numPr>
        <w:ind w:left="540"/>
        <w:textAlignment w:val="baseline"/>
        <w:rPr>
          <w:rFonts w:ascii="&amp;quot" w:hAnsi="&amp;quot"/>
          <w:sz w:val="24"/>
          <w:szCs w:val="24"/>
        </w:rPr>
      </w:pPr>
      <w:r w:rsidRPr="00B2252A">
        <w:rPr>
          <w:rFonts w:ascii="&amp;quot" w:hAnsi="&amp;quot"/>
          <w:sz w:val="24"/>
          <w:szCs w:val="24"/>
        </w:rPr>
        <w:t>Now each LPT and RPT to go through 16 rounds of encryption process.</w:t>
      </w:r>
    </w:p>
    <w:p w14:paraId="47457C84" w14:textId="77777777" w:rsidR="00B2252A" w:rsidRPr="00B2252A" w:rsidRDefault="00B2252A" w:rsidP="00B2252A">
      <w:pPr>
        <w:numPr>
          <w:ilvl w:val="0"/>
          <w:numId w:val="35"/>
        </w:numPr>
        <w:ind w:left="540"/>
        <w:textAlignment w:val="baseline"/>
        <w:rPr>
          <w:rFonts w:ascii="&amp;quot" w:hAnsi="&amp;quot"/>
          <w:sz w:val="24"/>
          <w:szCs w:val="24"/>
        </w:rPr>
      </w:pPr>
      <w:r w:rsidRPr="00B2252A">
        <w:rPr>
          <w:rFonts w:ascii="&amp;quot" w:hAnsi="&amp;quot"/>
          <w:sz w:val="24"/>
          <w:szCs w:val="24"/>
        </w:rPr>
        <w:t>In the end, LPT and RPT are rejoined and a Final Permutation (FP) is performed on the combined block</w:t>
      </w:r>
    </w:p>
    <w:p w14:paraId="4FC6AE04" w14:textId="77777777" w:rsidR="00B2252A" w:rsidRPr="00B2252A" w:rsidRDefault="00B2252A" w:rsidP="00B2252A">
      <w:pPr>
        <w:numPr>
          <w:ilvl w:val="0"/>
          <w:numId w:val="35"/>
        </w:numPr>
        <w:ind w:left="540"/>
        <w:textAlignment w:val="baseline"/>
        <w:rPr>
          <w:rFonts w:ascii="&amp;quot" w:hAnsi="&amp;quot"/>
          <w:sz w:val="24"/>
          <w:szCs w:val="24"/>
        </w:rPr>
      </w:pPr>
      <w:r w:rsidRPr="00B2252A">
        <w:rPr>
          <w:rFonts w:ascii="&amp;quot" w:hAnsi="&amp;quot"/>
          <w:sz w:val="24"/>
          <w:szCs w:val="24"/>
        </w:rPr>
        <w:t xml:space="preserve">The result of this process produces </w:t>
      </w:r>
      <w:proofErr w:type="gramStart"/>
      <w:r w:rsidRPr="00B2252A">
        <w:rPr>
          <w:rFonts w:ascii="&amp;quot" w:hAnsi="&amp;quot"/>
          <w:sz w:val="24"/>
          <w:szCs w:val="24"/>
        </w:rPr>
        <w:t>64 bit</w:t>
      </w:r>
      <w:proofErr w:type="gramEnd"/>
      <w:r w:rsidRPr="00B2252A">
        <w:rPr>
          <w:rFonts w:ascii="&amp;quot" w:hAnsi="&amp;quot"/>
          <w:sz w:val="24"/>
          <w:szCs w:val="24"/>
        </w:rPr>
        <w:t xml:space="preserve"> cipher text.</w:t>
      </w:r>
    </w:p>
    <w:p w14:paraId="2424B1D8" w14:textId="690B292C" w:rsidR="00B2252A" w:rsidRDefault="00B2252A" w:rsidP="00A320E0">
      <w:pPr>
        <w:jc w:val="both"/>
        <w:rPr>
          <w:rFonts w:ascii="Arial" w:hAnsi="Arial" w:cs="Arial"/>
          <w:sz w:val="22"/>
          <w:szCs w:val="22"/>
        </w:rPr>
      </w:pPr>
    </w:p>
    <w:p w14:paraId="6C376488" w14:textId="47EC9936" w:rsidR="00B2252A" w:rsidRDefault="00B2252A" w:rsidP="00A320E0">
      <w:pPr>
        <w:jc w:val="both"/>
        <w:rPr>
          <w:rFonts w:ascii="Arial" w:hAnsi="Arial" w:cs="Arial"/>
          <w:sz w:val="22"/>
          <w:szCs w:val="22"/>
        </w:rPr>
      </w:pPr>
      <w:r>
        <w:rPr>
          <w:noProof/>
        </w:rPr>
        <w:drawing>
          <wp:inline distT="0" distB="0" distL="0" distR="0" wp14:anchorId="3D44BC68" wp14:editId="4AD42718">
            <wp:extent cx="3248025" cy="58959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48025" cy="5895975"/>
                    </a:xfrm>
                    <a:prstGeom prst="rect">
                      <a:avLst/>
                    </a:prstGeom>
                    <a:noFill/>
                    <a:ln>
                      <a:noFill/>
                    </a:ln>
                  </pic:spPr>
                </pic:pic>
              </a:graphicData>
            </a:graphic>
          </wp:inline>
        </w:drawing>
      </w:r>
    </w:p>
    <w:p w14:paraId="5364D5CD" w14:textId="5E6AEF6A" w:rsidR="00A320E0" w:rsidRDefault="00A320E0" w:rsidP="00A320E0">
      <w:pPr>
        <w:jc w:val="both"/>
        <w:rPr>
          <w:rFonts w:ascii="Arial" w:hAnsi="Arial" w:cs="Arial"/>
          <w:sz w:val="22"/>
          <w:szCs w:val="22"/>
        </w:rPr>
      </w:pPr>
    </w:p>
    <w:p w14:paraId="476F9C76" w14:textId="1FD22460" w:rsidR="00A320E0" w:rsidRDefault="00A320E0" w:rsidP="00A320E0">
      <w:pPr>
        <w:jc w:val="both"/>
        <w:rPr>
          <w:rFonts w:ascii="Arial" w:hAnsi="Arial" w:cs="Arial"/>
          <w:sz w:val="22"/>
          <w:szCs w:val="22"/>
        </w:rPr>
      </w:pPr>
    </w:p>
    <w:p w14:paraId="71CCD800" w14:textId="77777777" w:rsidR="00B2252A" w:rsidRDefault="00B2252A" w:rsidP="00A320E0">
      <w:pPr>
        <w:jc w:val="both"/>
        <w:rPr>
          <w:rFonts w:ascii="Arial" w:hAnsi="Arial" w:cs="Arial"/>
          <w:sz w:val="22"/>
          <w:szCs w:val="22"/>
        </w:rPr>
      </w:pPr>
    </w:p>
    <w:p w14:paraId="5BCA319E" w14:textId="5E36D55D" w:rsidR="00A320E0" w:rsidRDefault="00B2252A" w:rsidP="00A320E0">
      <w:pPr>
        <w:jc w:val="both"/>
        <w:rPr>
          <w:rFonts w:ascii="Arial" w:hAnsi="Arial" w:cs="Arial"/>
          <w:sz w:val="22"/>
          <w:szCs w:val="22"/>
        </w:rPr>
      </w:pPr>
      <w:r>
        <w:rPr>
          <w:rFonts w:ascii="Arial" w:hAnsi="Arial" w:cs="Arial"/>
          <w:sz w:val="22"/>
          <w:szCs w:val="22"/>
        </w:rPr>
        <w:t xml:space="preserve">RSA </w:t>
      </w:r>
      <w:r w:rsidRPr="00B2252A">
        <w:rPr>
          <w:rFonts w:ascii="Arial" w:hAnsi="Arial" w:cs="Arial"/>
          <w:sz w:val="22"/>
          <w:szCs w:val="22"/>
        </w:rPr>
        <w:t>(Rivest–Shamir–Adleman)</w:t>
      </w:r>
    </w:p>
    <w:p w14:paraId="78A428D3" w14:textId="4CBF10E6" w:rsidR="00B2252A" w:rsidRDefault="00B2252A" w:rsidP="00A320E0">
      <w:pPr>
        <w:jc w:val="both"/>
        <w:rPr>
          <w:rFonts w:ascii="Arial" w:hAnsi="Arial" w:cs="Arial"/>
          <w:sz w:val="22"/>
          <w:szCs w:val="22"/>
        </w:rPr>
      </w:pPr>
    </w:p>
    <w:p w14:paraId="58F83746" w14:textId="77777777" w:rsidR="00B2252A" w:rsidRDefault="00B2252A" w:rsidP="00A320E0">
      <w:pPr>
        <w:jc w:val="both"/>
        <w:rPr>
          <w:rFonts w:ascii="Arial" w:hAnsi="Arial" w:cs="Arial"/>
          <w:sz w:val="22"/>
          <w:szCs w:val="22"/>
        </w:rPr>
      </w:pPr>
    </w:p>
    <w:p w14:paraId="4CA85EEF" w14:textId="44A75164" w:rsidR="00A320E0" w:rsidRDefault="00B2252A" w:rsidP="00A320E0">
      <w:pPr>
        <w:jc w:val="both"/>
        <w:rPr>
          <w:rFonts w:ascii="Arial" w:hAnsi="Arial" w:cs="Arial"/>
          <w:sz w:val="22"/>
          <w:szCs w:val="22"/>
        </w:rPr>
      </w:pPr>
      <w:r>
        <w:rPr>
          <w:rFonts w:ascii="Arial" w:hAnsi="Arial" w:cs="Arial"/>
          <w:sz w:val="22"/>
          <w:szCs w:val="22"/>
        </w:rPr>
        <w:t xml:space="preserve">RSA is </w:t>
      </w:r>
      <w:proofErr w:type="gramStart"/>
      <w:r>
        <w:rPr>
          <w:rFonts w:ascii="Arial" w:hAnsi="Arial" w:cs="Arial"/>
          <w:sz w:val="22"/>
          <w:szCs w:val="22"/>
        </w:rPr>
        <w:t>similar to</w:t>
      </w:r>
      <w:proofErr w:type="gramEnd"/>
      <w:r>
        <w:rPr>
          <w:rFonts w:ascii="Arial" w:hAnsi="Arial" w:cs="Arial"/>
          <w:sz w:val="22"/>
          <w:szCs w:val="22"/>
        </w:rPr>
        <w:t xml:space="preserve"> DES where a message or text is encrypted and sent to another user, the main difference is that the other user does not need to know the key that was used to encrypt the original file. RSA falls under the public-key encryption scheme</w:t>
      </w:r>
      <w:r w:rsidR="00B2625D">
        <w:rPr>
          <w:rFonts w:ascii="Arial" w:hAnsi="Arial" w:cs="Arial"/>
          <w:sz w:val="22"/>
          <w:szCs w:val="22"/>
        </w:rPr>
        <w:t>. RSA uses two keys a public key and a private key.</w:t>
      </w:r>
      <w:r>
        <w:rPr>
          <w:rFonts w:ascii="Arial" w:hAnsi="Arial" w:cs="Arial"/>
          <w:sz w:val="22"/>
          <w:szCs w:val="22"/>
        </w:rPr>
        <w:t xml:space="preserve"> </w:t>
      </w:r>
    </w:p>
    <w:p w14:paraId="52A272B5" w14:textId="3D17702E" w:rsidR="00A320E0" w:rsidRDefault="00A320E0" w:rsidP="00A320E0">
      <w:pPr>
        <w:jc w:val="both"/>
        <w:rPr>
          <w:rFonts w:ascii="Arial" w:hAnsi="Arial" w:cs="Arial"/>
          <w:sz w:val="22"/>
          <w:szCs w:val="22"/>
        </w:rPr>
      </w:pPr>
    </w:p>
    <w:p w14:paraId="47377A2A" w14:textId="365674DA" w:rsidR="00A320E0" w:rsidRDefault="00A320E0" w:rsidP="00A320E0">
      <w:pPr>
        <w:jc w:val="both"/>
        <w:rPr>
          <w:rFonts w:ascii="Arial" w:hAnsi="Arial" w:cs="Arial"/>
          <w:sz w:val="22"/>
          <w:szCs w:val="22"/>
        </w:rPr>
      </w:pPr>
    </w:p>
    <w:p w14:paraId="2DCD8FA3" w14:textId="420C1BC8" w:rsidR="00A320E0" w:rsidRDefault="00A320E0" w:rsidP="00A320E0">
      <w:pPr>
        <w:jc w:val="both"/>
        <w:rPr>
          <w:rFonts w:ascii="Arial" w:hAnsi="Arial" w:cs="Arial"/>
          <w:sz w:val="22"/>
          <w:szCs w:val="22"/>
        </w:rPr>
      </w:pPr>
    </w:p>
    <w:p w14:paraId="6592B101" w14:textId="479D5C0A" w:rsidR="00A320E0" w:rsidRDefault="00A320E0" w:rsidP="00A320E0">
      <w:pPr>
        <w:jc w:val="both"/>
        <w:rPr>
          <w:rFonts w:ascii="Arial" w:hAnsi="Arial" w:cs="Arial"/>
          <w:sz w:val="22"/>
          <w:szCs w:val="22"/>
        </w:rPr>
      </w:pPr>
    </w:p>
    <w:p w14:paraId="7AE0BBF4" w14:textId="1A97750E" w:rsidR="00A320E0" w:rsidRDefault="00A320E0" w:rsidP="00A320E0">
      <w:pPr>
        <w:jc w:val="both"/>
        <w:rPr>
          <w:rFonts w:ascii="Arial" w:hAnsi="Arial" w:cs="Arial"/>
          <w:sz w:val="22"/>
          <w:szCs w:val="22"/>
        </w:rPr>
      </w:pPr>
    </w:p>
    <w:p w14:paraId="3F7265D7" w14:textId="22B9B516" w:rsidR="00A320E0" w:rsidRDefault="00A320E0" w:rsidP="00A320E0">
      <w:pPr>
        <w:jc w:val="both"/>
        <w:rPr>
          <w:rFonts w:ascii="Arial" w:hAnsi="Arial" w:cs="Arial"/>
          <w:sz w:val="22"/>
          <w:szCs w:val="22"/>
        </w:rPr>
      </w:pPr>
    </w:p>
    <w:p w14:paraId="4964C783" w14:textId="3A46C11C" w:rsidR="00A320E0" w:rsidRDefault="00A320E0" w:rsidP="00A320E0">
      <w:pPr>
        <w:jc w:val="both"/>
        <w:rPr>
          <w:rFonts w:ascii="Arial" w:hAnsi="Arial" w:cs="Arial"/>
          <w:sz w:val="22"/>
          <w:szCs w:val="22"/>
        </w:rPr>
      </w:pPr>
    </w:p>
    <w:p w14:paraId="476B24D1" w14:textId="74703100" w:rsidR="00A320E0" w:rsidRDefault="00A320E0" w:rsidP="00A320E0">
      <w:pPr>
        <w:jc w:val="both"/>
        <w:rPr>
          <w:rFonts w:ascii="Arial" w:hAnsi="Arial" w:cs="Arial"/>
          <w:sz w:val="22"/>
          <w:szCs w:val="22"/>
        </w:rPr>
      </w:pPr>
    </w:p>
    <w:p w14:paraId="0F14CD5B" w14:textId="2C16D561" w:rsidR="00A320E0" w:rsidRDefault="00A320E0" w:rsidP="00A320E0">
      <w:pPr>
        <w:jc w:val="both"/>
        <w:rPr>
          <w:rFonts w:ascii="Arial" w:hAnsi="Arial" w:cs="Arial"/>
          <w:sz w:val="22"/>
          <w:szCs w:val="22"/>
        </w:rPr>
      </w:pPr>
    </w:p>
    <w:p w14:paraId="0304C25C" w14:textId="68A0E7E9" w:rsidR="00A320E0" w:rsidRDefault="00A320E0" w:rsidP="00A320E0">
      <w:pPr>
        <w:jc w:val="both"/>
        <w:rPr>
          <w:rFonts w:ascii="Arial" w:hAnsi="Arial" w:cs="Arial"/>
          <w:sz w:val="22"/>
          <w:szCs w:val="22"/>
        </w:rPr>
      </w:pPr>
    </w:p>
    <w:p w14:paraId="7FEDC117" w14:textId="5F159254" w:rsidR="00A320E0" w:rsidRDefault="00A320E0" w:rsidP="00A320E0">
      <w:pPr>
        <w:jc w:val="both"/>
        <w:rPr>
          <w:rFonts w:ascii="Arial" w:hAnsi="Arial" w:cs="Arial"/>
          <w:sz w:val="22"/>
          <w:szCs w:val="22"/>
        </w:rPr>
      </w:pPr>
    </w:p>
    <w:p w14:paraId="599B8DD6" w14:textId="3F9D251B" w:rsidR="00A320E0" w:rsidRDefault="00A320E0" w:rsidP="00A320E0">
      <w:pPr>
        <w:jc w:val="both"/>
        <w:rPr>
          <w:rFonts w:ascii="Arial" w:hAnsi="Arial" w:cs="Arial"/>
          <w:sz w:val="22"/>
          <w:szCs w:val="22"/>
        </w:rPr>
      </w:pPr>
    </w:p>
    <w:p w14:paraId="0AA558E6" w14:textId="04502C1A" w:rsidR="00A320E0" w:rsidRDefault="00A320E0" w:rsidP="00A320E0">
      <w:pPr>
        <w:jc w:val="both"/>
        <w:rPr>
          <w:rFonts w:ascii="Arial" w:hAnsi="Arial" w:cs="Arial"/>
          <w:sz w:val="22"/>
          <w:szCs w:val="22"/>
        </w:rPr>
      </w:pPr>
    </w:p>
    <w:p w14:paraId="12B88BEF" w14:textId="4CDD02ED" w:rsidR="00A320E0" w:rsidRDefault="00A320E0" w:rsidP="00A320E0">
      <w:pPr>
        <w:jc w:val="both"/>
        <w:rPr>
          <w:rFonts w:ascii="Arial" w:hAnsi="Arial" w:cs="Arial"/>
          <w:sz w:val="22"/>
          <w:szCs w:val="22"/>
        </w:rPr>
      </w:pPr>
    </w:p>
    <w:p w14:paraId="55C6134A" w14:textId="2ADEEBE1" w:rsidR="00A320E0" w:rsidRDefault="00A320E0" w:rsidP="00A320E0">
      <w:pPr>
        <w:jc w:val="both"/>
        <w:rPr>
          <w:rFonts w:ascii="Arial" w:hAnsi="Arial" w:cs="Arial"/>
          <w:sz w:val="22"/>
          <w:szCs w:val="22"/>
        </w:rPr>
      </w:pPr>
    </w:p>
    <w:p w14:paraId="450BE317" w14:textId="7413C6B7" w:rsidR="00A320E0" w:rsidRDefault="00A320E0" w:rsidP="00A320E0">
      <w:pPr>
        <w:jc w:val="both"/>
        <w:rPr>
          <w:rFonts w:ascii="Arial" w:hAnsi="Arial" w:cs="Arial"/>
          <w:sz w:val="22"/>
          <w:szCs w:val="22"/>
        </w:rPr>
      </w:pPr>
    </w:p>
    <w:p w14:paraId="35BB40C2" w14:textId="6BB02A11" w:rsidR="00A320E0" w:rsidRDefault="00A320E0" w:rsidP="00A320E0">
      <w:pPr>
        <w:jc w:val="both"/>
        <w:rPr>
          <w:rFonts w:ascii="Arial" w:hAnsi="Arial" w:cs="Arial"/>
          <w:sz w:val="22"/>
          <w:szCs w:val="22"/>
        </w:rPr>
      </w:pPr>
    </w:p>
    <w:p w14:paraId="604AB4FA" w14:textId="2D0DBCC1" w:rsidR="00A320E0" w:rsidRDefault="00A320E0" w:rsidP="00A320E0">
      <w:pPr>
        <w:jc w:val="both"/>
        <w:rPr>
          <w:rFonts w:ascii="Arial" w:hAnsi="Arial" w:cs="Arial"/>
          <w:sz w:val="22"/>
          <w:szCs w:val="22"/>
        </w:rPr>
      </w:pPr>
    </w:p>
    <w:p w14:paraId="030EFB1A" w14:textId="70C3D6C1" w:rsidR="00A320E0" w:rsidRDefault="00A320E0" w:rsidP="00A320E0">
      <w:pPr>
        <w:jc w:val="both"/>
        <w:rPr>
          <w:rFonts w:ascii="Arial" w:hAnsi="Arial" w:cs="Arial"/>
          <w:sz w:val="22"/>
          <w:szCs w:val="22"/>
        </w:rPr>
      </w:pPr>
    </w:p>
    <w:p w14:paraId="2412A0CE" w14:textId="79AFBE99" w:rsidR="00A320E0" w:rsidRDefault="00A320E0" w:rsidP="00A320E0">
      <w:pPr>
        <w:jc w:val="both"/>
        <w:rPr>
          <w:rFonts w:ascii="Arial" w:hAnsi="Arial" w:cs="Arial"/>
          <w:sz w:val="22"/>
          <w:szCs w:val="22"/>
        </w:rPr>
      </w:pPr>
    </w:p>
    <w:p w14:paraId="662FE386" w14:textId="563873E7" w:rsidR="00A320E0" w:rsidRDefault="00A320E0" w:rsidP="00A320E0">
      <w:pPr>
        <w:jc w:val="both"/>
        <w:rPr>
          <w:rFonts w:ascii="Arial" w:hAnsi="Arial" w:cs="Arial"/>
          <w:sz w:val="22"/>
          <w:szCs w:val="22"/>
        </w:rPr>
      </w:pPr>
    </w:p>
    <w:p w14:paraId="4EC35828" w14:textId="780E8D20" w:rsidR="00A320E0" w:rsidRDefault="00C84CAF" w:rsidP="00A320E0">
      <w:pPr>
        <w:jc w:val="both"/>
        <w:rPr>
          <w:rFonts w:ascii="Arial" w:hAnsi="Arial" w:cs="Arial"/>
          <w:sz w:val="22"/>
          <w:szCs w:val="22"/>
        </w:rPr>
      </w:pPr>
      <w:r>
        <w:rPr>
          <w:rFonts w:ascii="Arial" w:hAnsi="Arial" w:cs="Arial"/>
          <w:sz w:val="22"/>
          <w:szCs w:val="22"/>
        </w:rPr>
        <w:t>Reading List</w:t>
      </w:r>
    </w:p>
    <w:p w14:paraId="61490DBE" w14:textId="4AA11B72" w:rsidR="00C84CAF" w:rsidRDefault="00C84CAF" w:rsidP="00A320E0">
      <w:pPr>
        <w:jc w:val="both"/>
        <w:rPr>
          <w:rFonts w:ascii="Arial" w:hAnsi="Arial" w:cs="Arial"/>
          <w:sz w:val="22"/>
          <w:szCs w:val="22"/>
        </w:rPr>
      </w:pPr>
    </w:p>
    <w:p w14:paraId="21A6D40F" w14:textId="38A64A20" w:rsidR="00C84CAF" w:rsidRDefault="00F400CC" w:rsidP="00A320E0">
      <w:pPr>
        <w:jc w:val="both"/>
        <w:rPr>
          <w:rFonts w:ascii="Arial" w:hAnsi="Arial" w:cs="Arial"/>
          <w:sz w:val="22"/>
          <w:szCs w:val="22"/>
        </w:rPr>
      </w:pPr>
      <w:hyperlink r:id="rId31" w:history="1">
        <w:r w:rsidR="00C84CAF" w:rsidRPr="001218FF">
          <w:rPr>
            <w:rStyle w:val="Hyperlink"/>
            <w:rFonts w:ascii="Arial" w:hAnsi="Arial" w:cs="Arial"/>
            <w:sz w:val="22"/>
            <w:szCs w:val="22"/>
          </w:rPr>
          <w:t>https://www.lifewire.com/what-is-sha-1-2626011</w:t>
        </w:r>
      </w:hyperlink>
    </w:p>
    <w:p w14:paraId="5E768A29" w14:textId="77777777" w:rsidR="00C84CAF" w:rsidRDefault="00C84CAF" w:rsidP="00A320E0">
      <w:pPr>
        <w:jc w:val="both"/>
        <w:rPr>
          <w:rFonts w:ascii="Arial" w:hAnsi="Arial" w:cs="Arial"/>
          <w:sz w:val="22"/>
          <w:szCs w:val="22"/>
        </w:rPr>
      </w:pPr>
    </w:p>
    <w:p w14:paraId="23F11E16" w14:textId="4A09BA4E" w:rsidR="00C84CAF" w:rsidRDefault="00F400CC" w:rsidP="00A320E0">
      <w:pPr>
        <w:jc w:val="both"/>
        <w:rPr>
          <w:rFonts w:ascii="Arial" w:hAnsi="Arial" w:cs="Arial"/>
          <w:sz w:val="22"/>
          <w:szCs w:val="22"/>
        </w:rPr>
      </w:pPr>
      <w:hyperlink r:id="rId32" w:history="1">
        <w:r w:rsidR="00C84CAF" w:rsidRPr="001218FF">
          <w:rPr>
            <w:rStyle w:val="Hyperlink"/>
            <w:rFonts w:ascii="Arial" w:hAnsi="Arial" w:cs="Arial"/>
            <w:sz w:val="22"/>
            <w:szCs w:val="22"/>
          </w:rPr>
          <w:t>https://scontent.whatsapp.net/v/t61/68135620_760356657751682_6212997528851833559_n.pdf/WhatsApp-Security-Whitepaper.pdf?_nc_ohc=_aFUhT-n_ZgAQnwt6gwZ8yNcNnC3MDBTALtK3DeopzwQylAbeGUCsvk5Q&amp;_nc_ht=scontent.whatsapp.net&amp;oh=b696d777ccb621331a194cad5aa30e25&amp;oe=5DF00325</w:t>
        </w:r>
      </w:hyperlink>
    </w:p>
    <w:p w14:paraId="723D2C22" w14:textId="2FD30079" w:rsidR="00D644E9" w:rsidRDefault="00D644E9" w:rsidP="00A320E0">
      <w:pPr>
        <w:jc w:val="both"/>
        <w:rPr>
          <w:rFonts w:ascii="Arial" w:hAnsi="Arial" w:cs="Arial"/>
          <w:sz w:val="22"/>
          <w:szCs w:val="22"/>
        </w:rPr>
      </w:pPr>
    </w:p>
    <w:p w14:paraId="4CC5FFFE" w14:textId="47CAE8AE" w:rsidR="00D644E9" w:rsidRDefault="00F400CC" w:rsidP="00A320E0">
      <w:pPr>
        <w:jc w:val="both"/>
        <w:rPr>
          <w:rFonts w:ascii="Arial" w:hAnsi="Arial" w:cs="Arial"/>
          <w:sz w:val="22"/>
          <w:szCs w:val="22"/>
        </w:rPr>
      </w:pPr>
      <w:hyperlink r:id="rId33" w:history="1">
        <w:r w:rsidR="00D644E9" w:rsidRPr="001218FF">
          <w:rPr>
            <w:rStyle w:val="Hyperlink"/>
            <w:rFonts w:ascii="Arial" w:hAnsi="Arial" w:cs="Arial"/>
            <w:sz w:val="22"/>
            <w:szCs w:val="22"/>
          </w:rPr>
          <w:t>https://searchsecurity.techtarget.com/definition/Data-Encryption-Standard</w:t>
        </w:r>
      </w:hyperlink>
    </w:p>
    <w:p w14:paraId="4E4D4456" w14:textId="05436B04" w:rsidR="00D644E9" w:rsidRDefault="00D644E9" w:rsidP="00A320E0">
      <w:pPr>
        <w:jc w:val="both"/>
        <w:rPr>
          <w:rFonts w:ascii="Arial" w:hAnsi="Arial" w:cs="Arial"/>
          <w:sz w:val="22"/>
          <w:szCs w:val="22"/>
        </w:rPr>
      </w:pPr>
    </w:p>
    <w:p w14:paraId="066D2EC8" w14:textId="72D60776" w:rsidR="00D644E9" w:rsidRDefault="00F400CC" w:rsidP="00A320E0">
      <w:pPr>
        <w:jc w:val="both"/>
        <w:rPr>
          <w:rFonts w:ascii="Arial" w:hAnsi="Arial" w:cs="Arial"/>
          <w:sz w:val="22"/>
          <w:szCs w:val="22"/>
        </w:rPr>
      </w:pPr>
      <w:hyperlink r:id="rId34" w:history="1">
        <w:r w:rsidR="00D644E9" w:rsidRPr="001218FF">
          <w:rPr>
            <w:rStyle w:val="Hyperlink"/>
            <w:rFonts w:ascii="Arial" w:hAnsi="Arial" w:cs="Arial"/>
            <w:sz w:val="22"/>
            <w:szCs w:val="22"/>
          </w:rPr>
          <w:t>https://www.tutorialspoint.com/cryptography/data_encryption_standard.htm</w:t>
        </w:r>
      </w:hyperlink>
    </w:p>
    <w:p w14:paraId="17E9404B" w14:textId="77777777" w:rsidR="00B2252A" w:rsidRDefault="00B2252A" w:rsidP="00A320E0">
      <w:pPr>
        <w:jc w:val="both"/>
        <w:rPr>
          <w:rFonts w:ascii="Arial" w:hAnsi="Arial" w:cs="Arial"/>
          <w:sz w:val="22"/>
          <w:szCs w:val="22"/>
        </w:rPr>
      </w:pPr>
    </w:p>
    <w:p w14:paraId="5D2FFD21" w14:textId="456D4B9A" w:rsidR="00B2252A" w:rsidRDefault="00F400CC" w:rsidP="00A320E0">
      <w:pPr>
        <w:jc w:val="both"/>
        <w:rPr>
          <w:rFonts w:ascii="Arial" w:hAnsi="Arial" w:cs="Arial"/>
          <w:sz w:val="22"/>
          <w:szCs w:val="22"/>
        </w:rPr>
      </w:pPr>
      <w:hyperlink r:id="rId35" w:history="1">
        <w:r w:rsidR="00B2252A" w:rsidRPr="001218FF">
          <w:rPr>
            <w:rStyle w:val="Hyperlink"/>
            <w:rFonts w:ascii="Arial" w:hAnsi="Arial" w:cs="Arial"/>
            <w:sz w:val="22"/>
            <w:szCs w:val="22"/>
          </w:rPr>
          <w:t>https://www.geeksforgeeks.org/data-encryption-standard-des-set-1/</w:t>
        </w:r>
      </w:hyperlink>
    </w:p>
    <w:p w14:paraId="0CFA1E40" w14:textId="726745C7" w:rsidR="00B2252A" w:rsidRDefault="00B2252A" w:rsidP="00A320E0">
      <w:pPr>
        <w:jc w:val="both"/>
        <w:rPr>
          <w:rFonts w:ascii="Arial" w:hAnsi="Arial" w:cs="Arial"/>
          <w:sz w:val="22"/>
          <w:szCs w:val="22"/>
        </w:rPr>
      </w:pPr>
    </w:p>
    <w:p w14:paraId="7EECDCE6" w14:textId="5C66915C" w:rsidR="00B2252A" w:rsidRDefault="00F400CC" w:rsidP="00A320E0">
      <w:pPr>
        <w:jc w:val="both"/>
        <w:rPr>
          <w:rFonts w:ascii="Arial" w:hAnsi="Arial" w:cs="Arial"/>
          <w:sz w:val="22"/>
          <w:szCs w:val="22"/>
        </w:rPr>
      </w:pPr>
      <w:hyperlink r:id="rId36" w:history="1">
        <w:r w:rsidR="00B2252A" w:rsidRPr="001218FF">
          <w:rPr>
            <w:rStyle w:val="Hyperlink"/>
            <w:rFonts w:ascii="Arial" w:hAnsi="Arial" w:cs="Arial"/>
            <w:sz w:val="22"/>
            <w:szCs w:val="22"/>
          </w:rPr>
          <w:t>https://www.comparitech.com/blog/information-security/rsa-encryption/</w:t>
        </w:r>
      </w:hyperlink>
    </w:p>
    <w:p w14:paraId="5BD3FD62" w14:textId="77777777" w:rsidR="00B2252A" w:rsidRDefault="00B2252A" w:rsidP="00A320E0">
      <w:pPr>
        <w:jc w:val="both"/>
        <w:rPr>
          <w:rFonts w:ascii="Arial" w:hAnsi="Arial" w:cs="Arial"/>
          <w:sz w:val="22"/>
          <w:szCs w:val="22"/>
        </w:rPr>
      </w:pPr>
    </w:p>
    <w:p w14:paraId="3A1A83AC" w14:textId="77777777" w:rsidR="00B2252A" w:rsidRDefault="00B2252A" w:rsidP="00A320E0">
      <w:pPr>
        <w:jc w:val="both"/>
        <w:rPr>
          <w:rFonts w:ascii="Arial" w:hAnsi="Arial" w:cs="Arial"/>
          <w:sz w:val="22"/>
          <w:szCs w:val="22"/>
        </w:rPr>
      </w:pPr>
    </w:p>
    <w:p w14:paraId="05A256CA" w14:textId="77777777" w:rsidR="00D644E9" w:rsidRDefault="00D644E9" w:rsidP="00A320E0">
      <w:pPr>
        <w:jc w:val="both"/>
        <w:rPr>
          <w:rFonts w:ascii="Arial" w:hAnsi="Arial" w:cs="Arial"/>
          <w:sz w:val="22"/>
          <w:szCs w:val="22"/>
        </w:rPr>
      </w:pPr>
    </w:p>
    <w:p w14:paraId="1C9683A1" w14:textId="77777777" w:rsidR="00D644E9" w:rsidRDefault="00D644E9" w:rsidP="00A320E0">
      <w:pPr>
        <w:jc w:val="both"/>
        <w:rPr>
          <w:rFonts w:ascii="Arial" w:hAnsi="Arial" w:cs="Arial"/>
          <w:sz w:val="22"/>
          <w:szCs w:val="22"/>
        </w:rPr>
      </w:pPr>
    </w:p>
    <w:p w14:paraId="66C3878F" w14:textId="77777777" w:rsidR="00C84CAF" w:rsidRDefault="00C84CAF" w:rsidP="00A320E0">
      <w:pPr>
        <w:jc w:val="both"/>
        <w:rPr>
          <w:rFonts w:ascii="Arial" w:hAnsi="Arial" w:cs="Arial"/>
          <w:sz w:val="22"/>
          <w:szCs w:val="22"/>
        </w:rPr>
      </w:pPr>
    </w:p>
    <w:p w14:paraId="15E0C0D4" w14:textId="77777777" w:rsidR="00C84CAF" w:rsidRDefault="00C84CAF" w:rsidP="00A320E0">
      <w:pPr>
        <w:jc w:val="both"/>
        <w:rPr>
          <w:rFonts w:ascii="Arial" w:hAnsi="Arial" w:cs="Arial"/>
          <w:sz w:val="22"/>
          <w:szCs w:val="22"/>
        </w:rPr>
      </w:pPr>
    </w:p>
    <w:p w14:paraId="76724620" w14:textId="18F93A21" w:rsidR="00A320E0" w:rsidRDefault="00A320E0" w:rsidP="00A320E0">
      <w:pPr>
        <w:jc w:val="both"/>
        <w:rPr>
          <w:rFonts w:ascii="Arial" w:hAnsi="Arial" w:cs="Arial"/>
          <w:sz w:val="22"/>
          <w:szCs w:val="22"/>
        </w:rPr>
      </w:pPr>
    </w:p>
    <w:p w14:paraId="2C37CB3F" w14:textId="737CFFC2" w:rsidR="00A320E0" w:rsidRDefault="00A320E0" w:rsidP="00A320E0">
      <w:pPr>
        <w:jc w:val="both"/>
        <w:rPr>
          <w:rFonts w:ascii="Arial" w:hAnsi="Arial" w:cs="Arial"/>
          <w:sz w:val="22"/>
          <w:szCs w:val="22"/>
        </w:rPr>
      </w:pPr>
    </w:p>
    <w:p w14:paraId="1D6CA772" w14:textId="6C607E87" w:rsidR="00A320E0" w:rsidRDefault="00A320E0" w:rsidP="00A320E0">
      <w:pPr>
        <w:jc w:val="both"/>
        <w:rPr>
          <w:rFonts w:ascii="Arial" w:hAnsi="Arial" w:cs="Arial"/>
          <w:sz w:val="22"/>
          <w:szCs w:val="22"/>
        </w:rPr>
      </w:pPr>
    </w:p>
    <w:p w14:paraId="4CE2F123" w14:textId="39499B5D" w:rsidR="00A320E0" w:rsidRDefault="00A320E0" w:rsidP="00A320E0">
      <w:pPr>
        <w:jc w:val="both"/>
        <w:rPr>
          <w:rFonts w:ascii="Arial" w:hAnsi="Arial" w:cs="Arial"/>
          <w:sz w:val="22"/>
          <w:szCs w:val="22"/>
        </w:rPr>
      </w:pPr>
    </w:p>
    <w:p w14:paraId="57DA1BD8" w14:textId="656B1E3C" w:rsidR="00A320E0" w:rsidRDefault="00A320E0" w:rsidP="00A320E0">
      <w:pPr>
        <w:jc w:val="both"/>
        <w:rPr>
          <w:rFonts w:ascii="Arial" w:hAnsi="Arial" w:cs="Arial"/>
          <w:sz w:val="22"/>
          <w:szCs w:val="22"/>
        </w:rPr>
      </w:pPr>
    </w:p>
    <w:p w14:paraId="5973CBCC" w14:textId="4A5E2F72" w:rsidR="00A320E0" w:rsidRDefault="00A320E0" w:rsidP="00A320E0">
      <w:pPr>
        <w:jc w:val="both"/>
        <w:rPr>
          <w:rFonts w:ascii="Arial" w:hAnsi="Arial" w:cs="Arial"/>
          <w:sz w:val="22"/>
          <w:szCs w:val="22"/>
        </w:rPr>
      </w:pPr>
    </w:p>
    <w:p w14:paraId="1A4EF631" w14:textId="62477E1B" w:rsidR="00A320E0" w:rsidRDefault="00A320E0" w:rsidP="00A320E0">
      <w:pPr>
        <w:jc w:val="both"/>
        <w:rPr>
          <w:rFonts w:ascii="Arial" w:hAnsi="Arial" w:cs="Arial"/>
          <w:sz w:val="22"/>
          <w:szCs w:val="22"/>
        </w:rPr>
      </w:pPr>
    </w:p>
    <w:p w14:paraId="6BBDB683" w14:textId="680F9E39" w:rsidR="00A320E0" w:rsidRDefault="00A320E0" w:rsidP="00A320E0">
      <w:pPr>
        <w:jc w:val="both"/>
        <w:rPr>
          <w:rFonts w:ascii="Arial" w:hAnsi="Arial" w:cs="Arial"/>
          <w:sz w:val="22"/>
          <w:szCs w:val="22"/>
        </w:rPr>
      </w:pPr>
    </w:p>
    <w:p w14:paraId="3A35DA6E" w14:textId="3F09931D" w:rsidR="00A320E0" w:rsidRDefault="00A320E0" w:rsidP="00A320E0">
      <w:pPr>
        <w:jc w:val="both"/>
        <w:rPr>
          <w:rFonts w:ascii="Arial" w:hAnsi="Arial" w:cs="Arial"/>
          <w:sz w:val="22"/>
          <w:szCs w:val="22"/>
        </w:rPr>
      </w:pPr>
    </w:p>
    <w:p w14:paraId="6D5DA19D" w14:textId="3C0DFB52" w:rsidR="00A320E0" w:rsidRDefault="00A320E0" w:rsidP="00A320E0">
      <w:pPr>
        <w:jc w:val="both"/>
        <w:rPr>
          <w:rFonts w:ascii="Arial" w:hAnsi="Arial" w:cs="Arial"/>
          <w:sz w:val="22"/>
          <w:szCs w:val="22"/>
        </w:rPr>
      </w:pPr>
    </w:p>
    <w:p w14:paraId="7F6F5938" w14:textId="6DBEB0C7" w:rsidR="00A320E0" w:rsidRDefault="00A320E0" w:rsidP="00A320E0">
      <w:pPr>
        <w:jc w:val="both"/>
        <w:rPr>
          <w:rFonts w:ascii="Arial" w:hAnsi="Arial" w:cs="Arial"/>
          <w:sz w:val="22"/>
          <w:szCs w:val="22"/>
        </w:rPr>
      </w:pPr>
    </w:p>
    <w:p w14:paraId="4790B0D0" w14:textId="14DBF268" w:rsidR="00A320E0" w:rsidRDefault="00A320E0" w:rsidP="00A320E0">
      <w:pPr>
        <w:jc w:val="both"/>
        <w:rPr>
          <w:rFonts w:ascii="Arial" w:hAnsi="Arial" w:cs="Arial"/>
          <w:sz w:val="22"/>
          <w:szCs w:val="22"/>
        </w:rPr>
      </w:pPr>
    </w:p>
    <w:p w14:paraId="54EF4743" w14:textId="7A8DBA1D" w:rsidR="00A320E0" w:rsidRDefault="00A320E0" w:rsidP="00A320E0">
      <w:pPr>
        <w:jc w:val="both"/>
        <w:rPr>
          <w:rFonts w:ascii="Arial" w:hAnsi="Arial" w:cs="Arial"/>
          <w:sz w:val="22"/>
          <w:szCs w:val="22"/>
        </w:rPr>
      </w:pPr>
    </w:p>
    <w:p w14:paraId="2A29F681" w14:textId="26E27208" w:rsidR="00A320E0" w:rsidRDefault="00A320E0" w:rsidP="00A320E0">
      <w:pPr>
        <w:jc w:val="both"/>
        <w:rPr>
          <w:rFonts w:ascii="Arial" w:hAnsi="Arial" w:cs="Arial"/>
          <w:sz w:val="22"/>
          <w:szCs w:val="22"/>
        </w:rPr>
      </w:pPr>
    </w:p>
    <w:p w14:paraId="583D551A" w14:textId="43F6A920" w:rsidR="00A320E0" w:rsidRDefault="00A320E0" w:rsidP="00A320E0">
      <w:pPr>
        <w:jc w:val="both"/>
        <w:rPr>
          <w:rFonts w:ascii="Arial" w:hAnsi="Arial" w:cs="Arial"/>
          <w:sz w:val="22"/>
          <w:szCs w:val="22"/>
        </w:rPr>
      </w:pPr>
    </w:p>
    <w:sdt>
      <w:sdtPr>
        <w:rPr>
          <w:rFonts w:ascii="Arial" w:eastAsiaTheme="minorHAnsi" w:hAnsi="Arial" w:cstheme="minorBidi"/>
          <w:b w:val="0"/>
          <w:color w:val="FF0000"/>
          <w:sz w:val="22"/>
          <w:szCs w:val="22"/>
        </w:rPr>
        <w:id w:val="59677386"/>
        <w:docPartObj>
          <w:docPartGallery w:val="Bibliographies"/>
          <w:docPartUnique/>
        </w:docPartObj>
      </w:sdtPr>
      <w:sdtEndPr>
        <w:rPr>
          <w:rFonts w:ascii="Times New Roman" w:eastAsia="Times New Roman" w:hAnsi="Times New Roman" w:cs="Times New Roman"/>
          <w:color w:val="auto"/>
          <w:sz w:val="20"/>
          <w:szCs w:val="20"/>
        </w:rPr>
      </w:sdtEndPr>
      <w:sdtContent>
        <w:p w14:paraId="2ACD700A" w14:textId="77777777" w:rsidR="00A320E0" w:rsidRDefault="00A320E0" w:rsidP="00A320E0">
          <w:pPr>
            <w:pStyle w:val="Heading1"/>
          </w:pPr>
          <w:r>
            <w:t>References</w:t>
          </w:r>
        </w:p>
        <w:sdt>
          <w:sdtPr>
            <w:id w:val="-573587230"/>
            <w:bibliography/>
          </w:sdtPr>
          <w:sdtEndPr/>
          <w:sdtContent>
            <w:p w14:paraId="58A2D98A" w14:textId="77777777" w:rsidR="00541B6B" w:rsidRDefault="00A320E0" w:rsidP="00A320E0">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3"/>
                <w:gridCol w:w="10011"/>
              </w:tblGrid>
              <w:tr w:rsidR="00541B6B" w14:paraId="000D0C09" w14:textId="77777777">
                <w:trPr>
                  <w:divId w:val="827332498"/>
                  <w:tblCellSpacing w:w="15" w:type="dxa"/>
                </w:trPr>
                <w:tc>
                  <w:tcPr>
                    <w:tcW w:w="50" w:type="pct"/>
                    <w:hideMark/>
                  </w:tcPr>
                  <w:p w14:paraId="5B35DEFB" w14:textId="390A3BBF" w:rsidR="00541B6B" w:rsidRDefault="00541B6B">
                    <w:pPr>
                      <w:pStyle w:val="Bibliography"/>
                      <w:rPr>
                        <w:noProof/>
                        <w:sz w:val="24"/>
                        <w:szCs w:val="24"/>
                      </w:rPr>
                    </w:pPr>
                    <w:r>
                      <w:rPr>
                        <w:noProof/>
                      </w:rPr>
                      <w:t xml:space="preserve">[1] </w:t>
                    </w:r>
                  </w:p>
                </w:tc>
                <w:tc>
                  <w:tcPr>
                    <w:tcW w:w="0" w:type="auto"/>
                    <w:hideMark/>
                  </w:tcPr>
                  <w:p w14:paraId="3CB82916" w14:textId="77777777" w:rsidR="00541B6B" w:rsidRDefault="00541B6B">
                    <w:pPr>
                      <w:pStyle w:val="Bibliography"/>
                      <w:rPr>
                        <w:noProof/>
                      </w:rPr>
                    </w:pPr>
                    <w:r>
                      <w:rPr>
                        <w:noProof/>
                      </w:rPr>
                      <w:t>Cisco, “Release notes,” 6 10 2019. [Online]. Available: https://www.cisco.com/c/en/us/td/docs/ios/15_5s/release/notes/15_5s_rel_notes/15_5s_caveats_15_5_3s.html. [Accessed 17 11 2019].</w:t>
                    </w:r>
                  </w:p>
                </w:tc>
              </w:tr>
              <w:tr w:rsidR="00541B6B" w14:paraId="2538EAAA" w14:textId="77777777">
                <w:trPr>
                  <w:divId w:val="827332498"/>
                  <w:tblCellSpacing w:w="15" w:type="dxa"/>
                </w:trPr>
                <w:tc>
                  <w:tcPr>
                    <w:tcW w:w="50" w:type="pct"/>
                    <w:hideMark/>
                  </w:tcPr>
                  <w:p w14:paraId="0F935CFC" w14:textId="77777777" w:rsidR="00541B6B" w:rsidRDefault="00541B6B">
                    <w:pPr>
                      <w:pStyle w:val="Bibliography"/>
                      <w:rPr>
                        <w:noProof/>
                      </w:rPr>
                    </w:pPr>
                    <w:r>
                      <w:rPr>
                        <w:noProof/>
                      </w:rPr>
                      <w:t xml:space="preserve">[2] </w:t>
                    </w:r>
                  </w:p>
                </w:tc>
                <w:tc>
                  <w:tcPr>
                    <w:tcW w:w="0" w:type="auto"/>
                    <w:hideMark/>
                  </w:tcPr>
                  <w:p w14:paraId="2362ED5E" w14:textId="77777777" w:rsidR="00541B6B" w:rsidRDefault="00541B6B">
                    <w:pPr>
                      <w:pStyle w:val="Bibliography"/>
                      <w:rPr>
                        <w:noProof/>
                      </w:rPr>
                    </w:pPr>
                    <w:r>
                      <w:rPr>
                        <w:noProof/>
                      </w:rPr>
                      <w:t xml:space="preserve">W. R. Parkhurst.. [Online]. </w:t>
                    </w:r>
                  </w:p>
                </w:tc>
              </w:tr>
              <w:tr w:rsidR="00541B6B" w14:paraId="315DA800" w14:textId="77777777">
                <w:trPr>
                  <w:divId w:val="827332498"/>
                  <w:tblCellSpacing w:w="15" w:type="dxa"/>
                </w:trPr>
                <w:tc>
                  <w:tcPr>
                    <w:tcW w:w="50" w:type="pct"/>
                    <w:hideMark/>
                  </w:tcPr>
                  <w:p w14:paraId="138F2FE9" w14:textId="77777777" w:rsidR="00541B6B" w:rsidRDefault="00541B6B">
                    <w:pPr>
                      <w:pStyle w:val="Bibliography"/>
                      <w:rPr>
                        <w:noProof/>
                      </w:rPr>
                    </w:pPr>
                    <w:r>
                      <w:rPr>
                        <w:noProof/>
                      </w:rPr>
                      <w:t xml:space="preserve">[3] </w:t>
                    </w:r>
                  </w:p>
                </w:tc>
                <w:tc>
                  <w:tcPr>
                    <w:tcW w:w="0" w:type="auto"/>
                    <w:hideMark/>
                  </w:tcPr>
                  <w:p w14:paraId="772DC14D" w14:textId="77777777" w:rsidR="00541B6B" w:rsidRDefault="00541B6B">
                    <w:pPr>
                      <w:pStyle w:val="Bibliography"/>
                      <w:rPr>
                        <w:noProof/>
                      </w:rPr>
                    </w:pPr>
                    <w:r>
                      <w:rPr>
                        <w:noProof/>
                      </w:rPr>
                      <w:t>“IPv6 – The History and Timeline,” [Online]. Available: https://www.ipv6.com/general/ipv6-the-history-and-timeline/. [Accessed 8 12 2019].</w:t>
                    </w:r>
                  </w:p>
                </w:tc>
              </w:tr>
              <w:tr w:rsidR="00541B6B" w14:paraId="5E87EDA4" w14:textId="77777777">
                <w:trPr>
                  <w:divId w:val="827332498"/>
                  <w:tblCellSpacing w:w="15" w:type="dxa"/>
                </w:trPr>
                <w:tc>
                  <w:tcPr>
                    <w:tcW w:w="50" w:type="pct"/>
                    <w:hideMark/>
                  </w:tcPr>
                  <w:p w14:paraId="7102D9BE" w14:textId="77777777" w:rsidR="00541B6B" w:rsidRDefault="00541B6B">
                    <w:pPr>
                      <w:pStyle w:val="Bibliography"/>
                      <w:rPr>
                        <w:noProof/>
                      </w:rPr>
                    </w:pPr>
                    <w:r>
                      <w:rPr>
                        <w:noProof/>
                      </w:rPr>
                      <w:t xml:space="preserve">[4] </w:t>
                    </w:r>
                  </w:p>
                </w:tc>
                <w:tc>
                  <w:tcPr>
                    <w:tcW w:w="0" w:type="auto"/>
                    <w:hideMark/>
                  </w:tcPr>
                  <w:p w14:paraId="156854BF" w14:textId="77777777" w:rsidR="00541B6B" w:rsidRDefault="00541B6B">
                    <w:pPr>
                      <w:pStyle w:val="Bibliography"/>
                      <w:rPr>
                        <w:noProof/>
                      </w:rPr>
                    </w:pPr>
                    <w:r>
                      <w:rPr>
                        <w:noProof/>
                      </w:rPr>
                      <w:t>“IPv6 - Features,” [Online]. Available: https://www.tutorialspoint.com/ipv6/ipv6_features.htm. [Accessed 8 12 2019].</w:t>
                    </w:r>
                  </w:p>
                </w:tc>
              </w:tr>
              <w:tr w:rsidR="00541B6B" w14:paraId="2D77538F" w14:textId="77777777">
                <w:trPr>
                  <w:divId w:val="827332498"/>
                  <w:tblCellSpacing w:w="15" w:type="dxa"/>
                </w:trPr>
                <w:tc>
                  <w:tcPr>
                    <w:tcW w:w="50" w:type="pct"/>
                    <w:hideMark/>
                  </w:tcPr>
                  <w:p w14:paraId="1FB486A5" w14:textId="77777777" w:rsidR="00541B6B" w:rsidRDefault="00541B6B">
                    <w:pPr>
                      <w:pStyle w:val="Bibliography"/>
                      <w:rPr>
                        <w:noProof/>
                      </w:rPr>
                    </w:pPr>
                    <w:r>
                      <w:rPr>
                        <w:noProof/>
                      </w:rPr>
                      <w:t xml:space="preserve">[5] </w:t>
                    </w:r>
                  </w:p>
                </w:tc>
                <w:tc>
                  <w:tcPr>
                    <w:tcW w:w="0" w:type="auto"/>
                    <w:hideMark/>
                  </w:tcPr>
                  <w:p w14:paraId="6B9E2827" w14:textId="77777777" w:rsidR="00541B6B" w:rsidRDefault="00541B6B">
                    <w:pPr>
                      <w:pStyle w:val="Bibliography"/>
                      <w:rPr>
                        <w:noProof/>
                      </w:rPr>
                    </w:pPr>
                    <w:r>
                      <w:rPr>
                        <w:noProof/>
                      </w:rPr>
                      <w:t>“Types of IPv6 Addresses, Global Unicast, Link-local, Multicast, Anycast, Loopback addresses,” [Online]. Available: http://www.omnisecu.com/tcpip/ipv6/types-of-ipv6-addresses.php. [Accessed 8 12 2019].</w:t>
                    </w:r>
                  </w:p>
                </w:tc>
              </w:tr>
              <w:tr w:rsidR="00541B6B" w14:paraId="2B1FC2C9" w14:textId="77777777">
                <w:trPr>
                  <w:divId w:val="827332498"/>
                  <w:tblCellSpacing w:w="15" w:type="dxa"/>
                </w:trPr>
                <w:tc>
                  <w:tcPr>
                    <w:tcW w:w="50" w:type="pct"/>
                    <w:hideMark/>
                  </w:tcPr>
                  <w:p w14:paraId="55CD644C" w14:textId="77777777" w:rsidR="00541B6B" w:rsidRDefault="00541B6B">
                    <w:pPr>
                      <w:pStyle w:val="Bibliography"/>
                      <w:rPr>
                        <w:noProof/>
                      </w:rPr>
                    </w:pPr>
                    <w:r>
                      <w:rPr>
                        <w:noProof/>
                      </w:rPr>
                      <w:t xml:space="preserve">[6] </w:t>
                    </w:r>
                  </w:p>
                </w:tc>
                <w:tc>
                  <w:tcPr>
                    <w:tcW w:w="0" w:type="auto"/>
                    <w:hideMark/>
                  </w:tcPr>
                  <w:p w14:paraId="438D9F29" w14:textId="77777777" w:rsidR="00541B6B" w:rsidRDefault="00541B6B">
                    <w:pPr>
                      <w:pStyle w:val="Bibliography"/>
                      <w:rPr>
                        <w:noProof/>
                      </w:rPr>
                    </w:pPr>
                    <w:r>
                      <w:rPr>
                        <w:noProof/>
                      </w:rPr>
                      <w:t>M. Pietroforte, “4sysops,” 11 3 2011. [Online]. Available: https://4sysops.com/archives/ipv6-tutorial-part-7-zone-id-and-unique-local-ipv6-unicast-addresses/. [Accessed 8 12 2019].</w:t>
                    </w:r>
                  </w:p>
                </w:tc>
              </w:tr>
              <w:tr w:rsidR="00541B6B" w14:paraId="29474730" w14:textId="77777777">
                <w:trPr>
                  <w:divId w:val="827332498"/>
                  <w:tblCellSpacing w:w="15" w:type="dxa"/>
                </w:trPr>
                <w:tc>
                  <w:tcPr>
                    <w:tcW w:w="50" w:type="pct"/>
                    <w:hideMark/>
                  </w:tcPr>
                  <w:p w14:paraId="7C805928" w14:textId="77777777" w:rsidR="00541B6B" w:rsidRDefault="00541B6B">
                    <w:pPr>
                      <w:pStyle w:val="Bibliography"/>
                      <w:rPr>
                        <w:noProof/>
                      </w:rPr>
                    </w:pPr>
                    <w:r>
                      <w:rPr>
                        <w:noProof/>
                      </w:rPr>
                      <w:t xml:space="preserve">[7] </w:t>
                    </w:r>
                  </w:p>
                </w:tc>
                <w:tc>
                  <w:tcPr>
                    <w:tcW w:w="0" w:type="auto"/>
                    <w:hideMark/>
                  </w:tcPr>
                  <w:p w14:paraId="62E93FF3" w14:textId="77777777" w:rsidR="00541B6B" w:rsidRDefault="00541B6B">
                    <w:pPr>
                      <w:pStyle w:val="Bibliography"/>
                      <w:rPr>
                        <w:noProof/>
                      </w:rPr>
                    </w:pPr>
                    <w:r>
                      <w:rPr>
                        <w:noProof/>
                      </w:rPr>
                      <w:t>“State of IPv6 Deployment 2018,” 6 6 2018. [Online]. Available: https://www.internetsociety.org/resources/2018/state-of-ipv6-deployment-2018/. [Accessed 8 12 2019].</w:t>
                    </w:r>
                  </w:p>
                </w:tc>
              </w:tr>
              <w:tr w:rsidR="00541B6B" w14:paraId="647085F8" w14:textId="77777777">
                <w:trPr>
                  <w:divId w:val="827332498"/>
                  <w:tblCellSpacing w:w="15" w:type="dxa"/>
                </w:trPr>
                <w:tc>
                  <w:tcPr>
                    <w:tcW w:w="50" w:type="pct"/>
                    <w:hideMark/>
                  </w:tcPr>
                  <w:p w14:paraId="2E82C438" w14:textId="77777777" w:rsidR="00541B6B" w:rsidRDefault="00541B6B">
                    <w:pPr>
                      <w:pStyle w:val="Bibliography"/>
                      <w:rPr>
                        <w:noProof/>
                      </w:rPr>
                    </w:pPr>
                    <w:r>
                      <w:rPr>
                        <w:noProof/>
                      </w:rPr>
                      <w:t xml:space="preserve">[8] </w:t>
                    </w:r>
                  </w:p>
                </w:tc>
                <w:tc>
                  <w:tcPr>
                    <w:tcW w:w="0" w:type="auto"/>
                    <w:hideMark/>
                  </w:tcPr>
                  <w:p w14:paraId="69AE72A1" w14:textId="77777777" w:rsidR="00541B6B" w:rsidRDefault="00541B6B">
                    <w:pPr>
                      <w:pStyle w:val="Bibliography"/>
                      <w:rPr>
                        <w:noProof/>
                      </w:rPr>
                    </w:pPr>
                    <w:r>
                      <w:rPr>
                        <w:noProof/>
                      </w:rPr>
                      <w:t>J. Koetsier, “VentureBeat,” 7 6 2013. [Online]. Available: https://venturebeat.com/2013/06/07/at-our-current-rate-of-progress-ipv6-will-be-fully-implemented-on-may-10-2048/. [Accessed 8 12 2019].</w:t>
                    </w:r>
                  </w:p>
                </w:tc>
              </w:tr>
              <w:tr w:rsidR="00541B6B" w14:paraId="04D57C49" w14:textId="77777777">
                <w:trPr>
                  <w:divId w:val="827332498"/>
                  <w:tblCellSpacing w:w="15" w:type="dxa"/>
                </w:trPr>
                <w:tc>
                  <w:tcPr>
                    <w:tcW w:w="50" w:type="pct"/>
                    <w:hideMark/>
                  </w:tcPr>
                  <w:p w14:paraId="4BD0621F" w14:textId="77777777" w:rsidR="00541B6B" w:rsidRDefault="00541B6B">
                    <w:pPr>
                      <w:pStyle w:val="Bibliography"/>
                      <w:rPr>
                        <w:noProof/>
                      </w:rPr>
                    </w:pPr>
                    <w:r>
                      <w:rPr>
                        <w:noProof/>
                      </w:rPr>
                      <w:t xml:space="preserve">[9] </w:t>
                    </w:r>
                  </w:p>
                </w:tc>
                <w:tc>
                  <w:tcPr>
                    <w:tcW w:w="0" w:type="auto"/>
                    <w:hideMark/>
                  </w:tcPr>
                  <w:p w14:paraId="14510FBD" w14:textId="77777777" w:rsidR="00541B6B" w:rsidRDefault="00541B6B">
                    <w:pPr>
                      <w:pStyle w:val="Bibliography"/>
                      <w:rPr>
                        <w:noProof/>
                      </w:rPr>
                    </w:pPr>
                    <w:r>
                      <w:rPr>
                        <w:noProof/>
                      </w:rPr>
                      <w:t>“TIA/EIA 568A and TIA/EIA-568B standards,” [Online]. Available: http://www.omnisecu.com/basic-networking/tia-eia-568-standards.php. [Accessed 30 11 2019].</w:t>
                    </w:r>
                  </w:p>
                </w:tc>
              </w:tr>
              <w:tr w:rsidR="00541B6B" w14:paraId="3B5A19CD" w14:textId="77777777">
                <w:trPr>
                  <w:divId w:val="827332498"/>
                  <w:tblCellSpacing w:w="15" w:type="dxa"/>
                </w:trPr>
                <w:tc>
                  <w:tcPr>
                    <w:tcW w:w="50" w:type="pct"/>
                    <w:hideMark/>
                  </w:tcPr>
                  <w:p w14:paraId="0D0DBFF5" w14:textId="77777777" w:rsidR="00541B6B" w:rsidRDefault="00541B6B">
                    <w:pPr>
                      <w:pStyle w:val="Bibliography"/>
                      <w:rPr>
                        <w:noProof/>
                      </w:rPr>
                    </w:pPr>
                    <w:r>
                      <w:rPr>
                        <w:noProof/>
                      </w:rPr>
                      <w:t xml:space="preserve">[10] </w:t>
                    </w:r>
                  </w:p>
                </w:tc>
                <w:tc>
                  <w:tcPr>
                    <w:tcW w:w="0" w:type="auto"/>
                    <w:hideMark/>
                  </w:tcPr>
                  <w:p w14:paraId="6389DFC3" w14:textId="77777777" w:rsidR="00541B6B" w:rsidRDefault="00541B6B">
                    <w:pPr>
                      <w:pStyle w:val="Bibliography"/>
                      <w:rPr>
                        <w:noProof/>
                      </w:rPr>
                    </w:pPr>
                    <w:r>
                      <w:rPr>
                        <w:noProof/>
                      </w:rPr>
                      <w:t>C. &amp;. C. Router, “Overblog,” 03 12 2013. [Online]. Available: http://ciscorouterswitch.over-blog.com/article-cat5-vs-cat5e-vs-cat6-125134063.html. [Accessed 11 11 2019].</w:t>
                    </w:r>
                  </w:p>
                </w:tc>
              </w:tr>
              <w:tr w:rsidR="00541B6B" w14:paraId="1BAED327" w14:textId="77777777">
                <w:trPr>
                  <w:divId w:val="827332498"/>
                  <w:tblCellSpacing w:w="15" w:type="dxa"/>
                </w:trPr>
                <w:tc>
                  <w:tcPr>
                    <w:tcW w:w="50" w:type="pct"/>
                    <w:hideMark/>
                  </w:tcPr>
                  <w:p w14:paraId="0A9C9EC6" w14:textId="77777777" w:rsidR="00541B6B" w:rsidRDefault="00541B6B">
                    <w:pPr>
                      <w:pStyle w:val="Bibliography"/>
                      <w:rPr>
                        <w:noProof/>
                      </w:rPr>
                    </w:pPr>
                    <w:r>
                      <w:rPr>
                        <w:noProof/>
                      </w:rPr>
                      <w:t xml:space="preserve">[11] </w:t>
                    </w:r>
                  </w:p>
                </w:tc>
                <w:tc>
                  <w:tcPr>
                    <w:tcW w:w="0" w:type="auto"/>
                    <w:hideMark/>
                  </w:tcPr>
                  <w:p w14:paraId="3583C87A" w14:textId="77777777" w:rsidR="00541B6B" w:rsidRDefault="00541B6B">
                    <w:pPr>
                      <w:pStyle w:val="Bibliography"/>
                      <w:rPr>
                        <w:noProof/>
                      </w:rPr>
                    </w:pPr>
                    <w:r>
                      <w:rPr>
                        <w:noProof/>
                      </w:rPr>
                      <w:t>R. Tech, “Cat5e vs. Cat6 Cables,” 01 05 2014. [Online]. Available: https://blog.router-switch.com/2014/05/cat5e-vs-cat6-cables/. [Accessed 11 11 2019].</w:t>
                    </w:r>
                  </w:p>
                </w:tc>
              </w:tr>
              <w:tr w:rsidR="00541B6B" w14:paraId="0617CEBD" w14:textId="77777777">
                <w:trPr>
                  <w:divId w:val="827332498"/>
                  <w:tblCellSpacing w:w="15" w:type="dxa"/>
                </w:trPr>
                <w:tc>
                  <w:tcPr>
                    <w:tcW w:w="50" w:type="pct"/>
                    <w:hideMark/>
                  </w:tcPr>
                  <w:p w14:paraId="1CE7490D" w14:textId="77777777" w:rsidR="00541B6B" w:rsidRDefault="00541B6B">
                    <w:pPr>
                      <w:pStyle w:val="Bibliography"/>
                      <w:rPr>
                        <w:noProof/>
                      </w:rPr>
                    </w:pPr>
                    <w:r>
                      <w:rPr>
                        <w:noProof/>
                      </w:rPr>
                      <w:t xml:space="preserve">[12] </w:t>
                    </w:r>
                  </w:p>
                </w:tc>
                <w:tc>
                  <w:tcPr>
                    <w:tcW w:w="0" w:type="auto"/>
                    <w:hideMark/>
                  </w:tcPr>
                  <w:p w14:paraId="6FEA2EF1" w14:textId="77777777" w:rsidR="00541B6B" w:rsidRDefault="00541B6B">
                    <w:pPr>
                      <w:pStyle w:val="Bibliography"/>
                      <w:rPr>
                        <w:noProof/>
                      </w:rPr>
                    </w:pPr>
                    <w:r>
                      <w:rPr>
                        <w:noProof/>
                      </w:rPr>
                      <w:t>R. Baba, 14 3 2015. [Online]. Available: https://www.quora.com/What-is-CAT6. [Accessed 30 11 2019].</w:t>
                    </w:r>
                  </w:p>
                </w:tc>
              </w:tr>
              <w:tr w:rsidR="00541B6B" w14:paraId="492D28C9" w14:textId="77777777">
                <w:trPr>
                  <w:divId w:val="827332498"/>
                  <w:tblCellSpacing w:w="15" w:type="dxa"/>
                </w:trPr>
                <w:tc>
                  <w:tcPr>
                    <w:tcW w:w="50" w:type="pct"/>
                    <w:hideMark/>
                  </w:tcPr>
                  <w:p w14:paraId="5A62CD73" w14:textId="77777777" w:rsidR="00541B6B" w:rsidRDefault="00541B6B">
                    <w:pPr>
                      <w:pStyle w:val="Bibliography"/>
                      <w:rPr>
                        <w:noProof/>
                      </w:rPr>
                    </w:pPr>
                    <w:r>
                      <w:rPr>
                        <w:noProof/>
                      </w:rPr>
                      <w:t xml:space="preserve">[13] </w:t>
                    </w:r>
                  </w:p>
                </w:tc>
                <w:tc>
                  <w:tcPr>
                    <w:tcW w:w="0" w:type="auto"/>
                    <w:hideMark/>
                  </w:tcPr>
                  <w:p w14:paraId="1B7095BD" w14:textId="77777777" w:rsidR="00541B6B" w:rsidRDefault="00541B6B">
                    <w:pPr>
                      <w:pStyle w:val="Bibliography"/>
                      <w:rPr>
                        <w:noProof/>
                      </w:rPr>
                    </w:pPr>
                    <w:r>
                      <w:rPr>
                        <w:noProof/>
                      </w:rPr>
                      <w:t>M. Rouse, “Search Security,” [Online]. Available: https://searchsecurity.techtarget.com/definition/Advanced-Encryption-Standard. [Accessed 8 12 2019].</w:t>
                    </w:r>
                  </w:p>
                </w:tc>
              </w:tr>
            </w:tbl>
            <w:p w14:paraId="6482788A" w14:textId="77777777" w:rsidR="00541B6B" w:rsidRDefault="00541B6B">
              <w:pPr>
                <w:divId w:val="827332498"/>
                <w:rPr>
                  <w:noProof/>
                </w:rPr>
              </w:pPr>
            </w:p>
            <w:p w14:paraId="57D3EC9B" w14:textId="77777777" w:rsidR="00A320E0" w:rsidRDefault="00A320E0" w:rsidP="00A320E0">
              <w:r>
                <w:rPr>
                  <w:b/>
                  <w:bCs/>
                  <w:noProof/>
                </w:rPr>
                <w:fldChar w:fldCharType="end"/>
              </w:r>
            </w:p>
          </w:sdtContent>
        </w:sdt>
      </w:sdtContent>
    </w:sdt>
    <w:p w14:paraId="68C312EE" w14:textId="1EBA1A4A" w:rsidR="00A320E0" w:rsidRDefault="00A320E0" w:rsidP="00A320E0">
      <w:pPr>
        <w:jc w:val="both"/>
        <w:rPr>
          <w:rFonts w:ascii="Arial" w:hAnsi="Arial" w:cs="Arial"/>
          <w:sz w:val="22"/>
          <w:szCs w:val="22"/>
        </w:rPr>
      </w:pPr>
    </w:p>
    <w:p w14:paraId="648F5CF3" w14:textId="77777777" w:rsidR="00A320E0" w:rsidRDefault="00A320E0" w:rsidP="00A320E0">
      <w:pPr>
        <w:jc w:val="both"/>
        <w:rPr>
          <w:rFonts w:ascii="Arial" w:hAnsi="Arial" w:cs="Arial"/>
          <w:sz w:val="22"/>
          <w:szCs w:val="22"/>
        </w:rPr>
      </w:pPr>
    </w:p>
    <w:p w14:paraId="47522099" w14:textId="34B9707D" w:rsidR="00A320E0" w:rsidRDefault="00A320E0" w:rsidP="00A320E0">
      <w:pPr>
        <w:jc w:val="both"/>
        <w:rPr>
          <w:rFonts w:ascii="Arial" w:hAnsi="Arial" w:cs="Arial"/>
          <w:sz w:val="22"/>
          <w:szCs w:val="22"/>
        </w:rPr>
      </w:pPr>
    </w:p>
    <w:p w14:paraId="491D3C42" w14:textId="019D8972" w:rsidR="00A320E0" w:rsidRDefault="00A320E0" w:rsidP="00A320E0">
      <w:pPr>
        <w:jc w:val="both"/>
        <w:rPr>
          <w:rFonts w:ascii="Arial" w:hAnsi="Arial" w:cs="Arial"/>
          <w:sz w:val="22"/>
          <w:szCs w:val="22"/>
        </w:rPr>
      </w:pPr>
    </w:p>
    <w:p w14:paraId="13AE893F" w14:textId="29D3FD85" w:rsidR="00A320E0" w:rsidRDefault="00A320E0" w:rsidP="00A320E0">
      <w:pPr>
        <w:jc w:val="both"/>
        <w:rPr>
          <w:rFonts w:ascii="Arial" w:hAnsi="Arial" w:cs="Arial"/>
          <w:sz w:val="22"/>
          <w:szCs w:val="22"/>
        </w:rPr>
      </w:pPr>
    </w:p>
    <w:p w14:paraId="44B1AF2B" w14:textId="6F99F0A1" w:rsidR="00A320E0" w:rsidRDefault="00A320E0" w:rsidP="00A320E0">
      <w:pPr>
        <w:jc w:val="both"/>
        <w:rPr>
          <w:rFonts w:ascii="Arial" w:hAnsi="Arial" w:cs="Arial"/>
          <w:sz w:val="22"/>
          <w:szCs w:val="22"/>
        </w:rPr>
      </w:pPr>
    </w:p>
    <w:p w14:paraId="7FB13723" w14:textId="4C9D3439" w:rsidR="00A320E0" w:rsidRDefault="00A320E0" w:rsidP="00A320E0">
      <w:pPr>
        <w:jc w:val="both"/>
        <w:rPr>
          <w:rFonts w:ascii="Arial" w:hAnsi="Arial" w:cs="Arial"/>
          <w:sz w:val="22"/>
          <w:szCs w:val="22"/>
        </w:rPr>
      </w:pPr>
    </w:p>
    <w:p w14:paraId="45E947F2" w14:textId="2179F591" w:rsidR="00A320E0" w:rsidRDefault="00A320E0" w:rsidP="00A320E0">
      <w:pPr>
        <w:jc w:val="both"/>
        <w:rPr>
          <w:rFonts w:ascii="Arial" w:hAnsi="Arial" w:cs="Arial"/>
          <w:sz w:val="22"/>
          <w:szCs w:val="22"/>
        </w:rPr>
      </w:pPr>
    </w:p>
    <w:p w14:paraId="5ECE8FAB" w14:textId="356A84B7" w:rsidR="00A320E0" w:rsidRDefault="00A320E0" w:rsidP="00A320E0">
      <w:pPr>
        <w:jc w:val="both"/>
        <w:rPr>
          <w:rFonts w:ascii="Arial" w:hAnsi="Arial" w:cs="Arial"/>
          <w:sz w:val="22"/>
          <w:szCs w:val="22"/>
        </w:rPr>
      </w:pPr>
    </w:p>
    <w:p w14:paraId="5272220B" w14:textId="7F90D75C" w:rsidR="00A320E0" w:rsidRDefault="00A320E0" w:rsidP="00A320E0">
      <w:pPr>
        <w:jc w:val="both"/>
        <w:rPr>
          <w:rFonts w:ascii="Arial" w:hAnsi="Arial" w:cs="Arial"/>
          <w:sz w:val="22"/>
          <w:szCs w:val="22"/>
        </w:rPr>
      </w:pPr>
    </w:p>
    <w:p w14:paraId="72A2DCAE" w14:textId="6CF8ED94" w:rsidR="00A320E0" w:rsidRDefault="00A320E0" w:rsidP="00A320E0">
      <w:pPr>
        <w:jc w:val="both"/>
        <w:rPr>
          <w:rFonts w:ascii="Arial" w:hAnsi="Arial" w:cs="Arial"/>
          <w:sz w:val="22"/>
          <w:szCs w:val="22"/>
        </w:rPr>
      </w:pPr>
    </w:p>
    <w:p w14:paraId="24BF3609" w14:textId="5688C711" w:rsidR="00A320E0" w:rsidRDefault="00A320E0" w:rsidP="00A320E0">
      <w:pPr>
        <w:jc w:val="both"/>
        <w:rPr>
          <w:rFonts w:ascii="Arial" w:hAnsi="Arial" w:cs="Arial"/>
          <w:sz w:val="22"/>
          <w:szCs w:val="22"/>
        </w:rPr>
      </w:pPr>
    </w:p>
    <w:p w14:paraId="5849C22C" w14:textId="77777777" w:rsidR="00A320E0" w:rsidRPr="00A406E5" w:rsidRDefault="00A320E0" w:rsidP="00A320E0">
      <w:pPr>
        <w:jc w:val="both"/>
        <w:rPr>
          <w:rFonts w:ascii="Arial" w:hAnsi="Arial" w:cs="Arial"/>
          <w:sz w:val="22"/>
          <w:szCs w:val="22"/>
        </w:rPr>
      </w:pPr>
    </w:p>
    <w:sectPr w:rsidR="00A320E0" w:rsidRPr="00A406E5" w:rsidSect="00A320E0">
      <w:footerReference w:type="default" r:id="rId3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B55C7" w14:textId="77777777" w:rsidR="00F400CC" w:rsidRDefault="00F400CC">
      <w:r>
        <w:separator/>
      </w:r>
    </w:p>
  </w:endnote>
  <w:endnote w:type="continuationSeparator" w:id="0">
    <w:p w14:paraId="63B9D330" w14:textId="77777777" w:rsidR="00F400CC" w:rsidRDefault="00F40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834643"/>
      <w:docPartObj>
        <w:docPartGallery w:val="Page Numbers (Bottom of Page)"/>
        <w:docPartUnique/>
      </w:docPartObj>
    </w:sdtPr>
    <w:sdtEndPr>
      <w:rPr>
        <w:color w:val="7F7F7F" w:themeColor="background1" w:themeShade="7F"/>
        <w:spacing w:val="60"/>
      </w:rPr>
    </w:sdtEndPr>
    <w:sdtContent>
      <w:p w14:paraId="16CD5A82" w14:textId="64B37290" w:rsidR="001959C8" w:rsidRDefault="001959C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3E68F3D" w14:textId="77777777" w:rsidR="001959C8" w:rsidRDefault="00195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2D1BF" w14:textId="77777777" w:rsidR="00F400CC" w:rsidRDefault="00F400CC">
      <w:r>
        <w:separator/>
      </w:r>
    </w:p>
  </w:footnote>
  <w:footnote w:type="continuationSeparator" w:id="0">
    <w:p w14:paraId="79469B2B" w14:textId="77777777" w:rsidR="00F400CC" w:rsidRDefault="00F400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77"/>
        </w:tabs>
        <w:ind w:left="-77" w:firstLine="0"/>
      </w:pPr>
      <w:rPr>
        <w:rFonts w:ascii="Symbol" w:hAnsi="Symbol" w:hint="default"/>
      </w:rPr>
    </w:lvl>
    <w:lvl w:ilvl="1">
      <w:start w:val="1"/>
      <w:numFmt w:val="bullet"/>
      <w:lvlText w:val=""/>
      <w:lvlJc w:val="left"/>
      <w:pPr>
        <w:tabs>
          <w:tab w:val="num" w:pos="643"/>
        </w:tabs>
        <w:ind w:left="1003" w:hanging="360"/>
      </w:pPr>
      <w:rPr>
        <w:rFonts w:ascii="Symbol" w:hAnsi="Symbol" w:hint="default"/>
      </w:rPr>
    </w:lvl>
    <w:lvl w:ilvl="2">
      <w:start w:val="1"/>
      <w:numFmt w:val="bullet"/>
      <w:lvlText w:val="o"/>
      <w:lvlJc w:val="left"/>
      <w:pPr>
        <w:tabs>
          <w:tab w:val="num" w:pos="1363"/>
        </w:tabs>
        <w:ind w:left="1723" w:hanging="360"/>
      </w:pPr>
      <w:rPr>
        <w:rFonts w:ascii="Courier New" w:hAnsi="Courier New" w:cs="Courier New" w:hint="default"/>
      </w:rPr>
    </w:lvl>
    <w:lvl w:ilvl="3">
      <w:start w:val="1"/>
      <w:numFmt w:val="bullet"/>
      <w:lvlText w:val=""/>
      <w:lvlJc w:val="left"/>
      <w:pPr>
        <w:tabs>
          <w:tab w:val="num" w:pos="2083"/>
        </w:tabs>
        <w:ind w:left="2443" w:hanging="360"/>
      </w:pPr>
      <w:rPr>
        <w:rFonts w:ascii="Wingdings" w:hAnsi="Wingdings" w:hint="default"/>
      </w:rPr>
    </w:lvl>
    <w:lvl w:ilvl="4">
      <w:start w:val="1"/>
      <w:numFmt w:val="bullet"/>
      <w:lvlText w:val=""/>
      <w:lvlJc w:val="left"/>
      <w:pPr>
        <w:tabs>
          <w:tab w:val="num" w:pos="2803"/>
        </w:tabs>
        <w:ind w:left="3163" w:hanging="360"/>
      </w:pPr>
      <w:rPr>
        <w:rFonts w:ascii="Wingdings" w:hAnsi="Wingdings" w:hint="default"/>
      </w:rPr>
    </w:lvl>
    <w:lvl w:ilvl="5">
      <w:start w:val="1"/>
      <w:numFmt w:val="bullet"/>
      <w:lvlText w:val=""/>
      <w:lvlJc w:val="left"/>
      <w:pPr>
        <w:tabs>
          <w:tab w:val="num" w:pos="3523"/>
        </w:tabs>
        <w:ind w:left="3883" w:hanging="360"/>
      </w:pPr>
      <w:rPr>
        <w:rFonts w:ascii="Symbol" w:hAnsi="Symbol" w:hint="default"/>
      </w:rPr>
    </w:lvl>
    <w:lvl w:ilvl="6">
      <w:start w:val="1"/>
      <w:numFmt w:val="bullet"/>
      <w:lvlText w:val="o"/>
      <w:lvlJc w:val="left"/>
      <w:pPr>
        <w:tabs>
          <w:tab w:val="num" w:pos="4243"/>
        </w:tabs>
        <w:ind w:left="4603" w:hanging="360"/>
      </w:pPr>
      <w:rPr>
        <w:rFonts w:ascii="Courier New" w:hAnsi="Courier New" w:cs="Courier New" w:hint="default"/>
      </w:rPr>
    </w:lvl>
    <w:lvl w:ilvl="7">
      <w:start w:val="1"/>
      <w:numFmt w:val="bullet"/>
      <w:lvlText w:val=""/>
      <w:lvlJc w:val="left"/>
      <w:pPr>
        <w:tabs>
          <w:tab w:val="num" w:pos="4963"/>
        </w:tabs>
        <w:ind w:left="5323" w:hanging="360"/>
      </w:pPr>
      <w:rPr>
        <w:rFonts w:ascii="Wingdings" w:hAnsi="Wingdings" w:hint="default"/>
      </w:rPr>
    </w:lvl>
    <w:lvl w:ilvl="8">
      <w:start w:val="1"/>
      <w:numFmt w:val="bullet"/>
      <w:lvlText w:val=""/>
      <w:lvlJc w:val="left"/>
      <w:pPr>
        <w:tabs>
          <w:tab w:val="num" w:pos="5683"/>
        </w:tabs>
        <w:ind w:left="6043" w:hanging="360"/>
      </w:pPr>
      <w:rPr>
        <w:rFonts w:ascii="Wingdings" w:hAnsi="Wingdings" w:hint="default"/>
      </w:rPr>
    </w:lvl>
  </w:abstractNum>
  <w:abstractNum w:abstractNumId="1" w15:restartNumberingAfterBreak="0">
    <w:nsid w:val="034E6551"/>
    <w:multiLevelType w:val="hybridMultilevel"/>
    <w:tmpl w:val="4D38D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94784"/>
    <w:multiLevelType w:val="multilevel"/>
    <w:tmpl w:val="C4884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722AA"/>
    <w:multiLevelType w:val="hybridMultilevel"/>
    <w:tmpl w:val="130299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lvl>
    <w:lvl w:ilvl="1">
      <w:start w:val="1"/>
      <w:numFmt w:val="decimal"/>
      <w:pStyle w:val="ReflectionQ"/>
      <w:lvlText w:val="%2."/>
      <w:lvlJc w:val="left"/>
      <w:pPr>
        <w:tabs>
          <w:tab w:val="num" w:pos="360"/>
        </w:tabs>
        <w:ind w:left="36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40834A1"/>
    <w:multiLevelType w:val="hybridMultilevel"/>
    <w:tmpl w:val="86BA3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lvl>
    <w:lvl w:ilvl="1">
      <w:start w:val="1"/>
      <w:numFmt w:val="decimal"/>
      <w:pStyle w:val="StepHead"/>
      <w:lvlText w:val="Step %2:"/>
      <w:lvlJc w:val="left"/>
      <w:pPr>
        <w:tabs>
          <w:tab w:val="num" w:pos="936"/>
        </w:tabs>
        <w:ind w:left="936" w:hanging="936"/>
      </w:pPr>
    </w:lvl>
    <w:lvl w:ilvl="2">
      <w:start w:val="1"/>
      <w:numFmt w:val="lowerLetter"/>
      <w:pStyle w:val="SubStepAlpha"/>
      <w:lvlText w:val="%3."/>
      <w:lvlJc w:val="left"/>
      <w:pPr>
        <w:tabs>
          <w:tab w:val="num" w:pos="720"/>
        </w:tabs>
        <w:ind w:left="720" w:hanging="360"/>
      </w:pPr>
    </w:lvl>
    <w:lvl w:ilvl="3">
      <w:start w:val="1"/>
      <w:numFmt w:val="decimal"/>
      <w:pStyle w:val="SubStepNum"/>
      <w:lvlText w:val="%4)"/>
      <w:lvlJc w:val="left"/>
      <w:pPr>
        <w:tabs>
          <w:tab w:val="num" w:pos="1080"/>
        </w:tabs>
        <w:ind w:left="1080" w:hanging="360"/>
      </w:pPr>
    </w:lvl>
    <w:lvl w:ilvl="4">
      <w:start w:val="1"/>
      <w:numFmt w:val="none"/>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AE4CEE"/>
    <w:multiLevelType w:val="hybridMultilevel"/>
    <w:tmpl w:val="000E6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EF11152"/>
    <w:multiLevelType w:val="hybridMultilevel"/>
    <w:tmpl w:val="72B2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AC6701"/>
    <w:multiLevelType w:val="multilevel"/>
    <w:tmpl w:val="C290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5B68EA"/>
    <w:multiLevelType w:val="hybridMultilevel"/>
    <w:tmpl w:val="6C5435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5A1398"/>
    <w:multiLevelType w:val="multilevel"/>
    <w:tmpl w:val="C6CC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0200B1"/>
    <w:multiLevelType w:val="multilevel"/>
    <w:tmpl w:val="7106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86846"/>
    <w:multiLevelType w:val="hybridMultilevel"/>
    <w:tmpl w:val="9A0A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5700BD1"/>
    <w:multiLevelType w:val="hybridMultilevel"/>
    <w:tmpl w:val="188E4CE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0" w15:restartNumberingAfterBreak="0">
    <w:nsid w:val="78D30CF6"/>
    <w:multiLevelType w:val="multilevel"/>
    <w:tmpl w:val="D222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707F8F"/>
    <w:multiLevelType w:val="multilevel"/>
    <w:tmpl w:val="CE58A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8"/>
  </w:num>
  <w:num w:numId="3">
    <w:abstractNumId w:val="28"/>
  </w:num>
  <w:num w:numId="4">
    <w:abstractNumId w:val="20"/>
  </w:num>
  <w:num w:numId="5">
    <w:abstractNumId w:val="15"/>
  </w:num>
  <w:num w:numId="6">
    <w:abstractNumId w:val="27"/>
  </w:num>
  <w:num w:numId="7">
    <w:abstractNumId w:val="7"/>
  </w:num>
  <w:num w:numId="8">
    <w:abstractNumId w:val="25"/>
  </w:num>
  <w:num w:numId="9">
    <w:abstractNumId w:val="19"/>
  </w:num>
  <w:num w:numId="10">
    <w:abstractNumId w:val="10"/>
  </w:num>
  <w:num w:numId="11">
    <w:abstractNumId w:val="11"/>
  </w:num>
  <w:num w:numId="12">
    <w:abstractNumId w:val="16"/>
  </w:num>
  <w:num w:numId="13">
    <w:abstractNumId w:val="24"/>
  </w:num>
  <w:num w:numId="14">
    <w:abstractNumId w:val="8"/>
  </w:num>
  <w:num w:numId="15">
    <w:abstractNumId w:val="0"/>
  </w:num>
  <w:num w:numId="16">
    <w:abstractNumId w:val="13"/>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9"/>
  </w:num>
  <w:num w:numId="21">
    <w:abstractNumId w:val="9"/>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lvl>
    </w:lvlOverride>
    <w:lvlOverride w:ilvl="2">
      <w:lvl w:ilvl="2">
        <w:start w:val="1"/>
        <w:numFmt w:val="decimal"/>
        <w:pStyle w:val="SubStepAlpha"/>
        <w:lvlText w:val="%3."/>
        <w:lvlJc w:val="left"/>
        <w:pPr>
          <w:tabs>
            <w:tab w:val="num" w:pos="720"/>
          </w:tabs>
          <w:ind w:left="720" w:hanging="360"/>
        </w:pPr>
      </w:lvl>
    </w:lvlOverride>
    <w:lvlOverride w:ilvl="3">
      <w:lvl w:ilvl="3">
        <w:start w:val="1"/>
        <w:numFmt w:val="decimal"/>
        <w:pStyle w:val="SubStepNum"/>
        <w:lvlText w:val="%4)"/>
        <w:lvlJc w:val="left"/>
        <w:pPr>
          <w:tabs>
            <w:tab w:val="num" w:pos="1080"/>
          </w:tabs>
          <w:ind w:left="1080" w:hanging="360"/>
        </w:pPr>
      </w:lvl>
    </w:lvlOverride>
    <w:lvlOverride w:ilvl="4">
      <w:lvl w:ilvl="4">
        <w:start w:val="1"/>
        <w:numFmt w:val="decimal"/>
        <w:lvlText w:val="(%5)"/>
        <w:lvlJc w:val="left"/>
        <w:pPr>
          <w:ind w:left="1800" w:hanging="360"/>
        </w:pPr>
      </w:lvl>
    </w:lvlOverride>
    <w:lvlOverride w:ilvl="5">
      <w:lvl w:ilvl="5">
        <w:start w:val="1"/>
        <w:numFmt w:val="decimal"/>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decimal"/>
        <w:lvlText w:val="%8."/>
        <w:lvlJc w:val="left"/>
        <w:pPr>
          <w:ind w:left="2880" w:hanging="360"/>
        </w:pPr>
      </w:lvl>
    </w:lvlOverride>
    <w:lvlOverride w:ilvl="8">
      <w:lvl w:ilvl="8">
        <w:start w:val="1"/>
        <w:numFmt w:val="decimal"/>
        <w:lvlText w:val="%9."/>
        <w:lvlJc w:val="left"/>
        <w:pPr>
          <w:ind w:left="3240" w:hanging="360"/>
        </w:pPr>
      </w:lvl>
    </w:lvlOverride>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6"/>
  </w:num>
  <w:num w:numId="26">
    <w:abstractNumId w:val="14"/>
  </w:num>
  <w:num w:numId="27">
    <w:abstractNumId w:val="22"/>
  </w:num>
  <w:num w:numId="28">
    <w:abstractNumId w:val="2"/>
  </w:num>
  <w:num w:numId="29">
    <w:abstractNumId w:val="23"/>
  </w:num>
  <w:num w:numId="30">
    <w:abstractNumId w:val="30"/>
  </w:num>
  <w:num w:numId="31">
    <w:abstractNumId w:val="17"/>
  </w:num>
  <w:num w:numId="32">
    <w:abstractNumId w:val="29"/>
  </w:num>
  <w:num w:numId="33">
    <w:abstractNumId w:val="3"/>
  </w:num>
  <w:num w:numId="34">
    <w:abstractNumId w:val="1"/>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4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54E7"/>
    <w:rsid w:val="000F5AA3"/>
    <w:rsid w:val="00100396"/>
    <w:rsid w:val="00100B5C"/>
    <w:rsid w:val="00101BFD"/>
    <w:rsid w:val="001106E9"/>
    <w:rsid w:val="0011394E"/>
    <w:rsid w:val="00124CA5"/>
    <w:rsid w:val="00134F77"/>
    <w:rsid w:val="001363A5"/>
    <w:rsid w:val="00152E9D"/>
    <w:rsid w:val="00154487"/>
    <w:rsid w:val="0017512A"/>
    <w:rsid w:val="001959C8"/>
    <w:rsid w:val="00196958"/>
    <w:rsid w:val="00196AC3"/>
    <w:rsid w:val="001A1E39"/>
    <w:rsid w:val="001A24F3"/>
    <w:rsid w:val="001B405C"/>
    <w:rsid w:val="001B5F45"/>
    <w:rsid w:val="001E1050"/>
    <w:rsid w:val="001E1446"/>
    <w:rsid w:val="001E1E1F"/>
    <w:rsid w:val="001E2007"/>
    <w:rsid w:val="001E57C1"/>
    <w:rsid w:val="001F07EF"/>
    <w:rsid w:val="001F50B6"/>
    <w:rsid w:val="001F6D7A"/>
    <w:rsid w:val="00224849"/>
    <w:rsid w:val="0022746E"/>
    <w:rsid w:val="00235F71"/>
    <w:rsid w:val="002444CA"/>
    <w:rsid w:val="002479A0"/>
    <w:rsid w:val="002564CC"/>
    <w:rsid w:val="00260DE6"/>
    <w:rsid w:val="00273FEE"/>
    <w:rsid w:val="0028204E"/>
    <w:rsid w:val="0028591B"/>
    <w:rsid w:val="002878BF"/>
    <w:rsid w:val="00291841"/>
    <w:rsid w:val="00297E7B"/>
    <w:rsid w:val="002A6F2A"/>
    <w:rsid w:val="002B0F34"/>
    <w:rsid w:val="002C449B"/>
    <w:rsid w:val="002C6040"/>
    <w:rsid w:val="002D3ABD"/>
    <w:rsid w:val="002D5B3F"/>
    <w:rsid w:val="002E272E"/>
    <w:rsid w:val="002F5778"/>
    <w:rsid w:val="003223E0"/>
    <w:rsid w:val="00352C4A"/>
    <w:rsid w:val="00362560"/>
    <w:rsid w:val="003732FD"/>
    <w:rsid w:val="003753B2"/>
    <w:rsid w:val="00376559"/>
    <w:rsid w:val="00382BAA"/>
    <w:rsid w:val="00384D73"/>
    <w:rsid w:val="00386719"/>
    <w:rsid w:val="00393EB6"/>
    <w:rsid w:val="003A3CE5"/>
    <w:rsid w:val="003B366F"/>
    <w:rsid w:val="003B3F9D"/>
    <w:rsid w:val="003B6C95"/>
    <w:rsid w:val="003E5751"/>
    <w:rsid w:val="004046A9"/>
    <w:rsid w:val="00404C50"/>
    <w:rsid w:val="00412810"/>
    <w:rsid w:val="00420AF7"/>
    <w:rsid w:val="00423934"/>
    <w:rsid w:val="00426244"/>
    <w:rsid w:val="00451810"/>
    <w:rsid w:val="00470A38"/>
    <w:rsid w:val="00477880"/>
    <w:rsid w:val="004874DE"/>
    <w:rsid w:val="004B5334"/>
    <w:rsid w:val="004B6C14"/>
    <w:rsid w:val="004D5E9B"/>
    <w:rsid w:val="004D63D9"/>
    <w:rsid w:val="004E6585"/>
    <w:rsid w:val="004F01DE"/>
    <w:rsid w:val="004F38B4"/>
    <w:rsid w:val="0050249F"/>
    <w:rsid w:val="00516890"/>
    <w:rsid w:val="00524566"/>
    <w:rsid w:val="00527E60"/>
    <w:rsid w:val="00530BEF"/>
    <w:rsid w:val="00533730"/>
    <w:rsid w:val="00541B6B"/>
    <w:rsid w:val="00546D7C"/>
    <w:rsid w:val="00552351"/>
    <w:rsid w:val="00561F00"/>
    <w:rsid w:val="00562C4E"/>
    <w:rsid w:val="00562DEC"/>
    <w:rsid w:val="00576AB4"/>
    <w:rsid w:val="00577917"/>
    <w:rsid w:val="0058019B"/>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2241"/>
    <w:rsid w:val="006A6DC3"/>
    <w:rsid w:val="006B6BF5"/>
    <w:rsid w:val="006D49ED"/>
    <w:rsid w:val="006D55CE"/>
    <w:rsid w:val="006D637A"/>
    <w:rsid w:val="006D6F24"/>
    <w:rsid w:val="006E2312"/>
    <w:rsid w:val="006F0F95"/>
    <w:rsid w:val="006F45BF"/>
    <w:rsid w:val="006F60E0"/>
    <w:rsid w:val="00702F71"/>
    <w:rsid w:val="007153F2"/>
    <w:rsid w:val="007366DF"/>
    <w:rsid w:val="0075714E"/>
    <w:rsid w:val="00757839"/>
    <w:rsid w:val="00770C81"/>
    <w:rsid w:val="00790C4C"/>
    <w:rsid w:val="00791024"/>
    <w:rsid w:val="00793F0A"/>
    <w:rsid w:val="007A2657"/>
    <w:rsid w:val="007C52A3"/>
    <w:rsid w:val="007C682C"/>
    <w:rsid w:val="007D2385"/>
    <w:rsid w:val="007D5DE2"/>
    <w:rsid w:val="007F214F"/>
    <w:rsid w:val="00800069"/>
    <w:rsid w:val="008042F0"/>
    <w:rsid w:val="00820706"/>
    <w:rsid w:val="008310A0"/>
    <w:rsid w:val="00835D29"/>
    <w:rsid w:val="00842E7F"/>
    <w:rsid w:val="00852933"/>
    <w:rsid w:val="008566E5"/>
    <w:rsid w:val="008566FE"/>
    <w:rsid w:val="00864478"/>
    <w:rsid w:val="00865B46"/>
    <w:rsid w:val="00876287"/>
    <w:rsid w:val="00890B96"/>
    <w:rsid w:val="00896134"/>
    <w:rsid w:val="008A161D"/>
    <w:rsid w:val="008A62BC"/>
    <w:rsid w:val="008B43E7"/>
    <w:rsid w:val="008D763F"/>
    <w:rsid w:val="008F036F"/>
    <w:rsid w:val="008F1308"/>
    <w:rsid w:val="008F78C2"/>
    <w:rsid w:val="00904568"/>
    <w:rsid w:val="009045BD"/>
    <w:rsid w:val="00911394"/>
    <w:rsid w:val="00923EF2"/>
    <w:rsid w:val="00926D25"/>
    <w:rsid w:val="00926E9D"/>
    <w:rsid w:val="009315A0"/>
    <w:rsid w:val="00932C6E"/>
    <w:rsid w:val="00933F10"/>
    <w:rsid w:val="009433C5"/>
    <w:rsid w:val="00946930"/>
    <w:rsid w:val="00964744"/>
    <w:rsid w:val="00965881"/>
    <w:rsid w:val="00984023"/>
    <w:rsid w:val="009871FF"/>
    <w:rsid w:val="00990799"/>
    <w:rsid w:val="00991B3A"/>
    <w:rsid w:val="00995D51"/>
    <w:rsid w:val="009A0631"/>
    <w:rsid w:val="009B10ED"/>
    <w:rsid w:val="009D323D"/>
    <w:rsid w:val="009D3EA4"/>
    <w:rsid w:val="009D649C"/>
    <w:rsid w:val="009E4BC1"/>
    <w:rsid w:val="009F5CB2"/>
    <w:rsid w:val="009F7941"/>
    <w:rsid w:val="00A03BB8"/>
    <w:rsid w:val="00A0605D"/>
    <w:rsid w:val="00A06C35"/>
    <w:rsid w:val="00A15BD8"/>
    <w:rsid w:val="00A16E98"/>
    <w:rsid w:val="00A320E0"/>
    <w:rsid w:val="00A3505D"/>
    <w:rsid w:val="00A4036F"/>
    <w:rsid w:val="00A406E5"/>
    <w:rsid w:val="00A423D0"/>
    <w:rsid w:val="00A4641C"/>
    <w:rsid w:val="00A55876"/>
    <w:rsid w:val="00A65E71"/>
    <w:rsid w:val="00A67FB1"/>
    <w:rsid w:val="00A831CC"/>
    <w:rsid w:val="00A85BFE"/>
    <w:rsid w:val="00AB6FE7"/>
    <w:rsid w:val="00AB7AD7"/>
    <w:rsid w:val="00AD2430"/>
    <w:rsid w:val="00AD3AAD"/>
    <w:rsid w:val="00AE41A6"/>
    <w:rsid w:val="00AF0E34"/>
    <w:rsid w:val="00AF271D"/>
    <w:rsid w:val="00AF56C2"/>
    <w:rsid w:val="00B004E6"/>
    <w:rsid w:val="00B0744D"/>
    <w:rsid w:val="00B203B9"/>
    <w:rsid w:val="00B2252A"/>
    <w:rsid w:val="00B2625D"/>
    <w:rsid w:val="00B50EA8"/>
    <w:rsid w:val="00B64082"/>
    <w:rsid w:val="00B64E2B"/>
    <w:rsid w:val="00B72325"/>
    <w:rsid w:val="00B81AD3"/>
    <w:rsid w:val="00B829D8"/>
    <w:rsid w:val="00B82B9B"/>
    <w:rsid w:val="00B84B5B"/>
    <w:rsid w:val="00B86446"/>
    <w:rsid w:val="00BA1176"/>
    <w:rsid w:val="00BC3ABB"/>
    <w:rsid w:val="00BE0B01"/>
    <w:rsid w:val="00BE3B95"/>
    <w:rsid w:val="00BE79C7"/>
    <w:rsid w:val="00BF3CB5"/>
    <w:rsid w:val="00C01A3F"/>
    <w:rsid w:val="00C073F1"/>
    <w:rsid w:val="00C1285B"/>
    <w:rsid w:val="00C1361B"/>
    <w:rsid w:val="00C14E1F"/>
    <w:rsid w:val="00C315AF"/>
    <w:rsid w:val="00C36D9A"/>
    <w:rsid w:val="00C44A72"/>
    <w:rsid w:val="00C61FC2"/>
    <w:rsid w:val="00C678A5"/>
    <w:rsid w:val="00C705F9"/>
    <w:rsid w:val="00C80F0F"/>
    <w:rsid w:val="00C84CAF"/>
    <w:rsid w:val="00C8667A"/>
    <w:rsid w:val="00C93BCB"/>
    <w:rsid w:val="00CB1249"/>
    <w:rsid w:val="00CC241A"/>
    <w:rsid w:val="00CC5F73"/>
    <w:rsid w:val="00CE4035"/>
    <w:rsid w:val="00CE65AB"/>
    <w:rsid w:val="00CF4266"/>
    <w:rsid w:val="00D015AF"/>
    <w:rsid w:val="00D22D9C"/>
    <w:rsid w:val="00D241F1"/>
    <w:rsid w:val="00D275CB"/>
    <w:rsid w:val="00D30DFA"/>
    <w:rsid w:val="00D349CD"/>
    <w:rsid w:val="00D463A5"/>
    <w:rsid w:val="00D4710D"/>
    <w:rsid w:val="00D47D25"/>
    <w:rsid w:val="00D62ACD"/>
    <w:rsid w:val="00D644E9"/>
    <w:rsid w:val="00DA36EE"/>
    <w:rsid w:val="00DA5082"/>
    <w:rsid w:val="00DB116D"/>
    <w:rsid w:val="00DC4289"/>
    <w:rsid w:val="00DD17CC"/>
    <w:rsid w:val="00DE217A"/>
    <w:rsid w:val="00DE67C2"/>
    <w:rsid w:val="00DF04BC"/>
    <w:rsid w:val="00DF321B"/>
    <w:rsid w:val="00E230E0"/>
    <w:rsid w:val="00E27F15"/>
    <w:rsid w:val="00E51AAC"/>
    <w:rsid w:val="00E66CC0"/>
    <w:rsid w:val="00E728A9"/>
    <w:rsid w:val="00E807D9"/>
    <w:rsid w:val="00EA0F4E"/>
    <w:rsid w:val="00EA295B"/>
    <w:rsid w:val="00EA3B9B"/>
    <w:rsid w:val="00EA6801"/>
    <w:rsid w:val="00EB4F96"/>
    <w:rsid w:val="00EC4325"/>
    <w:rsid w:val="00ED7072"/>
    <w:rsid w:val="00EE3132"/>
    <w:rsid w:val="00EE3D9D"/>
    <w:rsid w:val="00EE6F25"/>
    <w:rsid w:val="00EF2D8D"/>
    <w:rsid w:val="00F02126"/>
    <w:rsid w:val="00F03D85"/>
    <w:rsid w:val="00F07C8C"/>
    <w:rsid w:val="00F249F1"/>
    <w:rsid w:val="00F25B9D"/>
    <w:rsid w:val="00F2664E"/>
    <w:rsid w:val="00F31163"/>
    <w:rsid w:val="00F311D9"/>
    <w:rsid w:val="00F31C04"/>
    <w:rsid w:val="00F400CC"/>
    <w:rsid w:val="00F442A7"/>
    <w:rsid w:val="00F45A39"/>
    <w:rsid w:val="00F547E0"/>
    <w:rsid w:val="00F57A89"/>
    <w:rsid w:val="00F61A20"/>
    <w:rsid w:val="00F63DD9"/>
    <w:rsid w:val="00F64AA8"/>
    <w:rsid w:val="00F67644"/>
    <w:rsid w:val="00F678EE"/>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0232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984023"/>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MDOutput">
    <w:name w:val="CMD Output"/>
    <w:basedOn w:val="Normal"/>
    <w:qFormat/>
    <w:rsid w:val="00A320E0"/>
    <w:pPr>
      <w:spacing w:before="60" w:after="60"/>
      <w:ind w:left="720"/>
    </w:pPr>
    <w:rPr>
      <w:rFonts w:ascii="Courier New" w:eastAsia="Calibri" w:hAnsi="Courier New"/>
      <w:sz w:val="18"/>
      <w:szCs w:val="22"/>
      <w:lang w:val="en-US" w:eastAsia="en-US"/>
    </w:rPr>
  </w:style>
  <w:style w:type="paragraph" w:customStyle="1" w:styleId="BodyTextL25">
    <w:name w:val="Body Text L25"/>
    <w:basedOn w:val="Normal"/>
    <w:qFormat/>
    <w:rsid w:val="00A320E0"/>
    <w:pPr>
      <w:spacing w:before="120" w:after="120"/>
      <w:ind w:left="360"/>
    </w:pPr>
    <w:rPr>
      <w:rFonts w:ascii="Arial" w:eastAsia="Calibri" w:hAnsi="Arial"/>
      <w:szCs w:val="22"/>
      <w:lang w:val="en-US" w:eastAsia="en-US"/>
    </w:rPr>
  </w:style>
  <w:style w:type="paragraph" w:customStyle="1" w:styleId="LabSection">
    <w:name w:val="Lab Section"/>
    <w:basedOn w:val="Normal"/>
    <w:next w:val="Normal"/>
    <w:qFormat/>
    <w:rsid w:val="00A320E0"/>
    <w:pPr>
      <w:keepNext/>
      <w:numPr>
        <w:numId w:val="17"/>
      </w:numPr>
      <w:spacing w:before="240" w:after="120"/>
    </w:pPr>
    <w:rPr>
      <w:rFonts w:ascii="Arial" w:hAnsi="Arial"/>
      <w:b/>
      <w:bCs/>
      <w:iCs/>
      <w:sz w:val="24"/>
      <w:szCs w:val="22"/>
      <w:lang w:val="en-US" w:eastAsia="en-US"/>
    </w:rPr>
  </w:style>
  <w:style w:type="paragraph" w:customStyle="1" w:styleId="ReflectionQ">
    <w:name w:val="Reflection Q"/>
    <w:basedOn w:val="BodyTextL25"/>
    <w:qFormat/>
    <w:rsid w:val="00A320E0"/>
    <w:pPr>
      <w:numPr>
        <w:ilvl w:val="1"/>
        <w:numId w:val="17"/>
      </w:numPr>
    </w:pPr>
  </w:style>
  <w:style w:type="numbering" w:customStyle="1" w:styleId="SectionList">
    <w:name w:val="Section_List"/>
    <w:uiPriority w:val="99"/>
    <w:rsid w:val="00A320E0"/>
    <w:pPr>
      <w:numPr>
        <w:numId w:val="17"/>
      </w:numPr>
    </w:pPr>
  </w:style>
  <w:style w:type="paragraph" w:customStyle="1" w:styleId="LabTitle">
    <w:name w:val="Lab Title"/>
    <w:basedOn w:val="Normal"/>
    <w:qFormat/>
    <w:rsid w:val="00A320E0"/>
    <w:pPr>
      <w:spacing w:before="60" w:after="60" w:line="276" w:lineRule="auto"/>
    </w:pPr>
    <w:rPr>
      <w:rFonts w:ascii="Arial" w:eastAsia="Calibri" w:hAnsi="Arial"/>
      <w:b/>
      <w:sz w:val="32"/>
      <w:szCs w:val="22"/>
      <w:lang w:val="en-US" w:eastAsia="en-US"/>
    </w:rPr>
  </w:style>
  <w:style w:type="character" w:customStyle="1" w:styleId="LabTitleInstVersred">
    <w:name w:val="Lab Title Inst Vers (red)"/>
    <w:uiPriority w:val="1"/>
    <w:qFormat/>
    <w:rsid w:val="00A320E0"/>
    <w:rPr>
      <w:rFonts w:ascii="Arial" w:hAnsi="Arial"/>
      <w:b/>
      <w:color w:val="FF0000"/>
      <w:sz w:val="32"/>
    </w:rPr>
  </w:style>
  <w:style w:type="paragraph" w:customStyle="1" w:styleId="BodyTextL50">
    <w:name w:val="Body Text L50"/>
    <w:basedOn w:val="Normal"/>
    <w:qFormat/>
    <w:rsid w:val="00A320E0"/>
    <w:pPr>
      <w:spacing w:before="120" w:after="60"/>
      <w:ind w:left="720"/>
    </w:pPr>
    <w:rPr>
      <w:rFonts w:ascii="Arial" w:eastAsia="Calibri" w:hAnsi="Arial"/>
      <w:szCs w:val="22"/>
      <w:lang w:val="en-US" w:eastAsia="en-US"/>
    </w:rPr>
  </w:style>
  <w:style w:type="paragraph" w:customStyle="1" w:styleId="StepHead">
    <w:name w:val="Step Head"/>
    <w:basedOn w:val="Normal"/>
    <w:next w:val="Normal"/>
    <w:qFormat/>
    <w:rsid w:val="00A320E0"/>
    <w:pPr>
      <w:keepNext/>
      <w:numPr>
        <w:ilvl w:val="1"/>
        <w:numId w:val="20"/>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320E0"/>
    <w:pPr>
      <w:keepNext/>
      <w:numPr>
        <w:numId w:val="20"/>
      </w:numPr>
      <w:tabs>
        <w:tab w:val="clear" w:pos="1080"/>
        <w:tab w:val="num" w:pos="360"/>
      </w:tabs>
      <w:spacing w:before="240" w:after="60" w:line="276" w:lineRule="auto"/>
      <w:ind w:left="720" w:firstLine="0"/>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320E0"/>
    <w:pPr>
      <w:numPr>
        <w:ilvl w:val="2"/>
        <w:numId w:val="20"/>
      </w:numPr>
      <w:spacing w:before="120" w:after="120"/>
    </w:pPr>
    <w:rPr>
      <w:rFonts w:ascii="Arial" w:eastAsia="Calibri" w:hAnsi="Arial"/>
      <w:szCs w:val="22"/>
      <w:lang w:val="en-US" w:eastAsia="en-US"/>
    </w:rPr>
  </w:style>
  <w:style w:type="paragraph" w:customStyle="1" w:styleId="SubStepNum">
    <w:name w:val="SubStep Num"/>
    <w:basedOn w:val="SubStepAlpha"/>
    <w:qFormat/>
    <w:rsid w:val="00A320E0"/>
    <w:pPr>
      <w:numPr>
        <w:ilvl w:val="3"/>
      </w:numPr>
    </w:pPr>
  </w:style>
  <w:style w:type="numbering" w:customStyle="1" w:styleId="PartStepSubStepList">
    <w:name w:val="Part_Step_SubStep_List"/>
    <w:uiPriority w:val="99"/>
    <w:rsid w:val="00A320E0"/>
    <w:pPr>
      <w:numPr>
        <w:numId w:val="20"/>
      </w:numPr>
    </w:pPr>
  </w:style>
  <w:style w:type="paragraph" w:customStyle="1" w:styleId="CMD">
    <w:name w:val="CMD"/>
    <w:basedOn w:val="Normal"/>
    <w:qFormat/>
    <w:rsid w:val="00A320E0"/>
    <w:pPr>
      <w:spacing w:before="60" w:after="60"/>
      <w:ind w:left="720"/>
    </w:pPr>
    <w:rPr>
      <w:rFonts w:ascii="Courier New" w:eastAsia="Calibri" w:hAnsi="Courier New"/>
      <w:szCs w:val="22"/>
      <w:lang w:val="en-US" w:eastAsia="en-US"/>
    </w:rPr>
  </w:style>
  <w:style w:type="character" w:customStyle="1" w:styleId="DevConfigGray">
    <w:name w:val="DevConfig Gray"/>
    <w:uiPriority w:val="1"/>
    <w:qFormat/>
    <w:rsid w:val="00A320E0"/>
    <w:rPr>
      <w:rFonts w:ascii="Courier New" w:hAnsi="Courier New" w:cs="Courier New" w:hint="default"/>
      <w:color w:val="auto"/>
      <w:sz w:val="20"/>
      <w:bdr w:val="none" w:sz="0" w:space="0" w:color="auto" w:frame="1"/>
      <w:shd w:val="clear" w:color="auto" w:fill="BFBFBF"/>
    </w:rPr>
  </w:style>
  <w:style w:type="paragraph" w:styleId="Bibliography">
    <w:name w:val="Bibliography"/>
    <w:basedOn w:val="Normal"/>
    <w:next w:val="Normal"/>
    <w:uiPriority w:val="37"/>
    <w:unhideWhenUsed/>
    <w:rsid w:val="00A320E0"/>
    <w:pPr>
      <w:spacing w:after="160" w:line="259" w:lineRule="auto"/>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1959C8"/>
    <w:rPr>
      <w:b/>
      <w:bCs/>
    </w:rPr>
  </w:style>
  <w:style w:type="character" w:customStyle="1" w:styleId="Heading5Char">
    <w:name w:val="Heading 5 Char"/>
    <w:basedOn w:val="DefaultParagraphFont"/>
    <w:link w:val="Heading5"/>
    <w:semiHidden/>
    <w:rsid w:val="00984023"/>
    <w:rPr>
      <w:rFonts w:asciiTheme="majorHAnsi" w:eastAsiaTheme="majorEastAsia" w:hAnsiTheme="majorHAnsi" w:cstheme="majorBidi"/>
      <w:color w:val="365F91" w:themeColor="accent1" w:themeShade="BF"/>
      <w:lang w:eastAsia="en-GB"/>
    </w:rPr>
  </w:style>
  <w:style w:type="character" w:styleId="UnresolvedMention">
    <w:name w:val="Unresolved Mention"/>
    <w:basedOn w:val="DefaultParagraphFont"/>
    <w:uiPriority w:val="99"/>
    <w:semiHidden/>
    <w:unhideWhenUsed/>
    <w:rsid w:val="00C84C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21242">
      <w:bodyDiv w:val="1"/>
      <w:marLeft w:val="0"/>
      <w:marRight w:val="0"/>
      <w:marTop w:val="0"/>
      <w:marBottom w:val="0"/>
      <w:divBdr>
        <w:top w:val="none" w:sz="0" w:space="0" w:color="auto"/>
        <w:left w:val="none" w:sz="0" w:space="0" w:color="auto"/>
        <w:bottom w:val="none" w:sz="0" w:space="0" w:color="auto"/>
        <w:right w:val="none" w:sz="0" w:space="0" w:color="auto"/>
      </w:divBdr>
    </w:div>
    <w:div w:id="59254570">
      <w:bodyDiv w:val="1"/>
      <w:marLeft w:val="0"/>
      <w:marRight w:val="0"/>
      <w:marTop w:val="0"/>
      <w:marBottom w:val="0"/>
      <w:divBdr>
        <w:top w:val="none" w:sz="0" w:space="0" w:color="auto"/>
        <w:left w:val="none" w:sz="0" w:space="0" w:color="auto"/>
        <w:bottom w:val="none" w:sz="0" w:space="0" w:color="auto"/>
        <w:right w:val="none" w:sz="0" w:space="0" w:color="auto"/>
      </w:divBdr>
    </w:div>
    <w:div w:id="102844312">
      <w:bodyDiv w:val="1"/>
      <w:marLeft w:val="0"/>
      <w:marRight w:val="0"/>
      <w:marTop w:val="0"/>
      <w:marBottom w:val="0"/>
      <w:divBdr>
        <w:top w:val="none" w:sz="0" w:space="0" w:color="auto"/>
        <w:left w:val="none" w:sz="0" w:space="0" w:color="auto"/>
        <w:bottom w:val="none" w:sz="0" w:space="0" w:color="auto"/>
        <w:right w:val="none" w:sz="0" w:space="0" w:color="auto"/>
      </w:divBdr>
    </w:div>
    <w:div w:id="155463441">
      <w:bodyDiv w:val="1"/>
      <w:marLeft w:val="0"/>
      <w:marRight w:val="0"/>
      <w:marTop w:val="0"/>
      <w:marBottom w:val="0"/>
      <w:divBdr>
        <w:top w:val="none" w:sz="0" w:space="0" w:color="auto"/>
        <w:left w:val="none" w:sz="0" w:space="0" w:color="auto"/>
        <w:bottom w:val="none" w:sz="0" w:space="0" w:color="auto"/>
        <w:right w:val="none" w:sz="0" w:space="0" w:color="auto"/>
      </w:divBdr>
    </w:div>
    <w:div w:id="216824803">
      <w:bodyDiv w:val="1"/>
      <w:marLeft w:val="0"/>
      <w:marRight w:val="0"/>
      <w:marTop w:val="0"/>
      <w:marBottom w:val="0"/>
      <w:divBdr>
        <w:top w:val="none" w:sz="0" w:space="0" w:color="auto"/>
        <w:left w:val="none" w:sz="0" w:space="0" w:color="auto"/>
        <w:bottom w:val="none" w:sz="0" w:space="0" w:color="auto"/>
        <w:right w:val="none" w:sz="0" w:space="0" w:color="auto"/>
      </w:divBdr>
    </w:div>
    <w:div w:id="281301035">
      <w:bodyDiv w:val="1"/>
      <w:marLeft w:val="0"/>
      <w:marRight w:val="0"/>
      <w:marTop w:val="0"/>
      <w:marBottom w:val="0"/>
      <w:divBdr>
        <w:top w:val="none" w:sz="0" w:space="0" w:color="auto"/>
        <w:left w:val="none" w:sz="0" w:space="0" w:color="auto"/>
        <w:bottom w:val="none" w:sz="0" w:space="0" w:color="auto"/>
        <w:right w:val="none" w:sz="0" w:space="0" w:color="auto"/>
      </w:divBdr>
    </w:div>
    <w:div w:id="282007107">
      <w:bodyDiv w:val="1"/>
      <w:marLeft w:val="0"/>
      <w:marRight w:val="0"/>
      <w:marTop w:val="0"/>
      <w:marBottom w:val="0"/>
      <w:divBdr>
        <w:top w:val="none" w:sz="0" w:space="0" w:color="auto"/>
        <w:left w:val="none" w:sz="0" w:space="0" w:color="auto"/>
        <w:bottom w:val="none" w:sz="0" w:space="0" w:color="auto"/>
        <w:right w:val="none" w:sz="0" w:space="0" w:color="auto"/>
      </w:divBdr>
    </w:div>
    <w:div w:id="29314350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392680">
      <w:bodyDiv w:val="1"/>
      <w:marLeft w:val="0"/>
      <w:marRight w:val="0"/>
      <w:marTop w:val="0"/>
      <w:marBottom w:val="0"/>
      <w:divBdr>
        <w:top w:val="none" w:sz="0" w:space="0" w:color="auto"/>
        <w:left w:val="none" w:sz="0" w:space="0" w:color="auto"/>
        <w:bottom w:val="none" w:sz="0" w:space="0" w:color="auto"/>
        <w:right w:val="none" w:sz="0" w:space="0" w:color="auto"/>
      </w:divBdr>
    </w:div>
    <w:div w:id="392123339">
      <w:bodyDiv w:val="1"/>
      <w:marLeft w:val="0"/>
      <w:marRight w:val="0"/>
      <w:marTop w:val="0"/>
      <w:marBottom w:val="0"/>
      <w:divBdr>
        <w:top w:val="none" w:sz="0" w:space="0" w:color="auto"/>
        <w:left w:val="none" w:sz="0" w:space="0" w:color="auto"/>
        <w:bottom w:val="none" w:sz="0" w:space="0" w:color="auto"/>
        <w:right w:val="none" w:sz="0" w:space="0" w:color="auto"/>
      </w:divBdr>
    </w:div>
    <w:div w:id="413817160">
      <w:bodyDiv w:val="1"/>
      <w:marLeft w:val="0"/>
      <w:marRight w:val="0"/>
      <w:marTop w:val="0"/>
      <w:marBottom w:val="0"/>
      <w:divBdr>
        <w:top w:val="none" w:sz="0" w:space="0" w:color="auto"/>
        <w:left w:val="none" w:sz="0" w:space="0" w:color="auto"/>
        <w:bottom w:val="none" w:sz="0" w:space="0" w:color="auto"/>
        <w:right w:val="none" w:sz="0" w:space="0" w:color="auto"/>
      </w:divBdr>
    </w:div>
    <w:div w:id="438331564">
      <w:bodyDiv w:val="1"/>
      <w:marLeft w:val="0"/>
      <w:marRight w:val="0"/>
      <w:marTop w:val="0"/>
      <w:marBottom w:val="0"/>
      <w:divBdr>
        <w:top w:val="none" w:sz="0" w:space="0" w:color="auto"/>
        <w:left w:val="none" w:sz="0" w:space="0" w:color="auto"/>
        <w:bottom w:val="none" w:sz="0" w:space="0" w:color="auto"/>
        <w:right w:val="none" w:sz="0" w:space="0" w:color="auto"/>
      </w:divBdr>
    </w:div>
    <w:div w:id="484591455">
      <w:bodyDiv w:val="1"/>
      <w:marLeft w:val="0"/>
      <w:marRight w:val="0"/>
      <w:marTop w:val="0"/>
      <w:marBottom w:val="0"/>
      <w:divBdr>
        <w:top w:val="none" w:sz="0" w:space="0" w:color="auto"/>
        <w:left w:val="none" w:sz="0" w:space="0" w:color="auto"/>
        <w:bottom w:val="none" w:sz="0" w:space="0" w:color="auto"/>
        <w:right w:val="none" w:sz="0" w:space="0" w:color="auto"/>
      </w:divBdr>
    </w:div>
    <w:div w:id="500391038">
      <w:bodyDiv w:val="1"/>
      <w:marLeft w:val="0"/>
      <w:marRight w:val="0"/>
      <w:marTop w:val="0"/>
      <w:marBottom w:val="0"/>
      <w:divBdr>
        <w:top w:val="none" w:sz="0" w:space="0" w:color="auto"/>
        <w:left w:val="none" w:sz="0" w:space="0" w:color="auto"/>
        <w:bottom w:val="none" w:sz="0" w:space="0" w:color="auto"/>
        <w:right w:val="none" w:sz="0" w:space="0" w:color="auto"/>
      </w:divBdr>
    </w:div>
    <w:div w:id="529799152">
      <w:bodyDiv w:val="1"/>
      <w:marLeft w:val="0"/>
      <w:marRight w:val="0"/>
      <w:marTop w:val="0"/>
      <w:marBottom w:val="0"/>
      <w:divBdr>
        <w:top w:val="none" w:sz="0" w:space="0" w:color="auto"/>
        <w:left w:val="none" w:sz="0" w:space="0" w:color="auto"/>
        <w:bottom w:val="none" w:sz="0" w:space="0" w:color="auto"/>
        <w:right w:val="none" w:sz="0" w:space="0" w:color="auto"/>
      </w:divBdr>
    </w:div>
    <w:div w:id="547106102">
      <w:bodyDiv w:val="1"/>
      <w:marLeft w:val="0"/>
      <w:marRight w:val="0"/>
      <w:marTop w:val="0"/>
      <w:marBottom w:val="0"/>
      <w:divBdr>
        <w:top w:val="none" w:sz="0" w:space="0" w:color="auto"/>
        <w:left w:val="none" w:sz="0" w:space="0" w:color="auto"/>
        <w:bottom w:val="none" w:sz="0" w:space="0" w:color="auto"/>
        <w:right w:val="none" w:sz="0" w:space="0" w:color="auto"/>
      </w:divBdr>
    </w:div>
    <w:div w:id="599604358">
      <w:bodyDiv w:val="1"/>
      <w:marLeft w:val="0"/>
      <w:marRight w:val="0"/>
      <w:marTop w:val="0"/>
      <w:marBottom w:val="0"/>
      <w:divBdr>
        <w:top w:val="none" w:sz="0" w:space="0" w:color="auto"/>
        <w:left w:val="none" w:sz="0" w:space="0" w:color="auto"/>
        <w:bottom w:val="none" w:sz="0" w:space="0" w:color="auto"/>
        <w:right w:val="none" w:sz="0" w:space="0" w:color="auto"/>
      </w:divBdr>
    </w:div>
    <w:div w:id="645471396">
      <w:bodyDiv w:val="1"/>
      <w:marLeft w:val="0"/>
      <w:marRight w:val="0"/>
      <w:marTop w:val="0"/>
      <w:marBottom w:val="0"/>
      <w:divBdr>
        <w:top w:val="none" w:sz="0" w:space="0" w:color="auto"/>
        <w:left w:val="none" w:sz="0" w:space="0" w:color="auto"/>
        <w:bottom w:val="none" w:sz="0" w:space="0" w:color="auto"/>
        <w:right w:val="none" w:sz="0" w:space="0" w:color="auto"/>
      </w:divBdr>
    </w:div>
    <w:div w:id="814372733">
      <w:bodyDiv w:val="1"/>
      <w:marLeft w:val="0"/>
      <w:marRight w:val="0"/>
      <w:marTop w:val="0"/>
      <w:marBottom w:val="0"/>
      <w:divBdr>
        <w:top w:val="none" w:sz="0" w:space="0" w:color="auto"/>
        <w:left w:val="none" w:sz="0" w:space="0" w:color="auto"/>
        <w:bottom w:val="none" w:sz="0" w:space="0" w:color="auto"/>
        <w:right w:val="none" w:sz="0" w:space="0" w:color="auto"/>
      </w:divBdr>
    </w:div>
    <w:div w:id="827332498">
      <w:bodyDiv w:val="1"/>
      <w:marLeft w:val="0"/>
      <w:marRight w:val="0"/>
      <w:marTop w:val="0"/>
      <w:marBottom w:val="0"/>
      <w:divBdr>
        <w:top w:val="none" w:sz="0" w:space="0" w:color="auto"/>
        <w:left w:val="none" w:sz="0" w:space="0" w:color="auto"/>
        <w:bottom w:val="none" w:sz="0" w:space="0" w:color="auto"/>
        <w:right w:val="none" w:sz="0" w:space="0" w:color="auto"/>
      </w:divBdr>
    </w:div>
    <w:div w:id="845754248">
      <w:bodyDiv w:val="1"/>
      <w:marLeft w:val="0"/>
      <w:marRight w:val="0"/>
      <w:marTop w:val="0"/>
      <w:marBottom w:val="0"/>
      <w:divBdr>
        <w:top w:val="none" w:sz="0" w:space="0" w:color="auto"/>
        <w:left w:val="none" w:sz="0" w:space="0" w:color="auto"/>
        <w:bottom w:val="none" w:sz="0" w:space="0" w:color="auto"/>
        <w:right w:val="none" w:sz="0" w:space="0" w:color="auto"/>
      </w:divBdr>
    </w:div>
    <w:div w:id="861943255">
      <w:bodyDiv w:val="1"/>
      <w:marLeft w:val="0"/>
      <w:marRight w:val="0"/>
      <w:marTop w:val="0"/>
      <w:marBottom w:val="0"/>
      <w:divBdr>
        <w:top w:val="none" w:sz="0" w:space="0" w:color="auto"/>
        <w:left w:val="none" w:sz="0" w:space="0" w:color="auto"/>
        <w:bottom w:val="none" w:sz="0" w:space="0" w:color="auto"/>
        <w:right w:val="none" w:sz="0" w:space="0" w:color="auto"/>
      </w:divBdr>
    </w:div>
    <w:div w:id="871263258">
      <w:bodyDiv w:val="1"/>
      <w:marLeft w:val="0"/>
      <w:marRight w:val="0"/>
      <w:marTop w:val="0"/>
      <w:marBottom w:val="0"/>
      <w:divBdr>
        <w:top w:val="none" w:sz="0" w:space="0" w:color="auto"/>
        <w:left w:val="none" w:sz="0" w:space="0" w:color="auto"/>
        <w:bottom w:val="none" w:sz="0" w:space="0" w:color="auto"/>
        <w:right w:val="none" w:sz="0" w:space="0" w:color="auto"/>
      </w:divBdr>
    </w:div>
    <w:div w:id="944923908">
      <w:bodyDiv w:val="1"/>
      <w:marLeft w:val="0"/>
      <w:marRight w:val="0"/>
      <w:marTop w:val="0"/>
      <w:marBottom w:val="0"/>
      <w:divBdr>
        <w:top w:val="none" w:sz="0" w:space="0" w:color="auto"/>
        <w:left w:val="none" w:sz="0" w:space="0" w:color="auto"/>
        <w:bottom w:val="none" w:sz="0" w:space="0" w:color="auto"/>
        <w:right w:val="none" w:sz="0" w:space="0" w:color="auto"/>
      </w:divBdr>
    </w:div>
    <w:div w:id="950207793">
      <w:bodyDiv w:val="1"/>
      <w:marLeft w:val="0"/>
      <w:marRight w:val="0"/>
      <w:marTop w:val="0"/>
      <w:marBottom w:val="0"/>
      <w:divBdr>
        <w:top w:val="none" w:sz="0" w:space="0" w:color="auto"/>
        <w:left w:val="none" w:sz="0" w:space="0" w:color="auto"/>
        <w:bottom w:val="none" w:sz="0" w:space="0" w:color="auto"/>
        <w:right w:val="none" w:sz="0" w:space="0" w:color="auto"/>
      </w:divBdr>
    </w:div>
    <w:div w:id="954752311">
      <w:bodyDiv w:val="1"/>
      <w:marLeft w:val="0"/>
      <w:marRight w:val="0"/>
      <w:marTop w:val="0"/>
      <w:marBottom w:val="0"/>
      <w:divBdr>
        <w:top w:val="none" w:sz="0" w:space="0" w:color="auto"/>
        <w:left w:val="none" w:sz="0" w:space="0" w:color="auto"/>
        <w:bottom w:val="none" w:sz="0" w:space="0" w:color="auto"/>
        <w:right w:val="none" w:sz="0" w:space="0" w:color="auto"/>
      </w:divBdr>
    </w:div>
    <w:div w:id="982387833">
      <w:bodyDiv w:val="1"/>
      <w:marLeft w:val="0"/>
      <w:marRight w:val="0"/>
      <w:marTop w:val="0"/>
      <w:marBottom w:val="0"/>
      <w:divBdr>
        <w:top w:val="none" w:sz="0" w:space="0" w:color="auto"/>
        <w:left w:val="none" w:sz="0" w:space="0" w:color="auto"/>
        <w:bottom w:val="none" w:sz="0" w:space="0" w:color="auto"/>
        <w:right w:val="none" w:sz="0" w:space="0" w:color="auto"/>
      </w:divBdr>
    </w:div>
    <w:div w:id="1009409167">
      <w:bodyDiv w:val="1"/>
      <w:marLeft w:val="0"/>
      <w:marRight w:val="0"/>
      <w:marTop w:val="0"/>
      <w:marBottom w:val="0"/>
      <w:divBdr>
        <w:top w:val="none" w:sz="0" w:space="0" w:color="auto"/>
        <w:left w:val="none" w:sz="0" w:space="0" w:color="auto"/>
        <w:bottom w:val="none" w:sz="0" w:space="0" w:color="auto"/>
        <w:right w:val="none" w:sz="0" w:space="0" w:color="auto"/>
      </w:divBdr>
    </w:div>
    <w:div w:id="1045182667">
      <w:bodyDiv w:val="1"/>
      <w:marLeft w:val="0"/>
      <w:marRight w:val="0"/>
      <w:marTop w:val="0"/>
      <w:marBottom w:val="0"/>
      <w:divBdr>
        <w:top w:val="none" w:sz="0" w:space="0" w:color="auto"/>
        <w:left w:val="none" w:sz="0" w:space="0" w:color="auto"/>
        <w:bottom w:val="none" w:sz="0" w:space="0" w:color="auto"/>
        <w:right w:val="none" w:sz="0" w:space="0" w:color="auto"/>
      </w:divBdr>
    </w:div>
    <w:div w:id="1071347423">
      <w:bodyDiv w:val="1"/>
      <w:marLeft w:val="0"/>
      <w:marRight w:val="0"/>
      <w:marTop w:val="0"/>
      <w:marBottom w:val="0"/>
      <w:divBdr>
        <w:top w:val="none" w:sz="0" w:space="0" w:color="auto"/>
        <w:left w:val="none" w:sz="0" w:space="0" w:color="auto"/>
        <w:bottom w:val="none" w:sz="0" w:space="0" w:color="auto"/>
        <w:right w:val="none" w:sz="0" w:space="0" w:color="auto"/>
      </w:divBdr>
    </w:div>
    <w:div w:id="1101297383">
      <w:bodyDiv w:val="1"/>
      <w:marLeft w:val="0"/>
      <w:marRight w:val="0"/>
      <w:marTop w:val="0"/>
      <w:marBottom w:val="0"/>
      <w:divBdr>
        <w:top w:val="none" w:sz="0" w:space="0" w:color="auto"/>
        <w:left w:val="none" w:sz="0" w:space="0" w:color="auto"/>
        <w:bottom w:val="none" w:sz="0" w:space="0" w:color="auto"/>
        <w:right w:val="none" w:sz="0" w:space="0" w:color="auto"/>
      </w:divBdr>
    </w:div>
    <w:div w:id="1110393538">
      <w:bodyDiv w:val="1"/>
      <w:marLeft w:val="0"/>
      <w:marRight w:val="0"/>
      <w:marTop w:val="0"/>
      <w:marBottom w:val="0"/>
      <w:divBdr>
        <w:top w:val="none" w:sz="0" w:space="0" w:color="auto"/>
        <w:left w:val="none" w:sz="0" w:space="0" w:color="auto"/>
        <w:bottom w:val="none" w:sz="0" w:space="0" w:color="auto"/>
        <w:right w:val="none" w:sz="0" w:space="0" w:color="auto"/>
      </w:divBdr>
    </w:div>
    <w:div w:id="1176266241">
      <w:bodyDiv w:val="1"/>
      <w:marLeft w:val="0"/>
      <w:marRight w:val="0"/>
      <w:marTop w:val="0"/>
      <w:marBottom w:val="0"/>
      <w:divBdr>
        <w:top w:val="none" w:sz="0" w:space="0" w:color="auto"/>
        <w:left w:val="none" w:sz="0" w:space="0" w:color="auto"/>
        <w:bottom w:val="none" w:sz="0" w:space="0" w:color="auto"/>
        <w:right w:val="none" w:sz="0" w:space="0" w:color="auto"/>
      </w:divBdr>
    </w:div>
    <w:div w:id="1194998000">
      <w:bodyDiv w:val="1"/>
      <w:marLeft w:val="0"/>
      <w:marRight w:val="0"/>
      <w:marTop w:val="0"/>
      <w:marBottom w:val="0"/>
      <w:divBdr>
        <w:top w:val="none" w:sz="0" w:space="0" w:color="auto"/>
        <w:left w:val="none" w:sz="0" w:space="0" w:color="auto"/>
        <w:bottom w:val="none" w:sz="0" w:space="0" w:color="auto"/>
        <w:right w:val="none" w:sz="0" w:space="0" w:color="auto"/>
      </w:divBdr>
    </w:div>
    <w:div w:id="1198079402">
      <w:bodyDiv w:val="1"/>
      <w:marLeft w:val="0"/>
      <w:marRight w:val="0"/>
      <w:marTop w:val="0"/>
      <w:marBottom w:val="0"/>
      <w:divBdr>
        <w:top w:val="none" w:sz="0" w:space="0" w:color="auto"/>
        <w:left w:val="none" w:sz="0" w:space="0" w:color="auto"/>
        <w:bottom w:val="none" w:sz="0" w:space="0" w:color="auto"/>
        <w:right w:val="none" w:sz="0" w:space="0" w:color="auto"/>
      </w:divBdr>
    </w:div>
    <w:div w:id="1209995411">
      <w:bodyDiv w:val="1"/>
      <w:marLeft w:val="0"/>
      <w:marRight w:val="0"/>
      <w:marTop w:val="0"/>
      <w:marBottom w:val="0"/>
      <w:divBdr>
        <w:top w:val="none" w:sz="0" w:space="0" w:color="auto"/>
        <w:left w:val="none" w:sz="0" w:space="0" w:color="auto"/>
        <w:bottom w:val="none" w:sz="0" w:space="0" w:color="auto"/>
        <w:right w:val="none" w:sz="0" w:space="0" w:color="auto"/>
      </w:divBdr>
    </w:div>
    <w:div w:id="1217550442">
      <w:bodyDiv w:val="1"/>
      <w:marLeft w:val="0"/>
      <w:marRight w:val="0"/>
      <w:marTop w:val="0"/>
      <w:marBottom w:val="0"/>
      <w:divBdr>
        <w:top w:val="none" w:sz="0" w:space="0" w:color="auto"/>
        <w:left w:val="none" w:sz="0" w:space="0" w:color="auto"/>
        <w:bottom w:val="none" w:sz="0" w:space="0" w:color="auto"/>
        <w:right w:val="none" w:sz="0" w:space="0" w:color="auto"/>
      </w:divBdr>
    </w:div>
    <w:div w:id="1254894166">
      <w:bodyDiv w:val="1"/>
      <w:marLeft w:val="0"/>
      <w:marRight w:val="0"/>
      <w:marTop w:val="0"/>
      <w:marBottom w:val="0"/>
      <w:divBdr>
        <w:top w:val="none" w:sz="0" w:space="0" w:color="auto"/>
        <w:left w:val="none" w:sz="0" w:space="0" w:color="auto"/>
        <w:bottom w:val="none" w:sz="0" w:space="0" w:color="auto"/>
        <w:right w:val="none" w:sz="0" w:space="0" w:color="auto"/>
      </w:divBdr>
    </w:div>
    <w:div w:id="1271626451">
      <w:bodyDiv w:val="1"/>
      <w:marLeft w:val="0"/>
      <w:marRight w:val="0"/>
      <w:marTop w:val="0"/>
      <w:marBottom w:val="0"/>
      <w:divBdr>
        <w:top w:val="none" w:sz="0" w:space="0" w:color="auto"/>
        <w:left w:val="none" w:sz="0" w:space="0" w:color="auto"/>
        <w:bottom w:val="none" w:sz="0" w:space="0" w:color="auto"/>
        <w:right w:val="none" w:sz="0" w:space="0" w:color="auto"/>
      </w:divBdr>
    </w:div>
    <w:div w:id="1278829879">
      <w:bodyDiv w:val="1"/>
      <w:marLeft w:val="0"/>
      <w:marRight w:val="0"/>
      <w:marTop w:val="0"/>
      <w:marBottom w:val="0"/>
      <w:divBdr>
        <w:top w:val="none" w:sz="0" w:space="0" w:color="auto"/>
        <w:left w:val="none" w:sz="0" w:space="0" w:color="auto"/>
        <w:bottom w:val="none" w:sz="0" w:space="0" w:color="auto"/>
        <w:right w:val="none" w:sz="0" w:space="0" w:color="auto"/>
      </w:divBdr>
    </w:div>
    <w:div w:id="1290890931">
      <w:bodyDiv w:val="1"/>
      <w:marLeft w:val="0"/>
      <w:marRight w:val="0"/>
      <w:marTop w:val="0"/>
      <w:marBottom w:val="0"/>
      <w:divBdr>
        <w:top w:val="none" w:sz="0" w:space="0" w:color="auto"/>
        <w:left w:val="none" w:sz="0" w:space="0" w:color="auto"/>
        <w:bottom w:val="none" w:sz="0" w:space="0" w:color="auto"/>
        <w:right w:val="none" w:sz="0" w:space="0" w:color="auto"/>
      </w:divBdr>
    </w:div>
    <w:div w:id="1295326668">
      <w:bodyDiv w:val="1"/>
      <w:marLeft w:val="0"/>
      <w:marRight w:val="0"/>
      <w:marTop w:val="0"/>
      <w:marBottom w:val="0"/>
      <w:divBdr>
        <w:top w:val="none" w:sz="0" w:space="0" w:color="auto"/>
        <w:left w:val="none" w:sz="0" w:space="0" w:color="auto"/>
        <w:bottom w:val="none" w:sz="0" w:space="0" w:color="auto"/>
        <w:right w:val="none" w:sz="0" w:space="0" w:color="auto"/>
      </w:divBdr>
    </w:div>
    <w:div w:id="1298099530">
      <w:bodyDiv w:val="1"/>
      <w:marLeft w:val="0"/>
      <w:marRight w:val="0"/>
      <w:marTop w:val="0"/>
      <w:marBottom w:val="0"/>
      <w:divBdr>
        <w:top w:val="none" w:sz="0" w:space="0" w:color="auto"/>
        <w:left w:val="none" w:sz="0" w:space="0" w:color="auto"/>
        <w:bottom w:val="none" w:sz="0" w:space="0" w:color="auto"/>
        <w:right w:val="none" w:sz="0" w:space="0" w:color="auto"/>
      </w:divBdr>
    </w:div>
    <w:div w:id="1333558799">
      <w:bodyDiv w:val="1"/>
      <w:marLeft w:val="0"/>
      <w:marRight w:val="0"/>
      <w:marTop w:val="0"/>
      <w:marBottom w:val="0"/>
      <w:divBdr>
        <w:top w:val="none" w:sz="0" w:space="0" w:color="auto"/>
        <w:left w:val="none" w:sz="0" w:space="0" w:color="auto"/>
        <w:bottom w:val="none" w:sz="0" w:space="0" w:color="auto"/>
        <w:right w:val="none" w:sz="0" w:space="0" w:color="auto"/>
      </w:divBdr>
    </w:div>
    <w:div w:id="14200551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658961">
      <w:bodyDiv w:val="1"/>
      <w:marLeft w:val="0"/>
      <w:marRight w:val="0"/>
      <w:marTop w:val="0"/>
      <w:marBottom w:val="0"/>
      <w:divBdr>
        <w:top w:val="none" w:sz="0" w:space="0" w:color="auto"/>
        <w:left w:val="none" w:sz="0" w:space="0" w:color="auto"/>
        <w:bottom w:val="none" w:sz="0" w:space="0" w:color="auto"/>
        <w:right w:val="none" w:sz="0" w:space="0" w:color="auto"/>
      </w:divBdr>
    </w:div>
    <w:div w:id="1530992705">
      <w:bodyDiv w:val="1"/>
      <w:marLeft w:val="0"/>
      <w:marRight w:val="0"/>
      <w:marTop w:val="0"/>
      <w:marBottom w:val="0"/>
      <w:divBdr>
        <w:top w:val="none" w:sz="0" w:space="0" w:color="auto"/>
        <w:left w:val="none" w:sz="0" w:space="0" w:color="auto"/>
        <w:bottom w:val="none" w:sz="0" w:space="0" w:color="auto"/>
        <w:right w:val="none" w:sz="0" w:space="0" w:color="auto"/>
      </w:divBdr>
    </w:div>
    <w:div w:id="1532915587">
      <w:bodyDiv w:val="1"/>
      <w:marLeft w:val="0"/>
      <w:marRight w:val="0"/>
      <w:marTop w:val="0"/>
      <w:marBottom w:val="0"/>
      <w:divBdr>
        <w:top w:val="none" w:sz="0" w:space="0" w:color="auto"/>
        <w:left w:val="none" w:sz="0" w:space="0" w:color="auto"/>
        <w:bottom w:val="none" w:sz="0" w:space="0" w:color="auto"/>
        <w:right w:val="none" w:sz="0" w:space="0" w:color="auto"/>
      </w:divBdr>
    </w:div>
    <w:div w:id="1544978063">
      <w:bodyDiv w:val="1"/>
      <w:marLeft w:val="0"/>
      <w:marRight w:val="0"/>
      <w:marTop w:val="0"/>
      <w:marBottom w:val="0"/>
      <w:divBdr>
        <w:top w:val="none" w:sz="0" w:space="0" w:color="auto"/>
        <w:left w:val="none" w:sz="0" w:space="0" w:color="auto"/>
        <w:bottom w:val="none" w:sz="0" w:space="0" w:color="auto"/>
        <w:right w:val="none" w:sz="0" w:space="0" w:color="auto"/>
      </w:divBdr>
    </w:div>
    <w:div w:id="1552108154">
      <w:bodyDiv w:val="1"/>
      <w:marLeft w:val="0"/>
      <w:marRight w:val="0"/>
      <w:marTop w:val="0"/>
      <w:marBottom w:val="0"/>
      <w:divBdr>
        <w:top w:val="none" w:sz="0" w:space="0" w:color="auto"/>
        <w:left w:val="none" w:sz="0" w:space="0" w:color="auto"/>
        <w:bottom w:val="none" w:sz="0" w:space="0" w:color="auto"/>
        <w:right w:val="none" w:sz="0" w:space="0" w:color="auto"/>
      </w:divBdr>
    </w:div>
    <w:div w:id="158336978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205747">
      <w:bodyDiv w:val="1"/>
      <w:marLeft w:val="0"/>
      <w:marRight w:val="0"/>
      <w:marTop w:val="0"/>
      <w:marBottom w:val="0"/>
      <w:divBdr>
        <w:top w:val="none" w:sz="0" w:space="0" w:color="auto"/>
        <w:left w:val="none" w:sz="0" w:space="0" w:color="auto"/>
        <w:bottom w:val="none" w:sz="0" w:space="0" w:color="auto"/>
        <w:right w:val="none" w:sz="0" w:space="0" w:color="auto"/>
      </w:divBdr>
    </w:div>
    <w:div w:id="1625309320">
      <w:bodyDiv w:val="1"/>
      <w:marLeft w:val="0"/>
      <w:marRight w:val="0"/>
      <w:marTop w:val="0"/>
      <w:marBottom w:val="0"/>
      <w:divBdr>
        <w:top w:val="none" w:sz="0" w:space="0" w:color="auto"/>
        <w:left w:val="none" w:sz="0" w:space="0" w:color="auto"/>
        <w:bottom w:val="none" w:sz="0" w:space="0" w:color="auto"/>
        <w:right w:val="none" w:sz="0" w:space="0" w:color="auto"/>
      </w:divBdr>
    </w:div>
    <w:div w:id="1633362767">
      <w:bodyDiv w:val="1"/>
      <w:marLeft w:val="0"/>
      <w:marRight w:val="0"/>
      <w:marTop w:val="0"/>
      <w:marBottom w:val="0"/>
      <w:divBdr>
        <w:top w:val="none" w:sz="0" w:space="0" w:color="auto"/>
        <w:left w:val="none" w:sz="0" w:space="0" w:color="auto"/>
        <w:bottom w:val="none" w:sz="0" w:space="0" w:color="auto"/>
        <w:right w:val="none" w:sz="0" w:space="0" w:color="auto"/>
      </w:divBdr>
    </w:div>
    <w:div w:id="1638416773">
      <w:bodyDiv w:val="1"/>
      <w:marLeft w:val="0"/>
      <w:marRight w:val="0"/>
      <w:marTop w:val="0"/>
      <w:marBottom w:val="0"/>
      <w:divBdr>
        <w:top w:val="none" w:sz="0" w:space="0" w:color="auto"/>
        <w:left w:val="none" w:sz="0" w:space="0" w:color="auto"/>
        <w:bottom w:val="none" w:sz="0" w:space="0" w:color="auto"/>
        <w:right w:val="none" w:sz="0" w:space="0" w:color="auto"/>
      </w:divBdr>
    </w:div>
    <w:div w:id="1666779606">
      <w:bodyDiv w:val="1"/>
      <w:marLeft w:val="0"/>
      <w:marRight w:val="0"/>
      <w:marTop w:val="0"/>
      <w:marBottom w:val="0"/>
      <w:divBdr>
        <w:top w:val="none" w:sz="0" w:space="0" w:color="auto"/>
        <w:left w:val="none" w:sz="0" w:space="0" w:color="auto"/>
        <w:bottom w:val="none" w:sz="0" w:space="0" w:color="auto"/>
        <w:right w:val="none" w:sz="0" w:space="0" w:color="auto"/>
      </w:divBdr>
    </w:div>
    <w:div w:id="1687555297">
      <w:bodyDiv w:val="1"/>
      <w:marLeft w:val="0"/>
      <w:marRight w:val="0"/>
      <w:marTop w:val="0"/>
      <w:marBottom w:val="0"/>
      <w:divBdr>
        <w:top w:val="none" w:sz="0" w:space="0" w:color="auto"/>
        <w:left w:val="none" w:sz="0" w:space="0" w:color="auto"/>
        <w:bottom w:val="none" w:sz="0" w:space="0" w:color="auto"/>
        <w:right w:val="none" w:sz="0" w:space="0" w:color="auto"/>
      </w:divBdr>
    </w:div>
    <w:div w:id="1724712973">
      <w:bodyDiv w:val="1"/>
      <w:marLeft w:val="0"/>
      <w:marRight w:val="0"/>
      <w:marTop w:val="0"/>
      <w:marBottom w:val="0"/>
      <w:divBdr>
        <w:top w:val="none" w:sz="0" w:space="0" w:color="auto"/>
        <w:left w:val="none" w:sz="0" w:space="0" w:color="auto"/>
        <w:bottom w:val="none" w:sz="0" w:space="0" w:color="auto"/>
        <w:right w:val="none" w:sz="0" w:space="0" w:color="auto"/>
      </w:divBdr>
    </w:div>
    <w:div w:id="1734157893">
      <w:bodyDiv w:val="1"/>
      <w:marLeft w:val="0"/>
      <w:marRight w:val="0"/>
      <w:marTop w:val="0"/>
      <w:marBottom w:val="0"/>
      <w:divBdr>
        <w:top w:val="none" w:sz="0" w:space="0" w:color="auto"/>
        <w:left w:val="none" w:sz="0" w:space="0" w:color="auto"/>
        <w:bottom w:val="none" w:sz="0" w:space="0" w:color="auto"/>
        <w:right w:val="none" w:sz="0" w:space="0" w:color="auto"/>
      </w:divBdr>
    </w:div>
    <w:div w:id="1794864105">
      <w:bodyDiv w:val="1"/>
      <w:marLeft w:val="0"/>
      <w:marRight w:val="0"/>
      <w:marTop w:val="0"/>
      <w:marBottom w:val="0"/>
      <w:divBdr>
        <w:top w:val="none" w:sz="0" w:space="0" w:color="auto"/>
        <w:left w:val="none" w:sz="0" w:space="0" w:color="auto"/>
        <w:bottom w:val="none" w:sz="0" w:space="0" w:color="auto"/>
        <w:right w:val="none" w:sz="0" w:space="0" w:color="auto"/>
      </w:divBdr>
    </w:div>
    <w:div w:id="1812820354">
      <w:bodyDiv w:val="1"/>
      <w:marLeft w:val="0"/>
      <w:marRight w:val="0"/>
      <w:marTop w:val="0"/>
      <w:marBottom w:val="0"/>
      <w:divBdr>
        <w:top w:val="none" w:sz="0" w:space="0" w:color="auto"/>
        <w:left w:val="none" w:sz="0" w:space="0" w:color="auto"/>
        <w:bottom w:val="none" w:sz="0" w:space="0" w:color="auto"/>
        <w:right w:val="none" w:sz="0" w:space="0" w:color="auto"/>
      </w:divBdr>
    </w:div>
    <w:div w:id="1861503344">
      <w:bodyDiv w:val="1"/>
      <w:marLeft w:val="0"/>
      <w:marRight w:val="0"/>
      <w:marTop w:val="0"/>
      <w:marBottom w:val="0"/>
      <w:divBdr>
        <w:top w:val="none" w:sz="0" w:space="0" w:color="auto"/>
        <w:left w:val="none" w:sz="0" w:space="0" w:color="auto"/>
        <w:bottom w:val="none" w:sz="0" w:space="0" w:color="auto"/>
        <w:right w:val="none" w:sz="0" w:space="0" w:color="auto"/>
      </w:divBdr>
    </w:div>
    <w:div w:id="1894927171">
      <w:bodyDiv w:val="1"/>
      <w:marLeft w:val="0"/>
      <w:marRight w:val="0"/>
      <w:marTop w:val="0"/>
      <w:marBottom w:val="0"/>
      <w:divBdr>
        <w:top w:val="none" w:sz="0" w:space="0" w:color="auto"/>
        <w:left w:val="none" w:sz="0" w:space="0" w:color="auto"/>
        <w:bottom w:val="none" w:sz="0" w:space="0" w:color="auto"/>
        <w:right w:val="none" w:sz="0" w:space="0" w:color="auto"/>
      </w:divBdr>
    </w:div>
    <w:div w:id="1902934751">
      <w:bodyDiv w:val="1"/>
      <w:marLeft w:val="0"/>
      <w:marRight w:val="0"/>
      <w:marTop w:val="0"/>
      <w:marBottom w:val="0"/>
      <w:divBdr>
        <w:top w:val="none" w:sz="0" w:space="0" w:color="auto"/>
        <w:left w:val="none" w:sz="0" w:space="0" w:color="auto"/>
        <w:bottom w:val="none" w:sz="0" w:space="0" w:color="auto"/>
        <w:right w:val="none" w:sz="0" w:space="0" w:color="auto"/>
      </w:divBdr>
    </w:div>
    <w:div w:id="1937202464">
      <w:bodyDiv w:val="1"/>
      <w:marLeft w:val="0"/>
      <w:marRight w:val="0"/>
      <w:marTop w:val="0"/>
      <w:marBottom w:val="0"/>
      <w:divBdr>
        <w:top w:val="none" w:sz="0" w:space="0" w:color="auto"/>
        <w:left w:val="none" w:sz="0" w:space="0" w:color="auto"/>
        <w:bottom w:val="none" w:sz="0" w:space="0" w:color="auto"/>
        <w:right w:val="none" w:sz="0" w:space="0" w:color="auto"/>
      </w:divBdr>
    </w:div>
    <w:div w:id="1939824098">
      <w:bodyDiv w:val="1"/>
      <w:marLeft w:val="0"/>
      <w:marRight w:val="0"/>
      <w:marTop w:val="0"/>
      <w:marBottom w:val="0"/>
      <w:divBdr>
        <w:top w:val="none" w:sz="0" w:space="0" w:color="auto"/>
        <w:left w:val="none" w:sz="0" w:space="0" w:color="auto"/>
        <w:bottom w:val="none" w:sz="0" w:space="0" w:color="auto"/>
        <w:right w:val="none" w:sz="0" w:space="0" w:color="auto"/>
      </w:divBdr>
    </w:div>
    <w:div w:id="1950817726">
      <w:bodyDiv w:val="1"/>
      <w:marLeft w:val="0"/>
      <w:marRight w:val="0"/>
      <w:marTop w:val="0"/>
      <w:marBottom w:val="0"/>
      <w:divBdr>
        <w:top w:val="none" w:sz="0" w:space="0" w:color="auto"/>
        <w:left w:val="none" w:sz="0" w:space="0" w:color="auto"/>
        <w:bottom w:val="none" w:sz="0" w:space="0" w:color="auto"/>
        <w:right w:val="none" w:sz="0" w:space="0" w:color="auto"/>
      </w:divBdr>
    </w:div>
    <w:div w:id="1973052343">
      <w:bodyDiv w:val="1"/>
      <w:marLeft w:val="0"/>
      <w:marRight w:val="0"/>
      <w:marTop w:val="0"/>
      <w:marBottom w:val="0"/>
      <w:divBdr>
        <w:top w:val="none" w:sz="0" w:space="0" w:color="auto"/>
        <w:left w:val="none" w:sz="0" w:space="0" w:color="auto"/>
        <w:bottom w:val="none" w:sz="0" w:space="0" w:color="auto"/>
        <w:right w:val="none" w:sz="0" w:space="0" w:color="auto"/>
      </w:divBdr>
    </w:div>
    <w:div w:id="1998679280">
      <w:bodyDiv w:val="1"/>
      <w:marLeft w:val="0"/>
      <w:marRight w:val="0"/>
      <w:marTop w:val="0"/>
      <w:marBottom w:val="0"/>
      <w:divBdr>
        <w:top w:val="none" w:sz="0" w:space="0" w:color="auto"/>
        <w:left w:val="none" w:sz="0" w:space="0" w:color="auto"/>
        <w:bottom w:val="none" w:sz="0" w:space="0" w:color="auto"/>
        <w:right w:val="none" w:sz="0" w:space="0" w:color="auto"/>
      </w:divBdr>
    </w:div>
    <w:div w:id="2021422890">
      <w:bodyDiv w:val="1"/>
      <w:marLeft w:val="0"/>
      <w:marRight w:val="0"/>
      <w:marTop w:val="0"/>
      <w:marBottom w:val="0"/>
      <w:divBdr>
        <w:top w:val="none" w:sz="0" w:space="0" w:color="auto"/>
        <w:left w:val="none" w:sz="0" w:space="0" w:color="auto"/>
        <w:bottom w:val="none" w:sz="0" w:space="0" w:color="auto"/>
        <w:right w:val="none" w:sz="0" w:space="0" w:color="auto"/>
      </w:divBdr>
    </w:div>
    <w:div w:id="2043171271">
      <w:bodyDiv w:val="1"/>
      <w:marLeft w:val="0"/>
      <w:marRight w:val="0"/>
      <w:marTop w:val="0"/>
      <w:marBottom w:val="0"/>
      <w:divBdr>
        <w:top w:val="none" w:sz="0" w:space="0" w:color="auto"/>
        <w:left w:val="none" w:sz="0" w:space="0" w:color="auto"/>
        <w:bottom w:val="none" w:sz="0" w:space="0" w:color="auto"/>
        <w:right w:val="none" w:sz="0" w:space="0" w:color="auto"/>
      </w:divBdr>
    </w:div>
    <w:div w:id="2065594919">
      <w:bodyDiv w:val="1"/>
      <w:marLeft w:val="0"/>
      <w:marRight w:val="0"/>
      <w:marTop w:val="0"/>
      <w:marBottom w:val="0"/>
      <w:divBdr>
        <w:top w:val="none" w:sz="0" w:space="0" w:color="auto"/>
        <w:left w:val="none" w:sz="0" w:space="0" w:color="auto"/>
        <w:bottom w:val="none" w:sz="0" w:space="0" w:color="auto"/>
        <w:right w:val="none" w:sz="0" w:space="0" w:color="auto"/>
      </w:divBdr>
    </w:div>
    <w:div w:id="2095591096">
      <w:bodyDiv w:val="1"/>
      <w:marLeft w:val="0"/>
      <w:marRight w:val="0"/>
      <w:marTop w:val="0"/>
      <w:marBottom w:val="0"/>
      <w:divBdr>
        <w:top w:val="none" w:sz="0" w:space="0" w:color="auto"/>
        <w:left w:val="none" w:sz="0" w:space="0" w:color="auto"/>
        <w:bottom w:val="none" w:sz="0" w:space="0" w:color="auto"/>
        <w:right w:val="none" w:sz="0" w:space="0" w:color="auto"/>
      </w:divBdr>
    </w:div>
    <w:div w:id="2117408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www.sha1-online.com/" TargetMode="External"/><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hyperlink" Target="https://www.tutorialspoint.com/cryptography/data_encryption_standard.htm"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hyperlink" Target="https://searchsecurity.techtarget.com/definition/Data-Encryption-Standard"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gif"/><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scontent.whatsapp.net/v/t61/68135620_760356657751682_6212997528851833559_n.pdf/WhatsApp-Security-Whitepaper.pdf?_nc_ohc=_aFUhT-n_ZgAQnwt6gwZ8yNcNnC3MDBTALtK3DeopzwQylAbeGUCsvk5Q&amp;_nc_ht=scontent.whatsapp.net&amp;oh=b696d777ccb621331a194cad5aa30e25&amp;oe=5DF00325"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hyperlink" Target="https://www.comparitech.com/blog/information-security/rsa-encryption/"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www.lifewire.com/what-is-sha-1-262601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md5hashing.net/hash/sha512" TargetMode="External"/><Relationship Id="rId30" Type="http://schemas.openxmlformats.org/officeDocument/2006/relationships/image" Target="media/image17.png"/><Relationship Id="rId35" Type="http://schemas.openxmlformats.org/officeDocument/2006/relationships/hyperlink" Target="https://www.geeksforgeeks.org/data-encryption-standard-des-set-1/"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6" ma:contentTypeDescription="Create a new document." ma:contentTypeScope="" ma:versionID="48d09b1d8cf272291f8691c0e6f7e854">
  <xsd:schema xmlns:xsd="http://www.w3.org/2001/XMLSchema" xmlns:xs="http://www.w3.org/2001/XMLSchema" xmlns:p="http://schemas.microsoft.com/office/2006/metadata/properties" xmlns:ns3="46b8f10f-f56e-4e87-af4a-2384ac144562" targetNamespace="http://schemas.microsoft.com/office/2006/metadata/properties" ma:root="true" ma:fieldsID="7c87b7864da602994de53ec74c7ca475"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Cis19</b:Tag>
    <b:SourceType>InternetSite</b:SourceType>
    <b:Guid>{BE25CD96-A9BD-4F46-919A-599F1F35A211}</b:Guid>
    <b:Author>
      <b:Author>
        <b:NameList>
          <b:Person>
            <b:Last>Cisco</b:Last>
          </b:Person>
        </b:NameList>
      </b:Author>
    </b:Author>
    <b:Title>Release notes</b:Title>
    <b:Year>2019</b:Year>
    <b:Month>10</b:Month>
    <b:Day>6</b:Day>
    <b:YearAccessed>2019</b:YearAccessed>
    <b:MonthAccessed>11</b:MonthAccessed>
    <b:DayAccessed>17</b:DayAccessed>
    <b:URL>https://www.cisco.com/c/en/us/td/docs/ios/15_5s/release/notes/15_5s_rel_notes/15_5s_caveats_15_5_3s.html</b:URL>
    <b:RefOrder>1</b:RefOrder>
  </b:Source>
  <b:Source>
    <b:Tag>Rou14</b:Tag>
    <b:SourceType>InternetSite</b:SourceType>
    <b:Guid>{F12E0569-1EB5-480A-8A13-182DC1C3C979}</b:Guid>
    <b:Author>
      <b:Author>
        <b:NameList>
          <b:Person>
            <b:Last>Tech</b:Last>
            <b:First>RouterSwitch</b:First>
          </b:Person>
        </b:NameList>
      </b:Author>
    </b:Author>
    <b:Title>Cat5e vs. Cat6 Cables</b:Title>
    <b:Year>2014</b:Year>
    <b:Month>05</b:Month>
    <b:Day>01</b:Day>
    <b:YearAccessed>2019</b:YearAccessed>
    <b:MonthAccessed>11</b:MonthAccessed>
    <b:DayAccessed>11</b:DayAccessed>
    <b:URL>https://blog.router-switch.com/2014/05/cat5e-vs-cat6-cables/</b:URL>
    <b:RefOrder>11</b:RefOrder>
  </b:Source>
  <b:Source>
    <b:Tag>Cis13</b:Tag>
    <b:SourceType>InternetSite</b:SourceType>
    <b:Guid>{E9E779DB-73AF-4CBF-87F7-67E979AD6EC1}</b:Guid>
    <b:Author>
      <b:Author>
        <b:NameList>
          <b:Person>
            <b:Last>Router</b:Last>
            <b:First>Cisco</b:First>
            <b:Middle>&amp; Cisco</b:Middle>
          </b:Person>
        </b:NameList>
      </b:Author>
    </b:Author>
    <b:Title>Overblog</b:Title>
    <b:Year>2013</b:Year>
    <b:Month>12</b:Month>
    <b:Day>03</b:Day>
    <b:YearAccessed>2019</b:YearAccessed>
    <b:MonthAccessed>11</b:MonthAccessed>
    <b:DayAccessed>11</b:DayAccessed>
    <b:URL>http://ciscorouterswitch.over-blog.com/article-cat5-vs-cat5e-vs-cat6-125134063.html</b:URL>
    <b:RefOrder>10</b:RefOrder>
  </b:Source>
  <b:Source>
    <b:Tag>Wil</b:Tag>
    <b:SourceType>InternetSite</b:SourceType>
    <b:Guid>{10210AF4-E700-49B8-B851-5A72A3C7C5EE}</b:Guid>
    <b:Author>
      <b:Author>
        <b:NameList>
          <b:Person>
            <b:Last>Parkhurst.</b:Last>
            <b:First>William</b:First>
            <b:Middle>R.</b:Middle>
          </b:Person>
        </b:NameList>
      </b:Author>
    </b:Author>
    <b:RefOrder>2</b:RefOrder>
  </b:Source>
  <b:Source>
    <b:Tag>IPv19</b:Tag>
    <b:SourceType>InternetSite</b:SourceType>
    <b:Guid>{6126030F-FACB-4F5D-8A43-2FFB105EE208}</b:Guid>
    <b:Title>IPv6 – The History and Timeline</b:Title>
    <b:YearAccessed>2019</b:YearAccessed>
    <b:MonthAccessed>12</b:MonthAccessed>
    <b:DayAccessed>8</b:DayAccessed>
    <b:URL>https://www.ipv6.com/general/ipv6-the-history-and-timeline/</b:URL>
    <b:RefOrder>3</b:RefOrder>
  </b:Source>
  <b:Source>
    <b:Tag>IPv191</b:Tag>
    <b:SourceType>InternetSite</b:SourceType>
    <b:Guid>{89645A17-9B29-4417-9D7E-923EF78B68CF}</b:Guid>
    <b:Title>IPv6 - Features</b:Title>
    <b:YearAccessed>2019</b:YearAccessed>
    <b:MonthAccessed>12</b:MonthAccessed>
    <b:DayAccessed>8</b:DayAccessed>
    <b:URL>https://www.tutorialspoint.com/ipv6/ipv6_features.htm</b:URL>
    <b:RefOrder>4</b:RefOrder>
  </b:Source>
  <b:Source>
    <b:Tag>Typ19</b:Tag>
    <b:SourceType>InternetSite</b:SourceType>
    <b:Guid>{8A236E91-2254-4DB1-A060-99613FD01D95}</b:Guid>
    <b:Title>Types of IPv6 Addresses, Global Unicast, Link-local, Multicast, Anycast, Loopback addresses</b:Title>
    <b:YearAccessed>2019</b:YearAccessed>
    <b:MonthAccessed>12</b:MonthAccessed>
    <b:DayAccessed>8</b:DayAccessed>
    <b:URL>http://www.omnisecu.com/tcpip/ipv6/types-of-ipv6-addresses.php</b:URL>
    <b:RefOrder>5</b:RefOrder>
  </b:Source>
  <b:Source>
    <b:Tag>Mic11</b:Tag>
    <b:SourceType>InternetSite</b:SourceType>
    <b:Guid>{8CAC4E37-19AD-4C08-908A-8A62EDEF0ED0}</b:Guid>
    <b:Author>
      <b:Author>
        <b:NameList>
          <b:Person>
            <b:Last>Pietroforte</b:Last>
            <b:First>Michael</b:First>
          </b:Person>
        </b:NameList>
      </b:Author>
    </b:Author>
    <b:Title>4sysops</b:Title>
    <b:Year>2011</b:Year>
    <b:Month>3</b:Month>
    <b:Day>11</b:Day>
    <b:YearAccessed>2019</b:YearAccessed>
    <b:MonthAccessed>12</b:MonthAccessed>
    <b:DayAccessed>8</b:DayAccessed>
    <b:URL>https://4sysops.com/archives/ipv6-tutorial-part-7-zone-id-and-unique-local-ipv6-unicast-addresses/</b:URL>
    <b:RefOrder>6</b:RefOrder>
  </b:Source>
  <b:Source>
    <b:Tag>Sta18</b:Tag>
    <b:SourceType>InternetSite</b:SourceType>
    <b:Guid>{FDA76448-E5E1-48FD-8450-32A49ABF90E3}</b:Guid>
    <b:Title>State of IPv6 Deployment 2018</b:Title>
    <b:Year>2018</b:Year>
    <b:Month>6</b:Month>
    <b:Day>6</b:Day>
    <b:YearAccessed>2019</b:YearAccessed>
    <b:MonthAccessed>12</b:MonthAccessed>
    <b:DayAccessed>8</b:DayAccessed>
    <b:URL>https://www.internetsociety.org/resources/2018/state-of-ipv6-deployment-2018/</b:URL>
    <b:RefOrder>7</b:RefOrder>
  </b:Source>
  <b:Source>
    <b:Tag>Joh13</b:Tag>
    <b:SourceType>InternetSite</b:SourceType>
    <b:Guid>{7D646725-AD53-4613-9455-AD9EA91A2F1F}</b:Guid>
    <b:Author>
      <b:Author>
        <b:NameList>
          <b:Person>
            <b:Last>Koetsier</b:Last>
            <b:First>John</b:First>
          </b:Person>
        </b:NameList>
      </b:Author>
    </b:Author>
    <b:Title>VentureBeat</b:Title>
    <b:Year>2013</b:Year>
    <b:Month>6</b:Month>
    <b:Day>7</b:Day>
    <b:YearAccessed>2019</b:YearAccessed>
    <b:MonthAccessed>12</b:MonthAccessed>
    <b:DayAccessed>8</b:DayAccessed>
    <b:URL>https://venturebeat.com/2013/06/07/at-our-current-rate-of-progress-ipv6-will-be-fully-implemented-on-may-10-2048/</b:URL>
    <b:RefOrder>8</b:RefOrder>
  </b:Source>
  <b:Source>
    <b:Tag>TIA19</b:Tag>
    <b:SourceType>InternetSite</b:SourceType>
    <b:Guid>{D38846F8-092D-4C81-89E9-1475D7E8B3F3}</b:Guid>
    <b:Title>TIA/EIA 568A and TIA/EIA-568B standards</b:Title>
    <b:YearAccessed>2019</b:YearAccessed>
    <b:MonthAccessed>11</b:MonthAccessed>
    <b:DayAccessed>30</b:DayAccessed>
    <b:URL>http://www.omnisecu.com/basic-networking/tia-eia-568-standards.php</b:URL>
    <b:RefOrder>9</b:RefOrder>
  </b:Source>
  <b:Source>
    <b:Tag>Raz15</b:Tag>
    <b:SourceType>InternetSite</b:SourceType>
    <b:Guid>{5166E33F-9C4C-4CCE-9CAA-D83F1E7E013F}</b:Guid>
    <b:Author>
      <b:Author>
        <b:NameList>
          <b:Person>
            <b:Last>Baba</b:Last>
            <b:First>Razvan</b:First>
          </b:Person>
        </b:NameList>
      </b:Author>
    </b:Author>
    <b:Year>2015</b:Year>
    <b:Month>3</b:Month>
    <b:Day>14</b:Day>
    <b:YearAccessed>2019</b:YearAccessed>
    <b:MonthAccessed>11</b:MonthAccessed>
    <b:DayAccessed>30</b:DayAccessed>
    <b:URL>https://www.quora.com/What-is-CAT6</b:URL>
    <b:RefOrder>12</b:RefOrder>
  </b:Source>
  <b:Source>
    <b:Tag>Mar19</b:Tag>
    <b:SourceType>InternetSite</b:SourceType>
    <b:Guid>{EFEF82DF-857F-4FB9-8FAB-93F2DFEF8784}</b:Guid>
    <b:Author>
      <b:Author>
        <b:NameList>
          <b:Person>
            <b:Last>Rouse</b:Last>
            <b:First>Margaret</b:First>
          </b:Person>
        </b:NameList>
      </b:Author>
    </b:Author>
    <b:Title>Search Security</b:Title>
    <b:YearAccessed>2019</b:YearAccessed>
    <b:MonthAccessed>12</b:MonthAccessed>
    <b:DayAccessed>8</b:DayAccessed>
    <b:URL>https://searchsecurity.techtarget.com/definition/Advanced-Encryption-Standard</b:URL>
    <b:RefOrder>13</b:RefOrder>
  </b:Source>
  <b:Source>
    <b:Tag>16Wh</b:Tag>
    <b:SourceType>InternetSite</b:SourceType>
    <b:Guid>{18B14051-29A6-4844-B93C-9DEC5AC6A5A6}</b:Guid>
    <b:ProductionCompany>What`s App</b:ProductionCompany>
    <b:Year>2016</b:Year>
    <b:Month>5</b:Month>
    <b:Day>5</b:Day>
    <b:YearAccessed>2019</b:YearAccessed>
    <b:MonthAccessed>12</b:MonthAccessed>
    <b:DayAccessed>08</b:DayAccessed>
    <b:URL>https://scontent.whatsapp.net/v/t61/68135620_760356657751682_6212997528851833559_n.pdf/WhatsApp-Security-Whitepaper.pdf?_nc_ohc=_aFUhT-n_ZgAQnwt6gwZ8yNcNnC3MDBTALtK3DeopzwQylAbeGUCsvk5Q&amp;_nc_ht=scontent.whatsapp.net&amp;oh=b696d777ccb621331a194cad5aa30e25&amp;oe=5</b:URL>
    <b:RefOrder>14</b:RefOrder>
  </b:Source>
  <b:Source>
    <b:Tag>Dat19</b:Tag>
    <b:SourceType>InternetSite</b:SourceType>
    <b:Guid>{5B11067B-0B0A-4589-8932-6A05C5A98358}</b:Guid>
    <b:Title>Data encryption standard (DES) | Set 1</b:Title>
    <b:YearAccessed>2019</b:YearAccessed>
    <b:MonthAccessed>12</b:MonthAccessed>
    <b:DayAccessed>08</b:DayAccessed>
    <b:URL>https://www.geeksforgeeks.org/data-encryption-standard-des-set-1/</b:URL>
    <b:RefOrder>15</b:RefOrder>
  </b:Source>
</b:Sources>
</file>

<file path=customXml/itemProps1.xml><?xml version="1.0" encoding="utf-8"?>
<ds:datastoreItem xmlns:ds="http://schemas.openxmlformats.org/officeDocument/2006/customXml" ds:itemID="{F1F9D9B8-EB74-4BB4-9FBE-5E1E353AE0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55A6A3-6F12-42DE-ADC1-EA347B68603D}">
  <ds:schemaRefs>
    <ds:schemaRef ds:uri="http://schemas.microsoft.com/sharepoint/v3/contenttype/forms"/>
  </ds:schemaRefs>
</ds:datastoreItem>
</file>

<file path=customXml/itemProps3.xml><?xml version="1.0" encoding="utf-8"?>
<ds:datastoreItem xmlns:ds="http://schemas.openxmlformats.org/officeDocument/2006/customXml" ds:itemID="{4A7C0B02-C7CF-4C65-8835-7613DFB48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84104A-937B-4263-B264-E0B9F667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551</TotalTime>
  <Pages>1</Pages>
  <Words>3971</Words>
  <Characters>22635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26553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Julian Milligan (1904804)</cp:lastModifiedBy>
  <cp:revision>14</cp:revision>
  <cp:lastPrinted>2014-10-10T07:42:00Z</cp:lastPrinted>
  <dcterms:created xsi:type="dcterms:W3CDTF">2019-11-27T13:23:00Z</dcterms:created>
  <dcterms:modified xsi:type="dcterms:W3CDTF">2019-12-09T16:41:00Z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0x010100AD3B00B9D084464B970E6F5A4ABBB667</vt:lpwstr>
  </property>
</Properties>
</file>