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030D52" w:rsidRDefault="00AF435D" w14:paraId="151C1FA7" wp14:textId="77777777">
      <w:pPr>
        <w:rPr>
          <w:rFonts w:ascii="Arial" w:hAnsi="Arial" w:eastAsia="Arial" w:cs="Arial"/>
          <w:b/>
          <w:bCs/>
          <w:sz w:val="40"/>
          <w:szCs w:val="40"/>
        </w:rPr>
      </w:pPr>
      <w:r>
        <w:rPr>
          <w:rFonts w:ascii="Arial" w:hAnsi="Arial" w:eastAsia="Arial" w:cs="Arial"/>
          <w:sz w:val="54"/>
          <w:szCs w:val="54"/>
        </w:rPr>
        <w:t>INDIVIDUAL REPORT</w:t>
      </w:r>
      <w:r>
        <w:rPr>
          <w:rFonts w:ascii="Arial" w:hAnsi="Arial" w:eastAsia="Arial" w:cs="Arial"/>
          <w:sz w:val="60"/>
          <w:szCs w:val="60"/>
        </w:rPr>
        <w:br/>
      </w:r>
      <w:r>
        <w:rPr>
          <w:rFonts w:ascii="Arial" w:hAnsi="Arial" w:eastAsia="Arial" w:cs="Arial"/>
          <w:sz w:val="60"/>
          <w:szCs w:val="60"/>
        </w:rPr>
        <w:br/>
      </w:r>
      <w:r>
        <w:rPr>
          <w:rFonts w:ascii="Arial" w:hAnsi="Arial" w:eastAsia="Arial" w:cs="Arial"/>
          <w:b/>
          <w:bCs/>
          <w:sz w:val="40"/>
          <w:szCs w:val="40"/>
        </w:rPr>
        <w:t>TOPIC: MENTAL HEALTH SERVICE ACCESSIBILITY</w:t>
      </w:r>
    </w:p>
    <w:p xmlns:wp14="http://schemas.microsoft.com/office/word/2010/wordml" w:rsidR="00030D52" w:rsidRDefault="00030D52" w14:paraId="672A6659" wp14:textId="77777777">
      <w:pPr>
        <w:rPr>
          <w:rFonts w:ascii="Arial" w:hAnsi="Arial" w:eastAsia="Arial" w:cs="Arial"/>
          <w:sz w:val="22"/>
          <w:szCs w:val="22"/>
        </w:rPr>
      </w:pPr>
    </w:p>
    <w:p xmlns:wp14="http://schemas.microsoft.com/office/word/2010/wordml" w:rsidR="00030D52" w:rsidRDefault="00030D52" w14:paraId="0A37501D" wp14:textId="77777777">
      <w:pPr>
        <w:rPr>
          <w:rFonts w:ascii="Arial" w:hAnsi="Arial" w:eastAsia="Arial" w:cs="Arial"/>
          <w:sz w:val="22"/>
          <w:szCs w:val="22"/>
        </w:rPr>
      </w:pPr>
    </w:p>
    <w:p xmlns:wp14="http://schemas.microsoft.com/office/word/2010/wordml" w:rsidR="00030D52" w:rsidRDefault="00AF435D" w14:paraId="3A68DF5D" wp14:textId="77777777">
      <w:pPr>
        <w:rPr>
          <w:rFonts w:ascii="Arial" w:hAnsi="Arial" w:eastAsia="Arial" w:cs="Arial"/>
          <w:sz w:val="30"/>
          <w:szCs w:val="30"/>
        </w:rPr>
      </w:pPr>
      <w:r>
        <w:rPr>
          <w:rFonts w:ascii="Arial" w:hAnsi="Arial" w:eastAsia="Arial" w:cs="Arial"/>
          <w:sz w:val="30"/>
          <w:szCs w:val="30"/>
        </w:rPr>
        <w:t>Module Name: DIGITAL SKILL AND RESEARCH METHODS</w:t>
      </w:r>
    </w:p>
    <w:p xmlns:wp14="http://schemas.microsoft.com/office/word/2010/wordml" w:rsidR="00030D52" w:rsidRDefault="00AF435D" w14:paraId="0C3DDDD9" wp14:textId="77777777">
      <w:pPr>
        <w:rPr>
          <w:rFonts w:ascii="Arial" w:hAnsi="Arial" w:eastAsia="Arial" w:cs="Arial"/>
          <w:sz w:val="30"/>
          <w:szCs w:val="30"/>
        </w:rPr>
      </w:pPr>
      <w:r>
        <w:rPr>
          <w:rFonts w:ascii="Arial" w:hAnsi="Arial" w:eastAsia="Arial" w:cs="Arial"/>
          <w:sz w:val="30"/>
          <w:szCs w:val="30"/>
        </w:rPr>
        <w:t>Module Cold</w:t>
      </w:r>
      <w:r>
        <w:rPr>
          <w:rFonts w:ascii="Arial" w:hAnsi="Arial" w:eastAsia="Arial" w:cs="Arial"/>
          <w:sz w:val="28"/>
          <w:szCs w:val="28"/>
        </w:rPr>
        <w:t xml:space="preserve">: </w:t>
      </w:r>
      <w:r>
        <w:rPr>
          <w:rFonts w:ascii="Arial" w:hAnsi="Arial" w:eastAsia="Arial" w:cs="Arial"/>
          <w:sz w:val="30"/>
          <w:szCs w:val="30"/>
        </w:rPr>
        <w:t>LCHS 4007</w:t>
      </w:r>
    </w:p>
    <w:p xmlns:wp14="http://schemas.microsoft.com/office/word/2010/wordml" w:rsidR="00030D52" w:rsidRDefault="00AF435D" w14:paraId="070293DD" wp14:textId="77777777">
      <w:pPr>
        <w:rPr>
          <w:rFonts w:ascii="Arial" w:hAnsi="Arial" w:eastAsia="Arial" w:cs="Arial"/>
          <w:sz w:val="30"/>
          <w:szCs w:val="30"/>
        </w:rPr>
      </w:pPr>
      <w:r>
        <w:rPr>
          <w:rFonts w:ascii="Arial" w:hAnsi="Arial" w:eastAsia="Arial" w:cs="Arial"/>
          <w:sz w:val="30"/>
          <w:szCs w:val="30"/>
        </w:rPr>
        <w:t>Student Name: NGOZI JULIANA IGWEANYA</w:t>
      </w:r>
    </w:p>
    <w:p xmlns:wp14="http://schemas.microsoft.com/office/word/2010/wordml" w:rsidR="00030D52" w:rsidRDefault="00AF435D" w14:paraId="4589A8E9" wp14:textId="77777777">
      <w:pPr>
        <w:rPr>
          <w:rFonts w:ascii="Arial" w:hAnsi="Arial" w:eastAsia="Arial" w:cs="Arial"/>
          <w:sz w:val="30"/>
          <w:szCs w:val="30"/>
        </w:rPr>
      </w:pPr>
      <w:r>
        <w:rPr>
          <w:rFonts w:ascii="Arial" w:hAnsi="Arial" w:eastAsia="Arial" w:cs="Arial"/>
          <w:sz w:val="30"/>
          <w:szCs w:val="30"/>
        </w:rPr>
        <w:t>Student ID: 2514990</w:t>
      </w:r>
    </w:p>
    <w:p xmlns:wp14="http://schemas.microsoft.com/office/word/2010/wordml" w:rsidR="00030D52" w:rsidRDefault="00AF435D" w14:paraId="43A17D3F" wp14:textId="77777777">
      <w:r>
        <w:rPr>
          <w:rFonts w:ascii="Arial" w:hAnsi="Arial" w:eastAsia="Arial" w:cs="Arial"/>
          <w:sz w:val="30"/>
          <w:szCs w:val="30"/>
        </w:rPr>
        <w:t>Lecturer’s Name: AMITAVE BANIK</w:t>
      </w:r>
      <w:r>
        <w:rPr>
          <w:rFonts w:ascii="Arial" w:hAnsi="Arial" w:eastAsia="Arial" w:cs="Arial"/>
          <w:noProof/>
          <w:color w:val="000000"/>
          <w:sz w:val="22"/>
          <w:szCs w:val="22"/>
        </w:rPr>
        <mc:AlternateContent>
          <mc:Choice Requires="wpg">
            <w:drawing>
              <wp:anchor xmlns:wp14="http://schemas.microsoft.com/office/word/2010/wordprocessingDrawing" distT="0" distB="0" distL="114300" distR="114300" simplePos="0" relativeHeight="251658240" behindDoc="0" locked="0" layoutInCell="1" hidden="0" allowOverlap="1" wp14:anchorId="7E88B030" wp14:editId="7777777">
                <wp:simplePos x="0" y="0"/>
                <wp:positionH relativeFrom="page">
                  <wp:posOffset>3165476</wp:posOffset>
                </wp:positionH>
                <wp:positionV relativeFrom="page">
                  <wp:posOffset>9392921</wp:posOffset>
                </wp:positionV>
                <wp:extent cx="102235" cy="22225"/>
                <wp:effectExtent l="0" t="0" r="0" b="0"/>
                <wp:wrapNone/>
                <wp:docPr id="6" name="Rectangle 6"/>
                <wp:cNvGraphicFramePr/>
                <a:graphic xmlns:a="http://schemas.openxmlformats.org/drawingml/2006/main">
                  <a:graphicData uri="http://schemas.microsoft.com/office/word/2010/wordprocessingShape">
                    <wps:wsp>
                      <wps:cNvSpPr/>
                      <wps:spPr>
                        <a:xfrm>
                          <a:off x="5299645" y="3775238"/>
                          <a:ext cx="92710" cy="9525"/>
                        </a:xfrm>
                        <a:prstGeom prst="rect">
                          <a:avLst/>
                        </a:prstGeom>
                        <a:noFill/>
                        <a:ln>
                          <a:noFill/>
                        </a:ln>
                      </wps:spPr>
                      <wps:txbx>
                        <w:txbxContent>
                          <w:p xmlns:wp14="http://schemas.microsoft.com/office/word/2010/wordml" w:rsidR="00030D52" w:rsidRDefault="00AF435D" w14:paraId="32DFA9BB" wp14:textId="77777777">
                            <w:pPr>
                              <w:spacing w:after="0" w:line="240" w:lineRule="auto"/>
                              <w:textDirection w:val="btLr"/>
                            </w:pPr>
                            <w:r>
                              <w:rPr>
                                <w:rFonts w:ascii="Arial" w:hAnsi="Arial" w:eastAsia="Arial" w:cs="Arial"/>
                                <w:color w:val="156082"/>
                                <w:sz w:val="26"/>
                              </w:rPr>
                              <w:t>University of Wales Trinity Saint David</w:t>
                            </w:r>
                          </w:p>
                          <w:p xmlns:wp14="http://schemas.microsoft.com/office/word/2010/wordml" w:rsidR="00030D52" w:rsidRDefault="00AF435D" w14:paraId="25947446" wp14:textId="77777777">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114300" distR="114300" simplePos="0" relativeHeight="0" behindDoc="0" locked="0" layoutInCell="1" hidden="0" allowOverlap="1" wp14:anchorId="048A5076" wp14:editId="7777777">
                <wp:simplePos x="0" y="0"/>
                <wp:positionH relativeFrom="page">
                  <wp:posOffset>3165476</wp:posOffset>
                </wp:positionH>
                <wp:positionV relativeFrom="page">
                  <wp:posOffset>9392921</wp:posOffset>
                </wp:positionV>
                <wp:extent cx="102235" cy="22225"/>
                <wp:effectExtent l="0" t="0" r="0" b="0"/>
                <wp:wrapNone/>
                <wp:docPr id="59209933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02235" cy="22225"/>
                        </a:xfrm>
                        <a:prstGeom prst="rect"/>
                        <a:ln/>
                      </pic:spPr>
                    </pic:pic>
                  </a:graphicData>
                </a:graphic>
              </wp:anchor>
            </w:drawing>
          </mc:Fallback>
        </mc:AlternateContent>
      </w:r>
    </w:p>
    <w:p xmlns:wp14="http://schemas.microsoft.com/office/word/2010/wordml" w:rsidR="00030D52" w:rsidRDefault="00030D52" w14:paraId="5DAB6C7B" wp14:textId="77777777"/>
    <w:p xmlns:wp14="http://schemas.microsoft.com/office/word/2010/wordml" w:rsidR="00030D52" w:rsidRDefault="00AF435D" w14:paraId="55AEFAF8" wp14:textId="77777777">
      <w:pPr>
        <w:rPr>
          <w:rFonts w:ascii="Play" w:hAnsi="Play" w:eastAsia="Play" w:cs="Play"/>
          <w:color w:val="0F4761"/>
          <w:sz w:val="32"/>
          <w:szCs w:val="32"/>
        </w:rPr>
      </w:pPr>
      <w:r>
        <w:rPr>
          <w:noProof/>
        </w:rPr>
        <mc:AlternateContent>
          <mc:Choice Requires="wpg">
            <w:drawing>
              <wp:inline xmlns:wp14="http://schemas.microsoft.com/office/word/2010/wordprocessingDrawing" distT="0" distB="0" distL="114300" distR="114300" wp14:anchorId="3906BF1A" wp14:editId="7777777">
                <wp:extent cx="29183" cy="23055"/>
                <wp:effectExtent l="0" t="0" r="0" b="0"/>
                <wp:docPr id="5" name="Rectangle 5"/>
                <wp:cNvGraphicFramePr/>
                <a:graphic xmlns:a="http://schemas.openxmlformats.org/drawingml/2006/main">
                  <a:graphicData uri="http://schemas.microsoft.com/office/word/2010/wordprocessingShape">
                    <wps:wsp>
                      <wps:cNvSpPr/>
                      <wps:spPr>
                        <a:xfrm rot="60000">
                          <a:off x="5336475" y="3775238"/>
                          <a:ext cx="19050" cy="9525"/>
                        </a:xfrm>
                        <a:prstGeom prst="rect">
                          <a:avLst/>
                        </a:prstGeom>
                        <a:noFill/>
                        <a:ln>
                          <a:noFill/>
                        </a:ln>
                      </wps:spPr>
                      <wps:txbx>
                        <w:txbxContent>
                          <w:p xmlns:wp14="http://schemas.microsoft.com/office/word/2010/wordml" w:rsidR="00030D52" w:rsidRDefault="00AF435D" w14:paraId="099F534B" wp14:textId="77777777">
                            <w:pPr>
                              <w:spacing w:after="0" w:line="240" w:lineRule="auto"/>
                              <w:textDirection w:val="btLr"/>
                            </w:pPr>
                            <w:r>
                              <w:rPr>
                                <w:rFonts w:ascii="Play" w:hAnsi="Play" w:eastAsia="Play" w:cs="Play"/>
                                <w:color w:val="262626"/>
                                <w:sz w:val="72"/>
                              </w:rPr>
                              <w:t>Individual Report</w:t>
                            </w:r>
                          </w:p>
                          <w:p xmlns:wp14="http://schemas.microsoft.com/office/word/2010/wordml" w:rsidR="00030D52" w:rsidRDefault="00AF435D" w14:paraId="28AEE051" wp14:textId="77777777">
                            <w:pPr>
                              <w:spacing w:before="120" w:line="277" w:lineRule="auto"/>
                              <w:textDirection w:val="btLr"/>
                            </w:pPr>
                            <w:r>
                              <w:rPr>
                                <w:color w:val="404040"/>
                                <w:sz w:val="36"/>
                              </w:rPr>
                              <w:t>Module Name: Digital Skills and Research Methods</w:t>
                            </w:r>
                          </w:p>
                          <w:p xmlns:wp14="http://schemas.microsoft.com/office/word/2010/wordml" w:rsidR="00030D52" w:rsidRDefault="00AF435D" w14:paraId="6EE68085" wp14:textId="77777777">
                            <w:pPr>
                              <w:spacing w:before="120" w:line="277" w:lineRule="auto"/>
                              <w:textDirection w:val="btLr"/>
                            </w:pPr>
                            <w:r>
                              <w:rPr>
                                <w:color w:val="404040"/>
                                <w:sz w:val="36"/>
                              </w:rPr>
                              <w:t>Module Code: LCHS 4007</w:t>
                            </w:r>
                          </w:p>
                          <w:p xmlns:wp14="http://schemas.microsoft.com/office/word/2010/wordml" w:rsidR="00030D52" w:rsidRDefault="00AF435D" w14:paraId="7DAD8E5A" wp14:textId="77777777">
                            <w:pPr>
                              <w:spacing w:before="120" w:line="277" w:lineRule="auto"/>
                              <w:textDirection w:val="btLr"/>
                            </w:pPr>
                            <w:r>
                              <w:rPr>
                                <w:color w:val="404040"/>
                                <w:sz w:val="36"/>
                              </w:rPr>
                              <w:t xml:space="preserve">Student name: </w:t>
                            </w:r>
                          </w:p>
                          <w:p xmlns:wp14="http://schemas.microsoft.com/office/word/2010/wordml" w:rsidR="00030D52" w:rsidRDefault="00AF435D" w14:paraId="0E559CC5" wp14:textId="77777777">
                            <w:pPr>
                              <w:spacing w:before="120" w:line="277" w:lineRule="auto"/>
                              <w:textDirection w:val="btLr"/>
                            </w:pPr>
                            <w:r>
                              <w:rPr>
                                <w:color w:val="404040"/>
                                <w:sz w:val="36"/>
                              </w:rPr>
                              <w:t>Student ID:</w:t>
                            </w:r>
                          </w:p>
                          <w:p xmlns:wp14="http://schemas.microsoft.com/office/word/2010/wordml" w:rsidR="00030D52" w:rsidRDefault="00AF435D" w14:paraId="644DB04C" wp14:textId="77777777">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xmlns:wp14="http://schemas.microsoft.com/office/word/2010/wordprocessingDrawing" distT="0" distB="0" distL="114300" distR="114300" wp14:anchorId="659A5BC0" wp14:editId="7777777">
                <wp:extent cx="29183" cy="23055"/>
                <wp:effectExtent l="0" t="0" r="0" b="0"/>
                <wp:docPr id="56516505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9183" cy="23055"/>
                        </a:xfrm>
                        <a:prstGeom prst="rect"/>
                        <a:ln/>
                      </pic:spPr>
                    </pic:pic>
                  </a:graphicData>
                </a:graphic>
              </wp:inline>
            </w:drawing>
          </mc:Fallback>
        </mc:AlternateContent>
      </w:r>
    </w:p>
    <w:p xmlns:wp14="http://schemas.microsoft.com/office/word/2010/wordml" w:rsidR="00030D52" w:rsidRDefault="00030D52" w14:paraId="02EB378F" wp14:textId="77777777"/>
    <w:p xmlns:wp14="http://schemas.microsoft.com/office/word/2010/wordml" w:rsidR="00030D52" w:rsidRDefault="00030D52" w14:paraId="6A05A809" wp14:textId="77777777">
      <w:pPr>
        <w:rPr>
          <w:rFonts w:ascii="Play" w:hAnsi="Play" w:eastAsia="Play" w:cs="Play"/>
          <w:color w:val="0F4761"/>
          <w:sz w:val="32"/>
          <w:szCs w:val="32"/>
        </w:rPr>
      </w:pPr>
    </w:p>
    <w:p xmlns:wp14="http://schemas.microsoft.com/office/word/2010/wordml" w:rsidR="00030D52" w:rsidRDefault="00030D52" w14:paraId="5A39BBE3" wp14:textId="77777777">
      <w:pPr>
        <w:rPr>
          <w:rFonts w:ascii="Play" w:hAnsi="Play" w:eastAsia="Play" w:cs="Play"/>
          <w:color w:val="0F4761"/>
          <w:sz w:val="32"/>
          <w:szCs w:val="32"/>
        </w:rPr>
      </w:pPr>
    </w:p>
    <w:p xmlns:wp14="http://schemas.microsoft.com/office/word/2010/wordml" w:rsidR="00030D52" w:rsidRDefault="00030D52" w14:paraId="41C8F396" wp14:textId="77777777">
      <w:pPr>
        <w:rPr>
          <w:rFonts w:ascii="Play" w:hAnsi="Play" w:eastAsia="Play" w:cs="Play"/>
          <w:color w:val="0F4761"/>
          <w:sz w:val="32"/>
          <w:szCs w:val="32"/>
        </w:rPr>
      </w:pPr>
    </w:p>
    <w:p xmlns:wp14="http://schemas.microsoft.com/office/word/2010/wordml" w:rsidR="00030D52" w:rsidRDefault="00030D52" w14:paraId="72A3D3EC" wp14:textId="77777777">
      <w:pPr>
        <w:rPr>
          <w:rFonts w:ascii="Play" w:hAnsi="Play" w:eastAsia="Play" w:cs="Play"/>
          <w:color w:val="0F4761"/>
          <w:sz w:val="32"/>
          <w:szCs w:val="32"/>
        </w:rPr>
      </w:pPr>
    </w:p>
    <w:p xmlns:wp14="http://schemas.microsoft.com/office/word/2010/wordml" w:rsidR="00030D52" w:rsidRDefault="00030D52" w14:paraId="0D0B940D" wp14:textId="77777777">
      <w:pPr>
        <w:rPr>
          <w:rFonts w:ascii="Play" w:hAnsi="Play" w:eastAsia="Play" w:cs="Play"/>
          <w:color w:val="0F4761"/>
          <w:sz w:val="32"/>
          <w:szCs w:val="32"/>
        </w:rPr>
      </w:pPr>
    </w:p>
    <w:p xmlns:wp14="http://schemas.microsoft.com/office/word/2010/wordml" w:rsidR="00030D52" w:rsidRDefault="00030D52" w14:paraId="0E27B00A" wp14:textId="77777777">
      <w:pPr>
        <w:rPr>
          <w:rFonts w:ascii="Play" w:hAnsi="Play" w:eastAsia="Play" w:cs="Play"/>
          <w:color w:val="0F4761"/>
          <w:sz w:val="32"/>
          <w:szCs w:val="32"/>
        </w:rPr>
      </w:pPr>
    </w:p>
    <w:p xmlns:wp14="http://schemas.microsoft.com/office/word/2010/wordml" w:rsidR="00030D52" w:rsidRDefault="00030D52" w14:paraId="60061E4C" wp14:textId="77777777">
      <w:pPr>
        <w:rPr>
          <w:rFonts w:ascii="Play" w:hAnsi="Play" w:eastAsia="Play" w:cs="Play"/>
          <w:color w:val="0F4761"/>
          <w:sz w:val="32"/>
          <w:szCs w:val="32"/>
        </w:rPr>
      </w:pPr>
    </w:p>
    <w:p xmlns:wp14="http://schemas.microsoft.com/office/word/2010/wordml" w:rsidR="00030D52" w:rsidRDefault="00030D52" w14:paraId="44EAFD9C" wp14:textId="77777777">
      <w:pPr>
        <w:rPr>
          <w:rFonts w:ascii="Play" w:hAnsi="Play" w:eastAsia="Play" w:cs="Play"/>
          <w:color w:val="0F4761"/>
          <w:sz w:val="32"/>
          <w:szCs w:val="32"/>
        </w:rPr>
      </w:pPr>
    </w:p>
    <w:p xmlns:wp14="http://schemas.microsoft.com/office/word/2010/wordml" w:rsidR="00030D52" w:rsidRDefault="00030D52" w14:paraId="4B94D5A5" wp14:textId="77777777">
      <w:pPr>
        <w:rPr>
          <w:rFonts w:ascii="Play" w:hAnsi="Play" w:eastAsia="Play" w:cs="Play"/>
          <w:color w:val="0F4761"/>
          <w:sz w:val="32"/>
          <w:szCs w:val="32"/>
        </w:rPr>
      </w:pPr>
    </w:p>
    <w:p xmlns:wp14="http://schemas.microsoft.com/office/word/2010/wordml" w:rsidR="00030D52" w:rsidRDefault="00030D52" w14:paraId="3DEEC669" wp14:textId="77777777">
      <w:pPr>
        <w:rPr>
          <w:rFonts w:ascii="Play" w:hAnsi="Play" w:eastAsia="Play" w:cs="Play"/>
          <w:color w:val="0F4761"/>
          <w:sz w:val="32"/>
          <w:szCs w:val="32"/>
        </w:rPr>
      </w:pPr>
    </w:p>
    <w:p xmlns:wp14="http://schemas.microsoft.com/office/word/2010/wordml" w:rsidR="00030D52" w:rsidRDefault="00030D52" w14:paraId="3656B9AB" wp14:textId="77777777">
      <w:pPr>
        <w:rPr>
          <w:rFonts w:ascii="Play" w:hAnsi="Play" w:eastAsia="Play" w:cs="Play"/>
          <w:color w:val="0F4761"/>
          <w:sz w:val="32"/>
          <w:szCs w:val="32"/>
        </w:rPr>
      </w:pPr>
    </w:p>
    <w:p xmlns:wp14="http://schemas.microsoft.com/office/word/2010/wordml" w:rsidR="00030D52" w:rsidRDefault="00030D52" w14:paraId="45FB0818" wp14:textId="77777777">
      <w:pPr>
        <w:rPr>
          <w:rFonts w:ascii="Play" w:hAnsi="Play" w:eastAsia="Play" w:cs="Play"/>
          <w:color w:val="0F4761"/>
          <w:sz w:val="32"/>
          <w:szCs w:val="32"/>
        </w:rPr>
      </w:pPr>
    </w:p>
    <w:sdt>
      <w:sdtPr>
        <w:id w:val="-752736562"/>
        <w:docPartObj>
          <w:docPartGallery w:val="Table of Contents"/>
          <w:docPartUnique/>
        </w:docPartObj>
      </w:sdtPr>
      <w:sdtEndPr/>
      <w:sdtContent>
        <w:p xmlns:wp14="http://schemas.microsoft.com/office/word/2010/wordml" w:rsidR="00030D52" w:rsidRDefault="00AF435D" w14:paraId="1F495B62" wp14:textId="77777777">
          <w:pPr>
            <w:pBdr>
              <w:top w:val="nil"/>
              <w:left w:val="nil"/>
              <w:bottom w:val="nil"/>
              <w:right w:val="nil"/>
              <w:between w:val="nil"/>
            </w:pBdr>
            <w:tabs>
              <w:tab w:val="right" w:pos="9016"/>
            </w:tabs>
            <w:spacing w:after="100"/>
            <w:rPr>
              <w:color w:val="000000"/>
              <w:sz w:val="22"/>
              <w:szCs w:val="22"/>
            </w:rPr>
          </w:pPr>
          <w:r>
            <w:fldChar w:fldCharType="begin"/>
          </w:r>
          <w:r>
            <w:instrText xml:space="preserve"> TOC \h \u \z \t "Heading 1,1,Heading 2,2,Heading 3,3,"</w:instrText>
          </w:r>
          <w:r>
            <w:fldChar w:fldCharType="separate"/>
          </w:r>
        </w:p>
        <w:p xmlns:wp14="http://schemas.microsoft.com/office/word/2010/wordml" w:rsidR="00030D52" w:rsidRDefault="00AF435D" w14:paraId="20EDDA8B" wp14:textId="77777777">
          <w:pPr>
            <w:pBdr>
              <w:top w:val="nil"/>
              <w:left w:val="nil"/>
              <w:bottom w:val="nil"/>
              <w:right w:val="nil"/>
              <w:between w:val="nil"/>
            </w:pBdr>
            <w:tabs>
              <w:tab w:val="right" w:pos="9016"/>
            </w:tabs>
            <w:spacing w:after="100"/>
            <w:rPr>
              <w:color w:val="000000"/>
              <w:sz w:val="22"/>
              <w:szCs w:val="22"/>
            </w:rPr>
          </w:pPr>
          <w:hyperlink w:anchor="_heading=h.6izq72d8c1sr">
            <w:r>
              <w:rPr>
                <w:color w:val="000000"/>
              </w:rPr>
              <w:t>Introduction</w:t>
            </w:r>
            <w:r>
              <w:rPr>
                <w:color w:val="000000"/>
              </w:rPr>
              <w:tab/>
            </w:r>
          </w:hyperlink>
          <w:r>
            <w:rPr>
              <w:sz w:val="22"/>
              <w:szCs w:val="22"/>
            </w:rPr>
            <w:t>1</w:t>
          </w:r>
        </w:p>
        <w:p xmlns:wp14="http://schemas.microsoft.com/office/word/2010/wordml" w:rsidR="00030D52" w:rsidRDefault="00AF435D" w14:paraId="1D221506" wp14:textId="77777777">
          <w:pPr>
            <w:pBdr>
              <w:top w:val="nil"/>
              <w:left w:val="nil"/>
              <w:bottom w:val="nil"/>
              <w:right w:val="nil"/>
              <w:between w:val="nil"/>
            </w:pBdr>
            <w:tabs>
              <w:tab w:val="right" w:pos="9016"/>
            </w:tabs>
            <w:spacing w:after="100"/>
            <w:ind w:left="240"/>
            <w:rPr>
              <w:color w:val="000000"/>
              <w:sz w:val="22"/>
              <w:szCs w:val="22"/>
            </w:rPr>
          </w:pPr>
          <w:hyperlink w:anchor="_heading=h.zd23ylhzr9cq">
            <w:r>
              <w:rPr>
                <w:color w:val="000000"/>
              </w:rPr>
              <w:t>Problem Statement</w:t>
            </w:r>
            <w:r>
              <w:rPr>
                <w:color w:val="000000"/>
              </w:rPr>
              <w:tab/>
            </w:r>
          </w:hyperlink>
          <w:r>
            <w:rPr>
              <w:sz w:val="22"/>
              <w:szCs w:val="22"/>
            </w:rPr>
            <w:t>1</w:t>
          </w:r>
          <w:r>
            <w:rPr>
              <w:noProof/>
            </w:rPr>
            <mc:AlternateContent>
              <mc:Choice Requires="wpg">
                <w:drawing>
                  <wp:anchor xmlns:wp14="http://schemas.microsoft.com/office/word/2010/wordprocessingDrawing" distT="0" distB="0" distL="0" distR="0" simplePos="0" relativeHeight="251659264" behindDoc="1" locked="0" layoutInCell="1" hidden="0" allowOverlap="1" wp14:anchorId="537A06C7" wp14:editId="7777777">
                    <wp:simplePos x="0" y="0"/>
                    <wp:positionH relativeFrom="column">
                      <wp:posOffset>-2295523</wp:posOffset>
                    </wp:positionH>
                    <wp:positionV relativeFrom="paragraph">
                      <wp:posOffset>50209</wp:posOffset>
                    </wp:positionV>
                    <wp:extent cx="1517091" cy="10186180"/>
                    <wp:effectExtent l="0" t="0" r="0" b="0"/>
                    <wp:wrapNone/>
                    <wp:docPr id="7" name="Group 7"/>
                    <wp:cNvGraphicFramePr/>
                    <a:graphic xmlns:a="http://schemas.openxmlformats.org/drawingml/2006/main">
                      <a:graphicData uri="http://schemas.microsoft.com/office/word/2010/wordprocessingGroup">
                        <wpg:wgp>
                          <wpg:cNvGrpSpPr/>
                          <wpg:grpSpPr>
                            <a:xfrm>
                              <a:off x="0" y="0"/>
                              <a:ext cx="1517091" cy="10186180"/>
                              <a:chOff x="4587450" y="0"/>
                              <a:chExt cx="1517100" cy="7560000"/>
                            </a:xfrm>
                          </wpg:grpSpPr>
                          <wpg:grpSp>
                            <wpg:cNvPr id="877257181" name="Group 877257181"/>
                            <wpg:cNvGrpSpPr/>
                            <wpg:grpSpPr>
                              <a:xfrm>
                                <a:off x="4587455" y="0"/>
                                <a:ext cx="1517091" cy="7560000"/>
                                <a:chOff x="4250650" y="31150"/>
                                <a:chExt cx="2190700" cy="7498075"/>
                              </a:xfrm>
                            </wpg:grpSpPr>
                            <wps:wsp>
                              <wps:cNvPr id="1054344987" name="Rectangle 1054344987"/>
                              <wps:cNvSpPr/>
                              <wps:spPr>
                                <a:xfrm>
                                  <a:off x="4250650" y="31150"/>
                                  <a:ext cx="2190700" cy="7498075"/>
                                </a:xfrm>
                                <a:prstGeom prst="rect">
                                  <a:avLst/>
                                </a:prstGeom>
                                <a:noFill/>
                                <a:ln>
                                  <a:noFill/>
                                </a:ln>
                              </wps:spPr>
                              <wps:txbx>
                                <w:txbxContent>
                                  <w:p xmlns:wp14="http://schemas.microsoft.com/office/word/2010/wordml" w:rsidR="00030D52" w:rsidRDefault="00030D52" w14:paraId="049F31CB" wp14:textId="77777777">
                                    <w:pPr>
                                      <w:spacing w:after="0" w:line="240" w:lineRule="auto"/>
                                      <w:textDirection w:val="btLr"/>
                                    </w:pPr>
                                  </w:p>
                                </w:txbxContent>
                              </wps:txbx>
                              <wps:bodyPr spcFirstLastPara="1" wrap="square" lIns="91425" tIns="91425" rIns="91425" bIns="91425" anchor="ctr" anchorCtr="0">
                                <a:noAutofit/>
                              </wps:bodyPr>
                            </wps:wsp>
                            <wpg:grpSp>
                              <wpg:cNvPr id="1486068163" name="Group 1486068163"/>
                              <wpg:cNvGrpSpPr/>
                              <wpg:grpSpPr>
                                <a:xfrm>
                                  <a:off x="4250650" y="31174"/>
                                  <a:ext cx="2190700" cy="7497653"/>
                                  <a:chOff x="0" y="0"/>
                                  <a:chExt cx="2194550" cy="9125712"/>
                                </a:xfrm>
                              </wpg:grpSpPr>
                              <wps:wsp>
                                <wps:cNvPr id="698036405" name="Rectangle 698036405"/>
                                <wps:cNvSpPr/>
                                <wps:spPr>
                                  <a:xfrm>
                                    <a:off x="0" y="0"/>
                                    <a:ext cx="2194550" cy="9125700"/>
                                  </a:xfrm>
                                  <a:prstGeom prst="rect">
                                    <a:avLst/>
                                  </a:prstGeom>
                                  <a:noFill/>
                                  <a:ln>
                                    <a:noFill/>
                                  </a:ln>
                                </wps:spPr>
                                <wps:txbx>
                                  <w:txbxContent>
                                    <w:p xmlns:wp14="http://schemas.microsoft.com/office/word/2010/wordml" w:rsidR="00030D52" w:rsidRDefault="00030D52" w14:paraId="53128261" wp14:textId="77777777">
                                      <w:pPr>
                                        <w:spacing w:after="0" w:line="240" w:lineRule="auto"/>
                                        <w:textDirection w:val="btLr"/>
                                      </w:pPr>
                                    </w:p>
                                  </w:txbxContent>
                                </wps:txbx>
                                <wps:bodyPr spcFirstLastPara="1" wrap="square" lIns="91425" tIns="91425" rIns="91425" bIns="91425" anchor="ctr" anchorCtr="0">
                                  <a:noAutofit/>
                                </wps:bodyPr>
                              </wps:wsp>
                              <wps:wsp>
                                <wps:cNvPr id="416078164" name="Rectangle 416078164"/>
                                <wps:cNvSpPr/>
                                <wps:spPr>
                                  <a:xfrm>
                                    <a:off x="0" y="0"/>
                                    <a:ext cx="2194550" cy="9125700"/>
                                  </a:xfrm>
                                  <a:prstGeom prst="rect">
                                    <a:avLst/>
                                  </a:prstGeom>
                                  <a:noFill/>
                                  <a:ln>
                                    <a:noFill/>
                                  </a:ln>
                                </wps:spPr>
                                <wps:txbx>
                                  <w:txbxContent>
                                    <w:p xmlns:wp14="http://schemas.microsoft.com/office/word/2010/wordml" w:rsidR="00030D52" w:rsidRDefault="00030D52" w14:paraId="62486C05" wp14:textId="77777777">
                                      <w:pPr>
                                        <w:spacing w:after="0" w:line="240" w:lineRule="auto"/>
                                        <w:textDirection w:val="btLr"/>
                                      </w:pPr>
                                    </w:p>
                                  </w:txbxContent>
                                </wps:txbx>
                                <wps:bodyPr spcFirstLastPara="1" wrap="square" lIns="91425" tIns="91425" rIns="91425" bIns="91425" anchor="ctr" anchorCtr="0">
                                  <a:noAutofit/>
                                </wps:bodyPr>
                              </wps:wsp>
                              <wps:wsp>
                                <wps:cNvPr id="1472816517" name="Rectangle 1472816517"/>
                                <wps:cNvSpPr/>
                                <wps:spPr>
                                  <a:xfrm>
                                    <a:off x="0" y="0"/>
                                    <a:ext cx="194535" cy="9125712"/>
                                  </a:xfrm>
                                  <a:prstGeom prst="rect">
                                    <a:avLst/>
                                  </a:prstGeom>
                                  <a:solidFill>
                                    <a:schemeClr val="dk2"/>
                                  </a:solidFill>
                                  <a:ln>
                                    <a:noFill/>
                                  </a:ln>
                                </wps:spPr>
                                <wps:txbx>
                                  <w:txbxContent>
                                    <w:p xmlns:wp14="http://schemas.microsoft.com/office/word/2010/wordml" w:rsidR="00030D52" w:rsidRDefault="00030D52" w14:paraId="4101652C" wp14:textId="77777777">
                                      <w:pPr>
                                        <w:spacing w:after="0" w:line="240" w:lineRule="auto"/>
                                        <w:textDirection w:val="btLr"/>
                                      </w:pPr>
                                    </w:p>
                                  </w:txbxContent>
                                </wps:txbx>
                                <wps:bodyPr spcFirstLastPara="1" wrap="square" lIns="91425" tIns="91425" rIns="91425" bIns="91425" anchor="ctr" anchorCtr="0">
                                  <a:noAutofit/>
                                </wps:bodyPr>
                              </wps:wsp>
                              <wpg:grpSp>
                                <wpg:cNvPr id="288471514" name="Group 288471514"/>
                                <wpg:cNvGrpSpPr/>
                                <wpg:grpSpPr>
                                  <a:xfrm>
                                    <a:off x="76200" y="4210050"/>
                                    <a:ext cx="2057400" cy="4910328"/>
                                    <a:chOff x="80645" y="4211812"/>
                                    <a:chExt cx="1306273" cy="3121026"/>
                                  </a:xfrm>
                                </wpg:grpSpPr>
                                <wpg:grpSp>
                                  <wpg:cNvPr id="374373279" name="Group 374373279"/>
                                  <wpg:cNvGrpSpPr/>
                                  <wpg:grpSpPr>
                                    <a:xfrm>
                                      <a:off x="141062" y="4211812"/>
                                      <a:ext cx="1047750" cy="3121026"/>
                                      <a:chOff x="141062" y="4211812"/>
                                      <a:chExt cx="1047750" cy="3121026"/>
                                    </a:xfrm>
                                  </wpg:grpSpPr>
                                  <wps:wsp>
                                    <wps:cNvPr id="1792738251" name="Freeform: Shape 1792738251"/>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51025771" name="Freeform: Shape 551025771"/>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34564273" name="Freeform: Shape 434564273"/>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384115027" name="Freeform: Shape 384115027"/>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0259522" name="Freeform: Shape 190259522"/>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18499268" name="Freeform: Shape 2018499268"/>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74026297" name="Freeform: Shape 1874026297"/>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80966380" name="Freeform: Shape 880966380"/>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08852464" name="Freeform: Shape 1208852464"/>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19850865" name="Freeform: Shape 1619850865"/>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34928309" name="Freeform: Shape 234928309"/>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89567316" name="Freeform: Shape 989567316"/>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866913802" name="Group 1866913802"/>
                                  <wpg:cNvGrpSpPr/>
                                  <wpg:grpSpPr>
                                    <a:xfrm>
                                      <a:off x="80645" y="4826972"/>
                                      <a:ext cx="1306273" cy="2505863"/>
                                      <a:chOff x="80645" y="4649964"/>
                                      <a:chExt cx="874712" cy="1677988"/>
                                    </a:xfrm>
                                  </wpg:grpSpPr>
                                  <wps:wsp>
                                    <wps:cNvPr id="446428001" name="Freeform: Shape 446428001"/>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42899296" name="Freeform: Shape 2142899296"/>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37116038" name="Freeform: Shape 137116038"/>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43656888" name="Freeform: Shape 2143656888"/>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872321" name="Freeform: Shape 26872321"/>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6756339" name="Freeform: Shape 96756339"/>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371707844" name="Freeform: Shape 1371707844"/>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62680868" name="Freeform: Shape 1862680868"/>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78572184" name="Freeform: Shape 578572184"/>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289802483" name="Freeform: Shape 1289802483"/>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081306042" name="Freeform: Shape 2081306042"/>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0" distR="0" simplePos="0" relativeHeight="0" behindDoc="1" locked="0" layoutInCell="1" hidden="0" allowOverlap="1" wp14:anchorId="1447EB41" wp14:editId="7777777">
                    <wp:simplePos x="0" y="0"/>
                    <wp:positionH relativeFrom="column">
                      <wp:posOffset>-2295523</wp:posOffset>
                    </wp:positionH>
                    <wp:positionV relativeFrom="paragraph">
                      <wp:posOffset>50209</wp:posOffset>
                    </wp:positionV>
                    <wp:extent cx="1517091" cy="10186180"/>
                    <wp:effectExtent l="0" t="0" r="0" b="0"/>
                    <wp:wrapNone/>
                    <wp:docPr id="1371763028"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517091" cy="10186180"/>
                            </a:xfrm>
                            <a:prstGeom prst="rect"/>
                            <a:ln/>
                          </pic:spPr>
                        </pic:pic>
                      </a:graphicData>
                    </a:graphic>
                  </wp:anchor>
                </w:drawing>
              </mc:Fallback>
            </mc:AlternateContent>
          </w:r>
        </w:p>
        <w:p xmlns:wp14="http://schemas.microsoft.com/office/word/2010/wordml" w:rsidR="00030D52" w:rsidRDefault="00AF435D" w14:paraId="69C4549D" wp14:textId="77777777">
          <w:pPr>
            <w:pBdr>
              <w:top w:val="nil"/>
              <w:left w:val="nil"/>
              <w:bottom w:val="nil"/>
              <w:right w:val="nil"/>
              <w:between w:val="nil"/>
            </w:pBdr>
            <w:tabs>
              <w:tab w:val="right" w:pos="9016"/>
            </w:tabs>
            <w:spacing w:after="100"/>
            <w:ind w:left="240"/>
            <w:rPr>
              <w:color w:val="000000"/>
              <w:sz w:val="22"/>
              <w:szCs w:val="22"/>
            </w:rPr>
          </w:pPr>
          <w:hyperlink w:anchor="_heading=h.vddoou2keyfo">
            <w:r>
              <w:rPr>
                <w:color w:val="000000"/>
              </w:rPr>
              <w:t>Justification</w:t>
            </w:r>
            <w:r>
              <w:rPr>
                <w:color w:val="000000"/>
              </w:rPr>
              <w:tab/>
            </w:r>
            <w:r>
              <w:rPr>
                <w:color w:val="000000"/>
              </w:rPr>
              <w:t>2</w:t>
            </w:r>
          </w:hyperlink>
        </w:p>
        <w:p xmlns:wp14="http://schemas.microsoft.com/office/word/2010/wordml" w:rsidR="00030D52" w:rsidRDefault="00AF435D" w14:paraId="6F6A51FF" wp14:textId="77777777">
          <w:pPr>
            <w:pBdr>
              <w:top w:val="nil"/>
              <w:left w:val="nil"/>
              <w:bottom w:val="nil"/>
              <w:right w:val="nil"/>
              <w:between w:val="nil"/>
            </w:pBdr>
            <w:tabs>
              <w:tab w:val="right" w:pos="9016"/>
            </w:tabs>
            <w:spacing w:after="100"/>
            <w:ind w:left="240"/>
            <w:rPr>
              <w:color w:val="000000"/>
              <w:sz w:val="22"/>
              <w:szCs w:val="22"/>
            </w:rPr>
          </w:pPr>
          <w:hyperlink w:anchor="_heading=h.xl89uhdfca1p">
            <w:r>
              <w:rPr>
                <w:color w:val="000000"/>
              </w:rPr>
              <w:t>Information Sources and Justification</w:t>
            </w:r>
            <w:r>
              <w:rPr>
                <w:color w:val="000000"/>
              </w:rPr>
              <w:tab/>
            </w:r>
          </w:hyperlink>
          <w:r>
            <w:rPr>
              <w:sz w:val="22"/>
              <w:szCs w:val="22"/>
            </w:rPr>
            <w:t>3</w:t>
          </w:r>
        </w:p>
        <w:p xmlns:wp14="http://schemas.microsoft.com/office/word/2010/wordml" w:rsidR="00030D52" w:rsidRDefault="00AF435D" w14:paraId="43EF686D" wp14:textId="77777777">
          <w:pPr>
            <w:pBdr>
              <w:top w:val="nil"/>
              <w:left w:val="nil"/>
              <w:bottom w:val="nil"/>
              <w:right w:val="nil"/>
              <w:between w:val="nil"/>
            </w:pBdr>
            <w:tabs>
              <w:tab w:val="right" w:pos="9016"/>
            </w:tabs>
            <w:spacing w:after="100"/>
            <w:rPr>
              <w:color w:val="000000"/>
              <w:sz w:val="22"/>
              <w:szCs w:val="22"/>
            </w:rPr>
          </w:pPr>
          <w:hyperlink w:anchor="_heading=h.rq1g2fqcxcjn">
            <w:r>
              <w:rPr>
                <w:color w:val="000000"/>
              </w:rPr>
              <w:t>Task 2: Research Methodologies</w:t>
            </w:r>
            <w:r>
              <w:rPr>
                <w:color w:val="000000"/>
              </w:rPr>
              <w:tab/>
            </w:r>
          </w:hyperlink>
          <w:r>
            <w:rPr>
              <w:sz w:val="22"/>
              <w:szCs w:val="22"/>
            </w:rPr>
            <w:t>4</w:t>
          </w:r>
        </w:p>
        <w:p xmlns:wp14="http://schemas.microsoft.com/office/word/2010/wordml" w:rsidR="00030D52" w:rsidRDefault="00AF435D" w14:paraId="6081A4D6" wp14:textId="77777777">
          <w:pPr>
            <w:pBdr>
              <w:top w:val="nil"/>
              <w:left w:val="nil"/>
              <w:bottom w:val="nil"/>
              <w:right w:val="nil"/>
              <w:between w:val="nil"/>
            </w:pBdr>
            <w:tabs>
              <w:tab w:val="right" w:pos="9016"/>
            </w:tabs>
            <w:spacing w:after="100"/>
            <w:ind w:left="240"/>
            <w:rPr>
              <w:color w:val="000000"/>
              <w:sz w:val="22"/>
              <w:szCs w:val="22"/>
            </w:rPr>
          </w:pPr>
          <w:hyperlink w:anchor="_heading=h.4lb3wr9xojy5">
            <w:r>
              <w:rPr>
                <w:color w:val="000000"/>
              </w:rPr>
              <w:t>Give a brief overview of quantitative and qualitative research.</w:t>
            </w:r>
            <w:r>
              <w:rPr>
                <w:color w:val="000000"/>
              </w:rPr>
              <w:tab/>
            </w:r>
          </w:hyperlink>
          <w:r>
            <w:rPr>
              <w:sz w:val="22"/>
              <w:szCs w:val="22"/>
            </w:rPr>
            <w:t>5</w:t>
          </w:r>
        </w:p>
        <w:p xmlns:wp14="http://schemas.microsoft.com/office/word/2010/wordml" w:rsidR="00030D52" w:rsidRDefault="00AF435D" w14:paraId="4A1041D8" wp14:textId="77777777">
          <w:pPr>
            <w:pBdr>
              <w:top w:val="nil"/>
              <w:left w:val="nil"/>
              <w:bottom w:val="nil"/>
              <w:right w:val="nil"/>
              <w:between w:val="nil"/>
            </w:pBdr>
            <w:tabs>
              <w:tab w:val="right" w:pos="9016"/>
            </w:tabs>
            <w:spacing w:after="100"/>
            <w:ind w:left="240"/>
            <w:rPr>
              <w:color w:val="000000"/>
              <w:sz w:val="22"/>
              <w:szCs w:val="22"/>
            </w:rPr>
          </w:pPr>
          <w:hyperlink w:anchor="_heading=h.dxentr6u4e7m">
            <w:r>
              <w:rPr>
                <w:color w:val="000000"/>
              </w:rPr>
              <w:t>What type of research methodology will you use for your research and why?</w:t>
            </w:r>
            <w:r>
              <w:rPr>
                <w:color w:val="000000"/>
              </w:rPr>
              <w:tab/>
            </w:r>
          </w:hyperlink>
          <w:r>
            <w:rPr>
              <w:sz w:val="22"/>
              <w:szCs w:val="22"/>
            </w:rPr>
            <w:t>5</w:t>
          </w:r>
        </w:p>
        <w:p xmlns:wp14="http://schemas.microsoft.com/office/word/2010/wordml" w:rsidR="00030D52" w:rsidRDefault="00AF435D" w14:paraId="323DFA78" wp14:textId="77777777">
          <w:pPr>
            <w:pBdr>
              <w:top w:val="nil"/>
              <w:left w:val="nil"/>
              <w:bottom w:val="nil"/>
              <w:right w:val="nil"/>
              <w:between w:val="nil"/>
            </w:pBdr>
            <w:tabs>
              <w:tab w:val="right" w:pos="9016"/>
            </w:tabs>
            <w:spacing w:after="100"/>
            <w:rPr>
              <w:color w:val="000000"/>
              <w:sz w:val="22"/>
              <w:szCs w:val="22"/>
            </w:rPr>
          </w:pPr>
          <w:hyperlink w:anchor="_heading=h.qzwzhefecbn7">
            <w:r>
              <w:rPr>
                <w:color w:val="000000"/>
              </w:rPr>
              <w:t>Task 3: Data Collection</w:t>
            </w:r>
            <w:r>
              <w:rPr>
                <w:color w:val="000000"/>
              </w:rPr>
              <w:tab/>
            </w:r>
          </w:hyperlink>
          <w:r>
            <w:rPr>
              <w:sz w:val="22"/>
              <w:szCs w:val="22"/>
            </w:rPr>
            <w:t>6</w:t>
          </w:r>
        </w:p>
        <w:p xmlns:wp14="http://schemas.microsoft.com/office/word/2010/wordml" w:rsidR="00030D52" w:rsidRDefault="00AF435D" w14:paraId="1C0FF633" wp14:textId="77777777">
          <w:pPr>
            <w:pBdr>
              <w:top w:val="nil"/>
              <w:left w:val="nil"/>
              <w:bottom w:val="nil"/>
              <w:right w:val="nil"/>
              <w:between w:val="nil"/>
            </w:pBdr>
            <w:tabs>
              <w:tab w:val="right" w:pos="9016"/>
            </w:tabs>
            <w:spacing w:after="100"/>
            <w:ind w:left="240"/>
            <w:rPr>
              <w:color w:val="000000"/>
              <w:sz w:val="22"/>
              <w:szCs w:val="22"/>
            </w:rPr>
          </w:pPr>
          <w:hyperlink w:anchor="_heading=h.imw1rdn44e5a">
            <w:r>
              <w:rPr>
                <w:color w:val="000000"/>
              </w:rPr>
              <w:t>Overview of primary and secondary data collection</w:t>
            </w:r>
            <w:r>
              <w:rPr>
                <w:color w:val="000000"/>
              </w:rPr>
              <w:tab/>
            </w:r>
          </w:hyperlink>
          <w:r>
            <w:rPr>
              <w:sz w:val="22"/>
              <w:szCs w:val="22"/>
            </w:rPr>
            <w:t>6</w:t>
          </w:r>
        </w:p>
        <w:p xmlns:wp14="http://schemas.microsoft.com/office/word/2010/wordml" w:rsidR="00030D52" w:rsidRDefault="00AF435D" w14:paraId="605DC443" wp14:textId="77777777">
          <w:pPr>
            <w:pBdr>
              <w:top w:val="nil"/>
              <w:left w:val="nil"/>
              <w:bottom w:val="nil"/>
              <w:right w:val="nil"/>
              <w:between w:val="nil"/>
            </w:pBdr>
            <w:tabs>
              <w:tab w:val="right" w:pos="9016"/>
            </w:tabs>
            <w:spacing w:after="100"/>
            <w:ind w:left="240"/>
            <w:rPr>
              <w:color w:val="000000"/>
              <w:sz w:val="22"/>
              <w:szCs w:val="22"/>
            </w:rPr>
          </w:pPr>
          <w:hyperlink w:anchor="_heading=h.r493njz2vjn0">
            <w:r>
              <w:rPr>
                <w:color w:val="000000"/>
              </w:rPr>
              <w:t>What form of data will be used to address your research problem, and why?</w:t>
            </w:r>
            <w:r>
              <w:rPr>
                <w:color w:val="000000"/>
              </w:rPr>
              <w:tab/>
            </w:r>
          </w:hyperlink>
          <w:r>
            <w:rPr>
              <w:sz w:val="22"/>
              <w:szCs w:val="22"/>
            </w:rPr>
            <w:t>6</w:t>
          </w:r>
        </w:p>
        <w:p xmlns:wp14="http://schemas.microsoft.com/office/word/2010/wordml" w:rsidR="00030D52" w:rsidRDefault="00AF435D" w14:paraId="0BC74AF2" wp14:textId="77777777">
          <w:pPr>
            <w:pBdr>
              <w:top w:val="nil"/>
              <w:left w:val="nil"/>
              <w:bottom w:val="nil"/>
              <w:right w:val="nil"/>
              <w:between w:val="nil"/>
            </w:pBdr>
            <w:tabs>
              <w:tab w:val="right" w:pos="9016"/>
            </w:tabs>
            <w:spacing w:after="100"/>
            <w:rPr>
              <w:color w:val="000000"/>
              <w:sz w:val="22"/>
              <w:szCs w:val="22"/>
            </w:rPr>
          </w:pPr>
          <w:hyperlink w:anchor="_heading=h.keufree8zf69">
            <w:r>
              <w:rPr>
                <w:color w:val="000000"/>
              </w:rPr>
              <w:t>Conclusion</w:t>
            </w:r>
            <w:r>
              <w:rPr>
                <w:color w:val="000000"/>
              </w:rPr>
              <w:tab/>
            </w:r>
          </w:hyperlink>
          <w:r>
            <w:rPr>
              <w:sz w:val="22"/>
              <w:szCs w:val="22"/>
            </w:rPr>
            <w:t>7</w:t>
          </w:r>
        </w:p>
        <w:p xmlns:wp14="http://schemas.microsoft.com/office/word/2010/wordml" w:rsidR="00030D52" w:rsidRDefault="00AF435D" w14:paraId="5966BCB9" wp14:textId="77777777">
          <w:pPr>
            <w:pBdr>
              <w:top w:val="nil"/>
              <w:left w:val="nil"/>
              <w:bottom w:val="nil"/>
              <w:right w:val="nil"/>
              <w:between w:val="nil"/>
            </w:pBdr>
            <w:tabs>
              <w:tab w:val="right" w:pos="9016"/>
            </w:tabs>
            <w:spacing w:after="100"/>
            <w:rPr>
              <w:color w:val="000000"/>
              <w:sz w:val="22"/>
              <w:szCs w:val="22"/>
            </w:rPr>
          </w:pPr>
          <w:hyperlink w:anchor="_heading=h.dl3pfjtxw8q">
            <w:r>
              <w:rPr>
                <w:color w:val="000000"/>
              </w:rPr>
              <w:t>References</w:t>
            </w:r>
            <w:r>
              <w:rPr>
                <w:color w:val="000000"/>
              </w:rPr>
              <w:tab/>
            </w:r>
          </w:hyperlink>
          <w:r>
            <w:rPr>
              <w:sz w:val="22"/>
              <w:szCs w:val="22"/>
            </w:rPr>
            <w:t>8</w:t>
          </w:r>
        </w:p>
        <w:p xmlns:wp14="http://schemas.microsoft.com/office/word/2010/wordml" w:rsidR="00030D52" w:rsidRDefault="00AF435D" w14:paraId="4B99056E" wp14:textId="77777777">
          <w:r>
            <w:fldChar w:fldCharType="end"/>
          </w:r>
        </w:p>
      </w:sdtContent>
    </w:sdt>
    <w:p xmlns:wp14="http://schemas.microsoft.com/office/word/2010/wordml" w:rsidR="00030D52" w:rsidRDefault="00030D52" w14:paraId="1299C43A" wp14:textId="77777777">
      <w:pPr>
        <w:rPr>
          <w:rFonts w:ascii="Arial" w:hAnsi="Arial" w:eastAsia="Arial" w:cs="Arial"/>
        </w:rPr>
      </w:pPr>
    </w:p>
    <w:p xmlns:wp14="http://schemas.microsoft.com/office/word/2010/wordml" w:rsidR="00030D52" w:rsidRDefault="00030D52" w14:paraId="4DDBEF00" wp14:textId="77777777">
      <w:pPr>
        <w:rPr>
          <w:rFonts w:ascii="Arial" w:hAnsi="Arial" w:eastAsia="Arial" w:cs="Arial"/>
        </w:rPr>
      </w:pPr>
    </w:p>
    <w:p xmlns:wp14="http://schemas.microsoft.com/office/word/2010/wordml" w:rsidR="00030D52" w:rsidRDefault="00030D52" w14:paraId="3461D779" wp14:textId="77777777">
      <w:pPr>
        <w:rPr>
          <w:rFonts w:ascii="Arial" w:hAnsi="Arial" w:eastAsia="Arial" w:cs="Arial"/>
        </w:rPr>
      </w:pPr>
    </w:p>
    <w:p xmlns:wp14="http://schemas.microsoft.com/office/word/2010/wordml" w:rsidR="00030D52" w:rsidRDefault="00030D52" w14:paraId="3CF2D8B6" wp14:textId="77777777">
      <w:pPr>
        <w:rPr>
          <w:rFonts w:ascii="Arial" w:hAnsi="Arial" w:eastAsia="Arial" w:cs="Arial"/>
        </w:rPr>
      </w:pPr>
    </w:p>
    <w:p xmlns:wp14="http://schemas.microsoft.com/office/word/2010/wordml" w:rsidR="00030D52" w:rsidRDefault="00030D52" w14:paraId="0FB78278" wp14:textId="77777777">
      <w:pPr>
        <w:rPr>
          <w:rFonts w:ascii="Arial" w:hAnsi="Arial" w:eastAsia="Arial" w:cs="Arial"/>
        </w:rPr>
      </w:pPr>
    </w:p>
    <w:p xmlns:wp14="http://schemas.microsoft.com/office/word/2010/wordml" w:rsidR="00030D52" w:rsidRDefault="00030D52" w14:paraId="1FC39945" wp14:textId="77777777">
      <w:pPr>
        <w:rPr>
          <w:rFonts w:ascii="Arial" w:hAnsi="Arial" w:eastAsia="Arial" w:cs="Arial"/>
        </w:rPr>
        <w:sectPr w:rsidR="00030D52">
          <w:headerReference w:type="default" r:id="rId8"/>
          <w:footerReference w:type="default" r:id="rId9"/>
          <w:headerReference w:type="first" r:id="rId10"/>
          <w:footerReference w:type="first" r:id="rId11"/>
          <w:pgSz w:w="11906" w:h="16838" w:orient="portrait"/>
          <w:pgMar w:top="1440" w:right="1440" w:bottom="1440" w:left="1440" w:header="708" w:footer="708" w:gutter="0"/>
          <w:pgNumType w:start="0"/>
          <w:cols w:space="720"/>
          <w:titlePg/>
        </w:sectPr>
      </w:pPr>
    </w:p>
    <w:p w:rsidR="0D889DC4" w:rsidP="0D889DC4" w:rsidRDefault="0D889DC4" w14:paraId="23A9BA2D" w14:textId="4ADFB0AD">
      <w:pPr>
        <w:pStyle w:val="Heading2"/>
        <w:rPr>
          <w:rFonts w:ascii="Arial" w:hAnsi="Arial" w:eastAsia="Arial" w:cs="Arial"/>
          <w:sz w:val="40"/>
          <w:szCs w:val="40"/>
        </w:rPr>
      </w:pPr>
    </w:p>
    <w:p xmlns:wp14="http://schemas.microsoft.com/office/word/2010/wordml" w:rsidR="00030D52" w:rsidRDefault="00AF435D" w14:paraId="3E7A9F1C" wp14:textId="77777777">
      <w:pPr>
        <w:pStyle w:val="Heading2"/>
        <w:rPr>
          <w:rFonts w:ascii="Arial" w:hAnsi="Arial" w:eastAsia="Arial" w:cs="Arial"/>
          <w:sz w:val="40"/>
          <w:szCs w:val="40"/>
        </w:rPr>
      </w:pPr>
      <w:bookmarkStart w:name="_heading=h.6izq72d8c1sr" w:colFirst="0" w:colLast="0" w:id="0"/>
      <w:bookmarkEnd w:id="0"/>
      <w:r>
        <w:rPr>
          <w:rFonts w:ascii="Arial" w:hAnsi="Arial" w:eastAsia="Arial" w:cs="Arial"/>
          <w:sz w:val="40"/>
          <w:szCs w:val="40"/>
        </w:rPr>
        <w:t>Introduction</w:t>
      </w:r>
    </w:p>
    <w:p xmlns:wp14="http://schemas.microsoft.com/office/word/2010/wordml" w:rsidR="00030D52" w:rsidRDefault="00030D52" w14:paraId="0562CB0E" wp14:textId="77777777"/>
    <w:p xmlns:wp14="http://schemas.microsoft.com/office/word/2010/wordml" w:rsidR="00030D52" w:rsidRDefault="00AF435D" w14:paraId="7C38B95E" wp14:textId="77777777">
      <w:pPr>
        <w:pBdr>
          <w:top w:val="nil"/>
          <w:left w:val="nil"/>
          <w:bottom w:val="nil"/>
          <w:right w:val="nil"/>
          <w:between w:val="nil"/>
        </w:pBdr>
        <w:spacing w:after="0" w:line="360" w:lineRule="auto"/>
        <w:jc w:val="both"/>
        <w:rPr>
          <w:rFonts w:ascii="Arial" w:hAnsi="Arial" w:eastAsia="Arial" w:cs="Arial"/>
          <w:color w:val="000000"/>
          <w:sz w:val="22"/>
          <w:szCs w:val="22"/>
        </w:rPr>
      </w:pPr>
      <w:r>
        <w:rPr>
          <w:rFonts w:ascii="Arial" w:hAnsi="Arial" w:eastAsia="Arial" w:cs="Arial"/>
          <w:color w:val="000000"/>
          <w:sz w:val="22"/>
          <w:szCs w:val="22"/>
        </w:rPr>
        <w:t>Even though having access to mental health services is crucial for general well-being, many people still face significant barriers when attempting to receive assistance. People often find it challenging to receive prompt and effective care due to geographic restrictions, social stigma, high costs, and a shortage of providers. Improving accessibility incudes expanding digital and community-based options, incorporating mental health into primary care, expanding affordable services, and increasing awareness to</w:t>
      </w:r>
      <w:r>
        <w:rPr>
          <w:rFonts w:ascii="Arial" w:hAnsi="Arial" w:eastAsia="Arial" w:cs="Arial"/>
          <w:color w:val="000000"/>
          <w:sz w:val="22"/>
          <w:szCs w:val="22"/>
        </w:rPr>
        <w:t xml:space="preserve"> reduce stigma. When mental health resources are more widely available and inclusive, people are empowered to seek help early, which improves everyone’s quality of life and fosters healthier communities in UK.</w:t>
      </w:r>
    </w:p>
    <w:p xmlns:wp14="http://schemas.microsoft.com/office/word/2010/wordml" w:rsidR="00030D52" w:rsidRDefault="00030D52" w14:paraId="34CE0A41" wp14:textId="77777777">
      <w:pPr>
        <w:pStyle w:val="Heading2"/>
        <w:keepNext w:val="0"/>
        <w:keepLines w:val="0"/>
        <w:spacing w:line="360" w:lineRule="auto"/>
        <w:jc w:val="both"/>
        <w:rPr>
          <w:sz w:val="24"/>
          <w:szCs w:val="24"/>
        </w:rPr>
      </w:pPr>
      <w:bookmarkStart w:name="_heading=h.cvyfhst6g1tj" w:colFirst="0" w:colLast="0" w:id="1"/>
      <w:bookmarkEnd w:id="1"/>
    </w:p>
    <w:p xmlns:wp14="http://schemas.microsoft.com/office/word/2010/wordml" w:rsidR="00030D52" w:rsidRDefault="00AF435D" w14:paraId="6BDA56DE" wp14:textId="77777777">
      <w:pPr>
        <w:pStyle w:val="Heading2"/>
        <w:keepNext w:val="0"/>
        <w:keepLines w:val="0"/>
        <w:spacing w:line="360" w:lineRule="auto"/>
        <w:jc w:val="both"/>
        <w:rPr>
          <w:sz w:val="24"/>
          <w:szCs w:val="24"/>
        </w:rPr>
      </w:pPr>
      <w:bookmarkStart w:name="_heading=h.zd23ylhzr9cq" w:colFirst="0" w:colLast="0" w:id="2"/>
      <w:bookmarkEnd w:id="2"/>
      <w:r>
        <w:rPr>
          <w:sz w:val="24"/>
          <w:szCs w:val="24"/>
        </w:rPr>
        <w:t>Problem Statement</w:t>
      </w:r>
    </w:p>
    <w:p xmlns:wp14="http://schemas.microsoft.com/office/word/2010/wordml" w:rsidR="00030D52" w:rsidRDefault="00AF435D" w14:paraId="024D5A07"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In mental Health Services Accessibility Crisis</w:t>
      </w:r>
    </w:p>
    <w:p xmlns:wp14="http://schemas.microsoft.com/office/word/2010/wordml" w:rsidR="00030D52" w:rsidRDefault="00AF435D" w14:paraId="6DBF1A34"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One of the most pressing issues in the health and social care sector is the lack of adequate accessibility to mental health services. This problem manifests in several ways, affecting a wide range of individuals and straining the overall healthcare system.</w:t>
      </w:r>
    </w:p>
    <w:p xmlns:wp14="http://schemas.microsoft.com/office/word/2010/wordml" w:rsidR="00030D52" w:rsidRDefault="00AF435D" w14:paraId="7654E729"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Systemic Barriers to</w:t>
      </w:r>
      <w:r>
        <w:rPr>
          <w:rFonts w:ascii="Arial" w:hAnsi="Arial" w:eastAsia="Arial" w:cs="Arial"/>
          <w:color w:val="000000"/>
          <w:sz w:val="22"/>
          <w:szCs w:val="22"/>
        </w:rPr>
        <w:t xml:space="preserve"> </w:t>
      </w:r>
      <w:r>
        <w:rPr>
          <w:rFonts w:ascii="Arial" w:hAnsi="Arial" w:eastAsia="Arial" w:cs="Arial"/>
          <w:b/>
          <w:bCs/>
          <w:color w:val="000000"/>
          <w:sz w:val="22"/>
          <w:szCs w:val="22"/>
        </w:rPr>
        <w:t>Access</w:t>
      </w:r>
    </w:p>
    <w:p xmlns:wp14="http://schemas.microsoft.com/office/word/2010/wordml" w:rsidR="00030D52" w:rsidRDefault="00AF435D" w14:paraId="76F9D173"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Access to timely and appropriate mental health care is hampered by several systemic obstacles. These include geographical disparities where rural areas have fewer resources, lengthy waiting lists, particularly for specialized services like child and adolescent mental health services (CAMHS), and financial limitations that restrict access for low-income people who cannot afford private care.</w:t>
      </w:r>
    </w:p>
    <w:p xmlns:wp14="http://schemas.microsoft.com/office/word/2010/wordml" w:rsidR="00030D52" w:rsidRDefault="00AF435D" w14:paraId="64D56500"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Patients and Families</w:t>
      </w:r>
    </w:p>
    <w:p xmlns:wp14="http://schemas.microsoft.com/office/word/2010/wordml" w:rsidR="00030D52" w:rsidRDefault="00AF435D" w14:paraId="040996C5"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Patients and their families suffer greatly when mental health services are inaccessible. Treatment delays can exacerbate mental health issues, raise the risk of suicide, and increase hospitalization rates. Without expert assistance, families frequently find it difficult to provide for their loved ones, which raises stress levels and may cause family ties to deteriorate.</w:t>
      </w:r>
    </w:p>
    <w:p xmlns:wp14="http://schemas.microsoft.com/office/word/2010/wordml" w:rsidR="00030D52" w:rsidRDefault="00030D52" w14:paraId="62EBF3C5" wp14:textId="77777777">
      <w:pPr>
        <w:spacing w:line="360" w:lineRule="auto"/>
        <w:jc w:val="both"/>
        <w:rPr>
          <w:rFonts w:ascii="Arial" w:hAnsi="Arial" w:eastAsia="Arial" w:cs="Arial"/>
          <w:sz w:val="22"/>
          <w:szCs w:val="22"/>
        </w:rPr>
      </w:pPr>
    </w:p>
    <w:p xmlns:wp14="http://schemas.microsoft.com/office/word/2010/wordml" w:rsidR="00030D52" w:rsidRDefault="00AF435D" w14:paraId="2D134F98" wp14:textId="77777777">
      <w:pPr>
        <w:pStyle w:val="Heading2"/>
        <w:keepNext w:val="0"/>
        <w:keepLines w:val="0"/>
        <w:spacing w:line="360" w:lineRule="auto"/>
        <w:jc w:val="both"/>
        <w:rPr>
          <w:sz w:val="24"/>
          <w:szCs w:val="24"/>
        </w:rPr>
      </w:pPr>
      <w:bookmarkStart w:name="_heading=h.vddoou2keyfo" w:colFirst="0" w:colLast="0" w:id="3"/>
      <w:bookmarkEnd w:id="3"/>
      <w:r>
        <w:rPr>
          <w:sz w:val="24"/>
          <w:szCs w:val="24"/>
        </w:rPr>
        <w:t>Justification</w:t>
      </w:r>
    </w:p>
    <w:p xmlns:wp14="http://schemas.microsoft.com/office/word/2010/wordml" w:rsidR="00030D52" w:rsidRDefault="00AF435D" w14:paraId="6EB3F962" wp14:textId="77777777">
      <w:pPr>
        <w:pStyle w:val="Heading2"/>
        <w:keepNext w:val="0"/>
        <w:keepLines w:val="0"/>
        <w:spacing w:line="360" w:lineRule="auto"/>
        <w:jc w:val="both"/>
        <w:rPr>
          <w:rFonts w:ascii="Arial" w:hAnsi="Arial" w:eastAsia="Arial" w:cs="Arial"/>
          <w:color w:val="000000"/>
          <w:sz w:val="22"/>
          <w:szCs w:val="22"/>
        </w:rPr>
      </w:pPr>
      <w:r w:rsidRPr="29AE01C7" w:rsidR="00AF435D">
        <w:rPr>
          <w:rFonts w:ascii="Arial" w:hAnsi="Arial" w:eastAsia="Arial" w:cs="Arial"/>
          <w:color w:val="000000" w:themeColor="text1" w:themeTint="FF" w:themeShade="FF"/>
          <w:sz w:val="22"/>
          <w:szCs w:val="22"/>
        </w:rPr>
        <w:t>To improve general well-being, lessen the impact of mental illness, and create a more just society, accessible mental health services are essential.</w:t>
      </w:r>
    </w:p>
    <w:p w:rsidR="3EAC8210" w:rsidP="29AE01C7" w:rsidRDefault="3EAC8210" w14:paraId="1E0E8CE3" w14:textId="71379D6F">
      <w:pPr>
        <w:pStyle w:val="Normal"/>
        <w:keepNext w:val="0"/>
        <w:keepLines w:val="0"/>
        <w:spacing w:line="360" w:lineRule="auto"/>
        <w:jc w:val="both"/>
        <w:rPr>
          <w:rFonts w:ascii="Arial" w:hAnsi="Arial" w:eastAsia="Arial" w:cs="Arial"/>
          <w:b w:val="1"/>
          <w:bCs w:val="1"/>
          <w:sz w:val="22"/>
          <w:szCs w:val="22"/>
        </w:rPr>
      </w:pPr>
      <w:r w:rsidRPr="29AE01C7" w:rsidR="3EAC8210">
        <w:rPr>
          <w:rFonts w:ascii="Arial" w:hAnsi="Arial" w:eastAsia="Arial" w:cs="Arial"/>
          <w:b w:val="1"/>
          <w:bCs w:val="1"/>
          <w:sz w:val="22"/>
          <w:szCs w:val="22"/>
        </w:rPr>
        <w:t>Understanding the current landscape</w:t>
      </w:r>
    </w:p>
    <w:p w:rsidR="67639F76" w:rsidP="29AE01C7" w:rsidRDefault="67639F76" w14:paraId="288F8B22" w14:textId="701C6204">
      <w:pPr>
        <w:pStyle w:val="Normal"/>
        <w:keepNext w:val="0"/>
        <w:keepLines w:val="0"/>
        <w:spacing w:line="360" w:lineRule="auto"/>
        <w:jc w:val="both"/>
      </w:pPr>
      <w:r w:rsidRPr="29AE01C7" w:rsidR="67639F76">
        <w:rPr>
          <w:rFonts w:ascii="Arial" w:hAnsi="Arial" w:eastAsia="Arial" w:cs="Arial"/>
          <w:b w:val="0"/>
          <w:bCs w:val="0"/>
          <w:i w:val="0"/>
          <w:iCs w:val="0"/>
          <w:caps w:val="0"/>
          <w:smallCaps w:val="0"/>
          <w:noProof w:val="0"/>
          <w:color w:val="222222"/>
          <w:sz w:val="22"/>
          <w:szCs w:val="22"/>
          <w:lang w:val="en-GB"/>
        </w:rPr>
        <w:t xml:space="preserve">Research is essential to understand the current state of mental health service accessibility. This involves </w:t>
      </w:r>
      <w:r w:rsidRPr="29AE01C7" w:rsidR="67639F76">
        <w:rPr>
          <w:rFonts w:ascii="Arial" w:hAnsi="Arial" w:eastAsia="Arial" w:cs="Arial"/>
          <w:b w:val="0"/>
          <w:bCs w:val="0"/>
          <w:i w:val="0"/>
          <w:iCs w:val="0"/>
          <w:caps w:val="0"/>
          <w:smallCaps w:val="0"/>
          <w:noProof w:val="0"/>
          <w:color w:val="222222"/>
          <w:sz w:val="22"/>
          <w:szCs w:val="22"/>
          <w:lang w:val="en-GB"/>
        </w:rPr>
        <w:t>identifying</w:t>
      </w:r>
      <w:r w:rsidRPr="29AE01C7" w:rsidR="67639F76">
        <w:rPr>
          <w:rFonts w:ascii="Arial" w:hAnsi="Arial" w:eastAsia="Arial" w:cs="Arial"/>
          <w:b w:val="0"/>
          <w:bCs w:val="0"/>
          <w:i w:val="0"/>
          <w:iCs w:val="0"/>
          <w:caps w:val="0"/>
          <w:smallCaps w:val="0"/>
          <w:noProof w:val="0"/>
          <w:color w:val="222222"/>
          <w:sz w:val="22"/>
          <w:szCs w:val="22"/>
          <w:lang w:val="en-GB"/>
        </w:rPr>
        <w:t xml:space="preserve"> existing barriers that prevent individuals from receiving </w:t>
      </w:r>
      <w:r w:rsidRPr="29AE01C7" w:rsidR="67639F76">
        <w:rPr>
          <w:rFonts w:ascii="Arial" w:hAnsi="Arial" w:eastAsia="Arial" w:cs="Arial"/>
          <w:b w:val="0"/>
          <w:bCs w:val="0"/>
          <w:i w:val="0"/>
          <w:iCs w:val="0"/>
          <w:caps w:val="0"/>
          <w:smallCaps w:val="0"/>
          <w:noProof w:val="0"/>
          <w:color w:val="222222"/>
          <w:sz w:val="22"/>
          <w:szCs w:val="22"/>
          <w:lang w:val="en-GB"/>
        </w:rPr>
        <w:t>timely</w:t>
      </w:r>
      <w:r w:rsidRPr="29AE01C7" w:rsidR="67639F76">
        <w:rPr>
          <w:rFonts w:ascii="Arial" w:hAnsi="Arial" w:eastAsia="Arial" w:cs="Arial"/>
          <w:b w:val="0"/>
          <w:bCs w:val="0"/>
          <w:i w:val="0"/>
          <w:iCs w:val="0"/>
          <w:caps w:val="0"/>
          <w:smallCaps w:val="0"/>
          <w:noProof w:val="0"/>
          <w:color w:val="222222"/>
          <w:sz w:val="22"/>
          <w:szCs w:val="22"/>
          <w:lang w:val="en-GB"/>
        </w:rPr>
        <w:t xml:space="preserve"> and </w:t>
      </w:r>
      <w:r w:rsidRPr="29AE01C7" w:rsidR="67639F76">
        <w:rPr>
          <w:rFonts w:ascii="Arial" w:hAnsi="Arial" w:eastAsia="Arial" w:cs="Arial"/>
          <w:b w:val="0"/>
          <w:bCs w:val="0"/>
          <w:i w:val="0"/>
          <w:iCs w:val="0"/>
          <w:caps w:val="0"/>
          <w:smallCaps w:val="0"/>
          <w:noProof w:val="0"/>
          <w:color w:val="222222"/>
          <w:sz w:val="22"/>
          <w:szCs w:val="22"/>
          <w:lang w:val="en-GB"/>
        </w:rPr>
        <w:t>appropriate care</w:t>
      </w:r>
      <w:r w:rsidRPr="29AE01C7" w:rsidR="67639F76">
        <w:rPr>
          <w:rFonts w:ascii="Arial" w:hAnsi="Arial" w:eastAsia="Arial" w:cs="Arial"/>
          <w:b w:val="0"/>
          <w:bCs w:val="0"/>
          <w:i w:val="0"/>
          <w:iCs w:val="0"/>
          <w:caps w:val="0"/>
          <w:smallCaps w:val="0"/>
          <w:noProof w:val="0"/>
          <w:color w:val="222222"/>
          <w:sz w:val="22"/>
          <w:szCs w:val="22"/>
          <w:lang w:val="en-GB"/>
        </w:rPr>
        <w:t>. By investigating these barriers, we can gain insights into the systemic issues that need to be addressed.</w:t>
      </w:r>
    </w:p>
    <w:p w:rsidR="272AEB6A" w:rsidP="29AE01C7" w:rsidRDefault="272AEB6A" w14:paraId="4D47619E" w14:textId="75601712">
      <w:pPr>
        <w:pStyle w:val="Normal"/>
        <w:keepNext w:val="0"/>
        <w:keepLines w:val="0"/>
        <w:spacing w:line="360" w:lineRule="auto"/>
        <w:jc w:val="both"/>
        <w:rPr>
          <w:rFonts w:ascii="Arial" w:hAnsi="Arial" w:eastAsia="Arial" w:cs="Arial"/>
          <w:b w:val="1"/>
          <w:bCs w:val="1"/>
          <w:i w:val="0"/>
          <w:iCs w:val="0"/>
          <w:caps w:val="0"/>
          <w:smallCaps w:val="0"/>
          <w:noProof w:val="0"/>
          <w:color w:val="222222"/>
          <w:sz w:val="22"/>
          <w:szCs w:val="22"/>
          <w:lang w:val="en-GB"/>
        </w:rPr>
      </w:pPr>
      <w:r w:rsidRPr="29AE01C7" w:rsidR="272AEB6A">
        <w:rPr>
          <w:rFonts w:ascii="Arial" w:hAnsi="Arial" w:eastAsia="Arial" w:cs="Arial"/>
          <w:b w:val="1"/>
          <w:bCs w:val="1"/>
          <w:i w:val="0"/>
          <w:iCs w:val="0"/>
          <w:caps w:val="0"/>
          <w:smallCaps w:val="0"/>
          <w:noProof w:val="0"/>
          <w:color w:val="222222"/>
          <w:sz w:val="22"/>
          <w:szCs w:val="22"/>
          <w:lang w:val="en-GB"/>
        </w:rPr>
        <w:t>Addressing</w:t>
      </w:r>
      <w:r w:rsidRPr="29AE01C7" w:rsidR="272AEB6A">
        <w:rPr>
          <w:rFonts w:ascii="Arial" w:hAnsi="Arial" w:eastAsia="Arial" w:cs="Arial"/>
          <w:b w:val="1"/>
          <w:bCs w:val="1"/>
          <w:i w:val="0"/>
          <w:iCs w:val="0"/>
          <w:caps w:val="0"/>
          <w:smallCaps w:val="0"/>
          <w:noProof w:val="0"/>
          <w:color w:val="222222"/>
          <w:sz w:val="22"/>
          <w:szCs w:val="22"/>
          <w:lang w:val="en-GB"/>
        </w:rPr>
        <w:t xml:space="preserve"> Disparities</w:t>
      </w:r>
    </w:p>
    <w:p w:rsidR="193B1E55" w:rsidP="29AE01C7" w:rsidRDefault="193B1E55" w14:paraId="3E0EAC0D" w14:textId="1BFA7488">
      <w:pPr>
        <w:pStyle w:val="Normal"/>
        <w:keepNext w:val="0"/>
        <w:keepLines w:val="0"/>
        <w:spacing w:line="360" w:lineRule="auto"/>
        <w:jc w:val="both"/>
      </w:pPr>
      <w:r w:rsidRPr="29AE01C7" w:rsidR="193B1E55">
        <w:rPr>
          <w:rFonts w:ascii="Arial" w:hAnsi="Arial" w:eastAsia="Arial" w:cs="Arial"/>
          <w:b w:val="0"/>
          <w:bCs w:val="0"/>
          <w:i w:val="0"/>
          <w:iCs w:val="0"/>
          <w:caps w:val="0"/>
          <w:smallCaps w:val="0"/>
          <w:noProof w:val="0"/>
          <w:color w:val="222222"/>
          <w:sz w:val="22"/>
          <w:szCs w:val="22"/>
          <w:lang w:val="en-GB"/>
        </w:rPr>
        <w:t>Research is crucial for identifying and addressing disparities in mental health service accessibility. Certain populations, such as minority groups, rural communities, and low-income individuals, often face greater challenges in accessing care. Understanding the specific needs and barriers faced by these groups is essential for developing targeted interventions.</w:t>
      </w:r>
    </w:p>
    <w:p xmlns:wp14="http://schemas.microsoft.com/office/word/2010/wordml" w:rsidR="00030D52" w:rsidRDefault="00AF435D" w14:paraId="73B2E45A"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Prevalence of Mental Health Issues</w:t>
      </w:r>
    </w:p>
    <w:p xmlns:wp14="http://schemas.microsoft.com/office/word/2010/wordml" w:rsidR="00030D52" w:rsidRDefault="00AF435D" w14:paraId="1BEC0DAF"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A large percentage of people in the UK suffer from mental health disorders, making them a major public health concern. The Mental Health Foundation estimates that one in four UK citizens suffer from a mental health issue annually (Mental Health Foundation, 2021). Anxiety, depression, and other mental health disorders have become more common because of the COVID-19 pandemic (Pierce et al., 2020). Developing successful interventions and policie</w:t>
      </w:r>
      <w:r>
        <w:rPr>
          <w:rFonts w:ascii="Arial" w:hAnsi="Arial" w:eastAsia="Arial" w:cs="Arial"/>
          <w:sz w:val="22"/>
          <w:szCs w:val="22"/>
        </w:rPr>
        <w:t xml:space="preserve">s </w:t>
      </w:r>
      <w:r>
        <w:rPr>
          <w:rFonts w:ascii="Arial" w:hAnsi="Arial" w:eastAsia="Arial" w:cs="Arial"/>
          <w:color w:val="000000"/>
          <w:sz w:val="22"/>
          <w:szCs w:val="22"/>
        </w:rPr>
        <w:t>requires an understanding of the extent and effects of these problems.</w:t>
      </w:r>
    </w:p>
    <w:p xmlns:wp14="http://schemas.microsoft.com/office/word/2010/wordml" w:rsidR="00030D52" w:rsidRDefault="00AF435D" w14:paraId="6EF191DA"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Impact on Individuals and Society</w:t>
      </w:r>
    </w:p>
    <w:p xmlns:wp14="http://schemas.microsoft.com/office/word/2010/wordml" w:rsidR="00030D52" w:rsidRDefault="00AF435D" w14:paraId="7A94A63B"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Many people in the UK encounter substantial obstacles when trying to access mental health services, despite the high prevalence of mental health problems. Long wait times, a lack of services, stigma, financial limitations, and geographic differences are some of these</w:t>
      </w:r>
      <w:r>
        <w:rPr>
          <w:color w:val="000000"/>
          <w:sz w:val="24"/>
          <w:szCs w:val="24"/>
        </w:rPr>
        <w:t xml:space="preserve"> </w:t>
      </w:r>
      <w:r>
        <w:rPr>
          <w:rFonts w:ascii="Arial" w:hAnsi="Arial" w:eastAsia="Arial" w:cs="Arial"/>
          <w:color w:val="000000"/>
          <w:sz w:val="22"/>
          <w:szCs w:val="22"/>
        </w:rPr>
        <w:t>obstacles (Gunnell et al., 2020). To guarantee that everyone who requires mental health support can get it quickly and efficiently, research is required to identify and remove these obstacles.</w:t>
      </w:r>
    </w:p>
    <w:p xmlns:wp14="http://schemas.microsoft.com/office/word/2010/wordml" w:rsidR="00030D52" w:rsidRDefault="00AF435D" w14:paraId="05594747"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Due to the high prevalence of mental health problems and the difficulties people encounter in receiving care, research on mental health accessibility in the UK is</w:t>
      </w:r>
      <w:r>
        <w:rPr>
          <w:rFonts w:ascii="Arial" w:hAnsi="Arial" w:eastAsia="Arial" w:cs="Arial"/>
          <w:sz w:val="22"/>
          <w:szCs w:val="22"/>
        </w:rPr>
        <w:t xml:space="preserve"> </w:t>
      </w:r>
      <w:r>
        <w:rPr>
          <w:rFonts w:ascii="Arial" w:hAnsi="Arial" w:eastAsia="Arial" w:cs="Arial"/>
          <w:color w:val="000000"/>
          <w:sz w:val="22"/>
          <w:szCs w:val="22"/>
        </w:rPr>
        <w:t>essential. By addressing these issues, we can lower societal costs, enhance mental health outcomes, and advance a more equitable healthcare system.</w:t>
      </w:r>
    </w:p>
    <w:p xmlns:wp14="http://schemas.microsoft.com/office/word/2010/wordml" w:rsidR="00030D52" w:rsidRDefault="00030D52" w14:paraId="6D98A12B" wp14:textId="77777777">
      <w:pPr>
        <w:spacing w:before="360" w:after="80" w:line="360" w:lineRule="auto"/>
        <w:jc w:val="both"/>
        <w:rPr>
          <w:rFonts w:ascii="Arial" w:hAnsi="Arial" w:eastAsia="Arial" w:cs="Arial"/>
          <w:color w:val="0F4761"/>
          <w:sz w:val="22"/>
          <w:szCs w:val="22"/>
        </w:rPr>
      </w:pPr>
    </w:p>
    <w:p xmlns:wp14="http://schemas.microsoft.com/office/word/2010/wordml" w:rsidR="00030D52" w:rsidRDefault="00030D52" w14:paraId="2946DB82" wp14:textId="77777777">
      <w:pPr>
        <w:pBdr>
          <w:top w:val="nil"/>
          <w:left w:val="nil"/>
          <w:bottom w:val="nil"/>
          <w:right w:val="nil"/>
          <w:between w:val="nil"/>
        </w:pBdr>
        <w:spacing w:after="0" w:line="360" w:lineRule="auto"/>
        <w:jc w:val="both"/>
        <w:rPr>
          <w:rFonts w:ascii="Arial" w:hAnsi="Arial" w:eastAsia="Arial" w:cs="Arial"/>
          <w:color w:val="000000"/>
        </w:rPr>
      </w:pPr>
    </w:p>
    <w:p xmlns:wp14="http://schemas.microsoft.com/office/word/2010/wordml" w:rsidR="00030D52" w:rsidP="29AE01C7" w:rsidRDefault="00AF435D" w14:paraId="1D7534F6" wp14:textId="55C7D208">
      <w:pPr>
        <w:pStyle w:val="Heading1"/>
        <w:keepNext w:val="0"/>
        <w:keepLines w:val="0"/>
        <w:spacing w:line="360" w:lineRule="auto"/>
        <w:jc w:val="both"/>
        <w:rPr>
          <w:sz w:val="24"/>
          <w:szCs w:val="24"/>
        </w:rPr>
      </w:pPr>
      <w:bookmarkStart w:name="_heading=h.yd4c3l1pmfdl" w:id="4"/>
      <w:bookmarkEnd w:id="4"/>
      <w:r w:rsidRPr="29AE01C7" w:rsidR="00AF435D">
        <w:rPr>
          <w:sz w:val="24"/>
          <w:szCs w:val="24"/>
        </w:rPr>
        <w:t>Information Sources and Justification</w:t>
      </w:r>
    </w:p>
    <w:p xmlns:wp14="http://schemas.microsoft.com/office/word/2010/wordml" w:rsidR="00030D52" w:rsidRDefault="00AF435D" w14:paraId="79B13621" wp14:textId="77777777">
      <w:pPr>
        <w:spacing w:line="360" w:lineRule="auto"/>
        <w:jc w:val="both"/>
        <w:rPr>
          <w:rFonts w:ascii="Arial" w:hAnsi="Arial" w:eastAsia="Arial" w:cs="Arial"/>
          <w:sz w:val="22"/>
          <w:szCs w:val="22"/>
        </w:rPr>
      </w:pPr>
      <w:r>
        <w:rPr>
          <w:rFonts w:ascii="Arial" w:hAnsi="Arial" w:eastAsia="Arial" w:cs="Arial"/>
          <w:sz w:val="22"/>
          <w:szCs w:val="22"/>
        </w:rPr>
        <w:t>Accessibility to mental health services is the ease of which people can use to acquire mental health care they require. This includes components like service availability, price and linguistic and cultural appropriateness. The actual distance between services and their aspects of accessibility also include availability hours.</w:t>
      </w:r>
    </w:p>
    <w:p xmlns:wp14="http://schemas.microsoft.com/office/word/2010/wordml" w:rsidR="00030D52" w:rsidRDefault="00AF435D" w14:paraId="35D0ECDA"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Relevance of Accessibility</w:t>
      </w:r>
    </w:p>
    <w:p xmlns:wp14="http://schemas.microsoft.com/office/word/2010/wordml" w:rsidR="00030D52" w:rsidRDefault="00AF435D" w14:paraId="480CE1F1"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Because it directly affects people's and communities' well-being, understanding the accessibility of mental health services is essential. People may suffer in silence when services are unavailable, worsening conditions and raising societal expenses. Researching accessibility helps identify barrier in Mental health services accessibility refers to the ease with which individuals can obtain the mental health care they need. This encompasses elements such as service accessibility, cost and develop strategies t</w:t>
      </w:r>
      <w:r>
        <w:rPr>
          <w:rFonts w:ascii="Arial" w:hAnsi="Arial" w:eastAsia="Arial" w:cs="Arial"/>
          <w:color w:val="000000"/>
          <w:sz w:val="22"/>
          <w:szCs w:val="22"/>
        </w:rPr>
        <w:t>o improve service delivery.</w:t>
      </w:r>
    </w:p>
    <w:p xmlns:wp14="http://schemas.microsoft.com/office/word/2010/wordml" w:rsidR="00030D52" w:rsidRDefault="00AF435D" w14:paraId="642DB011"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b/>
          <w:bCs/>
          <w:color w:val="000000"/>
          <w:sz w:val="22"/>
          <w:szCs w:val="22"/>
        </w:rPr>
        <w:t>Justification for Selection</w:t>
      </w:r>
    </w:p>
    <w:p xmlns:wp14="http://schemas.microsoft.com/office/word/2010/wordml" w:rsidR="00030D52" w:rsidRDefault="00AF435D" w14:paraId="568E2465" wp14:textId="77777777">
      <w:pPr>
        <w:pStyle w:val="Heading1"/>
        <w:keepNext w:val="0"/>
        <w:keepLines w:val="0"/>
        <w:spacing w:line="360" w:lineRule="auto"/>
        <w:jc w:val="both"/>
        <w:rPr>
          <w:rFonts w:ascii="Arial" w:hAnsi="Arial" w:eastAsia="Arial" w:cs="Arial"/>
          <w:color w:val="000000"/>
          <w:sz w:val="22"/>
          <w:szCs w:val="22"/>
        </w:rPr>
      </w:pPr>
      <w:r>
        <w:rPr>
          <w:rFonts w:ascii="Arial" w:hAnsi="Arial" w:eastAsia="Arial" w:cs="Arial"/>
          <w:color w:val="000000"/>
          <w:sz w:val="22"/>
          <w:szCs w:val="22"/>
        </w:rPr>
        <w:t xml:space="preserve">Accessibility to mental health services is an essential component of public health, which is why I chose it for my research. Reducing disparities and advancing equity in mental health care can be achieved by addressing access barriers. In the end, enhancing accessibility can result in stronger communities and healthier, more productive lives for </w:t>
      </w:r>
      <w:r>
        <w:rPr>
          <w:rFonts w:ascii="Arial" w:hAnsi="Arial" w:eastAsia="Arial" w:cs="Arial"/>
          <w:color w:val="000000"/>
          <w:sz w:val="22"/>
          <w:szCs w:val="22"/>
        </w:rPr>
        <w:t>individuals</w:t>
      </w:r>
      <w:r>
        <w:rPr>
          <w:rFonts w:ascii="Arial" w:hAnsi="Arial" w:eastAsia="Arial" w:cs="Arial"/>
          <w:color w:val="000000"/>
          <w:sz w:val="22"/>
          <w:szCs w:val="22"/>
        </w:rPr>
        <w:t>.</w:t>
      </w:r>
    </w:p>
    <w:p xmlns:wp14="http://schemas.microsoft.com/office/word/2010/wordml" w:rsidR="00030D52" w:rsidRDefault="00030D52" w14:paraId="6B699379" wp14:textId="77777777">
      <w:pPr>
        <w:spacing w:line="360" w:lineRule="auto"/>
        <w:jc w:val="both"/>
      </w:pPr>
    </w:p>
    <w:p xmlns:wp14="http://schemas.microsoft.com/office/word/2010/wordml" w:rsidR="00030D52" w:rsidRDefault="00AF435D" w14:paraId="08D538A8" wp14:textId="77777777">
      <w:pPr>
        <w:spacing w:line="360" w:lineRule="auto"/>
        <w:jc w:val="both"/>
        <w:rPr>
          <w:rFonts w:ascii="Arial" w:hAnsi="Arial" w:eastAsia="Arial" w:cs="Arial"/>
          <w:sz w:val="22"/>
          <w:szCs w:val="22"/>
        </w:rPr>
      </w:pPr>
      <w:r>
        <w:rPr>
          <w:rFonts w:ascii="Arial" w:hAnsi="Arial" w:eastAsia="Arial" w:cs="Arial"/>
          <w:b/>
          <w:bCs/>
          <w:sz w:val="22"/>
          <w:szCs w:val="22"/>
        </w:rPr>
        <w:t>Government and NHS Reports</w:t>
      </w:r>
    </w:p>
    <w:p xmlns:wp14="http://schemas.microsoft.com/office/word/2010/wordml" w:rsidR="00030D52" w:rsidRDefault="00AF435D" w14:paraId="6BFF6A14" wp14:textId="77777777">
      <w:pPr>
        <w:spacing w:line="360" w:lineRule="auto"/>
        <w:jc w:val="both"/>
        <w:rPr>
          <w:rFonts w:ascii="Arial" w:hAnsi="Arial" w:eastAsia="Arial" w:cs="Arial"/>
          <w:sz w:val="22"/>
          <w:szCs w:val="22"/>
        </w:rPr>
      </w:pPr>
      <w:r>
        <w:rPr>
          <w:rFonts w:ascii="Arial" w:hAnsi="Arial" w:eastAsia="Arial" w:cs="Arial"/>
          <w:sz w:val="22"/>
          <w:szCs w:val="22"/>
        </w:rPr>
        <w:t>These offer official information levels, waiting times, service delivery, and regional disparities in England, Scotland, Wales, and Northern Ireland.</w:t>
      </w:r>
    </w:p>
    <w:p xmlns:wp14="http://schemas.microsoft.com/office/word/2010/wordml" w:rsidR="00030D52" w:rsidRDefault="00030D52" w14:paraId="3FE9F23F" wp14:textId="77777777">
      <w:pPr>
        <w:spacing w:line="360" w:lineRule="auto"/>
        <w:jc w:val="both"/>
      </w:pPr>
    </w:p>
    <w:p xmlns:wp14="http://schemas.microsoft.com/office/word/2010/wordml" w:rsidR="00030D52" w:rsidRDefault="00030D52" w14:paraId="1F72F646" wp14:textId="77777777">
      <w:pPr>
        <w:spacing w:line="360" w:lineRule="auto"/>
        <w:jc w:val="both"/>
      </w:pPr>
    </w:p>
    <w:p xmlns:wp14="http://schemas.microsoft.com/office/word/2010/wordml" w:rsidR="00030D52" w:rsidRDefault="00030D52" w14:paraId="08CE6F91" wp14:textId="77777777">
      <w:pPr>
        <w:spacing w:line="360" w:lineRule="auto"/>
        <w:jc w:val="both"/>
      </w:pPr>
    </w:p>
    <w:p xmlns:wp14="http://schemas.microsoft.com/office/word/2010/wordml" w:rsidR="00030D52" w:rsidRDefault="00030D52" w14:paraId="61CDCEAD" wp14:textId="77777777">
      <w:pPr>
        <w:pStyle w:val="Heading1"/>
        <w:keepNext w:val="0"/>
        <w:keepLines w:val="0"/>
        <w:spacing w:line="360" w:lineRule="auto"/>
        <w:jc w:val="both"/>
        <w:rPr>
          <w:rFonts w:ascii="Arial" w:hAnsi="Arial" w:eastAsia="Arial" w:cs="Arial"/>
          <w:sz w:val="22"/>
          <w:szCs w:val="22"/>
        </w:rPr>
      </w:pPr>
      <w:bookmarkStart w:name="_heading=h.ud1rif2oqh0j" w:colFirst="0" w:colLast="0" w:id="7"/>
      <w:bookmarkEnd w:id="7"/>
    </w:p>
    <w:p xmlns:wp14="http://schemas.microsoft.com/office/word/2010/wordml" w:rsidR="00030D52" w:rsidRDefault="00030D52" w14:paraId="6BB9E253" wp14:textId="77777777">
      <w:pPr>
        <w:pStyle w:val="Heading1"/>
        <w:keepNext w:val="0"/>
        <w:keepLines w:val="0"/>
        <w:spacing w:line="360" w:lineRule="auto"/>
        <w:jc w:val="both"/>
        <w:rPr>
          <w:rFonts w:ascii="Arial" w:hAnsi="Arial" w:eastAsia="Arial" w:cs="Arial"/>
          <w:sz w:val="22"/>
          <w:szCs w:val="22"/>
        </w:rPr>
      </w:pPr>
      <w:bookmarkStart w:name="_heading=h.a4pn5mynvwwt" w:colFirst="0" w:colLast="0" w:id="8"/>
      <w:bookmarkEnd w:id="8"/>
    </w:p>
    <w:p xmlns:wp14="http://schemas.microsoft.com/office/word/2010/wordml" w:rsidR="00030D52" w:rsidRDefault="00030D52" w14:paraId="23DE523C" wp14:textId="77777777">
      <w:pPr>
        <w:pStyle w:val="Heading1"/>
        <w:keepNext w:val="0"/>
        <w:keepLines w:val="0"/>
        <w:spacing w:line="360" w:lineRule="auto"/>
        <w:jc w:val="both"/>
        <w:rPr>
          <w:rFonts w:ascii="Arial" w:hAnsi="Arial" w:eastAsia="Arial" w:cs="Arial"/>
          <w:sz w:val="22"/>
          <w:szCs w:val="22"/>
        </w:rPr>
      </w:pPr>
      <w:bookmarkStart w:name="_heading=h.1rwtck137hu0" w:colFirst="0" w:colLast="0" w:id="9"/>
      <w:bookmarkEnd w:id="9"/>
    </w:p>
    <w:p xmlns:wp14="http://schemas.microsoft.com/office/word/2010/wordml" w:rsidR="00030D52" w:rsidRDefault="00030D52" w14:paraId="52E56223" wp14:textId="77777777">
      <w:pPr>
        <w:pStyle w:val="Heading1"/>
        <w:keepNext w:val="0"/>
        <w:keepLines w:val="0"/>
        <w:spacing w:line="360" w:lineRule="auto"/>
        <w:jc w:val="both"/>
        <w:rPr>
          <w:rFonts w:ascii="Arial" w:hAnsi="Arial" w:eastAsia="Arial" w:cs="Arial"/>
          <w:sz w:val="22"/>
          <w:szCs w:val="22"/>
        </w:rPr>
      </w:pPr>
      <w:bookmarkStart w:name="_heading=h.obzhl12m0bun" w:colFirst="0" w:colLast="0" w:id="10"/>
      <w:bookmarkEnd w:id="10"/>
    </w:p>
    <w:p xmlns:wp14="http://schemas.microsoft.com/office/word/2010/wordml" w:rsidR="00030D52" w:rsidRDefault="00AF435D" w14:paraId="10AE2757" wp14:textId="77777777">
      <w:pPr>
        <w:pStyle w:val="Heading1"/>
        <w:keepNext w:val="0"/>
        <w:keepLines w:val="0"/>
        <w:spacing w:line="360" w:lineRule="auto"/>
        <w:jc w:val="both"/>
        <w:rPr>
          <w:rFonts w:ascii="Arial" w:hAnsi="Arial" w:eastAsia="Arial" w:cs="Arial"/>
          <w:sz w:val="22"/>
          <w:szCs w:val="22"/>
        </w:rPr>
      </w:pPr>
      <w:bookmarkStart w:name="_heading=h.rq1g2fqcxcjn" w:colFirst="0" w:colLast="0" w:id="11"/>
      <w:bookmarkEnd w:id="11"/>
      <w:r>
        <w:rPr>
          <w:rFonts w:ascii="Arial" w:hAnsi="Arial" w:eastAsia="Arial" w:cs="Arial"/>
          <w:sz w:val="22"/>
          <w:szCs w:val="22"/>
        </w:rPr>
        <w:t>Task 2: Research Methodologies</w:t>
      </w:r>
    </w:p>
    <w:p xmlns:wp14="http://schemas.microsoft.com/office/word/2010/wordml" w:rsidR="00030D52" w:rsidRDefault="00AF435D" w14:paraId="701CD006" wp14:textId="77777777">
      <w:pPr>
        <w:pStyle w:val="Heading2"/>
        <w:keepNext w:val="0"/>
        <w:keepLines w:val="0"/>
        <w:spacing w:line="360" w:lineRule="auto"/>
        <w:jc w:val="both"/>
        <w:rPr>
          <w:rFonts w:ascii="Arial" w:hAnsi="Arial" w:eastAsia="Arial" w:cs="Arial"/>
        </w:rPr>
      </w:pPr>
      <w:bookmarkStart w:name="_heading=h.4lb3wr9xojy5" w:colFirst="0" w:colLast="0" w:id="12"/>
      <w:bookmarkEnd w:id="12"/>
      <w:r>
        <w:rPr>
          <w:rFonts w:ascii="Arial" w:hAnsi="Arial" w:eastAsia="Arial" w:cs="Arial"/>
          <w:sz w:val="22"/>
          <w:szCs w:val="22"/>
        </w:rPr>
        <w:t>Give a brief overview of quantitative and qualitative research.</w:t>
      </w:r>
    </w:p>
    <w:p xmlns:wp14="http://schemas.microsoft.com/office/word/2010/wordml" w:rsidR="00030D52" w:rsidRDefault="00030D52" w14:paraId="07547A01" wp14:textId="77777777">
      <w:pPr>
        <w:spacing w:line="360" w:lineRule="auto"/>
        <w:jc w:val="both"/>
        <w:rPr>
          <w:color w:val="000000"/>
        </w:rPr>
      </w:pPr>
    </w:p>
    <w:p xmlns:wp14="http://schemas.microsoft.com/office/word/2010/wordml" w:rsidR="00030D52" w:rsidRDefault="00AF435D" w14:paraId="01CA0AB9" wp14:textId="77777777">
      <w:pPr>
        <w:spacing w:line="360" w:lineRule="auto"/>
        <w:jc w:val="both"/>
        <w:rPr>
          <w:rFonts w:ascii="Arial" w:hAnsi="Arial" w:eastAsia="Arial" w:cs="Arial"/>
          <w:color w:val="000000"/>
          <w:sz w:val="22"/>
          <w:szCs w:val="22"/>
        </w:rPr>
      </w:pPr>
      <w:r>
        <w:rPr>
          <w:rFonts w:ascii="Arial" w:hAnsi="Arial" w:eastAsia="Arial" w:cs="Arial"/>
          <w:color w:val="000000"/>
          <w:sz w:val="22"/>
          <w:szCs w:val="22"/>
        </w:rPr>
        <w:t>Quantitative Research</w:t>
      </w:r>
    </w:p>
    <w:p xmlns:wp14="http://schemas.microsoft.com/office/word/2010/wordml" w:rsidR="00030D52" w:rsidRDefault="00030D52" w14:paraId="5043CB0F" wp14:textId="77777777">
      <w:pPr>
        <w:spacing w:line="360" w:lineRule="auto"/>
        <w:jc w:val="both"/>
        <w:rPr>
          <w:color w:val="000000"/>
        </w:rPr>
      </w:pPr>
    </w:p>
    <w:p xmlns:wp14="http://schemas.microsoft.com/office/word/2010/wordml" w:rsidR="00030D52" w:rsidRDefault="00AF435D" w14:paraId="5BAFA819" wp14:textId="77777777">
      <w:pPr>
        <w:spacing w:line="360" w:lineRule="auto"/>
        <w:jc w:val="both"/>
        <w:rPr>
          <w:rFonts w:ascii="Arial" w:hAnsi="Arial" w:eastAsia="Arial" w:cs="Arial"/>
          <w:color w:val="000000"/>
          <w:sz w:val="22"/>
          <w:szCs w:val="22"/>
        </w:rPr>
      </w:pPr>
      <w:r>
        <w:rPr>
          <w:rFonts w:ascii="Arial" w:hAnsi="Arial" w:eastAsia="Arial" w:cs="Arial"/>
          <w:color w:val="000000"/>
          <w:sz w:val="22"/>
          <w:szCs w:val="22"/>
        </w:rPr>
        <w:t>The goal of quantitative research is to gather numerical data that can be measured and statistically analysed. It seeks to find correlations between variables, test theories, and spot trends. Using structured instruments like surveys, questionnaires, or clinical scales, this method is frequently used to determine the prevalence of mental health conditions, assess treatment outcomes, or assess service usage rates.</w:t>
      </w:r>
    </w:p>
    <w:p xmlns:wp14="http://schemas.microsoft.com/office/word/2010/wordml" w:rsidR="00030D52" w:rsidRDefault="00030D52" w14:paraId="07459315" wp14:textId="77777777">
      <w:pPr>
        <w:spacing w:line="360" w:lineRule="auto"/>
        <w:jc w:val="both"/>
        <w:rPr>
          <w:rFonts w:ascii="Arial" w:hAnsi="Arial" w:eastAsia="Arial" w:cs="Arial"/>
          <w:color w:val="000000"/>
          <w:sz w:val="22"/>
          <w:szCs w:val="22"/>
        </w:rPr>
      </w:pPr>
    </w:p>
    <w:p xmlns:wp14="http://schemas.microsoft.com/office/word/2010/wordml" w:rsidR="00030D52" w:rsidRDefault="00AF435D" w14:paraId="13FF4E84" wp14:textId="77777777">
      <w:pPr>
        <w:spacing w:line="360" w:lineRule="auto"/>
        <w:jc w:val="both"/>
        <w:rPr>
          <w:rFonts w:ascii="Arial" w:hAnsi="Arial" w:eastAsia="Arial" w:cs="Arial"/>
          <w:sz w:val="22"/>
          <w:szCs w:val="22"/>
        </w:rPr>
      </w:pPr>
      <w:r>
        <w:rPr>
          <w:rFonts w:ascii="Arial" w:hAnsi="Arial" w:eastAsia="Arial" w:cs="Arial"/>
          <w:sz w:val="22"/>
          <w:szCs w:val="22"/>
        </w:rPr>
        <w:t>Qualitative Research</w:t>
      </w:r>
    </w:p>
    <w:p xmlns:wp14="http://schemas.microsoft.com/office/word/2010/wordml" w:rsidR="00030D52" w:rsidRDefault="00AF435D" w14:paraId="71029E0F" wp14:textId="77777777">
      <w:pPr>
        <w:spacing w:line="360" w:lineRule="auto"/>
        <w:jc w:val="both"/>
        <w:rPr>
          <w:rFonts w:ascii="Arial" w:hAnsi="Arial" w:eastAsia="Arial" w:cs="Arial"/>
        </w:rPr>
      </w:pPr>
      <w:r>
        <w:rPr>
          <w:rFonts w:ascii="Arial" w:hAnsi="Arial" w:eastAsia="Arial" w:cs="Arial"/>
          <w:sz w:val="22"/>
          <w:szCs w:val="22"/>
        </w:rPr>
        <w:t>The exploratory method of qualitative research aims to comprehend the underlying causes, viewpoints, and motivations of a phenomenon, it entails gathering rich, descriptive data using techniques like focus groups, interviews, and observations. Qualitative research in the context of mental health can investigate the lived experiences of people with mental health conditions, comprehend the obstacles they encounter when trying to access services, and learn about their viewpoints on recovery and treatment.</w:t>
      </w:r>
    </w:p>
    <w:p xmlns:wp14="http://schemas.microsoft.com/office/word/2010/wordml" w:rsidR="00030D52" w:rsidRDefault="00030D52" w14:paraId="6537F28F" wp14:textId="77777777">
      <w:pPr>
        <w:spacing w:line="360" w:lineRule="auto"/>
        <w:jc w:val="both"/>
      </w:pPr>
    </w:p>
    <w:tbl>
      <w:tblPr>
        <w:tblStyle w:val="a5"/>
        <w:tblW w:w="91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600" w:firstRow="0" w:lastRow="0" w:firstColumn="0" w:lastColumn="0" w:noHBand="1" w:noVBand="1"/>
      </w:tblPr>
      <w:tblGrid>
        <w:gridCol w:w="2250"/>
        <w:gridCol w:w="3539"/>
        <w:gridCol w:w="3338"/>
      </w:tblGrid>
      <w:tr xmlns:wp14="http://schemas.microsoft.com/office/word/2010/wordml" w:rsidR="00030D52" w14:paraId="6727213D" wp14:textId="77777777">
        <w:trPr>
          <w:trHeight w:val="300"/>
        </w:trPr>
        <w:tc>
          <w:tcPr>
            <w:tcW w:w="2250" w:type="dxa"/>
            <w:tcBorders>
              <w:top w:val="single" w:color="000000" w:sz="12" w:space="0"/>
              <w:left w:val="single" w:color="000000" w:sz="12" w:space="0"/>
              <w:bottom w:val="single" w:color="000000" w:sz="12" w:space="0"/>
              <w:right w:val="single" w:color="000000" w:sz="12" w:space="0"/>
            </w:tcBorders>
          </w:tcPr>
          <w:p w:rsidR="00030D52" w:rsidRDefault="00AF435D" w14:paraId="6C340A94" wp14:textId="77777777">
            <w:pPr>
              <w:spacing w:line="360" w:lineRule="auto"/>
              <w:jc w:val="both"/>
              <w:rPr>
                <w:rFonts w:ascii="Arial" w:hAnsi="Arial" w:eastAsia="Arial" w:cs="Arial"/>
                <w:sz w:val="22"/>
                <w:szCs w:val="22"/>
              </w:rPr>
            </w:pPr>
            <w:r>
              <w:rPr>
                <w:rFonts w:ascii="Arial" w:hAnsi="Arial" w:eastAsia="Arial" w:cs="Arial"/>
                <w:sz w:val="22"/>
                <w:szCs w:val="22"/>
              </w:rPr>
              <w:t>Aspect</w:t>
            </w:r>
          </w:p>
        </w:tc>
        <w:tc>
          <w:tcPr>
            <w:tcW w:w="3539" w:type="dxa"/>
            <w:tcBorders>
              <w:top w:val="single" w:color="000000" w:sz="12" w:space="0"/>
              <w:left w:val="single" w:color="000000" w:sz="12" w:space="0"/>
              <w:bottom w:val="single" w:color="000000" w:sz="12" w:space="0"/>
              <w:right w:val="single" w:color="000000" w:sz="12" w:space="0"/>
            </w:tcBorders>
          </w:tcPr>
          <w:p w:rsidR="00030D52" w:rsidRDefault="00AF435D" w14:paraId="3847577D" wp14:textId="77777777">
            <w:pPr>
              <w:spacing w:line="360" w:lineRule="auto"/>
              <w:jc w:val="both"/>
              <w:rPr>
                <w:rFonts w:ascii="Arial" w:hAnsi="Arial" w:eastAsia="Arial" w:cs="Arial"/>
                <w:sz w:val="22"/>
                <w:szCs w:val="22"/>
              </w:rPr>
            </w:pPr>
            <w:r>
              <w:rPr>
                <w:rFonts w:ascii="Arial" w:hAnsi="Arial" w:eastAsia="Arial" w:cs="Arial"/>
                <w:sz w:val="22"/>
                <w:szCs w:val="22"/>
              </w:rPr>
              <w:t>Quantitative Research</w:t>
            </w:r>
          </w:p>
          <w:p w:rsidR="00030D52" w:rsidRDefault="00030D52" w14:paraId="6DFB9E20" wp14:textId="77777777">
            <w:pPr>
              <w:spacing w:line="360" w:lineRule="auto"/>
              <w:jc w:val="both"/>
              <w:rPr>
                <w:rFonts w:ascii="Arial" w:hAnsi="Arial" w:eastAsia="Arial" w:cs="Arial"/>
                <w:sz w:val="22"/>
                <w:szCs w:val="22"/>
              </w:rPr>
            </w:pPr>
          </w:p>
        </w:tc>
        <w:tc>
          <w:tcPr>
            <w:tcW w:w="3338" w:type="dxa"/>
            <w:tcBorders>
              <w:top w:val="single" w:color="000000" w:sz="12" w:space="0"/>
              <w:left w:val="single" w:color="000000" w:sz="12" w:space="0"/>
              <w:bottom w:val="single" w:color="000000" w:sz="12" w:space="0"/>
              <w:right w:val="single" w:color="000000" w:sz="12" w:space="0"/>
            </w:tcBorders>
          </w:tcPr>
          <w:p w:rsidR="00030D52" w:rsidRDefault="00AF435D" w14:paraId="134E0526" wp14:textId="77777777">
            <w:pPr>
              <w:spacing w:line="360" w:lineRule="auto"/>
              <w:jc w:val="both"/>
              <w:rPr>
                <w:rFonts w:ascii="Arial" w:hAnsi="Arial" w:eastAsia="Arial" w:cs="Arial"/>
                <w:sz w:val="22"/>
                <w:szCs w:val="22"/>
              </w:rPr>
            </w:pPr>
            <w:r>
              <w:rPr>
                <w:rFonts w:ascii="Arial" w:hAnsi="Arial" w:eastAsia="Arial" w:cs="Arial"/>
                <w:sz w:val="22"/>
                <w:szCs w:val="22"/>
              </w:rPr>
              <w:t>Qualitative Research</w:t>
            </w:r>
          </w:p>
        </w:tc>
      </w:tr>
      <w:tr xmlns:wp14="http://schemas.microsoft.com/office/word/2010/wordml" w:rsidR="00030D52" w14:paraId="01A30050" wp14:textId="77777777">
        <w:trPr>
          <w:trHeight w:val="300"/>
        </w:trPr>
        <w:tc>
          <w:tcPr>
            <w:tcW w:w="2250" w:type="dxa"/>
            <w:tcBorders>
              <w:top w:val="single" w:color="000000" w:sz="12" w:space="0"/>
              <w:left w:val="single" w:color="000000" w:sz="12" w:space="0"/>
              <w:bottom w:val="single" w:color="000000" w:sz="12" w:space="0"/>
              <w:right w:val="single" w:color="000000" w:sz="12" w:space="0"/>
            </w:tcBorders>
          </w:tcPr>
          <w:p w:rsidR="00030D52" w:rsidRDefault="00AF435D" w14:paraId="39EC13BE" wp14:textId="77777777">
            <w:pPr>
              <w:spacing w:line="360" w:lineRule="auto"/>
              <w:jc w:val="both"/>
              <w:rPr>
                <w:rFonts w:ascii="Arial" w:hAnsi="Arial" w:eastAsia="Arial" w:cs="Arial"/>
                <w:sz w:val="22"/>
                <w:szCs w:val="22"/>
              </w:rPr>
            </w:pPr>
            <w:r>
              <w:rPr>
                <w:rFonts w:ascii="Arial" w:hAnsi="Arial" w:eastAsia="Arial" w:cs="Arial"/>
                <w:sz w:val="22"/>
                <w:szCs w:val="22"/>
              </w:rPr>
              <w:t>Purpose</w:t>
            </w:r>
          </w:p>
        </w:tc>
        <w:tc>
          <w:tcPr>
            <w:tcW w:w="3539" w:type="dxa"/>
            <w:tcBorders>
              <w:top w:val="single" w:color="000000" w:sz="12" w:space="0"/>
              <w:left w:val="single" w:color="000000" w:sz="12" w:space="0"/>
              <w:bottom w:val="single" w:color="000000" w:sz="12" w:space="0"/>
              <w:right w:val="single" w:color="000000" w:sz="12" w:space="0"/>
            </w:tcBorders>
          </w:tcPr>
          <w:p w:rsidR="00030D52" w:rsidRDefault="00AF435D" w14:paraId="514ABD3E" wp14:textId="77777777">
            <w:pPr>
              <w:spacing w:line="360" w:lineRule="auto"/>
              <w:jc w:val="both"/>
              <w:rPr>
                <w:rFonts w:ascii="Arial" w:hAnsi="Arial" w:eastAsia="Arial" w:cs="Arial"/>
                <w:sz w:val="22"/>
                <w:szCs w:val="22"/>
              </w:rPr>
            </w:pPr>
            <w:r>
              <w:rPr>
                <w:rFonts w:ascii="Arial" w:hAnsi="Arial" w:eastAsia="Arial" w:cs="Arial"/>
                <w:sz w:val="22"/>
                <w:szCs w:val="22"/>
              </w:rPr>
              <w:t>Measures extent of accessibility issues (e.g.: number of people unable to access services)</w:t>
            </w:r>
          </w:p>
        </w:tc>
        <w:tc>
          <w:tcPr>
            <w:tcW w:w="3338" w:type="dxa"/>
            <w:tcBorders>
              <w:top w:val="single" w:color="000000" w:sz="12" w:space="0"/>
              <w:left w:val="single" w:color="000000" w:sz="12" w:space="0"/>
              <w:bottom w:val="single" w:color="000000" w:sz="12" w:space="0"/>
              <w:right w:val="single" w:color="000000" w:sz="12" w:space="0"/>
            </w:tcBorders>
          </w:tcPr>
          <w:p w:rsidR="00030D52" w:rsidRDefault="00AF435D" w14:paraId="6D3983C6" wp14:textId="77777777">
            <w:pPr>
              <w:spacing w:line="360" w:lineRule="auto"/>
              <w:jc w:val="both"/>
              <w:rPr>
                <w:rFonts w:ascii="Arial" w:hAnsi="Arial" w:eastAsia="Arial" w:cs="Arial"/>
              </w:rPr>
            </w:pPr>
            <w:r>
              <w:rPr>
                <w:rFonts w:ascii="Arial" w:hAnsi="Arial" w:eastAsia="Arial" w:cs="Arial"/>
                <w:sz w:val="22"/>
                <w:szCs w:val="22"/>
              </w:rPr>
              <w:t>Explores personal experience and reasons behind accessibility challenges</w:t>
            </w:r>
          </w:p>
        </w:tc>
      </w:tr>
      <w:tr xmlns:wp14="http://schemas.microsoft.com/office/word/2010/wordml" w:rsidR="00030D52" w14:paraId="3378C994" wp14:textId="77777777">
        <w:trPr>
          <w:trHeight w:val="300"/>
        </w:trPr>
        <w:tc>
          <w:tcPr>
            <w:tcW w:w="2250" w:type="dxa"/>
            <w:tcBorders>
              <w:top w:val="single" w:color="000000" w:sz="12" w:space="0"/>
              <w:left w:val="single" w:color="000000" w:sz="12" w:space="0"/>
              <w:bottom w:val="single" w:color="000000" w:sz="12" w:space="0"/>
              <w:right w:val="single" w:color="000000" w:sz="12" w:space="0"/>
            </w:tcBorders>
          </w:tcPr>
          <w:p w:rsidR="00030D52" w:rsidRDefault="00AF435D" w14:paraId="7B2A907E" wp14:textId="77777777">
            <w:pPr>
              <w:spacing w:line="360" w:lineRule="auto"/>
              <w:jc w:val="both"/>
              <w:rPr>
                <w:rFonts w:ascii="Arial" w:hAnsi="Arial" w:eastAsia="Arial" w:cs="Arial"/>
                <w:sz w:val="22"/>
                <w:szCs w:val="22"/>
              </w:rPr>
            </w:pPr>
            <w:r>
              <w:rPr>
                <w:rFonts w:ascii="Arial" w:hAnsi="Arial" w:eastAsia="Arial" w:cs="Arial"/>
                <w:sz w:val="22"/>
                <w:szCs w:val="22"/>
              </w:rPr>
              <w:t>Data Type</w:t>
            </w:r>
          </w:p>
        </w:tc>
        <w:tc>
          <w:tcPr>
            <w:tcW w:w="3539" w:type="dxa"/>
            <w:tcBorders>
              <w:top w:val="single" w:color="000000" w:sz="12" w:space="0"/>
              <w:left w:val="single" w:color="000000" w:sz="12" w:space="0"/>
              <w:bottom w:val="single" w:color="000000" w:sz="12" w:space="0"/>
              <w:right w:val="single" w:color="000000" w:sz="12" w:space="0"/>
            </w:tcBorders>
          </w:tcPr>
          <w:p w:rsidR="00030D52" w:rsidRDefault="00AF435D" w14:paraId="72B4288F" wp14:textId="77777777">
            <w:pPr>
              <w:spacing w:line="360" w:lineRule="auto"/>
              <w:jc w:val="both"/>
              <w:rPr>
                <w:rFonts w:ascii="Arial" w:hAnsi="Arial" w:eastAsia="Arial" w:cs="Arial"/>
                <w:sz w:val="22"/>
                <w:szCs w:val="22"/>
              </w:rPr>
            </w:pPr>
            <w:r>
              <w:rPr>
                <w:rFonts w:ascii="Arial" w:hAnsi="Arial" w:eastAsia="Arial" w:cs="Arial"/>
                <w:sz w:val="22"/>
                <w:szCs w:val="22"/>
              </w:rPr>
              <w:t>Numerical, measurable data</w:t>
            </w:r>
          </w:p>
        </w:tc>
        <w:tc>
          <w:tcPr>
            <w:tcW w:w="3338" w:type="dxa"/>
            <w:tcBorders>
              <w:top w:val="single" w:color="000000" w:sz="12" w:space="0"/>
              <w:left w:val="single" w:color="000000" w:sz="12" w:space="0"/>
              <w:bottom w:val="single" w:color="000000" w:sz="12" w:space="0"/>
              <w:right w:val="single" w:color="000000" w:sz="12" w:space="0"/>
            </w:tcBorders>
          </w:tcPr>
          <w:p w:rsidR="00030D52" w:rsidRDefault="00AF435D" w14:paraId="366FFCC7" wp14:textId="77777777">
            <w:pPr>
              <w:spacing w:line="360" w:lineRule="auto"/>
              <w:jc w:val="both"/>
              <w:rPr>
                <w:rFonts w:ascii="Arial" w:hAnsi="Arial" w:eastAsia="Arial" w:cs="Arial"/>
                <w:sz w:val="22"/>
                <w:szCs w:val="22"/>
              </w:rPr>
            </w:pPr>
            <w:r>
              <w:rPr>
                <w:rFonts w:ascii="Arial" w:hAnsi="Arial" w:eastAsia="Arial" w:cs="Arial"/>
                <w:sz w:val="22"/>
                <w:szCs w:val="22"/>
              </w:rPr>
              <w:t>Descriptive, narrative data.</w:t>
            </w:r>
          </w:p>
        </w:tc>
      </w:tr>
      <w:tr xmlns:wp14="http://schemas.microsoft.com/office/word/2010/wordml" w:rsidR="00030D52" w14:paraId="4CB1C295" wp14:textId="77777777">
        <w:trPr>
          <w:trHeight w:val="300"/>
        </w:trPr>
        <w:tc>
          <w:tcPr>
            <w:tcW w:w="2250" w:type="dxa"/>
            <w:tcBorders>
              <w:top w:val="single" w:color="000000" w:sz="12" w:space="0"/>
            </w:tcBorders>
          </w:tcPr>
          <w:p w:rsidR="00030D52" w:rsidRDefault="00AF435D" w14:paraId="24924C10" wp14:textId="77777777">
            <w:pPr>
              <w:spacing w:line="360" w:lineRule="auto"/>
              <w:jc w:val="both"/>
              <w:rPr>
                <w:rFonts w:ascii="Arial" w:hAnsi="Arial" w:eastAsia="Arial" w:cs="Arial"/>
                <w:sz w:val="22"/>
                <w:szCs w:val="22"/>
              </w:rPr>
            </w:pPr>
            <w:r>
              <w:rPr>
                <w:rFonts w:ascii="Arial" w:hAnsi="Arial" w:eastAsia="Arial" w:cs="Arial"/>
                <w:sz w:val="22"/>
                <w:szCs w:val="22"/>
              </w:rPr>
              <w:t>Methods</w:t>
            </w:r>
          </w:p>
        </w:tc>
        <w:tc>
          <w:tcPr>
            <w:tcW w:w="3539" w:type="dxa"/>
            <w:tcBorders>
              <w:top w:val="single" w:color="000000" w:sz="12" w:space="0"/>
            </w:tcBorders>
          </w:tcPr>
          <w:p w:rsidR="00030D52" w:rsidRDefault="00AF435D" w14:paraId="092777C2" wp14:textId="77777777">
            <w:pPr>
              <w:spacing w:line="360" w:lineRule="auto"/>
              <w:jc w:val="both"/>
              <w:rPr>
                <w:rFonts w:ascii="Arial" w:hAnsi="Arial" w:eastAsia="Arial" w:cs="Arial"/>
                <w:sz w:val="22"/>
                <w:szCs w:val="22"/>
              </w:rPr>
            </w:pPr>
            <w:r>
              <w:rPr>
                <w:rFonts w:ascii="Arial" w:hAnsi="Arial" w:eastAsia="Arial" w:cs="Arial"/>
                <w:sz w:val="22"/>
                <w:szCs w:val="22"/>
              </w:rPr>
              <w:t>Surveys, structured questionnaires, service usage statistics.</w:t>
            </w:r>
          </w:p>
        </w:tc>
        <w:tc>
          <w:tcPr>
            <w:tcW w:w="3338" w:type="dxa"/>
            <w:tcBorders>
              <w:top w:val="single" w:color="000000" w:sz="12" w:space="0"/>
            </w:tcBorders>
          </w:tcPr>
          <w:p w:rsidR="00030D52" w:rsidRDefault="00AF435D" w14:paraId="4302EC46" wp14:textId="77777777">
            <w:pPr>
              <w:spacing w:line="360" w:lineRule="auto"/>
              <w:jc w:val="both"/>
              <w:rPr>
                <w:rFonts w:ascii="Arial" w:hAnsi="Arial" w:eastAsia="Arial" w:cs="Arial"/>
                <w:sz w:val="22"/>
                <w:szCs w:val="22"/>
              </w:rPr>
            </w:pPr>
            <w:r>
              <w:rPr>
                <w:rFonts w:ascii="Arial" w:hAnsi="Arial" w:eastAsia="Arial" w:cs="Arial"/>
                <w:sz w:val="22"/>
                <w:szCs w:val="22"/>
              </w:rPr>
              <w:t>Interviews, focus groups, observations.</w:t>
            </w:r>
          </w:p>
        </w:tc>
      </w:tr>
      <w:tr xmlns:wp14="http://schemas.microsoft.com/office/word/2010/wordml" w:rsidR="00030D52" w14:paraId="3D3C6D72" wp14:textId="77777777">
        <w:trPr>
          <w:trHeight w:val="300"/>
        </w:trPr>
        <w:tc>
          <w:tcPr>
            <w:tcW w:w="2250" w:type="dxa"/>
          </w:tcPr>
          <w:p w:rsidR="00030D52" w:rsidRDefault="00AF435D" w14:paraId="70DE9F48" wp14:textId="77777777">
            <w:pPr>
              <w:spacing w:line="360" w:lineRule="auto"/>
              <w:jc w:val="both"/>
              <w:rPr>
                <w:rFonts w:ascii="Arial" w:hAnsi="Arial" w:eastAsia="Arial" w:cs="Arial"/>
                <w:sz w:val="22"/>
                <w:szCs w:val="22"/>
              </w:rPr>
            </w:pPr>
            <w:r>
              <w:rPr>
                <w:rFonts w:ascii="Arial" w:hAnsi="Arial" w:eastAsia="Arial" w:cs="Arial"/>
                <w:sz w:val="22"/>
                <w:szCs w:val="22"/>
              </w:rPr>
              <w:t>Outcome</w:t>
            </w:r>
          </w:p>
        </w:tc>
        <w:tc>
          <w:tcPr>
            <w:tcW w:w="3539" w:type="dxa"/>
          </w:tcPr>
          <w:p w:rsidR="00030D52" w:rsidRDefault="00AF435D" w14:paraId="62A469A2" wp14:textId="77777777">
            <w:pPr>
              <w:spacing w:line="360" w:lineRule="auto"/>
              <w:jc w:val="both"/>
              <w:rPr>
                <w:rFonts w:ascii="Arial" w:hAnsi="Arial" w:eastAsia="Arial" w:cs="Arial"/>
                <w:sz w:val="22"/>
                <w:szCs w:val="22"/>
              </w:rPr>
            </w:pPr>
            <w:r>
              <w:rPr>
                <w:rFonts w:ascii="Arial" w:hAnsi="Arial" w:eastAsia="Arial" w:cs="Arial"/>
                <w:sz w:val="22"/>
                <w:szCs w:val="22"/>
              </w:rPr>
              <w:t>Identifies trends and general patterns</w:t>
            </w:r>
          </w:p>
        </w:tc>
        <w:tc>
          <w:tcPr>
            <w:tcW w:w="3338" w:type="dxa"/>
          </w:tcPr>
          <w:p w:rsidR="00030D52" w:rsidRDefault="00AF435D" w14:paraId="6810266B" wp14:textId="77777777">
            <w:pPr>
              <w:spacing w:line="360" w:lineRule="auto"/>
              <w:jc w:val="both"/>
              <w:rPr>
                <w:rFonts w:ascii="Arial" w:hAnsi="Arial" w:eastAsia="Arial" w:cs="Arial"/>
                <w:sz w:val="22"/>
                <w:szCs w:val="22"/>
              </w:rPr>
            </w:pPr>
            <w:r>
              <w:rPr>
                <w:rFonts w:ascii="Arial" w:hAnsi="Arial" w:eastAsia="Arial" w:cs="Arial"/>
                <w:sz w:val="22"/>
                <w:szCs w:val="22"/>
              </w:rPr>
              <w:t>Provides detailed insights into barriers and lived experiences</w:t>
            </w:r>
          </w:p>
        </w:tc>
      </w:tr>
      <w:tr xmlns:wp14="http://schemas.microsoft.com/office/word/2010/wordml" w:rsidR="00030D52" w14:paraId="02A0F844" wp14:textId="77777777">
        <w:trPr>
          <w:trHeight w:val="300"/>
        </w:trPr>
        <w:tc>
          <w:tcPr>
            <w:tcW w:w="2250" w:type="dxa"/>
          </w:tcPr>
          <w:p w:rsidR="00030D52" w:rsidRDefault="00AF435D" w14:paraId="5D53A36E" wp14:textId="77777777">
            <w:pPr>
              <w:spacing w:line="360" w:lineRule="auto"/>
              <w:jc w:val="both"/>
              <w:rPr>
                <w:rFonts w:ascii="Arial" w:hAnsi="Arial" w:eastAsia="Arial" w:cs="Arial"/>
                <w:sz w:val="22"/>
                <w:szCs w:val="22"/>
              </w:rPr>
            </w:pPr>
            <w:r>
              <w:rPr>
                <w:rFonts w:ascii="Arial" w:hAnsi="Arial" w:eastAsia="Arial" w:cs="Arial"/>
                <w:sz w:val="22"/>
                <w:szCs w:val="22"/>
              </w:rPr>
              <w:t>Strength in mental health context</w:t>
            </w:r>
          </w:p>
        </w:tc>
        <w:tc>
          <w:tcPr>
            <w:tcW w:w="3539" w:type="dxa"/>
          </w:tcPr>
          <w:p w:rsidR="00030D52" w:rsidRDefault="00AF435D" w14:paraId="5B750024" wp14:textId="77777777">
            <w:pPr>
              <w:spacing w:line="360" w:lineRule="auto"/>
              <w:jc w:val="both"/>
              <w:rPr>
                <w:rFonts w:ascii="Arial" w:hAnsi="Arial" w:eastAsia="Arial" w:cs="Arial"/>
                <w:sz w:val="22"/>
                <w:szCs w:val="22"/>
              </w:rPr>
            </w:pPr>
            <w:r>
              <w:rPr>
                <w:rFonts w:ascii="Arial" w:hAnsi="Arial" w:eastAsia="Arial" w:cs="Arial"/>
                <w:sz w:val="22"/>
                <w:szCs w:val="22"/>
              </w:rPr>
              <w:t>Shows overall scale of accessibility problems across populations.</w:t>
            </w:r>
          </w:p>
        </w:tc>
        <w:tc>
          <w:tcPr>
            <w:tcW w:w="3338" w:type="dxa"/>
          </w:tcPr>
          <w:p w:rsidR="00030D52" w:rsidRDefault="00AF435D" w14:paraId="35206A93" wp14:textId="77777777">
            <w:pPr>
              <w:spacing w:line="360" w:lineRule="auto"/>
              <w:jc w:val="both"/>
              <w:rPr>
                <w:rFonts w:ascii="Arial" w:hAnsi="Arial" w:eastAsia="Arial" w:cs="Arial"/>
                <w:sz w:val="22"/>
                <w:szCs w:val="22"/>
              </w:rPr>
            </w:pPr>
            <w:r>
              <w:rPr>
                <w:rFonts w:ascii="Arial" w:hAnsi="Arial" w:eastAsia="Arial" w:cs="Arial"/>
                <w:sz w:val="22"/>
                <w:szCs w:val="22"/>
              </w:rPr>
              <w:t>Reveals why barrier exist and how people feel about services.</w:t>
            </w:r>
          </w:p>
        </w:tc>
      </w:tr>
    </w:tbl>
    <w:p xmlns:wp14="http://schemas.microsoft.com/office/word/2010/wordml" w:rsidR="00030D52" w:rsidRDefault="00030D52" w14:paraId="70DF9E56" wp14:textId="77777777">
      <w:pPr>
        <w:pStyle w:val="Heading2"/>
        <w:keepNext w:val="0"/>
        <w:keepLines w:val="0"/>
        <w:spacing w:before="0" w:after="160" w:line="360" w:lineRule="auto"/>
        <w:jc w:val="both"/>
        <w:rPr>
          <w:sz w:val="24"/>
          <w:szCs w:val="24"/>
        </w:rPr>
      </w:pPr>
    </w:p>
    <w:p xmlns:wp14="http://schemas.microsoft.com/office/word/2010/wordml" w:rsidR="00030D52" w:rsidRDefault="00030D52" w14:paraId="44E871BC" wp14:textId="77777777">
      <w:pPr>
        <w:pStyle w:val="Heading2"/>
        <w:keepNext w:val="0"/>
        <w:keepLines w:val="0"/>
        <w:spacing w:before="0" w:after="160" w:line="360" w:lineRule="auto"/>
        <w:jc w:val="both"/>
        <w:rPr>
          <w:sz w:val="24"/>
          <w:szCs w:val="24"/>
        </w:rPr>
      </w:pPr>
    </w:p>
    <w:p xmlns:wp14="http://schemas.microsoft.com/office/word/2010/wordml" w:rsidR="00030D52" w:rsidRDefault="00030D52" w14:paraId="144A5D23" wp14:textId="77777777">
      <w:pPr>
        <w:pStyle w:val="Heading2"/>
        <w:keepNext w:val="0"/>
        <w:keepLines w:val="0"/>
        <w:spacing w:before="0" w:after="160" w:line="360" w:lineRule="auto"/>
        <w:jc w:val="both"/>
        <w:rPr>
          <w:sz w:val="24"/>
          <w:szCs w:val="24"/>
        </w:rPr>
      </w:pPr>
    </w:p>
    <w:p xmlns:wp14="http://schemas.microsoft.com/office/word/2010/wordml" w:rsidR="00030D52" w:rsidRDefault="00030D52" w14:paraId="738610EB" wp14:textId="77777777">
      <w:pPr>
        <w:pStyle w:val="Heading2"/>
        <w:keepNext w:val="0"/>
        <w:keepLines w:val="0"/>
        <w:spacing w:before="0" w:after="160" w:line="360" w:lineRule="auto"/>
        <w:jc w:val="both"/>
        <w:rPr>
          <w:sz w:val="24"/>
          <w:szCs w:val="24"/>
        </w:rPr>
      </w:pPr>
    </w:p>
    <w:p xmlns:wp14="http://schemas.microsoft.com/office/word/2010/wordml" w:rsidR="00030D52" w:rsidRDefault="00030D52" w14:paraId="637805D2" wp14:textId="77777777">
      <w:pPr>
        <w:pStyle w:val="Heading2"/>
        <w:keepNext w:val="0"/>
        <w:keepLines w:val="0"/>
        <w:spacing w:before="0" w:after="160" w:line="360" w:lineRule="auto"/>
        <w:jc w:val="both"/>
        <w:rPr>
          <w:sz w:val="24"/>
          <w:szCs w:val="24"/>
        </w:rPr>
      </w:pPr>
    </w:p>
    <w:p xmlns:wp14="http://schemas.microsoft.com/office/word/2010/wordml" w:rsidR="00030D52" w:rsidRDefault="00AF435D" w14:paraId="7CC2A06A" wp14:textId="77777777">
      <w:pPr>
        <w:pStyle w:val="Heading2"/>
        <w:keepNext w:val="0"/>
        <w:keepLines w:val="0"/>
        <w:spacing w:before="0" w:after="160" w:line="360" w:lineRule="auto"/>
        <w:jc w:val="both"/>
        <w:rPr>
          <w:sz w:val="24"/>
          <w:szCs w:val="24"/>
        </w:rPr>
      </w:pPr>
      <w:bookmarkStart w:name="_heading=h.dxentr6u4e7m" w:colFirst="0" w:colLast="0" w:id="13"/>
      <w:bookmarkEnd w:id="13"/>
      <w:r>
        <w:rPr>
          <w:sz w:val="24"/>
          <w:szCs w:val="24"/>
        </w:rPr>
        <w:t>What type of research methodology will you use for your research and why?</w:t>
      </w:r>
    </w:p>
    <w:p xmlns:wp14="http://schemas.microsoft.com/office/word/2010/wordml" w:rsidR="00030D52" w:rsidRDefault="00030D52" w14:paraId="463F29E8" wp14:textId="77777777">
      <w:pPr>
        <w:spacing w:line="360" w:lineRule="auto"/>
        <w:jc w:val="both"/>
      </w:pPr>
    </w:p>
    <w:p xmlns:wp14="http://schemas.microsoft.com/office/word/2010/wordml" w:rsidR="00030D52" w:rsidRDefault="00030D52" w14:paraId="3B7B4B86" wp14:textId="77777777">
      <w:pPr>
        <w:spacing w:line="360" w:lineRule="auto"/>
        <w:jc w:val="both"/>
      </w:pPr>
    </w:p>
    <w:p xmlns:wp14="http://schemas.microsoft.com/office/word/2010/wordml" w:rsidR="00030D52" w:rsidRDefault="00AF435D" w14:paraId="0C23B886" wp14:textId="77777777">
      <w:pPr>
        <w:spacing w:line="360" w:lineRule="auto"/>
        <w:jc w:val="both"/>
        <w:rPr>
          <w:rFonts w:ascii="Arial" w:hAnsi="Arial" w:eastAsia="Arial" w:cs="Arial"/>
          <w:color w:val="1F1F1F"/>
        </w:rPr>
      </w:pPr>
      <w:r>
        <w:rPr>
          <w:rFonts w:ascii="Arial" w:hAnsi="Arial" w:eastAsia="Arial" w:cs="Arial"/>
          <w:sz w:val="22"/>
          <w:szCs w:val="22"/>
        </w:rPr>
        <w:t xml:space="preserve"> </w:t>
      </w:r>
      <w:r>
        <w:rPr>
          <w:rFonts w:ascii="Arial" w:hAnsi="Arial" w:eastAsia="Arial" w:cs="Arial"/>
          <w:color w:val="1F1F1F"/>
          <w:sz w:val="22"/>
          <w:szCs w:val="22"/>
        </w:rPr>
        <w:t>The best way to investigate the accessibility of mental health services would be to use a mixed-methods approach that combines both qualitative and quantitative research techniques. This is because while qualitative data, such as focus groups and interviews, can offer in-depth insights into the experiences and difficulties faced by individuals seeking mental health services, quantitative data, such as service utilization rates and wait times, can provide a broad picture of accessibility. Combining the two m</w:t>
      </w:r>
      <w:r>
        <w:rPr>
          <w:rFonts w:ascii="Arial" w:hAnsi="Arial" w:eastAsia="Arial" w:cs="Arial"/>
          <w:color w:val="1F1F1F"/>
          <w:sz w:val="22"/>
          <w:szCs w:val="22"/>
        </w:rPr>
        <w:t>ethods allows for a more</w:t>
      </w:r>
      <w:r>
        <w:rPr>
          <w:rFonts w:ascii="Arial" w:hAnsi="Arial" w:eastAsia="Arial" w:cs="Arial"/>
          <w:color w:val="1F1F1F"/>
        </w:rPr>
        <w:t xml:space="preserve"> thorough understanding of the intricate factors affecting the accessibility of mental health services.</w:t>
      </w:r>
    </w:p>
    <w:p xmlns:wp14="http://schemas.microsoft.com/office/word/2010/wordml" w:rsidR="00030D52" w:rsidRDefault="00030D52" w14:paraId="3A0FF5F2" wp14:textId="77777777">
      <w:pPr>
        <w:spacing w:line="360" w:lineRule="auto"/>
        <w:jc w:val="both"/>
      </w:pPr>
    </w:p>
    <w:p xmlns:wp14="http://schemas.microsoft.com/office/word/2010/wordml" w:rsidR="00030D52" w:rsidRDefault="00030D52" w14:paraId="5630AD66" wp14:textId="77777777">
      <w:pPr>
        <w:spacing w:line="360" w:lineRule="auto"/>
        <w:jc w:val="both"/>
      </w:pPr>
    </w:p>
    <w:p xmlns:wp14="http://schemas.microsoft.com/office/word/2010/wordml" w:rsidR="00030D52" w:rsidRDefault="00030D52" w14:paraId="61829076" wp14:textId="77777777">
      <w:pPr>
        <w:pStyle w:val="Heading1"/>
        <w:keepNext w:val="0"/>
        <w:keepLines w:val="0"/>
        <w:spacing w:line="360" w:lineRule="auto"/>
        <w:jc w:val="both"/>
        <w:rPr>
          <w:rFonts w:ascii="Arial" w:hAnsi="Arial" w:eastAsia="Arial" w:cs="Arial"/>
          <w:sz w:val="22"/>
          <w:szCs w:val="22"/>
        </w:rPr>
      </w:pPr>
    </w:p>
    <w:p xmlns:wp14="http://schemas.microsoft.com/office/word/2010/wordml" w:rsidR="00030D52" w:rsidRDefault="00030D52" w14:paraId="2BA226A1" wp14:textId="77777777">
      <w:pPr>
        <w:pStyle w:val="Heading1"/>
        <w:keepNext w:val="0"/>
        <w:keepLines w:val="0"/>
        <w:spacing w:line="360" w:lineRule="auto"/>
        <w:jc w:val="both"/>
        <w:rPr>
          <w:rFonts w:ascii="Aptos" w:hAnsi="Aptos" w:eastAsia="Aptos" w:cs="Aptos"/>
          <w:sz w:val="24"/>
          <w:szCs w:val="24"/>
        </w:rPr>
      </w:pPr>
      <w:bookmarkStart w:name="_heading=h.2amqszhwxz10" w:colFirst="0" w:colLast="0" w:id="14"/>
      <w:bookmarkEnd w:id="14"/>
    </w:p>
    <w:p xmlns:wp14="http://schemas.microsoft.com/office/word/2010/wordml" w:rsidR="00030D52" w:rsidRDefault="00AF435D" w14:paraId="132E1BB4" wp14:textId="77777777">
      <w:pPr>
        <w:pStyle w:val="Heading1"/>
        <w:keepNext w:val="0"/>
        <w:keepLines w:val="0"/>
        <w:spacing w:line="360" w:lineRule="auto"/>
        <w:jc w:val="both"/>
        <w:rPr>
          <w:rFonts w:ascii="Aptos" w:hAnsi="Aptos" w:eastAsia="Aptos" w:cs="Aptos"/>
          <w:sz w:val="24"/>
          <w:szCs w:val="24"/>
        </w:rPr>
      </w:pPr>
      <w:bookmarkStart w:name="_heading=h.qzwzhefecbn7" w:colFirst="0" w:colLast="0" w:id="15"/>
      <w:bookmarkEnd w:id="15"/>
      <w:r>
        <w:rPr>
          <w:rFonts w:ascii="Aptos" w:hAnsi="Aptos" w:eastAsia="Aptos" w:cs="Aptos"/>
          <w:sz w:val="24"/>
          <w:szCs w:val="24"/>
        </w:rPr>
        <w:t xml:space="preserve">Task 3: Data Collection </w:t>
      </w:r>
    </w:p>
    <w:p xmlns:wp14="http://schemas.microsoft.com/office/word/2010/wordml" w:rsidR="00030D52" w:rsidRDefault="00AF435D" w14:paraId="15E04CBD" wp14:textId="77777777">
      <w:pPr>
        <w:spacing w:line="360" w:lineRule="auto"/>
        <w:jc w:val="both"/>
        <w:rPr>
          <w:rFonts w:ascii="Arial" w:hAnsi="Arial" w:eastAsia="Arial" w:cs="Arial"/>
          <w:sz w:val="22"/>
          <w:szCs w:val="22"/>
        </w:rPr>
      </w:pPr>
      <w:bookmarkStart w:name="_heading=h.imw1rdn44e5a" w:colFirst="0" w:colLast="0" w:id="16"/>
      <w:bookmarkEnd w:id="16"/>
      <w:r>
        <w:rPr>
          <w:rFonts w:ascii="Arial" w:hAnsi="Arial" w:eastAsia="Arial" w:cs="Arial"/>
          <w:sz w:val="22"/>
          <w:szCs w:val="22"/>
        </w:rPr>
        <w:t>Overview of primary and secondary data collection</w:t>
      </w:r>
    </w:p>
    <w:p xmlns:wp14="http://schemas.microsoft.com/office/word/2010/wordml" w:rsidR="00030D52" w:rsidRDefault="00AF435D" w14:paraId="3D1BB9ED" wp14:textId="77777777">
      <w:pPr>
        <w:spacing w:line="360" w:lineRule="auto"/>
        <w:jc w:val="both"/>
        <w:rPr>
          <w:rFonts w:ascii="Arial" w:hAnsi="Arial" w:eastAsia="Arial" w:cs="Arial"/>
          <w:color w:val="000000"/>
          <w:sz w:val="22"/>
          <w:szCs w:val="22"/>
        </w:rPr>
      </w:pPr>
      <w:r>
        <w:rPr>
          <w:rFonts w:ascii="Arial" w:hAnsi="Arial" w:eastAsia="Arial" w:cs="Arial"/>
          <w:color w:val="000000"/>
          <w:sz w:val="22"/>
          <w:szCs w:val="22"/>
        </w:rPr>
        <w:t>To understand and improve the accessibility of mental health services, data collection is crucial. Researchers and policymakers use data to identify challenges, identify needs, and assess the effectiveness of interventions. The two main types of data collection are primary and secondary. Primary data is gathered directly from sources, whereas secondary data makes use of previously gathered data. Each strategy has unique advantages and disadvantages when it comes to mental health service accessibility.</w:t>
      </w:r>
    </w:p>
    <w:p xmlns:wp14="http://schemas.microsoft.com/office/word/2010/wordml" w:rsidR="00030D52" w:rsidRDefault="00AF435D" w14:paraId="0325ED0C" wp14:textId="77777777">
      <w:pPr>
        <w:spacing w:line="360" w:lineRule="auto"/>
        <w:jc w:val="both"/>
        <w:rPr>
          <w:rFonts w:ascii="Arial" w:hAnsi="Arial" w:eastAsia="Arial" w:cs="Arial"/>
          <w:b/>
          <w:bCs/>
          <w:color w:val="000000"/>
          <w:sz w:val="22"/>
          <w:szCs w:val="22"/>
        </w:rPr>
      </w:pPr>
      <w:r>
        <w:rPr>
          <w:rFonts w:ascii="Arial" w:hAnsi="Arial" w:eastAsia="Arial" w:cs="Arial"/>
          <w:b/>
          <w:bCs/>
          <w:color w:val="000000"/>
          <w:sz w:val="22"/>
          <w:szCs w:val="22"/>
        </w:rPr>
        <w:t>Primary Data Collection: Tailored Insights</w:t>
      </w:r>
    </w:p>
    <w:p xmlns:wp14="http://schemas.microsoft.com/office/word/2010/wordml" w:rsidR="00030D52" w:rsidRDefault="00AF435D" w14:paraId="456ACC91" wp14:textId="77777777">
      <w:pPr>
        <w:spacing w:line="360" w:lineRule="auto"/>
        <w:jc w:val="both"/>
        <w:rPr>
          <w:rFonts w:ascii="Arial" w:hAnsi="Arial" w:eastAsia="Arial" w:cs="Arial"/>
          <w:color w:val="000000"/>
          <w:sz w:val="22"/>
          <w:szCs w:val="22"/>
        </w:rPr>
      </w:pPr>
      <w:r>
        <w:rPr>
          <w:rFonts w:ascii="Arial" w:hAnsi="Arial" w:eastAsia="Arial" w:cs="Arial"/>
          <w:color w:val="000000"/>
          <w:sz w:val="22"/>
          <w:szCs w:val="22"/>
        </w:rPr>
        <w:t>The benefit of primary data collection in mental health service accessibility is the ability to get precise and customized information straight from the target population (Creswell &amp; Plano Clark, 2017). For instance, researchers may hold focus groups with members of marginalized communities to learn about the difficulties they encounter when trying to get mental health care. This method enables a more thorough comprehension of the subtleties and complexity of the problem, including stigma, cultural beliefs,</w:t>
      </w:r>
      <w:r>
        <w:rPr>
          <w:rFonts w:ascii="Arial" w:hAnsi="Arial" w:eastAsia="Arial" w:cs="Arial"/>
          <w:color w:val="000000"/>
          <w:sz w:val="22"/>
          <w:szCs w:val="22"/>
        </w:rPr>
        <w:t xml:space="preserve"> and transportation obstacles. Furthermore, patient experiences, satisfaction levels, and perceived care quality can be evaluated through surveys and interviews (Bowling, 2014).</w:t>
      </w:r>
    </w:p>
    <w:p xmlns:wp14="http://schemas.microsoft.com/office/word/2010/wordml" w:rsidR="00030D52" w:rsidRDefault="00030D52" w14:paraId="17AD93B2" wp14:textId="77777777">
      <w:pPr>
        <w:pStyle w:val="Heading2"/>
        <w:keepNext w:val="0"/>
        <w:keepLines w:val="0"/>
        <w:spacing w:line="360" w:lineRule="auto"/>
        <w:jc w:val="both"/>
        <w:rPr>
          <w:sz w:val="24"/>
          <w:szCs w:val="24"/>
        </w:rPr>
      </w:pPr>
    </w:p>
    <w:p xmlns:wp14="http://schemas.microsoft.com/office/word/2010/wordml" w:rsidR="00030D52" w:rsidRDefault="00AF435D" w14:paraId="51EA522A" wp14:textId="77777777">
      <w:pPr>
        <w:pStyle w:val="Heading1"/>
        <w:keepNext w:val="0"/>
        <w:keepLines w:val="0"/>
        <w:spacing w:line="360" w:lineRule="auto"/>
        <w:jc w:val="both"/>
        <w:rPr>
          <w:sz w:val="24"/>
          <w:szCs w:val="24"/>
        </w:rPr>
      </w:pPr>
      <w:r>
        <w:rPr>
          <w:sz w:val="24"/>
          <w:szCs w:val="24"/>
        </w:rPr>
        <w:t>What form of data will be used to address your research problem, and why?</w:t>
      </w:r>
    </w:p>
    <w:p xmlns:wp14="http://schemas.microsoft.com/office/word/2010/wordml" w:rsidR="00030D52" w:rsidRDefault="00AF435D" w14:paraId="476886C5" wp14:textId="77777777">
      <w:pPr>
        <w:spacing w:line="360" w:lineRule="auto"/>
        <w:jc w:val="both"/>
        <w:rPr>
          <w:rFonts w:ascii="Arial" w:hAnsi="Arial" w:eastAsia="Arial" w:cs="Arial"/>
          <w:b/>
          <w:bCs/>
          <w:sz w:val="22"/>
          <w:szCs w:val="22"/>
        </w:rPr>
      </w:pPr>
      <w:r>
        <w:rPr>
          <w:rFonts w:ascii="Arial" w:hAnsi="Arial" w:eastAsia="Arial" w:cs="Arial"/>
          <w:b/>
          <w:bCs/>
          <w:sz w:val="22"/>
          <w:szCs w:val="22"/>
        </w:rPr>
        <w:t>Primary Data</w:t>
      </w:r>
    </w:p>
    <w:p xmlns:wp14="http://schemas.microsoft.com/office/word/2010/wordml" w:rsidR="00030D52" w:rsidRDefault="00AF435D" w14:paraId="2C3D1E9B" wp14:textId="77777777">
      <w:pPr>
        <w:spacing w:line="360" w:lineRule="auto"/>
        <w:jc w:val="both"/>
        <w:rPr>
          <w:rFonts w:ascii="Arial" w:hAnsi="Arial" w:eastAsia="Arial" w:cs="Arial"/>
          <w:sz w:val="22"/>
          <w:szCs w:val="22"/>
        </w:rPr>
      </w:pPr>
      <w:r>
        <w:rPr>
          <w:rFonts w:ascii="Arial" w:hAnsi="Arial" w:eastAsia="Arial" w:cs="Arial"/>
          <w:sz w:val="22"/>
          <w:szCs w:val="22"/>
        </w:rPr>
        <w:t xml:space="preserve">Primary data involves collecting new, original information directly from sources like focus groups, interviews, and surveys is known as primary data collection. When precise, current, and context-rich insights about people’s experiences, obstacles, and perceptions regarding, accessibility to mental health services are required, this type of data is crucial. </w:t>
      </w:r>
    </w:p>
    <w:p xmlns:wp14="http://schemas.microsoft.com/office/word/2010/wordml" w:rsidR="00030D52" w:rsidRDefault="00AF435D" w14:paraId="3A1D6F72" wp14:textId="77777777">
      <w:pPr>
        <w:spacing w:line="360" w:lineRule="auto"/>
        <w:jc w:val="both"/>
        <w:rPr>
          <w:rFonts w:ascii="Arial" w:hAnsi="Arial" w:eastAsia="Arial" w:cs="Arial"/>
          <w:b/>
          <w:bCs/>
          <w:sz w:val="22"/>
          <w:szCs w:val="22"/>
        </w:rPr>
      </w:pPr>
      <w:r>
        <w:rPr>
          <w:rFonts w:ascii="Arial" w:hAnsi="Arial" w:eastAsia="Arial" w:cs="Arial"/>
          <w:b/>
          <w:bCs/>
          <w:sz w:val="22"/>
          <w:szCs w:val="22"/>
        </w:rPr>
        <w:t xml:space="preserve">Secondary Data </w:t>
      </w:r>
    </w:p>
    <w:p xmlns:wp14="http://schemas.microsoft.com/office/word/2010/wordml" w:rsidR="00030D52" w:rsidRDefault="00AF435D" w14:paraId="3CC81CBC" wp14:textId="77777777">
      <w:pPr>
        <w:spacing w:line="360" w:lineRule="auto"/>
        <w:jc w:val="both"/>
        <w:rPr>
          <w:rFonts w:ascii="Arial" w:hAnsi="Arial" w:eastAsia="Arial" w:cs="Arial"/>
          <w:sz w:val="22"/>
          <w:szCs w:val="22"/>
        </w:rPr>
      </w:pPr>
      <w:r>
        <w:rPr>
          <w:rFonts w:ascii="Arial" w:hAnsi="Arial" w:eastAsia="Arial" w:cs="Arial"/>
          <w:sz w:val="22"/>
          <w:szCs w:val="22"/>
        </w:rPr>
        <w:t xml:space="preserve">Analysing data that has already been gathered by others, such as government publications, medical records, or earlier research, is referred to as secondary data, although this data may not provide specific context regarding accessibility issues, it is helpful for comprehending more general trends, historical pattens, or demographic information pertaining to the use of mental health services.                                         </w:t>
      </w:r>
    </w:p>
    <w:p xmlns:wp14="http://schemas.microsoft.com/office/word/2010/wordml" w:rsidR="00030D52" w:rsidRDefault="00030D52" w14:paraId="0DE4B5B7" wp14:textId="77777777">
      <w:pPr>
        <w:pStyle w:val="Heading1"/>
        <w:keepNext w:val="0"/>
        <w:keepLines w:val="0"/>
        <w:spacing w:after="280" w:line="360" w:lineRule="auto"/>
        <w:jc w:val="both"/>
        <w:rPr>
          <w:rFonts w:ascii="Aptos" w:hAnsi="Aptos" w:eastAsia="Aptos" w:cs="Aptos"/>
          <w:sz w:val="24"/>
          <w:szCs w:val="24"/>
        </w:rPr>
      </w:pPr>
    </w:p>
    <w:p xmlns:wp14="http://schemas.microsoft.com/office/word/2010/wordml" w:rsidR="00030D52" w:rsidRDefault="00AF435D" w14:paraId="2B2A7A39" wp14:textId="77777777">
      <w:pPr>
        <w:pStyle w:val="Heading1"/>
        <w:keepNext w:val="0"/>
        <w:keepLines w:val="0"/>
        <w:spacing w:after="280" w:line="360" w:lineRule="auto"/>
        <w:jc w:val="both"/>
        <w:rPr>
          <w:rFonts w:ascii="Aptos" w:hAnsi="Aptos" w:eastAsia="Aptos" w:cs="Aptos"/>
          <w:sz w:val="24"/>
          <w:szCs w:val="24"/>
        </w:rPr>
      </w:pPr>
      <w:r>
        <w:rPr>
          <w:rFonts w:ascii="Aptos" w:hAnsi="Aptos" w:eastAsia="Aptos" w:cs="Aptos"/>
          <w:sz w:val="24"/>
          <w:szCs w:val="24"/>
        </w:rPr>
        <w:t>Conclusion</w:t>
      </w:r>
    </w:p>
    <w:p xmlns:wp14="http://schemas.microsoft.com/office/word/2010/wordml" w:rsidR="00030D52" w:rsidRDefault="00AF435D" w14:paraId="0F5AEA3C" wp14:textId="77777777">
      <w:pPr>
        <w:spacing w:line="360" w:lineRule="auto"/>
        <w:ind w:right="-432"/>
        <w:jc w:val="both"/>
        <w:rPr>
          <w:rFonts w:ascii="Arial" w:hAnsi="Arial" w:eastAsia="Arial" w:cs="Arial"/>
          <w:sz w:val="22"/>
          <w:szCs w:val="22"/>
        </w:rPr>
      </w:pPr>
      <w:r>
        <w:rPr>
          <w:rFonts w:ascii="Arial" w:hAnsi="Arial" w:eastAsia="Arial" w:cs="Arial"/>
          <w:sz w:val="22"/>
          <w:szCs w:val="22"/>
        </w:rPr>
        <w:t>Access to mental health services is still a major problem in the field of health and social care. This study highlights the significance of comprehending the obstacles people face and utilizing trustworthy data to pinpoint areas that need improvement. The study illustrates how social, organization, and structural factors affect access to support by examining previous reports and literature. Enhancing accessibility is crucial for encouraging early intervention, lowering disparities, and promoting general wel</w:t>
      </w:r>
      <w:r>
        <w:rPr>
          <w:rFonts w:ascii="Arial" w:hAnsi="Arial" w:eastAsia="Arial" w:cs="Arial"/>
          <w:sz w:val="22"/>
          <w:szCs w:val="22"/>
        </w:rPr>
        <w:t>l-being.</w:t>
      </w:r>
    </w:p>
    <w:p xmlns:wp14="http://schemas.microsoft.com/office/word/2010/wordml" w:rsidR="00030D52" w:rsidRDefault="00030D52" w14:paraId="66204FF1" wp14:textId="77777777">
      <w:pPr>
        <w:pStyle w:val="Heading1"/>
        <w:keepNext w:val="0"/>
        <w:keepLines w:val="0"/>
        <w:spacing w:line="360" w:lineRule="auto"/>
        <w:jc w:val="both"/>
      </w:pPr>
    </w:p>
    <w:p xmlns:wp14="http://schemas.microsoft.com/office/word/2010/wordml" w:rsidR="00030D52" w:rsidRDefault="00AF435D" w14:paraId="071E4E01" wp14:textId="318CCAE5">
      <w:pPr>
        <w:pStyle w:val="Heading1"/>
        <w:keepNext w:val="0"/>
        <w:keepLines w:val="0"/>
        <w:spacing w:line="360" w:lineRule="auto"/>
        <w:jc w:val="both"/>
      </w:pPr>
      <w:bookmarkStart w:name="_heading=h.c1li8es79x1m" w:id="17"/>
      <w:bookmarkEnd w:id="17"/>
      <w:r w:rsidR="00AF435D">
        <w:rPr/>
        <w:t>References</w:t>
      </w:r>
    </w:p>
    <w:p xmlns:wp14="http://schemas.microsoft.com/office/word/2010/wordml" w:rsidR="00030D52" w:rsidRDefault="00AF435D" w14:paraId="065F9967" wp14:textId="77777777">
      <w:pPr>
        <w:pStyle w:val="Heading1"/>
        <w:keepNext w:val="0"/>
        <w:keepLines w:val="0"/>
        <w:spacing w:line="360" w:lineRule="auto"/>
        <w:jc w:val="both"/>
        <w:rPr>
          <w:color w:val="000000"/>
          <w:sz w:val="24"/>
          <w:szCs w:val="24"/>
        </w:rPr>
      </w:pPr>
      <w:r>
        <w:rPr>
          <w:color w:val="000000"/>
          <w:sz w:val="24"/>
          <w:szCs w:val="24"/>
        </w:rPr>
        <w:t>Mental Health Foundation. (2021). Mental health statistics: Prevalence. Retrieved from [Insert Mental Health Foundation URL]</w:t>
      </w:r>
    </w:p>
    <w:p xmlns:wp14="http://schemas.microsoft.com/office/word/2010/wordml" w:rsidR="00030D52" w:rsidRDefault="00030D52" w14:paraId="36FEB5B0" wp14:textId="77777777">
      <w:pPr>
        <w:spacing w:line="360" w:lineRule="auto"/>
        <w:jc w:val="both"/>
        <w:rPr>
          <w:color w:val="000000"/>
        </w:rPr>
      </w:pPr>
    </w:p>
    <w:p xmlns:wp14="http://schemas.microsoft.com/office/word/2010/wordml" w:rsidR="00030D52" w:rsidRDefault="00AF435D" w14:paraId="430CEDF7" wp14:textId="77777777">
      <w:pPr>
        <w:spacing w:line="360" w:lineRule="auto"/>
        <w:jc w:val="both"/>
        <w:rPr>
          <w:rFonts w:ascii="Play" w:hAnsi="Play" w:eastAsia="Play" w:cs="Play"/>
          <w:color w:val="000000"/>
        </w:rPr>
      </w:pPr>
      <w:r>
        <w:rPr>
          <w:rFonts w:ascii="Play" w:hAnsi="Play" w:eastAsia="Play" w:cs="Play"/>
          <w:color w:val="000000"/>
        </w:rPr>
        <w:t xml:space="preserve"> Pierce, M., et al. (2020). Mental health before and during the COVID-19 pandemic – a longitudinal probability sample survey of the UK population. The Lancet Psychiatry, 7(10), 883-892</w:t>
      </w:r>
    </w:p>
    <w:p xmlns:wp14="http://schemas.microsoft.com/office/word/2010/wordml" w:rsidR="00030D52" w:rsidRDefault="00030D52" w14:paraId="30D7AA69" wp14:textId="77777777">
      <w:pPr>
        <w:spacing w:line="360" w:lineRule="auto"/>
        <w:jc w:val="both"/>
        <w:rPr>
          <w:rFonts w:ascii="Play" w:hAnsi="Play" w:eastAsia="Play" w:cs="Play"/>
          <w:color w:val="000000"/>
        </w:rPr>
      </w:pPr>
    </w:p>
    <w:p xmlns:wp14="http://schemas.microsoft.com/office/word/2010/wordml" w:rsidR="00030D52" w:rsidRDefault="00AF435D" w14:paraId="1C14FBF5" wp14:textId="77777777">
      <w:pPr>
        <w:spacing w:line="360" w:lineRule="auto"/>
        <w:jc w:val="both"/>
        <w:rPr>
          <w:rFonts w:ascii="Arial" w:hAnsi="Arial" w:eastAsia="Arial" w:cs="Arial"/>
          <w:color w:val="222222"/>
        </w:rPr>
      </w:pPr>
      <w:r>
        <w:rPr>
          <w:rFonts w:ascii="Arial" w:hAnsi="Arial" w:eastAsia="Arial" w:cs="Arial"/>
          <w:color w:val="222222"/>
        </w:rPr>
        <w:t>Bowling, A. (2014). Research methods in health: Investigating health and health services. McGraw-Hill Education.</w:t>
      </w:r>
    </w:p>
    <w:p xmlns:wp14="http://schemas.microsoft.com/office/word/2010/wordml" w:rsidR="00030D52" w:rsidRDefault="00030D52" w14:paraId="7196D064" wp14:textId="77777777">
      <w:pPr>
        <w:spacing w:line="360" w:lineRule="auto"/>
        <w:jc w:val="both"/>
        <w:rPr>
          <w:rFonts w:ascii="Arial" w:hAnsi="Arial" w:eastAsia="Arial" w:cs="Arial"/>
          <w:color w:val="222222"/>
        </w:rPr>
      </w:pPr>
    </w:p>
    <w:p xmlns:wp14="http://schemas.microsoft.com/office/word/2010/wordml" w:rsidR="00030D52" w:rsidRDefault="00AF435D" w14:paraId="1572750F" wp14:textId="77777777">
      <w:pPr>
        <w:spacing w:line="360" w:lineRule="auto"/>
        <w:jc w:val="both"/>
        <w:rPr>
          <w:rFonts w:ascii="Arial" w:hAnsi="Arial" w:eastAsia="Arial" w:cs="Arial"/>
          <w:color w:val="222222"/>
        </w:rPr>
      </w:pPr>
      <w:r>
        <w:rPr>
          <w:rFonts w:ascii="Arial" w:hAnsi="Arial" w:eastAsia="Arial" w:cs="Arial"/>
          <w:color w:val="222222"/>
        </w:rPr>
        <w:t>Creswell, J. W., &amp; Plano Clark, V. L. (2017). Designing and conducting mixed methods research. Sage publications.</w:t>
      </w:r>
    </w:p>
    <w:p xmlns:wp14="http://schemas.microsoft.com/office/word/2010/wordml" w:rsidR="00030D52" w:rsidRDefault="00AF435D" w14:paraId="3FE6E74A" wp14:textId="77777777">
      <w:pPr>
        <w:spacing w:line="360" w:lineRule="auto"/>
        <w:jc w:val="both"/>
        <w:rPr>
          <w:rFonts w:ascii="Arial" w:hAnsi="Arial" w:eastAsia="Arial" w:cs="Arial"/>
          <w:color w:val="000000"/>
        </w:rPr>
      </w:pPr>
      <w:r>
        <w:br/>
      </w:r>
      <w:r>
        <w:rPr>
          <w:rFonts w:ascii="Arial" w:hAnsi="Arial" w:eastAsia="Arial" w:cs="Arial"/>
          <w:color w:val="222222"/>
        </w:rPr>
        <w:t>SAMHSA. (2020). National Survey on Drug</w:t>
      </w:r>
      <w:r>
        <w:rPr>
          <w:rFonts w:ascii="Arial" w:hAnsi="Arial" w:eastAsia="Arial" w:cs="Arial"/>
          <w:color w:val="222222"/>
          <w:sz w:val="40"/>
          <w:szCs w:val="40"/>
        </w:rPr>
        <w:t xml:space="preserve"> </w:t>
      </w:r>
      <w:r>
        <w:rPr>
          <w:rFonts w:ascii="Arial" w:hAnsi="Arial" w:eastAsia="Arial" w:cs="Arial"/>
          <w:color w:val="222222"/>
        </w:rPr>
        <w:t>Use and Health (NSDUH). Substance Abuse and Mental Health Services Administration.</w:t>
      </w:r>
    </w:p>
    <w:p xmlns:wp14="http://schemas.microsoft.com/office/word/2010/wordml" w:rsidR="00030D52" w:rsidRDefault="00030D52" w14:paraId="34FF1C98" wp14:textId="77777777">
      <w:pPr>
        <w:spacing w:line="360" w:lineRule="auto"/>
        <w:jc w:val="both"/>
        <w:rPr>
          <w:rFonts w:ascii="Arial" w:hAnsi="Arial" w:eastAsia="Arial" w:cs="Arial"/>
          <w:color w:val="000000"/>
        </w:rPr>
      </w:pPr>
    </w:p>
    <w:p xmlns:wp14="http://schemas.microsoft.com/office/word/2010/wordml" w:rsidR="00030D52" w:rsidRDefault="00AF435D" w14:paraId="747F913A" wp14:textId="77777777">
      <w:pPr>
        <w:spacing w:line="360" w:lineRule="auto"/>
        <w:jc w:val="both"/>
        <w:rPr>
          <w:rFonts w:ascii="Arial" w:hAnsi="Arial" w:eastAsia="Arial" w:cs="Arial"/>
          <w:color w:val="000000"/>
        </w:rPr>
      </w:pPr>
      <w:r>
        <w:rPr>
          <w:rFonts w:ascii="Arial" w:hAnsi="Arial" w:eastAsia="Arial" w:cs="Arial"/>
          <w:color w:val="000000"/>
        </w:rPr>
        <w:t xml:space="preserve">Mental Health Foundation. (2023). Trends in Mental Health in the UK. </w:t>
      </w:r>
      <w:hyperlink r:id="rId12">
        <w:r>
          <w:rPr>
            <w:rFonts w:ascii="Arial" w:hAnsi="Arial" w:eastAsia="Arial" w:cs="Arial"/>
            <w:color w:val="467886"/>
            <w:u w:val="single"/>
          </w:rPr>
          <w:t>https://mentalhealth.org.uk</w:t>
        </w:r>
      </w:hyperlink>
    </w:p>
    <w:p xmlns:wp14="http://schemas.microsoft.com/office/word/2010/wordml" w:rsidR="00030D52" w:rsidRDefault="00030D52" w14:paraId="6D072C0D" wp14:textId="77777777">
      <w:pPr>
        <w:spacing w:line="360" w:lineRule="auto"/>
        <w:jc w:val="both"/>
        <w:rPr>
          <w:rFonts w:ascii="Arial" w:hAnsi="Arial" w:eastAsia="Arial" w:cs="Arial"/>
        </w:rPr>
      </w:pPr>
    </w:p>
    <w:p xmlns:wp14="http://schemas.microsoft.com/office/word/2010/wordml" w:rsidR="00030D52" w:rsidRDefault="00AF435D" w14:paraId="3D6B4A7B" wp14:textId="77777777">
      <w:pPr>
        <w:spacing w:before="240" w:after="240" w:line="360" w:lineRule="auto"/>
        <w:jc w:val="both"/>
        <w:rPr>
          <w:rFonts w:ascii="Arial" w:hAnsi="Arial" w:eastAsia="Arial" w:cs="Arial"/>
          <w:color w:val="000000"/>
        </w:rPr>
      </w:pPr>
      <w:r>
        <w:rPr>
          <w:rFonts w:ascii="Arial" w:hAnsi="Arial" w:eastAsia="Arial" w:cs="Arial"/>
          <w:color w:val="000000"/>
        </w:rPr>
        <w:t>NHS England (2023) Mental Health Services Report.</w:t>
      </w:r>
    </w:p>
    <w:p xmlns:wp14="http://schemas.microsoft.com/office/word/2010/wordml" w:rsidR="00030D52" w:rsidRDefault="00030D52" w14:paraId="48A21919" wp14:textId="77777777">
      <w:pPr>
        <w:spacing w:before="240" w:after="240"/>
        <w:rPr>
          <w:rFonts w:ascii="Arial" w:hAnsi="Arial" w:eastAsia="Arial" w:cs="Arial"/>
          <w:color w:val="000000"/>
        </w:rPr>
      </w:pPr>
    </w:p>
    <w:p xmlns:wp14="http://schemas.microsoft.com/office/word/2010/wordml" w:rsidR="00030D52" w:rsidRDefault="00AF435D" w14:paraId="292B3846" wp14:textId="77777777">
      <w:pPr>
        <w:spacing w:before="240" w:after="240"/>
        <w:rPr>
          <w:rFonts w:ascii="Arial" w:hAnsi="Arial" w:eastAsia="Arial" w:cs="Arial"/>
          <w:color w:val="000000"/>
        </w:rPr>
      </w:pPr>
      <w:r>
        <w:rPr>
          <w:rFonts w:ascii="Arial" w:hAnsi="Arial" w:eastAsia="Arial" w:cs="Arial"/>
          <w:color w:val="000000"/>
        </w:rPr>
        <w:t>World Health Organization (2022) Mental Health: Strengthening Our Response.</w:t>
      </w:r>
    </w:p>
    <w:p xmlns:wp14="http://schemas.microsoft.com/office/word/2010/wordml" w:rsidR="00030D52" w:rsidRDefault="00030D52" w14:paraId="6BD18F9B" wp14:textId="77777777">
      <w:pPr>
        <w:spacing w:before="240" w:after="240"/>
        <w:rPr>
          <w:rFonts w:ascii="Arial" w:hAnsi="Arial" w:eastAsia="Arial" w:cs="Arial"/>
          <w:color w:val="000000"/>
        </w:rPr>
      </w:pPr>
    </w:p>
    <w:p xmlns:wp14="http://schemas.microsoft.com/office/word/2010/wordml" w:rsidR="00030D52" w:rsidRDefault="00AF435D" w14:paraId="520E8ED7" wp14:textId="77777777">
      <w:pPr>
        <w:spacing w:before="240" w:after="240"/>
        <w:rPr>
          <w:rFonts w:ascii="Arial" w:hAnsi="Arial" w:eastAsia="Arial" w:cs="Arial"/>
          <w:color w:val="000000"/>
        </w:rPr>
      </w:pPr>
      <w:r>
        <w:rPr>
          <w:rFonts w:ascii="Arial" w:hAnsi="Arial" w:eastAsia="Arial" w:cs="Arial"/>
          <w:color w:val="000000"/>
        </w:rPr>
        <w:t>Mind (2023) Barriers to Accessing Mental Health Support.</w:t>
      </w:r>
    </w:p>
    <w:p xmlns:wp14="http://schemas.microsoft.com/office/word/2010/wordml" w:rsidR="00030D52" w:rsidRDefault="00030D52" w14:paraId="238601FE" wp14:textId="77777777">
      <w:pPr>
        <w:ind w:left="720"/>
        <w:jc w:val="both"/>
        <w:rPr>
          <w:color w:val="000000"/>
        </w:rPr>
      </w:pPr>
    </w:p>
    <w:p xmlns:wp14="http://schemas.microsoft.com/office/word/2010/wordml" w:rsidR="00030D52" w:rsidRDefault="00030D52" w14:paraId="0F3CABC7" wp14:textId="77777777">
      <w:pPr>
        <w:rPr>
          <w:rFonts w:ascii="Arial" w:hAnsi="Arial" w:eastAsia="Arial" w:cs="Arial"/>
          <w:color w:val="000000"/>
          <w:sz w:val="22"/>
          <w:szCs w:val="22"/>
        </w:rPr>
      </w:pPr>
    </w:p>
    <w:sectPr w:rsidR="00030D52">
      <w:headerReference w:type="default" r:id="rId13"/>
      <w:headerReference w:type="first" r:id="rId14"/>
      <w:footerReference w:type="first" r:id="rId15"/>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F435D" w:rsidRDefault="00AF435D" w14:paraId="1DA6542E" wp14:textId="77777777">
      <w:pPr>
        <w:spacing w:after="0" w:line="240" w:lineRule="auto"/>
      </w:pPr>
      <w:r>
        <w:separator/>
      </w:r>
    </w:p>
  </w:endnote>
  <w:endnote w:type="continuationSeparator" w:id="0">
    <w:p xmlns:wp14="http://schemas.microsoft.com/office/word/2010/wordml" w:rsidR="00AF435D" w:rsidRDefault="00AF435D" w14:paraId="3041E39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w:fontKey="{5186D98F-9C34-4B1D-8986-FC7E4048A7FB}" r:id="rId1"/>
    <w:embedItalic w:fontKey="{79A2562A-4191-4A12-BB15-E879EDF3172D}" r:id="rId2"/>
  </w:font>
  <w:font w:name="Play">
    <w:charset w:val="00"/>
    <w:family w:val="auto"/>
    <w:pitch w:val="default"/>
    <w:embedRegular w:fontKey="{25734FF4-8A5A-47CE-BA19-B701618B81C1}" r:id="rId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628C6756-875A-42E7-B5D5-F38CE8EDDA30}" r:id="rId4"/>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CF4DDBF-69E0-4F07-AFA0-B7CB521D63FA}"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AF435D" w14:paraId="37987995" wp14:textId="7777777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xmlns:wp14="http://schemas.microsoft.com/office/word/2010/wordml" w:rsidR="00030D52" w:rsidRDefault="00030D52" w14:paraId="4F904CB7" wp14:textId="77777777">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030D52" w14:paraId="722B00AE" wp14:textId="77777777">
    <w:pPr>
      <w:widowControl w:val="0"/>
      <w:pBdr>
        <w:top w:val="nil"/>
        <w:left w:val="nil"/>
        <w:bottom w:val="nil"/>
        <w:right w:val="nil"/>
        <w:between w:val="nil"/>
      </w:pBdr>
      <w:spacing w:after="0" w:line="276" w:lineRule="auto"/>
      <w:rPr>
        <w:color w:val="000000"/>
      </w:rPr>
    </w:pPr>
  </w:p>
  <w:tbl>
    <w:tblPr>
      <w:tblStyle w:val="aa"/>
      <w:tblW w:w="9015" w:type="dxa"/>
      <w:tblInd w:w="0" w:type="dxa"/>
      <w:tblLayout w:type="fixed"/>
      <w:tblLook w:val="0600" w:firstRow="0" w:lastRow="0" w:firstColumn="0" w:lastColumn="0" w:noHBand="1" w:noVBand="1"/>
    </w:tblPr>
    <w:tblGrid>
      <w:gridCol w:w="3005"/>
      <w:gridCol w:w="3005"/>
      <w:gridCol w:w="3005"/>
    </w:tblGrid>
    <w:tr xmlns:wp14="http://schemas.microsoft.com/office/word/2010/wordml" w:rsidR="00030D52" w14:paraId="42C6D796" wp14:textId="77777777">
      <w:trPr>
        <w:trHeight w:val="300"/>
      </w:trPr>
      <w:tc>
        <w:tcPr>
          <w:tcW w:w="3005" w:type="dxa"/>
        </w:tcPr>
        <w:p w:rsidR="00030D52" w:rsidRDefault="00030D52" w14:paraId="6E1831B3" wp14:textId="77777777">
          <w:pPr>
            <w:pBdr>
              <w:top w:val="nil"/>
              <w:left w:val="nil"/>
              <w:bottom w:val="nil"/>
              <w:right w:val="nil"/>
              <w:between w:val="nil"/>
            </w:pBdr>
            <w:tabs>
              <w:tab w:val="center" w:pos="4513"/>
              <w:tab w:val="right" w:pos="9026"/>
            </w:tabs>
            <w:spacing w:after="0" w:line="240" w:lineRule="auto"/>
            <w:ind w:left="-115"/>
            <w:rPr>
              <w:color w:val="000000"/>
            </w:rPr>
          </w:pPr>
        </w:p>
      </w:tc>
      <w:tc>
        <w:tcPr>
          <w:tcW w:w="3005" w:type="dxa"/>
        </w:tcPr>
        <w:p w:rsidR="00030D52" w:rsidRDefault="00030D52" w14:paraId="54E11D2A" wp14:textId="77777777">
          <w:pPr>
            <w:pBdr>
              <w:top w:val="nil"/>
              <w:left w:val="nil"/>
              <w:bottom w:val="nil"/>
              <w:right w:val="nil"/>
              <w:between w:val="nil"/>
            </w:pBdr>
            <w:tabs>
              <w:tab w:val="center" w:pos="4513"/>
              <w:tab w:val="right" w:pos="9026"/>
            </w:tabs>
            <w:spacing w:after="0" w:line="240" w:lineRule="auto"/>
            <w:jc w:val="center"/>
            <w:rPr>
              <w:color w:val="000000"/>
            </w:rPr>
          </w:pPr>
        </w:p>
      </w:tc>
      <w:tc>
        <w:tcPr>
          <w:tcW w:w="3005" w:type="dxa"/>
        </w:tcPr>
        <w:p w:rsidR="00030D52" w:rsidRDefault="00030D52" w14:paraId="31126E5D" wp14:textId="77777777">
          <w:pPr>
            <w:pBdr>
              <w:top w:val="nil"/>
              <w:left w:val="nil"/>
              <w:bottom w:val="nil"/>
              <w:right w:val="nil"/>
              <w:between w:val="nil"/>
            </w:pBdr>
            <w:tabs>
              <w:tab w:val="center" w:pos="4513"/>
              <w:tab w:val="right" w:pos="9026"/>
            </w:tabs>
            <w:spacing w:after="0" w:line="240" w:lineRule="auto"/>
            <w:ind w:right="-115"/>
            <w:jc w:val="right"/>
            <w:rPr>
              <w:color w:val="000000"/>
            </w:rPr>
          </w:pPr>
        </w:p>
      </w:tc>
    </w:tr>
  </w:tbl>
  <w:p xmlns:wp14="http://schemas.microsoft.com/office/word/2010/wordml" w:rsidR="00030D52" w:rsidRDefault="00030D52" w14:paraId="2DE403A5" wp14:textId="77777777">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AF435D" w14:paraId="133EDD17" wp14:textId="7777777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xmlns:wp14="http://schemas.microsoft.com/office/word/2010/wordml" w:rsidR="00030D52" w:rsidRDefault="00030D52" w14:paraId="16287F21" wp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F435D" w:rsidRDefault="00AF435D" w14:paraId="62431CDC" wp14:textId="77777777">
      <w:pPr>
        <w:spacing w:after="0" w:line="240" w:lineRule="auto"/>
      </w:pPr>
      <w:r>
        <w:separator/>
      </w:r>
    </w:p>
  </w:footnote>
  <w:footnote w:type="continuationSeparator" w:id="0">
    <w:p xmlns:wp14="http://schemas.microsoft.com/office/word/2010/wordml" w:rsidR="00AF435D" w:rsidRDefault="00AF435D" w14:paraId="49E398E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030D52" w14:paraId="5B08B5D1" wp14:textId="77777777">
    <w:pPr>
      <w:widowControl w:val="0"/>
      <w:pBdr>
        <w:top w:val="nil"/>
        <w:left w:val="nil"/>
        <w:bottom w:val="nil"/>
        <w:right w:val="nil"/>
        <w:between w:val="nil"/>
      </w:pBdr>
      <w:spacing w:after="0" w:line="276" w:lineRule="auto"/>
      <w:rPr>
        <w:rFonts w:ascii="Arial" w:hAnsi="Arial" w:eastAsia="Arial" w:cs="Arial"/>
        <w:color w:val="000000"/>
        <w:sz w:val="22"/>
        <w:szCs w:val="22"/>
      </w:rPr>
    </w:pPr>
  </w:p>
  <w:tbl>
    <w:tblPr>
      <w:tblStyle w:val="a6"/>
      <w:tblW w:w="9015" w:type="dxa"/>
      <w:tblInd w:w="0" w:type="dxa"/>
      <w:tblLayout w:type="fixed"/>
      <w:tblLook w:val="0600" w:firstRow="0" w:lastRow="0" w:firstColumn="0" w:lastColumn="0" w:noHBand="1" w:noVBand="1"/>
    </w:tblPr>
    <w:tblGrid>
      <w:gridCol w:w="3005"/>
      <w:gridCol w:w="3005"/>
      <w:gridCol w:w="3005"/>
    </w:tblGrid>
    <w:tr xmlns:wp14="http://schemas.microsoft.com/office/word/2010/wordml" w:rsidR="00030D52" w14:paraId="16DEB4AB" wp14:textId="77777777">
      <w:trPr>
        <w:trHeight w:val="300"/>
      </w:trPr>
      <w:tc>
        <w:tcPr>
          <w:tcW w:w="3005" w:type="dxa"/>
        </w:tcPr>
        <w:p w:rsidR="00030D52" w:rsidRDefault="00030D52" w14:paraId="0AD9C6F4" wp14:textId="77777777">
          <w:pPr>
            <w:pBdr>
              <w:top w:val="nil"/>
              <w:left w:val="nil"/>
              <w:bottom w:val="nil"/>
              <w:right w:val="nil"/>
              <w:between w:val="nil"/>
            </w:pBdr>
            <w:tabs>
              <w:tab w:val="center" w:pos="4513"/>
              <w:tab w:val="right" w:pos="9026"/>
            </w:tabs>
            <w:spacing w:after="0" w:line="240" w:lineRule="auto"/>
            <w:ind w:left="-115"/>
            <w:rPr>
              <w:color w:val="000000"/>
            </w:rPr>
          </w:pPr>
        </w:p>
      </w:tc>
      <w:tc>
        <w:tcPr>
          <w:tcW w:w="3005" w:type="dxa"/>
        </w:tcPr>
        <w:p w:rsidR="00030D52" w:rsidRDefault="00030D52" w14:paraId="4B1F511A" wp14:textId="77777777">
          <w:pPr>
            <w:pBdr>
              <w:top w:val="nil"/>
              <w:left w:val="nil"/>
              <w:bottom w:val="nil"/>
              <w:right w:val="nil"/>
              <w:between w:val="nil"/>
            </w:pBdr>
            <w:tabs>
              <w:tab w:val="center" w:pos="4513"/>
              <w:tab w:val="right" w:pos="9026"/>
            </w:tabs>
            <w:spacing w:after="0" w:line="240" w:lineRule="auto"/>
            <w:jc w:val="center"/>
            <w:rPr>
              <w:color w:val="000000"/>
            </w:rPr>
          </w:pPr>
        </w:p>
      </w:tc>
      <w:tc>
        <w:tcPr>
          <w:tcW w:w="3005" w:type="dxa"/>
        </w:tcPr>
        <w:p w:rsidR="00030D52" w:rsidRDefault="00030D52" w14:paraId="65F9C3DC" wp14:textId="77777777">
          <w:pPr>
            <w:pBdr>
              <w:top w:val="nil"/>
              <w:left w:val="nil"/>
              <w:bottom w:val="nil"/>
              <w:right w:val="nil"/>
              <w:between w:val="nil"/>
            </w:pBdr>
            <w:tabs>
              <w:tab w:val="center" w:pos="4513"/>
              <w:tab w:val="right" w:pos="9026"/>
            </w:tabs>
            <w:spacing w:after="0" w:line="240" w:lineRule="auto"/>
            <w:ind w:right="-115"/>
            <w:jc w:val="right"/>
            <w:rPr>
              <w:color w:val="000000"/>
            </w:rPr>
          </w:pPr>
        </w:p>
      </w:tc>
    </w:tr>
  </w:tbl>
  <w:p xmlns:wp14="http://schemas.microsoft.com/office/word/2010/wordml" w:rsidR="00030D52" w:rsidRDefault="00030D52" w14:paraId="5023141B" wp14:textId="77777777">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030D52" w:rsidRDefault="00AF435D" w14:paraId="5BE93A62" wp14:textId="77777777">
    <w:pPr>
      <w:tabs>
        <w:tab w:val="center" w:pos="4513"/>
        <w:tab w:val="right" w:pos="9026"/>
      </w:tabs>
      <w:rPr>
        <w:color w:val="000000"/>
      </w:rPr>
    </w:pPr>
    <w:r>
      <w:rPr>
        <w:rFonts w:ascii="Arial" w:hAnsi="Arial" w:eastAsia="Arial" w:cs="Arial"/>
        <w:noProof/>
        <w:sz w:val="22"/>
        <w:szCs w:val="22"/>
      </w:rPr>
      <w:drawing>
        <wp:inline xmlns:wp14="http://schemas.microsoft.com/office/word/2010/wordprocessingDrawing" distT="114300" distB="114300" distL="114300" distR="114300" wp14:anchorId="4AC4FDB8" wp14:editId="7777777">
          <wp:extent cx="3481388" cy="154305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481388" cy="1543050"/>
                  </a:xfrm>
                  <a:prstGeom prst="rect">
                    <a:avLst/>
                  </a:prstGeom>
                  <a:ln/>
                </pic:spPr>
              </pic:pic>
            </a:graphicData>
          </a:graphic>
        </wp:inline>
      </w:drawing>
    </w:r>
  </w:p>
  <w:tbl>
    <w:tblPr>
      <w:tblStyle w:val="a7"/>
      <w:tblW w:w="9015" w:type="dxa"/>
      <w:tblInd w:w="0" w:type="dxa"/>
      <w:tblLayout w:type="fixed"/>
      <w:tblLook w:val="0600" w:firstRow="0" w:lastRow="0" w:firstColumn="0" w:lastColumn="0" w:noHBand="1" w:noVBand="1"/>
    </w:tblPr>
    <w:tblGrid>
      <w:gridCol w:w="3005"/>
      <w:gridCol w:w="3005"/>
      <w:gridCol w:w="3005"/>
    </w:tblGrid>
    <w:tr xmlns:wp14="http://schemas.microsoft.com/office/word/2010/wordml" w:rsidR="00030D52" w14:paraId="384BA73E" wp14:textId="77777777">
      <w:trPr>
        <w:trHeight w:val="300"/>
      </w:trPr>
      <w:tc>
        <w:tcPr>
          <w:tcW w:w="3005" w:type="dxa"/>
        </w:tcPr>
        <w:p w:rsidR="00030D52" w:rsidRDefault="00030D52" w14:paraId="34B3F2EB" wp14:textId="77777777">
          <w:pPr>
            <w:tabs>
              <w:tab w:val="center" w:pos="4513"/>
              <w:tab w:val="right" w:pos="9026"/>
            </w:tabs>
            <w:rPr>
              <w:color w:val="000000"/>
            </w:rPr>
          </w:pPr>
        </w:p>
      </w:tc>
      <w:tc>
        <w:tcPr>
          <w:tcW w:w="3005" w:type="dxa"/>
        </w:tcPr>
        <w:p w:rsidR="00030D52" w:rsidRDefault="00030D52" w14:paraId="7D34F5C7" wp14:textId="77777777">
          <w:pPr>
            <w:tabs>
              <w:tab w:val="center" w:pos="4513"/>
              <w:tab w:val="right" w:pos="9026"/>
            </w:tabs>
            <w:rPr>
              <w:color w:val="000000"/>
            </w:rPr>
          </w:pPr>
        </w:p>
      </w:tc>
      <w:tc>
        <w:tcPr>
          <w:tcW w:w="3005" w:type="dxa"/>
        </w:tcPr>
        <w:p w:rsidR="00030D52" w:rsidRDefault="00030D52" w14:paraId="0B4020A7" wp14:textId="77777777">
          <w:pPr>
            <w:pBdr>
              <w:top w:val="nil"/>
              <w:left w:val="nil"/>
              <w:bottom w:val="nil"/>
              <w:right w:val="nil"/>
              <w:between w:val="nil"/>
            </w:pBdr>
            <w:tabs>
              <w:tab w:val="center" w:pos="4513"/>
              <w:tab w:val="right" w:pos="9026"/>
            </w:tabs>
            <w:spacing w:after="0" w:line="240" w:lineRule="auto"/>
            <w:ind w:right="-115"/>
            <w:jc w:val="right"/>
            <w:rPr>
              <w:color w:val="000000"/>
            </w:rPr>
          </w:pPr>
        </w:p>
      </w:tc>
    </w:tr>
  </w:tbl>
  <w:p xmlns:wp14="http://schemas.microsoft.com/office/word/2010/wordml" w:rsidR="00030D52" w:rsidRDefault="00030D52" w14:paraId="1D7B270A" wp14:textId="77777777">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030D52" w14:paraId="1F3B1409" wp14:textId="77777777">
    <w:pPr>
      <w:widowControl w:val="0"/>
      <w:pBdr>
        <w:top w:val="nil"/>
        <w:left w:val="nil"/>
        <w:bottom w:val="nil"/>
        <w:right w:val="nil"/>
        <w:between w:val="nil"/>
      </w:pBdr>
      <w:spacing w:after="0" w:line="276" w:lineRule="auto"/>
      <w:rPr>
        <w:color w:val="000000"/>
      </w:rPr>
    </w:pPr>
  </w:p>
  <w:tbl>
    <w:tblPr>
      <w:tblStyle w:val="a8"/>
      <w:tblW w:w="9015" w:type="dxa"/>
      <w:tblInd w:w="0" w:type="dxa"/>
      <w:tblLayout w:type="fixed"/>
      <w:tblLook w:val="0600" w:firstRow="0" w:lastRow="0" w:firstColumn="0" w:lastColumn="0" w:noHBand="1" w:noVBand="1"/>
    </w:tblPr>
    <w:tblGrid>
      <w:gridCol w:w="3005"/>
      <w:gridCol w:w="3005"/>
      <w:gridCol w:w="3005"/>
    </w:tblGrid>
    <w:tr xmlns:wp14="http://schemas.microsoft.com/office/word/2010/wordml" w:rsidR="00030D52" w14:paraId="562C75D1" wp14:textId="77777777">
      <w:trPr>
        <w:trHeight w:val="300"/>
      </w:trPr>
      <w:tc>
        <w:tcPr>
          <w:tcW w:w="3005" w:type="dxa"/>
        </w:tcPr>
        <w:p w:rsidR="00030D52" w:rsidRDefault="00030D52" w14:paraId="664355AD" wp14:textId="77777777">
          <w:pPr>
            <w:pBdr>
              <w:top w:val="nil"/>
              <w:left w:val="nil"/>
              <w:bottom w:val="nil"/>
              <w:right w:val="nil"/>
              <w:between w:val="nil"/>
            </w:pBdr>
            <w:tabs>
              <w:tab w:val="center" w:pos="4513"/>
              <w:tab w:val="right" w:pos="9026"/>
            </w:tabs>
            <w:spacing w:after="0" w:line="240" w:lineRule="auto"/>
            <w:ind w:left="-115"/>
            <w:rPr>
              <w:color w:val="000000"/>
            </w:rPr>
          </w:pPr>
        </w:p>
      </w:tc>
      <w:tc>
        <w:tcPr>
          <w:tcW w:w="3005" w:type="dxa"/>
        </w:tcPr>
        <w:p w:rsidR="00030D52" w:rsidRDefault="00030D52" w14:paraId="1A965116" wp14:textId="77777777">
          <w:pPr>
            <w:pBdr>
              <w:top w:val="nil"/>
              <w:left w:val="nil"/>
              <w:bottom w:val="nil"/>
              <w:right w:val="nil"/>
              <w:between w:val="nil"/>
            </w:pBdr>
            <w:tabs>
              <w:tab w:val="center" w:pos="4513"/>
              <w:tab w:val="right" w:pos="9026"/>
            </w:tabs>
            <w:spacing w:after="0" w:line="240" w:lineRule="auto"/>
            <w:jc w:val="center"/>
            <w:rPr>
              <w:color w:val="000000"/>
            </w:rPr>
          </w:pPr>
        </w:p>
      </w:tc>
      <w:tc>
        <w:tcPr>
          <w:tcW w:w="3005" w:type="dxa"/>
        </w:tcPr>
        <w:p w:rsidR="00030D52" w:rsidRDefault="00030D52" w14:paraId="7DF4E37C" wp14:textId="77777777">
          <w:pPr>
            <w:pBdr>
              <w:top w:val="nil"/>
              <w:left w:val="nil"/>
              <w:bottom w:val="nil"/>
              <w:right w:val="nil"/>
              <w:between w:val="nil"/>
            </w:pBdr>
            <w:tabs>
              <w:tab w:val="center" w:pos="4513"/>
              <w:tab w:val="right" w:pos="9026"/>
            </w:tabs>
            <w:spacing w:after="0" w:line="240" w:lineRule="auto"/>
            <w:ind w:right="-115"/>
            <w:jc w:val="right"/>
            <w:rPr>
              <w:color w:val="000000"/>
            </w:rPr>
          </w:pPr>
        </w:p>
      </w:tc>
    </w:tr>
  </w:tbl>
  <w:p xmlns:wp14="http://schemas.microsoft.com/office/word/2010/wordml" w:rsidR="00030D52" w:rsidRDefault="00030D52" w14:paraId="44FB30F8" wp14:textId="77777777">
    <w:pPr>
      <w:pBdr>
        <w:top w:val="nil"/>
        <w:left w:val="nil"/>
        <w:bottom w:val="nil"/>
        <w:right w:val="nil"/>
        <w:between w:val="nil"/>
      </w:pBdr>
      <w:tabs>
        <w:tab w:val="center" w:pos="4513"/>
        <w:tab w:val="right" w:pos="9026"/>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30D52" w:rsidRDefault="00030D52" w14:paraId="06971CD3" wp14:textId="77777777">
    <w:pPr>
      <w:widowControl w:val="0"/>
      <w:pBdr>
        <w:top w:val="nil"/>
        <w:left w:val="nil"/>
        <w:bottom w:val="nil"/>
        <w:right w:val="nil"/>
        <w:between w:val="nil"/>
      </w:pBdr>
      <w:spacing w:after="0" w:line="276" w:lineRule="auto"/>
      <w:rPr>
        <w:color w:val="000000"/>
      </w:rPr>
    </w:pPr>
  </w:p>
  <w:tbl>
    <w:tblPr>
      <w:tblStyle w:val="a9"/>
      <w:tblW w:w="9015" w:type="dxa"/>
      <w:tblInd w:w="0" w:type="dxa"/>
      <w:tblLayout w:type="fixed"/>
      <w:tblLook w:val="0600" w:firstRow="0" w:lastRow="0" w:firstColumn="0" w:lastColumn="0" w:noHBand="1" w:noVBand="1"/>
    </w:tblPr>
    <w:tblGrid>
      <w:gridCol w:w="3005"/>
      <w:gridCol w:w="3005"/>
      <w:gridCol w:w="3005"/>
    </w:tblGrid>
    <w:tr xmlns:wp14="http://schemas.microsoft.com/office/word/2010/wordml" w:rsidR="00030D52" w14:paraId="2A1F701D" wp14:textId="77777777">
      <w:trPr>
        <w:trHeight w:val="300"/>
      </w:trPr>
      <w:tc>
        <w:tcPr>
          <w:tcW w:w="3005" w:type="dxa"/>
        </w:tcPr>
        <w:p w:rsidR="00030D52" w:rsidRDefault="00030D52" w14:paraId="03EFCA41" wp14:textId="77777777">
          <w:pPr>
            <w:pBdr>
              <w:top w:val="nil"/>
              <w:left w:val="nil"/>
              <w:bottom w:val="nil"/>
              <w:right w:val="nil"/>
              <w:between w:val="nil"/>
            </w:pBdr>
            <w:tabs>
              <w:tab w:val="center" w:pos="4513"/>
              <w:tab w:val="right" w:pos="9026"/>
            </w:tabs>
            <w:spacing w:after="0" w:line="240" w:lineRule="auto"/>
            <w:ind w:left="-115"/>
            <w:rPr>
              <w:color w:val="000000"/>
            </w:rPr>
          </w:pPr>
        </w:p>
      </w:tc>
      <w:tc>
        <w:tcPr>
          <w:tcW w:w="3005" w:type="dxa"/>
        </w:tcPr>
        <w:p w:rsidR="00030D52" w:rsidRDefault="00030D52" w14:paraId="5F96A722" wp14:textId="77777777">
          <w:pPr>
            <w:pBdr>
              <w:top w:val="nil"/>
              <w:left w:val="nil"/>
              <w:bottom w:val="nil"/>
              <w:right w:val="nil"/>
              <w:between w:val="nil"/>
            </w:pBdr>
            <w:tabs>
              <w:tab w:val="center" w:pos="4513"/>
              <w:tab w:val="right" w:pos="9026"/>
            </w:tabs>
            <w:spacing w:after="0" w:line="240" w:lineRule="auto"/>
            <w:jc w:val="center"/>
            <w:rPr>
              <w:color w:val="000000"/>
            </w:rPr>
          </w:pPr>
        </w:p>
      </w:tc>
      <w:tc>
        <w:tcPr>
          <w:tcW w:w="3005" w:type="dxa"/>
        </w:tcPr>
        <w:p w:rsidR="00030D52" w:rsidRDefault="00030D52" w14:paraId="5B95CD12" wp14:textId="77777777">
          <w:pPr>
            <w:pBdr>
              <w:top w:val="nil"/>
              <w:left w:val="nil"/>
              <w:bottom w:val="nil"/>
              <w:right w:val="nil"/>
              <w:between w:val="nil"/>
            </w:pBdr>
            <w:tabs>
              <w:tab w:val="center" w:pos="4513"/>
              <w:tab w:val="right" w:pos="9026"/>
            </w:tabs>
            <w:spacing w:after="0" w:line="240" w:lineRule="auto"/>
            <w:ind w:right="-115"/>
            <w:jc w:val="right"/>
            <w:rPr>
              <w:color w:val="000000"/>
            </w:rPr>
          </w:pPr>
        </w:p>
      </w:tc>
    </w:tr>
  </w:tbl>
  <w:p xmlns:wp14="http://schemas.microsoft.com/office/word/2010/wordml" w:rsidR="00030D52" w:rsidRDefault="00030D52" w14:paraId="5220BBB2" wp14:textId="77777777">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D52"/>
    <w:rsid w:val="00030D52"/>
    <w:rsid w:val="0075622A"/>
    <w:rsid w:val="00AF435D"/>
    <w:rsid w:val="0D889DC4"/>
    <w:rsid w:val="193B1E55"/>
    <w:rsid w:val="2679F287"/>
    <w:rsid w:val="272AEB6A"/>
    <w:rsid w:val="29AE01C7"/>
    <w:rsid w:val="2BCA431A"/>
    <w:rsid w:val="2F232E8F"/>
    <w:rsid w:val="313EBD4C"/>
    <w:rsid w:val="3C08A4C5"/>
    <w:rsid w:val="3EAC8210"/>
    <w:rsid w:val="52264157"/>
    <w:rsid w:val="669A83B4"/>
    <w:rsid w:val="67639F76"/>
    <w:rsid w:val="74029F7D"/>
    <w:rsid w:val="76064D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4848E4"/>
  <w15:docId w15:val="{BA1FDCDD-1AF5-4928-B516-5F1C4220FA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4"/>
        <w:szCs w:val="24"/>
        <w:lang w:val="en-GB"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table" w:styleId="TableNormal1" w:customStyle="1">
    <w:name w:val="TableNormal0"/>
    <w:tblPr>
      <w:tblCellMar>
        <w:top w:w="100" w:type="dxa"/>
        <w:left w:w="100" w:type="dxa"/>
        <w:bottom w:w="100" w:type="dxa"/>
        <w:right w:w="100" w:type="dxa"/>
      </w:tblCellMar>
    </w:tblPr>
  </w:style>
  <w:style w:type="table" w:styleId="a" w:customStyle="1">
    <w:basedOn w:val="TableNormal1"/>
    <w:pPr>
      <w:spacing w:after="0" w:line="240" w:lineRule="auto"/>
    </w:pPr>
    <w:tblPr>
      <w:tblStyleRowBandSize w:val="1"/>
      <w:tblStyleColBandSize w:val="1"/>
      <w:tblCellMar>
        <w:top w:w="0" w:type="dxa"/>
        <w:left w:w="108" w:type="dxa"/>
        <w:bottom w:w="0" w:type="dxa"/>
        <w:right w:w="108" w:type="dxa"/>
      </w:tblCellMar>
    </w:tblPr>
  </w:style>
  <w:style w:type="table" w:styleId="a0" w:customStyle="1">
    <w:basedOn w:val="TableNormal1"/>
    <w:tblPr>
      <w:tblStyleRowBandSize w:val="1"/>
      <w:tblStyleColBandSize w:val="1"/>
      <w:tblCellMar>
        <w:top w:w="0" w:type="dxa"/>
        <w:left w:w="108" w:type="dxa"/>
        <w:bottom w:w="0" w:type="dxa"/>
        <w:right w:w="108" w:type="dxa"/>
      </w:tblCellMar>
    </w:tblPr>
  </w:style>
  <w:style w:type="table" w:styleId="a1" w:customStyle="1">
    <w:basedOn w:val="TableNormal1"/>
    <w:tblPr>
      <w:tblStyleRowBandSize w:val="1"/>
      <w:tblStyleColBandSize w:val="1"/>
      <w:tblCellMar>
        <w:top w:w="0" w:type="dxa"/>
        <w:left w:w="108" w:type="dxa"/>
        <w:bottom w:w="0" w:type="dxa"/>
        <w:right w:w="108" w:type="dxa"/>
      </w:tblCellMar>
    </w:tblPr>
  </w:style>
  <w:style w:type="table" w:styleId="a2" w:customStyle="1">
    <w:basedOn w:val="TableNormal1"/>
    <w:tblPr>
      <w:tblStyleRowBandSize w:val="1"/>
      <w:tblStyleColBandSize w:val="1"/>
      <w:tblCellMar>
        <w:top w:w="0" w:type="dxa"/>
        <w:left w:w="108" w:type="dxa"/>
        <w:bottom w:w="0" w:type="dxa"/>
        <w:right w:w="108" w:type="dxa"/>
      </w:tblCellMar>
    </w:tblPr>
  </w:style>
  <w:style w:type="table" w:styleId="a3" w:customStyle="1">
    <w:basedOn w:val="TableNormal1"/>
    <w:tblPr>
      <w:tblStyleRowBandSize w:val="1"/>
      <w:tblStyleColBandSize w:val="1"/>
      <w:tblCellMar>
        <w:top w:w="0" w:type="dxa"/>
        <w:left w:w="108" w:type="dxa"/>
        <w:bottom w:w="0" w:type="dxa"/>
        <w:right w:w="108" w:type="dxa"/>
      </w:tblCellMar>
    </w:tblPr>
  </w:style>
  <w:style w:type="table" w:styleId="a4" w:customStyle="1">
    <w:basedOn w:val="TableNormal1"/>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rPr>
      <w:color w:val="595959"/>
      <w:sz w:val="28"/>
      <w:szCs w:val="28"/>
    </w:rPr>
  </w:style>
  <w:style w:type="table" w:styleId="a5" w:customStyle="1">
    <w:basedOn w:val="TableNormal1"/>
    <w:pPr>
      <w:spacing w:after="0" w:line="240" w:lineRule="auto"/>
    </w:pPr>
    <w:tblPr>
      <w:tblStyleRowBandSize w:val="1"/>
      <w:tblStyleColBandSize w:val="1"/>
      <w:tblCellMar>
        <w:top w:w="0" w:type="dxa"/>
        <w:left w:w="108" w:type="dxa"/>
        <w:bottom w:w="0" w:type="dxa"/>
        <w:right w:w="108" w:type="dxa"/>
      </w:tblCellMar>
    </w:tblPr>
  </w:style>
  <w:style w:type="table" w:styleId="a6" w:customStyle="1">
    <w:basedOn w:val="TableNormal1"/>
    <w:tblPr>
      <w:tblStyleRowBandSize w:val="1"/>
      <w:tblStyleColBandSize w:val="1"/>
      <w:tblCellMar>
        <w:top w:w="0" w:type="dxa"/>
        <w:left w:w="108" w:type="dxa"/>
        <w:bottom w:w="0" w:type="dxa"/>
        <w:right w:w="108" w:type="dxa"/>
      </w:tblCellMar>
    </w:tblPr>
  </w:style>
  <w:style w:type="table" w:styleId="a7" w:customStyle="1">
    <w:basedOn w:val="TableNormal1"/>
    <w:tblPr>
      <w:tblStyleRowBandSize w:val="1"/>
      <w:tblStyleColBandSize w:val="1"/>
      <w:tblCellMar>
        <w:top w:w="0" w:type="dxa"/>
        <w:left w:w="108" w:type="dxa"/>
        <w:bottom w:w="0" w:type="dxa"/>
        <w:right w:w="108" w:type="dxa"/>
      </w:tblCellMar>
    </w:tblPr>
  </w:style>
  <w:style w:type="table" w:styleId="a8" w:customStyle="1">
    <w:basedOn w:val="TableNormal1"/>
    <w:tblPr>
      <w:tblStyleRowBandSize w:val="1"/>
      <w:tblStyleColBandSize w:val="1"/>
      <w:tblCellMar>
        <w:top w:w="0" w:type="dxa"/>
        <w:left w:w="108" w:type="dxa"/>
        <w:bottom w:w="0" w:type="dxa"/>
        <w:right w:w="108" w:type="dxa"/>
      </w:tblCellMar>
    </w:tblPr>
  </w:style>
  <w:style w:type="table" w:styleId="a9" w:customStyle="1">
    <w:basedOn w:val="TableNormal1"/>
    <w:tblPr>
      <w:tblStyleRowBandSize w:val="1"/>
      <w:tblStyleColBandSize w:val="1"/>
      <w:tblCellMar>
        <w:top w:w="0" w:type="dxa"/>
        <w:left w:w="108" w:type="dxa"/>
        <w:bottom w:w="0" w:type="dxa"/>
        <w:right w:w="108" w:type="dxa"/>
      </w:tblCellMar>
    </w:tblPr>
  </w:style>
  <w:style w:type="table" w:styleId="aa" w:customStyle="1">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hyperlink" Target="https://mentalhealth.org.uk/"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3.xml" Id="rId1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header4.xm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MF/3TMcN0pnmIronxrB9LJjFdg==">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Ngozi Igweanya (2514990)</lastModifiedBy>
  <revision>3</revision>
  <dcterms:created xsi:type="dcterms:W3CDTF">2025-12-12T07:33:00.0000000Z</dcterms:created>
  <dcterms:modified xsi:type="dcterms:W3CDTF">2025-12-12T08:12:26.2057715Z</dcterms:modified>
</coreProperties>
</file>