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57"/>
        <w:gridCol w:w="683"/>
        <w:gridCol w:w="1444"/>
        <w:gridCol w:w="662"/>
      </w:tblGrid>
      <w:tr w:rsidR="0086599B" w:rsidRPr="00330917" w14:paraId="6FC7A859" w14:textId="77777777" w:rsidTr="006A482B">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eastAsia="Times New Roman" w:cs="Times New Roman"/>
                <w:b/>
                <w:color w:val="auto"/>
                <w:sz w:val="32"/>
                <w:szCs w:val="32"/>
                <w:lang w:val="en-AU"/>
              </w:rPr>
            </w:pPr>
          </w:p>
          <w:p w14:paraId="37CDBDBC" w14:textId="77777777" w:rsidR="0086599B" w:rsidRPr="00330917" w:rsidRDefault="0086599B" w:rsidP="007D760C">
            <w:pPr>
              <w:keepNext/>
              <w:spacing w:after="0" w:line="240" w:lineRule="auto"/>
              <w:rPr>
                <w:rFonts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57" w:type="dxa"/>
            <w:tcBorders>
              <w:top w:val="single" w:sz="4" w:space="0" w:color="auto"/>
              <w:left w:val="single" w:sz="4" w:space="0" w:color="auto"/>
              <w:bottom w:val="nil"/>
              <w:right w:val="nil"/>
            </w:tcBorders>
            <w:shd w:val="clear" w:color="auto" w:fill="auto"/>
            <w:vAlign w:val="center"/>
          </w:tcPr>
          <w:p w14:paraId="1D6CC07E" w14:textId="6689368F" w:rsidR="0086599B" w:rsidRPr="00330917" w:rsidRDefault="0086599B" w:rsidP="007D760C">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r w:rsidR="006A482B">
              <w:rPr>
                <w:rFonts w:eastAsia="Times New Roman" w:cs="Times New Roman"/>
                <w:b/>
                <w:bCs/>
                <w:color w:val="auto"/>
                <w:sz w:val="20"/>
                <w:szCs w:val="20"/>
              </w:rPr>
              <w:t xml:space="preserve"> &amp; Name</w:t>
            </w:r>
          </w:p>
        </w:tc>
        <w:tc>
          <w:tcPr>
            <w:tcW w:w="2127" w:type="dxa"/>
            <w:gridSpan w:val="2"/>
            <w:tcBorders>
              <w:top w:val="single" w:sz="4" w:space="0" w:color="auto"/>
              <w:left w:val="nil"/>
              <w:bottom w:val="dashed" w:sz="4" w:space="0" w:color="auto"/>
              <w:right w:val="nil"/>
            </w:tcBorders>
            <w:shd w:val="clear" w:color="auto" w:fill="auto"/>
            <w:vAlign w:val="center"/>
          </w:tcPr>
          <w:p w14:paraId="702169B4" w14:textId="61D650CA" w:rsidR="0086599B" w:rsidRPr="00330917" w:rsidRDefault="006A482B"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2230507 Julian Gjoka</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996DF5F" w14:textId="77777777" w:rsidTr="006A482B">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5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2127" w:type="dxa"/>
            <w:gridSpan w:val="2"/>
            <w:tcBorders>
              <w:top w:val="dashed" w:sz="4" w:space="0" w:color="auto"/>
              <w:left w:val="nil"/>
              <w:bottom w:val="dashed" w:sz="4" w:space="0" w:color="auto"/>
              <w:right w:val="nil"/>
            </w:tcBorders>
            <w:shd w:val="clear" w:color="auto" w:fill="auto"/>
            <w:vAlign w:val="center"/>
          </w:tcPr>
          <w:p w14:paraId="22E6F0D1" w14:textId="301C00D8" w:rsidR="0086599B" w:rsidRPr="00330917" w:rsidRDefault="006A482B"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3A5452F4" w14:textId="77777777" w:rsidTr="006A482B">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5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2127" w:type="dxa"/>
            <w:gridSpan w:val="2"/>
            <w:tcBorders>
              <w:top w:val="dashed" w:sz="4" w:space="0" w:color="auto"/>
              <w:left w:val="nil"/>
              <w:bottom w:val="dashed" w:sz="4" w:space="0" w:color="auto"/>
              <w:right w:val="nil"/>
            </w:tcBorders>
            <w:shd w:val="clear" w:color="auto" w:fill="auto"/>
            <w:vAlign w:val="center"/>
          </w:tcPr>
          <w:p w14:paraId="2114C348" w14:textId="564B1195" w:rsidR="0086599B" w:rsidRPr="00330917" w:rsidRDefault="006A482B"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73C777E" w14:textId="77777777" w:rsidTr="006A482B">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5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2127" w:type="dxa"/>
            <w:gridSpan w:val="2"/>
            <w:tcBorders>
              <w:top w:val="dashed" w:sz="4" w:space="0" w:color="auto"/>
              <w:left w:val="nil"/>
              <w:bottom w:val="dashed" w:sz="4" w:space="0" w:color="auto"/>
              <w:right w:val="nil"/>
            </w:tcBorders>
            <w:shd w:val="clear" w:color="auto" w:fill="auto"/>
            <w:vAlign w:val="center"/>
          </w:tcPr>
          <w:p w14:paraId="3B38D643" w14:textId="094579DA" w:rsidR="0086599B" w:rsidRPr="00330917" w:rsidRDefault="006A482B"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 xml:space="preserve">Muhammad </w:t>
            </w:r>
            <w:proofErr w:type="spellStart"/>
            <w:r>
              <w:rPr>
                <w:rFonts w:eastAsia="Times New Roman" w:cs="Times New Roman"/>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193196BA" w14:textId="77777777" w:rsidTr="006A482B">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940"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r>
      <w:tr w:rsidR="000C7A65" w:rsidRPr="00330917" w14:paraId="694A3583" w14:textId="77777777" w:rsidTr="006A482B">
        <w:trPr>
          <w:trHeight w:val="470"/>
          <w:jc w:val="center"/>
        </w:trPr>
        <w:tc>
          <w:tcPr>
            <w:tcW w:w="106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0CE0E0" w14:textId="77777777" w:rsidR="000C7A65" w:rsidRPr="00330917" w:rsidRDefault="000C7A65" w:rsidP="000C7A65"/>
          <w:p w14:paraId="551BD4E1" w14:textId="77777777" w:rsidR="000C7A65" w:rsidRPr="002D6F1F" w:rsidRDefault="000C7A65" w:rsidP="004D65C5">
            <w:pPr>
              <w:rPr>
                <w:b/>
                <w:bCs/>
                <w:sz w:val="28"/>
                <w:szCs w:val="28"/>
              </w:rPr>
            </w:pPr>
            <w:r w:rsidRPr="002D6F1F">
              <w:rPr>
                <w:b/>
                <w:bCs/>
                <w:sz w:val="28"/>
                <w:szCs w:val="28"/>
              </w:rPr>
              <w:t>Introduction</w:t>
            </w:r>
          </w:p>
          <w:p w14:paraId="27C29DF9" w14:textId="77777777" w:rsidR="000C7A65" w:rsidRDefault="000C7A65" w:rsidP="004D65C5">
            <w:r>
              <w:t>The members of a housekeeping team are responsible for maintenance, cleanliness and aesthetic upkeep along with reporting issues regarding maintenance in a hotel. While providing services like room services they interact with the guests so the reputation of the hotel depends on them as they are the representatives of the organisation. This journal will discuss the skills required for the housekeeping team at Premier Inn Leicester Fosse Park. Furthermore, using Gibbs’ reflective model an individual will reflect on their experience and skills in this context. </w:t>
            </w:r>
          </w:p>
          <w:p w14:paraId="724495D4" w14:textId="77777777" w:rsidR="000C7A65" w:rsidRPr="002D6F1F" w:rsidRDefault="000C7A65" w:rsidP="004D65C5">
            <w:pPr>
              <w:rPr>
                <w:b/>
                <w:bCs/>
                <w:sz w:val="28"/>
                <w:szCs w:val="28"/>
              </w:rPr>
            </w:pPr>
            <w:r w:rsidRPr="002D6F1F">
              <w:rPr>
                <w:b/>
                <w:bCs/>
                <w:sz w:val="28"/>
                <w:szCs w:val="28"/>
              </w:rPr>
              <w:t>Discussion</w:t>
            </w:r>
          </w:p>
          <w:p w14:paraId="4C34DE46" w14:textId="77777777" w:rsidR="000C7A65" w:rsidRDefault="000C7A65" w:rsidP="004D65C5">
            <w:r>
              <w:t>Premier Inn Leicester Fosse Park is located in Leicester, England which is a part of the hotel chain of Premier Inn, the largest UK hotel brand. This hotel was established in 2006, has 176 rooms and provides various facilities along with restaurants and Parking</w:t>
            </w:r>
            <w:sdt>
              <w:sdtPr>
                <w:id w:val="469405241"/>
                <w:citation/>
              </w:sdtPr>
              <w:sdtContent>
                <w:r>
                  <w:fldChar w:fldCharType="begin"/>
                </w:r>
                <w:r>
                  <w:instrText xml:space="preserve"> CITATION Pre231 \l 1033 </w:instrText>
                </w:r>
                <w:r>
                  <w:fldChar w:fldCharType="separate"/>
                </w:r>
                <w:r>
                  <w:rPr>
                    <w:noProof/>
                  </w:rPr>
                  <w:t xml:space="preserve"> </w:t>
                </w:r>
                <w:r w:rsidRPr="00F96925">
                  <w:rPr>
                    <w:noProof/>
                  </w:rPr>
                  <w:t>(Premier Inn, 2023)</w:t>
                </w:r>
                <w:r>
                  <w:fldChar w:fldCharType="end"/>
                </w:r>
              </w:sdtContent>
            </w:sdt>
            <w:r>
              <w:t>. I would like to state in the description stage that I appointed some housekeeping staff to a team at Premier Inn Leicester Fosse Park. Before appointing them, I needed to identify various skills required for the post which are communication skills, task management, teamwork, organising skills and skills for using housekeeping technologies. Through interviews and a few steps of recruitment, I appointed a housekeeping team within the organisation under my supervision (</w:t>
            </w:r>
            <w:r>
              <w:rPr>
                <w:color w:val="222222"/>
                <w:shd w:val="clear" w:color="auto" w:fill="FFFFFF"/>
              </w:rPr>
              <w:t>Markkanen et al., 2020)</w:t>
            </w:r>
            <w:r>
              <w:t>. </w:t>
            </w:r>
          </w:p>
          <w:p w14:paraId="234011CD" w14:textId="5C6B6A68" w:rsidR="000C7A65" w:rsidRDefault="000C7A65" w:rsidP="004D65C5">
            <w:r>
              <w:t xml:space="preserve">Through the stage of feelings, I want to state that it is essential for me to have those skills which I was looking for in the staff.  So, I observed which skills I have obtained and which I lack and must develop further. I developed supervision skills and management skills which I was going to need to appoint a team and monitor their work. I was quite confident with my organising skills and communication skills which I used to give direction to my team. It was initially difficult for me to </w:t>
            </w:r>
            <w:r>
              <w:lastRenderedPageBreak/>
              <w:t>handle the issues in the team due to miscommunication however I have overcome it successfully</w:t>
            </w:r>
            <w:r w:rsidR="003A6FEA">
              <w:t xml:space="preserve"> (Cottrell, 2019)</w:t>
            </w:r>
            <w:r>
              <w:t>. </w:t>
            </w:r>
          </w:p>
          <w:p w14:paraId="6BF7AE4D" w14:textId="5E544265" w:rsidR="000C7A65" w:rsidRDefault="000C7A65" w:rsidP="004D65C5">
            <w:r>
              <w:t>I would like to describe in the evaluation stage that the members of the housekeeping team were initially facing issues regarding miscommunication with their colleagues.  However, I as a leader of the team took effective measures to resolve it successfully</w:t>
            </w:r>
            <w:r w:rsidR="003A6FEA">
              <w:t xml:space="preserve"> (Raghubalan and Raghubalan, 2016)</w:t>
            </w:r>
            <w:r>
              <w:t>. All the members are not equally efficient regarding the issues of housekeeping technology which created a problem. Customers were not satisfied which could lower the reputation of Premier Inn. With the help of my superior, I arranged a training session to provide opportunities to eliminate the skill gap of my team members</w:t>
            </w:r>
            <w:r w:rsidR="003A6FEA">
              <w:t xml:space="preserve"> (Mullins and </w:t>
            </w:r>
            <w:proofErr w:type="spellStart"/>
            <w:r w:rsidR="003A6FEA">
              <w:t>Dossor</w:t>
            </w:r>
            <w:proofErr w:type="spellEnd"/>
            <w:r w:rsidR="003A6FEA">
              <w:t>, 2013)</w:t>
            </w:r>
            <w:r>
              <w:t>. </w:t>
            </w:r>
          </w:p>
          <w:p w14:paraId="17E6AF18" w14:textId="2149EE01" w:rsidR="000C7A65" w:rsidRDefault="000C7A65" w:rsidP="004D65C5">
            <w:r>
              <w:t>I analysed that engaging my team members in communication helped to solve the communication issues and also defined them about their particular duties. The training programme was beneficial for the housekeeping team as they learnt the use of housekeeping technologies</w:t>
            </w:r>
            <w:r w:rsidR="003A6FEA">
              <w:t xml:space="preserve"> (Quick, 2020)</w:t>
            </w:r>
            <w:r>
              <w:t>. As a result of this, they became more efficient with respect to their job responsibilities and our guests are satisfied with the housekeeping service we provide. This situation made me realise that it is very important to provide training to the staff for their professional development and organisation reputation (</w:t>
            </w:r>
            <w:r>
              <w:rPr>
                <w:color w:val="222222"/>
                <w:shd w:val="clear" w:color="auto" w:fill="FFFFFF"/>
              </w:rPr>
              <w:t>Colomer et al., 2020).</w:t>
            </w:r>
          </w:p>
          <w:p w14:paraId="07D7ED96" w14:textId="77777777" w:rsidR="000C7A65" w:rsidRDefault="000C7A65" w:rsidP="004D65C5">
            <w:r>
              <w:t>I conclude that I have learned and developed my skills and knowledge while appointing a housekeeping team at Premier Inn Leicester Fosse Park. Supervision skills, leadership skills and management skills were obtained by me through this process and I was able to enhance my technical knowledge during the training session. I promoted teamwork among my members as well as increased communication among them which helped to maintain an effective feedback process in the organization (</w:t>
            </w:r>
            <w:r>
              <w:rPr>
                <w:color w:val="222222"/>
                <w:shd w:val="clear" w:color="auto" w:fill="FFFFFF"/>
              </w:rPr>
              <w:t>Myers, 2022)</w:t>
            </w:r>
            <w:r>
              <w:t>. </w:t>
            </w:r>
          </w:p>
          <w:p w14:paraId="01C23A02" w14:textId="12F65B76" w:rsidR="000C7A65" w:rsidRDefault="000C7A65" w:rsidP="004D65C5">
            <w:r>
              <w:t>For the action plan, if I encounter the same situation, I will pay more attention to the hygiene and cleanliness of the guest rooms as well as communal areas. As I have understood the importance of training, I will provide training to improve the behaviour of my team members as they are the representatives of the organisation. Along with that, I am going to monitor stock supplies to avoid a shortage of items required for daily housekeeping service. I will develop my team management skills, supervision skills and leadership skills further along with obtaining technical knowledge to make me more efficient in my job role (</w:t>
            </w:r>
            <w:r>
              <w:rPr>
                <w:color w:val="222222"/>
                <w:shd w:val="clear" w:color="auto" w:fill="FFFFFF"/>
              </w:rPr>
              <w:t>Pendrey, 2022).</w:t>
            </w:r>
          </w:p>
          <w:p w14:paraId="6B35CE82" w14:textId="77777777" w:rsidR="000C7A65" w:rsidRPr="002D6F1F" w:rsidRDefault="000C7A65" w:rsidP="004D65C5">
            <w:pPr>
              <w:rPr>
                <w:b/>
                <w:bCs/>
                <w:sz w:val="28"/>
                <w:szCs w:val="28"/>
              </w:rPr>
            </w:pPr>
            <w:r w:rsidRPr="002D6F1F">
              <w:rPr>
                <w:b/>
                <w:bCs/>
                <w:sz w:val="28"/>
                <w:szCs w:val="28"/>
              </w:rPr>
              <w:t>Conclusion</w:t>
            </w:r>
          </w:p>
          <w:p w14:paraId="3A32D89F" w14:textId="2F94D71A" w:rsidR="000C7A65" w:rsidRPr="00330917" w:rsidRDefault="000C7A65" w:rsidP="000C7A65">
            <w:r>
              <w:t xml:space="preserve">This journal has stated the way an individual employee in the housekeeping department at Premier Inn Leicester Fosse Park. In this context, a brief description of the organisation has been provided where the individual was responsible for appointing a few members of a housekeeping team. The </w:t>
            </w:r>
            <w:r>
              <w:lastRenderedPageBreak/>
              <w:t>skills they have identified and the experience they have gained have been presented here with the help of the reflective model of Gibbs</w:t>
            </w:r>
            <w:r w:rsidR="00255812">
              <w:t>.</w:t>
            </w:r>
          </w:p>
          <w:p w14:paraId="4BAD12A5" w14:textId="77777777" w:rsidR="000C7A65" w:rsidRPr="00330917" w:rsidRDefault="000C7A65" w:rsidP="000C7A65"/>
          <w:p w14:paraId="1ADE9D6E" w14:textId="77777777" w:rsidR="000C7A65" w:rsidRPr="00330917" w:rsidRDefault="000C7A65" w:rsidP="000C7A65"/>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6A482B">
          <w:pgSz w:w="16838" w:h="11906" w:orient="landscape" w:code="9"/>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16E0C5D" w14:textId="77777777" w:rsidR="00E34900" w:rsidRDefault="00E34900" w:rsidP="00E34900">
            <w:pPr>
              <w:pStyle w:val="Normal1"/>
              <w:spacing w:line="360" w:lineRule="auto"/>
              <w:rPr>
                <w:b/>
                <w:sz w:val="24"/>
                <w:szCs w:val="24"/>
              </w:rPr>
            </w:pPr>
            <w:r>
              <w:rPr>
                <w:b/>
                <w:sz w:val="24"/>
                <w:szCs w:val="24"/>
              </w:rPr>
              <w:lastRenderedPageBreak/>
              <w:t>Introduction</w:t>
            </w:r>
          </w:p>
          <w:p w14:paraId="65DD0DCC" w14:textId="77777777" w:rsidR="00E34900" w:rsidRDefault="00E34900" w:rsidP="00E34900">
            <w:pPr>
              <w:pStyle w:val="Normal1"/>
              <w:spacing w:line="360" w:lineRule="auto"/>
              <w:jc w:val="both"/>
              <w:rPr>
                <w:sz w:val="24"/>
                <w:szCs w:val="24"/>
              </w:rPr>
            </w:pPr>
            <w:r>
              <w:rPr>
                <w:sz w:val="24"/>
                <w:szCs w:val="24"/>
              </w:rPr>
              <w:t>The following part of the context is generally an essay which will discuss the consistency lacking within the housekeeping department in the selected organisation. There are some checklists which need to be followed by any hotel housekeeping department. The hotel managers take account of those and the following essay will discuss those checklists further.</w:t>
            </w:r>
          </w:p>
          <w:p w14:paraId="6C6725EC" w14:textId="77777777" w:rsidR="00E34900" w:rsidRDefault="00E34900" w:rsidP="00E34900">
            <w:pPr>
              <w:pStyle w:val="Normal1"/>
              <w:spacing w:line="360" w:lineRule="auto"/>
              <w:rPr>
                <w:b/>
                <w:sz w:val="24"/>
                <w:szCs w:val="24"/>
              </w:rPr>
            </w:pPr>
            <w:r>
              <w:br w:type="page"/>
            </w:r>
          </w:p>
          <w:p w14:paraId="4C26AE44" w14:textId="77777777" w:rsidR="00E34900" w:rsidRDefault="00E34900" w:rsidP="00E34900">
            <w:pPr>
              <w:pStyle w:val="Normal1"/>
              <w:spacing w:line="360" w:lineRule="auto"/>
              <w:rPr>
                <w:b/>
                <w:sz w:val="24"/>
                <w:szCs w:val="24"/>
              </w:rPr>
            </w:pPr>
            <w:r>
              <w:rPr>
                <w:b/>
                <w:sz w:val="24"/>
                <w:szCs w:val="24"/>
              </w:rPr>
              <w:t>Discussion</w:t>
            </w:r>
          </w:p>
          <w:p w14:paraId="02F85753" w14:textId="3CD801C8" w:rsidR="00E34900" w:rsidRDefault="00E34900" w:rsidP="00E34900">
            <w:pPr>
              <w:pStyle w:val="Normal1"/>
              <w:spacing w:line="360" w:lineRule="auto"/>
              <w:jc w:val="both"/>
              <w:rPr>
                <w:sz w:val="24"/>
                <w:szCs w:val="24"/>
              </w:rPr>
            </w:pPr>
            <w:r>
              <w:rPr>
                <w:sz w:val="24"/>
                <w:szCs w:val="24"/>
              </w:rPr>
              <w:t>Premier Inn is a luxurious hotel in the UK and is a part of British Hospitality Company WhiteBread Plc. Being an employee of a very renowned hotel, Premier Inn, I was appointed to the housekeeping department. My job role was to ensure the cleaning of every room after the guests checked out and prepare those rooms for further usage. Our manager has given us work of making a checklist which consists to follow for further work</w:t>
            </w:r>
            <w:sdt>
              <w:sdtPr>
                <w:rPr>
                  <w:sz w:val="24"/>
                  <w:szCs w:val="24"/>
                </w:rPr>
                <w:id w:val="-183906526"/>
                <w:citation/>
              </w:sdtPr>
              <w:sdtContent>
                <w:r>
                  <w:rPr>
                    <w:sz w:val="24"/>
                    <w:szCs w:val="24"/>
                  </w:rPr>
                  <w:fldChar w:fldCharType="begin"/>
                </w:r>
                <w:r>
                  <w:rPr>
                    <w:sz w:val="24"/>
                    <w:szCs w:val="24"/>
                    <w:lang w:val="en-US"/>
                  </w:rPr>
                  <w:instrText xml:space="preserve"> CITATION Kat232 \l 1033 </w:instrText>
                </w:r>
                <w:r>
                  <w:rPr>
                    <w:sz w:val="24"/>
                    <w:szCs w:val="24"/>
                  </w:rPr>
                  <w:fldChar w:fldCharType="separate"/>
                </w:r>
                <w:r>
                  <w:rPr>
                    <w:noProof/>
                    <w:sz w:val="24"/>
                    <w:szCs w:val="24"/>
                    <w:lang w:val="en-US"/>
                  </w:rPr>
                  <w:t xml:space="preserve"> </w:t>
                </w:r>
                <w:r w:rsidRPr="00ED2098">
                  <w:rPr>
                    <w:noProof/>
                    <w:sz w:val="24"/>
                    <w:szCs w:val="24"/>
                    <w:lang w:val="en-US"/>
                  </w:rPr>
                  <w:t>(McFarlin, 2023)</w:t>
                </w:r>
                <w:r>
                  <w:rPr>
                    <w:sz w:val="24"/>
                    <w:szCs w:val="24"/>
                  </w:rPr>
                  <w:fldChar w:fldCharType="end"/>
                </w:r>
              </w:sdtContent>
            </w:sdt>
            <w:r>
              <w:rPr>
                <w:sz w:val="24"/>
                <w:szCs w:val="24"/>
              </w:rPr>
              <w:t>. As per the list, I need to ensure that all open surfaces are cleaned regarding the safety and hygiene of other upcoming customers. I need to sanitize the bathroom and prepare a proper game plan for various types of rooms. This helps me to clean each and every room thoroughly. Additionally, I need to report to the front desk department about the condition of the room, as they can discuss it with the guests as well. This reporting ensures the room status, maintenance guidance and inventory levels (Casado, 2012).</w:t>
            </w:r>
          </w:p>
          <w:p w14:paraId="0C3ABEDB" w14:textId="77777777" w:rsidR="00E34900" w:rsidRDefault="00E34900" w:rsidP="00E34900">
            <w:pPr>
              <w:pStyle w:val="Normal1"/>
              <w:spacing w:line="360" w:lineRule="auto"/>
              <w:jc w:val="both"/>
              <w:rPr>
                <w:sz w:val="24"/>
                <w:szCs w:val="24"/>
              </w:rPr>
            </w:pPr>
            <w:r>
              <w:rPr>
                <w:sz w:val="24"/>
                <w:szCs w:val="24"/>
              </w:rPr>
              <w:t>There are several measures that any housekeeping department needs to follow in order to improve the effectiveness of the department. In my opinion, among all the measures the most effective are setting goals for the organisation as well as the department. Leaders of the department can set realistic goals regarding the expected desires of the organisation (</w:t>
            </w:r>
            <w:r>
              <w:rPr>
                <w:color w:val="222222"/>
                <w:sz w:val="24"/>
                <w:szCs w:val="24"/>
                <w:highlight w:val="white"/>
              </w:rPr>
              <w:t>Davies et al., 2019)</w:t>
            </w:r>
            <w:r>
              <w:rPr>
                <w:sz w:val="24"/>
                <w:szCs w:val="24"/>
              </w:rPr>
              <w:t>. Clarifying the roles and making them meet in a productive way is another measure that will help the respected organisation to succeed. No team cannot see them to success before clearing out the role of each individual in the department. Moreover, this at the same time more helpful to the department as well as the organisation. Training as well as feedback helps my organisation to develop better in the future. I will also incorporate the promotion and listening that will align with my team. Moreover, I regularly updated my procedure with my other colleagues and made them more engaged with my work as well (</w:t>
            </w:r>
            <w:r>
              <w:rPr>
                <w:color w:val="222222"/>
                <w:sz w:val="24"/>
                <w:szCs w:val="24"/>
                <w:highlight w:val="white"/>
              </w:rPr>
              <w:t>Feng et al., 2019)</w:t>
            </w:r>
            <w:r>
              <w:rPr>
                <w:sz w:val="24"/>
                <w:szCs w:val="24"/>
              </w:rPr>
              <w:t xml:space="preserve">. </w:t>
            </w:r>
          </w:p>
          <w:p w14:paraId="44B897C6" w14:textId="4ED1939B" w:rsidR="00E34900" w:rsidRDefault="00E34900" w:rsidP="00E34900">
            <w:pPr>
              <w:pStyle w:val="Normal1"/>
              <w:spacing w:line="360" w:lineRule="auto"/>
              <w:jc w:val="both"/>
              <w:rPr>
                <w:sz w:val="24"/>
                <w:szCs w:val="24"/>
              </w:rPr>
            </w:pPr>
            <w:r>
              <w:rPr>
                <w:sz w:val="24"/>
                <w:szCs w:val="24"/>
              </w:rPr>
              <w:t xml:space="preserve">I mentioned earlier that my manager has believed in organising his work with the help of checklists. I usually never organise my work with the help of a checklist </w:t>
            </w:r>
            <w:r>
              <w:rPr>
                <w:sz w:val="24"/>
                <w:szCs w:val="24"/>
              </w:rPr>
              <w:lastRenderedPageBreak/>
              <w:t>however, I checked it and after studying I came to know the various benefits of developing checklists. This helps me to organise my work in a proper process and moreover, helps me to prioritise my work and schedule it as per my need. Additionally, I save a lot of time as the benefit of and have control over my tasks (</w:t>
            </w:r>
            <w:r>
              <w:rPr>
                <w:color w:val="222222"/>
                <w:sz w:val="24"/>
                <w:szCs w:val="24"/>
                <w:highlight w:val="white"/>
              </w:rPr>
              <w:t>Park et al., 2020)</w:t>
            </w:r>
            <w:r>
              <w:rPr>
                <w:sz w:val="24"/>
                <w:szCs w:val="24"/>
              </w:rPr>
              <w:t xml:space="preserve">. </w:t>
            </w:r>
          </w:p>
          <w:p w14:paraId="78A36AF2" w14:textId="77777777" w:rsidR="00E34900" w:rsidRDefault="00E34900" w:rsidP="00E34900">
            <w:pPr>
              <w:pStyle w:val="Normal1"/>
              <w:spacing w:line="360" w:lineRule="auto"/>
              <w:rPr>
                <w:b/>
                <w:sz w:val="24"/>
                <w:szCs w:val="24"/>
              </w:rPr>
            </w:pPr>
            <w:r>
              <w:rPr>
                <w:b/>
                <w:sz w:val="24"/>
                <w:szCs w:val="24"/>
              </w:rPr>
              <w:t xml:space="preserve">Conclusion </w:t>
            </w:r>
          </w:p>
          <w:p w14:paraId="404CCE1B" w14:textId="6CE53B02" w:rsidR="009A4555" w:rsidRPr="00066EFC" w:rsidRDefault="00E34900" w:rsidP="00066EFC">
            <w:pPr>
              <w:rPr>
                <w:rFonts w:eastAsia="Times New Roman" w:cs="Times New Roman"/>
                <w:bCs/>
                <w:color w:val="auto"/>
                <w:sz w:val="20"/>
                <w:szCs w:val="20"/>
                <w:lang w:val="en-US"/>
              </w:rPr>
            </w:pPr>
            <w:r>
              <w:t>The above part of the context is generally an essay which has discussed the consistency of lacking within the housekeeping department in the selected organisation. In conclusion of this part, it has come across checklists are important for organising any work. The work procedure, measures and implementation become easier after listing those on paper.</w:t>
            </w:r>
          </w:p>
          <w:p w14:paraId="549F217E" w14:textId="77777777" w:rsidR="009A4555" w:rsidRPr="00330917" w:rsidRDefault="009A4555" w:rsidP="00890835">
            <w:pPr>
              <w:spacing w:after="0" w:line="240" w:lineRule="auto"/>
              <w:rPr>
                <w:rFonts w:eastAsia="Times New Roman" w:cs="Times New Roman"/>
                <w:bCs/>
                <w:color w:val="auto"/>
                <w:sz w:val="20"/>
                <w:szCs w:val="20"/>
              </w:rPr>
            </w:pPr>
          </w:p>
        </w:tc>
      </w:tr>
    </w:tbl>
    <w:p w14:paraId="35CB1FDB" w14:textId="22C26318" w:rsidR="00066EFC" w:rsidRDefault="00066EFC" w:rsidP="00697D92"/>
    <w:p w14:paraId="2A308746" w14:textId="0A8232DA" w:rsidR="00697D92" w:rsidRDefault="00066EFC" w:rsidP="00066EFC">
      <w:pPr>
        <w:spacing w:line="259" w:lineRule="auto"/>
        <w:jc w:val="left"/>
      </w:pPr>
      <w:r>
        <w:br w:type="page"/>
      </w:r>
    </w:p>
    <w:p w14:paraId="02E34C02" w14:textId="64E7A51E" w:rsidR="00E34900" w:rsidRPr="00E34900" w:rsidRDefault="00697D92" w:rsidP="00E34900">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lastRenderedPageBreak/>
        <w:t>References</w:t>
      </w:r>
    </w:p>
    <w:p w14:paraId="7B6AF192" w14:textId="77777777" w:rsidR="00255812" w:rsidRPr="00AF734B" w:rsidRDefault="00255812" w:rsidP="00AF734B">
      <w:pPr>
        <w:rPr>
          <w:color w:val="222222"/>
          <w:szCs w:val="24"/>
        </w:rPr>
      </w:pPr>
      <w:r w:rsidRPr="00AF734B">
        <w:rPr>
          <w:color w:val="222222"/>
          <w:szCs w:val="24"/>
        </w:rPr>
        <w:t>Bridger, E. (2018) Employee engagement: a practical introduction. 2nd ed. HR Fundamentals. London: CIPD and Kogan Page.</w:t>
      </w:r>
    </w:p>
    <w:p w14:paraId="50C2774F" w14:textId="77777777" w:rsidR="00255812" w:rsidRDefault="00255812" w:rsidP="00E34900">
      <w:pPr>
        <w:pStyle w:val="Normal1"/>
        <w:spacing w:line="360" w:lineRule="auto"/>
        <w:jc w:val="both"/>
        <w:rPr>
          <w:sz w:val="24"/>
          <w:szCs w:val="24"/>
        </w:rPr>
      </w:pPr>
      <w:r>
        <w:rPr>
          <w:sz w:val="24"/>
          <w:szCs w:val="24"/>
        </w:rPr>
        <w:t>Casado, M. (2012) Housekeeping Management. London: Wiley</w:t>
      </w:r>
    </w:p>
    <w:p w14:paraId="4F67E28C" w14:textId="77777777" w:rsidR="00255812" w:rsidRDefault="00255812" w:rsidP="003A6FEA">
      <w:r>
        <w:rPr>
          <w:shd w:val="clear" w:color="auto" w:fill="FFFFFF"/>
        </w:rPr>
        <w:t xml:space="preserve">Colomer, J., Serra, T., </w:t>
      </w:r>
      <w:proofErr w:type="spellStart"/>
      <w:r>
        <w:rPr>
          <w:shd w:val="clear" w:color="auto" w:fill="FFFFFF"/>
        </w:rPr>
        <w:t>Cañabate</w:t>
      </w:r>
      <w:proofErr w:type="spellEnd"/>
      <w:r>
        <w:rPr>
          <w:shd w:val="clear" w:color="auto" w:fill="FFFFFF"/>
        </w:rPr>
        <w:t xml:space="preserve">, D. and </w:t>
      </w:r>
      <w:proofErr w:type="spellStart"/>
      <w:r>
        <w:rPr>
          <w:shd w:val="clear" w:color="auto" w:fill="FFFFFF"/>
        </w:rPr>
        <w:t>Bubnys</w:t>
      </w:r>
      <w:proofErr w:type="spellEnd"/>
      <w:r>
        <w:rPr>
          <w:shd w:val="clear" w:color="auto" w:fill="FFFFFF"/>
        </w:rPr>
        <w:t xml:space="preserve">, R., (2020). Reflective learning in higher education: Active methodologies for transformative practices. </w:t>
      </w:r>
      <w:r>
        <w:rPr>
          <w:i/>
          <w:iCs/>
          <w:shd w:val="clear" w:color="auto" w:fill="FFFFFF"/>
        </w:rPr>
        <w:t>Sustainability</w:t>
      </w:r>
      <w:r>
        <w:rPr>
          <w:shd w:val="clear" w:color="auto" w:fill="FFFFFF"/>
        </w:rPr>
        <w:t>.</w:t>
      </w:r>
    </w:p>
    <w:p w14:paraId="5F6AEE52" w14:textId="77777777" w:rsidR="00255812" w:rsidRDefault="00255812" w:rsidP="003A6FEA">
      <w:r>
        <w:t>Cottrell, S. (2019) The Study Skills Handbook. 5th ed. London: Red Globe Press.</w:t>
      </w:r>
    </w:p>
    <w:p w14:paraId="2445BB59" w14:textId="77777777" w:rsidR="00255812" w:rsidRDefault="00255812" w:rsidP="00E34900">
      <w:pPr>
        <w:pStyle w:val="Normal1"/>
        <w:spacing w:line="360" w:lineRule="auto"/>
        <w:jc w:val="both"/>
        <w:rPr>
          <w:color w:val="222222"/>
          <w:sz w:val="24"/>
          <w:szCs w:val="24"/>
          <w:highlight w:val="white"/>
        </w:rPr>
      </w:pPr>
      <w:r>
        <w:rPr>
          <w:color w:val="222222"/>
          <w:sz w:val="24"/>
          <w:szCs w:val="24"/>
          <w:highlight w:val="white"/>
        </w:rPr>
        <w:t xml:space="preserve">Davies, C., Lyons, C. and Whyte, R., (2019). Optimizing nursing time in a daycare unit: Quality improvement using Lean Six Sigma methodology. </w:t>
      </w:r>
      <w:r>
        <w:rPr>
          <w:i/>
          <w:color w:val="222222"/>
          <w:sz w:val="24"/>
          <w:szCs w:val="24"/>
          <w:highlight w:val="white"/>
        </w:rPr>
        <w:t>International Journal for Quality in Health Care</w:t>
      </w:r>
      <w:r>
        <w:rPr>
          <w:color w:val="222222"/>
          <w:sz w:val="24"/>
          <w:szCs w:val="24"/>
          <w:highlight w:val="white"/>
        </w:rPr>
        <w:t xml:space="preserve">, </w:t>
      </w:r>
      <w:r>
        <w:rPr>
          <w:i/>
          <w:color w:val="222222"/>
          <w:sz w:val="24"/>
          <w:szCs w:val="24"/>
          <w:highlight w:val="white"/>
        </w:rPr>
        <w:t>31</w:t>
      </w:r>
      <w:r>
        <w:rPr>
          <w:color w:val="222222"/>
          <w:sz w:val="24"/>
          <w:szCs w:val="24"/>
          <w:highlight w:val="white"/>
        </w:rPr>
        <w:t>(Supplement_1), pp.22-28.</w:t>
      </w:r>
    </w:p>
    <w:p w14:paraId="22310CF7" w14:textId="77777777" w:rsidR="00255812" w:rsidRPr="00AF734B" w:rsidRDefault="00255812" w:rsidP="00AF734B">
      <w:pPr>
        <w:rPr>
          <w:color w:val="222222"/>
          <w:szCs w:val="24"/>
        </w:rPr>
      </w:pPr>
      <w:r w:rsidRPr="00AF734B">
        <w:rPr>
          <w:color w:val="222222"/>
          <w:szCs w:val="24"/>
        </w:rPr>
        <w:t xml:space="preserve">Davis, A.S. and Van der Heijden, B.I., (2023). Launching the dynamic employee engagement framework: towards a better understanding of the phenomenon. Employee Relations: The International </w:t>
      </w:r>
      <w:proofErr w:type="spellStart"/>
      <w:r w:rsidRPr="00AF734B">
        <w:rPr>
          <w:color w:val="222222"/>
          <w:szCs w:val="24"/>
        </w:rPr>
        <w:t>Journal.Global</w:t>
      </w:r>
      <w:proofErr w:type="spellEnd"/>
      <w:r w:rsidRPr="00AF734B">
        <w:rPr>
          <w:color w:val="222222"/>
          <w:szCs w:val="24"/>
        </w:rPr>
        <w:t>.</w:t>
      </w:r>
    </w:p>
    <w:p w14:paraId="4ECB2C15" w14:textId="77777777" w:rsidR="00255812" w:rsidRDefault="00255812" w:rsidP="00E34900">
      <w:pPr>
        <w:pStyle w:val="Normal1"/>
        <w:spacing w:line="360" w:lineRule="auto"/>
        <w:jc w:val="both"/>
        <w:rPr>
          <w:color w:val="222222"/>
          <w:sz w:val="24"/>
          <w:szCs w:val="24"/>
          <w:highlight w:val="white"/>
        </w:rPr>
      </w:pPr>
      <w:r>
        <w:rPr>
          <w:color w:val="222222"/>
          <w:sz w:val="24"/>
          <w:szCs w:val="24"/>
          <w:highlight w:val="white"/>
        </w:rPr>
        <w:t xml:space="preserve">Feng, X., Park, D.S., Walker, C., Peterson, A.T., Merow, C. and </w:t>
      </w:r>
      <w:proofErr w:type="spellStart"/>
      <w:r>
        <w:rPr>
          <w:color w:val="222222"/>
          <w:sz w:val="24"/>
          <w:szCs w:val="24"/>
          <w:highlight w:val="white"/>
        </w:rPr>
        <w:t>Papeş</w:t>
      </w:r>
      <w:proofErr w:type="spellEnd"/>
      <w:r>
        <w:rPr>
          <w:color w:val="222222"/>
          <w:sz w:val="24"/>
          <w:szCs w:val="24"/>
          <w:highlight w:val="white"/>
        </w:rPr>
        <w:t xml:space="preserve">, M., (2019). A checklist for maximizing reproducibility of ecological niche models. </w:t>
      </w:r>
      <w:r>
        <w:rPr>
          <w:i/>
          <w:color w:val="222222"/>
          <w:sz w:val="24"/>
          <w:szCs w:val="24"/>
          <w:highlight w:val="white"/>
        </w:rPr>
        <w:t>Nature Ecology &amp; Evolution</w:t>
      </w:r>
      <w:r>
        <w:rPr>
          <w:color w:val="222222"/>
          <w:sz w:val="24"/>
          <w:szCs w:val="24"/>
          <w:highlight w:val="white"/>
        </w:rPr>
        <w:t xml:space="preserve">, </w:t>
      </w:r>
      <w:r>
        <w:rPr>
          <w:i/>
          <w:color w:val="222222"/>
          <w:sz w:val="24"/>
          <w:szCs w:val="24"/>
          <w:highlight w:val="white"/>
        </w:rPr>
        <w:t>3</w:t>
      </w:r>
      <w:r>
        <w:rPr>
          <w:color w:val="222222"/>
          <w:sz w:val="24"/>
          <w:szCs w:val="24"/>
          <w:highlight w:val="white"/>
        </w:rPr>
        <w:t>(10), pp.1382-1395.</w:t>
      </w:r>
    </w:p>
    <w:p w14:paraId="6366FEFD" w14:textId="77777777" w:rsidR="00255812" w:rsidRPr="00AF734B" w:rsidRDefault="00255812" w:rsidP="00AF734B">
      <w:pPr>
        <w:rPr>
          <w:color w:val="222222"/>
          <w:szCs w:val="24"/>
        </w:rPr>
      </w:pPr>
      <w:r w:rsidRPr="00AF734B">
        <w:rPr>
          <w:color w:val="222222"/>
          <w:szCs w:val="24"/>
        </w:rPr>
        <w:t>Leiter, M. P. and Bakker, A. B. (2010) Work Engagement: A Handbook of Essential Theory and Research. Hove [England]: Psychology Press.</w:t>
      </w:r>
    </w:p>
    <w:p w14:paraId="01511631" w14:textId="77777777" w:rsidR="00255812" w:rsidRPr="00AF734B" w:rsidRDefault="00255812" w:rsidP="00AF734B">
      <w:pPr>
        <w:rPr>
          <w:color w:val="222222"/>
          <w:szCs w:val="24"/>
        </w:rPr>
      </w:pPr>
      <w:r w:rsidRPr="00AF734B">
        <w:rPr>
          <w:color w:val="222222"/>
          <w:szCs w:val="24"/>
        </w:rPr>
        <w:t>Lemon, L.L., (2019). The employee experience: How employees make meaning of employee engagement. Journal of Public Relations Research.</w:t>
      </w:r>
    </w:p>
    <w:p w14:paraId="1ECD06F5" w14:textId="77777777" w:rsidR="00255812" w:rsidRPr="00AF734B" w:rsidRDefault="00255812" w:rsidP="00AF734B">
      <w:pPr>
        <w:rPr>
          <w:color w:val="222222"/>
          <w:szCs w:val="24"/>
        </w:rPr>
      </w:pPr>
      <w:r w:rsidRPr="00AF734B">
        <w:rPr>
          <w:color w:val="222222"/>
          <w:szCs w:val="24"/>
        </w:rPr>
        <w:t>Leonard, K., (2019). Importance of Workplace Health &amp; Safety. [Online] Available at: https://smallbusiness.chron.com/importance-workplace-health-safety-4973.html [Accessed 01 November 2023].</w:t>
      </w:r>
    </w:p>
    <w:p w14:paraId="3A909E7A" w14:textId="77777777" w:rsidR="00255812" w:rsidRDefault="00255812" w:rsidP="003A6FEA">
      <w:r>
        <w:rPr>
          <w:shd w:val="clear" w:color="auto" w:fill="FFFFFF"/>
        </w:rPr>
        <w:t xml:space="preserve">Markkanen, P., Välimäki, M., Anttila, M. and </w:t>
      </w:r>
      <w:proofErr w:type="spellStart"/>
      <w:r>
        <w:rPr>
          <w:shd w:val="clear" w:color="auto" w:fill="FFFFFF"/>
        </w:rPr>
        <w:t>Kuuskorpi</w:t>
      </w:r>
      <w:proofErr w:type="spellEnd"/>
      <w:r>
        <w:rPr>
          <w:shd w:val="clear" w:color="auto" w:fill="FFFFFF"/>
        </w:rPr>
        <w:t xml:space="preserve">, M., (2020). A reflective cycle: Understanding challenging situations in a school setting. </w:t>
      </w:r>
      <w:r>
        <w:rPr>
          <w:i/>
          <w:iCs/>
          <w:shd w:val="clear" w:color="auto" w:fill="FFFFFF"/>
        </w:rPr>
        <w:t>Educational Research</w:t>
      </w:r>
      <w:r>
        <w:rPr>
          <w:shd w:val="clear" w:color="auto" w:fill="FFFFFF"/>
        </w:rPr>
        <w:t>.</w:t>
      </w:r>
    </w:p>
    <w:p w14:paraId="591C7982" w14:textId="77777777" w:rsidR="00255812" w:rsidRPr="00ED2098" w:rsidRDefault="00255812" w:rsidP="00E34900">
      <w:r w:rsidRPr="00ED2098">
        <w:t xml:space="preserve">McFarlin, K., </w:t>
      </w:r>
      <w:r>
        <w:t>(</w:t>
      </w:r>
      <w:r w:rsidRPr="00ED2098">
        <w:t>2023</w:t>
      </w:r>
      <w:r>
        <w:t>)</w:t>
      </w:r>
      <w:r w:rsidRPr="00ED2098">
        <w:t>. How to Organize a Work Checklist. [Online] Available at: https://smallbusiness.chron.com/organize-work-checklist-11013.html</w:t>
      </w:r>
      <w:r>
        <w:t xml:space="preserve"> </w:t>
      </w:r>
      <w:r w:rsidRPr="00ED2098">
        <w:t>[Accessed 01 November 2023].</w:t>
      </w:r>
    </w:p>
    <w:p w14:paraId="346E67D0" w14:textId="77777777" w:rsidR="00255812" w:rsidRPr="00AF734B" w:rsidRDefault="00255812" w:rsidP="00AF734B">
      <w:pPr>
        <w:rPr>
          <w:color w:val="222222"/>
          <w:szCs w:val="24"/>
        </w:rPr>
      </w:pPr>
      <w:r w:rsidRPr="00AF734B">
        <w:rPr>
          <w:color w:val="222222"/>
          <w:szCs w:val="24"/>
        </w:rPr>
        <w:t>Meier, D. K. S., (2021). The Effects of On-the-Job Training. [Online] Available at: https://work.chron.com/effects-onthejob-training-11314.html [Accessed 01 November 2023].</w:t>
      </w:r>
    </w:p>
    <w:p w14:paraId="0A916C82" w14:textId="77777777" w:rsidR="00255812" w:rsidRPr="00F96925" w:rsidRDefault="00255812" w:rsidP="003A6FEA">
      <w:pPr>
        <w:rPr>
          <w:shd w:val="clear" w:color="auto" w:fill="FFFFFF"/>
        </w:rPr>
      </w:pPr>
      <w:r>
        <w:lastRenderedPageBreak/>
        <w:t xml:space="preserve">Mullins, L. and </w:t>
      </w:r>
      <w:proofErr w:type="spellStart"/>
      <w:r>
        <w:t>Dossor</w:t>
      </w:r>
      <w:proofErr w:type="spellEnd"/>
      <w:r>
        <w:t>, P. (2013) Hospitality Management and Organisational Behaviour. 5th ed. Harlow: Pearson</w:t>
      </w:r>
    </w:p>
    <w:p w14:paraId="07FC77D2" w14:textId="77777777" w:rsidR="00255812" w:rsidRPr="00AF734B" w:rsidRDefault="00255812" w:rsidP="00AF734B">
      <w:pPr>
        <w:rPr>
          <w:color w:val="222222"/>
          <w:szCs w:val="24"/>
        </w:rPr>
      </w:pPr>
      <w:r w:rsidRPr="00AF734B">
        <w:rPr>
          <w:color w:val="222222"/>
          <w:szCs w:val="24"/>
        </w:rPr>
        <w:t xml:space="preserve">Mullins, L. and </w:t>
      </w:r>
      <w:proofErr w:type="spellStart"/>
      <w:r w:rsidRPr="00AF734B">
        <w:rPr>
          <w:color w:val="222222"/>
          <w:szCs w:val="24"/>
        </w:rPr>
        <w:t>Dossor</w:t>
      </w:r>
      <w:proofErr w:type="spellEnd"/>
      <w:r w:rsidRPr="00AF734B">
        <w:rPr>
          <w:color w:val="222222"/>
          <w:szCs w:val="24"/>
        </w:rPr>
        <w:t>, P. (2013) Hospitality Management and Organisational Behaviour. 5th ed. Harlow: Pearson.</w:t>
      </w:r>
    </w:p>
    <w:p w14:paraId="7B8D566D" w14:textId="77777777" w:rsidR="00255812" w:rsidRDefault="00255812" w:rsidP="003A6FEA">
      <w:r>
        <w:rPr>
          <w:shd w:val="clear" w:color="auto" w:fill="FFFFFF"/>
        </w:rPr>
        <w:t xml:space="preserve">Myers, A., (2022). Reflective practice through practice. </w:t>
      </w:r>
      <w:r>
        <w:rPr>
          <w:i/>
          <w:iCs/>
          <w:shd w:val="clear" w:color="auto" w:fill="FFFFFF"/>
        </w:rPr>
        <w:t>Training &amp; Development</w:t>
      </w:r>
      <w:r>
        <w:rPr>
          <w:shd w:val="clear" w:color="auto" w:fill="FFFFFF"/>
        </w:rPr>
        <w:t>.</w:t>
      </w:r>
    </w:p>
    <w:p w14:paraId="78399B11" w14:textId="77777777" w:rsidR="00255812" w:rsidRDefault="00255812" w:rsidP="00E34900">
      <w:pPr>
        <w:pStyle w:val="Normal1"/>
        <w:spacing w:line="360" w:lineRule="auto"/>
        <w:jc w:val="both"/>
        <w:rPr>
          <w:color w:val="222222"/>
          <w:sz w:val="24"/>
          <w:szCs w:val="24"/>
          <w:highlight w:val="white"/>
        </w:rPr>
      </w:pPr>
      <w:r>
        <w:rPr>
          <w:color w:val="222222"/>
          <w:sz w:val="24"/>
          <w:szCs w:val="24"/>
          <w:highlight w:val="white"/>
        </w:rPr>
        <w:t xml:space="preserve">Park, J.J., Harari, O., Dron, L., Lester, R.T., Thorlund, K. and Mills, E.J., (2020). An overview of platform trials with a checklist for clinical readers. </w:t>
      </w:r>
      <w:r>
        <w:rPr>
          <w:i/>
          <w:color w:val="222222"/>
          <w:sz w:val="24"/>
          <w:szCs w:val="24"/>
          <w:highlight w:val="white"/>
        </w:rPr>
        <w:t>Journal of Clinical Epidemiology</w:t>
      </w:r>
      <w:r>
        <w:rPr>
          <w:color w:val="222222"/>
          <w:sz w:val="24"/>
          <w:szCs w:val="24"/>
          <w:highlight w:val="white"/>
        </w:rPr>
        <w:t xml:space="preserve">, </w:t>
      </w:r>
      <w:r>
        <w:rPr>
          <w:i/>
          <w:color w:val="222222"/>
          <w:sz w:val="24"/>
          <w:szCs w:val="24"/>
          <w:highlight w:val="white"/>
        </w:rPr>
        <w:t>125</w:t>
      </w:r>
      <w:r>
        <w:rPr>
          <w:color w:val="222222"/>
          <w:sz w:val="24"/>
          <w:szCs w:val="24"/>
          <w:highlight w:val="white"/>
        </w:rPr>
        <w:t>, pp.1-8.</w:t>
      </w:r>
    </w:p>
    <w:p w14:paraId="54FEC499" w14:textId="77777777" w:rsidR="00255812" w:rsidRDefault="00255812" w:rsidP="003A6FEA">
      <w:pPr>
        <w:rPr>
          <w:shd w:val="clear" w:color="auto" w:fill="FFFFFF"/>
        </w:rPr>
      </w:pPr>
      <w:r>
        <w:rPr>
          <w:shd w:val="clear" w:color="auto" w:fill="FFFFFF"/>
        </w:rPr>
        <w:t xml:space="preserve">Pendrey, A., (2022). </w:t>
      </w:r>
      <w:r>
        <w:rPr>
          <w:i/>
          <w:iCs/>
          <w:shd w:val="clear" w:color="auto" w:fill="FFFFFF"/>
        </w:rPr>
        <w:t>The Little Book of Reflective Practice: A Practical Guide to the Early Years</w:t>
      </w:r>
      <w:r>
        <w:rPr>
          <w:shd w:val="clear" w:color="auto" w:fill="FFFFFF"/>
        </w:rPr>
        <w:t>. Routledge.</w:t>
      </w:r>
    </w:p>
    <w:p w14:paraId="4CC9114D" w14:textId="77777777" w:rsidR="00255812" w:rsidRDefault="00255812" w:rsidP="003A6FEA">
      <w:pPr>
        <w:rPr>
          <w:shd w:val="clear" w:color="auto" w:fill="FFFFFF"/>
        </w:rPr>
      </w:pPr>
      <w:r w:rsidRPr="00F96925">
        <w:rPr>
          <w:shd w:val="clear" w:color="auto" w:fill="FFFFFF"/>
        </w:rPr>
        <w:t xml:space="preserve">Premier Inn, </w:t>
      </w:r>
      <w:r>
        <w:rPr>
          <w:shd w:val="clear" w:color="auto" w:fill="FFFFFF"/>
        </w:rPr>
        <w:t>(</w:t>
      </w:r>
      <w:r w:rsidRPr="00F96925">
        <w:rPr>
          <w:shd w:val="clear" w:color="auto" w:fill="FFFFFF"/>
        </w:rPr>
        <w:t>2023</w:t>
      </w:r>
      <w:r>
        <w:rPr>
          <w:shd w:val="clear" w:color="auto" w:fill="FFFFFF"/>
        </w:rPr>
        <w:t>)</w:t>
      </w:r>
      <w:r w:rsidRPr="00F96925">
        <w:rPr>
          <w:shd w:val="clear" w:color="auto" w:fill="FFFFFF"/>
        </w:rPr>
        <w:t>. Leicester Fosse Park hotel. [Online] Available at: https://www.premierinn.com/gb/en/hotels/england/leicestershire/leicester/leicester-fosse-park.html</w:t>
      </w:r>
      <w:r>
        <w:rPr>
          <w:shd w:val="clear" w:color="auto" w:fill="FFFFFF"/>
        </w:rPr>
        <w:t xml:space="preserve"> </w:t>
      </w:r>
      <w:r w:rsidRPr="00F96925">
        <w:rPr>
          <w:shd w:val="clear" w:color="auto" w:fill="FFFFFF"/>
        </w:rPr>
        <w:t>[Accessed 31 October 2023].</w:t>
      </w:r>
    </w:p>
    <w:p w14:paraId="58A98A24" w14:textId="77777777" w:rsidR="00255812" w:rsidRDefault="00255812" w:rsidP="008B6D26">
      <w:r>
        <w:t>Quick, L. (2020) Managing Events. Real Challenges, Real Outcomes. London: SAGE Publications Ltd.</w:t>
      </w:r>
    </w:p>
    <w:p w14:paraId="7B2578BE" w14:textId="77777777" w:rsidR="00255812" w:rsidRDefault="00255812" w:rsidP="008B6D26">
      <w:r>
        <w:t xml:space="preserve">Raghubalan, G. and Raghubalan, S. (2016) Hotel Housekeeping - Operations And Management. 3rd ed. India: Oxford University Press. </w:t>
      </w:r>
    </w:p>
    <w:p w14:paraId="6795FFEA" w14:textId="77777777" w:rsidR="00255812" w:rsidRPr="00AF734B" w:rsidRDefault="00255812" w:rsidP="00AF734B">
      <w:pPr>
        <w:rPr>
          <w:color w:val="222222"/>
          <w:szCs w:val="24"/>
        </w:rPr>
      </w:pPr>
      <w:r w:rsidRPr="00AF734B">
        <w:rPr>
          <w:color w:val="222222"/>
          <w:szCs w:val="24"/>
        </w:rPr>
        <w:t>Scaduto, D., (2019). The Lowdown On Standard Operating Procedures. [Online] Available at: https://www.forbes.com/sites/forbesbusinesscouncil/2019/11/07/the-lowdown-on-standard-operating-procedures/?sh=3f6d3a336b86 [Accessed 01 November 2023].</w:t>
      </w:r>
    </w:p>
    <w:p w14:paraId="0087AD9F" w14:textId="77777777" w:rsidR="00255812" w:rsidRDefault="00255812" w:rsidP="00AF734B">
      <w:pPr>
        <w:rPr>
          <w:color w:val="222222"/>
          <w:szCs w:val="24"/>
          <w:highlight w:val="white"/>
        </w:rPr>
      </w:pPr>
      <w:r w:rsidRPr="00AF734B">
        <w:rPr>
          <w:color w:val="222222"/>
          <w:szCs w:val="24"/>
        </w:rPr>
        <w:t>Sharma, N., Chaudhary, N. and Singh, V. (2019) Management Techniques For Employee Engagement In Contemporary Organizations. Hershey, Pennsylvania: IGI</w:t>
      </w:r>
    </w:p>
    <w:p w14:paraId="701C58AB" w14:textId="77777777" w:rsidR="00255812" w:rsidRPr="00AF734B" w:rsidRDefault="00255812" w:rsidP="00AF734B">
      <w:pPr>
        <w:rPr>
          <w:color w:val="222222"/>
          <w:szCs w:val="24"/>
        </w:rPr>
      </w:pPr>
      <w:r w:rsidRPr="00AF734B">
        <w:rPr>
          <w:color w:val="222222"/>
          <w:szCs w:val="24"/>
        </w:rPr>
        <w:t>Vallen, G. and Vallen, J. (2012) Managing Hotel Operations. London: Pearson.</w:t>
      </w:r>
    </w:p>
    <w:p w14:paraId="20AF4F11" w14:textId="77777777" w:rsidR="00E34900" w:rsidRPr="00E34900" w:rsidRDefault="00E34900" w:rsidP="008B6D26"/>
    <w:p w14:paraId="7A2396A1" w14:textId="77777777" w:rsidR="00697D92" w:rsidRDefault="00697D92" w:rsidP="008B6D26"/>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B753C" w14:textId="77777777" w:rsidR="003277B2" w:rsidRDefault="003277B2" w:rsidP="004D0F63">
      <w:pPr>
        <w:spacing w:after="0" w:line="240" w:lineRule="auto"/>
      </w:pPr>
      <w:r>
        <w:separator/>
      </w:r>
    </w:p>
  </w:endnote>
  <w:endnote w:type="continuationSeparator" w:id="0">
    <w:p w14:paraId="3292116B" w14:textId="77777777" w:rsidR="003277B2" w:rsidRDefault="003277B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5E30E" w14:textId="77777777" w:rsidR="003277B2" w:rsidRDefault="003277B2" w:rsidP="004D0F63">
      <w:pPr>
        <w:spacing w:after="0" w:line="240" w:lineRule="auto"/>
      </w:pPr>
      <w:r>
        <w:separator/>
      </w:r>
    </w:p>
  </w:footnote>
  <w:footnote w:type="continuationSeparator" w:id="0">
    <w:p w14:paraId="47A07AC5" w14:textId="77777777" w:rsidR="003277B2" w:rsidRDefault="003277B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7335479">
    <w:abstractNumId w:val="0"/>
  </w:num>
  <w:num w:numId="2" w16cid:durableId="1654946588">
    <w:abstractNumId w:val="2"/>
  </w:num>
  <w:num w:numId="3" w16cid:durableId="931161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6EFC"/>
    <w:rsid w:val="000C7A65"/>
    <w:rsid w:val="00137075"/>
    <w:rsid w:val="001639E9"/>
    <w:rsid w:val="001749FD"/>
    <w:rsid w:val="0018286D"/>
    <w:rsid w:val="00255812"/>
    <w:rsid w:val="002D6F1F"/>
    <w:rsid w:val="003277B2"/>
    <w:rsid w:val="00330917"/>
    <w:rsid w:val="00343A05"/>
    <w:rsid w:val="003508D9"/>
    <w:rsid w:val="00357851"/>
    <w:rsid w:val="003A6FEA"/>
    <w:rsid w:val="0045538B"/>
    <w:rsid w:val="004D0F63"/>
    <w:rsid w:val="004D65C5"/>
    <w:rsid w:val="00592A7E"/>
    <w:rsid w:val="005F689A"/>
    <w:rsid w:val="00697D92"/>
    <w:rsid w:val="006A482B"/>
    <w:rsid w:val="006B6681"/>
    <w:rsid w:val="008358ED"/>
    <w:rsid w:val="0086599B"/>
    <w:rsid w:val="00886BCF"/>
    <w:rsid w:val="008B5011"/>
    <w:rsid w:val="008B6D26"/>
    <w:rsid w:val="00951CB3"/>
    <w:rsid w:val="00977466"/>
    <w:rsid w:val="009A4555"/>
    <w:rsid w:val="009D31CA"/>
    <w:rsid w:val="00A13032"/>
    <w:rsid w:val="00A3401B"/>
    <w:rsid w:val="00A83A4D"/>
    <w:rsid w:val="00AA0DA1"/>
    <w:rsid w:val="00AD1F84"/>
    <w:rsid w:val="00AF734B"/>
    <w:rsid w:val="00B0725C"/>
    <w:rsid w:val="00BC0159"/>
    <w:rsid w:val="00BD35C5"/>
    <w:rsid w:val="00C04832"/>
    <w:rsid w:val="00CD26B9"/>
    <w:rsid w:val="00D722E0"/>
    <w:rsid w:val="00D879FA"/>
    <w:rsid w:val="00D90869"/>
    <w:rsid w:val="00E34900"/>
    <w:rsid w:val="00E637A9"/>
    <w:rsid w:val="00E90A87"/>
    <w:rsid w:val="00F03E94"/>
    <w:rsid w:val="00FA09C7"/>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900"/>
    <w:pPr>
      <w:spacing w:line="360" w:lineRule="auto"/>
      <w:jc w:val="both"/>
    </w:pPr>
    <w:rPr>
      <w:rFonts w:ascii="Arial" w:hAnsi="Arial"/>
    </w:rPr>
  </w:style>
  <w:style w:type="paragraph" w:styleId="Heading1">
    <w:name w:val="heading 1"/>
    <w:basedOn w:val="Normal"/>
    <w:next w:val="Normal"/>
    <w:link w:val="Heading1Char"/>
    <w:uiPriority w:val="9"/>
    <w:qFormat/>
    <w:rsid w:val="00AF734B"/>
    <w:pPr>
      <w:keepNext/>
      <w:keepLines/>
      <w:spacing w:before="240" w:after="0"/>
      <w:outlineLvl w:val="0"/>
    </w:pPr>
    <w:rPr>
      <w:rFonts w:eastAsiaTheme="majorEastAsia" w:cstheme="majorBid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AF734B"/>
    <w:rPr>
      <w:rFonts w:ascii="Arial" w:eastAsiaTheme="majorEastAsia" w:hAnsi="Arial" w:cstheme="majorBidi"/>
      <w:sz w:val="28"/>
      <w:szCs w:val="32"/>
    </w:rPr>
  </w:style>
  <w:style w:type="paragraph" w:customStyle="1" w:styleId="Normal1">
    <w:name w:val="Normal1"/>
    <w:rsid w:val="00E34900"/>
    <w:pPr>
      <w:spacing w:after="0" w:line="276" w:lineRule="auto"/>
    </w:pPr>
    <w:rPr>
      <w:rFonts w:ascii="Arial" w:eastAsia="Arial" w:hAnsi="Arial" w:cs="Arial"/>
      <w:color w:val="auto"/>
      <w:sz w:val="22"/>
      <w:lang w:val="en"/>
    </w:rPr>
  </w:style>
  <w:style w:type="paragraph" w:styleId="NormalWeb">
    <w:name w:val="Normal (Web)"/>
    <w:basedOn w:val="Normal"/>
    <w:uiPriority w:val="99"/>
    <w:unhideWhenUsed/>
    <w:rsid w:val="000C7A65"/>
    <w:pPr>
      <w:spacing w:before="100" w:beforeAutospacing="1" w:after="100" w:afterAutospacing="1" w:line="240" w:lineRule="auto"/>
      <w:jc w:val="left"/>
    </w:pPr>
    <w:rPr>
      <w:rFonts w:ascii="Times New Roman" w:eastAsia="Times New Roman" w:hAnsi="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Dea19</b:Tag>
    <b:SourceType>InternetSite</b:SourceType>
    <b:Guid>{419B1563-B880-4DB5-9704-74632AE1221C}</b:Guid>
    <b:Author>
      <b:Author>
        <b:NameList>
          <b:Person>
            <b:Last>Scaduto</b:Last>
            <b:First>Dean</b:First>
          </b:Person>
        </b:NameList>
      </b:Author>
    </b:Author>
    <b:Title>The Lowdown On Standard Operating Procedures</b:Title>
    <b:Year>2019</b:Year>
    <b:YearAccessed>2023</b:YearAccessed>
    <b:MonthAccessed>November</b:MonthAccessed>
    <b:DayAccessed>01</b:DayAccessed>
    <b:URL>https://www.forbes.com/sites/forbesbusinesscouncil/2019/11/07/the-lowdown-on-standard-operating-procedures/?sh=3f6d3a336b86</b:URL>
    <b:RefOrder>1</b:RefOrder>
  </b:Source>
  <b:Source>
    <b:Tag>DrK21</b:Tag>
    <b:SourceType>InternetSite</b:SourceType>
    <b:Guid>{A0272096-87FE-4ADD-9532-3B6B51C273A9}</b:Guid>
    <b:Author>
      <b:Author>
        <b:NameList>
          <b:Person>
            <b:Last>Meier</b:Last>
            <b:First>Dr.</b:First>
            <b:Middle>Kelly S.</b:Middle>
          </b:Person>
        </b:NameList>
      </b:Author>
    </b:Author>
    <b:Title>The Effects of On-the-Job Training</b:Title>
    <b:Year>2021</b:Year>
    <b:YearAccessed>2023</b:YearAccessed>
    <b:MonthAccessed>November</b:MonthAccessed>
    <b:DayAccessed>01</b:DayAccessed>
    <b:URL>https://work.chron.com/effects-onthejob-training-11314.html</b:URL>
    <b:RefOrder>2</b:RefOrder>
  </b:Source>
  <b:Source>
    <b:Tag>Kim192</b:Tag>
    <b:SourceType>InternetSite</b:SourceType>
    <b:Guid>{1846D2DC-1370-48B0-A7B3-0EEFE88254EC}</b:Guid>
    <b:Author>
      <b:Author>
        <b:NameList>
          <b:Person>
            <b:Last>Leonard</b:Last>
            <b:First>Kimberlee</b:First>
          </b:Person>
        </b:NameList>
      </b:Author>
    </b:Author>
    <b:Title>Importance of Workplace Health &amp; Safety</b:Title>
    <b:Year>2019</b:Year>
    <b:YearAccessed>2023</b:YearAccessed>
    <b:MonthAccessed>November</b:MonthAccessed>
    <b:DayAccessed>01</b:DayAccessed>
    <b:URL>https://smallbusiness.chron.com/importance-workplace-health-safety-4973.html</b:URL>
    <b:RefOrder>3</b:RefOrder>
  </b:Source>
</b:Sources>
</file>

<file path=customXml/itemProps1.xml><?xml version="1.0" encoding="utf-8"?>
<ds:datastoreItem xmlns:ds="http://schemas.openxmlformats.org/officeDocument/2006/customXml" ds:itemID="{0F750033-4CB0-48CD-AE33-BA073FF21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1790</Words>
  <Characters>10205</Characters>
  <Application>Microsoft Office Word</Application>
  <DocSecurity>0</DocSecurity>
  <Lines>85</Lines>
  <Paragraphs>23</Paragraphs>
  <ScaleCrop>false</ScaleCrop>
  <Company/>
  <LinksUpToDate>false</LinksUpToDate>
  <CharactersWithSpaces>11972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2023-11-01T10:07:00Z</dcterms:created>
  <dcterms:modified xsi:type="dcterms:W3CDTF">2023-11-12T15:58:00Z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25bbb71e66daaec1d984f6eaed2fd134097a78839ff112d40656716a67752982</vt:lpwstr>
  </property>
</Properties>
</file>