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A0D266" w14:textId="77777777" w:rsidR="000573D4" w:rsidRDefault="000573D4" w:rsidP="000573D4">
      <w:pPr>
        <w:spacing w:line="480" w:lineRule="auto"/>
        <w:jc w:val="center"/>
      </w:pPr>
      <w:bookmarkStart w:id="0" w:name="_GoBack"/>
      <w:bookmarkEnd w:id="0"/>
    </w:p>
    <w:p w14:paraId="19B45A8A" w14:textId="77777777" w:rsidR="000573D4" w:rsidRDefault="000573D4" w:rsidP="000573D4">
      <w:pPr>
        <w:spacing w:line="480" w:lineRule="auto"/>
        <w:jc w:val="center"/>
      </w:pPr>
    </w:p>
    <w:p w14:paraId="37021E8D" w14:textId="77777777" w:rsidR="000573D4" w:rsidRDefault="000573D4" w:rsidP="000573D4">
      <w:pPr>
        <w:spacing w:line="480" w:lineRule="auto"/>
        <w:jc w:val="center"/>
      </w:pPr>
    </w:p>
    <w:p w14:paraId="675AC676" w14:textId="77777777" w:rsidR="000573D4" w:rsidRDefault="000573D4" w:rsidP="000573D4">
      <w:pPr>
        <w:spacing w:line="480" w:lineRule="auto"/>
        <w:jc w:val="center"/>
      </w:pPr>
    </w:p>
    <w:p w14:paraId="207C8266" w14:textId="77777777" w:rsidR="000573D4" w:rsidRDefault="000573D4" w:rsidP="000573D4">
      <w:pPr>
        <w:spacing w:line="480" w:lineRule="auto"/>
        <w:jc w:val="center"/>
      </w:pPr>
    </w:p>
    <w:p w14:paraId="63A33B40" w14:textId="77777777" w:rsidR="000573D4" w:rsidRDefault="000573D4" w:rsidP="000573D4">
      <w:pPr>
        <w:spacing w:line="480" w:lineRule="auto"/>
        <w:jc w:val="center"/>
      </w:pPr>
    </w:p>
    <w:p w14:paraId="0824E8EF" w14:textId="77777777" w:rsidR="000573D4" w:rsidRDefault="000573D4" w:rsidP="000573D4">
      <w:pPr>
        <w:spacing w:line="480" w:lineRule="auto"/>
        <w:jc w:val="center"/>
      </w:pPr>
    </w:p>
    <w:p w14:paraId="0B08D4C5" w14:textId="77777777" w:rsidR="00994F3A" w:rsidRPr="00C842E7" w:rsidRDefault="000573D4" w:rsidP="000573D4">
      <w:pPr>
        <w:spacing w:line="480" w:lineRule="auto"/>
        <w:jc w:val="center"/>
        <w:rPr>
          <w:b/>
          <w:bCs/>
          <w:sz w:val="32"/>
          <w:szCs w:val="32"/>
        </w:rPr>
      </w:pPr>
      <w:r w:rsidRPr="00C842E7">
        <w:rPr>
          <w:b/>
          <w:bCs/>
          <w:sz w:val="32"/>
          <w:szCs w:val="32"/>
        </w:rPr>
        <w:t>Business Plan</w:t>
      </w:r>
    </w:p>
    <w:p w14:paraId="6CD74907" w14:textId="16DA1896" w:rsidR="000573D4" w:rsidRDefault="00C842E7" w:rsidP="000573D4">
      <w:pPr>
        <w:spacing w:after="200" w:line="480" w:lineRule="auto"/>
        <w:jc w:val="center"/>
      </w:pPr>
      <w:r>
        <w:t xml:space="preserve">By </w:t>
      </w:r>
      <w:r w:rsidR="000573D4">
        <w:t>A</w:t>
      </w:r>
      <w:r>
        <w:t>nita Carmina Polyak</w:t>
      </w:r>
    </w:p>
    <w:p w14:paraId="1A198BFA" w14:textId="3200579B" w:rsidR="000573D4" w:rsidRDefault="000573D4" w:rsidP="000573D4">
      <w:pPr>
        <w:spacing w:after="200" w:line="480" w:lineRule="auto"/>
        <w:jc w:val="center"/>
      </w:pPr>
    </w:p>
    <w:p w14:paraId="611BC82A" w14:textId="77777777" w:rsidR="000573D4" w:rsidRDefault="000573D4" w:rsidP="000573D4">
      <w:pPr>
        <w:spacing w:after="200" w:line="480" w:lineRule="auto"/>
        <w:jc w:val="center"/>
      </w:pPr>
    </w:p>
    <w:p w14:paraId="01DAE501" w14:textId="77777777" w:rsidR="000573D4" w:rsidRDefault="000573D4" w:rsidP="000573D4">
      <w:pPr>
        <w:spacing w:after="200" w:line="480" w:lineRule="auto"/>
        <w:jc w:val="center"/>
      </w:pPr>
    </w:p>
    <w:p w14:paraId="45900080" w14:textId="77777777" w:rsidR="000573D4" w:rsidRDefault="000573D4" w:rsidP="000573D4">
      <w:pPr>
        <w:spacing w:after="200" w:line="480" w:lineRule="auto"/>
        <w:jc w:val="center"/>
      </w:pPr>
    </w:p>
    <w:p w14:paraId="406FFDA0" w14:textId="77777777" w:rsidR="000573D4" w:rsidRDefault="000573D4" w:rsidP="000573D4">
      <w:pPr>
        <w:spacing w:after="200" w:line="276" w:lineRule="auto"/>
        <w:jc w:val="center"/>
      </w:pPr>
    </w:p>
    <w:p w14:paraId="2361CCC7" w14:textId="77777777" w:rsidR="000573D4" w:rsidRDefault="000573D4" w:rsidP="000573D4">
      <w:pPr>
        <w:spacing w:after="200" w:line="276" w:lineRule="auto"/>
        <w:jc w:val="center"/>
      </w:pPr>
    </w:p>
    <w:p w14:paraId="79F9A61D" w14:textId="77777777" w:rsidR="000573D4" w:rsidRDefault="000573D4" w:rsidP="000573D4">
      <w:pPr>
        <w:spacing w:after="200" w:line="276" w:lineRule="auto"/>
        <w:jc w:val="center"/>
      </w:pPr>
    </w:p>
    <w:p w14:paraId="79668CBC" w14:textId="77777777" w:rsidR="000573D4" w:rsidRDefault="000573D4" w:rsidP="000573D4">
      <w:pPr>
        <w:spacing w:after="200" w:line="276" w:lineRule="auto"/>
        <w:jc w:val="center"/>
      </w:pPr>
    </w:p>
    <w:p w14:paraId="6E31FF35" w14:textId="77777777" w:rsidR="000573D4" w:rsidRDefault="000573D4" w:rsidP="000573D4">
      <w:pPr>
        <w:spacing w:after="200" w:line="276" w:lineRule="auto"/>
        <w:jc w:val="center"/>
      </w:pPr>
    </w:p>
    <w:p w14:paraId="0F187849" w14:textId="77777777" w:rsidR="000573D4" w:rsidRDefault="000573D4" w:rsidP="000573D4">
      <w:pPr>
        <w:spacing w:after="200" w:line="276" w:lineRule="auto"/>
        <w:jc w:val="center"/>
      </w:pPr>
    </w:p>
    <w:p w14:paraId="38CB4EE1" w14:textId="77777777" w:rsidR="000573D4" w:rsidRDefault="000573D4" w:rsidP="000573D4">
      <w:pPr>
        <w:spacing w:after="200" w:line="276" w:lineRule="auto"/>
        <w:jc w:val="center"/>
      </w:pPr>
    </w:p>
    <w:p w14:paraId="6A9DD6B7" w14:textId="77777777" w:rsidR="000573D4" w:rsidRDefault="000573D4" w:rsidP="000573D4">
      <w:pPr>
        <w:spacing w:after="200" w:line="276" w:lineRule="auto"/>
        <w:jc w:val="center"/>
      </w:pPr>
    </w:p>
    <w:p w14:paraId="44432789" w14:textId="77777777" w:rsidR="000573D4" w:rsidRDefault="000573D4" w:rsidP="000573D4">
      <w:pPr>
        <w:spacing w:after="200" w:line="276" w:lineRule="auto"/>
      </w:pPr>
    </w:p>
    <w:p w14:paraId="5F5092AD" w14:textId="77777777" w:rsidR="00994F3A" w:rsidRDefault="000573D4" w:rsidP="000573D4">
      <w:pPr>
        <w:jc w:val="center"/>
      </w:pPr>
      <w:r>
        <w:lastRenderedPageBreak/>
        <w:t>Business Plan</w:t>
      </w:r>
    </w:p>
    <w:p w14:paraId="3117E3DF" w14:textId="77777777" w:rsidR="000573D4" w:rsidRPr="00994F3A" w:rsidRDefault="000573D4" w:rsidP="000573D4">
      <w:pPr>
        <w:jc w:val="center"/>
      </w:pPr>
    </w:p>
    <w:p w14:paraId="67FEA4CB" w14:textId="77777777" w:rsidR="004834AB" w:rsidRDefault="004834AB" w:rsidP="004834AB">
      <w:pPr>
        <w:spacing w:line="480" w:lineRule="auto"/>
      </w:pPr>
    </w:p>
    <w:p w14:paraId="4645D312" w14:textId="2D6A745B" w:rsidR="004834AB" w:rsidRDefault="004834AB" w:rsidP="004834AB">
      <w:pPr>
        <w:spacing w:line="480" w:lineRule="auto"/>
      </w:pPr>
      <w:r>
        <w:t>In today’s market starting a new business can be challenging and discouraging having regard the national and global social changes due to the pandemic Covid-19. However, this situation is also a great opportunity to make money if a person has the necessary skills, courage and budget for investing in a business.</w:t>
      </w:r>
    </w:p>
    <w:p w14:paraId="7FBF3FE3" w14:textId="40A98F1C" w:rsidR="004834AB" w:rsidRDefault="004834AB" w:rsidP="004834AB">
      <w:pPr>
        <w:spacing w:line="480" w:lineRule="auto"/>
      </w:pPr>
      <w:r>
        <w:t xml:space="preserve">Because I don’t like to take on huge risks, I would start an </w:t>
      </w:r>
      <w:r w:rsidR="0009124D">
        <w:t>(</w:t>
      </w:r>
      <w:r>
        <w:t>online</w:t>
      </w:r>
      <w:r w:rsidR="0009124D">
        <w:t>)</w:t>
      </w:r>
      <w:r>
        <w:t xml:space="preserve"> grocery shop. For me this seems a good idea because the food industry must survive in any circumstances for people to have access to products to feed themselves. </w:t>
      </w:r>
    </w:p>
    <w:p w14:paraId="5896BCB8" w14:textId="1BB456C1" w:rsidR="00994F3A" w:rsidRPr="00994F3A" w:rsidRDefault="004834AB" w:rsidP="00B5737F">
      <w:pPr>
        <w:spacing w:line="480" w:lineRule="auto"/>
      </w:pPr>
      <w:r>
        <w:t xml:space="preserve">The name of the shop would be given by my full name initials (Anita-Carmina Polyak) but also would give the slogan to my company: </w:t>
      </w:r>
      <w:r w:rsidRPr="004834AB">
        <w:rPr>
          <w:color w:val="00B050"/>
        </w:rPr>
        <w:t>A</w:t>
      </w:r>
      <w:r>
        <w:t xml:space="preserve">mazing </w:t>
      </w:r>
      <w:r w:rsidRPr="004834AB">
        <w:rPr>
          <w:color w:val="92D050"/>
        </w:rPr>
        <w:t>C</w:t>
      </w:r>
      <w:r>
        <w:t xml:space="preserve">heap </w:t>
      </w:r>
      <w:r w:rsidRPr="004834AB">
        <w:rPr>
          <w:color w:val="FFC000"/>
        </w:rPr>
        <w:t>P</w:t>
      </w:r>
      <w:r>
        <w:t>roducts so the name of the</w:t>
      </w:r>
      <w:r w:rsidR="00B5737F">
        <w:t xml:space="preserve"> business will be “ACP Store”. I </w:t>
      </w:r>
      <w:r>
        <w:t>will want</w:t>
      </w:r>
      <w:r w:rsidR="00994F3A" w:rsidRPr="00994F3A">
        <w:t xml:space="preserve"> to pursue the plan as t</w:t>
      </w:r>
      <w:r w:rsidR="00B5737F">
        <w:t xml:space="preserve">he sole trader if I manage </w:t>
      </w:r>
      <w:r w:rsidR="00994F3A" w:rsidRPr="00994F3A">
        <w:t>to gather the funds for the business</w:t>
      </w:r>
      <w:r>
        <w:t>, but</w:t>
      </w:r>
      <w:r w:rsidR="00994F3A" w:rsidRPr="00994F3A">
        <w:t xml:space="preserve"> the idea for opting for a partnership is secondary to it.</w:t>
      </w:r>
      <w:r w:rsidR="0009124D">
        <w:t xml:space="preserve"> </w:t>
      </w:r>
      <w:r w:rsidRPr="004834AB">
        <w:t>If I would be forced to be in partnership probably I would choose someone with previous experience in business and not from family and friends</w:t>
      </w:r>
      <w:r>
        <w:t>.</w:t>
      </w:r>
    </w:p>
    <w:p w14:paraId="29D2B9E2" w14:textId="77777777" w:rsidR="00994F3A" w:rsidRDefault="00994F3A" w:rsidP="005B1E92">
      <w:pPr>
        <w:spacing w:line="480" w:lineRule="auto"/>
      </w:pPr>
    </w:p>
    <w:p w14:paraId="1431E12E" w14:textId="77777777" w:rsidR="00994F3A" w:rsidRDefault="00994F3A" w:rsidP="005B1E92">
      <w:pPr>
        <w:spacing w:line="480" w:lineRule="auto"/>
        <w:rPr>
          <w:rStyle w:val="Heading2Char"/>
        </w:rPr>
      </w:pPr>
      <w:r w:rsidRPr="00994F3A">
        <w:rPr>
          <w:rStyle w:val="Heading2Char"/>
        </w:rPr>
        <w:t>Aim and objective of the business:</w:t>
      </w:r>
    </w:p>
    <w:p w14:paraId="58985F87" w14:textId="0A2AEE8C" w:rsidR="00994F3A" w:rsidRDefault="00B5737F" w:rsidP="005B1E92">
      <w:pPr>
        <w:spacing w:line="480" w:lineRule="auto"/>
      </w:pPr>
      <w:r>
        <w:t>The</w:t>
      </w:r>
      <w:r w:rsidR="00994F3A" w:rsidRPr="00994F3A">
        <w:t xml:space="preserve"> business </w:t>
      </w:r>
      <w:r>
        <w:t xml:space="preserve">of mine </w:t>
      </w:r>
      <w:r w:rsidR="00994F3A" w:rsidRPr="00994F3A">
        <w:t>will be established with the sole aim of providing the people f</w:t>
      </w:r>
      <w:r w:rsidR="00994F3A">
        <w:t>acilities of grocery at their doorstep amid the COVID pandemic</w:t>
      </w:r>
      <w:r w:rsidR="004834AB">
        <w:t xml:space="preserve"> but even after for</w:t>
      </w:r>
      <w:r w:rsidR="0064614E">
        <w:t xml:space="preserve"> the</w:t>
      </w:r>
      <w:r w:rsidR="004834AB">
        <w:t xml:space="preserve"> people who are disabled and unable to go shopping for any reason</w:t>
      </w:r>
      <w:r w:rsidR="00994F3A">
        <w:t xml:space="preserve">. </w:t>
      </w:r>
      <w:r w:rsidR="004834AB">
        <w:t>Now since</w:t>
      </w:r>
      <w:r>
        <w:t xml:space="preserve"> </w:t>
      </w:r>
      <w:r w:rsidR="00994F3A">
        <w:t xml:space="preserve">people are practicing social distancing this is a great opportunity for such businesses that can provide people with facilities at their homes. People can take maximum benefits and such a business's ideas can thrive. </w:t>
      </w:r>
    </w:p>
    <w:p w14:paraId="68959243" w14:textId="4346BC55" w:rsidR="00994F3A" w:rsidRDefault="00B5737F" w:rsidP="00B5737F">
      <w:pPr>
        <w:spacing w:line="480" w:lineRule="auto"/>
      </w:pPr>
      <w:r>
        <w:lastRenderedPageBreak/>
        <w:t xml:space="preserve">My </w:t>
      </w:r>
      <w:r w:rsidR="00994F3A">
        <w:t xml:space="preserve">business will be focused on providing groceries not just to the people but also to the food businesses. </w:t>
      </w:r>
      <w:r>
        <w:t>I as the business owner intend</w:t>
      </w:r>
      <w:r w:rsidR="00994F3A">
        <w:t xml:space="preserve"> to promote the business with the facility of home delivery. The business of this nature will require a fresh stock of the things along with the facility of delivery available. The store will be located in Llanelli’s suburban area and away from the other hypermarkets because the business needs to flourish first before it develops the heat of competition. </w:t>
      </w:r>
    </w:p>
    <w:p w14:paraId="4D18F479" w14:textId="77777777" w:rsidR="00681402" w:rsidRDefault="00994F3A" w:rsidP="00681402">
      <w:pPr>
        <w:spacing w:line="480" w:lineRule="auto"/>
        <w:rPr>
          <w:rFonts w:asciiTheme="majorBidi" w:hAnsiTheme="majorBidi" w:cstheme="majorBidi"/>
          <w:szCs w:val="24"/>
          <w:lang w:val="en-US" w:eastAsia="en-US"/>
        </w:rPr>
      </w:pPr>
      <w:r>
        <w:t xml:space="preserve">To spread the awareness regarding the shop and its delivery service to the people </w:t>
      </w:r>
      <w:r w:rsidR="00B5737F">
        <w:t>I</w:t>
      </w:r>
      <w:r>
        <w:t xml:space="preserve"> will be opting for social media </w:t>
      </w:r>
      <w:r w:rsidRPr="00681402">
        <w:t xml:space="preserve">marketing. Considering the present digital era, this domain of </w:t>
      </w:r>
      <w:r w:rsidR="00681402" w:rsidRPr="00681402">
        <w:t>marketing is the most effective (</w:t>
      </w:r>
      <w:proofErr w:type="spellStart"/>
      <w:r w:rsidR="00681402" w:rsidRPr="00681402">
        <w:rPr>
          <w:rFonts w:asciiTheme="majorBidi" w:hAnsiTheme="majorBidi" w:cstheme="majorBidi"/>
          <w:szCs w:val="24"/>
          <w:lang w:val="en-US" w:eastAsia="en-US"/>
        </w:rPr>
        <w:t>Aspara</w:t>
      </w:r>
      <w:proofErr w:type="spellEnd"/>
      <w:r w:rsidR="00681402" w:rsidRPr="00681402">
        <w:rPr>
          <w:rFonts w:asciiTheme="majorBidi" w:hAnsiTheme="majorBidi" w:cstheme="majorBidi"/>
          <w:szCs w:val="24"/>
          <w:lang w:val="en-US" w:eastAsia="en-US"/>
        </w:rPr>
        <w:t xml:space="preserve"> J., </w:t>
      </w:r>
      <w:proofErr w:type="spellStart"/>
      <w:r w:rsidR="00681402" w:rsidRPr="00681402">
        <w:rPr>
          <w:rFonts w:asciiTheme="majorBidi" w:hAnsiTheme="majorBidi" w:cstheme="majorBidi"/>
          <w:szCs w:val="24"/>
          <w:lang w:val="en-US" w:eastAsia="en-US"/>
        </w:rPr>
        <w:t>Lamberg</w:t>
      </w:r>
      <w:proofErr w:type="spellEnd"/>
      <w:r w:rsidR="00681402" w:rsidRPr="00681402">
        <w:rPr>
          <w:rFonts w:asciiTheme="majorBidi" w:hAnsiTheme="majorBidi" w:cstheme="majorBidi"/>
          <w:szCs w:val="24"/>
          <w:lang w:val="en-US" w:eastAsia="en-US"/>
        </w:rPr>
        <w:t xml:space="preserve"> J., </w:t>
      </w:r>
      <w:proofErr w:type="spellStart"/>
      <w:r w:rsidR="00681402" w:rsidRPr="00681402">
        <w:rPr>
          <w:rFonts w:asciiTheme="majorBidi" w:hAnsiTheme="majorBidi" w:cstheme="majorBidi"/>
          <w:szCs w:val="24"/>
          <w:lang w:val="en-US" w:eastAsia="en-US"/>
        </w:rPr>
        <w:t>Laukia</w:t>
      </w:r>
      <w:proofErr w:type="spellEnd"/>
      <w:r w:rsidR="00681402" w:rsidRPr="00681402">
        <w:rPr>
          <w:rFonts w:asciiTheme="majorBidi" w:hAnsiTheme="majorBidi" w:cstheme="majorBidi"/>
          <w:szCs w:val="24"/>
          <w:lang w:val="en-US" w:eastAsia="en-US"/>
        </w:rPr>
        <w:t xml:space="preserve"> A., </w:t>
      </w:r>
      <w:proofErr w:type="spellStart"/>
      <w:r w:rsidR="00681402" w:rsidRPr="00681402">
        <w:rPr>
          <w:rFonts w:asciiTheme="majorBidi" w:hAnsiTheme="majorBidi" w:cstheme="majorBidi"/>
          <w:szCs w:val="24"/>
          <w:lang w:val="en-US" w:eastAsia="en-US"/>
        </w:rPr>
        <w:t>Tikkanen</w:t>
      </w:r>
      <w:proofErr w:type="spellEnd"/>
      <w:r w:rsidR="00681402" w:rsidRPr="00681402">
        <w:rPr>
          <w:rFonts w:asciiTheme="majorBidi" w:hAnsiTheme="majorBidi" w:cstheme="majorBidi"/>
          <w:szCs w:val="24"/>
          <w:lang w:val="en-US" w:eastAsia="en-US"/>
        </w:rPr>
        <w:t>, 2013, pp. 459</w:t>
      </w:r>
      <w:r w:rsidR="00681402">
        <w:rPr>
          <w:rFonts w:asciiTheme="majorBidi" w:hAnsiTheme="majorBidi" w:cstheme="majorBidi"/>
          <w:szCs w:val="24"/>
          <w:lang w:val="en-US" w:eastAsia="en-US"/>
        </w:rPr>
        <w:t>–474).</w:t>
      </w:r>
    </w:p>
    <w:p w14:paraId="5167A185" w14:textId="350F9B6E" w:rsidR="005B1E92" w:rsidRDefault="00994F3A" w:rsidP="00681402">
      <w:pPr>
        <w:spacing w:line="480" w:lineRule="auto"/>
        <w:rPr>
          <w:rFonts w:asciiTheme="majorBidi" w:hAnsiTheme="majorBidi" w:cstheme="majorBidi"/>
          <w:szCs w:val="24"/>
        </w:rPr>
      </w:pPr>
      <w:r>
        <w:t xml:space="preserve"> </w:t>
      </w:r>
      <w:r w:rsidR="00B5737F">
        <w:t>I believe m</w:t>
      </w:r>
      <w:r>
        <w:t xml:space="preserve">ost businesses of this nature have been established on such grounds and the mode of marketing. Many such businesses did not have a tangible store and a large inventory yet they were able to make themselves mainstream among the people due to their efforts in marketing. The </w:t>
      </w:r>
      <w:r w:rsidR="00B5737F">
        <w:t xml:space="preserve">ACP store </w:t>
      </w:r>
      <w:r>
        <w:t xml:space="preserve">services </w:t>
      </w:r>
      <w:proofErr w:type="gramStart"/>
      <w:r>
        <w:t>is</w:t>
      </w:r>
      <w:proofErr w:type="gramEnd"/>
      <w:r>
        <w:t xml:space="preserve"> a simple business idea that intends to generate </w:t>
      </w:r>
      <w:r w:rsidR="004834AB">
        <w:t>its</w:t>
      </w:r>
      <w:r>
        <w:t xml:space="preserve"> profit from the </w:t>
      </w:r>
      <w:r w:rsidRPr="00681402">
        <w:t>effort by providing comfort to the people of the local area. This type of business idea is extremely workable with a small amount of investment and is usua</w:t>
      </w:r>
      <w:r w:rsidR="00681402" w:rsidRPr="00681402">
        <w:t>lly launch by a sole proprietor</w:t>
      </w:r>
      <w:r w:rsidR="00681402">
        <w:t xml:space="preserve">  (</w:t>
      </w:r>
      <w:r w:rsidR="00681402">
        <w:rPr>
          <w:rFonts w:asciiTheme="majorBidi" w:hAnsiTheme="majorBidi" w:cstheme="majorBidi"/>
          <w:szCs w:val="24"/>
        </w:rPr>
        <w:t xml:space="preserve">Lilly, B., &amp; Stanley, S. M., 2016, pp. 49-56). </w:t>
      </w:r>
    </w:p>
    <w:p w14:paraId="0FAC43CF" w14:textId="77777777" w:rsidR="00681402" w:rsidRPr="00681402" w:rsidRDefault="00681402" w:rsidP="00681402">
      <w:pPr>
        <w:spacing w:line="480" w:lineRule="auto"/>
        <w:rPr>
          <w:rFonts w:asciiTheme="majorBidi" w:hAnsiTheme="majorBidi" w:cstheme="majorBidi"/>
          <w:szCs w:val="24"/>
        </w:rPr>
      </w:pPr>
    </w:p>
    <w:p w14:paraId="5EB22388" w14:textId="79018935" w:rsidR="005B1E92" w:rsidRPr="005B1E92" w:rsidRDefault="005B1E92" w:rsidP="005B1E92">
      <w:pPr>
        <w:pStyle w:val="Heading2"/>
      </w:pPr>
      <w:r w:rsidRPr="005B1E92">
        <w:t>Location  of the</w:t>
      </w:r>
      <w:r w:rsidR="0064614E">
        <w:t xml:space="preserve"> </w:t>
      </w:r>
      <w:r>
        <w:t xml:space="preserve">business: </w:t>
      </w:r>
    </w:p>
    <w:p w14:paraId="7309EF3F" w14:textId="77777777" w:rsidR="00681402" w:rsidRDefault="005B1E92" w:rsidP="00681402">
      <w:pPr>
        <w:spacing w:line="480" w:lineRule="auto"/>
        <w:rPr>
          <w:rFonts w:asciiTheme="majorBidi" w:hAnsiTheme="majorBidi" w:cstheme="majorBidi"/>
          <w:szCs w:val="24"/>
          <w:lang w:val="en-US" w:eastAsia="en-US"/>
        </w:rPr>
      </w:pPr>
      <w:r w:rsidRPr="00681402">
        <w:t>Many business owners don’t consider these factors before they start their venture but it has a sign</w:t>
      </w:r>
      <w:r w:rsidR="00681402" w:rsidRPr="00681402">
        <w:t>ificant impact on their business</w:t>
      </w:r>
      <w:r w:rsidR="00681402">
        <w:t xml:space="preserve"> (</w:t>
      </w:r>
      <w:proofErr w:type="spellStart"/>
      <w:r w:rsidR="00681402">
        <w:rPr>
          <w:rFonts w:asciiTheme="majorBidi" w:hAnsiTheme="majorBidi" w:cstheme="majorBidi"/>
          <w:szCs w:val="24"/>
          <w:lang w:val="en-US" w:eastAsia="en-US"/>
        </w:rPr>
        <w:t>Adner</w:t>
      </w:r>
      <w:proofErr w:type="spellEnd"/>
      <w:r w:rsidR="00681402">
        <w:rPr>
          <w:rFonts w:asciiTheme="majorBidi" w:hAnsiTheme="majorBidi" w:cstheme="majorBidi"/>
          <w:szCs w:val="24"/>
          <w:lang w:val="en-US" w:eastAsia="en-US"/>
        </w:rPr>
        <w:t xml:space="preserve"> R., Kapoor K, 2010, pp. 306–333).</w:t>
      </w:r>
    </w:p>
    <w:p w14:paraId="5F2C31BB" w14:textId="007D855E" w:rsidR="005B1E92" w:rsidRDefault="005B1E92" w:rsidP="00B5737F">
      <w:pPr>
        <w:spacing w:line="480" w:lineRule="auto"/>
      </w:pPr>
      <w:r>
        <w:t xml:space="preserve"> For example, setting up a market in a public place can attract more people</w:t>
      </w:r>
      <w:r w:rsidR="00866638">
        <w:t>,</w:t>
      </w:r>
      <w:r>
        <w:t xml:space="preserve"> however, in the current situation of the COVID pandemic </w:t>
      </w:r>
      <w:r w:rsidR="00B5737F">
        <w:t>the ACP store can be</w:t>
      </w:r>
      <w:r>
        <w:t xml:space="preserve"> set up on a street that has major </w:t>
      </w:r>
      <w:r>
        <w:lastRenderedPageBreak/>
        <w:t xml:space="preserve">facilities like a pharmacy. This will spread the word about </w:t>
      </w:r>
      <w:r w:rsidR="00B5737F">
        <w:t>my</w:t>
      </w:r>
      <w:r>
        <w:t xml:space="preserve"> business in less time and the customers will be able to avail the facilities being provided by </w:t>
      </w:r>
      <w:r w:rsidR="00B5737F">
        <w:t>my</w:t>
      </w:r>
      <w:r>
        <w:t xml:space="preserve"> brand. </w:t>
      </w:r>
    </w:p>
    <w:p w14:paraId="3D7CB7DD" w14:textId="77777777" w:rsidR="00994F3A" w:rsidRDefault="00994F3A" w:rsidP="005B1E92">
      <w:pPr>
        <w:spacing w:line="480" w:lineRule="auto"/>
      </w:pPr>
    </w:p>
    <w:p w14:paraId="74A66675" w14:textId="77777777" w:rsidR="00994F3A" w:rsidRDefault="005B1E92" w:rsidP="005B1E92">
      <w:pPr>
        <w:pStyle w:val="Heading2"/>
      </w:pPr>
      <w:r>
        <w:t>Staff and Management for the supermarket business</w:t>
      </w:r>
      <w:r w:rsidR="00994F3A">
        <w:t>:</w:t>
      </w:r>
    </w:p>
    <w:p w14:paraId="2EB59A28" w14:textId="77777777" w:rsidR="00DA3A7C" w:rsidRPr="00DA3A7C" w:rsidRDefault="00994F3A" w:rsidP="00DA3A7C">
      <w:pPr>
        <w:spacing w:line="480" w:lineRule="auto"/>
        <w:rPr>
          <w:rFonts w:asciiTheme="majorBidi" w:hAnsiTheme="majorBidi" w:cstheme="majorBidi"/>
          <w:szCs w:val="24"/>
        </w:rPr>
      </w:pPr>
      <w:r w:rsidRPr="00DA3A7C">
        <w:t>This business can function with fewer employees. Mainly, they require a ma</w:t>
      </w:r>
      <w:r w:rsidR="00DA3A7C" w:rsidRPr="00DA3A7C">
        <w:t>nager and probably a supervisor (</w:t>
      </w:r>
      <w:proofErr w:type="spellStart"/>
      <w:r w:rsidR="00DA3A7C" w:rsidRPr="00DA3A7C">
        <w:rPr>
          <w:rStyle w:val="hlfld-contribauthor"/>
          <w:rFonts w:asciiTheme="majorBidi" w:hAnsiTheme="majorBidi" w:cstheme="majorBidi"/>
          <w:color w:val="333333"/>
          <w:szCs w:val="24"/>
        </w:rPr>
        <w:t>Ehrnrooth</w:t>
      </w:r>
      <w:proofErr w:type="spellEnd"/>
      <w:r w:rsidR="00DA3A7C" w:rsidRPr="00DA3A7C">
        <w:rPr>
          <w:rStyle w:val="hlfld-contribauthor"/>
          <w:rFonts w:asciiTheme="majorBidi" w:hAnsiTheme="majorBidi" w:cstheme="majorBidi"/>
          <w:color w:val="333333"/>
          <w:szCs w:val="24"/>
        </w:rPr>
        <w:t>, </w:t>
      </w:r>
      <w:r w:rsidR="00DA3A7C" w:rsidRPr="00DA3A7C">
        <w:rPr>
          <w:rStyle w:val="nlmgiven-names"/>
          <w:rFonts w:eastAsiaTheme="majorEastAsia"/>
          <w:color w:val="333333"/>
          <w:szCs w:val="24"/>
        </w:rPr>
        <w:t>M.</w:t>
      </w:r>
      <w:r w:rsidR="00DA3A7C" w:rsidRPr="00DA3A7C">
        <w:rPr>
          <w:rFonts w:asciiTheme="majorBidi" w:hAnsiTheme="majorBidi" w:cstheme="majorBidi"/>
          <w:color w:val="333333"/>
          <w:szCs w:val="24"/>
        </w:rPr>
        <w:t>, &amp; </w:t>
      </w:r>
      <w:r w:rsidR="00DA3A7C" w:rsidRPr="00DA3A7C">
        <w:rPr>
          <w:rStyle w:val="hlfld-contribauthor"/>
          <w:rFonts w:asciiTheme="majorBidi" w:hAnsiTheme="majorBidi" w:cstheme="majorBidi"/>
          <w:color w:val="333333"/>
          <w:szCs w:val="24"/>
        </w:rPr>
        <w:t>Bjorkman, </w:t>
      </w:r>
      <w:r w:rsidR="00DA3A7C" w:rsidRPr="00DA3A7C">
        <w:rPr>
          <w:rStyle w:val="nlmyear"/>
          <w:rFonts w:asciiTheme="majorBidi" w:eastAsiaTheme="majorEastAsia" w:hAnsiTheme="majorBidi"/>
          <w:color w:val="333333"/>
          <w:szCs w:val="24"/>
        </w:rPr>
        <w:t>2012</w:t>
      </w:r>
      <w:r w:rsidR="00DA3A7C" w:rsidRPr="00DA3A7C">
        <w:rPr>
          <w:rFonts w:asciiTheme="majorBidi" w:hAnsiTheme="majorBidi" w:cstheme="majorBidi"/>
          <w:color w:val="333333"/>
          <w:szCs w:val="24"/>
        </w:rPr>
        <w:t xml:space="preserve">, pp. </w:t>
      </w:r>
      <w:r w:rsidR="00DA3A7C" w:rsidRPr="00DA3A7C">
        <w:rPr>
          <w:rStyle w:val="nlmfpage"/>
          <w:rFonts w:asciiTheme="majorBidi" w:eastAsiaTheme="majorEastAsia" w:hAnsiTheme="majorBidi"/>
          <w:color w:val="333333"/>
          <w:szCs w:val="24"/>
        </w:rPr>
        <w:t>1109</w:t>
      </w:r>
      <w:r w:rsidR="00DA3A7C" w:rsidRPr="00DA3A7C">
        <w:rPr>
          <w:rFonts w:asciiTheme="majorBidi" w:hAnsiTheme="majorBidi" w:cstheme="majorBidi"/>
          <w:color w:val="333333"/>
          <w:szCs w:val="24"/>
        </w:rPr>
        <w:t>–</w:t>
      </w:r>
      <w:r w:rsidR="00DA3A7C" w:rsidRPr="00DA3A7C">
        <w:rPr>
          <w:rStyle w:val="nlmlpage"/>
          <w:rFonts w:asciiTheme="majorBidi" w:eastAsiaTheme="majorEastAsia" w:hAnsiTheme="majorBidi"/>
          <w:color w:val="333333"/>
        </w:rPr>
        <w:t>1135)</w:t>
      </w:r>
      <w:r w:rsidR="00DA3A7C" w:rsidRPr="00DA3A7C">
        <w:rPr>
          <w:rFonts w:asciiTheme="majorBidi" w:hAnsiTheme="majorBidi" w:cstheme="majorBidi"/>
          <w:color w:val="333333"/>
          <w:szCs w:val="24"/>
        </w:rPr>
        <w:t>.</w:t>
      </w:r>
    </w:p>
    <w:p w14:paraId="07E7A98E" w14:textId="77777777" w:rsidR="00DA3A7C" w:rsidRPr="007F6FF7" w:rsidRDefault="00994F3A" w:rsidP="00DA3A7C">
      <w:pPr>
        <w:spacing w:line="480" w:lineRule="auto"/>
        <w:rPr>
          <w:rFonts w:asciiTheme="majorBidi" w:hAnsiTheme="majorBidi" w:cstheme="majorBidi"/>
          <w:szCs w:val="24"/>
        </w:rPr>
      </w:pPr>
      <w:r w:rsidRPr="00DA3A7C">
        <w:t xml:space="preserve"> The managers according to the business idea can work in different shifts to make sure the</w:t>
      </w:r>
      <w:r w:rsidR="00DA3A7C" w:rsidRPr="00DA3A7C">
        <w:t xml:space="preserve"> delivery process does not stop (</w:t>
      </w:r>
      <w:proofErr w:type="spellStart"/>
      <w:r w:rsidR="00DA3A7C" w:rsidRPr="00DA3A7C">
        <w:rPr>
          <w:rStyle w:val="hlfld-contribauthor"/>
          <w:rFonts w:asciiTheme="majorBidi" w:hAnsiTheme="majorBidi" w:cstheme="majorBidi"/>
          <w:color w:val="333333"/>
          <w:szCs w:val="24"/>
        </w:rPr>
        <w:t>Delery</w:t>
      </w:r>
      <w:proofErr w:type="spellEnd"/>
      <w:r w:rsidR="00DA3A7C" w:rsidRPr="00DA3A7C">
        <w:rPr>
          <w:rStyle w:val="hlfld-contribauthor"/>
          <w:rFonts w:asciiTheme="majorBidi" w:hAnsiTheme="majorBidi" w:cstheme="majorBidi"/>
          <w:color w:val="333333"/>
          <w:szCs w:val="24"/>
        </w:rPr>
        <w:t>, </w:t>
      </w:r>
      <w:r w:rsidR="00DA3A7C" w:rsidRPr="00DA3A7C">
        <w:rPr>
          <w:rStyle w:val="nlmgiven-names"/>
          <w:rFonts w:eastAsiaTheme="majorEastAsia"/>
          <w:color w:val="333333"/>
          <w:szCs w:val="24"/>
        </w:rPr>
        <w:t>J. E.</w:t>
      </w:r>
      <w:r w:rsidR="00DA3A7C" w:rsidRPr="00DA3A7C">
        <w:rPr>
          <w:rFonts w:asciiTheme="majorBidi" w:hAnsiTheme="majorBidi" w:cstheme="majorBidi"/>
          <w:color w:val="333333"/>
          <w:szCs w:val="24"/>
        </w:rPr>
        <w:t>, &amp; </w:t>
      </w:r>
      <w:proofErr w:type="spellStart"/>
      <w:r w:rsidR="00DA3A7C" w:rsidRPr="00DA3A7C">
        <w:rPr>
          <w:rStyle w:val="hlfld-contribauthor"/>
          <w:rFonts w:asciiTheme="majorBidi" w:hAnsiTheme="majorBidi" w:cstheme="majorBidi"/>
          <w:color w:val="333333"/>
          <w:szCs w:val="24"/>
        </w:rPr>
        <w:t>Roumpi</w:t>
      </w:r>
      <w:proofErr w:type="spellEnd"/>
      <w:r w:rsidR="00DA3A7C" w:rsidRPr="00DA3A7C">
        <w:rPr>
          <w:rStyle w:val="hlfld-contribauthor"/>
          <w:rFonts w:asciiTheme="majorBidi" w:hAnsiTheme="majorBidi" w:cstheme="majorBidi"/>
          <w:color w:val="333333"/>
          <w:szCs w:val="24"/>
        </w:rPr>
        <w:t xml:space="preserve">, </w:t>
      </w:r>
      <w:r w:rsidR="00DA3A7C" w:rsidRPr="00DA3A7C">
        <w:rPr>
          <w:rStyle w:val="nlmyear"/>
          <w:rFonts w:asciiTheme="majorBidi" w:eastAsiaTheme="majorEastAsia" w:hAnsiTheme="majorBidi"/>
          <w:color w:val="333333"/>
          <w:szCs w:val="24"/>
        </w:rPr>
        <w:t>2017</w:t>
      </w:r>
      <w:r w:rsidR="00DA3A7C" w:rsidRPr="00DA3A7C">
        <w:rPr>
          <w:rFonts w:asciiTheme="majorBidi" w:hAnsiTheme="majorBidi" w:cstheme="majorBidi"/>
          <w:color w:val="333333"/>
          <w:szCs w:val="24"/>
        </w:rPr>
        <w:t xml:space="preserve">, pp. </w:t>
      </w:r>
      <w:r w:rsidR="00DA3A7C" w:rsidRPr="00DA3A7C">
        <w:rPr>
          <w:rStyle w:val="nlmfpage"/>
          <w:rFonts w:asciiTheme="majorBidi" w:eastAsiaTheme="majorEastAsia" w:hAnsiTheme="majorBidi"/>
          <w:color w:val="333333"/>
          <w:szCs w:val="24"/>
        </w:rPr>
        <w:t>1</w:t>
      </w:r>
      <w:r w:rsidR="00DA3A7C" w:rsidRPr="00DA3A7C">
        <w:rPr>
          <w:rFonts w:asciiTheme="majorBidi" w:hAnsiTheme="majorBidi" w:cstheme="majorBidi"/>
          <w:color w:val="333333"/>
          <w:szCs w:val="24"/>
        </w:rPr>
        <w:t>–</w:t>
      </w:r>
      <w:r w:rsidR="00DA3A7C" w:rsidRPr="00DA3A7C">
        <w:rPr>
          <w:rStyle w:val="nlmlpage"/>
          <w:rFonts w:asciiTheme="majorBidi" w:eastAsiaTheme="majorEastAsia" w:hAnsiTheme="majorBidi"/>
          <w:color w:val="333333"/>
        </w:rPr>
        <w:t>21</w:t>
      </w:r>
      <w:r w:rsidR="00DA3A7C" w:rsidRPr="00DA3A7C">
        <w:rPr>
          <w:rFonts w:asciiTheme="majorBidi" w:hAnsiTheme="majorBidi" w:cstheme="majorBidi"/>
          <w:color w:val="333333"/>
          <w:szCs w:val="24"/>
        </w:rPr>
        <w:t>.</w:t>
      </w:r>
      <w:r w:rsidRPr="00DA3A7C">
        <w:t xml:space="preserve"> </w:t>
      </w:r>
      <w:r w:rsidR="00B5737F" w:rsidRPr="00DA3A7C">
        <w:t xml:space="preserve">My </w:t>
      </w:r>
      <w:r w:rsidRPr="00DA3A7C">
        <w:t xml:space="preserve">business will also require a </w:t>
      </w:r>
      <w:r w:rsidR="00B5737F" w:rsidRPr="00DA3A7C">
        <w:t>deliveryman</w:t>
      </w:r>
      <w:r w:rsidRPr="00DA3A7C">
        <w:t xml:space="preserve"> to proceed with the home delivery idea. The employees in such businesses </w:t>
      </w:r>
      <w:r w:rsidR="00B5737F" w:rsidRPr="00DA3A7C">
        <w:t>cannot</w:t>
      </w:r>
      <w:r w:rsidRPr="00DA3A7C">
        <w:t xml:space="preserve"> be rapidly hired the business is functioning on a </w:t>
      </w:r>
      <w:r w:rsidR="00B5737F" w:rsidRPr="00DA3A7C">
        <w:t>small</w:t>
      </w:r>
      <w:r w:rsidRPr="00DA3A7C">
        <w:t xml:space="preserve"> scale and giving them </w:t>
      </w:r>
      <w:r w:rsidR="00DA3A7C" w:rsidRPr="00DA3A7C">
        <w:t xml:space="preserve">wages will be a difficult task </w:t>
      </w:r>
      <w:r w:rsidR="00DA3A7C">
        <w:t>(</w:t>
      </w:r>
      <w:r w:rsidR="00DA3A7C" w:rsidRPr="00DA3A7C">
        <w:rPr>
          <w:rStyle w:val="hlfld-contribauthor"/>
          <w:rFonts w:asciiTheme="majorBidi" w:hAnsiTheme="majorBidi" w:cstheme="majorBidi"/>
          <w:color w:val="333333"/>
          <w:szCs w:val="24"/>
        </w:rPr>
        <w:t>Crook, </w:t>
      </w:r>
      <w:r w:rsidR="00DA3A7C" w:rsidRPr="00DA3A7C">
        <w:rPr>
          <w:rStyle w:val="nlmgiven-names"/>
          <w:rFonts w:eastAsiaTheme="majorEastAsia"/>
          <w:color w:val="333333"/>
          <w:szCs w:val="24"/>
        </w:rPr>
        <w:t>T. R.</w:t>
      </w:r>
      <w:r w:rsidR="00DA3A7C" w:rsidRPr="00DA3A7C">
        <w:rPr>
          <w:rFonts w:asciiTheme="majorBidi" w:hAnsiTheme="majorBidi" w:cstheme="majorBidi"/>
          <w:color w:val="333333"/>
          <w:szCs w:val="24"/>
        </w:rPr>
        <w:t>, </w:t>
      </w:r>
      <w:r w:rsidR="00DA3A7C" w:rsidRPr="00DA3A7C">
        <w:rPr>
          <w:rStyle w:val="hlfld-contribauthor"/>
          <w:rFonts w:asciiTheme="majorBidi" w:hAnsiTheme="majorBidi" w:cstheme="majorBidi"/>
          <w:color w:val="333333"/>
          <w:szCs w:val="24"/>
        </w:rPr>
        <w:t>Todd, </w:t>
      </w:r>
      <w:r w:rsidR="00DA3A7C" w:rsidRPr="00DA3A7C">
        <w:rPr>
          <w:rStyle w:val="nlmgiven-names"/>
          <w:rFonts w:eastAsiaTheme="majorEastAsia"/>
          <w:color w:val="333333"/>
          <w:szCs w:val="24"/>
        </w:rPr>
        <w:t>S. Y.</w:t>
      </w:r>
      <w:r w:rsidR="00DA3A7C" w:rsidRPr="00DA3A7C">
        <w:rPr>
          <w:rFonts w:asciiTheme="majorBidi" w:hAnsiTheme="majorBidi" w:cstheme="majorBidi"/>
          <w:color w:val="333333"/>
          <w:szCs w:val="24"/>
        </w:rPr>
        <w:t>, </w:t>
      </w:r>
      <w:r w:rsidR="00DA3A7C" w:rsidRPr="00DA3A7C">
        <w:rPr>
          <w:rStyle w:val="hlfld-contribauthor"/>
          <w:rFonts w:asciiTheme="majorBidi" w:hAnsiTheme="majorBidi" w:cstheme="majorBidi"/>
          <w:color w:val="333333"/>
          <w:szCs w:val="24"/>
        </w:rPr>
        <w:t>Combs, </w:t>
      </w:r>
      <w:r w:rsidR="00DA3A7C" w:rsidRPr="00DA3A7C">
        <w:rPr>
          <w:rStyle w:val="nlmgiven-names"/>
          <w:rFonts w:eastAsiaTheme="majorEastAsia"/>
          <w:color w:val="333333"/>
          <w:szCs w:val="24"/>
        </w:rPr>
        <w:t>J. G.</w:t>
      </w:r>
      <w:r w:rsidR="00DA3A7C" w:rsidRPr="00DA3A7C">
        <w:rPr>
          <w:rFonts w:asciiTheme="majorBidi" w:hAnsiTheme="majorBidi" w:cstheme="majorBidi"/>
          <w:color w:val="333333"/>
          <w:szCs w:val="24"/>
        </w:rPr>
        <w:t>, </w:t>
      </w:r>
      <w:proofErr w:type="spellStart"/>
      <w:r w:rsidR="00DA3A7C" w:rsidRPr="00DA3A7C">
        <w:rPr>
          <w:rStyle w:val="hlfld-contribauthor"/>
          <w:rFonts w:asciiTheme="majorBidi" w:hAnsiTheme="majorBidi" w:cstheme="majorBidi"/>
          <w:color w:val="333333"/>
          <w:szCs w:val="24"/>
        </w:rPr>
        <w:t>Woehr</w:t>
      </w:r>
      <w:proofErr w:type="spellEnd"/>
      <w:r w:rsidR="00DA3A7C" w:rsidRPr="00DA3A7C">
        <w:rPr>
          <w:rStyle w:val="hlfld-contribauthor"/>
          <w:rFonts w:asciiTheme="majorBidi" w:hAnsiTheme="majorBidi" w:cstheme="majorBidi"/>
          <w:color w:val="333333"/>
          <w:szCs w:val="24"/>
        </w:rPr>
        <w:t>, </w:t>
      </w:r>
      <w:r w:rsidR="00DA3A7C" w:rsidRPr="00DA3A7C">
        <w:rPr>
          <w:rStyle w:val="nlmgiven-names"/>
          <w:rFonts w:eastAsiaTheme="majorEastAsia"/>
          <w:color w:val="333333"/>
          <w:szCs w:val="24"/>
        </w:rPr>
        <w:t>D. J.</w:t>
      </w:r>
      <w:r w:rsidR="00DA3A7C" w:rsidRPr="00DA3A7C">
        <w:rPr>
          <w:rFonts w:asciiTheme="majorBidi" w:hAnsiTheme="majorBidi" w:cstheme="majorBidi"/>
          <w:color w:val="333333"/>
          <w:szCs w:val="24"/>
        </w:rPr>
        <w:t>, &amp; </w:t>
      </w:r>
      <w:proofErr w:type="spellStart"/>
      <w:r w:rsidR="00DA3A7C" w:rsidRPr="00DA3A7C">
        <w:rPr>
          <w:rStyle w:val="hlfld-contribauthor"/>
          <w:rFonts w:asciiTheme="majorBidi" w:hAnsiTheme="majorBidi" w:cstheme="majorBidi"/>
          <w:color w:val="333333"/>
          <w:szCs w:val="24"/>
        </w:rPr>
        <w:t>Ketchen</w:t>
      </w:r>
      <w:proofErr w:type="spellEnd"/>
      <w:r w:rsidR="00DA3A7C" w:rsidRPr="00DA3A7C">
        <w:rPr>
          <w:rStyle w:val="hlfld-contribauthor"/>
          <w:rFonts w:asciiTheme="majorBidi" w:hAnsiTheme="majorBidi" w:cstheme="majorBidi"/>
          <w:color w:val="333333"/>
          <w:szCs w:val="24"/>
        </w:rPr>
        <w:t xml:space="preserve">, </w:t>
      </w:r>
      <w:r w:rsidR="00DA3A7C" w:rsidRPr="00DA3A7C">
        <w:rPr>
          <w:rStyle w:val="nlmyear"/>
          <w:rFonts w:asciiTheme="majorBidi" w:eastAsiaTheme="majorEastAsia" w:hAnsiTheme="majorBidi"/>
          <w:color w:val="333333"/>
          <w:szCs w:val="24"/>
        </w:rPr>
        <w:t>2011</w:t>
      </w:r>
      <w:r w:rsidR="00DA3A7C" w:rsidRPr="00DA3A7C">
        <w:rPr>
          <w:rFonts w:asciiTheme="majorBidi" w:hAnsiTheme="majorBidi" w:cstheme="majorBidi"/>
          <w:color w:val="333333"/>
          <w:szCs w:val="24"/>
        </w:rPr>
        <w:t>, </w:t>
      </w:r>
      <w:r w:rsidR="00DA3A7C" w:rsidRPr="00DA3A7C">
        <w:rPr>
          <w:rStyle w:val="nlmfpage"/>
          <w:rFonts w:asciiTheme="majorBidi" w:eastAsiaTheme="majorEastAsia" w:hAnsiTheme="majorBidi"/>
          <w:color w:val="333333"/>
          <w:szCs w:val="24"/>
        </w:rPr>
        <w:t xml:space="preserve">pp. </w:t>
      </w:r>
      <w:r w:rsidR="00DA3A7C" w:rsidRPr="007F6FF7">
        <w:rPr>
          <w:rStyle w:val="nlmfpage"/>
          <w:rFonts w:asciiTheme="majorBidi" w:eastAsiaTheme="majorEastAsia" w:hAnsiTheme="majorBidi"/>
          <w:szCs w:val="24"/>
        </w:rPr>
        <w:t>443</w:t>
      </w:r>
      <w:r w:rsidR="00DA3A7C" w:rsidRPr="007F6FF7">
        <w:rPr>
          <w:rFonts w:asciiTheme="majorBidi" w:hAnsiTheme="majorBidi" w:cstheme="majorBidi"/>
          <w:szCs w:val="24"/>
        </w:rPr>
        <w:t>–</w:t>
      </w:r>
      <w:r w:rsidR="00DA3A7C" w:rsidRPr="007F6FF7">
        <w:rPr>
          <w:rStyle w:val="nlmlpage"/>
          <w:rFonts w:asciiTheme="majorBidi" w:eastAsiaTheme="majorEastAsia" w:hAnsiTheme="majorBidi"/>
        </w:rPr>
        <w:t>456)</w:t>
      </w:r>
      <w:r w:rsidR="00DA3A7C" w:rsidRPr="007F6FF7">
        <w:rPr>
          <w:rFonts w:asciiTheme="majorBidi" w:hAnsiTheme="majorBidi" w:cstheme="majorBidi"/>
          <w:szCs w:val="24"/>
        </w:rPr>
        <w:t>.</w:t>
      </w:r>
    </w:p>
    <w:p w14:paraId="5D6068D4" w14:textId="7BC9C6EA" w:rsidR="007F6FF7" w:rsidRPr="007F6FF7" w:rsidRDefault="00994F3A" w:rsidP="007F6FF7">
      <w:pPr>
        <w:spacing w:line="480" w:lineRule="auto"/>
        <w:rPr>
          <w:rFonts w:asciiTheme="majorBidi" w:hAnsiTheme="majorBidi" w:cstheme="majorBidi"/>
          <w:szCs w:val="24"/>
        </w:rPr>
      </w:pPr>
      <w:r w:rsidRPr="007F6FF7">
        <w:t xml:space="preserve">However, with time the business can employ them later when the profits </w:t>
      </w:r>
      <w:r w:rsidR="00DA3A7C" w:rsidRPr="007F6FF7">
        <w:t>increase (</w:t>
      </w:r>
      <w:proofErr w:type="spellStart"/>
      <w:r w:rsidR="00DA3A7C" w:rsidRPr="007F6FF7">
        <w:rPr>
          <w:rStyle w:val="hlfld-contribauthor"/>
          <w:rFonts w:asciiTheme="majorBidi" w:hAnsiTheme="majorBidi" w:cstheme="majorBidi"/>
          <w:szCs w:val="24"/>
        </w:rPr>
        <w:t>Coff</w:t>
      </w:r>
      <w:proofErr w:type="spellEnd"/>
      <w:r w:rsidR="00DA3A7C" w:rsidRPr="007F6FF7">
        <w:rPr>
          <w:rStyle w:val="hlfld-contribauthor"/>
          <w:rFonts w:asciiTheme="majorBidi" w:hAnsiTheme="majorBidi" w:cstheme="majorBidi"/>
          <w:szCs w:val="24"/>
        </w:rPr>
        <w:t>, </w:t>
      </w:r>
      <w:r w:rsidR="00DA3A7C" w:rsidRPr="007F6FF7">
        <w:rPr>
          <w:rStyle w:val="nlmgiven-names"/>
          <w:rFonts w:eastAsiaTheme="majorEastAsia"/>
          <w:szCs w:val="24"/>
        </w:rPr>
        <w:t>R. W.</w:t>
      </w:r>
      <w:r w:rsidR="00DA3A7C" w:rsidRPr="007F6FF7">
        <w:rPr>
          <w:rFonts w:asciiTheme="majorBidi" w:hAnsiTheme="majorBidi" w:cstheme="majorBidi"/>
          <w:szCs w:val="24"/>
        </w:rPr>
        <w:t>, &amp; </w:t>
      </w:r>
      <w:proofErr w:type="spellStart"/>
      <w:r w:rsidR="00DA3A7C" w:rsidRPr="007F6FF7">
        <w:rPr>
          <w:rStyle w:val="hlfld-contribauthor"/>
          <w:rFonts w:asciiTheme="majorBidi" w:hAnsiTheme="majorBidi" w:cstheme="majorBidi"/>
          <w:szCs w:val="24"/>
        </w:rPr>
        <w:t>Raffiee</w:t>
      </w:r>
      <w:proofErr w:type="spellEnd"/>
      <w:r w:rsidR="00DA3A7C" w:rsidRPr="007F6FF7">
        <w:rPr>
          <w:rStyle w:val="hlfld-contribauthor"/>
          <w:rFonts w:asciiTheme="majorBidi" w:hAnsiTheme="majorBidi" w:cstheme="majorBidi"/>
          <w:szCs w:val="24"/>
        </w:rPr>
        <w:t>,</w:t>
      </w:r>
      <w:r w:rsidR="00DA3A7C" w:rsidRPr="007F6FF7">
        <w:rPr>
          <w:rStyle w:val="nlmyear"/>
          <w:rFonts w:asciiTheme="majorBidi" w:eastAsiaTheme="majorEastAsia" w:hAnsiTheme="majorBidi"/>
          <w:szCs w:val="24"/>
        </w:rPr>
        <w:t xml:space="preserve"> 2015</w:t>
      </w:r>
      <w:r w:rsidR="00DA3A7C" w:rsidRPr="007F6FF7">
        <w:rPr>
          <w:rFonts w:asciiTheme="majorBidi" w:hAnsiTheme="majorBidi" w:cstheme="majorBidi"/>
          <w:szCs w:val="24"/>
        </w:rPr>
        <w:t>, </w:t>
      </w:r>
      <w:r w:rsidR="00DA3A7C" w:rsidRPr="007F6FF7">
        <w:rPr>
          <w:rStyle w:val="nlmfpage"/>
          <w:rFonts w:asciiTheme="majorBidi" w:eastAsiaTheme="majorEastAsia" w:hAnsiTheme="majorBidi"/>
          <w:szCs w:val="24"/>
        </w:rPr>
        <w:t>pp. 326</w:t>
      </w:r>
      <w:r w:rsidR="00DA3A7C" w:rsidRPr="007F6FF7">
        <w:rPr>
          <w:rFonts w:asciiTheme="majorBidi" w:hAnsiTheme="majorBidi" w:cstheme="majorBidi"/>
          <w:szCs w:val="24"/>
        </w:rPr>
        <w:t>–</w:t>
      </w:r>
      <w:r w:rsidR="00DA3A7C" w:rsidRPr="007F6FF7">
        <w:rPr>
          <w:rStyle w:val="nlmlpage"/>
          <w:rFonts w:asciiTheme="majorBidi" w:eastAsiaTheme="majorEastAsia" w:hAnsiTheme="majorBidi"/>
        </w:rPr>
        <w:t>341)</w:t>
      </w:r>
      <w:r w:rsidR="00DA3A7C" w:rsidRPr="007F6FF7">
        <w:rPr>
          <w:rFonts w:asciiTheme="majorBidi" w:hAnsiTheme="majorBidi" w:cstheme="majorBidi"/>
          <w:szCs w:val="24"/>
        </w:rPr>
        <w:t>.</w:t>
      </w:r>
      <w:r w:rsidR="007F6FF7" w:rsidRPr="007F6FF7">
        <w:rPr>
          <w:rFonts w:asciiTheme="majorBidi" w:hAnsiTheme="majorBidi" w:cstheme="majorBidi"/>
          <w:szCs w:val="24"/>
        </w:rPr>
        <w:t xml:space="preserve"> </w:t>
      </w:r>
      <w:r w:rsidRPr="007F6FF7">
        <w:t xml:space="preserve">The small amount of </w:t>
      </w:r>
      <w:r w:rsidR="0072653D" w:rsidRPr="007F6FF7">
        <w:t>labour</w:t>
      </w:r>
      <w:r w:rsidRPr="007F6FF7">
        <w:t xml:space="preserve"> can be beneficial for the business in the initial years. This can be </w:t>
      </w:r>
      <w:r w:rsidR="0072653D" w:rsidRPr="007F6FF7">
        <w:t>dependent</w:t>
      </w:r>
      <w:r w:rsidRPr="007F6FF7">
        <w:t xml:space="preserve"> on the firm's size for the effectiveness of its </w:t>
      </w:r>
      <w:r w:rsidR="0072653D" w:rsidRPr="007F6FF7">
        <w:t>labour</w:t>
      </w:r>
      <w:r w:rsidRPr="007F6FF7">
        <w:t xml:space="preserve"> to make the transaction between the costi</w:t>
      </w:r>
      <w:r w:rsidR="00DA3A7C" w:rsidRPr="007F6FF7">
        <w:t>ng and the wage costs efficient (</w:t>
      </w:r>
      <w:proofErr w:type="spellStart"/>
      <w:r w:rsidR="00DA3A7C" w:rsidRPr="007F6FF7">
        <w:rPr>
          <w:rStyle w:val="hlfld-contribauthor"/>
          <w:rFonts w:asciiTheme="majorBidi" w:hAnsiTheme="majorBidi" w:cstheme="majorBidi"/>
          <w:szCs w:val="24"/>
        </w:rPr>
        <w:t>Coff</w:t>
      </w:r>
      <w:proofErr w:type="spellEnd"/>
      <w:r w:rsidR="00DA3A7C" w:rsidRPr="007F6FF7">
        <w:rPr>
          <w:rStyle w:val="hlfld-contribauthor"/>
          <w:rFonts w:asciiTheme="majorBidi" w:hAnsiTheme="majorBidi" w:cstheme="majorBidi"/>
          <w:szCs w:val="24"/>
        </w:rPr>
        <w:t>, </w:t>
      </w:r>
      <w:r w:rsidR="00DA3A7C" w:rsidRPr="007F6FF7">
        <w:rPr>
          <w:rStyle w:val="nlmgiven-names"/>
          <w:rFonts w:eastAsiaTheme="majorEastAsia"/>
          <w:szCs w:val="24"/>
        </w:rPr>
        <w:t>R. W.</w:t>
      </w:r>
      <w:r w:rsidR="00DA3A7C" w:rsidRPr="007F6FF7">
        <w:rPr>
          <w:rFonts w:asciiTheme="majorBidi" w:hAnsiTheme="majorBidi" w:cstheme="majorBidi"/>
          <w:szCs w:val="24"/>
        </w:rPr>
        <w:t>, &amp; </w:t>
      </w:r>
      <w:proofErr w:type="spellStart"/>
      <w:r w:rsidR="00DA3A7C" w:rsidRPr="007F6FF7">
        <w:rPr>
          <w:rStyle w:val="hlfld-contribauthor"/>
          <w:rFonts w:asciiTheme="majorBidi" w:hAnsiTheme="majorBidi" w:cstheme="majorBidi"/>
          <w:szCs w:val="24"/>
        </w:rPr>
        <w:t>Kryscynski</w:t>
      </w:r>
      <w:proofErr w:type="spellEnd"/>
      <w:r w:rsidR="00DA3A7C" w:rsidRPr="007F6FF7">
        <w:rPr>
          <w:rStyle w:val="hlfld-contribauthor"/>
          <w:rFonts w:asciiTheme="majorBidi" w:hAnsiTheme="majorBidi" w:cstheme="majorBidi"/>
          <w:szCs w:val="24"/>
        </w:rPr>
        <w:t xml:space="preserve">, </w:t>
      </w:r>
      <w:r w:rsidR="00DA3A7C" w:rsidRPr="007F6FF7">
        <w:rPr>
          <w:rStyle w:val="nlmyear"/>
          <w:rFonts w:asciiTheme="majorBidi" w:eastAsiaTheme="majorEastAsia" w:hAnsiTheme="majorBidi"/>
          <w:szCs w:val="24"/>
        </w:rPr>
        <w:t>2011</w:t>
      </w:r>
      <w:r w:rsidR="00DA3A7C" w:rsidRPr="007F6FF7">
        <w:rPr>
          <w:rFonts w:asciiTheme="majorBidi" w:hAnsiTheme="majorBidi" w:cstheme="majorBidi"/>
          <w:szCs w:val="24"/>
        </w:rPr>
        <w:t xml:space="preserve">, pp. </w:t>
      </w:r>
      <w:r w:rsidR="00DA3A7C" w:rsidRPr="007F6FF7">
        <w:rPr>
          <w:rStyle w:val="nlmfpage"/>
          <w:rFonts w:asciiTheme="majorBidi" w:eastAsiaTheme="majorEastAsia" w:hAnsiTheme="majorBidi"/>
          <w:szCs w:val="24"/>
        </w:rPr>
        <w:t>1429</w:t>
      </w:r>
      <w:r w:rsidR="00DA3A7C" w:rsidRPr="007F6FF7">
        <w:rPr>
          <w:rFonts w:asciiTheme="majorBidi" w:hAnsiTheme="majorBidi" w:cstheme="majorBidi"/>
          <w:szCs w:val="24"/>
        </w:rPr>
        <w:t>–</w:t>
      </w:r>
      <w:r w:rsidR="00DA3A7C" w:rsidRPr="007F6FF7">
        <w:rPr>
          <w:rStyle w:val="nlmlpage"/>
          <w:rFonts w:asciiTheme="majorBidi" w:eastAsiaTheme="majorEastAsia" w:hAnsiTheme="majorBidi"/>
        </w:rPr>
        <w:t>1443</w:t>
      </w:r>
      <w:r w:rsidR="007F6FF7" w:rsidRPr="007F6FF7">
        <w:rPr>
          <w:rStyle w:val="nlmlpage"/>
          <w:rFonts w:asciiTheme="majorBidi" w:eastAsiaTheme="majorEastAsia" w:hAnsiTheme="majorBidi"/>
        </w:rPr>
        <w:t>)</w:t>
      </w:r>
      <w:r w:rsidR="00DA3A7C" w:rsidRPr="007F6FF7">
        <w:rPr>
          <w:rFonts w:asciiTheme="majorBidi" w:hAnsiTheme="majorBidi" w:cstheme="majorBidi"/>
          <w:szCs w:val="24"/>
        </w:rPr>
        <w:t>.</w:t>
      </w:r>
      <w:r w:rsidRPr="007F6FF7">
        <w:t xml:space="preserve"> Some small businesses are unable to </w:t>
      </w:r>
      <w:r w:rsidR="00DA3A7C" w:rsidRPr="007F6FF7">
        <w:t>maintain their employee quality</w:t>
      </w:r>
      <w:r w:rsidR="007F6FF7" w:rsidRPr="007F6FF7">
        <w:t xml:space="preserve"> (</w:t>
      </w:r>
      <w:proofErr w:type="spellStart"/>
      <w:r w:rsidR="007F6FF7" w:rsidRPr="007F6FF7">
        <w:rPr>
          <w:rStyle w:val="hlfld-contribauthor"/>
          <w:rFonts w:asciiTheme="majorBidi" w:hAnsiTheme="majorBidi" w:cstheme="majorBidi"/>
          <w:szCs w:val="24"/>
        </w:rPr>
        <w:t>Argote</w:t>
      </w:r>
      <w:proofErr w:type="spellEnd"/>
      <w:r w:rsidR="007F6FF7" w:rsidRPr="007F6FF7">
        <w:rPr>
          <w:rStyle w:val="hlfld-contribauthor"/>
          <w:rFonts w:asciiTheme="majorBidi" w:hAnsiTheme="majorBidi" w:cstheme="majorBidi"/>
          <w:szCs w:val="24"/>
        </w:rPr>
        <w:t>, </w:t>
      </w:r>
      <w:r w:rsidR="007F6FF7" w:rsidRPr="007F6FF7">
        <w:rPr>
          <w:rStyle w:val="nlmgiven-names"/>
          <w:rFonts w:eastAsiaTheme="majorEastAsia"/>
          <w:szCs w:val="24"/>
        </w:rPr>
        <w:t>L.</w:t>
      </w:r>
      <w:r w:rsidR="007F6FF7" w:rsidRPr="007F6FF7">
        <w:rPr>
          <w:rFonts w:asciiTheme="majorBidi" w:hAnsiTheme="majorBidi" w:cstheme="majorBidi"/>
          <w:szCs w:val="24"/>
        </w:rPr>
        <w:t>, &amp; </w:t>
      </w:r>
      <w:r w:rsidR="007F6FF7" w:rsidRPr="007F6FF7">
        <w:rPr>
          <w:rStyle w:val="hlfld-contribauthor"/>
          <w:rFonts w:asciiTheme="majorBidi" w:hAnsiTheme="majorBidi" w:cstheme="majorBidi"/>
          <w:szCs w:val="24"/>
        </w:rPr>
        <w:t>Miron-</w:t>
      </w:r>
      <w:proofErr w:type="spellStart"/>
      <w:r w:rsidR="007F6FF7" w:rsidRPr="007F6FF7">
        <w:rPr>
          <w:rStyle w:val="hlfld-contribauthor"/>
          <w:rFonts w:asciiTheme="majorBidi" w:hAnsiTheme="majorBidi" w:cstheme="majorBidi"/>
          <w:szCs w:val="24"/>
        </w:rPr>
        <w:t>Spektor</w:t>
      </w:r>
      <w:proofErr w:type="spellEnd"/>
      <w:r w:rsidR="007F6FF7" w:rsidRPr="007F6FF7">
        <w:rPr>
          <w:rStyle w:val="hlfld-contribauthor"/>
          <w:rFonts w:asciiTheme="majorBidi" w:hAnsiTheme="majorBidi" w:cstheme="majorBidi"/>
          <w:szCs w:val="24"/>
        </w:rPr>
        <w:t>,</w:t>
      </w:r>
      <w:r w:rsidR="007F6FF7" w:rsidRPr="007F6FF7">
        <w:rPr>
          <w:rStyle w:val="nlmyear"/>
          <w:rFonts w:asciiTheme="majorBidi" w:eastAsiaTheme="majorEastAsia" w:hAnsiTheme="majorBidi"/>
          <w:szCs w:val="24"/>
        </w:rPr>
        <w:t xml:space="preserve"> 2011</w:t>
      </w:r>
      <w:r w:rsidR="007F6FF7" w:rsidRPr="007F6FF7">
        <w:rPr>
          <w:rFonts w:asciiTheme="majorBidi" w:hAnsiTheme="majorBidi" w:cstheme="majorBidi"/>
          <w:szCs w:val="24"/>
        </w:rPr>
        <w:t xml:space="preserve">, pp. </w:t>
      </w:r>
      <w:r w:rsidR="007F6FF7" w:rsidRPr="007F6FF7">
        <w:rPr>
          <w:rStyle w:val="nlmfpage"/>
          <w:rFonts w:asciiTheme="majorBidi" w:eastAsiaTheme="majorEastAsia" w:hAnsiTheme="majorBidi"/>
          <w:szCs w:val="24"/>
        </w:rPr>
        <w:t>1123</w:t>
      </w:r>
      <w:r w:rsidR="007F6FF7" w:rsidRPr="007F6FF7">
        <w:rPr>
          <w:rFonts w:asciiTheme="majorBidi" w:hAnsiTheme="majorBidi" w:cstheme="majorBidi"/>
          <w:szCs w:val="24"/>
        </w:rPr>
        <w:t>–</w:t>
      </w:r>
      <w:r w:rsidR="007F6FF7" w:rsidRPr="007F6FF7">
        <w:rPr>
          <w:rStyle w:val="nlmlpage"/>
          <w:rFonts w:asciiTheme="majorBidi" w:eastAsiaTheme="majorEastAsia" w:hAnsiTheme="majorBidi"/>
        </w:rPr>
        <w:t>1137)</w:t>
      </w:r>
      <w:r w:rsidR="007F6FF7" w:rsidRPr="007F6FF7">
        <w:rPr>
          <w:rFonts w:asciiTheme="majorBidi" w:hAnsiTheme="majorBidi" w:cstheme="majorBidi"/>
          <w:szCs w:val="24"/>
        </w:rPr>
        <w:t>.</w:t>
      </w:r>
    </w:p>
    <w:p w14:paraId="56A2685A" w14:textId="77777777" w:rsidR="00994F3A" w:rsidRDefault="00994F3A" w:rsidP="005B1E92">
      <w:pPr>
        <w:spacing w:line="480" w:lineRule="auto"/>
      </w:pPr>
      <w:r>
        <w:t xml:space="preserve"> However, this is possible to through the application of different human resource strategies such as the following:</w:t>
      </w:r>
    </w:p>
    <w:p w14:paraId="2F8A2EA5" w14:textId="77777777" w:rsidR="00994F3A" w:rsidRDefault="00B5737F" w:rsidP="00B5737F">
      <w:pPr>
        <w:pStyle w:val="ListParagraph"/>
        <w:numPr>
          <w:ilvl w:val="0"/>
          <w:numId w:val="5"/>
        </w:numPr>
        <w:spacing w:line="480" w:lineRule="auto"/>
      </w:pPr>
      <w:r>
        <w:t>I will be hiring</w:t>
      </w:r>
      <w:r w:rsidR="00994F3A">
        <w:t xml:space="preserve"> the right people at the right time</w:t>
      </w:r>
      <w:r>
        <w:t xml:space="preserve"> for the growth of my business. T</w:t>
      </w:r>
      <w:r w:rsidR="00994F3A">
        <w:t xml:space="preserve">he </w:t>
      </w:r>
      <w:r>
        <w:t>ACP store</w:t>
      </w:r>
      <w:r w:rsidR="00994F3A">
        <w:t xml:space="preserve"> will have to keep in mind their skills, education, and work experience. Clear job descriptions </w:t>
      </w:r>
      <w:r>
        <w:t xml:space="preserve">will </w:t>
      </w:r>
      <w:r w:rsidR="00994F3A">
        <w:t xml:space="preserve">be set and the </w:t>
      </w:r>
      <w:r>
        <w:t>I will</w:t>
      </w:r>
      <w:r w:rsidR="00994F3A">
        <w:t xml:space="preserve"> need to understand the dynamics of similar </w:t>
      </w:r>
      <w:r w:rsidR="00994F3A">
        <w:lastRenderedPageBreak/>
        <w:t>businesses and the way they hire their staff</w:t>
      </w:r>
      <w:r>
        <w:t>.</w:t>
      </w:r>
      <w:r w:rsidR="00994F3A">
        <w:t xml:space="preserve"> </w:t>
      </w:r>
      <w:r>
        <w:t>I as the owner</w:t>
      </w:r>
      <w:r w:rsidR="00994F3A">
        <w:t xml:space="preserve"> will have to study the data that is based on the staffing, transaction, and the costing to come up with an effective competency model. </w:t>
      </w:r>
    </w:p>
    <w:p w14:paraId="632C43A2" w14:textId="77777777" w:rsidR="00994F3A" w:rsidRDefault="00994F3A" w:rsidP="00B5737F">
      <w:pPr>
        <w:pStyle w:val="ListParagraph"/>
        <w:numPr>
          <w:ilvl w:val="0"/>
          <w:numId w:val="5"/>
        </w:numPr>
        <w:spacing w:line="480" w:lineRule="auto"/>
      </w:pPr>
      <w:r>
        <w:t xml:space="preserve"> The mission and the vision should be clear since the day it will be established. This will give </w:t>
      </w:r>
      <w:r w:rsidR="00B5737F">
        <w:t xml:space="preserve">me </w:t>
      </w:r>
      <w:r>
        <w:t xml:space="preserve">a base for establishing effective human resource strategies to keep the employees interested </w:t>
      </w:r>
      <w:r w:rsidR="00444AE9">
        <w:t>in their work. The future of</w:t>
      </w:r>
      <w:r>
        <w:t xml:space="preserve"> </w:t>
      </w:r>
      <w:r w:rsidR="00B5737F">
        <w:t xml:space="preserve">my business will be </w:t>
      </w:r>
      <w:r>
        <w:t xml:space="preserve">clear and this will significantly help the business grow and meet its goals. </w:t>
      </w:r>
    </w:p>
    <w:p w14:paraId="342B99EF" w14:textId="77777777" w:rsidR="00994F3A" w:rsidRDefault="00994F3A" w:rsidP="00681402">
      <w:pPr>
        <w:pStyle w:val="ListParagraph"/>
        <w:numPr>
          <w:ilvl w:val="0"/>
          <w:numId w:val="5"/>
        </w:numPr>
        <w:spacing w:line="480" w:lineRule="auto"/>
      </w:pPr>
      <w:r>
        <w:t xml:space="preserve">The owner can perform workforce analysis as part of human resource strategies. This analysis can help the company to pinpoint the gaps and help come up with strategies that can improve those flaws. </w:t>
      </w:r>
    </w:p>
    <w:p w14:paraId="07BD37E0" w14:textId="77596340" w:rsidR="007F6FF7" w:rsidRPr="007F6FF7" w:rsidRDefault="00444AE9" w:rsidP="007F6FF7">
      <w:pPr>
        <w:spacing w:line="480" w:lineRule="auto"/>
        <w:rPr>
          <w:rFonts w:asciiTheme="majorBidi" w:hAnsiTheme="majorBidi" w:cstheme="majorBidi"/>
          <w:color w:val="333333"/>
          <w:szCs w:val="24"/>
        </w:rPr>
      </w:pPr>
      <w:r w:rsidRPr="007F6FF7">
        <w:t xml:space="preserve">According to many </w:t>
      </w:r>
      <w:r w:rsidR="0072653D" w:rsidRPr="007F6FF7">
        <w:t>researchers</w:t>
      </w:r>
      <w:r w:rsidRPr="007F6FF7">
        <w:t xml:space="preserve"> conducted regarding the business domain the</w:t>
      </w:r>
      <w:r w:rsidR="00994F3A" w:rsidRPr="007F6FF7">
        <w:t xml:space="preserve"> human resource management is often not paid attention at the start of the business. This is the major reason small businesses often don’t flourish due to their lack of attention towards the employees. The owner will be investing in the people an</w:t>
      </w:r>
      <w:r w:rsidR="007F6FF7" w:rsidRPr="007F6FF7">
        <w:t>d encouraging them to work hard (</w:t>
      </w:r>
      <w:proofErr w:type="spellStart"/>
      <w:r w:rsidR="007F6FF7" w:rsidRPr="007F6FF7">
        <w:rPr>
          <w:rStyle w:val="hlfld-contribauthor"/>
          <w:rFonts w:asciiTheme="majorBidi" w:hAnsiTheme="majorBidi" w:cstheme="majorBidi"/>
          <w:color w:val="333333"/>
          <w:szCs w:val="24"/>
        </w:rPr>
        <w:t>Alfes</w:t>
      </w:r>
      <w:proofErr w:type="spellEnd"/>
      <w:r w:rsidR="007F6FF7" w:rsidRPr="007F6FF7">
        <w:rPr>
          <w:rStyle w:val="hlfld-contribauthor"/>
          <w:rFonts w:asciiTheme="majorBidi" w:hAnsiTheme="majorBidi" w:cstheme="majorBidi"/>
          <w:color w:val="333333"/>
          <w:szCs w:val="24"/>
        </w:rPr>
        <w:t>, </w:t>
      </w:r>
      <w:r w:rsidR="007F6FF7" w:rsidRPr="007F6FF7">
        <w:rPr>
          <w:rStyle w:val="nlmgiven-names"/>
          <w:rFonts w:eastAsiaTheme="majorEastAsia"/>
          <w:color w:val="333333"/>
          <w:szCs w:val="24"/>
        </w:rPr>
        <w:t>K.</w:t>
      </w:r>
      <w:r w:rsidR="007F6FF7" w:rsidRPr="007F6FF7">
        <w:rPr>
          <w:rFonts w:asciiTheme="majorBidi" w:hAnsiTheme="majorBidi" w:cstheme="majorBidi"/>
          <w:color w:val="333333"/>
          <w:szCs w:val="24"/>
        </w:rPr>
        <w:t>, </w:t>
      </w:r>
      <w:r w:rsidR="007F6FF7" w:rsidRPr="007F6FF7">
        <w:rPr>
          <w:rStyle w:val="hlfld-contribauthor"/>
          <w:rFonts w:asciiTheme="majorBidi" w:hAnsiTheme="majorBidi" w:cstheme="majorBidi"/>
          <w:color w:val="333333"/>
          <w:szCs w:val="24"/>
        </w:rPr>
        <w:t>Shantz, </w:t>
      </w:r>
      <w:r w:rsidR="007F6FF7" w:rsidRPr="007F6FF7">
        <w:rPr>
          <w:rStyle w:val="nlmgiven-names"/>
          <w:rFonts w:eastAsiaTheme="majorEastAsia"/>
          <w:color w:val="333333"/>
          <w:szCs w:val="24"/>
        </w:rPr>
        <w:t>A. D.</w:t>
      </w:r>
      <w:r w:rsidR="007F6FF7" w:rsidRPr="007F6FF7">
        <w:rPr>
          <w:rFonts w:asciiTheme="majorBidi" w:hAnsiTheme="majorBidi" w:cstheme="majorBidi"/>
          <w:color w:val="333333"/>
          <w:szCs w:val="24"/>
        </w:rPr>
        <w:t>, </w:t>
      </w:r>
      <w:r w:rsidR="007F6FF7" w:rsidRPr="007F6FF7">
        <w:rPr>
          <w:rStyle w:val="hlfld-contribauthor"/>
          <w:rFonts w:asciiTheme="majorBidi" w:hAnsiTheme="majorBidi" w:cstheme="majorBidi"/>
          <w:color w:val="333333"/>
          <w:szCs w:val="24"/>
        </w:rPr>
        <w:t>Truss, </w:t>
      </w:r>
      <w:r w:rsidR="007F6FF7" w:rsidRPr="007F6FF7">
        <w:rPr>
          <w:rStyle w:val="nlmgiven-names"/>
          <w:rFonts w:eastAsiaTheme="majorEastAsia"/>
          <w:color w:val="333333"/>
          <w:szCs w:val="24"/>
        </w:rPr>
        <w:t>C.</w:t>
      </w:r>
      <w:r w:rsidR="007F6FF7" w:rsidRPr="007F6FF7">
        <w:rPr>
          <w:rFonts w:asciiTheme="majorBidi" w:hAnsiTheme="majorBidi" w:cstheme="majorBidi"/>
          <w:color w:val="333333"/>
          <w:szCs w:val="24"/>
        </w:rPr>
        <w:t>, &amp; </w:t>
      </w:r>
      <w:r w:rsidR="007F6FF7" w:rsidRPr="007F6FF7">
        <w:rPr>
          <w:rStyle w:val="hlfld-contribauthor"/>
          <w:rFonts w:asciiTheme="majorBidi" w:hAnsiTheme="majorBidi" w:cstheme="majorBidi"/>
          <w:color w:val="333333"/>
          <w:szCs w:val="24"/>
        </w:rPr>
        <w:t xml:space="preserve">Soane, </w:t>
      </w:r>
      <w:r w:rsidR="007F6FF7" w:rsidRPr="007F6FF7">
        <w:rPr>
          <w:rStyle w:val="nlmyear"/>
          <w:rFonts w:asciiTheme="majorBidi" w:eastAsiaTheme="majorEastAsia" w:hAnsiTheme="majorBidi"/>
          <w:color w:val="333333"/>
          <w:szCs w:val="24"/>
        </w:rPr>
        <w:t>2013</w:t>
      </w:r>
      <w:r w:rsidR="007F6FF7" w:rsidRPr="007F6FF7">
        <w:rPr>
          <w:rFonts w:asciiTheme="majorBidi" w:hAnsiTheme="majorBidi" w:cstheme="majorBidi"/>
          <w:color w:val="333333"/>
          <w:szCs w:val="24"/>
        </w:rPr>
        <w:t xml:space="preserve">, pp. </w:t>
      </w:r>
      <w:r w:rsidR="007F6FF7" w:rsidRPr="007F6FF7">
        <w:rPr>
          <w:rStyle w:val="nlmfpage"/>
          <w:rFonts w:asciiTheme="majorBidi" w:eastAsiaTheme="majorEastAsia" w:hAnsiTheme="majorBidi"/>
          <w:color w:val="333333"/>
          <w:szCs w:val="24"/>
        </w:rPr>
        <w:t>330</w:t>
      </w:r>
      <w:r w:rsidR="007F6FF7" w:rsidRPr="007F6FF7">
        <w:rPr>
          <w:rFonts w:asciiTheme="majorBidi" w:hAnsiTheme="majorBidi" w:cstheme="majorBidi"/>
          <w:color w:val="333333"/>
          <w:szCs w:val="24"/>
        </w:rPr>
        <w:t>–</w:t>
      </w:r>
      <w:r w:rsidR="007F6FF7" w:rsidRPr="007F6FF7">
        <w:rPr>
          <w:rStyle w:val="nlmlpage"/>
          <w:rFonts w:asciiTheme="majorBidi" w:eastAsiaTheme="majorEastAsia" w:hAnsiTheme="majorBidi"/>
          <w:color w:val="333333"/>
        </w:rPr>
        <w:t>351)</w:t>
      </w:r>
      <w:r w:rsidR="007F6FF7" w:rsidRPr="007F6FF7">
        <w:rPr>
          <w:rFonts w:asciiTheme="majorBidi" w:hAnsiTheme="majorBidi" w:cstheme="majorBidi"/>
          <w:color w:val="333333"/>
          <w:szCs w:val="24"/>
        </w:rPr>
        <w:t>.</w:t>
      </w:r>
    </w:p>
    <w:p w14:paraId="01153BE2" w14:textId="77777777" w:rsidR="005B1E92" w:rsidRPr="007F6FF7" w:rsidRDefault="00994F3A" w:rsidP="007F6FF7">
      <w:pPr>
        <w:spacing w:line="480" w:lineRule="auto"/>
        <w:rPr>
          <w:rFonts w:asciiTheme="majorBidi" w:hAnsiTheme="majorBidi" w:cstheme="majorBidi"/>
          <w:color w:val="333333"/>
          <w:szCs w:val="24"/>
          <w:highlight w:val="cyan"/>
        </w:rPr>
      </w:pPr>
      <w:r w:rsidRPr="007F6FF7">
        <w:t xml:space="preserve"> The small companies often ignore the human resource while working on small businesses because the owners are not focused </w:t>
      </w:r>
      <w:r w:rsidR="00866638" w:rsidRPr="007F6FF7">
        <w:t>on</w:t>
      </w:r>
      <w:r w:rsidRPr="007F6FF7">
        <w:t xml:space="preserve"> the staff rather they are more focused </w:t>
      </w:r>
      <w:r w:rsidR="00866638" w:rsidRPr="007F6FF7">
        <w:t>on</w:t>
      </w:r>
      <w:r w:rsidRPr="007F6FF7">
        <w:t xml:space="preserve"> the profits and cost of the inve</w:t>
      </w:r>
      <w:r w:rsidR="00866638" w:rsidRPr="007F6FF7">
        <w:t>n</w:t>
      </w:r>
      <w:r w:rsidR="007F6FF7" w:rsidRPr="007F6FF7">
        <w:t>tory (</w:t>
      </w:r>
      <w:r w:rsidR="007F6FF7" w:rsidRPr="007F6FF7">
        <w:rPr>
          <w:rStyle w:val="hlfld-contribauthor"/>
          <w:rFonts w:asciiTheme="majorBidi" w:hAnsiTheme="majorBidi" w:cstheme="majorBidi"/>
          <w:color w:val="333333"/>
          <w:szCs w:val="24"/>
        </w:rPr>
        <w:t>Campbell, </w:t>
      </w:r>
      <w:r w:rsidR="007F6FF7" w:rsidRPr="007F6FF7">
        <w:rPr>
          <w:rStyle w:val="nlmgiven-names"/>
          <w:rFonts w:eastAsiaTheme="majorEastAsia"/>
          <w:color w:val="333333"/>
          <w:szCs w:val="24"/>
        </w:rPr>
        <w:t>B. A.</w:t>
      </w:r>
      <w:r w:rsidR="007F6FF7" w:rsidRPr="007F6FF7">
        <w:rPr>
          <w:rFonts w:asciiTheme="majorBidi" w:hAnsiTheme="majorBidi" w:cstheme="majorBidi"/>
          <w:color w:val="333333"/>
          <w:szCs w:val="24"/>
        </w:rPr>
        <w:t>, </w:t>
      </w:r>
      <w:r w:rsidR="007F6FF7" w:rsidRPr="007F6FF7">
        <w:rPr>
          <w:rStyle w:val="hlfld-contribauthor"/>
          <w:rFonts w:asciiTheme="majorBidi" w:hAnsiTheme="majorBidi" w:cstheme="majorBidi"/>
          <w:color w:val="333333"/>
          <w:szCs w:val="24"/>
        </w:rPr>
        <w:t>Saxton, </w:t>
      </w:r>
      <w:r w:rsidR="007F6FF7" w:rsidRPr="007F6FF7">
        <w:rPr>
          <w:rStyle w:val="nlmgiven-names"/>
          <w:rFonts w:eastAsiaTheme="majorEastAsia"/>
          <w:color w:val="333333"/>
          <w:szCs w:val="24"/>
        </w:rPr>
        <w:t>B. M.</w:t>
      </w:r>
      <w:r w:rsidR="007F6FF7" w:rsidRPr="007F6FF7">
        <w:rPr>
          <w:rFonts w:asciiTheme="majorBidi" w:hAnsiTheme="majorBidi" w:cstheme="majorBidi"/>
          <w:color w:val="333333"/>
          <w:szCs w:val="24"/>
        </w:rPr>
        <w:t>, &amp; </w:t>
      </w:r>
      <w:r w:rsidR="007F6FF7" w:rsidRPr="007F6FF7">
        <w:rPr>
          <w:rStyle w:val="hlfld-contribauthor"/>
          <w:rFonts w:asciiTheme="majorBidi" w:hAnsiTheme="majorBidi" w:cstheme="majorBidi"/>
          <w:color w:val="333333"/>
          <w:szCs w:val="24"/>
        </w:rPr>
        <w:t xml:space="preserve">Banerjee, </w:t>
      </w:r>
      <w:r w:rsidR="007F6FF7" w:rsidRPr="007F6FF7">
        <w:rPr>
          <w:rStyle w:val="nlmyear"/>
          <w:rFonts w:asciiTheme="majorBidi" w:eastAsiaTheme="majorEastAsia" w:hAnsiTheme="majorBidi"/>
          <w:color w:val="333333"/>
          <w:szCs w:val="24"/>
        </w:rPr>
        <w:t>2014</w:t>
      </w:r>
      <w:r w:rsidR="007F6FF7" w:rsidRPr="007F6FF7">
        <w:rPr>
          <w:rFonts w:asciiTheme="majorBidi" w:hAnsiTheme="majorBidi" w:cstheme="majorBidi"/>
          <w:color w:val="333333"/>
          <w:szCs w:val="24"/>
        </w:rPr>
        <w:t xml:space="preserve">, pp. </w:t>
      </w:r>
      <w:r w:rsidR="007F6FF7" w:rsidRPr="007F6FF7">
        <w:rPr>
          <w:rStyle w:val="nlmfpage"/>
          <w:rFonts w:asciiTheme="majorBidi" w:eastAsiaTheme="majorEastAsia" w:hAnsiTheme="majorBidi"/>
          <w:color w:val="333333"/>
          <w:szCs w:val="24"/>
        </w:rPr>
        <w:t>531</w:t>
      </w:r>
      <w:r w:rsidR="007F6FF7" w:rsidRPr="007F6FF7">
        <w:rPr>
          <w:rFonts w:asciiTheme="majorBidi" w:hAnsiTheme="majorBidi" w:cstheme="majorBidi"/>
          <w:color w:val="333333"/>
          <w:szCs w:val="24"/>
        </w:rPr>
        <w:t>–</w:t>
      </w:r>
      <w:r w:rsidR="007F6FF7" w:rsidRPr="007F6FF7">
        <w:rPr>
          <w:rStyle w:val="nlmlpage"/>
          <w:rFonts w:asciiTheme="majorBidi" w:eastAsiaTheme="majorEastAsia" w:hAnsiTheme="majorBidi"/>
          <w:color w:val="333333"/>
        </w:rPr>
        <w:t>556)</w:t>
      </w:r>
      <w:r w:rsidR="007F6FF7" w:rsidRPr="007F6FF7">
        <w:rPr>
          <w:rFonts w:asciiTheme="majorBidi" w:hAnsiTheme="majorBidi" w:cstheme="majorBidi"/>
          <w:color w:val="333333"/>
          <w:szCs w:val="24"/>
        </w:rPr>
        <w:t xml:space="preserve">. </w:t>
      </w:r>
      <w:r w:rsidR="00444AE9" w:rsidRPr="007F6FF7">
        <w:t>I</w:t>
      </w:r>
      <w:r w:rsidR="005B1E92" w:rsidRPr="007F6FF7">
        <w:t xml:space="preserve"> will</w:t>
      </w:r>
      <w:r w:rsidR="005B1E92">
        <w:t xml:space="preserve"> be hiring on</w:t>
      </w:r>
      <w:r>
        <w:t>e</w:t>
      </w:r>
      <w:r w:rsidR="005B1E92">
        <w:t xml:space="preserve"> </w:t>
      </w:r>
      <w:r>
        <w:t>or two managers to maintain the three</w:t>
      </w:r>
      <w:r w:rsidR="00866638">
        <w:t>-</w:t>
      </w:r>
      <w:r>
        <w:t>sh</w:t>
      </w:r>
      <w:r w:rsidR="00866638">
        <w:t>i</w:t>
      </w:r>
      <w:r>
        <w:t xml:space="preserve">ft routine </w:t>
      </w:r>
      <w:r w:rsidR="00444AE9">
        <w:t>for the ACP store. I will be focusing on the</w:t>
      </w:r>
      <w:r>
        <w:t xml:space="preserve"> people with a background in sales and </w:t>
      </w:r>
      <w:r w:rsidR="00444AE9">
        <w:t xml:space="preserve">because </w:t>
      </w:r>
      <w:r>
        <w:t xml:space="preserve">they can </w:t>
      </w:r>
      <w:r w:rsidR="00866638">
        <w:t xml:space="preserve">help </w:t>
      </w:r>
      <w:r w:rsidR="00444AE9">
        <w:t>increase,</w:t>
      </w:r>
      <w:r>
        <w:t xml:space="preserve"> the customer input. Through the method of acquisitions</w:t>
      </w:r>
      <w:r w:rsidR="00866638">
        <w:t>,</w:t>
      </w:r>
      <w:r>
        <w:t xml:space="preserve"> the business</w:t>
      </w:r>
      <w:r w:rsidR="00866638">
        <w:t>e</w:t>
      </w:r>
      <w:r>
        <w:t xml:space="preserve">s can grow with the economical boundaries </w:t>
      </w:r>
      <w:r w:rsidR="00444AE9">
        <w:t>and</w:t>
      </w:r>
      <w:r>
        <w:t xml:space="preserve"> the businesses can expand</w:t>
      </w:r>
      <w:r w:rsidR="00866638">
        <w:t>,</w:t>
      </w:r>
      <w:r>
        <w:t xml:space="preserve"> however, the process is not widely applied by the entrepreneurs by the method is effective to grow the business with few </w:t>
      </w:r>
      <w:r>
        <w:lastRenderedPageBreak/>
        <w:t>investments and better strategies. A major reason the</w:t>
      </w:r>
      <w:r w:rsidR="00444AE9">
        <w:t>y</w:t>
      </w:r>
      <w:r>
        <w:t xml:space="preserve"> don’t apply it to their business is that most beli</w:t>
      </w:r>
      <w:r w:rsidR="00866638">
        <w:t>e</w:t>
      </w:r>
      <w:r>
        <w:t xml:space="preserve">ve that their business model should be brand new. However, with </w:t>
      </w:r>
      <w:r w:rsidR="00444AE9">
        <w:t>my</w:t>
      </w:r>
      <w:r>
        <w:t xml:space="preserve"> brand</w:t>
      </w:r>
      <w:r w:rsidR="00866638">
        <w:t>,</w:t>
      </w:r>
      <w:r>
        <w:t xml:space="preserve"> this is not possible as this idea has been applied by many businesses and has been able to generate results. </w:t>
      </w:r>
    </w:p>
    <w:p w14:paraId="26A706B9" w14:textId="77777777" w:rsidR="00994F3A" w:rsidRDefault="00444AE9" w:rsidP="00866638">
      <w:pPr>
        <w:spacing w:line="480" w:lineRule="auto"/>
      </w:pPr>
      <w:r>
        <w:t>I believe my</w:t>
      </w:r>
      <w:r w:rsidR="00994F3A">
        <w:t xml:space="preserve"> business can flo</w:t>
      </w:r>
      <w:r w:rsidR="00866638">
        <w:t>u</w:t>
      </w:r>
      <w:r w:rsidR="00994F3A">
        <w:t xml:space="preserve">rish when the owner strengthens the employees and </w:t>
      </w:r>
      <w:r w:rsidR="00866638">
        <w:t>can</w:t>
      </w:r>
      <w:r w:rsidR="00994F3A">
        <w:t xml:space="preserve"> build stronger communication between the brand and the customers. The employees can build that by instant responses and staying true to their brand however if they do not act according to such</w:t>
      </w:r>
      <w:r>
        <w:t xml:space="preserve"> principles the business will b</w:t>
      </w:r>
      <w:r w:rsidR="00994F3A">
        <w:t>e destined to fail.</w:t>
      </w:r>
    </w:p>
    <w:p w14:paraId="70B9B4D5" w14:textId="77777777" w:rsidR="005B1E92" w:rsidRPr="007F6FF7" w:rsidRDefault="00994F3A" w:rsidP="00444AE9">
      <w:pPr>
        <w:spacing w:line="480" w:lineRule="auto"/>
      </w:pPr>
      <w:r>
        <w:t xml:space="preserve">The people being hired by </w:t>
      </w:r>
      <w:r w:rsidR="00444AE9">
        <w:t>my store</w:t>
      </w:r>
      <w:r>
        <w:t xml:space="preserve"> will be sourced </w:t>
      </w:r>
      <w:r w:rsidR="00866638">
        <w:t>based on</w:t>
      </w:r>
      <w:r>
        <w:t xml:space="preserve"> the daily profits initially because uplifting the business will take at</w:t>
      </w:r>
      <w:r w:rsidR="00866638">
        <w:t xml:space="preserve"> </w:t>
      </w:r>
      <w:r>
        <w:t>least two month</w:t>
      </w:r>
      <w:r w:rsidR="00866638">
        <w:t>s</w:t>
      </w:r>
      <w:r>
        <w:t xml:space="preserve"> or so. The employees will eventually be hired on the monthly wage when the prof</w:t>
      </w:r>
      <w:r w:rsidR="00866638">
        <w:t>i</w:t>
      </w:r>
      <w:r>
        <w:t xml:space="preserve">ts of the business will become fixed. The usual job roles will become </w:t>
      </w:r>
      <w:r w:rsidR="00866638">
        <w:t xml:space="preserve">a </w:t>
      </w:r>
      <w:r>
        <w:t>sales manager in</w:t>
      </w:r>
      <w:r w:rsidR="005B1E92">
        <w:t xml:space="preserve"> the initial period and the brand will be focused on hiring only two to </w:t>
      </w:r>
      <w:r w:rsidR="005B1E92" w:rsidRPr="007F6FF7">
        <w:t xml:space="preserve">three employees. This will enable the employer to maintain the cash flow. </w:t>
      </w:r>
      <w:r w:rsidRPr="007F6FF7">
        <w:t xml:space="preserve"> </w:t>
      </w:r>
    </w:p>
    <w:p w14:paraId="1F5B3B9D" w14:textId="77777777" w:rsidR="00444AE9" w:rsidRPr="007F6FF7" w:rsidRDefault="00444AE9" w:rsidP="00444AE9">
      <w:pPr>
        <w:spacing w:line="480" w:lineRule="auto"/>
      </w:pPr>
    </w:p>
    <w:p w14:paraId="0A0ACB62" w14:textId="77777777" w:rsidR="00994F3A" w:rsidRPr="007F6FF7" w:rsidRDefault="005B1E92" w:rsidP="005B1E92">
      <w:pPr>
        <w:pStyle w:val="Heading2"/>
      </w:pPr>
      <w:r w:rsidRPr="007F6FF7">
        <w:t>Market Research:</w:t>
      </w:r>
    </w:p>
    <w:p w14:paraId="5B291DCE" w14:textId="77777777" w:rsidR="007F6FF7" w:rsidRPr="007F6FF7" w:rsidRDefault="005B1E92" w:rsidP="007F6FF7">
      <w:pPr>
        <w:spacing w:line="480" w:lineRule="auto"/>
        <w:rPr>
          <w:rFonts w:asciiTheme="majorBidi" w:hAnsiTheme="majorBidi" w:cstheme="majorBidi"/>
          <w:szCs w:val="24"/>
        </w:rPr>
      </w:pPr>
      <w:r w:rsidRPr="007F6FF7">
        <w:t xml:space="preserve">Market research is essential for the growth of any business. One major aspect that requires extensive market research is the factor of marketing. </w:t>
      </w:r>
      <w:r w:rsidRPr="007F6FF7">
        <w:rPr>
          <w:rFonts w:asciiTheme="majorBidi" w:hAnsiTheme="majorBidi" w:cstheme="majorBidi"/>
          <w:szCs w:val="24"/>
        </w:rPr>
        <w:t>Marketing is a key feature utilized by every firm and organization</w:t>
      </w:r>
      <w:r w:rsidR="007F6FF7" w:rsidRPr="007F6FF7">
        <w:rPr>
          <w:rFonts w:asciiTheme="majorBidi" w:hAnsiTheme="majorBidi" w:cstheme="majorBidi"/>
          <w:szCs w:val="24"/>
        </w:rPr>
        <w:t xml:space="preserve"> functional in the entire world (Collinson, 2017, pp. 131-150).</w:t>
      </w:r>
    </w:p>
    <w:p w14:paraId="5369524F" w14:textId="77777777" w:rsidR="007F6FF7" w:rsidRPr="007F6FF7" w:rsidRDefault="005B1E92" w:rsidP="007F6FF7">
      <w:pPr>
        <w:spacing w:line="480" w:lineRule="auto"/>
        <w:rPr>
          <w:rFonts w:asciiTheme="majorBidi" w:hAnsiTheme="majorBidi" w:cstheme="majorBidi"/>
          <w:szCs w:val="24"/>
        </w:rPr>
      </w:pPr>
      <w:r w:rsidRPr="007F6FF7">
        <w:rPr>
          <w:rFonts w:asciiTheme="majorBidi" w:hAnsiTheme="majorBidi" w:cstheme="majorBidi"/>
          <w:szCs w:val="24"/>
        </w:rPr>
        <w:t xml:space="preserve"> The concept of Marketing can be defined as the activity followed by a set of organi</w:t>
      </w:r>
      <w:r w:rsidR="00866638" w:rsidRPr="007F6FF7">
        <w:rPr>
          <w:rFonts w:asciiTheme="majorBidi" w:hAnsiTheme="majorBidi" w:cstheme="majorBidi"/>
          <w:szCs w:val="24"/>
        </w:rPr>
        <w:t>z</w:t>
      </w:r>
      <w:r w:rsidRPr="007F6FF7">
        <w:rPr>
          <w:rFonts w:asciiTheme="majorBidi" w:hAnsiTheme="majorBidi" w:cstheme="majorBidi"/>
          <w:szCs w:val="24"/>
        </w:rPr>
        <w:t>ations and firms, it is a creative process that is comprised of communication, deliverance</w:t>
      </w:r>
      <w:r w:rsidR="00866638" w:rsidRPr="007F6FF7">
        <w:rPr>
          <w:rFonts w:asciiTheme="majorBidi" w:hAnsiTheme="majorBidi" w:cstheme="majorBidi"/>
          <w:szCs w:val="24"/>
        </w:rPr>
        <w:t>,</w:t>
      </w:r>
      <w:r w:rsidRPr="007F6FF7">
        <w:rPr>
          <w:rFonts w:asciiTheme="majorBidi" w:hAnsiTheme="majorBidi" w:cstheme="majorBidi"/>
          <w:szCs w:val="24"/>
        </w:rPr>
        <w:t xml:space="preserve"> and exchange and added value of the customer and product. This helps increase the firm</w:t>
      </w:r>
      <w:r w:rsidR="00866638" w:rsidRPr="007F6FF7">
        <w:rPr>
          <w:rFonts w:asciiTheme="majorBidi" w:hAnsiTheme="majorBidi" w:cstheme="majorBidi"/>
          <w:szCs w:val="24"/>
        </w:rPr>
        <w:t>'</w:t>
      </w:r>
      <w:r w:rsidRPr="007F6FF7">
        <w:rPr>
          <w:rFonts w:asciiTheme="majorBidi" w:hAnsiTheme="majorBidi" w:cstheme="majorBidi"/>
          <w:szCs w:val="24"/>
        </w:rPr>
        <w:t>s market presence and performance and the international marketing strategy as a whole. The firms usually think out of the box when it comes to marketing because the content should approach the diverse population and no</w:t>
      </w:r>
      <w:r w:rsidR="007F6FF7" w:rsidRPr="007F6FF7">
        <w:rPr>
          <w:rFonts w:asciiTheme="majorBidi" w:hAnsiTheme="majorBidi" w:cstheme="majorBidi"/>
          <w:szCs w:val="24"/>
        </w:rPr>
        <w:t xml:space="preserve">t just one particular community (Glick, W., </w:t>
      </w:r>
      <w:proofErr w:type="spellStart"/>
      <w:r w:rsidR="007F6FF7" w:rsidRPr="007F6FF7">
        <w:rPr>
          <w:rFonts w:asciiTheme="majorBidi" w:hAnsiTheme="majorBidi" w:cstheme="majorBidi"/>
          <w:szCs w:val="24"/>
        </w:rPr>
        <w:t>Tsui</w:t>
      </w:r>
      <w:proofErr w:type="spellEnd"/>
      <w:r w:rsidR="007F6FF7" w:rsidRPr="007F6FF7">
        <w:rPr>
          <w:rFonts w:asciiTheme="majorBidi" w:hAnsiTheme="majorBidi" w:cstheme="majorBidi"/>
          <w:szCs w:val="24"/>
        </w:rPr>
        <w:t>, A., &amp; Davis, 2018), pp. 32-37).</w:t>
      </w:r>
    </w:p>
    <w:p w14:paraId="0A877ED0" w14:textId="77777777" w:rsidR="007F6FF7" w:rsidRPr="007F6FF7" w:rsidRDefault="005B1E92" w:rsidP="007F6FF7">
      <w:pPr>
        <w:spacing w:line="480" w:lineRule="auto"/>
        <w:rPr>
          <w:rFonts w:asciiTheme="majorBidi" w:hAnsiTheme="majorBidi" w:cstheme="majorBidi"/>
          <w:szCs w:val="24"/>
        </w:rPr>
      </w:pPr>
      <w:r w:rsidRPr="007F6FF7">
        <w:rPr>
          <w:rFonts w:asciiTheme="majorBidi" w:hAnsiTheme="majorBidi" w:cstheme="majorBidi"/>
          <w:szCs w:val="24"/>
        </w:rPr>
        <w:lastRenderedPageBreak/>
        <w:t xml:space="preserve"> The firms can increase and decrease their sales prices </w:t>
      </w:r>
      <w:r w:rsidR="00866638" w:rsidRPr="007F6FF7">
        <w:rPr>
          <w:rFonts w:asciiTheme="majorBidi" w:hAnsiTheme="majorBidi" w:cstheme="majorBidi"/>
          <w:szCs w:val="24"/>
        </w:rPr>
        <w:t>based on</w:t>
      </w:r>
      <w:r w:rsidRPr="007F6FF7">
        <w:rPr>
          <w:rFonts w:asciiTheme="majorBidi" w:hAnsiTheme="majorBidi" w:cstheme="majorBidi"/>
          <w:szCs w:val="24"/>
        </w:rPr>
        <w:t xml:space="preserve"> cost reduction improved delivery times and this will ultimately increase the company’s international market performance. The effect of marketing management is larger than usually anticipated because their strategies may include product differentiation and customer trust. Many businesses fail or fail to reach the global spectrum because of </w:t>
      </w:r>
      <w:r w:rsidR="00866638" w:rsidRPr="007F6FF7">
        <w:rPr>
          <w:rFonts w:asciiTheme="majorBidi" w:hAnsiTheme="majorBidi" w:cstheme="majorBidi"/>
          <w:szCs w:val="24"/>
        </w:rPr>
        <w:t xml:space="preserve">a </w:t>
      </w:r>
      <w:r w:rsidR="007F6FF7" w:rsidRPr="007F6FF7">
        <w:rPr>
          <w:rFonts w:asciiTheme="majorBidi" w:hAnsiTheme="majorBidi" w:cstheme="majorBidi"/>
          <w:szCs w:val="24"/>
        </w:rPr>
        <w:t>lack of knowledge (</w:t>
      </w:r>
      <w:proofErr w:type="spellStart"/>
      <w:r w:rsidR="007F6FF7" w:rsidRPr="007F6FF7">
        <w:rPr>
          <w:rFonts w:asciiTheme="majorBidi" w:hAnsiTheme="majorBidi" w:cstheme="majorBidi"/>
          <w:szCs w:val="24"/>
        </w:rPr>
        <w:t>Bocconcelli</w:t>
      </w:r>
      <w:proofErr w:type="spellEnd"/>
      <w:r w:rsidR="007F6FF7" w:rsidRPr="007F6FF7">
        <w:rPr>
          <w:rFonts w:asciiTheme="majorBidi" w:hAnsiTheme="majorBidi" w:cstheme="majorBidi"/>
          <w:szCs w:val="24"/>
        </w:rPr>
        <w:t xml:space="preserve">, R., </w:t>
      </w:r>
      <w:proofErr w:type="spellStart"/>
      <w:r w:rsidR="007F6FF7" w:rsidRPr="007F6FF7">
        <w:rPr>
          <w:rFonts w:asciiTheme="majorBidi" w:hAnsiTheme="majorBidi" w:cstheme="majorBidi"/>
          <w:szCs w:val="24"/>
        </w:rPr>
        <w:t>Cioppi</w:t>
      </w:r>
      <w:proofErr w:type="spellEnd"/>
      <w:r w:rsidR="007F6FF7" w:rsidRPr="007F6FF7">
        <w:rPr>
          <w:rFonts w:asciiTheme="majorBidi" w:hAnsiTheme="majorBidi" w:cstheme="majorBidi"/>
          <w:szCs w:val="24"/>
        </w:rPr>
        <w:t xml:space="preserve">, M., Fortezza, F., </w:t>
      </w:r>
      <w:proofErr w:type="spellStart"/>
      <w:r w:rsidR="007F6FF7" w:rsidRPr="007F6FF7">
        <w:rPr>
          <w:rFonts w:asciiTheme="majorBidi" w:hAnsiTheme="majorBidi" w:cstheme="majorBidi"/>
          <w:szCs w:val="24"/>
        </w:rPr>
        <w:t>Francioni</w:t>
      </w:r>
      <w:proofErr w:type="spellEnd"/>
      <w:r w:rsidR="007F6FF7" w:rsidRPr="007F6FF7">
        <w:rPr>
          <w:rFonts w:asciiTheme="majorBidi" w:hAnsiTheme="majorBidi" w:cstheme="majorBidi"/>
          <w:szCs w:val="24"/>
        </w:rPr>
        <w:t xml:space="preserve">, B., Pagano, A., Savelli, E., &amp; </w:t>
      </w:r>
      <w:proofErr w:type="spellStart"/>
      <w:r w:rsidR="007F6FF7" w:rsidRPr="007F6FF7">
        <w:rPr>
          <w:rFonts w:asciiTheme="majorBidi" w:hAnsiTheme="majorBidi" w:cstheme="majorBidi"/>
          <w:szCs w:val="24"/>
        </w:rPr>
        <w:t>Splendiani</w:t>
      </w:r>
      <w:proofErr w:type="spellEnd"/>
      <w:r w:rsidR="007F6FF7" w:rsidRPr="007F6FF7">
        <w:rPr>
          <w:rFonts w:asciiTheme="majorBidi" w:hAnsiTheme="majorBidi" w:cstheme="majorBidi"/>
          <w:szCs w:val="24"/>
        </w:rPr>
        <w:t>, 2018, pp. 227-254).</w:t>
      </w:r>
    </w:p>
    <w:p w14:paraId="0B18AA70" w14:textId="77777777" w:rsidR="005B1E92" w:rsidRPr="007F6FF7" w:rsidRDefault="005B1E92" w:rsidP="007F6FF7">
      <w:pPr>
        <w:spacing w:line="480" w:lineRule="auto"/>
        <w:rPr>
          <w:rFonts w:asciiTheme="majorBidi" w:hAnsiTheme="majorBidi" w:cstheme="majorBidi"/>
          <w:szCs w:val="24"/>
        </w:rPr>
      </w:pPr>
      <w:r w:rsidRPr="007F6FF7">
        <w:rPr>
          <w:rFonts w:asciiTheme="majorBidi" w:hAnsiTheme="majorBidi" w:cstheme="majorBidi"/>
          <w:szCs w:val="24"/>
        </w:rPr>
        <w:t xml:space="preserve"> They don’t have the accurate methods adapted from the marketing literature to develop the strategies that will reach more people and create brand awareness on </w:t>
      </w:r>
      <w:r w:rsidR="00866638" w:rsidRPr="007F6FF7">
        <w:rPr>
          <w:rFonts w:asciiTheme="majorBidi" w:hAnsiTheme="majorBidi" w:cstheme="majorBidi"/>
          <w:szCs w:val="24"/>
        </w:rPr>
        <w:t xml:space="preserve">a </w:t>
      </w:r>
      <w:r w:rsidRPr="007F6FF7">
        <w:rPr>
          <w:rFonts w:asciiTheme="majorBidi" w:hAnsiTheme="majorBidi" w:cstheme="majorBidi"/>
          <w:szCs w:val="24"/>
        </w:rPr>
        <w:t xml:space="preserve">larger level. the market literature is equipped with knowledge regarding the global marketing environment factors, diverse buyers characteristics, effective global marketing ethics, and </w:t>
      </w:r>
      <w:r w:rsidR="00866638" w:rsidRPr="007F6FF7">
        <w:rPr>
          <w:rFonts w:asciiTheme="majorBidi" w:hAnsiTheme="majorBidi" w:cstheme="majorBidi"/>
          <w:szCs w:val="24"/>
        </w:rPr>
        <w:t xml:space="preserve">the </w:t>
      </w:r>
      <w:r w:rsidRPr="007F6FF7">
        <w:rPr>
          <w:rFonts w:asciiTheme="majorBidi" w:hAnsiTheme="majorBidi" w:cstheme="majorBidi"/>
          <w:szCs w:val="24"/>
        </w:rPr>
        <w:t xml:space="preserve">impact of other factors on the </w:t>
      </w:r>
      <w:r w:rsidR="00866638" w:rsidRPr="007F6FF7">
        <w:rPr>
          <w:rFonts w:asciiTheme="majorBidi" w:hAnsiTheme="majorBidi" w:cstheme="majorBidi"/>
          <w:szCs w:val="24"/>
        </w:rPr>
        <w:t>value of the products</w:t>
      </w:r>
      <w:r w:rsidRPr="007F6FF7">
        <w:rPr>
          <w:rFonts w:asciiTheme="majorBidi" w:hAnsiTheme="majorBidi" w:cstheme="majorBidi"/>
          <w:szCs w:val="24"/>
        </w:rPr>
        <w:t>. The inadequate understanding of the marketing strategies ha</w:t>
      </w:r>
      <w:r w:rsidR="00866638" w:rsidRPr="007F6FF7">
        <w:rPr>
          <w:rFonts w:asciiTheme="majorBidi" w:hAnsiTheme="majorBidi" w:cstheme="majorBidi"/>
          <w:szCs w:val="24"/>
        </w:rPr>
        <w:t>s</w:t>
      </w:r>
      <w:r w:rsidRPr="007F6FF7">
        <w:rPr>
          <w:rFonts w:asciiTheme="majorBidi" w:hAnsiTheme="majorBidi" w:cstheme="majorBidi"/>
          <w:szCs w:val="24"/>
        </w:rPr>
        <w:t xml:space="preserve"> created obstacles for </w:t>
      </w:r>
      <w:r w:rsidR="00866638" w:rsidRPr="007F6FF7">
        <w:rPr>
          <w:rFonts w:asciiTheme="majorBidi" w:hAnsiTheme="majorBidi" w:cstheme="majorBidi"/>
          <w:szCs w:val="24"/>
        </w:rPr>
        <w:t xml:space="preserve">the </w:t>
      </w:r>
      <w:r w:rsidRPr="007F6FF7">
        <w:rPr>
          <w:rFonts w:asciiTheme="majorBidi" w:hAnsiTheme="majorBidi" w:cstheme="majorBidi"/>
          <w:szCs w:val="24"/>
        </w:rPr>
        <w:t>company’s money matters and sales, materials and production, product value</w:t>
      </w:r>
      <w:r w:rsidR="00866638" w:rsidRPr="007F6FF7">
        <w:rPr>
          <w:rFonts w:asciiTheme="majorBidi" w:hAnsiTheme="majorBidi" w:cstheme="majorBidi"/>
          <w:szCs w:val="24"/>
        </w:rPr>
        <w:t>,</w:t>
      </w:r>
      <w:r w:rsidRPr="007F6FF7">
        <w:rPr>
          <w:rFonts w:asciiTheme="majorBidi" w:hAnsiTheme="majorBidi" w:cstheme="majorBidi"/>
          <w:szCs w:val="24"/>
        </w:rPr>
        <w:t xml:space="preserve"> and human resource</w:t>
      </w:r>
      <w:r w:rsidR="007F6FF7" w:rsidRPr="007F6FF7">
        <w:rPr>
          <w:rFonts w:asciiTheme="majorBidi" w:hAnsiTheme="majorBidi" w:cstheme="majorBidi"/>
          <w:szCs w:val="24"/>
        </w:rPr>
        <w:t xml:space="preserve"> (Collinson, 2017, pp. 131-150).</w:t>
      </w:r>
    </w:p>
    <w:p w14:paraId="4C4F38FE" w14:textId="7D64AB9D" w:rsidR="00994F3A" w:rsidRDefault="005B1E92" w:rsidP="00444AE9">
      <w:pPr>
        <w:spacing w:line="480" w:lineRule="auto"/>
      </w:pPr>
      <w:r>
        <w:t xml:space="preserve"> The concept of social media marketing is being applied by many business ventures to sell their products to their target audience. Some very basic strategies that </w:t>
      </w:r>
      <w:r w:rsidR="00444AE9">
        <w:t>my</w:t>
      </w:r>
      <w:r>
        <w:t xml:space="preserve"> store </w:t>
      </w:r>
      <w:r w:rsidR="00444AE9">
        <w:t xml:space="preserve">will be using </w:t>
      </w:r>
      <w:r>
        <w:t>are:</w:t>
      </w:r>
    </w:p>
    <w:p w14:paraId="164A4BDB" w14:textId="77777777" w:rsidR="005B1E92" w:rsidRDefault="005B1E92" w:rsidP="00866638">
      <w:pPr>
        <w:pStyle w:val="ListParagraph"/>
        <w:numPr>
          <w:ilvl w:val="0"/>
          <w:numId w:val="6"/>
        </w:numPr>
        <w:spacing w:line="480" w:lineRule="auto"/>
      </w:pPr>
      <w:r>
        <w:t xml:space="preserve">Setting up a </w:t>
      </w:r>
      <w:r w:rsidR="00866638">
        <w:t>F</w:t>
      </w:r>
      <w:r>
        <w:t xml:space="preserve">acebook page is free. Hence, the page can be designed to target the locals. The page can showcase the products with images and even posts that cover the benefits of consuming the products. </w:t>
      </w:r>
    </w:p>
    <w:p w14:paraId="3B4CD365" w14:textId="77777777" w:rsidR="005B1E92" w:rsidRDefault="005B1E92" w:rsidP="00866638">
      <w:pPr>
        <w:pStyle w:val="ListParagraph"/>
        <w:numPr>
          <w:ilvl w:val="0"/>
          <w:numId w:val="6"/>
        </w:numPr>
        <w:spacing w:line="480" w:lineRule="auto"/>
      </w:pPr>
      <w:r>
        <w:t>S</w:t>
      </w:r>
      <w:r w:rsidR="00866638">
        <w:t>i</w:t>
      </w:r>
      <w:r>
        <w:t>milarly</w:t>
      </w:r>
      <w:r w:rsidR="00866638">
        <w:t>,</w:t>
      </w:r>
      <w:r>
        <w:t xml:space="preserve"> </w:t>
      </w:r>
      <w:r w:rsidR="00866638">
        <w:t>F</w:t>
      </w:r>
      <w:r>
        <w:t xml:space="preserve">acebook ads are </w:t>
      </w:r>
      <w:r w:rsidR="00866638">
        <w:t xml:space="preserve">a </w:t>
      </w:r>
      <w:r>
        <w:t xml:space="preserve">cheaper source of marketing and have been able to generate revenue for numerous businesses. These ads do not need a professional to design and launch. </w:t>
      </w:r>
    </w:p>
    <w:p w14:paraId="0D56A46F" w14:textId="77777777" w:rsidR="00E323C6" w:rsidRDefault="00E323C6" w:rsidP="00866638">
      <w:pPr>
        <w:pStyle w:val="ListParagraph"/>
        <w:numPr>
          <w:ilvl w:val="0"/>
          <w:numId w:val="6"/>
        </w:numPr>
        <w:spacing w:line="480" w:lineRule="auto"/>
      </w:pPr>
      <w:r>
        <w:t>Attracting the audience of the advertisements through a free home delivery facility.</w:t>
      </w:r>
    </w:p>
    <w:p w14:paraId="4FEEE887" w14:textId="77777777" w:rsidR="005B1E92" w:rsidRDefault="005B1E92" w:rsidP="00866638">
      <w:pPr>
        <w:pStyle w:val="ListParagraph"/>
        <w:numPr>
          <w:ilvl w:val="0"/>
          <w:numId w:val="6"/>
        </w:numPr>
        <w:spacing w:line="480" w:lineRule="auto"/>
      </w:pPr>
      <w:r>
        <w:lastRenderedPageBreak/>
        <w:t xml:space="preserve">Another great source of social media marketing is the sending </w:t>
      </w:r>
      <w:r w:rsidR="00866638">
        <w:t xml:space="preserve">of </w:t>
      </w:r>
      <w:r>
        <w:t>already established and well</w:t>
      </w:r>
      <w:r w:rsidR="00866638">
        <w:t>-</w:t>
      </w:r>
      <w:r>
        <w:t>kn</w:t>
      </w:r>
      <w:r w:rsidR="00866638">
        <w:t>o</w:t>
      </w:r>
      <w:r>
        <w:t>wn bloggers public relations packages of the product you sell. Most busines</w:t>
      </w:r>
      <w:r w:rsidR="00866638">
        <w:t>se</w:t>
      </w:r>
      <w:r>
        <w:t>s opt for the blog</w:t>
      </w:r>
      <w:r w:rsidR="00866638">
        <w:t>ger</w:t>
      </w:r>
      <w:r>
        <w:t>s that are loc</w:t>
      </w:r>
      <w:r w:rsidR="00866638">
        <w:t>a</w:t>
      </w:r>
      <w:r>
        <w:t xml:space="preserve">l so that the brand can get </w:t>
      </w:r>
      <w:r w:rsidR="00866638">
        <w:t xml:space="preserve">the </w:t>
      </w:r>
      <w:r>
        <w:t xml:space="preserve">local audience to choose their brand more than the rivals. </w:t>
      </w:r>
    </w:p>
    <w:p w14:paraId="1B5B5158" w14:textId="06C5548B" w:rsidR="005B1E92" w:rsidRDefault="005B1E92" w:rsidP="00866638">
      <w:pPr>
        <w:pStyle w:val="ListParagraph"/>
        <w:numPr>
          <w:ilvl w:val="0"/>
          <w:numId w:val="6"/>
        </w:numPr>
        <w:spacing w:line="480" w:lineRule="auto"/>
      </w:pPr>
      <w:r>
        <w:t>People respond to giveaways. The A</w:t>
      </w:r>
      <w:r w:rsidR="0072653D">
        <w:t>CP Store</w:t>
      </w:r>
      <w:r>
        <w:t xml:space="preserve"> can also have a weekly or a monthly give away that they can announce on their page.</w:t>
      </w:r>
    </w:p>
    <w:p w14:paraId="194C6FB1" w14:textId="77777777" w:rsidR="005B1E92" w:rsidRDefault="005B1E92" w:rsidP="00866638">
      <w:pPr>
        <w:pStyle w:val="ListParagraph"/>
        <w:numPr>
          <w:ilvl w:val="0"/>
          <w:numId w:val="6"/>
        </w:numPr>
        <w:spacing w:line="480" w:lineRule="auto"/>
      </w:pPr>
      <w:r>
        <w:t>Another major source of attracting audience</w:t>
      </w:r>
      <w:r w:rsidR="00866638">
        <w:t>s</w:t>
      </w:r>
      <w:r>
        <w:t xml:space="preserve"> in the time of COVID 19 can be printing flyers and distributing them to the local pharmacy stores. However, this is not a social media marketing st</w:t>
      </w:r>
      <w:r w:rsidR="00866638">
        <w:t>rateg</w:t>
      </w:r>
      <w:r>
        <w:t xml:space="preserve">y but it can have a great impact on the business growth modal. </w:t>
      </w:r>
    </w:p>
    <w:p w14:paraId="2465A129" w14:textId="77777777" w:rsidR="00866638" w:rsidRDefault="00866638" w:rsidP="00866638">
      <w:pPr>
        <w:pStyle w:val="ListParagraph"/>
        <w:spacing w:line="480" w:lineRule="auto"/>
      </w:pPr>
      <w:r>
        <w:rPr>
          <w:noProof/>
          <w:lang w:val="en-US" w:eastAsia="en-US"/>
        </w:rPr>
        <w:drawing>
          <wp:inline distT="0" distB="0" distL="0" distR="0" wp14:anchorId="747DD0AA" wp14:editId="19BAF761">
            <wp:extent cx="5715000" cy="3314700"/>
            <wp:effectExtent l="19050" t="0" r="0" b="0"/>
            <wp:docPr id="1" name="Picture 1" descr="What is Social Media Marketing? - Nixt Marketing is one of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Social Media Marketing? - Nixt Marketing is one of the ..."/>
                    <pic:cNvPicPr>
                      <a:picLocks noChangeAspect="1" noChangeArrowheads="1"/>
                    </pic:cNvPicPr>
                  </pic:nvPicPr>
                  <pic:blipFill>
                    <a:blip r:embed="rId7" cstate="print"/>
                    <a:srcRect/>
                    <a:stretch>
                      <a:fillRect/>
                    </a:stretch>
                  </pic:blipFill>
                  <pic:spPr bwMode="auto">
                    <a:xfrm>
                      <a:off x="0" y="0"/>
                      <a:ext cx="5715000" cy="3314700"/>
                    </a:xfrm>
                    <a:prstGeom prst="rect">
                      <a:avLst/>
                    </a:prstGeom>
                    <a:noFill/>
                    <a:ln w="9525">
                      <a:noFill/>
                      <a:miter lim="800000"/>
                      <a:headEnd/>
                      <a:tailEnd/>
                    </a:ln>
                  </pic:spPr>
                </pic:pic>
              </a:graphicData>
            </a:graphic>
          </wp:inline>
        </w:drawing>
      </w:r>
    </w:p>
    <w:p w14:paraId="69E45CC9" w14:textId="77777777" w:rsidR="00994F3A" w:rsidRDefault="00994F3A" w:rsidP="005B1E92">
      <w:pPr>
        <w:spacing w:line="480" w:lineRule="auto"/>
      </w:pPr>
    </w:p>
    <w:p w14:paraId="78C88261" w14:textId="77777777" w:rsidR="00014A8B" w:rsidRDefault="00014A8B" w:rsidP="00014A8B">
      <w:pPr>
        <w:pStyle w:val="Heading2"/>
      </w:pPr>
      <w:r>
        <w:t>Financial Resources:</w:t>
      </w:r>
    </w:p>
    <w:p w14:paraId="3F3EAAA4" w14:textId="77777777" w:rsidR="00014A8B" w:rsidRDefault="00014A8B" w:rsidP="00014A8B">
      <w:pPr>
        <w:spacing w:line="480" w:lineRule="auto"/>
      </w:pPr>
      <w:r>
        <w:t xml:space="preserve">I  intend to start the venture with my investment. I have also considered to opt for a partnership or even a bank loan that can help me with this cause. Usually, starting a small business with </w:t>
      </w:r>
      <w:r>
        <w:lastRenderedPageBreak/>
        <w:t>personal savings and investments becomes a risk and many brands suggest avoiding. This can even lead to low motivation towards the venture as the business will not owe anything to anyone and I will at some point lose interest in developing the brand more. However, if I am developing the venture with someone else's investment then I will be determined to generate a target profit and repay the dues.</w:t>
      </w:r>
    </w:p>
    <w:p w14:paraId="62252287" w14:textId="3F9439BB" w:rsidR="00014A8B" w:rsidRDefault="00014A8B" w:rsidP="00014A8B">
      <w:pPr>
        <w:spacing w:line="480" w:lineRule="auto"/>
      </w:pPr>
      <w:r>
        <w:t>As the business owner I will be faced with the challenge of developing a financial plan that has the potential for two years and is elaborate. The financial plan will cover the cost, product, and sales. Some hypothetical drafts for the A</w:t>
      </w:r>
      <w:r w:rsidR="0072653D">
        <w:t>CP Store</w:t>
      </w:r>
      <w:r>
        <w:t xml:space="preserve"> financial plan are presented below. </w:t>
      </w:r>
    </w:p>
    <w:p w14:paraId="45AA83C9" w14:textId="77777777" w:rsidR="00014A8B" w:rsidRDefault="00014A8B" w:rsidP="00014A8B">
      <w:pPr>
        <w:spacing w:line="480" w:lineRule="auto"/>
      </w:pPr>
    </w:p>
    <w:p w14:paraId="398EA1B1" w14:textId="77777777" w:rsidR="00014A8B" w:rsidRDefault="00014A8B" w:rsidP="00014A8B">
      <w:r>
        <w:rPr>
          <w:noProof/>
          <w:lang w:val="en-US" w:eastAsia="en-US"/>
        </w:rPr>
        <w:drawing>
          <wp:inline distT="0" distB="0" distL="0" distR="0" wp14:anchorId="34B11430" wp14:editId="08604803">
            <wp:extent cx="5128895" cy="2900680"/>
            <wp:effectExtent l="19050" t="0" r="0" b="0"/>
            <wp:docPr id="3" name="Picture 6" descr="financial_plann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nancial_planning.jpg"/>
                    <pic:cNvPicPr>
                      <a:picLocks noChangeAspect="1" noChangeArrowheads="1"/>
                    </pic:cNvPicPr>
                  </pic:nvPicPr>
                  <pic:blipFill>
                    <a:blip r:embed="rId8" cstate="print"/>
                    <a:srcRect/>
                    <a:stretch>
                      <a:fillRect/>
                    </a:stretch>
                  </pic:blipFill>
                  <pic:spPr bwMode="auto">
                    <a:xfrm>
                      <a:off x="0" y="0"/>
                      <a:ext cx="5128895" cy="2900680"/>
                    </a:xfrm>
                    <a:prstGeom prst="rect">
                      <a:avLst/>
                    </a:prstGeom>
                    <a:noFill/>
                    <a:ln w="9525">
                      <a:noFill/>
                      <a:miter lim="800000"/>
                      <a:headEnd/>
                      <a:tailEnd/>
                    </a:ln>
                  </pic:spPr>
                </pic:pic>
              </a:graphicData>
            </a:graphic>
          </wp:inline>
        </w:drawing>
      </w:r>
    </w:p>
    <w:p w14:paraId="2FDDDDD1" w14:textId="77777777" w:rsidR="00014A8B" w:rsidRDefault="00014A8B" w:rsidP="00014A8B"/>
    <w:p w14:paraId="6D935E95" w14:textId="77777777" w:rsidR="00014A8B" w:rsidRDefault="00014A8B" w:rsidP="00014A8B"/>
    <w:p w14:paraId="49A07B28" w14:textId="77777777" w:rsidR="00014A8B" w:rsidRDefault="00014A8B" w:rsidP="00014A8B"/>
    <w:p w14:paraId="2CA17F48" w14:textId="77777777" w:rsidR="00014A8B" w:rsidRDefault="00014A8B" w:rsidP="00014A8B"/>
    <w:p w14:paraId="4A9CA727" w14:textId="77777777" w:rsidR="00014A8B" w:rsidRDefault="00014A8B" w:rsidP="00014A8B"/>
    <w:p w14:paraId="76C54D45" w14:textId="77777777" w:rsidR="00014A8B" w:rsidRDefault="00014A8B" w:rsidP="00014A8B">
      <w:r>
        <w:rPr>
          <w:noProof/>
          <w:lang w:val="en-US" w:eastAsia="en-US"/>
        </w:rPr>
        <w:lastRenderedPageBreak/>
        <w:drawing>
          <wp:inline distT="0" distB="0" distL="0" distR="0" wp14:anchorId="70B75502" wp14:editId="4445173A">
            <wp:extent cx="5128895" cy="4204335"/>
            <wp:effectExtent l="19050" t="0" r="0" b="0"/>
            <wp:docPr id="2" name="Picture 1" descr="https://1ksnm33806xfffjt91gdnu81-wpengine.netdna-ssl.com/wp-content/uploads/2017/12/Repor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1ksnm33806xfffjt91gdnu81-wpengine.netdna-ssl.com/wp-content/uploads/2017/12/Reports.png"/>
                    <pic:cNvPicPr>
                      <a:picLocks noChangeAspect="1" noChangeArrowheads="1"/>
                    </pic:cNvPicPr>
                  </pic:nvPicPr>
                  <pic:blipFill>
                    <a:blip r:embed="rId9" cstate="print"/>
                    <a:srcRect/>
                    <a:stretch>
                      <a:fillRect/>
                    </a:stretch>
                  </pic:blipFill>
                  <pic:spPr bwMode="auto">
                    <a:xfrm>
                      <a:off x="0" y="0"/>
                      <a:ext cx="5128895" cy="4204335"/>
                    </a:xfrm>
                    <a:prstGeom prst="rect">
                      <a:avLst/>
                    </a:prstGeom>
                    <a:noFill/>
                    <a:ln w="9525">
                      <a:noFill/>
                      <a:miter lim="800000"/>
                      <a:headEnd/>
                      <a:tailEnd/>
                    </a:ln>
                  </pic:spPr>
                </pic:pic>
              </a:graphicData>
            </a:graphic>
          </wp:inline>
        </w:drawing>
      </w:r>
    </w:p>
    <w:p w14:paraId="0A32428F" w14:textId="77777777" w:rsidR="00014A8B" w:rsidRDefault="00014A8B" w:rsidP="00014A8B"/>
    <w:p w14:paraId="45303068" w14:textId="77777777" w:rsidR="00014A8B" w:rsidRDefault="00014A8B" w:rsidP="00014A8B"/>
    <w:p w14:paraId="64BDD20E" w14:textId="77777777" w:rsidR="00014A8B" w:rsidRDefault="00014A8B" w:rsidP="00014A8B">
      <w:pPr>
        <w:spacing w:line="480" w:lineRule="auto"/>
      </w:pPr>
      <w:r>
        <w:t>The financial plan will be able to help determine what items have been profitable for my business and that items need to be promoted more in the general public. This plan will also be able to set the marketing budget for the promotion of the store and its overall development. The plan will be elaborate and will cover the total expenses budget which will be approximately twenty-three thousand pounds in the initial business years. This amount will be further divided into four-part according to the financial plan:</w:t>
      </w:r>
    </w:p>
    <w:p w14:paraId="61305FD7" w14:textId="77777777" w:rsidR="00014A8B" w:rsidRDefault="00014A8B" w:rsidP="00014A8B">
      <w:pPr>
        <w:pStyle w:val="ListParagraph"/>
        <w:numPr>
          <w:ilvl w:val="0"/>
          <w:numId w:val="9"/>
        </w:numPr>
        <w:spacing w:line="480" w:lineRule="auto"/>
      </w:pPr>
      <w:r>
        <w:t>The store and staff maintenance</w:t>
      </w:r>
    </w:p>
    <w:p w14:paraId="17D9A582" w14:textId="77777777" w:rsidR="00014A8B" w:rsidRDefault="00014A8B" w:rsidP="00014A8B">
      <w:pPr>
        <w:pStyle w:val="ListParagraph"/>
        <w:numPr>
          <w:ilvl w:val="0"/>
          <w:numId w:val="9"/>
        </w:numPr>
        <w:spacing w:line="480" w:lineRule="auto"/>
      </w:pPr>
      <w:r>
        <w:t>Supply and inventory</w:t>
      </w:r>
    </w:p>
    <w:p w14:paraId="13AF1D02" w14:textId="77777777" w:rsidR="00014A8B" w:rsidRDefault="00014A8B" w:rsidP="00014A8B">
      <w:pPr>
        <w:pStyle w:val="ListParagraph"/>
        <w:numPr>
          <w:ilvl w:val="0"/>
          <w:numId w:val="9"/>
        </w:numPr>
        <w:spacing w:line="480" w:lineRule="auto"/>
      </w:pPr>
      <w:r>
        <w:t>Marketing</w:t>
      </w:r>
    </w:p>
    <w:p w14:paraId="3FF892B8" w14:textId="77777777" w:rsidR="00014A8B" w:rsidRDefault="00014A8B" w:rsidP="00014A8B">
      <w:pPr>
        <w:pStyle w:val="ListParagraph"/>
        <w:numPr>
          <w:ilvl w:val="0"/>
          <w:numId w:val="9"/>
        </w:numPr>
        <w:spacing w:line="480" w:lineRule="auto"/>
      </w:pPr>
      <w:r>
        <w:t>Saving</w:t>
      </w:r>
    </w:p>
    <w:p w14:paraId="3E217123" w14:textId="77777777" w:rsidR="00681402" w:rsidRDefault="00681402" w:rsidP="00681402">
      <w:pPr>
        <w:spacing w:line="480" w:lineRule="auto"/>
        <w:ind w:left="360"/>
      </w:pPr>
    </w:p>
    <w:p w14:paraId="23FE32D1" w14:textId="77777777" w:rsidR="00014A8B" w:rsidRDefault="00014A8B" w:rsidP="00014A8B">
      <w:pPr>
        <w:pStyle w:val="ListParagraph"/>
        <w:spacing w:line="480" w:lineRule="auto"/>
      </w:pPr>
      <w:r>
        <w:t>ONE-YEAR FINANCIAL PLAN</w:t>
      </w:r>
    </w:p>
    <w:tbl>
      <w:tblPr>
        <w:tblStyle w:val="TableGrid"/>
        <w:tblW w:w="0" w:type="auto"/>
        <w:tblLook w:val="04A0" w:firstRow="1" w:lastRow="0" w:firstColumn="1" w:lastColumn="0" w:noHBand="0" w:noVBand="1"/>
      </w:tblPr>
      <w:tblGrid>
        <w:gridCol w:w="2394"/>
        <w:gridCol w:w="2394"/>
      </w:tblGrid>
      <w:tr w:rsidR="00014A8B" w14:paraId="7B485B43" w14:textId="77777777" w:rsidTr="00645F94">
        <w:tc>
          <w:tcPr>
            <w:tcW w:w="2394" w:type="dxa"/>
            <w:tcBorders>
              <w:top w:val="single" w:sz="4" w:space="0" w:color="auto"/>
              <w:left w:val="single" w:sz="4" w:space="0" w:color="auto"/>
              <w:bottom w:val="single" w:sz="4" w:space="0" w:color="auto"/>
              <w:right w:val="single" w:sz="4" w:space="0" w:color="auto"/>
            </w:tcBorders>
            <w:hideMark/>
          </w:tcPr>
          <w:p w14:paraId="69F0535D" w14:textId="77777777" w:rsidR="00014A8B" w:rsidRDefault="00014A8B" w:rsidP="00645F94">
            <w:pPr>
              <w:spacing w:line="480" w:lineRule="auto"/>
              <w:jc w:val="center"/>
            </w:pPr>
            <w:r>
              <w:t>Total Investment</w:t>
            </w:r>
          </w:p>
        </w:tc>
        <w:tc>
          <w:tcPr>
            <w:tcW w:w="2394" w:type="dxa"/>
            <w:tcBorders>
              <w:top w:val="single" w:sz="4" w:space="0" w:color="auto"/>
              <w:left w:val="single" w:sz="4" w:space="0" w:color="auto"/>
              <w:bottom w:val="single" w:sz="4" w:space="0" w:color="auto"/>
              <w:right w:val="single" w:sz="4" w:space="0" w:color="auto"/>
            </w:tcBorders>
            <w:hideMark/>
          </w:tcPr>
          <w:p w14:paraId="43BB1603" w14:textId="77777777" w:rsidR="00014A8B" w:rsidRDefault="00014A8B" w:rsidP="00645F94">
            <w:pPr>
              <w:spacing w:line="480" w:lineRule="auto"/>
              <w:jc w:val="center"/>
            </w:pPr>
            <w:r>
              <w:t>£ 28,000</w:t>
            </w:r>
          </w:p>
        </w:tc>
      </w:tr>
      <w:tr w:rsidR="00014A8B" w14:paraId="7246EE73" w14:textId="77777777" w:rsidTr="00645F94">
        <w:tc>
          <w:tcPr>
            <w:tcW w:w="2394" w:type="dxa"/>
            <w:tcBorders>
              <w:top w:val="single" w:sz="4" w:space="0" w:color="auto"/>
              <w:left w:val="single" w:sz="4" w:space="0" w:color="auto"/>
              <w:bottom w:val="single" w:sz="4" w:space="0" w:color="auto"/>
              <w:right w:val="single" w:sz="4" w:space="0" w:color="auto"/>
            </w:tcBorders>
            <w:hideMark/>
          </w:tcPr>
          <w:p w14:paraId="21E201F1" w14:textId="77777777" w:rsidR="00014A8B" w:rsidRDefault="00014A8B" w:rsidP="00645F94">
            <w:pPr>
              <w:spacing w:line="480" w:lineRule="auto"/>
              <w:jc w:val="center"/>
            </w:pPr>
            <w:r>
              <w:t>Total Budget</w:t>
            </w:r>
          </w:p>
        </w:tc>
        <w:tc>
          <w:tcPr>
            <w:tcW w:w="2394" w:type="dxa"/>
            <w:tcBorders>
              <w:top w:val="single" w:sz="4" w:space="0" w:color="auto"/>
              <w:left w:val="single" w:sz="4" w:space="0" w:color="auto"/>
              <w:bottom w:val="single" w:sz="4" w:space="0" w:color="auto"/>
              <w:right w:val="single" w:sz="4" w:space="0" w:color="auto"/>
            </w:tcBorders>
            <w:hideMark/>
          </w:tcPr>
          <w:p w14:paraId="767143E7" w14:textId="77777777" w:rsidR="00014A8B" w:rsidRDefault="00014A8B" w:rsidP="00645F94">
            <w:pPr>
              <w:spacing w:line="480" w:lineRule="auto"/>
              <w:jc w:val="center"/>
            </w:pPr>
            <w:r>
              <w:t>£ 23,000</w:t>
            </w:r>
          </w:p>
        </w:tc>
      </w:tr>
      <w:tr w:rsidR="00014A8B" w14:paraId="34A50ED0" w14:textId="77777777" w:rsidTr="00645F94">
        <w:tc>
          <w:tcPr>
            <w:tcW w:w="2394" w:type="dxa"/>
            <w:tcBorders>
              <w:top w:val="single" w:sz="4" w:space="0" w:color="auto"/>
              <w:left w:val="single" w:sz="4" w:space="0" w:color="auto"/>
              <w:bottom w:val="single" w:sz="4" w:space="0" w:color="auto"/>
              <w:right w:val="single" w:sz="4" w:space="0" w:color="auto"/>
            </w:tcBorders>
            <w:hideMark/>
          </w:tcPr>
          <w:p w14:paraId="2636A398" w14:textId="77777777" w:rsidR="00014A8B" w:rsidRDefault="00014A8B" w:rsidP="00645F94">
            <w:pPr>
              <w:spacing w:line="480" w:lineRule="auto"/>
              <w:jc w:val="center"/>
            </w:pPr>
            <w:r>
              <w:t>Product and Inventory</w:t>
            </w:r>
          </w:p>
        </w:tc>
        <w:tc>
          <w:tcPr>
            <w:tcW w:w="2394" w:type="dxa"/>
            <w:tcBorders>
              <w:top w:val="single" w:sz="4" w:space="0" w:color="auto"/>
              <w:left w:val="single" w:sz="4" w:space="0" w:color="auto"/>
              <w:bottom w:val="single" w:sz="4" w:space="0" w:color="auto"/>
              <w:right w:val="single" w:sz="4" w:space="0" w:color="auto"/>
            </w:tcBorders>
            <w:hideMark/>
          </w:tcPr>
          <w:p w14:paraId="192ED4C3" w14:textId="77777777" w:rsidR="00014A8B" w:rsidRDefault="00014A8B" w:rsidP="00645F94">
            <w:pPr>
              <w:spacing w:line="480" w:lineRule="auto"/>
              <w:jc w:val="center"/>
            </w:pPr>
            <w:r>
              <w:t>£10,000</w:t>
            </w:r>
          </w:p>
        </w:tc>
      </w:tr>
      <w:tr w:rsidR="00014A8B" w14:paraId="563BB7B5" w14:textId="77777777" w:rsidTr="00645F94">
        <w:tc>
          <w:tcPr>
            <w:tcW w:w="2394" w:type="dxa"/>
            <w:tcBorders>
              <w:top w:val="single" w:sz="4" w:space="0" w:color="auto"/>
              <w:left w:val="single" w:sz="4" w:space="0" w:color="auto"/>
              <w:bottom w:val="single" w:sz="4" w:space="0" w:color="auto"/>
              <w:right w:val="single" w:sz="4" w:space="0" w:color="auto"/>
            </w:tcBorders>
            <w:hideMark/>
          </w:tcPr>
          <w:p w14:paraId="3B361076" w14:textId="77777777" w:rsidR="00014A8B" w:rsidRDefault="00014A8B" w:rsidP="00645F94">
            <w:pPr>
              <w:spacing w:line="480" w:lineRule="auto"/>
              <w:jc w:val="center"/>
            </w:pPr>
            <w:r>
              <w:t>Delivery Service Investment</w:t>
            </w:r>
          </w:p>
        </w:tc>
        <w:tc>
          <w:tcPr>
            <w:tcW w:w="2394" w:type="dxa"/>
            <w:tcBorders>
              <w:top w:val="single" w:sz="4" w:space="0" w:color="auto"/>
              <w:left w:val="single" w:sz="4" w:space="0" w:color="auto"/>
              <w:bottom w:val="single" w:sz="4" w:space="0" w:color="auto"/>
              <w:right w:val="single" w:sz="4" w:space="0" w:color="auto"/>
            </w:tcBorders>
            <w:hideMark/>
          </w:tcPr>
          <w:p w14:paraId="242262F9" w14:textId="77777777" w:rsidR="00014A8B" w:rsidRDefault="00014A8B" w:rsidP="00645F94">
            <w:pPr>
              <w:spacing w:line="480" w:lineRule="auto"/>
              <w:jc w:val="center"/>
            </w:pPr>
            <w:r>
              <w:t>£ 7,000</w:t>
            </w:r>
          </w:p>
        </w:tc>
      </w:tr>
      <w:tr w:rsidR="00014A8B" w14:paraId="6742CF05" w14:textId="77777777" w:rsidTr="00645F94">
        <w:tc>
          <w:tcPr>
            <w:tcW w:w="2394" w:type="dxa"/>
            <w:tcBorders>
              <w:top w:val="single" w:sz="4" w:space="0" w:color="auto"/>
              <w:left w:val="single" w:sz="4" w:space="0" w:color="auto"/>
              <w:bottom w:val="single" w:sz="4" w:space="0" w:color="auto"/>
              <w:right w:val="single" w:sz="4" w:space="0" w:color="auto"/>
            </w:tcBorders>
            <w:hideMark/>
          </w:tcPr>
          <w:p w14:paraId="4C037F02" w14:textId="77777777" w:rsidR="00014A8B" w:rsidRDefault="00014A8B" w:rsidP="00645F94">
            <w:pPr>
              <w:spacing w:line="480" w:lineRule="auto"/>
              <w:jc w:val="center"/>
            </w:pPr>
            <w:r>
              <w:t>Store Maintenance</w:t>
            </w:r>
          </w:p>
        </w:tc>
        <w:tc>
          <w:tcPr>
            <w:tcW w:w="2394" w:type="dxa"/>
            <w:tcBorders>
              <w:top w:val="single" w:sz="4" w:space="0" w:color="auto"/>
              <w:left w:val="single" w:sz="4" w:space="0" w:color="auto"/>
              <w:bottom w:val="single" w:sz="4" w:space="0" w:color="auto"/>
              <w:right w:val="single" w:sz="4" w:space="0" w:color="auto"/>
            </w:tcBorders>
            <w:hideMark/>
          </w:tcPr>
          <w:p w14:paraId="3D2C4AEA" w14:textId="77777777" w:rsidR="00014A8B" w:rsidRDefault="00014A8B" w:rsidP="00645F94">
            <w:pPr>
              <w:spacing w:line="480" w:lineRule="auto"/>
              <w:jc w:val="center"/>
            </w:pPr>
            <w:r>
              <w:t>£ 1,200 – 1,500</w:t>
            </w:r>
          </w:p>
        </w:tc>
      </w:tr>
      <w:tr w:rsidR="00014A8B" w14:paraId="6D04D9B7" w14:textId="77777777" w:rsidTr="00645F94">
        <w:tc>
          <w:tcPr>
            <w:tcW w:w="2394" w:type="dxa"/>
            <w:tcBorders>
              <w:top w:val="single" w:sz="4" w:space="0" w:color="auto"/>
              <w:left w:val="single" w:sz="4" w:space="0" w:color="auto"/>
              <w:bottom w:val="single" w:sz="4" w:space="0" w:color="auto"/>
              <w:right w:val="single" w:sz="4" w:space="0" w:color="auto"/>
            </w:tcBorders>
            <w:hideMark/>
          </w:tcPr>
          <w:p w14:paraId="090CCEC2" w14:textId="77777777" w:rsidR="00014A8B" w:rsidRDefault="00014A8B" w:rsidP="00645F94">
            <w:pPr>
              <w:spacing w:line="480" w:lineRule="auto"/>
              <w:jc w:val="center"/>
            </w:pPr>
            <w:r>
              <w:t>Employees</w:t>
            </w:r>
          </w:p>
        </w:tc>
        <w:tc>
          <w:tcPr>
            <w:tcW w:w="2394" w:type="dxa"/>
            <w:tcBorders>
              <w:top w:val="single" w:sz="4" w:space="0" w:color="auto"/>
              <w:left w:val="single" w:sz="4" w:space="0" w:color="auto"/>
              <w:bottom w:val="single" w:sz="4" w:space="0" w:color="auto"/>
              <w:right w:val="single" w:sz="4" w:space="0" w:color="auto"/>
            </w:tcBorders>
            <w:hideMark/>
          </w:tcPr>
          <w:p w14:paraId="4B649715" w14:textId="77777777" w:rsidR="00014A8B" w:rsidRDefault="00014A8B" w:rsidP="00645F94">
            <w:pPr>
              <w:spacing w:line="480" w:lineRule="auto"/>
              <w:jc w:val="center"/>
            </w:pPr>
            <w:r>
              <w:t>£ 3,700 – 5,000</w:t>
            </w:r>
          </w:p>
        </w:tc>
      </w:tr>
    </w:tbl>
    <w:p w14:paraId="6E21408E" w14:textId="77777777" w:rsidR="00014A8B" w:rsidRDefault="00014A8B" w:rsidP="00014A8B">
      <w:pPr>
        <w:spacing w:line="480" w:lineRule="auto"/>
      </w:pPr>
    </w:p>
    <w:p w14:paraId="0CB68A30" w14:textId="18A61DDB" w:rsidR="00014A8B" w:rsidRDefault="00014A8B" w:rsidP="00014A8B">
      <w:pPr>
        <w:spacing w:line="480" w:lineRule="auto"/>
      </w:pPr>
      <w:r>
        <w:t xml:space="preserve">The store target will be to surpass the budget and develop a sales mark-up of at least ten percent more than the total investment. This plan will be a yearly plan. Another similar but smaller quarterly financial plan will be determined to cover the major and minor store maintenance and delivery service maintenance. </w:t>
      </w:r>
      <w:r w:rsidR="00950EEC">
        <w:t>Since</w:t>
      </w:r>
      <w:r>
        <w:t xml:space="preserve"> the delivery service is free of cost the store I will have to include the fuel and vehicle services in the financial plan as well. All these things will be covered and they will help construct the business modal more elaborately. </w:t>
      </w:r>
    </w:p>
    <w:p w14:paraId="51E01DFE" w14:textId="77777777" w:rsidR="00014A8B" w:rsidRDefault="00014A8B" w:rsidP="00681402">
      <w:pPr>
        <w:spacing w:line="480" w:lineRule="auto"/>
      </w:pPr>
      <w:r>
        <w:t xml:space="preserve">These minor details that are being included in the financial plan will be able to bring a larger impact of growth in the business venture I as the business owner will be prepared to deal with setbacks because the working on every little aspect will be done beforehand. Hence, a financial plan is a crucial part of any business idea because it can determine the future chances of growth of that business and its potential to fulfil the public demand. </w:t>
      </w:r>
    </w:p>
    <w:p w14:paraId="1DEB68DA" w14:textId="77777777" w:rsidR="00014A8B" w:rsidRDefault="00014A8B" w:rsidP="00B33C6E">
      <w:pPr>
        <w:pStyle w:val="Heading2"/>
      </w:pPr>
    </w:p>
    <w:p w14:paraId="5E3974C9" w14:textId="77777777" w:rsidR="00950EEC" w:rsidRDefault="00950EEC" w:rsidP="00B33C6E">
      <w:pPr>
        <w:pStyle w:val="Heading2"/>
      </w:pPr>
    </w:p>
    <w:p w14:paraId="4BB8FCD6" w14:textId="77777777" w:rsidR="00950EEC" w:rsidRDefault="00950EEC" w:rsidP="00B33C6E">
      <w:pPr>
        <w:pStyle w:val="Heading2"/>
      </w:pPr>
    </w:p>
    <w:p w14:paraId="6B2222EC" w14:textId="5D4218A9" w:rsidR="00994F3A" w:rsidRDefault="00883221" w:rsidP="00B33C6E">
      <w:pPr>
        <w:pStyle w:val="Heading2"/>
      </w:pPr>
      <w:r>
        <w:lastRenderedPageBreak/>
        <w:t>P</w:t>
      </w:r>
      <w:r w:rsidR="00B33C6E">
        <w:t>roduct Selection Criteria:</w:t>
      </w:r>
    </w:p>
    <w:p w14:paraId="17A2ACA0" w14:textId="77777777" w:rsidR="003E19DC" w:rsidRDefault="003E19DC" w:rsidP="00444AE9">
      <w:pPr>
        <w:spacing w:line="480" w:lineRule="auto"/>
      </w:pPr>
      <w:r w:rsidRPr="003E19DC">
        <w:t>S</w:t>
      </w:r>
      <w:r>
        <w:t xml:space="preserve">ince the superstores require fresh supply to </w:t>
      </w:r>
      <w:r w:rsidR="00444AE9">
        <w:t>fulfil,</w:t>
      </w:r>
      <w:r>
        <w:t xml:space="preserve"> the public demand </w:t>
      </w:r>
      <w:r w:rsidR="00444AE9">
        <w:t xml:space="preserve">at </w:t>
      </w:r>
      <w:r>
        <w:t xml:space="preserve">the </w:t>
      </w:r>
      <w:r w:rsidR="00444AE9">
        <w:t>ACP</w:t>
      </w:r>
      <w:r>
        <w:t xml:space="preserve"> store </w:t>
      </w:r>
      <w:r w:rsidR="00444AE9">
        <w:t xml:space="preserve">we will </w:t>
      </w:r>
      <w:r>
        <w:t xml:space="preserve">follow the three major guidelines for the effective supply of the inventory. </w:t>
      </w:r>
    </w:p>
    <w:p w14:paraId="56C53763" w14:textId="77777777" w:rsidR="003E19DC" w:rsidRDefault="003E19DC" w:rsidP="000E0772">
      <w:pPr>
        <w:spacing w:line="480" w:lineRule="auto"/>
      </w:pPr>
      <w:r>
        <w:t>A market survey before launching the brand can help the store to know what products their customers require. In the current pandemic</w:t>
      </w:r>
      <w:r w:rsidR="00A859C9">
        <w:t>,</w:t>
      </w:r>
      <w:r>
        <w:t xml:space="preserve"> most customers will be looking to buy the essential items from their grocery list. Hence</w:t>
      </w:r>
      <w:r w:rsidR="009C53A2">
        <w:t xml:space="preserve">, </w:t>
      </w:r>
      <w:r w:rsidR="000E0772">
        <w:t>I will be</w:t>
      </w:r>
      <w:r>
        <w:t xml:space="preserve"> design</w:t>
      </w:r>
      <w:r w:rsidR="000E0772">
        <w:t>ing</w:t>
      </w:r>
      <w:r>
        <w:t xml:space="preserve"> a small survey that can be circulated online in the local community</w:t>
      </w:r>
      <w:r w:rsidR="000E0772">
        <w:t>. This will enable me</w:t>
      </w:r>
      <w:r>
        <w:t xml:space="preserve"> to know which products are in high demand. </w:t>
      </w:r>
    </w:p>
    <w:p w14:paraId="66EAB2D2" w14:textId="6D6FFC8A" w:rsidR="00E323C6" w:rsidRDefault="003E19DC" w:rsidP="000E0772">
      <w:pPr>
        <w:spacing w:line="480" w:lineRule="auto"/>
      </w:pPr>
      <w:r>
        <w:t xml:space="preserve">Most </w:t>
      </w:r>
      <w:r w:rsidR="000E0772">
        <w:t>storeowners</w:t>
      </w:r>
      <w:r>
        <w:t xml:space="preserve"> start by buying bulk inventory, which</w:t>
      </w:r>
      <w:r w:rsidR="009C53A2">
        <w:t xml:space="preserve"> often goes to waste</w:t>
      </w:r>
      <w:r>
        <w:t xml:space="preserve">. </w:t>
      </w:r>
      <w:r w:rsidR="000E0772">
        <w:t>We will firmly avoid that approach for our</w:t>
      </w:r>
      <w:r>
        <w:t xml:space="preserve"> bran</w:t>
      </w:r>
      <w:r w:rsidR="009C53A2">
        <w:t xml:space="preserve">d since the store will be built on small </w:t>
      </w:r>
      <w:r w:rsidR="000E0772">
        <w:t>p</w:t>
      </w:r>
      <w:r w:rsidR="009C53A2">
        <w:t xml:space="preserve">remises maintaining large product inventory for a small business like </w:t>
      </w:r>
      <w:r w:rsidR="000E0772">
        <w:t>the ACP store</w:t>
      </w:r>
      <w:r w:rsidR="009C53A2">
        <w:t>. Investing in a large inventory can be a huge set back if any of it goes to waste in the initial stage of setting up the business. Hence, in this case</w:t>
      </w:r>
      <w:r w:rsidR="00E323C6">
        <w:t>,</w:t>
      </w:r>
      <w:r w:rsidR="000E0772">
        <w:t xml:space="preserve"> more is not better however, we will be </w:t>
      </w:r>
      <w:r w:rsidR="009C53A2">
        <w:t xml:space="preserve">maintaining the inventory according to the customer demand </w:t>
      </w:r>
      <w:r w:rsidR="000E0772">
        <w:t>and I believe it is the best approach</w:t>
      </w:r>
      <w:r w:rsidR="009C53A2">
        <w:t xml:space="preserve">. The store </w:t>
      </w:r>
      <w:r w:rsidR="000E0772">
        <w:t>will</w:t>
      </w:r>
      <w:r w:rsidR="009C53A2">
        <w:t xml:space="preserve"> initially opt for cheaper products that can be sold in a limited period these products eventually mean higher sale volume and the expensive products in such cases have </w:t>
      </w:r>
      <w:r w:rsidR="00E323C6">
        <w:t xml:space="preserve">a </w:t>
      </w:r>
      <w:r w:rsidR="009C53A2">
        <w:t>lower margin and increase the store expenses. They are very poor at generati</w:t>
      </w:r>
      <w:r w:rsidR="000E0772">
        <w:t>ng profit for the business</w:t>
      </w:r>
      <w:r w:rsidR="009C53A2">
        <w:t xml:space="preserve">. </w:t>
      </w:r>
      <w:r w:rsidR="000E0772">
        <w:t>I</w:t>
      </w:r>
      <w:r w:rsidR="009C53A2">
        <w:t xml:space="preserve"> will be focused on maintaining a balance be</w:t>
      </w:r>
      <w:r w:rsidR="000E0772">
        <w:t xml:space="preserve">tween the products and the sale. I believe this </w:t>
      </w:r>
      <w:r w:rsidR="009C53A2">
        <w:t xml:space="preserve">will be able to produce </w:t>
      </w:r>
      <w:r w:rsidR="00E323C6">
        <w:t xml:space="preserve">a </w:t>
      </w:r>
      <w:r w:rsidR="009C53A2">
        <w:t>higher margin</w:t>
      </w:r>
      <w:r w:rsidR="000E0772">
        <w:t xml:space="preserve"> in this way</w:t>
      </w:r>
      <w:r w:rsidR="009C53A2">
        <w:t>. With cheaper products and better quality</w:t>
      </w:r>
      <w:r w:rsidR="00E323C6">
        <w:t>,</w:t>
      </w:r>
      <w:r w:rsidR="009C53A2">
        <w:t xml:space="preserve"> </w:t>
      </w:r>
      <w:r w:rsidR="00E323C6">
        <w:t xml:space="preserve">it </w:t>
      </w:r>
      <w:r w:rsidR="009C53A2">
        <w:t>can also</w:t>
      </w:r>
      <w:r w:rsidR="00E323C6">
        <w:t xml:space="preserve"> </w:t>
      </w:r>
      <w:r w:rsidR="009C53A2">
        <w:t xml:space="preserve">be maintained and the customers are also satisfied. </w:t>
      </w:r>
      <w:r w:rsidR="00E323C6">
        <w:t xml:space="preserve">The products will be selected considering the current market scenario and that will be able to establish a price list for the products that will be sold at the store. The product selection criteria </w:t>
      </w:r>
      <w:r w:rsidR="000E0772">
        <w:t xml:space="preserve">will </w:t>
      </w:r>
      <w:r w:rsidR="00E323C6">
        <w:t xml:space="preserve">target customers from both premium quality and cheaper opting customers. </w:t>
      </w:r>
      <w:r w:rsidR="000E0772">
        <w:t>I believe t</w:t>
      </w:r>
      <w:r w:rsidR="00E323C6">
        <w:t xml:space="preserve">hese key steps have been approached by small and large businesses to maintain their customer trust in them and generate profit. By applying these </w:t>
      </w:r>
      <w:r w:rsidR="00FE256E">
        <w:t>steps,</w:t>
      </w:r>
      <w:r w:rsidR="00E323C6">
        <w:t xml:space="preserve"> they have </w:t>
      </w:r>
      <w:r w:rsidR="00E323C6">
        <w:lastRenderedPageBreak/>
        <w:t xml:space="preserve">been able to develop their products that were based on the market survey and the customers that have been attached to them since the initial business years. </w:t>
      </w:r>
    </w:p>
    <w:p w14:paraId="54DB04AB" w14:textId="77777777" w:rsidR="00E323C6" w:rsidRDefault="00E323C6" w:rsidP="00E323C6">
      <w:pPr>
        <w:spacing w:line="480" w:lineRule="auto"/>
      </w:pPr>
    </w:p>
    <w:p w14:paraId="714F00EA" w14:textId="77777777" w:rsidR="00E323C6" w:rsidRDefault="00E323C6" w:rsidP="00E323C6">
      <w:pPr>
        <w:pStyle w:val="Heading2"/>
      </w:pPr>
      <w:r>
        <w:t xml:space="preserve">Waste Control Strategies: </w:t>
      </w:r>
    </w:p>
    <w:p w14:paraId="7EE30751" w14:textId="77777777" w:rsidR="00E323C6" w:rsidRDefault="00E323C6" w:rsidP="007F6FF7">
      <w:pPr>
        <w:spacing w:line="480" w:lineRule="auto"/>
      </w:pPr>
      <w:r>
        <w:t>Since this is a grocery store and it functions solely on the home delivery services for now. There may be incidents when some of the products might go to wast</w:t>
      </w:r>
      <w:r w:rsidR="000E0772">
        <w:t>e</w:t>
      </w:r>
      <w:r>
        <w:t xml:space="preserve">. However, there have been strategies that </w:t>
      </w:r>
      <w:r w:rsidR="000E0772">
        <w:t>my store</w:t>
      </w:r>
      <w:r>
        <w:t xml:space="preserve"> </w:t>
      </w:r>
      <w:r w:rsidR="000E0772">
        <w:t>will</w:t>
      </w:r>
      <w:r>
        <w:t xml:space="preserve"> use. </w:t>
      </w:r>
    </w:p>
    <w:p w14:paraId="669CA76F" w14:textId="77777777" w:rsidR="00E323C6" w:rsidRDefault="00E323C6" w:rsidP="00E323C6">
      <w:pPr>
        <w:spacing w:line="480" w:lineRule="auto"/>
      </w:pPr>
      <w:r>
        <w:t>These strategies are:</w:t>
      </w:r>
    </w:p>
    <w:p w14:paraId="22D034A7" w14:textId="77777777" w:rsidR="00E323C6" w:rsidRPr="007F6FF7" w:rsidRDefault="00E323C6" w:rsidP="007F6FF7">
      <w:pPr>
        <w:spacing w:line="480" w:lineRule="auto"/>
        <w:rPr>
          <w:rFonts w:asciiTheme="majorBidi" w:hAnsiTheme="majorBidi" w:cstheme="majorBidi"/>
          <w:szCs w:val="24"/>
          <w:lang w:val="en-US" w:eastAsia="en-US"/>
        </w:rPr>
      </w:pPr>
      <w:r>
        <w:t xml:space="preserve">Some products have a very short shelf life and expiration date. These products expiration date and shelf life can be tracked and when a product is three weeks near its expiration date it can be donated to goodwill or charity so that it can be </w:t>
      </w:r>
      <w:r w:rsidRPr="007F6FF7">
        <w:t xml:space="preserve">consumed.  </w:t>
      </w:r>
      <w:r w:rsidR="00A859C9" w:rsidRPr="007F6FF7">
        <w:t>Many businesses in the world</w:t>
      </w:r>
      <w:r w:rsidRPr="007F6FF7">
        <w:t xml:space="preserve"> are applying this idea and when their products are about to go bad like before a month they either donate them or keep them outside their stor</w:t>
      </w:r>
      <w:r w:rsidR="007F6FF7" w:rsidRPr="007F6FF7">
        <w:t>e for homeless person goodwill (</w:t>
      </w:r>
      <w:proofErr w:type="spellStart"/>
      <w:r w:rsidR="007F6FF7" w:rsidRPr="007F6FF7">
        <w:rPr>
          <w:rFonts w:asciiTheme="majorBidi" w:hAnsiTheme="majorBidi" w:cstheme="majorBidi"/>
          <w:szCs w:val="24"/>
          <w:lang w:val="en-US" w:eastAsia="en-US"/>
        </w:rPr>
        <w:t>Abdelkafi</w:t>
      </w:r>
      <w:proofErr w:type="spellEnd"/>
      <w:r w:rsidR="007F6FF7" w:rsidRPr="007F6FF7">
        <w:rPr>
          <w:rFonts w:asciiTheme="majorBidi" w:hAnsiTheme="majorBidi" w:cstheme="majorBidi"/>
          <w:szCs w:val="24"/>
          <w:lang w:val="en-US" w:eastAsia="en-US"/>
        </w:rPr>
        <w:t xml:space="preserve"> N.,</w:t>
      </w:r>
      <w:r w:rsidR="007F6FF7">
        <w:rPr>
          <w:rFonts w:asciiTheme="majorBidi" w:hAnsiTheme="majorBidi" w:cstheme="majorBidi"/>
          <w:szCs w:val="24"/>
          <w:lang w:val="en-US" w:eastAsia="en-US"/>
        </w:rPr>
        <w:t xml:space="preserve"> </w:t>
      </w:r>
      <w:proofErr w:type="spellStart"/>
      <w:r w:rsidR="007F6FF7">
        <w:rPr>
          <w:rFonts w:asciiTheme="majorBidi" w:hAnsiTheme="majorBidi" w:cstheme="majorBidi"/>
          <w:szCs w:val="24"/>
          <w:lang w:val="en-US" w:eastAsia="en-US"/>
        </w:rPr>
        <w:t>Täuscher</w:t>
      </w:r>
      <w:proofErr w:type="spellEnd"/>
      <w:r w:rsidR="007F6FF7">
        <w:rPr>
          <w:rFonts w:asciiTheme="majorBidi" w:hAnsiTheme="majorBidi" w:cstheme="majorBidi"/>
          <w:szCs w:val="24"/>
          <w:lang w:val="en-US" w:eastAsia="en-US"/>
        </w:rPr>
        <w:t>, 2016, pp. 74–96).</w:t>
      </w:r>
    </w:p>
    <w:p w14:paraId="2880B0A7" w14:textId="77777777" w:rsidR="000E0772" w:rsidRDefault="00E323C6" w:rsidP="007F6FF7">
      <w:pPr>
        <w:pStyle w:val="ListParagraph"/>
        <w:numPr>
          <w:ilvl w:val="0"/>
          <w:numId w:val="7"/>
        </w:numPr>
        <w:spacing w:line="480" w:lineRule="auto"/>
      </w:pPr>
      <w:r>
        <w:t xml:space="preserve">Another strategy that </w:t>
      </w:r>
      <w:r w:rsidR="000E0772">
        <w:t>we will be applying</w:t>
      </w:r>
      <w:r>
        <w:t xml:space="preserve"> is the commonly used recycling strategy. The products that can be </w:t>
      </w:r>
      <w:r w:rsidR="000E0772">
        <w:t>r</w:t>
      </w:r>
      <w:r>
        <w:t xml:space="preserve">ecycled </w:t>
      </w:r>
      <w:r w:rsidR="000E0772">
        <w:t>can</w:t>
      </w:r>
      <w:r>
        <w:t xml:space="preserve"> be given to such organizations. However, there are not many options considering the current COVID situation hence, </w:t>
      </w:r>
      <w:r w:rsidR="000E0772">
        <w:t xml:space="preserve">as the store owner I </w:t>
      </w:r>
      <w:r>
        <w:t xml:space="preserve">can also take matters into her own hands and minimize the waste being </w:t>
      </w:r>
      <w:r w:rsidR="007F6FF7">
        <w:t>produced.</w:t>
      </w:r>
    </w:p>
    <w:p w14:paraId="6C05C32B" w14:textId="77777777" w:rsidR="000E0772" w:rsidRDefault="000E0772" w:rsidP="009C53A2"/>
    <w:p w14:paraId="341D33EB" w14:textId="77777777" w:rsidR="00E323C6" w:rsidRDefault="00E323C6" w:rsidP="00E323C6">
      <w:pPr>
        <w:pStyle w:val="Heading2"/>
      </w:pPr>
      <w:r>
        <w:t>Growth and Development:</w:t>
      </w:r>
    </w:p>
    <w:p w14:paraId="5F5D9C68" w14:textId="21D0B8EF" w:rsidR="00E323C6" w:rsidRDefault="000E0772" w:rsidP="00E323C6">
      <w:pPr>
        <w:spacing w:line="480" w:lineRule="auto"/>
      </w:pPr>
      <w:r>
        <w:t>As its owner, I believe that t</w:t>
      </w:r>
      <w:r w:rsidR="00E323C6">
        <w:t xml:space="preserve">he store has </w:t>
      </w:r>
      <w:r w:rsidR="00FE256E">
        <w:t>many</w:t>
      </w:r>
      <w:r w:rsidR="00E323C6">
        <w:t xml:space="preserve"> chances of growth because it is being launched in the time when people are avoiding going out. Another factor that will contribute to its growth is that it is not a complicated business plan. A grocery store can be workable in the locality due to the area being suburban. This will positively affect business growth. </w:t>
      </w:r>
    </w:p>
    <w:p w14:paraId="25461A0C" w14:textId="33FF48C2" w:rsidR="007F6FF7" w:rsidRPr="007F6FF7" w:rsidRDefault="000E0772" w:rsidP="007F6FF7">
      <w:pPr>
        <w:spacing w:line="480" w:lineRule="auto"/>
        <w:rPr>
          <w:rFonts w:asciiTheme="majorBidi" w:hAnsiTheme="majorBidi" w:cstheme="majorBidi"/>
          <w:szCs w:val="24"/>
          <w:lang w:val="en-US" w:eastAsia="en-US"/>
        </w:rPr>
      </w:pPr>
      <w:r>
        <w:lastRenderedPageBreak/>
        <w:t>As the business owner I have no</w:t>
      </w:r>
      <w:r w:rsidR="00E323C6">
        <w:t xml:space="preserve"> prior experi</w:t>
      </w:r>
      <w:r w:rsidR="00A859C9">
        <w:t>ence</w:t>
      </w:r>
      <w:r w:rsidR="00E323C6">
        <w:t xml:space="preserve"> of leading such a business venture which can affect the decisions in the future however, </w:t>
      </w:r>
      <w:r>
        <w:t>I do</w:t>
      </w:r>
      <w:r w:rsidR="00E323C6">
        <w:t xml:space="preserve"> have the capability to manage the employees</w:t>
      </w:r>
      <w:r w:rsidR="00E323C6" w:rsidRPr="007F6FF7">
        <w:t xml:space="preserve">. The business idea will be efficient and functional if </w:t>
      </w:r>
      <w:r w:rsidRPr="007F6FF7">
        <w:t>I give my full potential and stay</w:t>
      </w:r>
      <w:r w:rsidR="00E323C6" w:rsidRPr="007F6FF7">
        <w:t xml:space="preserve"> active. There have been numerous examples where the business owners had to present themselves in the initial years of the business and later onwards they were able to work solely as the owners and not the marketers. These certain factors indicate that to make a business successful it is essential that the owners are willing to completely participate in al</w:t>
      </w:r>
      <w:r w:rsidRPr="007F6FF7">
        <w:t>l</w:t>
      </w:r>
      <w:r w:rsidR="00E323C6" w:rsidRPr="007F6FF7">
        <w:t xml:space="preserve"> </w:t>
      </w:r>
      <w:r w:rsidR="007F6FF7" w:rsidRPr="007F6FF7">
        <w:t>the business-related activities (</w:t>
      </w:r>
      <w:r w:rsidR="007F6FF7" w:rsidRPr="007F6FF7">
        <w:rPr>
          <w:rFonts w:asciiTheme="majorBidi" w:hAnsiTheme="majorBidi" w:cstheme="majorBidi"/>
          <w:szCs w:val="24"/>
          <w:lang w:val="en-US" w:eastAsia="en-US"/>
        </w:rPr>
        <w:t xml:space="preserve">Amit R., </w:t>
      </w:r>
      <w:proofErr w:type="spellStart"/>
      <w:r w:rsidR="007F6FF7" w:rsidRPr="007F6FF7">
        <w:rPr>
          <w:rFonts w:asciiTheme="majorBidi" w:hAnsiTheme="majorBidi" w:cstheme="majorBidi"/>
          <w:szCs w:val="24"/>
          <w:lang w:val="en-US" w:eastAsia="en-US"/>
        </w:rPr>
        <w:t>Zott</w:t>
      </w:r>
      <w:proofErr w:type="spellEnd"/>
      <w:r w:rsidR="007F6FF7" w:rsidRPr="007F6FF7">
        <w:rPr>
          <w:rFonts w:asciiTheme="majorBidi" w:hAnsiTheme="majorBidi" w:cstheme="majorBidi"/>
          <w:szCs w:val="24"/>
          <w:lang w:val="en-US" w:eastAsia="en-US"/>
        </w:rPr>
        <w:t>, 2015, pp. 331–350).</w:t>
      </w:r>
    </w:p>
    <w:p w14:paraId="0D621727" w14:textId="218E6E1D" w:rsidR="009F2689" w:rsidRDefault="000E0772" w:rsidP="009F2689">
      <w:pPr>
        <w:spacing w:line="480" w:lineRule="auto"/>
      </w:pPr>
      <w:r w:rsidRPr="007F6FF7">
        <w:t xml:space="preserve"> The hiring procedure of my business venture will be</w:t>
      </w:r>
      <w:r w:rsidR="00E323C6" w:rsidRPr="007F6FF7">
        <w:t xml:space="preserve"> very thorough</w:t>
      </w:r>
      <w:r w:rsidR="00E323C6">
        <w:t xml:space="preserve"> since the managers will have all the responsibility in the initial years</w:t>
      </w:r>
      <w:r w:rsidR="009F2689">
        <w:t xml:space="preserve"> of my store</w:t>
      </w:r>
      <w:r w:rsidR="00E323C6">
        <w:t xml:space="preserve">. The mangers can be hired considering their social skills and their capability to and the social media management as well. </w:t>
      </w:r>
      <w:r w:rsidR="00FE256E">
        <w:t>Since</w:t>
      </w:r>
      <w:r w:rsidR="00E323C6">
        <w:t xml:space="preserve"> the business will be working with grocery products</w:t>
      </w:r>
      <w:r w:rsidR="00445760">
        <w:t>,</w:t>
      </w:r>
      <w:r w:rsidR="00E323C6">
        <w:t xml:space="preserve"> </w:t>
      </w:r>
      <w:r w:rsidR="009F2689">
        <w:t xml:space="preserve">I as the </w:t>
      </w:r>
      <w:r w:rsidR="00E323C6">
        <w:t>store owner will have to make sure the word is spread fast rega</w:t>
      </w:r>
      <w:r w:rsidR="00A859C9">
        <w:t>r</w:t>
      </w:r>
      <w:r w:rsidR="00E323C6">
        <w:t xml:space="preserve">ding </w:t>
      </w:r>
      <w:r w:rsidR="009F2689">
        <w:t>my</w:t>
      </w:r>
      <w:r w:rsidR="00E323C6">
        <w:t xml:space="preserve"> business for the business to grow. </w:t>
      </w:r>
    </w:p>
    <w:p w14:paraId="071EF003" w14:textId="5B85EE8E" w:rsidR="00E323C6" w:rsidRDefault="00E323C6" w:rsidP="009F2689">
      <w:pPr>
        <w:spacing w:line="480" w:lineRule="auto"/>
      </w:pPr>
      <w:r>
        <w:t>The growth prospects of this business are very concrete and r</w:t>
      </w:r>
      <w:r w:rsidR="009F2689">
        <w:t xml:space="preserve">equire extreme efforts from me initially, </w:t>
      </w:r>
      <w:r>
        <w:t xml:space="preserve">and later the staff working in the store. Later, when </w:t>
      </w:r>
      <w:r w:rsidR="009F2689">
        <w:t xml:space="preserve">the store develops a reputation I intend to </w:t>
      </w:r>
      <w:r>
        <w:t xml:space="preserve">introduce more products and even </w:t>
      </w:r>
      <w:r w:rsidR="009F2689">
        <w:t xml:space="preserve">an </w:t>
      </w:r>
      <w:r>
        <w:t>A</w:t>
      </w:r>
      <w:r w:rsidR="00445760">
        <w:t>CP</w:t>
      </w:r>
      <w:r>
        <w:t xml:space="preserve">’s line of products. At this point, this will be a safe investment and the business will be strong enough to handle setbacks. </w:t>
      </w:r>
    </w:p>
    <w:p w14:paraId="48EA6973" w14:textId="77777777" w:rsidR="00014A8B" w:rsidRDefault="00014A8B" w:rsidP="00E323C6">
      <w:pPr>
        <w:pStyle w:val="Heading2"/>
        <w:rPr>
          <w:rFonts w:eastAsia="Times New Roman" w:cs="Times New Roman"/>
          <w:i w:val="0"/>
          <w:spacing w:val="0"/>
          <w:kern w:val="0"/>
          <w:szCs w:val="20"/>
        </w:rPr>
      </w:pPr>
    </w:p>
    <w:p w14:paraId="63DC29C1" w14:textId="09A0EDDD" w:rsidR="00E323C6" w:rsidRDefault="00A859C9" w:rsidP="00E323C6">
      <w:pPr>
        <w:pStyle w:val="Heading2"/>
      </w:pPr>
      <w:r>
        <w:t>Strengths of AC</w:t>
      </w:r>
      <w:r w:rsidR="00E323C6">
        <w:t>P Store:</w:t>
      </w:r>
    </w:p>
    <w:p w14:paraId="103ACE2C" w14:textId="787B9445" w:rsidR="00A859C9" w:rsidRDefault="0031115F" w:rsidP="00A859C9">
      <w:pPr>
        <w:spacing w:line="480" w:lineRule="auto"/>
      </w:pPr>
      <w:r>
        <w:t xml:space="preserve">The strengths of this business modal can be its time of </w:t>
      </w:r>
      <w:r w:rsidR="00A859C9">
        <w:t xml:space="preserve">launch and the public being approached. Amid the crisis of COVID 19, a home delivery grocery business has a great chance of success and can become popular in a very short period if the owner invests in the right marketing tools. </w:t>
      </w:r>
      <w:r w:rsidR="00A859C9">
        <w:lastRenderedPageBreak/>
        <w:t xml:space="preserve">Another major strength of this business is that it can flourish with minimum investment because it is a </w:t>
      </w:r>
      <w:r w:rsidR="00445760">
        <w:t>small-scale</w:t>
      </w:r>
      <w:r w:rsidR="00A859C9">
        <w:t xml:space="preserve"> business and can develop with less in the investment domain. </w:t>
      </w:r>
    </w:p>
    <w:p w14:paraId="3B042788" w14:textId="667593A2" w:rsidR="00A859C9" w:rsidRDefault="00A859C9" w:rsidP="00A859C9">
      <w:pPr>
        <w:spacing w:line="480" w:lineRule="auto"/>
      </w:pPr>
      <w:r>
        <w:t xml:space="preserve">Another </w:t>
      </w:r>
      <w:r w:rsidR="00445760">
        <w:t>strength</w:t>
      </w:r>
      <w:r>
        <w:t xml:space="preserve"> that has been considered by looking at the business idea that it does not require a large employee pool to become a fully functioning brand. It can be established with one employee working side by side with the owner and a good marketing strategy. </w:t>
      </w:r>
    </w:p>
    <w:p w14:paraId="296D5311" w14:textId="77777777" w:rsidR="00A859C9" w:rsidRDefault="00A859C9" w:rsidP="00A859C9"/>
    <w:p w14:paraId="621871AA" w14:textId="77777777" w:rsidR="00E323C6" w:rsidRDefault="00E323C6" w:rsidP="00E323C6">
      <w:pPr>
        <w:pStyle w:val="Heading2"/>
      </w:pPr>
      <w:r>
        <w:t>The opportunities, and threats of the business:</w:t>
      </w:r>
    </w:p>
    <w:p w14:paraId="5ECD7354" w14:textId="77777777" w:rsidR="00B33C6E" w:rsidRDefault="00014A8B" w:rsidP="00A859C9">
      <w:pPr>
        <w:spacing w:line="480" w:lineRule="auto"/>
      </w:pPr>
      <w:r>
        <w:t>My</w:t>
      </w:r>
      <w:r w:rsidR="00A859C9">
        <w:t xml:space="preserve"> business will create many opportunities for unemployed people. It will be able to provide the </w:t>
      </w:r>
      <w:proofErr w:type="spellStart"/>
      <w:r w:rsidR="00A859C9">
        <w:t>labor</w:t>
      </w:r>
      <w:proofErr w:type="spellEnd"/>
      <w:r w:rsidR="00A859C9">
        <w:t xml:space="preserve"> daily wager class with an opportunity to support their families in the current times of crisis. This business venture will be able to provide the local community the economic support and will serve as a ray of hope for the residents that have been dealing with the crisis along. Hence, such business ideas are very much actively supported in such times because their sole purpose is to promote goodwill among the people of a particular community. </w:t>
      </w:r>
    </w:p>
    <w:p w14:paraId="0ACE3EED" w14:textId="2FAF5889" w:rsidR="00681402" w:rsidRDefault="00A859C9" w:rsidP="00014A8B">
      <w:pPr>
        <w:spacing w:line="480" w:lineRule="auto"/>
      </w:pPr>
      <w:r>
        <w:t xml:space="preserve">The threats this business will face will need to be handled sufficiently. The major threat is the economic decline of the country which has impacted small and big businesses. Hence, expecting economic support from the state in such circumstances will not be assured. However, this threat will be dealt with accordingly and a backup plan will be determined to implicate another source of financing the business. Another threat that will be faced by </w:t>
      </w:r>
      <w:r w:rsidR="00014A8B">
        <w:t xml:space="preserve">my </w:t>
      </w:r>
      <w:r>
        <w:t xml:space="preserve">business is getting the supply. Considering the current scenario most suppliers do not have fresh supply or supply has been short hence, the supply will have to be searched hardly to get and then alter onwards maintained. </w:t>
      </w:r>
    </w:p>
    <w:p w14:paraId="2550C2AC" w14:textId="77777777" w:rsidR="00681402" w:rsidRDefault="00681402">
      <w:pPr>
        <w:spacing w:after="200" w:line="276" w:lineRule="auto"/>
      </w:pPr>
      <w:r>
        <w:br w:type="page"/>
      </w:r>
    </w:p>
    <w:p w14:paraId="2648F948" w14:textId="77777777" w:rsidR="00994F3A" w:rsidRDefault="00681402" w:rsidP="00681402">
      <w:pPr>
        <w:spacing w:line="480" w:lineRule="auto"/>
        <w:jc w:val="center"/>
      </w:pPr>
      <w:r>
        <w:lastRenderedPageBreak/>
        <w:t>References</w:t>
      </w:r>
    </w:p>
    <w:p w14:paraId="58900CDB" w14:textId="77777777" w:rsidR="00681402" w:rsidRPr="00671171" w:rsidRDefault="00681402" w:rsidP="00681402">
      <w:pPr>
        <w:spacing w:line="480" w:lineRule="auto"/>
        <w:rPr>
          <w:rFonts w:asciiTheme="majorBidi" w:hAnsiTheme="majorBidi" w:cstheme="majorBidi"/>
          <w:color w:val="333333"/>
          <w:szCs w:val="24"/>
        </w:rPr>
      </w:pPr>
      <w:proofErr w:type="spellStart"/>
      <w:r w:rsidRPr="00671171">
        <w:rPr>
          <w:rStyle w:val="hlfld-contribauthor"/>
          <w:rFonts w:asciiTheme="majorBidi" w:hAnsiTheme="majorBidi" w:cstheme="majorBidi"/>
          <w:color w:val="333333"/>
          <w:szCs w:val="24"/>
        </w:rPr>
        <w:t>Alfes</w:t>
      </w:r>
      <w:proofErr w:type="spellEnd"/>
      <w:r w:rsidRPr="00671171">
        <w:rPr>
          <w:rStyle w:val="hlfld-contribauthor"/>
          <w:rFonts w:asciiTheme="majorBidi" w:hAnsiTheme="majorBidi" w:cstheme="majorBidi"/>
          <w:color w:val="333333"/>
          <w:szCs w:val="24"/>
        </w:rPr>
        <w:t>, </w:t>
      </w:r>
      <w:r w:rsidRPr="00671171">
        <w:rPr>
          <w:rStyle w:val="nlmgiven-names"/>
          <w:rFonts w:asciiTheme="majorBidi" w:eastAsiaTheme="majorEastAsia" w:hAnsiTheme="majorBidi" w:cstheme="majorBidi"/>
          <w:color w:val="333333"/>
          <w:szCs w:val="24"/>
        </w:rPr>
        <w:t>K.</w:t>
      </w:r>
      <w:r w:rsidRPr="00671171">
        <w:rPr>
          <w:rFonts w:asciiTheme="majorBidi" w:hAnsiTheme="majorBidi" w:cstheme="majorBidi"/>
          <w:color w:val="333333"/>
          <w:szCs w:val="24"/>
        </w:rPr>
        <w:t>, </w:t>
      </w:r>
      <w:r w:rsidRPr="00671171">
        <w:rPr>
          <w:rStyle w:val="hlfld-contribauthor"/>
          <w:rFonts w:asciiTheme="majorBidi" w:hAnsiTheme="majorBidi" w:cstheme="majorBidi"/>
          <w:color w:val="333333"/>
          <w:szCs w:val="24"/>
        </w:rPr>
        <w:t>Shantz, </w:t>
      </w:r>
      <w:r w:rsidRPr="00671171">
        <w:rPr>
          <w:rStyle w:val="nlmgiven-names"/>
          <w:rFonts w:asciiTheme="majorBidi" w:eastAsiaTheme="majorEastAsia" w:hAnsiTheme="majorBidi" w:cstheme="majorBidi"/>
          <w:color w:val="333333"/>
          <w:szCs w:val="24"/>
        </w:rPr>
        <w:t>A. D.</w:t>
      </w:r>
      <w:r w:rsidRPr="00671171">
        <w:rPr>
          <w:rFonts w:asciiTheme="majorBidi" w:hAnsiTheme="majorBidi" w:cstheme="majorBidi"/>
          <w:color w:val="333333"/>
          <w:szCs w:val="24"/>
        </w:rPr>
        <w:t>, </w:t>
      </w:r>
      <w:r w:rsidRPr="00671171">
        <w:rPr>
          <w:rStyle w:val="hlfld-contribauthor"/>
          <w:rFonts w:asciiTheme="majorBidi" w:hAnsiTheme="majorBidi" w:cstheme="majorBidi"/>
          <w:color w:val="333333"/>
          <w:szCs w:val="24"/>
        </w:rPr>
        <w:t>Truss, </w:t>
      </w:r>
      <w:r w:rsidRPr="00671171">
        <w:rPr>
          <w:rStyle w:val="nlmgiven-names"/>
          <w:rFonts w:asciiTheme="majorBidi" w:eastAsiaTheme="majorEastAsia" w:hAnsiTheme="majorBidi" w:cstheme="majorBidi"/>
          <w:color w:val="333333"/>
          <w:szCs w:val="24"/>
        </w:rPr>
        <w:t>C.</w:t>
      </w:r>
      <w:r w:rsidRPr="00671171">
        <w:rPr>
          <w:rFonts w:asciiTheme="majorBidi" w:hAnsiTheme="majorBidi" w:cstheme="majorBidi"/>
          <w:color w:val="333333"/>
          <w:szCs w:val="24"/>
        </w:rPr>
        <w:t>, &amp; </w:t>
      </w:r>
      <w:r w:rsidRPr="00671171">
        <w:rPr>
          <w:rStyle w:val="hlfld-contribauthor"/>
          <w:rFonts w:asciiTheme="majorBidi" w:hAnsiTheme="majorBidi" w:cstheme="majorBidi"/>
          <w:color w:val="333333"/>
          <w:szCs w:val="24"/>
        </w:rPr>
        <w:t>Soane, </w:t>
      </w:r>
      <w:r w:rsidRPr="00671171">
        <w:rPr>
          <w:rStyle w:val="nlmgiven-names"/>
          <w:rFonts w:asciiTheme="majorBidi" w:eastAsiaTheme="majorEastAsia" w:hAnsiTheme="majorBidi" w:cstheme="majorBidi"/>
          <w:color w:val="333333"/>
          <w:szCs w:val="24"/>
        </w:rPr>
        <w:t>E. C.</w:t>
      </w:r>
      <w:r w:rsidRPr="00671171">
        <w:rPr>
          <w:rFonts w:asciiTheme="majorBidi" w:hAnsiTheme="majorBidi" w:cstheme="majorBidi"/>
          <w:color w:val="333333"/>
          <w:szCs w:val="24"/>
        </w:rPr>
        <w:t> (</w:t>
      </w:r>
      <w:r w:rsidRPr="00671171">
        <w:rPr>
          <w:rStyle w:val="nlmyear"/>
          <w:rFonts w:asciiTheme="majorBidi" w:eastAsiaTheme="majorEastAsia" w:hAnsiTheme="majorBidi" w:cstheme="majorBidi"/>
          <w:color w:val="333333"/>
          <w:szCs w:val="24"/>
        </w:rPr>
        <w:t>2013</w:t>
      </w:r>
      <w:r w:rsidRPr="00671171">
        <w:rPr>
          <w:rFonts w:asciiTheme="majorBidi" w:hAnsiTheme="majorBidi" w:cstheme="majorBidi"/>
          <w:color w:val="333333"/>
          <w:szCs w:val="24"/>
        </w:rPr>
        <w:t>). </w:t>
      </w:r>
      <w:r w:rsidRPr="00671171">
        <w:rPr>
          <w:rStyle w:val="nlmarticle-title"/>
          <w:rFonts w:asciiTheme="majorBidi" w:hAnsiTheme="majorBidi" w:cstheme="majorBidi"/>
          <w:color w:val="333333"/>
          <w:szCs w:val="24"/>
        </w:rPr>
        <w:t>The link between perceived human resource management practices, engagement and employee behaviour: A moderated mediation model</w:t>
      </w:r>
      <w:r w:rsidRPr="00671171">
        <w:rPr>
          <w:rFonts w:asciiTheme="majorBidi" w:hAnsiTheme="majorBidi" w:cstheme="majorBidi"/>
          <w:color w:val="333333"/>
          <w:szCs w:val="24"/>
        </w:rPr>
        <w:t>. </w:t>
      </w:r>
      <w:r w:rsidRPr="00671171">
        <w:rPr>
          <w:rFonts w:asciiTheme="majorBidi" w:hAnsiTheme="majorBidi" w:cstheme="majorBidi"/>
          <w:i/>
          <w:iCs/>
          <w:color w:val="333333"/>
          <w:szCs w:val="24"/>
        </w:rPr>
        <w:t>The International Journal of Human Resource Management,</w:t>
      </w:r>
      <w:r w:rsidRPr="00671171">
        <w:rPr>
          <w:rFonts w:asciiTheme="majorBidi" w:hAnsiTheme="majorBidi" w:cstheme="majorBidi"/>
          <w:color w:val="333333"/>
          <w:szCs w:val="24"/>
        </w:rPr>
        <w:t xml:space="preserve"> 24, pp. </w:t>
      </w:r>
      <w:r w:rsidRPr="00671171">
        <w:rPr>
          <w:rStyle w:val="nlmfpage"/>
          <w:rFonts w:asciiTheme="majorBidi" w:eastAsiaTheme="majorEastAsia" w:hAnsiTheme="majorBidi" w:cstheme="majorBidi"/>
          <w:color w:val="333333"/>
          <w:szCs w:val="24"/>
        </w:rPr>
        <w:t>330</w:t>
      </w:r>
      <w:r w:rsidRPr="00671171">
        <w:rPr>
          <w:rFonts w:asciiTheme="majorBidi" w:hAnsiTheme="majorBidi" w:cstheme="majorBidi"/>
          <w:color w:val="333333"/>
          <w:szCs w:val="24"/>
        </w:rPr>
        <w:t>–</w:t>
      </w:r>
      <w:r w:rsidRPr="00671171">
        <w:rPr>
          <w:rStyle w:val="nlmlpage"/>
          <w:rFonts w:asciiTheme="majorBidi" w:eastAsiaTheme="majorEastAsia" w:hAnsiTheme="majorBidi" w:cstheme="majorBidi"/>
          <w:color w:val="333333"/>
          <w:szCs w:val="24"/>
        </w:rPr>
        <w:t>351</w:t>
      </w:r>
      <w:r w:rsidRPr="00671171">
        <w:rPr>
          <w:rFonts w:asciiTheme="majorBidi" w:hAnsiTheme="majorBidi" w:cstheme="majorBidi"/>
          <w:color w:val="333333"/>
          <w:szCs w:val="24"/>
        </w:rPr>
        <w:t>.</w:t>
      </w:r>
    </w:p>
    <w:p w14:paraId="294A1543" w14:textId="77777777" w:rsidR="00681402" w:rsidRPr="00671171" w:rsidRDefault="00681402" w:rsidP="00681402">
      <w:pPr>
        <w:spacing w:line="480" w:lineRule="auto"/>
        <w:rPr>
          <w:rFonts w:asciiTheme="majorBidi" w:hAnsiTheme="majorBidi" w:cstheme="majorBidi"/>
          <w:color w:val="333333"/>
          <w:szCs w:val="24"/>
        </w:rPr>
      </w:pPr>
      <w:proofErr w:type="spellStart"/>
      <w:r w:rsidRPr="00671171">
        <w:rPr>
          <w:rStyle w:val="hlfld-contribauthor"/>
          <w:rFonts w:asciiTheme="majorBidi" w:hAnsiTheme="majorBidi" w:cstheme="majorBidi"/>
          <w:color w:val="333333"/>
          <w:szCs w:val="24"/>
        </w:rPr>
        <w:t>Argote</w:t>
      </w:r>
      <w:proofErr w:type="spellEnd"/>
      <w:r w:rsidRPr="00671171">
        <w:rPr>
          <w:rStyle w:val="hlfld-contribauthor"/>
          <w:rFonts w:asciiTheme="majorBidi" w:hAnsiTheme="majorBidi" w:cstheme="majorBidi"/>
          <w:color w:val="333333"/>
          <w:szCs w:val="24"/>
        </w:rPr>
        <w:t>, </w:t>
      </w:r>
      <w:r w:rsidRPr="00671171">
        <w:rPr>
          <w:rStyle w:val="nlmgiven-names"/>
          <w:rFonts w:asciiTheme="majorBidi" w:eastAsiaTheme="majorEastAsia" w:hAnsiTheme="majorBidi" w:cstheme="majorBidi"/>
          <w:color w:val="333333"/>
          <w:szCs w:val="24"/>
        </w:rPr>
        <w:t>L.</w:t>
      </w:r>
      <w:r w:rsidRPr="00671171">
        <w:rPr>
          <w:rFonts w:asciiTheme="majorBidi" w:hAnsiTheme="majorBidi" w:cstheme="majorBidi"/>
          <w:color w:val="333333"/>
          <w:szCs w:val="24"/>
        </w:rPr>
        <w:t>, &amp; </w:t>
      </w:r>
      <w:r w:rsidRPr="00671171">
        <w:rPr>
          <w:rStyle w:val="hlfld-contribauthor"/>
          <w:rFonts w:asciiTheme="majorBidi" w:hAnsiTheme="majorBidi" w:cstheme="majorBidi"/>
          <w:color w:val="333333"/>
          <w:szCs w:val="24"/>
        </w:rPr>
        <w:t>Miron-</w:t>
      </w:r>
      <w:proofErr w:type="spellStart"/>
      <w:r w:rsidRPr="00671171">
        <w:rPr>
          <w:rStyle w:val="hlfld-contribauthor"/>
          <w:rFonts w:asciiTheme="majorBidi" w:hAnsiTheme="majorBidi" w:cstheme="majorBidi"/>
          <w:color w:val="333333"/>
          <w:szCs w:val="24"/>
        </w:rPr>
        <w:t>Spektor</w:t>
      </w:r>
      <w:proofErr w:type="spellEnd"/>
      <w:r w:rsidRPr="00671171">
        <w:rPr>
          <w:rStyle w:val="hlfld-contribauthor"/>
          <w:rFonts w:asciiTheme="majorBidi" w:hAnsiTheme="majorBidi" w:cstheme="majorBidi"/>
          <w:color w:val="333333"/>
          <w:szCs w:val="24"/>
        </w:rPr>
        <w:t>, </w:t>
      </w:r>
      <w:r w:rsidRPr="00671171">
        <w:rPr>
          <w:rStyle w:val="nlmgiven-names"/>
          <w:rFonts w:asciiTheme="majorBidi" w:eastAsiaTheme="majorEastAsia" w:hAnsiTheme="majorBidi" w:cstheme="majorBidi"/>
          <w:color w:val="333333"/>
          <w:szCs w:val="24"/>
        </w:rPr>
        <w:t>E.</w:t>
      </w:r>
      <w:r w:rsidRPr="00671171">
        <w:rPr>
          <w:rFonts w:asciiTheme="majorBidi" w:hAnsiTheme="majorBidi" w:cstheme="majorBidi"/>
          <w:color w:val="333333"/>
          <w:szCs w:val="24"/>
        </w:rPr>
        <w:t> (</w:t>
      </w:r>
      <w:r w:rsidRPr="00671171">
        <w:rPr>
          <w:rStyle w:val="nlmyear"/>
          <w:rFonts w:asciiTheme="majorBidi" w:eastAsiaTheme="majorEastAsia" w:hAnsiTheme="majorBidi" w:cstheme="majorBidi"/>
          <w:color w:val="333333"/>
          <w:szCs w:val="24"/>
        </w:rPr>
        <w:t>2011</w:t>
      </w:r>
      <w:r w:rsidRPr="00671171">
        <w:rPr>
          <w:rFonts w:asciiTheme="majorBidi" w:hAnsiTheme="majorBidi" w:cstheme="majorBidi"/>
          <w:color w:val="333333"/>
          <w:szCs w:val="24"/>
        </w:rPr>
        <w:t>). </w:t>
      </w:r>
      <w:r w:rsidRPr="00671171">
        <w:rPr>
          <w:rStyle w:val="nlmarticle-title"/>
          <w:rFonts w:asciiTheme="majorBidi" w:hAnsiTheme="majorBidi" w:cstheme="majorBidi"/>
          <w:color w:val="333333"/>
          <w:szCs w:val="24"/>
        </w:rPr>
        <w:t>Organizational learning: From experience to knowledge</w:t>
      </w:r>
      <w:r w:rsidRPr="00671171">
        <w:rPr>
          <w:rFonts w:asciiTheme="majorBidi" w:hAnsiTheme="majorBidi" w:cstheme="majorBidi"/>
          <w:color w:val="333333"/>
          <w:szCs w:val="24"/>
        </w:rPr>
        <w:t>. </w:t>
      </w:r>
      <w:r w:rsidRPr="00671171">
        <w:rPr>
          <w:rFonts w:asciiTheme="majorBidi" w:hAnsiTheme="majorBidi" w:cstheme="majorBidi"/>
          <w:i/>
          <w:iCs/>
          <w:color w:val="333333"/>
          <w:szCs w:val="24"/>
        </w:rPr>
        <w:t>Organization Science,</w:t>
      </w:r>
      <w:r w:rsidRPr="00671171">
        <w:rPr>
          <w:rFonts w:asciiTheme="majorBidi" w:hAnsiTheme="majorBidi" w:cstheme="majorBidi"/>
          <w:color w:val="333333"/>
          <w:szCs w:val="24"/>
        </w:rPr>
        <w:t xml:space="preserve"> 22, pp. </w:t>
      </w:r>
      <w:r w:rsidRPr="00671171">
        <w:rPr>
          <w:rStyle w:val="nlmfpage"/>
          <w:rFonts w:asciiTheme="majorBidi" w:eastAsiaTheme="majorEastAsia" w:hAnsiTheme="majorBidi" w:cstheme="majorBidi"/>
          <w:color w:val="333333"/>
          <w:szCs w:val="24"/>
        </w:rPr>
        <w:t>1123</w:t>
      </w:r>
      <w:r w:rsidRPr="00671171">
        <w:rPr>
          <w:rFonts w:asciiTheme="majorBidi" w:hAnsiTheme="majorBidi" w:cstheme="majorBidi"/>
          <w:color w:val="333333"/>
          <w:szCs w:val="24"/>
        </w:rPr>
        <w:t>–</w:t>
      </w:r>
      <w:r w:rsidRPr="00671171">
        <w:rPr>
          <w:rStyle w:val="nlmlpage"/>
          <w:rFonts w:asciiTheme="majorBidi" w:eastAsiaTheme="majorEastAsia" w:hAnsiTheme="majorBidi" w:cstheme="majorBidi"/>
          <w:color w:val="333333"/>
          <w:szCs w:val="24"/>
        </w:rPr>
        <w:t>1137</w:t>
      </w:r>
      <w:r w:rsidRPr="00671171">
        <w:rPr>
          <w:rFonts w:asciiTheme="majorBidi" w:hAnsiTheme="majorBidi" w:cstheme="majorBidi"/>
          <w:color w:val="333333"/>
          <w:szCs w:val="24"/>
        </w:rPr>
        <w:t>.</w:t>
      </w:r>
    </w:p>
    <w:p w14:paraId="1A1E6DCE" w14:textId="77777777" w:rsidR="00681402" w:rsidRPr="00A55FA8" w:rsidRDefault="00681402" w:rsidP="00681402">
      <w:pPr>
        <w:spacing w:line="480" w:lineRule="auto"/>
        <w:rPr>
          <w:rFonts w:asciiTheme="majorBidi" w:hAnsiTheme="majorBidi" w:cstheme="majorBidi"/>
          <w:szCs w:val="24"/>
          <w:lang w:val="en-US" w:eastAsia="en-US"/>
        </w:rPr>
      </w:pPr>
      <w:proofErr w:type="spellStart"/>
      <w:r w:rsidRPr="00A55FA8">
        <w:rPr>
          <w:rFonts w:asciiTheme="majorBidi" w:hAnsiTheme="majorBidi" w:cstheme="majorBidi"/>
          <w:szCs w:val="24"/>
          <w:lang w:val="en-US" w:eastAsia="en-US"/>
        </w:rPr>
        <w:t>Abdelkafi</w:t>
      </w:r>
      <w:proofErr w:type="spellEnd"/>
      <w:r w:rsidRPr="00A55FA8">
        <w:rPr>
          <w:rFonts w:asciiTheme="majorBidi" w:hAnsiTheme="majorBidi" w:cstheme="majorBidi"/>
          <w:szCs w:val="24"/>
          <w:lang w:val="en-US" w:eastAsia="en-US"/>
        </w:rPr>
        <w:t xml:space="preserve"> N., </w:t>
      </w:r>
      <w:proofErr w:type="spellStart"/>
      <w:r w:rsidRPr="00A55FA8">
        <w:rPr>
          <w:rFonts w:asciiTheme="majorBidi" w:hAnsiTheme="majorBidi" w:cstheme="majorBidi"/>
          <w:szCs w:val="24"/>
          <w:lang w:val="en-US" w:eastAsia="en-US"/>
        </w:rPr>
        <w:t>Täuscher</w:t>
      </w:r>
      <w:proofErr w:type="spellEnd"/>
      <w:r w:rsidRPr="00A55FA8">
        <w:rPr>
          <w:rFonts w:asciiTheme="majorBidi" w:hAnsiTheme="majorBidi" w:cstheme="majorBidi"/>
          <w:szCs w:val="24"/>
          <w:lang w:val="en-US" w:eastAsia="en-US"/>
        </w:rPr>
        <w:t xml:space="preserve"> K. </w:t>
      </w:r>
      <w:r>
        <w:rPr>
          <w:rFonts w:asciiTheme="majorBidi" w:hAnsiTheme="majorBidi" w:cstheme="majorBidi"/>
          <w:szCs w:val="24"/>
          <w:lang w:val="en-US" w:eastAsia="en-US"/>
        </w:rPr>
        <w:t>(</w:t>
      </w:r>
      <w:r w:rsidRPr="00A55FA8">
        <w:rPr>
          <w:rFonts w:asciiTheme="majorBidi" w:hAnsiTheme="majorBidi" w:cstheme="majorBidi"/>
          <w:szCs w:val="24"/>
          <w:lang w:val="en-US" w:eastAsia="en-US"/>
        </w:rPr>
        <w:t>2016</w:t>
      </w:r>
      <w:r>
        <w:rPr>
          <w:rFonts w:asciiTheme="majorBidi" w:hAnsiTheme="majorBidi" w:cstheme="majorBidi"/>
          <w:szCs w:val="24"/>
          <w:lang w:val="en-US" w:eastAsia="en-US"/>
        </w:rPr>
        <w:t>)</w:t>
      </w:r>
      <w:r w:rsidRPr="00A55FA8">
        <w:rPr>
          <w:rFonts w:asciiTheme="majorBidi" w:hAnsiTheme="majorBidi" w:cstheme="majorBidi"/>
          <w:szCs w:val="24"/>
          <w:lang w:val="en-US" w:eastAsia="en-US"/>
        </w:rPr>
        <w:t>. Business models for sustainability from a system dynamics perspective. </w:t>
      </w:r>
      <w:r w:rsidRPr="00A55FA8">
        <w:rPr>
          <w:rFonts w:asciiTheme="majorBidi" w:hAnsiTheme="majorBidi" w:cstheme="majorBidi"/>
          <w:i/>
          <w:iCs/>
          <w:szCs w:val="24"/>
          <w:lang w:val="en-US" w:eastAsia="en-US"/>
        </w:rPr>
        <w:t>Organization &amp; Environment</w:t>
      </w:r>
      <w:r w:rsidRPr="00A55FA8">
        <w:rPr>
          <w:rFonts w:asciiTheme="majorBidi" w:hAnsiTheme="majorBidi" w:cstheme="majorBidi"/>
          <w:szCs w:val="24"/>
          <w:lang w:val="en-US" w:eastAsia="en-US"/>
        </w:rPr>
        <w:t>, 29, pp</w:t>
      </w:r>
      <w:r>
        <w:rPr>
          <w:rFonts w:asciiTheme="majorBidi" w:hAnsiTheme="majorBidi" w:cstheme="majorBidi"/>
          <w:szCs w:val="24"/>
          <w:lang w:val="en-US" w:eastAsia="en-US"/>
        </w:rPr>
        <w:t xml:space="preserve">. </w:t>
      </w:r>
      <w:r w:rsidRPr="00A55FA8">
        <w:rPr>
          <w:rFonts w:asciiTheme="majorBidi" w:hAnsiTheme="majorBidi" w:cstheme="majorBidi"/>
          <w:szCs w:val="24"/>
          <w:lang w:val="en-US" w:eastAsia="en-US"/>
        </w:rPr>
        <w:t>74–96.</w:t>
      </w:r>
    </w:p>
    <w:p w14:paraId="1C672FBC" w14:textId="77777777" w:rsidR="00681402" w:rsidRPr="00A55FA8" w:rsidRDefault="00681402" w:rsidP="00681402">
      <w:pPr>
        <w:spacing w:line="480" w:lineRule="auto"/>
        <w:rPr>
          <w:rFonts w:asciiTheme="majorBidi" w:hAnsiTheme="majorBidi" w:cstheme="majorBidi"/>
          <w:szCs w:val="24"/>
          <w:lang w:val="en-US" w:eastAsia="en-US"/>
        </w:rPr>
      </w:pPr>
      <w:proofErr w:type="spellStart"/>
      <w:r w:rsidRPr="00A55FA8">
        <w:rPr>
          <w:rFonts w:asciiTheme="majorBidi" w:hAnsiTheme="majorBidi" w:cstheme="majorBidi"/>
          <w:szCs w:val="24"/>
          <w:lang w:val="en-US" w:eastAsia="en-US"/>
        </w:rPr>
        <w:t>Adner</w:t>
      </w:r>
      <w:proofErr w:type="spellEnd"/>
      <w:r w:rsidRPr="00A55FA8">
        <w:rPr>
          <w:rFonts w:asciiTheme="majorBidi" w:hAnsiTheme="majorBidi" w:cstheme="majorBidi"/>
          <w:szCs w:val="24"/>
          <w:lang w:val="en-US" w:eastAsia="en-US"/>
        </w:rPr>
        <w:t xml:space="preserve"> R., Kapoor R. </w:t>
      </w:r>
      <w:r>
        <w:rPr>
          <w:rFonts w:asciiTheme="majorBidi" w:hAnsiTheme="majorBidi" w:cstheme="majorBidi"/>
          <w:szCs w:val="24"/>
          <w:lang w:val="en-US" w:eastAsia="en-US"/>
        </w:rPr>
        <w:t>(</w:t>
      </w:r>
      <w:r w:rsidRPr="00A55FA8">
        <w:rPr>
          <w:rFonts w:asciiTheme="majorBidi" w:hAnsiTheme="majorBidi" w:cstheme="majorBidi"/>
          <w:szCs w:val="24"/>
          <w:lang w:val="en-US" w:eastAsia="en-US"/>
        </w:rPr>
        <w:t>2010</w:t>
      </w:r>
      <w:r>
        <w:rPr>
          <w:rFonts w:asciiTheme="majorBidi" w:hAnsiTheme="majorBidi" w:cstheme="majorBidi"/>
          <w:szCs w:val="24"/>
          <w:lang w:val="en-US" w:eastAsia="en-US"/>
        </w:rPr>
        <w:t>)</w:t>
      </w:r>
      <w:r w:rsidRPr="00A55FA8">
        <w:rPr>
          <w:rFonts w:asciiTheme="majorBidi" w:hAnsiTheme="majorBidi" w:cstheme="majorBidi"/>
          <w:szCs w:val="24"/>
          <w:lang w:val="en-US" w:eastAsia="en-US"/>
        </w:rPr>
        <w:t>. Value creation in innovation ecosystems: How the structure of technological interdependence affects firm performance in new technology generations. </w:t>
      </w:r>
      <w:r w:rsidRPr="00A55FA8">
        <w:rPr>
          <w:rFonts w:asciiTheme="majorBidi" w:hAnsiTheme="majorBidi" w:cstheme="majorBidi"/>
          <w:i/>
          <w:iCs/>
          <w:szCs w:val="24"/>
          <w:lang w:val="en-US" w:eastAsia="en-US"/>
        </w:rPr>
        <w:t>Strategic Management Journal</w:t>
      </w:r>
      <w:r w:rsidRPr="00A55FA8">
        <w:rPr>
          <w:rFonts w:asciiTheme="majorBidi" w:hAnsiTheme="majorBidi" w:cstheme="majorBidi"/>
          <w:szCs w:val="24"/>
          <w:lang w:val="en-US" w:eastAsia="en-US"/>
        </w:rPr>
        <w:t>, 31,</w:t>
      </w:r>
      <w:r>
        <w:rPr>
          <w:rFonts w:asciiTheme="majorBidi" w:hAnsiTheme="majorBidi" w:cstheme="majorBidi"/>
          <w:szCs w:val="24"/>
          <w:lang w:val="en-US" w:eastAsia="en-US"/>
        </w:rPr>
        <w:t xml:space="preserve"> pp. </w:t>
      </w:r>
      <w:r w:rsidRPr="00A55FA8">
        <w:rPr>
          <w:rFonts w:asciiTheme="majorBidi" w:hAnsiTheme="majorBidi" w:cstheme="majorBidi"/>
          <w:szCs w:val="24"/>
          <w:lang w:val="en-US" w:eastAsia="en-US"/>
        </w:rPr>
        <w:t>306–333.</w:t>
      </w:r>
    </w:p>
    <w:p w14:paraId="3D9F061B" w14:textId="77777777" w:rsidR="00681402" w:rsidRPr="00A55FA8" w:rsidRDefault="00681402" w:rsidP="00681402">
      <w:pPr>
        <w:spacing w:line="480" w:lineRule="auto"/>
        <w:rPr>
          <w:rFonts w:asciiTheme="majorBidi" w:hAnsiTheme="majorBidi" w:cstheme="majorBidi"/>
          <w:szCs w:val="24"/>
          <w:lang w:val="en-US" w:eastAsia="en-US"/>
        </w:rPr>
      </w:pPr>
      <w:r w:rsidRPr="00A55FA8">
        <w:rPr>
          <w:rFonts w:asciiTheme="majorBidi" w:hAnsiTheme="majorBidi" w:cstheme="majorBidi"/>
          <w:szCs w:val="24"/>
          <w:lang w:val="en-US" w:eastAsia="en-US"/>
        </w:rPr>
        <w:t xml:space="preserve">Amit R., </w:t>
      </w:r>
      <w:proofErr w:type="spellStart"/>
      <w:r w:rsidRPr="00A55FA8">
        <w:rPr>
          <w:rFonts w:asciiTheme="majorBidi" w:hAnsiTheme="majorBidi" w:cstheme="majorBidi"/>
          <w:szCs w:val="24"/>
          <w:lang w:val="en-US" w:eastAsia="en-US"/>
        </w:rPr>
        <w:t>Zott</w:t>
      </w:r>
      <w:proofErr w:type="spellEnd"/>
      <w:r w:rsidRPr="00A55FA8">
        <w:rPr>
          <w:rFonts w:asciiTheme="majorBidi" w:hAnsiTheme="majorBidi" w:cstheme="majorBidi"/>
          <w:szCs w:val="24"/>
          <w:lang w:val="en-US" w:eastAsia="en-US"/>
        </w:rPr>
        <w:t xml:space="preserve"> C. </w:t>
      </w:r>
      <w:r>
        <w:rPr>
          <w:rFonts w:asciiTheme="majorBidi" w:hAnsiTheme="majorBidi" w:cstheme="majorBidi"/>
          <w:szCs w:val="24"/>
          <w:lang w:val="en-US" w:eastAsia="en-US"/>
        </w:rPr>
        <w:t>(</w:t>
      </w:r>
      <w:r w:rsidRPr="00A55FA8">
        <w:rPr>
          <w:rFonts w:asciiTheme="majorBidi" w:hAnsiTheme="majorBidi" w:cstheme="majorBidi"/>
          <w:szCs w:val="24"/>
          <w:lang w:val="en-US" w:eastAsia="en-US"/>
        </w:rPr>
        <w:t>2015</w:t>
      </w:r>
      <w:r>
        <w:rPr>
          <w:rFonts w:asciiTheme="majorBidi" w:hAnsiTheme="majorBidi" w:cstheme="majorBidi"/>
          <w:szCs w:val="24"/>
          <w:lang w:val="en-US" w:eastAsia="en-US"/>
        </w:rPr>
        <w:t>)</w:t>
      </w:r>
      <w:r w:rsidRPr="00A55FA8">
        <w:rPr>
          <w:rFonts w:asciiTheme="majorBidi" w:hAnsiTheme="majorBidi" w:cstheme="majorBidi"/>
          <w:szCs w:val="24"/>
          <w:lang w:val="en-US" w:eastAsia="en-US"/>
        </w:rPr>
        <w:t>. Crafting business architecture: The antecedents of business model design. </w:t>
      </w:r>
      <w:r w:rsidRPr="00A55FA8">
        <w:rPr>
          <w:rFonts w:asciiTheme="majorBidi" w:hAnsiTheme="majorBidi" w:cstheme="majorBidi"/>
          <w:i/>
          <w:iCs/>
          <w:szCs w:val="24"/>
          <w:lang w:val="en-US" w:eastAsia="en-US"/>
        </w:rPr>
        <w:t>Strategic Entrepreneurship Journal,</w:t>
      </w:r>
      <w:r w:rsidRPr="00A55FA8">
        <w:rPr>
          <w:rFonts w:asciiTheme="majorBidi" w:hAnsiTheme="majorBidi" w:cstheme="majorBidi"/>
          <w:szCs w:val="24"/>
          <w:lang w:val="en-US" w:eastAsia="en-US"/>
        </w:rPr>
        <w:t> 9</w:t>
      </w:r>
      <w:r>
        <w:rPr>
          <w:rFonts w:asciiTheme="majorBidi" w:hAnsiTheme="majorBidi" w:cstheme="majorBidi"/>
          <w:szCs w:val="24"/>
          <w:lang w:val="en-US" w:eastAsia="en-US"/>
        </w:rPr>
        <w:t xml:space="preserve">, pp. </w:t>
      </w:r>
      <w:r w:rsidRPr="00A55FA8">
        <w:rPr>
          <w:rFonts w:asciiTheme="majorBidi" w:hAnsiTheme="majorBidi" w:cstheme="majorBidi"/>
          <w:szCs w:val="24"/>
          <w:lang w:val="en-US" w:eastAsia="en-US"/>
        </w:rPr>
        <w:t>331–350.</w:t>
      </w:r>
    </w:p>
    <w:p w14:paraId="18BA063D" w14:textId="77777777" w:rsidR="00681402" w:rsidRPr="00A55FA8" w:rsidRDefault="00681402" w:rsidP="00681402">
      <w:pPr>
        <w:spacing w:line="480" w:lineRule="auto"/>
        <w:rPr>
          <w:rFonts w:asciiTheme="majorBidi" w:hAnsiTheme="majorBidi" w:cstheme="majorBidi"/>
          <w:szCs w:val="24"/>
          <w:lang w:val="en-US" w:eastAsia="en-US"/>
        </w:rPr>
      </w:pPr>
      <w:proofErr w:type="spellStart"/>
      <w:r w:rsidRPr="00A55FA8">
        <w:rPr>
          <w:rFonts w:asciiTheme="majorBidi" w:hAnsiTheme="majorBidi" w:cstheme="majorBidi"/>
          <w:szCs w:val="24"/>
          <w:lang w:val="en-US" w:eastAsia="en-US"/>
        </w:rPr>
        <w:t>Aspara</w:t>
      </w:r>
      <w:proofErr w:type="spellEnd"/>
      <w:r w:rsidRPr="00A55FA8">
        <w:rPr>
          <w:rFonts w:asciiTheme="majorBidi" w:hAnsiTheme="majorBidi" w:cstheme="majorBidi"/>
          <w:szCs w:val="24"/>
          <w:lang w:val="en-US" w:eastAsia="en-US"/>
        </w:rPr>
        <w:t xml:space="preserve"> J., Hietanen J., </w:t>
      </w:r>
      <w:proofErr w:type="spellStart"/>
      <w:r w:rsidRPr="00A55FA8">
        <w:rPr>
          <w:rFonts w:asciiTheme="majorBidi" w:hAnsiTheme="majorBidi" w:cstheme="majorBidi"/>
          <w:szCs w:val="24"/>
          <w:lang w:val="en-US" w:eastAsia="en-US"/>
        </w:rPr>
        <w:t>Tikkanen</w:t>
      </w:r>
      <w:proofErr w:type="spellEnd"/>
      <w:r w:rsidRPr="00A55FA8">
        <w:rPr>
          <w:rFonts w:asciiTheme="majorBidi" w:hAnsiTheme="majorBidi" w:cstheme="majorBidi"/>
          <w:szCs w:val="24"/>
          <w:lang w:val="en-US" w:eastAsia="en-US"/>
        </w:rPr>
        <w:t xml:space="preserve"> H. </w:t>
      </w:r>
      <w:r>
        <w:rPr>
          <w:rFonts w:asciiTheme="majorBidi" w:hAnsiTheme="majorBidi" w:cstheme="majorBidi"/>
          <w:szCs w:val="24"/>
          <w:lang w:val="en-US" w:eastAsia="en-US"/>
        </w:rPr>
        <w:t>(</w:t>
      </w:r>
      <w:r w:rsidRPr="00A55FA8">
        <w:rPr>
          <w:rFonts w:asciiTheme="majorBidi" w:hAnsiTheme="majorBidi" w:cstheme="majorBidi"/>
          <w:szCs w:val="24"/>
          <w:lang w:val="en-US" w:eastAsia="en-US"/>
        </w:rPr>
        <w:t>2010</w:t>
      </w:r>
      <w:r>
        <w:rPr>
          <w:rFonts w:asciiTheme="majorBidi" w:hAnsiTheme="majorBidi" w:cstheme="majorBidi"/>
          <w:szCs w:val="24"/>
          <w:lang w:val="en-US" w:eastAsia="en-US"/>
        </w:rPr>
        <w:t>)</w:t>
      </w:r>
      <w:r w:rsidRPr="00A55FA8">
        <w:rPr>
          <w:rFonts w:asciiTheme="majorBidi" w:hAnsiTheme="majorBidi" w:cstheme="majorBidi"/>
          <w:szCs w:val="24"/>
          <w:lang w:val="en-US" w:eastAsia="en-US"/>
        </w:rPr>
        <w:t>. Business model innovation vs replication: Financial performance implications of strategic emphases. </w:t>
      </w:r>
      <w:r w:rsidRPr="00A55FA8">
        <w:rPr>
          <w:rFonts w:asciiTheme="majorBidi" w:hAnsiTheme="majorBidi" w:cstheme="majorBidi"/>
          <w:i/>
          <w:iCs/>
          <w:szCs w:val="24"/>
          <w:lang w:val="en-US" w:eastAsia="en-US"/>
        </w:rPr>
        <w:t>Journal of Strategic Marketing,</w:t>
      </w:r>
      <w:r w:rsidRPr="00A55FA8">
        <w:rPr>
          <w:rFonts w:asciiTheme="majorBidi" w:hAnsiTheme="majorBidi" w:cstheme="majorBidi"/>
          <w:szCs w:val="24"/>
          <w:lang w:val="en-US" w:eastAsia="en-US"/>
        </w:rPr>
        <w:t> 18</w:t>
      </w:r>
      <w:r>
        <w:rPr>
          <w:rFonts w:asciiTheme="majorBidi" w:hAnsiTheme="majorBidi" w:cstheme="majorBidi"/>
          <w:szCs w:val="24"/>
          <w:lang w:val="en-US" w:eastAsia="en-US"/>
        </w:rPr>
        <w:t>, pp.</w:t>
      </w:r>
      <w:r w:rsidRPr="00A55FA8">
        <w:rPr>
          <w:rFonts w:asciiTheme="majorBidi" w:hAnsiTheme="majorBidi" w:cstheme="majorBidi"/>
          <w:szCs w:val="24"/>
          <w:lang w:val="en-US" w:eastAsia="en-US"/>
        </w:rPr>
        <w:t xml:space="preserve"> 39–56.</w:t>
      </w:r>
    </w:p>
    <w:p w14:paraId="338E1020" w14:textId="77777777" w:rsidR="00681402" w:rsidRPr="00A55FA8" w:rsidRDefault="00681402" w:rsidP="00681402">
      <w:pPr>
        <w:spacing w:line="480" w:lineRule="auto"/>
        <w:rPr>
          <w:rFonts w:asciiTheme="majorBidi" w:hAnsiTheme="majorBidi" w:cstheme="majorBidi"/>
          <w:szCs w:val="24"/>
          <w:lang w:val="en-US" w:eastAsia="en-US"/>
        </w:rPr>
      </w:pPr>
      <w:proofErr w:type="spellStart"/>
      <w:r w:rsidRPr="00A55FA8">
        <w:rPr>
          <w:rFonts w:asciiTheme="majorBidi" w:hAnsiTheme="majorBidi" w:cstheme="majorBidi"/>
          <w:szCs w:val="24"/>
          <w:lang w:val="en-US" w:eastAsia="en-US"/>
        </w:rPr>
        <w:t>Aspara</w:t>
      </w:r>
      <w:proofErr w:type="spellEnd"/>
      <w:r w:rsidRPr="00A55FA8">
        <w:rPr>
          <w:rFonts w:asciiTheme="majorBidi" w:hAnsiTheme="majorBidi" w:cstheme="majorBidi"/>
          <w:szCs w:val="24"/>
          <w:lang w:val="en-US" w:eastAsia="en-US"/>
        </w:rPr>
        <w:t xml:space="preserve"> J., </w:t>
      </w:r>
      <w:proofErr w:type="spellStart"/>
      <w:r w:rsidRPr="00A55FA8">
        <w:rPr>
          <w:rFonts w:asciiTheme="majorBidi" w:hAnsiTheme="majorBidi" w:cstheme="majorBidi"/>
          <w:szCs w:val="24"/>
          <w:lang w:val="en-US" w:eastAsia="en-US"/>
        </w:rPr>
        <w:t>Lamberg</w:t>
      </w:r>
      <w:proofErr w:type="spellEnd"/>
      <w:r w:rsidRPr="00A55FA8">
        <w:rPr>
          <w:rFonts w:asciiTheme="majorBidi" w:hAnsiTheme="majorBidi" w:cstheme="majorBidi"/>
          <w:szCs w:val="24"/>
          <w:lang w:val="en-US" w:eastAsia="en-US"/>
        </w:rPr>
        <w:t xml:space="preserve"> J., </w:t>
      </w:r>
      <w:proofErr w:type="spellStart"/>
      <w:r w:rsidRPr="00A55FA8">
        <w:rPr>
          <w:rFonts w:asciiTheme="majorBidi" w:hAnsiTheme="majorBidi" w:cstheme="majorBidi"/>
          <w:szCs w:val="24"/>
          <w:lang w:val="en-US" w:eastAsia="en-US"/>
        </w:rPr>
        <w:t>Laukia</w:t>
      </w:r>
      <w:proofErr w:type="spellEnd"/>
      <w:r w:rsidRPr="00A55FA8">
        <w:rPr>
          <w:rFonts w:asciiTheme="majorBidi" w:hAnsiTheme="majorBidi" w:cstheme="majorBidi"/>
          <w:szCs w:val="24"/>
          <w:lang w:val="en-US" w:eastAsia="en-US"/>
        </w:rPr>
        <w:t xml:space="preserve"> A., </w:t>
      </w:r>
      <w:proofErr w:type="spellStart"/>
      <w:r w:rsidRPr="00A55FA8">
        <w:rPr>
          <w:rFonts w:asciiTheme="majorBidi" w:hAnsiTheme="majorBidi" w:cstheme="majorBidi"/>
          <w:szCs w:val="24"/>
          <w:lang w:val="en-US" w:eastAsia="en-US"/>
        </w:rPr>
        <w:t>Tikkanen</w:t>
      </w:r>
      <w:proofErr w:type="spellEnd"/>
      <w:r w:rsidRPr="00A55FA8">
        <w:rPr>
          <w:rFonts w:asciiTheme="majorBidi" w:hAnsiTheme="majorBidi" w:cstheme="majorBidi"/>
          <w:szCs w:val="24"/>
          <w:lang w:val="en-US" w:eastAsia="en-US"/>
        </w:rPr>
        <w:t xml:space="preserve"> H. </w:t>
      </w:r>
      <w:r>
        <w:rPr>
          <w:rFonts w:asciiTheme="majorBidi" w:hAnsiTheme="majorBidi" w:cstheme="majorBidi"/>
          <w:szCs w:val="24"/>
          <w:lang w:val="en-US" w:eastAsia="en-US"/>
        </w:rPr>
        <w:t>(</w:t>
      </w:r>
      <w:r w:rsidRPr="00A55FA8">
        <w:rPr>
          <w:rFonts w:asciiTheme="majorBidi" w:hAnsiTheme="majorBidi" w:cstheme="majorBidi"/>
          <w:szCs w:val="24"/>
          <w:lang w:val="en-US" w:eastAsia="en-US"/>
        </w:rPr>
        <w:t>2013</w:t>
      </w:r>
      <w:r>
        <w:rPr>
          <w:rFonts w:asciiTheme="majorBidi" w:hAnsiTheme="majorBidi" w:cstheme="majorBidi"/>
          <w:szCs w:val="24"/>
          <w:lang w:val="en-US" w:eastAsia="en-US"/>
        </w:rPr>
        <w:t>)</w:t>
      </w:r>
      <w:r w:rsidRPr="00A55FA8">
        <w:rPr>
          <w:rFonts w:asciiTheme="majorBidi" w:hAnsiTheme="majorBidi" w:cstheme="majorBidi"/>
          <w:szCs w:val="24"/>
          <w:lang w:val="en-US" w:eastAsia="en-US"/>
        </w:rPr>
        <w:t>. Corporate business model transformation and inter-organizational cognition: The case of Nokia. </w:t>
      </w:r>
      <w:r w:rsidRPr="00671171">
        <w:rPr>
          <w:rFonts w:asciiTheme="majorBidi" w:hAnsiTheme="majorBidi" w:cstheme="majorBidi"/>
          <w:i/>
          <w:iCs/>
          <w:szCs w:val="24"/>
          <w:lang w:val="en-US" w:eastAsia="en-US"/>
        </w:rPr>
        <w:t>Long Range Planning</w:t>
      </w:r>
      <w:r w:rsidRPr="00A55FA8">
        <w:rPr>
          <w:rFonts w:asciiTheme="majorBidi" w:hAnsiTheme="majorBidi" w:cstheme="majorBidi"/>
          <w:szCs w:val="24"/>
          <w:lang w:val="en-US" w:eastAsia="en-US"/>
        </w:rPr>
        <w:t>, </w:t>
      </w:r>
      <w:r w:rsidRPr="00671171">
        <w:rPr>
          <w:rFonts w:asciiTheme="majorBidi" w:hAnsiTheme="majorBidi" w:cstheme="majorBidi"/>
          <w:szCs w:val="24"/>
          <w:lang w:val="en-US" w:eastAsia="en-US"/>
        </w:rPr>
        <w:t>46</w:t>
      </w:r>
      <w:r>
        <w:rPr>
          <w:rFonts w:asciiTheme="majorBidi" w:hAnsiTheme="majorBidi" w:cstheme="majorBidi"/>
          <w:szCs w:val="24"/>
          <w:lang w:val="en-US" w:eastAsia="en-US"/>
        </w:rPr>
        <w:t xml:space="preserve">, pp. </w:t>
      </w:r>
      <w:r w:rsidRPr="00671171">
        <w:rPr>
          <w:rFonts w:asciiTheme="majorBidi" w:hAnsiTheme="majorBidi" w:cstheme="majorBidi"/>
          <w:szCs w:val="24"/>
          <w:lang w:val="en-US" w:eastAsia="en-US"/>
        </w:rPr>
        <w:t>459</w:t>
      </w:r>
      <w:r w:rsidRPr="00A55FA8">
        <w:rPr>
          <w:rFonts w:asciiTheme="majorBidi" w:hAnsiTheme="majorBidi" w:cstheme="majorBidi"/>
          <w:szCs w:val="24"/>
          <w:lang w:val="en-US" w:eastAsia="en-US"/>
        </w:rPr>
        <w:t>–474.</w:t>
      </w:r>
    </w:p>
    <w:p w14:paraId="6C0D7DC7" w14:textId="77777777" w:rsidR="00681402" w:rsidRPr="00A55FA8" w:rsidRDefault="00681402" w:rsidP="00681402">
      <w:pPr>
        <w:spacing w:line="480" w:lineRule="auto"/>
        <w:rPr>
          <w:rFonts w:asciiTheme="majorBidi" w:hAnsiTheme="majorBidi" w:cstheme="majorBidi"/>
          <w:szCs w:val="24"/>
        </w:rPr>
      </w:pPr>
      <w:proofErr w:type="spellStart"/>
      <w:r w:rsidRPr="00A55FA8">
        <w:rPr>
          <w:rFonts w:asciiTheme="majorBidi" w:hAnsiTheme="majorBidi" w:cstheme="majorBidi"/>
          <w:szCs w:val="24"/>
        </w:rPr>
        <w:t>Bocconcelli</w:t>
      </w:r>
      <w:proofErr w:type="spellEnd"/>
      <w:r w:rsidRPr="00A55FA8">
        <w:rPr>
          <w:rFonts w:asciiTheme="majorBidi" w:hAnsiTheme="majorBidi" w:cstheme="majorBidi"/>
          <w:szCs w:val="24"/>
        </w:rPr>
        <w:t xml:space="preserve">, R., </w:t>
      </w:r>
      <w:proofErr w:type="spellStart"/>
      <w:r w:rsidRPr="00A55FA8">
        <w:rPr>
          <w:rFonts w:asciiTheme="majorBidi" w:hAnsiTheme="majorBidi" w:cstheme="majorBidi"/>
          <w:szCs w:val="24"/>
        </w:rPr>
        <w:t>Cioppi</w:t>
      </w:r>
      <w:proofErr w:type="spellEnd"/>
      <w:r w:rsidRPr="00A55FA8">
        <w:rPr>
          <w:rFonts w:asciiTheme="majorBidi" w:hAnsiTheme="majorBidi" w:cstheme="majorBidi"/>
          <w:szCs w:val="24"/>
        </w:rPr>
        <w:t xml:space="preserve">, M., Fortezza, F., </w:t>
      </w:r>
      <w:proofErr w:type="spellStart"/>
      <w:r w:rsidRPr="00A55FA8">
        <w:rPr>
          <w:rFonts w:asciiTheme="majorBidi" w:hAnsiTheme="majorBidi" w:cstheme="majorBidi"/>
          <w:szCs w:val="24"/>
        </w:rPr>
        <w:t>Francioni</w:t>
      </w:r>
      <w:proofErr w:type="spellEnd"/>
      <w:r w:rsidRPr="00A55FA8">
        <w:rPr>
          <w:rFonts w:asciiTheme="majorBidi" w:hAnsiTheme="majorBidi" w:cstheme="majorBidi"/>
          <w:szCs w:val="24"/>
        </w:rPr>
        <w:t xml:space="preserve">, B., Pagano, A., Savelli, E., &amp; </w:t>
      </w:r>
      <w:proofErr w:type="spellStart"/>
      <w:r w:rsidRPr="00A55FA8">
        <w:rPr>
          <w:rFonts w:asciiTheme="majorBidi" w:hAnsiTheme="majorBidi" w:cstheme="majorBidi"/>
          <w:szCs w:val="24"/>
        </w:rPr>
        <w:t>Splendiani</w:t>
      </w:r>
      <w:proofErr w:type="spellEnd"/>
      <w:r w:rsidRPr="00A55FA8">
        <w:rPr>
          <w:rFonts w:asciiTheme="majorBidi" w:hAnsiTheme="majorBidi" w:cstheme="majorBidi"/>
          <w:szCs w:val="24"/>
        </w:rPr>
        <w:t xml:space="preserve">, S. (2018). SMEs and marketing: A systematic literature review. </w:t>
      </w:r>
      <w:r w:rsidRPr="00671171">
        <w:rPr>
          <w:rFonts w:asciiTheme="majorBidi" w:hAnsiTheme="majorBidi" w:cstheme="majorBidi"/>
          <w:i/>
          <w:iCs/>
          <w:szCs w:val="24"/>
        </w:rPr>
        <w:t>International Journal of Management Reviews,</w:t>
      </w:r>
      <w:r w:rsidRPr="00A55FA8">
        <w:rPr>
          <w:rFonts w:asciiTheme="majorBidi" w:hAnsiTheme="majorBidi" w:cstheme="majorBidi"/>
          <w:szCs w:val="24"/>
        </w:rPr>
        <w:t xml:space="preserve"> 20(2), </w:t>
      </w:r>
      <w:r>
        <w:rPr>
          <w:rFonts w:asciiTheme="majorBidi" w:hAnsiTheme="majorBidi" w:cstheme="majorBidi"/>
          <w:szCs w:val="24"/>
        </w:rPr>
        <w:t xml:space="preserve">pp. </w:t>
      </w:r>
      <w:r w:rsidRPr="00A55FA8">
        <w:rPr>
          <w:rFonts w:asciiTheme="majorBidi" w:hAnsiTheme="majorBidi" w:cstheme="majorBidi"/>
          <w:szCs w:val="24"/>
        </w:rPr>
        <w:t>227-254.</w:t>
      </w:r>
    </w:p>
    <w:p w14:paraId="5C9F398C" w14:textId="77777777" w:rsidR="00681402" w:rsidRPr="00671171" w:rsidRDefault="00681402" w:rsidP="00681402">
      <w:pPr>
        <w:spacing w:line="480" w:lineRule="auto"/>
        <w:rPr>
          <w:rFonts w:asciiTheme="majorBidi" w:hAnsiTheme="majorBidi" w:cstheme="majorBidi"/>
          <w:color w:val="333333"/>
          <w:szCs w:val="24"/>
        </w:rPr>
      </w:pPr>
      <w:r w:rsidRPr="00671171">
        <w:rPr>
          <w:rStyle w:val="hlfld-contribauthor"/>
          <w:rFonts w:asciiTheme="majorBidi" w:hAnsiTheme="majorBidi" w:cstheme="majorBidi"/>
          <w:color w:val="333333"/>
          <w:szCs w:val="24"/>
        </w:rPr>
        <w:t>Campbell, </w:t>
      </w:r>
      <w:r w:rsidRPr="00671171">
        <w:rPr>
          <w:rStyle w:val="nlmgiven-names"/>
          <w:rFonts w:asciiTheme="majorBidi" w:eastAsiaTheme="majorEastAsia" w:hAnsiTheme="majorBidi" w:cstheme="majorBidi"/>
          <w:color w:val="333333"/>
          <w:szCs w:val="24"/>
        </w:rPr>
        <w:t>B. A.</w:t>
      </w:r>
      <w:r w:rsidRPr="00671171">
        <w:rPr>
          <w:rFonts w:asciiTheme="majorBidi" w:hAnsiTheme="majorBidi" w:cstheme="majorBidi"/>
          <w:color w:val="333333"/>
          <w:szCs w:val="24"/>
        </w:rPr>
        <w:t>, </w:t>
      </w:r>
      <w:r w:rsidRPr="00671171">
        <w:rPr>
          <w:rStyle w:val="hlfld-contribauthor"/>
          <w:rFonts w:asciiTheme="majorBidi" w:hAnsiTheme="majorBidi" w:cstheme="majorBidi"/>
          <w:color w:val="333333"/>
          <w:szCs w:val="24"/>
        </w:rPr>
        <w:t>Saxton, </w:t>
      </w:r>
      <w:r w:rsidRPr="00671171">
        <w:rPr>
          <w:rStyle w:val="nlmgiven-names"/>
          <w:rFonts w:asciiTheme="majorBidi" w:eastAsiaTheme="majorEastAsia" w:hAnsiTheme="majorBidi" w:cstheme="majorBidi"/>
          <w:color w:val="333333"/>
          <w:szCs w:val="24"/>
        </w:rPr>
        <w:t>B. M.</w:t>
      </w:r>
      <w:r w:rsidRPr="00671171">
        <w:rPr>
          <w:rFonts w:asciiTheme="majorBidi" w:hAnsiTheme="majorBidi" w:cstheme="majorBidi"/>
          <w:color w:val="333333"/>
          <w:szCs w:val="24"/>
        </w:rPr>
        <w:t>, &amp; </w:t>
      </w:r>
      <w:r w:rsidRPr="00671171">
        <w:rPr>
          <w:rStyle w:val="hlfld-contribauthor"/>
          <w:rFonts w:asciiTheme="majorBidi" w:hAnsiTheme="majorBidi" w:cstheme="majorBidi"/>
          <w:color w:val="333333"/>
          <w:szCs w:val="24"/>
        </w:rPr>
        <w:t>Banerjee, </w:t>
      </w:r>
      <w:r w:rsidRPr="00671171">
        <w:rPr>
          <w:rStyle w:val="nlmgiven-names"/>
          <w:rFonts w:asciiTheme="majorBidi" w:eastAsiaTheme="majorEastAsia" w:hAnsiTheme="majorBidi" w:cstheme="majorBidi"/>
          <w:color w:val="333333"/>
          <w:szCs w:val="24"/>
        </w:rPr>
        <w:t>P. M.</w:t>
      </w:r>
      <w:r w:rsidRPr="00671171">
        <w:rPr>
          <w:rFonts w:asciiTheme="majorBidi" w:hAnsiTheme="majorBidi" w:cstheme="majorBidi"/>
          <w:color w:val="333333"/>
          <w:szCs w:val="24"/>
        </w:rPr>
        <w:t> (</w:t>
      </w:r>
      <w:r w:rsidRPr="00671171">
        <w:rPr>
          <w:rStyle w:val="nlmyear"/>
          <w:rFonts w:asciiTheme="majorBidi" w:eastAsiaTheme="majorEastAsia" w:hAnsiTheme="majorBidi" w:cstheme="majorBidi"/>
          <w:color w:val="333333"/>
          <w:szCs w:val="24"/>
        </w:rPr>
        <w:t>2014</w:t>
      </w:r>
      <w:r w:rsidRPr="00671171">
        <w:rPr>
          <w:rFonts w:asciiTheme="majorBidi" w:hAnsiTheme="majorBidi" w:cstheme="majorBidi"/>
          <w:color w:val="333333"/>
          <w:szCs w:val="24"/>
        </w:rPr>
        <w:t>). </w:t>
      </w:r>
      <w:r w:rsidRPr="00671171">
        <w:rPr>
          <w:rStyle w:val="nlmarticle-title"/>
          <w:rFonts w:asciiTheme="majorBidi" w:hAnsiTheme="majorBidi" w:cstheme="majorBidi"/>
          <w:color w:val="333333"/>
          <w:szCs w:val="24"/>
        </w:rPr>
        <w:t xml:space="preserve">Resetting the shot clock: The effect of </w:t>
      </w:r>
      <w:proofErr w:type="spellStart"/>
      <w:r w:rsidRPr="00671171">
        <w:rPr>
          <w:rStyle w:val="nlmarticle-title"/>
          <w:rFonts w:asciiTheme="majorBidi" w:hAnsiTheme="majorBidi" w:cstheme="majorBidi"/>
          <w:color w:val="333333"/>
          <w:szCs w:val="24"/>
        </w:rPr>
        <w:t>comobility</w:t>
      </w:r>
      <w:proofErr w:type="spellEnd"/>
      <w:r w:rsidRPr="00671171">
        <w:rPr>
          <w:rStyle w:val="nlmarticle-title"/>
          <w:rFonts w:asciiTheme="majorBidi" w:hAnsiTheme="majorBidi" w:cstheme="majorBidi"/>
          <w:color w:val="333333"/>
          <w:szCs w:val="24"/>
        </w:rPr>
        <w:t xml:space="preserve"> on human capital</w:t>
      </w:r>
      <w:r w:rsidRPr="00671171">
        <w:rPr>
          <w:rFonts w:asciiTheme="majorBidi" w:hAnsiTheme="majorBidi" w:cstheme="majorBidi"/>
          <w:color w:val="333333"/>
          <w:szCs w:val="24"/>
        </w:rPr>
        <w:t>. </w:t>
      </w:r>
      <w:r w:rsidRPr="00671171">
        <w:rPr>
          <w:rFonts w:asciiTheme="majorBidi" w:hAnsiTheme="majorBidi" w:cstheme="majorBidi"/>
          <w:i/>
          <w:iCs/>
          <w:color w:val="333333"/>
          <w:szCs w:val="24"/>
        </w:rPr>
        <w:t>Journal of Management,</w:t>
      </w:r>
      <w:r w:rsidRPr="00671171">
        <w:rPr>
          <w:rFonts w:asciiTheme="majorBidi" w:hAnsiTheme="majorBidi" w:cstheme="majorBidi"/>
          <w:color w:val="333333"/>
          <w:szCs w:val="24"/>
        </w:rPr>
        <w:t xml:space="preserve"> 40, pp. </w:t>
      </w:r>
      <w:r w:rsidRPr="00671171">
        <w:rPr>
          <w:rStyle w:val="nlmfpage"/>
          <w:rFonts w:asciiTheme="majorBidi" w:eastAsiaTheme="majorEastAsia" w:hAnsiTheme="majorBidi" w:cstheme="majorBidi"/>
          <w:color w:val="333333"/>
          <w:szCs w:val="24"/>
        </w:rPr>
        <w:t>531</w:t>
      </w:r>
      <w:r w:rsidRPr="00671171">
        <w:rPr>
          <w:rFonts w:asciiTheme="majorBidi" w:hAnsiTheme="majorBidi" w:cstheme="majorBidi"/>
          <w:color w:val="333333"/>
          <w:szCs w:val="24"/>
        </w:rPr>
        <w:t>–</w:t>
      </w:r>
      <w:r w:rsidRPr="00671171">
        <w:rPr>
          <w:rStyle w:val="nlmlpage"/>
          <w:rFonts w:asciiTheme="majorBidi" w:eastAsiaTheme="majorEastAsia" w:hAnsiTheme="majorBidi" w:cstheme="majorBidi"/>
          <w:color w:val="333333"/>
          <w:szCs w:val="24"/>
        </w:rPr>
        <w:t>556</w:t>
      </w:r>
      <w:r w:rsidRPr="00671171">
        <w:rPr>
          <w:rFonts w:asciiTheme="majorBidi" w:hAnsiTheme="majorBidi" w:cstheme="majorBidi"/>
          <w:color w:val="333333"/>
          <w:szCs w:val="24"/>
        </w:rPr>
        <w:t>.</w:t>
      </w:r>
    </w:p>
    <w:p w14:paraId="636F8C3E" w14:textId="77777777" w:rsidR="00681402" w:rsidRPr="00671171" w:rsidRDefault="00681402" w:rsidP="00681402">
      <w:pPr>
        <w:spacing w:line="480" w:lineRule="auto"/>
        <w:rPr>
          <w:rFonts w:asciiTheme="majorBidi" w:hAnsiTheme="majorBidi" w:cstheme="majorBidi"/>
          <w:color w:val="333333"/>
          <w:szCs w:val="24"/>
        </w:rPr>
      </w:pPr>
      <w:proofErr w:type="spellStart"/>
      <w:r w:rsidRPr="00671171">
        <w:rPr>
          <w:rStyle w:val="hlfld-contribauthor"/>
          <w:rFonts w:asciiTheme="majorBidi" w:hAnsiTheme="majorBidi" w:cstheme="majorBidi"/>
          <w:color w:val="333333"/>
          <w:szCs w:val="24"/>
        </w:rPr>
        <w:lastRenderedPageBreak/>
        <w:t>Coff</w:t>
      </w:r>
      <w:proofErr w:type="spellEnd"/>
      <w:r w:rsidRPr="00671171">
        <w:rPr>
          <w:rStyle w:val="hlfld-contribauthor"/>
          <w:rFonts w:asciiTheme="majorBidi" w:hAnsiTheme="majorBidi" w:cstheme="majorBidi"/>
          <w:color w:val="333333"/>
          <w:szCs w:val="24"/>
        </w:rPr>
        <w:t>, </w:t>
      </w:r>
      <w:r w:rsidRPr="00671171">
        <w:rPr>
          <w:rStyle w:val="nlmgiven-names"/>
          <w:rFonts w:asciiTheme="majorBidi" w:eastAsiaTheme="majorEastAsia" w:hAnsiTheme="majorBidi" w:cstheme="majorBidi"/>
          <w:color w:val="333333"/>
          <w:szCs w:val="24"/>
        </w:rPr>
        <w:t>R. W.</w:t>
      </w:r>
      <w:r w:rsidRPr="00671171">
        <w:rPr>
          <w:rFonts w:asciiTheme="majorBidi" w:hAnsiTheme="majorBidi" w:cstheme="majorBidi"/>
          <w:color w:val="333333"/>
          <w:szCs w:val="24"/>
        </w:rPr>
        <w:t>, &amp; </w:t>
      </w:r>
      <w:proofErr w:type="spellStart"/>
      <w:r w:rsidRPr="00671171">
        <w:rPr>
          <w:rStyle w:val="hlfld-contribauthor"/>
          <w:rFonts w:asciiTheme="majorBidi" w:hAnsiTheme="majorBidi" w:cstheme="majorBidi"/>
          <w:color w:val="333333"/>
          <w:szCs w:val="24"/>
        </w:rPr>
        <w:t>Kryscynski</w:t>
      </w:r>
      <w:proofErr w:type="spellEnd"/>
      <w:r w:rsidRPr="00671171">
        <w:rPr>
          <w:rStyle w:val="hlfld-contribauthor"/>
          <w:rFonts w:asciiTheme="majorBidi" w:hAnsiTheme="majorBidi" w:cstheme="majorBidi"/>
          <w:color w:val="333333"/>
          <w:szCs w:val="24"/>
        </w:rPr>
        <w:t>, </w:t>
      </w:r>
      <w:r w:rsidRPr="00671171">
        <w:rPr>
          <w:rStyle w:val="nlmgiven-names"/>
          <w:rFonts w:asciiTheme="majorBidi" w:eastAsiaTheme="majorEastAsia" w:hAnsiTheme="majorBidi" w:cstheme="majorBidi"/>
          <w:color w:val="333333"/>
          <w:szCs w:val="24"/>
        </w:rPr>
        <w:t>D.</w:t>
      </w:r>
      <w:r w:rsidRPr="00671171">
        <w:rPr>
          <w:rFonts w:asciiTheme="majorBidi" w:hAnsiTheme="majorBidi" w:cstheme="majorBidi"/>
          <w:color w:val="333333"/>
          <w:szCs w:val="24"/>
        </w:rPr>
        <w:t> (</w:t>
      </w:r>
      <w:r w:rsidRPr="00671171">
        <w:rPr>
          <w:rStyle w:val="nlmyear"/>
          <w:rFonts w:asciiTheme="majorBidi" w:eastAsiaTheme="majorEastAsia" w:hAnsiTheme="majorBidi" w:cstheme="majorBidi"/>
          <w:color w:val="333333"/>
          <w:szCs w:val="24"/>
        </w:rPr>
        <w:t>2011</w:t>
      </w:r>
      <w:r w:rsidRPr="00671171">
        <w:rPr>
          <w:rFonts w:asciiTheme="majorBidi" w:hAnsiTheme="majorBidi" w:cstheme="majorBidi"/>
          <w:color w:val="333333"/>
          <w:szCs w:val="24"/>
        </w:rPr>
        <w:t>). </w:t>
      </w:r>
      <w:r w:rsidRPr="00671171">
        <w:rPr>
          <w:rStyle w:val="nlmarticle-title"/>
          <w:rFonts w:asciiTheme="majorBidi" w:hAnsiTheme="majorBidi" w:cstheme="majorBidi"/>
          <w:color w:val="333333"/>
          <w:szCs w:val="24"/>
        </w:rPr>
        <w:t>Drilling for micro-foundations of human capital–based competitive advantages</w:t>
      </w:r>
      <w:r w:rsidRPr="00671171">
        <w:rPr>
          <w:rFonts w:asciiTheme="majorBidi" w:hAnsiTheme="majorBidi" w:cstheme="majorBidi"/>
          <w:color w:val="333333"/>
          <w:szCs w:val="24"/>
        </w:rPr>
        <w:t>. </w:t>
      </w:r>
      <w:r w:rsidRPr="00671171">
        <w:rPr>
          <w:rFonts w:asciiTheme="majorBidi" w:hAnsiTheme="majorBidi" w:cstheme="majorBidi"/>
          <w:i/>
          <w:iCs/>
          <w:color w:val="333333"/>
          <w:szCs w:val="24"/>
        </w:rPr>
        <w:t>Journal of Management,</w:t>
      </w:r>
      <w:r w:rsidRPr="00671171">
        <w:rPr>
          <w:rFonts w:asciiTheme="majorBidi" w:hAnsiTheme="majorBidi" w:cstheme="majorBidi"/>
          <w:color w:val="333333"/>
          <w:szCs w:val="24"/>
        </w:rPr>
        <w:t xml:space="preserve"> 37, pp. </w:t>
      </w:r>
      <w:r w:rsidRPr="00671171">
        <w:rPr>
          <w:rStyle w:val="nlmfpage"/>
          <w:rFonts w:asciiTheme="majorBidi" w:eastAsiaTheme="majorEastAsia" w:hAnsiTheme="majorBidi" w:cstheme="majorBidi"/>
          <w:color w:val="333333"/>
          <w:szCs w:val="24"/>
        </w:rPr>
        <w:t>1429</w:t>
      </w:r>
      <w:r w:rsidRPr="00671171">
        <w:rPr>
          <w:rFonts w:asciiTheme="majorBidi" w:hAnsiTheme="majorBidi" w:cstheme="majorBidi"/>
          <w:color w:val="333333"/>
          <w:szCs w:val="24"/>
        </w:rPr>
        <w:t>–</w:t>
      </w:r>
      <w:r w:rsidRPr="00671171">
        <w:rPr>
          <w:rStyle w:val="nlmlpage"/>
          <w:rFonts w:asciiTheme="majorBidi" w:eastAsiaTheme="majorEastAsia" w:hAnsiTheme="majorBidi" w:cstheme="majorBidi"/>
          <w:color w:val="333333"/>
          <w:szCs w:val="24"/>
        </w:rPr>
        <w:t>1443</w:t>
      </w:r>
      <w:r w:rsidRPr="00671171">
        <w:rPr>
          <w:rFonts w:asciiTheme="majorBidi" w:hAnsiTheme="majorBidi" w:cstheme="majorBidi"/>
          <w:color w:val="333333"/>
          <w:szCs w:val="24"/>
        </w:rPr>
        <w:t>.</w:t>
      </w:r>
    </w:p>
    <w:p w14:paraId="4964254D" w14:textId="77777777" w:rsidR="00681402" w:rsidRPr="00671171" w:rsidRDefault="00681402" w:rsidP="00681402">
      <w:pPr>
        <w:spacing w:line="480" w:lineRule="auto"/>
        <w:rPr>
          <w:rFonts w:asciiTheme="majorBidi" w:hAnsiTheme="majorBidi" w:cstheme="majorBidi"/>
          <w:color w:val="333333"/>
          <w:szCs w:val="24"/>
        </w:rPr>
      </w:pPr>
      <w:proofErr w:type="spellStart"/>
      <w:r w:rsidRPr="00671171">
        <w:rPr>
          <w:rStyle w:val="hlfld-contribauthor"/>
          <w:rFonts w:asciiTheme="majorBidi" w:hAnsiTheme="majorBidi" w:cstheme="majorBidi"/>
          <w:color w:val="333333"/>
          <w:szCs w:val="24"/>
        </w:rPr>
        <w:t>Coff</w:t>
      </w:r>
      <w:proofErr w:type="spellEnd"/>
      <w:r w:rsidRPr="00671171">
        <w:rPr>
          <w:rStyle w:val="hlfld-contribauthor"/>
          <w:rFonts w:asciiTheme="majorBidi" w:hAnsiTheme="majorBidi" w:cstheme="majorBidi"/>
          <w:color w:val="333333"/>
          <w:szCs w:val="24"/>
        </w:rPr>
        <w:t>, </w:t>
      </w:r>
      <w:r w:rsidRPr="00671171">
        <w:rPr>
          <w:rStyle w:val="nlmgiven-names"/>
          <w:rFonts w:asciiTheme="majorBidi" w:eastAsiaTheme="majorEastAsia" w:hAnsiTheme="majorBidi" w:cstheme="majorBidi"/>
          <w:color w:val="333333"/>
          <w:szCs w:val="24"/>
        </w:rPr>
        <w:t>R. W.</w:t>
      </w:r>
      <w:r w:rsidRPr="00671171">
        <w:rPr>
          <w:rFonts w:asciiTheme="majorBidi" w:hAnsiTheme="majorBidi" w:cstheme="majorBidi"/>
          <w:color w:val="333333"/>
          <w:szCs w:val="24"/>
        </w:rPr>
        <w:t>, &amp; </w:t>
      </w:r>
      <w:proofErr w:type="spellStart"/>
      <w:r w:rsidRPr="00671171">
        <w:rPr>
          <w:rStyle w:val="hlfld-contribauthor"/>
          <w:rFonts w:asciiTheme="majorBidi" w:hAnsiTheme="majorBidi" w:cstheme="majorBidi"/>
          <w:color w:val="333333"/>
          <w:szCs w:val="24"/>
        </w:rPr>
        <w:t>Raffiee</w:t>
      </w:r>
      <w:proofErr w:type="spellEnd"/>
      <w:r w:rsidRPr="00671171">
        <w:rPr>
          <w:rStyle w:val="hlfld-contribauthor"/>
          <w:rFonts w:asciiTheme="majorBidi" w:hAnsiTheme="majorBidi" w:cstheme="majorBidi"/>
          <w:color w:val="333333"/>
          <w:szCs w:val="24"/>
        </w:rPr>
        <w:t>, </w:t>
      </w:r>
      <w:r w:rsidRPr="00671171">
        <w:rPr>
          <w:rStyle w:val="nlmgiven-names"/>
          <w:rFonts w:asciiTheme="majorBidi" w:eastAsiaTheme="majorEastAsia" w:hAnsiTheme="majorBidi" w:cstheme="majorBidi"/>
          <w:color w:val="333333"/>
          <w:szCs w:val="24"/>
        </w:rPr>
        <w:t>J.</w:t>
      </w:r>
      <w:r w:rsidRPr="00671171">
        <w:rPr>
          <w:rFonts w:asciiTheme="majorBidi" w:hAnsiTheme="majorBidi" w:cstheme="majorBidi"/>
          <w:color w:val="333333"/>
          <w:szCs w:val="24"/>
        </w:rPr>
        <w:t> (</w:t>
      </w:r>
      <w:r w:rsidRPr="00671171">
        <w:rPr>
          <w:rStyle w:val="nlmyear"/>
          <w:rFonts w:asciiTheme="majorBidi" w:eastAsiaTheme="majorEastAsia" w:hAnsiTheme="majorBidi" w:cstheme="majorBidi"/>
          <w:color w:val="333333"/>
          <w:szCs w:val="24"/>
        </w:rPr>
        <w:t>2015</w:t>
      </w:r>
      <w:r w:rsidRPr="00671171">
        <w:rPr>
          <w:rFonts w:asciiTheme="majorBidi" w:hAnsiTheme="majorBidi" w:cstheme="majorBidi"/>
          <w:color w:val="333333"/>
          <w:szCs w:val="24"/>
        </w:rPr>
        <w:t>). </w:t>
      </w:r>
      <w:r w:rsidRPr="00671171">
        <w:rPr>
          <w:rStyle w:val="nlmarticle-title"/>
          <w:rFonts w:asciiTheme="majorBidi" w:hAnsiTheme="majorBidi" w:cstheme="majorBidi"/>
          <w:color w:val="333333"/>
          <w:szCs w:val="24"/>
        </w:rPr>
        <w:t>Toward a theory of perceived firm-specific human capital</w:t>
      </w:r>
      <w:r w:rsidRPr="00671171">
        <w:rPr>
          <w:rFonts w:asciiTheme="majorBidi" w:hAnsiTheme="majorBidi" w:cstheme="majorBidi"/>
          <w:color w:val="333333"/>
          <w:szCs w:val="24"/>
        </w:rPr>
        <w:t>. </w:t>
      </w:r>
      <w:r w:rsidRPr="00671171">
        <w:rPr>
          <w:rFonts w:asciiTheme="majorBidi" w:hAnsiTheme="majorBidi" w:cstheme="majorBidi"/>
          <w:i/>
          <w:iCs/>
          <w:color w:val="333333"/>
          <w:szCs w:val="24"/>
        </w:rPr>
        <w:t>Academy of Management Perspectives,</w:t>
      </w:r>
      <w:r w:rsidRPr="00671171">
        <w:rPr>
          <w:rFonts w:asciiTheme="majorBidi" w:hAnsiTheme="majorBidi" w:cstheme="majorBidi"/>
          <w:color w:val="333333"/>
          <w:szCs w:val="24"/>
        </w:rPr>
        <w:t> 29, </w:t>
      </w:r>
      <w:r w:rsidRPr="00671171">
        <w:rPr>
          <w:rStyle w:val="nlmfpage"/>
          <w:rFonts w:asciiTheme="majorBidi" w:eastAsiaTheme="majorEastAsia" w:hAnsiTheme="majorBidi" w:cstheme="majorBidi"/>
          <w:color w:val="333333"/>
          <w:szCs w:val="24"/>
        </w:rPr>
        <w:t>pp. 326</w:t>
      </w:r>
      <w:r w:rsidRPr="00671171">
        <w:rPr>
          <w:rFonts w:asciiTheme="majorBidi" w:hAnsiTheme="majorBidi" w:cstheme="majorBidi"/>
          <w:color w:val="333333"/>
          <w:szCs w:val="24"/>
        </w:rPr>
        <w:t>–</w:t>
      </w:r>
      <w:r w:rsidRPr="00671171">
        <w:rPr>
          <w:rStyle w:val="nlmlpage"/>
          <w:rFonts w:asciiTheme="majorBidi" w:eastAsiaTheme="majorEastAsia" w:hAnsiTheme="majorBidi" w:cstheme="majorBidi"/>
          <w:color w:val="333333"/>
          <w:szCs w:val="24"/>
        </w:rPr>
        <w:t>341</w:t>
      </w:r>
      <w:r w:rsidRPr="00671171">
        <w:rPr>
          <w:rFonts w:asciiTheme="majorBidi" w:hAnsiTheme="majorBidi" w:cstheme="majorBidi"/>
          <w:color w:val="333333"/>
          <w:szCs w:val="24"/>
        </w:rPr>
        <w:t>.</w:t>
      </w:r>
    </w:p>
    <w:p w14:paraId="21F7E1B4" w14:textId="77777777" w:rsidR="00681402" w:rsidRPr="00671171" w:rsidRDefault="00681402" w:rsidP="00681402">
      <w:pPr>
        <w:spacing w:line="480" w:lineRule="auto"/>
        <w:rPr>
          <w:rFonts w:asciiTheme="majorBidi" w:hAnsiTheme="majorBidi" w:cstheme="majorBidi"/>
          <w:color w:val="333333"/>
          <w:szCs w:val="24"/>
        </w:rPr>
      </w:pPr>
      <w:r w:rsidRPr="00671171">
        <w:rPr>
          <w:rStyle w:val="hlfld-contribauthor"/>
          <w:rFonts w:asciiTheme="majorBidi" w:hAnsiTheme="majorBidi" w:cstheme="majorBidi"/>
          <w:color w:val="333333"/>
          <w:szCs w:val="24"/>
        </w:rPr>
        <w:t>Crook, </w:t>
      </w:r>
      <w:r w:rsidRPr="00671171">
        <w:rPr>
          <w:rStyle w:val="nlmgiven-names"/>
          <w:rFonts w:asciiTheme="majorBidi" w:eastAsiaTheme="majorEastAsia" w:hAnsiTheme="majorBidi" w:cstheme="majorBidi"/>
          <w:color w:val="333333"/>
          <w:szCs w:val="24"/>
        </w:rPr>
        <w:t>T. R.</w:t>
      </w:r>
      <w:r w:rsidRPr="00671171">
        <w:rPr>
          <w:rFonts w:asciiTheme="majorBidi" w:hAnsiTheme="majorBidi" w:cstheme="majorBidi"/>
          <w:color w:val="333333"/>
          <w:szCs w:val="24"/>
        </w:rPr>
        <w:t>, </w:t>
      </w:r>
      <w:r w:rsidRPr="00671171">
        <w:rPr>
          <w:rStyle w:val="hlfld-contribauthor"/>
          <w:rFonts w:asciiTheme="majorBidi" w:hAnsiTheme="majorBidi" w:cstheme="majorBidi"/>
          <w:color w:val="333333"/>
          <w:szCs w:val="24"/>
        </w:rPr>
        <w:t>Todd, </w:t>
      </w:r>
      <w:r w:rsidRPr="00671171">
        <w:rPr>
          <w:rStyle w:val="nlmgiven-names"/>
          <w:rFonts w:asciiTheme="majorBidi" w:eastAsiaTheme="majorEastAsia" w:hAnsiTheme="majorBidi" w:cstheme="majorBidi"/>
          <w:color w:val="333333"/>
          <w:szCs w:val="24"/>
        </w:rPr>
        <w:t>S. Y.</w:t>
      </w:r>
      <w:r w:rsidRPr="00671171">
        <w:rPr>
          <w:rFonts w:asciiTheme="majorBidi" w:hAnsiTheme="majorBidi" w:cstheme="majorBidi"/>
          <w:color w:val="333333"/>
          <w:szCs w:val="24"/>
        </w:rPr>
        <w:t>, </w:t>
      </w:r>
      <w:r w:rsidRPr="00671171">
        <w:rPr>
          <w:rStyle w:val="hlfld-contribauthor"/>
          <w:rFonts w:asciiTheme="majorBidi" w:hAnsiTheme="majorBidi" w:cstheme="majorBidi"/>
          <w:color w:val="333333"/>
          <w:szCs w:val="24"/>
        </w:rPr>
        <w:t>Combs, </w:t>
      </w:r>
      <w:r w:rsidRPr="00671171">
        <w:rPr>
          <w:rStyle w:val="nlmgiven-names"/>
          <w:rFonts w:asciiTheme="majorBidi" w:eastAsiaTheme="majorEastAsia" w:hAnsiTheme="majorBidi" w:cstheme="majorBidi"/>
          <w:color w:val="333333"/>
          <w:szCs w:val="24"/>
        </w:rPr>
        <w:t>J. G.</w:t>
      </w:r>
      <w:r w:rsidRPr="00671171">
        <w:rPr>
          <w:rFonts w:asciiTheme="majorBidi" w:hAnsiTheme="majorBidi" w:cstheme="majorBidi"/>
          <w:color w:val="333333"/>
          <w:szCs w:val="24"/>
        </w:rPr>
        <w:t>, </w:t>
      </w:r>
      <w:proofErr w:type="spellStart"/>
      <w:r w:rsidRPr="00671171">
        <w:rPr>
          <w:rStyle w:val="hlfld-contribauthor"/>
          <w:rFonts w:asciiTheme="majorBidi" w:hAnsiTheme="majorBidi" w:cstheme="majorBidi"/>
          <w:color w:val="333333"/>
          <w:szCs w:val="24"/>
        </w:rPr>
        <w:t>Woehr</w:t>
      </w:r>
      <w:proofErr w:type="spellEnd"/>
      <w:r w:rsidRPr="00671171">
        <w:rPr>
          <w:rStyle w:val="hlfld-contribauthor"/>
          <w:rFonts w:asciiTheme="majorBidi" w:hAnsiTheme="majorBidi" w:cstheme="majorBidi"/>
          <w:color w:val="333333"/>
          <w:szCs w:val="24"/>
        </w:rPr>
        <w:t>, </w:t>
      </w:r>
      <w:r w:rsidRPr="00671171">
        <w:rPr>
          <w:rStyle w:val="nlmgiven-names"/>
          <w:rFonts w:asciiTheme="majorBidi" w:eastAsiaTheme="majorEastAsia" w:hAnsiTheme="majorBidi" w:cstheme="majorBidi"/>
          <w:color w:val="333333"/>
          <w:szCs w:val="24"/>
        </w:rPr>
        <w:t>D. J.</w:t>
      </w:r>
      <w:r w:rsidRPr="00671171">
        <w:rPr>
          <w:rFonts w:asciiTheme="majorBidi" w:hAnsiTheme="majorBidi" w:cstheme="majorBidi"/>
          <w:color w:val="333333"/>
          <w:szCs w:val="24"/>
        </w:rPr>
        <w:t>, &amp; </w:t>
      </w:r>
      <w:proofErr w:type="spellStart"/>
      <w:r w:rsidRPr="00671171">
        <w:rPr>
          <w:rStyle w:val="hlfld-contribauthor"/>
          <w:rFonts w:asciiTheme="majorBidi" w:hAnsiTheme="majorBidi" w:cstheme="majorBidi"/>
          <w:color w:val="333333"/>
          <w:szCs w:val="24"/>
        </w:rPr>
        <w:t>Ketchen</w:t>
      </w:r>
      <w:proofErr w:type="spellEnd"/>
      <w:r w:rsidRPr="00671171">
        <w:rPr>
          <w:rStyle w:val="hlfld-contribauthor"/>
          <w:rFonts w:asciiTheme="majorBidi" w:hAnsiTheme="majorBidi" w:cstheme="majorBidi"/>
          <w:color w:val="333333"/>
          <w:szCs w:val="24"/>
        </w:rPr>
        <w:t>, </w:t>
      </w:r>
      <w:r w:rsidRPr="00671171">
        <w:rPr>
          <w:rStyle w:val="nlmgiven-names"/>
          <w:rFonts w:asciiTheme="majorBidi" w:eastAsiaTheme="majorEastAsia" w:hAnsiTheme="majorBidi" w:cstheme="majorBidi"/>
          <w:color w:val="333333"/>
          <w:szCs w:val="24"/>
        </w:rPr>
        <w:t>D. J. J.</w:t>
      </w:r>
      <w:r w:rsidRPr="00671171">
        <w:rPr>
          <w:rFonts w:asciiTheme="majorBidi" w:hAnsiTheme="majorBidi" w:cstheme="majorBidi"/>
          <w:color w:val="333333"/>
          <w:szCs w:val="24"/>
        </w:rPr>
        <w:t> (</w:t>
      </w:r>
      <w:r w:rsidRPr="00671171">
        <w:rPr>
          <w:rStyle w:val="nlmyear"/>
          <w:rFonts w:asciiTheme="majorBidi" w:eastAsiaTheme="majorEastAsia" w:hAnsiTheme="majorBidi" w:cstheme="majorBidi"/>
          <w:color w:val="333333"/>
          <w:szCs w:val="24"/>
        </w:rPr>
        <w:t>2011</w:t>
      </w:r>
      <w:r w:rsidRPr="00671171">
        <w:rPr>
          <w:rFonts w:asciiTheme="majorBidi" w:hAnsiTheme="majorBidi" w:cstheme="majorBidi"/>
          <w:color w:val="333333"/>
          <w:szCs w:val="24"/>
        </w:rPr>
        <w:t>). </w:t>
      </w:r>
      <w:r w:rsidRPr="00671171">
        <w:rPr>
          <w:rStyle w:val="nlmarticle-title"/>
          <w:rFonts w:asciiTheme="majorBidi" w:hAnsiTheme="majorBidi" w:cstheme="majorBidi"/>
          <w:color w:val="333333"/>
          <w:szCs w:val="24"/>
        </w:rPr>
        <w:t>Does human capital matter? A meta-analysis of the relationship between human capital and firm performance</w:t>
      </w:r>
      <w:r w:rsidRPr="00671171">
        <w:rPr>
          <w:rFonts w:asciiTheme="majorBidi" w:hAnsiTheme="majorBidi" w:cstheme="majorBidi"/>
          <w:color w:val="333333"/>
          <w:szCs w:val="24"/>
        </w:rPr>
        <w:t>. </w:t>
      </w:r>
      <w:r w:rsidRPr="00671171">
        <w:rPr>
          <w:rFonts w:asciiTheme="majorBidi" w:hAnsiTheme="majorBidi" w:cstheme="majorBidi"/>
          <w:i/>
          <w:iCs/>
          <w:color w:val="333333"/>
          <w:szCs w:val="24"/>
        </w:rPr>
        <w:t>Journal of Applied Psychology,</w:t>
      </w:r>
      <w:r w:rsidRPr="00671171">
        <w:rPr>
          <w:rFonts w:asciiTheme="majorBidi" w:hAnsiTheme="majorBidi" w:cstheme="majorBidi"/>
          <w:color w:val="333333"/>
          <w:szCs w:val="24"/>
        </w:rPr>
        <w:t> 96, </w:t>
      </w:r>
      <w:r w:rsidRPr="00671171">
        <w:rPr>
          <w:rStyle w:val="nlmfpage"/>
          <w:rFonts w:asciiTheme="majorBidi" w:eastAsiaTheme="majorEastAsia" w:hAnsiTheme="majorBidi" w:cstheme="majorBidi"/>
          <w:color w:val="333333"/>
          <w:szCs w:val="24"/>
        </w:rPr>
        <w:t>pp. 443</w:t>
      </w:r>
      <w:r w:rsidRPr="00671171">
        <w:rPr>
          <w:rFonts w:asciiTheme="majorBidi" w:hAnsiTheme="majorBidi" w:cstheme="majorBidi"/>
          <w:color w:val="333333"/>
          <w:szCs w:val="24"/>
        </w:rPr>
        <w:t>–</w:t>
      </w:r>
      <w:r w:rsidRPr="00671171">
        <w:rPr>
          <w:rStyle w:val="nlmlpage"/>
          <w:rFonts w:asciiTheme="majorBidi" w:eastAsiaTheme="majorEastAsia" w:hAnsiTheme="majorBidi" w:cstheme="majorBidi"/>
          <w:color w:val="333333"/>
          <w:szCs w:val="24"/>
        </w:rPr>
        <w:t>456</w:t>
      </w:r>
      <w:r w:rsidRPr="00671171">
        <w:rPr>
          <w:rFonts w:asciiTheme="majorBidi" w:hAnsiTheme="majorBidi" w:cstheme="majorBidi"/>
          <w:color w:val="333333"/>
          <w:szCs w:val="24"/>
        </w:rPr>
        <w:t>.</w:t>
      </w:r>
    </w:p>
    <w:p w14:paraId="3D9A6AFE" w14:textId="77777777" w:rsidR="00681402" w:rsidRDefault="00681402" w:rsidP="00681402">
      <w:pPr>
        <w:spacing w:line="480" w:lineRule="auto"/>
        <w:rPr>
          <w:rFonts w:asciiTheme="majorBidi" w:hAnsiTheme="majorBidi" w:cstheme="majorBidi"/>
          <w:szCs w:val="24"/>
        </w:rPr>
      </w:pPr>
      <w:r w:rsidRPr="00A55FA8">
        <w:rPr>
          <w:rFonts w:asciiTheme="majorBidi" w:hAnsiTheme="majorBidi" w:cstheme="majorBidi"/>
          <w:szCs w:val="24"/>
        </w:rPr>
        <w:t xml:space="preserve">Collinson, E. (2017). Small business marketing. In A. </w:t>
      </w:r>
      <w:proofErr w:type="spellStart"/>
      <w:r w:rsidRPr="00A55FA8">
        <w:rPr>
          <w:rFonts w:asciiTheme="majorBidi" w:hAnsiTheme="majorBidi" w:cstheme="majorBidi"/>
          <w:szCs w:val="24"/>
        </w:rPr>
        <w:t>MacLaren</w:t>
      </w:r>
      <w:proofErr w:type="spellEnd"/>
      <w:r w:rsidRPr="00A55FA8">
        <w:rPr>
          <w:rFonts w:asciiTheme="majorBidi" w:hAnsiTheme="majorBidi" w:cstheme="majorBidi"/>
          <w:szCs w:val="24"/>
        </w:rPr>
        <w:t xml:space="preserve">, T. Farrington, &amp; K. O’Gorman (Eds.), </w:t>
      </w:r>
      <w:r w:rsidRPr="00671171">
        <w:rPr>
          <w:rFonts w:asciiTheme="majorBidi" w:hAnsiTheme="majorBidi" w:cstheme="majorBidi"/>
          <w:i/>
          <w:iCs/>
          <w:szCs w:val="24"/>
        </w:rPr>
        <w:t>Marketing perspectives</w:t>
      </w:r>
      <w:r>
        <w:rPr>
          <w:rFonts w:asciiTheme="majorBidi" w:hAnsiTheme="majorBidi" w:cstheme="majorBidi"/>
          <w:i/>
          <w:iCs/>
          <w:szCs w:val="24"/>
        </w:rPr>
        <w:t>,</w:t>
      </w:r>
      <w:r w:rsidRPr="00A55FA8">
        <w:rPr>
          <w:rFonts w:asciiTheme="majorBidi" w:hAnsiTheme="majorBidi" w:cstheme="majorBidi"/>
          <w:szCs w:val="24"/>
        </w:rPr>
        <w:t xml:space="preserve"> (131-150).</w:t>
      </w:r>
    </w:p>
    <w:p w14:paraId="68075961" w14:textId="77777777" w:rsidR="00681402" w:rsidRPr="00671171" w:rsidRDefault="00681402" w:rsidP="00681402">
      <w:pPr>
        <w:spacing w:line="480" w:lineRule="auto"/>
        <w:rPr>
          <w:rFonts w:asciiTheme="majorBidi" w:hAnsiTheme="majorBidi" w:cstheme="majorBidi"/>
          <w:color w:val="333333"/>
          <w:szCs w:val="24"/>
        </w:rPr>
      </w:pPr>
      <w:proofErr w:type="spellStart"/>
      <w:r w:rsidRPr="00671171">
        <w:rPr>
          <w:rStyle w:val="hlfld-contribauthor"/>
          <w:rFonts w:asciiTheme="majorBidi" w:hAnsiTheme="majorBidi" w:cstheme="majorBidi"/>
          <w:color w:val="333333"/>
          <w:szCs w:val="24"/>
        </w:rPr>
        <w:t>Delery</w:t>
      </w:r>
      <w:proofErr w:type="spellEnd"/>
      <w:r w:rsidRPr="00671171">
        <w:rPr>
          <w:rStyle w:val="hlfld-contribauthor"/>
          <w:rFonts w:asciiTheme="majorBidi" w:hAnsiTheme="majorBidi" w:cstheme="majorBidi"/>
          <w:color w:val="333333"/>
          <w:szCs w:val="24"/>
        </w:rPr>
        <w:t>, </w:t>
      </w:r>
      <w:r w:rsidRPr="00671171">
        <w:rPr>
          <w:rStyle w:val="nlmgiven-names"/>
          <w:rFonts w:asciiTheme="majorBidi" w:eastAsiaTheme="majorEastAsia" w:hAnsiTheme="majorBidi" w:cstheme="majorBidi"/>
          <w:color w:val="333333"/>
          <w:szCs w:val="24"/>
        </w:rPr>
        <w:t>J. E.</w:t>
      </w:r>
      <w:r w:rsidRPr="00671171">
        <w:rPr>
          <w:rFonts w:asciiTheme="majorBidi" w:hAnsiTheme="majorBidi" w:cstheme="majorBidi"/>
          <w:color w:val="333333"/>
          <w:szCs w:val="24"/>
        </w:rPr>
        <w:t>, &amp; </w:t>
      </w:r>
      <w:proofErr w:type="spellStart"/>
      <w:r w:rsidRPr="00671171">
        <w:rPr>
          <w:rStyle w:val="hlfld-contribauthor"/>
          <w:rFonts w:asciiTheme="majorBidi" w:hAnsiTheme="majorBidi" w:cstheme="majorBidi"/>
          <w:color w:val="333333"/>
          <w:szCs w:val="24"/>
        </w:rPr>
        <w:t>Roumpi</w:t>
      </w:r>
      <w:proofErr w:type="spellEnd"/>
      <w:r w:rsidRPr="00671171">
        <w:rPr>
          <w:rStyle w:val="hlfld-contribauthor"/>
          <w:rFonts w:asciiTheme="majorBidi" w:hAnsiTheme="majorBidi" w:cstheme="majorBidi"/>
          <w:color w:val="333333"/>
          <w:szCs w:val="24"/>
        </w:rPr>
        <w:t>, </w:t>
      </w:r>
      <w:r w:rsidRPr="00671171">
        <w:rPr>
          <w:rStyle w:val="nlmgiven-names"/>
          <w:rFonts w:asciiTheme="majorBidi" w:eastAsiaTheme="majorEastAsia" w:hAnsiTheme="majorBidi" w:cstheme="majorBidi"/>
          <w:color w:val="333333"/>
          <w:szCs w:val="24"/>
        </w:rPr>
        <w:t>D.</w:t>
      </w:r>
      <w:r w:rsidRPr="00671171">
        <w:rPr>
          <w:rFonts w:asciiTheme="majorBidi" w:hAnsiTheme="majorBidi" w:cstheme="majorBidi"/>
          <w:color w:val="333333"/>
          <w:szCs w:val="24"/>
        </w:rPr>
        <w:t> (</w:t>
      </w:r>
      <w:r w:rsidRPr="00671171">
        <w:rPr>
          <w:rStyle w:val="nlmyear"/>
          <w:rFonts w:asciiTheme="majorBidi" w:eastAsiaTheme="majorEastAsia" w:hAnsiTheme="majorBidi" w:cstheme="majorBidi"/>
          <w:color w:val="333333"/>
          <w:szCs w:val="24"/>
        </w:rPr>
        <w:t>2017</w:t>
      </w:r>
      <w:r w:rsidRPr="00671171">
        <w:rPr>
          <w:rFonts w:asciiTheme="majorBidi" w:hAnsiTheme="majorBidi" w:cstheme="majorBidi"/>
          <w:color w:val="333333"/>
          <w:szCs w:val="24"/>
        </w:rPr>
        <w:t>). </w:t>
      </w:r>
      <w:r w:rsidRPr="00671171">
        <w:rPr>
          <w:rStyle w:val="nlmarticle-title"/>
          <w:rFonts w:asciiTheme="majorBidi" w:hAnsiTheme="majorBidi" w:cstheme="majorBidi"/>
          <w:color w:val="333333"/>
          <w:szCs w:val="24"/>
        </w:rPr>
        <w:t>Strategic human resource management, human capital and competitive advantage: Is the field going in circles?</w:t>
      </w:r>
      <w:r w:rsidRPr="00671171">
        <w:rPr>
          <w:rFonts w:asciiTheme="majorBidi" w:hAnsiTheme="majorBidi" w:cstheme="majorBidi"/>
          <w:color w:val="333333"/>
          <w:szCs w:val="24"/>
        </w:rPr>
        <w:t> </w:t>
      </w:r>
      <w:r w:rsidRPr="00671171">
        <w:rPr>
          <w:rFonts w:asciiTheme="majorBidi" w:hAnsiTheme="majorBidi" w:cstheme="majorBidi"/>
          <w:i/>
          <w:iCs/>
          <w:color w:val="333333"/>
          <w:szCs w:val="24"/>
        </w:rPr>
        <w:t>Human Resource Management Journal,</w:t>
      </w:r>
      <w:r w:rsidRPr="00671171">
        <w:rPr>
          <w:rFonts w:asciiTheme="majorBidi" w:hAnsiTheme="majorBidi" w:cstheme="majorBidi"/>
          <w:color w:val="333333"/>
          <w:szCs w:val="24"/>
        </w:rPr>
        <w:t xml:space="preserve"> 27(1), pp. </w:t>
      </w:r>
      <w:r w:rsidRPr="00671171">
        <w:rPr>
          <w:rStyle w:val="nlmfpage"/>
          <w:rFonts w:asciiTheme="majorBidi" w:eastAsiaTheme="majorEastAsia" w:hAnsiTheme="majorBidi" w:cstheme="majorBidi"/>
          <w:color w:val="333333"/>
          <w:szCs w:val="24"/>
        </w:rPr>
        <w:t>1</w:t>
      </w:r>
      <w:r w:rsidRPr="00671171">
        <w:rPr>
          <w:rFonts w:asciiTheme="majorBidi" w:hAnsiTheme="majorBidi" w:cstheme="majorBidi"/>
          <w:color w:val="333333"/>
          <w:szCs w:val="24"/>
        </w:rPr>
        <w:t>–</w:t>
      </w:r>
      <w:r w:rsidRPr="00671171">
        <w:rPr>
          <w:rStyle w:val="nlmlpage"/>
          <w:rFonts w:asciiTheme="majorBidi" w:eastAsiaTheme="majorEastAsia" w:hAnsiTheme="majorBidi" w:cstheme="majorBidi"/>
          <w:color w:val="333333"/>
          <w:szCs w:val="24"/>
        </w:rPr>
        <w:t>21</w:t>
      </w:r>
      <w:r w:rsidRPr="00671171">
        <w:rPr>
          <w:rFonts w:asciiTheme="majorBidi" w:hAnsiTheme="majorBidi" w:cstheme="majorBidi"/>
          <w:color w:val="333333"/>
          <w:szCs w:val="24"/>
        </w:rPr>
        <w:t>.</w:t>
      </w:r>
    </w:p>
    <w:p w14:paraId="7CFCC689" w14:textId="77777777" w:rsidR="00681402" w:rsidRPr="00A55FA8" w:rsidRDefault="00681402" w:rsidP="00681402">
      <w:pPr>
        <w:spacing w:line="480" w:lineRule="auto"/>
        <w:rPr>
          <w:rFonts w:asciiTheme="majorBidi" w:hAnsiTheme="majorBidi" w:cstheme="majorBidi"/>
          <w:szCs w:val="24"/>
        </w:rPr>
      </w:pPr>
      <w:proofErr w:type="spellStart"/>
      <w:r w:rsidRPr="00671171">
        <w:rPr>
          <w:rStyle w:val="hlfld-contribauthor"/>
          <w:rFonts w:asciiTheme="majorBidi" w:hAnsiTheme="majorBidi" w:cstheme="majorBidi"/>
          <w:color w:val="333333"/>
          <w:szCs w:val="24"/>
        </w:rPr>
        <w:t>Ehrnrooth</w:t>
      </w:r>
      <w:proofErr w:type="spellEnd"/>
      <w:r w:rsidRPr="00671171">
        <w:rPr>
          <w:rStyle w:val="hlfld-contribauthor"/>
          <w:rFonts w:asciiTheme="majorBidi" w:hAnsiTheme="majorBidi" w:cstheme="majorBidi"/>
          <w:color w:val="333333"/>
          <w:szCs w:val="24"/>
        </w:rPr>
        <w:t>, </w:t>
      </w:r>
      <w:r w:rsidRPr="00671171">
        <w:rPr>
          <w:rStyle w:val="nlmgiven-names"/>
          <w:rFonts w:asciiTheme="majorBidi" w:eastAsiaTheme="majorEastAsia" w:hAnsiTheme="majorBidi" w:cstheme="majorBidi"/>
          <w:color w:val="333333"/>
          <w:szCs w:val="24"/>
        </w:rPr>
        <w:t>M.</w:t>
      </w:r>
      <w:r w:rsidRPr="00671171">
        <w:rPr>
          <w:rFonts w:asciiTheme="majorBidi" w:hAnsiTheme="majorBidi" w:cstheme="majorBidi"/>
          <w:color w:val="333333"/>
          <w:szCs w:val="24"/>
        </w:rPr>
        <w:t>, &amp; </w:t>
      </w:r>
      <w:r w:rsidRPr="00671171">
        <w:rPr>
          <w:rStyle w:val="hlfld-contribauthor"/>
          <w:rFonts w:asciiTheme="majorBidi" w:hAnsiTheme="majorBidi" w:cstheme="majorBidi"/>
          <w:color w:val="333333"/>
          <w:szCs w:val="24"/>
        </w:rPr>
        <w:t>Bjorkman, </w:t>
      </w:r>
      <w:r w:rsidRPr="00671171">
        <w:rPr>
          <w:rStyle w:val="nlmgiven-names"/>
          <w:rFonts w:asciiTheme="majorBidi" w:eastAsiaTheme="majorEastAsia" w:hAnsiTheme="majorBidi" w:cstheme="majorBidi"/>
          <w:color w:val="333333"/>
          <w:szCs w:val="24"/>
        </w:rPr>
        <w:t>I.</w:t>
      </w:r>
      <w:r w:rsidRPr="00671171">
        <w:rPr>
          <w:rFonts w:asciiTheme="majorBidi" w:hAnsiTheme="majorBidi" w:cstheme="majorBidi"/>
          <w:color w:val="333333"/>
          <w:szCs w:val="24"/>
        </w:rPr>
        <w:t> (</w:t>
      </w:r>
      <w:r w:rsidRPr="00671171">
        <w:rPr>
          <w:rStyle w:val="nlmyear"/>
          <w:rFonts w:asciiTheme="majorBidi" w:eastAsiaTheme="majorEastAsia" w:hAnsiTheme="majorBidi" w:cstheme="majorBidi"/>
          <w:color w:val="333333"/>
          <w:szCs w:val="24"/>
        </w:rPr>
        <w:t>2012</w:t>
      </w:r>
      <w:r w:rsidRPr="00671171">
        <w:rPr>
          <w:rFonts w:asciiTheme="majorBidi" w:hAnsiTheme="majorBidi" w:cstheme="majorBidi"/>
          <w:color w:val="333333"/>
          <w:szCs w:val="24"/>
        </w:rPr>
        <w:t>). </w:t>
      </w:r>
      <w:r w:rsidRPr="00671171">
        <w:rPr>
          <w:rStyle w:val="nlmarticle-title"/>
          <w:rFonts w:asciiTheme="majorBidi" w:hAnsiTheme="majorBidi" w:cstheme="majorBidi"/>
          <w:color w:val="333333"/>
          <w:szCs w:val="24"/>
        </w:rPr>
        <w:t>An integrative HRM process theorization: Beyond signalling effects and mutual gains</w:t>
      </w:r>
      <w:r w:rsidRPr="00671171">
        <w:rPr>
          <w:rFonts w:asciiTheme="majorBidi" w:hAnsiTheme="majorBidi" w:cstheme="majorBidi"/>
          <w:color w:val="333333"/>
          <w:szCs w:val="24"/>
        </w:rPr>
        <w:t>. </w:t>
      </w:r>
      <w:r w:rsidRPr="00671171">
        <w:rPr>
          <w:rFonts w:asciiTheme="majorBidi" w:hAnsiTheme="majorBidi" w:cstheme="majorBidi"/>
          <w:i/>
          <w:iCs/>
          <w:color w:val="333333"/>
          <w:szCs w:val="24"/>
        </w:rPr>
        <w:t>Journal of Management Studies,</w:t>
      </w:r>
      <w:r w:rsidRPr="00671171">
        <w:rPr>
          <w:rFonts w:asciiTheme="majorBidi" w:hAnsiTheme="majorBidi" w:cstheme="majorBidi"/>
          <w:color w:val="333333"/>
          <w:szCs w:val="24"/>
        </w:rPr>
        <w:t xml:space="preserve"> 49, pp. </w:t>
      </w:r>
      <w:r w:rsidRPr="00671171">
        <w:rPr>
          <w:rStyle w:val="nlmfpage"/>
          <w:rFonts w:asciiTheme="majorBidi" w:eastAsiaTheme="majorEastAsia" w:hAnsiTheme="majorBidi" w:cstheme="majorBidi"/>
          <w:color w:val="333333"/>
          <w:szCs w:val="24"/>
        </w:rPr>
        <w:t>1109</w:t>
      </w:r>
      <w:r w:rsidRPr="00671171">
        <w:rPr>
          <w:rFonts w:asciiTheme="majorBidi" w:hAnsiTheme="majorBidi" w:cstheme="majorBidi"/>
          <w:color w:val="333333"/>
          <w:szCs w:val="24"/>
        </w:rPr>
        <w:t>–</w:t>
      </w:r>
      <w:r w:rsidRPr="00671171">
        <w:rPr>
          <w:rStyle w:val="nlmlpage"/>
          <w:rFonts w:asciiTheme="majorBidi" w:eastAsiaTheme="majorEastAsia" w:hAnsiTheme="majorBidi" w:cstheme="majorBidi"/>
          <w:color w:val="333333"/>
          <w:szCs w:val="24"/>
        </w:rPr>
        <w:t>1135</w:t>
      </w:r>
      <w:r w:rsidRPr="00671171">
        <w:rPr>
          <w:rFonts w:asciiTheme="majorBidi" w:hAnsiTheme="majorBidi" w:cstheme="majorBidi"/>
          <w:color w:val="333333"/>
          <w:szCs w:val="24"/>
        </w:rPr>
        <w:t>.</w:t>
      </w:r>
    </w:p>
    <w:p w14:paraId="08596FFB" w14:textId="77777777" w:rsidR="00681402" w:rsidRPr="00A55FA8" w:rsidRDefault="00681402" w:rsidP="00681402">
      <w:pPr>
        <w:spacing w:line="480" w:lineRule="auto"/>
        <w:rPr>
          <w:rFonts w:asciiTheme="majorBidi" w:hAnsiTheme="majorBidi" w:cstheme="majorBidi"/>
          <w:szCs w:val="24"/>
        </w:rPr>
      </w:pPr>
      <w:r w:rsidRPr="00A55FA8">
        <w:rPr>
          <w:rFonts w:asciiTheme="majorBidi" w:hAnsiTheme="majorBidi" w:cstheme="majorBidi"/>
          <w:szCs w:val="24"/>
        </w:rPr>
        <w:t xml:space="preserve">Glick, W., </w:t>
      </w:r>
      <w:proofErr w:type="spellStart"/>
      <w:r w:rsidRPr="00A55FA8">
        <w:rPr>
          <w:rFonts w:asciiTheme="majorBidi" w:hAnsiTheme="majorBidi" w:cstheme="majorBidi"/>
          <w:szCs w:val="24"/>
        </w:rPr>
        <w:t>Tsui</w:t>
      </w:r>
      <w:proofErr w:type="spellEnd"/>
      <w:r w:rsidRPr="00A55FA8">
        <w:rPr>
          <w:rFonts w:asciiTheme="majorBidi" w:hAnsiTheme="majorBidi" w:cstheme="majorBidi"/>
          <w:szCs w:val="24"/>
        </w:rPr>
        <w:t xml:space="preserve">, A., &amp; Davis, G. (2018). The moral dilemma of business research. </w:t>
      </w:r>
      <w:proofErr w:type="spellStart"/>
      <w:r w:rsidRPr="00671171">
        <w:rPr>
          <w:rFonts w:asciiTheme="majorBidi" w:hAnsiTheme="majorBidi" w:cstheme="majorBidi"/>
          <w:i/>
          <w:iCs/>
          <w:szCs w:val="24"/>
        </w:rPr>
        <w:t>BizEd</w:t>
      </w:r>
      <w:proofErr w:type="spellEnd"/>
      <w:r w:rsidRPr="00671171">
        <w:rPr>
          <w:rFonts w:asciiTheme="majorBidi" w:hAnsiTheme="majorBidi" w:cstheme="majorBidi"/>
          <w:i/>
          <w:iCs/>
          <w:szCs w:val="24"/>
        </w:rPr>
        <w:t>,</w:t>
      </w:r>
      <w:r w:rsidRPr="00A55FA8">
        <w:rPr>
          <w:rFonts w:asciiTheme="majorBidi" w:hAnsiTheme="majorBidi" w:cstheme="majorBidi"/>
          <w:szCs w:val="24"/>
        </w:rPr>
        <w:t xml:space="preserve"> 17(3), </w:t>
      </w:r>
      <w:r>
        <w:rPr>
          <w:rFonts w:asciiTheme="majorBidi" w:hAnsiTheme="majorBidi" w:cstheme="majorBidi"/>
          <w:szCs w:val="24"/>
        </w:rPr>
        <w:t xml:space="preserve">pp. </w:t>
      </w:r>
      <w:r w:rsidRPr="00A55FA8">
        <w:rPr>
          <w:rFonts w:asciiTheme="majorBidi" w:hAnsiTheme="majorBidi" w:cstheme="majorBidi"/>
          <w:szCs w:val="24"/>
        </w:rPr>
        <w:t>32-37.</w:t>
      </w:r>
    </w:p>
    <w:p w14:paraId="6A29AD8C" w14:textId="77777777" w:rsidR="00681402" w:rsidRPr="00A55FA8" w:rsidRDefault="00681402" w:rsidP="00681402">
      <w:pPr>
        <w:spacing w:line="480" w:lineRule="auto"/>
        <w:rPr>
          <w:rFonts w:asciiTheme="majorBidi" w:hAnsiTheme="majorBidi" w:cstheme="majorBidi"/>
          <w:szCs w:val="24"/>
        </w:rPr>
      </w:pPr>
      <w:r w:rsidRPr="00A55FA8">
        <w:rPr>
          <w:rFonts w:asciiTheme="majorBidi" w:hAnsiTheme="majorBidi" w:cstheme="majorBidi"/>
          <w:szCs w:val="24"/>
        </w:rPr>
        <w:t xml:space="preserve">Lilly, B., &amp; Stanley, S. M. (2016). Leveraging partnerships with local companies as a method of teaching sales: A constructivist approach. </w:t>
      </w:r>
      <w:r w:rsidRPr="00671171">
        <w:rPr>
          <w:rFonts w:asciiTheme="majorBidi" w:hAnsiTheme="majorBidi" w:cstheme="majorBidi"/>
          <w:i/>
          <w:iCs/>
          <w:szCs w:val="24"/>
        </w:rPr>
        <w:t>Journal for Advancement of Marketing Education,</w:t>
      </w:r>
      <w:r>
        <w:rPr>
          <w:rFonts w:asciiTheme="majorBidi" w:hAnsiTheme="majorBidi" w:cstheme="majorBidi"/>
          <w:szCs w:val="24"/>
        </w:rPr>
        <w:t xml:space="preserve"> 24, pp. </w:t>
      </w:r>
      <w:r w:rsidRPr="00A55FA8">
        <w:rPr>
          <w:rFonts w:asciiTheme="majorBidi" w:hAnsiTheme="majorBidi" w:cstheme="majorBidi"/>
          <w:szCs w:val="24"/>
        </w:rPr>
        <w:t xml:space="preserve">49-56. </w:t>
      </w:r>
    </w:p>
    <w:p w14:paraId="5BF3CAFE" w14:textId="77777777" w:rsidR="00681402" w:rsidRPr="00A859C9" w:rsidRDefault="00681402" w:rsidP="00681402">
      <w:pPr>
        <w:spacing w:line="480" w:lineRule="auto"/>
        <w:jc w:val="center"/>
      </w:pPr>
    </w:p>
    <w:p w14:paraId="32BF6B22" w14:textId="77777777" w:rsidR="00390F89" w:rsidRPr="00994F3A" w:rsidRDefault="00390F89" w:rsidP="005B1E92">
      <w:pPr>
        <w:pStyle w:val="Heading1"/>
        <w:spacing w:line="480" w:lineRule="auto"/>
        <w:rPr>
          <w:szCs w:val="24"/>
        </w:rPr>
      </w:pPr>
    </w:p>
    <w:sectPr w:rsidR="00390F89" w:rsidRPr="00994F3A" w:rsidSect="00390F89">
      <w:headerReference w:type="default"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78D9E0" w14:textId="77777777" w:rsidR="00034F46" w:rsidRDefault="00034F46" w:rsidP="000573D4">
      <w:r>
        <w:separator/>
      </w:r>
    </w:p>
  </w:endnote>
  <w:endnote w:type="continuationSeparator" w:id="0">
    <w:p w14:paraId="58D7B316" w14:textId="77777777" w:rsidR="00034F46" w:rsidRDefault="00034F46" w:rsidP="00057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3007079"/>
      <w:docPartObj>
        <w:docPartGallery w:val="Page Numbers (Bottom of Page)"/>
        <w:docPartUnique/>
      </w:docPartObj>
    </w:sdtPr>
    <w:sdtEndPr/>
    <w:sdtContent>
      <w:p w14:paraId="0F0B9E9B" w14:textId="77777777" w:rsidR="000E0772" w:rsidRDefault="00F872B6">
        <w:pPr>
          <w:pStyle w:val="Footer"/>
          <w:jc w:val="right"/>
        </w:pPr>
        <w:r>
          <w:fldChar w:fldCharType="begin"/>
        </w:r>
        <w:r>
          <w:instrText xml:space="preserve"> PAGE   \* MERGEFORMAT </w:instrText>
        </w:r>
        <w:r>
          <w:fldChar w:fldCharType="separate"/>
        </w:r>
        <w:r w:rsidR="00681402">
          <w:rPr>
            <w:noProof/>
          </w:rPr>
          <w:t>3</w:t>
        </w:r>
        <w:r>
          <w:rPr>
            <w:noProof/>
          </w:rPr>
          <w:fldChar w:fldCharType="end"/>
        </w:r>
      </w:p>
    </w:sdtContent>
  </w:sdt>
  <w:p w14:paraId="4BD0476C" w14:textId="77777777" w:rsidR="000E0772" w:rsidRDefault="000E07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E1CCFF" w14:textId="77777777" w:rsidR="00034F46" w:rsidRDefault="00034F46" w:rsidP="000573D4">
      <w:r>
        <w:separator/>
      </w:r>
    </w:p>
  </w:footnote>
  <w:footnote w:type="continuationSeparator" w:id="0">
    <w:p w14:paraId="695DA309" w14:textId="77777777" w:rsidR="00034F46" w:rsidRDefault="00034F46" w:rsidP="000573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1419F" w14:textId="08FFA571" w:rsidR="000E0772" w:rsidRPr="000573D4" w:rsidRDefault="00DE3DAD">
    <w:pPr>
      <w:pStyle w:val="Header"/>
      <w:rPr>
        <w:lang w:val="en-US"/>
      </w:rPr>
    </w:pPr>
    <w:r>
      <w:rPr>
        <w:lang w:val="en-US"/>
      </w:rPr>
      <w:t>Anita Carmina Polyak</w:t>
    </w:r>
    <w:r w:rsidR="000E0772">
      <w:rPr>
        <w:lang w:val="en-US"/>
      </w:rPr>
      <w:t xml:space="preserve">: Business Plan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A6AA90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A865A72"/>
    <w:multiLevelType w:val="hybridMultilevel"/>
    <w:tmpl w:val="2D2E8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05630E"/>
    <w:multiLevelType w:val="hybridMultilevel"/>
    <w:tmpl w:val="9780B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4416C3"/>
    <w:multiLevelType w:val="hybridMultilevel"/>
    <w:tmpl w:val="1884BEFA"/>
    <w:lvl w:ilvl="0" w:tplc="F1084306">
      <w:start w:val="1"/>
      <w:numFmt w:val="bullet"/>
      <w:pStyle w:val="ListBullet"/>
      <w:lvlText w:val=""/>
      <w:lvlJc w:val="left"/>
      <w:pPr>
        <w:tabs>
          <w:tab w:val="num" w:pos="216"/>
        </w:tabs>
        <w:ind w:left="216" w:hanging="216"/>
      </w:pPr>
      <w:rPr>
        <w:rFonts w:ascii="Wingdings" w:hAnsi="Wingdings" w:hint="default"/>
        <w:color w:val="4F81BD"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E521FB"/>
    <w:multiLevelType w:val="hybridMultilevel"/>
    <w:tmpl w:val="867A5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AB69DF"/>
    <w:multiLevelType w:val="hybridMultilevel"/>
    <w:tmpl w:val="21E6E1F8"/>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6" w15:restartNumberingAfterBreak="0">
    <w:nsid w:val="59AA180B"/>
    <w:multiLevelType w:val="hybridMultilevel"/>
    <w:tmpl w:val="3E141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7833F7F"/>
    <w:multiLevelType w:val="hybridMultilevel"/>
    <w:tmpl w:val="6C72C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7"/>
  </w:num>
  <w:num w:numId="6">
    <w:abstractNumId w:val="2"/>
  </w:num>
  <w:num w:numId="7">
    <w:abstractNumId w:val="4"/>
  </w:num>
  <w:num w:numId="8">
    <w:abstractNumId w:val="6"/>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cxNTU0NLIwMjc2NDdQ0lEKTi0uzszPAykwqQUAUnc5CiwAAAA="/>
  </w:docVars>
  <w:rsids>
    <w:rsidRoot w:val="00994F3A"/>
    <w:rsid w:val="00014A8B"/>
    <w:rsid w:val="0002619C"/>
    <w:rsid w:val="00034F46"/>
    <w:rsid w:val="000573D4"/>
    <w:rsid w:val="0009124D"/>
    <w:rsid w:val="000E0772"/>
    <w:rsid w:val="001A641A"/>
    <w:rsid w:val="0031115F"/>
    <w:rsid w:val="00390F89"/>
    <w:rsid w:val="003B4B01"/>
    <w:rsid w:val="003E19DC"/>
    <w:rsid w:val="003E6209"/>
    <w:rsid w:val="00400C3C"/>
    <w:rsid w:val="00431F6A"/>
    <w:rsid w:val="00444AE9"/>
    <w:rsid w:val="00445760"/>
    <w:rsid w:val="004834AB"/>
    <w:rsid w:val="004A5CA4"/>
    <w:rsid w:val="00526A8A"/>
    <w:rsid w:val="005B1E92"/>
    <w:rsid w:val="005D5F5B"/>
    <w:rsid w:val="0064614E"/>
    <w:rsid w:val="00681402"/>
    <w:rsid w:val="006E505D"/>
    <w:rsid w:val="0072653D"/>
    <w:rsid w:val="007C19C6"/>
    <w:rsid w:val="007F6FF7"/>
    <w:rsid w:val="00852736"/>
    <w:rsid w:val="00866638"/>
    <w:rsid w:val="00883221"/>
    <w:rsid w:val="00950EEC"/>
    <w:rsid w:val="00994F3A"/>
    <w:rsid w:val="009C53A2"/>
    <w:rsid w:val="009D329A"/>
    <w:rsid w:val="009E21A9"/>
    <w:rsid w:val="009F2689"/>
    <w:rsid w:val="00A22038"/>
    <w:rsid w:val="00A859C9"/>
    <w:rsid w:val="00AF0A6F"/>
    <w:rsid w:val="00AF1F22"/>
    <w:rsid w:val="00B33C6E"/>
    <w:rsid w:val="00B5737F"/>
    <w:rsid w:val="00C842E7"/>
    <w:rsid w:val="00D3042C"/>
    <w:rsid w:val="00DA3A7C"/>
    <w:rsid w:val="00DA55C8"/>
    <w:rsid w:val="00DE3DAD"/>
    <w:rsid w:val="00E23E7A"/>
    <w:rsid w:val="00E323C6"/>
    <w:rsid w:val="00E574E1"/>
    <w:rsid w:val="00F872B6"/>
    <w:rsid w:val="00FB22EC"/>
    <w:rsid w:val="00FE256E"/>
    <w:rsid w:val="00FE2F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A919A"/>
  <w15:docId w15:val="{19E7BCA4-C605-4488-9DA3-AA0DBE220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F6FF7"/>
    <w:pPr>
      <w:spacing w:after="0" w:line="240" w:lineRule="auto"/>
    </w:pPr>
    <w:rPr>
      <w:rFonts w:ascii="Times New Roman" w:eastAsia="Times New Roman" w:hAnsi="Times New Roman" w:cs="Times New Roman"/>
      <w:sz w:val="24"/>
      <w:szCs w:val="20"/>
      <w:lang w:val="en-GB" w:eastAsia="en-GB"/>
    </w:rPr>
  </w:style>
  <w:style w:type="paragraph" w:styleId="Heading1">
    <w:name w:val="heading 1"/>
    <w:basedOn w:val="Normal"/>
    <w:next w:val="Normal"/>
    <w:link w:val="Heading1Char"/>
    <w:autoRedefine/>
    <w:uiPriority w:val="9"/>
    <w:qFormat/>
    <w:rsid w:val="004A5CA4"/>
    <w:pPr>
      <w:keepNext/>
      <w:keepLines/>
      <w:spacing w:before="480"/>
      <w:outlineLvl w:val="0"/>
    </w:pPr>
    <w:rPr>
      <w:rFonts w:eastAsiaTheme="majorEastAsia" w:cstheme="majorBidi"/>
      <w:b/>
      <w:bCs/>
      <w:szCs w:val="28"/>
    </w:rPr>
  </w:style>
  <w:style w:type="paragraph" w:styleId="Heading2">
    <w:name w:val="heading 2"/>
    <w:basedOn w:val="Title"/>
    <w:next w:val="Normal"/>
    <w:link w:val="Heading2Char"/>
    <w:uiPriority w:val="9"/>
    <w:unhideWhenUsed/>
    <w:qFormat/>
    <w:rsid w:val="00D3042C"/>
    <w:pPr>
      <w:pBdr>
        <w:bottom w:val="none" w:sz="0" w:space="0" w:color="auto"/>
      </w:pBdr>
      <w:spacing w:after="0" w:line="480" w:lineRule="auto"/>
      <w:outlineLvl w:val="1"/>
    </w:pPr>
    <w:rPr>
      <w:rFonts w:ascii="Times New Roman" w:hAnsi="Times New Roman"/>
      <w:i/>
      <w:color w:val="auto"/>
      <w:spacing w:val="-10"/>
      <w:sz w:val="24"/>
      <w:szCs w:val="56"/>
    </w:rPr>
  </w:style>
  <w:style w:type="paragraph" w:styleId="Heading3">
    <w:name w:val="heading 3"/>
    <w:basedOn w:val="Normal"/>
    <w:next w:val="Normal"/>
    <w:link w:val="Heading3Char"/>
    <w:uiPriority w:val="9"/>
    <w:unhideWhenUsed/>
    <w:qFormat/>
    <w:rsid w:val="00D3042C"/>
    <w:pPr>
      <w:keepNext/>
      <w:keepLines/>
      <w:spacing w:before="200"/>
      <w:jc w:val="center"/>
      <w:outlineLvl w:val="2"/>
    </w:pPr>
    <w:rPr>
      <w:rFonts w:eastAsiaTheme="majorEastAsia" w:cstheme="majorBidi"/>
      <w:bCs/>
    </w:rPr>
  </w:style>
  <w:style w:type="paragraph" w:styleId="Heading4">
    <w:name w:val="heading 4"/>
    <w:basedOn w:val="Normal"/>
    <w:next w:val="Normal"/>
    <w:link w:val="Heading4Char"/>
    <w:uiPriority w:val="9"/>
    <w:semiHidden/>
    <w:unhideWhenUsed/>
    <w:qFormat/>
    <w:rsid w:val="00994F3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1"/>
    <w:qFormat/>
    <w:rsid w:val="00FB22EC"/>
    <w:pPr>
      <w:numPr>
        <w:numId w:val="2"/>
      </w:numPr>
      <w:spacing w:after="120" w:line="312" w:lineRule="auto"/>
    </w:pPr>
    <w:rPr>
      <w:color w:val="000000" w:themeColor="text1"/>
      <w:lang w:eastAsia="ja-JP"/>
    </w:rPr>
  </w:style>
  <w:style w:type="character" w:customStyle="1" w:styleId="Heading1Char">
    <w:name w:val="Heading 1 Char"/>
    <w:basedOn w:val="DefaultParagraphFont"/>
    <w:link w:val="Heading1"/>
    <w:uiPriority w:val="9"/>
    <w:rsid w:val="004A5CA4"/>
    <w:rPr>
      <w:rFonts w:asciiTheme="majorBidi" w:eastAsiaTheme="majorEastAsia" w:hAnsiTheme="majorBidi" w:cstheme="majorBidi"/>
      <w:b/>
      <w:bCs/>
      <w:sz w:val="24"/>
      <w:szCs w:val="28"/>
    </w:rPr>
  </w:style>
  <w:style w:type="character" w:customStyle="1" w:styleId="Heading2Char">
    <w:name w:val="Heading 2 Char"/>
    <w:basedOn w:val="DefaultParagraphFont"/>
    <w:link w:val="Heading2"/>
    <w:uiPriority w:val="9"/>
    <w:rsid w:val="00D3042C"/>
    <w:rPr>
      <w:rFonts w:ascii="Times New Roman" w:eastAsiaTheme="majorEastAsia" w:hAnsi="Times New Roman" w:cstheme="majorBidi"/>
      <w:i/>
      <w:spacing w:val="-10"/>
      <w:kern w:val="28"/>
      <w:sz w:val="24"/>
      <w:szCs w:val="56"/>
      <w:lang w:val="en-GB"/>
    </w:rPr>
  </w:style>
  <w:style w:type="paragraph" w:styleId="Title">
    <w:name w:val="Title"/>
    <w:basedOn w:val="Normal"/>
    <w:next w:val="Normal"/>
    <w:link w:val="TitleChar"/>
    <w:uiPriority w:val="10"/>
    <w:qFormat/>
    <w:rsid w:val="00D3042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3042C"/>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D3042C"/>
    <w:rPr>
      <w:rFonts w:ascii="Times New Roman" w:eastAsiaTheme="majorEastAsia" w:hAnsi="Times New Roman" w:cstheme="majorBidi"/>
      <w:bCs/>
      <w:sz w:val="24"/>
      <w:szCs w:val="24"/>
    </w:rPr>
  </w:style>
  <w:style w:type="paragraph" w:styleId="ListParagraph">
    <w:name w:val="List Paragraph"/>
    <w:basedOn w:val="Normal"/>
    <w:uiPriority w:val="34"/>
    <w:qFormat/>
    <w:rsid w:val="00994F3A"/>
    <w:pPr>
      <w:ind w:left="720"/>
      <w:contextualSpacing/>
    </w:pPr>
  </w:style>
  <w:style w:type="character" w:customStyle="1" w:styleId="Heading4Char">
    <w:name w:val="Heading 4 Char"/>
    <w:basedOn w:val="DefaultParagraphFont"/>
    <w:link w:val="Heading4"/>
    <w:uiPriority w:val="9"/>
    <w:semiHidden/>
    <w:rsid w:val="00994F3A"/>
    <w:rPr>
      <w:rFonts w:asciiTheme="majorHAnsi" w:eastAsiaTheme="majorEastAsia" w:hAnsiTheme="majorHAnsi" w:cstheme="majorBidi"/>
      <w:b/>
      <w:bCs/>
      <w:i/>
      <w:iCs/>
      <w:color w:val="4F81BD" w:themeColor="accent1"/>
      <w:sz w:val="24"/>
      <w:szCs w:val="20"/>
      <w:lang w:val="en-GB" w:eastAsia="en-GB"/>
    </w:rPr>
  </w:style>
  <w:style w:type="character" w:styleId="Strong">
    <w:name w:val="Strong"/>
    <w:basedOn w:val="DefaultParagraphFont"/>
    <w:uiPriority w:val="22"/>
    <w:qFormat/>
    <w:rsid w:val="00994F3A"/>
    <w:rPr>
      <w:b/>
      <w:bCs/>
    </w:rPr>
  </w:style>
  <w:style w:type="paragraph" w:styleId="NormalWeb">
    <w:name w:val="Normal (Web)"/>
    <w:basedOn w:val="Normal"/>
    <w:uiPriority w:val="99"/>
    <w:unhideWhenUsed/>
    <w:rsid w:val="00994F3A"/>
    <w:pPr>
      <w:spacing w:before="100" w:beforeAutospacing="1" w:after="100" w:afterAutospacing="1"/>
    </w:pPr>
    <w:rPr>
      <w:szCs w:val="24"/>
      <w:lang w:val="en-US" w:eastAsia="en-US"/>
    </w:rPr>
  </w:style>
  <w:style w:type="character" w:styleId="Hyperlink">
    <w:name w:val="Hyperlink"/>
    <w:basedOn w:val="DefaultParagraphFont"/>
    <w:uiPriority w:val="99"/>
    <w:semiHidden/>
    <w:unhideWhenUsed/>
    <w:rsid w:val="00994F3A"/>
    <w:rPr>
      <w:color w:val="0000FF"/>
      <w:u w:val="single"/>
    </w:rPr>
  </w:style>
  <w:style w:type="paragraph" w:styleId="BalloonText">
    <w:name w:val="Balloon Text"/>
    <w:basedOn w:val="Normal"/>
    <w:link w:val="BalloonTextChar"/>
    <w:uiPriority w:val="99"/>
    <w:semiHidden/>
    <w:unhideWhenUsed/>
    <w:rsid w:val="00866638"/>
    <w:rPr>
      <w:rFonts w:ascii="Tahoma" w:hAnsi="Tahoma" w:cs="Tahoma"/>
      <w:sz w:val="16"/>
      <w:szCs w:val="16"/>
    </w:rPr>
  </w:style>
  <w:style w:type="character" w:customStyle="1" w:styleId="BalloonTextChar">
    <w:name w:val="Balloon Text Char"/>
    <w:basedOn w:val="DefaultParagraphFont"/>
    <w:link w:val="BalloonText"/>
    <w:uiPriority w:val="99"/>
    <w:semiHidden/>
    <w:rsid w:val="00866638"/>
    <w:rPr>
      <w:rFonts w:ascii="Tahoma" w:eastAsia="Times New Roman" w:hAnsi="Tahoma" w:cs="Tahoma"/>
      <w:sz w:val="16"/>
      <w:szCs w:val="16"/>
      <w:lang w:val="en-GB" w:eastAsia="en-GB"/>
    </w:rPr>
  </w:style>
  <w:style w:type="paragraph" w:styleId="Header">
    <w:name w:val="header"/>
    <w:basedOn w:val="Normal"/>
    <w:link w:val="HeaderChar"/>
    <w:uiPriority w:val="99"/>
    <w:semiHidden/>
    <w:unhideWhenUsed/>
    <w:rsid w:val="000573D4"/>
    <w:pPr>
      <w:tabs>
        <w:tab w:val="center" w:pos="4680"/>
        <w:tab w:val="right" w:pos="9360"/>
      </w:tabs>
    </w:pPr>
  </w:style>
  <w:style w:type="character" w:customStyle="1" w:styleId="HeaderChar">
    <w:name w:val="Header Char"/>
    <w:basedOn w:val="DefaultParagraphFont"/>
    <w:link w:val="Header"/>
    <w:uiPriority w:val="99"/>
    <w:semiHidden/>
    <w:rsid w:val="000573D4"/>
    <w:rPr>
      <w:rFonts w:ascii="Times New Roman" w:eastAsia="Times New Roman" w:hAnsi="Times New Roman" w:cs="Times New Roman"/>
      <w:sz w:val="24"/>
      <w:szCs w:val="20"/>
      <w:lang w:val="en-GB" w:eastAsia="en-GB"/>
    </w:rPr>
  </w:style>
  <w:style w:type="paragraph" w:styleId="Footer">
    <w:name w:val="footer"/>
    <w:basedOn w:val="Normal"/>
    <w:link w:val="FooterChar"/>
    <w:uiPriority w:val="99"/>
    <w:unhideWhenUsed/>
    <w:rsid w:val="000573D4"/>
    <w:pPr>
      <w:tabs>
        <w:tab w:val="center" w:pos="4680"/>
        <w:tab w:val="right" w:pos="9360"/>
      </w:tabs>
    </w:pPr>
  </w:style>
  <w:style w:type="character" w:customStyle="1" w:styleId="FooterChar">
    <w:name w:val="Footer Char"/>
    <w:basedOn w:val="DefaultParagraphFont"/>
    <w:link w:val="Footer"/>
    <w:uiPriority w:val="99"/>
    <w:rsid w:val="000573D4"/>
    <w:rPr>
      <w:rFonts w:ascii="Times New Roman" w:eastAsia="Times New Roman" w:hAnsi="Times New Roman" w:cs="Times New Roman"/>
      <w:sz w:val="24"/>
      <w:szCs w:val="20"/>
      <w:lang w:val="en-GB" w:eastAsia="en-GB"/>
    </w:rPr>
  </w:style>
  <w:style w:type="table" w:styleId="TableGrid">
    <w:name w:val="Table Grid"/>
    <w:basedOn w:val="TableNormal"/>
    <w:uiPriority w:val="59"/>
    <w:rsid w:val="001A64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lfld-contribauthor">
    <w:name w:val="hlfld-contribauthor"/>
    <w:basedOn w:val="DefaultParagraphFont"/>
    <w:rsid w:val="00DA3A7C"/>
  </w:style>
  <w:style w:type="character" w:customStyle="1" w:styleId="nlmgiven-names">
    <w:name w:val="nlm_given-names"/>
    <w:basedOn w:val="DefaultParagraphFont"/>
    <w:rsid w:val="00DA3A7C"/>
  </w:style>
  <w:style w:type="character" w:customStyle="1" w:styleId="nlmyear">
    <w:name w:val="nlm_year"/>
    <w:basedOn w:val="DefaultParagraphFont"/>
    <w:rsid w:val="00DA3A7C"/>
  </w:style>
  <w:style w:type="character" w:customStyle="1" w:styleId="nlmarticle-title">
    <w:name w:val="nlm_article-title"/>
    <w:basedOn w:val="DefaultParagraphFont"/>
    <w:rsid w:val="00DA3A7C"/>
  </w:style>
  <w:style w:type="character" w:customStyle="1" w:styleId="nlmfpage">
    <w:name w:val="nlm_fpage"/>
    <w:basedOn w:val="DefaultParagraphFont"/>
    <w:rsid w:val="00DA3A7C"/>
  </w:style>
  <w:style w:type="character" w:customStyle="1" w:styleId="nlmlpage">
    <w:name w:val="nlm_lpage"/>
    <w:basedOn w:val="DefaultParagraphFont"/>
    <w:rsid w:val="00DA3A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3911">
      <w:bodyDiv w:val="1"/>
      <w:marLeft w:val="0"/>
      <w:marRight w:val="0"/>
      <w:marTop w:val="0"/>
      <w:marBottom w:val="0"/>
      <w:divBdr>
        <w:top w:val="none" w:sz="0" w:space="0" w:color="auto"/>
        <w:left w:val="none" w:sz="0" w:space="0" w:color="auto"/>
        <w:bottom w:val="none" w:sz="0" w:space="0" w:color="auto"/>
        <w:right w:val="none" w:sz="0" w:space="0" w:color="auto"/>
      </w:divBdr>
    </w:div>
    <w:div w:id="245846243">
      <w:bodyDiv w:val="1"/>
      <w:marLeft w:val="0"/>
      <w:marRight w:val="0"/>
      <w:marTop w:val="0"/>
      <w:marBottom w:val="0"/>
      <w:divBdr>
        <w:top w:val="none" w:sz="0" w:space="0" w:color="auto"/>
        <w:left w:val="none" w:sz="0" w:space="0" w:color="auto"/>
        <w:bottom w:val="none" w:sz="0" w:space="0" w:color="auto"/>
        <w:right w:val="none" w:sz="0" w:space="0" w:color="auto"/>
      </w:divBdr>
    </w:div>
    <w:div w:id="379747803">
      <w:bodyDiv w:val="1"/>
      <w:marLeft w:val="0"/>
      <w:marRight w:val="0"/>
      <w:marTop w:val="0"/>
      <w:marBottom w:val="0"/>
      <w:divBdr>
        <w:top w:val="none" w:sz="0" w:space="0" w:color="auto"/>
        <w:left w:val="none" w:sz="0" w:space="0" w:color="auto"/>
        <w:bottom w:val="none" w:sz="0" w:space="0" w:color="auto"/>
        <w:right w:val="none" w:sz="0" w:space="0" w:color="auto"/>
      </w:divBdr>
    </w:div>
    <w:div w:id="476921560">
      <w:bodyDiv w:val="1"/>
      <w:marLeft w:val="0"/>
      <w:marRight w:val="0"/>
      <w:marTop w:val="0"/>
      <w:marBottom w:val="0"/>
      <w:divBdr>
        <w:top w:val="none" w:sz="0" w:space="0" w:color="auto"/>
        <w:left w:val="none" w:sz="0" w:space="0" w:color="auto"/>
        <w:bottom w:val="none" w:sz="0" w:space="0" w:color="auto"/>
        <w:right w:val="none" w:sz="0" w:space="0" w:color="auto"/>
      </w:divBdr>
    </w:div>
    <w:div w:id="539242292">
      <w:bodyDiv w:val="1"/>
      <w:marLeft w:val="0"/>
      <w:marRight w:val="0"/>
      <w:marTop w:val="0"/>
      <w:marBottom w:val="0"/>
      <w:divBdr>
        <w:top w:val="none" w:sz="0" w:space="0" w:color="auto"/>
        <w:left w:val="none" w:sz="0" w:space="0" w:color="auto"/>
        <w:bottom w:val="none" w:sz="0" w:space="0" w:color="auto"/>
        <w:right w:val="none" w:sz="0" w:space="0" w:color="auto"/>
      </w:divBdr>
    </w:div>
    <w:div w:id="571158229">
      <w:bodyDiv w:val="1"/>
      <w:marLeft w:val="0"/>
      <w:marRight w:val="0"/>
      <w:marTop w:val="0"/>
      <w:marBottom w:val="0"/>
      <w:divBdr>
        <w:top w:val="none" w:sz="0" w:space="0" w:color="auto"/>
        <w:left w:val="none" w:sz="0" w:space="0" w:color="auto"/>
        <w:bottom w:val="none" w:sz="0" w:space="0" w:color="auto"/>
        <w:right w:val="none" w:sz="0" w:space="0" w:color="auto"/>
      </w:divBdr>
    </w:div>
    <w:div w:id="590242001">
      <w:bodyDiv w:val="1"/>
      <w:marLeft w:val="0"/>
      <w:marRight w:val="0"/>
      <w:marTop w:val="0"/>
      <w:marBottom w:val="0"/>
      <w:divBdr>
        <w:top w:val="none" w:sz="0" w:space="0" w:color="auto"/>
        <w:left w:val="none" w:sz="0" w:space="0" w:color="auto"/>
        <w:bottom w:val="none" w:sz="0" w:space="0" w:color="auto"/>
        <w:right w:val="none" w:sz="0" w:space="0" w:color="auto"/>
      </w:divBdr>
    </w:div>
    <w:div w:id="658925222">
      <w:bodyDiv w:val="1"/>
      <w:marLeft w:val="0"/>
      <w:marRight w:val="0"/>
      <w:marTop w:val="0"/>
      <w:marBottom w:val="0"/>
      <w:divBdr>
        <w:top w:val="none" w:sz="0" w:space="0" w:color="auto"/>
        <w:left w:val="none" w:sz="0" w:space="0" w:color="auto"/>
        <w:bottom w:val="none" w:sz="0" w:space="0" w:color="auto"/>
        <w:right w:val="none" w:sz="0" w:space="0" w:color="auto"/>
      </w:divBdr>
    </w:div>
    <w:div w:id="707755414">
      <w:bodyDiv w:val="1"/>
      <w:marLeft w:val="0"/>
      <w:marRight w:val="0"/>
      <w:marTop w:val="0"/>
      <w:marBottom w:val="0"/>
      <w:divBdr>
        <w:top w:val="none" w:sz="0" w:space="0" w:color="auto"/>
        <w:left w:val="none" w:sz="0" w:space="0" w:color="auto"/>
        <w:bottom w:val="none" w:sz="0" w:space="0" w:color="auto"/>
        <w:right w:val="none" w:sz="0" w:space="0" w:color="auto"/>
      </w:divBdr>
    </w:div>
    <w:div w:id="729184411">
      <w:bodyDiv w:val="1"/>
      <w:marLeft w:val="0"/>
      <w:marRight w:val="0"/>
      <w:marTop w:val="0"/>
      <w:marBottom w:val="0"/>
      <w:divBdr>
        <w:top w:val="none" w:sz="0" w:space="0" w:color="auto"/>
        <w:left w:val="none" w:sz="0" w:space="0" w:color="auto"/>
        <w:bottom w:val="none" w:sz="0" w:space="0" w:color="auto"/>
        <w:right w:val="none" w:sz="0" w:space="0" w:color="auto"/>
      </w:divBdr>
    </w:div>
    <w:div w:id="733242853">
      <w:bodyDiv w:val="1"/>
      <w:marLeft w:val="0"/>
      <w:marRight w:val="0"/>
      <w:marTop w:val="0"/>
      <w:marBottom w:val="0"/>
      <w:divBdr>
        <w:top w:val="none" w:sz="0" w:space="0" w:color="auto"/>
        <w:left w:val="none" w:sz="0" w:space="0" w:color="auto"/>
        <w:bottom w:val="none" w:sz="0" w:space="0" w:color="auto"/>
        <w:right w:val="none" w:sz="0" w:space="0" w:color="auto"/>
      </w:divBdr>
    </w:div>
    <w:div w:id="1061096356">
      <w:bodyDiv w:val="1"/>
      <w:marLeft w:val="0"/>
      <w:marRight w:val="0"/>
      <w:marTop w:val="0"/>
      <w:marBottom w:val="0"/>
      <w:divBdr>
        <w:top w:val="none" w:sz="0" w:space="0" w:color="auto"/>
        <w:left w:val="none" w:sz="0" w:space="0" w:color="auto"/>
        <w:bottom w:val="none" w:sz="0" w:space="0" w:color="auto"/>
        <w:right w:val="none" w:sz="0" w:space="0" w:color="auto"/>
      </w:divBdr>
    </w:div>
    <w:div w:id="1096973887">
      <w:bodyDiv w:val="1"/>
      <w:marLeft w:val="0"/>
      <w:marRight w:val="0"/>
      <w:marTop w:val="0"/>
      <w:marBottom w:val="0"/>
      <w:divBdr>
        <w:top w:val="none" w:sz="0" w:space="0" w:color="auto"/>
        <w:left w:val="none" w:sz="0" w:space="0" w:color="auto"/>
        <w:bottom w:val="none" w:sz="0" w:space="0" w:color="auto"/>
        <w:right w:val="none" w:sz="0" w:space="0" w:color="auto"/>
      </w:divBdr>
    </w:div>
    <w:div w:id="1199974895">
      <w:bodyDiv w:val="1"/>
      <w:marLeft w:val="0"/>
      <w:marRight w:val="0"/>
      <w:marTop w:val="0"/>
      <w:marBottom w:val="0"/>
      <w:divBdr>
        <w:top w:val="none" w:sz="0" w:space="0" w:color="auto"/>
        <w:left w:val="none" w:sz="0" w:space="0" w:color="auto"/>
        <w:bottom w:val="none" w:sz="0" w:space="0" w:color="auto"/>
        <w:right w:val="none" w:sz="0" w:space="0" w:color="auto"/>
      </w:divBdr>
    </w:div>
    <w:div w:id="1220938384">
      <w:bodyDiv w:val="1"/>
      <w:marLeft w:val="0"/>
      <w:marRight w:val="0"/>
      <w:marTop w:val="0"/>
      <w:marBottom w:val="0"/>
      <w:divBdr>
        <w:top w:val="none" w:sz="0" w:space="0" w:color="auto"/>
        <w:left w:val="none" w:sz="0" w:space="0" w:color="auto"/>
        <w:bottom w:val="none" w:sz="0" w:space="0" w:color="auto"/>
        <w:right w:val="none" w:sz="0" w:space="0" w:color="auto"/>
      </w:divBdr>
    </w:div>
    <w:div w:id="1220943118">
      <w:bodyDiv w:val="1"/>
      <w:marLeft w:val="0"/>
      <w:marRight w:val="0"/>
      <w:marTop w:val="0"/>
      <w:marBottom w:val="0"/>
      <w:divBdr>
        <w:top w:val="none" w:sz="0" w:space="0" w:color="auto"/>
        <w:left w:val="none" w:sz="0" w:space="0" w:color="auto"/>
        <w:bottom w:val="none" w:sz="0" w:space="0" w:color="auto"/>
        <w:right w:val="none" w:sz="0" w:space="0" w:color="auto"/>
      </w:divBdr>
    </w:div>
    <w:div w:id="1269390995">
      <w:bodyDiv w:val="1"/>
      <w:marLeft w:val="0"/>
      <w:marRight w:val="0"/>
      <w:marTop w:val="0"/>
      <w:marBottom w:val="0"/>
      <w:divBdr>
        <w:top w:val="none" w:sz="0" w:space="0" w:color="auto"/>
        <w:left w:val="none" w:sz="0" w:space="0" w:color="auto"/>
        <w:bottom w:val="none" w:sz="0" w:space="0" w:color="auto"/>
        <w:right w:val="none" w:sz="0" w:space="0" w:color="auto"/>
      </w:divBdr>
    </w:div>
    <w:div w:id="1380863647">
      <w:bodyDiv w:val="1"/>
      <w:marLeft w:val="0"/>
      <w:marRight w:val="0"/>
      <w:marTop w:val="0"/>
      <w:marBottom w:val="0"/>
      <w:divBdr>
        <w:top w:val="none" w:sz="0" w:space="0" w:color="auto"/>
        <w:left w:val="none" w:sz="0" w:space="0" w:color="auto"/>
        <w:bottom w:val="none" w:sz="0" w:space="0" w:color="auto"/>
        <w:right w:val="none" w:sz="0" w:space="0" w:color="auto"/>
      </w:divBdr>
    </w:div>
    <w:div w:id="1395930421">
      <w:bodyDiv w:val="1"/>
      <w:marLeft w:val="0"/>
      <w:marRight w:val="0"/>
      <w:marTop w:val="0"/>
      <w:marBottom w:val="0"/>
      <w:divBdr>
        <w:top w:val="none" w:sz="0" w:space="0" w:color="auto"/>
        <w:left w:val="none" w:sz="0" w:space="0" w:color="auto"/>
        <w:bottom w:val="none" w:sz="0" w:space="0" w:color="auto"/>
        <w:right w:val="none" w:sz="0" w:space="0" w:color="auto"/>
      </w:divBdr>
    </w:div>
    <w:div w:id="1422407539">
      <w:bodyDiv w:val="1"/>
      <w:marLeft w:val="0"/>
      <w:marRight w:val="0"/>
      <w:marTop w:val="0"/>
      <w:marBottom w:val="0"/>
      <w:divBdr>
        <w:top w:val="none" w:sz="0" w:space="0" w:color="auto"/>
        <w:left w:val="none" w:sz="0" w:space="0" w:color="auto"/>
        <w:bottom w:val="none" w:sz="0" w:space="0" w:color="auto"/>
        <w:right w:val="none" w:sz="0" w:space="0" w:color="auto"/>
      </w:divBdr>
    </w:div>
    <w:div w:id="1472942578">
      <w:bodyDiv w:val="1"/>
      <w:marLeft w:val="0"/>
      <w:marRight w:val="0"/>
      <w:marTop w:val="0"/>
      <w:marBottom w:val="0"/>
      <w:divBdr>
        <w:top w:val="none" w:sz="0" w:space="0" w:color="auto"/>
        <w:left w:val="none" w:sz="0" w:space="0" w:color="auto"/>
        <w:bottom w:val="none" w:sz="0" w:space="0" w:color="auto"/>
        <w:right w:val="none" w:sz="0" w:space="0" w:color="auto"/>
      </w:divBdr>
    </w:div>
    <w:div w:id="1556820876">
      <w:bodyDiv w:val="1"/>
      <w:marLeft w:val="0"/>
      <w:marRight w:val="0"/>
      <w:marTop w:val="0"/>
      <w:marBottom w:val="0"/>
      <w:divBdr>
        <w:top w:val="none" w:sz="0" w:space="0" w:color="auto"/>
        <w:left w:val="none" w:sz="0" w:space="0" w:color="auto"/>
        <w:bottom w:val="none" w:sz="0" w:space="0" w:color="auto"/>
        <w:right w:val="none" w:sz="0" w:space="0" w:color="auto"/>
      </w:divBdr>
    </w:div>
    <w:div w:id="1683162781">
      <w:bodyDiv w:val="1"/>
      <w:marLeft w:val="0"/>
      <w:marRight w:val="0"/>
      <w:marTop w:val="0"/>
      <w:marBottom w:val="0"/>
      <w:divBdr>
        <w:top w:val="none" w:sz="0" w:space="0" w:color="auto"/>
        <w:left w:val="none" w:sz="0" w:space="0" w:color="auto"/>
        <w:bottom w:val="none" w:sz="0" w:space="0" w:color="auto"/>
        <w:right w:val="none" w:sz="0" w:space="0" w:color="auto"/>
      </w:divBdr>
    </w:div>
    <w:div w:id="1715036291">
      <w:bodyDiv w:val="1"/>
      <w:marLeft w:val="0"/>
      <w:marRight w:val="0"/>
      <w:marTop w:val="0"/>
      <w:marBottom w:val="0"/>
      <w:divBdr>
        <w:top w:val="none" w:sz="0" w:space="0" w:color="auto"/>
        <w:left w:val="none" w:sz="0" w:space="0" w:color="auto"/>
        <w:bottom w:val="none" w:sz="0" w:space="0" w:color="auto"/>
        <w:right w:val="none" w:sz="0" w:space="0" w:color="auto"/>
      </w:divBdr>
    </w:div>
    <w:div w:id="1746801636">
      <w:bodyDiv w:val="1"/>
      <w:marLeft w:val="0"/>
      <w:marRight w:val="0"/>
      <w:marTop w:val="0"/>
      <w:marBottom w:val="0"/>
      <w:divBdr>
        <w:top w:val="none" w:sz="0" w:space="0" w:color="auto"/>
        <w:left w:val="none" w:sz="0" w:space="0" w:color="auto"/>
        <w:bottom w:val="none" w:sz="0" w:space="0" w:color="auto"/>
        <w:right w:val="none" w:sz="0" w:space="0" w:color="auto"/>
      </w:divBdr>
    </w:div>
    <w:div w:id="1910731290">
      <w:bodyDiv w:val="1"/>
      <w:marLeft w:val="0"/>
      <w:marRight w:val="0"/>
      <w:marTop w:val="0"/>
      <w:marBottom w:val="0"/>
      <w:divBdr>
        <w:top w:val="none" w:sz="0" w:space="0" w:color="auto"/>
        <w:left w:val="none" w:sz="0" w:space="0" w:color="auto"/>
        <w:bottom w:val="none" w:sz="0" w:space="0" w:color="auto"/>
        <w:right w:val="none" w:sz="0" w:space="0" w:color="auto"/>
      </w:divBdr>
    </w:div>
    <w:div w:id="2004815209">
      <w:bodyDiv w:val="1"/>
      <w:marLeft w:val="0"/>
      <w:marRight w:val="0"/>
      <w:marTop w:val="0"/>
      <w:marBottom w:val="0"/>
      <w:divBdr>
        <w:top w:val="none" w:sz="0" w:space="0" w:color="auto"/>
        <w:left w:val="none" w:sz="0" w:space="0" w:color="auto"/>
        <w:bottom w:val="none" w:sz="0" w:space="0" w:color="auto"/>
        <w:right w:val="none" w:sz="0" w:space="0" w:color="auto"/>
      </w:divBdr>
    </w:div>
    <w:div w:id="2039619855">
      <w:bodyDiv w:val="1"/>
      <w:marLeft w:val="0"/>
      <w:marRight w:val="0"/>
      <w:marTop w:val="0"/>
      <w:marBottom w:val="0"/>
      <w:divBdr>
        <w:top w:val="none" w:sz="0" w:space="0" w:color="auto"/>
        <w:left w:val="none" w:sz="0" w:space="0" w:color="auto"/>
        <w:bottom w:val="none" w:sz="0" w:space="0" w:color="auto"/>
        <w:right w:val="none" w:sz="0" w:space="0" w:color="auto"/>
      </w:divBdr>
    </w:div>
    <w:div w:id="2046248113">
      <w:bodyDiv w:val="1"/>
      <w:marLeft w:val="0"/>
      <w:marRight w:val="0"/>
      <w:marTop w:val="0"/>
      <w:marBottom w:val="0"/>
      <w:divBdr>
        <w:top w:val="none" w:sz="0" w:space="0" w:color="auto"/>
        <w:left w:val="none" w:sz="0" w:space="0" w:color="auto"/>
        <w:bottom w:val="none" w:sz="0" w:space="0" w:color="auto"/>
        <w:right w:val="none" w:sz="0" w:space="0" w:color="auto"/>
      </w:divBdr>
    </w:div>
    <w:div w:id="2052923598">
      <w:bodyDiv w:val="1"/>
      <w:marLeft w:val="0"/>
      <w:marRight w:val="0"/>
      <w:marTop w:val="0"/>
      <w:marBottom w:val="0"/>
      <w:divBdr>
        <w:top w:val="none" w:sz="0" w:space="0" w:color="auto"/>
        <w:left w:val="none" w:sz="0" w:space="0" w:color="auto"/>
        <w:bottom w:val="none" w:sz="0" w:space="0" w:color="auto"/>
        <w:right w:val="none" w:sz="0" w:space="0" w:color="auto"/>
      </w:divBdr>
    </w:div>
    <w:div w:id="2062974403">
      <w:bodyDiv w:val="1"/>
      <w:marLeft w:val="0"/>
      <w:marRight w:val="0"/>
      <w:marTop w:val="0"/>
      <w:marBottom w:val="0"/>
      <w:divBdr>
        <w:top w:val="none" w:sz="0" w:space="0" w:color="auto"/>
        <w:left w:val="none" w:sz="0" w:space="0" w:color="auto"/>
        <w:bottom w:val="none" w:sz="0" w:space="0" w:color="auto"/>
        <w:right w:val="none" w:sz="0" w:space="0" w:color="auto"/>
      </w:divBdr>
    </w:div>
    <w:div w:id="2106882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3667</Words>
  <Characters>20902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Brynach Heffernan</cp:lastModifiedBy>
  <cp:revision>2</cp:revision>
  <dcterms:created xsi:type="dcterms:W3CDTF">2020-06-27T16:43:00Z</dcterms:created>
  <dcterms:modified xsi:type="dcterms:W3CDTF">2020-06-27T16:43:00Z</dcterms:modified>
</cp:coreProperties>
</file>