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52E07" w14:textId="62D9D015" w:rsidR="00C729A6" w:rsidRDefault="00C729A6" w:rsidP="00C729A6">
      <w:pPr>
        <w:jc w:val="center"/>
        <w:rPr>
          <w:b/>
          <w:bCs/>
          <w:sz w:val="40"/>
          <w:szCs w:val="40"/>
        </w:rPr>
      </w:pPr>
      <w:bookmarkStart w:id="0" w:name="_GoBack"/>
      <w:bookmarkEnd w:id="0"/>
      <w:r>
        <w:rPr>
          <w:b/>
          <w:bCs/>
          <w:sz w:val="40"/>
          <w:szCs w:val="40"/>
        </w:rPr>
        <w:t xml:space="preserve">Critical Real-time </w:t>
      </w:r>
      <w:r w:rsidR="00A139B2">
        <w:rPr>
          <w:b/>
          <w:bCs/>
          <w:sz w:val="40"/>
          <w:szCs w:val="40"/>
        </w:rPr>
        <w:t xml:space="preserve">Application Programming </w:t>
      </w:r>
    </w:p>
    <w:p w14:paraId="3FF3733F" w14:textId="30D759A0" w:rsidR="00C729A6" w:rsidRDefault="00A139B2" w:rsidP="00C729A6">
      <w:pPr>
        <w:jc w:val="center"/>
        <w:rPr>
          <w:b/>
          <w:bCs/>
          <w:sz w:val="40"/>
          <w:szCs w:val="40"/>
        </w:rPr>
      </w:pPr>
      <w:r>
        <w:rPr>
          <w:b/>
          <w:bCs/>
          <w:sz w:val="40"/>
          <w:szCs w:val="40"/>
        </w:rPr>
        <w:t>Part 2</w:t>
      </w:r>
    </w:p>
    <w:p w14:paraId="79991445" w14:textId="77777777" w:rsidR="00C729A6" w:rsidRDefault="00C729A6" w:rsidP="00C729A6">
      <w:pPr>
        <w:jc w:val="center"/>
        <w:rPr>
          <w:b/>
          <w:bCs/>
          <w:sz w:val="40"/>
          <w:szCs w:val="40"/>
        </w:rPr>
      </w:pPr>
      <w:r w:rsidRPr="2147FDE1">
        <w:rPr>
          <w:b/>
          <w:bCs/>
          <w:sz w:val="40"/>
          <w:szCs w:val="40"/>
        </w:rPr>
        <w:t>Robert McIntyre</w:t>
      </w:r>
    </w:p>
    <w:p w14:paraId="00AB99D9" w14:textId="3669440F" w:rsidR="00C729A6" w:rsidRDefault="00C729A6" w:rsidP="00C729A6">
      <w:pPr>
        <w:jc w:val="center"/>
        <w:rPr>
          <w:b/>
          <w:bCs/>
          <w:sz w:val="40"/>
          <w:szCs w:val="40"/>
        </w:rPr>
      </w:pPr>
      <w:r w:rsidRPr="2147FDE1">
        <w:rPr>
          <w:b/>
          <w:bCs/>
          <w:sz w:val="40"/>
          <w:szCs w:val="40"/>
        </w:rPr>
        <w:t>M6X</w:t>
      </w:r>
      <w:r w:rsidR="00A139B2" w:rsidRPr="00A139B2">
        <w:rPr>
          <w:b/>
          <w:bCs/>
          <w:sz w:val="40"/>
          <w:szCs w:val="40"/>
        </w:rPr>
        <w:t>01090</w:t>
      </w:r>
    </w:p>
    <w:p w14:paraId="5239DA32" w14:textId="396C883A" w:rsidR="005F5AEA" w:rsidRDefault="00A139B2" w:rsidP="00C729A6">
      <w:pPr>
        <w:jc w:val="center"/>
        <w:rPr>
          <w:b/>
          <w:bCs/>
          <w:sz w:val="40"/>
          <w:szCs w:val="40"/>
        </w:rPr>
      </w:pPr>
      <w:r>
        <w:rPr>
          <w:b/>
          <w:bCs/>
          <w:sz w:val="40"/>
          <w:szCs w:val="40"/>
        </w:rPr>
        <w:t>Mike Dacey</w:t>
      </w:r>
    </w:p>
    <w:p w14:paraId="13B2F755" w14:textId="77777777" w:rsidR="005F5AEA" w:rsidRDefault="005F5AEA">
      <w:pPr>
        <w:rPr>
          <w:b/>
          <w:bCs/>
          <w:sz w:val="40"/>
          <w:szCs w:val="40"/>
        </w:rPr>
      </w:pPr>
      <w:r>
        <w:rPr>
          <w:b/>
          <w:bCs/>
          <w:sz w:val="40"/>
          <w:szCs w:val="40"/>
        </w:rPr>
        <w:br w:type="page"/>
      </w:r>
    </w:p>
    <w:sdt>
      <w:sdtPr>
        <w:rPr>
          <w:rFonts w:asciiTheme="minorHAnsi" w:eastAsiaTheme="minorHAnsi" w:hAnsiTheme="minorHAnsi" w:cstheme="minorBidi"/>
          <w:color w:val="auto"/>
          <w:sz w:val="22"/>
          <w:szCs w:val="22"/>
        </w:rPr>
        <w:id w:val="-418332949"/>
        <w:docPartObj>
          <w:docPartGallery w:val="Table of Contents"/>
          <w:docPartUnique/>
        </w:docPartObj>
      </w:sdtPr>
      <w:sdtEndPr>
        <w:rPr>
          <w:b/>
          <w:bCs/>
          <w:noProof/>
        </w:rPr>
      </w:sdtEndPr>
      <w:sdtContent>
        <w:p w14:paraId="039BDBE8" w14:textId="1C890877" w:rsidR="005F5AEA" w:rsidRDefault="005F5AEA">
          <w:pPr>
            <w:pStyle w:val="TOCHeading"/>
          </w:pPr>
          <w:r>
            <w:t>Table of Contents</w:t>
          </w:r>
        </w:p>
        <w:p w14:paraId="5ADC20F9" w14:textId="14D32D66" w:rsidR="009168B9" w:rsidRDefault="005F5AE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78405" w:history="1">
            <w:r w:rsidR="009168B9" w:rsidRPr="0055528C">
              <w:rPr>
                <w:rStyle w:val="Hyperlink"/>
                <w:noProof/>
              </w:rPr>
              <w:t>Introduction</w:t>
            </w:r>
            <w:r w:rsidR="009168B9">
              <w:rPr>
                <w:noProof/>
                <w:webHidden/>
              </w:rPr>
              <w:tab/>
            </w:r>
            <w:r w:rsidR="009168B9">
              <w:rPr>
                <w:noProof/>
                <w:webHidden/>
              </w:rPr>
              <w:fldChar w:fldCharType="begin"/>
            </w:r>
            <w:r w:rsidR="009168B9">
              <w:rPr>
                <w:noProof/>
                <w:webHidden/>
              </w:rPr>
              <w:instrText xml:space="preserve"> PAGEREF _Toc6178405 \h </w:instrText>
            </w:r>
            <w:r w:rsidR="009168B9">
              <w:rPr>
                <w:noProof/>
                <w:webHidden/>
              </w:rPr>
            </w:r>
            <w:r w:rsidR="009168B9">
              <w:rPr>
                <w:noProof/>
                <w:webHidden/>
              </w:rPr>
              <w:fldChar w:fldCharType="separate"/>
            </w:r>
            <w:r w:rsidR="009168B9">
              <w:rPr>
                <w:noProof/>
                <w:webHidden/>
              </w:rPr>
              <w:t>3</w:t>
            </w:r>
            <w:r w:rsidR="009168B9">
              <w:rPr>
                <w:noProof/>
                <w:webHidden/>
              </w:rPr>
              <w:fldChar w:fldCharType="end"/>
            </w:r>
          </w:hyperlink>
        </w:p>
        <w:p w14:paraId="49E9DC81" w14:textId="440339F6" w:rsidR="009168B9" w:rsidRDefault="00EB006C">
          <w:pPr>
            <w:pStyle w:val="TOC1"/>
            <w:tabs>
              <w:tab w:val="right" w:leader="dot" w:pos="9016"/>
            </w:tabs>
            <w:rPr>
              <w:rFonts w:eastAsiaTheme="minorEastAsia"/>
              <w:noProof/>
              <w:lang w:eastAsia="en-GB"/>
            </w:rPr>
          </w:pPr>
          <w:hyperlink w:anchor="_Toc6178406" w:history="1">
            <w:r w:rsidR="009168B9" w:rsidRPr="0055528C">
              <w:rPr>
                <w:rStyle w:val="Hyperlink"/>
                <w:noProof/>
              </w:rPr>
              <w:t>Critical Systems</w:t>
            </w:r>
            <w:r w:rsidR="009168B9">
              <w:rPr>
                <w:noProof/>
                <w:webHidden/>
              </w:rPr>
              <w:tab/>
            </w:r>
            <w:r w:rsidR="009168B9">
              <w:rPr>
                <w:noProof/>
                <w:webHidden/>
              </w:rPr>
              <w:fldChar w:fldCharType="begin"/>
            </w:r>
            <w:r w:rsidR="009168B9">
              <w:rPr>
                <w:noProof/>
                <w:webHidden/>
              </w:rPr>
              <w:instrText xml:space="preserve"> PAGEREF _Toc6178406 \h </w:instrText>
            </w:r>
            <w:r w:rsidR="009168B9">
              <w:rPr>
                <w:noProof/>
                <w:webHidden/>
              </w:rPr>
            </w:r>
            <w:r w:rsidR="009168B9">
              <w:rPr>
                <w:noProof/>
                <w:webHidden/>
              </w:rPr>
              <w:fldChar w:fldCharType="separate"/>
            </w:r>
            <w:r w:rsidR="009168B9">
              <w:rPr>
                <w:noProof/>
                <w:webHidden/>
              </w:rPr>
              <w:t>3</w:t>
            </w:r>
            <w:r w:rsidR="009168B9">
              <w:rPr>
                <w:noProof/>
                <w:webHidden/>
              </w:rPr>
              <w:fldChar w:fldCharType="end"/>
            </w:r>
          </w:hyperlink>
        </w:p>
        <w:p w14:paraId="2BBD17DB" w14:textId="1FA2F17C" w:rsidR="009168B9" w:rsidRDefault="00EB006C">
          <w:pPr>
            <w:pStyle w:val="TOC2"/>
            <w:tabs>
              <w:tab w:val="right" w:leader="dot" w:pos="9016"/>
            </w:tabs>
            <w:rPr>
              <w:rFonts w:eastAsiaTheme="minorEastAsia"/>
              <w:noProof/>
              <w:lang w:eastAsia="en-GB"/>
            </w:rPr>
          </w:pPr>
          <w:hyperlink w:anchor="_Toc6178407" w:history="1">
            <w:r w:rsidR="009168B9" w:rsidRPr="0055528C">
              <w:rPr>
                <w:rStyle w:val="Hyperlink"/>
                <w:noProof/>
              </w:rPr>
              <w:t>Safety Critical</w:t>
            </w:r>
            <w:r w:rsidR="009168B9">
              <w:rPr>
                <w:noProof/>
                <w:webHidden/>
              </w:rPr>
              <w:tab/>
            </w:r>
            <w:r w:rsidR="009168B9">
              <w:rPr>
                <w:noProof/>
                <w:webHidden/>
              </w:rPr>
              <w:fldChar w:fldCharType="begin"/>
            </w:r>
            <w:r w:rsidR="009168B9">
              <w:rPr>
                <w:noProof/>
                <w:webHidden/>
              </w:rPr>
              <w:instrText xml:space="preserve"> PAGEREF _Toc6178407 \h </w:instrText>
            </w:r>
            <w:r w:rsidR="009168B9">
              <w:rPr>
                <w:noProof/>
                <w:webHidden/>
              </w:rPr>
            </w:r>
            <w:r w:rsidR="009168B9">
              <w:rPr>
                <w:noProof/>
                <w:webHidden/>
              </w:rPr>
              <w:fldChar w:fldCharType="separate"/>
            </w:r>
            <w:r w:rsidR="009168B9">
              <w:rPr>
                <w:noProof/>
                <w:webHidden/>
              </w:rPr>
              <w:t>3</w:t>
            </w:r>
            <w:r w:rsidR="009168B9">
              <w:rPr>
                <w:noProof/>
                <w:webHidden/>
              </w:rPr>
              <w:fldChar w:fldCharType="end"/>
            </w:r>
          </w:hyperlink>
        </w:p>
        <w:p w14:paraId="104901FB" w14:textId="536FA085" w:rsidR="009168B9" w:rsidRDefault="00EB006C">
          <w:pPr>
            <w:pStyle w:val="TOC2"/>
            <w:tabs>
              <w:tab w:val="right" w:leader="dot" w:pos="9016"/>
            </w:tabs>
            <w:rPr>
              <w:rFonts w:eastAsiaTheme="minorEastAsia"/>
              <w:noProof/>
              <w:lang w:eastAsia="en-GB"/>
            </w:rPr>
          </w:pPr>
          <w:hyperlink w:anchor="_Toc6178408" w:history="1">
            <w:r w:rsidR="009168B9" w:rsidRPr="0055528C">
              <w:rPr>
                <w:rStyle w:val="Hyperlink"/>
                <w:noProof/>
              </w:rPr>
              <w:t>Mission Critical</w:t>
            </w:r>
            <w:r w:rsidR="009168B9">
              <w:rPr>
                <w:noProof/>
                <w:webHidden/>
              </w:rPr>
              <w:tab/>
            </w:r>
            <w:r w:rsidR="009168B9">
              <w:rPr>
                <w:noProof/>
                <w:webHidden/>
              </w:rPr>
              <w:fldChar w:fldCharType="begin"/>
            </w:r>
            <w:r w:rsidR="009168B9">
              <w:rPr>
                <w:noProof/>
                <w:webHidden/>
              </w:rPr>
              <w:instrText xml:space="preserve"> PAGEREF _Toc6178408 \h </w:instrText>
            </w:r>
            <w:r w:rsidR="009168B9">
              <w:rPr>
                <w:noProof/>
                <w:webHidden/>
              </w:rPr>
            </w:r>
            <w:r w:rsidR="009168B9">
              <w:rPr>
                <w:noProof/>
                <w:webHidden/>
              </w:rPr>
              <w:fldChar w:fldCharType="separate"/>
            </w:r>
            <w:r w:rsidR="009168B9">
              <w:rPr>
                <w:noProof/>
                <w:webHidden/>
              </w:rPr>
              <w:t>3</w:t>
            </w:r>
            <w:r w:rsidR="009168B9">
              <w:rPr>
                <w:noProof/>
                <w:webHidden/>
              </w:rPr>
              <w:fldChar w:fldCharType="end"/>
            </w:r>
          </w:hyperlink>
        </w:p>
        <w:p w14:paraId="5BDDB05B" w14:textId="384931A6" w:rsidR="009168B9" w:rsidRDefault="00EB006C">
          <w:pPr>
            <w:pStyle w:val="TOC2"/>
            <w:tabs>
              <w:tab w:val="right" w:leader="dot" w:pos="9016"/>
            </w:tabs>
            <w:rPr>
              <w:rFonts w:eastAsiaTheme="minorEastAsia"/>
              <w:noProof/>
              <w:lang w:eastAsia="en-GB"/>
            </w:rPr>
          </w:pPr>
          <w:hyperlink w:anchor="_Toc6178409" w:history="1">
            <w:r w:rsidR="009168B9" w:rsidRPr="0055528C">
              <w:rPr>
                <w:rStyle w:val="Hyperlink"/>
                <w:noProof/>
              </w:rPr>
              <w:t>Business Critical</w:t>
            </w:r>
            <w:r w:rsidR="009168B9">
              <w:rPr>
                <w:noProof/>
                <w:webHidden/>
              </w:rPr>
              <w:tab/>
            </w:r>
            <w:r w:rsidR="009168B9">
              <w:rPr>
                <w:noProof/>
                <w:webHidden/>
              </w:rPr>
              <w:fldChar w:fldCharType="begin"/>
            </w:r>
            <w:r w:rsidR="009168B9">
              <w:rPr>
                <w:noProof/>
                <w:webHidden/>
              </w:rPr>
              <w:instrText xml:space="preserve"> PAGEREF _Toc6178409 \h </w:instrText>
            </w:r>
            <w:r w:rsidR="009168B9">
              <w:rPr>
                <w:noProof/>
                <w:webHidden/>
              </w:rPr>
            </w:r>
            <w:r w:rsidR="009168B9">
              <w:rPr>
                <w:noProof/>
                <w:webHidden/>
              </w:rPr>
              <w:fldChar w:fldCharType="separate"/>
            </w:r>
            <w:r w:rsidR="009168B9">
              <w:rPr>
                <w:noProof/>
                <w:webHidden/>
              </w:rPr>
              <w:t>3</w:t>
            </w:r>
            <w:r w:rsidR="009168B9">
              <w:rPr>
                <w:noProof/>
                <w:webHidden/>
              </w:rPr>
              <w:fldChar w:fldCharType="end"/>
            </w:r>
          </w:hyperlink>
        </w:p>
        <w:p w14:paraId="62C37969" w14:textId="49853D15" w:rsidR="009168B9" w:rsidRDefault="00EB006C">
          <w:pPr>
            <w:pStyle w:val="TOC2"/>
            <w:tabs>
              <w:tab w:val="right" w:leader="dot" w:pos="9016"/>
            </w:tabs>
            <w:rPr>
              <w:rFonts w:eastAsiaTheme="minorEastAsia"/>
              <w:noProof/>
              <w:lang w:eastAsia="en-GB"/>
            </w:rPr>
          </w:pPr>
          <w:hyperlink w:anchor="_Toc6178410" w:history="1">
            <w:r w:rsidR="009168B9" w:rsidRPr="0055528C">
              <w:rPr>
                <w:rStyle w:val="Hyperlink"/>
                <w:noProof/>
              </w:rPr>
              <w:t>Heart Device Example</w:t>
            </w:r>
            <w:r w:rsidR="009168B9">
              <w:rPr>
                <w:noProof/>
                <w:webHidden/>
              </w:rPr>
              <w:tab/>
            </w:r>
            <w:r w:rsidR="009168B9">
              <w:rPr>
                <w:noProof/>
                <w:webHidden/>
              </w:rPr>
              <w:fldChar w:fldCharType="begin"/>
            </w:r>
            <w:r w:rsidR="009168B9">
              <w:rPr>
                <w:noProof/>
                <w:webHidden/>
              </w:rPr>
              <w:instrText xml:space="preserve"> PAGEREF _Toc6178410 \h </w:instrText>
            </w:r>
            <w:r w:rsidR="009168B9">
              <w:rPr>
                <w:noProof/>
                <w:webHidden/>
              </w:rPr>
            </w:r>
            <w:r w:rsidR="009168B9">
              <w:rPr>
                <w:noProof/>
                <w:webHidden/>
              </w:rPr>
              <w:fldChar w:fldCharType="separate"/>
            </w:r>
            <w:r w:rsidR="009168B9">
              <w:rPr>
                <w:noProof/>
                <w:webHidden/>
              </w:rPr>
              <w:t>3</w:t>
            </w:r>
            <w:r w:rsidR="009168B9">
              <w:rPr>
                <w:noProof/>
                <w:webHidden/>
              </w:rPr>
              <w:fldChar w:fldCharType="end"/>
            </w:r>
          </w:hyperlink>
        </w:p>
        <w:p w14:paraId="00158FA2" w14:textId="3CDB1A50" w:rsidR="009168B9" w:rsidRDefault="00EB006C">
          <w:pPr>
            <w:pStyle w:val="TOC1"/>
            <w:tabs>
              <w:tab w:val="right" w:leader="dot" w:pos="9016"/>
            </w:tabs>
            <w:rPr>
              <w:rFonts w:eastAsiaTheme="minorEastAsia"/>
              <w:noProof/>
              <w:lang w:eastAsia="en-GB"/>
            </w:rPr>
          </w:pPr>
          <w:hyperlink w:anchor="_Toc6178411" w:history="1">
            <w:r w:rsidR="009168B9" w:rsidRPr="0055528C">
              <w:rPr>
                <w:rStyle w:val="Hyperlink"/>
                <w:noProof/>
              </w:rPr>
              <w:t>Design and Development of Device</w:t>
            </w:r>
            <w:r w:rsidR="009168B9">
              <w:rPr>
                <w:noProof/>
                <w:webHidden/>
              </w:rPr>
              <w:tab/>
            </w:r>
            <w:r w:rsidR="009168B9">
              <w:rPr>
                <w:noProof/>
                <w:webHidden/>
              </w:rPr>
              <w:fldChar w:fldCharType="begin"/>
            </w:r>
            <w:r w:rsidR="009168B9">
              <w:rPr>
                <w:noProof/>
                <w:webHidden/>
              </w:rPr>
              <w:instrText xml:space="preserve"> PAGEREF _Toc6178411 \h </w:instrText>
            </w:r>
            <w:r w:rsidR="009168B9">
              <w:rPr>
                <w:noProof/>
                <w:webHidden/>
              </w:rPr>
            </w:r>
            <w:r w:rsidR="009168B9">
              <w:rPr>
                <w:noProof/>
                <w:webHidden/>
              </w:rPr>
              <w:fldChar w:fldCharType="separate"/>
            </w:r>
            <w:r w:rsidR="009168B9">
              <w:rPr>
                <w:noProof/>
                <w:webHidden/>
              </w:rPr>
              <w:t>4</w:t>
            </w:r>
            <w:r w:rsidR="009168B9">
              <w:rPr>
                <w:noProof/>
                <w:webHidden/>
              </w:rPr>
              <w:fldChar w:fldCharType="end"/>
            </w:r>
          </w:hyperlink>
        </w:p>
        <w:p w14:paraId="5633EF33" w14:textId="51487743" w:rsidR="009168B9" w:rsidRDefault="00EB006C">
          <w:pPr>
            <w:pStyle w:val="TOC1"/>
            <w:tabs>
              <w:tab w:val="right" w:leader="dot" w:pos="9016"/>
            </w:tabs>
            <w:rPr>
              <w:rFonts w:eastAsiaTheme="minorEastAsia"/>
              <w:noProof/>
              <w:lang w:eastAsia="en-GB"/>
            </w:rPr>
          </w:pPr>
          <w:hyperlink w:anchor="_Toc6178412" w:history="1">
            <w:r w:rsidR="009168B9" w:rsidRPr="0055528C">
              <w:rPr>
                <w:rStyle w:val="Hyperlink"/>
                <w:noProof/>
              </w:rPr>
              <w:t>UML Diagram of the Washing Machine</w:t>
            </w:r>
            <w:r w:rsidR="009168B9">
              <w:rPr>
                <w:noProof/>
                <w:webHidden/>
              </w:rPr>
              <w:tab/>
            </w:r>
            <w:r w:rsidR="009168B9">
              <w:rPr>
                <w:noProof/>
                <w:webHidden/>
              </w:rPr>
              <w:fldChar w:fldCharType="begin"/>
            </w:r>
            <w:r w:rsidR="009168B9">
              <w:rPr>
                <w:noProof/>
                <w:webHidden/>
              </w:rPr>
              <w:instrText xml:space="preserve"> PAGEREF _Toc6178412 \h </w:instrText>
            </w:r>
            <w:r w:rsidR="009168B9">
              <w:rPr>
                <w:noProof/>
                <w:webHidden/>
              </w:rPr>
            </w:r>
            <w:r w:rsidR="009168B9">
              <w:rPr>
                <w:noProof/>
                <w:webHidden/>
              </w:rPr>
              <w:fldChar w:fldCharType="separate"/>
            </w:r>
            <w:r w:rsidR="009168B9">
              <w:rPr>
                <w:noProof/>
                <w:webHidden/>
              </w:rPr>
              <w:t>4</w:t>
            </w:r>
            <w:r w:rsidR="009168B9">
              <w:rPr>
                <w:noProof/>
                <w:webHidden/>
              </w:rPr>
              <w:fldChar w:fldCharType="end"/>
            </w:r>
          </w:hyperlink>
        </w:p>
        <w:p w14:paraId="216C5DF5" w14:textId="52159314" w:rsidR="009168B9" w:rsidRDefault="00EB006C">
          <w:pPr>
            <w:pStyle w:val="TOC2"/>
            <w:tabs>
              <w:tab w:val="right" w:leader="dot" w:pos="9016"/>
            </w:tabs>
            <w:rPr>
              <w:rFonts w:eastAsiaTheme="minorEastAsia"/>
              <w:noProof/>
              <w:lang w:eastAsia="en-GB"/>
            </w:rPr>
          </w:pPr>
          <w:hyperlink w:anchor="_Toc6178413" w:history="1">
            <w:r w:rsidR="009168B9" w:rsidRPr="0055528C">
              <w:rPr>
                <w:rStyle w:val="Hyperlink"/>
                <w:noProof/>
              </w:rPr>
              <w:t>Washing Cycle Diagram</w:t>
            </w:r>
            <w:r w:rsidR="009168B9">
              <w:rPr>
                <w:noProof/>
                <w:webHidden/>
              </w:rPr>
              <w:tab/>
            </w:r>
            <w:r w:rsidR="009168B9">
              <w:rPr>
                <w:noProof/>
                <w:webHidden/>
              </w:rPr>
              <w:fldChar w:fldCharType="begin"/>
            </w:r>
            <w:r w:rsidR="009168B9">
              <w:rPr>
                <w:noProof/>
                <w:webHidden/>
              </w:rPr>
              <w:instrText xml:space="preserve"> PAGEREF _Toc6178413 \h </w:instrText>
            </w:r>
            <w:r w:rsidR="009168B9">
              <w:rPr>
                <w:noProof/>
                <w:webHidden/>
              </w:rPr>
            </w:r>
            <w:r w:rsidR="009168B9">
              <w:rPr>
                <w:noProof/>
                <w:webHidden/>
              </w:rPr>
              <w:fldChar w:fldCharType="separate"/>
            </w:r>
            <w:r w:rsidR="009168B9">
              <w:rPr>
                <w:noProof/>
                <w:webHidden/>
              </w:rPr>
              <w:t>5</w:t>
            </w:r>
            <w:r w:rsidR="009168B9">
              <w:rPr>
                <w:noProof/>
                <w:webHidden/>
              </w:rPr>
              <w:fldChar w:fldCharType="end"/>
            </w:r>
          </w:hyperlink>
        </w:p>
        <w:p w14:paraId="555D4CBB" w14:textId="050B69CF" w:rsidR="009168B9" w:rsidRDefault="00EB006C">
          <w:pPr>
            <w:pStyle w:val="TOC2"/>
            <w:tabs>
              <w:tab w:val="right" w:leader="dot" w:pos="9016"/>
            </w:tabs>
            <w:rPr>
              <w:rFonts w:eastAsiaTheme="minorEastAsia"/>
              <w:noProof/>
              <w:lang w:eastAsia="en-GB"/>
            </w:rPr>
          </w:pPr>
          <w:hyperlink w:anchor="_Toc6178414" w:history="1">
            <w:r w:rsidR="009168B9" w:rsidRPr="0055528C">
              <w:rPr>
                <w:rStyle w:val="Hyperlink"/>
                <w:noProof/>
              </w:rPr>
              <w:t>Key Diagram of the washing cycle</w:t>
            </w:r>
            <w:r w:rsidR="009168B9">
              <w:rPr>
                <w:noProof/>
                <w:webHidden/>
              </w:rPr>
              <w:tab/>
            </w:r>
            <w:r w:rsidR="009168B9">
              <w:rPr>
                <w:noProof/>
                <w:webHidden/>
              </w:rPr>
              <w:fldChar w:fldCharType="begin"/>
            </w:r>
            <w:r w:rsidR="009168B9">
              <w:rPr>
                <w:noProof/>
                <w:webHidden/>
              </w:rPr>
              <w:instrText xml:space="preserve"> PAGEREF _Toc6178414 \h </w:instrText>
            </w:r>
            <w:r w:rsidR="009168B9">
              <w:rPr>
                <w:noProof/>
                <w:webHidden/>
              </w:rPr>
            </w:r>
            <w:r w:rsidR="009168B9">
              <w:rPr>
                <w:noProof/>
                <w:webHidden/>
              </w:rPr>
              <w:fldChar w:fldCharType="separate"/>
            </w:r>
            <w:r w:rsidR="009168B9">
              <w:rPr>
                <w:noProof/>
                <w:webHidden/>
              </w:rPr>
              <w:t>5</w:t>
            </w:r>
            <w:r w:rsidR="009168B9">
              <w:rPr>
                <w:noProof/>
                <w:webHidden/>
              </w:rPr>
              <w:fldChar w:fldCharType="end"/>
            </w:r>
          </w:hyperlink>
        </w:p>
        <w:p w14:paraId="77557BC5" w14:textId="65108F6C" w:rsidR="009168B9" w:rsidRDefault="00EB006C">
          <w:pPr>
            <w:pStyle w:val="TOC2"/>
            <w:tabs>
              <w:tab w:val="right" w:leader="dot" w:pos="9016"/>
            </w:tabs>
            <w:rPr>
              <w:rFonts w:eastAsiaTheme="minorEastAsia"/>
              <w:noProof/>
              <w:lang w:eastAsia="en-GB"/>
            </w:rPr>
          </w:pPr>
          <w:hyperlink w:anchor="_Toc6178415" w:history="1">
            <w:r w:rsidR="009168B9" w:rsidRPr="0055528C">
              <w:rPr>
                <w:rStyle w:val="Hyperlink"/>
                <w:noProof/>
              </w:rPr>
              <w:t>Rinsing Cycle</w:t>
            </w:r>
            <w:r w:rsidR="009168B9">
              <w:rPr>
                <w:noProof/>
                <w:webHidden/>
              </w:rPr>
              <w:tab/>
            </w:r>
            <w:r w:rsidR="009168B9">
              <w:rPr>
                <w:noProof/>
                <w:webHidden/>
              </w:rPr>
              <w:fldChar w:fldCharType="begin"/>
            </w:r>
            <w:r w:rsidR="009168B9">
              <w:rPr>
                <w:noProof/>
                <w:webHidden/>
              </w:rPr>
              <w:instrText xml:space="preserve"> PAGEREF _Toc6178415 \h </w:instrText>
            </w:r>
            <w:r w:rsidR="009168B9">
              <w:rPr>
                <w:noProof/>
                <w:webHidden/>
              </w:rPr>
            </w:r>
            <w:r w:rsidR="009168B9">
              <w:rPr>
                <w:noProof/>
                <w:webHidden/>
              </w:rPr>
              <w:fldChar w:fldCharType="separate"/>
            </w:r>
            <w:r w:rsidR="009168B9">
              <w:rPr>
                <w:noProof/>
                <w:webHidden/>
              </w:rPr>
              <w:t>6</w:t>
            </w:r>
            <w:r w:rsidR="009168B9">
              <w:rPr>
                <w:noProof/>
                <w:webHidden/>
              </w:rPr>
              <w:fldChar w:fldCharType="end"/>
            </w:r>
          </w:hyperlink>
        </w:p>
        <w:p w14:paraId="257A2C9A" w14:textId="06F40610" w:rsidR="009168B9" w:rsidRDefault="00EB006C">
          <w:pPr>
            <w:pStyle w:val="TOC2"/>
            <w:tabs>
              <w:tab w:val="right" w:leader="dot" w:pos="9016"/>
            </w:tabs>
            <w:rPr>
              <w:rFonts w:eastAsiaTheme="minorEastAsia"/>
              <w:noProof/>
              <w:lang w:eastAsia="en-GB"/>
            </w:rPr>
          </w:pPr>
          <w:hyperlink w:anchor="_Toc6178416" w:history="1">
            <w:r w:rsidR="009168B9" w:rsidRPr="0055528C">
              <w:rPr>
                <w:rStyle w:val="Hyperlink"/>
                <w:noProof/>
              </w:rPr>
              <w:t>Key Diagram of the Rinsing cycle</w:t>
            </w:r>
            <w:r w:rsidR="009168B9">
              <w:rPr>
                <w:noProof/>
                <w:webHidden/>
              </w:rPr>
              <w:tab/>
            </w:r>
            <w:r w:rsidR="009168B9">
              <w:rPr>
                <w:noProof/>
                <w:webHidden/>
              </w:rPr>
              <w:fldChar w:fldCharType="begin"/>
            </w:r>
            <w:r w:rsidR="009168B9">
              <w:rPr>
                <w:noProof/>
                <w:webHidden/>
              </w:rPr>
              <w:instrText xml:space="preserve"> PAGEREF _Toc6178416 \h </w:instrText>
            </w:r>
            <w:r w:rsidR="009168B9">
              <w:rPr>
                <w:noProof/>
                <w:webHidden/>
              </w:rPr>
            </w:r>
            <w:r w:rsidR="009168B9">
              <w:rPr>
                <w:noProof/>
                <w:webHidden/>
              </w:rPr>
              <w:fldChar w:fldCharType="separate"/>
            </w:r>
            <w:r w:rsidR="009168B9">
              <w:rPr>
                <w:noProof/>
                <w:webHidden/>
              </w:rPr>
              <w:t>6</w:t>
            </w:r>
            <w:r w:rsidR="009168B9">
              <w:rPr>
                <w:noProof/>
                <w:webHidden/>
              </w:rPr>
              <w:fldChar w:fldCharType="end"/>
            </w:r>
          </w:hyperlink>
        </w:p>
        <w:p w14:paraId="5B0DE97C" w14:textId="1872CEB7" w:rsidR="009168B9" w:rsidRDefault="00EB006C">
          <w:pPr>
            <w:pStyle w:val="TOC2"/>
            <w:tabs>
              <w:tab w:val="right" w:leader="dot" w:pos="9016"/>
            </w:tabs>
            <w:rPr>
              <w:rFonts w:eastAsiaTheme="minorEastAsia"/>
              <w:noProof/>
              <w:lang w:eastAsia="en-GB"/>
            </w:rPr>
          </w:pPr>
          <w:hyperlink w:anchor="_Toc6178417" w:history="1">
            <w:r w:rsidR="009168B9" w:rsidRPr="0055528C">
              <w:rPr>
                <w:rStyle w:val="Hyperlink"/>
                <w:noProof/>
              </w:rPr>
              <w:t>Spin Cycle Diagram</w:t>
            </w:r>
            <w:r w:rsidR="009168B9">
              <w:rPr>
                <w:noProof/>
                <w:webHidden/>
              </w:rPr>
              <w:tab/>
            </w:r>
            <w:r w:rsidR="009168B9">
              <w:rPr>
                <w:noProof/>
                <w:webHidden/>
              </w:rPr>
              <w:fldChar w:fldCharType="begin"/>
            </w:r>
            <w:r w:rsidR="009168B9">
              <w:rPr>
                <w:noProof/>
                <w:webHidden/>
              </w:rPr>
              <w:instrText xml:space="preserve"> PAGEREF _Toc6178417 \h </w:instrText>
            </w:r>
            <w:r w:rsidR="009168B9">
              <w:rPr>
                <w:noProof/>
                <w:webHidden/>
              </w:rPr>
            </w:r>
            <w:r w:rsidR="009168B9">
              <w:rPr>
                <w:noProof/>
                <w:webHidden/>
              </w:rPr>
              <w:fldChar w:fldCharType="separate"/>
            </w:r>
            <w:r w:rsidR="009168B9">
              <w:rPr>
                <w:noProof/>
                <w:webHidden/>
              </w:rPr>
              <w:t>7</w:t>
            </w:r>
            <w:r w:rsidR="009168B9">
              <w:rPr>
                <w:noProof/>
                <w:webHidden/>
              </w:rPr>
              <w:fldChar w:fldCharType="end"/>
            </w:r>
          </w:hyperlink>
        </w:p>
        <w:p w14:paraId="3FC31636" w14:textId="00BA1D24" w:rsidR="009168B9" w:rsidRDefault="00EB006C">
          <w:pPr>
            <w:pStyle w:val="TOC2"/>
            <w:tabs>
              <w:tab w:val="right" w:leader="dot" w:pos="9016"/>
            </w:tabs>
            <w:rPr>
              <w:rFonts w:eastAsiaTheme="minorEastAsia"/>
              <w:noProof/>
              <w:lang w:eastAsia="en-GB"/>
            </w:rPr>
          </w:pPr>
          <w:hyperlink w:anchor="_Toc6178418" w:history="1">
            <w:r w:rsidR="009168B9" w:rsidRPr="0055528C">
              <w:rPr>
                <w:rStyle w:val="Hyperlink"/>
                <w:noProof/>
              </w:rPr>
              <w:t>Key Diagram of the Spin cycle</w:t>
            </w:r>
            <w:r w:rsidR="009168B9">
              <w:rPr>
                <w:noProof/>
                <w:webHidden/>
              </w:rPr>
              <w:tab/>
            </w:r>
            <w:r w:rsidR="009168B9">
              <w:rPr>
                <w:noProof/>
                <w:webHidden/>
              </w:rPr>
              <w:fldChar w:fldCharType="begin"/>
            </w:r>
            <w:r w:rsidR="009168B9">
              <w:rPr>
                <w:noProof/>
                <w:webHidden/>
              </w:rPr>
              <w:instrText xml:space="preserve"> PAGEREF _Toc6178418 \h </w:instrText>
            </w:r>
            <w:r w:rsidR="009168B9">
              <w:rPr>
                <w:noProof/>
                <w:webHidden/>
              </w:rPr>
            </w:r>
            <w:r w:rsidR="009168B9">
              <w:rPr>
                <w:noProof/>
                <w:webHidden/>
              </w:rPr>
              <w:fldChar w:fldCharType="separate"/>
            </w:r>
            <w:r w:rsidR="009168B9">
              <w:rPr>
                <w:noProof/>
                <w:webHidden/>
              </w:rPr>
              <w:t>7</w:t>
            </w:r>
            <w:r w:rsidR="009168B9">
              <w:rPr>
                <w:noProof/>
                <w:webHidden/>
              </w:rPr>
              <w:fldChar w:fldCharType="end"/>
            </w:r>
          </w:hyperlink>
        </w:p>
        <w:p w14:paraId="3A37D921" w14:textId="73C4C7EE" w:rsidR="009168B9" w:rsidRDefault="00EB006C">
          <w:pPr>
            <w:pStyle w:val="TOC1"/>
            <w:tabs>
              <w:tab w:val="right" w:leader="dot" w:pos="9016"/>
            </w:tabs>
            <w:rPr>
              <w:rFonts w:eastAsiaTheme="minorEastAsia"/>
              <w:noProof/>
              <w:lang w:eastAsia="en-GB"/>
            </w:rPr>
          </w:pPr>
          <w:hyperlink w:anchor="_Toc6178419" w:history="1">
            <w:r w:rsidR="009168B9" w:rsidRPr="0055528C">
              <w:rPr>
                <w:rStyle w:val="Hyperlink"/>
                <w:noProof/>
              </w:rPr>
              <w:t>Real Time operating systems</w:t>
            </w:r>
            <w:r w:rsidR="009168B9">
              <w:rPr>
                <w:noProof/>
                <w:webHidden/>
              </w:rPr>
              <w:tab/>
            </w:r>
            <w:r w:rsidR="009168B9">
              <w:rPr>
                <w:noProof/>
                <w:webHidden/>
              </w:rPr>
              <w:fldChar w:fldCharType="begin"/>
            </w:r>
            <w:r w:rsidR="009168B9">
              <w:rPr>
                <w:noProof/>
                <w:webHidden/>
              </w:rPr>
              <w:instrText xml:space="preserve"> PAGEREF _Toc6178419 \h </w:instrText>
            </w:r>
            <w:r w:rsidR="009168B9">
              <w:rPr>
                <w:noProof/>
                <w:webHidden/>
              </w:rPr>
            </w:r>
            <w:r w:rsidR="009168B9">
              <w:rPr>
                <w:noProof/>
                <w:webHidden/>
              </w:rPr>
              <w:fldChar w:fldCharType="separate"/>
            </w:r>
            <w:r w:rsidR="009168B9">
              <w:rPr>
                <w:noProof/>
                <w:webHidden/>
              </w:rPr>
              <w:t>7</w:t>
            </w:r>
            <w:r w:rsidR="009168B9">
              <w:rPr>
                <w:noProof/>
                <w:webHidden/>
              </w:rPr>
              <w:fldChar w:fldCharType="end"/>
            </w:r>
          </w:hyperlink>
        </w:p>
        <w:p w14:paraId="0B9193B8" w14:textId="6A75742F" w:rsidR="009168B9" w:rsidRDefault="00EB006C">
          <w:pPr>
            <w:pStyle w:val="TOC2"/>
            <w:tabs>
              <w:tab w:val="right" w:leader="dot" w:pos="9016"/>
            </w:tabs>
            <w:rPr>
              <w:rFonts w:eastAsiaTheme="minorEastAsia"/>
              <w:noProof/>
              <w:lang w:eastAsia="en-GB"/>
            </w:rPr>
          </w:pPr>
          <w:hyperlink w:anchor="_Toc6178420" w:history="1">
            <w:r w:rsidR="009168B9" w:rsidRPr="0055528C">
              <w:rPr>
                <w:rStyle w:val="Hyperlink"/>
                <w:noProof/>
              </w:rPr>
              <w:t>Principals and Concepts</w:t>
            </w:r>
            <w:r w:rsidR="009168B9">
              <w:rPr>
                <w:noProof/>
                <w:webHidden/>
              </w:rPr>
              <w:tab/>
            </w:r>
            <w:r w:rsidR="009168B9">
              <w:rPr>
                <w:noProof/>
                <w:webHidden/>
              </w:rPr>
              <w:fldChar w:fldCharType="begin"/>
            </w:r>
            <w:r w:rsidR="009168B9">
              <w:rPr>
                <w:noProof/>
                <w:webHidden/>
              </w:rPr>
              <w:instrText xml:space="preserve"> PAGEREF _Toc6178420 \h </w:instrText>
            </w:r>
            <w:r w:rsidR="009168B9">
              <w:rPr>
                <w:noProof/>
                <w:webHidden/>
              </w:rPr>
            </w:r>
            <w:r w:rsidR="009168B9">
              <w:rPr>
                <w:noProof/>
                <w:webHidden/>
              </w:rPr>
              <w:fldChar w:fldCharType="separate"/>
            </w:r>
            <w:r w:rsidR="009168B9">
              <w:rPr>
                <w:noProof/>
                <w:webHidden/>
              </w:rPr>
              <w:t>8</w:t>
            </w:r>
            <w:r w:rsidR="009168B9">
              <w:rPr>
                <w:noProof/>
                <w:webHidden/>
              </w:rPr>
              <w:fldChar w:fldCharType="end"/>
            </w:r>
          </w:hyperlink>
        </w:p>
        <w:p w14:paraId="6ADCAD51" w14:textId="7B2C0D3E" w:rsidR="009168B9" w:rsidRDefault="00EB006C">
          <w:pPr>
            <w:pStyle w:val="TOC3"/>
            <w:tabs>
              <w:tab w:val="right" w:leader="dot" w:pos="9016"/>
            </w:tabs>
            <w:rPr>
              <w:rFonts w:eastAsiaTheme="minorEastAsia"/>
              <w:noProof/>
              <w:lang w:eastAsia="en-GB"/>
            </w:rPr>
          </w:pPr>
          <w:hyperlink w:anchor="_Toc6178421" w:history="1">
            <w:r w:rsidR="009168B9" w:rsidRPr="0055528C">
              <w:rPr>
                <w:rStyle w:val="Hyperlink"/>
                <w:noProof/>
              </w:rPr>
              <w:t>Multitasking</w:t>
            </w:r>
            <w:r w:rsidR="009168B9">
              <w:rPr>
                <w:noProof/>
                <w:webHidden/>
              </w:rPr>
              <w:tab/>
            </w:r>
            <w:r w:rsidR="009168B9">
              <w:rPr>
                <w:noProof/>
                <w:webHidden/>
              </w:rPr>
              <w:fldChar w:fldCharType="begin"/>
            </w:r>
            <w:r w:rsidR="009168B9">
              <w:rPr>
                <w:noProof/>
                <w:webHidden/>
              </w:rPr>
              <w:instrText xml:space="preserve"> PAGEREF _Toc6178421 \h </w:instrText>
            </w:r>
            <w:r w:rsidR="009168B9">
              <w:rPr>
                <w:noProof/>
                <w:webHidden/>
              </w:rPr>
            </w:r>
            <w:r w:rsidR="009168B9">
              <w:rPr>
                <w:noProof/>
                <w:webHidden/>
              </w:rPr>
              <w:fldChar w:fldCharType="separate"/>
            </w:r>
            <w:r w:rsidR="009168B9">
              <w:rPr>
                <w:noProof/>
                <w:webHidden/>
              </w:rPr>
              <w:t>8</w:t>
            </w:r>
            <w:r w:rsidR="009168B9">
              <w:rPr>
                <w:noProof/>
                <w:webHidden/>
              </w:rPr>
              <w:fldChar w:fldCharType="end"/>
            </w:r>
          </w:hyperlink>
        </w:p>
        <w:p w14:paraId="2EF1F476" w14:textId="5D7A8642" w:rsidR="009168B9" w:rsidRDefault="00EB006C">
          <w:pPr>
            <w:pStyle w:val="TOC3"/>
            <w:tabs>
              <w:tab w:val="right" w:leader="dot" w:pos="9016"/>
            </w:tabs>
            <w:rPr>
              <w:rFonts w:eastAsiaTheme="minorEastAsia"/>
              <w:noProof/>
              <w:lang w:eastAsia="en-GB"/>
            </w:rPr>
          </w:pPr>
          <w:hyperlink w:anchor="_Toc6178422" w:history="1">
            <w:r w:rsidR="009168B9" w:rsidRPr="0055528C">
              <w:rPr>
                <w:rStyle w:val="Hyperlink"/>
                <w:noProof/>
              </w:rPr>
              <w:t>Interrupt Latency</w:t>
            </w:r>
            <w:r w:rsidR="009168B9">
              <w:rPr>
                <w:noProof/>
                <w:webHidden/>
              </w:rPr>
              <w:tab/>
            </w:r>
            <w:r w:rsidR="009168B9">
              <w:rPr>
                <w:noProof/>
                <w:webHidden/>
              </w:rPr>
              <w:fldChar w:fldCharType="begin"/>
            </w:r>
            <w:r w:rsidR="009168B9">
              <w:rPr>
                <w:noProof/>
                <w:webHidden/>
              </w:rPr>
              <w:instrText xml:space="preserve"> PAGEREF _Toc6178422 \h </w:instrText>
            </w:r>
            <w:r w:rsidR="009168B9">
              <w:rPr>
                <w:noProof/>
                <w:webHidden/>
              </w:rPr>
            </w:r>
            <w:r w:rsidR="009168B9">
              <w:rPr>
                <w:noProof/>
                <w:webHidden/>
              </w:rPr>
              <w:fldChar w:fldCharType="separate"/>
            </w:r>
            <w:r w:rsidR="009168B9">
              <w:rPr>
                <w:noProof/>
                <w:webHidden/>
              </w:rPr>
              <w:t>8</w:t>
            </w:r>
            <w:r w:rsidR="009168B9">
              <w:rPr>
                <w:noProof/>
                <w:webHidden/>
              </w:rPr>
              <w:fldChar w:fldCharType="end"/>
            </w:r>
          </w:hyperlink>
        </w:p>
        <w:p w14:paraId="133C2C69" w14:textId="6CC12647" w:rsidR="009168B9" w:rsidRDefault="00EB006C">
          <w:pPr>
            <w:pStyle w:val="TOC3"/>
            <w:tabs>
              <w:tab w:val="right" w:leader="dot" w:pos="9016"/>
            </w:tabs>
            <w:rPr>
              <w:rFonts w:eastAsiaTheme="minorEastAsia"/>
              <w:noProof/>
              <w:lang w:eastAsia="en-GB"/>
            </w:rPr>
          </w:pPr>
          <w:hyperlink w:anchor="_Toc6178423" w:history="1">
            <w:r w:rsidR="009168B9" w:rsidRPr="0055528C">
              <w:rPr>
                <w:rStyle w:val="Hyperlink"/>
                <w:noProof/>
              </w:rPr>
              <w:t>Context Switching</w:t>
            </w:r>
            <w:r w:rsidR="009168B9">
              <w:rPr>
                <w:noProof/>
                <w:webHidden/>
              </w:rPr>
              <w:tab/>
            </w:r>
            <w:r w:rsidR="009168B9">
              <w:rPr>
                <w:noProof/>
                <w:webHidden/>
              </w:rPr>
              <w:fldChar w:fldCharType="begin"/>
            </w:r>
            <w:r w:rsidR="009168B9">
              <w:rPr>
                <w:noProof/>
                <w:webHidden/>
              </w:rPr>
              <w:instrText xml:space="preserve"> PAGEREF _Toc6178423 \h </w:instrText>
            </w:r>
            <w:r w:rsidR="009168B9">
              <w:rPr>
                <w:noProof/>
                <w:webHidden/>
              </w:rPr>
            </w:r>
            <w:r w:rsidR="009168B9">
              <w:rPr>
                <w:noProof/>
                <w:webHidden/>
              </w:rPr>
              <w:fldChar w:fldCharType="separate"/>
            </w:r>
            <w:r w:rsidR="009168B9">
              <w:rPr>
                <w:noProof/>
                <w:webHidden/>
              </w:rPr>
              <w:t>8</w:t>
            </w:r>
            <w:r w:rsidR="009168B9">
              <w:rPr>
                <w:noProof/>
                <w:webHidden/>
              </w:rPr>
              <w:fldChar w:fldCharType="end"/>
            </w:r>
          </w:hyperlink>
        </w:p>
        <w:p w14:paraId="06806DF2" w14:textId="509215EF" w:rsidR="009168B9" w:rsidRDefault="00EB006C">
          <w:pPr>
            <w:pStyle w:val="TOC3"/>
            <w:tabs>
              <w:tab w:val="right" w:leader="dot" w:pos="9016"/>
            </w:tabs>
            <w:rPr>
              <w:rFonts w:eastAsiaTheme="minorEastAsia"/>
              <w:noProof/>
              <w:lang w:eastAsia="en-GB"/>
            </w:rPr>
          </w:pPr>
          <w:hyperlink w:anchor="_Toc6178424" w:history="1">
            <w:r w:rsidR="009168B9" w:rsidRPr="0055528C">
              <w:rPr>
                <w:rStyle w:val="Hyperlink"/>
                <w:noProof/>
              </w:rPr>
              <w:t>Scheduling and dispatching</w:t>
            </w:r>
            <w:r w:rsidR="009168B9">
              <w:rPr>
                <w:noProof/>
                <w:webHidden/>
              </w:rPr>
              <w:tab/>
            </w:r>
            <w:r w:rsidR="009168B9">
              <w:rPr>
                <w:noProof/>
                <w:webHidden/>
              </w:rPr>
              <w:fldChar w:fldCharType="begin"/>
            </w:r>
            <w:r w:rsidR="009168B9">
              <w:rPr>
                <w:noProof/>
                <w:webHidden/>
              </w:rPr>
              <w:instrText xml:space="preserve"> PAGEREF _Toc6178424 \h </w:instrText>
            </w:r>
            <w:r w:rsidR="009168B9">
              <w:rPr>
                <w:noProof/>
                <w:webHidden/>
              </w:rPr>
            </w:r>
            <w:r w:rsidR="009168B9">
              <w:rPr>
                <w:noProof/>
                <w:webHidden/>
              </w:rPr>
              <w:fldChar w:fldCharType="separate"/>
            </w:r>
            <w:r w:rsidR="009168B9">
              <w:rPr>
                <w:noProof/>
                <w:webHidden/>
              </w:rPr>
              <w:t>8</w:t>
            </w:r>
            <w:r w:rsidR="009168B9">
              <w:rPr>
                <w:noProof/>
                <w:webHidden/>
              </w:rPr>
              <w:fldChar w:fldCharType="end"/>
            </w:r>
          </w:hyperlink>
        </w:p>
        <w:p w14:paraId="0806A06E" w14:textId="42ECE584" w:rsidR="009168B9" w:rsidRDefault="00EB006C">
          <w:pPr>
            <w:pStyle w:val="TOC2"/>
            <w:tabs>
              <w:tab w:val="right" w:leader="dot" w:pos="9016"/>
            </w:tabs>
            <w:rPr>
              <w:rFonts w:eastAsiaTheme="minorEastAsia"/>
              <w:noProof/>
              <w:lang w:eastAsia="en-GB"/>
            </w:rPr>
          </w:pPr>
          <w:hyperlink w:anchor="_Toc6178425" w:history="1">
            <w:r w:rsidR="009168B9" w:rsidRPr="0055528C">
              <w:rPr>
                <w:rStyle w:val="Hyperlink"/>
                <w:noProof/>
              </w:rPr>
              <w:t>Examples of RTOS</w:t>
            </w:r>
            <w:r w:rsidR="009168B9">
              <w:rPr>
                <w:noProof/>
                <w:webHidden/>
              </w:rPr>
              <w:tab/>
            </w:r>
            <w:r w:rsidR="009168B9">
              <w:rPr>
                <w:noProof/>
                <w:webHidden/>
              </w:rPr>
              <w:fldChar w:fldCharType="begin"/>
            </w:r>
            <w:r w:rsidR="009168B9">
              <w:rPr>
                <w:noProof/>
                <w:webHidden/>
              </w:rPr>
              <w:instrText xml:space="preserve"> PAGEREF _Toc6178425 \h </w:instrText>
            </w:r>
            <w:r w:rsidR="009168B9">
              <w:rPr>
                <w:noProof/>
                <w:webHidden/>
              </w:rPr>
            </w:r>
            <w:r w:rsidR="009168B9">
              <w:rPr>
                <w:noProof/>
                <w:webHidden/>
              </w:rPr>
              <w:fldChar w:fldCharType="separate"/>
            </w:r>
            <w:r w:rsidR="009168B9">
              <w:rPr>
                <w:noProof/>
                <w:webHidden/>
              </w:rPr>
              <w:t>8</w:t>
            </w:r>
            <w:r w:rsidR="009168B9">
              <w:rPr>
                <w:noProof/>
                <w:webHidden/>
              </w:rPr>
              <w:fldChar w:fldCharType="end"/>
            </w:r>
          </w:hyperlink>
        </w:p>
        <w:p w14:paraId="01454254" w14:textId="08F9B9F2" w:rsidR="009168B9" w:rsidRDefault="00EB006C">
          <w:pPr>
            <w:pStyle w:val="TOC2"/>
            <w:tabs>
              <w:tab w:val="right" w:leader="dot" w:pos="9016"/>
            </w:tabs>
            <w:rPr>
              <w:rFonts w:eastAsiaTheme="minorEastAsia"/>
              <w:noProof/>
              <w:lang w:eastAsia="en-GB"/>
            </w:rPr>
          </w:pPr>
          <w:hyperlink w:anchor="_Toc6178426" w:history="1">
            <w:r w:rsidR="009168B9" w:rsidRPr="0055528C">
              <w:rPr>
                <w:rStyle w:val="Hyperlink"/>
                <w:noProof/>
              </w:rPr>
              <w:t>Device Driver</w:t>
            </w:r>
            <w:r w:rsidR="009168B9">
              <w:rPr>
                <w:noProof/>
                <w:webHidden/>
              </w:rPr>
              <w:tab/>
            </w:r>
            <w:r w:rsidR="009168B9">
              <w:rPr>
                <w:noProof/>
                <w:webHidden/>
              </w:rPr>
              <w:fldChar w:fldCharType="begin"/>
            </w:r>
            <w:r w:rsidR="009168B9">
              <w:rPr>
                <w:noProof/>
                <w:webHidden/>
              </w:rPr>
              <w:instrText xml:space="preserve"> PAGEREF _Toc6178426 \h </w:instrText>
            </w:r>
            <w:r w:rsidR="009168B9">
              <w:rPr>
                <w:noProof/>
                <w:webHidden/>
              </w:rPr>
            </w:r>
            <w:r w:rsidR="009168B9">
              <w:rPr>
                <w:noProof/>
                <w:webHidden/>
              </w:rPr>
              <w:fldChar w:fldCharType="separate"/>
            </w:r>
            <w:r w:rsidR="009168B9">
              <w:rPr>
                <w:noProof/>
                <w:webHidden/>
              </w:rPr>
              <w:t>8</w:t>
            </w:r>
            <w:r w:rsidR="009168B9">
              <w:rPr>
                <w:noProof/>
                <w:webHidden/>
              </w:rPr>
              <w:fldChar w:fldCharType="end"/>
            </w:r>
          </w:hyperlink>
        </w:p>
        <w:p w14:paraId="590E43FD" w14:textId="44E71145" w:rsidR="009168B9" w:rsidRDefault="00EB006C">
          <w:pPr>
            <w:pStyle w:val="TOC2"/>
            <w:tabs>
              <w:tab w:val="right" w:leader="dot" w:pos="9016"/>
            </w:tabs>
            <w:rPr>
              <w:rFonts w:eastAsiaTheme="minorEastAsia"/>
              <w:noProof/>
              <w:lang w:eastAsia="en-GB"/>
            </w:rPr>
          </w:pPr>
          <w:hyperlink w:anchor="_Toc6178427" w:history="1">
            <w:r w:rsidR="009168B9" w:rsidRPr="0055528C">
              <w:rPr>
                <w:rStyle w:val="Hyperlink"/>
                <w:noProof/>
              </w:rPr>
              <w:t>Serial Driver</w:t>
            </w:r>
            <w:r w:rsidR="009168B9">
              <w:rPr>
                <w:noProof/>
                <w:webHidden/>
              </w:rPr>
              <w:tab/>
            </w:r>
            <w:r w:rsidR="009168B9">
              <w:rPr>
                <w:noProof/>
                <w:webHidden/>
              </w:rPr>
              <w:fldChar w:fldCharType="begin"/>
            </w:r>
            <w:r w:rsidR="009168B9">
              <w:rPr>
                <w:noProof/>
                <w:webHidden/>
              </w:rPr>
              <w:instrText xml:space="preserve"> PAGEREF _Toc6178427 \h </w:instrText>
            </w:r>
            <w:r w:rsidR="009168B9">
              <w:rPr>
                <w:noProof/>
                <w:webHidden/>
              </w:rPr>
            </w:r>
            <w:r w:rsidR="009168B9">
              <w:rPr>
                <w:noProof/>
                <w:webHidden/>
              </w:rPr>
              <w:fldChar w:fldCharType="separate"/>
            </w:r>
            <w:r w:rsidR="009168B9">
              <w:rPr>
                <w:noProof/>
                <w:webHidden/>
              </w:rPr>
              <w:t>9</w:t>
            </w:r>
            <w:r w:rsidR="009168B9">
              <w:rPr>
                <w:noProof/>
                <w:webHidden/>
              </w:rPr>
              <w:fldChar w:fldCharType="end"/>
            </w:r>
          </w:hyperlink>
        </w:p>
        <w:p w14:paraId="135338F3" w14:textId="5B5B5CC7" w:rsidR="009168B9" w:rsidRDefault="00EB006C">
          <w:pPr>
            <w:pStyle w:val="TOC2"/>
            <w:tabs>
              <w:tab w:val="right" w:leader="dot" w:pos="9016"/>
            </w:tabs>
            <w:rPr>
              <w:rFonts w:eastAsiaTheme="minorEastAsia"/>
              <w:noProof/>
              <w:lang w:eastAsia="en-GB"/>
            </w:rPr>
          </w:pPr>
          <w:hyperlink w:anchor="_Toc6178428" w:history="1">
            <w:r w:rsidR="009168B9" w:rsidRPr="0055528C">
              <w:rPr>
                <w:rStyle w:val="Hyperlink"/>
                <w:noProof/>
              </w:rPr>
              <w:t>References</w:t>
            </w:r>
            <w:r w:rsidR="009168B9">
              <w:rPr>
                <w:noProof/>
                <w:webHidden/>
              </w:rPr>
              <w:tab/>
            </w:r>
            <w:r w:rsidR="009168B9">
              <w:rPr>
                <w:noProof/>
                <w:webHidden/>
              </w:rPr>
              <w:fldChar w:fldCharType="begin"/>
            </w:r>
            <w:r w:rsidR="009168B9">
              <w:rPr>
                <w:noProof/>
                <w:webHidden/>
              </w:rPr>
              <w:instrText xml:space="preserve"> PAGEREF _Toc6178428 \h </w:instrText>
            </w:r>
            <w:r w:rsidR="009168B9">
              <w:rPr>
                <w:noProof/>
                <w:webHidden/>
              </w:rPr>
            </w:r>
            <w:r w:rsidR="009168B9">
              <w:rPr>
                <w:noProof/>
                <w:webHidden/>
              </w:rPr>
              <w:fldChar w:fldCharType="separate"/>
            </w:r>
            <w:r w:rsidR="009168B9">
              <w:rPr>
                <w:noProof/>
                <w:webHidden/>
              </w:rPr>
              <w:t>9</w:t>
            </w:r>
            <w:r w:rsidR="009168B9">
              <w:rPr>
                <w:noProof/>
                <w:webHidden/>
              </w:rPr>
              <w:fldChar w:fldCharType="end"/>
            </w:r>
          </w:hyperlink>
        </w:p>
        <w:p w14:paraId="0D500988" w14:textId="3B08C78C" w:rsidR="005F5AEA" w:rsidRDefault="005F5AEA">
          <w:r>
            <w:rPr>
              <w:b/>
              <w:bCs/>
              <w:noProof/>
            </w:rPr>
            <w:fldChar w:fldCharType="end"/>
          </w:r>
        </w:p>
      </w:sdtContent>
    </w:sdt>
    <w:p w14:paraId="1CA67894" w14:textId="77777777" w:rsidR="00A139B2" w:rsidRDefault="00A139B2" w:rsidP="00C729A6">
      <w:pPr>
        <w:jc w:val="center"/>
        <w:rPr>
          <w:b/>
          <w:bCs/>
          <w:sz w:val="40"/>
          <w:szCs w:val="40"/>
        </w:rPr>
      </w:pPr>
    </w:p>
    <w:p w14:paraId="5650578A" w14:textId="77777777" w:rsidR="00A139B2" w:rsidRDefault="00A139B2">
      <w:pPr>
        <w:rPr>
          <w:b/>
          <w:bCs/>
          <w:sz w:val="40"/>
          <w:szCs w:val="40"/>
        </w:rPr>
      </w:pPr>
      <w:r>
        <w:rPr>
          <w:b/>
          <w:bCs/>
          <w:sz w:val="40"/>
          <w:szCs w:val="40"/>
        </w:rPr>
        <w:br w:type="page"/>
      </w:r>
    </w:p>
    <w:p w14:paraId="36B697E2" w14:textId="587BBD97" w:rsidR="00C729A6" w:rsidRPr="00A139B2" w:rsidRDefault="00A139B2" w:rsidP="00A139B2">
      <w:pPr>
        <w:pStyle w:val="Heading1"/>
      </w:pPr>
      <w:bookmarkStart w:id="1" w:name="_Toc6178405"/>
      <w:r w:rsidRPr="00A139B2">
        <w:lastRenderedPageBreak/>
        <w:t>Introduction</w:t>
      </w:r>
      <w:bookmarkEnd w:id="1"/>
    </w:p>
    <w:p w14:paraId="1E25317C" w14:textId="49573AE9" w:rsidR="00A139B2" w:rsidRDefault="00A139B2" w:rsidP="00A139B2">
      <w:pPr>
        <w:pStyle w:val="Heading1"/>
      </w:pPr>
      <w:bookmarkStart w:id="2" w:name="_Toc6178406"/>
      <w:r w:rsidRPr="00A139B2">
        <w:t>Critical Systems</w:t>
      </w:r>
      <w:bookmarkEnd w:id="2"/>
      <w:r w:rsidRPr="00A139B2">
        <w:t xml:space="preserve"> </w:t>
      </w:r>
    </w:p>
    <w:p w14:paraId="327BE984" w14:textId="1309C287" w:rsidR="00A139B2" w:rsidRPr="00A139B2" w:rsidRDefault="00B81CE1" w:rsidP="00A139B2">
      <w:r>
        <w:t>Cri</w:t>
      </w:r>
      <w:r w:rsidR="00953DBB">
        <w:t xml:space="preserve">tical systems </w:t>
      </w:r>
      <w:r w:rsidR="00E812E9">
        <w:t>are</w:t>
      </w:r>
      <w:r w:rsidR="00953DBB">
        <w:t xml:space="preserve"> computer system</w:t>
      </w:r>
      <w:r w:rsidR="009C46B5">
        <w:t>s</w:t>
      </w:r>
      <w:r w:rsidR="00953DBB">
        <w:t xml:space="preserve"> where </w:t>
      </w:r>
      <w:r w:rsidR="009C46B5">
        <w:t xml:space="preserve">there </w:t>
      </w:r>
      <w:r w:rsidR="00953DBB">
        <w:t xml:space="preserve">may </w:t>
      </w:r>
      <w:r w:rsidR="009C46B5">
        <w:t>be</w:t>
      </w:r>
      <w:r w:rsidR="00953DBB">
        <w:t xml:space="preserve"> a serious consequence</w:t>
      </w:r>
      <w:r w:rsidR="00F22964">
        <w:t xml:space="preserve"> that cause an injury or death to a human being if they fail.</w:t>
      </w:r>
      <w:r w:rsidR="00953DBB">
        <w:t xml:space="preserve"> </w:t>
      </w:r>
      <w:r w:rsidR="00136BCF">
        <w:t>There are three main types of critical systems</w:t>
      </w:r>
      <w:r w:rsidR="00346237">
        <w:t xml:space="preserve">: Safety, Mission and </w:t>
      </w:r>
      <w:r w:rsidR="00F22964" w:rsidRPr="00F22964">
        <w:t>B</w:t>
      </w:r>
      <w:r w:rsidR="00346237">
        <w:t>usiness</w:t>
      </w:r>
      <w:r>
        <w:t>.</w:t>
      </w:r>
      <w:r w:rsidR="00E4307B">
        <w:t xml:space="preserve"> </w:t>
      </w:r>
      <w:r w:rsidR="00D167D0">
        <w:fldChar w:fldCharType="begin" w:fldLock="1"/>
      </w:r>
      <w:r w:rsidR="00A02EB9">
        <w:instrText>ADDIN CSL_CITATION {"citationItems":[{"id":"ITEM-1","itemData":{"URL":"https://iansommerville.com/software-engineering-book/web/critical-systems/","accessed":{"date-parts":[["2019","4","10"]]},"id":"ITEM-1","issued":{"date-parts":[["0"]]},"title":"Critical systems – Software Engineering 10th edition","type":"webpage"},"uris":["http://www.mendeley.com/documents/?uuid=94ab8639-6103-31c0-93dd-18a678729b8f"]}],"mendeley":{"formattedCitation":"[1]","plainTextFormattedCitation":"[1]","previouslyFormattedCitation":"[1]"},"properties":{"noteIndex":0},"schema":"https://github.com/citation-style-language/schema/raw/master/csl-citation.json"}</w:instrText>
      </w:r>
      <w:r w:rsidR="00D167D0">
        <w:fldChar w:fldCharType="separate"/>
      </w:r>
      <w:r w:rsidR="00D167D0" w:rsidRPr="00D167D0">
        <w:rPr>
          <w:noProof/>
        </w:rPr>
        <w:t>[1]</w:t>
      </w:r>
      <w:r w:rsidR="00D167D0">
        <w:fldChar w:fldCharType="end"/>
      </w:r>
      <w:r w:rsidR="00F22964">
        <w:t xml:space="preserve"> Small errors in the system can quickly multiply and result in a major failure. These could be there is a stack overflow or missing memory which may be a large error but could cause an unexpected result of the system that could lead to incorrect analysis of the data.</w:t>
      </w:r>
    </w:p>
    <w:p w14:paraId="785064E3" w14:textId="22E90612" w:rsidR="00A139B2" w:rsidRDefault="00A139B2" w:rsidP="006C6C77">
      <w:pPr>
        <w:pStyle w:val="Heading2"/>
      </w:pPr>
      <w:bookmarkStart w:id="3" w:name="_Toc6178407"/>
      <w:r w:rsidRPr="00A139B2">
        <w:t>Safety Critical</w:t>
      </w:r>
      <w:bookmarkEnd w:id="3"/>
      <w:r w:rsidRPr="00A139B2">
        <w:t xml:space="preserve"> </w:t>
      </w:r>
    </w:p>
    <w:p w14:paraId="609A9D3B" w14:textId="5C631DAF" w:rsidR="00E4307B" w:rsidRPr="00E4307B" w:rsidRDefault="00E4307B" w:rsidP="006C6C77">
      <w:r>
        <w:t xml:space="preserve">Safety critical systems </w:t>
      </w:r>
      <w:r w:rsidR="00E12F56">
        <w:t>are</w:t>
      </w:r>
      <w:r w:rsidR="0080267B">
        <w:t xml:space="preserve"> where if a system fails this may result in an injury </w:t>
      </w:r>
      <w:r w:rsidR="005246A2">
        <w:t xml:space="preserve">or </w:t>
      </w:r>
      <w:r w:rsidR="00743D58">
        <w:t xml:space="preserve">destroys the environment. </w:t>
      </w:r>
      <w:r w:rsidR="00A02EB9">
        <w:fldChar w:fldCharType="begin" w:fldLock="1"/>
      </w:r>
      <w:r w:rsidR="00A02EB9">
        <w:instrText>ADDIN CSL_CITATION {"citationItems":[{"id":"ITEM-1","itemData":{"ISBN":"9781292096131","abstract":"10th ed., Global ed. For courses in computer science and software engineering The Fundamental Practice of Software Engineering Software Engineering introduces readers to the overwhelmingly important subject of software programming and development. In the past few years, computer systems have come to dominate not just our technological growth, but the foundations of our world's major industries. This text seeks to lay out the fundamental concepts of this huge and continually growing subject area in a clear and comprehensive manner. The Tenth Edition contains new information that highlights various technological updates of recent years, providing readers with highly relevant and current information. Sommerville's experience in system dependability and systems engineering guides the text through a traditional plan-based approach that incorporates some novel agile methods. The text strives to teach the innovators of tomorrow how to create software that will make our world a better, safer, and more advanced place to live. -- Provided by publisher. Lntroduction to software engineering -- Dependability and security -- Advanced software engineering -- Software management","author":[{"dropping-particle":"","family":"Sommerville","given":"Ian","non-dropping-particle":"","parse-names":false,"suffix":""}],"id":"ITEM-1","issued":{"date-parts":[["2016"]]},"number-of-pages":"810","publisher":"Pearson","title":"Software engineering","type":"book"},"uris":["http://www.mendeley.com/documents/?uuid=6c389f07-c41b-3137-8181-f2e1e6de7c40"]}],"mendeley":{"formattedCitation":"[2]","plainTextFormattedCitation":"[2]","previouslyFormattedCitation":"[2]"},"properties":{"noteIndex":0},"schema":"https://github.com/citation-style-language/schema/raw/master/csl-citation.json"}</w:instrText>
      </w:r>
      <w:r w:rsidR="00A02EB9">
        <w:fldChar w:fldCharType="separate"/>
      </w:r>
      <w:r w:rsidR="00A02EB9" w:rsidRPr="00A02EB9">
        <w:rPr>
          <w:noProof/>
        </w:rPr>
        <w:t>[2]</w:t>
      </w:r>
      <w:r w:rsidR="00A02EB9">
        <w:fldChar w:fldCharType="end"/>
      </w:r>
      <w:r w:rsidR="00F22964">
        <w:t xml:space="preserve"> Safety critical systems are designed to put the system in a safe state if there is a situation that may lead to a life-threatening consequence. Sometimes it would mean that the system stops immediately and switches itself off but if this is not possible, the system </w:t>
      </w:r>
      <w:r w:rsidR="00E12F56">
        <w:t>must</w:t>
      </w:r>
      <w:r w:rsidR="00F22964">
        <w:t xml:space="preserve"> choose the best possible outcome to minimize the risk. If it would be dangerous to stop then procedures must be in place to cope with the failure</w:t>
      </w:r>
      <w:r w:rsidR="00E12F56">
        <w:t xml:space="preserve"> while continuing to work. An example of this is the car window which if it detects an object when it is closing will immediately reopen.</w:t>
      </w:r>
    </w:p>
    <w:p w14:paraId="1B2270C1" w14:textId="29361472" w:rsidR="00A139B2" w:rsidRDefault="00A139B2" w:rsidP="006C6C77">
      <w:pPr>
        <w:pStyle w:val="Heading2"/>
      </w:pPr>
      <w:bookmarkStart w:id="4" w:name="_Toc6178408"/>
      <w:r w:rsidRPr="00A139B2">
        <w:t xml:space="preserve">Mission </w:t>
      </w:r>
      <w:r>
        <w:t>Critical</w:t>
      </w:r>
      <w:bookmarkEnd w:id="4"/>
      <w:r>
        <w:t xml:space="preserve"> </w:t>
      </w:r>
    </w:p>
    <w:p w14:paraId="1ABB15A9" w14:textId="5DE346DE" w:rsidR="00743D58" w:rsidRPr="00743D58" w:rsidRDefault="00743D58" w:rsidP="00743D58">
      <w:r>
        <w:t xml:space="preserve">Mission critical </w:t>
      </w:r>
      <w:r w:rsidR="00E12F56">
        <w:t>s</w:t>
      </w:r>
      <w:r>
        <w:t xml:space="preserve">ystems </w:t>
      </w:r>
      <w:r w:rsidR="00E12F56">
        <w:t>are</w:t>
      </w:r>
      <w:r>
        <w:t xml:space="preserve"> whe</w:t>
      </w:r>
      <w:r w:rsidR="00E12F56">
        <w:t>n</w:t>
      </w:r>
      <w:r>
        <w:t xml:space="preserve"> data could be lost</w:t>
      </w:r>
      <w:r w:rsidR="00E12F56">
        <w:t xml:space="preserve"> </w:t>
      </w:r>
      <w:r w:rsidR="001A4164">
        <w:t>the</w:t>
      </w:r>
      <w:r>
        <w:t xml:space="preserve"> result of the main goal</w:t>
      </w:r>
      <w:r w:rsidR="001A4164">
        <w:t xml:space="preserve"> is </w:t>
      </w:r>
      <w:r w:rsidR="00E12F56">
        <w:t xml:space="preserve">then </w:t>
      </w:r>
      <w:r w:rsidR="001A4164">
        <w:t xml:space="preserve">changed. An </w:t>
      </w:r>
      <w:r w:rsidR="00537963">
        <w:t>example</w:t>
      </w:r>
      <w:r w:rsidR="001A4164">
        <w:t xml:space="preserve"> of this is aircraft navigation systems. </w:t>
      </w:r>
      <w:r>
        <w:t xml:space="preserve"> </w:t>
      </w:r>
      <w:r w:rsidR="001A4164">
        <w:t>If the aircraft navigation system loses its data</w:t>
      </w:r>
      <w:r w:rsidR="00E12F56">
        <w:t xml:space="preserve"> then</w:t>
      </w:r>
      <w:r w:rsidR="001A4164">
        <w:t xml:space="preserve"> the data needs to be regained</w:t>
      </w:r>
      <w:r w:rsidR="00E12F56">
        <w:t xml:space="preserve"> for the aircraft</w:t>
      </w:r>
      <w:r w:rsidR="001A4164">
        <w:t xml:space="preserve"> to find its relative position. </w:t>
      </w:r>
      <w:r w:rsidR="00A02EB9">
        <w:fldChar w:fldCharType="begin" w:fldLock="1"/>
      </w:r>
      <w:r w:rsidR="004810E9">
        <w:instrText>ADDIN CSL_CITATION {"citationItems":[{"id":"ITEM-1","itemData":{"ISBN":"9781292096131","abstract":"10th ed., Global ed. For courses in computer science and software engineering The Fundamental Practice of Software Engineering Software Engineering introduces readers to the overwhelmingly important subject of software programming and development. In the past few years, computer systems have come to dominate not just our technological growth, but the foundations of our world's major industries. This text seeks to lay out the fundamental concepts of this huge and continually growing subject area in a clear and comprehensive manner. The Tenth Edition contains new information that highlights various technological updates of recent years, providing readers with highly relevant and current information. Sommerville's experience in system dependability and systems engineering guides the text through a traditional plan-based approach that incorporates some novel agile methods. The text strives to teach the innovators of tomorrow how to create software that will make our world a better, safer, and more advanced place to live. -- Provided by publisher. Lntroduction to software engineering -- Dependability and security -- Advanced software engineering -- Software management","author":[{"dropping-particle":"","family":"Sommerville","given":"Ian","non-dropping-particle":"","parse-names":false,"suffix":""}],"id":"ITEM-1","issued":{"date-parts":[["2016"]]},"number-of-pages":"810","publisher":"Pearson","title":"Software engineering","type":"book"},"uris":["http://www.mendeley.com/documents/?uuid=6c389f07-c41b-3137-8181-f2e1e6de7c40"]}],"mendeley":{"formattedCitation":"[2]","plainTextFormattedCitation":"[2]","previouslyFormattedCitation":"[2]"},"properties":{"noteIndex":0},"schema":"https://github.com/citation-style-language/schema/raw/master/csl-citation.json"}</w:instrText>
      </w:r>
      <w:r w:rsidR="00A02EB9">
        <w:fldChar w:fldCharType="separate"/>
      </w:r>
      <w:r w:rsidR="00A02EB9" w:rsidRPr="00A02EB9">
        <w:rPr>
          <w:noProof/>
        </w:rPr>
        <w:t>[2]</w:t>
      </w:r>
      <w:r w:rsidR="00A02EB9">
        <w:fldChar w:fldCharType="end"/>
      </w:r>
      <w:r w:rsidR="004810E9">
        <w:t xml:space="preserve"> A mission critical system is when the system is essential for the function of the activity to be completed. These systems are less well documented and standardized than the safety critical systems. </w:t>
      </w:r>
      <w:r w:rsidR="004810E9">
        <w:fldChar w:fldCharType="begin" w:fldLock="1"/>
      </w:r>
      <w:r w:rsidR="006C6C77">
        <w:instrText>ADDIN CSL_CITATION {"citationItems":[{"id":"ITEM-1","itemData":{"DOI":"10.25046/aj030215","ISSN":"24156698","author":[{"dropping-particle":"","family":"Houliotis","given":"Kyriakos","non-dropping-particle":"","parse-names":false,"suffix":""},{"dropping-particle":"","family":"Oikonomidis","given":"Panagiotis","non-dropping-particle":"","parse-names":false,"suffix":""},{"dropping-particle":"","family":"Charchalakis","given":"Periklis","non-dropping-particle":"","parse-names":false,"suffix":""},{"dropping-particle":"","family":"Stipidis","given":"Elias","non-dropping-particle":"","parse-names":false,"suffix":""}],"container-title":"Advances in Science, Technology and Engineering Systems Journal","id":"ITEM-1","issue":"2","issued":{"date-parts":[["2018","3"]]},"page":"128-137","title":"Mission-Critical Systems Design Framework","type":"article-journal","volume":"3"},"uris":["http://www.mendeley.com/documents/?uuid=0800570c-686f-3514-bcdd-6ef2bf0ed4ba"]}],"mendeley":{"formattedCitation":"[3]","plainTextFormattedCitation":"[3]","previouslyFormattedCitation":"[3]"},"properties":{"noteIndex":0},"schema":"https://github.com/citation-style-language/schema/raw/master/csl-citation.json"}</w:instrText>
      </w:r>
      <w:r w:rsidR="004810E9">
        <w:fldChar w:fldCharType="separate"/>
      </w:r>
      <w:r w:rsidR="004810E9" w:rsidRPr="004810E9">
        <w:rPr>
          <w:noProof/>
        </w:rPr>
        <w:t>[3]</w:t>
      </w:r>
      <w:r w:rsidR="004810E9">
        <w:fldChar w:fldCharType="end"/>
      </w:r>
      <w:r w:rsidR="004810E9">
        <w:t xml:space="preserve"> Mission critical system are often used in defence and security systems.</w:t>
      </w:r>
    </w:p>
    <w:p w14:paraId="4ACA18F9" w14:textId="319BD328" w:rsidR="00A139B2" w:rsidRDefault="00A139B2" w:rsidP="006C6C77">
      <w:pPr>
        <w:pStyle w:val="Heading2"/>
      </w:pPr>
      <w:bookmarkStart w:id="5" w:name="_Toc6178409"/>
      <w:r>
        <w:t>Business Critical</w:t>
      </w:r>
      <w:bookmarkEnd w:id="5"/>
    </w:p>
    <w:p w14:paraId="42007F12" w14:textId="67CB550B" w:rsidR="00A02EB9" w:rsidRDefault="004810E9" w:rsidP="00A02EB9">
      <w:r>
        <w:t>Business critical systems are systems which if a failure occurs would result in a large economic loss to a company.</w:t>
      </w:r>
      <w:r w:rsidRPr="004810E9">
        <w:t xml:space="preserve"> </w:t>
      </w:r>
      <w:r>
        <w:fldChar w:fldCharType="begin" w:fldLock="1"/>
      </w:r>
      <w:r>
        <w:instrText>ADDIN CSL_CITATION {"citationItems":[{"id":"ITEM-1","itemData":{"ISBN":"9781292096131","abstract":"10th ed., Global ed. For courses in computer science and software engineering The Fundamental Practice of Software Engineering Software Engineering introduces readers to the overwhelmingly important subject of software programming and development. In the past few years, computer systems have come to dominate not just our technological growth, but the foundations of our world's major industries. This text seeks to lay out the fundamental concepts of this huge and continually growing subject area in a clear and comprehensive manner. The Tenth Edition contains new information that highlights various technological updates of recent years, providing readers with highly relevant and current information. Sommerville's experience in system dependability and systems engineering guides the text through a traditional plan-based approach that incorporates some novel agile methods. The text strives to teach the innovators of tomorrow how to create software that will make our world a better, safer, and more advanced place to live. -- Provided by publisher. Lntroduction to software engineering -- Dependability and security -- Advanced software engineering -- Software management","author":[{"dropping-particle":"","family":"Sommerville","given":"Ian","non-dropping-particle":"","parse-names":false,"suffix":""}],"id":"ITEM-1","issued":{"date-parts":[["2016"]]},"number-of-pages":"810","publisher":"Pearson","title":"Software engineering","type":"book"},"uris":["http://www.mendeley.com/documents/?uuid=6c389f07-c41b-3137-8181-f2e1e6de7c40"]}],"mendeley":{"formattedCitation":"[2]","plainTextFormattedCitation":"[2]","previouslyFormattedCitation":"[2]"},"properties":{"noteIndex":0},"schema":"https://github.com/citation-style-language/schema/raw/master/csl-citation.json"}</w:instrText>
      </w:r>
      <w:r>
        <w:fldChar w:fldCharType="separate"/>
      </w:r>
      <w:r w:rsidRPr="00A02EB9">
        <w:rPr>
          <w:noProof/>
        </w:rPr>
        <w:t>[2]</w:t>
      </w:r>
      <w:r>
        <w:fldChar w:fldCharType="end"/>
      </w:r>
      <w:r>
        <w:t xml:space="preserve"> A</w:t>
      </w:r>
      <w:r w:rsidR="00537963">
        <w:t xml:space="preserve"> failure can result in a in high cost for the </w:t>
      </w:r>
      <w:r w:rsidR="00E812E9">
        <w:t>business-critical</w:t>
      </w:r>
      <w:r w:rsidR="00537963">
        <w:t xml:space="preserve"> system when the system fails. </w:t>
      </w:r>
      <w:r>
        <w:t xml:space="preserve">Examples would include systems used in bank where if the system went down for a short time </w:t>
      </w:r>
      <w:r w:rsidR="006C6C77">
        <w:t>this would cause financial problems.</w:t>
      </w:r>
      <w:r w:rsidR="006C6C77">
        <w:fldChar w:fldCharType="begin" w:fldLock="1"/>
      </w:r>
      <w:r w:rsidR="00FF4F66">
        <w:instrText>ADDIN CSL_CITATION {"citationItems":[{"id":"ITEM-1","itemData":{"URL":"https://www.activestate.com/blog/mission-critical-vs-business-critical-applications-huh/","accessed":{"date-parts":[["2019","4","14"]]},"id":"ITEM-1","issued":{"date-parts":[["0"]]},"title":"Mission-critical vs. Business-critical applications: HUH? | ActiveState","type":"webpage"},"uris":["http://www.mendeley.com/documents/?uuid=ff309c37-1669-3b46-b343-aa1a6e5f4f9c"]}],"mendeley":{"formattedCitation":"[4]","plainTextFormattedCitation":"[4]","previouslyFormattedCitation":"[4]"},"properties":{"noteIndex":0},"schema":"https://github.com/citation-style-language/schema/raw/master/csl-citation.json"}</w:instrText>
      </w:r>
      <w:r w:rsidR="006C6C77">
        <w:fldChar w:fldCharType="separate"/>
      </w:r>
      <w:r w:rsidR="006C6C77" w:rsidRPr="006C6C77">
        <w:rPr>
          <w:noProof/>
        </w:rPr>
        <w:t>[4]</w:t>
      </w:r>
      <w:r w:rsidR="006C6C77">
        <w:fldChar w:fldCharType="end"/>
      </w:r>
    </w:p>
    <w:p w14:paraId="6BFD1E47" w14:textId="123E9947" w:rsidR="006C6C77" w:rsidRDefault="006C6C77" w:rsidP="00A02EB9">
      <w:r>
        <w:t xml:space="preserve">For critical systems there need to be a well-defined method for developing the system that usually includes a specification with hazard and risk analysis. The methods used for the critical systems should be trusted and tested extensively due to the high costs of the failure of the systems. These may include some software engineering techniques such as redundancy or fault detection and correction that would not be used on non-critical systems because of their cost. Critical systems require </w:t>
      </w:r>
      <w:r w:rsidR="000D3028">
        <w:t>a large amount of verification and validation to uncover as many errors as possible before implementation of the system.</w:t>
      </w:r>
    </w:p>
    <w:p w14:paraId="7B770013" w14:textId="77777777" w:rsidR="006C6C77" w:rsidRPr="00A02EB9" w:rsidRDefault="006C6C77" w:rsidP="00A02EB9"/>
    <w:p w14:paraId="3B210619" w14:textId="13B76F92" w:rsidR="00E94420" w:rsidRDefault="0032054A" w:rsidP="00A02EB9">
      <w:pPr>
        <w:pStyle w:val="Heading2"/>
      </w:pPr>
      <w:bookmarkStart w:id="6" w:name="_Toc6178410"/>
      <w:r>
        <w:t xml:space="preserve">Heart Device </w:t>
      </w:r>
      <w:r w:rsidR="004A5BC1">
        <w:t>Example</w:t>
      </w:r>
      <w:bookmarkEnd w:id="6"/>
      <w:r w:rsidR="004A5BC1">
        <w:t xml:space="preserve"> </w:t>
      </w:r>
    </w:p>
    <w:p w14:paraId="1AD4DC8C" w14:textId="3C0E8F95" w:rsidR="000D3028" w:rsidRDefault="0094363B" w:rsidP="001B2C26">
      <w:r>
        <w:t xml:space="preserve">The software in the heart device can be categorized </w:t>
      </w:r>
      <w:r w:rsidR="000D3028">
        <w:t xml:space="preserve">as a safety </w:t>
      </w:r>
      <w:r>
        <w:t>critical system</w:t>
      </w:r>
      <w:r w:rsidR="000D3028">
        <w:t xml:space="preserve"> but its use for monitoring a patient’s heart could also define</w:t>
      </w:r>
      <w:r w:rsidR="009F6B0D">
        <w:t xml:space="preserve">d </w:t>
      </w:r>
      <w:r w:rsidR="009A7B97">
        <w:t xml:space="preserve">in a few cases </w:t>
      </w:r>
      <w:r w:rsidR="009F6B0D">
        <w:t>as</w:t>
      </w:r>
      <w:r w:rsidR="000D3028">
        <w:t xml:space="preserve"> a mission critical system</w:t>
      </w:r>
      <w:r w:rsidR="009F6B0D">
        <w:t xml:space="preserve"> as well</w:t>
      </w:r>
      <w:r>
        <w:t xml:space="preserve">. </w:t>
      </w:r>
    </w:p>
    <w:p w14:paraId="53D8CE57" w14:textId="4DD4ED44" w:rsidR="000D3028" w:rsidRDefault="0094363B" w:rsidP="001B2C26">
      <w:r>
        <w:t>The first is the s</w:t>
      </w:r>
      <w:r w:rsidR="004A5BC1">
        <w:t xml:space="preserve">afety </w:t>
      </w:r>
      <w:r>
        <w:t>critical system as the device is measuring the heart output of the patient which is needed to determine the state of the patient</w:t>
      </w:r>
      <w:r w:rsidR="001B2C26">
        <w:t xml:space="preserve">. A failure in this could cause a </w:t>
      </w:r>
      <w:r w:rsidR="00C237CE">
        <w:t>life-threatening</w:t>
      </w:r>
      <w:r w:rsidR="001B2C26">
        <w:t xml:space="preserve"> incident. </w:t>
      </w:r>
      <w:r w:rsidR="00F663FC">
        <w:t>Also,</w:t>
      </w:r>
      <w:r w:rsidR="000D3028">
        <w:t xml:space="preserve"> any data that is missed could lead to an inappropriate diagnosis of the </w:t>
      </w:r>
      <w:r w:rsidR="009F6B0D">
        <w:t xml:space="preserve">patient and the </w:t>
      </w:r>
      <w:r w:rsidR="009F6B0D">
        <w:lastRenderedPageBreak/>
        <w:t>possibility that incorrect treatment takes place. It is important that the failure rates are extremely low so that the data collected can be relied on.</w:t>
      </w:r>
      <w:r w:rsidR="009F6B0D" w:rsidRPr="009F6B0D">
        <w:t xml:space="preserve"> </w:t>
      </w:r>
      <w:r w:rsidR="009F6B0D">
        <w:t xml:space="preserve">Any data that is missed may miss critical symptoms that are not repeatable. </w:t>
      </w:r>
    </w:p>
    <w:p w14:paraId="47108402" w14:textId="56C24970" w:rsidR="00D82FC9" w:rsidRDefault="001B2C26" w:rsidP="001B2C26">
      <w:r>
        <w:t xml:space="preserve">The other type is </w:t>
      </w:r>
      <w:r w:rsidR="004A5BC1">
        <w:t>mission critical system</w:t>
      </w:r>
      <w:r>
        <w:t xml:space="preserve">. </w:t>
      </w:r>
      <w:r w:rsidR="0094363B">
        <w:t xml:space="preserve"> </w:t>
      </w:r>
      <w:r>
        <w:t>As the heart device is for monitoring it is important that the data is collected when required</w:t>
      </w:r>
      <w:r w:rsidR="009F6B0D">
        <w:t xml:space="preserve"> and if any data is lost it will mean that the monitoring is not complete and therefore the measurement process will have to be repeated. This can mean delays to </w:t>
      </w:r>
      <w:r w:rsidR="00F663FC">
        <w:t>operations</w:t>
      </w:r>
      <w:r w:rsidR="009F6B0D">
        <w:t xml:space="preserve"> of patients when it was being used as an aid to</w:t>
      </w:r>
      <w:r w:rsidR="00F663FC">
        <w:t xml:space="preserve"> determine if a patient is healthy</w:t>
      </w:r>
      <w:r w:rsidR="009F6B0D">
        <w:t xml:space="preserve"> in</w:t>
      </w:r>
      <w:r w:rsidR="00F663FC">
        <w:t xml:space="preserve"> a</w:t>
      </w:r>
      <w:r w:rsidR="009F6B0D">
        <w:t xml:space="preserve"> patient test but if it was in a life monitoring situation it would be a safety critical system</w:t>
      </w:r>
      <w:r w:rsidR="00F663FC">
        <w:t>.</w:t>
      </w:r>
    </w:p>
    <w:p w14:paraId="1A781A51" w14:textId="011C55BE" w:rsidR="001B2C26" w:rsidRDefault="00C237CE" w:rsidP="001B2C26">
      <w:pPr>
        <w:pStyle w:val="Heading1"/>
      </w:pPr>
      <w:bookmarkStart w:id="7" w:name="_Toc6178411"/>
      <w:r>
        <w:t>Design and Development of Device</w:t>
      </w:r>
      <w:bookmarkEnd w:id="7"/>
      <w:r>
        <w:t xml:space="preserve"> </w:t>
      </w:r>
    </w:p>
    <w:p w14:paraId="3E4B2FF0" w14:textId="334A8C5D" w:rsidR="00F20DC9" w:rsidRDefault="00C237CE" w:rsidP="00C237CE">
      <w:r>
        <w:t xml:space="preserve">When designing a critical system, it is important to </w:t>
      </w:r>
      <w:r w:rsidR="00E812E9">
        <w:t>investigate</w:t>
      </w:r>
      <w:r>
        <w:t xml:space="preserve"> key area such as the specification, architecture, verification and process. Also, the information security of the device may need to be investigated. </w:t>
      </w:r>
      <w:r w:rsidR="009B62B8">
        <w:t xml:space="preserve">When </w:t>
      </w:r>
      <w:r w:rsidR="006F7916">
        <w:t xml:space="preserve">designing </w:t>
      </w:r>
      <w:r w:rsidR="009B62B8">
        <w:t>a system</w:t>
      </w:r>
      <w:r w:rsidR="00F663FC">
        <w:t>,</w:t>
      </w:r>
      <w:r w:rsidR="009B62B8">
        <w:t xml:space="preserve"> </w:t>
      </w:r>
      <w:r w:rsidR="009700CF">
        <w:t>safety is always kept in mind</w:t>
      </w:r>
      <w:r w:rsidR="006F7916">
        <w:t>. Computers</w:t>
      </w:r>
      <w:r w:rsidR="00F663FC">
        <w:t xml:space="preserve"> are used widely</w:t>
      </w:r>
      <w:r w:rsidR="006F7916">
        <w:t xml:space="preserve"> in medical </w:t>
      </w:r>
      <w:r w:rsidR="00F663FC">
        <w:t>systems,</w:t>
      </w:r>
      <w:r w:rsidR="006F7916">
        <w:t xml:space="preserve"> </w:t>
      </w:r>
      <w:r w:rsidR="00F663FC">
        <w:t>but this is not always recognized</w:t>
      </w:r>
      <w:r w:rsidR="00F20DC9">
        <w:t xml:space="preserve">. When a </w:t>
      </w:r>
      <w:r w:rsidR="00F663FC">
        <w:t xml:space="preserve">critical </w:t>
      </w:r>
      <w:r w:rsidR="00F20DC9">
        <w:t xml:space="preserve">system is designed the code </w:t>
      </w:r>
      <w:r w:rsidR="00F663FC">
        <w:t xml:space="preserve">still must be </w:t>
      </w:r>
      <w:r w:rsidR="00F20DC9">
        <w:t xml:space="preserve">compiled </w:t>
      </w:r>
      <w:r w:rsidR="00F663FC">
        <w:t xml:space="preserve">and therefore the </w:t>
      </w:r>
      <w:r w:rsidR="00F20DC9">
        <w:t xml:space="preserve">compiler </w:t>
      </w:r>
      <w:r w:rsidR="00F663FC">
        <w:t xml:space="preserve">is also a safety critical device and therefore </w:t>
      </w:r>
      <w:r w:rsidR="00F20DC9">
        <w:t xml:space="preserve">needs to meet the requirements of the critical system. </w:t>
      </w:r>
      <w:r w:rsidR="006A29F1">
        <w:t xml:space="preserve"> There may be other systems that are used when developing the device and it must be considered whether these will also be critical systems. </w:t>
      </w:r>
      <w:r w:rsidR="00F20DC9">
        <w:t xml:space="preserve">When there is a failure there need to </w:t>
      </w:r>
      <w:r w:rsidR="00E812E9">
        <w:t>be</w:t>
      </w:r>
      <w:r w:rsidR="00F20DC9">
        <w:t xml:space="preserve"> a lesson </w:t>
      </w:r>
      <w:r w:rsidR="00297F9B">
        <w:t>learn</w:t>
      </w:r>
      <w:r w:rsidR="00F663FC">
        <w:t>t</w:t>
      </w:r>
      <w:r w:rsidR="00F20DC9">
        <w:t xml:space="preserve"> from the mistake. </w:t>
      </w:r>
      <w:r w:rsidR="00F663FC">
        <w:t xml:space="preserve">Ideally this will be carried out in the </w:t>
      </w:r>
      <w:r w:rsidR="006A29F1">
        <w:t xml:space="preserve">verification and validation of the code before it is implemented. </w:t>
      </w:r>
      <w:r w:rsidR="00297F9B">
        <w:t>It is not the number of mistakes</w:t>
      </w:r>
      <w:r w:rsidR="006A29F1">
        <w:t xml:space="preserve"> that have occurred it is the </w:t>
      </w:r>
      <w:r w:rsidR="00297F9B">
        <w:t>checking</w:t>
      </w:r>
      <w:r w:rsidR="006A29F1">
        <w:t xml:space="preserve"> of</w:t>
      </w:r>
      <w:r w:rsidR="00297F9B">
        <w:t xml:space="preserve"> the failure</w:t>
      </w:r>
      <w:r w:rsidR="006A29F1">
        <w:t xml:space="preserve"> that is important</w:t>
      </w:r>
      <w:r w:rsidR="00EE3030">
        <w:t xml:space="preserve">. </w:t>
      </w:r>
      <w:r w:rsidR="006A29F1">
        <w:t xml:space="preserve">For a system to be implemented the specification will identify the reliability that is required of the device and this will need to be tested for to ensure it passes. </w:t>
      </w:r>
    </w:p>
    <w:p w14:paraId="4DF79EF4" w14:textId="74F73058" w:rsidR="006A29F1" w:rsidRDefault="006A29F1" w:rsidP="00C237CE">
      <w:r>
        <w:t xml:space="preserve">It is possible that the heart monitor may be connected to the internet to transfer the collected data to be </w:t>
      </w:r>
      <w:r w:rsidR="008247F9">
        <w:t>analysed</w:t>
      </w:r>
      <w:r>
        <w:t xml:space="preserve"> by doctors remotely. If this is the </w:t>
      </w:r>
      <w:r w:rsidR="000F0AF5">
        <w:t>case,</w:t>
      </w:r>
      <w:r>
        <w:t xml:space="preserve"> then in designing the device information security needs to be </w:t>
      </w:r>
      <w:r w:rsidR="000F0AF5">
        <w:t>considered</w:t>
      </w:r>
      <w:r>
        <w:t xml:space="preserve">. </w:t>
      </w:r>
      <w:r w:rsidR="00FF4F66">
        <w:t>If the device is to be operated successfully the software engineering need to make sure the system is not vulnerable to be attacked through defects in the system</w:t>
      </w:r>
    </w:p>
    <w:p w14:paraId="21FBFF6D" w14:textId="265AEA21" w:rsidR="000F0AF5" w:rsidRDefault="000F0AF5" w:rsidP="00C237CE">
      <w:r>
        <w:t xml:space="preserve">Communication between </w:t>
      </w:r>
      <w:r w:rsidR="009A7B97">
        <w:t>software engineering and system engineering</w:t>
      </w:r>
      <w:r>
        <w:t xml:space="preserve"> is important so that assumptions are not made which could lead to errors being introduced.</w:t>
      </w:r>
      <w:r w:rsidR="009A7B97">
        <w:t xml:space="preserve"> Making clear specifications for the device is important to prevent failures later in development.</w:t>
      </w:r>
    </w:p>
    <w:p w14:paraId="08BBB81E" w14:textId="465697CC" w:rsidR="000F0AF5" w:rsidRDefault="000F0AF5" w:rsidP="00C237CE">
      <w:r>
        <w:t xml:space="preserve">Breakthroughs in technology may </w:t>
      </w:r>
      <w:r w:rsidR="009A7B97">
        <w:t>make it more feasible to design safety critical heart device software to meet the patient needs. One challenge will be that once the high-speed communication has been solved there will be a large increase in the amount information systems that are used. Even more systems will become safety critical requiring more development, verification and validation.</w:t>
      </w:r>
    </w:p>
    <w:p w14:paraId="030A5484" w14:textId="1B621182" w:rsidR="00FF4F66" w:rsidRDefault="00FF4F66" w:rsidP="00C237CE">
      <w:r>
        <w:t>Development of future proofed systems is not always possible as there is a cost of money and time involved. Especially when there may only be a small advantage gained in increasing the lifetime of the device.</w:t>
      </w:r>
      <w:r>
        <w:fldChar w:fldCharType="begin" w:fldLock="1"/>
      </w:r>
      <w:r w:rsidR="00DE1C90">
        <w:instrText>ADDIN CSL_CITATION {"citationItems":[{"id":"ITEM-1","itemData":{"DOI":"10.1109/icse.2002.1007998","abstract":"Safety-critical systems are those systems whose failure could result in loss of life, significant property damage or damage to the environment. There are many well-known examples in application areas such as medical devices, aircraft flight control, weapons and nuclear systems. Many modern information systems are becoming safety-critical in a general sense because financial loss and even loss of life can result from their failure. Future safety-critical systems will be more common and more powerful. From a software perspective, developing safety-critical systems in the numbers required and with adequate dependability is going to require significant advances in areas such as specification, architecture, verification and the software process. The very visible problems that have arisen in the area of information system security suggests that security is a major challenge too.","author":[{"dropping-particle":"","family":"Knight","given":"J.C.","non-dropping-particle":"","parse-names":false,"suffix":""}],"id":"ITEM-1","issued":{"date-parts":[["2003"]]},"page":"547-550","title":"Safety critical systems: challenges and directions","type":"article-journal"},"uris":["http://www.mendeley.com/documents/?uuid=a30a33ad-0bd3-43f0-be63-ce1d732f09f9"]}],"mendeley":{"formattedCitation":"[5]","plainTextFormattedCitation":"[5]","previouslyFormattedCitation":"[5]"},"properties":{"noteIndex":0},"schema":"https://github.com/citation-style-language/schema/raw/master/csl-citation.json"}</w:instrText>
      </w:r>
      <w:r>
        <w:fldChar w:fldCharType="separate"/>
      </w:r>
      <w:r w:rsidRPr="00FF4F66">
        <w:rPr>
          <w:noProof/>
        </w:rPr>
        <w:t>[5]</w:t>
      </w:r>
      <w:r>
        <w:fldChar w:fldCharType="end"/>
      </w:r>
    </w:p>
    <w:p w14:paraId="66003A29" w14:textId="77777777" w:rsidR="009A7B97" w:rsidRDefault="009A7B97" w:rsidP="00C237CE"/>
    <w:p w14:paraId="091AC81F" w14:textId="77777777" w:rsidR="0073157B" w:rsidRDefault="0073157B" w:rsidP="0073157B">
      <w:pPr>
        <w:pStyle w:val="Heading1"/>
      </w:pPr>
      <w:bookmarkStart w:id="8" w:name="_Toc6178412"/>
      <w:r>
        <w:t>UML Diagram of the Washing Machine</w:t>
      </w:r>
      <w:bookmarkEnd w:id="8"/>
    </w:p>
    <w:p w14:paraId="637C1172" w14:textId="0E4C857B" w:rsidR="0073157B" w:rsidRDefault="00FF4F66" w:rsidP="0073157B">
      <w:r>
        <w:t>From the timings in the</w:t>
      </w:r>
      <w:r w:rsidR="0073157B">
        <w:t xml:space="preserve"> first assignment of the wash and dry cycle of the washing machine</w:t>
      </w:r>
      <w:r>
        <w:t xml:space="preserve"> a UML MARTE diagram has been produced</w:t>
      </w:r>
      <w:r w:rsidR="0073157B">
        <w:t>. UML MARTE is a unified modelling language format</w:t>
      </w:r>
      <w:r>
        <w:t>.</w:t>
      </w:r>
    </w:p>
    <w:p w14:paraId="29B6277E" w14:textId="639ECBF6" w:rsidR="0073157B" w:rsidRDefault="0073157B" w:rsidP="0073157B">
      <w:r>
        <w:t xml:space="preserve">There were three stages to </w:t>
      </w:r>
      <w:r w:rsidR="00FF4F66">
        <w:t>the</w:t>
      </w:r>
      <w:r>
        <w:t xml:space="preserve"> washing machine cycle</w:t>
      </w:r>
      <w:r w:rsidR="00FF4F66">
        <w:t>;</w:t>
      </w:r>
      <w:r>
        <w:t xml:space="preserve"> the wash cycle,</w:t>
      </w:r>
      <w:r w:rsidR="00FF4F66">
        <w:t xml:space="preserve"> </w:t>
      </w:r>
      <w:r>
        <w:t xml:space="preserve">the spin cycle and the rinse </w:t>
      </w:r>
      <w:r w:rsidR="00FF4F66">
        <w:t>cycle</w:t>
      </w:r>
      <w:r>
        <w:t xml:space="preserve">. These are split into 3 diagrams using the UML diagram specification. </w:t>
      </w:r>
    </w:p>
    <w:p w14:paraId="35ABA805" w14:textId="57C4BF02" w:rsidR="005B34C6" w:rsidRPr="00886D32" w:rsidRDefault="005B34C6" w:rsidP="005B34C6">
      <w:pPr>
        <w:pStyle w:val="Heading2"/>
      </w:pPr>
      <w:bookmarkStart w:id="9" w:name="_Toc6178413"/>
      <w:r>
        <w:lastRenderedPageBreak/>
        <w:t>Washing Cycle Diagram</w:t>
      </w:r>
      <w:bookmarkEnd w:id="9"/>
    </w:p>
    <w:p w14:paraId="12143EDC" w14:textId="45C46111" w:rsidR="006D21ED" w:rsidRDefault="00C562D3">
      <w:r>
        <w:rPr>
          <w:noProof/>
        </w:rPr>
        <w:drawing>
          <wp:inline distT="0" distB="0" distL="0" distR="0" wp14:anchorId="19CCAC9C" wp14:editId="18E7B033">
            <wp:extent cx="5731510" cy="41998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199890"/>
                    </a:xfrm>
                    <a:prstGeom prst="rect">
                      <a:avLst/>
                    </a:prstGeom>
                  </pic:spPr>
                </pic:pic>
              </a:graphicData>
            </a:graphic>
          </wp:inline>
        </w:drawing>
      </w:r>
    </w:p>
    <w:p w14:paraId="57558206" w14:textId="7688D5E0" w:rsidR="00DA58BB" w:rsidRDefault="00DA58BB" w:rsidP="005B34C6">
      <w:pPr>
        <w:pStyle w:val="Heading2"/>
      </w:pPr>
      <w:bookmarkStart w:id="10" w:name="_Toc6178414"/>
      <w:r>
        <w:t>Key Diagram of the washing cycle</w:t>
      </w:r>
      <w:bookmarkEnd w:id="10"/>
      <w:r>
        <w:t xml:space="preserve"> </w:t>
      </w:r>
    </w:p>
    <w:tbl>
      <w:tblPr>
        <w:tblStyle w:val="TableGrid"/>
        <w:tblW w:w="0" w:type="auto"/>
        <w:tblLook w:val="04A0" w:firstRow="1" w:lastRow="0" w:firstColumn="1" w:lastColumn="0" w:noHBand="0" w:noVBand="1"/>
      </w:tblPr>
      <w:tblGrid>
        <w:gridCol w:w="2830"/>
        <w:gridCol w:w="2220"/>
        <w:gridCol w:w="1980"/>
        <w:gridCol w:w="1986"/>
      </w:tblGrid>
      <w:tr w:rsidR="00DA58BB" w14:paraId="2AB8CE4C" w14:textId="1CA11420" w:rsidTr="00931DE6">
        <w:tc>
          <w:tcPr>
            <w:tcW w:w="2830" w:type="dxa"/>
            <w:vAlign w:val="bottom"/>
          </w:tcPr>
          <w:p w14:paraId="3663BE72" w14:textId="712827B5" w:rsidR="00DA58BB" w:rsidRDefault="0073157B" w:rsidP="00DA58BB">
            <w:r>
              <w:rPr>
                <w:rFonts w:ascii="Calibri" w:hAnsi="Calibri" w:cs="Calibri"/>
                <w:color w:val="000000"/>
              </w:rPr>
              <w:t>T</w:t>
            </w:r>
            <w:r w:rsidR="00DA58BB">
              <w:rPr>
                <w:rFonts w:ascii="Calibri" w:hAnsi="Calibri" w:cs="Calibri"/>
                <w:color w:val="000000"/>
              </w:rPr>
              <w:t>1</w:t>
            </w:r>
            <w:r w:rsidR="00967663">
              <w:rPr>
                <w:rFonts w:ascii="Calibri" w:hAnsi="Calibri" w:cs="Calibri"/>
                <w:color w:val="000000"/>
              </w:rPr>
              <w:t xml:space="preserve"> </w:t>
            </w:r>
            <w:proofErr w:type="gramStart"/>
            <w:r w:rsidR="00967663">
              <w:rPr>
                <w:rFonts w:ascii="Calibri" w:hAnsi="Calibri" w:cs="Calibri"/>
                <w:color w:val="000000"/>
              </w:rPr>
              <w:t>-  Lockingdoor</w:t>
            </w:r>
            <w:proofErr w:type="gramEnd"/>
          </w:p>
        </w:tc>
        <w:tc>
          <w:tcPr>
            <w:tcW w:w="2220" w:type="dxa"/>
            <w:vAlign w:val="bottom"/>
          </w:tcPr>
          <w:p w14:paraId="2B8DEE23" w14:textId="2135A715" w:rsidR="00DA58BB" w:rsidRDefault="00DA58BB" w:rsidP="00DA58BB">
            <w:r>
              <w:rPr>
                <w:rFonts w:ascii="Calibri" w:hAnsi="Calibri" w:cs="Calibri"/>
                <w:color w:val="000000"/>
              </w:rPr>
              <w:t>{t1 &lt;= [t0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7EF57C91" w14:textId="4F533AE1" w:rsidR="00DA58BB" w:rsidRDefault="00DA58BB" w:rsidP="00DA58BB">
            <w:r>
              <w:rPr>
                <w:rFonts w:ascii="Calibri" w:hAnsi="Calibri" w:cs="Calibri"/>
                <w:color w:val="000000"/>
              </w:rPr>
              <w:t>D1</w:t>
            </w:r>
          </w:p>
        </w:tc>
        <w:tc>
          <w:tcPr>
            <w:tcW w:w="1986" w:type="dxa"/>
            <w:vAlign w:val="bottom"/>
          </w:tcPr>
          <w:p w14:paraId="6A8DE052" w14:textId="38FDE09C" w:rsidR="00DA58BB" w:rsidRDefault="00DA58BB" w:rsidP="00DA58BB">
            <w:r>
              <w:rPr>
                <w:rFonts w:ascii="Calibri" w:hAnsi="Calibri" w:cs="Calibri"/>
                <w:color w:val="000000"/>
              </w:rPr>
              <w:t>{d1 &lt; (</w:t>
            </w:r>
            <w:proofErr w:type="gramStart"/>
            <w:r w:rsidR="00972018">
              <w:rPr>
                <w:rFonts w:ascii="Calibri" w:hAnsi="Calibri" w:cs="Calibri"/>
                <w:color w:val="000000"/>
              </w:rPr>
              <w:t>5</w:t>
            </w:r>
            <w:r>
              <w:rPr>
                <w:rFonts w:ascii="Calibri" w:hAnsi="Calibri" w:cs="Calibri"/>
                <w:color w:val="000000"/>
              </w:rPr>
              <w:t>,</w:t>
            </w:r>
            <w:r w:rsidR="00972018">
              <w:rPr>
                <w:rFonts w:ascii="Calibri" w:hAnsi="Calibri" w:cs="Calibri"/>
                <w:color w:val="000000"/>
              </w:rPr>
              <w:t>min</w:t>
            </w:r>
            <w:proofErr w:type="gramEnd"/>
            <w:r>
              <w:rPr>
                <w:rFonts w:ascii="Calibri" w:hAnsi="Calibri" w:cs="Calibri"/>
                <w:color w:val="000000"/>
              </w:rPr>
              <w:t>)}</w:t>
            </w:r>
          </w:p>
        </w:tc>
      </w:tr>
      <w:tr w:rsidR="00DA58BB" w14:paraId="549F1D53" w14:textId="5FE39BAE" w:rsidTr="00931DE6">
        <w:tc>
          <w:tcPr>
            <w:tcW w:w="2830" w:type="dxa"/>
            <w:vAlign w:val="bottom"/>
          </w:tcPr>
          <w:p w14:paraId="0ECF0AC3" w14:textId="161E042A" w:rsidR="00DA58BB" w:rsidRDefault="00DA58BB" w:rsidP="00DA58BB">
            <w:r>
              <w:rPr>
                <w:rFonts w:ascii="Calibri" w:hAnsi="Calibri" w:cs="Calibri"/>
                <w:color w:val="000000"/>
              </w:rPr>
              <w:t>T2</w:t>
            </w:r>
            <w:r w:rsidR="00967663">
              <w:rPr>
                <w:rFonts w:ascii="Calibri" w:hAnsi="Calibri" w:cs="Calibri"/>
                <w:color w:val="000000"/>
              </w:rPr>
              <w:t xml:space="preserve"> - MotorClockwise</w:t>
            </w:r>
          </w:p>
        </w:tc>
        <w:tc>
          <w:tcPr>
            <w:tcW w:w="2220" w:type="dxa"/>
            <w:vAlign w:val="bottom"/>
          </w:tcPr>
          <w:p w14:paraId="37DC8374" w14:textId="40E194C9" w:rsidR="00DA58BB" w:rsidRDefault="00DA58BB" w:rsidP="00DA58BB">
            <w:r>
              <w:rPr>
                <w:rFonts w:ascii="Calibri" w:hAnsi="Calibri" w:cs="Calibri"/>
                <w:color w:val="000000"/>
              </w:rPr>
              <w:t>{t2 &lt;= [t1 +(</w:t>
            </w:r>
            <w:proofErr w:type="gramStart"/>
            <w:r w:rsidR="00C66340">
              <w:rPr>
                <w:rFonts w:ascii="Calibri" w:hAnsi="Calibri" w:cs="Calibri"/>
                <w:color w:val="000000"/>
              </w:rPr>
              <w:t>1</w:t>
            </w:r>
            <w:r>
              <w:rPr>
                <w:rFonts w:ascii="Calibri" w:hAnsi="Calibri" w:cs="Calibri"/>
                <w:color w:val="000000"/>
              </w:rPr>
              <w:t>,</w:t>
            </w:r>
            <w:r w:rsidR="00C66340">
              <w:rPr>
                <w:rFonts w:ascii="Calibri" w:hAnsi="Calibri" w:cs="Calibri"/>
                <w:color w:val="000000"/>
              </w:rPr>
              <w:t>min</w:t>
            </w:r>
            <w:proofErr w:type="gramEnd"/>
            <w:r>
              <w:rPr>
                <w:rFonts w:ascii="Calibri" w:hAnsi="Calibri" w:cs="Calibri"/>
                <w:color w:val="000000"/>
              </w:rPr>
              <w:t>)]}</w:t>
            </w:r>
          </w:p>
        </w:tc>
        <w:tc>
          <w:tcPr>
            <w:tcW w:w="1980" w:type="dxa"/>
            <w:vAlign w:val="bottom"/>
          </w:tcPr>
          <w:p w14:paraId="21ABBDDA" w14:textId="6542707D" w:rsidR="00DA58BB" w:rsidRDefault="00DA58BB" w:rsidP="00DA58BB">
            <w:r>
              <w:rPr>
                <w:rFonts w:ascii="Calibri" w:hAnsi="Calibri" w:cs="Calibri"/>
                <w:color w:val="000000"/>
              </w:rPr>
              <w:t>D2</w:t>
            </w:r>
          </w:p>
        </w:tc>
        <w:tc>
          <w:tcPr>
            <w:tcW w:w="1986" w:type="dxa"/>
            <w:vAlign w:val="bottom"/>
          </w:tcPr>
          <w:p w14:paraId="39D83FA6" w14:textId="5F0CBD88" w:rsidR="00DA58BB" w:rsidRDefault="00DA58BB" w:rsidP="00DA58BB">
            <w:r>
              <w:rPr>
                <w:rFonts w:ascii="Calibri" w:hAnsi="Calibri" w:cs="Calibri"/>
                <w:color w:val="000000"/>
              </w:rPr>
              <w:t>{d</w:t>
            </w:r>
            <w:r w:rsidR="00397ED2">
              <w:rPr>
                <w:rFonts w:ascii="Calibri" w:hAnsi="Calibri" w:cs="Calibri"/>
                <w:color w:val="000000"/>
              </w:rPr>
              <w:t>2</w:t>
            </w:r>
            <w:r>
              <w:rPr>
                <w:rFonts w:ascii="Calibri" w:hAnsi="Calibri" w:cs="Calibri"/>
                <w:color w:val="000000"/>
              </w:rPr>
              <w:t xml:space="preserve"> &lt; (</w:t>
            </w:r>
            <w:proofErr w:type="gramStart"/>
            <w:r w:rsidR="00972018">
              <w:rPr>
                <w:rFonts w:ascii="Calibri" w:hAnsi="Calibri" w:cs="Calibri"/>
                <w:color w:val="000000"/>
              </w:rPr>
              <w:t>5</w:t>
            </w:r>
            <w:r>
              <w:rPr>
                <w:rFonts w:ascii="Calibri" w:hAnsi="Calibri" w:cs="Calibri"/>
                <w:color w:val="000000"/>
              </w:rPr>
              <w:t>,</w:t>
            </w:r>
            <w:r w:rsidR="00972018">
              <w:rPr>
                <w:rFonts w:ascii="Calibri" w:hAnsi="Calibri" w:cs="Calibri"/>
                <w:color w:val="000000"/>
              </w:rPr>
              <w:t>min</w:t>
            </w:r>
            <w:proofErr w:type="gramEnd"/>
            <w:r>
              <w:rPr>
                <w:rFonts w:ascii="Calibri" w:hAnsi="Calibri" w:cs="Calibri"/>
                <w:color w:val="000000"/>
              </w:rPr>
              <w:t>)}</w:t>
            </w:r>
          </w:p>
        </w:tc>
      </w:tr>
      <w:tr w:rsidR="00DA58BB" w14:paraId="1958A781" w14:textId="380E8A30" w:rsidTr="00931DE6">
        <w:tc>
          <w:tcPr>
            <w:tcW w:w="2830" w:type="dxa"/>
            <w:vAlign w:val="bottom"/>
          </w:tcPr>
          <w:p w14:paraId="7734DDC7" w14:textId="50D13D3B" w:rsidR="00DA58BB" w:rsidRDefault="00DA58BB" w:rsidP="00DA58BB">
            <w:r>
              <w:rPr>
                <w:rFonts w:ascii="Calibri" w:hAnsi="Calibri" w:cs="Calibri"/>
                <w:color w:val="000000"/>
              </w:rPr>
              <w:t>T3</w:t>
            </w:r>
            <w:r w:rsidR="00740232">
              <w:rPr>
                <w:rFonts w:ascii="Calibri" w:hAnsi="Calibri" w:cs="Calibri"/>
                <w:color w:val="000000"/>
              </w:rPr>
              <w:t xml:space="preserve"> - </w:t>
            </w:r>
            <w:r w:rsidR="00357788">
              <w:rPr>
                <w:rFonts w:ascii="Calibri" w:hAnsi="Calibri" w:cs="Calibri"/>
                <w:color w:val="000000"/>
              </w:rPr>
              <w:t>StopMotor</w:t>
            </w:r>
          </w:p>
        </w:tc>
        <w:tc>
          <w:tcPr>
            <w:tcW w:w="2220" w:type="dxa"/>
            <w:vAlign w:val="bottom"/>
          </w:tcPr>
          <w:p w14:paraId="422D1953" w14:textId="5FFED328" w:rsidR="00DA58BB" w:rsidRDefault="00DA58BB" w:rsidP="00DA58BB">
            <w:r>
              <w:rPr>
                <w:rFonts w:ascii="Calibri" w:hAnsi="Calibri" w:cs="Calibri"/>
                <w:color w:val="000000"/>
              </w:rPr>
              <w:t>{t3 &lt;= [t2 +(</w:t>
            </w:r>
            <w:proofErr w:type="gramStart"/>
            <w:r w:rsidR="00CF41B0">
              <w:rPr>
                <w:rFonts w:ascii="Calibri" w:hAnsi="Calibri" w:cs="Calibri"/>
                <w:color w:val="000000"/>
              </w:rPr>
              <w:t>1</w:t>
            </w:r>
            <w:r>
              <w:rPr>
                <w:rFonts w:ascii="Calibri" w:hAnsi="Calibri" w:cs="Calibri"/>
                <w:color w:val="000000"/>
              </w:rPr>
              <w:t>,</w:t>
            </w:r>
            <w:r w:rsidR="00CF41B0">
              <w:rPr>
                <w:rFonts w:ascii="Calibri" w:hAnsi="Calibri" w:cs="Calibri"/>
                <w:color w:val="000000"/>
              </w:rPr>
              <w:t>s</w:t>
            </w:r>
            <w:proofErr w:type="gramEnd"/>
            <w:r>
              <w:rPr>
                <w:rFonts w:ascii="Calibri" w:hAnsi="Calibri" w:cs="Calibri"/>
                <w:color w:val="000000"/>
              </w:rPr>
              <w:t>)]}</w:t>
            </w:r>
          </w:p>
        </w:tc>
        <w:tc>
          <w:tcPr>
            <w:tcW w:w="1980" w:type="dxa"/>
            <w:vAlign w:val="bottom"/>
          </w:tcPr>
          <w:p w14:paraId="57314CB5" w14:textId="40E2470C" w:rsidR="00DA58BB" w:rsidRDefault="00DA58BB" w:rsidP="00DA58BB">
            <w:r>
              <w:rPr>
                <w:rFonts w:ascii="Calibri" w:hAnsi="Calibri" w:cs="Calibri"/>
                <w:color w:val="000000"/>
              </w:rPr>
              <w:t>D3</w:t>
            </w:r>
          </w:p>
        </w:tc>
        <w:tc>
          <w:tcPr>
            <w:tcW w:w="1986" w:type="dxa"/>
            <w:vAlign w:val="bottom"/>
          </w:tcPr>
          <w:p w14:paraId="20D826D6" w14:textId="74736884" w:rsidR="00DA58BB" w:rsidRDefault="00DA58BB" w:rsidP="00DA58BB">
            <w:r>
              <w:rPr>
                <w:rFonts w:ascii="Calibri" w:hAnsi="Calibri" w:cs="Calibri"/>
                <w:color w:val="000000"/>
              </w:rPr>
              <w:t>{d</w:t>
            </w:r>
            <w:r w:rsidR="00397ED2">
              <w:rPr>
                <w:rFonts w:ascii="Calibri" w:hAnsi="Calibri" w:cs="Calibri"/>
                <w:color w:val="000000"/>
              </w:rPr>
              <w:t>3</w:t>
            </w:r>
            <w:r>
              <w:rPr>
                <w:rFonts w:ascii="Calibri" w:hAnsi="Calibri" w:cs="Calibri"/>
                <w:color w:val="000000"/>
              </w:rPr>
              <w:t xml:space="preserve"> &lt; (</w:t>
            </w:r>
            <w:proofErr w:type="gramStart"/>
            <w:r w:rsidR="00C66340">
              <w:rPr>
                <w:rFonts w:ascii="Calibri" w:hAnsi="Calibri" w:cs="Calibri"/>
                <w:color w:val="000000"/>
              </w:rPr>
              <w:t>5</w:t>
            </w:r>
            <w:r>
              <w:rPr>
                <w:rFonts w:ascii="Calibri" w:hAnsi="Calibri" w:cs="Calibri"/>
                <w:color w:val="000000"/>
              </w:rPr>
              <w:t>,s</w:t>
            </w:r>
            <w:proofErr w:type="gramEnd"/>
            <w:r>
              <w:rPr>
                <w:rFonts w:ascii="Calibri" w:hAnsi="Calibri" w:cs="Calibri"/>
                <w:color w:val="000000"/>
              </w:rPr>
              <w:t>)}</w:t>
            </w:r>
          </w:p>
        </w:tc>
      </w:tr>
      <w:tr w:rsidR="00DA58BB" w14:paraId="64FFA8FB" w14:textId="1F569997" w:rsidTr="00931DE6">
        <w:tc>
          <w:tcPr>
            <w:tcW w:w="2830" w:type="dxa"/>
            <w:vAlign w:val="bottom"/>
          </w:tcPr>
          <w:p w14:paraId="791EBAFB" w14:textId="2E389D64" w:rsidR="00DA58BB" w:rsidRDefault="00DA58BB" w:rsidP="00DA58BB">
            <w:r>
              <w:rPr>
                <w:rFonts w:ascii="Calibri" w:hAnsi="Calibri" w:cs="Calibri"/>
                <w:color w:val="000000"/>
              </w:rPr>
              <w:t>T4</w:t>
            </w:r>
            <w:r w:rsidR="00357788">
              <w:rPr>
                <w:rFonts w:ascii="Calibri" w:hAnsi="Calibri" w:cs="Calibri"/>
                <w:color w:val="000000"/>
              </w:rPr>
              <w:t xml:space="preserve"> - Motorantiwise</w:t>
            </w:r>
          </w:p>
        </w:tc>
        <w:tc>
          <w:tcPr>
            <w:tcW w:w="2220" w:type="dxa"/>
            <w:vAlign w:val="bottom"/>
          </w:tcPr>
          <w:p w14:paraId="2AF81516" w14:textId="4106C096" w:rsidR="00DA58BB" w:rsidRDefault="00DA58BB" w:rsidP="00DA58BB">
            <w:r>
              <w:rPr>
                <w:rFonts w:ascii="Calibri" w:hAnsi="Calibri" w:cs="Calibri"/>
                <w:color w:val="000000"/>
              </w:rPr>
              <w:t>{t4 &lt;= [t3 +(</w:t>
            </w:r>
            <w:proofErr w:type="gramStart"/>
            <w:r>
              <w:rPr>
                <w:rFonts w:ascii="Calibri" w:hAnsi="Calibri" w:cs="Calibri"/>
                <w:color w:val="000000"/>
              </w:rPr>
              <w:t>1</w:t>
            </w:r>
            <w:r w:rsidR="00603AAA">
              <w:rPr>
                <w:rFonts w:ascii="Calibri" w:hAnsi="Calibri" w:cs="Calibri"/>
                <w:color w:val="000000"/>
              </w:rPr>
              <w:t>,</w:t>
            </w:r>
            <w:r>
              <w:rPr>
                <w:rFonts w:ascii="Calibri" w:hAnsi="Calibri" w:cs="Calibri"/>
                <w:color w:val="000000"/>
              </w:rPr>
              <w:t>min</w:t>
            </w:r>
            <w:proofErr w:type="gramEnd"/>
            <w:r>
              <w:rPr>
                <w:rFonts w:ascii="Calibri" w:hAnsi="Calibri" w:cs="Calibri"/>
                <w:color w:val="000000"/>
              </w:rPr>
              <w:t>)]}</w:t>
            </w:r>
          </w:p>
        </w:tc>
        <w:tc>
          <w:tcPr>
            <w:tcW w:w="1980" w:type="dxa"/>
            <w:vAlign w:val="bottom"/>
          </w:tcPr>
          <w:p w14:paraId="0A4DC809" w14:textId="43CC76D1" w:rsidR="00DA58BB" w:rsidRDefault="00DA58BB" w:rsidP="00DA58BB">
            <w:r>
              <w:rPr>
                <w:rFonts w:ascii="Calibri" w:hAnsi="Calibri" w:cs="Calibri"/>
                <w:color w:val="000000"/>
              </w:rPr>
              <w:t>D4</w:t>
            </w:r>
          </w:p>
        </w:tc>
        <w:tc>
          <w:tcPr>
            <w:tcW w:w="1986" w:type="dxa"/>
            <w:vAlign w:val="bottom"/>
          </w:tcPr>
          <w:p w14:paraId="584EF206" w14:textId="0C9A7118" w:rsidR="00DA58BB" w:rsidRDefault="00DA58BB" w:rsidP="00DA58BB">
            <w:r>
              <w:rPr>
                <w:rFonts w:ascii="Calibri" w:hAnsi="Calibri" w:cs="Calibri"/>
                <w:color w:val="000000"/>
              </w:rPr>
              <w:t>{d</w:t>
            </w:r>
            <w:r w:rsidR="00397ED2">
              <w:rPr>
                <w:rFonts w:ascii="Calibri" w:hAnsi="Calibri" w:cs="Calibri"/>
                <w:color w:val="000000"/>
              </w:rPr>
              <w:t>4</w:t>
            </w:r>
            <w:r>
              <w:rPr>
                <w:rFonts w:ascii="Calibri" w:hAnsi="Calibri" w:cs="Calibri"/>
                <w:color w:val="000000"/>
              </w:rPr>
              <w:t xml:space="preserve"> &lt; (</w:t>
            </w:r>
            <w:proofErr w:type="gramStart"/>
            <w:r w:rsidR="0045112B">
              <w:rPr>
                <w:rFonts w:ascii="Calibri" w:hAnsi="Calibri" w:cs="Calibri"/>
                <w:color w:val="000000"/>
              </w:rPr>
              <w:t>5</w:t>
            </w:r>
            <w:r>
              <w:rPr>
                <w:rFonts w:ascii="Calibri" w:hAnsi="Calibri" w:cs="Calibri"/>
                <w:color w:val="000000"/>
              </w:rPr>
              <w:t>,</w:t>
            </w:r>
            <w:r w:rsidR="0045112B">
              <w:rPr>
                <w:rFonts w:ascii="Calibri" w:hAnsi="Calibri" w:cs="Calibri"/>
                <w:color w:val="000000"/>
              </w:rPr>
              <w:t>min</w:t>
            </w:r>
            <w:proofErr w:type="gramEnd"/>
            <w:r>
              <w:rPr>
                <w:rFonts w:ascii="Calibri" w:hAnsi="Calibri" w:cs="Calibri"/>
                <w:color w:val="000000"/>
              </w:rPr>
              <w:t>)}</w:t>
            </w:r>
          </w:p>
        </w:tc>
      </w:tr>
      <w:tr w:rsidR="00DA58BB" w14:paraId="458BA2B3" w14:textId="67A7A48C" w:rsidTr="00931DE6">
        <w:tc>
          <w:tcPr>
            <w:tcW w:w="2830" w:type="dxa"/>
            <w:vAlign w:val="bottom"/>
          </w:tcPr>
          <w:p w14:paraId="3F02895D" w14:textId="35C75F6D" w:rsidR="00DA58BB" w:rsidRDefault="00DA58BB" w:rsidP="00DA58BB">
            <w:r>
              <w:rPr>
                <w:rFonts w:ascii="Calibri" w:hAnsi="Calibri" w:cs="Calibri"/>
                <w:color w:val="000000"/>
              </w:rPr>
              <w:t>T5</w:t>
            </w:r>
            <w:r w:rsidR="00357788">
              <w:rPr>
                <w:rFonts w:ascii="Calibri" w:hAnsi="Calibri" w:cs="Calibri"/>
                <w:color w:val="000000"/>
              </w:rPr>
              <w:t xml:space="preserve"> - StopMotor</w:t>
            </w:r>
          </w:p>
        </w:tc>
        <w:tc>
          <w:tcPr>
            <w:tcW w:w="2220" w:type="dxa"/>
            <w:vAlign w:val="bottom"/>
          </w:tcPr>
          <w:p w14:paraId="5F5C8901" w14:textId="45AC6AA7" w:rsidR="00DA58BB" w:rsidRDefault="00DA58BB" w:rsidP="00DA58BB">
            <w:r>
              <w:rPr>
                <w:rFonts w:ascii="Calibri" w:hAnsi="Calibri" w:cs="Calibri"/>
                <w:color w:val="000000"/>
              </w:rPr>
              <w:t>{t5 &lt;= [t4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7C00CB7E" w14:textId="15F71981" w:rsidR="00DA58BB" w:rsidRDefault="00DA58BB" w:rsidP="00DA58BB">
            <w:r>
              <w:rPr>
                <w:rFonts w:ascii="Calibri" w:hAnsi="Calibri" w:cs="Calibri"/>
                <w:color w:val="000000"/>
              </w:rPr>
              <w:t>D5</w:t>
            </w:r>
          </w:p>
        </w:tc>
        <w:tc>
          <w:tcPr>
            <w:tcW w:w="1986" w:type="dxa"/>
            <w:vAlign w:val="bottom"/>
          </w:tcPr>
          <w:p w14:paraId="25607CEE" w14:textId="15BDFBEA" w:rsidR="00DA58BB" w:rsidRDefault="00DA58BB" w:rsidP="00DA58BB">
            <w:r>
              <w:rPr>
                <w:rFonts w:ascii="Calibri" w:hAnsi="Calibri" w:cs="Calibri"/>
                <w:color w:val="000000"/>
              </w:rPr>
              <w:t>{d</w:t>
            </w:r>
            <w:r w:rsidR="00397ED2">
              <w:rPr>
                <w:rFonts w:ascii="Calibri" w:hAnsi="Calibri" w:cs="Calibri"/>
                <w:color w:val="000000"/>
              </w:rPr>
              <w:t>5</w:t>
            </w:r>
            <w:r>
              <w:rPr>
                <w:rFonts w:ascii="Calibri" w:hAnsi="Calibri" w:cs="Calibri"/>
                <w:color w:val="000000"/>
              </w:rPr>
              <w:t xml:space="preserve"> &lt; (</w:t>
            </w:r>
            <w:proofErr w:type="gramStart"/>
            <w:r w:rsidR="00C66340">
              <w:rPr>
                <w:rFonts w:ascii="Calibri" w:hAnsi="Calibri" w:cs="Calibri"/>
                <w:color w:val="000000"/>
              </w:rPr>
              <w:t>5</w:t>
            </w:r>
            <w:r>
              <w:rPr>
                <w:rFonts w:ascii="Calibri" w:hAnsi="Calibri" w:cs="Calibri"/>
                <w:color w:val="000000"/>
              </w:rPr>
              <w:t>,</w:t>
            </w:r>
            <w:r w:rsidR="00C66340">
              <w:rPr>
                <w:rFonts w:ascii="Calibri" w:hAnsi="Calibri" w:cs="Calibri"/>
                <w:color w:val="000000"/>
              </w:rPr>
              <w:t>s</w:t>
            </w:r>
            <w:proofErr w:type="gramEnd"/>
            <w:r>
              <w:rPr>
                <w:rFonts w:ascii="Calibri" w:hAnsi="Calibri" w:cs="Calibri"/>
                <w:color w:val="000000"/>
              </w:rPr>
              <w:t>)}</w:t>
            </w:r>
          </w:p>
        </w:tc>
      </w:tr>
      <w:tr w:rsidR="00DA58BB" w14:paraId="40634AC4" w14:textId="01A589C9" w:rsidTr="00931DE6">
        <w:tc>
          <w:tcPr>
            <w:tcW w:w="2830" w:type="dxa"/>
            <w:vAlign w:val="bottom"/>
          </w:tcPr>
          <w:p w14:paraId="18ED85AC" w14:textId="106801AC" w:rsidR="00DA58BB" w:rsidRDefault="00DA58BB" w:rsidP="00DA58BB">
            <w:r>
              <w:rPr>
                <w:rFonts w:ascii="Calibri" w:hAnsi="Calibri" w:cs="Calibri"/>
                <w:color w:val="000000"/>
              </w:rPr>
              <w:t>T6</w:t>
            </w:r>
            <w:r w:rsidR="00357788">
              <w:rPr>
                <w:rFonts w:ascii="Calibri" w:hAnsi="Calibri" w:cs="Calibri"/>
                <w:color w:val="000000"/>
              </w:rPr>
              <w:t xml:space="preserve"> – TurnOnPump</w:t>
            </w:r>
          </w:p>
        </w:tc>
        <w:tc>
          <w:tcPr>
            <w:tcW w:w="2220" w:type="dxa"/>
            <w:vAlign w:val="bottom"/>
          </w:tcPr>
          <w:p w14:paraId="6B2DC663" w14:textId="644971B4" w:rsidR="00DA58BB" w:rsidRDefault="00DA58BB" w:rsidP="00DA58BB">
            <w:r>
              <w:rPr>
                <w:rFonts w:ascii="Calibri" w:hAnsi="Calibri" w:cs="Calibri"/>
                <w:color w:val="000000"/>
              </w:rPr>
              <w:t>{t6 &lt;= [t5 +(</w:t>
            </w:r>
            <w:proofErr w:type="gramStart"/>
            <w:r w:rsidR="00972018">
              <w:rPr>
                <w:rFonts w:ascii="Calibri" w:hAnsi="Calibri" w:cs="Calibri"/>
                <w:color w:val="000000"/>
              </w:rPr>
              <w:t>30</w:t>
            </w:r>
            <w:r>
              <w:rPr>
                <w:rFonts w:ascii="Calibri" w:hAnsi="Calibri" w:cs="Calibri"/>
                <w:color w:val="000000"/>
              </w:rPr>
              <w:t xml:space="preserve"> ,min</w:t>
            </w:r>
            <w:proofErr w:type="gramEnd"/>
            <w:r>
              <w:rPr>
                <w:rFonts w:ascii="Calibri" w:hAnsi="Calibri" w:cs="Calibri"/>
                <w:color w:val="000000"/>
              </w:rPr>
              <w:t>)</w:t>
            </w:r>
            <w:r w:rsidR="00603AAA">
              <w:rPr>
                <w:rFonts w:ascii="Calibri" w:hAnsi="Calibri" w:cs="Calibri"/>
                <w:color w:val="000000"/>
              </w:rPr>
              <w:t>[</w:t>
            </w:r>
            <w:r>
              <w:rPr>
                <w:rFonts w:ascii="Calibri" w:hAnsi="Calibri" w:cs="Calibri"/>
                <w:color w:val="000000"/>
              </w:rPr>
              <w:t>}</w:t>
            </w:r>
          </w:p>
        </w:tc>
        <w:tc>
          <w:tcPr>
            <w:tcW w:w="1980" w:type="dxa"/>
            <w:vAlign w:val="bottom"/>
          </w:tcPr>
          <w:p w14:paraId="5620B8ED" w14:textId="439A1AB7" w:rsidR="00DA58BB" w:rsidRDefault="00DA58BB" w:rsidP="00DA58BB">
            <w:r>
              <w:rPr>
                <w:rFonts w:ascii="Calibri" w:hAnsi="Calibri" w:cs="Calibri"/>
                <w:color w:val="000000"/>
              </w:rPr>
              <w:t>D6</w:t>
            </w:r>
          </w:p>
        </w:tc>
        <w:tc>
          <w:tcPr>
            <w:tcW w:w="1986" w:type="dxa"/>
            <w:vAlign w:val="bottom"/>
          </w:tcPr>
          <w:p w14:paraId="46A396E5" w14:textId="3A56FCF9" w:rsidR="00DA58BB" w:rsidRDefault="00DA58BB" w:rsidP="00DA58BB">
            <w:r>
              <w:rPr>
                <w:rFonts w:ascii="Calibri" w:hAnsi="Calibri" w:cs="Calibri"/>
                <w:color w:val="000000"/>
              </w:rPr>
              <w:t>{d</w:t>
            </w:r>
            <w:r w:rsidR="00397ED2">
              <w:rPr>
                <w:rFonts w:ascii="Calibri" w:hAnsi="Calibri" w:cs="Calibri"/>
                <w:color w:val="000000"/>
              </w:rPr>
              <w:t>6</w:t>
            </w:r>
            <w:r>
              <w:rPr>
                <w:rFonts w:ascii="Calibri" w:hAnsi="Calibri" w:cs="Calibri"/>
                <w:color w:val="000000"/>
              </w:rPr>
              <w:t xml:space="preserve"> &lt; </w:t>
            </w:r>
            <w:r w:rsidR="00C562D3">
              <w:rPr>
                <w:rFonts w:ascii="Calibri" w:hAnsi="Calibri" w:cs="Calibri"/>
                <w:color w:val="000000"/>
              </w:rPr>
              <w:t>(</w:t>
            </w:r>
            <w:proofErr w:type="gramStart"/>
            <w:r w:rsidR="00C562D3">
              <w:rPr>
                <w:rFonts w:ascii="Calibri" w:hAnsi="Calibri" w:cs="Calibri"/>
                <w:color w:val="000000"/>
              </w:rPr>
              <w:t xml:space="preserve">1 </w:t>
            </w:r>
            <w:r>
              <w:rPr>
                <w:rFonts w:ascii="Calibri" w:hAnsi="Calibri" w:cs="Calibri"/>
                <w:color w:val="000000"/>
              </w:rPr>
              <w:t>,</w:t>
            </w:r>
            <w:r w:rsidR="00603AAA">
              <w:rPr>
                <w:rFonts w:ascii="Calibri" w:hAnsi="Calibri" w:cs="Calibri"/>
                <w:color w:val="000000"/>
              </w:rPr>
              <w:t>mi</w:t>
            </w:r>
            <w:r w:rsidR="00397ED2">
              <w:rPr>
                <w:rFonts w:ascii="Calibri" w:hAnsi="Calibri" w:cs="Calibri"/>
                <w:color w:val="000000"/>
              </w:rPr>
              <w:t>n</w:t>
            </w:r>
            <w:proofErr w:type="gramEnd"/>
            <w:r>
              <w:rPr>
                <w:rFonts w:ascii="Calibri" w:hAnsi="Calibri" w:cs="Calibri"/>
                <w:color w:val="000000"/>
              </w:rPr>
              <w:t>)}</w:t>
            </w:r>
          </w:p>
        </w:tc>
      </w:tr>
      <w:tr w:rsidR="00DA58BB" w14:paraId="04B0C838" w14:textId="0CE0B5D9" w:rsidTr="00931DE6">
        <w:trPr>
          <w:trHeight w:val="167"/>
        </w:trPr>
        <w:tc>
          <w:tcPr>
            <w:tcW w:w="2830" w:type="dxa"/>
            <w:vAlign w:val="bottom"/>
          </w:tcPr>
          <w:p w14:paraId="3C3825E8" w14:textId="768A7DC4" w:rsidR="00DA58BB" w:rsidRDefault="00DA58BB" w:rsidP="00DA58BB">
            <w:r>
              <w:rPr>
                <w:rFonts w:ascii="Calibri" w:hAnsi="Calibri" w:cs="Calibri"/>
                <w:color w:val="000000"/>
              </w:rPr>
              <w:t>T7</w:t>
            </w:r>
            <w:r w:rsidR="00357788">
              <w:rPr>
                <w:rFonts w:ascii="Calibri" w:hAnsi="Calibri" w:cs="Calibri"/>
                <w:color w:val="000000"/>
              </w:rPr>
              <w:t xml:space="preserve"> – TurnOffPump</w:t>
            </w:r>
          </w:p>
        </w:tc>
        <w:tc>
          <w:tcPr>
            <w:tcW w:w="2220" w:type="dxa"/>
            <w:vAlign w:val="bottom"/>
          </w:tcPr>
          <w:p w14:paraId="511313EA" w14:textId="2D5374EC" w:rsidR="00DA58BB" w:rsidRDefault="00DA58BB" w:rsidP="00DA58BB">
            <w:r>
              <w:rPr>
                <w:rFonts w:ascii="Calibri" w:hAnsi="Calibri" w:cs="Calibri"/>
                <w:color w:val="000000"/>
              </w:rPr>
              <w:t>{t7 &lt;= [t6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63EFE1A8" w14:textId="09FFC8CF" w:rsidR="00DA58BB" w:rsidRDefault="00DA58BB" w:rsidP="00DA58BB">
            <w:r>
              <w:rPr>
                <w:rFonts w:ascii="Calibri" w:hAnsi="Calibri" w:cs="Calibri"/>
                <w:color w:val="000000"/>
              </w:rPr>
              <w:t>D7</w:t>
            </w:r>
          </w:p>
        </w:tc>
        <w:tc>
          <w:tcPr>
            <w:tcW w:w="1986" w:type="dxa"/>
            <w:vAlign w:val="bottom"/>
          </w:tcPr>
          <w:p w14:paraId="23ACFEEE" w14:textId="1DA4E101" w:rsidR="00DA58BB" w:rsidRDefault="00DA58BB" w:rsidP="00DA58BB">
            <w:r>
              <w:rPr>
                <w:rFonts w:ascii="Calibri" w:hAnsi="Calibri" w:cs="Calibri"/>
                <w:color w:val="000000"/>
              </w:rPr>
              <w:t>{d</w:t>
            </w:r>
            <w:r w:rsidR="00397ED2">
              <w:rPr>
                <w:rFonts w:ascii="Calibri" w:hAnsi="Calibri" w:cs="Calibri"/>
                <w:color w:val="000000"/>
              </w:rPr>
              <w:t>7</w:t>
            </w:r>
            <w:r>
              <w:rPr>
                <w:rFonts w:ascii="Calibri" w:hAnsi="Calibri" w:cs="Calibri"/>
                <w:color w:val="000000"/>
              </w:rPr>
              <w:t xml:space="preserve"> &lt; (</w:t>
            </w:r>
            <w:proofErr w:type="gramStart"/>
            <w:r>
              <w:rPr>
                <w:rFonts w:ascii="Calibri" w:hAnsi="Calibri" w:cs="Calibri"/>
                <w:color w:val="000000"/>
              </w:rPr>
              <w:t>1</w:t>
            </w:r>
            <w:r w:rsidR="00C66340">
              <w:rPr>
                <w:rFonts w:ascii="Calibri" w:hAnsi="Calibri" w:cs="Calibri"/>
                <w:color w:val="000000"/>
              </w:rPr>
              <w:t>0</w:t>
            </w:r>
            <w:r w:rsidR="00C562D3">
              <w:rPr>
                <w:rFonts w:ascii="Calibri" w:hAnsi="Calibri" w:cs="Calibri"/>
                <w:color w:val="000000"/>
              </w:rPr>
              <w:t xml:space="preserve"> </w:t>
            </w:r>
            <w:r>
              <w:rPr>
                <w:rFonts w:ascii="Calibri" w:hAnsi="Calibri" w:cs="Calibri"/>
                <w:color w:val="000000"/>
              </w:rPr>
              <w:t>,</w:t>
            </w:r>
            <w:r w:rsidR="00C66340">
              <w:rPr>
                <w:rFonts w:ascii="Calibri" w:hAnsi="Calibri" w:cs="Calibri"/>
                <w:color w:val="000000"/>
              </w:rPr>
              <w:t>min</w:t>
            </w:r>
            <w:proofErr w:type="gramEnd"/>
            <w:r>
              <w:rPr>
                <w:rFonts w:ascii="Calibri" w:hAnsi="Calibri" w:cs="Calibri"/>
                <w:color w:val="000000"/>
              </w:rPr>
              <w:t>)}</w:t>
            </w:r>
          </w:p>
        </w:tc>
      </w:tr>
      <w:tr w:rsidR="00DA58BB" w14:paraId="6743BC4E" w14:textId="3EBCB3AC" w:rsidTr="00931DE6">
        <w:tc>
          <w:tcPr>
            <w:tcW w:w="2830" w:type="dxa"/>
            <w:vAlign w:val="bottom"/>
          </w:tcPr>
          <w:p w14:paraId="0CFDCC30" w14:textId="0A6D9091" w:rsidR="00DA58BB" w:rsidRDefault="00DA58BB" w:rsidP="00DA58BB">
            <w:r>
              <w:rPr>
                <w:rFonts w:ascii="Calibri" w:hAnsi="Calibri" w:cs="Calibri"/>
                <w:color w:val="000000"/>
              </w:rPr>
              <w:t>T8</w:t>
            </w:r>
            <w:r w:rsidR="00357788">
              <w:rPr>
                <w:rFonts w:ascii="Calibri" w:hAnsi="Calibri" w:cs="Calibri"/>
                <w:color w:val="000000"/>
              </w:rPr>
              <w:t xml:space="preserve"> </w:t>
            </w:r>
            <w:r w:rsidR="00CF41B0">
              <w:rPr>
                <w:rFonts w:ascii="Calibri" w:hAnsi="Calibri" w:cs="Calibri"/>
                <w:color w:val="000000"/>
              </w:rPr>
              <w:t>- TurnOnHeater</w:t>
            </w:r>
          </w:p>
        </w:tc>
        <w:tc>
          <w:tcPr>
            <w:tcW w:w="2220" w:type="dxa"/>
            <w:vAlign w:val="bottom"/>
          </w:tcPr>
          <w:p w14:paraId="7F8EF79E" w14:textId="75B95DBF" w:rsidR="00DA58BB" w:rsidRDefault="00DA58BB" w:rsidP="00DA58BB">
            <w:r>
              <w:rPr>
                <w:rFonts w:ascii="Calibri" w:hAnsi="Calibri" w:cs="Calibri"/>
                <w:color w:val="000000"/>
              </w:rPr>
              <w:t>{t8 &lt;= [t7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2ABE72B8" w14:textId="34C75703" w:rsidR="00DA58BB" w:rsidRDefault="00DA58BB" w:rsidP="00DA58BB">
            <w:r>
              <w:rPr>
                <w:rFonts w:ascii="Calibri" w:hAnsi="Calibri" w:cs="Calibri"/>
                <w:color w:val="000000"/>
              </w:rPr>
              <w:t>D8</w:t>
            </w:r>
          </w:p>
        </w:tc>
        <w:tc>
          <w:tcPr>
            <w:tcW w:w="1986" w:type="dxa"/>
            <w:vAlign w:val="bottom"/>
          </w:tcPr>
          <w:p w14:paraId="6845A4B3" w14:textId="55E47878" w:rsidR="00DA58BB" w:rsidRDefault="00DA58BB" w:rsidP="00DA58BB">
            <w:r>
              <w:rPr>
                <w:rFonts w:ascii="Calibri" w:hAnsi="Calibri" w:cs="Calibri"/>
                <w:color w:val="000000"/>
              </w:rPr>
              <w:t>{d</w:t>
            </w:r>
            <w:r w:rsidR="00397ED2">
              <w:rPr>
                <w:rFonts w:ascii="Calibri" w:hAnsi="Calibri" w:cs="Calibri"/>
                <w:color w:val="000000"/>
              </w:rPr>
              <w:t>8</w:t>
            </w:r>
            <w:r>
              <w:rPr>
                <w:rFonts w:ascii="Calibri" w:hAnsi="Calibri" w:cs="Calibri"/>
                <w:color w:val="000000"/>
              </w:rPr>
              <w:t xml:space="preserve"> &lt; (</w:t>
            </w:r>
            <w:proofErr w:type="gramStart"/>
            <w:r>
              <w:rPr>
                <w:rFonts w:ascii="Calibri" w:hAnsi="Calibri" w:cs="Calibri"/>
                <w:color w:val="000000"/>
              </w:rPr>
              <w:t>1,s</w:t>
            </w:r>
            <w:proofErr w:type="gramEnd"/>
            <w:r>
              <w:rPr>
                <w:rFonts w:ascii="Calibri" w:hAnsi="Calibri" w:cs="Calibri"/>
                <w:color w:val="000000"/>
              </w:rPr>
              <w:t>)}</w:t>
            </w:r>
          </w:p>
        </w:tc>
      </w:tr>
      <w:tr w:rsidR="00DA58BB" w14:paraId="4B527030" w14:textId="52CC515A" w:rsidTr="00931DE6">
        <w:tc>
          <w:tcPr>
            <w:tcW w:w="2830" w:type="dxa"/>
            <w:vAlign w:val="bottom"/>
          </w:tcPr>
          <w:p w14:paraId="06464470" w14:textId="3EC78E03" w:rsidR="00DA58BB" w:rsidRDefault="00DA58BB" w:rsidP="00DA58BB">
            <w:r>
              <w:rPr>
                <w:rFonts w:ascii="Calibri" w:hAnsi="Calibri" w:cs="Calibri"/>
                <w:color w:val="000000"/>
              </w:rPr>
              <w:t>T</w:t>
            </w:r>
            <w:proofErr w:type="gramStart"/>
            <w:r>
              <w:rPr>
                <w:rFonts w:ascii="Calibri" w:hAnsi="Calibri" w:cs="Calibri"/>
                <w:color w:val="000000"/>
              </w:rPr>
              <w:t>9</w:t>
            </w:r>
            <w:r w:rsidR="00357788">
              <w:rPr>
                <w:rFonts w:ascii="Calibri" w:hAnsi="Calibri" w:cs="Calibri"/>
                <w:color w:val="000000"/>
              </w:rPr>
              <w:t xml:space="preserve">  </w:t>
            </w:r>
            <w:r w:rsidR="00CF41B0">
              <w:rPr>
                <w:rFonts w:ascii="Calibri" w:hAnsi="Calibri" w:cs="Calibri"/>
                <w:color w:val="000000"/>
              </w:rPr>
              <w:t>–</w:t>
            </w:r>
            <w:proofErr w:type="gramEnd"/>
            <w:r w:rsidR="00CF41B0">
              <w:rPr>
                <w:rFonts w:ascii="Calibri" w:hAnsi="Calibri" w:cs="Calibri"/>
                <w:color w:val="000000"/>
              </w:rPr>
              <w:t xml:space="preserve"> acquireTemp</w:t>
            </w:r>
          </w:p>
        </w:tc>
        <w:tc>
          <w:tcPr>
            <w:tcW w:w="2220" w:type="dxa"/>
            <w:vAlign w:val="bottom"/>
          </w:tcPr>
          <w:p w14:paraId="50BC223A" w14:textId="634E5B53" w:rsidR="00DA58BB" w:rsidRDefault="00DA58BB" w:rsidP="00DA58BB">
            <w:r>
              <w:rPr>
                <w:rFonts w:ascii="Calibri" w:hAnsi="Calibri" w:cs="Calibri"/>
                <w:color w:val="000000"/>
              </w:rPr>
              <w:t>{t9 &lt;= [t8 +(</w:t>
            </w:r>
            <w:proofErr w:type="gramStart"/>
            <w:r>
              <w:rPr>
                <w:rFonts w:ascii="Calibri" w:hAnsi="Calibri" w:cs="Calibri"/>
                <w:color w:val="000000"/>
              </w:rPr>
              <w:t>5,min</w:t>
            </w:r>
            <w:proofErr w:type="gramEnd"/>
            <w:r>
              <w:rPr>
                <w:rFonts w:ascii="Calibri" w:hAnsi="Calibri" w:cs="Calibri"/>
                <w:color w:val="000000"/>
              </w:rPr>
              <w:t>)]}</w:t>
            </w:r>
          </w:p>
        </w:tc>
        <w:tc>
          <w:tcPr>
            <w:tcW w:w="1980" w:type="dxa"/>
            <w:vAlign w:val="bottom"/>
          </w:tcPr>
          <w:p w14:paraId="5C79E4FC" w14:textId="230B89CD" w:rsidR="00DA58BB" w:rsidRDefault="00DA58BB" w:rsidP="00DA58BB"/>
        </w:tc>
        <w:tc>
          <w:tcPr>
            <w:tcW w:w="1986" w:type="dxa"/>
            <w:vAlign w:val="bottom"/>
          </w:tcPr>
          <w:p w14:paraId="0359B9DF" w14:textId="6028AEAC" w:rsidR="00DA58BB" w:rsidRDefault="00DA58BB" w:rsidP="00DA58BB"/>
        </w:tc>
      </w:tr>
      <w:tr w:rsidR="00DA58BB" w14:paraId="543638C2" w14:textId="243C6120" w:rsidTr="00931DE6">
        <w:trPr>
          <w:trHeight w:val="321"/>
        </w:trPr>
        <w:tc>
          <w:tcPr>
            <w:tcW w:w="2830" w:type="dxa"/>
            <w:vAlign w:val="bottom"/>
          </w:tcPr>
          <w:p w14:paraId="06143F9F" w14:textId="48CEE864" w:rsidR="00DA58BB" w:rsidRDefault="00DA58BB" w:rsidP="00DA58BB">
            <w:r>
              <w:rPr>
                <w:rFonts w:ascii="Calibri" w:hAnsi="Calibri" w:cs="Calibri"/>
                <w:color w:val="000000"/>
              </w:rPr>
              <w:t>T10</w:t>
            </w:r>
            <w:r w:rsidR="00357788">
              <w:rPr>
                <w:rFonts w:ascii="Calibri" w:hAnsi="Calibri" w:cs="Calibri"/>
                <w:color w:val="000000"/>
              </w:rPr>
              <w:t xml:space="preserve"> </w:t>
            </w:r>
            <w:r w:rsidR="00CF41B0">
              <w:rPr>
                <w:rFonts w:ascii="Calibri" w:hAnsi="Calibri" w:cs="Calibri"/>
                <w:color w:val="000000"/>
              </w:rPr>
              <w:t xml:space="preserve">– </w:t>
            </w:r>
            <w:r w:rsidR="00C66340">
              <w:rPr>
                <w:rFonts w:ascii="Calibri" w:hAnsi="Calibri" w:cs="Calibri"/>
                <w:color w:val="000000"/>
              </w:rPr>
              <w:t>MeasureTe</w:t>
            </w:r>
            <w:r w:rsidR="00CF41B0">
              <w:rPr>
                <w:rFonts w:ascii="Calibri" w:hAnsi="Calibri" w:cs="Calibri"/>
                <w:color w:val="000000"/>
              </w:rPr>
              <w:t>mp</w:t>
            </w:r>
          </w:p>
        </w:tc>
        <w:tc>
          <w:tcPr>
            <w:tcW w:w="2220" w:type="dxa"/>
            <w:vAlign w:val="bottom"/>
          </w:tcPr>
          <w:p w14:paraId="51D97327" w14:textId="39741507" w:rsidR="00DA58BB" w:rsidRDefault="00DA58BB" w:rsidP="00DA58BB">
            <w:r>
              <w:rPr>
                <w:rFonts w:ascii="Calibri" w:hAnsi="Calibri" w:cs="Calibri"/>
                <w:color w:val="000000"/>
              </w:rPr>
              <w:t>{t10 &lt;= [t9 +(</w:t>
            </w:r>
            <w:proofErr w:type="gramStart"/>
            <w:r w:rsidR="00972018">
              <w:rPr>
                <w:rFonts w:ascii="Calibri" w:hAnsi="Calibri" w:cs="Calibri"/>
                <w:color w:val="000000"/>
              </w:rPr>
              <w:t>30</w:t>
            </w:r>
            <w:r>
              <w:rPr>
                <w:rFonts w:ascii="Calibri" w:hAnsi="Calibri" w:cs="Calibri"/>
                <w:color w:val="000000"/>
              </w:rPr>
              <w:t>,</w:t>
            </w:r>
            <w:r w:rsidR="00972018">
              <w:rPr>
                <w:rFonts w:ascii="Calibri" w:hAnsi="Calibri" w:cs="Calibri"/>
                <w:color w:val="000000"/>
              </w:rPr>
              <w:t>min</w:t>
            </w:r>
            <w:proofErr w:type="gramEnd"/>
            <w:r>
              <w:rPr>
                <w:rFonts w:ascii="Calibri" w:hAnsi="Calibri" w:cs="Calibri"/>
                <w:color w:val="000000"/>
              </w:rPr>
              <w:t>)]}</w:t>
            </w:r>
          </w:p>
        </w:tc>
        <w:tc>
          <w:tcPr>
            <w:tcW w:w="1980" w:type="dxa"/>
            <w:vAlign w:val="bottom"/>
          </w:tcPr>
          <w:p w14:paraId="1E238872" w14:textId="2DA4AE14" w:rsidR="00DA58BB" w:rsidRDefault="00DA58BB" w:rsidP="00DA58BB"/>
        </w:tc>
        <w:tc>
          <w:tcPr>
            <w:tcW w:w="1986" w:type="dxa"/>
            <w:vAlign w:val="bottom"/>
          </w:tcPr>
          <w:p w14:paraId="3B66DC8C" w14:textId="0CB24243" w:rsidR="00DA58BB" w:rsidRDefault="00DA58BB" w:rsidP="00DA58BB"/>
        </w:tc>
      </w:tr>
      <w:tr w:rsidR="00DA58BB" w14:paraId="3AE6792F" w14:textId="7427AB1E" w:rsidTr="00931DE6">
        <w:tc>
          <w:tcPr>
            <w:tcW w:w="2830" w:type="dxa"/>
            <w:vAlign w:val="bottom"/>
          </w:tcPr>
          <w:p w14:paraId="54B64A95" w14:textId="1CE0E518" w:rsidR="00DA58BB" w:rsidRDefault="00DA58BB" w:rsidP="00DA58BB">
            <w:r>
              <w:rPr>
                <w:rFonts w:ascii="Calibri" w:hAnsi="Calibri" w:cs="Calibri"/>
                <w:color w:val="000000"/>
              </w:rPr>
              <w:t>T11</w:t>
            </w:r>
            <w:r w:rsidR="00F21CD4">
              <w:rPr>
                <w:rFonts w:ascii="Calibri" w:hAnsi="Calibri" w:cs="Calibri"/>
                <w:color w:val="000000"/>
              </w:rPr>
              <w:t xml:space="preserve"> – Send Temp</w:t>
            </w:r>
          </w:p>
        </w:tc>
        <w:tc>
          <w:tcPr>
            <w:tcW w:w="2220" w:type="dxa"/>
            <w:vAlign w:val="bottom"/>
          </w:tcPr>
          <w:p w14:paraId="70581942" w14:textId="2C1C715F" w:rsidR="00DA58BB" w:rsidRDefault="00DA58BB" w:rsidP="00DA58BB">
            <w:r>
              <w:rPr>
                <w:rFonts w:ascii="Calibri" w:hAnsi="Calibri" w:cs="Calibri"/>
                <w:color w:val="000000"/>
              </w:rPr>
              <w:t>{t11 &lt;= [t10 +(</w:t>
            </w:r>
            <w:proofErr w:type="gramStart"/>
            <w:r w:rsidR="00972018">
              <w:rPr>
                <w:rFonts w:ascii="Calibri" w:hAnsi="Calibri" w:cs="Calibri"/>
                <w:color w:val="000000"/>
              </w:rPr>
              <w:t>1</w:t>
            </w:r>
            <w:r>
              <w:rPr>
                <w:rFonts w:ascii="Calibri" w:hAnsi="Calibri" w:cs="Calibri"/>
                <w:color w:val="000000"/>
              </w:rPr>
              <w:t>,s</w:t>
            </w:r>
            <w:proofErr w:type="gramEnd"/>
            <w:r>
              <w:rPr>
                <w:rFonts w:ascii="Calibri" w:hAnsi="Calibri" w:cs="Calibri"/>
                <w:color w:val="000000"/>
              </w:rPr>
              <w:t>)]}</w:t>
            </w:r>
          </w:p>
        </w:tc>
        <w:tc>
          <w:tcPr>
            <w:tcW w:w="1980" w:type="dxa"/>
            <w:vAlign w:val="bottom"/>
          </w:tcPr>
          <w:p w14:paraId="7ECDDEBA" w14:textId="020B6730" w:rsidR="00DA58BB" w:rsidRDefault="00DA58BB" w:rsidP="00DA58BB"/>
        </w:tc>
        <w:tc>
          <w:tcPr>
            <w:tcW w:w="1986" w:type="dxa"/>
            <w:vAlign w:val="bottom"/>
          </w:tcPr>
          <w:p w14:paraId="30DC89F2" w14:textId="21B6EF6A" w:rsidR="00DA58BB" w:rsidRDefault="00DA58BB" w:rsidP="00DA58BB"/>
        </w:tc>
      </w:tr>
      <w:tr w:rsidR="00DA58BB" w14:paraId="23EC85B9" w14:textId="17A4E00F" w:rsidTr="00931DE6">
        <w:tc>
          <w:tcPr>
            <w:tcW w:w="2830" w:type="dxa"/>
            <w:vAlign w:val="bottom"/>
          </w:tcPr>
          <w:p w14:paraId="4BD9298F" w14:textId="1E473457" w:rsidR="00DA58BB" w:rsidRDefault="00DA58BB" w:rsidP="00DA58BB">
            <w:r>
              <w:rPr>
                <w:rFonts w:ascii="Calibri" w:hAnsi="Calibri" w:cs="Calibri"/>
                <w:color w:val="000000"/>
              </w:rPr>
              <w:t>T12</w:t>
            </w:r>
            <w:r w:rsidR="00357788">
              <w:rPr>
                <w:rFonts w:ascii="Calibri" w:hAnsi="Calibri" w:cs="Calibri"/>
                <w:color w:val="000000"/>
              </w:rPr>
              <w:t xml:space="preserve"> </w:t>
            </w:r>
            <w:r w:rsidR="00F21CD4">
              <w:rPr>
                <w:rFonts w:ascii="Calibri" w:hAnsi="Calibri" w:cs="Calibri"/>
                <w:color w:val="000000"/>
              </w:rPr>
              <w:t>– TurnOffHeater</w:t>
            </w:r>
            <w:r w:rsidR="00357788">
              <w:rPr>
                <w:rFonts w:ascii="Calibri" w:hAnsi="Calibri" w:cs="Calibri"/>
                <w:color w:val="000000"/>
              </w:rPr>
              <w:t xml:space="preserve"> </w:t>
            </w:r>
          </w:p>
        </w:tc>
        <w:tc>
          <w:tcPr>
            <w:tcW w:w="2220" w:type="dxa"/>
            <w:vAlign w:val="bottom"/>
          </w:tcPr>
          <w:p w14:paraId="651C2465" w14:textId="65A99E70" w:rsidR="00DA58BB" w:rsidRDefault="00DA58BB" w:rsidP="00DA58BB">
            <w:r>
              <w:rPr>
                <w:rFonts w:ascii="Calibri" w:hAnsi="Calibri" w:cs="Calibri"/>
                <w:color w:val="000000"/>
              </w:rPr>
              <w:t>{t12 &lt;= [t11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03AD218B" w14:textId="46B6195C" w:rsidR="00DA58BB" w:rsidRDefault="00DA58BB" w:rsidP="00DA58BB"/>
        </w:tc>
        <w:tc>
          <w:tcPr>
            <w:tcW w:w="1986" w:type="dxa"/>
            <w:vAlign w:val="bottom"/>
          </w:tcPr>
          <w:p w14:paraId="2B345C71" w14:textId="0A826053" w:rsidR="00DA58BB" w:rsidRDefault="00DA58BB" w:rsidP="00DA58BB"/>
        </w:tc>
      </w:tr>
      <w:tr w:rsidR="00DA58BB" w14:paraId="157CAE11" w14:textId="12CB2F59" w:rsidTr="00931DE6">
        <w:tc>
          <w:tcPr>
            <w:tcW w:w="2830" w:type="dxa"/>
            <w:vAlign w:val="bottom"/>
          </w:tcPr>
          <w:p w14:paraId="53D576AC" w14:textId="2BDB21F3" w:rsidR="00DA58BB" w:rsidRDefault="00DA58BB" w:rsidP="00DA58BB">
            <w:r>
              <w:rPr>
                <w:rFonts w:ascii="Calibri" w:hAnsi="Calibri" w:cs="Calibri"/>
                <w:color w:val="000000"/>
              </w:rPr>
              <w:t>T13</w:t>
            </w:r>
            <w:r w:rsidR="00F21CD4">
              <w:rPr>
                <w:rFonts w:ascii="Calibri" w:hAnsi="Calibri" w:cs="Calibri"/>
                <w:color w:val="000000"/>
              </w:rPr>
              <w:t xml:space="preserve"> – OpenDrain</w:t>
            </w:r>
          </w:p>
        </w:tc>
        <w:tc>
          <w:tcPr>
            <w:tcW w:w="2220" w:type="dxa"/>
            <w:vAlign w:val="bottom"/>
          </w:tcPr>
          <w:p w14:paraId="3F368897" w14:textId="37302B25" w:rsidR="00DA58BB" w:rsidRDefault="00DA58BB" w:rsidP="00DA58BB">
            <w:r>
              <w:rPr>
                <w:rFonts w:ascii="Calibri" w:hAnsi="Calibri" w:cs="Calibri"/>
                <w:color w:val="000000"/>
              </w:rPr>
              <w:t>{t13 &lt;= [t12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2A22D61C" w14:textId="04C053DE" w:rsidR="00DA58BB" w:rsidRDefault="00DA58BB" w:rsidP="00DA58BB"/>
        </w:tc>
        <w:tc>
          <w:tcPr>
            <w:tcW w:w="1986" w:type="dxa"/>
            <w:vAlign w:val="bottom"/>
          </w:tcPr>
          <w:p w14:paraId="17E42A13" w14:textId="52F7BAA6" w:rsidR="00DA58BB" w:rsidRDefault="00DA58BB" w:rsidP="00DA58BB"/>
        </w:tc>
      </w:tr>
      <w:tr w:rsidR="00DA58BB" w14:paraId="4179089D" w14:textId="272ECBFB" w:rsidTr="00931DE6">
        <w:tc>
          <w:tcPr>
            <w:tcW w:w="2830" w:type="dxa"/>
            <w:vAlign w:val="bottom"/>
          </w:tcPr>
          <w:p w14:paraId="4202A396" w14:textId="31481183" w:rsidR="00DA58BB" w:rsidRDefault="00DA58BB" w:rsidP="00DA58BB">
            <w:r>
              <w:rPr>
                <w:rFonts w:ascii="Calibri" w:hAnsi="Calibri" w:cs="Calibri"/>
                <w:color w:val="000000"/>
              </w:rPr>
              <w:t>T14</w:t>
            </w:r>
            <w:r w:rsidR="00F21CD4">
              <w:rPr>
                <w:rFonts w:ascii="Calibri" w:hAnsi="Calibri" w:cs="Calibri"/>
                <w:color w:val="000000"/>
              </w:rPr>
              <w:t xml:space="preserve"> – IncreaseSpin</w:t>
            </w:r>
          </w:p>
        </w:tc>
        <w:tc>
          <w:tcPr>
            <w:tcW w:w="2220" w:type="dxa"/>
            <w:vAlign w:val="bottom"/>
          </w:tcPr>
          <w:p w14:paraId="7A4A918C" w14:textId="4DF3F8F7" w:rsidR="00DA58BB" w:rsidRDefault="00DA58BB" w:rsidP="00DA58BB">
            <w:r>
              <w:rPr>
                <w:rFonts w:ascii="Calibri" w:hAnsi="Calibri" w:cs="Calibri"/>
                <w:color w:val="000000"/>
              </w:rPr>
              <w:t>{t14 &lt;= [t13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19BEA2D2" w14:textId="615E0BCA" w:rsidR="00DA58BB" w:rsidRDefault="00DA58BB" w:rsidP="00DA58BB"/>
        </w:tc>
        <w:tc>
          <w:tcPr>
            <w:tcW w:w="1986" w:type="dxa"/>
            <w:vAlign w:val="bottom"/>
          </w:tcPr>
          <w:p w14:paraId="4954350C" w14:textId="441478BC" w:rsidR="00DA58BB" w:rsidRDefault="00DA58BB" w:rsidP="00DA58BB"/>
        </w:tc>
      </w:tr>
      <w:tr w:rsidR="00DA58BB" w14:paraId="7BF8CD8F" w14:textId="3E83F788" w:rsidTr="00931DE6">
        <w:tc>
          <w:tcPr>
            <w:tcW w:w="2830" w:type="dxa"/>
            <w:vAlign w:val="bottom"/>
          </w:tcPr>
          <w:p w14:paraId="3BD3D7BC" w14:textId="57F0C025" w:rsidR="00DA58BB" w:rsidRDefault="00DA58BB" w:rsidP="00DA58BB">
            <w:r>
              <w:rPr>
                <w:rFonts w:ascii="Calibri" w:hAnsi="Calibri" w:cs="Calibri"/>
                <w:color w:val="000000"/>
              </w:rPr>
              <w:t>T15</w:t>
            </w:r>
            <w:r w:rsidR="00931DE6">
              <w:rPr>
                <w:rFonts w:ascii="Calibri" w:hAnsi="Calibri" w:cs="Calibri"/>
                <w:color w:val="000000"/>
              </w:rPr>
              <w:t xml:space="preserve"> -StopSpinning</w:t>
            </w:r>
          </w:p>
        </w:tc>
        <w:tc>
          <w:tcPr>
            <w:tcW w:w="2220" w:type="dxa"/>
            <w:vAlign w:val="bottom"/>
          </w:tcPr>
          <w:p w14:paraId="490829E7" w14:textId="23A3035C" w:rsidR="00DA58BB" w:rsidRDefault="00DA58BB" w:rsidP="00DA58BB">
            <w:r>
              <w:rPr>
                <w:rFonts w:ascii="Calibri" w:hAnsi="Calibri" w:cs="Calibri"/>
                <w:color w:val="000000"/>
              </w:rPr>
              <w:t>{t15 &lt;= [t14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593C5E41" w14:textId="3633A07E" w:rsidR="00DA58BB" w:rsidRDefault="00DA58BB" w:rsidP="00DA58BB"/>
        </w:tc>
        <w:tc>
          <w:tcPr>
            <w:tcW w:w="1986" w:type="dxa"/>
            <w:vAlign w:val="bottom"/>
          </w:tcPr>
          <w:p w14:paraId="67BC0501" w14:textId="60688A81" w:rsidR="00DA58BB" w:rsidRDefault="00DA58BB" w:rsidP="00DA58BB"/>
        </w:tc>
      </w:tr>
      <w:tr w:rsidR="00DA58BB" w14:paraId="56A56B2F" w14:textId="3318E715" w:rsidTr="00931DE6">
        <w:tc>
          <w:tcPr>
            <w:tcW w:w="2830" w:type="dxa"/>
          </w:tcPr>
          <w:p w14:paraId="327BF0A0" w14:textId="544B0547" w:rsidR="00DA58BB" w:rsidRDefault="00DA58BB" w:rsidP="00DA58BB">
            <w:r>
              <w:t>T16</w:t>
            </w:r>
            <w:r w:rsidR="00931DE6">
              <w:t xml:space="preserve"> – CloseDrainValve</w:t>
            </w:r>
          </w:p>
        </w:tc>
        <w:tc>
          <w:tcPr>
            <w:tcW w:w="2220" w:type="dxa"/>
            <w:vAlign w:val="bottom"/>
          </w:tcPr>
          <w:p w14:paraId="57CB0A8E" w14:textId="3FC49BEA" w:rsidR="00DA58BB" w:rsidRDefault="00DA58BB" w:rsidP="00DA58BB">
            <w:r>
              <w:rPr>
                <w:rFonts w:ascii="Calibri" w:hAnsi="Calibri" w:cs="Calibri"/>
                <w:color w:val="000000"/>
              </w:rPr>
              <w:t>{t16 &lt;= [t15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2360E106" w14:textId="75A0D8E9" w:rsidR="00DA58BB" w:rsidRDefault="00DA58BB" w:rsidP="00DA58BB"/>
        </w:tc>
        <w:tc>
          <w:tcPr>
            <w:tcW w:w="1986" w:type="dxa"/>
            <w:vAlign w:val="bottom"/>
          </w:tcPr>
          <w:p w14:paraId="5D65E3CC" w14:textId="25965846" w:rsidR="00DA58BB" w:rsidRDefault="00DA58BB" w:rsidP="00DA58BB"/>
        </w:tc>
      </w:tr>
      <w:tr w:rsidR="00DA58BB" w14:paraId="0E05361F" w14:textId="28E0FAC7" w:rsidTr="00931DE6">
        <w:tc>
          <w:tcPr>
            <w:tcW w:w="2830" w:type="dxa"/>
          </w:tcPr>
          <w:p w14:paraId="645428F5" w14:textId="1F8A6030" w:rsidR="00DA58BB" w:rsidRDefault="00DA58BB" w:rsidP="00DA58BB">
            <w:r>
              <w:t>T17</w:t>
            </w:r>
            <w:r w:rsidR="00931DE6">
              <w:t xml:space="preserve"> – ChangeinterfaceRinse</w:t>
            </w:r>
          </w:p>
        </w:tc>
        <w:tc>
          <w:tcPr>
            <w:tcW w:w="2220" w:type="dxa"/>
            <w:vAlign w:val="bottom"/>
          </w:tcPr>
          <w:p w14:paraId="0BB42AE7" w14:textId="749E4263" w:rsidR="00DA58BB" w:rsidRDefault="00DA58BB" w:rsidP="00DA58BB">
            <w:r>
              <w:rPr>
                <w:rFonts w:ascii="Calibri" w:hAnsi="Calibri" w:cs="Calibri"/>
                <w:color w:val="000000"/>
              </w:rPr>
              <w:t>{t17 &lt;= [t16 +(</w:t>
            </w:r>
            <w:proofErr w:type="gramStart"/>
            <w:r>
              <w:rPr>
                <w:rFonts w:ascii="Calibri" w:hAnsi="Calibri" w:cs="Calibri"/>
                <w:color w:val="000000"/>
              </w:rPr>
              <w:t>1,s</w:t>
            </w:r>
            <w:proofErr w:type="gramEnd"/>
            <w:r>
              <w:rPr>
                <w:rFonts w:ascii="Calibri" w:hAnsi="Calibri" w:cs="Calibri"/>
                <w:color w:val="000000"/>
              </w:rPr>
              <w:t>)]}</w:t>
            </w:r>
          </w:p>
        </w:tc>
        <w:tc>
          <w:tcPr>
            <w:tcW w:w="1980" w:type="dxa"/>
            <w:vAlign w:val="bottom"/>
          </w:tcPr>
          <w:p w14:paraId="19DEA8FA" w14:textId="2D9E6D5C" w:rsidR="00DA58BB" w:rsidRDefault="00DA58BB" w:rsidP="00DA58BB"/>
        </w:tc>
        <w:tc>
          <w:tcPr>
            <w:tcW w:w="1986" w:type="dxa"/>
            <w:vAlign w:val="bottom"/>
          </w:tcPr>
          <w:p w14:paraId="5A016CD3" w14:textId="13C52E01" w:rsidR="00DA58BB" w:rsidRDefault="00DA58BB" w:rsidP="00DA58BB"/>
        </w:tc>
      </w:tr>
    </w:tbl>
    <w:p w14:paraId="25A453D9" w14:textId="77777777" w:rsidR="009C46B5" w:rsidRDefault="009C46B5"/>
    <w:p w14:paraId="0337DD25" w14:textId="09DE064C" w:rsidR="005B34C6" w:rsidRDefault="005B34C6" w:rsidP="009C46B5">
      <w:pPr>
        <w:pStyle w:val="Heading2"/>
      </w:pPr>
      <w:bookmarkStart w:id="11" w:name="_Toc6178415"/>
      <w:r>
        <w:lastRenderedPageBreak/>
        <w:t>Rinsing Cycle</w:t>
      </w:r>
      <w:bookmarkEnd w:id="11"/>
    </w:p>
    <w:p w14:paraId="19968795" w14:textId="4E390209" w:rsidR="005B34C6" w:rsidRDefault="00931DE6">
      <w:r>
        <w:rPr>
          <w:noProof/>
        </w:rPr>
        <w:drawing>
          <wp:inline distT="0" distB="0" distL="0" distR="0" wp14:anchorId="7C0FFFC3" wp14:editId="03F30B55">
            <wp:extent cx="5731510" cy="552132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5521325"/>
                    </a:xfrm>
                    <a:prstGeom prst="rect">
                      <a:avLst/>
                    </a:prstGeom>
                  </pic:spPr>
                </pic:pic>
              </a:graphicData>
            </a:graphic>
          </wp:inline>
        </w:drawing>
      </w:r>
    </w:p>
    <w:p w14:paraId="5E87EBB2" w14:textId="6B8174F6" w:rsidR="006A5321" w:rsidRDefault="006A5321" w:rsidP="006A5321">
      <w:pPr>
        <w:pStyle w:val="Heading2"/>
      </w:pPr>
      <w:bookmarkStart w:id="12" w:name="_Toc6178416"/>
      <w:r>
        <w:t xml:space="preserve">Key Diagram of the </w:t>
      </w:r>
      <w:r w:rsidR="0073157B">
        <w:t>Rinsing</w:t>
      </w:r>
      <w:r>
        <w:t xml:space="preserve"> cycle</w:t>
      </w:r>
      <w:bookmarkEnd w:id="12"/>
      <w:r>
        <w:t xml:space="preserve"> </w:t>
      </w:r>
    </w:p>
    <w:tbl>
      <w:tblPr>
        <w:tblStyle w:val="TableGrid"/>
        <w:tblW w:w="0" w:type="auto"/>
        <w:tblLook w:val="04A0" w:firstRow="1" w:lastRow="0" w:firstColumn="1" w:lastColumn="0" w:noHBand="0" w:noVBand="1"/>
      </w:tblPr>
      <w:tblGrid>
        <w:gridCol w:w="2689"/>
        <w:gridCol w:w="2331"/>
        <w:gridCol w:w="1998"/>
        <w:gridCol w:w="1998"/>
      </w:tblGrid>
      <w:tr w:rsidR="00931DE6" w14:paraId="0A72FD76" w14:textId="77777777" w:rsidTr="00397ED2">
        <w:tc>
          <w:tcPr>
            <w:tcW w:w="2689" w:type="dxa"/>
            <w:vAlign w:val="bottom"/>
          </w:tcPr>
          <w:p w14:paraId="1F69E189" w14:textId="589F3A38" w:rsidR="006A5321" w:rsidRDefault="0073157B" w:rsidP="000F6449">
            <w:r>
              <w:rPr>
                <w:rFonts w:ascii="Calibri" w:hAnsi="Calibri" w:cs="Calibri"/>
                <w:color w:val="000000"/>
              </w:rPr>
              <w:t>T</w:t>
            </w:r>
            <w:r w:rsidR="006A5321">
              <w:rPr>
                <w:rFonts w:ascii="Calibri" w:hAnsi="Calibri" w:cs="Calibri"/>
                <w:color w:val="000000"/>
              </w:rPr>
              <w:t xml:space="preserve">1 </w:t>
            </w:r>
            <w:proofErr w:type="gramStart"/>
            <w:r w:rsidR="006A5321">
              <w:rPr>
                <w:rFonts w:ascii="Calibri" w:hAnsi="Calibri" w:cs="Calibri"/>
                <w:color w:val="000000"/>
              </w:rPr>
              <w:t>-  TurnOnPump</w:t>
            </w:r>
            <w:proofErr w:type="gramEnd"/>
          </w:p>
        </w:tc>
        <w:tc>
          <w:tcPr>
            <w:tcW w:w="2331" w:type="dxa"/>
            <w:vAlign w:val="bottom"/>
          </w:tcPr>
          <w:p w14:paraId="3BFDFE64" w14:textId="4094D257" w:rsidR="006A5321" w:rsidRDefault="006A5321" w:rsidP="000F6449">
            <w:r>
              <w:rPr>
                <w:rFonts w:ascii="Calibri" w:hAnsi="Calibri" w:cs="Calibri"/>
                <w:color w:val="000000"/>
              </w:rPr>
              <w:t>{t1 &lt;= [t0 +(</w:t>
            </w:r>
            <w:proofErr w:type="gramStart"/>
            <w:r>
              <w:rPr>
                <w:rFonts w:ascii="Calibri" w:hAnsi="Calibri" w:cs="Calibri"/>
                <w:color w:val="000000"/>
              </w:rPr>
              <w:t>1</w:t>
            </w:r>
            <w:r w:rsidR="00397ED2">
              <w:rPr>
                <w:rFonts w:ascii="Calibri" w:hAnsi="Calibri" w:cs="Calibri"/>
                <w:color w:val="000000"/>
              </w:rPr>
              <w:t>0</w:t>
            </w:r>
            <w:r>
              <w:rPr>
                <w:rFonts w:ascii="Calibri" w:hAnsi="Calibri" w:cs="Calibri"/>
                <w:color w:val="000000"/>
              </w:rPr>
              <w:t>,</w:t>
            </w:r>
            <w:r w:rsidR="00397ED2">
              <w:rPr>
                <w:rFonts w:ascii="Calibri" w:hAnsi="Calibri" w:cs="Calibri"/>
                <w:color w:val="000000"/>
              </w:rPr>
              <w:t>min</w:t>
            </w:r>
            <w:proofErr w:type="gramEnd"/>
            <w:r>
              <w:rPr>
                <w:rFonts w:ascii="Calibri" w:hAnsi="Calibri" w:cs="Calibri"/>
                <w:color w:val="000000"/>
              </w:rPr>
              <w:t>)]}</w:t>
            </w:r>
          </w:p>
        </w:tc>
        <w:tc>
          <w:tcPr>
            <w:tcW w:w="1998" w:type="dxa"/>
            <w:vAlign w:val="bottom"/>
          </w:tcPr>
          <w:p w14:paraId="1A150FF5" w14:textId="77777777" w:rsidR="006A5321" w:rsidRDefault="006A5321" w:rsidP="000F6449">
            <w:r>
              <w:rPr>
                <w:rFonts w:ascii="Calibri" w:hAnsi="Calibri" w:cs="Calibri"/>
                <w:color w:val="000000"/>
              </w:rPr>
              <w:t>D1</w:t>
            </w:r>
          </w:p>
        </w:tc>
        <w:tc>
          <w:tcPr>
            <w:tcW w:w="1998" w:type="dxa"/>
            <w:vAlign w:val="bottom"/>
          </w:tcPr>
          <w:p w14:paraId="3511E460" w14:textId="1547E388" w:rsidR="006A5321" w:rsidRDefault="006A5321" w:rsidP="000F6449">
            <w:r>
              <w:rPr>
                <w:rFonts w:ascii="Calibri" w:hAnsi="Calibri" w:cs="Calibri"/>
                <w:color w:val="000000"/>
              </w:rPr>
              <w:t>{d1 &lt; (</w:t>
            </w:r>
            <w:proofErr w:type="gramStart"/>
            <w:r w:rsidR="00397ED2">
              <w:rPr>
                <w:rFonts w:ascii="Calibri" w:hAnsi="Calibri" w:cs="Calibri"/>
                <w:color w:val="000000"/>
              </w:rPr>
              <w:t>2</w:t>
            </w:r>
            <w:r>
              <w:rPr>
                <w:rFonts w:ascii="Calibri" w:hAnsi="Calibri" w:cs="Calibri"/>
                <w:color w:val="000000"/>
              </w:rPr>
              <w:t>,min</w:t>
            </w:r>
            <w:proofErr w:type="gramEnd"/>
            <w:r>
              <w:rPr>
                <w:rFonts w:ascii="Calibri" w:hAnsi="Calibri" w:cs="Calibri"/>
                <w:color w:val="000000"/>
              </w:rPr>
              <w:t>)}</w:t>
            </w:r>
          </w:p>
        </w:tc>
      </w:tr>
      <w:tr w:rsidR="00931DE6" w14:paraId="2EE1A79E" w14:textId="77777777" w:rsidTr="00397ED2">
        <w:tc>
          <w:tcPr>
            <w:tcW w:w="2689" w:type="dxa"/>
            <w:vAlign w:val="bottom"/>
          </w:tcPr>
          <w:p w14:paraId="78724F63" w14:textId="77777777" w:rsidR="00397ED2" w:rsidRDefault="00397ED2" w:rsidP="00397ED2">
            <w:r>
              <w:rPr>
                <w:rFonts w:ascii="Calibri" w:hAnsi="Calibri" w:cs="Calibri"/>
                <w:color w:val="000000"/>
              </w:rPr>
              <w:t>T2 - MotorClockwise</w:t>
            </w:r>
          </w:p>
        </w:tc>
        <w:tc>
          <w:tcPr>
            <w:tcW w:w="2331" w:type="dxa"/>
            <w:vAlign w:val="bottom"/>
          </w:tcPr>
          <w:p w14:paraId="545C79A8" w14:textId="4A4C3099" w:rsidR="00397ED2" w:rsidRDefault="00397ED2" w:rsidP="00397ED2">
            <w:r>
              <w:rPr>
                <w:rFonts w:ascii="Calibri" w:hAnsi="Calibri" w:cs="Calibri"/>
                <w:color w:val="000000"/>
              </w:rPr>
              <w:t>{t2 &lt;= [t1 +(</w:t>
            </w:r>
            <w:proofErr w:type="gramStart"/>
            <w:r>
              <w:rPr>
                <w:rFonts w:ascii="Calibri" w:hAnsi="Calibri" w:cs="Calibri"/>
                <w:color w:val="000000"/>
              </w:rPr>
              <w:t>1,min</w:t>
            </w:r>
            <w:proofErr w:type="gramEnd"/>
            <w:r>
              <w:rPr>
                <w:rFonts w:ascii="Calibri" w:hAnsi="Calibri" w:cs="Calibri"/>
                <w:color w:val="000000"/>
              </w:rPr>
              <w:t>)]}</w:t>
            </w:r>
          </w:p>
        </w:tc>
        <w:tc>
          <w:tcPr>
            <w:tcW w:w="1998" w:type="dxa"/>
            <w:vAlign w:val="bottom"/>
          </w:tcPr>
          <w:p w14:paraId="7AB4030F" w14:textId="77777777" w:rsidR="00397ED2" w:rsidRDefault="00397ED2" w:rsidP="00397ED2">
            <w:r>
              <w:rPr>
                <w:rFonts w:ascii="Calibri" w:hAnsi="Calibri" w:cs="Calibri"/>
                <w:color w:val="000000"/>
              </w:rPr>
              <w:t>D2</w:t>
            </w:r>
          </w:p>
        </w:tc>
        <w:tc>
          <w:tcPr>
            <w:tcW w:w="1998" w:type="dxa"/>
            <w:vAlign w:val="bottom"/>
          </w:tcPr>
          <w:p w14:paraId="66E65F44" w14:textId="6428BFB4" w:rsidR="00397ED2" w:rsidRDefault="00397ED2" w:rsidP="00397ED2">
            <w:r>
              <w:rPr>
                <w:rFonts w:ascii="Calibri" w:hAnsi="Calibri" w:cs="Calibri"/>
                <w:color w:val="000000"/>
              </w:rPr>
              <w:t>{d</w:t>
            </w:r>
            <w:r w:rsidR="00C562D3">
              <w:rPr>
                <w:rFonts w:ascii="Calibri" w:hAnsi="Calibri" w:cs="Calibri"/>
                <w:color w:val="000000"/>
              </w:rPr>
              <w:t>2</w:t>
            </w:r>
            <w:r>
              <w:rPr>
                <w:rFonts w:ascii="Calibri" w:hAnsi="Calibri" w:cs="Calibri"/>
                <w:color w:val="000000"/>
              </w:rPr>
              <w:t xml:space="preserve"> &lt; (</w:t>
            </w:r>
            <w:proofErr w:type="gramStart"/>
            <w:r>
              <w:rPr>
                <w:rFonts w:ascii="Calibri" w:hAnsi="Calibri" w:cs="Calibri"/>
                <w:color w:val="000000"/>
              </w:rPr>
              <w:t>5,min</w:t>
            </w:r>
            <w:proofErr w:type="gramEnd"/>
            <w:r>
              <w:rPr>
                <w:rFonts w:ascii="Calibri" w:hAnsi="Calibri" w:cs="Calibri"/>
                <w:color w:val="000000"/>
              </w:rPr>
              <w:t>)}</w:t>
            </w:r>
          </w:p>
        </w:tc>
      </w:tr>
      <w:tr w:rsidR="00931DE6" w14:paraId="529B0621" w14:textId="77777777" w:rsidTr="00397ED2">
        <w:tc>
          <w:tcPr>
            <w:tcW w:w="2689" w:type="dxa"/>
            <w:vAlign w:val="bottom"/>
          </w:tcPr>
          <w:p w14:paraId="21E8322A" w14:textId="77777777" w:rsidR="00397ED2" w:rsidRDefault="00397ED2" w:rsidP="00397ED2">
            <w:r>
              <w:rPr>
                <w:rFonts w:ascii="Calibri" w:hAnsi="Calibri" w:cs="Calibri"/>
                <w:color w:val="000000"/>
              </w:rPr>
              <w:t>T3 - StopMotor</w:t>
            </w:r>
          </w:p>
        </w:tc>
        <w:tc>
          <w:tcPr>
            <w:tcW w:w="2331" w:type="dxa"/>
            <w:vAlign w:val="bottom"/>
          </w:tcPr>
          <w:p w14:paraId="63D93FF6" w14:textId="2E29C1EA" w:rsidR="00397ED2" w:rsidRDefault="00397ED2" w:rsidP="00397ED2">
            <w:r>
              <w:rPr>
                <w:rFonts w:ascii="Calibri" w:hAnsi="Calibri" w:cs="Calibri"/>
                <w:color w:val="000000"/>
              </w:rPr>
              <w:t>{t3 &lt;= [t2 +(</w:t>
            </w:r>
            <w:proofErr w:type="gramStart"/>
            <w:r>
              <w:rPr>
                <w:rFonts w:ascii="Calibri" w:hAnsi="Calibri" w:cs="Calibri"/>
                <w:color w:val="000000"/>
              </w:rPr>
              <w:t>1,s</w:t>
            </w:r>
            <w:proofErr w:type="gramEnd"/>
            <w:r>
              <w:rPr>
                <w:rFonts w:ascii="Calibri" w:hAnsi="Calibri" w:cs="Calibri"/>
                <w:color w:val="000000"/>
              </w:rPr>
              <w:t>)]}</w:t>
            </w:r>
          </w:p>
        </w:tc>
        <w:tc>
          <w:tcPr>
            <w:tcW w:w="1998" w:type="dxa"/>
            <w:vAlign w:val="bottom"/>
          </w:tcPr>
          <w:p w14:paraId="20779DE1" w14:textId="77777777" w:rsidR="00397ED2" w:rsidRDefault="00397ED2" w:rsidP="00397ED2">
            <w:r>
              <w:rPr>
                <w:rFonts w:ascii="Calibri" w:hAnsi="Calibri" w:cs="Calibri"/>
                <w:color w:val="000000"/>
              </w:rPr>
              <w:t>D3</w:t>
            </w:r>
          </w:p>
        </w:tc>
        <w:tc>
          <w:tcPr>
            <w:tcW w:w="1998" w:type="dxa"/>
            <w:vAlign w:val="bottom"/>
          </w:tcPr>
          <w:p w14:paraId="27F08E97" w14:textId="6BC94E82" w:rsidR="00397ED2" w:rsidRPr="00C562D3" w:rsidRDefault="00397ED2" w:rsidP="00397ED2">
            <w:pPr>
              <w:rPr>
                <w:rFonts w:ascii="Calibri" w:hAnsi="Calibri" w:cs="Calibri"/>
                <w:color w:val="000000"/>
              </w:rPr>
            </w:pPr>
            <w:r>
              <w:rPr>
                <w:rFonts w:ascii="Calibri" w:hAnsi="Calibri" w:cs="Calibri"/>
                <w:color w:val="000000"/>
              </w:rPr>
              <w:t>{d</w:t>
            </w:r>
            <w:r w:rsidR="00C562D3">
              <w:rPr>
                <w:rFonts w:ascii="Calibri" w:hAnsi="Calibri" w:cs="Calibri"/>
                <w:color w:val="000000"/>
              </w:rPr>
              <w:t>3</w:t>
            </w:r>
            <w:r>
              <w:rPr>
                <w:rFonts w:ascii="Calibri" w:hAnsi="Calibri" w:cs="Calibri"/>
                <w:color w:val="000000"/>
              </w:rPr>
              <w:t xml:space="preserve"> &lt; (</w:t>
            </w:r>
            <w:proofErr w:type="gramStart"/>
            <w:r>
              <w:rPr>
                <w:rFonts w:ascii="Calibri" w:hAnsi="Calibri" w:cs="Calibri"/>
                <w:color w:val="000000"/>
              </w:rPr>
              <w:t>5,s</w:t>
            </w:r>
            <w:proofErr w:type="gramEnd"/>
            <w:r>
              <w:rPr>
                <w:rFonts w:ascii="Calibri" w:hAnsi="Calibri" w:cs="Calibri"/>
                <w:color w:val="000000"/>
              </w:rPr>
              <w:t>)}</w:t>
            </w:r>
          </w:p>
        </w:tc>
      </w:tr>
      <w:tr w:rsidR="00931DE6" w14:paraId="61D647FC" w14:textId="77777777" w:rsidTr="00397ED2">
        <w:tc>
          <w:tcPr>
            <w:tcW w:w="2689" w:type="dxa"/>
            <w:vAlign w:val="bottom"/>
          </w:tcPr>
          <w:p w14:paraId="20470093" w14:textId="77777777" w:rsidR="00397ED2" w:rsidRDefault="00397ED2" w:rsidP="00397ED2">
            <w:r>
              <w:rPr>
                <w:rFonts w:ascii="Calibri" w:hAnsi="Calibri" w:cs="Calibri"/>
                <w:color w:val="000000"/>
              </w:rPr>
              <w:t>T4 - Motorantiwise</w:t>
            </w:r>
          </w:p>
        </w:tc>
        <w:tc>
          <w:tcPr>
            <w:tcW w:w="2331" w:type="dxa"/>
            <w:vAlign w:val="bottom"/>
          </w:tcPr>
          <w:p w14:paraId="5EEDC00C" w14:textId="261EA978" w:rsidR="00397ED2" w:rsidRDefault="00397ED2" w:rsidP="00397ED2">
            <w:r>
              <w:rPr>
                <w:rFonts w:ascii="Calibri" w:hAnsi="Calibri" w:cs="Calibri"/>
                <w:color w:val="000000"/>
              </w:rPr>
              <w:t>{t4 &lt;= [t3 +(</w:t>
            </w:r>
            <w:proofErr w:type="gramStart"/>
            <w:r>
              <w:rPr>
                <w:rFonts w:ascii="Calibri" w:hAnsi="Calibri" w:cs="Calibri"/>
                <w:color w:val="000000"/>
              </w:rPr>
              <w:t>1,min</w:t>
            </w:r>
            <w:proofErr w:type="gramEnd"/>
            <w:r>
              <w:rPr>
                <w:rFonts w:ascii="Calibri" w:hAnsi="Calibri" w:cs="Calibri"/>
                <w:color w:val="000000"/>
              </w:rPr>
              <w:t>)]}</w:t>
            </w:r>
          </w:p>
        </w:tc>
        <w:tc>
          <w:tcPr>
            <w:tcW w:w="1998" w:type="dxa"/>
            <w:vAlign w:val="bottom"/>
          </w:tcPr>
          <w:p w14:paraId="61ED727C" w14:textId="77777777" w:rsidR="00397ED2" w:rsidRDefault="00397ED2" w:rsidP="00397ED2">
            <w:r>
              <w:rPr>
                <w:rFonts w:ascii="Calibri" w:hAnsi="Calibri" w:cs="Calibri"/>
                <w:color w:val="000000"/>
              </w:rPr>
              <w:t>D4</w:t>
            </w:r>
          </w:p>
        </w:tc>
        <w:tc>
          <w:tcPr>
            <w:tcW w:w="1998" w:type="dxa"/>
            <w:vAlign w:val="bottom"/>
          </w:tcPr>
          <w:p w14:paraId="6D4DEEFD" w14:textId="37CDB1C8" w:rsidR="00397ED2" w:rsidRDefault="00397ED2" w:rsidP="00397ED2">
            <w:r>
              <w:rPr>
                <w:rFonts w:ascii="Calibri" w:hAnsi="Calibri" w:cs="Calibri"/>
                <w:color w:val="000000"/>
              </w:rPr>
              <w:t>{d</w:t>
            </w:r>
            <w:r w:rsidR="00C562D3">
              <w:rPr>
                <w:rFonts w:ascii="Calibri" w:hAnsi="Calibri" w:cs="Calibri"/>
                <w:color w:val="000000"/>
              </w:rPr>
              <w:t>4</w:t>
            </w:r>
            <w:r>
              <w:rPr>
                <w:rFonts w:ascii="Calibri" w:hAnsi="Calibri" w:cs="Calibri"/>
                <w:color w:val="000000"/>
              </w:rPr>
              <w:t xml:space="preserve"> &lt; (</w:t>
            </w:r>
            <w:proofErr w:type="gramStart"/>
            <w:r>
              <w:rPr>
                <w:rFonts w:ascii="Calibri" w:hAnsi="Calibri" w:cs="Calibri"/>
                <w:color w:val="000000"/>
              </w:rPr>
              <w:t>5,min</w:t>
            </w:r>
            <w:proofErr w:type="gramEnd"/>
            <w:r>
              <w:rPr>
                <w:rFonts w:ascii="Calibri" w:hAnsi="Calibri" w:cs="Calibri"/>
                <w:color w:val="000000"/>
              </w:rPr>
              <w:t>)}</w:t>
            </w:r>
          </w:p>
        </w:tc>
      </w:tr>
      <w:tr w:rsidR="00931DE6" w14:paraId="0621CB39" w14:textId="77777777" w:rsidTr="00397ED2">
        <w:tc>
          <w:tcPr>
            <w:tcW w:w="2689" w:type="dxa"/>
            <w:vAlign w:val="bottom"/>
          </w:tcPr>
          <w:p w14:paraId="749473EC" w14:textId="77777777" w:rsidR="00397ED2" w:rsidRDefault="00397ED2" w:rsidP="00397ED2">
            <w:r>
              <w:rPr>
                <w:rFonts w:ascii="Calibri" w:hAnsi="Calibri" w:cs="Calibri"/>
                <w:color w:val="000000"/>
              </w:rPr>
              <w:t>T5 - StopMotor</w:t>
            </w:r>
          </w:p>
        </w:tc>
        <w:tc>
          <w:tcPr>
            <w:tcW w:w="2331" w:type="dxa"/>
            <w:vAlign w:val="bottom"/>
          </w:tcPr>
          <w:p w14:paraId="7E301BB8" w14:textId="2C121C2F" w:rsidR="00397ED2" w:rsidRDefault="00397ED2" w:rsidP="00397ED2">
            <w:r>
              <w:rPr>
                <w:rFonts w:ascii="Calibri" w:hAnsi="Calibri" w:cs="Calibri"/>
                <w:color w:val="000000"/>
              </w:rPr>
              <w:t>{t5 &lt;= [t4 +(</w:t>
            </w:r>
            <w:proofErr w:type="gramStart"/>
            <w:r>
              <w:rPr>
                <w:rFonts w:ascii="Calibri" w:hAnsi="Calibri" w:cs="Calibri"/>
                <w:color w:val="000000"/>
              </w:rPr>
              <w:t>1,s</w:t>
            </w:r>
            <w:proofErr w:type="gramEnd"/>
            <w:r>
              <w:rPr>
                <w:rFonts w:ascii="Calibri" w:hAnsi="Calibri" w:cs="Calibri"/>
                <w:color w:val="000000"/>
              </w:rPr>
              <w:t>)]}</w:t>
            </w:r>
          </w:p>
        </w:tc>
        <w:tc>
          <w:tcPr>
            <w:tcW w:w="1998" w:type="dxa"/>
            <w:vAlign w:val="bottom"/>
          </w:tcPr>
          <w:p w14:paraId="16A44CC5" w14:textId="77777777" w:rsidR="00397ED2" w:rsidRDefault="00397ED2" w:rsidP="00397ED2">
            <w:r>
              <w:rPr>
                <w:rFonts w:ascii="Calibri" w:hAnsi="Calibri" w:cs="Calibri"/>
                <w:color w:val="000000"/>
              </w:rPr>
              <w:t>D5</w:t>
            </w:r>
          </w:p>
        </w:tc>
        <w:tc>
          <w:tcPr>
            <w:tcW w:w="1998" w:type="dxa"/>
            <w:vAlign w:val="bottom"/>
          </w:tcPr>
          <w:p w14:paraId="3821DCD6" w14:textId="11462E75" w:rsidR="00397ED2" w:rsidRDefault="00397ED2" w:rsidP="00397ED2">
            <w:r>
              <w:rPr>
                <w:rFonts w:ascii="Calibri" w:hAnsi="Calibri" w:cs="Calibri"/>
                <w:color w:val="000000"/>
              </w:rPr>
              <w:t>{d</w:t>
            </w:r>
            <w:r w:rsidR="00C562D3">
              <w:rPr>
                <w:rFonts w:ascii="Calibri" w:hAnsi="Calibri" w:cs="Calibri"/>
                <w:color w:val="000000"/>
              </w:rPr>
              <w:t>5</w:t>
            </w:r>
            <w:r>
              <w:rPr>
                <w:rFonts w:ascii="Calibri" w:hAnsi="Calibri" w:cs="Calibri"/>
                <w:color w:val="000000"/>
              </w:rPr>
              <w:t xml:space="preserve"> &lt; (</w:t>
            </w:r>
            <w:proofErr w:type="gramStart"/>
            <w:r>
              <w:rPr>
                <w:rFonts w:ascii="Calibri" w:hAnsi="Calibri" w:cs="Calibri"/>
                <w:color w:val="000000"/>
              </w:rPr>
              <w:t>5,s</w:t>
            </w:r>
            <w:proofErr w:type="gramEnd"/>
            <w:r>
              <w:rPr>
                <w:rFonts w:ascii="Calibri" w:hAnsi="Calibri" w:cs="Calibri"/>
                <w:color w:val="000000"/>
              </w:rPr>
              <w:t>)}</w:t>
            </w:r>
          </w:p>
        </w:tc>
      </w:tr>
      <w:tr w:rsidR="00931DE6" w14:paraId="175ED689" w14:textId="77777777" w:rsidTr="00397ED2">
        <w:tc>
          <w:tcPr>
            <w:tcW w:w="2689" w:type="dxa"/>
            <w:vAlign w:val="bottom"/>
          </w:tcPr>
          <w:p w14:paraId="597DF623" w14:textId="4EAFC1F7" w:rsidR="006A5321" w:rsidRDefault="006A5321" w:rsidP="000F6449">
            <w:r>
              <w:rPr>
                <w:rFonts w:ascii="Calibri" w:hAnsi="Calibri" w:cs="Calibri"/>
                <w:color w:val="000000"/>
              </w:rPr>
              <w:t>T6 – Tur</w:t>
            </w:r>
            <w:r w:rsidR="0073157B">
              <w:rPr>
                <w:rFonts w:ascii="Calibri" w:hAnsi="Calibri" w:cs="Calibri"/>
                <w:color w:val="000000"/>
              </w:rPr>
              <w:t>nOff</w:t>
            </w:r>
            <w:r>
              <w:rPr>
                <w:rFonts w:ascii="Calibri" w:hAnsi="Calibri" w:cs="Calibri"/>
                <w:color w:val="000000"/>
              </w:rPr>
              <w:t>Pump</w:t>
            </w:r>
          </w:p>
        </w:tc>
        <w:tc>
          <w:tcPr>
            <w:tcW w:w="2331" w:type="dxa"/>
            <w:vAlign w:val="bottom"/>
          </w:tcPr>
          <w:p w14:paraId="505891E7" w14:textId="767B5A9B" w:rsidR="006A5321" w:rsidRDefault="006A5321" w:rsidP="000F6449">
            <w:r>
              <w:rPr>
                <w:rFonts w:ascii="Calibri" w:hAnsi="Calibri" w:cs="Calibri"/>
                <w:color w:val="000000"/>
              </w:rPr>
              <w:t>{t6 &lt;= [t5 +(</w:t>
            </w:r>
            <w:proofErr w:type="gramStart"/>
            <w:r w:rsidR="00C562D3">
              <w:rPr>
                <w:rFonts w:ascii="Calibri" w:hAnsi="Calibri" w:cs="Calibri"/>
                <w:color w:val="000000"/>
              </w:rPr>
              <w:t>1</w:t>
            </w:r>
            <w:r>
              <w:rPr>
                <w:rFonts w:ascii="Calibri" w:hAnsi="Calibri" w:cs="Calibri"/>
                <w:color w:val="000000"/>
              </w:rPr>
              <w:t xml:space="preserve"> ,</w:t>
            </w:r>
            <w:r w:rsidR="00C562D3">
              <w:rPr>
                <w:rFonts w:ascii="Calibri" w:hAnsi="Calibri" w:cs="Calibri"/>
                <w:color w:val="000000"/>
              </w:rPr>
              <w:t>sec</w:t>
            </w:r>
            <w:proofErr w:type="gramEnd"/>
            <w:r>
              <w:rPr>
                <w:rFonts w:ascii="Calibri" w:hAnsi="Calibri" w:cs="Calibri"/>
                <w:color w:val="000000"/>
              </w:rPr>
              <w:t>)[}</w:t>
            </w:r>
          </w:p>
        </w:tc>
        <w:tc>
          <w:tcPr>
            <w:tcW w:w="1998" w:type="dxa"/>
            <w:vAlign w:val="bottom"/>
          </w:tcPr>
          <w:p w14:paraId="70E2280D" w14:textId="77777777" w:rsidR="006A5321" w:rsidRDefault="006A5321" w:rsidP="000F6449">
            <w:r>
              <w:rPr>
                <w:rFonts w:ascii="Calibri" w:hAnsi="Calibri" w:cs="Calibri"/>
                <w:color w:val="000000"/>
              </w:rPr>
              <w:t>D6</w:t>
            </w:r>
          </w:p>
        </w:tc>
        <w:tc>
          <w:tcPr>
            <w:tcW w:w="1998" w:type="dxa"/>
            <w:vAlign w:val="bottom"/>
          </w:tcPr>
          <w:p w14:paraId="2F277276" w14:textId="2A778AEC" w:rsidR="006A5321" w:rsidRDefault="006A5321" w:rsidP="000F6449">
            <w:r>
              <w:rPr>
                <w:rFonts w:ascii="Calibri" w:hAnsi="Calibri" w:cs="Calibri"/>
                <w:color w:val="000000"/>
              </w:rPr>
              <w:t>{d</w:t>
            </w:r>
            <w:r w:rsidR="00C562D3">
              <w:rPr>
                <w:rFonts w:ascii="Calibri" w:hAnsi="Calibri" w:cs="Calibri"/>
                <w:color w:val="000000"/>
              </w:rPr>
              <w:t>6</w:t>
            </w:r>
            <w:r>
              <w:rPr>
                <w:rFonts w:ascii="Calibri" w:hAnsi="Calibri" w:cs="Calibri"/>
                <w:color w:val="000000"/>
              </w:rPr>
              <w:t xml:space="preserve"> &lt; (</w:t>
            </w:r>
            <w:proofErr w:type="gramStart"/>
            <w:r w:rsidR="00C562D3">
              <w:rPr>
                <w:rFonts w:ascii="Calibri" w:hAnsi="Calibri" w:cs="Calibri"/>
                <w:color w:val="000000"/>
              </w:rPr>
              <w:t>10 ,m</w:t>
            </w:r>
            <w:r>
              <w:rPr>
                <w:rFonts w:ascii="Calibri" w:hAnsi="Calibri" w:cs="Calibri"/>
                <w:color w:val="000000"/>
              </w:rPr>
              <w:t>in</w:t>
            </w:r>
            <w:proofErr w:type="gramEnd"/>
            <w:r>
              <w:rPr>
                <w:rFonts w:ascii="Calibri" w:hAnsi="Calibri" w:cs="Calibri"/>
                <w:color w:val="000000"/>
              </w:rPr>
              <w:t>)}</w:t>
            </w:r>
          </w:p>
        </w:tc>
      </w:tr>
      <w:tr w:rsidR="00931DE6" w14:paraId="50534DC0" w14:textId="77777777" w:rsidTr="00397ED2">
        <w:trPr>
          <w:trHeight w:val="167"/>
        </w:trPr>
        <w:tc>
          <w:tcPr>
            <w:tcW w:w="2689" w:type="dxa"/>
            <w:vAlign w:val="bottom"/>
          </w:tcPr>
          <w:p w14:paraId="2C590C0E" w14:textId="3BA8064E" w:rsidR="006A5321" w:rsidRDefault="006A5321" w:rsidP="000F6449">
            <w:r>
              <w:rPr>
                <w:rFonts w:ascii="Calibri" w:hAnsi="Calibri" w:cs="Calibri"/>
                <w:color w:val="000000"/>
              </w:rPr>
              <w:t xml:space="preserve">T7 – </w:t>
            </w:r>
            <w:r w:rsidR="0073157B">
              <w:rPr>
                <w:rFonts w:ascii="Calibri" w:hAnsi="Calibri" w:cs="Calibri"/>
                <w:color w:val="000000"/>
              </w:rPr>
              <w:t>OpenDrainValve</w:t>
            </w:r>
          </w:p>
        </w:tc>
        <w:tc>
          <w:tcPr>
            <w:tcW w:w="2331" w:type="dxa"/>
            <w:vAlign w:val="bottom"/>
          </w:tcPr>
          <w:p w14:paraId="6F303718" w14:textId="7CDF63F4" w:rsidR="006A5321" w:rsidRDefault="006A5321" w:rsidP="000F6449">
            <w:r>
              <w:rPr>
                <w:rFonts w:ascii="Calibri" w:hAnsi="Calibri" w:cs="Calibri"/>
                <w:color w:val="000000"/>
              </w:rPr>
              <w:t>{t7 &lt;= [t6 +(</w:t>
            </w:r>
            <w:proofErr w:type="gramStart"/>
            <w:r w:rsidR="00C562D3">
              <w:rPr>
                <w:rFonts w:ascii="Calibri" w:hAnsi="Calibri" w:cs="Calibri"/>
                <w:color w:val="000000"/>
              </w:rPr>
              <w:t xml:space="preserve">5 </w:t>
            </w:r>
            <w:r>
              <w:rPr>
                <w:rFonts w:ascii="Calibri" w:hAnsi="Calibri" w:cs="Calibri"/>
                <w:color w:val="000000"/>
              </w:rPr>
              <w:t>,</w:t>
            </w:r>
            <w:r w:rsidR="00C562D3">
              <w:rPr>
                <w:rFonts w:ascii="Calibri" w:hAnsi="Calibri" w:cs="Calibri"/>
                <w:color w:val="000000"/>
              </w:rPr>
              <w:t>min</w:t>
            </w:r>
            <w:proofErr w:type="gramEnd"/>
            <w:r>
              <w:rPr>
                <w:rFonts w:ascii="Calibri" w:hAnsi="Calibri" w:cs="Calibri"/>
                <w:color w:val="000000"/>
              </w:rPr>
              <w:t>)]}</w:t>
            </w:r>
          </w:p>
        </w:tc>
        <w:tc>
          <w:tcPr>
            <w:tcW w:w="1998" w:type="dxa"/>
            <w:vAlign w:val="bottom"/>
          </w:tcPr>
          <w:p w14:paraId="27BE94E6" w14:textId="77777777" w:rsidR="006A5321" w:rsidRDefault="006A5321" w:rsidP="000F6449">
            <w:r>
              <w:rPr>
                <w:rFonts w:ascii="Calibri" w:hAnsi="Calibri" w:cs="Calibri"/>
                <w:color w:val="000000"/>
              </w:rPr>
              <w:t>D7</w:t>
            </w:r>
          </w:p>
        </w:tc>
        <w:tc>
          <w:tcPr>
            <w:tcW w:w="1998" w:type="dxa"/>
            <w:vAlign w:val="bottom"/>
          </w:tcPr>
          <w:p w14:paraId="5562F4B9" w14:textId="74481317" w:rsidR="006A5321" w:rsidRDefault="006A5321" w:rsidP="000F6449">
            <w:r>
              <w:rPr>
                <w:rFonts w:ascii="Calibri" w:hAnsi="Calibri" w:cs="Calibri"/>
                <w:color w:val="000000"/>
              </w:rPr>
              <w:t>{d</w:t>
            </w:r>
            <w:r w:rsidR="00C562D3">
              <w:rPr>
                <w:rFonts w:ascii="Calibri" w:hAnsi="Calibri" w:cs="Calibri"/>
                <w:color w:val="000000"/>
              </w:rPr>
              <w:t>7</w:t>
            </w:r>
            <w:r>
              <w:rPr>
                <w:rFonts w:ascii="Calibri" w:hAnsi="Calibri" w:cs="Calibri"/>
                <w:color w:val="000000"/>
              </w:rPr>
              <w:t xml:space="preserve"> &lt; (</w:t>
            </w:r>
            <w:proofErr w:type="gramStart"/>
            <w:r w:rsidR="00C562D3">
              <w:rPr>
                <w:rFonts w:ascii="Calibri" w:hAnsi="Calibri" w:cs="Calibri"/>
                <w:color w:val="000000"/>
              </w:rPr>
              <w:t>1</w:t>
            </w:r>
            <w:r>
              <w:rPr>
                <w:rFonts w:ascii="Calibri" w:hAnsi="Calibri" w:cs="Calibri"/>
                <w:color w:val="000000"/>
              </w:rPr>
              <w:t>,</w:t>
            </w:r>
            <w:r w:rsidR="00C562D3">
              <w:rPr>
                <w:rFonts w:ascii="Calibri" w:hAnsi="Calibri" w:cs="Calibri"/>
                <w:color w:val="000000"/>
              </w:rPr>
              <w:t>sec</w:t>
            </w:r>
            <w:proofErr w:type="gramEnd"/>
            <w:r>
              <w:rPr>
                <w:rFonts w:ascii="Calibri" w:hAnsi="Calibri" w:cs="Calibri"/>
                <w:color w:val="000000"/>
              </w:rPr>
              <w:t>)}</w:t>
            </w:r>
          </w:p>
        </w:tc>
      </w:tr>
      <w:tr w:rsidR="00931DE6" w14:paraId="7E03EBC3" w14:textId="77777777" w:rsidTr="00397ED2">
        <w:tc>
          <w:tcPr>
            <w:tcW w:w="2689" w:type="dxa"/>
            <w:vAlign w:val="bottom"/>
          </w:tcPr>
          <w:p w14:paraId="26DA91D9" w14:textId="33D47763" w:rsidR="006A5321" w:rsidRDefault="006A5321" w:rsidP="000F6449">
            <w:r>
              <w:rPr>
                <w:rFonts w:ascii="Calibri" w:hAnsi="Calibri" w:cs="Calibri"/>
                <w:color w:val="000000"/>
              </w:rPr>
              <w:t xml:space="preserve">T8 - </w:t>
            </w:r>
            <w:r w:rsidR="0073157B">
              <w:rPr>
                <w:rFonts w:ascii="Calibri" w:hAnsi="Calibri" w:cs="Calibri"/>
                <w:color w:val="000000"/>
              </w:rPr>
              <w:t>IncreaseSpinSpeed</w:t>
            </w:r>
          </w:p>
        </w:tc>
        <w:tc>
          <w:tcPr>
            <w:tcW w:w="2331" w:type="dxa"/>
            <w:vAlign w:val="bottom"/>
          </w:tcPr>
          <w:p w14:paraId="2A19F62B" w14:textId="28782458" w:rsidR="006A5321" w:rsidRDefault="006A5321" w:rsidP="000F6449">
            <w:r>
              <w:rPr>
                <w:rFonts w:ascii="Calibri" w:hAnsi="Calibri" w:cs="Calibri"/>
                <w:color w:val="000000"/>
              </w:rPr>
              <w:t>{t8 &lt;= [t7 +(</w:t>
            </w:r>
            <w:proofErr w:type="gramStart"/>
            <w:r w:rsidR="00C562D3">
              <w:rPr>
                <w:rFonts w:ascii="Calibri" w:hAnsi="Calibri" w:cs="Calibri"/>
                <w:color w:val="000000"/>
              </w:rPr>
              <w:t>5 ,min</w:t>
            </w:r>
            <w:proofErr w:type="gramEnd"/>
            <w:r>
              <w:rPr>
                <w:rFonts w:ascii="Calibri" w:hAnsi="Calibri" w:cs="Calibri"/>
                <w:color w:val="000000"/>
              </w:rPr>
              <w:t>)]}</w:t>
            </w:r>
          </w:p>
        </w:tc>
        <w:tc>
          <w:tcPr>
            <w:tcW w:w="1998" w:type="dxa"/>
            <w:vAlign w:val="bottom"/>
          </w:tcPr>
          <w:p w14:paraId="41059C46" w14:textId="77777777" w:rsidR="006A5321" w:rsidRDefault="006A5321" w:rsidP="000F6449">
            <w:r>
              <w:rPr>
                <w:rFonts w:ascii="Calibri" w:hAnsi="Calibri" w:cs="Calibri"/>
                <w:color w:val="000000"/>
              </w:rPr>
              <w:t>D8</w:t>
            </w:r>
          </w:p>
        </w:tc>
        <w:tc>
          <w:tcPr>
            <w:tcW w:w="1998" w:type="dxa"/>
            <w:vAlign w:val="bottom"/>
          </w:tcPr>
          <w:p w14:paraId="0F48FC4E" w14:textId="6E87CFC2" w:rsidR="006A5321" w:rsidRDefault="006A5321" w:rsidP="000F6449">
            <w:r>
              <w:rPr>
                <w:rFonts w:ascii="Calibri" w:hAnsi="Calibri" w:cs="Calibri"/>
                <w:color w:val="000000"/>
              </w:rPr>
              <w:t>{d</w:t>
            </w:r>
            <w:r w:rsidR="00C562D3">
              <w:rPr>
                <w:rFonts w:ascii="Calibri" w:hAnsi="Calibri" w:cs="Calibri"/>
                <w:color w:val="000000"/>
              </w:rPr>
              <w:t>8</w:t>
            </w:r>
            <w:r>
              <w:rPr>
                <w:rFonts w:ascii="Calibri" w:hAnsi="Calibri" w:cs="Calibri"/>
                <w:color w:val="000000"/>
              </w:rPr>
              <w:t xml:space="preserve"> &lt; (</w:t>
            </w:r>
            <w:proofErr w:type="gramStart"/>
            <w:r w:rsidR="00C562D3">
              <w:rPr>
                <w:rFonts w:ascii="Calibri" w:hAnsi="Calibri" w:cs="Calibri"/>
                <w:color w:val="000000"/>
              </w:rPr>
              <w:t>3</w:t>
            </w:r>
            <w:r>
              <w:rPr>
                <w:rFonts w:ascii="Calibri" w:hAnsi="Calibri" w:cs="Calibri"/>
                <w:color w:val="000000"/>
              </w:rPr>
              <w:t>,s</w:t>
            </w:r>
            <w:r w:rsidR="00C562D3">
              <w:rPr>
                <w:rFonts w:ascii="Calibri" w:hAnsi="Calibri" w:cs="Calibri"/>
                <w:color w:val="000000"/>
              </w:rPr>
              <w:t>ec</w:t>
            </w:r>
            <w:proofErr w:type="gramEnd"/>
            <w:r>
              <w:rPr>
                <w:rFonts w:ascii="Calibri" w:hAnsi="Calibri" w:cs="Calibri"/>
                <w:color w:val="000000"/>
              </w:rPr>
              <w:t>)}</w:t>
            </w:r>
          </w:p>
        </w:tc>
      </w:tr>
      <w:tr w:rsidR="00931DE6" w14:paraId="63320582" w14:textId="77777777" w:rsidTr="00397ED2">
        <w:tc>
          <w:tcPr>
            <w:tcW w:w="2689" w:type="dxa"/>
            <w:vAlign w:val="bottom"/>
          </w:tcPr>
          <w:p w14:paraId="77789737" w14:textId="640D72CF" w:rsidR="006A5321" w:rsidRDefault="006A5321" w:rsidP="000F6449">
            <w:r>
              <w:rPr>
                <w:rFonts w:ascii="Calibri" w:hAnsi="Calibri" w:cs="Calibri"/>
                <w:color w:val="000000"/>
              </w:rPr>
              <w:t>T</w:t>
            </w:r>
            <w:proofErr w:type="gramStart"/>
            <w:r>
              <w:rPr>
                <w:rFonts w:ascii="Calibri" w:hAnsi="Calibri" w:cs="Calibri"/>
                <w:color w:val="000000"/>
              </w:rPr>
              <w:t>9  –</w:t>
            </w:r>
            <w:proofErr w:type="gramEnd"/>
            <w:r>
              <w:rPr>
                <w:rFonts w:ascii="Calibri" w:hAnsi="Calibri" w:cs="Calibri"/>
                <w:color w:val="000000"/>
              </w:rPr>
              <w:t xml:space="preserve"> </w:t>
            </w:r>
            <w:r w:rsidR="00397ED2">
              <w:rPr>
                <w:rFonts w:ascii="Calibri" w:hAnsi="Calibri" w:cs="Calibri"/>
                <w:color w:val="000000"/>
              </w:rPr>
              <w:t>CloseDrainValve</w:t>
            </w:r>
          </w:p>
        </w:tc>
        <w:tc>
          <w:tcPr>
            <w:tcW w:w="2331" w:type="dxa"/>
            <w:vAlign w:val="bottom"/>
          </w:tcPr>
          <w:p w14:paraId="684E1117" w14:textId="68223869" w:rsidR="006A5321" w:rsidRDefault="006A5321" w:rsidP="000F6449">
            <w:r>
              <w:rPr>
                <w:rFonts w:ascii="Calibri" w:hAnsi="Calibri" w:cs="Calibri"/>
                <w:color w:val="000000"/>
              </w:rPr>
              <w:t xml:space="preserve">{t9 &lt;= [t8 </w:t>
            </w:r>
            <w:r w:rsidR="00931DE6">
              <w:rPr>
                <w:rFonts w:ascii="Calibri" w:hAnsi="Calibri" w:cs="Calibri"/>
                <w:color w:val="000000"/>
              </w:rPr>
              <w:t>+(</w:t>
            </w:r>
            <w:proofErr w:type="gramStart"/>
            <w:r w:rsidR="00931DE6">
              <w:rPr>
                <w:rFonts w:ascii="Calibri" w:hAnsi="Calibri" w:cs="Calibri"/>
                <w:color w:val="000000"/>
              </w:rPr>
              <w:t>1,sec</w:t>
            </w:r>
            <w:proofErr w:type="gramEnd"/>
            <w:r>
              <w:rPr>
                <w:rFonts w:ascii="Calibri" w:hAnsi="Calibri" w:cs="Calibri"/>
                <w:color w:val="000000"/>
              </w:rPr>
              <w:t>)]}</w:t>
            </w:r>
          </w:p>
        </w:tc>
        <w:tc>
          <w:tcPr>
            <w:tcW w:w="1998" w:type="dxa"/>
            <w:vAlign w:val="bottom"/>
          </w:tcPr>
          <w:p w14:paraId="15F27FCB" w14:textId="06D38A11" w:rsidR="006A5321" w:rsidRDefault="00931DE6" w:rsidP="000F6449">
            <w:r>
              <w:t>D9</w:t>
            </w:r>
          </w:p>
        </w:tc>
        <w:tc>
          <w:tcPr>
            <w:tcW w:w="1998" w:type="dxa"/>
            <w:vAlign w:val="bottom"/>
          </w:tcPr>
          <w:p w14:paraId="131D3975" w14:textId="77ABFCDB" w:rsidR="006A5321" w:rsidRDefault="00931DE6" w:rsidP="000F6449">
            <w:r>
              <w:rPr>
                <w:rFonts w:ascii="Calibri" w:hAnsi="Calibri" w:cs="Calibri"/>
                <w:color w:val="000000"/>
              </w:rPr>
              <w:t>{d9 &lt; (</w:t>
            </w:r>
            <w:proofErr w:type="gramStart"/>
            <w:r>
              <w:rPr>
                <w:rFonts w:ascii="Calibri" w:hAnsi="Calibri" w:cs="Calibri"/>
                <w:color w:val="000000"/>
              </w:rPr>
              <w:t>30,sec</w:t>
            </w:r>
            <w:proofErr w:type="gramEnd"/>
            <w:r>
              <w:rPr>
                <w:rFonts w:ascii="Calibri" w:hAnsi="Calibri" w:cs="Calibri"/>
                <w:color w:val="000000"/>
              </w:rPr>
              <w:t>)}</w:t>
            </w:r>
          </w:p>
        </w:tc>
      </w:tr>
      <w:tr w:rsidR="00931DE6" w14:paraId="629DFDBD" w14:textId="77777777" w:rsidTr="00397ED2">
        <w:trPr>
          <w:trHeight w:val="321"/>
        </w:trPr>
        <w:tc>
          <w:tcPr>
            <w:tcW w:w="2689" w:type="dxa"/>
            <w:vAlign w:val="bottom"/>
          </w:tcPr>
          <w:p w14:paraId="110A3B6C" w14:textId="64CDECEE" w:rsidR="00931DE6" w:rsidRDefault="00931DE6" w:rsidP="00931DE6">
            <w:r>
              <w:rPr>
                <w:rFonts w:ascii="Calibri" w:hAnsi="Calibri" w:cs="Calibri"/>
                <w:color w:val="000000"/>
              </w:rPr>
              <w:t>T10 – MotorClockwise</w:t>
            </w:r>
          </w:p>
        </w:tc>
        <w:tc>
          <w:tcPr>
            <w:tcW w:w="2331" w:type="dxa"/>
            <w:vAlign w:val="bottom"/>
          </w:tcPr>
          <w:p w14:paraId="509666FD" w14:textId="241066E9" w:rsidR="00931DE6" w:rsidRDefault="00931DE6" w:rsidP="00931DE6">
            <w:r>
              <w:rPr>
                <w:rFonts w:ascii="Calibri" w:hAnsi="Calibri" w:cs="Calibri"/>
                <w:color w:val="000000"/>
              </w:rPr>
              <w:t>{t10 &lt;= [t9 +(</w:t>
            </w:r>
            <w:proofErr w:type="gramStart"/>
            <w:r>
              <w:rPr>
                <w:rFonts w:ascii="Calibri" w:hAnsi="Calibri" w:cs="Calibri"/>
                <w:color w:val="000000"/>
              </w:rPr>
              <w:t>1,min</w:t>
            </w:r>
            <w:proofErr w:type="gramEnd"/>
            <w:r>
              <w:rPr>
                <w:rFonts w:ascii="Calibri" w:hAnsi="Calibri" w:cs="Calibri"/>
                <w:color w:val="000000"/>
              </w:rPr>
              <w:t>)]}</w:t>
            </w:r>
          </w:p>
        </w:tc>
        <w:tc>
          <w:tcPr>
            <w:tcW w:w="1998" w:type="dxa"/>
            <w:vAlign w:val="bottom"/>
          </w:tcPr>
          <w:p w14:paraId="34F9E010" w14:textId="6DDC92C0" w:rsidR="00931DE6" w:rsidRDefault="00931DE6" w:rsidP="00931DE6">
            <w:r>
              <w:t>D10</w:t>
            </w:r>
          </w:p>
        </w:tc>
        <w:tc>
          <w:tcPr>
            <w:tcW w:w="1998" w:type="dxa"/>
            <w:vAlign w:val="bottom"/>
          </w:tcPr>
          <w:p w14:paraId="71158BB8" w14:textId="6A919DC4" w:rsidR="00931DE6" w:rsidRDefault="00931DE6" w:rsidP="00931DE6">
            <w:r>
              <w:rPr>
                <w:rFonts w:ascii="Calibri" w:hAnsi="Calibri" w:cs="Calibri"/>
                <w:color w:val="000000"/>
              </w:rPr>
              <w:t>{d10 &lt; (</w:t>
            </w:r>
            <w:proofErr w:type="gramStart"/>
            <w:r>
              <w:rPr>
                <w:rFonts w:ascii="Calibri" w:hAnsi="Calibri" w:cs="Calibri"/>
                <w:color w:val="000000"/>
              </w:rPr>
              <w:t>5,min</w:t>
            </w:r>
            <w:proofErr w:type="gramEnd"/>
            <w:r>
              <w:rPr>
                <w:rFonts w:ascii="Calibri" w:hAnsi="Calibri" w:cs="Calibri"/>
                <w:color w:val="000000"/>
              </w:rPr>
              <w:t>)}</w:t>
            </w:r>
          </w:p>
        </w:tc>
      </w:tr>
      <w:tr w:rsidR="00931DE6" w14:paraId="6ADD8656" w14:textId="77777777" w:rsidTr="00397ED2">
        <w:tc>
          <w:tcPr>
            <w:tcW w:w="2689" w:type="dxa"/>
            <w:vAlign w:val="bottom"/>
          </w:tcPr>
          <w:p w14:paraId="621C2B14" w14:textId="067DFCAD" w:rsidR="00931DE6" w:rsidRDefault="00931DE6" w:rsidP="00931DE6">
            <w:r>
              <w:rPr>
                <w:rFonts w:ascii="Calibri" w:hAnsi="Calibri" w:cs="Calibri"/>
                <w:color w:val="000000"/>
              </w:rPr>
              <w:t>T11 – StopMotor</w:t>
            </w:r>
          </w:p>
        </w:tc>
        <w:tc>
          <w:tcPr>
            <w:tcW w:w="2331" w:type="dxa"/>
            <w:vAlign w:val="bottom"/>
          </w:tcPr>
          <w:p w14:paraId="6DAD7BEC" w14:textId="4121695E" w:rsidR="00931DE6" w:rsidRDefault="00931DE6" w:rsidP="00931DE6">
            <w:r>
              <w:rPr>
                <w:rFonts w:ascii="Calibri" w:hAnsi="Calibri" w:cs="Calibri"/>
                <w:color w:val="000000"/>
              </w:rPr>
              <w:t>{t11 &lt;= [t10 +(</w:t>
            </w:r>
            <w:proofErr w:type="gramStart"/>
            <w:r>
              <w:rPr>
                <w:rFonts w:ascii="Calibri" w:hAnsi="Calibri" w:cs="Calibri"/>
                <w:color w:val="000000"/>
              </w:rPr>
              <w:t>1,s</w:t>
            </w:r>
            <w:proofErr w:type="gramEnd"/>
            <w:r>
              <w:rPr>
                <w:rFonts w:ascii="Calibri" w:hAnsi="Calibri" w:cs="Calibri"/>
                <w:color w:val="000000"/>
              </w:rPr>
              <w:t>)]}</w:t>
            </w:r>
          </w:p>
        </w:tc>
        <w:tc>
          <w:tcPr>
            <w:tcW w:w="1998" w:type="dxa"/>
            <w:vAlign w:val="bottom"/>
          </w:tcPr>
          <w:p w14:paraId="33780EE3" w14:textId="1DD9C70B" w:rsidR="00931DE6" w:rsidRDefault="00931DE6" w:rsidP="00931DE6">
            <w:r>
              <w:t>D11</w:t>
            </w:r>
          </w:p>
        </w:tc>
        <w:tc>
          <w:tcPr>
            <w:tcW w:w="1998" w:type="dxa"/>
            <w:vAlign w:val="bottom"/>
          </w:tcPr>
          <w:p w14:paraId="1FDFE193" w14:textId="646F1803" w:rsidR="00931DE6" w:rsidRDefault="00931DE6" w:rsidP="00931DE6">
            <w:r>
              <w:rPr>
                <w:rFonts w:ascii="Calibri" w:hAnsi="Calibri" w:cs="Calibri"/>
                <w:color w:val="000000"/>
              </w:rPr>
              <w:t>{d11 &lt; (</w:t>
            </w:r>
            <w:proofErr w:type="gramStart"/>
            <w:r>
              <w:rPr>
                <w:rFonts w:ascii="Calibri" w:hAnsi="Calibri" w:cs="Calibri"/>
                <w:color w:val="000000"/>
              </w:rPr>
              <w:t>5,s</w:t>
            </w:r>
            <w:proofErr w:type="gramEnd"/>
            <w:r>
              <w:rPr>
                <w:rFonts w:ascii="Calibri" w:hAnsi="Calibri" w:cs="Calibri"/>
                <w:color w:val="000000"/>
              </w:rPr>
              <w:t>)}</w:t>
            </w:r>
          </w:p>
        </w:tc>
      </w:tr>
      <w:tr w:rsidR="00931DE6" w14:paraId="24BFED74" w14:textId="77777777" w:rsidTr="00397ED2">
        <w:tc>
          <w:tcPr>
            <w:tcW w:w="2689" w:type="dxa"/>
            <w:vAlign w:val="bottom"/>
          </w:tcPr>
          <w:p w14:paraId="4F778B73" w14:textId="7596A331" w:rsidR="00931DE6" w:rsidRDefault="00931DE6" w:rsidP="00931DE6">
            <w:r>
              <w:rPr>
                <w:rFonts w:ascii="Calibri" w:hAnsi="Calibri" w:cs="Calibri"/>
                <w:color w:val="000000"/>
              </w:rPr>
              <w:t>T12 – Motorantiwise</w:t>
            </w:r>
          </w:p>
        </w:tc>
        <w:tc>
          <w:tcPr>
            <w:tcW w:w="2331" w:type="dxa"/>
            <w:vAlign w:val="bottom"/>
          </w:tcPr>
          <w:p w14:paraId="382D9E82" w14:textId="503E4C8A" w:rsidR="00931DE6" w:rsidRDefault="00931DE6" w:rsidP="00931DE6">
            <w:r>
              <w:rPr>
                <w:rFonts w:ascii="Calibri" w:hAnsi="Calibri" w:cs="Calibri"/>
                <w:color w:val="000000"/>
              </w:rPr>
              <w:t>{t12 &lt;= [t11 +(</w:t>
            </w:r>
            <w:proofErr w:type="gramStart"/>
            <w:r>
              <w:rPr>
                <w:rFonts w:ascii="Calibri" w:hAnsi="Calibri" w:cs="Calibri"/>
                <w:color w:val="000000"/>
              </w:rPr>
              <w:t>1,min</w:t>
            </w:r>
            <w:proofErr w:type="gramEnd"/>
            <w:r>
              <w:rPr>
                <w:rFonts w:ascii="Calibri" w:hAnsi="Calibri" w:cs="Calibri"/>
                <w:color w:val="000000"/>
              </w:rPr>
              <w:t>)]}</w:t>
            </w:r>
          </w:p>
        </w:tc>
        <w:tc>
          <w:tcPr>
            <w:tcW w:w="1998" w:type="dxa"/>
            <w:vAlign w:val="bottom"/>
          </w:tcPr>
          <w:p w14:paraId="4926B200" w14:textId="64759E72" w:rsidR="00931DE6" w:rsidRDefault="00931DE6" w:rsidP="00931DE6">
            <w:r>
              <w:t>D12</w:t>
            </w:r>
          </w:p>
        </w:tc>
        <w:tc>
          <w:tcPr>
            <w:tcW w:w="1998" w:type="dxa"/>
            <w:vAlign w:val="bottom"/>
          </w:tcPr>
          <w:p w14:paraId="6C877C7E" w14:textId="065A9475" w:rsidR="00931DE6" w:rsidRDefault="00931DE6" w:rsidP="00931DE6">
            <w:r>
              <w:rPr>
                <w:rFonts w:ascii="Calibri" w:hAnsi="Calibri" w:cs="Calibri"/>
                <w:color w:val="000000"/>
              </w:rPr>
              <w:t>{d12&lt; (</w:t>
            </w:r>
            <w:proofErr w:type="gramStart"/>
            <w:r>
              <w:rPr>
                <w:rFonts w:ascii="Calibri" w:hAnsi="Calibri" w:cs="Calibri"/>
                <w:color w:val="000000"/>
              </w:rPr>
              <w:t>5,min</w:t>
            </w:r>
            <w:proofErr w:type="gramEnd"/>
            <w:r>
              <w:rPr>
                <w:rFonts w:ascii="Calibri" w:hAnsi="Calibri" w:cs="Calibri"/>
                <w:color w:val="000000"/>
              </w:rPr>
              <w:t>)}</w:t>
            </w:r>
          </w:p>
        </w:tc>
      </w:tr>
      <w:tr w:rsidR="00931DE6" w14:paraId="717BDCE2" w14:textId="77777777" w:rsidTr="00397ED2">
        <w:tc>
          <w:tcPr>
            <w:tcW w:w="2689" w:type="dxa"/>
            <w:vAlign w:val="bottom"/>
          </w:tcPr>
          <w:p w14:paraId="72054265" w14:textId="5BE8D19B" w:rsidR="00931DE6" w:rsidRDefault="00931DE6" w:rsidP="00931DE6">
            <w:r>
              <w:t xml:space="preserve">T13 - </w:t>
            </w:r>
            <w:r>
              <w:rPr>
                <w:rFonts w:ascii="Calibri" w:hAnsi="Calibri" w:cs="Calibri"/>
                <w:color w:val="000000"/>
              </w:rPr>
              <w:t>StopMotor</w:t>
            </w:r>
          </w:p>
        </w:tc>
        <w:tc>
          <w:tcPr>
            <w:tcW w:w="2331" w:type="dxa"/>
            <w:vAlign w:val="bottom"/>
          </w:tcPr>
          <w:p w14:paraId="4ED112ED" w14:textId="0E5004AA" w:rsidR="00931DE6" w:rsidRDefault="00931DE6" w:rsidP="00931DE6">
            <w:r>
              <w:rPr>
                <w:rFonts w:ascii="Calibri" w:hAnsi="Calibri" w:cs="Calibri"/>
                <w:color w:val="000000"/>
              </w:rPr>
              <w:t>{t13 &lt;= [t12 +(</w:t>
            </w:r>
            <w:proofErr w:type="gramStart"/>
            <w:r>
              <w:rPr>
                <w:rFonts w:ascii="Calibri" w:hAnsi="Calibri" w:cs="Calibri"/>
                <w:color w:val="000000"/>
              </w:rPr>
              <w:t>1,s</w:t>
            </w:r>
            <w:proofErr w:type="gramEnd"/>
            <w:r>
              <w:rPr>
                <w:rFonts w:ascii="Calibri" w:hAnsi="Calibri" w:cs="Calibri"/>
                <w:color w:val="000000"/>
              </w:rPr>
              <w:t>)]}</w:t>
            </w:r>
          </w:p>
        </w:tc>
        <w:tc>
          <w:tcPr>
            <w:tcW w:w="1998" w:type="dxa"/>
            <w:vAlign w:val="bottom"/>
          </w:tcPr>
          <w:p w14:paraId="45D00037" w14:textId="104694AD" w:rsidR="00931DE6" w:rsidRDefault="00931DE6" w:rsidP="00931DE6">
            <w:r>
              <w:t>D13</w:t>
            </w:r>
          </w:p>
        </w:tc>
        <w:tc>
          <w:tcPr>
            <w:tcW w:w="1998" w:type="dxa"/>
            <w:vAlign w:val="bottom"/>
          </w:tcPr>
          <w:p w14:paraId="57A509F5" w14:textId="3EE0A3A5" w:rsidR="00931DE6" w:rsidRDefault="00931DE6" w:rsidP="00931DE6">
            <w:r>
              <w:rPr>
                <w:rFonts w:ascii="Calibri" w:hAnsi="Calibri" w:cs="Calibri"/>
                <w:color w:val="000000"/>
              </w:rPr>
              <w:t>{d13 &lt; (</w:t>
            </w:r>
            <w:proofErr w:type="gramStart"/>
            <w:r>
              <w:rPr>
                <w:rFonts w:ascii="Calibri" w:hAnsi="Calibri" w:cs="Calibri"/>
                <w:color w:val="000000"/>
              </w:rPr>
              <w:t>5,s</w:t>
            </w:r>
            <w:proofErr w:type="gramEnd"/>
            <w:r>
              <w:rPr>
                <w:rFonts w:ascii="Calibri" w:hAnsi="Calibri" w:cs="Calibri"/>
                <w:color w:val="000000"/>
              </w:rPr>
              <w:t>)}</w:t>
            </w:r>
          </w:p>
        </w:tc>
      </w:tr>
      <w:tr w:rsidR="00931DE6" w14:paraId="24681F2E" w14:textId="77777777" w:rsidTr="00397ED2">
        <w:tc>
          <w:tcPr>
            <w:tcW w:w="2689" w:type="dxa"/>
            <w:vAlign w:val="bottom"/>
          </w:tcPr>
          <w:p w14:paraId="37D5C4FC" w14:textId="15301112" w:rsidR="00931DE6" w:rsidRDefault="00931DE6" w:rsidP="00931DE6">
            <w:r>
              <w:t xml:space="preserve">T14 – </w:t>
            </w:r>
            <w:r>
              <w:rPr>
                <w:rFonts w:ascii="Calibri" w:hAnsi="Calibri" w:cs="Calibri"/>
                <w:color w:val="000000"/>
              </w:rPr>
              <w:t>OpenDrainValve</w:t>
            </w:r>
          </w:p>
        </w:tc>
        <w:tc>
          <w:tcPr>
            <w:tcW w:w="2331" w:type="dxa"/>
            <w:vAlign w:val="bottom"/>
          </w:tcPr>
          <w:p w14:paraId="1EF2CD31" w14:textId="5BFC1E0D" w:rsidR="00931DE6" w:rsidRPr="00931DE6" w:rsidRDefault="00931DE6" w:rsidP="00931DE6">
            <w:pPr>
              <w:rPr>
                <w:b/>
              </w:rPr>
            </w:pPr>
            <w:r>
              <w:rPr>
                <w:rFonts w:ascii="Calibri" w:hAnsi="Calibri" w:cs="Calibri"/>
                <w:color w:val="000000"/>
              </w:rPr>
              <w:t>{t14 &lt;= [t13 +(</w:t>
            </w:r>
            <w:proofErr w:type="gramStart"/>
            <w:r>
              <w:rPr>
                <w:rFonts w:ascii="Calibri" w:hAnsi="Calibri" w:cs="Calibri"/>
                <w:color w:val="000000"/>
              </w:rPr>
              <w:t>5 ,min</w:t>
            </w:r>
            <w:proofErr w:type="gramEnd"/>
            <w:r>
              <w:rPr>
                <w:rFonts w:ascii="Calibri" w:hAnsi="Calibri" w:cs="Calibri"/>
                <w:color w:val="000000"/>
              </w:rPr>
              <w:t>)]}</w:t>
            </w:r>
          </w:p>
        </w:tc>
        <w:tc>
          <w:tcPr>
            <w:tcW w:w="1998" w:type="dxa"/>
            <w:vAlign w:val="bottom"/>
          </w:tcPr>
          <w:p w14:paraId="63B69BE1" w14:textId="75E1A057" w:rsidR="00931DE6" w:rsidRDefault="00931DE6" w:rsidP="00931DE6">
            <w:r>
              <w:rPr>
                <w:rFonts w:ascii="Calibri" w:hAnsi="Calibri" w:cs="Calibri"/>
                <w:color w:val="000000"/>
              </w:rPr>
              <w:t>D14</w:t>
            </w:r>
          </w:p>
        </w:tc>
        <w:tc>
          <w:tcPr>
            <w:tcW w:w="1998" w:type="dxa"/>
            <w:vAlign w:val="bottom"/>
          </w:tcPr>
          <w:p w14:paraId="6F86E0B9" w14:textId="3AA31841" w:rsidR="00931DE6" w:rsidRDefault="00931DE6" w:rsidP="00931DE6">
            <w:r>
              <w:rPr>
                <w:rFonts w:ascii="Calibri" w:hAnsi="Calibri" w:cs="Calibri"/>
                <w:color w:val="000000"/>
              </w:rPr>
              <w:t>{d14 &lt; (</w:t>
            </w:r>
            <w:proofErr w:type="gramStart"/>
            <w:r>
              <w:rPr>
                <w:rFonts w:ascii="Calibri" w:hAnsi="Calibri" w:cs="Calibri"/>
                <w:color w:val="000000"/>
              </w:rPr>
              <w:t>1,sec</w:t>
            </w:r>
            <w:proofErr w:type="gramEnd"/>
            <w:r>
              <w:rPr>
                <w:rFonts w:ascii="Calibri" w:hAnsi="Calibri" w:cs="Calibri"/>
                <w:color w:val="000000"/>
              </w:rPr>
              <w:t>)}</w:t>
            </w:r>
          </w:p>
        </w:tc>
      </w:tr>
      <w:tr w:rsidR="00931DE6" w14:paraId="398796E1" w14:textId="77777777" w:rsidTr="00397ED2">
        <w:tc>
          <w:tcPr>
            <w:tcW w:w="2689" w:type="dxa"/>
            <w:vAlign w:val="bottom"/>
          </w:tcPr>
          <w:p w14:paraId="4980F8DC" w14:textId="64C69D77" w:rsidR="00931DE6" w:rsidRDefault="00931DE6" w:rsidP="00931DE6">
            <w:r>
              <w:t>T15 - ChangeSpinInterface</w:t>
            </w:r>
          </w:p>
        </w:tc>
        <w:tc>
          <w:tcPr>
            <w:tcW w:w="2331" w:type="dxa"/>
            <w:vAlign w:val="bottom"/>
          </w:tcPr>
          <w:p w14:paraId="73D7DEE5" w14:textId="0CD56237" w:rsidR="00931DE6" w:rsidRDefault="00931DE6" w:rsidP="00931DE6">
            <w:r>
              <w:rPr>
                <w:rFonts w:ascii="Calibri" w:hAnsi="Calibri" w:cs="Calibri"/>
                <w:color w:val="000000"/>
              </w:rPr>
              <w:t>{t15 &lt;= [t14+(</w:t>
            </w:r>
            <w:proofErr w:type="gramStart"/>
            <w:r>
              <w:rPr>
                <w:rFonts w:ascii="Calibri" w:hAnsi="Calibri" w:cs="Calibri"/>
                <w:color w:val="000000"/>
              </w:rPr>
              <w:t>1,s</w:t>
            </w:r>
            <w:proofErr w:type="gramEnd"/>
            <w:r>
              <w:rPr>
                <w:rFonts w:ascii="Calibri" w:hAnsi="Calibri" w:cs="Calibri"/>
                <w:color w:val="000000"/>
              </w:rPr>
              <w:t>)]}</w:t>
            </w:r>
          </w:p>
        </w:tc>
        <w:tc>
          <w:tcPr>
            <w:tcW w:w="1998" w:type="dxa"/>
            <w:vAlign w:val="bottom"/>
          </w:tcPr>
          <w:p w14:paraId="3B8EE244" w14:textId="381B067F" w:rsidR="00931DE6" w:rsidRDefault="00931DE6" w:rsidP="00931DE6"/>
        </w:tc>
        <w:tc>
          <w:tcPr>
            <w:tcW w:w="1998" w:type="dxa"/>
            <w:vAlign w:val="bottom"/>
          </w:tcPr>
          <w:p w14:paraId="738B13E8" w14:textId="77777777" w:rsidR="00931DE6" w:rsidRDefault="00931DE6" w:rsidP="00931DE6"/>
        </w:tc>
      </w:tr>
    </w:tbl>
    <w:p w14:paraId="36D9D9DE" w14:textId="77777777" w:rsidR="006A5321" w:rsidRDefault="006A5321"/>
    <w:p w14:paraId="6F258D4D" w14:textId="4B1FB06B" w:rsidR="005B34C6" w:rsidRDefault="005B34C6" w:rsidP="005B34C6">
      <w:pPr>
        <w:pStyle w:val="Heading2"/>
      </w:pPr>
      <w:bookmarkStart w:id="13" w:name="_Toc6178417"/>
      <w:r>
        <w:t>Spin Cycle Diagram</w:t>
      </w:r>
      <w:bookmarkEnd w:id="13"/>
    </w:p>
    <w:p w14:paraId="48A5CFFB" w14:textId="0A4FE14A" w:rsidR="005B34C6" w:rsidRDefault="009C46B5">
      <w:r>
        <w:rPr>
          <w:noProof/>
        </w:rPr>
        <w:drawing>
          <wp:inline distT="0" distB="0" distL="0" distR="0" wp14:anchorId="358290E0" wp14:editId="57A5ACAB">
            <wp:extent cx="5731510" cy="39649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64940"/>
                    </a:xfrm>
                    <a:prstGeom prst="rect">
                      <a:avLst/>
                    </a:prstGeom>
                  </pic:spPr>
                </pic:pic>
              </a:graphicData>
            </a:graphic>
          </wp:inline>
        </w:drawing>
      </w:r>
    </w:p>
    <w:p w14:paraId="360D19FE" w14:textId="3F18EF2F" w:rsidR="000F6449" w:rsidRDefault="000F6449" w:rsidP="000F6449">
      <w:pPr>
        <w:pStyle w:val="Heading2"/>
      </w:pPr>
      <w:bookmarkStart w:id="14" w:name="_Toc6178418"/>
      <w:r>
        <w:t>Key Diagram of the Spin cycle</w:t>
      </w:r>
      <w:bookmarkEnd w:id="14"/>
      <w:r>
        <w:t xml:space="preserve"> </w:t>
      </w:r>
    </w:p>
    <w:tbl>
      <w:tblPr>
        <w:tblStyle w:val="TableGrid"/>
        <w:tblW w:w="0" w:type="auto"/>
        <w:tblLook w:val="04A0" w:firstRow="1" w:lastRow="0" w:firstColumn="1" w:lastColumn="0" w:noHBand="0" w:noVBand="1"/>
      </w:tblPr>
      <w:tblGrid>
        <w:gridCol w:w="2689"/>
        <w:gridCol w:w="2331"/>
        <w:gridCol w:w="1998"/>
        <w:gridCol w:w="1998"/>
      </w:tblGrid>
      <w:tr w:rsidR="000F6449" w14:paraId="693031A7" w14:textId="77777777" w:rsidTr="000F6449">
        <w:tc>
          <w:tcPr>
            <w:tcW w:w="2689" w:type="dxa"/>
            <w:vAlign w:val="bottom"/>
          </w:tcPr>
          <w:p w14:paraId="19305D36" w14:textId="7D8EE208" w:rsidR="000F6449" w:rsidRDefault="000F6449" w:rsidP="000F6449">
            <w:pPr>
              <w:rPr>
                <w:rFonts w:ascii="Calibri" w:hAnsi="Calibri" w:cs="Calibri"/>
                <w:color w:val="000000"/>
              </w:rPr>
            </w:pPr>
            <w:r>
              <w:rPr>
                <w:rFonts w:ascii="Calibri" w:hAnsi="Calibri" w:cs="Calibri"/>
                <w:color w:val="000000"/>
              </w:rPr>
              <w:t xml:space="preserve">T1 </w:t>
            </w:r>
            <w:proofErr w:type="gramStart"/>
            <w:r>
              <w:rPr>
                <w:rFonts w:ascii="Calibri" w:hAnsi="Calibri" w:cs="Calibri"/>
                <w:color w:val="000000"/>
              </w:rPr>
              <w:t>-  IncreaseSpinSpeed</w:t>
            </w:r>
            <w:proofErr w:type="gramEnd"/>
          </w:p>
        </w:tc>
        <w:tc>
          <w:tcPr>
            <w:tcW w:w="2331" w:type="dxa"/>
            <w:vAlign w:val="bottom"/>
          </w:tcPr>
          <w:p w14:paraId="6F749AAF" w14:textId="53E73535" w:rsidR="000F6449" w:rsidRDefault="000F6449" w:rsidP="000F6449">
            <w:pPr>
              <w:rPr>
                <w:rFonts w:ascii="Calibri" w:hAnsi="Calibri" w:cs="Calibri"/>
                <w:color w:val="000000"/>
              </w:rPr>
            </w:pPr>
            <w:r>
              <w:rPr>
                <w:rFonts w:ascii="Calibri" w:hAnsi="Calibri" w:cs="Calibri"/>
                <w:color w:val="000000"/>
              </w:rPr>
              <w:t>{t1 &lt;= [t0 +(</w:t>
            </w:r>
            <w:proofErr w:type="gramStart"/>
            <w:r>
              <w:rPr>
                <w:rFonts w:ascii="Calibri" w:hAnsi="Calibri" w:cs="Calibri"/>
                <w:color w:val="000000"/>
              </w:rPr>
              <w:t>10,min</w:t>
            </w:r>
            <w:proofErr w:type="gramEnd"/>
            <w:r>
              <w:rPr>
                <w:rFonts w:ascii="Calibri" w:hAnsi="Calibri" w:cs="Calibri"/>
                <w:color w:val="000000"/>
              </w:rPr>
              <w:t>)]}</w:t>
            </w:r>
          </w:p>
        </w:tc>
        <w:tc>
          <w:tcPr>
            <w:tcW w:w="1998" w:type="dxa"/>
            <w:vAlign w:val="bottom"/>
          </w:tcPr>
          <w:p w14:paraId="675F2302" w14:textId="67F114A2" w:rsidR="000F6449" w:rsidRDefault="000F6449" w:rsidP="000F6449">
            <w:pPr>
              <w:rPr>
                <w:rFonts w:ascii="Calibri" w:hAnsi="Calibri" w:cs="Calibri"/>
                <w:color w:val="000000"/>
              </w:rPr>
            </w:pPr>
            <w:r>
              <w:rPr>
                <w:rFonts w:ascii="Calibri" w:hAnsi="Calibri" w:cs="Calibri"/>
                <w:color w:val="000000"/>
              </w:rPr>
              <w:t>D1</w:t>
            </w:r>
          </w:p>
        </w:tc>
        <w:tc>
          <w:tcPr>
            <w:tcW w:w="1998" w:type="dxa"/>
            <w:vAlign w:val="bottom"/>
          </w:tcPr>
          <w:p w14:paraId="47CEF23F" w14:textId="2584540D" w:rsidR="000F6449" w:rsidRDefault="000F6449" w:rsidP="000F6449">
            <w:pPr>
              <w:rPr>
                <w:rFonts w:ascii="Calibri" w:hAnsi="Calibri" w:cs="Calibri"/>
                <w:color w:val="000000"/>
              </w:rPr>
            </w:pPr>
            <w:r>
              <w:rPr>
                <w:rFonts w:ascii="Calibri" w:hAnsi="Calibri" w:cs="Calibri"/>
                <w:color w:val="000000"/>
              </w:rPr>
              <w:t>{d1 &lt; (</w:t>
            </w:r>
            <w:proofErr w:type="gramStart"/>
            <w:r>
              <w:rPr>
                <w:rFonts w:ascii="Calibri" w:hAnsi="Calibri" w:cs="Calibri"/>
                <w:color w:val="000000"/>
              </w:rPr>
              <w:t>3,sec</w:t>
            </w:r>
            <w:proofErr w:type="gramEnd"/>
            <w:r>
              <w:rPr>
                <w:rFonts w:ascii="Calibri" w:hAnsi="Calibri" w:cs="Calibri"/>
                <w:color w:val="000000"/>
              </w:rPr>
              <w:t>)}</w:t>
            </w:r>
          </w:p>
        </w:tc>
      </w:tr>
      <w:tr w:rsidR="000F6449" w14:paraId="1D1A169F" w14:textId="77777777" w:rsidTr="000F6449">
        <w:tc>
          <w:tcPr>
            <w:tcW w:w="2689" w:type="dxa"/>
            <w:vAlign w:val="bottom"/>
          </w:tcPr>
          <w:p w14:paraId="2CA988AA" w14:textId="2E088547" w:rsidR="000F6449" w:rsidRDefault="000F6449" w:rsidP="000F6449">
            <w:pPr>
              <w:rPr>
                <w:rFonts w:ascii="Calibri" w:hAnsi="Calibri" w:cs="Calibri"/>
                <w:color w:val="000000"/>
              </w:rPr>
            </w:pPr>
            <w:r>
              <w:rPr>
                <w:rFonts w:ascii="Calibri" w:hAnsi="Calibri" w:cs="Calibri"/>
                <w:color w:val="000000"/>
              </w:rPr>
              <w:t>T2 - StopMotor</w:t>
            </w:r>
          </w:p>
        </w:tc>
        <w:tc>
          <w:tcPr>
            <w:tcW w:w="2331" w:type="dxa"/>
            <w:vAlign w:val="bottom"/>
          </w:tcPr>
          <w:p w14:paraId="7EECB334" w14:textId="57331254" w:rsidR="000F6449" w:rsidRDefault="000F6449" w:rsidP="000F6449">
            <w:pPr>
              <w:rPr>
                <w:rFonts w:ascii="Calibri" w:hAnsi="Calibri" w:cs="Calibri"/>
                <w:color w:val="000000"/>
              </w:rPr>
            </w:pPr>
            <w:r>
              <w:rPr>
                <w:rFonts w:ascii="Calibri" w:hAnsi="Calibri" w:cs="Calibri"/>
                <w:color w:val="000000"/>
              </w:rPr>
              <w:t>{t2 &lt;= [t1 +(</w:t>
            </w:r>
            <w:proofErr w:type="gramStart"/>
            <w:r>
              <w:rPr>
                <w:rFonts w:ascii="Calibri" w:hAnsi="Calibri" w:cs="Calibri"/>
                <w:color w:val="000000"/>
              </w:rPr>
              <w:t>1,s</w:t>
            </w:r>
            <w:proofErr w:type="gramEnd"/>
            <w:r>
              <w:rPr>
                <w:rFonts w:ascii="Calibri" w:hAnsi="Calibri" w:cs="Calibri"/>
                <w:color w:val="000000"/>
              </w:rPr>
              <w:t>)]}</w:t>
            </w:r>
          </w:p>
        </w:tc>
        <w:tc>
          <w:tcPr>
            <w:tcW w:w="1998" w:type="dxa"/>
            <w:vAlign w:val="bottom"/>
          </w:tcPr>
          <w:p w14:paraId="59A3BCBD" w14:textId="5794161A" w:rsidR="000F6449" w:rsidRDefault="000F6449" w:rsidP="000F6449">
            <w:pPr>
              <w:rPr>
                <w:rFonts w:ascii="Calibri" w:hAnsi="Calibri" w:cs="Calibri"/>
                <w:color w:val="000000"/>
              </w:rPr>
            </w:pPr>
            <w:r>
              <w:rPr>
                <w:rFonts w:ascii="Calibri" w:hAnsi="Calibri" w:cs="Calibri"/>
                <w:color w:val="000000"/>
              </w:rPr>
              <w:t>D2</w:t>
            </w:r>
          </w:p>
        </w:tc>
        <w:tc>
          <w:tcPr>
            <w:tcW w:w="1998" w:type="dxa"/>
            <w:vAlign w:val="bottom"/>
          </w:tcPr>
          <w:p w14:paraId="798C7965" w14:textId="717A039D" w:rsidR="000F6449" w:rsidRDefault="000F6449" w:rsidP="000F6449">
            <w:pPr>
              <w:rPr>
                <w:rFonts w:ascii="Calibri" w:hAnsi="Calibri" w:cs="Calibri"/>
                <w:color w:val="000000"/>
              </w:rPr>
            </w:pPr>
            <w:r>
              <w:rPr>
                <w:rFonts w:ascii="Calibri" w:hAnsi="Calibri" w:cs="Calibri"/>
                <w:color w:val="000000"/>
              </w:rPr>
              <w:t>{d2 &lt; (</w:t>
            </w:r>
            <w:proofErr w:type="gramStart"/>
            <w:r>
              <w:rPr>
                <w:rFonts w:ascii="Calibri" w:hAnsi="Calibri" w:cs="Calibri"/>
                <w:color w:val="000000"/>
              </w:rPr>
              <w:t>5,s</w:t>
            </w:r>
            <w:proofErr w:type="gramEnd"/>
            <w:r>
              <w:rPr>
                <w:rFonts w:ascii="Calibri" w:hAnsi="Calibri" w:cs="Calibri"/>
                <w:color w:val="000000"/>
              </w:rPr>
              <w:t>)}</w:t>
            </w:r>
          </w:p>
        </w:tc>
      </w:tr>
      <w:tr w:rsidR="000F6449" w14:paraId="295CEE96" w14:textId="77777777" w:rsidTr="000F6449">
        <w:tc>
          <w:tcPr>
            <w:tcW w:w="2689" w:type="dxa"/>
            <w:vAlign w:val="bottom"/>
          </w:tcPr>
          <w:p w14:paraId="503F915B" w14:textId="6E382781" w:rsidR="000F6449" w:rsidRDefault="000F6449" w:rsidP="000F6449">
            <w:pPr>
              <w:rPr>
                <w:rFonts w:ascii="Calibri" w:hAnsi="Calibri" w:cs="Calibri"/>
                <w:color w:val="000000"/>
              </w:rPr>
            </w:pPr>
            <w:r>
              <w:rPr>
                <w:rFonts w:ascii="Calibri" w:hAnsi="Calibri" w:cs="Calibri"/>
                <w:color w:val="000000"/>
              </w:rPr>
              <w:t>T3 - MotorClockwise</w:t>
            </w:r>
          </w:p>
        </w:tc>
        <w:tc>
          <w:tcPr>
            <w:tcW w:w="2331" w:type="dxa"/>
            <w:vAlign w:val="bottom"/>
          </w:tcPr>
          <w:p w14:paraId="31B8421A" w14:textId="1DFBDB4F" w:rsidR="000F6449" w:rsidRDefault="000F6449" w:rsidP="000F6449">
            <w:pPr>
              <w:rPr>
                <w:rFonts w:ascii="Calibri" w:hAnsi="Calibri" w:cs="Calibri"/>
                <w:color w:val="000000"/>
              </w:rPr>
            </w:pPr>
            <w:r>
              <w:rPr>
                <w:rFonts w:ascii="Calibri" w:hAnsi="Calibri" w:cs="Calibri"/>
                <w:color w:val="000000"/>
              </w:rPr>
              <w:t>{t3 &lt;= [t2 +(</w:t>
            </w:r>
            <w:proofErr w:type="gramStart"/>
            <w:r>
              <w:rPr>
                <w:rFonts w:ascii="Calibri" w:hAnsi="Calibri" w:cs="Calibri"/>
                <w:color w:val="000000"/>
              </w:rPr>
              <w:t>1,min</w:t>
            </w:r>
            <w:proofErr w:type="gramEnd"/>
            <w:r>
              <w:rPr>
                <w:rFonts w:ascii="Calibri" w:hAnsi="Calibri" w:cs="Calibri"/>
                <w:color w:val="000000"/>
              </w:rPr>
              <w:t>)]}</w:t>
            </w:r>
          </w:p>
        </w:tc>
        <w:tc>
          <w:tcPr>
            <w:tcW w:w="1998" w:type="dxa"/>
            <w:vAlign w:val="bottom"/>
          </w:tcPr>
          <w:p w14:paraId="04CCA475" w14:textId="2511E1F8" w:rsidR="000F6449" w:rsidRDefault="000F6449" w:rsidP="000F6449">
            <w:pPr>
              <w:rPr>
                <w:rFonts w:ascii="Calibri" w:hAnsi="Calibri" w:cs="Calibri"/>
                <w:color w:val="000000"/>
              </w:rPr>
            </w:pPr>
            <w:r>
              <w:rPr>
                <w:rFonts w:ascii="Calibri" w:hAnsi="Calibri" w:cs="Calibri"/>
                <w:color w:val="000000"/>
              </w:rPr>
              <w:t>D3</w:t>
            </w:r>
          </w:p>
        </w:tc>
        <w:tc>
          <w:tcPr>
            <w:tcW w:w="1998" w:type="dxa"/>
            <w:vAlign w:val="bottom"/>
          </w:tcPr>
          <w:p w14:paraId="39CDDB25" w14:textId="5D1BA6EF" w:rsidR="000F6449" w:rsidRDefault="000F6449" w:rsidP="000F6449">
            <w:pPr>
              <w:rPr>
                <w:rFonts w:ascii="Calibri" w:hAnsi="Calibri" w:cs="Calibri"/>
                <w:color w:val="000000"/>
              </w:rPr>
            </w:pPr>
            <w:r>
              <w:rPr>
                <w:rFonts w:ascii="Calibri" w:hAnsi="Calibri" w:cs="Calibri"/>
                <w:color w:val="000000"/>
              </w:rPr>
              <w:t>{d3 &lt; (</w:t>
            </w:r>
            <w:proofErr w:type="gramStart"/>
            <w:r>
              <w:rPr>
                <w:rFonts w:ascii="Calibri" w:hAnsi="Calibri" w:cs="Calibri"/>
                <w:color w:val="000000"/>
              </w:rPr>
              <w:t>5,min</w:t>
            </w:r>
            <w:proofErr w:type="gramEnd"/>
            <w:r>
              <w:rPr>
                <w:rFonts w:ascii="Calibri" w:hAnsi="Calibri" w:cs="Calibri"/>
                <w:color w:val="000000"/>
              </w:rPr>
              <w:t>)}</w:t>
            </w:r>
          </w:p>
        </w:tc>
      </w:tr>
      <w:tr w:rsidR="000F6449" w14:paraId="528C43AC" w14:textId="77777777" w:rsidTr="000F6449">
        <w:tc>
          <w:tcPr>
            <w:tcW w:w="2689" w:type="dxa"/>
            <w:vAlign w:val="bottom"/>
          </w:tcPr>
          <w:p w14:paraId="70CCF101" w14:textId="705AF35A" w:rsidR="000F6449" w:rsidRDefault="000F6449" w:rsidP="000F6449">
            <w:r>
              <w:rPr>
                <w:rFonts w:ascii="Calibri" w:hAnsi="Calibri" w:cs="Calibri"/>
                <w:color w:val="000000"/>
              </w:rPr>
              <w:t>T4 - StopMotor</w:t>
            </w:r>
          </w:p>
        </w:tc>
        <w:tc>
          <w:tcPr>
            <w:tcW w:w="2331" w:type="dxa"/>
            <w:vAlign w:val="bottom"/>
          </w:tcPr>
          <w:p w14:paraId="01469F30" w14:textId="1FA420C8" w:rsidR="000F6449" w:rsidRDefault="000F6449" w:rsidP="000F6449">
            <w:r>
              <w:rPr>
                <w:rFonts w:ascii="Calibri" w:hAnsi="Calibri" w:cs="Calibri"/>
                <w:color w:val="000000"/>
              </w:rPr>
              <w:t>{t4 &lt;= [t3+(</w:t>
            </w:r>
            <w:proofErr w:type="gramStart"/>
            <w:r>
              <w:rPr>
                <w:rFonts w:ascii="Calibri" w:hAnsi="Calibri" w:cs="Calibri"/>
                <w:color w:val="000000"/>
              </w:rPr>
              <w:t>1,s</w:t>
            </w:r>
            <w:proofErr w:type="gramEnd"/>
            <w:r>
              <w:rPr>
                <w:rFonts w:ascii="Calibri" w:hAnsi="Calibri" w:cs="Calibri"/>
                <w:color w:val="000000"/>
              </w:rPr>
              <w:t>)]}</w:t>
            </w:r>
          </w:p>
        </w:tc>
        <w:tc>
          <w:tcPr>
            <w:tcW w:w="1998" w:type="dxa"/>
            <w:vAlign w:val="bottom"/>
          </w:tcPr>
          <w:p w14:paraId="0D55B69A" w14:textId="15D1E40D" w:rsidR="000F6449" w:rsidRDefault="000F6449" w:rsidP="000F6449">
            <w:r>
              <w:rPr>
                <w:rFonts w:ascii="Calibri" w:hAnsi="Calibri" w:cs="Calibri"/>
                <w:color w:val="000000"/>
              </w:rPr>
              <w:t>D4</w:t>
            </w:r>
          </w:p>
        </w:tc>
        <w:tc>
          <w:tcPr>
            <w:tcW w:w="1998" w:type="dxa"/>
            <w:vAlign w:val="bottom"/>
          </w:tcPr>
          <w:p w14:paraId="2C4AF456" w14:textId="13FFDBAC" w:rsidR="000F6449" w:rsidRDefault="000F6449" w:rsidP="000F6449">
            <w:r>
              <w:rPr>
                <w:rFonts w:ascii="Calibri" w:hAnsi="Calibri" w:cs="Calibri"/>
                <w:color w:val="000000"/>
              </w:rPr>
              <w:t>{d4 &lt; (</w:t>
            </w:r>
            <w:proofErr w:type="gramStart"/>
            <w:r>
              <w:rPr>
                <w:rFonts w:ascii="Calibri" w:hAnsi="Calibri" w:cs="Calibri"/>
                <w:color w:val="000000"/>
              </w:rPr>
              <w:t>5,s</w:t>
            </w:r>
            <w:proofErr w:type="gramEnd"/>
            <w:r>
              <w:rPr>
                <w:rFonts w:ascii="Calibri" w:hAnsi="Calibri" w:cs="Calibri"/>
                <w:color w:val="000000"/>
              </w:rPr>
              <w:t>)}</w:t>
            </w:r>
          </w:p>
        </w:tc>
      </w:tr>
      <w:tr w:rsidR="000F6449" w14:paraId="6F738490" w14:textId="77777777" w:rsidTr="000F6449">
        <w:tc>
          <w:tcPr>
            <w:tcW w:w="2689" w:type="dxa"/>
            <w:vAlign w:val="bottom"/>
          </w:tcPr>
          <w:p w14:paraId="6A0CF70F" w14:textId="283E1290" w:rsidR="000F6449" w:rsidRDefault="000F6449" w:rsidP="000F6449">
            <w:r>
              <w:rPr>
                <w:rFonts w:ascii="Calibri" w:hAnsi="Calibri" w:cs="Calibri"/>
                <w:color w:val="000000"/>
              </w:rPr>
              <w:t>T5 - Motorantiwise</w:t>
            </w:r>
          </w:p>
        </w:tc>
        <w:tc>
          <w:tcPr>
            <w:tcW w:w="2331" w:type="dxa"/>
            <w:vAlign w:val="bottom"/>
          </w:tcPr>
          <w:p w14:paraId="0E6EED3E" w14:textId="3588A424" w:rsidR="000F6449" w:rsidRDefault="000F6449" w:rsidP="000F6449">
            <w:r>
              <w:rPr>
                <w:rFonts w:ascii="Calibri" w:hAnsi="Calibri" w:cs="Calibri"/>
                <w:color w:val="000000"/>
              </w:rPr>
              <w:t>{t5 &lt;= [t4 +(</w:t>
            </w:r>
            <w:proofErr w:type="gramStart"/>
            <w:r>
              <w:rPr>
                <w:rFonts w:ascii="Calibri" w:hAnsi="Calibri" w:cs="Calibri"/>
                <w:color w:val="000000"/>
              </w:rPr>
              <w:t>1,min</w:t>
            </w:r>
            <w:proofErr w:type="gramEnd"/>
            <w:r>
              <w:rPr>
                <w:rFonts w:ascii="Calibri" w:hAnsi="Calibri" w:cs="Calibri"/>
                <w:color w:val="000000"/>
              </w:rPr>
              <w:t>)]}</w:t>
            </w:r>
          </w:p>
        </w:tc>
        <w:tc>
          <w:tcPr>
            <w:tcW w:w="1998" w:type="dxa"/>
            <w:vAlign w:val="bottom"/>
          </w:tcPr>
          <w:p w14:paraId="5090217D" w14:textId="50C2F5D6" w:rsidR="000F6449" w:rsidRDefault="000F6449" w:rsidP="000F6449">
            <w:r>
              <w:rPr>
                <w:rFonts w:ascii="Calibri" w:hAnsi="Calibri" w:cs="Calibri"/>
                <w:color w:val="000000"/>
              </w:rPr>
              <w:t>D5</w:t>
            </w:r>
          </w:p>
        </w:tc>
        <w:tc>
          <w:tcPr>
            <w:tcW w:w="1998" w:type="dxa"/>
            <w:vAlign w:val="bottom"/>
          </w:tcPr>
          <w:p w14:paraId="44619A91" w14:textId="2ED2B316" w:rsidR="000F6449" w:rsidRDefault="000F6449" w:rsidP="000F6449">
            <w:r>
              <w:rPr>
                <w:rFonts w:ascii="Calibri" w:hAnsi="Calibri" w:cs="Calibri"/>
                <w:color w:val="000000"/>
              </w:rPr>
              <w:t>{d5 &lt; (</w:t>
            </w:r>
            <w:proofErr w:type="gramStart"/>
            <w:r>
              <w:rPr>
                <w:rFonts w:ascii="Calibri" w:hAnsi="Calibri" w:cs="Calibri"/>
                <w:color w:val="000000"/>
              </w:rPr>
              <w:t>5,min</w:t>
            </w:r>
            <w:proofErr w:type="gramEnd"/>
            <w:r>
              <w:rPr>
                <w:rFonts w:ascii="Calibri" w:hAnsi="Calibri" w:cs="Calibri"/>
                <w:color w:val="000000"/>
              </w:rPr>
              <w:t>)}</w:t>
            </w:r>
          </w:p>
        </w:tc>
      </w:tr>
      <w:tr w:rsidR="000F6449" w:rsidRPr="00C562D3" w14:paraId="796DA1B6" w14:textId="77777777" w:rsidTr="000F6449">
        <w:tc>
          <w:tcPr>
            <w:tcW w:w="2689" w:type="dxa"/>
            <w:vAlign w:val="bottom"/>
          </w:tcPr>
          <w:p w14:paraId="3DB18AFD" w14:textId="0CF4B5A5" w:rsidR="000F6449" w:rsidRDefault="000F6449" w:rsidP="000F6449">
            <w:r>
              <w:rPr>
                <w:rFonts w:ascii="Calibri" w:hAnsi="Calibri" w:cs="Calibri"/>
                <w:color w:val="000000"/>
              </w:rPr>
              <w:t>T6 - StopMotor</w:t>
            </w:r>
          </w:p>
        </w:tc>
        <w:tc>
          <w:tcPr>
            <w:tcW w:w="2331" w:type="dxa"/>
            <w:vAlign w:val="bottom"/>
          </w:tcPr>
          <w:p w14:paraId="5F2DDD5B" w14:textId="6A7B5D63" w:rsidR="000F6449" w:rsidRDefault="000F6449" w:rsidP="000F6449">
            <w:r>
              <w:rPr>
                <w:rFonts w:ascii="Calibri" w:hAnsi="Calibri" w:cs="Calibri"/>
                <w:color w:val="000000"/>
              </w:rPr>
              <w:t>{t6 &lt;= [t5 +(</w:t>
            </w:r>
            <w:proofErr w:type="gramStart"/>
            <w:r>
              <w:rPr>
                <w:rFonts w:ascii="Calibri" w:hAnsi="Calibri" w:cs="Calibri"/>
                <w:color w:val="000000"/>
              </w:rPr>
              <w:t>1,s</w:t>
            </w:r>
            <w:proofErr w:type="gramEnd"/>
            <w:r>
              <w:rPr>
                <w:rFonts w:ascii="Calibri" w:hAnsi="Calibri" w:cs="Calibri"/>
                <w:color w:val="000000"/>
              </w:rPr>
              <w:t>)]}</w:t>
            </w:r>
          </w:p>
        </w:tc>
        <w:tc>
          <w:tcPr>
            <w:tcW w:w="1998" w:type="dxa"/>
            <w:vAlign w:val="bottom"/>
          </w:tcPr>
          <w:p w14:paraId="7D91D6E7" w14:textId="46C2F364" w:rsidR="000F6449" w:rsidRDefault="000F6449" w:rsidP="000F6449">
            <w:r>
              <w:rPr>
                <w:rFonts w:ascii="Calibri" w:hAnsi="Calibri" w:cs="Calibri"/>
                <w:color w:val="000000"/>
              </w:rPr>
              <w:t>D6</w:t>
            </w:r>
          </w:p>
        </w:tc>
        <w:tc>
          <w:tcPr>
            <w:tcW w:w="1998" w:type="dxa"/>
            <w:vAlign w:val="bottom"/>
          </w:tcPr>
          <w:p w14:paraId="5EEE5CDE" w14:textId="34D5B0C6" w:rsidR="000F6449" w:rsidRPr="00C562D3" w:rsidRDefault="000F6449" w:rsidP="000F6449">
            <w:pPr>
              <w:rPr>
                <w:rFonts w:ascii="Calibri" w:hAnsi="Calibri" w:cs="Calibri"/>
                <w:color w:val="000000"/>
              </w:rPr>
            </w:pPr>
            <w:r>
              <w:rPr>
                <w:rFonts w:ascii="Calibri" w:hAnsi="Calibri" w:cs="Calibri"/>
                <w:color w:val="000000"/>
              </w:rPr>
              <w:t>{d6 &lt; (</w:t>
            </w:r>
            <w:proofErr w:type="gramStart"/>
            <w:r>
              <w:rPr>
                <w:rFonts w:ascii="Calibri" w:hAnsi="Calibri" w:cs="Calibri"/>
                <w:color w:val="000000"/>
              </w:rPr>
              <w:t>5,s</w:t>
            </w:r>
            <w:proofErr w:type="gramEnd"/>
            <w:r>
              <w:rPr>
                <w:rFonts w:ascii="Calibri" w:hAnsi="Calibri" w:cs="Calibri"/>
                <w:color w:val="000000"/>
              </w:rPr>
              <w:t>)}</w:t>
            </w:r>
          </w:p>
        </w:tc>
      </w:tr>
      <w:tr w:rsidR="000F6449" w14:paraId="318A659E" w14:textId="77777777" w:rsidTr="000F6449">
        <w:tc>
          <w:tcPr>
            <w:tcW w:w="2689" w:type="dxa"/>
            <w:vAlign w:val="bottom"/>
          </w:tcPr>
          <w:p w14:paraId="7DE1C6FD" w14:textId="2DB4F872" w:rsidR="000F6449" w:rsidRDefault="000F6449" w:rsidP="000F6449">
            <w:r>
              <w:rPr>
                <w:rFonts w:ascii="Calibri" w:hAnsi="Calibri" w:cs="Calibri"/>
                <w:color w:val="000000"/>
              </w:rPr>
              <w:t>T</w:t>
            </w:r>
            <w:proofErr w:type="gramStart"/>
            <w:r>
              <w:rPr>
                <w:rFonts w:ascii="Calibri" w:hAnsi="Calibri" w:cs="Calibri"/>
                <w:color w:val="000000"/>
              </w:rPr>
              <w:t>7  –</w:t>
            </w:r>
            <w:proofErr w:type="gramEnd"/>
            <w:r>
              <w:rPr>
                <w:rFonts w:ascii="Calibri" w:hAnsi="Calibri" w:cs="Calibri"/>
                <w:color w:val="000000"/>
              </w:rPr>
              <w:t xml:space="preserve"> CloseDrainValve</w:t>
            </w:r>
          </w:p>
        </w:tc>
        <w:tc>
          <w:tcPr>
            <w:tcW w:w="2331" w:type="dxa"/>
            <w:vAlign w:val="bottom"/>
          </w:tcPr>
          <w:p w14:paraId="599BCC1F" w14:textId="6E996DC2" w:rsidR="000F6449" w:rsidRDefault="000F6449" w:rsidP="000F6449">
            <w:r>
              <w:rPr>
                <w:rFonts w:ascii="Calibri" w:hAnsi="Calibri" w:cs="Calibri"/>
                <w:color w:val="000000"/>
              </w:rPr>
              <w:t>{t7&lt;= [t6 +(</w:t>
            </w:r>
            <w:proofErr w:type="gramStart"/>
            <w:r>
              <w:rPr>
                <w:rFonts w:ascii="Calibri" w:hAnsi="Calibri" w:cs="Calibri"/>
                <w:color w:val="000000"/>
              </w:rPr>
              <w:t>1,sec</w:t>
            </w:r>
            <w:proofErr w:type="gramEnd"/>
            <w:r>
              <w:rPr>
                <w:rFonts w:ascii="Calibri" w:hAnsi="Calibri" w:cs="Calibri"/>
                <w:color w:val="000000"/>
              </w:rPr>
              <w:t>)]}</w:t>
            </w:r>
          </w:p>
        </w:tc>
        <w:tc>
          <w:tcPr>
            <w:tcW w:w="1998" w:type="dxa"/>
            <w:vAlign w:val="bottom"/>
          </w:tcPr>
          <w:p w14:paraId="48F2B6F9" w14:textId="5AC5F972" w:rsidR="000F6449" w:rsidRDefault="000F6449" w:rsidP="000F6449">
            <w:r>
              <w:t>D7</w:t>
            </w:r>
          </w:p>
        </w:tc>
        <w:tc>
          <w:tcPr>
            <w:tcW w:w="1998" w:type="dxa"/>
            <w:vAlign w:val="bottom"/>
          </w:tcPr>
          <w:p w14:paraId="22625603" w14:textId="0C14B8E5" w:rsidR="000F6449" w:rsidRDefault="000F6449" w:rsidP="000F6449">
            <w:r>
              <w:rPr>
                <w:rFonts w:ascii="Calibri" w:hAnsi="Calibri" w:cs="Calibri"/>
                <w:color w:val="000000"/>
              </w:rPr>
              <w:t>{d7 &lt; (</w:t>
            </w:r>
            <w:proofErr w:type="gramStart"/>
            <w:r>
              <w:rPr>
                <w:rFonts w:ascii="Calibri" w:hAnsi="Calibri" w:cs="Calibri"/>
                <w:color w:val="000000"/>
              </w:rPr>
              <w:t>30,sec</w:t>
            </w:r>
            <w:proofErr w:type="gramEnd"/>
            <w:r>
              <w:rPr>
                <w:rFonts w:ascii="Calibri" w:hAnsi="Calibri" w:cs="Calibri"/>
                <w:color w:val="000000"/>
              </w:rPr>
              <w:t>)}</w:t>
            </w:r>
          </w:p>
        </w:tc>
      </w:tr>
      <w:tr w:rsidR="000F6449" w14:paraId="7D7B33EE" w14:textId="77777777" w:rsidTr="000F6449">
        <w:tc>
          <w:tcPr>
            <w:tcW w:w="2689" w:type="dxa"/>
            <w:vAlign w:val="bottom"/>
          </w:tcPr>
          <w:p w14:paraId="25691E8A" w14:textId="50B8A454" w:rsidR="000F6449" w:rsidRDefault="000F6449" w:rsidP="000F6449">
            <w:r>
              <w:rPr>
                <w:rFonts w:ascii="Calibri" w:hAnsi="Calibri" w:cs="Calibri"/>
                <w:color w:val="000000"/>
              </w:rPr>
              <w:t>T8 - StopMotor</w:t>
            </w:r>
          </w:p>
        </w:tc>
        <w:tc>
          <w:tcPr>
            <w:tcW w:w="2331" w:type="dxa"/>
            <w:vAlign w:val="bottom"/>
          </w:tcPr>
          <w:p w14:paraId="4CC55A31" w14:textId="0723E661" w:rsidR="000F6449" w:rsidRDefault="000F6449" w:rsidP="000F6449">
            <w:r>
              <w:rPr>
                <w:rFonts w:ascii="Calibri" w:hAnsi="Calibri" w:cs="Calibri"/>
                <w:color w:val="000000"/>
              </w:rPr>
              <w:t>{t8 &lt;= [t7 +(</w:t>
            </w:r>
            <w:proofErr w:type="gramStart"/>
            <w:r>
              <w:rPr>
                <w:rFonts w:ascii="Calibri" w:hAnsi="Calibri" w:cs="Calibri"/>
                <w:color w:val="000000"/>
              </w:rPr>
              <w:t>1,s</w:t>
            </w:r>
            <w:proofErr w:type="gramEnd"/>
            <w:r>
              <w:rPr>
                <w:rFonts w:ascii="Calibri" w:hAnsi="Calibri" w:cs="Calibri"/>
                <w:color w:val="000000"/>
              </w:rPr>
              <w:t>)]}</w:t>
            </w:r>
          </w:p>
        </w:tc>
        <w:tc>
          <w:tcPr>
            <w:tcW w:w="1998" w:type="dxa"/>
            <w:vAlign w:val="bottom"/>
          </w:tcPr>
          <w:p w14:paraId="4A21DD45" w14:textId="37DADCC6" w:rsidR="000F6449" w:rsidRDefault="000F6449" w:rsidP="000F6449">
            <w:r>
              <w:rPr>
                <w:rFonts w:ascii="Calibri" w:hAnsi="Calibri" w:cs="Calibri"/>
                <w:color w:val="000000"/>
              </w:rPr>
              <w:t>D8</w:t>
            </w:r>
          </w:p>
        </w:tc>
        <w:tc>
          <w:tcPr>
            <w:tcW w:w="1998" w:type="dxa"/>
            <w:vAlign w:val="bottom"/>
          </w:tcPr>
          <w:p w14:paraId="1032873F" w14:textId="607917BA" w:rsidR="000F6449" w:rsidRDefault="000F6449" w:rsidP="000F6449">
            <w:r>
              <w:rPr>
                <w:rFonts w:ascii="Calibri" w:hAnsi="Calibri" w:cs="Calibri"/>
                <w:color w:val="000000"/>
              </w:rPr>
              <w:t>{d8 &lt; (</w:t>
            </w:r>
            <w:proofErr w:type="gramStart"/>
            <w:r>
              <w:rPr>
                <w:rFonts w:ascii="Calibri" w:hAnsi="Calibri" w:cs="Calibri"/>
                <w:color w:val="000000"/>
              </w:rPr>
              <w:t>5,s</w:t>
            </w:r>
            <w:proofErr w:type="gramEnd"/>
            <w:r>
              <w:rPr>
                <w:rFonts w:ascii="Calibri" w:hAnsi="Calibri" w:cs="Calibri"/>
                <w:color w:val="000000"/>
              </w:rPr>
              <w:t>)}</w:t>
            </w:r>
          </w:p>
        </w:tc>
      </w:tr>
      <w:tr w:rsidR="000F6449" w14:paraId="7F55C57C" w14:textId="77777777" w:rsidTr="000F6449">
        <w:tc>
          <w:tcPr>
            <w:tcW w:w="2689" w:type="dxa"/>
            <w:vAlign w:val="bottom"/>
          </w:tcPr>
          <w:p w14:paraId="7A842C91" w14:textId="4797ADA5" w:rsidR="000F6449" w:rsidRDefault="000F6449" w:rsidP="000F6449">
            <w:r>
              <w:rPr>
                <w:rFonts w:ascii="Calibri" w:hAnsi="Calibri" w:cs="Calibri"/>
                <w:color w:val="000000"/>
              </w:rPr>
              <w:t>T9 – ReleaseDoor</w:t>
            </w:r>
          </w:p>
        </w:tc>
        <w:tc>
          <w:tcPr>
            <w:tcW w:w="2331" w:type="dxa"/>
            <w:vAlign w:val="bottom"/>
          </w:tcPr>
          <w:p w14:paraId="3BAEA14D" w14:textId="77CB5C25" w:rsidR="000F6449" w:rsidRDefault="000F6449" w:rsidP="000F6449">
            <w:r>
              <w:rPr>
                <w:rFonts w:ascii="Calibri" w:hAnsi="Calibri" w:cs="Calibri"/>
                <w:color w:val="000000"/>
              </w:rPr>
              <w:t>{t9 &lt;= [t8 +(</w:t>
            </w:r>
            <w:proofErr w:type="gramStart"/>
            <w:r>
              <w:rPr>
                <w:rFonts w:ascii="Calibri" w:hAnsi="Calibri" w:cs="Calibri"/>
                <w:color w:val="000000"/>
              </w:rPr>
              <w:t>1 ,sec</w:t>
            </w:r>
            <w:proofErr w:type="gramEnd"/>
            <w:r>
              <w:rPr>
                <w:rFonts w:ascii="Calibri" w:hAnsi="Calibri" w:cs="Calibri"/>
                <w:color w:val="000000"/>
              </w:rPr>
              <w:t>)[}</w:t>
            </w:r>
          </w:p>
        </w:tc>
        <w:tc>
          <w:tcPr>
            <w:tcW w:w="1998" w:type="dxa"/>
            <w:vAlign w:val="bottom"/>
          </w:tcPr>
          <w:p w14:paraId="356ECCBB" w14:textId="327FD28E" w:rsidR="000F6449" w:rsidRDefault="000F6449" w:rsidP="000F6449">
            <w:r>
              <w:rPr>
                <w:rFonts w:ascii="Calibri" w:hAnsi="Calibri" w:cs="Calibri"/>
                <w:color w:val="000000"/>
              </w:rPr>
              <w:t>D9</w:t>
            </w:r>
          </w:p>
        </w:tc>
        <w:tc>
          <w:tcPr>
            <w:tcW w:w="1998" w:type="dxa"/>
            <w:vAlign w:val="bottom"/>
          </w:tcPr>
          <w:p w14:paraId="76B0FFE4" w14:textId="65FA2965" w:rsidR="000F6449" w:rsidRDefault="000F6449" w:rsidP="000F6449">
            <w:r>
              <w:rPr>
                <w:rFonts w:ascii="Calibri" w:hAnsi="Calibri" w:cs="Calibri"/>
                <w:color w:val="000000"/>
              </w:rPr>
              <w:t>{d9 &lt; (</w:t>
            </w:r>
            <w:proofErr w:type="gramStart"/>
            <w:r>
              <w:rPr>
                <w:rFonts w:ascii="Calibri" w:hAnsi="Calibri" w:cs="Calibri"/>
                <w:color w:val="000000"/>
              </w:rPr>
              <w:t>1,min</w:t>
            </w:r>
            <w:proofErr w:type="gramEnd"/>
            <w:r>
              <w:rPr>
                <w:rFonts w:ascii="Calibri" w:hAnsi="Calibri" w:cs="Calibri"/>
                <w:color w:val="000000"/>
              </w:rPr>
              <w:t>)}</w:t>
            </w:r>
          </w:p>
        </w:tc>
      </w:tr>
      <w:tr w:rsidR="000F6449" w14:paraId="20ECEEA7" w14:textId="77777777" w:rsidTr="000F6449">
        <w:trPr>
          <w:trHeight w:val="167"/>
        </w:trPr>
        <w:tc>
          <w:tcPr>
            <w:tcW w:w="2689" w:type="dxa"/>
            <w:vAlign w:val="bottom"/>
          </w:tcPr>
          <w:p w14:paraId="18862966" w14:textId="0CAD81F9" w:rsidR="000F6449" w:rsidRDefault="000F6449" w:rsidP="000F6449">
            <w:r>
              <w:rPr>
                <w:rFonts w:ascii="Calibri" w:hAnsi="Calibri" w:cs="Calibri"/>
                <w:color w:val="000000"/>
              </w:rPr>
              <w:t>T10 – SoundBuzzer</w:t>
            </w:r>
          </w:p>
        </w:tc>
        <w:tc>
          <w:tcPr>
            <w:tcW w:w="2331" w:type="dxa"/>
            <w:vAlign w:val="bottom"/>
          </w:tcPr>
          <w:p w14:paraId="6DEEF190" w14:textId="79E93072" w:rsidR="000F6449" w:rsidRDefault="000F6449" w:rsidP="000F6449">
            <w:r>
              <w:rPr>
                <w:rFonts w:ascii="Calibri" w:hAnsi="Calibri" w:cs="Calibri"/>
                <w:color w:val="000000"/>
              </w:rPr>
              <w:t>{t10 &lt;= [t9 +(</w:t>
            </w:r>
            <w:proofErr w:type="gramStart"/>
            <w:r w:rsidR="004D21CA">
              <w:rPr>
                <w:rFonts w:ascii="Calibri" w:hAnsi="Calibri" w:cs="Calibri"/>
                <w:color w:val="000000"/>
              </w:rPr>
              <w:t>1</w:t>
            </w:r>
            <w:r>
              <w:rPr>
                <w:rFonts w:ascii="Calibri" w:hAnsi="Calibri" w:cs="Calibri"/>
                <w:color w:val="000000"/>
              </w:rPr>
              <w:t xml:space="preserve"> ,min</w:t>
            </w:r>
            <w:proofErr w:type="gramEnd"/>
            <w:r>
              <w:rPr>
                <w:rFonts w:ascii="Calibri" w:hAnsi="Calibri" w:cs="Calibri"/>
                <w:color w:val="000000"/>
              </w:rPr>
              <w:t>)]}</w:t>
            </w:r>
          </w:p>
        </w:tc>
        <w:tc>
          <w:tcPr>
            <w:tcW w:w="1998" w:type="dxa"/>
            <w:vAlign w:val="bottom"/>
          </w:tcPr>
          <w:p w14:paraId="02B61468" w14:textId="348CDF44" w:rsidR="000F6449" w:rsidRDefault="000F6449" w:rsidP="000F6449"/>
        </w:tc>
        <w:tc>
          <w:tcPr>
            <w:tcW w:w="1998" w:type="dxa"/>
            <w:vAlign w:val="bottom"/>
          </w:tcPr>
          <w:p w14:paraId="1E398D42" w14:textId="3778D778" w:rsidR="000F6449" w:rsidRDefault="000F6449" w:rsidP="000F6449"/>
        </w:tc>
      </w:tr>
    </w:tbl>
    <w:p w14:paraId="744A976C" w14:textId="6CA00989" w:rsidR="009C46B5" w:rsidRDefault="009C46B5" w:rsidP="009C46B5"/>
    <w:p w14:paraId="7EF9FDF5" w14:textId="71E42BFD" w:rsidR="009C46B5" w:rsidRDefault="009C46B5" w:rsidP="005F5AEA">
      <w:pPr>
        <w:pStyle w:val="Heading1"/>
      </w:pPr>
      <w:bookmarkStart w:id="15" w:name="_Toc6178419"/>
      <w:r>
        <w:t>Real Time operating systems</w:t>
      </w:r>
      <w:bookmarkEnd w:id="15"/>
      <w:r>
        <w:t xml:space="preserve"> </w:t>
      </w:r>
    </w:p>
    <w:p w14:paraId="579091D2" w14:textId="425109B1" w:rsidR="009C46B5" w:rsidRDefault="009C46B5" w:rsidP="009C46B5">
      <w:r>
        <w:t xml:space="preserve">Real-time operating system (RTOS) are mainly used in embedded systems. </w:t>
      </w:r>
      <w:r w:rsidR="00027ABE">
        <w:t xml:space="preserve">They deliver operations with a time constraint. They are needed where not only should the task have the correct result but there is also a timeframe for it to happen. These systems can process multiple tasks and the resources are managed explicitly to operate in real time. There is a balance between resource management and the hardware capacity. There are different types of RTOS from hard where the deadline must be met with no </w:t>
      </w:r>
      <w:r w:rsidR="00DE1C90">
        <w:t>adjustment to a soft one where there is some flexibility in the missing of some deadlines.</w:t>
      </w:r>
      <w:r w:rsidR="00DE1C90">
        <w:fldChar w:fldCharType="begin" w:fldLock="1"/>
      </w:r>
      <w:r w:rsidR="00740877">
        <w:instrText>ADDIN CSL_CITATION {"citationItems":[{"id":"ITEM-1","itemData":{"URL":"https://www.freertos.org/about-RTOS.html","accessed":{"date-parts":[["2019","4","9"]]},"id":"ITEM-1","issued":{"date-parts":[["0"]]},"title":"Why RTOS and What is RTOS?","type":"webpage"},"uris":["http://www.mendeley.com/documents/?uuid=f4144b3a-94d2-3073-93eb-229516c57a67"]}],"mendeley":{"formattedCitation":"[6]","plainTextFormattedCitation":"[6]","previouslyFormattedCitation":"[6]"},"properties":{"noteIndex":0},"schema":"https://github.com/citation-style-language/schema/raw/master/csl-citation.json"}</w:instrText>
      </w:r>
      <w:r w:rsidR="00DE1C90">
        <w:fldChar w:fldCharType="separate"/>
      </w:r>
      <w:r w:rsidR="00DE1C90" w:rsidRPr="00DE1C90">
        <w:rPr>
          <w:noProof/>
        </w:rPr>
        <w:t>[6]</w:t>
      </w:r>
      <w:r w:rsidR="00DE1C90">
        <w:fldChar w:fldCharType="end"/>
      </w:r>
    </w:p>
    <w:p w14:paraId="001150A2" w14:textId="21953AD8" w:rsidR="00634956" w:rsidRDefault="00634956" w:rsidP="005F5AEA">
      <w:pPr>
        <w:pStyle w:val="Heading2"/>
      </w:pPr>
      <w:bookmarkStart w:id="16" w:name="_Toc6178420"/>
      <w:r>
        <w:lastRenderedPageBreak/>
        <w:t xml:space="preserve">Principals and </w:t>
      </w:r>
      <w:r w:rsidRPr="005F5AEA">
        <w:t>Concepts</w:t>
      </w:r>
      <w:bookmarkEnd w:id="16"/>
    </w:p>
    <w:p w14:paraId="74FF3720" w14:textId="4A9BF95E" w:rsidR="00634956" w:rsidRPr="00634956" w:rsidRDefault="00634956" w:rsidP="00634956">
      <w:r>
        <w:t>There are various principals for RTOS which include Multitasking, Interrupt Latency, Context Switching, Memory Management, Scheduling, Timer Resolution Inter and Task Communication. The concepts for RTOS include Scheduling, Deadlines, Hard/Soft Real Time and Predictability.</w:t>
      </w:r>
    </w:p>
    <w:p w14:paraId="6036FBD4" w14:textId="4809E6B9" w:rsidR="009C46B5" w:rsidRDefault="00634956" w:rsidP="005F5AEA">
      <w:pPr>
        <w:pStyle w:val="Heading3"/>
      </w:pPr>
      <w:bookmarkStart w:id="17" w:name="_Toc6178421"/>
      <w:r>
        <w:t>Multitasking</w:t>
      </w:r>
      <w:bookmarkEnd w:id="17"/>
    </w:p>
    <w:p w14:paraId="3EE52CE3" w14:textId="33EA1ECC" w:rsidR="00236837" w:rsidRDefault="00740877" w:rsidP="009C46B5">
      <w:r>
        <w:t>The ability to multitask allows the CPU to be kept busy by splitting applications into multiple tasks. A conventional processor can only execute a single task a time whereas in a multitasking system by constantly switching it appears that many tasks are executing at the same time.</w:t>
      </w:r>
      <w:r>
        <w:fldChar w:fldCharType="begin" w:fldLock="1"/>
      </w:r>
      <w:r>
        <w:instrText>ADDIN CSL_CITATION {"citationItems":[{"id":"ITEM-1","itemData":{"URL":"http://www.8bitavenue.com/2012/10/difference-between-multiprogramming-multitasking-multithreading-and-multiprocessing/","accessed":{"date-parts":[["2017","12","20"]]},"id":"ITEM-1","issued":{"date-parts":[["0"]]},"title":"Difference between Multiprogramming, Multitasking, Multithreading and Multiprocessing | 8 BIT AVENUE","type":"webpage"},"uris":["http://www.mendeley.com/documents/?uuid=ac55cdb6-2da6-38f5-a99a-4beb02a9923f"]}],"mendeley":{"formattedCitation":"[7]","plainTextFormattedCitation":"[7]","previouslyFormattedCitation":"[7]"},"properties":{"noteIndex":0},"schema":"https://github.com/citation-style-language/schema/raw/master/csl-citation.json"}</w:instrText>
      </w:r>
      <w:r>
        <w:fldChar w:fldCharType="separate"/>
      </w:r>
      <w:r w:rsidRPr="00740877">
        <w:rPr>
          <w:noProof/>
        </w:rPr>
        <w:t>[7]</w:t>
      </w:r>
      <w:r>
        <w:fldChar w:fldCharType="end"/>
      </w:r>
      <w:r>
        <w:t xml:space="preserve"> The kernel within the operating  system allows the users to use the computer by executing multiple applications concurrently. </w:t>
      </w:r>
      <w:r>
        <w:fldChar w:fldCharType="begin" w:fldLock="1"/>
      </w:r>
      <w:r w:rsidR="00FB66BE">
        <w:instrText>ADDIN CSL_CITATION {"citationItems":[{"id":"ITEM-1","itemData":{"URL":"https://www.freertos.org/implementation/a00004.html","accessed":{"date-parts":[["2019","4","14"]]},"id":"ITEM-1","issued":{"date-parts":[["0"]]},"title":"RTOS kernel rapidly switches between tasks","type":"webpage"},"uris":["http://www.mendeley.com/documents/?uuid=e94f341b-005c-3bfd-a783-fbd8aa90511c"]}],"mendeley":{"formattedCitation":"[8]","plainTextFormattedCitation":"[8]","previouslyFormattedCitation":"[8]"},"properties":{"noteIndex":0},"schema":"https://github.com/citation-style-language/schema/raw/master/csl-citation.json"}</w:instrText>
      </w:r>
      <w:r>
        <w:fldChar w:fldCharType="separate"/>
      </w:r>
      <w:r w:rsidRPr="00740877">
        <w:rPr>
          <w:noProof/>
        </w:rPr>
        <w:t>[8]</w:t>
      </w:r>
      <w:r>
        <w:fldChar w:fldCharType="end"/>
      </w:r>
    </w:p>
    <w:p w14:paraId="7876F8AA" w14:textId="0AB087A1" w:rsidR="00634956" w:rsidRDefault="00634956" w:rsidP="005F5AEA">
      <w:pPr>
        <w:pStyle w:val="Heading3"/>
      </w:pPr>
      <w:bookmarkStart w:id="18" w:name="_Toc6178422"/>
      <w:r>
        <w:t>Int</w:t>
      </w:r>
      <w:r w:rsidR="00FB66BE">
        <w:t>e</w:t>
      </w:r>
      <w:r>
        <w:t>rrupt Latency</w:t>
      </w:r>
      <w:bookmarkEnd w:id="18"/>
    </w:p>
    <w:p w14:paraId="314FDCA4" w14:textId="5F2F85DE" w:rsidR="00FB66BE" w:rsidRDefault="00FB66BE" w:rsidP="009C46B5">
      <w:r>
        <w:t xml:space="preserve">The interrupt latency of the computer is the time that is needed for an interrupt to be generated. That is the time from the processor being </w:t>
      </w:r>
      <w:r w:rsidR="008247F9">
        <w:t>signalled</w:t>
      </w:r>
      <w:r>
        <w:t xml:space="preserve">, carrying out the instruction and executing the system code and transferring it to the device handler interrupt. The shorter this is the more efficient the system is. </w:t>
      </w:r>
      <w:r w:rsidR="005F5AEA">
        <w:fldChar w:fldCharType="begin" w:fldLock="1"/>
      </w:r>
      <w:r w:rsidR="005F5AEA">
        <w:instrText>ADDIN CSL_CITATION {"citationItems":[{"id":"ITEM-1","itemData":{"DOI":"10.1016/C2009-0-61538-5","ISBN":"9781856179638","author":[{"dropping-particle":"","family":"Yin","given":"Joseph","non-dropping-particle":"","parse-names":false,"suffix":""}],"id":"ITEM-1","issued":{"date-parts":[["2010"]]},"number-of-pages":"479","publisher":"Elsevier","title":"The Definitive Guide to the ARM Cortex-M3","type":"book"},"uris":["http://www.mendeley.com/documents/?uuid=d0b07739-7eef-3b46-baf5-a41a4e47e520"]}],"mendeley":{"formattedCitation":"[9]","plainTextFormattedCitation":"[9]","previouslyFormattedCitation":"[9]"},"properties":{"noteIndex":0},"schema":"https://github.com/citation-style-language/schema/raw/master/csl-citation.json"}</w:instrText>
      </w:r>
      <w:r w:rsidR="005F5AEA">
        <w:fldChar w:fldCharType="separate"/>
      </w:r>
      <w:r w:rsidR="005F5AEA" w:rsidRPr="005F5AEA">
        <w:rPr>
          <w:noProof/>
        </w:rPr>
        <w:t>[9]</w:t>
      </w:r>
      <w:r w:rsidR="005F5AEA">
        <w:fldChar w:fldCharType="end"/>
      </w:r>
    </w:p>
    <w:p w14:paraId="659092D2" w14:textId="52309F8D" w:rsidR="00634956" w:rsidRDefault="00634956" w:rsidP="005F5AEA">
      <w:pPr>
        <w:pStyle w:val="Heading3"/>
      </w:pPr>
      <w:bookmarkStart w:id="19" w:name="_Toc6178423"/>
      <w:r>
        <w:t>Context Switching</w:t>
      </w:r>
      <w:bookmarkEnd w:id="19"/>
    </w:p>
    <w:p w14:paraId="2E65BDEA" w14:textId="76F362F0" w:rsidR="00634956" w:rsidRDefault="00FB66BE" w:rsidP="009C46B5">
      <w:r>
        <w:t>This is the time it takes to recognize that an event has arrived and to execute it. It should be kept to a minimum. It is important that the context of the system is the same for a task when it resumes after a suspension as otherwise an error may occur when the task is executed. This is an essential feature in RTOS because of multitasking.</w:t>
      </w:r>
      <w:r w:rsidR="003818BD">
        <w:t xml:space="preserve"> </w:t>
      </w:r>
      <w:r w:rsidR="005F5AEA">
        <w:fldChar w:fldCharType="begin" w:fldLock="1"/>
      </w:r>
      <w:r w:rsidR="005F5AEA">
        <w:instrText>ADDIN CSL_CITATION {"citationItems":[{"id":"ITEM-1","itemData":{"DOI":"10.1016/C2009-0-20337-0","ISBN":"9781437778076","author":[{"dropping-particle":"","family":"Zhang","given":"Peng","non-dropping-particle":"","parse-names":false,"suffix":""}],"id":"ITEM-1","issued":{"date-parts":[["2010"]]},"publisher":"Elsevier","title":"Advanced Industrial Control Technology","type":"book"},"uris":["http://www.mendeley.com/documents/?uuid=a812341b-215e-3cbf-9014-12ddad54aac8"]}],"mendeley":{"formattedCitation":"[10]","plainTextFormattedCitation":"[10]","previouslyFormattedCitation":"[10]"},"properties":{"noteIndex":0},"schema":"https://github.com/citation-style-language/schema/raw/master/csl-citation.json"}</w:instrText>
      </w:r>
      <w:r w:rsidR="005F5AEA">
        <w:fldChar w:fldCharType="separate"/>
      </w:r>
      <w:r w:rsidR="005F5AEA" w:rsidRPr="005F5AEA">
        <w:rPr>
          <w:noProof/>
        </w:rPr>
        <w:t>[10]</w:t>
      </w:r>
      <w:r w:rsidR="005F5AEA">
        <w:fldChar w:fldCharType="end"/>
      </w:r>
    </w:p>
    <w:p w14:paraId="3867EC5A" w14:textId="3F058EF3" w:rsidR="009C46B5" w:rsidRDefault="009C46B5" w:rsidP="005F5AEA">
      <w:pPr>
        <w:pStyle w:val="Heading3"/>
      </w:pPr>
      <w:bookmarkStart w:id="20" w:name="_Toc6178424"/>
      <w:r>
        <w:t>Scheduling and dispatching</w:t>
      </w:r>
      <w:bookmarkEnd w:id="20"/>
      <w:r>
        <w:t xml:space="preserve"> </w:t>
      </w:r>
    </w:p>
    <w:p w14:paraId="5349D22C" w14:textId="2BF647CF" w:rsidR="00D3472B" w:rsidRDefault="00D3472B" w:rsidP="009C46B5">
      <w:r>
        <w:t>Scheduling is an ordered list that specifies how tasks are used in an order. There are criteria that are used for this such as timeliness. The list is designed so that the smallest amount of time is spent in the critical section. Algorithms are used to decide which tasks are executed, delayed or must wait for another task to be completed. Dispatching is where access is granted to the most appropriate task depending on its priority and deadline.</w:t>
      </w:r>
      <w:r w:rsidRPr="00D3472B">
        <w:t xml:space="preserve"> </w:t>
      </w:r>
      <w:r w:rsidR="005F5AEA">
        <w:fldChar w:fldCharType="begin" w:fldLock="1"/>
      </w:r>
      <w:r w:rsidR="005F5AEA">
        <w:instrText>ADDIN CSL_CITATION {"citationItems":[{"id":"ITEM-1","itemData":{"DOI":"10.1016/C2009-0-20337-0","ISBN":"9781437778076","author":[{"dropping-particle":"","family":"Zhang","given":"Peng","non-dropping-particle":"","parse-names":false,"suffix":""}],"id":"ITEM-1","issued":{"date-parts":[["2010"]]},"publisher":"Elsevier","title":"Advanced Industrial Control Technology","type":"book"},"uris":["http://www.mendeley.com/documents/?uuid=a812341b-215e-3cbf-9014-12ddad54aac8"]}],"mendeley":{"formattedCitation":"[10]","plainTextFormattedCitation":"[10]","previouslyFormattedCitation":"[10]"},"properties":{"noteIndex":0},"schema":"https://github.com/citation-style-language/schema/raw/master/csl-citation.json"}</w:instrText>
      </w:r>
      <w:r w:rsidR="005F5AEA">
        <w:fldChar w:fldCharType="separate"/>
      </w:r>
      <w:r w:rsidR="005F5AEA" w:rsidRPr="005F5AEA">
        <w:rPr>
          <w:noProof/>
        </w:rPr>
        <w:t>[10]</w:t>
      </w:r>
      <w:r w:rsidR="005F5AEA">
        <w:fldChar w:fldCharType="end"/>
      </w:r>
    </w:p>
    <w:p w14:paraId="222DA253" w14:textId="6A9BD8C0" w:rsidR="00B45FBF" w:rsidRDefault="00B45FBF" w:rsidP="00B45FBF">
      <w:pPr>
        <w:pStyle w:val="Heading2"/>
      </w:pPr>
      <w:bookmarkStart w:id="21" w:name="_Toc6178425"/>
      <w:r>
        <w:t>Examples of RTOS</w:t>
      </w:r>
      <w:bookmarkEnd w:id="21"/>
    </w:p>
    <w:p w14:paraId="7EE0E8A4" w14:textId="5263EC32" w:rsidR="00B45FBF" w:rsidRDefault="008247F9" w:rsidP="009C46B5">
      <w:r>
        <w:t xml:space="preserve">Two examples of RTOS are </w:t>
      </w:r>
      <w:r w:rsidR="00F303B5">
        <w:t>VxWorks</w:t>
      </w:r>
      <w:r>
        <w:t xml:space="preserve"> and </w:t>
      </w:r>
      <w:proofErr w:type="spellStart"/>
      <w:r>
        <w:t>FreeRTOS</w:t>
      </w:r>
      <w:proofErr w:type="spellEnd"/>
      <w:r>
        <w:t>.</w:t>
      </w:r>
      <w:r w:rsidR="00F303B5">
        <w:t xml:space="preserve"> Both VxWorks and </w:t>
      </w:r>
      <w:r>
        <w:t xml:space="preserve"> </w:t>
      </w:r>
      <w:proofErr w:type="spellStart"/>
      <w:r>
        <w:t>FreeRTOS</w:t>
      </w:r>
      <w:proofErr w:type="spellEnd"/>
      <w:r>
        <w:t xml:space="preserve"> </w:t>
      </w:r>
      <w:r w:rsidR="00F303B5">
        <w:t xml:space="preserve">both </w:t>
      </w:r>
      <w:r w:rsidR="00275422">
        <w:t>have</w:t>
      </w:r>
      <w:r w:rsidR="00F303B5">
        <w:t xml:space="preserve"> a small </w:t>
      </w:r>
      <w:r w:rsidR="00275422">
        <w:t xml:space="preserve">kernel size and use a small </w:t>
      </w:r>
      <w:r w:rsidR="00F303B5">
        <w:t>amount of RAM</w:t>
      </w:r>
      <w:r w:rsidR="00275422">
        <w:t xml:space="preserve">. VxWorks is a paid for software whereas </w:t>
      </w:r>
      <w:proofErr w:type="spellStart"/>
      <w:r w:rsidR="00275422">
        <w:t>FreeRTOS</w:t>
      </w:r>
      <w:proofErr w:type="spellEnd"/>
      <w:r w:rsidR="00275422">
        <w:t xml:space="preserve"> is open source. The VxWorks has a faster </w:t>
      </w:r>
      <w:r w:rsidR="00C712EB">
        <w:t xml:space="preserve">interrupt latency than </w:t>
      </w:r>
      <w:proofErr w:type="spellStart"/>
      <w:r w:rsidR="00C712EB">
        <w:t>FreeRTOS</w:t>
      </w:r>
      <w:proofErr w:type="spellEnd"/>
      <w:r w:rsidR="00C712EB">
        <w:t xml:space="preserve"> which is important if many interrupts are needed for many events. </w:t>
      </w:r>
      <w:proofErr w:type="spellStart"/>
      <w:r w:rsidR="00C712EB">
        <w:t>FreeRTOS</w:t>
      </w:r>
      <w:proofErr w:type="spellEnd"/>
      <w:r w:rsidR="00C712EB">
        <w:t xml:space="preserve"> supports many microprocessor platforms whereas VxWorks supports fewer  but is one of the widely used commercial systems.</w:t>
      </w:r>
      <w:r w:rsidR="00F303B5">
        <w:t xml:space="preserve"> </w:t>
      </w:r>
      <w:r w:rsidR="00F303B5">
        <w:fldChar w:fldCharType="begin" w:fldLock="1"/>
      </w:r>
      <w:r w:rsidR="00275422">
        <w:instrText>ADDIN CSL_CITATION {"citationItems":[{"id":"ITEM-1","itemData":{"URL":"https://www.freertos.org/","accessed":{"date-parts":[["2019","4","9"]]},"id":"ITEM-1","issued":{"date-parts":[["0"]]},"title":"FreeRTOS - Market leading RTOS (Real Time Operating System) for embedded systems with Internet of Things extensions","type":"webpage"},"uris":["http://www.mendeley.com/documents/?uuid=7cbf4a65-969b-3884-bc5f-84f8c56f44f3"]}],"mendeley":{"formattedCitation":"[11]","plainTextFormattedCitation":"[11]","previouslyFormattedCitation":"[11]"},"properties":{"noteIndex":0},"schema":"https://github.com/citation-style-language/schema/raw/master/csl-citation.json"}</w:instrText>
      </w:r>
      <w:r w:rsidR="00F303B5">
        <w:fldChar w:fldCharType="separate"/>
      </w:r>
      <w:r w:rsidR="00F303B5" w:rsidRPr="00F303B5">
        <w:rPr>
          <w:noProof/>
        </w:rPr>
        <w:t>[11]</w:t>
      </w:r>
      <w:r w:rsidR="00F303B5">
        <w:fldChar w:fldCharType="end"/>
      </w:r>
      <w:r w:rsidR="00275422">
        <w:fldChar w:fldCharType="begin" w:fldLock="1"/>
      </w:r>
      <w:r w:rsidR="00275422">
        <w:instrText>ADDIN CSL_CITATION {"citationItems":[{"id":"ITEM-1","itemData":{"URL":"https://www.simform.com/iot-rtos-selection/","accessed":{"date-parts":[["2019","4","14"]]},"author":[{"dropping-particle":"","family":"Shah","given":"Hardik","non-dropping-particle":"","parse-names":false,"suffix":""}],"container-title":"Simform","id":"ITEM-1","issued":{"date-parts":[["2017"]]},"title":"How to select the right RTOS for your IoT needs: RTOS comparison","type":"webpage"},"uris":["http://www.mendeley.com/documents/?uuid=d57ae6d9-cf65-37d0-b3d4-a267080cdbe7"]}],"mendeley":{"formattedCitation":"[12]","plainTextFormattedCitation":"[12]","previouslyFormattedCitation":"[12]"},"properties":{"noteIndex":0},"schema":"https://github.com/citation-style-language/schema/raw/master/csl-citation.json"}</w:instrText>
      </w:r>
      <w:r w:rsidR="00275422">
        <w:fldChar w:fldCharType="separate"/>
      </w:r>
      <w:r w:rsidR="00275422" w:rsidRPr="00275422">
        <w:rPr>
          <w:noProof/>
        </w:rPr>
        <w:t>[12]</w:t>
      </w:r>
      <w:r w:rsidR="00275422">
        <w:fldChar w:fldCharType="end"/>
      </w:r>
      <w:r w:rsidR="00275422">
        <w:fldChar w:fldCharType="begin" w:fldLock="1"/>
      </w:r>
      <w:r w:rsidR="00E613B3">
        <w:instrText>ADDIN CSL_CITATION {"citationItems":[{"id":"ITEM-1","itemData":{"DOI":"10.17148/IJARCCE.2015.41192","ISSN":"2278-1021","abstract":"With the advancement in embedded area, importance of real time operating system (RTOS) has been increased to greater extent. Now days for every embedded application low latency, efficient memory utilization and effective scheduling techniques are the basic requirements. Thus in this paper we have attempted to compare some of the real time operating systems. The systems (viz. VxWorks, QNX, Ecos, RTLinux, Windows CE and FreeRTOS) have been selected according to the highest user base criterion. We enlist the peculiar features of the systems with respect to the parameters like scheduling policies, licensing, memory management techniques, etc. and further, compare the selected systems over these parameters. Our effort to formulate the often confused, complex and contradictory pieces of information on contemporary RTOSs into simple, analytical organized structure will provide decisive insights to the reader on the selection process of an RTOS as per his requirements.","author":[{"dropping-particle":"","family":"Jape","given":"Sagar","non-dropping-particle":"","parse-names":false,"suffix":""},{"dropping-particle":"","family":"Kulkarni","given":"Mihir","non-dropping-particle":"","parse-names":false,"suffix":""},{"dropping-particle":"","family":"Pawade","given":"ProfDipti","non-dropping-particle":"","parse-names":false,"suffix":""}],"container-title":"International Journal of Advanced Research in Computer and Communication Engineering","id":"ITEM-1","issue":"11","issued":{"date-parts":[["2015"]]},"page":"416-419","title":"Comparison of Contemporary Real Time Operating Systems","type":"article-journal","volume":"4"},"uris":["http://www.mendeley.com/documents/?uuid=4609c43e-eae7-4afc-86be-51b742a60342"]}],"mendeley":{"formattedCitation":"[13]","plainTextFormattedCitation":"[13]","previouslyFormattedCitation":"[13]"},"properties":{"noteIndex":0},"schema":"https://github.com/citation-style-language/schema/raw/master/csl-citation.json"}</w:instrText>
      </w:r>
      <w:r w:rsidR="00275422">
        <w:fldChar w:fldCharType="separate"/>
      </w:r>
      <w:r w:rsidR="00275422" w:rsidRPr="00275422">
        <w:rPr>
          <w:noProof/>
        </w:rPr>
        <w:t>[13]</w:t>
      </w:r>
      <w:r w:rsidR="00275422">
        <w:fldChar w:fldCharType="end"/>
      </w:r>
    </w:p>
    <w:p w14:paraId="7C2DA406" w14:textId="795E44A0" w:rsidR="008247F9" w:rsidRDefault="00C712EB" w:rsidP="009C46B5">
      <w:r>
        <w:t xml:space="preserve"> The main feature</w:t>
      </w:r>
      <w:r w:rsidR="00B45FBF">
        <w:t>s</w:t>
      </w:r>
      <w:r>
        <w:t xml:space="preserve"> for VxWorks </w:t>
      </w:r>
      <w:r w:rsidR="00B45FBF">
        <w:t>are</w:t>
      </w:r>
      <w:r>
        <w:t xml:space="preserve"> it uses pre-emptive and round robin algorithms and a fast interrupt response. It produces high performance, determinism and flexibility because all the memory is accessible to developers. The memory is </w:t>
      </w:r>
      <w:r w:rsidR="00B45FBF">
        <w:t>isolated in real time process from other user mode applications to protect it.</w:t>
      </w:r>
      <w:r>
        <w:t xml:space="preserve"> </w:t>
      </w:r>
      <w:proofErr w:type="spellStart"/>
      <w:r w:rsidR="00B45FBF">
        <w:t>FreeRTOS</w:t>
      </w:r>
      <w:proofErr w:type="spellEnd"/>
      <w:r w:rsidR="00B45FBF">
        <w:t xml:space="preserve"> main features are that it supports many platforms and has an efficient timer that doesn’t use CPU cycles unless it is invoked. The queues used for </w:t>
      </w:r>
      <w:proofErr w:type="spellStart"/>
      <w:r w:rsidR="00B45FBF">
        <w:t>interprocess</w:t>
      </w:r>
      <w:proofErr w:type="spellEnd"/>
      <w:r w:rsidR="00B45FBF">
        <w:t xml:space="preserve"> communication are different to other RTOSs. The data is passed by values instead of references therefore it is simple. Memory management can be integrated using C libraries of free and allocating memory.</w:t>
      </w:r>
      <w:r w:rsidR="00B45FBF" w:rsidRPr="00B45FBF">
        <w:t xml:space="preserve"> </w:t>
      </w:r>
      <w:r w:rsidR="00B45FBF">
        <w:fldChar w:fldCharType="begin" w:fldLock="1"/>
      </w:r>
      <w:r w:rsidR="00E613B3">
        <w:instrText>ADDIN CSL_CITATION {"citationItems":[{"id":"ITEM-1","itemData":{"DOI":"10.17148/IJARCCE.2015.41192","ISSN":"2278-1021","abstract":"With the advancement in embedded area, importance of real time operating system (RTOS) has been increased to greater extent. Now days for every embedded application low latency, efficient memory utilization and effective scheduling techniques are the basic requirements. Thus in this paper we have attempted to compare some of the real time operating systems. The systems (viz. VxWorks, QNX, Ecos, RTLinux, Windows CE and FreeRTOS) have been selected according to the highest user base criterion. We enlist the peculiar features of the systems with respect to the parameters like scheduling policies, licensing, memory management techniques, etc. and further, compare the selected systems over these parameters. Our effort to formulate the often confused, complex and contradictory pieces of information on contemporary RTOSs into simple, analytical organized structure will provide decisive insights to the reader on the selection process of an RTOS as per his requirements.","author":[{"dropping-particle":"","family":"Jape","given":"Sagar","non-dropping-particle":"","parse-names":false,"suffix":""},{"dropping-particle":"","family":"Kulkarni","given":"Mihir","non-dropping-particle":"","parse-names":false,"suffix":""},{"dropping-particle":"","family":"Pawade","given":"ProfDipti","non-dropping-particle":"","parse-names":false,"suffix":""}],"container-title":"International Journal of Advanced Research in Computer and Communication Engineering","id":"ITEM-1","issue":"11","issued":{"date-parts":[["2015"]]},"page":"416-419","title":"Comparison of Contemporary Real Time Operating Systems","type":"article-journal","volume":"4"},"uris":["http://www.mendeley.com/documents/?uuid=4609c43e-eae7-4afc-86be-51b742a60342"]}],"mendeley":{"formattedCitation":"[13]","plainTextFormattedCitation":"[13]","previouslyFormattedCitation":"[13]"},"properties":{"noteIndex":0},"schema":"https://github.com/citation-style-language/schema/raw/master/csl-citation.json"}</w:instrText>
      </w:r>
      <w:r w:rsidR="00B45FBF">
        <w:fldChar w:fldCharType="separate"/>
      </w:r>
      <w:r w:rsidR="00B45FBF" w:rsidRPr="00275422">
        <w:rPr>
          <w:noProof/>
        </w:rPr>
        <w:t>[13]</w:t>
      </w:r>
      <w:r w:rsidR="00B45FBF">
        <w:fldChar w:fldCharType="end"/>
      </w:r>
    </w:p>
    <w:p w14:paraId="170BEFD7" w14:textId="6E359AF4" w:rsidR="00B45FBF" w:rsidRDefault="00B45FBF" w:rsidP="00B45FBF">
      <w:pPr>
        <w:pStyle w:val="Heading2"/>
      </w:pPr>
      <w:bookmarkStart w:id="22" w:name="_Toc6178426"/>
      <w:r>
        <w:t>Device Driver</w:t>
      </w:r>
      <w:bookmarkEnd w:id="22"/>
    </w:p>
    <w:p w14:paraId="57FE8808" w14:textId="77777777" w:rsidR="00732DBD" w:rsidRDefault="00B45FBF">
      <w:r>
        <w:t xml:space="preserve">A device driver is a piece of software that </w:t>
      </w:r>
      <w:r w:rsidR="00B32EBF">
        <w:t>has specific code that is used to carry out actions to run a device.</w:t>
      </w:r>
      <w:r w:rsidR="00732DBD">
        <w:t xml:space="preserve"> The device driver acts as a translator between the device and the operating system. </w:t>
      </w:r>
      <w:r w:rsidR="00B32EBF">
        <w:t xml:space="preserve">Instead </w:t>
      </w:r>
      <w:r w:rsidR="00B32EBF">
        <w:lastRenderedPageBreak/>
        <w:t xml:space="preserve">of accessing the device itself the operating system calls specific functions in the driver software to carry out the tasks on the device. A device driver is also used because it moves potentially dangerous operations out of the user code and into the system </w:t>
      </w:r>
      <w:r w:rsidR="00732DBD">
        <w:t>code.</w:t>
      </w:r>
    </w:p>
    <w:p w14:paraId="03E02D1C" w14:textId="77777777" w:rsidR="00732DBD" w:rsidRDefault="00732DBD" w:rsidP="00732DBD">
      <w:pPr>
        <w:pStyle w:val="Heading2"/>
      </w:pPr>
      <w:bookmarkStart w:id="23" w:name="_Toc6178427"/>
      <w:r>
        <w:t>Serial Driver</w:t>
      </w:r>
      <w:bookmarkEnd w:id="23"/>
    </w:p>
    <w:p w14:paraId="57E91AA4" w14:textId="2014C00E" w:rsidR="00D3472B" w:rsidRDefault="00E613B3" w:rsidP="00732DBD">
      <w:r>
        <w:t xml:space="preserve">A serial driver is a 16550 universal asynchronous receiver-transmitter(UART).It is used in many devices because it is highly reliable and can be used over long distances. </w:t>
      </w:r>
      <w:r>
        <w:fldChar w:fldCharType="begin" w:fldLock="1"/>
      </w:r>
      <w:r w:rsidR="009C7B70">
        <w:instrText>ADDIN CSL_CITATION {"citationItems":[{"id":"ITEM-1","itemData":{"DOI":"10.1109/ICCET.2010.5485445","ISBN":"978-1-4244-6347-3","author":[{"dropping-particle":"","family":"Zhichao Zhang","given":"","non-dropping-particle":"","parse-names":false,"suffix":""},{"dropping-particle":"","family":"Wuchen Wu","given":"","non-dropping-particle":"","parse-names":false,"suffix":""}],"container-title":"2010 2nd International Conference on Computer Engineering and Technology","id":"ITEM-1","issued":{"date-parts":[["2010"]]},"page":"V7-331-V7-334","publisher":"IEEE","title":"UART integration in OR1200 based SOC design","type":"paper-conference"},"uris":["http://www.mendeley.com/documents/?uuid=ca10671c-4227-33e0-8870-a38f070d4f9f"]}],"mendeley":{"formattedCitation":"[14]","plainTextFormattedCitation":"[14]","previouslyFormattedCitation":"[14]"},"properties":{"noteIndex":0},"schema":"https://github.com/citation-style-language/schema/raw/master/csl-citation.json"}</w:instrText>
      </w:r>
      <w:r>
        <w:fldChar w:fldCharType="separate"/>
      </w:r>
      <w:r w:rsidRPr="00E613B3">
        <w:rPr>
          <w:noProof/>
        </w:rPr>
        <w:t>[14]</w:t>
      </w:r>
      <w:r>
        <w:fldChar w:fldCharType="end"/>
      </w:r>
      <w:r w:rsidR="00732DBD">
        <w:t>A serial driver is used for devices attached to serial ports to either send or request data on the input/output signals of the processor or for reading or writing from specific memory locations. They also intercept interrupt signals from the ports that indicate that data is available. A device driver is used because the resources are shared between different ports and there is a need to control them to avoid conflicts.</w:t>
      </w:r>
      <w:r>
        <w:t xml:space="preserve"> </w:t>
      </w:r>
      <w:r>
        <w:fldChar w:fldCharType="begin" w:fldLock="1"/>
      </w:r>
      <w:r w:rsidR="009C7B70">
        <w:instrText>ADDIN CSL_CITATION {"citationItems":[{"id":"ITEM-1","itemData":{"URL":"https://technet.microsoft.com/en-us/jj241971(v=vs.96)","accessed":{"date-parts":[["2019","4","14"]]},"id":"ITEM-1","issued":{"date-parts":[["0"]]},"title":"Serial Controller Drivers Overview (Windows Drivers)","type":"webpage"},"uris":["http://www.mendeley.com/documents/?uuid=da112f1d-5c53-34ff-bbac-f40790ce20ed"]}],"mendeley":{"formattedCitation":"[15]","plainTextFormattedCitation":"[15]","previouslyFormattedCitation":"[15]"},"properties":{"noteIndex":0},"schema":"https://github.com/citation-style-language/schema/raw/master/csl-citation.json"}</w:instrText>
      </w:r>
      <w:r>
        <w:fldChar w:fldCharType="separate"/>
      </w:r>
      <w:r w:rsidRPr="00E613B3">
        <w:rPr>
          <w:noProof/>
        </w:rPr>
        <w:t>[15]</w:t>
      </w:r>
      <w:r>
        <w:fldChar w:fldCharType="end"/>
      </w:r>
      <w:r>
        <w:t xml:space="preserve">The UART uses a standard protocol of RS232. </w:t>
      </w:r>
      <w:r w:rsidR="005506D4">
        <w:t xml:space="preserve">The UART consist of </w:t>
      </w:r>
      <w:r>
        <w:t>first in first out (FIFO) transmit</w:t>
      </w:r>
      <w:r w:rsidR="005506D4">
        <w:t>ter</w:t>
      </w:r>
      <w:r>
        <w:t xml:space="preserve"> and receive</w:t>
      </w:r>
      <w:r w:rsidR="005506D4">
        <w:t xml:space="preserve">r, </w:t>
      </w:r>
      <w:proofErr w:type="spellStart"/>
      <w:r w:rsidR="005506D4">
        <w:t>baudrate</w:t>
      </w:r>
      <w:proofErr w:type="spellEnd"/>
      <w:r>
        <w:t xml:space="preserve"> </w:t>
      </w:r>
      <w:r w:rsidR="005506D4">
        <w:t>generator logic, modem signals logic and register groups.  With these the data sent from the operating system and the data coming from the device can be interpreted.</w:t>
      </w:r>
      <w:r w:rsidR="005506D4" w:rsidRPr="005506D4">
        <w:rPr>
          <w:noProof/>
        </w:rPr>
        <w:t xml:space="preserve"> </w:t>
      </w:r>
      <w:r w:rsidR="005506D4">
        <w:fldChar w:fldCharType="begin" w:fldLock="1"/>
      </w:r>
      <w:r w:rsidR="009C7B70">
        <w:instrText>ADDIN CSL_CITATION {"citationItems":[{"id":"ITEM-1","itemData":{"DOI":"10.1109/ICCET.2010.5485445","ISBN":"978-1-4244-6347-3","author":[{"dropping-particle":"","family":"Zhichao Zhang","given":"","non-dropping-particle":"","parse-names":false,"suffix":""},{"dropping-particle":"","family":"Wuchen Wu","given":"","non-dropping-particle":"","parse-names":false,"suffix":""}],"container-title":"2010 2nd International Conference on Computer Engineering and Technology","id":"ITEM-1","issued":{"date-parts":[["2010"]]},"page":"V7-331-V7-334","publisher":"IEEE","title":"UART integration in OR1200 based SOC design","type":"paper-conference"},"uris":["http://www.mendeley.com/documents/?uuid=ca10671c-4227-33e0-8870-a38f070d4f9f"]}],"mendeley":{"formattedCitation":"[14]","plainTextFormattedCitation":"[14]","previouslyFormattedCitation":"[14]"},"properties":{"noteIndex":0},"schema":"https://github.com/citation-style-language/schema/raw/master/csl-citation.json"}</w:instrText>
      </w:r>
      <w:r w:rsidR="005506D4">
        <w:fldChar w:fldCharType="separate"/>
      </w:r>
      <w:r w:rsidR="005506D4" w:rsidRPr="00E613B3">
        <w:rPr>
          <w:noProof/>
        </w:rPr>
        <w:t>[14]</w:t>
      </w:r>
      <w:r w:rsidR="005506D4">
        <w:fldChar w:fldCharType="end"/>
      </w:r>
      <w:r w:rsidR="005506D4">
        <w:t xml:space="preserve"> In the UART</w:t>
      </w:r>
      <w:r w:rsidR="00E562B7">
        <w:t xml:space="preserve"> when</w:t>
      </w:r>
      <w:r w:rsidR="005506D4">
        <w:t xml:space="preserve"> it receives </w:t>
      </w:r>
      <w:r w:rsidR="00E562B7">
        <w:t xml:space="preserve">or sends </w:t>
      </w:r>
      <w:r w:rsidR="005506D4">
        <w:t xml:space="preserve">data </w:t>
      </w:r>
      <w:r w:rsidR="00E562B7">
        <w:t>interrupts are used so that the data can be buffered until it is ready to be processed. In a serial interrupt there are two flags that can be triggered, the receive interrupt and the transmit interrupt, depending on whether the data was received or sent.</w:t>
      </w:r>
      <w:r w:rsidR="009C7B70">
        <w:t xml:space="preserve"> This however takes up some of the CPU time and by using a DMA controller large amounts of data can be put through the system without using the CPU leaving it free to perform other tasks. The DMA uses a pointer from the start of a source buffer and a pointer to a destination buffer and the amount of data to be transferred. DMA is more complicated if the data is not in one block. It is also not as good if the size of the data to be transferred is not known.</w:t>
      </w:r>
      <w:r w:rsidR="009C7B70">
        <w:fldChar w:fldCharType="begin" w:fldLock="1"/>
      </w:r>
      <w:r w:rsidR="009C7B70">
        <w:instrText>ADDIN CSL_CITATION {"citationItems":[{"id":"ITEM-1","itemData":{"DOI":"10.1109/ICIEA.2010.5515473","ISBN":"978-1-4244-5045-9","author":[{"dropping-particle":"","family":"Huimei Yuan","given":"","non-dropping-particle":"","parse-names":false,"suffix":""},{"dropping-particle":"","family":"Junyou Yang","given":"","non-dropping-particle":"","parse-names":false,"suffix":""},{"dropping-particle":"","family":"Peipei Pan","given":"","non-dropping-particle":"","parse-names":false,"suffix":""}],"container-title":"2010 5th IEEE Conference on Industrial Electronics and Applications","id":"ITEM-1","issued":{"date-parts":[["2010","6"]]},"page":"1907-1910","publisher":"IEEE","title":"Optimized design of UART IP soft core based on DMA mode","type":"paper-conference"},"uris":["http://www.mendeley.com/documents/?uuid=be1cb554-3d94-3cdd-bc43-96a49ac789be"]}],"mendeley":{"formattedCitation":"[16]","plainTextFormattedCitation":"[16]","previouslyFormattedCitation":"[16]"},"properties":{"noteIndex":0},"schema":"https://github.com/citation-style-language/schema/raw/master/csl-citation.json"}</w:instrText>
      </w:r>
      <w:r w:rsidR="009C7B70">
        <w:fldChar w:fldCharType="separate"/>
      </w:r>
      <w:r w:rsidR="009C7B70" w:rsidRPr="009C7B70">
        <w:rPr>
          <w:noProof/>
        </w:rPr>
        <w:t>[16]</w:t>
      </w:r>
      <w:r w:rsidR="009C7B70">
        <w:fldChar w:fldCharType="end"/>
      </w:r>
    </w:p>
    <w:p w14:paraId="5298BC40" w14:textId="487AB9F1" w:rsidR="00E562B7" w:rsidRDefault="00E562B7" w:rsidP="00732DBD"/>
    <w:p w14:paraId="273C3276" w14:textId="51139559" w:rsidR="00E562B7" w:rsidRDefault="00E562B7" w:rsidP="00E562B7">
      <w:pPr>
        <w:pStyle w:val="Heading2"/>
      </w:pPr>
      <w:bookmarkStart w:id="24" w:name="_Toc6178428"/>
      <w:r>
        <w:t>References</w:t>
      </w:r>
      <w:bookmarkEnd w:id="24"/>
    </w:p>
    <w:p w14:paraId="2FF8F802" w14:textId="1201134E" w:rsidR="00EB006C" w:rsidRPr="00EB006C" w:rsidRDefault="00D3472B" w:rsidP="00EB006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EB006C" w:rsidRPr="00EB006C">
        <w:rPr>
          <w:rFonts w:ascii="Calibri" w:hAnsi="Calibri" w:cs="Calibri"/>
          <w:noProof/>
          <w:szCs w:val="24"/>
        </w:rPr>
        <w:t>[1]</w:t>
      </w:r>
      <w:r w:rsidR="00EB006C" w:rsidRPr="00EB006C">
        <w:rPr>
          <w:rFonts w:ascii="Calibri" w:hAnsi="Calibri" w:cs="Calibri"/>
          <w:noProof/>
          <w:szCs w:val="24"/>
        </w:rPr>
        <w:tab/>
        <w:t>“Critical systems – Software Engineering 10th edition.” [Online]. Available: https://iansommerville.com/software-engineering-book/web/critical-systems/. [Accessed: 10-Apr-2019].</w:t>
      </w:r>
    </w:p>
    <w:p w14:paraId="7D4F4335"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[2]</w:t>
      </w:r>
      <w:r w:rsidRPr="00EB006C">
        <w:rPr>
          <w:rFonts w:ascii="Calibri" w:hAnsi="Calibri" w:cs="Calibri"/>
          <w:noProof/>
          <w:szCs w:val="24"/>
        </w:rPr>
        <w:tab/>
        <w:t xml:space="preserve">I. Sommerville, </w:t>
      </w:r>
      <w:r w:rsidRPr="00EB006C">
        <w:rPr>
          <w:rFonts w:ascii="Calibri" w:hAnsi="Calibri" w:cs="Calibri"/>
          <w:i/>
          <w:iCs/>
          <w:noProof/>
          <w:szCs w:val="24"/>
        </w:rPr>
        <w:t>Software engineering</w:t>
      </w:r>
      <w:r w:rsidRPr="00EB006C">
        <w:rPr>
          <w:rFonts w:ascii="Calibri" w:hAnsi="Calibri" w:cs="Calibri"/>
          <w:noProof/>
          <w:szCs w:val="24"/>
        </w:rPr>
        <w:t>. Pearson, 2016.</w:t>
      </w:r>
    </w:p>
    <w:p w14:paraId="64D24A54"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[3]</w:t>
      </w:r>
      <w:r w:rsidRPr="00EB006C">
        <w:rPr>
          <w:rFonts w:ascii="Calibri" w:hAnsi="Calibri" w:cs="Calibri"/>
          <w:noProof/>
          <w:szCs w:val="24"/>
        </w:rPr>
        <w:tab/>
        <w:t xml:space="preserve">K. Houliotis, P. Oikonomidis, P. Charchalakis, and E. Stipidis, “Mission-Critical Systems Design Framework,” </w:t>
      </w:r>
      <w:r w:rsidRPr="00EB006C">
        <w:rPr>
          <w:rFonts w:ascii="Calibri" w:hAnsi="Calibri" w:cs="Calibri"/>
          <w:i/>
          <w:iCs/>
          <w:noProof/>
          <w:szCs w:val="24"/>
        </w:rPr>
        <w:t>Adv. Sci. Technol. Eng. Syst. J.</w:t>
      </w:r>
      <w:r w:rsidRPr="00EB006C">
        <w:rPr>
          <w:rFonts w:ascii="Calibri" w:hAnsi="Calibri" w:cs="Calibri"/>
          <w:noProof/>
          <w:szCs w:val="24"/>
        </w:rPr>
        <w:t>, vol. 3, no. 2, pp. 128–137, Mar. 2018.</w:t>
      </w:r>
    </w:p>
    <w:p w14:paraId="727A5EF1"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[4]</w:t>
      </w:r>
      <w:r w:rsidRPr="00EB006C">
        <w:rPr>
          <w:rFonts w:ascii="Calibri" w:hAnsi="Calibri" w:cs="Calibri"/>
          <w:noProof/>
          <w:szCs w:val="24"/>
        </w:rPr>
        <w:tab/>
        <w:t>“Mission-critical vs. Business-critical applications: HUH? | ActiveState.” [Online]. Available: https://www.activestate.com/blog/mission-critical-vs-business-critical-applications-huh/. [Accessed: 14-Apr-2019].</w:t>
      </w:r>
    </w:p>
    <w:p w14:paraId="5B992901"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[5]</w:t>
      </w:r>
      <w:r w:rsidRPr="00EB006C">
        <w:rPr>
          <w:rFonts w:ascii="Calibri" w:hAnsi="Calibri" w:cs="Calibri"/>
          <w:noProof/>
          <w:szCs w:val="24"/>
        </w:rPr>
        <w:tab/>
        <w:t>J. C. Knight, “Safety critical systems: challenges and directions,” pp. 547–550, 2003.</w:t>
      </w:r>
    </w:p>
    <w:p w14:paraId="1DC6E31B"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[6]</w:t>
      </w:r>
      <w:r w:rsidRPr="00EB006C">
        <w:rPr>
          <w:rFonts w:ascii="Calibri" w:hAnsi="Calibri" w:cs="Calibri"/>
          <w:noProof/>
          <w:szCs w:val="24"/>
        </w:rPr>
        <w:tab/>
        <w:t>“Why RTOS and What is RTOS?” [Online]. Available: https://www.freertos.org/about-RTOS.html. [Accessed: 09-Apr-2019].</w:t>
      </w:r>
    </w:p>
    <w:p w14:paraId="7203512E"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[7]</w:t>
      </w:r>
      <w:r w:rsidRPr="00EB006C">
        <w:rPr>
          <w:rFonts w:ascii="Calibri" w:hAnsi="Calibri" w:cs="Calibri"/>
          <w:noProof/>
          <w:szCs w:val="24"/>
        </w:rPr>
        <w:tab/>
        <w:t>“Difference between Multiprogramming, Multitasking, Multithreading and Multiprocessing | 8 BIT AVENUE.” [Online]. Available: http://www.8bitavenue.com/2012/10/difference-between-multiprogramming-multitasking-multithreading-and-multiprocessing/. [Accessed: 20-Dec-2017].</w:t>
      </w:r>
    </w:p>
    <w:p w14:paraId="044E51C4"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[8]</w:t>
      </w:r>
      <w:r w:rsidRPr="00EB006C">
        <w:rPr>
          <w:rFonts w:ascii="Calibri" w:hAnsi="Calibri" w:cs="Calibri"/>
          <w:noProof/>
          <w:szCs w:val="24"/>
        </w:rPr>
        <w:tab/>
        <w:t>“RTOS kernel rapidly switches between tasks.” [Online]. Available: https://www.freertos.org/implementation/a00004.html. [Accessed: 14-Apr-2019].</w:t>
      </w:r>
    </w:p>
    <w:p w14:paraId="4BA39003"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[9]</w:t>
      </w:r>
      <w:r w:rsidRPr="00EB006C">
        <w:rPr>
          <w:rFonts w:ascii="Calibri" w:hAnsi="Calibri" w:cs="Calibri"/>
          <w:noProof/>
          <w:szCs w:val="24"/>
        </w:rPr>
        <w:tab/>
        <w:t xml:space="preserve">J. Yin, </w:t>
      </w:r>
      <w:r w:rsidRPr="00EB006C">
        <w:rPr>
          <w:rFonts w:ascii="Calibri" w:hAnsi="Calibri" w:cs="Calibri"/>
          <w:i/>
          <w:iCs/>
          <w:noProof/>
          <w:szCs w:val="24"/>
        </w:rPr>
        <w:t>The Definitive Guide to the ARM Cortex-M3</w:t>
      </w:r>
      <w:r w:rsidRPr="00EB006C">
        <w:rPr>
          <w:rFonts w:ascii="Calibri" w:hAnsi="Calibri" w:cs="Calibri"/>
          <w:noProof/>
          <w:szCs w:val="24"/>
        </w:rPr>
        <w:t>. Elsevier, 2010.</w:t>
      </w:r>
    </w:p>
    <w:p w14:paraId="5CD8ABB0"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lastRenderedPageBreak/>
        <w:t>[10]</w:t>
      </w:r>
      <w:r w:rsidRPr="00EB006C">
        <w:rPr>
          <w:rFonts w:ascii="Calibri" w:hAnsi="Calibri" w:cs="Calibri"/>
          <w:noProof/>
          <w:szCs w:val="24"/>
        </w:rPr>
        <w:tab/>
        <w:t xml:space="preserve">P. Zhang, </w:t>
      </w:r>
      <w:r w:rsidRPr="00EB006C">
        <w:rPr>
          <w:rFonts w:ascii="Calibri" w:hAnsi="Calibri" w:cs="Calibri"/>
          <w:i/>
          <w:iCs/>
          <w:noProof/>
          <w:szCs w:val="24"/>
        </w:rPr>
        <w:t>Advanced Industrial Control Technology</w:t>
      </w:r>
      <w:r w:rsidRPr="00EB006C">
        <w:rPr>
          <w:rFonts w:ascii="Calibri" w:hAnsi="Calibri" w:cs="Calibri"/>
          <w:noProof/>
          <w:szCs w:val="24"/>
        </w:rPr>
        <w:t>. Elsevier, 2010.</w:t>
      </w:r>
    </w:p>
    <w:p w14:paraId="7F3F6EA7"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[11]</w:t>
      </w:r>
      <w:r w:rsidRPr="00EB006C">
        <w:rPr>
          <w:rFonts w:ascii="Calibri" w:hAnsi="Calibri" w:cs="Calibri"/>
          <w:noProof/>
          <w:szCs w:val="24"/>
        </w:rPr>
        <w:tab/>
        <w:t>“FreeRTOS - Market leading RTOS (Real Time Operating System) for embedded systems with Internet of Things extensions.” [Online]. Available: https://www.freertos.org/. [Accessed: 09-Apr-2019].</w:t>
      </w:r>
    </w:p>
    <w:p w14:paraId="3F84F634"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[12]</w:t>
      </w:r>
      <w:r w:rsidRPr="00EB006C">
        <w:rPr>
          <w:rFonts w:ascii="Calibri" w:hAnsi="Calibri" w:cs="Calibri"/>
          <w:noProof/>
          <w:szCs w:val="24"/>
        </w:rPr>
        <w:tab/>
        <w:t xml:space="preserve">H. Shah, “How to select the right RTOS for your IoT needs: RTOS comparison,” </w:t>
      </w:r>
      <w:r w:rsidRPr="00EB006C">
        <w:rPr>
          <w:rFonts w:ascii="Calibri" w:hAnsi="Calibri" w:cs="Calibri"/>
          <w:i/>
          <w:iCs/>
          <w:noProof/>
          <w:szCs w:val="24"/>
        </w:rPr>
        <w:t>Simform</w:t>
      </w:r>
      <w:r w:rsidRPr="00EB006C">
        <w:rPr>
          <w:rFonts w:ascii="Calibri" w:hAnsi="Calibri" w:cs="Calibri"/>
          <w:noProof/>
          <w:szCs w:val="24"/>
        </w:rPr>
        <w:t>, 2017. [Online]. Available: https://www.simform.com/iot-rtos-selection/. [Accessed: 14-Apr-2019].</w:t>
      </w:r>
    </w:p>
    <w:p w14:paraId="6AE5F457"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[13]</w:t>
      </w:r>
      <w:r w:rsidRPr="00EB006C">
        <w:rPr>
          <w:rFonts w:ascii="Calibri" w:hAnsi="Calibri" w:cs="Calibri"/>
          <w:noProof/>
          <w:szCs w:val="24"/>
        </w:rPr>
        <w:tab/>
        <w:t xml:space="preserve">S. Jape, M. Kulkarni, and P. Pawade, “Comparison of Contemporary Real Time Operating Systems,” </w:t>
      </w:r>
      <w:r w:rsidRPr="00EB006C">
        <w:rPr>
          <w:rFonts w:ascii="Calibri" w:hAnsi="Calibri" w:cs="Calibri"/>
          <w:i/>
          <w:iCs/>
          <w:noProof/>
          <w:szCs w:val="24"/>
        </w:rPr>
        <w:t>Int. J. Adv. Res. Comput. Commun. Eng.</w:t>
      </w:r>
      <w:r w:rsidRPr="00EB006C">
        <w:rPr>
          <w:rFonts w:ascii="Calibri" w:hAnsi="Calibri" w:cs="Calibri"/>
          <w:noProof/>
          <w:szCs w:val="24"/>
        </w:rPr>
        <w:t>, vol. 4, no. 11, pp. 416–419, 2015.</w:t>
      </w:r>
    </w:p>
    <w:p w14:paraId="12DBAA70"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[14]</w:t>
      </w:r>
      <w:r w:rsidRPr="00EB006C">
        <w:rPr>
          <w:rFonts w:ascii="Calibri" w:hAnsi="Calibri" w:cs="Calibri"/>
          <w:noProof/>
          <w:szCs w:val="24"/>
        </w:rPr>
        <w:tab/>
        <w:t xml:space="preserve">Zhichao Zhang and Wuchen Wu, “UART integration in OR1200 based SOC design,” in </w:t>
      </w:r>
      <w:r w:rsidRPr="00EB006C">
        <w:rPr>
          <w:rFonts w:ascii="Calibri" w:hAnsi="Calibri" w:cs="Calibri"/>
          <w:i/>
          <w:iCs/>
          <w:noProof/>
          <w:szCs w:val="24"/>
        </w:rPr>
        <w:t>2010 2nd International Conference on Computer Engineering and Technology</w:t>
      </w:r>
      <w:r w:rsidRPr="00EB006C">
        <w:rPr>
          <w:rFonts w:ascii="Calibri" w:hAnsi="Calibri" w:cs="Calibri"/>
          <w:noProof/>
          <w:szCs w:val="24"/>
        </w:rPr>
        <w:t>, 2010, pp. V7-331-V7-334.</w:t>
      </w:r>
    </w:p>
    <w:p w14:paraId="102655D8"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szCs w:val="24"/>
        </w:rPr>
      </w:pPr>
      <w:r w:rsidRPr="00EB006C">
        <w:rPr>
          <w:rFonts w:ascii="Calibri" w:hAnsi="Calibri" w:cs="Calibri"/>
          <w:noProof/>
          <w:szCs w:val="24"/>
        </w:rPr>
        <w:t>[15]</w:t>
      </w:r>
      <w:r w:rsidRPr="00EB006C">
        <w:rPr>
          <w:rFonts w:ascii="Calibri" w:hAnsi="Calibri" w:cs="Calibri"/>
          <w:noProof/>
          <w:szCs w:val="24"/>
        </w:rPr>
        <w:tab/>
        <w:t>“Serial Controller Drivers Overview (Windows Drivers).” [Online]. Available: https://technet.microsoft.com/en-us/jj241971(v=vs.96). [Accessed: 14-Apr-2019].</w:t>
      </w:r>
    </w:p>
    <w:p w14:paraId="29B7FA10" w14:textId="77777777" w:rsidR="00EB006C" w:rsidRPr="00EB006C" w:rsidRDefault="00EB006C" w:rsidP="00EB006C">
      <w:pPr>
        <w:widowControl w:val="0"/>
        <w:autoSpaceDE w:val="0"/>
        <w:autoSpaceDN w:val="0"/>
        <w:adjustRightInd w:val="0"/>
        <w:spacing w:line="240" w:lineRule="auto"/>
        <w:ind w:left="640" w:hanging="640"/>
        <w:rPr>
          <w:rFonts w:ascii="Calibri" w:hAnsi="Calibri" w:cs="Calibri"/>
          <w:noProof/>
        </w:rPr>
      </w:pPr>
      <w:r w:rsidRPr="00EB006C">
        <w:rPr>
          <w:rFonts w:ascii="Calibri" w:hAnsi="Calibri" w:cs="Calibri"/>
          <w:noProof/>
          <w:szCs w:val="24"/>
        </w:rPr>
        <w:t>[16]</w:t>
      </w:r>
      <w:r w:rsidRPr="00EB006C">
        <w:rPr>
          <w:rFonts w:ascii="Calibri" w:hAnsi="Calibri" w:cs="Calibri"/>
          <w:noProof/>
          <w:szCs w:val="24"/>
        </w:rPr>
        <w:tab/>
        <w:t xml:space="preserve">Huimei Yuan, Junyou Yang, and Peipei Pan, “Optimized design of UART IP soft core based on DMA mode,” in </w:t>
      </w:r>
      <w:r w:rsidRPr="00EB006C">
        <w:rPr>
          <w:rFonts w:ascii="Calibri" w:hAnsi="Calibri" w:cs="Calibri"/>
          <w:i/>
          <w:iCs/>
          <w:noProof/>
          <w:szCs w:val="24"/>
        </w:rPr>
        <w:t>2010 5th IEEE Conference on Industrial Electronics and Applications</w:t>
      </w:r>
      <w:r w:rsidRPr="00EB006C">
        <w:rPr>
          <w:rFonts w:ascii="Calibri" w:hAnsi="Calibri" w:cs="Calibri"/>
          <w:noProof/>
          <w:szCs w:val="24"/>
        </w:rPr>
        <w:t>, 2010, pp. 1907–1910.</w:t>
      </w:r>
    </w:p>
    <w:p w14:paraId="3D9665EA" w14:textId="69BCBF93" w:rsidR="00D3472B" w:rsidRDefault="00D3472B" w:rsidP="009C46B5">
      <w:r>
        <w:fldChar w:fldCharType="end"/>
      </w:r>
    </w:p>
    <w:p w14:paraId="05E30799" w14:textId="77777777" w:rsidR="009C46B5" w:rsidRPr="00FE0D58" w:rsidRDefault="009C46B5" w:rsidP="009C46B5"/>
    <w:p w14:paraId="3FC83730" w14:textId="77777777" w:rsidR="009C46B5" w:rsidRDefault="009C46B5"/>
    <w:sectPr w:rsidR="009C46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93F0A"/>
    <w:multiLevelType w:val="hybridMultilevel"/>
    <w:tmpl w:val="57CE0062"/>
    <w:lvl w:ilvl="0" w:tplc="BBA412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9A6"/>
    <w:rsid w:val="00027ABE"/>
    <w:rsid w:val="000D19FA"/>
    <w:rsid w:val="000D3028"/>
    <w:rsid w:val="000F0AF5"/>
    <w:rsid w:val="000F6449"/>
    <w:rsid w:val="00136BCF"/>
    <w:rsid w:val="001A2421"/>
    <w:rsid w:val="001A4164"/>
    <w:rsid w:val="001B2C26"/>
    <w:rsid w:val="00236837"/>
    <w:rsid w:val="00275422"/>
    <w:rsid w:val="00297F9B"/>
    <w:rsid w:val="0032054A"/>
    <w:rsid w:val="00346237"/>
    <w:rsid w:val="00357788"/>
    <w:rsid w:val="003818BD"/>
    <w:rsid w:val="00397ED2"/>
    <w:rsid w:val="0045112B"/>
    <w:rsid w:val="004810E9"/>
    <w:rsid w:val="004A5BC1"/>
    <w:rsid w:val="004D21CA"/>
    <w:rsid w:val="005246A2"/>
    <w:rsid w:val="00537963"/>
    <w:rsid w:val="005506D4"/>
    <w:rsid w:val="005B34C6"/>
    <w:rsid w:val="005F5AEA"/>
    <w:rsid w:val="00603AAA"/>
    <w:rsid w:val="00634956"/>
    <w:rsid w:val="006A29F1"/>
    <w:rsid w:val="006A5321"/>
    <w:rsid w:val="006C6C77"/>
    <w:rsid w:val="006D21ED"/>
    <w:rsid w:val="006F7916"/>
    <w:rsid w:val="0073157B"/>
    <w:rsid w:val="00732DBD"/>
    <w:rsid w:val="00740232"/>
    <w:rsid w:val="00740877"/>
    <w:rsid w:val="00743D58"/>
    <w:rsid w:val="007C1598"/>
    <w:rsid w:val="007E0462"/>
    <w:rsid w:val="0080267B"/>
    <w:rsid w:val="008247F9"/>
    <w:rsid w:val="00886D32"/>
    <w:rsid w:val="008B769F"/>
    <w:rsid w:val="009168B9"/>
    <w:rsid w:val="00931DE6"/>
    <w:rsid w:val="0094363B"/>
    <w:rsid w:val="00953DBB"/>
    <w:rsid w:val="00967663"/>
    <w:rsid w:val="009700CF"/>
    <w:rsid w:val="00972018"/>
    <w:rsid w:val="009A7B97"/>
    <w:rsid w:val="009B62B8"/>
    <w:rsid w:val="009C46B5"/>
    <w:rsid w:val="009C7B70"/>
    <w:rsid w:val="009F6B0D"/>
    <w:rsid w:val="00A02EB9"/>
    <w:rsid w:val="00A139B2"/>
    <w:rsid w:val="00B32EBF"/>
    <w:rsid w:val="00B45FBF"/>
    <w:rsid w:val="00B81CE1"/>
    <w:rsid w:val="00C237CE"/>
    <w:rsid w:val="00C562D3"/>
    <w:rsid w:val="00C66340"/>
    <w:rsid w:val="00C712EB"/>
    <w:rsid w:val="00C729A6"/>
    <w:rsid w:val="00CF41B0"/>
    <w:rsid w:val="00D167D0"/>
    <w:rsid w:val="00D3472B"/>
    <w:rsid w:val="00D52D06"/>
    <w:rsid w:val="00D82FC9"/>
    <w:rsid w:val="00D833AE"/>
    <w:rsid w:val="00DA58BB"/>
    <w:rsid w:val="00DE1C90"/>
    <w:rsid w:val="00E12F56"/>
    <w:rsid w:val="00E4307B"/>
    <w:rsid w:val="00E562B7"/>
    <w:rsid w:val="00E613B3"/>
    <w:rsid w:val="00E812E9"/>
    <w:rsid w:val="00E94420"/>
    <w:rsid w:val="00EB006C"/>
    <w:rsid w:val="00EE3030"/>
    <w:rsid w:val="00F20DC9"/>
    <w:rsid w:val="00F21CD4"/>
    <w:rsid w:val="00F22964"/>
    <w:rsid w:val="00F3031F"/>
    <w:rsid w:val="00F303B5"/>
    <w:rsid w:val="00F663FC"/>
    <w:rsid w:val="00FB66BE"/>
    <w:rsid w:val="00FF4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CB0D6"/>
  <w15:chartTrackingRefBased/>
  <w15:docId w15:val="{5122406E-9C4B-4170-98F0-74684BEEF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9A6"/>
  </w:style>
  <w:style w:type="paragraph" w:styleId="Heading1">
    <w:name w:val="heading 1"/>
    <w:basedOn w:val="Normal"/>
    <w:next w:val="Normal"/>
    <w:link w:val="Heading1Char"/>
    <w:uiPriority w:val="9"/>
    <w:qFormat/>
    <w:rsid w:val="00A139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39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5A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9B2"/>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A139B2"/>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1B2C26"/>
    <w:pPr>
      <w:ind w:left="720"/>
      <w:contextualSpacing/>
    </w:pPr>
  </w:style>
  <w:style w:type="paragraph" w:styleId="BalloonText">
    <w:name w:val="Balloon Text"/>
    <w:basedOn w:val="Normal"/>
    <w:link w:val="BalloonTextChar"/>
    <w:uiPriority w:val="99"/>
    <w:semiHidden/>
    <w:unhideWhenUsed/>
    <w:rsid w:val="00DA58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58BB"/>
    <w:rPr>
      <w:rFonts w:ascii="Segoe UI" w:hAnsi="Segoe UI" w:cs="Segoe UI"/>
      <w:sz w:val="18"/>
      <w:szCs w:val="18"/>
      <w:lang w:val="en-US"/>
    </w:rPr>
  </w:style>
  <w:style w:type="table" w:styleId="TableGrid">
    <w:name w:val="Table Grid"/>
    <w:basedOn w:val="TableNormal"/>
    <w:uiPriority w:val="39"/>
    <w:rsid w:val="00DA58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F5AEA"/>
    <w:rPr>
      <w:rFonts w:asciiTheme="majorHAnsi" w:eastAsiaTheme="majorEastAsia" w:hAnsiTheme="majorHAnsi" w:cstheme="majorBidi"/>
      <w:color w:val="1F3763" w:themeColor="accent1" w:themeShade="7F"/>
      <w:sz w:val="24"/>
      <w:szCs w:val="24"/>
      <w:lang w:val="en-US"/>
    </w:rPr>
  </w:style>
  <w:style w:type="paragraph" w:styleId="TOCHeading">
    <w:name w:val="TOC Heading"/>
    <w:basedOn w:val="Heading1"/>
    <w:next w:val="Normal"/>
    <w:uiPriority w:val="39"/>
    <w:unhideWhenUsed/>
    <w:qFormat/>
    <w:rsid w:val="005F5AEA"/>
    <w:pPr>
      <w:outlineLvl w:val="9"/>
    </w:pPr>
  </w:style>
  <w:style w:type="paragraph" w:styleId="TOC1">
    <w:name w:val="toc 1"/>
    <w:basedOn w:val="Normal"/>
    <w:next w:val="Normal"/>
    <w:autoRedefine/>
    <w:uiPriority w:val="39"/>
    <w:unhideWhenUsed/>
    <w:rsid w:val="005F5AEA"/>
    <w:pPr>
      <w:spacing w:after="100"/>
    </w:pPr>
  </w:style>
  <w:style w:type="paragraph" w:styleId="TOC2">
    <w:name w:val="toc 2"/>
    <w:basedOn w:val="Normal"/>
    <w:next w:val="Normal"/>
    <w:autoRedefine/>
    <w:uiPriority w:val="39"/>
    <w:unhideWhenUsed/>
    <w:rsid w:val="005F5AEA"/>
    <w:pPr>
      <w:spacing w:after="100"/>
      <w:ind w:left="220"/>
    </w:pPr>
  </w:style>
  <w:style w:type="paragraph" w:styleId="TOC3">
    <w:name w:val="toc 3"/>
    <w:basedOn w:val="Normal"/>
    <w:next w:val="Normal"/>
    <w:autoRedefine/>
    <w:uiPriority w:val="39"/>
    <w:unhideWhenUsed/>
    <w:rsid w:val="005F5AEA"/>
    <w:pPr>
      <w:spacing w:after="100"/>
      <w:ind w:left="440"/>
    </w:pPr>
  </w:style>
  <w:style w:type="character" w:styleId="Hyperlink">
    <w:name w:val="Hyperlink"/>
    <w:basedOn w:val="DefaultParagraphFont"/>
    <w:uiPriority w:val="99"/>
    <w:unhideWhenUsed/>
    <w:rsid w:val="005F5A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168856">
      <w:bodyDiv w:val="1"/>
      <w:marLeft w:val="0"/>
      <w:marRight w:val="0"/>
      <w:marTop w:val="0"/>
      <w:marBottom w:val="0"/>
      <w:divBdr>
        <w:top w:val="none" w:sz="0" w:space="0" w:color="auto"/>
        <w:left w:val="none" w:sz="0" w:space="0" w:color="auto"/>
        <w:bottom w:val="none" w:sz="0" w:space="0" w:color="auto"/>
        <w:right w:val="none" w:sz="0" w:space="0" w:color="auto"/>
      </w:divBdr>
    </w:div>
    <w:div w:id="1803572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5BA6E2-77CC-4DB8-B570-059A6BCA6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6410</Words>
  <Characters>36537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McIntyre (P149064)</dc:creator>
  <cp:keywords/>
  <dc:description/>
  <cp:lastModifiedBy>Robert McIntyre (P149064)</cp:lastModifiedBy>
  <cp:revision>2</cp:revision>
  <dcterms:created xsi:type="dcterms:W3CDTF">2019-04-15T07:09:00Z</dcterms:created>
  <dcterms:modified xsi:type="dcterms:W3CDTF">2019-04-15T07:09:00Z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bd50f84c-7871-3f0b-b8e7-86317a67b55f</vt:lpwstr>
  </property>
  <property fmtid="{D5CDD505-2E9C-101B-9397-08002B2CF9AE}" pid="24" name="Mendeley Citation Style_1">
    <vt:lpwstr>http://www.zotero.org/styles/ieee</vt:lpwstr>
  </property>
</Properties>
</file>