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EF33C" w14:textId="6483069C" w:rsidR="003013A4" w:rsidRPr="008E14D7" w:rsidRDefault="008E14D7" w:rsidP="00F47E39">
      <w:pPr>
        <w:spacing w:line="360" w:lineRule="auto"/>
        <w:ind w:left="720"/>
        <w:jc w:val="both"/>
        <w:rPr>
          <w:rFonts w:ascii="Arial" w:hAnsi="Arial" w:cs="Arial"/>
          <w:b/>
          <w:sz w:val="24"/>
          <w:szCs w:val="24"/>
        </w:rPr>
      </w:pPr>
      <w:r>
        <w:rPr>
          <w:rFonts w:ascii="Arial" w:hAnsi="Arial" w:cs="Arial"/>
          <w:b/>
          <w:sz w:val="24"/>
          <w:szCs w:val="24"/>
        </w:rPr>
        <w:t xml:space="preserve">                                      </w:t>
      </w:r>
      <w:r w:rsidR="00F47E39">
        <w:rPr>
          <w:rFonts w:ascii="Arial" w:hAnsi="Arial" w:cs="Arial"/>
          <w:b/>
          <w:sz w:val="24"/>
          <w:szCs w:val="24"/>
        </w:rPr>
        <w:t xml:space="preserve">                                                                                                                </w:t>
      </w:r>
      <w:r w:rsidRPr="00464708">
        <w:rPr>
          <w:rFonts w:ascii="Arial" w:hAnsi="Arial" w:cs="Arial"/>
          <w:b/>
          <w:sz w:val="24"/>
          <w:szCs w:val="24"/>
        </w:rPr>
        <w:t>Assignment</w:t>
      </w:r>
      <w:r>
        <w:rPr>
          <w:rFonts w:ascii="Arial" w:hAnsi="Arial" w:cs="Arial"/>
          <w:b/>
          <w:sz w:val="24"/>
          <w:szCs w:val="24"/>
        </w:rPr>
        <w:t xml:space="preserve"> </w:t>
      </w:r>
      <w:r w:rsidRPr="00464708">
        <w:rPr>
          <w:rFonts w:ascii="Arial" w:hAnsi="Arial" w:cs="Arial"/>
          <w:b/>
          <w:sz w:val="24"/>
          <w:szCs w:val="24"/>
        </w:rPr>
        <w:t>title</w:t>
      </w:r>
      <w:r>
        <w:rPr>
          <w:rFonts w:ascii="Arial" w:hAnsi="Arial" w:cs="Arial"/>
          <w:b/>
          <w:sz w:val="24"/>
          <w:szCs w:val="24"/>
        </w:rPr>
        <w:t>:</w:t>
      </w:r>
      <w:r w:rsidR="00F47E39">
        <w:rPr>
          <w:rFonts w:ascii="Arial" w:hAnsi="Arial" w:cs="Arial"/>
          <w:b/>
          <w:sz w:val="24"/>
          <w:szCs w:val="24"/>
        </w:rPr>
        <w:t xml:space="preserve"> </w:t>
      </w:r>
      <w:r w:rsidRPr="008E14D7">
        <w:rPr>
          <w:rFonts w:ascii="Arial" w:hAnsi="Arial" w:cs="Arial"/>
          <w:b/>
          <w:bCs/>
          <w:sz w:val="24"/>
          <w:szCs w:val="24"/>
        </w:rPr>
        <w:t>Employee engagement within the</w:t>
      </w:r>
      <w:r w:rsidR="00F47E39">
        <w:rPr>
          <w:rFonts w:ascii="Arial" w:hAnsi="Arial" w:cs="Arial"/>
          <w:b/>
          <w:bCs/>
          <w:sz w:val="24"/>
          <w:szCs w:val="24"/>
        </w:rPr>
        <w:t xml:space="preserve"> </w:t>
      </w:r>
      <w:r w:rsidRPr="008E14D7">
        <w:rPr>
          <w:rFonts w:ascii="Arial" w:hAnsi="Arial" w:cs="Arial"/>
          <w:b/>
          <w:bCs/>
          <w:sz w:val="24"/>
          <w:szCs w:val="24"/>
        </w:rPr>
        <w:t>Premier Inn hotels</w:t>
      </w:r>
    </w:p>
    <w:p w14:paraId="1D461B0B" w14:textId="77777777" w:rsidR="003013A4" w:rsidRPr="00464708" w:rsidRDefault="003B6AF8" w:rsidP="00464708">
      <w:pPr>
        <w:spacing w:line="360" w:lineRule="auto"/>
        <w:jc w:val="center"/>
        <w:rPr>
          <w:rFonts w:ascii="Arial" w:hAnsi="Arial" w:cs="Arial"/>
          <w:b/>
          <w:sz w:val="24"/>
          <w:szCs w:val="24"/>
        </w:rPr>
      </w:pPr>
      <w:r w:rsidRPr="00464708">
        <w:rPr>
          <w:rFonts w:ascii="Arial" w:hAnsi="Arial" w:cs="Arial"/>
          <w:b/>
          <w:sz w:val="24"/>
          <w:szCs w:val="24"/>
        </w:rPr>
        <w:t>Module code: BMH5005</w:t>
      </w:r>
    </w:p>
    <w:p w14:paraId="73EA171A" w14:textId="7157DEA4" w:rsidR="003013A4" w:rsidRDefault="003B6AF8" w:rsidP="008E14D7">
      <w:pPr>
        <w:spacing w:line="360" w:lineRule="auto"/>
        <w:jc w:val="center"/>
        <w:rPr>
          <w:rFonts w:ascii="Arial" w:hAnsi="Arial" w:cs="Arial"/>
          <w:b/>
          <w:sz w:val="24"/>
          <w:szCs w:val="24"/>
        </w:rPr>
      </w:pPr>
      <w:r w:rsidRPr="00464708">
        <w:rPr>
          <w:rFonts w:ascii="Arial" w:hAnsi="Arial" w:cs="Arial"/>
          <w:b/>
          <w:sz w:val="24"/>
          <w:szCs w:val="24"/>
        </w:rPr>
        <w:t>Module title:</w:t>
      </w:r>
      <w:r w:rsidRPr="00464708">
        <w:rPr>
          <w:rFonts w:ascii="Arial" w:hAnsi="Arial" w:cs="Arial"/>
          <w:sz w:val="24"/>
          <w:szCs w:val="24"/>
        </w:rPr>
        <w:t xml:space="preserve"> </w:t>
      </w:r>
      <w:r w:rsidRPr="00464708">
        <w:rPr>
          <w:rFonts w:ascii="Arial" w:hAnsi="Arial" w:cs="Arial"/>
          <w:b/>
          <w:sz w:val="24"/>
          <w:szCs w:val="24"/>
        </w:rPr>
        <w:t>Personnel resourcing and Development</w:t>
      </w:r>
    </w:p>
    <w:p w14:paraId="53053163" w14:textId="314DE1B7" w:rsidR="00AE739D" w:rsidRPr="00464708" w:rsidRDefault="00AE739D" w:rsidP="008E14D7">
      <w:pPr>
        <w:spacing w:line="360" w:lineRule="auto"/>
        <w:jc w:val="center"/>
        <w:rPr>
          <w:rFonts w:ascii="Arial" w:hAnsi="Arial" w:cs="Arial"/>
          <w:b/>
          <w:sz w:val="24"/>
          <w:szCs w:val="24"/>
        </w:rPr>
      </w:pPr>
      <w:r>
        <w:rPr>
          <w:rFonts w:ascii="Arial" w:hAnsi="Arial" w:cs="Arial"/>
          <w:b/>
          <w:sz w:val="24"/>
          <w:szCs w:val="24"/>
        </w:rPr>
        <w:t>Lecturer’s Name: Kathryn Roberts</w:t>
      </w:r>
    </w:p>
    <w:p w14:paraId="7685230C" w14:textId="44AFE990" w:rsidR="003013A4" w:rsidRPr="00464708" w:rsidRDefault="003B6AF8" w:rsidP="00464708">
      <w:pPr>
        <w:spacing w:line="360" w:lineRule="auto"/>
        <w:jc w:val="center"/>
        <w:rPr>
          <w:rFonts w:ascii="Arial" w:hAnsi="Arial" w:cs="Arial"/>
          <w:b/>
          <w:sz w:val="24"/>
          <w:szCs w:val="24"/>
        </w:rPr>
      </w:pPr>
      <w:r w:rsidRPr="00464708">
        <w:rPr>
          <w:rFonts w:ascii="Arial" w:hAnsi="Arial" w:cs="Arial"/>
          <w:b/>
          <w:sz w:val="24"/>
          <w:szCs w:val="24"/>
        </w:rPr>
        <w:t xml:space="preserve">Student </w:t>
      </w:r>
      <w:r w:rsidR="00A922DA">
        <w:rPr>
          <w:rFonts w:ascii="Arial" w:hAnsi="Arial" w:cs="Arial"/>
          <w:b/>
          <w:sz w:val="24"/>
          <w:szCs w:val="24"/>
        </w:rPr>
        <w:t>Name</w:t>
      </w:r>
      <w:r w:rsidRPr="00464708">
        <w:rPr>
          <w:rFonts w:ascii="Arial" w:hAnsi="Arial" w:cs="Arial"/>
          <w:b/>
          <w:sz w:val="24"/>
          <w:szCs w:val="24"/>
        </w:rPr>
        <w:t>:</w:t>
      </w:r>
      <w:r w:rsidR="00A922DA">
        <w:rPr>
          <w:rFonts w:ascii="Arial" w:hAnsi="Arial" w:cs="Arial"/>
          <w:b/>
          <w:sz w:val="24"/>
          <w:szCs w:val="24"/>
        </w:rPr>
        <w:t xml:space="preserve"> George Costin Andricencu</w:t>
      </w:r>
    </w:p>
    <w:p w14:paraId="6C9E850F" w14:textId="73F5A1BE" w:rsidR="003013A4" w:rsidRPr="00464708" w:rsidRDefault="003B6AF8" w:rsidP="00464708">
      <w:pPr>
        <w:spacing w:line="360" w:lineRule="auto"/>
        <w:jc w:val="center"/>
        <w:rPr>
          <w:rFonts w:ascii="Arial" w:hAnsi="Arial" w:cs="Arial"/>
          <w:b/>
          <w:sz w:val="24"/>
          <w:szCs w:val="24"/>
        </w:rPr>
      </w:pPr>
      <w:r w:rsidRPr="00464708">
        <w:rPr>
          <w:rFonts w:ascii="Arial" w:hAnsi="Arial" w:cs="Arial"/>
          <w:b/>
          <w:sz w:val="24"/>
          <w:szCs w:val="24"/>
        </w:rPr>
        <w:t>Student number:</w:t>
      </w:r>
      <w:r w:rsidR="00A922DA">
        <w:rPr>
          <w:rFonts w:ascii="Arial" w:hAnsi="Arial" w:cs="Arial"/>
          <w:b/>
          <w:sz w:val="24"/>
          <w:szCs w:val="24"/>
        </w:rPr>
        <w:t>2025562</w:t>
      </w:r>
    </w:p>
    <w:p w14:paraId="18637A7A" w14:textId="77777777" w:rsidR="003013A4" w:rsidRPr="00464708" w:rsidRDefault="003B6AF8" w:rsidP="00464708">
      <w:pPr>
        <w:spacing w:line="360" w:lineRule="auto"/>
        <w:jc w:val="center"/>
        <w:rPr>
          <w:rFonts w:ascii="Arial" w:hAnsi="Arial" w:cs="Arial"/>
          <w:b/>
          <w:sz w:val="24"/>
          <w:szCs w:val="24"/>
        </w:rPr>
      </w:pPr>
      <w:r w:rsidRPr="00464708">
        <w:rPr>
          <w:rFonts w:ascii="Arial" w:hAnsi="Arial" w:cs="Arial"/>
          <w:b/>
          <w:sz w:val="24"/>
          <w:szCs w:val="24"/>
        </w:rPr>
        <w:br w:type="page"/>
      </w:r>
    </w:p>
    <w:sdt>
      <w:sdtPr>
        <w:rPr>
          <w:rFonts w:ascii="Arial" w:eastAsiaTheme="minorHAnsi" w:hAnsi="Arial" w:cs="Arial"/>
          <w:b w:val="0"/>
          <w:bCs w:val="0"/>
          <w:color w:val="auto"/>
          <w:sz w:val="24"/>
          <w:szCs w:val="24"/>
          <w:lang w:val="en-GB"/>
        </w:rPr>
        <w:id w:val="241397"/>
        <w:docPartObj>
          <w:docPartGallery w:val="Table of Contents"/>
          <w:docPartUnique/>
        </w:docPartObj>
      </w:sdtPr>
      <w:sdtEndPr/>
      <w:sdtContent>
        <w:p w14:paraId="3B5E4EB2" w14:textId="77777777" w:rsidR="00464708" w:rsidRPr="00464708" w:rsidRDefault="003B6AF8" w:rsidP="00464708">
          <w:pPr>
            <w:pStyle w:val="TOCHeading"/>
            <w:spacing w:line="360" w:lineRule="auto"/>
            <w:jc w:val="both"/>
            <w:rPr>
              <w:rFonts w:ascii="Arial" w:hAnsi="Arial" w:cs="Arial"/>
              <w:sz w:val="24"/>
              <w:szCs w:val="24"/>
            </w:rPr>
          </w:pPr>
          <w:r w:rsidRPr="00464708">
            <w:rPr>
              <w:rFonts w:ascii="Arial" w:hAnsi="Arial" w:cs="Arial"/>
              <w:sz w:val="24"/>
              <w:szCs w:val="24"/>
            </w:rPr>
            <w:t>Contents</w:t>
          </w:r>
        </w:p>
        <w:p w14:paraId="2BFDDB3B" w14:textId="77777777" w:rsidR="00464708" w:rsidRPr="00464708" w:rsidRDefault="00F4032B" w:rsidP="00464708">
          <w:pPr>
            <w:pStyle w:val="TOC1"/>
            <w:tabs>
              <w:tab w:val="right" w:leader="dot" w:pos="9350"/>
            </w:tabs>
            <w:spacing w:line="360" w:lineRule="auto"/>
            <w:jc w:val="both"/>
            <w:rPr>
              <w:rFonts w:ascii="Arial" w:hAnsi="Arial" w:cs="Arial"/>
              <w:noProof/>
              <w:sz w:val="24"/>
              <w:szCs w:val="24"/>
            </w:rPr>
          </w:pPr>
          <w:r w:rsidRPr="00464708">
            <w:rPr>
              <w:rFonts w:ascii="Arial" w:hAnsi="Arial" w:cs="Arial"/>
              <w:sz w:val="24"/>
              <w:szCs w:val="24"/>
            </w:rPr>
            <w:fldChar w:fldCharType="begin"/>
          </w:r>
          <w:r w:rsidR="003B6AF8" w:rsidRPr="00464708">
            <w:rPr>
              <w:rFonts w:ascii="Arial" w:hAnsi="Arial" w:cs="Arial"/>
              <w:sz w:val="24"/>
              <w:szCs w:val="24"/>
            </w:rPr>
            <w:instrText xml:space="preserve"> TOC \o "1-3" \h \z \u </w:instrText>
          </w:r>
          <w:r w:rsidRPr="00464708">
            <w:rPr>
              <w:rFonts w:ascii="Arial" w:hAnsi="Arial" w:cs="Arial"/>
              <w:sz w:val="24"/>
              <w:szCs w:val="24"/>
            </w:rPr>
            <w:fldChar w:fldCharType="separate"/>
          </w:r>
          <w:hyperlink w:anchor="_Toc108175839" w:history="1">
            <w:r w:rsidR="003B6AF8" w:rsidRPr="00464708">
              <w:rPr>
                <w:rStyle w:val="Hyperlink"/>
                <w:rFonts w:ascii="Arial" w:hAnsi="Arial" w:cs="Arial"/>
                <w:noProof/>
                <w:sz w:val="24"/>
                <w:szCs w:val="24"/>
              </w:rPr>
              <w:t>Introduction</w:t>
            </w:r>
            <w:r w:rsidR="003B6AF8" w:rsidRPr="00464708">
              <w:rPr>
                <w:rFonts w:ascii="Arial" w:hAnsi="Arial" w:cs="Arial"/>
                <w:noProof/>
                <w:webHidden/>
                <w:sz w:val="24"/>
                <w:szCs w:val="24"/>
              </w:rPr>
              <w:tab/>
            </w:r>
            <w:r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_Toc108175839 \h </w:instrText>
            </w:r>
            <w:r w:rsidRPr="00464708">
              <w:rPr>
                <w:rFonts w:ascii="Arial" w:hAnsi="Arial" w:cs="Arial"/>
                <w:noProof/>
                <w:webHidden/>
                <w:sz w:val="24"/>
                <w:szCs w:val="24"/>
              </w:rPr>
            </w:r>
            <w:r w:rsidRPr="00464708">
              <w:rPr>
                <w:rFonts w:ascii="Arial" w:hAnsi="Arial" w:cs="Arial"/>
                <w:noProof/>
                <w:webHidden/>
                <w:sz w:val="24"/>
                <w:szCs w:val="24"/>
              </w:rPr>
              <w:fldChar w:fldCharType="separate"/>
            </w:r>
            <w:r w:rsidR="003B6AF8" w:rsidRPr="00464708">
              <w:rPr>
                <w:rFonts w:ascii="Arial" w:hAnsi="Arial" w:cs="Arial"/>
                <w:noProof/>
                <w:webHidden/>
                <w:sz w:val="24"/>
                <w:szCs w:val="24"/>
              </w:rPr>
              <w:t>3</w:t>
            </w:r>
            <w:r w:rsidRPr="00464708">
              <w:rPr>
                <w:rFonts w:ascii="Arial" w:hAnsi="Arial" w:cs="Arial"/>
                <w:noProof/>
                <w:webHidden/>
                <w:sz w:val="24"/>
                <w:szCs w:val="24"/>
              </w:rPr>
              <w:fldChar w:fldCharType="end"/>
            </w:r>
          </w:hyperlink>
        </w:p>
        <w:p w14:paraId="44D034BC"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40" w:history="1">
            <w:r w:rsidR="003B6AF8" w:rsidRPr="00464708">
              <w:rPr>
                <w:rStyle w:val="Hyperlink"/>
                <w:rFonts w:ascii="Arial" w:hAnsi="Arial" w:cs="Arial"/>
                <w:noProof/>
                <w:sz w:val="24"/>
                <w:szCs w:val="24"/>
              </w:rPr>
              <w:t>Research title:</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_Toc108175840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3</w:t>
            </w:r>
            <w:r w:rsidR="00F4032B" w:rsidRPr="00464708">
              <w:rPr>
                <w:rFonts w:ascii="Arial" w:hAnsi="Arial" w:cs="Arial"/>
                <w:noProof/>
                <w:webHidden/>
                <w:sz w:val="24"/>
                <w:szCs w:val="24"/>
              </w:rPr>
              <w:fldChar w:fldCharType="end"/>
            </w:r>
          </w:hyperlink>
        </w:p>
        <w:p w14:paraId="0283E306"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41" w:history="1">
            <w:r w:rsidR="003B6AF8" w:rsidRPr="00464708">
              <w:rPr>
                <w:rStyle w:val="Hyperlink"/>
                <w:rFonts w:ascii="Arial" w:hAnsi="Arial" w:cs="Arial"/>
                <w:noProof/>
                <w:sz w:val="24"/>
                <w:szCs w:val="24"/>
              </w:rPr>
              <w:t>Introduction and background:</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_Toc108175841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3</w:t>
            </w:r>
            <w:r w:rsidR="00F4032B" w:rsidRPr="00464708">
              <w:rPr>
                <w:rFonts w:ascii="Arial" w:hAnsi="Arial" w:cs="Arial"/>
                <w:noProof/>
                <w:webHidden/>
                <w:sz w:val="24"/>
                <w:szCs w:val="24"/>
              </w:rPr>
              <w:fldChar w:fldCharType="end"/>
            </w:r>
          </w:hyperlink>
        </w:p>
        <w:p w14:paraId="18A8FEAD"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42" w:history="1">
            <w:r w:rsidR="003B6AF8" w:rsidRPr="00464708">
              <w:rPr>
                <w:rStyle w:val="Hyperlink"/>
                <w:rFonts w:ascii="Arial" w:hAnsi="Arial" w:cs="Arial"/>
                <w:noProof/>
                <w:sz w:val="24"/>
                <w:szCs w:val="24"/>
              </w:rPr>
              <w:t>Aims and objectives of the research:</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_Toc108175842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4</w:t>
            </w:r>
            <w:r w:rsidR="00F4032B" w:rsidRPr="00464708">
              <w:rPr>
                <w:rFonts w:ascii="Arial" w:hAnsi="Arial" w:cs="Arial"/>
                <w:noProof/>
                <w:webHidden/>
                <w:sz w:val="24"/>
                <w:szCs w:val="24"/>
              </w:rPr>
              <w:fldChar w:fldCharType="end"/>
            </w:r>
          </w:hyperlink>
        </w:p>
        <w:p w14:paraId="263EEDBF"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43" w:history="1">
            <w:r w:rsidR="003B6AF8" w:rsidRPr="00464708">
              <w:rPr>
                <w:rStyle w:val="Hyperlink"/>
                <w:rFonts w:ascii="Arial" w:hAnsi="Arial" w:cs="Arial"/>
                <w:noProof/>
                <w:sz w:val="24"/>
                <w:szCs w:val="24"/>
              </w:rPr>
              <w:t>Research questions:</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_Toc108175843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4</w:t>
            </w:r>
            <w:r w:rsidR="00F4032B" w:rsidRPr="00464708">
              <w:rPr>
                <w:rFonts w:ascii="Arial" w:hAnsi="Arial" w:cs="Arial"/>
                <w:noProof/>
                <w:webHidden/>
                <w:sz w:val="24"/>
                <w:szCs w:val="24"/>
              </w:rPr>
              <w:fldChar w:fldCharType="end"/>
            </w:r>
          </w:hyperlink>
        </w:p>
        <w:p w14:paraId="57337A06" w14:textId="77777777" w:rsidR="00464708" w:rsidRPr="00464708" w:rsidRDefault="00EE2C2A" w:rsidP="00464708">
          <w:pPr>
            <w:pStyle w:val="TOC1"/>
            <w:tabs>
              <w:tab w:val="right" w:leader="dot" w:pos="9350"/>
            </w:tabs>
            <w:spacing w:line="360" w:lineRule="auto"/>
            <w:jc w:val="both"/>
            <w:rPr>
              <w:rFonts w:ascii="Arial" w:hAnsi="Arial" w:cs="Arial"/>
              <w:noProof/>
              <w:sz w:val="24"/>
              <w:szCs w:val="24"/>
            </w:rPr>
          </w:pPr>
          <w:hyperlink w:anchor="_Toc108175844" w:history="1">
            <w:r w:rsidR="003B6AF8" w:rsidRPr="00464708">
              <w:rPr>
                <w:rStyle w:val="Hyperlink"/>
                <w:rFonts w:ascii="Arial" w:hAnsi="Arial" w:cs="Arial"/>
                <w:noProof/>
                <w:sz w:val="24"/>
                <w:szCs w:val="24"/>
              </w:rPr>
              <w:t>Discussion and literature</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_Toc108175844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4</w:t>
            </w:r>
            <w:r w:rsidR="00F4032B" w:rsidRPr="00464708">
              <w:rPr>
                <w:rFonts w:ascii="Arial" w:hAnsi="Arial" w:cs="Arial"/>
                <w:noProof/>
                <w:webHidden/>
                <w:sz w:val="24"/>
                <w:szCs w:val="24"/>
              </w:rPr>
              <w:fldChar w:fldCharType="end"/>
            </w:r>
          </w:hyperlink>
        </w:p>
        <w:p w14:paraId="6CDD1683"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45" w:history="1">
            <w:r w:rsidR="003B6AF8" w:rsidRPr="00464708">
              <w:rPr>
                <w:rStyle w:val="Hyperlink"/>
                <w:rFonts w:ascii="Arial" w:hAnsi="Arial" w:cs="Arial"/>
                <w:noProof/>
                <w:sz w:val="24"/>
                <w:szCs w:val="24"/>
              </w:rPr>
              <w:t>Ethical concerns for the primary research:</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_Toc108175845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5</w:t>
            </w:r>
            <w:r w:rsidR="00F4032B" w:rsidRPr="00464708">
              <w:rPr>
                <w:rFonts w:ascii="Arial" w:hAnsi="Arial" w:cs="Arial"/>
                <w:noProof/>
                <w:webHidden/>
                <w:sz w:val="24"/>
                <w:szCs w:val="24"/>
              </w:rPr>
              <w:fldChar w:fldCharType="end"/>
            </w:r>
          </w:hyperlink>
        </w:p>
        <w:p w14:paraId="78B593BA"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46" w:history="1">
            <w:r w:rsidR="003B6AF8" w:rsidRPr="00464708">
              <w:rPr>
                <w:rStyle w:val="Hyperlink"/>
                <w:rFonts w:ascii="Arial" w:hAnsi="Arial" w:cs="Arial"/>
                <w:noProof/>
                <w:sz w:val="24"/>
                <w:szCs w:val="24"/>
              </w:rPr>
              <w:t>Advantages and disadvantages of the questionnaire method:</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_Toc108175846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6</w:t>
            </w:r>
            <w:r w:rsidR="00F4032B" w:rsidRPr="00464708">
              <w:rPr>
                <w:rFonts w:ascii="Arial" w:hAnsi="Arial" w:cs="Arial"/>
                <w:noProof/>
                <w:webHidden/>
                <w:sz w:val="24"/>
                <w:szCs w:val="24"/>
              </w:rPr>
              <w:fldChar w:fldCharType="end"/>
            </w:r>
          </w:hyperlink>
        </w:p>
        <w:p w14:paraId="68F13563"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47" w:history="1">
            <w:r w:rsidR="003B6AF8" w:rsidRPr="00464708">
              <w:rPr>
                <w:rStyle w:val="Hyperlink"/>
                <w:rFonts w:ascii="Arial" w:hAnsi="Arial" w:cs="Arial"/>
                <w:noProof/>
                <w:sz w:val="24"/>
                <w:szCs w:val="24"/>
              </w:rPr>
              <w:t>Literature review</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_Toc108175847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7</w:t>
            </w:r>
            <w:r w:rsidR="00F4032B" w:rsidRPr="00464708">
              <w:rPr>
                <w:rFonts w:ascii="Arial" w:hAnsi="Arial" w:cs="Arial"/>
                <w:noProof/>
                <w:webHidden/>
                <w:sz w:val="24"/>
                <w:szCs w:val="24"/>
              </w:rPr>
              <w:fldChar w:fldCharType="end"/>
            </w:r>
          </w:hyperlink>
        </w:p>
        <w:p w14:paraId="089A09AF" w14:textId="77777777" w:rsidR="00464708" w:rsidRPr="00464708" w:rsidRDefault="00EE2C2A" w:rsidP="00464708">
          <w:pPr>
            <w:pStyle w:val="TOC3"/>
            <w:tabs>
              <w:tab w:val="right" w:leader="dot" w:pos="9350"/>
            </w:tabs>
            <w:spacing w:line="360" w:lineRule="auto"/>
            <w:jc w:val="both"/>
            <w:rPr>
              <w:rFonts w:ascii="Arial" w:hAnsi="Arial" w:cs="Arial"/>
              <w:noProof/>
              <w:sz w:val="24"/>
              <w:szCs w:val="24"/>
            </w:rPr>
          </w:pPr>
          <w:hyperlink w:anchor="_Toc108175848" w:history="1">
            <w:r w:rsidR="003B6AF8" w:rsidRPr="00464708">
              <w:rPr>
                <w:rStyle w:val="Hyperlink"/>
                <w:rFonts w:ascii="Arial" w:hAnsi="Arial" w:cs="Arial"/>
                <w:noProof/>
                <w:sz w:val="24"/>
                <w:szCs w:val="24"/>
              </w:rPr>
              <w:t>Concept of employee engagement</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_Toc108175848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7</w:t>
            </w:r>
            <w:r w:rsidR="00F4032B" w:rsidRPr="00464708">
              <w:rPr>
                <w:rFonts w:ascii="Arial" w:hAnsi="Arial" w:cs="Arial"/>
                <w:noProof/>
                <w:webHidden/>
                <w:sz w:val="24"/>
                <w:szCs w:val="24"/>
              </w:rPr>
              <w:fldChar w:fldCharType="end"/>
            </w:r>
          </w:hyperlink>
        </w:p>
        <w:p w14:paraId="18723593" w14:textId="77777777" w:rsidR="00464708" w:rsidRPr="00464708" w:rsidRDefault="00EE2C2A" w:rsidP="00464708">
          <w:pPr>
            <w:pStyle w:val="TOC3"/>
            <w:tabs>
              <w:tab w:val="right" w:leader="dot" w:pos="9350"/>
            </w:tabs>
            <w:spacing w:line="360" w:lineRule="auto"/>
            <w:jc w:val="both"/>
            <w:rPr>
              <w:rFonts w:ascii="Arial" w:hAnsi="Arial" w:cs="Arial"/>
              <w:noProof/>
              <w:sz w:val="24"/>
              <w:szCs w:val="24"/>
            </w:rPr>
          </w:pPr>
          <w:hyperlink w:anchor="_Toc108175849" w:history="1">
            <w:r w:rsidR="003B6AF8" w:rsidRPr="00464708">
              <w:rPr>
                <w:rStyle w:val="Hyperlink"/>
                <w:rFonts w:ascii="Arial" w:hAnsi="Arial" w:cs="Arial"/>
                <w:noProof/>
                <w:sz w:val="24"/>
                <w:szCs w:val="24"/>
              </w:rPr>
              <w:t>Importance of the employee engagement in premier inn hotels</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_Toc108175849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7</w:t>
            </w:r>
            <w:r w:rsidR="00F4032B" w:rsidRPr="00464708">
              <w:rPr>
                <w:rFonts w:ascii="Arial" w:hAnsi="Arial" w:cs="Arial"/>
                <w:noProof/>
                <w:webHidden/>
                <w:sz w:val="24"/>
                <w:szCs w:val="24"/>
              </w:rPr>
              <w:fldChar w:fldCharType="end"/>
            </w:r>
          </w:hyperlink>
        </w:p>
        <w:p w14:paraId="707E0850" w14:textId="77777777" w:rsidR="00464708" w:rsidRPr="00464708" w:rsidRDefault="00EE2C2A" w:rsidP="00464708">
          <w:pPr>
            <w:pStyle w:val="TOC3"/>
            <w:tabs>
              <w:tab w:val="right" w:leader="dot" w:pos="9350"/>
            </w:tabs>
            <w:spacing w:line="360" w:lineRule="auto"/>
            <w:jc w:val="both"/>
            <w:rPr>
              <w:rFonts w:ascii="Arial" w:hAnsi="Arial" w:cs="Arial"/>
              <w:noProof/>
              <w:sz w:val="24"/>
              <w:szCs w:val="24"/>
            </w:rPr>
          </w:pPr>
          <w:hyperlink w:anchor="_Toc108175850" w:history="1">
            <w:r w:rsidR="003B6AF8" w:rsidRPr="00464708">
              <w:rPr>
                <w:rStyle w:val="Hyperlink"/>
                <w:rFonts w:ascii="Arial" w:hAnsi="Arial" w:cs="Arial"/>
                <w:noProof/>
                <w:sz w:val="24"/>
                <w:szCs w:val="24"/>
              </w:rPr>
              <w:t>Scaling of the employee engagement in the premier inn organisations</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_Toc108175850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8</w:t>
            </w:r>
            <w:r w:rsidR="00F4032B" w:rsidRPr="00464708">
              <w:rPr>
                <w:rFonts w:ascii="Arial" w:hAnsi="Arial" w:cs="Arial"/>
                <w:noProof/>
                <w:webHidden/>
                <w:sz w:val="24"/>
                <w:szCs w:val="24"/>
              </w:rPr>
              <w:fldChar w:fldCharType="end"/>
            </w:r>
          </w:hyperlink>
        </w:p>
        <w:p w14:paraId="2E11E2F2" w14:textId="77777777" w:rsidR="00464708" w:rsidRPr="00464708" w:rsidRDefault="00EE2C2A" w:rsidP="00464708">
          <w:pPr>
            <w:pStyle w:val="TOC3"/>
            <w:tabs>
              <w:tab w:val="right" w:leader="dot" w:pos="9350"/>
            </w:tabs>
            <w:spacing w:line="360" w:lineRule="auto"/>
            <w:jc w:val="both"/>
            <w:rPr>
              <w:rFonts w:ascii="Arial" w:hAnsi="Arial" w:cs="Arial"/>
              <w:noProof/>
              <w:sz w:val="24"/>
              <w:szCs w:val="24"/>
            </w:rPr>
          </w:pPr>
          <w:hyperlink w:anchor="_Toc108175851" w:history="1">
            <w:r w:rsidR="003B6AF8" w:rsidRPr="00464708">
              <w:rPr>
                <w:rStyle w:val="Hyperlink"/>
                <w:rFonts w:ascii="Arial" w:hAnsi="Arial" w:cs="Arial"/>
                <w:noProof/>
                <w:sz w:val="24"/>
                <w:szCs w:val="24"/>
              </w:rPr>
              <w:t>Recommended ways for the adoption of the effective employee engagement practices in the premier inn</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_Toc108175851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9</w:t>
            </w:r>
            <w:r w:rsidR="00F4032B" w:rsidRPr="00464708">
              <w:rPr>
                <w:rFonts w:ascii="Arial" w:hAnsi="Arial" w:cs="Arial"/>
                <w:noProof/>
                <w:webHidden/>
                <w:sz w:val="24"/>
                <w:szCs w:val="24"/>
              </w:rPr>
              <w:fldChar w:fldCharType="end"/>
            </w:r>
          </w:hyperlink>
        </w:p>
        <w:p w14:paraId="7F3C1761" w14:textId="77777777" w:rsidR="00464708" w:rsidRPr="00464708" w:rsidRDefault="00EE2C2A" w:rsidP="00464708">
          <w:pPr>
            <w:pStyle w:val="TOC2"/>
            <w:tabs>
              <w:tab w:val="right" w:leader="dot" w:pos="9350"/>
            </w:tabs>
            <w:spacing w:line="360" w:lineRule="auto"/>
            <w:jc w:val="both"/>
            <w:rPr>
              <w:rFonts w:ascii="Arial" w:hAnsi="Arial" w:cs="Arial"/>
              <w:noProof/>
              <w:sz w:val="24"/>
              <w:szCs w:val="24"/>
            </w:rPr>
          </w:pPr>
          <w:hyperlink w:anchor="_Toc108175852" w:history="1">
            <w:r w:rsidR="003B6AF8" w:rsidRPr="00464708">
              <w:rPr>
                <w:rStyle w:val="Hyperlink"/>
                <w:rFonts w:ascii="Arial" w:hAnsi="Arial" w:cs="Arial"/>
                <w:noProof/>
                <w:sz w:val="24"/>
                <w:szCs w:val="24"/>
              </w:rPr>
              <w:t>Evaluations and summary</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_Toc108175852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10</w:t>
            </w:r>
            <w:r w:rsidR="00F4032B" w:rsidRPr="00464708">
              <w:rPr>
                <w:rFonts w:ascii="Arial" w:hAnsi="Arial" w:cs="Arial"/>
                <w:noProof/>
                <w:webHidden/>
                <w:sz w:val="24"/>
                <w:szCs w:val="24"/>
              </w:rPr>
              <w:fldChar w:fldCharType="end"/>
            </w:r>
          </w:hyperlink>
        </w:p>
        <w:p w14:paraId="3F59F0A7" w14:textId="77777777" w:rsidR="00464708" w:rsidRPr="00464708" w:rsidRDefault="00EE2C2A" w:rsidP="00464708">
          <w:pPr>
            <w:pStyle w:val="TOC1"/>
            <w:tabs>
              <w:tab w:val="right" w:leader="dot" w:pos="9350"/>
            </w:tabs>
            <w:spacing w:line="360" w:lineRule="auto"/>
            <w:jc w:val="both"/>
            <w:rPr>
              <w:rFonts w:ascii="Arial" w:hAnsi="Arial" w:cs="Arial"/>
              <w:noProof/>
              <w:sz w:val="24"/>
              <w:szCs w:val="24"/>
            </w:rPr>
          </w:pPr>
          <w:hyperlink w:anchor="_Toc108175853" w:history="1">
            <w:r w:rsidR="003B6AF8" w:rsidRPr="00464708">
              <w:rPr>
                <w:rStyle w:val="Hyperlink"/>
                <w:rFonts w:ascii="Arial" w:hAnsi="Arial" w:cs="Arial"/>
                <w:noProof/>
                <w:sz w:val="24"/>
                <w:szCs w:val="24"/>
              </w:rPr>
              <w:t>References</w:t>
            </w:r>
            <w:r w:rsidR="003B6AF8" w:rsidRPr="00464708">
              <w:rPr>
                <w:rFonts w:ascii="Arial" w:hAnsi="Arial" w:cs="Arial"/>
                <w:noProof/>
                <w:webHidden/>
                <w:sz w:val="24"/>
                <w:szCs w:val="24"/>
              </w:rPr>
              <w:tab/>
            </w:r>
            <w:r w:rsidR="00F4032B" w:rsidRPr="00464708">
              <w:rPr>
                <w:rFonts w:ascii="Arial" w:hAnsi="Arial" w:cs="Arial"/>
                <w:noProof/>
                <w:webHidden/>
                <w:sz w:val="24"/>
                <w:szCs w:val="24"/>
              </w:rPr>
              <w:fldChar w:fldCharType="begin"/>
            </w:r>
            <w:r w:rsidR="003B6AF8" w:rsidRPr="00464708">
              <w:rPr>
                <w:rFonts w:ascii="Arial" w:hAnsi="Arial" w:cs="Arial"/>
                <w:noProof/>
                <w:webHidden/>
                <w:sz w:val="24"/>
                <w:szCs w:val="24"/>
              </w:rPr>
              <w:instrText xml:space="preserve"> PAGEREF _Toc108175853 \h </w:instrText>
            </w:r>
            <w:r w:rsidR="00F4032B" w:rsidRPr="00464708">
              <w:rPr>
                <w:rFonts w:ascii="Arial" w:hAnsi="Arial" w:cs="Arial"/>
                <w:noProof/>
                <w:webHidden/>
                <w:sz w:val="24"/>
                <w:szCs w:val="24"/>
              </w:rPr>
            </w:r>
            <w:r w:rsidR="00F4032B" w:rsidRPr="00464708">
              <w:rPr>
                <w:rFonts w:ascii="Arial" w:hAnsi="Arial" w:cs="Arial"/>
                <w:noProof/>
                <w:webHidden/>
                <w:sz w:val="24"/>
                <w:szCs w:val="24"/>
              </w:rPr>
              <w:fldChar w:fldCharType="separate"/>
            </w:r>
            <w:r w:rsidR="003B6AF8" w:rsidRPr="00464708">
              <w:rPr>
                <w:rFonts w:ascii="Arial" w:hAnsi="Arial" w:cs="Arial"/>
                <w:noProof/>
                <w:webHidden/>
                <w:sz w:val="24"/>
                <w:szCs w:val="24"/>
              </w:rPr>
              <w:t>11</w:t>
            </w:r>
            <w:r w:rsidR="00F4032B" w:rsidRPr="00464708">
              <w:rPr>
                <w:rFonts w:ascii="Arial" w:hAnsi="Arial" w:cs="Arial"/>
                <w:noProof/>
                <w:webHidden/>
                <w:sz w:val="24"/>
                <w:szCs w:val="24"/>
              </w:rPr>
              <w:fldChar w:fldCharType="end"/>
            </w:r>
          </w:hyperlink>
        </w:p>
        <w:p w14:paraId="78721FCA" w14:textId="77777777" w:rsidR="00464708" w:rsidRPr="00464708" w:rsidRDefault="00F4032B" w:rsidP="00464708">
          <w:pPr>
            <w:spacing w:line="360" w:lineRule="auto"/>
            <w:jc w:val="both"/>
            <w:rPr>
              <w:rFonts w:ascii="Arial" w:hAnsi="Arial" w:cs="Arial"/>
              <w:sz w:val="24"/>
              <w:szCs w:val="24"/>
            </w:rPr>
          </w:pPr>
          <w:r w:rsidRPr="00464708">
            <w:rPr>
              <w:rFonts w:ascii="Arial" w:hAnsi="Arial" w:cs="Arial"/>
              <w:sz w:val="24"/>
              <w:szCs w:val="24"/>
            </w:rPr>
            <w:fldChar w:fldCharType="end"/>
          </w:r>
        </w:p>
      </w:sdtContent>
    </w:sdt>
    <w:p w14:paraId="4D3A8284" w14:textId="77777777" w:rsidR="003013A4" w:rsidRPr="00464708" w:rsidRDefault="003B6AF8" w:rsidP="00464708">
      <w:pPr>
        <w:spacing w:line="360" w:lineRule="auto"/>
        <w:jc w:val="both"/>
        <w:rPr>
          <w:rFonts w:ascii="Arial" w:hAnsi="Arial" w:cs="Arial"/>
          <w:b/>
          <w:sz w:val="24"/>
          <w:szCs w:val="24"/>
        </w:rPr>
      </w:pPr>
      <w:r w:rsidRPr="00464708">
        <w:rPr>
          <w:rFonts w:ascii="Arial" w:hAnsi="Arial" w:cs="Arial"/>
          <w:b/>
          <w:sz w:val="24"/>
          <w:szCs w:val="24"/>
        </w:rPr>
        <w:br w:type="page"/>
      </w:r>
    </w:p>
    <w:p w14:paraId="58ADDECA" w14:textId="77777777" w:rsidR="003013A4" w:rsidRPr="00464708" w:rsidRDefault="003B6AF8" w:rsidP="00464708">
      <w:pPr>
        <w:pStyle w:val="Heading1"/>
        <w:spacing w:line="360" w:lineRule="auto"/>
        <w:jc w:val="both"/>
        <w:rPr>
          <w:rFonts w:ascii="Arial" w:hAnsi="Arial" w:cs="Arial"/>
          <w:sz w:val="24"/>
          <w:szCs w:val="24"/>
        </w:rPr>
      </w:pPr>
      <w:bookmarkStart w:id="0" w:name="_Toc108175839"/>
      <w:r w:rsidRPr="00464708">
        <w:rPr>
          <w:rFonts w:ascii="Arial" w:hAnsi="Arial" w:cs="Arial"/>
          <w:sz w:val="24"/>
          <w:szCs w:val="24"/>
        </w:rPr>
        <w:lastRenderedPageBreak/>
        <w:t>Introduction</w:t>
      </w:r>
      <w:bookmarkEnd w:id="0"/>
      <w:r w:rsidRPr="00464708">
        <w:rPr>
          <w:rFonts w:ascii="Arial" w:hAnsi="Arial" w:cs="Arial"/>
          <w:sz w:val="24"/>
          <w:szCs w:val="24"/>
        </w:rPr>
        <w:t xml:space="preserve"> </w:t>
      </w:r>
    </w:p>
    <w:p w14:paraId="2148C73F" w14:textId="77777777" w:rsidR="003013A4" w:rsidRPr="00464708" w:rsidRDefault="003B6AF8" w:rsidP="00464708">
      <w:pPr>
        <w:pStyle w:val="Heading2"/>
        <w:spacing w:line="360" w:lineRule="auto"/>
        <w:jc w:val="both"/>
        <w:rPr>
          <w:rFonts w:ascii="Arial" w:hAnsi="Arial" w:cs="Arial"/>
          <w:sz w:val="24"/>
          <w:szCs w:val="24"/>
        </w:rPr>
      </w:pPr>
      <w:bookmarkStart w:id="1" w:name="_Toc108175840"/>
      <w:r w:rsidRPr="00464708">
        <w:rPr>
          <w:rFonts w:ascii="Arial" w:hAnsi="Arial" w:cs="Arial"/>
          <w:sz w:val="24"/>
          <w:szCs w:val="24"/>
        </w:rPr>
        <w:t>Research title:</w:t>
      </w:r>
      <w:bookmarkEnd w:id="1"/>
    </w:p>
    <w:p w14:paraId="001089E4" w14:textId="77777777" w:rsidR="003013A4"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The title of the research- is "</w:t>
      </w:r>
      <w:r w:rsidR="001C1C98" w:rsidRPr="00464708">
        <w:rPr>
          <w:rFonts w:ascii="Arial" w:hAnsi="Arial" w:cs="Arial"/>
          <w:sz w:val="24"/>
          <w:szCs w:val="24"/>
        </w:rPr>
        <w:t xml:space="preserve">Employee engagement and its impact on </w:t>
      </w:r>
      <w:r w:rsidR="00AB77C5" w:rsidRPr="00464708">
        <w:rPr>
          <w:rFonts w:ascii="Arial" w:hAnsi="Arial" w:cs="Arial"/>
          <w:sz w:val="24"/>
          <w:szCs w:val="24"/>
        </w:rPr>
        <w:t xml:space="preserve">productivity levels of the employees </w:t>
      </w:r>
      <w:r w:rsidRPr="00464708">
        <w:rPr>
          <w:rFonts w:ascii="Arial" w:hAnsi="Arial" w:cs="Arial"/>
          <w:sz w:val="24"/>
          <w:szCs w:val="24"/>
        </w:rPr>
        <w:t>within the Premier Inn hotels”</w:t>
      </w:r>
    </w:p>
    <w:p w14:paraId="1586A6AE" w14:textId="77777777" w:rsidR="003013A4" w:rsidRPr="00464708" w:rsidRDefault="003B6AF8" w:rsidP="00464708">
      <w:pPr>
        <w:pStyle w:val="Heading2"/>
        <w:spacing w:line="360" w:lineRule="auto"/>
        <w:jc w:val="both"/>
        <w:rPr>
          <w:rFonts w:ascii="Arial" w:hAnsi="Arial" w:cs="Arial"/>
          <w:sz w:val="24"/>
          <w:szCs w:val="24"/>
        </w:rPr>
      </w:pPr>
      <w:bookmarkStart w:id="2" w:name="_Toc108175841"/>
      <w:r w:rsidRPr="00464708">
        <w:rPr>
          <w:rFonts w:ascii="Arial" w:hAnsi="Arial" w:cs="Arial"/>
          <w:sz w:val="24"/>
          <w:szCs w:val="24"/>
        </w:rPr>
        <w:t>Introduction and background:</w:t>
      </w:r>
      <w:bookmarkEnd w:id="2"/>
    </w:p>
    <w:p w14:paraId="69B51330" w14:textId="77777777" w:rsidR="003163B9"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The premier inn is the hotel chain of the British limited service. It is the largest hotel chain in the UK. The hotel has more than 72000 rooms for different types of customers. Moreover, these hotel rooms are subjected to the 800 different brands of the premier inn. The headquarters of the hotel is situated in Dunstable UK</w:t>
      </w:r>
      <w:r w:rsidR="001B2B1E" w:rsidRPr="00464708">
        <w:rPr>
          <w:rFonts w:ascii="Arial" w:hAnsi="Arial" w:cs="Arial"/>
          <w:sz w:val="24"/>
          <w:szCs w:val="24"/>
        </w:rPr>
        <w:t xml:space="preserve"> (</w:t>
      </w:r>
      <w:r w:rsidR="001B2B1E" w:rsidRPr="00464708">
        <w:rPr>
          <w:rFonts w:ascii="Arial" w:hAnsi="Arial" w:cs="Arial"/>
          <w:sz w:val="24"/>
          <w:szCs w:val="24"/>
          <w:shd w:val="clear" w:color="auto" w:fill="FFFFFF"/>
        </w:rPr>
        <w:t>Terence, 2022)</w:t>
      </w:r>
      <w:r w:rsidRPr="00464708">
        <w:rPr>
          <w:rFonts w:ascii="Arial" w:hAnsi="Arial" w:cs="Arial"/>
          <w:sz w:val="24"/>
          <w:szCs w:val="24"/>
        </w:rPr>
        <w:t xml:space="preserve">. The hotel chain was founded in the year 1987. Currently, the hotel serves in different locations in the UK. </w:t>
      </w:r>
      <w:proofErr w:type="spellStart"/>
      <w:r w:rsidRPr="00464708">
        <w:rPr>
          <w:rFonts w:ascii="Arial" w:hAnsi="Arial" w:cs="Arial"/>
          <w:sz w:val="24"/>
          <w:szCs w:val="24"/>
        </w:rPr>
        <w:t>Whitebread</w:t>
      </w:r>
      <w:proofErr w:type="spellEnd"/>
      <w:r w:rsidRPr="00464708">
        <w:rPr>
          <w:rFonts w:ascii="Arial" w:hAnsi="Arial" w:cs="Arial"/>
          <w:sz w:val="24"/>
          <w:szCs w:val="24"/>
        </w:rPr>
        <w:t xml:space="preserve"> is the parent company of the premier inn. </w:t>
      </w:r>
    </w:p>
    <w:p w14:paraId="62AE05DA" w14:textId="77777777" w:rsidR="00197DE6"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Employee engagement is a crucial aspect of human resources.  </w:t>
      </w:r>
      <w:r w:rsidR="00837D71" w:rsidRPr="00464708">
        <w:rPr>
          <w:rFonts w:ascii="Arial" w:hAnsi="Arial" w:cs="Arial"/>
          <w:sz w:val="24"/>
          <w:szCs w:val="24"/>
        </w:rPr>
        <w:t xml:space="preserve">It is the concept of the human resource </w:t>
      </w:r>
      <w:r w:rsidR="00312070" w:rsidRPr="00464708">
        <w:rPr>
          <w:rFonts w:ascii="Arial" w:hAnsi="Arial" w:cs="Arial"/>
          <w:sz w:val="24"/>
          <w:szCs w:val="24"/>
        </w:rPr>
        <w:t>domain;</w:t>
      </w:r>
      <w:r w:rsidR="00837D71" w:rsidRPr="00464708">
        <w:rPr>
          <w:rFonts w:ascii="Arial" w:hAnsi="Arial" w:cs="Arial"/>
          <w:sz w:val="24"/>
          <w:szCs w:val="24"/>
        </w:rPr>
        <w:t xml:space="preserve"> in this concept, the aspects of the level of dedication and the enthusiasm levels of the </w:t>
      </w:r>
      <w:r w:rsidR="00D073A0" w:rsidRPr="00464708">
        <w:rPr>
          <w:rFonts w:ascii="Arial" w:hAnsi="Arial" w:cs="Arial"/>
          <w:sz w:val="24"/>
          <w:szCs w:val="24"/>
        </w:rPr>
        <w:t xml:space="preserve">employees can be </w:t>
      </w:r>
      <w:r w:rsidR="00312070" w:rsidRPr="00464708">
        <w:rPr>
          <w:rFonts w:ascii="Arial" w:hAnsi="Arial" w:cs="Arial"/>
          <w:sz w:val="24"/>
          <w:szCs w:val="24"/>
        </w:rPr>
        <w:t xml:space="preserve">featured. It is the most </w:t>
      </w:r>
      <w:r w:rsidR="00850222" w:rsidRPr="00464708">
        <w:rPr>
          <w:rFonts w:ascii="Arial" w:hAnsi="Arial" w:cs="Arial"/>
          <w:sz w:val="24"/>
          <w:szCs w:val="24"/>
        </w:rPr>
        <w:t>critical</w:t>
      </w:r>
      <w:r w:rsidR="00312070" w:rsidRPr="00464708">
        <w:rPr>
          <w:rFonts w:ascii="Arial" w:hAnsi="Arial" w:cs="Arial"/>
          <w:sz w:val="24"/>
          <w:szCs w:val="24"/>
        </w:rPr>
        <w:t xml:space="preserve"> aspect </w:t>
      </w:r>
      <w:r w:rsidR="00663ED7" w:rsidRPr="00464708">
        <w:rPr>
          <w:rFonts w:ascii="Arial" w:hAnsi="Arial" w:cs="Arial"/>
          <w:sz w:val="24"/>
          <w:szCs w:val="24"/>
        </w:rPr>
        <w:t>involve</w:t>
      </w:r>
      <w:r w:rsidR="00312070" w:rsidRPr="00464708">
        <w:rPr>
          <w:rFonts w:ascii="Arial" w:hAnsi="Arial" w:cs="Arial"/>
          <w:sz w:val="24"/>
          <w:szCs w:val="24"/>
        </w:rPr>
        <w:t xml:space="preserve">d in the growth of the </w:t>
      </w:r>
      <w:r w:rsidR="00850222" w:rsidRPr="00464708">
        <w:rPr>
          <w:rFonts w:ascii="Arial" w:hAnsi="Arial" w:cs="Arial"/>
          <w:sz w:val="24"/>
          <w:szCs w:val="24"/>
        </w:rPr>
        <w:t xml:space="preserve">company </w:t>
      </w:r>
      <w:r w:rsidR="001B4913" w:rsidRPr="00464708">
        <w:rPr>
          <w:rFonts w:ascii="Arial" w:hAnsi="Arial" w:cs="Arial"/>
          <w:sz w:val="24"/>
          <w:szCs w:val="24"/>
        </w:rPr>
        <w:t>in the</w:t>
      </w:r>
      <w:r w:rsidR="00663ED7" w:rsidRPr="00464708">
        <w:rPr>
          <w:rFonts w:ascii="Arial" w:hAnsi="Arial" w:cs="Arial"/>
          <w:sz w:val="24"/>
          <w:szCs w:val="24"/>
        </w:rPr>
        <w:t xml:space="preserve"> market</w:t>
      </w:r>
      <w:r w:rsidR="00611ADC" w:rsidRPr="00464708">
        <w:rPr>
          <w:rFonts w:ascii="Arial" w:hAnsi="Arial" w:cs="Arial"/>
          <w:sz w:val="24"/>
          <w:szCs w:val="24"/>
        </w:rPr>
        <w:t xml:space="preserve"> (</w:t>
      </w:r>
      <w:r w:rsidR="00611ADC" w:rsidRPr="00464708">
        <w:rPr>
          <w:rFonts w:ascii="Arial" w:hAnsi="Arial" w:cs="Arial"/>
          <w:color w:val="222222"/>
          <w:sz w:val="24"/>
          <w:szCs w:val="24"/>
          <w:shd w:val="clear" w:color="auto" w:fill="FFFFFF"/>
        </w:rPr>
        <w:t>Saks, 2022)</w:t>
      </w:r>
      <w:r w:rsidR="00663ED7" w:rsidRPr="00464708">
        <w:rPr>
          <w:rFonts w:ascii="Arial" w:hAnsi="Arial" w:cs="Arial"/>
          <w:sz w:val="24"/>
          <w:szCs w:val="24"/>
        </w:rPr>
        <w:t>.</w:t>
      </w:r>
      <w:r w:rsidR="001944F4" w:rsidRPr="00464708">
        <w:rPr>
          <w:rFonts w:ascii="Arial" w:hAnsi="Arial" w:cs="Arial"/>
          <w:sz w:val="24"/>
          <w:szCs w:val="24"/>
        </w:rPr>
        <w:t xml:space="preserve"> </w:t>
      </w:r>
      <w:r w:rsidR="00D10A33" w:rsidRPr="00464708">
        <w:rPr>
          <w:rFonts w:ascii="Arial" w:hAnsi="Arial" w:cs="Arial"/>
          <w:sz w:val="24"/>
          <w:szCs w:val="24"/>
        </w:rPr>
        <w:t>Engaged</w:t>
      </w:r>
      <w:r w:rsidR="001944F4" w:rsidRPr="00464708">
        <w:rPr>
          <w:rFonts w:ascii="Arial" w:hAnsi="Arial" w:cs="Arial"/>
          <w:sz w:val="24"/>
          <w:szCs w:val="24"/>
        </w:rPr>
        <w:t xml:space="preserve"> employees bring productive results and higher </w:t>
      </w:r>
      <w:r w:rsidR="000A3156" w:rsidRPr="00464708">
        <w:rPr>
          <w:rFonts w:ascii="Arial" w:hAnsi="Arial" w:cs="Arial"/>
          <w:sz w:val="24"/>
          <w:szCs w:val="24"/>
        </w:rPr>
        <w:t>performing</w:t>
      </w:r>
      <w:r w:rsidR="001944F4" w:rsidRPr="00464708">
        <w:rPr>
          <w:rFonts w:ascii="Arial" w:hAnsi="Arial" w:cs="Arial"/>
          <w:sz w:val="24"/>
          <w:szCs w:val="24"/>
        </w:rPr>
        <w:t xml:space="preserve"> implications for the </w:t>
      </w:r>
      <w:r w:rsidR="000A3156" w:rsidRPr="00464708">
        <w:rPr>
          <w:rFonts w:ascii="Arial" w:hAnsi="Arial" w:cs="Arial"/>
          <w:sz w:val="24"/>
          <w:szCs w:val="24"/>
        </w:rPr>
        <w:t>organisations</w:t>
      </w:r>
      <w:r w:rsidR="001944F4" w:rsidRPr="00464708">
        <w:rPr>
          <w:rFonts w:ascii="Arial" w:hAnsi="Arial" w:cs="Arial"/>
          <w:sz w:val="24"/>
          <w:szCs w:val="24"/>
        </w:rPr>
        <w:t xml:space="preserve"> in the </w:t>
      </w:r>
      <w:r w:rsidR="000A3156" w:rsidRPr="00464708">
        <w:rPr>
          <w:rFonts w:ascii="Arial" w:hAnsi="Arial" w:cs="Arial"/>
          <w:sz w:val="24"/>
          <w:szCs w:val="24"/>
        </w:rPr>
        <w:t>organisations</w:t>
      </w:r>
      <w:r w:rsidR="005F387F" w:rsidRPr="00464708">
        <w:rPr>
          <w:rFonts w:ascii="Arial" w:hAnsi="Arial" w:cs="Arial"/>
          <w:sz w:val="24"/>
          <w:szCs w:val="24"/>
        </w:rPr>
        <w:t xml:space="preserve">. </w:t>
      </w:r>
      <w:r w:rsidR="000A3156" w:rsidRPr="00464708">
        <w:rPr>
          <w:rFonts w:ascii="Arial" w:hAnsi="Arial" w:cs="Arial"/>
          <w:sz w:val="24"/>
          <w:szCs w:val="24"/>
        </w:rPr>
        <w:t xml:space="preserve">A greater commitment to the growth of the </w:t>
      </w:r>
      <w:r w:rsidR="002C7CBD" w:rsidRPr="00464708">
        <w:rPr>
          <w:rFonts w:ascii="Arial" w:hAnsi="Arial" w:cs="Arial"/>
          <w:sz w:val="24"/>
          <w:szCs w:val="24"/>
        </w:rPr>
        <w:t xml:space="preserve">employees can result with the help of effective </w:t>
      </w:r>
      <w:r w:rsidR="00B208FC" w:rsidRPr="00464708">
        <w:rPr>
          <w:rFonts w:ascii="Arial" w:hAnsi="Arial" w:cs="Arial"/>
          <w:sz w:val="24"/>
          <w:szCs w:val="24"/>
        </w:rPr>
        <w:t>employee</w:t>
      </w:r>
      <w:r w:rsidR="002C7CBD" w:rsidRPr="00464708">
        <w:rPr>
          <w:rFonts w:ascii="Arial" w:hAnsi="Arial" w:cs="Arial"/>
          <w:sz w:val="24"/>
          <w:szCs w:val="24"/>
        </w:rPr>
        <w:t xml:space="preserve"> engagement in the </w:t>
      </w:r>
      <w:r w:rsidR="00613718" w:rsidRPr="00464708">
        <w:rPr>
          <w:rFonts w:ascii="Arial" w:hAnsi="Arial" w:cs="Arial"/>
          <w:sz w:val="24"/>
          <w:szCs w:val="24"/>
        </w:rPr>
        <w:t>organisations</w:t>
      </w:r>
      <w:r w:rsidR="00B208FC" w:rsidRPr="00464708">
        <w:rPr>
          <w:rFonts w:ascii="Arial" w:hAnsi="Arial" w:cs="Arial"/>
          <w:sz w:val="24"/>
          <w:szCs w:val="24"/>
        </w:rPr>
        <w:t xml:space="preserve">. </w:t>
      </w:r>
      <w:r w:rsidR="002353FE" w:rsidRPr="00464708">
        <w:rPr>
          <w:rFonts w:ascii="Arial" w:hAnsi="Arial" w:cs="Arial"/>
          <w:sz w:val="24"/>
          <w:szCs w:val="24"/>
        </w:rPr>
        <w:t xml:space="preserve">With the </w:t>
      </w:r>
      <w:r w:rsidRPr="00464708">
        <w:rPr>
          <w:rFonts w:ascii="Arial" w:hAnsi="Arial" w:cs="Arial"/>
          <w:sz w:val="24"/>
          <w:szCs w:val="24"/>
        </w:rPr>
        <w:t xml:space="preserve">help of the level of effective employee engagement, the </w:t>
      </w:r>
      <w:r w:rsidR="007D0FE6" w:rsidRPr="00464708">
        <w:rPr>
          <w:rFonts w:ascii="Arial" w:hAnsi="Arial" w:cs="Arial"/>
          <w:sz w:val="24"/>
          <w:szCs w:val="24"/>
        </w:rPr>
        <w:t xml:space="preserve">features like the </w:t>
      </w:r>
      <w:r w:rsidR="00D85A12" w:rsidRPr="00464708">
        <w:rPr>
          <w:rFonts w:ascii="Arial" w:hAnsi="Arial" w:cs="Arial"/>
          <w:sz w:val="24"/>
          <w:szCs w:val="24"/>
        </w:rPr>
        <w:t xml:space="preserve">reduction in </w:t>
      </w:r>
      <w:r w:rsidR="0049483D" w:rsidRPr="00464708">
        <w:rPr>
          <w:rFonts w:ascii="Arial" w:hAnsi="Arial" w:cs="Arial"/>
          <w:sz w:val="24"/>
          <w:szCs w:val="24"/>
        </w:rPr>
        <w:t>absenteeism;</w:t>
      </w:r>
      <w:r w:rsidR="00D85A12" w:rsidRPr="00464708">
        <w:rPr>
          <w:rFonts w:ascii="Arial" w:hAnsi="Arial" w:cs="Arial"/>
          <w:sz w:val="24"/>
          <w:szCs w:val="24"/>
        </w:rPr>
        <w:t xml:space="preserve"> </w:t>
      </w:r>
      <w:r w:rsidR="000F1D74" w:rsidRPr="00464708">
        <w:rPr>
          <w:rFonts w:ascii="Arial" w:hAnsi="Arial" w:cs="Arial"/>
          <w:sz w:val="24"/>
          <w:szCs w:val="24"/>
        </w:rPr>
        <w:t>productivity</w:t>
      </w:r>
      <w:r w:rsidR="00B45354" w:rsidRPr="00464708">
        <w:rPr>
          <w:rFonts w:ascii="Arial" w:hAnsi="Arial" w:cs="Arial"/>
          <w:sz w:val="24"/>
          <w:szCs w:val="24"/>
        </w:rPr>
        <w:t xml:space="preserve"> enhancement</w:t>
      </w:r>
      <w:r w:rsidR="000F1D74" w:rsidRPr="00464708">
        <w:rPr>
          <w:rFonts w:ascii="Arial" w:hAnsi="Arial" w:cs="Arial"/>
          <w:sz w:val="24"/>
          <w:szCs w:val="24"/>
        </w:rPr>
        <w:t xml:space="preserve"> in the employees, </w:t>
      </w:r>
      <w:r w:rsidR="00881F25" w:rsidRPr="00464708">
        <w:rPr>
          <w:rFonts w:ascii="Arial" w:hAnsi="Arial" w:cs="Arial"/>
          <w:sz w:val="24"/>
          <w:szCs w:val="24"/>
        </w:rPr>
        <w:t xml:space="preserve">better safety </w:t>
      </w:r>
      <w:r w:rsidR="002358CB" w:rsidRPr="00464708">
        <w:rPr>
          <w:rFonts w:ascii="Arial" w:hAnsi="Arial" w:cs="Arial"/>
          <w:sz w:val="24"/>
          <w:szCs w:val="24"/>
        </w:rPr>
        <w:t>implications</w:t>
      </w:r>
      <w:r w:rsidR="00881F25" w:rsidRPr="00464708">
        <w:rPr>
          <w:rFonts w:ascii="Arial" w:hAnsi="Arial" w:cs="Arial"/>
          <w:sz w:val="24"/>
          <w:szCs w:val="24"/>
        </w:rPr>
        <w:t xml:space="preserve"> for the employees, less turnover of the employees and the </w:t>
      </w:r>
      <w:r w:rsidR="002358CB" w:rsidRPr="00464708">
        <w:rPr>
          <w:rFonts w:ascii="Arial" w:hAnsi="Arial" w:cs="Arial"/>
          <w:sz w:val="24"/>
          <w:szCs w:val="24"/>
        </w:rPr>
        <w:t xml:space="preserve">aspects for the higher growth of the employees in the </w:t>
      </w:r>
      <w:r w:rsidR="00FB5C56" w:rsidRPr="00464708">
        <w:rPr>
          <w:rFonts w:ascii="Arial" w:hAnsi="Arial" w:cs="Arial"/>
          <w:sz w:val="24"/>
          <w:szCs w:val="24"/>
        </w:rPr>
        <w:t>organisations</w:t>
      </w:r>
      <w:r w:rsidR="002358CB" w:rsidRPr="00464708">
        <w:rPr>
          <w:rFonts w:ascii="Arial" w:hAnsi="Arial" w:cs="Arial"/>
          <w:sz w:val="24"/>
          <w:szCs w:val="24"/>
        </w:rPr>
        <w:t xml:space="preserve"> </w:t>
      </w:r>
      <w:r w:rsidR="00FB5C56" w:rsidRPr="00464708">
        <w:rPr>
          <w:rFonts w:ascii="Arial" w:hAnsi="Arial" w:cs="Arial"/>
          <w:sz w:val="24"/>
          <w:szCs w:val="24"/>
        </w:rPr>
        <w:t>can</w:t>
      </w:r>
      <w:r w:rsidR="002358CB" w:rsidRPr="00464708">
        <w:rPr>
          <w:rFonts w:ascii="Arial" w:hAnsi="Arial" w:cs="Arial"/>
          <w:sz w:val="24"/>
          <w:szCs w:val="24"/>
        </w:rPr>
        <w:t xml:space="preserve"> be</w:t>
      </w:r>
      <w:r w:rsidR="00FB5C56" w:rsidRPr="00464708">
        <w:rPr>
          <w:rFonts w:ascii="Arial" w:hAnsi="Arial" w:cs="Arial"/>
          <w:sz w:val="24"/>
          <w:szCs w:val="24"/>
        </w:rPr>
        <w:t xml:space="preserve"> seen effectively</w:t>
      </w:r>
      <w:r w:rsidR="00FC2C9F" w:rsidRPr="00464708">
        <w:rPr>
          <w:rFonts w:ascii="Arial" w:hAnsi="Arial" w:cs="Arial"/>
          <w:sz w:val="24"/>
          <w:szCs w:val="24"/>
        </w:rPr>
        <w:t xml:space="preserve"> (</w:t>
      </w:r>
      <w:r w:rsidR="00FC2C9F" w:rsidRPr="00464708">
        <w:rPr>
          <w:rFonts w:ascii="Arial" w:hAnsi="Arial" w:cs="Arial"/>
          <w:color w:val="222222"/>
          <w:sz w:val="24"/>
          <w:szCs w:val="24"/>
          <w:shd w:val="clear" w:color="auto" w:fill="FFFFFF"/>
        </w:rPr>
        <w:t>Saks, 2022)</w:t>
      </w:r>
      <w:r w:rsidR="00FB5C56" w:rsidRPr="00464708">
        <w:rPr>
          <w:rFonts w:ascii="Arial" w:hAnsi="Arial" w:cs="Arial"/>
          <w:sz w:val="24"/>
          <w:szCs w:val="24"/>
        </w:rPr>
        <w:t xml:space="preserve">. </w:t>
      </w:r>
      <w:r w:rsidR="00854FA0" w:rsidRPr="00464708">
        <w:rPr>
          <w:rFonts w:ascii="Arial" w:hAnsi="Arial" w:cs="Arial"/>
          <w:sz w:val="24"/>
          <w:szCs w:val="24"/>
        </w:rPr>
        <w:t xml:space="preserve">The effective examples of employee engagement examples of the </w:t>
      </w:r>
      <w:r w:rsidR="00DA4A3A" w:rsidRPr="00464708">
        <w:rPr>
          <w:rFonts w:ascii="Arial" w:hAnsi="Arial" w:cs="Arial"/>
          <w:sz w:val="24"/>
          <w:szCs w:val="24"/>
        </w:rPr>
        <w:t>company</w:t>
      </w:r>
      <w:r w:rsidR="00854FA0" w:rsidRPr="00464708">
        <w:rPr>
          <w:rFonts w:ascii="Arial" w:hAnsi="Arial" w:cs="Arial"/>
          <w:sz w:val="24"/>
          <w:szCs w:val="24"/>
        </w:rPr>
        <w:t xml:space="preserve"> </w:t>
      </w:r>
      <w:r w:rsidR="00B53479" w:rsidRPr="00464708">
        <w:rPr>
          <w:rFonts w:ascii="Arial" w:hAnsi="Arial" w:cs="Arial"/>
          <w:sz w:val="24"/>
          <w:szCs w:val="24"/>
        </w:rPr>
        <w:t xml:space="preserve">can be seen in </w:t>
      </w:r>
      <w:r w:rsidR="00916736" w:rsidRPr="00464708">
        <w:rPr>
          <w:rFonts w:ascii="Arial" w:hAnsi="Arial" w:cs="Arial"/>
          <w:sz w:val="24"/>
          <w:szCs w:val="24"/>
        </w:rPr>
        <w:t xml:space="preserve">Tesla and </w:t>
      </w:r>
      <w:r w:rsidR="00374B47" w:rsidRPr="00464708">
        <w:rPr>
          <w:rFonts w:ascii="Arial" w:hAnsi="Arial" w:cs="Arial"/>
          <w:sz w:val="24"/>
          <w:szCs w:val="24"/>
        </w:rPr>
        <w:t>Microsoft</w:t>
      </w:r>
      <w:r w:rsidR="00643A96" w:rsidRPr="00464708">
        <w:rPr>
          <w:rFonts w:ascii="Arial" w:hAnsi="Arial" w:cs="Arial"/>
          <w:sz w:val="24"/>
          <w:szCs w:val="24"/>
        </w:rPr>
        <w:t xml:space="preserve"> etc. </w:t>
      </w:r>
      <w:r w:rsidRPr="00464708">
        <w:rPr>
          <w:rFonts w:ascii="Arial" w:hAnsi="Arial" w:cs="Arial"/>
          <w:sz w:val="24"/>
          <w:szCs w:val="24"/>
        </w:rPr>
        <w:t xml:space="preserve">The rationality involving the focus on the aspects of the </w:t>
      </w:r>
      <w:r w:rsidR="002A4C07" w:rsidRPr="00464708">
        <w:rPr>
          <w:rFonts w:ascii="Arial" w:hAnsi="Arial" w:cs="Arial"/>
          <w:sz w:val="24"/>
          <w:szCs w:val="24"/>
        </w:rPr>
        <w:t xml:space="preserve">job entailment, </w:t>
      </w:r>
      <w:r w:rsidR="00DF18BD" w:rsidRPr="00464708">
        <w:rPr>
          <w:rFonts w:ascii="Arial" w:hAnsi="Arial" w:cs="Arial"/>
          <w:sz w:val="24"/>
          <w:szCs w:val="24"/>
        </w:rPr>
        <w:t xml:space="preserve">loyalty and the features of the connected </w:t>
      </w:r>
      <w:r w:rsidR="005A4FE0" w:rsidRPr="00464708">
        <w:rPr>
          <w:rFonts w:ascii="Arial" w:hAnsi="Arial" w:cs="Arial"/>
          <w:sz w:val="24"/>
          <w:szCs w:val="24"/>
        </w:rPr>
        <w:t>emotional</w:t>
      </w:r>
      <w:r w:rsidR="00DF18BD" w:rsidRPr="00464708">
        <w:rPr>
          <w:rFonts w:ascii="Arial" w:hAnsi="Arial" w:cs="Arial"/>
          <w:sz w:val="24"/>
          <w:szCs w:val="24"/>
        </w:rPr>
        <w:t xml:space="preserve"> aspects </w:t>
      </w:r>
      <w:r w:rsidR="005A4FE0" w:rsidRPr="00464708">
        <w:rPr>
          <w:rFonts w:ascii="Arial" w:hAnsi="Arial" w:cs="Arial"/>
          <w:sz w:val="24"/>
          <w:szCs w:val="24"/>
        </w:rPr>
        <w:t>can</w:t>
      </w:r>
      <w:r w:rsidR="00DF18BD" w:rsidRPr="00464708">
        <w:rPr>
          <w:rFonts w:ascii="Arial" w:hAnsi="Arial" w:cs="Arial"/>
          <w:sz w:val="24"/>
          <w:szCs w:val="24"/>
        </w:rPr>
        <w:t xml:space="preserve"> be seen. </w:t>
      </w:r>
    </w:p>
    <w:p w14:paraId="492355A9" w14:textId="77777777" w:rsidR="00666475"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With the help of effective employee engagement, the reduction in the staff shortage and the </w:t>
      </w:r>
      <w:r w:rsidR="00025968" w:rsidRPr="00464708">
        <w:rPr>
          <w:rFonts w:ascii="Arial" w:hAnsi="Arial" w:cs="Arial"/>
          <w:sz w:val="24"/>
          <w:szCs w:val="24"/>
        </w:rPr>
        <w:t>effective</w:t>
      </w:r>
      <w:r w:rsidRPr="00464708">
        <w:rPr>
          <w:rFonts w:ascii="Arial" w:hAnsi="Arial" w:cs="Arial"/>
          <w:sz w:val="24"/>
          <w:szCs w:val="24"/>
        </w:rPr>
        <w:t xml:space="preserve"> providing aspects for the management of the employees can result in the market</w:t>
      </w:r>
      <w:r w:rsidR="00F61D6A" w:rsidRPr="00464708">
        <w:rPr>
          <w:rFonts w:ascii="Arial" w:hAnsi="Arial" w:cs="Arial"/>
          <w:sz w:val="24"/>
          <w:szCs w:val="24"/>
        </w:rPr>
        <w:t xml:space="preserve"> (</w:t>
      </w:r>
      <w:r w:rsidR="00F61D6A" w:rsidRPr="00464708">
        <w:rPr>
          <w:rFonts w:ascii="Arial" w:hAnsi="Arial" w:cs="Arial"/>
          <w:color w:val="222222"/>
          <w:sz w:val="24"/>
          <w:szCs w:val="24"/>
          <w:shd w:val="clear" w:color="auto" w:fill="FFFFFF"/>
        </w:rPr>
        <w:t>Bridger, 2022)</w:t>
      </w:r>
      <w:r w:rsidRPr="00464708">
        <w:rPr>
          <w:rFonts w:ascii="Arial" w:hAnsi="Arial" w:cs="Arial"/>
          <w:sz w:val="24"/>
          <w:szCs w:val="24"/>
        </w:rPr>
        <w:t xml:space="preserve">. </w:t>
      </w:r>
      <w:r w:rsidR="00534FC1" w:rsidRPr="00464708">
        <w:rPr>
          <w:rFonts w:ascii="Arial" w:hAnsi="Arial" w:cs="Arial"/>
          <w:sz w:val="24"/>
          <w:szCs w:val="24"/>
        </w:rPr>
        <w:t xml:space="preserve">The </w:t>
      </w:r>
      <w:r w:rsidR="003163B9" w:rsidRPr="00464708">
        <w:rPr>
          <w:rFonts w:ascii="Arial" w:hAnsi="Arial" w:cs="Arial"/>
          <w:sz w:val="24"/>
          <w:szCs w:val="24"/>
        </w:rPr>
        <w:t>proposal is subjected to the analysis of the impacts of employee engagement within</w:t>
      </w:r>
      <w:r w:rsidR="00BC02FC" w:rsidRPr="00464708">
        <w:rPr>
          <w:rFonts w:ascii="Arial" w:hAnsi="Arial" w:cs="Arial"/>
          <w:sz w:val="24"/>
          <w:szCs w:val="24"/>
        </w:rPr>
        <w:t xml:space="preserve"> the organisations. With the help of this proposal, the </w:t>
      </w:r>
      <w:r w:rsidR="00BC02FC" w:rsidRPr="00464708">
        <w:rPr>
          <w:rFonts w:ascii="Arial" w:hAnsi="Arial" w:cs="Arial"/>
          <w:sz w:val="24"/>
          <w:szCs w:val="24"/>
        </w:rPr>
        <w:lastRenderedPageBreak/>
        <w:t xml:space="preserve">aspects for the </w:t>
      </w:r>
      <w:r w:rsidR="00FB7362" w:rsidRPr="00464708">
        <w:rPr>
          <w:rFonts w:ascii="Arial" w:hAnsi="Arial" w:cs="Arial"/>
          <w:sz w:val="24"/>
          <w:szCs w:val="24"/>
        </w:rPr>
        <w:t xml:space="preserve">retention of talented employees will be discussed thoroughly. </w:t>
      </w:r>
      <w:r w:rsidR="0027795C" w:rsidRPr="00464708">
        <w:rPr>
          <w:rFonts w:ascii="Arial" w:hAnsi="Arial" w:cs="Arial"/>
          <w:sz w:val="24"/>
          <w:szCs w:val="24"/>
        </w:rPr>
        <w:t xml:space="preserve">The </w:t>
      </w:r>
      <w:r w:rsidR="006E74D8" w:rsidRPr="00464708">
        <w:rPr>
          <w:rFonts w:ascii="Arial" w:hAnsi="Arial" w:cs="Arial"/>
          <w:sz w:val="24"/>
          <w:szCs w:val="24"/>
        </w:rPr>
        <w:t xml:space="preserve">positive and negative impacts of employee engagement will be discussed thoroughly in this proposal. Aspects like the shortage of staff, </w:t>
      </w:r>
      <w:r w:rsidRPr="00464708">
        <w:rPr>
          <w:rFonts w:ascii="Arial" w:hAnsi="Arial" w:cs="Arial"/>
          <w:sz w:val="24"/>
          <w:szCs w:val="24"/>
        </w:rPr>
        <w:t>poor people management and the attributes of the lack of training will also be discussed through the he</w:t>
      </w:r>
      <w:r w:rsidR="001C1C98" w:rsidRPr="00464708">
        <w:rPr>
          <w:rFonts w:ascii="Arial" w:hAnsi="Arial" w:cs="Arial"/>
          <w:sz w:val="24"/>
          <w:szCs w:val="24"/>
        </w:rPr>
        <w:t>l</w:t>
      </w:r>
      <w:r w:rsidRPr="00464708">
        <w:rPr>
          <w:rFonts w:ascii="Arial" w:hAnsi="Arial" w:cs="Arial"/>
          <w:sz w:val="24"/>
          <w:szCs w:val="24"/>
        </w:rPr>
        <w:t xml:space="preserve">p of this research proposal. </w:t>
      </w:r>
    </w:p>
    <w:p w14:paraId="6B9A0996" w14:textId="77777777" w:rsidR="005F6C2E"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The aspects involving the focus on the </w:t>
      </w:r>
      <w:r w:rsidR="00702CBA" w:rsidRPr="00464708">
        <w:rPr>
          <w:rFonts w:ascii="Arial" w:hAnsi="Arial" w:cs="Arial"/>
          <w:sz w:val="24"/>
          <w:szCs w:val="24"/>
        </w:rPr>
        <w:t xml:space="preserve">features of the </w:t>
      </w:r>
      <w:r w:rsidR="005A06C0" w:rsidRPr="00464708">
        <w:rPr>
          <w:rFonts w:ascii="Arial" w:hAnsi="Arial" w:cs="Arial"/>
          <w:sz w:val="24"/>
          <w:szCs w:val="24"/>
        </w:rPr>
        <w:t xml:space="preserve">methodology, the primary and the secondary research will also be discussed </w:t>
      </w:r>
      <w:proofErr w:type="spellStart"/>
      <w:r w:rsidR="005A06C0" w:rsidRPr="00464708">
        <w:rPr>
          <w:rFonts w:ascii="Arial" w:hAnsi="Arial" w:cs="Arial"/>
          <w:sz w:val="24"/>
          <w:szCs w:val="24"/>
        </w:rPr>
        <w:t>n</w:t>
      </w:r>
      <w:proofErr w:type="spellEnd"/>
      <w:r w:rsidR="005A06C0" w:rsidRPr="00464708">
        <w:rPr>
          <w:rFonts w:ascii="Arial" w:hAnsi="Arial" w:cs="Arial"/>
          <w:sz w:val="24"/>
          <w:szCs w:val="24"/>
        </w:rPr>
        <w:t xml:space="preserve"> this proposal. The aspects of the data inter</w:t>
      </w:r>
      <w:r w:rsidR="00BB394F" w:rsidRPr="00464708">
        <w:rPr>
          <w:rFonts w:ascii="Arial" w:hAnsi="Arial" w:cs="Arial"/>
          <w:sz w:val="24"/>
          <w:szCs w:val="24"/>
        </w:rPr>
        <w:t>pretation</w:t>
      </w:r>
      <w:r w:rsidR="005A06C0" w:rsidRPr="00464708">
        <w:rPr>
          <w:rFonts w:ascii="Arial" w:hAnsi="Arial" w:cs="Arial"/>
          <w:sz w:val="24"/>
          <w:szCs w:val="24"/>
        </w:rPr>
        <w:t xml:space="preserve"> and the analysis of the data through different </w:t>
      </w:r>
      <w:r w:rsidR="00BB394F" w:rsidRPr="00464708">
        <w:rPr>
          <w:rFonts w:ascii="Arial" w:hAnsi="Arial" w:cs="Arial"/>
          <w:sz w:val="24"/>
          <w:szCs w:val="24"/>
        </w:rPr>
        <w:t>means</w:t>
      </w:r>
      <w:r w:rsidR="005A06C0" w:rsidRPr="00464708">
        <w:rPr>
          <w:rFonts w:ascii="Arial" w:hAnsi="Arial" w:cs="Arial"/>
          <w:sz w:val="24"/>
          <w:szCs w:val="24"/>
        </w:rPr>
        <w:t xml:space="preserve"> will also be discussed in this proposal.</w:t>
      </w:r>
    </w:p>
    <w:p w14:paraId="0F6EAD7D" w14:textId="77777777" w:rsidR="006018FD" w:rsidRPr="00464708" w:rsidRDefault="003B6AF8" w:rsidP="00464708">
      <w:pPr>
        <w:pStyle w:val="Heading2"/>
        <w:spacing w:line="360" w:lineRule="auto"/>
        <w:jc w:val="both"/>
        <w:rPr>
          <w:rFonts w:ascii="Arial" w:hAnsi="Arial" w:cs="Arial"/>
          <w:sz w:val="24"/>
          <w:szCs w:val="24"/>
        </w:rPr>
      </w:pPr>
      <w:bookmarkStart w:id="3" w:name="_Toc108175842"/>
      <w:r w:rsidRPr="00464708">
        <w:rPr>
          <w:rFonts w:ascii="Arial" w:hAnsi="Arial" w:cs="Arial"/>
          <w:sz w:val="24"/>
          <w:szCs w:val="24"/>
        </w:rPr>
        <w:t>Aims and objectives of the research:</w:t>
      </w:r>
      <w:bookmarkEnd w:id="3"/>
    </w:p>
    <w:p w14:paraId="240260C4" w14:textId="77777777" w:rsidR="00BC0B33" w:rsidRPr="00464708" w:rsidRDefault="003B6AF8" w:rsidP="00464708">
      <w:pPr>
        <w:pStyle w:val="ListParagraph"/>
        <w:numPr>
          <w:ilvl w:val="0"/>
          <w:numId w:val="1"/>
        </w:numPr>
        <w:spacing w:line="360" w:lineRule="auto"/>
        <w:jc w:val="both"/>
        <w:rPr>
          <w:rFonts w:ascii="Arial" w:hAnsi="Arial" w:cs="Arial"/>
          <w:sz w:val="24"/>
          <w:szCs w:val="24"/>
        </w:rPr>
      </w:pPr>
      <w:r w:rsidRPr="00464708">
        <w:rPr>
          <w:rFonts w:ascii="Arial" w:hAnsi="Arial" w:cs="Arial"/>
          <w:sz w:val="24"/>
          <w:szCs w:val="24"/>
        </w:rPr>
        <w:t xml:space="preserve">To analyse the elements of employee engagement in the </w:t>
      </w:r>
      <w:r w:rsidR="0012195C" w:rsidRPr="00464708">
        <w:rPr>
          <w:rFonts w:ascii="Arial" w:hAnsi="Arial" w:cs="Arial"/>
          <w:sz w:val="24"/>
          <w:szCs w:val="24"/>
        </w:rPr>
        <w:t>organisations</w:t>
      </w:r>
      <w:r w:rsidR="000810B5" w:rsidRPr="00464708">
        <w:rPr>
          <w:rFonts w:ascii="Arial" w:hAnsi="Arial" w:cs="Arial"/>
          <w:sz w:val="24"/>
          <w:szCs w:val="24"/>
        </w:rPr>
        <w:t>.</w:t>
      </w:r>
    </w:p>
    <w:p w14:paraId="0A46F634" w14:textId="77777777" w:rsidR="000810B5" w:rsidRPr="00464708" w:rsidRDefault="003B6AF8" w:rsidP="00464708">
      <w:pPr>
        <w:pStyle w:val="ListParagraph"/>
        <w:numPr>
          <w:ilvl w:val="0"/>
          <w:numId w:val="1"/>
        </w:numPr>
        <w:spacing w:line="360" w:lineRule="auto"/>
        <w:jc w:val="both"/>
        <w:rPr>
          <w:rFonts w:ascii="Arial" w:hAnsi="Arial" w:cs="Arial"/>
          <w:sz w:val="24"/>
          <w:szCs w:val="24"/>
        </w:rPr>
      </w:pPr>
      <w:r w:rsidRPr="00464708">
        <w:rPr>
          <w:rFonts w:ascii="Arial" w:hAnsi="Arial" w:cs="Arial"/>
          <w:sz w:val="24"/>
          <w:szCs w:val="24"/>
        </w:rPr>
        <w:t xml:space="preserve">To find out the effect of employee </w:t>
      </w:r>
      <w:r w:rsidR="00F62391" w:rsidRPr="00464708">
        <w:rPr>
          <w:rFonts w:ascii="Arial" w:hAnsi="Arial" w:cs="Arial"/>
          <w:sz w:val="24"/>
          <w:szCs w:val="24"/>
        </w:rPr>
        <w:t>engagement</w:t>
      </w:r>
      <w:r w:rsidRPr="00464708">
        <w:rPr>
          <w:rFonts w:ascii="Arial" w:hAnsi="Arial" w:cs="Arial"/>
          <w:sz w:val="24"/>
          <w:szCs w:val="24"/>
        </w:rPr>
        <w:t xml:space="preserve"> o</w:t>
      </w:r>
      <w:r w:rsidR="00F62391" w:rsidRPr="00464708">
        <w:rPr>
          <w:rFonts w:ascii="Arial" w:hAnsi="Arial" w:cs="Arial"/>
          <w:sz w:val="24"/>
          <w:szCs w:val="24"/>
        </w:rPr>
        <w:t xml:space="preserve">n </w:t>
      </w:r>
      <w:r w:rsidRPr="00464708">
        <w:rPr>
          <w:rFonts w:ascii="Arial" w:hAnsi="Arial" w:cs="Arial"/>
          <w:sz w:val="24"/>
          <w:szCs w:val="24"/>
        </w:rPr>
        <w:t xml:space="preserve">the </w:t>
      </w:r>
      <w:r w:rsidR="00F62391" w:rsidRPr="00464708">
        <w:rPr>
          <w:rFonts w:ascii="Arial" w:hAnsi="Arial" w:cs="Arial"/>
          <w:sz w:val="24"/>
          <w:szCs w:val="24"/>
        </w:rPr>
        <w:t>productivity</w:t>
      </w:r>
      <w:r w:rsidRPr="00464708">
        <w:rPr>
          <w:rFonts w:ascii="Arial" w:hAnsi="Arial" w:cs="Arial"/>
          <w:sz w:val="24"/>
          <w:szCs w:val="24"/>
        </w:rPr>
        <w:t xml:space="preserve"> </w:t>
      </w:r>
      <w:r w:rsidR="00F62391" w:rsidRPr="00464708">
        <w:rPr>
          <w:rFonts w:ascii="Arial" w:hAnsi="Arial" w:cs="Arial"/>
          <w:sz w:val="24"/>
          <w:szCs w:val="24"/>
        </w:rPr>
        <w:t>levels</w:t>
      </w:r>
      <w:r w:rsidRPr="00464708">
        <w:rPr>
          <w:rFonts w:ascii="Arial" w:hAnsi="Arial" w:cs="Arial"/>
          <w:sz w:val="24"/>
          <w:szCs w:val="24"/>
        </w:rPr>
        <w:t xml:space="preserve"> of the employees. </w:t>
      </w:r>
    </w:p>
    <w:p w14:paraId="5F5FE8CE" w14:textId="77777777" w:rsidR="00F62391" w:rsidRPr="00464708" w:rsidRDefault="003B6AF8" w:rsidP="00464708">
      <w:pPr>
        <w:pStyle w:val="ListParagraph"/>
        <w:numPr>
          <w:ilvl w:val="0"/>
          <w:numId w:val="1"/>
        </w:numPr>
        <w:spacing w:line="360" w:lineRule="auto"/>
        <w:jc w:val="both"/>
        <w:rPr>
          <w:rFonts w:ascii="Arial" w:hAnsi="Arial" w:cs="Arial"/>
          <w:sz w:val="24"/>
          <w:szCs w:val="24"/>
        </w:rPr>
      </w:pPr>
      <w:r w:rsidRPr="00464708">
        <w:rPr>
          <w:rFonts w:ascii="Arial" w:hAnsi="Arial" w:cs="Arial"/>
          <w:sz w:val="24"/>
          <w:szCs w:val="24"/>
        </w:rPr>
        <w:t xml:space="preserve">To recommend the effective way for the adoption of the employee engagement aspects in the </w:t>
      </w:r>
      <w:r w:rsidR="00FB1B76" w:rsidRPr="00464708">
        <w:rPr>
          <w:rFonts w:ascii="Arial" w:hAnsi="Arial" w:cs="Arial"/>
          <w:sz w:val="24"/>
          <w:szCs w:val="24"/>
        </w:rPr>
        <w:t>premier</w:t>
      </w:r>
      <w:r w:rsidRPr="00464708">
        <w:rPr>
          <w:rFonts w:ascii="Arial" w:hAnsi="Arial" w:cs="Arial"/>
          <w:sz w:val="24"/>
          <w:szCs w:val="24"/>
        </w:rPr>
        <w:t xml:space="preserve"> inn hotels. </w:t>
      </w:r>
    </w:p>
    <w:p w14:paraId="7D72FE59" w14:textId="77777777" w:rsidR="00FB1B76" w:rsidRPr="00464708" w:rsidRDefault="003B6AF8" w:rsidP="00464708">
      <w:pPr>
        <w:pStyle w:val="Heading2"/>
        <w:spacing w:line="360" w:lineRule="auto"/>
        <w:jc w:val="both"/>
        <w:rPr>
          <w:rFonts w:ascii="Arial" w:hAnsi="Arial" w:cs="Arial"/>
          <w:sz w:val="24"/>
          <w:szCs w:val="24"/>
        </w:rPr>
      </w:pPr>
      <w:bookmarkStart w:id="4" w:name="_Toc108175843"/>
      <w:r w:rsidRPr="00464708">
        <w:rPr>
          <w:rFonts w:ascii="Arial" w:hAnsi="Arial" w:cs="Arial"/>
          <w:sz w:val="24"/>
          <w:szCs w:val="24"/>
        </w:rPr>
        <w:t>Research questions:</w:t>
      </w:r>
      <w:bookmarkEnd w:id="4"/>
    </w:p>
    <w:p w14:paraId="3F94A287" w14:textId="77777777" w:rsidR="00C04FB3" w:rsidRPr="00464708" w:rsidRDefault="003B6AF8" w:rsidP="00464708">
      <w:pPr>
        <w:pStyle w:val="ListParagraph"/>
        <w:numPr>
          <w:ilvl w:val="0"/>
          <w:numId w:val="2"/>
        </w:numPr>
        <w:spacing w:line="360" w:lineRule="auto"/>
        <w:jc w:val="both"/>
        <w:rPr>
          <w:rFonts w:ascii="Arial" w:hAnsi="Arial" w:cs="Arial"/>
          <w:sz w:val="24"/>
          <w:szCs w:val="24"/>
        </w:rPr>
      </w:pPr>
      <w:r w:rsidRPr="00464708">
        <w:rPr>
          <w:rFonts w:ascii="Arial" w:hAnsi="Arial" w:cs="Arial"/>
          <w:sz w:val="24"/>
          <w:szCs w:val="24"/>
        </w:rPr>
        <w:t>What is employee engagement?</w:t>
      </w:r>
    </w:p>
    <w:p w14:paraId="442BFB2C" w14:textId="77777777" w:rsidR="00C04FB3" w:rsidRPr="00464708" w:rsidRDefault="003B6AF8" w:rsidP="00464708">
      <w:pPr>
        <w:pStyle w:val="ListParagraph"/>
        <w:numPr>
          <w:ilvl w:val="0"/>
          <w:numId w:val="2"/>
        </w:numPr>
        <w:spacing w:line="360" w:lineRule="auto"/>
        <w:jc w:val="both"/>
        <w:rPr>
          <w:rFonts w:ascii="Arial" w:hAnsi="Arial" w:cs="Arial"/>
          <w:sz w:val="24"/>
          <w:szCs w:val="24"/>
        </w:rPr>
      </w:pPr>
      <w:r w:rsidRPr="00464708">
        <w:rPr>
          <w:rFonts w:ascii="Arial" w:hAnsi="Arial" w:cs="Arial"/>
          <w:sz w:val="24"/>
          <w:szCs w:val="24"/>
        </w:rPr>
        <w:t>Why is employee engagement important for organisations?</w:t>
      </w:r>
    </w:p>
    <w:p w14:paraId="664F9090" w14:textId="77777777" w:rsidR="00543BBD" w:rsidRPr="00464708" w:rsidRDefault="003B6AF8" w:rsidP="00464708">
      <w:pPr>
        <w:pStyle w:val="ListParagraph"/>
        <w:numPr>
          <w:ilvl w:val="0"/>
          <w:numId w:val="2"/>
        </w:numPr>
        <w:spacing w:line="360" w:lineRule="auto"/>
        <w:jc w:val="both"/>
        <w:rPr>
          <w:rFonts w:ascii="Arial" w:hAnsi="Arial" w:cs="Arial"/>
          <w:sz w:val="24"/>
          <w:szCs w:val="24"/>
        </w:rPr>
      </w:pPr>
      <w:r w:rsidRPr="00464708">
        <w:rPr>
          <w:rFonts w:ascii="Arial" w:hAnsi="Arial" w:cs="Arial"/>
          <w:sz w:val="24"/>
          <w:szCs w:val="24"/>
        </w:rPr>
        <w:t>How to scale the employee engagement in the organisation?</w:t>
      </w:r>
    </w:p>
    <w:p w14:paraId="1569CC64" w14:textId="77777777" w:rsidR="002639B5" w:rsidRPr="00464708" w:rsidRDefault="003B6AF8" w:rsidP="00464708">
      <w:pPr>
        <w:pStyle w:val="ListParagraph"/>
        <w:numPr>
          <w:ilvl w:val="0"/>
          <w:numId w:val="2"/>
        </w:numPr>
        <w:spacing w:line="360" w:lineRule="auto"/>
        <w:jc w:val="both"/>
        <w:rPr>
          <w:rFonts w:ascii="Arial" w:hAnsi="Arial" w:cs="Arial"/>
          <w:sz w:val="24"/>
          <w:szCs w:val="24"/>
        </w:rPr>
      </w:pPr>
      <w:r w:rsidRPr="00464708">
        <w:rPr>
          <w:rFonts w:ascii="Arial" w:hAnsi="Arial" w:cs="Arial"/>
          <w:sz w:val="24"/>
          <w:szCs w:val="24"/>
        </w:rPr>
        <w:t>What</w:t>
      </w:r>
      <w:r w:rsidR="00140EBC" w:rsidRPr="00464708">
        <w:rPr>
          <w:rFonts w:ascii="Arial" w:hAnsi="Arial" w:cs="Arial"/>
          <w:sz w:val="24"/>
          <w:szCs w:val="24"/>
        </w:rPr>
        <w:t xml:space="preserve"> </w:t>
      </w:r>
      <w:r w:rsidR="00543BBD" w:rsidRPr="00464708">
        <w:rPr>
          <w:rFonts w:ascii="Arial" w:hAnsi="Arial" w:cs="Arial"/>
          <w:sz w:val="24"/>
          <w:szCs w:val="24"/>
        </w:rPr>
        <w:t xml:space="preserve">is the recommended </w:t>
      </w:r>
      <w:r w:rsidRPr="00464708">
        <w:rPr>
          <w:rFonts w:ascii="Arial" w:hAnsi="Arial" w:cs="Arial"/>
          <w:sz w:val="24"/>
          <w:szCs w:val="24"/>
        </w:rPr>
        <w:t>way</w:t>
      </w:r>
      <w:r w:rsidR="00140EBC" w:rsidRPr="00464708">
        <w:rPr>
          <w:rFonts w:ascii="Arial" w:hAnsi="Arial" w:cs="Arial"/>
          <w:sz w:val="24"/>
          <w:szCs w:val="24"/>
        </w:rPr>
        <w:t xml:space="preserve"> the adoption of employee engagement in </w:t>
      </w:r>
      <w:r w:rsidRPr="00464708">
        <w:rPr>
          <w:rFonts w:ascii="Arial" w:hAnsi="Arial" w:cs="Arial"/>
          <w:sz w:val="24"/>
          <w:szCs w:val="24"/>
        </w:rPr>
        <w:t>premier inn hotels?</w:t>
      </w:r>
    </w:p>
    <w:p w14:paraId="16D2D745" w14:textId="77777777" w:rsidR="00642F54" w:rsidRPr="00464708" w:rsidRDefault="003B6AF8" w:rsidP="00464708">
      <w:pPr>
        <w:pStyle w:val="Heading1"/>
        <w:spacing w:line="360" w:lineRule="auto"/>
        <w:jc w:val="both"/>
        <w:rPr>
          <w:rFonts w:ascii="Arial" w:hAnsi="Arial" w:cs="Arial"/>
          <w:sz w:val="24"/>
          <w:szCs w:val="24"/>
        </w:rPr>
      </w:pPr>
      <w:bookmarkStart w:id="5" w:name="_Toc108175844"/>
      <w:r w:rsidRPr="00464708">
        <w:rPr>
          <w:rFonts w:ascii="Arial" w:hAnsi="Arial" w:cs="Arial"/>
          <w:sz w:val="24"/>
          <w:szCs w:val="24"/>
        </w:rPr>
        <w:t>Discussion and literature</w:t>
      </w:r>
      <w:bookmarkEnd w:id="5"/>
    </w:p>
    <w:p w14:paraId="31993BB9" w14:textId="77777777" w:rsidR="003E6D5A" w:rsidRPr="00464708" w:rsidRDefault="003B6AF8" w:rsidP="00464708">
      <w:pPr>
        <w:spacing w:line="360" w:lineRule="auto"/>
        <w:jc w:val="both"/>
        <w:rPr>
          <w:rFonts w:ascii="Arial" w:hAnsi="Arial" w:cs="Arial"/>
          <w:b/>
          <w:sz w:val="24"/>
          <w:szCs w:val="24"/>
        </w:rPr>
      </w:pPr>
      <w:r w:rsidRPr="00464708">
        <w:rPr>
          <w:rFonts w:ascii="Arial" w:hAnsi="Arial" w:cs="Arial"/>
          <w:b/>
          <w:sz w:val="24"/>
          <w:szCs w:val="24"/>
        </w:rPr>
        <w:t>Primary research method</w:t>
      </w:r>
    </w:p>
    <w:p w14:paraId="5E94F0E3" w14:textId="77777777" w:rsidR="00F23F42"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Employee </w:t>
      </w:r>
      <w:r w:rsidR="00C543DA" w:rsidRPr="00464708">
        <w:rPr>
          <w:rFonts w:ascii="Arial" w:hAnsi="Arial" w:cs="Arial"/>
          <w:sz w:val="24"/>
          <w:szCs w:val="24"/>
        </w:rPr>
        <w:t>engagement</w:t>
      </w:r>
      <w:r w:rsidRPr="00464708">
        <w:rPr>
          <w:rFonts w:ascii="Arial" w:hAnsi="Arial" w:cs="Arial"/>
          <w:sz w:val="24"/>
          <w:szCs w:val="24"/>
        </w:rPr>
        <w:t xml:space="preserve"> </w:t>
      </w:r>
      <w:r w:rsidR="00C543DA" w:rsidRPr="00464708">
        <w:rPr>
          <w:rFonts w:ascii="Arial" w:hAnsi="Arial" w:cs="Arial"/>
          <w:sz w:val="24"/>
          <w:szCs w:val="24"/>
        </w:rPr>
        <w:t>is</w:t>
      </w:r>
      <w:r w:rsidRPr="00464708">
        <w:rPr>
          <w:rFonts w:ascii="Arial" w:hAnsi="Arial" w:cs="Arial"/>
          <w:sz w:val="24"/>
          <w:szCs w:val="24"/>
        </w:rPr>
        <w:t xml:space="preserve"> the crucial concept for the enhancement of the productivity levels of the employees in the </w:t>
      </w:r>
      <w:r w:rsidR="00C543DA" w:rsidRPr="00464708">
        <w:rPr>
          <w:rFonts w:ascii="Arial" w:hAnsi="Arial" w:cs="Arial"/>
          <w:sz w:val="24"/>
          <w:szCs w:val="24"/>
        </w:rPr>
        <w:t>organisations</w:t>
      </w:r>
      <w:r w:rsidRPr="00464708">
        <w:rPr>
          <w:rFonts w:ascii="Arial" w:hAnsi="Arial" w:cs="Arial"/>
          <w:sz w:val="24"/>
          <w:szCs w:val="24"/>
        </w:rPr>
        <w:t>.</w:t>
      </w:r>
      <w:r w:rsidR="00C543DA" w:rsidRPr="00464708">
        <w:rPr>
          <w:rFonts w:ascii="Arial" w:hAnsi="Arial" w:cs="Arial"/>
          <w:sz w:val="24"/>
          <w:szCs w:val="24"/>
        </w:rPr>
        <w:t xml:space="preserve"> By bringing the sound process for the adoption of employee engagement the aspects for the growth of the </w:t>
      </w:r>
      <w:r w:rsidR="003747E3" w:rsidRPr="00464708">
        <w:rPr>
          <w:rFonts w:ascii="Arial" w:hAnsi="Arial" w:cs="Arial"/>
          <w:sz w:val="24"/>
          <w:szCs w:val="24"/>
        </w:rPr>
        <w:t>organisations</w:t>
      </w:r>
      <w:r w:rsidR="00C543DA" w:rsidRPr="00464708">
        <w:rPr>
          <w:rFonts w:ascii="Arial" w:hAnsi="Arial" w:cs="Arial"/>
          <w:sz w:val="24"/>
          <w:szCs w:val="24"/>
        </w:rPr>
        <w:t xml:space="preserve"> and the employe</w:t>
      </w:r>
      <w:r w:rsidR="004355DC" w:rsidRPr="00464708">
        <w:rPr>
          <w:rFonts w:ascii="Arial" w:hAnsi="Arial" w:cs="Arial"/>
          <w:sz w:val="24"/>
          <w:szCs w:val="24"/>
        </w:rPr>
        <w:t>e</w:t>
      </w:r>
      <w:r w:rsidR="00C543DA" w:rsidRPr="00464708">
        <w:rPr>
          <w:rFonts w:ascii="Arial" w:hAnsi="Arial" w:cs="Arial"/>
          <w:sz w:val="24"/>
          <w:szCs w:val="24"/>
        </w:rPr>
        <w:t>s can be done effectively</w:t>
      </w:r>
      <w:r w:rsidR="00947A7F" w:rsidRPr="00464708">
        <w:rPr>
          <w:rFonts w:ascii="Arial" w:hAnsi="Arial" w:cs="Arial"/>
          <w:sz w:val="24"/>
          <w:szCs w:val="24"/>
        </w:rPr>
        <w:t xml:space="preserve"> (</w:t>
      </w:r>
      <w:r w:rsidR="00947A7F" w:rsidRPr="00464708">
        <w:rPr>
          <w:rFonts w:ascii="Arial" w:hAnsi="Arial" w:cs="Arial"/>
          <w:color w:val="222222"/>
          <w:sz w:val="24"/>
          <w:szCs w:val="24"/>
          <w:shd w:val="clear" w:color="auto" w:fill="FFFFFF"/>
        </w:rPr>
        <w:t>Bridger, 2022)</w:t>
      </w:r>
      <w:r w:rsidR="00C543DA" w:rsidRPr="00464708">
        <w:rPr>
          <w:rFonts w:ascii="Arial" w:hAnsi="Arial" w:cs="Arial"/>
          <w:sz w:val="24"/>
          <w:szCs w:val="24"/>
        </w:rPr>
        <w:t xml:space="preserve">. </w:t>
      </w:r>
      <w:r w:rsidR="003747E3" w:rsidRPr="00464708">
        <w:rPr>
          <w:rFonts w:ascii="Arial" w:hAnsi="Arial" w:cs="Arial"/>
          <w:sz w:val="24"/>
          <w:szCs w:val="24"/>
        </w:rPr>
        <w:t xml:space="preserve">The research study will use the </w:t>
      </w:r>
      <w:r w:rsidR="003747E3" w:rsidRPr="00464708">
        <w:rPr>
          <w:rFonts w:ascii="Arial" w:hAnsi="Arial" w:cs="Arial"/>
          <w:sz w:val="24"/>
          <w:szCs w:val="24"/>
        </w:rPr>
        <w:lastRenderedPageBreak/>
        <w:t xml:space="preserve">primary research for the evaluation of the effective understanding of the impacts of employee engagement on the productivity levels of the employees in </w:t>
      </w:r>
      <w:r w:rsidR="0074314A" w:rsidRPr="00464708">
        <w:rPr>
          <w:rFonts w:ascii="Arial" w:hAnsi="Arial" w:cs="Arial"/>
          <w:sz w:val="24"/>
          <w:szCs w:val="24"/>
        </w:rPr>
        <w:t>premier inn hote</w:t>
      </w:r>
      <w:r w:rsidR="00A1729B" w:rsidRPr="00464708">
        <w:rPr>
          <w:rFonts w:ascii="Arial" w:hAnsi="Arial" w:cs="Arial"/>
          <w:sz w:val="24"/>
          <w:szCs w:val="24"/>
        </w:rPr>
        <w:t xml:space="preserve">ls. </w:t>
      </w:r>
    </w:p>
    <w:p w14:paraId="12EA15A6" w14:textId="77777777" w:rsidR="00546B49"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The primary research is the methodology adopted by the researchers for the evaluation of the data related to the aspects of the research</w:t>
      </w:r>
      <w:r w:rsidR="00947A7F" w:rsidRPr="00464708">
        <w:rPr>
          <w:rFonts w:ascii="Arial" w:hAnsi="Arial" w:cs="Arial"/>
          <w:sz w:val="24"/>
          <w:szCs w:val="24"/>
        </w:rPr>
        <w:t xml:space="preserve"> (</w:t>
      </w:r>
      <w:proofErr w:type="spellStart"/>
      <w:r w:rsidR="00947A7F" w:rsidRPr="00464708">
        <w:rPr>
          <w:rFonts w:ascii="Arial" w:hAnsi="Arial" w:cs="Arial"/>
          <w:color w:val="222222"/>
          <w:sz w:val="24"/>
          <w:szCs w:val="24"/>
          <w:shd w:val="clear" w:color="auto" w:fill="FFFFFF"/>
        </w:rPr>
        <w:t>Bassot</w:t>
      </w:r>
      <w:proofErr w:type="spellEnd"/>
      <w:r w:rsidR="00947A7F" w:rsidRPr="00464708">
        <w:rPr>
          <w:rFonts w:ascii="Arial" w:hAnsi="Arial" w:cs="Arial"/>
          <w:color w:val="222222"/>
          <w:sz w:val="24"/>
          <w:szCs w:val="24"/>
          <w:shd w:val="clear" w:color="auto" w:fill="FFFFFF"/>
        </w:rPr>
        <w:t>, 2022)</w:t>
      </w:r>
      <w:r w:rsidRPr="00464708">
        <w:rPr>
          <w:rFonts w:ascii="Arial" w:hAnsi="Arial" w:cs="Arial"/>
          <w:sz w:val="24"/>
          <w:szCs w:val="24"/>
        </w:rPr>
        <w:t xml:space="preserve">. </w:t>
      </w:r>
      <w:r w:rsidR="00BE6664" w:rsidRPr="00464708">
        <w:rPr>
          <w:rFonts w:ascii="Arial" w:hAnsi="Arial" w:cs="Arial"/>
          <w:sz w:val="24"/>
          <w:szCs w:val="24"/>
        </w:rPr>
        <w:t>With</w:t>
      </w:r>
      <w:r w:rsidRPr="00464708">
        <w:rPr>
          <w:rFonts w:ascii="Arial" w:hAnsi="Arial" w:cs="Arial"/>
          <w:sz w:val="24"/>
          <w:szCs w:val="24"/>
        </w:rPr>
        <w:t xml:space="preserve"> the hel</w:t>
      </w:r>
      <w:r w:rsidR="00BE6664" w:rsidRPr="00464708">
        <w:rPr>
          <w:rFonts w:ascii="Arial" w:hAnsi="Arial" w:cs="Arial"/>
          <w:sz w:val="24"/>
          <w:szCs w:val="24"/>
        </w:rPr>
        <w:t>p</w:t>
      </w:r>
      <w:r w:rsidRPr="00464708">
        <w:rPr>
          <w:rFonts w:ascii="Arial" w:hAnsi="Arial" w:cs="Arial"/>
          <w:sz w:val="24"/>
          <w:szCs w:val="24"/>
        </w:rPr>
        <w:t xml:space="preserve"> of the </w:t>
      </w:r>
      <w:r w:rsidR="00BE6664" w:rsidRPr="00464708">
        <w:rPr>
          <w:rFonts w:ascii="Arial" w:hAnsi="Arial" w:cs="Arial"/>
          <w:sz w:val="24"/>
          <w:szCs w:val="24"/>
        </w:rPr>
        <w:t>primary</w:t>
      </w:r>
      <w:r w:rsidRPr="00464708">
        <w:rPr>
          <w:rFonts w:ascii="Arial" w:hAnsi="Arial" w:cs="Arial"/>
          <w:sz w:val="24"/>
          <w:szCs w:val="24"/>
        </w:rPr>
        <w:t xml:space="preserve"> research data, the </w:t>
      </w:r>
      <w:r w:rsidR="00BE6664" w:rsidRPr="00464708">
        <w:rPr>
          <w:rFonts w:ascii="Arial" w:hAnsi="Arial" w:cs="Arial"/>
          <w:sz w:val="24"/>
          <w:szCs w:val="24"/>
        </w:rPr>
        <w:t xml:space="preserve">implications for the </w:t>
      </w:r>
      <w:r w:rsidR="00873F9D" w:rsidRPr="00464708">
        <w:rPr>
          <w:rFonts w:ascii="Arial" w:hAnsi="Arial" w:cs="Arial"/>
          <w:sz w:val="24"/>
          <w:szCs w:val="24"/>
        </w:rPr>
        <w:t xml:space="preserve">effective evaluation of the research results can be </w:t>
      </w:r>
      <w:r w:rsidR="00401E5A" w:rsidRPr="00464708">
        <w:rPr>
          <w:rFonts w:ascii="Arial" w:hAnsi="Arial" w:cs="Arial"/>
          <w:sz w:val="24"/>
          <w:szCs w:val="24"/>
        </w:rPr>
        <w:t xml:space="preserve">created </w:t>
      </w:r>
      <w:r w:rsidR="00873F9D" w:rsidRPr="00464708">
        <w:rPr>
          <w:rFonts w:ascii="Arial" w:hAnsi="Arial" w:cs="Arial"/>
          <w:sz w:val="24"/>
          <w:szCs w:val="24"/>
        </w:rPr>
        <w:t xml:space="preserve">the </w:t>
      </w:r>
      <w:r w:rsidR="0078531D" w:rsidRPr="00464708">
        <w:rPr>
          <w:rFonts w:ascii="Arial" w:hAnsi="Arial" w:cs="Arial"/>
          <w:sz w:val="24"/>
          <w:szCs w:val="24"/>
        </w:rPr>
        <w:t xml:space="preserve">researchers. </w:t>
      </w:r>
    </w:p>
    <w:p w14:paraId="394D4B56" w14:textId="77777777" w:rsidR="000227C8"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Primary research provides a sense of collaboration and the sole involvement of the researchers in the growth of the research study. </w:t>
      </w:r>
      <w:r w:rsidR="00E67871" w:rsidRPr="00464708">
        <w:rPr>
          <w:rFonts w:ascii="Arial" w:hAnsi="Arial" w:cs="Arial"/>
          <w:sz w:val="24"/>
          <w:szCs w:val="24"/>
        </w:rPr>
        <w:t xml:space="preserve">The staff questionnaire method has been used by the researchers for the evaluation of the </w:t>
      </w:r>
      <w:r w:rsidR="004C40FB" w:rsidRPr="00464708">
        <w:rPr>
          <w:rFonts w:ascii="Arial" w:hAnsi="Arial" w:cs="Arial"/>
          <w:sz w:val="24"/>
          <w:szCs w:val="24"/>
        </w:rPr>
        <w:t>primary</w:t>
      </w:r>
      <w:r w:rsidR="00E67871" w:rsidRPr="00464708">
        <w:rPr>
          <w:rFonts w:ascii="Arial" w:hAnsi="Arial" w:cs="Arial"/>
          <w:sz w:val="24"/>
          <w:szCs w:val="24"/>
        </w:rPr>
        <w:t xml:space="preserve"> </w:t>
      </w:r>
      <w:r w:rsidR="004C40FB" w:rsidRPr="00464708">
        <w:rPr>
          <w:rFonts w:ascii="Arial" w:hAnsi="Arial" w:cs="Arial"/>
          <w:sz w:val="24"/>
          <w:szCs w:val="24"/>
        </w:rPr>
        <w:t>research</w:t>
      </w:r>
      <w:r w:rsidR="00E67871" w:rsidRPr="00464708">
        <w:rPr>
          <w:rFonts w:ascii="Arial" w:hAnsi="Arial" w:cs="Arial"/>
          <w:sz w:val="24"/>
          <w:szCs w:val="24"/>
        </w:rPr>
        <w:t xml:space="preserve"> dat</w:t>
      </w:r>
      <w:r w:rsidR="004C40FB" w:rsidRPr="00464708">
        <w:rPr>
          <w:rFonts w:ascii="Arial" w:hAnsi="Arial" w:cs="Arial"/>
          <w:sz w:val="24"/>
          <w:szCs w:val="24"/>
        </w:rPr>
        <w:t>a. In this type of research method, th</w:t>
      </w:r>
      <w:r w:rsidR="00DE1099" w:rsidRPr="00464708">
        <w:rPr>
          <w:rFonts w:ascii="Arial" w:hAnsi="Arial" w:cs="Arial"/>
          <w:sz w:val="24"/>
          <w:szCs w:val="24"/>
        </w:rPr>
        <w:t xml:space="preserve">e questionnaire has been </w:t>
      </w:r>
      <w:r w:rsidR="00906019" w:rsidRPr="00464708">
        <w:rPr>
          <w:rFonts w:ascii="Arial" w:hAnsi="Arial" w:cs="Arial"/>
          <w:sz w:val="24"/>
          <w:szCs w:val="24"/>
        </w:rPr>
        <w:t>prepared</w:t>
      </w:r>
      <w:r w:rsidR="00DE1099" w:rsidRPr="00464708">
        <w:rPr>
          <w:rFonts w:ascii="Arial" w:hAnsi="Arial" w:cs="Arial"/>
          <w:sz w:val="24"/>
          <w:szCs w:val="24"/>
        </w:rPr>
        <w:t xml:space="preserve"> by the </w:t>
      </w:r>
      <w:r w:rsidR="00906019" w:rsidRPr="00464708">
        <w:rPr>
          <w:rFonts w:ascii="Arial" w:hAnsi="Arial" w:cs="Arial"/>
          <w:sz w:val="24"/>
          <w:szCs w:val="24"/>
        </w:rPr>
        <w:t xml:space="preserve">researchers for the </w:t>
      </w:r>
      <w:r w:rsidR="00E0114C" w:rsidRPr="00464708">
        <w:rPr>
          <w:rFonts w:ascii="Arial" w:hAnsi="Arial" w:cs="Arial"/>
          <w:sz w:val="24"/>
          <w:szCs w:val="24"/>
        </w:rPr>
        <w:t xml:space="preserve">evaluation of the responses of the </w:t>
      </w:r>
      <w:r w:rsidR="0005399F" w:rsidRPr="00464708">
        <w:rPr>
          <w:rFonts w:ascii="Arial" w:hAnsi="Arial" w:cs="Arial"/>
          <w:sz w:val="24"/>
          <w:szCs w:val="24"/>
        </w:rPr>
        <w:t xml:space="preserve">20 staff employee of the </w:t>
      </w:r>
      <w:r w:rsidRPr="00464708">
        <w:rPr>
          <w:rFonts w:ascii="Arial" w:hAnsi="Arial" w:cs="Arial"/>
          <w:sz w:val="24"/>
          <w:szCs w:val="24"/>
        </w:rPr>
        <w:t>premier</w:t>
      </w:r>
      <w:r w:rsidR="003D50EE" w:rsidRPr="00464708">
        <w:rPr>
          <w:rFonts w:ascii="Arial" w:hAnsi="Arial" w:cs="Arial"/>
          <w:sz w:val="24"/>
          <w:szCs w:val="24"/>
        </w:rPr>
        <w:t xml:space="preserve"> inn hotels</w:t>
      </w:r>
      <w:r w:rsidR="0001536B" w:rsidRPr="00464708">
        <w:rPr>
          <w:rFonts w:ascii="Arial" w:hAnsi="Arial" w:cs="Arial"/>
          <w:sz w:val="24"/>
          <w:szCs w:val="24"/>
        </w:rPr>
        <w:t xml:space="preserve"> (</w:t>
      </w:r>
      <w:proofErr w:type="spellStart"/>
      <w:r w:rsidR="0001536B" w:rsidRPr="00464708">
        <w:rPr>
          <w:rFonts w:ascii="Arial" w:hAnsi="Arial" w:cs="Arial"/>
          <w:color w:val="222222"/>
          <w:sz w:val="24"/>
          <w:szCs w:val="24"/>
          <w:shd w:val="clear" w:color="auto" w:fill="FFFFFF"/>
        </w:rPr>
        <w:t>Bassot</w:t>
      </w:r>
      <w:proofErr w:type="spellEnd"/>
      <w:r w:rsidR="0001536B" w:rsidRPr="00464708">
        <w:rPr>
          <w:rFonts w:ascii="Arial" w:hAnsi="Arial" w:cs="Arial"/>
          <w:color w:val="222222"/>
          <w:sz w:val="24"/>
          <w:szCs w:val="24"/>
          <w:shd w:val="clear" w:color="auto" w:fill="FFFFFF"/>
        </w:rPr>
        <w:t>, 2022)</w:t>
      </w:r>
      <w:r w:rsidR="003D50EE" w:rsidRPr="00464708">
        <w:rPr>
          <w:rFonts w:ascii="Arial" w:hAnsi="Arial" w:cs="Arial"/>
          <w:sz w:val="24"/>
          <w:szCs w:val="24"/>
        </w:rPr>
        <w:t xml:space="preserve">. </w:t>
      </w:r>
    </w:p>
    <w:p w14:paraId="654FE766" w14:textId="77777777" w:rsidR="0088710E"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T</w:t>
      </w:r>
      <w:r w:rsidR="007050E4" w:rsidRPr="00464708">
        <w:rPr>
          <w:rFonts w:ascii="Arial" w:hAnsi="Arial" w:cs="Arial"/>
          <w:sz w:val="24"/>
          <w:szCs w:val="24"/>
        </w:rPr>
        <w:t xml:space="preserve">he questionnaire form will be circulated through the </w:t>
      </w:r>
      <w:r w:rsidRPr="00464708">
        <w:rPr>
          <w:rFonts w:ascii="Arial" w:hAnsi="Arial" w:cs="Arial"/>
          <w:sz w:val="24"/>
          <w:szCs w:val="24"/>
        </w:rPr>
        <w:t>Google</w:t>
      </w:r>
      <w:r w:rsidR="007050E4" w:rsidRPr="00464708">
        <w:rPr>
          <w:rFonts w:ascii="Arial" w:hAnsi="Arial" w:cs="Arial"/>
          <w:sz w:val="24"/>
          <w:szCs w:val="24"/>
        </w:rPr>
        <w:t xml:space="preserve"> survey forms at the </w:t>
      </w:r>
      <w:r w:rsidR="00740DB7" w:rsidRPr="00464708">
        <w:rPr>
          <w:rFonts w:ascii="Arial" w:hAnsi="Arial" w:cs="Arial"/>
          <w:sz w:val="24"/>
          <w:szCs w:val="24"/>
        </w:rPr>
        <w:t>web</w:t>
      </w:r>
      <w:r w:rsidR="007050E4" w:rsidRPr="00464708">
        <w:rPr>
          <w:rFonts w:ascii="Arial" w:hAnsi="Arial" w:cs="Arial"/>
          <w:sz w:val="24"/>
          <w:szCs w:val="24"/>
        </w:rPr>
        <w:t xml:space="preserve">site of the </w:t>
      </w:r>
      <w:r w:rsidRPr="00464708">
        <w:rPr>
          <w:rFonts w:ascii="Arial" w:hAnsi="Arial" w:cs="Arial"/>
          <w:sz w:val="24"/>
          <w:szCs w:val="24"/>
        </w:rPr>
        <w:t>premier</w:t>
      </w:r>
      <w:r w:rsidR="007050E4" w:rsidRPr="00464708">
        <w:rPr>
          <w:rFonts w:ascii="Arial" w:hAnsi="Arial" w:cs="Arial"/>
          <w:sz w:val="24"/>
          <w:szCs w:val="24"/>
        </w:rPr>
        <w:t xml:space="preserve"> inn hotels.</w:t>
      </w:r>
      <w:r w:rsidR="00D1634E" w:rsidRPr="00464708">
        <w:rPr>
          <w:rFonts w:ascii="Arial" w:hAnsi="Arial" w:cs="Arial"/>
          <w:sz w:val="24"/>
          <w:szCs w:val="24"/>
        </w:rPr>
        <w:t xml:space="preserve"> The stipulated time has been pr</w:t>
      </w:r>
      <w:r w:rsidR="00BA1A0E" w:rsidRPr="00464708">
        <w:rPr>
          <w:rFonts w:ascii="Arial" w:hAnsi="Arial" w:cs="Arial"/>
          <w:sz w:val="24"/>
          <w:szCs w:val="24"/>
        </w:rPr>
        <w:t>o</w:t>
      </w:r>
      <w:r w:rsidR="00D1634E" w:rsidRPr="00464708">
        <w:rPr>
          <w:rFonts w:ascii="Arial" w:hAnsi="Arial" w:cs="Arial"/>
          <w:sz w:val="24"/>
          <w:szCs w:val="24"/>
        </w:rPr>
        <w:t>vided for the attainment of all the responses of the i</w:t>
      </w:r>
      <w:r w:rsidR="00F961DC" w:rsidRPr="00464708">
        <w:rPr>
          <w:rFonts w:ascii="Arial" w:hAnsi="Arial" w:cs="Arial"/>
          <w:sz w:val="24"/>
          <w:szCs w:val="24"/>
        </w:rPr>
        <w:t>ndividuals</w:t>
      </w:r>
      <w:r w:rsidR="00BA1A0E" w:rsidRPr="00464708">
        <w:rPr>
          <w:rFonts w:ascii="Arial" w:hAnsi="Arial" w:cs="Arial"/>
          <w:sz w:val="24"/>
          <w:szCs w:val="24"/>
        </w:rPr>
        <w:t>,</w:t>
      </w:r>
      <w:r w:rsidR="00593465" w:rsidRPr="00464708">
        <w:rPr>
          <w:rFonts w:ascii="Arial" w:hAnsi="Arial" w:cs="Arial"/>
          <w:sz w:val="24"/>
          <w:szCs w:val="24"/>
        </w:rPr>
        <w:t xml:space="preserve"> participating in the survey.</w:t>
      </w:r>
      <w:r w:rsidR="00DA42AF" w:rsidRPr="00464708">
        <w:rPr>
          <w:rFonts w:ascii="Arial" w:hAnsi="Arial" w:cs="Arial"/>
          <w:sz w:val="24"/>
          <w:szCs w:val="24"/>
        </w:rPr>
        <w:t xml:space="preserve"> </w:t>
      </w:r>
    </w:p>
    <w:p w14:paraId="456D26FF" w14:textId="77777777" w:rsidR="0088710E" w:rsidRPr="00464708" w:rsidRDefault="003B6AF8" w:rsidP="00464708">
      <w:pPr>
        <w:pStyle w:val="Heading2"/>
        <w:spacing w:line="360" w:lineRule="auto"/>
        <w:jc w:val="both"/>
        <w:rPr>
          <w:rFonts w:ascii="Arial" w:hAnsi="Arial" w:cs="Arial"/>
          <w:sz w:val="24"/>
          <w:szCs w:val="24"/>
        </w:rPr>
      </w:pPr>
      <w:bookmarkStart w:id="6" w:name="_Toc108175845"/>
      <w:r w:rsidRPr="00464708">
        <w:rPr>
          <w:rFonts w:ascii="Arial" w:hAnsi="Arial" w:cs="Arial"/>
          <w:sz w:val="24"/>
          <w:szCs w:val="24"/>
        </w:rPr>
        <w:t>Ethical concerns for the primary research:</w:t>
      </w:r>
      <w:bookmarkEnd w:id="6"/>
    </w:p>
    <w:p w14:paraId="077DD08B" w14:textId="77777777" w:rsidR="00761127"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The researchers have taken care of all the ethical implications in the management of the primary research for the evaluation of the research data. </w:t>
      </w:r>
    </w:p>
    <w:p w14:paraId="00B6180D" w14:textId="77777777" w:rsidR="0034728A" w:rsidRPr="00464708" w:rsidRDefault="003B6AF8" w:rsidP="00464708">
      <w:pPr>
        <w:pStyle w:val="ListParagraph"/>
        <w:numPr>
          <w:ilvl w:val="0"/>
          <w:numId w:val="3"/>
        </w:numPr>
        <w:spacing w:line="360" w:lineRule="auto"/>
        <w:jc w:val="both"/>
        <w:rPr>
          <w:rFonts w:ascii="Arial" w:hAnsi="Arial" w:cs="Arial"/>
          <w:sz w:val="24"/>
          <w:szCs w:val="24"/>
        </w:rPr>
      </w:pPr>
      <w:r w:rsidRPr="00464708">
        <w:rPr>
          <w:rFonts w:ascii="Arial" w:hAnsi="Arial" w:cs="Arial"/>
          <w:sz w:val="24"/>
          <w:szCs w:val="24"/>
        </w:rPr>
        <w:t xml:space="preserve">The </w:t>
      </w:r>
      <w:r w:rsidR="000C0BBC" w:rsidRPr="00464708">
        <w:rPr>
          <w:rFonts w:ascii="Arial" w:hAnsi="Arial" w:cs="Arial"/>
          <w:sz w:val="24"/>
          <w:szCs w:val="24"/>
        </w:rPr>
        <w:t xml:space="preserve">anonymity of the participants in the questionnaire has been </w:t>
      </w:r>
      <w:r w:rsidR="0001536B" w:rsidRPr="00464708">
        <w:rPr>
          <w:rFonts w:ascii="Arial" w:hAnsi="Arial" w:cs="Arial"/>
          <w:sz w:val="24"/>
          <w:szCs w:val="24"/>
        </w:rPr>
        <w:t>taken</w:t>
      </w:r>
      <w:r w:rsidR="000C0BBC" w:rsidRPr="00464708">
        <w:rPr>
          <w:rFonts w:ascii="Arial" w:hAnsi="Arial" w:cs="Arial"/>
          <w:sz w:val="24"/>
          <w:szCs w:val="24"/>
        </w:rPr>
        <w:t xml:space="preserve"> care of effectively by the </w:t>
      </w:r>
      <w:r w:rsidRPr="00464708">
        <w:rPr>
          <w:rFonts w:ascii="Arial" w:hAnsi="Arial" w:cs="Arial"/>
          <w:sz w:val="24"/>
          <w:szCs w:val="24"/>
        </w:rPr>
        <w:t xml:space="preserve">researchers. </w:t>
      </w:r>
    </w:p>
    <w:p w14:paraId="64C55CFF" w14:textId="77777777" w:rsidR="00CD34AE" w:rsidRPr="00464708" w:rsidRDefault="003B6AF8" w:rsidP="00464708">
      <w:pPr>
        <w:pStyle w:val="ListParagraph"/>
        <w:numPr>
          <w:ilvl w:val="0"/>
          <w:numId w:val="3"/>
        </w:numPr>
        <w:spacing w:line="360" w:lineRule="auto"/>
        <w:jc w:val="both"/>
        <w:rPr>
          <w:rFonts w:ascii="Arial" w:hAnsi="Arial" w:cs="Arial"/>
          <w:sz w:val="24"/>
          <w:szCs w:val="24"/>
        </w:rPr>
      </w:pPr>
      <w:r w:rsidRPr="00464708">
        <w:rPr>
          <w:rFonts w:ascii="Arial" w:hAnsi="Arial" w:cs="Arial"/>
          <w:sz w:val="24"/>
          <w:szCs w:val="24"/>
        </w:rPr>
        <w:t xml:space="preserve">The use of the </w:t>
      </w:r>
      <w:r w:rsidR="007E7C76" w:rsidRPr="00464708">
        <w:rPr>
          <w:rFonts w:ascii="Arial" w:hAnsi="Arial" w:cs="Arial"/>
          <w:sz w:val="24"/>
          <w:szCs w:val="24"/>
        </w:rPr>
        <w:t xml:space="preserve">GDPR policy </w:t>
      </w:r>
      <w:r w:rsidR="004D2B6F" w:rsidRPr="00464708">
        <w:rPr>
          <w:rFonts w:ascii="Arial" w:hAnsi="Arial" w:cs="Arial"/>
          <w:sz w:val="24"/>
          <w:szCs w:val="24"/>
        </w:rPr>
        <w:t>has</w:t>
      </w:r>
      <w:r w:rsidR="007E7C76" w:rsidRPr="00464708">
        <w:rPr>
          <w:rFonts w:ascii="Arial" w:hAnsi="Arial" w:cs="Arial"/>
          <w:sz w:val="24"/>
          <w:szCs w:val="24"/>
        </w:rPr>
        <w:t xml:space="preserve"> been suggested in this type of primary research. </w:t>
      </w:r>
      <w:r w:rsidR="003648C1" w:rsidRPr="00464708">
        <w:rPr>
          <w:rFonts w:ascii="Arial" w:hAnsi="Arial" w:cs="Arial"/>
          <w:sz w:val="24"/>
          <w:szCs w:val="24"/>
        </w:rPr>
        <w:t xml:space="preserve">GDPR is the acronym for the </w:t>
      </w:r>
      <w:r w:rsidR="00A260FE" w:rsidRPr="00464708">
        <w:rPr>
          <w:rFonts w:ascii="Arial" w:hAnsi="Arial" w:cs="Arial"/>
          <w:sz w:val="24"/>
          <w:szCs w:val="24"/>
        </w:rPr>
        <w:t xml:space="preserve">general data protection regulation. It is the data protection act implicated in the </w:t>
      </w:r>
      <w:r w:rsidRPr="00464708">
        <w:rPr>
          <w:rFonts w:ascii="Arial" w:hAnsi="Arial" w:cs="Arial"/>
          <w:sz w:val="24"/>
          <w:szCs w:val="24"/>
        </w:rPr>
        <w:t>year</w:t>
      </w:r>
      <w:r w:rsidR="00A260FE" w:rsidRPr="00464708">
        <w:rPr>
          <w:rFonts w:ascii="Arial" w:hAnsi="Arial" w:cs="Arial"/>
          <w:sz w:val="24"/>
          <w:szCs w:val="24"/>
        </w:rPr>
        <w:t xml:space="preserve"> 2018 by the UK government</w:t>
      </w:r>
      <w:r w:rsidR="0001536B" w:rsidRPr="00464708">
        <w:rPr>
          <w:rFonts w:ascii="Arial" w:hAnsi="Arial" w:cs="Arial"/>
          <w:sz w:val="24"/>
          <w:szCs w:val="24"/>
        </w:rPr>
        <w:t xml:space="preserve"> (</w:t>
      </w:r>
      <w:r w:rsidR="0001536B" w:rsidRPr="00464708">
        <w:rPr>
          <w:rFonts w:ascii="Arial" w:hAnsi="Arial" w:cs="Arial"/>
          <w:color w:val="222222"/>
          <w:sz w:val="24"/>
          <w:szCs w:val="24"/>
          <w:shd w:val="clear" w:color="auto" w:fill="FFFFFF"/>
        </w:rPr>
        <w:t>Beynon, 2022)</w:t>
      </w:r>
      <w:r w:rsidR="00A260FE" w:rsidRPr="00464708">
        <w:rPr>
          <w:rFonts w:ascii="Arial" w:hAnsi="Arial" w:cs="Arial"/>
          <w:sz w:val="24"/>
          <w:szCs w:val="24"/>
        </w:rPr>
        <w:t xml:space="preserve">. </w:t>
      </w:r>
    </w:p>
    <w:p w14:paraId="028D9E46" w14:textId="77777777" w:rsidR="00AC195B" w:rsidRPr="00464708" w:rsidRDefault="003B6AF8" w:rsidP="00464708">
      <w:pPr>
        <w:pStyle w:val="ListParagraph"/>
        <w:numPr>
          <w:ilvl w:val="0"/>
          <w:numId w:val="3"/>
        </w:numPr>
        <w:spacing w:line="360" w:lineRule="auto"/>
        <w:jc w:val="both"/>
        <w:rPr>
          <w:rFonts w:ascii="Arial" w:hAnsi="Arial" w:cs="Arial"/>
          <w:sz w:val="24"/>
          <w:szCs w:val="24"/>
        </w:rPr>
      </w:pPr>
      <w:r w:rsidRPr="00464708">
        <w:rPr>
          <w:rFonts w:ascii="Arial" w:hAnsi="Arial" w:cs="Arial"/>
          <w:sz w:val="24"/>
          <w:szCs w:val="24"/>
        </w:rPr>
        <w:t>T</w:t>
      </w:r>
      <w:r w:rsidR="00391D94" w:rsidRPr="00464708">
        <w:rPr>
          <w:rFonts w:ascii="Arial" w:hAnsi="Arial" w:cs="Arial"/>
          <w:sz w:val="24"/>
          <w:szCs w:val="24"/>
        </w:rPr>
        <w:t xml:space="preserve">he flexibility </w:t>
      </w:r>
      <w:r w:rsidR="006132D7" w:rsidRPr="00464708">
        <w:rPr>
          <w:rFonts w:ascii="Arial" w:hAnsi="Arial" w:cs="Arial"/>
          <w:sz w:val="24"/>
          <w:szCs w:val="24"/>
        </w:rPr>
        <w:t xml:space="preserve">of withdrawal from the research study has been provided by the researchers to the staff of the </w:t>
      </w:r>
      <w:r w:rsidR="004F0616" w:rsidRPr="00464708">
        <w:rPr>
          <w:rFonts w:ascii="Arial" w:hAnsi="Arial" w:cs="Arial"/>
          <w:sz w:val="24"/>
          <w:szCs w:val="24"/>
        </w:rPr>
        <w:t>Premier</w:t>
      </w:r>
      <w:r w:rsidR="005A5D23" w:rsidRPr="00464708">
        <w:rPr>
          <w:rFonts w:ascii="Arial" w:hAnsi="Arial" w:cs="Arial"/>
          <w:sz w:val="24"/>
          <w:szCs w:val="24"/>
        </w:rPr>
        <w:t xml:space="preserve"> </w:t>
      </w:r>
      <w:r w:rsidR="004F0616" w:rsidRPr="00464708">
        <w:rPr>
          <w:rFonts w:ascii="Arial" w:hAnsi="Arial" w:cs="Arial"/>
          <w:sz w:val="24"/>
          <w:szCs w:val="24"/>
        </w:rPr>
        <w:t xml:space="preserve">Inn hotels. </w:t>
      </w:r>
    </w:p>
    <w:p w14:paraId="0DFD9722" w14:textId="77777777" w:rsidR="00F60282" w:rsidRPr="00464708" w:rsidRDefault="003B6AF8" w:rsidP="00464708">
      <w:pPr>
        <w:pStyle w:val="Heading2"/>
        <w:spacing w:line="360" w:lineRule="auto"/>
        <w:jc w:val="both"/>
        <w:rPr>
          <w:rFonts w:ascii="Arial" w:hAnsi="Arial" w:cs="Arial"/>
          <w:sz w:val="24"/>
          <w:szCs w:val="24"/>
        </w:rPr>
      </w:pPr>
      <w:bookmarkStart w:id="7" w:name="_Toc108175846"/>
      <w:r w:rsidRPr="00464708">
        <w:rPr>
          <w:rFonts w:ascii="Arial" w:hAnsi="Arial" w:cs="Arial"/>
          <w:sz w:val="24"/>
          <w:szCs w:val="24"/>
        </w:rPr>
        <w:t>Advantages and disadvantages of the questionnaire method:</w:t>
      </w:r>
      <w:bookmarkEnd w:id="7"/>
    </w:p>
    <w:p w14:paraId="549BB391" w14:textId="77777777" w:rsidR="007A2A13" w:rsidRPr="00464708" w:rsidRDefault="003B6AF8" w:rsidP="00464708">
      <w:pPr>
        <w:spacing w:line="360" w:lineRule="auto"/>
        <w:ind w:left="360"/>
        <w:jc w:val="both"/>
        <w:rPr>
          <w:rFonts w:ascii="Arial" w:hAnsi="Arial" w:cs="Arial"/>
          <w:sz w:val="24"/>
          <w:szCs w:val="24"/>
        </w:rPr>
      </w:pPr>
      <w:r w:rsidRPr="00464708">
        <w:rPr>
          <w:rFonts w:ascii="Arial" w:hAnsi="Arial" w:cs="Arial"/>
          <w:sz w:val="24"/>
          <w:szCs w:val="24"/>
        </w:rPr>
        <w:t xml:space="preserve">The questionnaire method is the </w:t>
      </w:r>
      <w:r w:rsidR="00FB6642" w:rsidRPr="00464708">
        <w:rPr>
          <w:rFonts w:ascii="Arial" w:hAnsi="Arial" w:cs="Arial"/>
          <w:sz w:val="24"/>
          <w:szCs w:val="24"/>
        </w:rPr>
        <w:t xml:space="preserve">cost-effective method involved in the effective understanding of the </w:t>
      </w:r>
      <w:r w:rsidR="00293837" w:rsidRPr="00464708">
        <w:rPr>
          <w:rFonts w:ascii="Arial" w:hAnsi="Arial" w:cs="Arial"/>
          <w:sz w:val="24"/>
          <w:szCs w:val="24"/>
        </w:rPr>
        <w:t xml:space="preserve">primary research data. </w:t>
      </w:r>
      <w:r w:rsidR="0053796A" w:rsidRPr="00464708">
        <w:rPr>
          <w:rFonts w:ascii="Arial" w:hAnsi="Arial" w:cs="Arial"/>
          <w:sz w:val="24"/>
          <w:szCs w:val="24"/>
        </w:rPr>
        <w:t xml:space="preserve">The reaching aspects to the </w:t>
      </w:r>
      <w:r w:rsidR="00A5571F" w:rsidRPr="00464708">
        <w:rPr>
          <w:rFonts w:ascii="Arial" w:hAnsi="Arial" w:cs="Arial"/>
          <w:sz w:val="24"/>
          <w:szCs w:val="24"/>
        </w:rPr>
        <w:t xml:space="preserve">participants </w:t>
      </w:r>
      <w:r w:rsidR="00A5571F" w:rsidRPr="00464708">
        <w:rPr>
          <w:rFonts w:ascii="Arial" w:hAnsi="Arial" w:cs="Arial"/>
          <w:sz w:val="24"/>
          <w:szCs w:val="24"/>
        </w:rPr>
        <w:lastRenderedPageBreak/>
        <w:t xml:space="preserve">become easier and </w:t>
      </w:r>
      <w:r w:rsidR="005E4F25" w:rsidRPr="00464708">
        <w:rPr>
          <w:rFonts w:ascii="Arial" w:hAnsi="Arial" w:cs="Arial"/>
          <w:sz w:val="24"/>
          <w:szCs w:val="24"/>
        </w:rPr>
        <w:t>more effective</w:t>
      </w:r>
      <w:r w:rsidR="00A5571F" w:rsidRPr="00464708">
        <w:rPr>
          <w:rFonts w:ascii="Arial" w:hAnsi="Arial" w:cs="Arial"/>
          <w:sz w:val="24"/>
          <w:szCs w:val="24"/>
        </w:rPr>
        <w:t xml:space="preserve"> with the help of this method. </w:t>
      </w:r>
      <w:r w:rsidR="000244A5" w:rsidRPr="00464708">
        <w:rPr>
          <w:rFonts w:ascii="Arial" w:hAnsi="Arial" w:cs="Arial"/>
          <w:sz w:val="24"/>
          <w:szCs w:val="24"/>
        </w:rPr>
        <w:t xml:space="preserve">The </w:t>
      </w:r>
      <w:r w:rsidR="00951880" w:rsidRPr="00464708">
        <w:rPr>
          <w:rFonts w:ascii="Arial" w:hAnsi="Arial" w:cs="Arial"/>
          <w:sz w:val="24"/>
          <w:szCs w:val="24"/>
        </w:rPr>
        <w:t>scalability</w:t>
      </w:r>
      <w:r w:rsidR="000244A5" w:rsidRPr="00464708">
        <w:rPr>
          <w:rFonts w:ascii="Arial" w:hAnsi="Arial" w:cs="Arial"/>
          <w:sz w:val="24"/>
          <w:szCs w:val="24"/>
        </w:rPr>
        <w:t xml:space="preserve"> of the research data and the results of the research </w:t>
      </w:r>
      <w:r w:rsidR="00D97846" w:rsidRPr="00464708">
        <w:rPr>
          <w:rFonts w:ascii="Arial" w:hAnsi="Arial" w:cs="Arial"/>
          <w:sz w:val="24"/>
          <w:szCs w:val="24"/>
        </w:rPr>
        <w:t>become</w:t>
      </w:r>
      <w:r w:rsidR="000244A5" w:rsidRPr="00464708">
        <w:rPr>
          <w:rFonts w:ascii="Arial" w:hAnsi="Arial" w:cs="Arial"/>
          <w:sz w:val="24"/>
          <w:szCs w:val="24"/>
        </w:rPr>
        <w:t xml:space="preserve"> easier to identify through this research </w:t>
      </w:r>
      <w:r w:rsidR="00D97846" w:rsidRPr="00464708">
        <w:rPr>
          <w:rFonts w:ascii="Arial" w:hAnsi="Arial" w:cs="Arial"/>
          <w:sz w:val="24"/>
          <w:szCs w:val="24"/>
        </w:rPr>
        <w:t>method</w:t>
      </w:r>
      <w:r w:rsidR="0074171C" w:rsidRPr="00464708">
        <w:rPr>
          <w:rFonts w:ascii="Arial" w:hAnsi="Arial" w:cs="Arial"/>
          <w:sz w:val="24"/>
          <w:szCs w:val="24"/>
        </w:rPr>
        <w:t xml:space="preserve"> (</w:t>
      </w:r>
      <w:proofErr w:type="spellStart"/>
      <w:r w:rsidR="0074171C" w:rsidRPr="00464708">
        <w:rPr>
          <w:rFonts w:ascii="Arial" w:hAnsi="Arial" w:cs="Arial"/>
          <w:color w:val="222222"/>
          <w:sz w:val="24"/>
          <w:szCs w:val="24"/>
          <w:shd w:val="clear" w:color="auto" w:fill="FFFFFF"/>
        </w:rPr>
        <w:t>Yuldashovna</w:t>
      </w:r>
      <w:proofErr w:type="spellEnd"/>
      <w:r w:rsidR="0074171C" w:rsidRPr="00464708">
        <w:rPr>
          <w:rFonts w:ascii="Arial" w:hAnsi="Arial" w:cs="Arial"/>
          <w:color w:val="222222"/>
          <w:sz w:val="24"/>
          <w:szCs w:val="24"/>
          <w:shd w:val="clear" w:color="auto" w:fill="FFFFFF"/>
        </w:rPr>
        <w:t>, 2022)</w:t>
      </w:r>
      <w:r w:rsidR="000244A5" w:rsidRPr="00464708">
        <w:rPr>
          <w:rFonts w:ascii="Arial" w:hAnsi="Arial" w:cs="Arial"/>
          <w:sz w:val="24"/>
          <w:szCs w:val="24"/>
        </w:rPr>
        <w:t xml:space="preserve">. </w:t>
      </w:r>
    </w:p>
    <w:p w14:paraId="7444A5B4" w14:textId="77777777" w:rsidR="00D5247F" w:rsidRPr="00464708" w:rsidRDefault="003B6AF8" w:rsidP="00464708">
      <w:pPr>
        <w:spacing w:line="360" w:lineRule="auto"/>
        <w:ind w:left="360"/>
        <w:jc w:val="both"/>
        <w:rPr>
          <w:rFonts w:ascii="Arial" w:hAnsi="Arial" w:cs="Arial"/>
          <w:sz w:val="24"/>
          <w:szCs w:val="24"/>
        </w:rPr>
      </w:pPr>
      <w:r w:rsidRPr="00464708">
        <w:rPr>
          <w:rFonts w:ascii="Arial" w:hAnsi="Arial" w:cs="Arial"/>
          <w:sz w:val="24"/>
          <w:szCs w:val="24"/>
        </w:rPr>
        <w:t xml:space="preserve">This method provides the efficacy for the </w:t>
      </w:r>
      <w:r w:rsidR="00951880" w:rsidRPr="00464708">
        <w:rPr>
          <w:rFonts w:ascii="Arial" w:hAnsi="Arial" w:cs="Arial"/>
          <w:sz w:val="24"/>
          <w:szCs w:val="24"/>
        </w:rPr>
        <w:t xml:space="preserve">attainment of flexibility </w:t>
      </w:r>
      <w:r w:rsidR="00304CBD" w:rsidRPr="00464708">
        <w:rPr>
          <w:rFonts w:ascii="Arial" w:hAnsi="Arial" w:cs="Arial"/>
          <w:sz w:val="24"/>
          <w:szCs w:val="24"/>
        </w:rPr>
        <w:t>to the respondents</w:t>
      </w:r>
      <w:r w:rsidR="0074171C" w:rsidRPr="00464708">
        <w:rPr>
          <w:rFonts w:ascii="Arial" w:hAnsi="Arial" w:cs="Arial"/>
          <w:sz w:val="24"/>
          <w:szCs w:val="24"/>
        </w:rPr>
        <w:t xml:space="preserve"> (</w:t>
      </w:r>
      <w:proofErr w:type="spellStart"/>
      <w:r w:rsidR="0074171C" w:rsidRPr="00464708">
        <w:rPr>
          <w:rFonts w:ascii="Arial" w:hAnsi="Arial" w:cs="Arial"/>
          <w:color w:val="222222"/>
          <w:sz w:val="24"/>
          <w:szCs w:val="24"/>
          <w:shd w:val="clear" w:color="auto" w:fill="FFFFFF"/>
        </w:rPr>
        <w:t>Yuldashovna</w:t>
      </w:r>
      <w:proofErr w:type="spellEnd"/>
      <w:r w:rsidR="0074171C" w:rsidRPr="00464708">
        <w:rPr>
          <w:rFonts w:ascii="Arial" w:hAnsi="Arial" w:cs="Arial"/>
          <w:color w:val="222222"/>
          <w:sz w:val="24"/>
          <w:szCs w:val="24"/>
          <w:shd w:val="clear" w:color="auto" w:fill="FFFFFF"/>
        </w:rPr>
        <w:t>, 2022).</w:t>
      </w:r>
      <w:r w:rsidR="00304CBD" w:rsidRPr="00464708">
        <w:rPr>
          <w:rFonts w:ascii="Arial" w:hAnsi="Arial" w:cs="Arial"/>
          <w:sz w:val="24"/>
          <w:szCs w:val="24"/>
        </w:rPr>
        <w:t xml:space="preserve"> </w:t>
      </w:r>
      <w:r w:rsidRPr="00464708">
        <w:rPr>
          <w:rFonts w:ascii="Arial" w:hAnsi="Arial" w:cs="Arial"/>
          <w:sz w:val="24"/>
          <w:szCs w:val="24"/>
        </w:rPr>
        <w:t xml:space="preserve">The data accuracy can effectively be assured with the help of this method. </w:t>
      </w:r>
    </w:p>
    <w:p w14:paraId="0895D70A" w14:textId="77777777" w:rsidR="008705E8" w:rsidRPr="00464708" w:rsidRDefault="003B6AF8" w:rsidP="00464708">
      <w:pPr>
        <w:spacing w:line="360" w:lineRule="auto"/>
        <w:ind w:left="360"/>
        <w:jc w:val="both"/>
        <w:rPr>
          <w:rFonts w:ascii="Arial" w:hAnsi="Arial" w:cs="Arial"/>
          <w:sz w:val="24"/>
          <w:szCs w:val="24"/>
        </w:rPr>
      </w:pPr>
      <w:r w:rsidRPr="00464708">
        <w:rPr>
          <w:rFonts w:ascii="Arial" w:hAnsi="Arial" w:cs="Arial"/>
          <w:sz w:val="24"/>
          <w:szCs w:val="24"/>
        </w:rPr>
        <w:t xml:space="preserve">The disadvantages of this method </w:t>
      </w:r>
      <w:r w:rsidR="00DC0FFF" w:rsidRPr="00464708">
        <w:rPr>
          <w:rFonts w:ascii="Arial" w:hAnsi="Arial" w:cs="Arial"/>
          <w:sz w:val="24"/>
          <w:szCs w:val="24"/>
        </w:rPr>
        <w:t>involve</w:t>
      </w:r>
      <w:r w:rsidRPr="00464708">
        <w:rPr>
          <w:rFonts w:ascii="Arial" w:hAnsi="Arial" w:cs="Arial"/>
          <w:sz w:val="24"/>
          <w:szCs w:val="24"/>
        </w:rPr>
        <w:t xml:space="preserve"> the </w:t>
      </w:r>
      <w:r w:rsidR="00DC0FFF" w:rsidRPr="00464708">
        <w:rPr>
          <w:rFonts w:ascii="Arial" w:hAnsi="Arial" w:cs="Arial"/>
          <w:sz w:val="24"/>
          <w:szCs w:val="24"/>
        </w:rPr>
        <w:t xml:space="preserve">biased opinions of the individuals participating in the research study. </w:t>
      </w:r>
      <w:r w:rsidR="00855252" w:rsidRPr="00464708">
        <w:rPr>
          <w:rFonts w:ascii="Arial" w:hAnsi="Arial" w:cs="Arial"/>
          <w:sz w:val="24"/>
          <w:szCs w:val="24"/>
        </w:rPr>
        <w:t xml:space="preserve">The chances for the high attainment of incorrect feedback can be seen with the help of this method. </w:t>
      </w:r>
      <w:r w:rsidR="00E61541" w:rsidRPr="00464708">
        <w:rPr>
          <w:rFonts w:ascii="Arial" w:hAnsi="Arial" w:cs="Arial"/>
          <w:sz w:val="24"/>
          <w:szCs w:val="24"/>
        </w:rPr>
        <w:t xml:space="preserve">Survey fatigue and superficial responses are the main </w:t>
      </w:r>
      <w:r w:rsidR="000D29C0" w:rsidRPr="00464708">
        <w:rPr>
          <w:rFonts w:ascii="Arial" w:hAnsi="Arial" w:cs="Arial"/>
          <w:sz w:val="24"/>
          <w:szCs w:val="24"/>
        </w:rPr>
        <w:t>disadvantages</w:t>
      </w:r>
      <w:r w:rsidR="00D701E0" w:rsidRPr="00464708">
        <w:rPr>
          <w:rFonts w:ascii="Arial" w:hAnsi="Arial" w:cs="Arial"/>
          <w:sz w:val="24"/>
          <w:szCs w:val="24"/>
        </w:rPr>
        <w:t xml:space="preserve"> </w:t>
      </w:r>
      <w:r w:rsidR="00E61541" w:rsidRPr="00464708">
        <w:rPr>
          <w:rFonts w:ascii="Arial" w:hAnsi="Arial" w:cs="Arial"/>
          <w:sz w:val="24"/>
          <w:szCs w:val="24"/>
        </w:rPr>
        <w:t>of this type of research</w:t>
      </w:r>
      <w:r w:rsidR="000D29C0" w:rsidRPr="00464708">
        <w:rPr>
          <w:rFonts w:ascii="Arial" w:hAnsi="Arial" w:cs="Arial"/>
          <w:sz w:val="24"/>
          <w:szCs w:val="24"/>
        </w:rPr>
        <w:t xml:space="preserve"> </w:t>
      </w:r>
      <w:r w:rsidR="00D701E0" w:rsidRPr="00464708">
        <w:rPr>
          <w:rFonts w:ascii="Arial" w:hAnsi="Arial" w:cs="Arial"/>
          <w:sz w:val="24"/>
          <w:szCs w:val="24"/>
        </w:rPr>
        <w:t>method</w:t>
      </w:r>
      <w:r w:rsidR="00E61541" w:rsidRPr="00464708">
        <w:rPr>
          <w:rFonts w:ascii="Arial" w:hAnsi="Arial" w:cs="Arial"/>
          <w:sz w:val="24"/>
          <w:szCs w:val="24"/>
        </w:rPr>
        <w:t xml:space="preserve">. </w:t>
      </w:r>
    </w:p>
    <w:p w14:paraId="77675CCB" w14:textId="77777777" w:rsidR="003E6D5A" w:rsidRPr="00464708" w:rsidRDefault="003B6AF8" w:rsidP="00464708">
      <w:pPr>
        <w:spacing w:line="360" w:lineRule="auto"/>
        <w:ind w:left="360"/>
        <w:jc w:val="both"/>
        <w:rPr>
          <w:rFonts w:ascii="Arial" w:hAnsi="Arial" w:cs="Arial"/>
          <w:b/>
          <w:sz w:val="24"/>
          <w:szCs w:val="24"/>
        </w:rPr>
      </w:pPr>
      <w:r w:rsidRPr="00464708">
        <w:rPr>
          <w:rFonts w:ascii="Arial" w:hAnsi="Arial" w:cs="Arial"/>
          <w:b/>
          <w:sz w:val="24"/>
          <w:szCs w:val="24"/>
        </w:rPr>
        <w:t xml:space="preserve">Secondary research </w:t>
      </w:r>
      <w:r w:rsidR="0024752D" w:rsidRPr="00464708">
        <w:rPr>
          <w:rFonts w:ascii="Arial" w:hAnsi="Arial" w:cs="Arial"/>
          <w:b/>
          <w:sz w:val="24"/>
          <w:szCs w:val="24"/>
        </w:rPr>
        <w:t>method</w:t>
      </w:r>
      <w:r w:rsidRPr="00464708">
        <w:rPr>
          <w:rFonts w:ascii="Arial" w:hAnsi="Arial" w:cs="Arial"/>
          <w:b/>
          <w:sz w:val="24"/>
          <w:szCs w:val="24"/>
        </w:rPr>
        <w:t>:</w:t>
      </w:r>
    </w:p>
    <w:p w14:paraId="535FC07F" w14:textId="77777777" w:rsidR="00DF3B15" w:rsidRPr="00464708" w:rsidRDefault="003B6AF8" w:rsidP="00464708">
      <w:pPr>
        <w:spacing w:line="360" w:lineRule="auto"/>
        <w:ind w:left="360"/>
        <w:jc w:val="both"/>
        <w:rPr>
          <w:rFonts w:ascii="Arial" w:hAnsi="Arial" w:cs="Arial"/>
          <w:sz w:val="24"/>
          <w:szCs w:val="24"/>
        </w:rPr>
      </w:pPr>
      <w:r w:rsidRPr="00464708">
        <w:rPr>
          <w:rFonts w:ascii="Arial" w:hAnsi="Arial" w:cs="Arial"/>
          <w:sz w:val="24"/>
          <w:szCs w:val="24"/>
        </w:rPr>
        <w:t xml:space="preserve">This method is also known as the </w:t>
      </w:r>
      <w:r w:rsidR="00766558" w:rsidRPr="00464708">
        <w:rPr>
          <w:rFonts w:ascii="Arial" w:hAnsi="Arial" w:cs="Arial"/>
          <w:sz w:val="24"/>
          <w:szCs w:val="24"/>
        </w:rPr>
        <w:t>desk research method. In this type of research method</w:t>
      </w:r>
      <w:r w:rsidR="00F445F8" w:rsidRPr="00464708">
        <w:rPr>
          <w:rFonts w:ascii="Arial" w:hAnsi="Arial" w:cs="Arial"/>
          <w:sz w:val="24"/>
          <w:szCs w:val="24"/>
        </w:rPr>
        <w:t xml:space="preserve">, the researchers can effectively </w:t>
      </w:r>
      <w:r w:rsidRPr="00464708">
        <w:rPr>
          <w:rFonts w:ascii="Arial" w:hAnsi="Arial" w:cs="Arial"/>
          <w:sz w:val="24"/>
          <w:szCs w:val="24"/>
        </w:rPr>
        <w:t>draw</w:t>
      </w:r>
      <w:r w:rsidR="00DE6D02" w:rsidRPr="00464708">
        <w:rPr>
          <w:rFonts w:ascii="Arial" w:hAnsi="Arial" w:cs="Arial"/>
          <w:sz w:val="24"/>
          <w:szCs w:val="24"/>
        </w:rPr>
        <w:t xml:space="preserve"> out the implications of the </w:t>
      </w:r>
      <w:r w:rsidR="00803546" w:rsidRPr="00464708">
        <w:rPr>
          <w:rFonts w:ascii="Arial" w:hAnsi="Arial" w:cs="Arial"/>
          <w:sz w:val="24"/>
          <w:szCs w:val="24"/>
        </w:rPr>
        <w:t xml:space="preserve">research study through the existing data </w:t>
      </w:r>
      <w:r w:rsidR="00AA6883" w:rsidRPr="00464708">
        <w:rPr>
          <w:rFonts w:ascii="Arial" w:hAnsi="Arial" w:cs="Arial"/>
          <w:sz w:val="24"/>
          <w:szCs w:val="24"/>
        </w:rPr>
        <w:t>related</w:t>
      </w:r>
      <w:r w:rsidR="00B150C3" w:rsidRPr="00464708">
        <w:rPr>
          <w:rFonts w:ascii="Arial" w:hAnsi="Arial" w:cs="Arial"/>
          <w:sz w:val="24"/>
          <w:szCs w:val="24"/>
        </w:rPr>
        <w:t xml:space="preserve"> to the research study topic. The </w:t>
      </w:r>
      <w:r w:rsidRPr="00464708">
        <w:rPr>
          <w:rFonts w:ascii="Arial" w:hAnsi="Arial" w:cs="Arial"/>
          <w:sz w:val="24"/>
          <w:szCs w:val="24"/>
        </w:rPr>
        <w:t>existing</w:t>
      </w:r>
      <w:r w:rsidR="00B150C3" w:rsidRPr="00464708">
        <w:rPr>
          <w:rFonts w:ascii="Arial" w:hAnsi="Arial" w:cs="Arial"/>
          <w:sz w:val="24"/>
          <w:szCs w:val="24"/>
        </w:rPr>
        <w:t xml:space="preserve"> data will be used from diverse </w:t>
      </w:r>
      <w:r w:rsidR="00AA6883" w:rsidRPr="00464708">
        <w:rPr>
          <w:rFonts w:ascii="Arial" w:hAnsi="Arial" w:cs="Arial"/>
          <w:sz w:val="24"/>
          <w:szCs w:val="24"/>
        </w:rPr>
        <w:t>sources</w:t>
      </w:r>
      <w:r w:rsidR="00B150C3" w:rsidRPr="00464708">
        <w:rPr>
          <w:rFonts w:ascii="Arial" w:hAnsi="Arial" w:cs="Arial"/>
          <w:sz w:val="24"/>
          <w:szCs w:val="24"/>
        </w:rPr>
        <w:t xml:space="preserve"> </w:t>
      </w:r>
      <w:r w:rsidR="00A53407" w:rsidRPr="00464708">
        <w:rPr>
          <w:rFonts w:ascii="Arial" w:hAnsi="Arial" w:cs="Arial"/>
          <w:sz w:val="24"/>
          <w:szCs w:val="24"/>
        </w:rPr>
        <w:t xml:space="preserve">like journals, </w:t>
      </w:r>
      <w:r w:rsidR="00E20009" w:rsidRPr="00464708">
        <w:rPr>
          <w:rFonts w:ascii="Arial" w:hAnsi="Arial" w:cs="Arial"/>
          <w:sz w:val="24"/>
          <w:szCs w:val="24"/>
        </w:rPr>
        <w:t xml:space="preserve">literature reviews, existing research </w:t>
      </w:r>
      <w:r w:rsidR="00A07A60" w:rsidRPr="00464708">
        <w:rPr>
          <w:rFonts w:ascii="Arial" w:hAnsi="Arial" w:cs="Arial"/>
          <w:sz w:val="24"/>
          <w:szCs w:val="24"/>
        </w:rPr>
        <w:t>papers</w:t>
      </w:r>
      <w:r w:rsidR="00E20009" w:rsidRPr="00464708">
        <w:rPr>
          <w:rFonts w:ascii="Arial" w:hAnsi="Arial" w:cs="Arial"/>
          <w:sz w:val="24"/>
          <w:szCs w:val="24"/>
        </w:rPr>
        <w:t xml:space="preserve"> and books</w:t>
      </w:r>
      <w:r w:rsidR="0078497B" w:rsidRPr="00464708">
        <w:rPr>
          <w:rFonts w:ascii="Arial" w:hAnsi="Arial" w:cs="Arial"/>
          <w:sz w:val="24"/>
          <w:szCs w:val="24"/>
        </w:rPr>
        <w:t xml:space="preserve"> (</w:t>
      </w:r>
      <w:proofErr w:type="spellStart"/>
      <w:r w:rsidR="0078497B" w:rsidRPr="00464708">
        <w:rPr>
          <w:rFonts w:ascii="Arial" w:hAnsi="Arial" w:cs="Arial"/>
          <w:color w:val="222222"/>
          <w:sz w:val="24"/>
          <w:szCs w:val="24"/>
          <w:shd w:val="clear" w:color="auto" w:fill="FFFFFF"/>
        </w:rPr>
        <w:t>Yuldashovna</w:t>
      </w:r>
      <w:proofErr w:type="spellEnd"/>
      <w:r w:rsidR="0078497B" w:rsidRPr="00464708">
        <w:rPr>
          <w:rFonts w:ascii="Arial" w:hAnsi="Arial" w:cs="Arial"/>
          <w:color w:val="222222"/>
          <w:sz w:val="24"/>
          <w:szCs w:val="24"/>
          <w:shd w:val="clear" w:color="auto" w:fill="FFFFFF"/>
        </w:rPr>
        <w:t>, 2022)</w:t>
      </w:r>
      <w:r w:rsidR="00A07A60" w:rsidRPr="00464708">
        <w:rPr>
          <w:rFonts w:ascii="Arial" w:hAnsi="Arial" w:cs="Arial"/>
          <w:sz w:val="24"/>
          <w:szCs w:val="24"/>
        </w:rPr>
        <w:t xml:space="preserve">. </w:t>
      </w:r>
    </w:p>
    <w:p w14:paraId="1B689F95" w14:textId="77777777" w:rsidR="0063299F" w:rsidRPr="00464708" w:rsidRDefault="003B6AF8" w:rsidP="00464708">
      <w:pPr>
        <w:spacing w:line="360" w:lineRule="auto"/>
        <w:ind w:left="360"/>
        <w:jc w:val="both"/>
        <w:rPr>
          <w:rFonts w:ascii="Arial" w:hAnsi="Arial" w:cs="Arial"/>
          <w:sz w:val="24"/>
          <w:szCs w:val="24"/>
        </w:rPr>
      </w:pPr>
      <w:r w:rsidRPr="00464708">
        <w:rPr>
          <w:rFonts w:ascii="Arial" w:hAnsi="Arial" w:cs="Arial"/>
          <w:sz w:val="24"/>
          <w:szCs w:val="24"/>
        </w:rPr>
        <w:t xml:space="preserve">In this research, the secondary research data will be gathered </w:t>
      </w:r>
      <w:r w:rsidR="00920EB5" w:rsidRPr="00464708">
        <w:rPr>
          <w:rFonts w:ascii="Arial" w:hAnsi="Arial" w:cs="Arial"/>
          <w:sz w:val="24"/>
          <w:szCs w:val="24"/>
        </w:rPr>
        <w:t>from</w:t>
      </w:r>
      <w:r w:rsidRPr="00464708">
        <w:rPr>
          <w:rFonts w:ascii="Arial" w:hAnsi="Arial" w:cs="Arial"/>
          <w:sz w:val="24"/>
          <w:szCs w:val="24"/>
        </w:rPr>
        <w:t xml:space="preserve"> the </w:t>
      </w:r>
      <w:r w:rsidR="00096CBE" w:rsidRPr="00464708">
        <w:rPr>
          <w:rFonts w:ascii="Arial" w:hAnsi="Arial" w:cs="Arial"/>
          <w:sz w:val="24"/>
          <w:szCs w:val="24"/>
        </w:rPr>
        <w:t xml:space="preserve">sources like the </w:t>
      </w:r>
      <w:r w:rsidR="00773736" w:rsidRPr="00464708">
        <w:rPr>
          <w:rFonts w:ascii="Arial" w:hAnsi="Arial" w:cs="Arial"/>
          <w:sz w:val="24"/>
          <w:szCs w:val="24"/>
        </w:rPr>
        <w:t>existing researc</w:t>
      </w:r>
      <w:r w:rsidR="00010DA4" w:rsidRPr="00464708">
        <w:rPr>
          <w:rFonts w:ascii="Arial" w:hAnsi="Arial" w:cs="Arial"/>
          <w:sz w:val="24"/>
          <w:szCs w:val="24"/>
        </w:rPr>
        <w:t>h paper</w:t>
      </w:r>
      <w:r w:rsidR="003829BC" w:rsidRPr="00464708">
        <w:rPr>
          <w:rFonts w:ascii="Arial" w:hAnsi="Arial" w:cs="Arial"/>
          <w:sz w:val="24"/>
          <w:szCs w:val="24"/>
        </w:rPr>
        <w:t xml:space="preserve">s and the journals related to the research study. </w:t>
      </w:r>
      <w:r w:rsidR="0054319B" w:rsidRPr="00464708">
        <w:rPr>
          <w:rFonts w:ascii="Arial" w:hAnsi="Arial" w:cs="Arial"/>
          <w:sz w:val="24"/>
          <w:szCs w:val="24"/>
        </w:rPr>
        <w:t xml:space="preserve">The uses of the literature method will be adopted by the researchers for the effective evaluation of the research study. </w:t>
      </w:r>
    </w:p>
    <w:p w14:paraId="17BEC9A2" w14:textId="77777777" w:rsidR="00B25554" w:rsidRPr="00464708" w:rsidRDefault="003B6AF8" w:rsidP="00464708">
      <w:pPr>
        <w:spacing w:line="360" w:lineRule="auto"/>
        <w:ind w:left="360"/>
        <w:jc w:val="both"/>
        <w:rPr>
          <w:rFonts w:ascii="Arial" w:hAnsi="Arial" w:cs="Arial"/>
          <w:b/>
          <w:sz w:val="24"/>
          <w:szCs w:val="24"/>
        </w:rPr>
      </w:pPr>
      <w:r w:rsidRPr="00464708">
        <w:rPr>
          <w:rFonts w:ascii="Arial" w:hAnsi="Arial" w:cs="Arial"/>
          <w:b/>
          <w:sz w:val="24"/>
          <w:szCs w:val="24"/>
        </w:rPr>
        <w:t xml:space="preserve">The search strategy used for the secondary research </w:t>
      </w:r>
      <w:r w:rsidR="00E83851" w:rsidRPr="00464708">
        <w:rPr>
          <w:rFonts w:ascii="Arial" w:hAnsi="Arial" w:cs="Arial"/>
          <w:b/>
          <w:sz w:val="24"/>
          <w:szCs w:val="24"/>
        </w:rPr>
        <w:t>methods</w:t>
      </w:r>
      <w:r w:rsidRPr="00464708">
        <w:rPr>
          <w:rFonts w:ascii="Arial" w:hAnsi="Arial" w:cs="Arial"/>
          <w:b/>
          <w:sz w:val="24"/>
          <w:szCs w:val="24"/>
        </w:rPr>
        <w:t>:</w:t>
      </w:r>
    </w:p>
    <w:p w14:paraId="0D4A0FAA" w14:textId="77777777" w:rsidR="00AA54A4" w:rsidRPr="00464708" w:rsidRDefault="003B6AF8" w:rsidP="00464708">
      <w:pPr>
        <w:spacing w:line="360" w:lineRule="auto"/>
        <w:ind w:left="360"/>
        <w:jc w:val="both"/>
        <w:rPr>
          <w:rFonts w:ascii="Arial" w:hAnsi="Arial" w:cs="Arial"/>
          <w:sz w:val="24"/>
          <w:szCs w:val="24"/>
        </w:rPr>
      </w:pPr>
      <w:r w:rsidRPr="00464708">
        <w:rPr>
          <w:rFonts w:ascii="Arial" w:hAnsi="Arial" w:cs="Arial"/>
          <w:sz w:val="24"/>
          <w:szCs w:val="24"/>
        </w:rPr>
        <w:t xml:space="preserve">The search </w:t>
      </w:r>
      <w:r w:rsidR="009C125F" w:rsidRPr="00464708">
        <w:rPr>
          <w:rFonts w:ascii="Arial" w:hAnsi="Arial" w:cs="Arial"/>
          <w:sz w:val="24"/>
          <w:szCs w:val="24"/>
        </w:rPr>
        <w:t xml:space="preserve">strategy is the </w:t>
      </w:r>
      <w:r w:rsidR="00561C75" w:rsidRPr="00464708">
        <w:rPr>
          <w:rFonts w:ascii="Arial" w:hAnsi="Arial" w:cs="Arial"/>
          <w:sz w:val="24"/>
          <w:szCs w:val="24"/>
        </w:rPr>
        <w:t xml:space="preserve">organised format of the key terms that have been sued by the researchers for the evaluation of the secondary data </w:t>
      </w:r>
      <w:r w:rsidR="000D0A51" w:rsidRPr="00464708">
        <w:rPr>
          <w:rFonts w:ascii="Arial" w:hAnsi="Arial" w:cs="Arial"/>
          <w:sz w:val="24"/>
          <w:szCs w:val="24"/>
        </w:rPr>
        <w:t>from</w:t>
      </w:r>
      <w:r w:rsidR="00561C75" w:rsidRPr="00464708">
        <w:rPr>
          <w:rFonts w:ascii="Arial" w:hAnsi="Arial" w:cs="Arial"/>
          <w:sz w:val="24"/>
          <w:szCs w:val="24"/>
        </w:rPr>
        <w:t xml:space="preserve"> the various existing sources. </w:t>
      </w:r>
      <w:r w:rsidR="000D0A51" w:rsidRPr="00464708">
        <w:rPr>
          <w:rFonts w:ascii="Arial" w:hAnsi="Arial" w:cs="Arial"/>
          <w:sz w:val="24"/>
          <w:szCs w:val="24"/>
        </w:rPr>
        <w:t xml:space="preserve">The </w:t>
      </w:r>
      <w:r w:rsidR="00A3295A" w:rsidRPr="00464708">
        <w:rPr>
          <w:rFonts w:ascii="Arial" w:hAnsi="Arial" w:cs="Arial"/>
          <w:sz w:val="24"/>
          <w:szCs w:val="24"/>
        </w:rPr>
        <w:t>goggle</w:t>
      </w:r>
      <w:r w:rsidR="000D0A51" w:rsidRPr="00464708">
        <w:rPr>
          <w:rFonts w:ascii="Arial" w:hAnsi="Arial" w:cs="Arial"/>
          <w:sz w:val="24"/>
          <w:szCs w:val="24"/>
        </w:rPr>
        <w:t xml:space="preserve"> scholar databases will be used by the researchers for the </w:t>
      </w:r>
      <w:r w:rsidR="00C11D1B" w:rsidRPr="00464708">
        <w:rPr>
          <w:rFonts w:ascii="Arial" w:hAnsi="Arial" w:cs="Arial"/>
          <w:sz w:val="24"/>
          <w:szCs w:val="24"/>
        </w:rPr>
        <w:t xml:space="preserve">evaluation of the data </w:t>
      </w:r>
      <w:r w:rsidR="00A3295A" w:rsidRPr="00464708">
        <w:rPr>
          <w:rFonts w:ascii="Arial" w:hAnsi="Arial" w:cs="Arial"/>
          <w:sz w:val="24"/>
          <w:szCs w:val="24"/>
        </w:rPr>
        <w:t>from</w:t>
      </w:r>
      <w:r w:rsidR="00C11D1B" w:rsidRPr="00464708">
        <w:rPr>
          <w:rFonts w:ascii="Arial" w:hAnsi="Arial" w:cs="Arial"/>
          <w:sz w:val="24"/>
          <w:szCs w:val="24"/>
        </w:rPr>
        <w:t xml:space="preserve"> the existing research </w:t>
      </w:r>
      <w:r w:rsidR="00A3295A" w:rsidRPr="00464708">
        <w:rPr>
          <w:rFonts w:ascii="Arial" w:hAnsi="Arial" w:cs="Arial"/>
          <w:sz w:val="24"/>
          <w:szCs w:val="24"/>
        </w:rPr>
        <w:t>papers</w:t>
      </w:r>
      <w:r w:rsidR="00C11D1B" w:rsidRPr="00464708">
        <w:rPr>
          <w:rFonts w:ascii="Arial" w:hAnsi="Arial" w:cs="Arial"/>
          <w:sz w:val="24"/>
          <w:szCs w:val="24"/>
        </w:rPr>
        <w:t xml:space="preserve">. </w:t>
      </w:r>
      <w:r w:rsidR="00A3295A" w:rsidRPr="00464708">
        <w:rPr>
          <w:rFonts w:ascii="Arial" w:hAnsi="Arial" w:cs="Arial"/>
          <w:sz w:val="24"/>
          <w:szCs w:val="24"/>
        </w:rPr>
        <w:t xml:space="preserve">Besides </w:t>
      </w:r>
      <w:r w:rsidR="00327580" w:rsidRPr="00464708">
        <w:rPr>
          <w:rFonts w:ascii="Arial" w:hAnsi="Arial" w:cs="Arial"/>
          <w:sz w:val="24"/>
          <w:szCs w:val="24"/>
        </w:rPr>
        <w:t xml:space="preserve">the </w:t>
      </w:r>
      <w:r w:rsidR="00AE7B61" w:rsidRPr="00464708">
        <w:rPr>
          <w:rFonts w:ascii="Arial" w:hAnsi="Arial" w:cs="Arial"/>
          <w:sz w:val="24"/>
          <w:szCs w:val="24"/>
        </w:rPr>
        <w:t>goggle</w:t>
      </w:r>
      <w:r w:rsidR="007C0BF0" w:rsidRPr="00464708">
        <w:rPr>
          <w:rFonts w:ascii="Arial" w:hAnsi="Arial" w:cs="Arial"/>
          <w:sz w:val="24"/>
          <w:szCs w:val="24"/>
        </w:rPr>
        <w:t xml:space="preserve"> scholar, the databases like the </w:t>
      </w:r>
      <w:r w:rsidR="00AE7B61" w:rsidRPr="00464708">
        <w:rPr>
          <w:rFonts w:ascii="Arial" w:hAnsi="Arial" w:cs="Arial"/>
          <w:sz w:val="24"/>
          <w:szCs w:val="24"/>
        </w:rPr>
        <w:t>semantic scholar, Microsoft academic and Pub med will be used by the researchers for the evaluation of the research study</w:t>
      </w:r>
      <w:r w:rsidR="004A184C" w:rsidRPr="00464708">
        <w:rPr>
          <w:rFonts w:ascii="Arial" w:hAnsi="Arial" w:cs="Arial"/>
          <w:sz w:val="24"/>
          <w:szCs w:val="24"/>
        </w:rPr>
        <w:t xml:space="preserve"> (</w:t>
      </w:r>
      <w:proofErr w:type="spellStart"/>
      <w:r w:rsidR="004A184C" w:rsidRPr="00464708">
        <w:rPr>
          <w:rFonts w:ascii="Arial" w:hAnsi="Arial" w:cs="Arial"/>
          <w:color w:val="222222"/>
          <w:sz w:val="24"/>
          <w:szCs w:val="24"/>
          <w:shd w:val="clear" w:color="auto" w:fill="FFFFFF"/>
        </w:rPr>
        <w:t>Yuldashovna</w:t>
      </w:r>
      <w:proofErr w:type="spellEnd"/>
      <w:r w:rsidR="004A184C" w:rsidRPr="00464708">
        <w:rPr>
          <w:rFonts w:ascii="Arial" w:hAnsi="Arial" w:cs="Arial"/>
          <w:color w:val="222222"/>
          <w:sz w:val="24"/>
          <w:szCs w:val="24"/>
          <w:shd w:val="clear" w:color="auto" w:fill="FFFFFF"/>
        </w:rPr>
        <w:t>, 2022)</w:t>
      </w:r>
      <w:r w:rsidR="00AE7B61" w:rsidRPr="00464708">
        <w:rPr>
          <w:rFonts w:ascii="Arial" w:hAnsi="Arial" w:cs="Arial"/>
          <w:sz w:val="24"/>
          <w:szCs w:val="24"/>
        </w:rPr>
        <w:t xml:space="preserve">. </w:t>
      </w:r>
    </w:p>
    <w:p w14:paraId="6D47AEFE" w14:textId="77777777" w:rsidR="00642F54" w:rsidRPr="00464708" w:rsidRDefault="003B6AF8" w:rsidP="00464708">
      <w:pPr>
        <w:pStyle w:val="Heading2"/>
        <w:spacing w:line="360" w:lineRule="auto"/>
        <w:jc w:val="both"/>
        <w:rPr>
          <w:rFonts w:ascii="Arial" w:hAnsi="Arial" w:cs="Arial"/>
          <w:sz w:val="24"/>
          <w:szCs w:val="24"/>
        </w:rPr>
      </w:pPr>
      <w:bookmarkStart w:id="8" w:name="_Toc108175847"/>
      <w:r w:rsidRPr="00464708">
        <w:rPr>
          <w:rFonts w:ascii="Arial" w:hAnsi="Arial" w:cs="Arial"/>
          <w:sz w:val="24"/>
          <w:szCs w:val="24"/>
        </w:rPr>
        <w:lastRenderedPageBreak/>
        <w:t>Literature review</w:t>
      </w:r>
      <w:bookmarkEnd w:id="8"/>
    </w:p>
    <w:p w14:paraId="721135FD" w14:textId="77777777" w:rsidR="00395C8F"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A literature review is a </w:t>
      </w:r>
      <w:r w:rsidR="0087454D" w:rsidRPr="00464708">
        <w:rPr>
          <w:rFonts w:ascii="Arial" w:hAnsi="Arial" w:cs="Arial"/>
          <w:sz w:val="24"/>
          <w:szCs w:val="24"/>
        </w:rPr>
        <w:t xml:space="preserve">process by which the aspects for the </w:t>
      </w:r>
      <w:r w:rsidR="0050452A" w:rsidRPr="00464708">
        <w:rPr>
          <w:rFonts w:ascii="Arial" w:hAnsi="Arial" w:cs="Arial"/>
          <w:sz w:val="24"/>
          <w:szCs w:val="24"/>
        </w:rPr>
        <w:t>evaluation and the search for the</w:t>
      </w:r>
      <w:r w:rsidR="00A66E8C" w:rsidRPr="00464708">
        <w:rPr>
          <w:rFonts w:ascii="Arial" w:hAnsi="Arial" w:cs="Arial"/>
          <w:sz w:val="24"/>
          <w:szCs w:val="24"/>
        </w:rPr>
        <w:t xml:space="preserve"> existing available literature based on the respected top</w:t>
      </w:r>
      <w:r w:rsidR="000F4A23" w:rsidRPr="00464708">
        <w:rPr>
          <w:rFonts w:ascii="Arial" w:hAnsi="Arial" w:cs="Arial"/>
          <w:sz w:val="24"/>
          <w:szCs w:val="24"/>
        </w:rPr>
        <w:t>i</w:t>
      </w:r>
      <w:r w:rsidR="00A66E8C" w:rsidRPr="00464708">
        <w:rPr>
          <w:rFonts w:ascii="Arial" w:hAnsi="Arial" w:cs="Arial"/>
          <w:sz w:val="24"/>
          <w:szCs w:val="24"/>
        </w:rPr>
        <w:t>c will be done</w:t>
      </w:r>
      <w:r w:rsidR="00285003" w:rsidRPr="00464708">
        <w:rPr>
          <w:rFonts w:ascii="Arial" w:hAnsi="Arial" w:cs="Arial"/>
          <w:sz w:val="24"/>
          <w:szCs w:val="24"/>
        </w:rPr>
        <w:t xml:space="preserve"> by the researchers</w:t>
      </w:r>
      <w:r w:rsidR="00E860A9" w:rsidRPr="00464708">
        <w:rPr>
          <w:rFonts w:ascii="Arial" w:hAnsi="Arial" w:cs="Arial"/>
          <w:sz w:val="24"/>
          <w:szCs w:val="24"/>
        </w:rPr>
        <w:t xml:space="preserve"> (</w:t>
      </w:r>
      <w:r w:rsidR="00E860A9" w:rsidRPr="00464708">
        <w:rPr>
          <w:rFonts w:ascii="Arial" w:hAnsi="Arial" w:cs="Arial"/>
          <w:color w:val="222222"/>
          <w:sz w:val="24"/>
          <w:szCs w:val="24"/>
          <w:shd w:val="clear" w:color="auto" w:fill="FFFFFF"/>
        </w:rPr>
        <w:t xml:space="preserve">Paul and </w:t>
      </w:r>
      <w:proofErr w:type="spellStart"/>
      <w:r w:rsidR="00E860A9" w:rsidRPr="00464708">
        <w:rPr>
          <w:rFonts w:ascii="Arial" w:hAnsi="Arial" w:cs="Arial"/>
          <w:color w:val="222222"/>
          <w:sz w:val="24"/>
          <w:szCs w:val="24"/>
          <w:shd w:val="clear" w:color="auto" w:fill="FFFFFF"/>
        </w:rPr>
        <w:t>Criado</w:t>
      </w:r>
      <w:proofErr w:type="spellEnd"/>
      <w:r w:rsidR="00E860A9" w:rsidRPr="00464708">
        <w:rPr>
          <w:rFonts w:ascii="Arial" w:hAnsi="Arial" w:cs="Arial"/>
          <w:color w:val="222222"/>
          <w:sz w:val="24"/>
          <w:szCs w:val="24"/>
          <w:shd w:val="clear" w:color="auto" w:fill="FFFFFF"/>
        </w:rPr>
        <w:t>, 2020)</w:t>
      </w:r>
      <w:r w:rsidR="00285003" w:rsidRPr="00464708">
        <w:rPr>
          <w:rFonts w:ascii="Arial" w:hAnsi="Arial" w:cs="Arial"/>
          <w:sz w:val="24"/>
          <w:szCs w:val="24"/>
        </w:rPr>
        <w:t xml:space="preserve">. </w:t>
      </w:r>
      <w:r w:rsidR="00A4788F" w:rsidRPr="00464708">
        <w:rPr>
          <w:rFonts w:ascii="Arial" w:hAnsi="Arial" w:cs="Arial"/>
          <w:sz w:val="24"/>
          <w:szCs w:val="24"/>
        </w:rPr>
        <w:t xml:space="preserve">It is a comprehensive summary of the existing literature that has been used by the researchers for the evaluation of the </w:t>
      </w:r>
      <w:r w:rsidR="003E3A8B" w:rsidRPr="00464708">
        <w:rPr>
          <w:rFonts w:ascii="Arial" w:hAnsi="Arial" w:cs="Arial"/>
          <w:sz w:val="24"/>
          <w:szCs w:val="24"/>
        </w:rPr>
        <w:t>research</w:t>
      </w:r>
      <w:r w:rsidR="00A4788F" w:rsidRPr="00464708">
        <w:rPr>
          <w:rFonts w:ascii="Arial" w:hAnsi="Arial" w:cs="Arial"/>
          <w:sz w:val="24"/>
          <w:szCs w:val="24"/>
        </w:rPr>
        <w:t xml:space="preserve"> </w:t>
      </w:r>
      <w:r w:rsidR="003E3A8B" w:rsidRPr="00464708">
        <w:rPr>
          <w:rFonts w:ascii="Arial" w:hAnsi="Arial" w:cs="Arial"/>
          <w:sz w:val="24"/>
          <w:szCs w:val="24"/>
        </w:rPr>
        <w:t>topic.</w:t>
      </w:r>
    </w:p>
    <w:p w14:paraId="19512485" w14:textId="77777777" w:rsidR="003E3A8B" w:rsidRPr="00464708" w:rsidRDefault="003B6AF8" w:rsidP="00464708">
      <w:pPr>
        <w:pStyle w:val="Heading3"/>
        <w:spacing w:line="360" w:lineRule="auto"/>
        <w:jc w:val="both"/>
        <w:rPr>
          <w:rFonts w:ascii="Arial" w:hAnsi="Arial" w:cs="Arial"/>
          <w:sz w:val="24"/>
          <w:szCs w:val="24"/>
        </w:rPr>
      </w:pPr>
      <w:bookmarkStart w:id="9" w:name="_Toc108175848"/>
      <w:r w:rsidRPr="00464708">
        <w:rPr>
          <w:rFonts w:ascii="Arial" w:hAnsi="Arial" w:cs="Arial"/>
          <w:sz w:val="24"/>
          <w:szCs w:val="24"/>
        </w:rPr>
        <w:t>Concept of e</w:t>
      </w:r>
      <w:r w:rsidR="00785BD8" w:rsidRPr="00464708">
        <w:rPr>
          <w:rFonts w:ascii="Arial" w:hAnsi="Arial" w:cs="Arial"/>
          <w:sz w:val="24"/>
          <w:szCs w:val="24"/>
        </w:rPr>
        <w:t>mployee engagement</w:t>
      </w:r>
      <w:bookmarkEnd w:id="9"/>
      <w:r w:rsidR="00785BD8" w:rsidRPr="00464708">
        <w:rPr>
          <w:rFonts w:ascii="Arial" w:hAnsi="Arial" w:cs="Arial"/>
          <w:sz w:val="24"/>
          <w:szCs w:val="24"/>
        </w:rPr>
        <w:t xml:space="preserve"> </w:t>
      </w:r>
    </w:p>
    <w:p w14:paraId="58F2D4A9" w14:textId="77777777" w:rsidR="004D33B6" w:rsidRPr="00464708" w:rsidRDefault="003B6AF8" w:rsidP="00464708">
      <w:pPr>
        <w:spacing w:line="360" w:lineRule="auto"/>
        <w:jc w:val="both"/>
        <w:rPr>
          <w:rFonts w:ascii="Arial" w:hAnsi="Arial" w:cs="Arial"/>
          <w:sz w:val="24"/>
          <w:szCs w:val="24"/>
        </w:rPr>
      </w:pPr>
      <w:r w:rsidRPr="00464708">
        <w:rPr>
          <w:rFonts w:ascii="Arial" w:hAnsi="Arial" w:cs="Arial"/>
          <w:color w:val="222222"/>
          <w:sz w:val="24"/>
          <w:szCs w:val="24"/>
          <w:shd w:val="clear" w:color="auto" w:fill="FFFFFF"/>
        </w:rPr>
        <w:t xml:space="preserve">Sun and </w:t>
      </w:r>
      <w:proofErr w:type="spellStart"/>
      <w:r w:rsidRPr="00464708">
        <w:rPr>
          <w:rFonts w:ascii="Arial" w:hAnsi="Arial" w:cs="Arial"/>
          <w:color w:val="222222"/>
          <w:sz w:val="24"/>
          <w:szCs w:val="24"/>
          <w:shd w:val="clear" w:color="auto" w:fill="FFFFFF"/>
        </w:rPr>
        <w:t>Bunchapattanasakda</w:t>
      </w:r>
      <w:proofErr w:type="spellEnd"/>
      <w:r w:rsidRPr="00464708">
        <w:rPr>
          <w:rFonts w:ascii="Arial" w:hAnsi="Arial" w:cs="Arial"/>
          <w:color w:val="222222"/>
          <w:sz w:val="24"/>
          <w:szCs w:val="24"/>
          <w:shd w:val="clear" w:color="auto" w:fill="FFFFFF"/>
        </w:rPr>
        <w:t xml:space="preserve">, (2019) stated that </w:t>
      </w:r>
      <w:r w:rsidRPr="00464708">
        <w:rPr>
          <w:rFonts w:ascii="Arial" w:hAnsi="Arial" w:cs="Arial"/>
          <w:sz w:val="24"/>
          <w:szCs w:val="24"/>
        </w:rPr>
        <w:t>e</w:t>
      </w:r>
      <w:r w:rsidR="006C0152" w:rsidRPr="00464708">
        <w:rPr>
          <w:rFonts w:ascii="Arial" w:hAnsi="Arial" w:cs="Arial"/>
          <w:sz w:val="24"/>
          <w:szCs w:val="24"/>
        </w:rPr>
        <w:t xml:space="preserve">mployee engagement is a crucial concept for the human </w:t>
      </w:r>
      <w:r w:rsidR="00EF06D5" w:rsidRPr="00464708">
        <w:rPr>
          <w:rFonts w:ascii="Arial" w:hAnsi="Arial" w:cs="Arial"/>
          <w:sz w:val="24"/>
          <w:szCs w:val="24"/>
        </w:rPr>
        <w:t>resource</w:t>
      </w:r>
      <w:r w:rsidR="006C0152" w:rsidRPr="00464708">
        <w:rPr>
          <w:rFonts w:ascii="Arial" w:hAnsi="Arial" w:cs="Arial"/>
          <w:sz w:val="24"/>
          <w:szCs w:val="24"/>
        </w:rPr>
        <w:t xml:space="preserve"> in </w:t>
      </w:r>
      <w:r w:rsidR="00EF06D5" w:rsidRPr="00464708">
        <w:rPr>
          <w:rFonts w:ascii="Arial" w:hAnsi="Arial" w:cs="Arial"/>
          <w:sz w:val="24"/>
          <w:szCs w:val="24"/>
        </w:rPr>
        <w:t>premier</w:t>
      </w:r>
      <w:r w:rsidR="006C0152" w:rsidRPr="00464708">
        <w:rPr>
          <w:rFonts w:ascii="Arial" w:hAnsi="Arial" w:cs="Arial"/>
          <w:sz w:val="24"/>
          <w:szCs w:val="24"/>
        </w:rPr>
        <w:t xml:space="preserve"> inn hotels. </w:t>
      </w:r>
      <w:r w:rsidR="00FF582C" w:rsidRPr="00464708">
        <w:rPr>
          <w:rFonts w:ascii="Arial" w:hAnsi="Arial" w:cs="Arial"/>
          <w:sz w:val="24"/>
          <w:szCs w:val="24"/>
        </w:rPr>
        <w:t xml:space="preserve">Effective employee engagement helps in the increment in the dedication and the enthusiasm levels of the </w:t>
      </w:r>
      <w:r w:rsidR="00A41914" w:rsidRPr="00464708">
        <w:rPr>
          <w:rFonts w:ascii="Arial" w:hAnsi="Arial" w:cs="Arial"/>
          <w:sz w:val="24"/>
          <w:szCs w:val="24"/>
        </w:rPr>
        <w:t>workers</w:t>
      </w:r>
      <w:r w:rsidR="00FA07F7" w:rsidRPr="00464708">
        <w:rPr>
          <w:rFonts w:ascii="Arial" w:hAnsi="Arial" w:cs="Arial"/>
          <w:sz w:val="24"/>
          <w:szCs w:val="24"/>
        </w:rPr>
        <w:t xml:space="preserve"> f</w:t>
      </w:r>
      <w:r w:rsidR="00A41914" w:rsidRPr="00464708">
        <w:rPr>
          <w:rFonts w:ascii="Arial" w:hAnsi="Arial" w:cs="Arial"/>
          <w:sz w:val="24"/>
          <w:szCs w:val="24"/>
        </w:rPr>
        <w:t>o</w:t>
      </w:r>
      <w:r w:rsidR="00FA07F7" w:rsidRPr="00464708">
        <w:rPr>
          <w:rFonts w:ascii="Arial" w:hAnsi="Arial" w:cs="Arial"/>
          <w:sz w:val="24"/>
          <w:szCs w:val="24"/>
        </w:rPr>
        <w:t>r the respective works</w:t>
      </w:r>
      <w:r w:rsidR="00A41914" w:rsidRPr="00464708">
        <w:rPr>
          <w:rFonts w:ascii="Arial" w:hAnsi="Arial" w:cs="Arial"/>
          <w:sz w:val="24"/>
          <w:szCs w:val="24"/>
        </w:rPr>
        <w:t xml:space="preserve"> in the </w:t>
      </w:r>
      <w:r w:rsidRPr="00464708">
        <w:rPr>
          <w:rFonts w:ascii="Arial" w:hAnsi="Arial" w:cs="Arial"/>
          <w:sz w:val="24"/>
          <w:szCs w:val="24"/>
        </w:rPr>
        <w:t>premier</w:t>
      </w:r>
      <w:r w:rsidR="00A41914" w:rsidRPr="00464708">
        <w:rPr>
          <w:rFonts w:ascii="Arial" w:hAnsi="Arial" w:cs="Arial"/>
          <w:sz w:val="24"/>
          <w:szCs w:val="24"/>
        </w:rPr>
        <w:t xml:space="preserve"> inn </w:t>
      </w:r>
      <w:r w:rsidRPr="00464708">
        <w:rPr>
          <w:rFonts w:ascii="Arial" w:hAnsi="Arial" w:cs="Arial"/>
          <w:sz w:val="24"/>
          <w:szCs w:val="24"/>
        </w:rPr>
        <w:t>hotels</w:t>
      </w:r>
      <w:r w:rsidR="00A41914" w:rsidRPr="00464708">
        <w:rPr>
          <w:rFonts w:ascii="Arial" w:hAnsi="Arial" w:cs="Arial"/>
          <w:sz w:val="24"/>
          <w:szCs w:val="24"/>
        </w:rPr>
        <w:t>.</w:t>
      </w:r>
      <w:r w:rsidRPr="00464708">
        <w:rPr>
          <w:rFonts w:ascii="Arial" w:hAnsi="Arial" w:cs="Arial"/>
          <w:sz w:val="24"/>
          <w:szCs w:val="24"/>
        </w:rPr>
        <w:t xml:space="preserve"> </w:t>
      </w:r>
      <w:r w:rsidR="00D90DBB" w:rsidRPr="00464708">
        <w:rPr>
          <w:rFonts w:ascii="Arial" w:hAnsi="Arial" w:cs="Arial"/>
          <w:color w:val="222222"/>
          <w:sz w:val="24"/>
          <w:szCs w:val="24"/>
          <w:shd w:val="clear" w:color="auto" w:fill="FFFFFF"/>
        </w:rPr>
        <w:t xml:space="preserve">Sun and </w:t>
      </w:r>
      <w:proofErr w:type="spellStart"/>
      <w:r w:rsidR="00D90DBB" w:rsidRPr="00464708">
        <w:rPr>
          <w:rFonts w:ascii="Arial" w:hAnsi="Arial" w:cs="Arial"/>
          <w:color w:val="222222"/>
          <w:sz w:val="24"/>
          <w:szCs w:val="24"/>
          <w:shd w:val="clear" w:color="auto" w:fill="FFFFFF"/>
        </w:rPr>
        <w:t>Bunchapattanasakda</w:t>
      </w:r>
      <w:proofErr w:type="spellEnd"/>
      <w:r w:rsidR="00D90DBB" w:rsidRPr="00464708">
        <w:rPr>
          <w:rFonts w:ascii="Arial" w:hAnsi="Arial" w:cs="Arial"/>
          <w:color w:val="222222"/>
          <w:sz w:val="24"/>
          <w:szCs w:val="24"/>
          <w:shd w:val="clear" w:color="auto" w:fill="FFFFFF"/>
        </w:rPr>
        <w:t xml:space="preserve">, (2019) mentioned that </w:t>
      </w:r>
      <w:r w:rsidR="00787B93" w:rsidRPr="00464708">
        <w:rPr>
          <w:rFonts w:ascii="Arial" w:hAnsi="Arial" w:cs="Arial"/>
          <w:sz w:val="24"/>
          <w:szCs w:val="24"/>
        </w:rPr>
        <w:t xml:space="preserve">components </w:t>
      </w:r>
      <w:r w:rsidR="00D94880" w:rsidRPr="00464708">
        <w:rPr>
          <w:rFonts w:ascii="Arial" w:hAnsi="Arial" w:cs="Arial"/>
          <w:sz w:val="24"/>
          <w:szCs w:val="24"/>
        </w:rPr>
        <w:t xml:space="preserve">of employee engagement </w:t>
      </w:r>
      <w:r w:rsidR="00727444" w:rsidRPr="00464708">
        <w:rPr>
          <w:rFonts w:ascii="Arial" w:hAnsi="Arial" w:cs="Arial"/>
          <w:sz w:val="24"/>
          <w:szCs w:val="24"/>
        </w:rPr>
        <w:t>involv</w:t>
      </w:r>
      <w:r w:rsidR="00D94880" w:rsidRPr="00464708">
        <w:rPr>
          <w:rFonts w:ascii="Arial" w:hAnsi="Arial" w:cs="Arial"/>
          <w:sz w:val="24"/>
          <w:szCs w:val="24"/>
        </w:rPr>
        <w:t xml:space="preserve">e </w:t>
      </w:r>
      <w:r w:rsidR="00727444" w:rsidRPr="00464708">
        <w:rPr>
          <w:rFonts w:ascii="Arial" w:hAnsi="Arial" w:cs="Arial"/>
          <w:sz w:val="24"/>
          <w:szCs w:val="24"/>
        </w:rPr>
        <w:t xml:space="preserve">leadership traits, </w:t>
      </w:r>
      <w:r w:rsidR="009D6873" w:rsidRPr="00464708">
        <w:rPr>
          <w:rFonts w:ascii="Arial" w:hAnsi="Arial" w:cs="Arial"/>
          <w:sz w:val="24"/>
          <w:szCs w:val="24"/>
        </w:rPr>
        <w:t>communication</w:t>
      </w:r>
      <w:r w:rsidR="008C6283" w:rsidRPr="00464708">
        <w:rPr>
          <w:rFonts w:ascii="Arial" w:hAnsi="Arial" w:cs="Arial"/>
          <w:sz w:val="24"/>
          <w:szCs w:val="24"/>
        </w:rPr>
        <w:t xml:space="preserve"> traits, </w:t>
      </w:r>
      <w:r w:rsidR="00E56E8E" w:rsidRPr="00464708">
        <w:rPr>
          <w:rFonts w:ascii="Arial" w:hAnsi="Arial" w:cs="Arial"/>
          <w:sz w:val="24"/>
          <w:szCs w:val="24"/>
        </w:rPr>
        <w:t>cultur</w:t>
      </w:r>
      <w:r w:rsidR="00110535" w:rsidRPr="00464708">
        <w:rPr>
          <w:rFonts w:ascii="Arial" w:hAnsi="Arial" w:cs="Arial"/>
          <w:sz w:val="24"/>
          <w:szCs w:val="24"/>
        </w:rPr>
        <w:t>e</w:t>
      </w:r>
      <w:r w:rsidR="00493E08" w:rsidRPr="00464708">
        <w:rPr>
          <w:rFonts w:ascii="Arial" w:hAnsi="Arial" w:cs="Arial"/>
          <w:sz w:val="24"/>
          <w:szCs w:val="24"/>
        </w:rPr>
        <w:t xml:space="preserve">, professional growth and rewards and recognition are some of the </w:t>
      </w:r>
      <w:r w:rsidR="00AC5131" w:rsidRPr="00464708">
        <w:rPr>
          <w:rFonts w:ascii="Arial" w:hAnsi="Arial" w:cs="Arial"/>
          <w:sz w:val="24"/>
          <w:szCs w:val="24"/>
        </w:rPr>
        <w:t>effective</w:t>
      </w:r>
      <w:r w:rsidR="00493E08" w:rsidRPr="00464708">
        <w:rPr>
          <w:rFonts w:ascii="Arial" w:hAnsi="Arial" w:cs="Arial"/>
          <w:sz w:val="24"/>
          <w:szCs w:val="24"/>
        </w:rPr>
        <w:t xml:space="preserve"> ways </w:t>
      </w:r>
      <w:r w:rsidR="00AC5131" w:rsidRPr="00464708">
        <w:rPr>
          <w:rFonts w:ascii="Arial" w:hAnsi="Arial" w:cs="Arial"/>
          <w:sz w:val="24"/>
          <w:szCs w:val="24"/>
        </w:rPr>
        <w:t>for</w:t>
      </w:r>
      <w:r w:rsidR="00493E08" w:rsidRPr="00464708">
        <w:rPr>
          <w:rFonts w:ascii="Arial" w:hAnsi="Arial" w:cs="Arial"/>
          <w:sz w:val="24"/>
          <w:szCs w:val="24"/>
        </w:rPr>
        <w:t xml:space="preserve"> attaining </w:t>
      </w:r>
      <w:r w:rsidR="00AC5131" w:rsidRPr="00464708">
        <w:rPr>
          <w:rFonts w:ascii="Arial" w:hAnsi="Arial" w:cs="Arial"/>
          <w:sz w:val="24"/>
          <w:szCs w:val="24"/>
        </w:rPr>
        <w:t xml:space="preserve">employee engagement in </w:t>
      </w:r>
      <w:r w:rsidR="00244F9B" w:rsidRPr="00464708">
        <w:rPr>
          <w:rFonts w:ascii="Arial" w:hAnsi="Arial" w:cs="Arial"/>
          <w:sz w:val="24"/>
          <w:szCs w:val="24"/>
        </w:rPr>
        <w:t>organisations</w:t>
      </w:r>
      <w:r w:rsidR="00AC5131" w:rsidRPr="00464708">
        <w:rPr>
          <w:rFonts w:ascii="Arial" w:hAnsi="Arial" w:cs="Arial"/>
          <w:sz w:val="24"/>
          <w:szCs w:val="24"/>
        </w:rPr>
        <w:t xml:space="preserve">. </w:t>
      </w:r>
    </w:p>
    <w:p w14:paraId="76D54922" w14:textId="77777777" w:rsidR="001C22BD"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With the help of employee engagement, the aspects for growth can be set out in the </w:t>
      </w:r>
      <w:r w:rsidR="00A67C81" w:rsidRPr="00464708">
        <w:rPr>
          <w:rFonts w:ascii="Arial" w:hAnsi="Arial" w:cs="Arial"/>
          <w:sz w:val="24"/>
          <w:szCs w:val="24"/>
        </w:rPr>
        <w:t>premier</w:t>
      </w:r>
      <w:r w:rsidRPr="00464708">
        <w:rPr>
          <w:rFonts w:ascii="Arial" w:hAnsi="Arial" w:cs="Arial"/>
          <w:sz w:val="24"/>
          <w:szCs w:val="24"/>
        </w:rPr>
        <w:t xml:space="preserve"> inn. </w:t>
      </w:r>
      <w:r w:rsidR="00A67C81" w:rsidRPr="00464708">
        <w:rPr>
          <w:rFonts w:ascii="Arial" w:hAnsi="Arial" w:cs="Arial"/>
          <w:sz w:val="24"/>
          <w:szCs w:val="24"/>
        </w:rPr>
        <w:t xml:space="preserve">Employee engagement helps in the </w:t>
      </w:r>
      <w:r w:rsidR="00CE3C59" w:rsidRPr="00464708">
        <w:rPr>
          <w:rFonts w:ascii="Arial" w:hAnsi="Arial" w:cs="Arial"/>
          <w:sz w:val="24"/>
          <w:szCs w:val="24"/>
        </w:rPr>
        <w:t xml:space="preserve">evaluation of the different </w:t>
      </w:r>
      <w:r w:rsidR="00444285" w:rsidRPr="00464708">
        <w:rPr>
          <w:rFonts w:ascii="Arial" w:hAnsi="Arial" w:cs="Arial"/>
          <w:sz w:val="24"/>
          <w:szCs w:val="24"/>
        </w:rPr>
        <w:t>strategies</w:t>
      </w:r>
      <w:r w:rsidR="00CE3C59" w:rsidRPr="00464708">
        <w:rPr>
          <w:rFonts w:ascii="Arial" w:hAnsi="Arial" w:cs="Arial"/>
          <w:sz w:val="24"/>
          <w:szCs w:val="24"/>
        </w:rPr>
        <w:t xml:space="preserve"> for the attainment of better work culture and </w:t>
      </w:r>
      <w:r w:rsidR="00444285" w:rsidRPr="00464708">
        <w:rPr>
          <w:rFonts w:ascii="Arial" w:hAnsi="Arial" w:cs="Arial"/>
          <w:sz w:val="24"/>
          <w:szCs w:val="24"/>
        </w:rPr>
        <w:t>this</w:t>
      </w:r>
      <w:r w:rsidR="00CE3C59" w:rsidRPr="00464708">
        <w:rPr>
          <w:rFonts w:ascii="Arial" w:hAnsi="Arial" w:cs="Arial"/>
          <w:sz w:val="24"/>
          <w:szCs w:val="24"/>
        </w:rPr>
        <w:t xml:space="preserve"> reducing staff turnover and increasing </w:t>
      </w:r>
      <w:r w:rsidR="00444285" w:rsidRPr="00464708">
        <w:rPr>
          <w:rFonts w:ascii="Arial" w:hAnsi="Arial" w:cs="Arial"/>
          <w:sz w:val="24"/>
          <w:szCs w:val="24"/>
        </w:rPr>
        <w:t>productivity</w:t>
      </w:r>
      <w:r w:rsidR="00CE3C59" w:rsidRPr="00464708">
        <w:rPr>
          <w:rFonts w:ascii="Arial" w:hAnsi="Arial" w:cs="Arial"/>
          <w:sz w:val="24"/>
          <w:szCs w:val="24"/>
        </w:rPr>
        <w:t xml:space="preserve"> in the </w:t>
      </w:r>
      <w:r w:rsidR="00444285" w:rsidRPr="00464708">
        <w:rPr>
          <w:rFonts w:ascii="Arial" w:hAnsi="Arial" w:cs="Arial"/>
          <w:sz w:val="24"/>
          <w:szCs w:val="24"/>
        </w:rPr>
        <w:t>organisations</w:t>
      </w:r>
      <w:r w:rsidR="00CE3C59" w:rsidRPr="00464708">
        <w:rPr>
          <w:rFonts w:ascii="Arial" w:hAnsi="Arial" w:cs="Arial"/>
          <w:sz w:val="24"/>
          <w:szCs w:val="24"/>
        </w:rPr>
        <w:t xml:space="preserve">. </w:t>
      </w:r>
    </w:p>
    <w:p w14:paraId="6F639336" w14:textId="77777777" w:rsidR="00350C81" w:rsidRPr="00464708" w:rsidRDefault="003B6AF8" w:rsidP="00464708">
      <w:pPr>
        <w:pStyle w:val="Heading3"/>
        <w:spacing w:line="360" w:lineRule="auto"/>
        <w:jc w:val="both"/>
        <w:rPr>
          <w:rFonts w:ascii="Arial" w:hAnsi="Arial" w:cs="Arial"/>
          <w:sz w:val="24"/>
          <w:szCs w:val="24"/>
        </w:rPr>
      </w:pPr>
      <w:bookmarkStart w:id="10" w:name="_Toc108175849"/>
      <w:r w:rsidRPr="00464708">
        <w:rPr>
          <w:rFonts w:ascii="Arial" w:hAnsi="Arial" w:cs="Arial"/>
          <w:sz w:val="24"/>
          <w:szCs w:val="24"/>
        </w:rPr>
        <w:t>Importance</w:t>
      </w:r>
      <w:r w:rsidR="003F63BA" w:rsidRPr="00464708">
        <w:rPr>
          <w:rFonts w:ascii="Arial" w:hAnsi="Arial" w:cs="Arial"/>
          <w:sz w:val="24"/>
          <w:szCs w:val="24"/>
        </w:rPr>
        <w:t xml:space="preserve"> of the employee </w:t>
      </w:r>
      <w:r w:rsidRPr="00464708">
        <w:rPr>
          <w:rFonts w:ascii="Arial" w:hAnsi="Arial" w:cs="Arial"/>
          <w:sz w:val="24"/>
          <w:szCs w:val="24"/>
        </w:rPr>
        <w:t>engagement</w:t>
      </w:r>
      <w:r w:rsidR="003F63BA" w:rsidRPr="00464708">
        <w:rPr>
          <w:rFonts w:ascii="Arial" w:hAnsi="Arial" w:cs="Arial"/>
          <w:sz w:val="24"/>
          <w:szCs w:val="24"/>
        </w:rPr>
        <w:t xml:space="preserve"> in </w:t>
      </w:r>
      <w:r w:rsidRPr="00464708">
        <w:rPr>
          <w:rFonts w:ascii="Arial" w:hAnsi="Arial" w:cs="Arial"/>
          <w:sz w:val="24"/>
          <w:szCs w:val="24"/>
        </w:rPr>
        <w:t>premier</w:t>
      </w:r>
      <w:r w:rsidR="003F63BA" w:rsidRPr="00464708">
        <w:rPr>
          <w:rFonts w:ascii="Arial" w:hAnsi="Arial" w:cs="Arial"/>
          <w:sz w:val="24"/>
          <w:szCs w:val="24"/>
        </w:rPr>
        <w:t xml:space="preserve"> inn hotels</w:t>
      </w:r>
      <w:bookmarkEnd w:id="10"/>
    </w:p>
    <w:p w14:paraId="5A13742E" w14:textId="77777777" w:rsidR="003F63BA"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Employee engagement brought aspects of the </w:t>
      </w:r>
      <w:r w:rsidR="00F31280" w:rsidRPr="00464708">
        <w:rPr>
          <w:rFonts w:ascii="Arial" w:hAnsi="Arial" w:cs="Arial"/>
          <w:sz w:val="24"/>
          <w:szCs w:val="24"/>
        </w:rPr>
        <w:t>better building of customer relation</w:t>
      </w:r>
      <w:r w:rsidR="00F15292" w:rsidRPr="00464708">
        <w:rPr>
          <w:rFonts w:ascii="Arial" w:hAnsi="Arial" w:cs="Arial"/>
          <w:sz w:val="24"/>
          <w:szCs w:val="24"/>
        </w:rPr>
        <w:t>s</w:t>
      </w:r>
      <w:r w:rsidR="00F31280" w:rsidRPr="00464708">
        <w:rPr>
          <w:rFonts w:ascii="Arial" w:hAnsi="Arial" w:cs="Arial"/>
          <w:sz w:val="24"/>
          <w:szCs w:val="24"/>
        </w:rPr>
        <w:t xml:space="preserve"> </w:t>
      </w:r>
      <w:r w:rsidR="0000095E" w:rsidRPr="00464708">
        <w:rPr>
          <w:rFonts w:ascii="Arial" w:hAnsi="Arial" w:cs="Arial"/>
          <w:sz w:val="24"/>
          <w:szCs w:val="24"/>
        </w:rPr>
        <w:t xml:space="preserve">in the premier inn </w:t>
      </w:r>
      <w:r w:rsidR="001642A9" w:rsidRPr="00464708">
        <w:rPr>
          <w:rFonts w:ascii="Arial" w:hAnsi="Arial" w:cs="Arial"/>
          <w:sz w:val="24"/>
          <w:szCs w:val="24"/>
        </w:rPr>
        <w:t>hotels</w:t>
      </w:r>
      <w:r w:rsidR="0000095E" w:rsidRPr="00464708">
        <w:rPr>
          <w:rFonts w:ascii="Arial" w:hAnsi="Arial" w:cs="Arial"/>
          <w:sz w:val="24"/>
          <w:szCs w:val="24"/>
        </w:rPr>
        <w:t xml:space="preserve">. </w:t>
      </w:r>
      <w:r w:rsidR="006A1A4B" w:rsidRPr="00464708">
        <w:rPr>
          <w:rFonts w:ascii="Arial" w:hAnsi="Arial" w:cs="Arial"/>
          <w:color w:val="222222"/>
          <w:sz w:val="24"/>
          <w:szCs w:val="24"/>
          <w:shd w:val="clear" w:color="auto" w:fill="FFFFFF"/>
        </w:rPr>
        <w:t>Young et al., (2018) described that e</w:t>
      </w:r>
      <w:r w:rsidR="001642A9" w:rsidRPr="00464708">
        <w:rPr>
          <w:rFonts w:ascii="Arial" w:hAnsi="Arial" w:cs="Arial"/>
          <w:sz w:val="24"/>
          <w:szCs w:val="24"/>
        </w:rPr>
        <w:t xml:space="preserve">mployee engagement brings aspects of the improvement in the profit of the </w:t>
      </w:r>
      <w:r w:rsidR="00B85731" w:rsidRPr="00464708">
        <w:rPr>
          <w:rFonts w:ascii="Arial" w:hAnsi="Arial" w:cs="Arial"/>
          <w:sz w:val="24"/>
          <w:szCs w:val="24"/>
        </w:rPr>
        <w:t>company</w:t>
      </w:r>
      <w:r w:rsidR="001642A9" w:rsidRPr="00464708">
        <w:rPr>
          <w:rFonts w:ascii="Arial" w:hAnsi="Arial" w:cs="Arial"/>
          <w:sz w:val="24"/>
          <w:szCs w:val="24"/>
        </w:rPr>
        <w:t xml:space="preserve"> </w:t>
      </w:r>
      <w:r w:rsidR="0071678D" w:rsidRPr="00464708">
        <w:rPr>
          <w:rFonts w:ascii="Arial" w:hAnsi="Arial" w:cs="Arial"/>
          <w:sz w:val="24"/>
          <w:szCs w:val="24"/>
        </w:rPr>
        <w:t xml:space="preserve">by </w:t>
      </w:r>
      <w:r w:rsidR="00E74523" w:rsidRPr="00464708">
        <w:rPr>
          <w:rFonts w:ascii="Arial" w:hAnsi="Arial" w:cs="Arial"/>
          <w:sz w:val="24"/>
          <w:szCs w:val="24"/>
        </w:rPr>
        <w:t>engaging</w:t>
      </w:r>
      <w:r w:rsidR="0071678D" w:rsidRPr="00464708">
        <w:rPr>
          <w:rFonts w:ascii="Arial" w:hAnsi="Arial" w:cs="Arial"/>
          <w:sz w:val="24"/>
          <w:szCs w:val="24"/>
        </w:rPr>
        <w:t xml:space="preserve"> the employees in the growth </w:t>
      </w:r>
      <w:r w:rsidR="00E74523" w:rsidRPr="00464708">
        <w:rPr>
          <w:rFonts w:ascii="Arial" w:hAnsi="Arial" w:cs="Arial"/>
          <w:sz w:val="24"/>
          <w:szCs w:val="24"/>
        </w:rPr>
        <w:t>implications</w:t>
      </w:r>
      <w:r w:rsidR="0071678D" w:rsidRPr="00464708">
        <w:rPr>
          <w:rFonts w:ascii="Arial" w:hAnsi="Arial" w:cs="Arial"/>
          <w:sz w:val="24"/>
          <w:szCs w:val="24"/>
        </w:rPr>
        <w:t xml:space="preserve"> in the </w:t>
      </w:r>
      <w:r w:rsidR="00F80DC7" w:rsidRPr="00464708">
        <w:rPr>
          <w:rFonts w:ascii="Arial" w:hAnsi="Arial" w:cs="Arial"/>
          <w:sz w:val="24"/>
          <w:szCs w:val="24"/>
        </w:rPr>
        <w:t>organisations</w:t>
      </w:r>
      <w:r w:rsidR="00E74523" w:rsidRPr="00464708">
        <w:rPr>
          <w:rFonts w:ascii="Arial" w:hAnsi="Arial" w:cs="Arial"/>
          <w:sz w:val="24"/>
          <w:szCs w:val="24"/>
        </w:rPr>
        <w:t>. Th</w:t>
      </w:r>
      <w:r w:rsidR="003C087C" w:rsidRPr="00464708">
        <w:rPr>
          <w:rFonts w:ascii="Arial" w:hAnsi="Arial" w:cs="Arial"/>
          <w:sz w:val="24"/>
          <w:szCs w:val="24"/>
        </w:rPr>
        <w:t xml:space="preserve">e </w:t>
      </w:r>
      <w:r w:rsidR="00AD7DAC" w:rsidRPr="00464708">
        <w:rPr>
          <w:rFonts w:ascii="Arial" w:hAnsi="Arial" w:cs="Arial"/>
          <w:sz w:val="24"/>
          <w:szCs w:val="24"/>
        </w:rPr>
        <w:t>critical</w:t>
      </w:r>
      <w:r w:rsidR="003C087C" w:rsidRPr="00464708">
        <w:rPr>
          <w:rFonts w:ascii="Arial" w:hAnsi="Arial" w:cs="Arial"/>
          <w:sz w:val="24"/>
          <w:szCs w:val="24"/>
        </w:rPr>
        <w:t xml:space="preserve"> aspects for the </w:t>
      </w:r>
      <w:r w:rsidR="00AD7DAC" w:rsidRPr="00464708">
        <w:rPr>
          <w:rFonts w:ascii="Arial" w:hAnsi="Arial" w:cs="Arial"/>
          <w:sz w:val="24"/>
          <w:szCs w:val="24"/>
        </w:rPr>
        <w:t>re</w:t>
      </w:r>
      <w:r w:rsidR="0083003C" w:rsidRPr="00464708">
        <w:rPr>
          <w:rFonts w:ascii="Arial" w:hAnsi="Arial" w:cs="Arial"/>
          <w:sz w:val="24"/>
          <w:szCs w:val="24"/>
        </w:rPr>
        <w:t xml:space="preserve">tention </w:t>
      </w:r>
      <w:r w:rsidR="003C087C" w:rsidRPr="00464708">
        <w:rPr>
          <w:rFonts w:ascii="Arial" w:hAnsi="Arial" w:cs="Arial"/>
          <w:sz w:val="24"/>
          <w:szCs w:val="24"/>
        </w:rPr>
        <w:t xml:space="preserve">of the top talents in the </w:t>
      </w:r>
      <w:r w:rsidR="00AD7DAC" w:rsidRPr="00464708">
        <w:rPr>
          <w:rFonts w:ascii="Arial" w:hAnsi="Arial" w:cs="Arial"/>
          <w:sz w:val="24"/>
          <w:szCs w:val="24"/>
        </w:rPr>
        <w:t>organisations</w:t>
      </w:r>
      <w:r w:rsidR="003C087C" w:rsidRPr="00464708">
        <w:rPr>
          <w:rFonts w:ascii="Arial" w:hAnsi="Arial" w:cs="Arial"/>
          <w:sz w:val="24"/>
          <w:szCs w:val="24"/>
        </w:rPr>
        <w:t xml:space="preserve"> can be done </w:t>
      </w:r>
      <w:r w:rsidR="00AD7DAC" w:rsidRPr="00464708">
        <w:rPr>
          <w:rFonts w:ascii="Arial" w:hAnsi="Arial" w:cs="Arial"/>
          <w:sz w:val="24"/>
          <w:szCs w:val="24"/>
        </w:rPr>
        <w:t>effectively</w:t>
      </w:r>
      <w:r w:rsidR="003C087C" w:rsidRPr="00464708">
        <w:rPr>
          <w:rFonts w:ascii="Arial" w:hAnsi="Arial" w:cs="Arial"/>
          <w:sz w:val="24"/>
          <w:szCs w:val="24"/>
        </w:rPr>
        <w:t xml:space="preserve"> with the </w:t>
      </w:r>
      <w:r w:rsidR="00AD7DAC" w:rsidRPr="00464708">
        <w:rPr>
          <w:rFonts w:ascii="Arial" w:hAnsi="Arial" w:cs="Arial"/>
          <w:sz w:val="24"/>
          <w:szCs w:val="24"/>
        </w:rPr>
        <w:t>help</w:t>
      </w:r>
      <w:r w:rsidR="003C087C" w:rsidRPr="00464708">
        <w:rPr>
          <w:rFonts w:ascii="Arial" w:hAnsi="Arial" w:cs="Arial"/>
          <w:sz w:val="24"/>
          <w:szCs w:val="24"/>
        </w:rPr>
        <w:t xml:space="preserve"> of </w:t>
      </w:r>
      <w:r w:rsidR="008964CE" w:rsidRPr="00464708">
        <w:rPr>
          <w:rFonts w:ascii="Arial" w:hAnsi="Arial" w:cs="Arial"/>
          <w:sz w:val="24"/>
          <w:szCs w:val="24"/>
        </w:rPr>
        <w:t xml:space="preserve">employee engagement in the </w:t>
      </w:r>
      <w:r w:rsidR="00E15AA1" w:rsidRPr="00464708">
        <w:rPr>
          <w:rFonts w:ascii="Arial" w:hAnsi="Arial" w:cs="Arial"/>
          <w:sz w:val="24"/>
          <w:szCs w:val="24"/>
        </w:rPr>
        <w:t>organisations</w:t>
      </w:r>
      <w:r w:rsidR="008964CE" w:rsidRPr="00464708">
        <w:rPr>
          <w:rFonts w:ascii="Arial" w:hAnsi="Arial" w:cs="Arial"/>
          <w:sz w:val="24"/>
          <w:szCs w:val="24"/>
        </w:rPr>
        <w:t xml:space="preserve">. </w:t>
      </w:r>
    </w:p>
    <w:p w14:paraId="375CE267" w14:textId="77777777" w:rsidR="00E15AA1" w:rsidRPr="00464708" w:rsidRDefault="003B6AF8" w:rsidP="00464708">
      <w:pPr>
        <w:spacing w:line="360" w:lineRule="auto"/>
        <w:jc w:val="both"/>
        <w:rPr>
          <w:rFonts w:ascii="Arial" w:hAnsi="Arial" w:cs="Arial"/>
          <w:sz w:val="24"/>
          <w:szCs w:val="24"/>
        </w:rPr>
      </w:pPr>
      <w:r w:rsidRPr="00464708">
        <w:rPr>
          <w:rFonts w:ascii="Arial" w:hAnsi="Arial" w:cs="Arial"/>
          <w:color w:val="222222"/>
          <w:sz w:val="24"/>
          <w:szCs w:val="24"/>
          <w:shd w:val="clear" w:color="auto" w:fill="FFFFFF"/>
        </w:rPr>
        <w:t xml:space="preserve">Young et al., (2018) mentioned that </w:t>
      </w:r>
      <w:r w:rsidRPr="00464708">
        <w:rPr>
          <w:rFonts w:ascii="Arial" w:hAnsi="Arial" w:cs="Arial"/>
          <w:sz w:val="24"/>
          <w:szCs w:val="24"/>
        </w:rPr>
        <w:t xml:space="preserve">team </w:t>
      </w:r>
      <w:r w:rsidR="00F5612B" w:rsidRPr="00464708">
        <w:rPr>
          <w:rFonts w:ascii="Arial" w:hAnsi="Arial" w:cs="Arial"/>
          <w:sz w:val="24"/>
          <w:szCs w:val="24"/>
        </w:rPr>
        <w:t>performance in the premier inn hotel is</w:t>
      </w:r>
      <w:r w:rsidRPr="00464708">
        <w:rPr>
          <w:rFonts w:ascii="Arial" w:hAnsi="Arial" w:cs="Arial"/>
          <w:sz w:val="24"/>
          <w:szCs w:val="24"/>
        </w:rPr>
        <w:t xml:space="preserve"> the most </w:t>
      </w:r>
      <w:r w:rsidR="00F5612B" w:rsidRPr="00464708">
        <w:rPr>
          <w:rFonts w:ascii="Arial" w:hAnsi="Arial" w:cs="Arial"/>
          <w:sz w:val="24"/>
          <w:szCs w:val="24"/>
        </w:rPr>
        <w:t>effective</w:t>
      </w:r>
      <w:r w:rsidRPr="00464708">
        <w:rPr>
          <w:rFonts w:ascii="Arial" w:hAnsi="Arial" w:cs="Arial"/>
          <w:sz w:val="24"/>
          <w:szCs w:val="24"/>
        </w:rPr>
        <w:t xml:space="preserve"> result of this type of engagement in the </w:t>
      </w:r>
      <w:r w:rsidR="00F5612B" w:rsidRPr="00464708">
        <w:rPr>
          <w:rFonts w:ascii="Arial" w:hAnsi="Arial" w:cs="Arial"/>
          <w:sz w:val="24"/>
          <w:szCs w:val="24"/>
        </w:rPr>
        <w:t>organisations</w:t>
      </w:r>
      <w:r w:rsidRPr="00464708">
        <w:rPr>
          <w:rFonts w:ascii="Arial" w:hAnsi="Arial" w:cs="Arial"/>
          <w:sz w:val="24"/>
          <w:szCs w:val="24"/>
        </w:rPr>
        <w:t xml:space="preserve">. </w:t>
      </w:r>
      <w:r w:rsidR="00F5612B" w:rsidRPr="00464708">
        <w:rPr>
          <w:rFonts w:ascii="Arial" w:hAnsi="Arial" w:cs="Arial"/>
          <w:sz w:val="24"/>
          <w:szCs w:val="24"/>
        </w:rPr>
        <w:t>the satisfaction levels of the employees in the orga</w:t>
      </w:r>
      <w:r w:rsidR="001A48FC" w:rsidRPr="00464708">
        <w:rPr>
          <w:rFonts w:ascii="Arial" w:hAnsi="Arial" w:cs="Arial"/>
          <w:sz w:val="24"/>
          <w:szCs w:val="24"/>
        </w:rPr>
        <w:t>nisatio</w:t>
      </w:r>
      <w:r w:rsidR="00F5612B" w:rsidRPr="00464708">
        <w:rPr>
          <w:rFonts w:ascii="Arial" w:hAnsi="Arial" w:cs="Arial"/>
          <w:sz w:val="24"/>
          <w:szCs w:val="24"/>
        </w:rPr>
        <w:t xml:space="preserve">n can result effectively with the help of the </w:t>
      </w:r>
      <w:r w:rsidR="00ED5409" w:rsidRPr="00464708">
        <w:rPr>
          <w:rFonts w:ascii="Arial" w:hAnsi="Arial" w:cs="Arial"/>
          <w:sz w:val="24"/>
          <w:szCs w:val="24"/>
        </w:rPr>
        <w:t xml:space="preserve">effective implications of employee </w:t>
      </w:r>
      <w:r w:rsidR="00834072" w:rsidRPr="00464708">
        <w:rPr>
          <w:rFonts w:ascii="Arial" w:hAnsi="Arial" w:cs="Arial"/>
          <w:sz w:val="24"/>
          <w:szCs w:val="24"/>
        </w:rPr>
        <w:t>engagement</w:t>
      </w:r>
      <w:r w:rsidR="00ED5409" w:rsidRPr="00464708">
        <w:rPr>
          <w:rFonts w:ascii="Arial" w:hAnsi="Arial" w:cs="Arial"/>
          <w:sz w:val="24"/>
          <w:szCs w:val="24"/>
        </w:rPr>
        <w:t xml:space="preserve"> in the </w:t>
      </w:r>
      <w:r w:rsidR="00834072" w:rsidRPr="00464708">
        <w:rPr>
          <w:rFonts w:ascii="Arial" w:hAnsi="Arial" w:cs="Arial"/>
          <w:sz w:val="24"/>
          <w:szCs w:val="24"/>
        </w:rPr>
        <w:t>organisation</w:t>
      </w:r>
      <w:r w:rsidR="00ED5409" w:rsidRPr="00464708">
        <w:rPr>
          <w:rFonts w:ascii="Arial" w:hAnsi="Arial" w:cs="Arial"/>
          <w:sz w:val="24"/>
          <w:szCs w:val="24"/>
        </w:rPr>
        <w:t xml:space="preserve">. </w:t>
      </w:r>
    </w:p>
    <w:p w14:paraId="01664D28" w14:textId="77777777" w:rsidR="00834072"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lastRenderedPageBreak/>
        <w:t xml:space="preserve">The employees of the premier inn will </w:t>
      </w:r>
      <w:r w:rsidR="00EF1054" w:rsidRPr="00464708">
        <w:rPr>
          <w:rFonts w:ascii="Arial" w:hAnsi="Arial" w:cs="Arial"/>
          <w:sz w:val="24"/>
          <w:szCs w:val="24"/>
        </w:rPr>
        <w:t>believe</w:t>
      </w:r>
      <w:r w:rsidRPr="00464708">
        <w:rPr>
          <w:rFonts w:ascii="Arial" w:hAnsi="Arial" w:cs="Arial"/>
          <w:sz w:val="24"/>
          <w:szCs w:val="24"/>
        </w:rPr>
        <w:t xml:space="preserve"> in the attainment of the higher vision and the role of the </w:t>
      </w:r>
      <w:r w:rsidR="00EF1054" w:rsidRPr="00464708">
        <w:rPr>
          <w:rFonts w:ascii="Arial" w:hAnsi="Arial" w:cs="Arial"/>
          <w:sz w:val="24"/>
          <w:szCs w:val="24"/>
        </w:rPr>
        <w:t xml:space="preserve">organisation. </w:t>
      </w:r>
      <w:r w:rsidR="005E37D3" w:rsidRPr="00464708">
        <w:rPr>
          <w:rFonts w:ascii="Arial" w:hAnsi="Arial" w:cs="Arial"/>
          <w:sz w:val="24"/>
          <w:szCs w:val="24"/>
        </w:rPr>
        <w:t>The</w:t>
      </w:r>
      <w:r w:rsidR="00E4533F" w:rsidRPr="00464708">
        <w:rPr>
          <w:rFonts w:ascii="Arial" w:hAnsi="Arial" w:cs="Arial"/>
          <w:sz w:val="24"/>
          <w:szCs w:val="24"/>
        </w:rPr>
        <w:t xml:space="preserve"> vision and the </w:t>
      </w:r>
      <w:r w:rsidR="00A1759A" w:rsidRPr="00464708">
        <w:rPr>
          <w:rFonts w:ascii="Arial" w:hAnsi="Arial" w:cs="Arial"/>
          <w:sz w:val="24"/>
          <w:szCs w:val="24"/>
        </w:rPr>
        <w:t>mission</w:t>
      </w:r>
      <w:r w:rsidR="00E4533F" w:rsidRPr="00464708">
        <w:rPr>
          <w:rFonts w:ascii="Arial" w:hAnsi="Arial" w:cs="Arial"/>
          <w:sz w:val="24"/>
          <w:szCs w:val="24"/>
        </w:rPr>
        <w:t xml:space="preserve"> of the </w:t>
      </w:r>
      <w:r w:rsidR="00A1759A" w:rsidRPr="00464708">
        <w:rPr>
          <w:rFonts w:ascii="Arial" w:hAnsi="Arial" w:cs="Arial"/>
          <w:sz w:val="24"/>
          <w:szCs w:val="24"/>
        </w:rPr>
        <w:t>company</w:t>
      </w:r>
      <w:r w:rsidR="00E4533F" w:rsidRPr="00464708">
        <w:rPr>
          <w:rFonts w:ascii="Arial" w:hAnsi="Arial" w:cs="Arial"/>
          <w:sz w:val="24"/>
          <w:szCs w:val="24"/>
        </w:rPr>
        <w:t xml:space="preserve"> </w:t>
      </w:r>
      <w:r w:rsidR="00A1759A" w:rsidRPr="00464708">
        <w:rPr>
          <w:rFonts w:ascii="Arial" w:hAnsi="Arial" w:cs="Arial"/>
          <w:sz w:val="24"/>
          <w:szCs w:val="24"/>
        </w:rPr>
        <w:t>can</w:t>
      </w:r>
      <w:r w:rsidR="00E4533F" w:rsidRPr="00464708">
        <w:rPr>
          <w:rFonts w:ascii="Arial" w:hAnsi="Arial" w:cs="Arial"/>
          <w:sz w:val="24"/>
          <w:szCs w:val="24"/>
        </w:rPr>
        <w:t xml:space="preserve"> be effectively </w:t>
      </w:r>
      <w:r w:rsidR="005E37D3" w:rsidRPr="00464708">
        <w:rPr>
          <w:rFonts w:ascii="Arial" w:hAnsi="Arial" w:cs="Arial"/>
          <w:sz w:val="24"/>
          <w:szCs w:val="24"/>
        </w:rPr>
        <w:t>attained</w:t>
      </w:r>
      <w:r w:rsidR="00E4533F" w:rsidRPr="00464708">
        <w:rPr>
          <w:rFonts w:ascii="Arial" w:hAnsi="Arial" w:cs="Arial"/>
          <w:sz w:val="24"/>
          <w:szCs w:val="24"/>
        </w:rPr>
        <w:t xml:space="preserve"> </w:t>
      </w:r>
      <w:r w:rsidR="00A1759A" w:rsidRPr="00464708">
        <w:rPr>
          <w:rFonts w:ascii="Arial" w:hAnsi="Arial" w:cs="Arial"/>
          <w:sz w:val="24"/>
          <w:szCs w:val="24"/>
        </w:rPr>
        <w:t xml:space="preserve">through employee engagement in the </w:t>
      </w:r>
      <w:r w:rsidR="005B1AB4" w:rsidRPr="00464708">
        <w:rPr>
          <w:rFonts w:ascii="Arial" w:hAnsi="Arial" w:cs="Arial"/>
          <w:sz w:val="24"/>
          <w:szCs w:val="24"/>
        </w:rPr>
        <w:t>organisation. Loyalty</w:t>
      </w:r>
      <w:r w:rsidR="00761657" w:rsidRPr="00464708">
        <w:rPr>
          <w:rFonts w:ascii="Arial" w:hAnsi="Arial" w:cs="Arial"/>
          <w:sz w:val="24"/>
          <w:szCs w:val="24"/>
        </w:rPr>
        <w:t xml:space="preserve"> </w:t>
      </w:r>
      <w:r w:rsidR="005B1AB4" w:rsidRPr="00464708">
        <w:rPr>
          <w:rFonts w:ascii="Arial" w:hAnsi="Arial" w:cs="Arial"/>
          <w:sz w:val="24"/>
          <w:szCs w:val="24"/>
        </w:rPr>
        <w:t>levels</w:t>
      </w:r>
      <w:r w:rsidR="00761657" w:rsidRPr="00464708">
        <w:rPr>
          <w:rFonts w:ascii="Arial" w:hAnsi="Arial" w:cs="Arial"/>
          <w:sz w:val="24"/>
          <w:szCs w:val="24"/>
        </w:rPr>
        <w:t xml:space="preserve"> of </w:t>
      </w:r>
      <w:r w:rsidR="005E37D3" w:rsidRPr="00464708">
        <w:rPr>
          <w:rFonts w:ascii="Arial" w:hAnsi="Arial" w:cs="Arial"/>
          <w:sz w:val="24"/>
          <w:szCs w:val="24"/>
        </w:rPr>
        <w:t>the employees</w:t>
      </w:r>
      <w:r w:rsidR="005B1AB4" w:rsidRPr="00464708">
        <w:rPr>
          <w:rFonts w:ascii="Arial" w:hAnsi="Arial" w:cs="Arial"/>
          <w:sz w:val="24"/>
          <w:szCs w:val="24"/>
        </w:rPr>
        <w:t xml:space="preserve"> towards their work can be attained effectively with the help of employee engagement in the </w:t>
      </w:r>
      <w:r w:rsidR="00665DD7" w:rsidRPr="00464708">
        <w:rPr>
          <w:rFonts w:ascii="Arial" w:hAnsi="Arial" w:cs="Arial"/>
          <w:sz w:val="24"/>
          <w:szCs w:val="24"/>
        </w:rPr>
        <w:t>organisations</w:t>
      </w:r>
      <w:r w:rsidR="005E37D3" w:rsidRPr="00464708">
        <w:rPr>
          <w:rFonts w:ascii="Arial" w:hAnsi="Arial" w:cs="Arial"/>
          <w:sz w:val="24"/>
          <w:szCs w:val="24"/>
        </w:rPr>
        <w:t xml:space="preserve">. </w:t>
      </w:r>
      <w:r w:rsidR="00672EC7" w:rsidRPr="00464708">
        <w:rPr>
          <w:rFonts w:ascii="Arial" w:hAnsi="Arial" w:cs="Arial"/>
          <w:color w:val="222222"/>
          <w:sz w:val="24"/>
          <w:szCs w:val="24"/>
          <w:shd w:val="clear" w:color="auto" w:fill="FFFFFF"/>
        </w:rPr>
        <w:t>Young et al., (2018</w:t>
      </w:r>
      <w:proofErr w:type="gramStart"/>
      <w:r w:rsidR="00672EC7" w:rsidRPr="00464708">
        <w:rPr>
          <w:rFonts w:ascii="Arial" w:hAnsi="Arial" w:cs="Arial"/>
          <w:color w:val="222222"/>
          <w:sz w:val="24"/>
          <w:szCs w:val="24"/>
          <w:shd w:val="clear" w:color="auto" w:fill="FFFFFF"/>
        </w:rPr>
        <w:t>)  focused</w:t>
      </w:r>
      <w:proofErr w:type="gramEnd"/>
      <w:r w:rsidR="00672EC7" w:rsidRPr="00464708">
        <w:rPr>
          <w:rFonts w:ascii="Arial" w:hAnsi="Arial" w:cs="Arial"/>
          <w:color w:val="222222"/>
          <w:sz w:val="24"/>
          <w:szCs w:val="24"/>
          <w:shd w:val="clear" w:color="auto" w:fill="FFFFFF"/>
        </w:rPr>
        <w:t xml:space="preserve"> that </w:t>
      </w:r>
      <w:r w:rsidR="00BF3BD1" w:rsidRPr="00464708">
        <w:rPr>
          <w:rFonts w:ascii="Arial" w:hAnsi="Arial" w:cs="Arial"/>
          <w:sz w:val="24"/>
          <w:szCs w:val="24"/>
        </w:rPr>
        <w:t>t</w:t>
      </w:r>
      <w:r w:rsidR="00672EC7" w:rsidRPr="00464708">
        <w:rPr>
          <w:rFonts w:ascii="Arial" w:hAnsi="Arial" w:cs="Arial"/>
          <w:sz w:val="24"/>
          <w:szCs w:val="24"/>
        </w:rPr>
        <w:t>he</w:t>
      </w:r>
      <w:r w:rsidR="00665DD7" w:rsidRPr="00464708">
        <w:rPr>
          <w:rFonts w:ascii="Arial" w:hAnsi="Arial" w:cs="Arial"/>
          <w:sz w:val="24"/>
          <w:szCs w:val="24"/>
        </w:rPr>
        <w:t xml:space="preserve"> engaged employees will work harder in the organisations </w:t>
      </w:r>
      <w:r w:rsidR="00617D05" w:rsidRPr="00464708">
        <w:rPr>
          <w:rFonts w:ascii="Arial" w:hAnsi="Arial" w:cs="Arial"/>
          <w:sz w:val="24"/>
          <w:szCs w:val="24"/>
        </w:rPr>
        <w:t>and</w:t>
      </w:r>
      <w:r w:rsidR="00665DD7" w:rsidRPr="00464708">
        <w:rPr>
          <w:rFonts w:ascii="Arial" w:hAnsi="Arial" w:cs="Arial"/>
          <w:sz w:val="24"/>
          <w:szCs w:val="24"/>
        </w:rPr>
        <w:t xml:space="preserve"> thus the productivity levels of the employees </w:t>
      </w:r>
      <w:r w:rsidR="00617D05" w:rsidRPr="00464708">
        <w:rPr>
          <w:rFonts w:ascii="Arial" w:hAnsi="Arial" w:cs="Arial"/>
          <w:sz w:val="24"/>
          <w:szCs w:val="24"/>
        </w:rPr>
        <w:t>can</w:t>
      </w:r>
      <w:r w:rsidR="00665DD7" w:rsidRPr="00464708">
        <w:rPr>
          <w:rFonts w:ascii="Arial" w:hAnsi="Arial" w:cs="Arial"/>
          <w:sz w:val="24"/>
          <w:szCs w:val="24"/>
        </w:rPr>
        <w:t xml:space="preserve"> be enhanced.</w:t>
      </w:r>
      <w:r w:rsidR="00617D05" w:rsidRPr="00464708">
        <w:rPr>
          <w:rFonts w:ascii="Arial" w:hAnsi="Arial" w:cs="Arial"/>
          <w:sz w:val="24"/>
          <w:szCs w:val="24"/>
        </w:rPr>
        <w:t xml:space="preserve"> Productive employees bring the growth of the </w:t>
      </w:r>
      <w:r w:rsidR="00703E95" w:rsidRPr="00464708">
        <w:rPr>
          <w:rFonts w:ascii="Arial" w:hAnsi="Arial" w:cs="Arial"/>
          <w:sz w:val="24"/>
          <w:szCs w:val="24"/>
        </w:rPr>
        <w:t>organisation</w:t>
      </w:r>
      <w:r w:rsidR="00617D05" w:rsidRPr="00464708">
        <w:rPr>
          <w:rFonts w:ascii="Arial" w:hAnsi="Arial" w:cs="Arial"/>
          <w:sz w:val="24"/>
          <w:szCs w:val="24"/>
        </w:rPr>
        <w:t xml:space="preserve"> in the global markets. </w:t>
      </w:r>
      <w:r w:rsidR="00703E95" w:rsidRPr="00464708">
        <w:rPr>
          <w:rFonts w:ascii="Arial" w:hAnsi="Arial" w:cs="Arial"/>
          <w:sz w:val="24"/>
          <w:szCs w:val="24"/>
        </w:rPr>
        <w:t xml:space="preserve">More profitability to the </w:t>
      </w:r>
      <w:r w:rsidR="00933DD0" w:rsidRPr="00464708">
        <w:rPr>
          <w:rFonts w:ascii="Arial" w:hAnsi="Arial" w:cs="Arial"/>
          <w:sz w:val="24"/>
          <w:szCs w:val="24"/>
        </w:rPr>
        <w:t>organisations</w:t>
      </w:r>
      <w:r w:rsidR="00703E95" w:rsidRPr="00464708">
        <w:rPr>
          <w:rFonts w:ascii="Arial" w:hAnsi="Arial" w:cs="Arial"/>
          <w:sz w:val="24"/>
          <w:szCs w:val="24"/>
        </w:rPr>
        <w:t xml:space="preserve"> and higher </w:t>
      </w:r>
      <w:r w:rsidR="00933DD0" w:rsidRPr="00464708">
        <w:rPr>
          <w:rFonts w:ascii="Arial" w:hAnsi="Arial" w:cs="Arial"/>
          <w:sz w:val="24"/>
          <w:szCs w:val="24"/>
        </w:rPr>
        <w:t>customer</w:t>
      </w:r>
      <w:r w:rsidR="00703E95" w:rsidRPr="00464708">
        <w:rPr>
          <w:rFonts w:ascii="Arial" w:hAnsi="Arial" w:cs="Arial"/>
          <w:sz w:val="24"/>
          <w:szCs w:val="24"/>
        </w:rPr>
        <w:t xml:space="preserve"> satisfaction are the major attributes of employee engagement in the </w:t>
      </w:r>
      <w:r w:rsidR="00933DD0" w:rsidRPr="00464708">
        <w:rPr>
          <w:rFonts w:ascii="Arial" w:hAnsi="Arial" w:cs="Arial"/>
          <w:sz w:val="24"/>
          <w:szCs w:val="24"/>
        </w:rPr>
        <w:t>organisations</w:t>
      </w:r>
      <w:r w:rsidR="00703E95" w:rsidRPr="00464708">
        <w:rPr>
          <w:rFonts w:ascii="Arial" w:hAnsi="Arial" w:cs="Arial"/>
          <w:sz w:val="24"/>
          <w:szCs w:val="24"/>
        </w:rPr>
        <w:t xml:space="preserve">. </w:t>
      </w:r>
    </w:p>
    <w:p w14:paraId="4CAAB2CD" w14:textId="77777777" w:rsidR="00703E95" w:rsidRPr="00464708" w:rsidRDefault="003B6AF8" w:rsidP="00464708">
      <w:pPr>
        <w:pStyle w:val="Heading3"/>
        <w:spacing w:line="360" w:lineRule="auto"/>
        <w:jc w:val="both"/>
        <w:rPr>
          <w:rFonts w:ascii="Arial" w:hAnsi="Arial" w:cs="Arial"/>
          <w:sz w:val="24"/>
          <w:szCs w:val="24"/>
        </w:rPr>
      </w:pPr>
      <w:bookmarkStart w:id="11" w:name="_Toc108175850"/>
      <w:r w:rsidRPr="00464708">
        <w:rPr>
          <w:rFonts w:ascii="Arial" w:hAnsi="Arial" w:cs="Arial"/>
          <w:sz w:val="24"/>
          <w:szCs w:val="24"/>
        </w:rPr>
        <w:t>Scaling</w:t>
      </w:r>
      <w:r w:rsidR="00933DD0" w:rsidRPr="00464708">
        <w:rPr>
          <w:rFonts w:ascii="Arial" w:hAnsi="Arial" w:cs="Arial"/>
          <w:sz w:val="24"/>
          <w:szCs w:val="24"/>
        </w:rPr>
        <w:t xml:space="preserve"> of the employee engagement in the </w:t>
      </w:r>
      <w:r w:rsidRPr="00464708">
        <w:rPr>
          <w:rFonts w:ascii="Arial" w:hAnsi="Arial" w:cs="Arial"/>
          <w:sz w:val="24"/>
          <w:szCs w:val="24"/>
        </w:rPr>
        <w:t>premier</w:t>
      </w:r>
      <w:r w:rsidR="00933DD0" w:rsidRPr="00464708">
        <w:rPr>
          <w:rFonts w:ascii="Arial" w:hAnsi="Arial" w:cs="Arial"/>
          <w:sz w:val="24"/>
          <w:szCs w:val="24"/>
        </w:rPr>
        <w:t xml:space="preserve"> inn </w:t>
      </w:r>
      <w:r w:rsidRPr="00464708">
        <w:rPr>
          <w:rFonts w:ascii="Arial" w:hAnsi="Arial" w:cs="Arial"/>
          <w:sz w:val="24"/>
          <w:szCs w:val="24"/>
        </w:rPr>
        <w:t>organisations</w:t>
      </w:r>
      <w:bookmarkEnd w:id="11"/>
    </w:p>
    <w:p w14:paraId="4B9A2FF3" w14:textId="77777777" w:rsidR="005D4B3D"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Measurement of </w:t>
      </w:r>
      <w:r w:rsidR="00E64E38" w:rsidRPr="00464708">
        <w:rPr>
          <w:rFonts w:ascii="Arial" w:hAnsi="Arial" w:cs="Arial"/>
          <w:sz w:val="24"/>
          <w:szCs w:val="24"/>
        </w:rPr>
        <w:t>employee</w:t>
      </w:r>
      <w:r w:rsidRPr="00464708">
        <w:rPr>
          <w:rFonts w:ascii="Arial" w:hAnsi="Arial" w:cs="Arial"/>
          <w:sz w:val="24"/>
          <w:szCs w:val="24"/>
        </w:rPr>
        <w:t xml:space="preserve"> engagement </w:t>
      </w:r>
      <w:r w:rsidR="00E64E38" w:rsidRPr="00464708">
        <w:rPr>
          <w:rFonts w:ascii="Arial" w:hAnsi="Arial" w:cs="Arial"/>
          <w:sz w:val="24"/>
          <w:szCs w:val="24"/>
        </w:rPr>
        <w:t>plays</w:t>
      </w:r>
      <w:r w:rsidRPr="00464708">
        <w:rPr>
          <w:rFonts w:ascii="Arial" w:hAnsi="Arial" w:cs="Arial"/>
          <w:sz w:val="24"/>
          <w:szCs w:val="24"/>
        </w:rPr>
        <w:t xml:space="preserve"> a crucial </w:t>
      </w:r>
      <w:r w:rsidR="00E64E38" w:rsidRPr="00464708">
        <w:rPr>
          <w:rFonts w:ascii="Arial" w:hAnsi="Arial" w:cs="Arial"/>
          <w:sz w:val="24"/>
          <w:szCs w:val="24"/>
        </w:rPr>
        <w:t>role</w:t>
      </w:r>
      <w:r w:rsidRPr="00464708">
        <w:rPr>
          <w:rFonts w:ascii="Arial" w:hAnsi="Arial" w:cs="Arial"/>
          <w:sz w:val="24"/>
          <w:szCs w:val="24"/>
        </w:rPr>
        <w:t xml:space="preserve"> in the </w:t>
      </w:r>
      <w:r w:rsidR="00E64E38" w:rsidRPr="00464708">
        <w:rPr>
          <w:rFonts w:ascii="Arial" w:hAnsi="Arial" w:cs="Arial"/>
          <w:sz w:val="24"/>
          <w:szCs w:val="24"/>
        </w:rPr>
        <w:t xml:space="preserve">understanding of the effective working conditions in </w:t>
      </w:r>
      <w:r w:rsidR="005B48B6" w:rsidRPr="00464708">
        <w:rPr>
          <w:rFonts w:ascii="Arial" w:hAnsi="Arial" w:cs="Arial"/>
          <w:sz w:val="24"/>
          <w:szCs w:val="24"/>
        </w:rPr>
        <w:t>organisations</w:t>
      </w:r>
      <w:r w:rsidR="004C44C9" w:rsidRPr="00464708">
        <w:rPr>
          <w:rFonts w:ascii="Arial" w:hAnsi="Arial" w:cs="Arial"/>
          <w:sz w:val="24"/>
          <w:szCs w:val="24"/>
        </w:rPr>
        <w:t xml:space="preserve">. </w:t>
      </w:r>
      <w:proofErr w:type="spellStart"/>
      <w:r w:rsidR="004C32FE" w:rsidRPr="00464708">
        <w:rPr>
          <w:rFonts w:ascii="Arial" w:hAnsi="Arial" w:cs="Arial"/>
          <w:color w:val="222222"/>
          <w:sz w:val="24"/>
          <w:szCs w:val="24"/>
          <w:shd w:val="clear" w:color="auto" w:fill="FFFFFF"/>
        </w:rPr>
        <w:t>Khodakarami</w:t>
      </w:r>
      <w:proofErr w:type="spellEnd"/>
      <w:r w:rsidR="004C32FE" w:rsidRPr="00464708">
        <w:rPr>
          <w:rFonts w:ascii="Arial" w:hAnsi="Arial" w:cs="Arial"/>
          <w:color w:val="222222"/>
          <w:sz w:val="24"/>
          <w:szCs w:val="24"/>
          <w:shd w:val="clear" w:color="auto" w:fill="FFFFFF"/>
        </w:rPr>
        <w:t xml:space="preserve"> et al., (2018) mentioned that </w:t>
      </w:r>
      <w:r w:rsidR="004C32FE" w:rsidRPr="00464708">
        <w:rPr>
          <w:rFonts w:ascii="Arial" w:hAnsi="Arial" w:cs="Arial"/>
          <w:sz w:val="24"/>
          <w:szCs w:val="24"/>
        </w:rPr>
        <w:t>e</w:t>
      </w:r>
      <w:r w:rsidRPr="00464708">
        <w:rPr>
          <w:rFonts w:ascii="Arial" w:hAnsi="Arial" w:cs="Arial"/>
          <w:sz w:val="24"/>
          <w:szCs w:val="24"/>
        </w:rPr>
        <w:t xml:space="preserve">mployee engagement key performance indicator is the major tool used for the scaling of employee engagement in organisations. Aspects like the employee survey will help in providing brief insights for the </w:t>
      </w:r>
      <w:r w:rsidR="00B93989" w:rsidRPr="00464708">
        <w:rPr>
          <w:rFonts w:ascii="Arial" w:hAnsi="Arial" w:cs="Arial"/>
          <w:sz w:val="24"/>
          <w:szCs w:val="24"/>
        </w:rPr>
        <w:t xml:space="preserve">attainment of the understanding of the employee satisfaction levels in the </w:t>
      </w:r>
      <w:r w:rsidR="009D70F3" w:rsidRPr="00464708">
        <w:rPr>
          <w:rFonts w:ascii="Arial" w:hAnsi="Arial" w:cs="Arial"/>
          <w:sz w:val="24"/>
          <w:szCs w:val="24"/>
        </w:rPr>
        <w:t>organisations</w:t>
      </w:r>
      <w:r w:rsidR="00B93989" w:rsidRPr="00464708">
        <w:rPr>
          <w:rFonts w:ascii="Arial" w:hAnsi="Arial" w:cs="Arial"/>
          <w:sz w:val="24"/>
          <w:szCs w:val="24"/>
        </w:rPr>
        <w:t xml:space="preserve">. </w:t>
      </w:r>
      <w:proofErr w:type="spellStart"/>
      <w:r w:rsidR="005C4F25" w:rsidRPr="00464708">
        <w:rPr>
          <w:rFonts w:ascii="Arial" w:hAnsi="Arial" w:cs="Arial"/>
          <w:color w:val="222222"/>
          <w:sz w:val="24"/>
          <w:szCs w:val="24"/>
          <w:shd w:val="clear" w:color="auto" w:fill="FFFFFF"/>
        </w:rPr>
        <w:t>Khodakarami</w:t>
      </w:r>
      <w:proofErr w:type="spellEnd"/>
      <w:r w:rsidR="005C4F25" w:rsidRPr="00464708">
        <w:rPr>
          <w:rFonts w:ascii="Arial" w:hAnsi="Arial" w:cs="Arial"/>
          <w:color w:val="222222"/>
          <w:sz w:val="24"/>
          <w:szCs w:val="24"/>
          <w:shd w:val="clear" w:color="auto" w:fill="FFFFFF"/>
        </w:rPr>
        <w:t xml:space="preserve"> et al., (2018</w:t>
      </w:r>
      <w:proofErr w:type="gramStart"/>
      <w:r w:rsidR="005C4F25" w:rsidRPr="00464708">
        <w:rPr>
          <w:rFonts w:ascii="Arial" w:hAnsi="Arial" w:cs="Arial"/>
          <w:color w:val="222222"/>
          <w:sz w:val="24"/>
          <w:szCs w:val="24"/>
          <w:shd w:val="clear" w:color="auto" w:fill="FFFFFF"/>
        </w:rPr>
        <w:t>)  described</w:t>
      </w:r>
      <w:proofErr w:type="gramEnd"/>
      <w:r w:rsidR="005C4F25" w:rsidRPr="00464708">
        <w:rPr>
          <w:rFonts w:ascii="Arial" w:hAnsi="Arial" w:cs="Arial"/>
          <w:color w:val="222222"/>
          <w:sz w:val="24"/>
          <w:szCs w:val="24"/>
          <w:shd w:val="clear" w:color="auto" w:fill="FFFFFF"/>
        </w:rPr>
        <w:t xml:space="preserve"> that </w:t>
      </w:r>
      <w:r w:rsidR="00AF26AB" w:rsidRPr="00464708">
        <w:rPr>
          <w:rFonts w:ascii="Arial" w:hAnsi="Arial" w:cs="Arial"/>
          <w:sz w:val="24"/>
          <w:szCs w:val="24"/>
        </w:rPr>
        <w:t>r</w:t>
      </w:r>
      <w:r w:rsidR="00061B0B" w:rsidRPr="00464708">
        <w:rPr>
          <w:rFonts w:ascii="Arial" w:hAnsi="Arial" w:cs="Arial"/>
          <w:sz w:val="24"/>
          <w:szCs w:val="24"/>
        </w:rPr>
        <w:t>etention</w:t>
      </w:r>
      <w:r w:rsidR="009D70F3" w:rsidRPr="00464708">
        <w:rPr>
          <w:rFonts w:ascii="Arial" w:hAnsi="Arial" w:cs="Arial"/>
          <w:sz w:val="24"/>
          <w:szCs w:val="24"/>
        </w:rPr>
        <w:t xml:space="preserve"> and turnover rate is the major aspects that can be adopted by organisations for an effective understanding of employee engagement in the organisations. </w:t>
      </w:r>
      <w:r w:rsidR="00CF2945" w:rsidRPr="00464708">
        <w:rPr>
          <w:rFonts w:ascii="Arial" w:hAnsi="Arial" w:cs="Arial"/>
          <w:sz w:val="24"/>
          <w:szCs w:val="24"/>
        </w:rPr>
        <w:t xml:space="preserve">The absenteeism rate and the profitability are the stapes that </w:t>
      </w:r>
      <w:r w:rsidR="00061B0B" w:rsidRPr="00464708">
        <w:rPr>
          <w:rFonts w:ascii="Arial" w:hAnsi="Arial" w:cs="Arial"/>
          <w:sz w:val="24"/>
          <w:szCs w:val="24"/>
        </w:rPr>
        <w:t>can</w:t>
      </w:r>
      <w:r w:rsidR="00CF2945" w:rsidRPr="00464708">
        <w:rPr>
          <w:rFonts w:ascii="Arial" w:hAnsi="Arial" w:cs="Arial"/>
          <w:sz w:val="24"/>
          <w:szCs w:val="24"/>
        </w:rPr>
        <w:t xml:space="preserve"> be taken by </w:t>
      </w:r>
      <w:r w:rsidR="00061B0B" w:rsidRPr="00464708">
        <w:rPr>
          <w:rFonts w:ascii="Arial" w:hAnsi="Arial" w:cs="Arial"/>
          <w:sz w:val="24"/>
          <w:szCs w:val="24"/>
        </w:rPr>
        <w:t>organisations</w:t>
      </w:r>
      <w:r w:rsidR="00CF2945" w:rsidRPr="00464708">
        <w:rPr>
          <w:rFonts w:ascii="Arial" w:hAnsi="Arial" w:cs="Arial"/>
          <w:sz w:val="24"/>
          <w:szCs w:val="24"/>
        </w:rPr>
        <w:t xml:space="preserve"> for measuring employee engagement in the </w:t>
      </w:r>
      <w:r w:rsidR="00061B0B" w:rsidRPr="00464708">
        <w:rPr>
          <w:rFonts w:ascii="Arial" w:hAnsi="Arial" w:cs="Arial"/>
          <w:sz w:val="24"/>
          <w:szCs w:val="24"/>
        </w:rPr>
        <w:t>companies.</w:t>
      </w:r>
    </w:p>
    <w:p w14:paraId="752E5B89" w14:textId="77777777" w:rsidR="00A63B8F" w:rsidRPr="00464708" w:rsidRDefault="003B6AF8" w:rsidP="00464708">
      <w:pPr>
        <w:spacing w:line="360" w:lineRule="auto"/>
        <w:jc w:val="both"/>
        <w:rPr>
          <w:rFonts w:ascii="Arial" w:hAnsi="Arial" w:cs="Arial"/>
          <w:sz w:val="24"/>
          <w:szCs w:val="24"/>
        </w:rPr>
      </w:pPr>
      <w:proofErr w:type="spellStart"/>
      <w:r w:rsidRPr="00464708">
        <w:rPr>
          <w:rFonts w:ascii="Arial" w:hAnsi="Arial" w:cs="Arial"/>
          <w:color w:val="222222"/>
          <w:sz w:val="24"/>
          <w:szCs w:val="24"/>
          <w:shd w:val="clear" w:color="auto" w:fill="FFFFFF"/>
        </w:rPr>
        <w:t>Khodakarami</w:t>
      </w:r>
      <w:proofErr w:type="spellEnd"/>
      <w:r w:rsidRPr="00464708">
        <w:rPr>
          <w:rFonts w:ascii="Arial" w:hAnsi="Arial" w:cs="Arial"/>
          <w:color w:val="222222"/>
          <w:sz w:val="24"/>
          <w:szCs w:val="24"/>
          <w:shd w:val="clear" w:color="auto" w:fill="FFFFFF"/>
        </w:rPr>
        <w:t xml:space="preserve"> et al., (2018) elaborated that </w:t>
      </w:r>
      <w:r w:rsidR="006E344B" w:rsidRPr="00464708">
        <w:rPr>
          <w:rFonts w:ascii="Arial" w:hAnsi="Arial" w:cs="Arial"/>
          <w:sz w:val="24"/>
          <w:szCs w:val="24"/>
        </w:rPr>
        <w:t>p</w:t>
      </w:r>
      <w:r w:rsidR="001F5E64" w:rsidRPr="00464708">
        <w:rPr>
          <w:rFonts w:ascii="Arial" w:hAnsi="Arial" w:cs="Arial"/>
          <w:sz w:val="24"/>
          <w:szCs w:val="24"/>
        </w:rPr>
        <w:t xml:space="preserve">remier inn measures employee engagement with the help of the annual survey conducted by the human resource at the premier inn. Furthermore, under the recognition policy, talented employees get rewarded by the premier inn. The win cards and the business performance tools are some of the aspects </w:t>
      </w:r>
      <w:r w:rsidR="005B48B6" w:rsidRPr="00464708">
        <w:rPr>
          <w:rFonts w:ascii="Arial" w:hAnsi="Arial" w:cs="Arial"/>
          <w:sz w:val="24"/>
          <w:szCs w:val="24"/>
        </w:rPr>
        <w:t>used</w:t>
      </w:r>
      <w:r w:rsidR="001F5E64" w:rsidRPr="00464708">
        <w:rPr>
          <w:rFonts w:ascii="Arial" w:hAnsi="Arial" w:cs="Arial"/>
          <w:sz w:val="24"/>
          <w:szCs w:val="24"/>
        </w:rPr>
        <w:t xml:space="preserve"> by the hotel for the evaluation of employee engagement in the organisation</w:t>
      </w:r>
      <w:r w:rsidR="00156381" w:rsidRPr="00464708">
        <w:rPr>
          <w:rFonts w:ascii="Arial" w:hAnsi="Arial" w:cs="Arial"/>
          <w:sz w:val="24"/>
          <w:szCs w:val="24"/>
        </w:rPr>
        <w:t>. Employee engagement can be measured effectively with the help of the</w:t>
      </w:r>
      <w:r w:rsidR="00426296" w:rsidRPr="00464708">
        <w:rPr>
          <w:rFonts w:ascii="Arial" w:hAnsi="Arial" w:cs="Arial"/>
          <w:sz w:val="24"/>
          <w:szCs w:val="24"/>
        </w:rPr>
        <w:t xml:space="preserve"> </w:t>
      </w:r>
      <w:r w:rsidR="008966EB" w:rsidRPr="00464708">
        <w:rPr>
          <w:rFonts w:ascii="Arial" w:hAnsi="Arial" w:cs="Arial"/>
          <w:sz w:val="24"/>
          <w:szCs w:val="24"/>
        </w:rPr>
        <w:t xml:space="preserve">setting of clear goals of the working code in the organisations. </w:t>
      </w:r>
    </w:p>
    <w:p w14:paraId="0E7A83F2" w14:textId="77777777" w:rsidR="00A62C12" w:rsidRPr="00464708" w:rsidRDefault="003B6AF8" w:rsidP="00464708">
      <w:pPr>
        <w:pStyle w:val="Heading3"/>
        <w:spacing w:line="360" w:lineRule="auto"/>
        <w:jc w:val="both"/>
        <w:rPr>
          <w:rFonts w:ascii="Arial" w:hAnsi="Arial" w:cs="Arial"/>
          <w:sz w:val="24"/>
          <w:szCs w:val="24"/>
        </w:rPr>
      </w:pPr>
      <w:bookmarkStart w:id="12" w:name="_Toc108175851"/>
      <w:r w:rsidRPr="00464708">
        <w:rPr>
          <w:rFonts w:ascii="Arial" w:hAnsi="Arial" w:cs="Arial"/>
          <w:sz w:val="24"/>
          <w:szCs w:val="24"/>
        </w:rPr>
        <w:lastRenderedPageBreak/>
        <w:t xml:space="preserve">Recommended ways for the adoption of </w:t>
      </w:r>
      <w:r w:rsidR="00CF34E0" w:rsidRPr="00464708">
        <w:rPr>
          <w:rFonts w:ascii="Arial" w:hAnsi="Arial" w:cs="Arial"/>
          <w:sz w:val="24"/>
          <w:szCs w:val="24"/>
        </w:rPr>
        <w:t>effective</w:t>
      </w:r>
      <w:r w:rsidRPr="00464708">
        <w:rPr>
          <w:rFonts w:ascii="Arial" w:hAnsi="Arial" w:cs="Arial"/>
          <w:sz w:val="24"/>
          <w:szCs w:val="24"/>
        </w:rPr>
        <w:t xml:space="preserve"> employee engagement practices in the </w:t>
      </w:r>
      <w:r w:rsidR="00CF34E0" w:rsidRPr="00464708">
        <w:rPr>
          <w:rFonts w:ascii="Arial" w:hAnsi="Arial" w:cs="Arial"/>
          <w:sz w:val="24"/>
          <w:szCs w:val="24"/>
        </w:rPr>
        <w:t>premier</w:t>
      </w:r>
      <w:r w:rsidRPr="00464708">
        <w:rPr>
          <w:rFonts w:ascii="Arial" w:hAnsi="Arial" w:cs="Arial"/>
          <w:sz w:val="24"/>
          <w:szCs w:val="24"/>
        </w:rPr>
        <w:t xml:space="preserve"> inn</w:t>
      </w:r>
      <w:bookmarkEnd w:id="12"/>
    </w:p>
    <w:p w14:paraId="0D24810E" w14:textId="77777777" w:rsidR="00893D15"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Employee </w:t>
      </w:r>
      <w:r w:rsidR="002654F4" w:rsidRPr="00464708">
        <w:rPr>
          <w:rFonts w:ascii="Arial" w:hAnsi="Arial" w:cs="Arial"/>
          <w:sz w:val="24"/>
          <w:szCs w:val="24"/>
        </w:rPr>
        <w:t>engagement</w:t>
      </w:r>
      <w:r w:rsidRPr="00464708">
        <w:rPr>
          <w:rFonts w:ascii="Arial" w:hAnsi="Arial" w:cs="Arial"/>
          <w:sz w:val="24"/>
          <w:szCs w:val="24"/>
        </w:rPr>
        <w:t xml:space="preserve"> has several</w:t>
      </w:r>
      <w:r w:rsidR="002654F4" w:rsidRPr="00464708">
        <w:rPr>
          <w:rFonts w:ascii="Arial" w:hAnsi="Arial" w:cs="Arial"/>
          <w:sz w:val="24"/>
          <w:szCs w:val="24"/>
        </w:rPr>
        <w:t xml:space="preserve"> </w:t>
      </w:r>
      <w:r w:rsidRPr="00464708">
        <w:rPr>
          <w:rFonts w:ascii="Arial" w:hAnsi="Arial" w:cs="Arial"/>
          <w:sz w:val="24"/>
          <w:szCs w:val="24"/>
        </w:rPr>
        <w:t>ben</w:t>
      </w:r>
      <w:r w:rsidR="002654F4" w:rsidRPr="00464708">
        <w:rPr>
          <w:rFonts w:ascii="Arial" w:hAnsi="Arial" w:cs="Arial"/>
          <w:sz w:val="24"/>
          <w:szCs w:val="24"/>
        </w:rPr>
        <w:t>e</w:t>
      </w:r>
      <w:r w:rsidRPr="00464708">
        <w:rPr>
          <w:rFonts w:ascii="Arial" w:hAnsi="Arial" w:cs="Arial"/>
          <w:sz w:val="24"/>
          <w:szCs w:val="24"/>
        </w:rPr>
        <w:t>f</w:t>
      </w:r>
      <w:r w:rsidR="002654F4" w:rsidRPr="00464708">
        <w:rPr>
          <w:rFonts w:ascii="Arial" w:hAnsi="Arial" w:cs="Arial"/>
          <w:sz w:val="24"/>
          <w:szCs w:val="24"/>
        </w:rPr>
        <w:t>i</w:t>
      </w:r>
      <w:r w:rsidRPr="00464708">
        <w:rPr>
          <w:rFonts w:ascii="Arial" w:hAnsi="Arial" w:cs="Arial"/>
          <w:sz w:val="24"/>
          <w:szCs w:val="24"/>
        </w:rPr>
        <w:t xml:space="preserve">ts for the growth of the employees and the </w:t>
      </w:r>
      <w:r w:rsidR="002654F4" w:rsidRPr="00464708">
        <w:rPr>
          <w:rFonts w:ascii="Arial" w:hAnsi="Arial" w:cs="Arial"/>
          <w:sz w:val="24"/>
          <w:szCs w:val="24"/>
        </w:rPr>
        <w:t>organisations</w:t>
      </w:r>
      <w:r w:rsidRPr="00464708">
        <w:rPr>
          <w:rFonts w:ascii="Arial" w:hAnsi="Arial" w:cs="Arial"/>
          <w:sz w:val="24"/>
          <w:szCs w:val="24"/>
        </w:rPr>
        <w:t>. Effective</w:t>
      </w:r>
      <w:r w:rsidR="00221304" w:rsidRPr="00464708">
        <w:rPr>
          <w:rFonts w:ascii="Arial" w:hAnsi="Arial" w:cs="Arial"/>
          <w:sz w:val="24"/>
          <w:szCs w:val="24"/>
        </w:rPr>
        <w:t xml:space="preserve"> adoption of </w:t>
      </w:r>
      <w:r w:rsidRPr="00464708">
        <w:rPr>
          <w:rFonts w:ascii="Arial" w:hAnsi="Arial" w:cs="Arial"/>
          <w:sz w:val="24"/>
          <w:szCs w:val="24"/>
        </w:rPr>
        <w:t>employee engagement helps in fulfilment of the growth implications in the organisations.</w:t>
      </w:r>
    </w:p>
    <w:p w14:paraId="4C77BB05" w14:textId="77777777" w:rsidR="002A5B2C"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Ways involving the focus on the</w:t>
      </w:r>
      <w:r w:rsidR="008A684A" w:rsidRPr="00464708">
        <w:rPr>
          <w:rFonts w:ascii="Arial" w:hAnsi="Arial" w:cs="Arial"/>
          <w:sz w:val="24"/>
          <w:szCs w:val="24"/>
        </w:rPr>
        <w:t xml:space="preserve"> strengthening of</w:t>
      </w:r>
      <w:r w:rsidRPr="00464708">
        <w:rPr>
          <w:rFonts w:ascii="Arial" w:hAnsi="Arial" w:cs="Arial"/>
          <w:sz w:val="24"/>
          <w:szCs w:val="24"/>
        </w:rPr>
        <w:t xml:space="preserve"> the </w:t>
      </w:r>
      <w:r w:rsidR="008A684A" w:rsidRPr="00464708">
        <w:rPr>
          <w:rFonts w:ascii="Arial" w:hAnsi="Arial" w:cs="Arial"/>
          <w:sz w:val="24"/>
          <w:szCs w:val="24"/>
        </w:rPr>
        <w:t>communication</w:t>
      </w:r>
      <w:r w:rsidRPr="00464708">
        <w:rPr>
          <w:rFonts w:ascii="Arial" w:hAnsi="Arial" w:cs="Arial"/>
          <w:sz w:val="24"/>
          <w:szCs w:val="24"/>
        </w:rPr>
        <w:t xml:space="preserve"> channels between the employees and the employers must be done by the </w:t>
      </w:r>
      <w:r w:rsidR="008A684A" w:rsidRPr="00464708">
        <w:rPr>
          <w:rFonts w:ascii="Arial" w:hAnsi="Arial" w:cs="Arial"/>
          <w:sz w:val="24"/>
          <w:szCs w:val="24"/>
        </w:rPr>
        <w:t>premier</w:t>
      </w:r>
      <w:r w:rsidRPr="00464708">
        <w:rPr>
          <w:rFonts w:ascii="Arial" w:hAnsi="Arial" w:cs="Arial"/>
          <w:sz w:val="24"/>
          <w:szCs w:val="24"/>
        </w:rPr>
        <w:t xml:space="preserve"> inn for the growth of employee engagement. </w:t>
      </w:r>
      <w:r w:rsidR="0053157B" w:rsidRPr="00464708">
        <w:rPr>
          <w:rFonts w:ascii="Arial" w:hAnsi="Arial" w:cs="Arial"/>
          <w:color w:val="222222"/>
          <w:sz w:val="24"/>
          <w:szCs w:val="24"/>
          <w:shd w:val="clear" w:color="auto" w:fill="FFFFFF"/>
        </w:rPr>
        <w:t>Hasan et al.</w:t>
      </w:r>
      <w:proofErr w:type="gramStart"/>
      <w:r w:rsidR="0053157B" w:rsidRPr="00464708">
        <w:rPr>
          <w:rFonts w:ascii="Arial" w:hAnsi="Arial" w:cs="Arial"/>
          <w:color w:val="222222"/>
          <w:sz w:val="24"/>
          <w:szCs w:val="24"/>
          <w:shd w:val="clear" w:color="auto" w:fill="FFFFFF"/>
        </w:rPr>
        <w:t>,  (</w:t>
      </w:r>
      <w:proofErr w:type="gramEnd"/>
      <w:r w:rsidR="0053157B" w:rsidRPr="00464708">
        <w:rPr>
          <w:rFonts w:ascii="Arial" w:hAnsi="Arial" w:cs="Arial"/>
          <w:color w:val="222222"/>
          <w:sz w:val="24"/>
          <w:szCs w:val="24"/>
          <w:shd w:val="clear" w:color="auto" w:fill="FFFFFF"/>
        </w:rPr>
        <w:t xml:space="preserve">2021) mentioned that </w:t>
      </w:r>
      <w:r w:rsidR="008A684A" w:rsidRPr="00464708">
        <w:rPr>
          <w:rFonts w:ascii="Arial" w:hAnsi="Arial" w:cs="Arial"/>
          <w:sz w:val="24"/>
          <w:szCs w:val="24"/>
        </w:rPr>
        <w:t xml:space="preserve">Encouragement of the community participation of the employees will help in the fulfilment of the openness of the </w:t>
      </w:r>
      <w:r w:rsidR="00414BE7" w:rsidRPr="00464708">
        <w:rPr>
          <w:rFonts w:ascii="Arial" w:hAnsi="Arial" w:cs="Arial"/>
          <w:sz w:val="24"/>
          <w:szCs w:val="24"/>
        </w:rPr>
        <w:t>employees</w:t>
      </w:r>
      <w:r w:rsidR="008A684A" w:rsidRPr="00464708">
        <w:rPr>
          <w:rFonts w:ascii="Arial" w:hAnsi="Arial" w:cs="Arial"/>
          <w:sz w:val="24"/>
          <w:szCs w:val="24"/>
        </w:rPr>
        <w:t xml:space="preserve"> towards the different </w:t>
      </w:r>
      <w:r w:rsidR="00414BE7" w:rsidRPr="00464708">
        <w:rPr>
          <w:rFonts w:ascii="Arial" w:hAnsi="Arial" w:cs="Arial"/>
          <w:sz w:val="24"/>
          <w:szCs w:val="24"/>
        </w:rPr>
        <w:t>system</w:t>
      </w:r>
      <w:r w:rsidR="008A684A" w:rsidRPr="00464708">
        <w:rPr>
          <w:rFonts w:ascii="Arial" w:hAnsi="Arial" w:cs="Arial"/>
          <w:sz w:val="24"/>
          <w:szCs w:val="24"/>
        </w:rPr>
        <w:t xml:space="preserve">s in the </w:t>
      </w:r>
      <w:r w:rsidR="00414BE7" w:rsidRPr="00464708">
        <w:rPr>
          <w:rFonts w:ascii="Arial" w:hAnsi="Arial" w:cs="Arial"/>
          <w:sz w:val="24"/>
          <w:szCs w:val="24"/>
        </w:rPr>
        <w:t>premier</w:t>
      </w:r>
      <w:r w:rsidR="008A684A" w:rsidRPr="00464708">
        <w:rPr>
          <w:rFonts w:ascii="Arial" w:hAnsi="Arial" w:cs="Arial"/>
          <w:sz w:val="24"/>
          <w:szCs w:val="24"/>
        </w:rPr>
        <w:t xml:space="preserve"> inn hotels. </w:t>
      </w:r>
      <w:r w:rsidR="00414BE7" w:rsidRPr="00464708">
        <w:rPr>
          <w:rFonts w:ascii="Arial" w:hAnsi="Arial" w:cs="Arial"/>
          <w:sz w:val="24"/>
          <w:szCs w:val="24"/>
        </w:rPr>
        <w:t>Effective adoption of the recognising and the rewards ceremony will help in</w:t>
      </w:r>
      <w:r w:rsidR="00794E10" w:rsidRPr="00464708">
        <w:rPr>
          <w:rFonts w:ascii="Arial" w:hAnsi="Arial" w:cs="Arial"/>
          <w:sz w:val="24"/>
          <w:szCs w:val="24"/>
        </w:rPr>
        <w:t xml:space="preserve"> t</w:t>
      </w:r>
      <w:r w:rsidR="00414BE7" w:rsidRPr="00464708">
        <w:rPr>
          <w:rFonts w:ascii="Arial" w:hAnsi="Arial" w:cs="Arial"/>
          <w:sz w:val="24"/>
          <w:szCs w:val="24"/>
        </w:rPr>
        <w:t xml:space="preserve">he growth of the </w:t>
      </w:r>
      <w:r w:rsidRPr="00464708">
        <w:rPr>
          <w:rFonts w:ascii="Arial" w:hAnsi="Arial" w:cs="Arial"/>
          <w:sz w:val="24"/>
          <w:szCs w:val="24"/>
        </w:rPr>
        <w:t xml:space="preserve">satisfaction levels of the employees in the </w:t>
      </w:r>
      <w:r w:rsidR="00584B66" w:rsidRPr="00464708">
        <w:rPr>
          <w:rFonts w:ascii="Arial" w:hAnsi="Arial" w:cs="Arial"/>
          <w:sz w:val="24"/>
          <w:szCs w:val="24"/>
        </w:rPr>
        <w:t>premier</w:t>
      </w:r>
      <w:r w:rsidRPr="00464708">
        <w:rPr>
          <w:rFonts w:ascii="Arial" w:hAnsi="Arial" w:cs="Arial"/>
          <w:sz w:val="24"/>
          <w:szCs w:val="24"/>
        </w:rPr>
        <w:t xml:space="preserve"> inn </w:t>
      </w:r>
      <w:r w:rsidR="00584B66" w:rsidRPr="00464708">
        <w:rPr>
          <w:rFonts w:ascii="Arial" w:hAnsi="Arial" w:cs="Arial"/>
          <w:sz w:val="24"/>
          <w:szCs w:val="24"/>
        </w:rPr>
        <w:t xml:space="preserve">hotels. </w:t>
      </w:r>
    </w:p>
    <w:p w14:paraId="284E8CDA" w14:textId="77777777" w:rsidR="00464708" w:rsidRPr="00464708" w:rsidRDefault="003B6AF8" w:rsidP="00464708">
      <w:pPr>
        <w:spacing w:line="360" w:lineRule="auto"/>
        <w:jc w:val="both"/>
        <w:rPr>
          <w:rStyle w:val="Heading2Char"/>
          <w:rFonts w:ascii="Arial" w:hAnsi="Arial" w:cs="Arial"/>
          <w:sz w:val="24"/>
          <w:szCs w:val="24"/>
        </w:rPr>
      </w:pPr>
      <w:r w:rsidRPr="00464708">
        <w:rPr>
          <w:rStyle w:val="Heading2Char"/>
          <w:rFonts w:ascii="Arial" w:hAnsi="Arial" w:cs="Arial"/>
          <w:sz w:val="24"/>
          <w:szCs w:val="24"/>
        </w:rPr>
        <w:br w:type="page"/>
      </w:r>
    </w:p>
    <w:p w14:paraId="687E5F75" w14:textId="77777777" w:rsidR="00584B66" w:rsidRPr="00464708" w:rsidRDefault="003B6AF8" w:rsidP="00464708">
      <w:pPr>
        <w:spacing w:line="360" w:lineRule="auto"/>
        <w:jc w:val="both"/>
        <w:rPr>
          <w:rFonts w:ascii="Arial" w:hAnsi="Arial" w:cs="Arial"/>
          <w:sz w:val="24"/>
          <w:szCs w:val="24"/>
        </w:rPr>
      </w:pPr>
      <w:bookmarkStart w:id="13" w:name="_Toc108175852"/>
      <w:r w:rsidRPr="00464708">
        <w:rPr>
          <w:rStyle w:val="Heading2Char"/>
          <w:rFonts w:ascii="Arial" w:hAnsi="Arial" w:cs="Arial"/>
          <w:sz w:val="24"/>
          <w:szCs w:val="24"/>
        </w:rPr>
        <w:lastRenderedPageBreak/>
        <w:t>Evaluations and summary</w:t>
      </w:r>
      <w:bookmarkEnd w:id="13"/>
      <w:r w:rsidRPr="00464708">
        <w:rPr>
          <w:rFonts w:ascii="Arial" w:hAnsi="Arial" w:cs="Arial"/>
          <w:sz w:val="24"/>
          <w:szCs w:val="24"/>
        </w:rPr>
        <w:t>:</w:t>
      </w:r>
    </w:p>
    <w:p w14:paraId="53210AA8" w14:textId="77777777" w:rsidR="001C03D7"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The research study will be done based on primary and secondary research by the researchers. </w:t>
      </w:r>
      <w:r w:rsidR="00A90737" w:rsidRPr="00464708">
        <w:rPr>
          <w:rFonts w:ascii="Arial" w:hAnsi="Arial" w:cs="Arial"/>
          <w:sz w:val="24"/>
          <w:szCs w:val="24"/>
        </w:rPr>
        <w:t xml:space="preserve">With the help of the primary research methods, the aspects like the </w:t>
      </w:r>
      <w:r w:rsidR="00543EED" w:rsidRPr="00464708">
        <w:rPr>
          <w:rFonts w:ascii="Arial" w:hAnsi="Arial" w:cs="Arial"/>
          <w:sz w:val="24"/>
          <w:szCs w:val="24"/>
        </w:rPr>
        <w:t xml:space="preserve">opinions of the </w:t>
      </w:r>
      <w:r w:rsidR="00236F98" w:rsidRPr="00464708">
        <w:rPr>
          <w:rFonts w:ascii="Arial" w:hAnsi="Arial" w:cs="Arial"/>
          <w:sz w:val="24"/>
          <w:szCs w:val="24"/>
        </w:rPr>
        <w:t xml:space="preserve">employees towards the working culture of the premier inn can be effectively gathered. This understanding will help the organisations for the effective adoption of employee engagement practices in the </w:t>
      </w:r>
      <w:r w:rsidRPr="00464708">
        <w:rPr>
          <w:rFonts w:ascii="Arial" w:hAnsi="Arial" w:cs="Arial"/>
          <w:sz w:val="24"/>
          <w:szCs w:val="24"/>
        </w:rPr>
        <w:t>organisations</w:t>
      </w:r>
      <w:r w:rsidR="00236F98" w:rsidRPr="00464708">
        <w:rPr>
          <w:rFonts w:ascii="Arial" w:hAnsi="Arial" w:cs="Arial"/>
          <w:sz w:val="24"/>
          <w:szCs w:val="24"/>
        </w:rPr>
        <w:t xml:space="preserve">. </w:t>
      </w:r>
    </w:p>
    <w:p w14:paraId="35A2B23D" w14:textId="77777777" w:rsidR="00C27A17"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t xml:space="preserve">With the help of secondary research methods, like the literature review, the aspects for the attainment of the </w:t>
      </w:r>
      <w:r w:rsidR="0093105B" w:rsidRPr="00464708">
        <w:rPr>
          <w:rFonts w:ascii="Arial" w:hAnsi="Arial" w:cs="Arial"/>
          <w:sz w:val="24"/>
          <w:szCs w:val="24"/>
        </w:rPr>
        <w:t xml:space="preserve">existing research aspects can be </w:t>
      </w:r>
      <w:r w:rsidR="00EC7741" w:rsidRPr="00464708">
        <w:rPr>
          <w:rFonts w:ascii="Arial" w:hAnsi="Arial" w:cs="Arial"/>
          <w:sz w:val="24"/>
          <w:szCs w:val="24"/>
        </w:rPr>
        <w:t>gathered by</w:t>
      </w:r>
      <w:r w:rsidR="0093105B" w:rsidRPr="00464708">
        <w:rPr>
          <w:rFonts w:ascii="Arial" w:hAnsi="Arial" w:cs="Arial"/>
          <w:sz w:val="24"/>
          <w:szCs w:val="24"/>
        </w:rPr>
        <w:t xml:space="preserve"> the</w:t>
      </w:r>
      <w:r w:rsidR="00EC7741" w:rsidRPr="00464708">
        <w:rPr>
          <w:rFonts w:ascii="Arial" w:hAnsi="Arial" w:cs="Arial"/>
          <w:sz w:val="24"/>
          <w:szCs w:val="24"/>
        </w:rPr>
        <w:t xml:space="preserve"> researchers. The existing research resources will help in the attainment of the</w:t>
      </w:r>
      <w:r w:rsidR="00164501" w:rsidRPr="00464708">
        <w:rPr>
          <w:rFonts w:ascii="Arial" w:hAnsi="Arial" w:cs="Arial"/>
          <w:sz w:val="24"/>
          <w:szCs w:val="24"/>
        </w:rPr>
        <w:t xml:space="preserve"> quality</w:t>
      </w:r>
      <w:r w:rsidR="00EC7741" w:rsidRPr="00464708">
        <w:rPr>
          <w:rFonts w:ascii="Arial" w:hAnsi="Arial" w:cs="Arial"/>
          <w:sz w:val="24"/>
          <w:szCs w:val="24"/>
        </w:rPr>
        <w:t xml:space="preserve"> of the research by understanding the keen aspects of the </w:t>
      </w:r>
      <w:r w:rsidR="008E19DF" w:rsidRPr="00464708">
        <w:rPr>
          <w:rFonts w:ascii="Arial" w:hAnsi="Arial" w:cs="Arial"/>
          <w:sz w:val="24"/>
          <w:szCs w:val="24"/>
        </w:rPr>
        <w:t xml:space="preserve">journals and the </w:t>
      </w:r>
      <w:r w:rsidR="00164501" w:rsidRPr="00464708">
        <w:rPr>
          <w:rFonts w:ascii="Arial" w:hAnsi="Arial" w:cs="Arial"/>
          <w:sz w:val="24"/>
          <w:szCs w:val="24"/>
        </w:rPr>
        <w:t xml:space="preserve">existing research materials. </w:t>
      </w:r>
      <w:r w:rsidR="00B9106F" w:rsidRPr="00464708">
        <w:rPr>
          <w:rFonts w:ascii="Arial" w:hAnsi="Arial" w:cs="Arial"/>
          <w:sz w:val="24"/>
          <w:szCs w:val="24"/>
        </w:rPr>
        <w:t xml:space="preserve">With the help of secondary research, the researchers will get an idea for the effective implementation of the diverse ways for the attainment of the employee engagement in the </w:t>
      </w:r>
      <w:r w:rsidR="008B31CD" w:rsidRPr="00464708">
        <w:rPr>
          <w:rFonts w:ascii="Arial" w:hAnsi="Arial" w:cs="Arial"/>
          <w:sz w:val="24"/>
          <w:szCs w:val="24"/>
        </w:rPr>
        <w:t xml:space="preserve">organisations. </w:t>
      </w:r>
    </w:p>
    <w:p w14:paraId="3D9C9485" w14:textId="77777777" w:rsidR="003013A4" w:rsidRPr="00464708" w:rsidRDefault="003B6AF8" w:rsidP="00464708">
      <w:pPr>
        <w:spacing w:line="360" w:lineRule="auto"/>
        <w:jc w:val="both"/>
        <w:rPr>
          <w:rFonts w:ascii="Arial" w:hAnsi="Arial" w:cs="Arial"/>
          <w:sz w:val="24"/>
          <w:szCs w:val="24"/>
        </w:rPr>
      </w:pPr>
      <w:r w:rsidRPr="00464708">
        <w:rPr>
          <w:rFonts w:ascii="Arial" w:hAnsi="Arial" w:cs="Arial"/>
          <w:sz w:val="24"/>
          <w:szCs w:val="24"/>
        </w:rPr>
        <w:br w:type="page"/>
      </w:r>
    </w:p>
    <w:p w14:paraId="3AFA7B4C" w14:textId="77777777" w:rsidR="00F01BD3" w:rsidRPr="00464708" w:rsidRDefault="003B6AF8" w:rsidP="00464708">
      <w:pPr>
        <w:pStyle w:val="Heading1"/>
        <w:spacing w:line="360" w:lineRule="auto"/>
        <w:jc w:val="both"/>
        <w:rPr>
          <w:rFonts w:ascii="Arial" w:hAnsi="Arial" w:cs="Arial"/>
          <w:sz w:val="24"/>
          <w:szCs w:val="24"/>
        </w:rPr>
      </w:pPr>
      <w:bookmarkStart w:id="14" w:name="_Toc108175853"/>
      <w:r w:rsidRPr="00464708">
        <w:rPr>
          <w:rFonts w:ascii="Arial" w:hAnsi="Arial" w:cs="Arial"/>
          <w:sz w:val="24"/>
          <w:szCs w:val="24"/>
        </w:rPr>
        <w:lastRenderedPageBreak/>
        <w:t>References</w:t>
      </w:r>
      <w:bookmarkEnd w:id="14"/>
    </w:p>
    <w:p w14:paraId="3658E94D" w14:textId="77777777" w:rsidR="00464708" w:rsidRPr="00464708" w:rsidRDefault="003B6AF8" w:rsidP="00464708">
      <w:pPr>
        <w:spacing w:line="360" w:lineRule="auto"/>
        <w:jc w:val="both"/>
        <w:rPr>
          <w:rFonts w:ascii="Arial" w:hAnsi="Arial" w:cs="Arial"/>
          <w:b/>
          <w:sz w:val="24"/>
          <w:szCs w:val="24"/>
        </w:rPr>
      </w:pPr>
      <w:proofErr w:type="spellStart"/>
      <w:r w:rsidRPr="00464708">
        <w:rPr>
          <w:rFonts w:ascii="Arial" w:hAnsi="Arial" w:cs="Arial"/>
          <w:color w:val="222222"/>
          <w:sz w:val="24"/>
          <w:szCs w:val="24"/>
          <w:shd w:val="clear" w:color="auto" w:fill="FFFFFF"/>
        </w:rPr>
        <w:t>Bassot</w:t>
      </w:r>
      <w:proofErr w:type="spellEnd"/>
      <w:r w:rsidRPr="00464708">
        <w:rPr>
          <w:rFonts w:ascii="Arial" w:hAnsi="Arial" w:cs="Arial"/>
          <w:color w:val="222222"/>
          <w:sz w:val="24"/>
          <w:szCs w:val="24"/>
          <w:shd w:val="clear" w:color="auto" w:fill="FFFFFF"/>
        </w:rPr>
        <w:t>, B. (2022). </w:t>
      </w:r>
      <w:r w:rsidRPr="00464708">
        <w:rPr>
          <w:rFonts w:ascii="Arial" w:hAnsi="Arial" w:cs="Arial"/>
          <w:i/>
          <w:iCs/>
          <w:color w:val="222222"/>
          <w:sz w:val="24"/>
          <w:szCs w:val="24"/>
          <w:shd w:val="clear" w:color="auto" w:fill="FFFFFF"/>
        </w:rPr>
        <w:t xml:space="preserve">Doing Qualitative Desk-Based Research: A Practical Guide to Writing an </w:t>
      </w:r>
      <w:proofErr w:type="spellStart"/>
      <w:r w:rsidRPr="00464708">
        <w:rPr>
          <w:rFonts w:ascii="Arial" w:hAnsi="Arial" w:cs="Arial"/>
          <w:i/>
          <w:iCs/>
          <w:color w:val="222222"/>
          <w:sz w:val="24"/>
          <w:szCs w:val="24"/>
          <w:shd w:val="clear" w:color="auto" w:fill="FFFFFF"/>
        </w:rPr>
        <w:t>ExcellentDissertation</w:t>
      </w:r>
      <w:proofErr w:type="spellEnd"/>
      <w:r w:rsidRPr="00464708">
        <w:rPr>
          <w:rFonts w:ascii="Arial" w:hAnsi="Arial" w:cs="Arial"/>
          <w:color w:val="222222"/>
          <w:sz w:val="24"/>
          <w:szCs w:val="24"/>
          <w:shd w:val="clear" w:color="auto" w:fill="FFFFFF"/>
        </w:rPr>
        <w:t>. Policy Press.</w:t>
      </w:r>
    </w:p>
    <w:p w14:paraId="0BFB0EE2" w14:textId="77777777" w:rsidR="00464708" w:rsidRPr="00464708" w:rsidRDefault="003B6AF8" w:rsidP="00464708">
      <w:pPr>
        <w:spacing w:line="360" w:lineRule="auto"/>
        <w:jc w:val="both"/>
        <w:rPr>
          <w:rFonts w:ascii="Arial" w:hAnsi="Arial" w:cs="Arial"/>
          <w:color w:val="222222"/>
          <w:sz w:val="24"/>
          <w:szCs w:val="24"/>
          <w:shd w:val="clear" w:color="auto" w:fill="FFFFFF"/>
        </w:rPr>
      </w:pPr>
      <w:r w:rsidRPr="00464708">
        <w:rPr>
          <w:rFonts w:ascii="Arial" w:hAnsi="Arial" w:cs="Arial"/>
          <w:color w:val="222222"/>
          <w:sz w:val="24"/>
          <w:szCs w:val="24"/>
          <w:shd w:val="clear" w:color="auto" w:fill="FFFFFF"/>
        </w:rPr>
        <w:t>Beynon, C. (2022). UK GDPR Privacy Policy. </w:t>
      </w:r>
      <w:r w:rsidRPr="00464708">
        <w:rPr>
          <w:rFonts w:ascii="Arial" w:hAnsi="Arial" w:cs="Arial"/>
          <w:i/>
          <w:iCs/>
          <w:color w:val="222222"/>
          <w:sz w:val="24"/>
          <w:szCs w:val="24"/>
          <w:shd w:val="clear" w:color="auto" w:fill="FFFFFF"/>
        </w:rPr>
        <w:t>Policy</w:t>
      </w:r>
      <w:r w:rsidRPr="00464708">
        <w:rPr>
          <w:rFonts w:ascii="Arial" w:hAnsi="Arial" w:cs="Arial"/>
          <w:color w:val="222222"/>
          <w:sz w:val="24"/>
          <w:szCs w:val="24"/>
          <w:shd w:val="clear" w:color="auto" w:fill="FFFFFF"/>
        </w:rPr>
        <w:t>.</w:t>
      </w:r>
    </w:p>
    <w:p w14:paraId="3976BAC2" w14:textId="77777777" w:rsidR="00464708" w:rsidRPr="00464708" w:rsidRDefault="003B6AF8" w:rsidP="00464708">
      <w:pPr>
        <w:spacing w:line="360" w:lineRule="auto"/>
        <w:jc w:val="both"/>
        <w:rPr>
          <w:rFonts w:ascii="Arial" w:hAnsi="Arial" w:cs="Arial"/>
          <w:color w:val="222222"/>
          <w:sz w:val="24"/>
          <w:szCs w:val="24"/>
          <w:shd w:val="clear" w:color="auto" w:fill="FFFFFF"/>
        </w:rPr>
      </w:pPr>
      <w:r w:rsidRPr="00464708">
        <w:rPr>
          <w:rFonts w:ascii="Arial" w:hAnsi="Arial" w:cs="Arial"/>
          <w:color w:val="222222"/>
          <w:sz w:val="24"/>
          <w:szCs w:val="24"/>
          <w:shd w:val="clear" w:color="auto" w:fill="FFFFFF"/>
        </w:rPr>
        <w:t>Bridger, E. (2022). </w:t>
      </w:r>
      <w:r w:rsidRPr="00464708">
        <w:rPr>
          <w:rFonts w:ascii="Arial" w:hAnsi="Arial" w:cs="Arial"/>
          <w:i/>
          <w:iCs/>
          <w:color w:val="222222"/>
          <w:sz w:val="24"/>
          <w:szCs w:val="24"/>
          <w:shd w:val="clear" w:color="auto" w:fill="FFFFFF"/>
        </w:rPr>
        <w:t>Employee engagement: A practical introduction</w:t>
      </w:r>
      <w:r w:rsidRPr="00464708">
        <w:rPr>
          <w:rFonts w:ascii="Arial" w:hAnsi="Arial" w:cs="Arial"/>
          <w:color w:val="222222"/>
          <w:sz w:val="24"/>
          <w:szCs w:val="24"/>
          <w:shd w:val="clear" w:color="auto" w:fill="FFFFFF"/>
        </w:rPr>
        <w:t> (Vol. 24). Kogan Page Publishers.</w:t>
      </w:r>
    </w:p>
    <w:p w14:paraId="1AE78955" w14:textId="77777777" w:rsidR="00464708" w:rsidRPr="00464708" w:rsidRDefault="003B6AF8" w:rsidP="00464708">
      <w:pPr>
        <w:spacing w:line="360" w:lineRule="auto"/>
        <w:jc w:val="both"/>
        <w:rPr>
          <w:rFonts w:ascii="Arial" w:hAnsi="Arial" w:cs="Arial"/>
          <w:b/>
          <w:sz w:val="24"/>
          <w:szCs w:val="24"/>
        </w:rPr>
      </w:pPr>
      <w:r w:rsidRPr="00464708">
        <w:rPr>
          <w:rFonts w:ascii="Arial" w:hAnsi="Arial" w:cs="Arial"/>
          <w:color w:val="222222"/>
          <w:sz w:val="24"/>
          <w:szCs w:val="24"/>
          <w:shd w:val="clear" w:color="auto" w:fill="FFFFFF"/>
        </w:rPr>
        <w:t xml:space="preserve">Hasan, H., </w:t>
      </w:r>
      <w:proofErr w:type="spellStart"/>
      <w:r w:rsidRPr="00464708">
        <w:rPr>
          <w:rFonts w:ascii="Arial" w:hAnsi="Arial" w:cs="Arial"/>
          <w:color w:val="222222"/>
          <w:sz w:val="24"/>
          <w:szCs w:val="24"/>
          <w:shd w:val="clear" w:color="auto" w:fill="FFFFFF"/>
        </w:rPr>
        <w:t>Nikmah</w:t>
      </w:r>
      <w:proofErr w:type="spellEnd"/>
      <w:r w:rsidRPr="00464708">
        <w:rPr>
          <w:rFonts w:ascii="Arial" w:hAnsi="Arial" w:cs="Arial"/>
          <w:color w:val="222222"/>
          <w:sz w:val="24"/>
          <w:szCs w:val="24"/>
          <w:shd w:val="clear" w:color="auto" w:fill="FFFFFF"/>
        </w:rPr>
        <w:t xml:space="preserve">, F., </w:t>
      </w:r>
      <w:proofErr w:type="spellStart"/>
      <w:r w:rsidRPr="00464708">
        <w:rPr>
          <w:rFonts w:ascii="Arial" w:hAnsi="Arial" w:cs="Arial"/>
          <w:color w:val="222222"/>
          <w:sz w:val="24"/>
          <w:szCs w:val="24"/>
          <w:shd w:val="clear" w:color="auto" w:fill="FFFFFF"/>
        </w:rPr>
        <w:t>Nurbaya</w:t>
      </w:r>
      <w:proofErr w:type="spellEnd"/>
      <w:r w:rsidRPr="00464708">
        <w:rPr>
          <w:rFonts w:ascii="Arial" w:hAnsi="Arial" w:cs="Arial"/>
          <w:color w:val="222222"/>
          <w:sz w:val="24"/>
          <w:szCs w:val="24"/>
          <w:shd w:val="clear" w:color="auto" w:fill="FFFFFF"/>
        </w:rPr>
        <w:t xml:space="preserve">, S., </w:t>
      </w:r>
      <w:proofErr w:type="spellStart"/>
      <w:r w:rsidRPr="00464708">
        <w:rPr>
          <w:rFonts w:ascii="Arial" w:hAnsi="Arial" w:cs="Arial"/>
          <w:color w:val="222222"/>
          <w:sz w:val="24"/>
          <w:szCs w:val="24"/>
          <w:shd w:val="clear" w:color="auto" w:fill="FFFFFF"/>
        </w:rPr>
        <w:t>Fiernaningsih</w:t>
      </w:r>
      <w:proofErr w:type="spellEnd"/>
      <w:r w:rsidRPr="00464708">
        <w:rPr>
          <w:rFonts w:ascii="Arial" w:hAnsi="Arial" w:cs="Arial"/>
          <w:color w:val="222222"/>
          <w:sz w:val="24"/>
          <w:szCs w:val="24"/>
          <w:shd w:val="clear" w:color="auto" w:fill="FFFFFF"/>
        </w:rPr>
        <w:t>, N. and Wahyu, E. (2021). A review of employee engagement: Empirical studies. </w:t>
      </w:r>
      <w:r w:rsidRPr="00464708">
        <w:rPr>
          <w:rFonts w:ascii="Arial" w:hAnsi="Arial" w:cs="Arial"/>
          <w:i/>
          <w:iCs/>
          <w:color w:val="222222"/>
          <w:sz w:val="24"/>
          <w:szCs w:val="24"/>
          <w:shd w:val="clear" w:color="auto" w:fill="FFFFFF"/>
        </w:rPr>
        <w:t>Management Science Letters</w:t>
      </w:r>
      <w:r w:rsidRPr="00464708">
        <w:rPr>
          <w:rFonts w:ascii="Arial" w:hAnsi="Arial" w:cs="Arial"/>
          <w:color w:val="222222"/>
          <w:sz w:val="24"/>
          <w:szCs w:val="24"/>
          <w:shd w:val="clear" w:color="auto" w:fill="FFFFFF"/>
        </w:rPr>
        <w:t>, </w:t>
      </w:r>
      <w:r w:rsidRPr="00464708">
        <w:rPr>
          <w:rFonts w:ascii="Arial" w:hAnsi="Arial" w:cs="Arial"/>
          <w:i/>
          <w:iCs/>
          <w:color w:val="222222"/>
          <w:sz w:val="24"/>
          <w:szCs w:val="24"/>
          <w:shd w:val="clear" w:color="auto" w:fill="FFFFFF"/>
        </w:rPr>
        <w:t>11</w:t>
      </w:r>
      <w:r w:rsidRPr="00464708">
        <w:rPr>
          <w:rFonts w:ascii="Arial" w:hAnsi="Arial" w:cs="Arial"/>
          <w:color w:val="222222"/>
          <w:sz w:val="24"/>
          <w:szCs w:val="24"/>
          <w:shd w:val="clear" w:color="auto" w:fill="FFFFFF"/>
        </w:rPr>
        <w:t>(7), pp.1969-1978.</w:t>
      </w:r>
    </w:p>
    <w:p w14:paraId="3F8C4816" w14:textId="77777777" w:rsidR="00464708" w:rsidRPr="00464708" w:rsidRDefault="003B6AF8" w:rsidP="00464708">
      <w:pPr>
        <w:spacing w:line="360" w:lineRule="auto"/>
        <w:jc w:val="both"/>
        <w:rPr>
          <w:rFonts w:ascii="Arial" w:hAnsi="Arial" w:cs="Arial"/>
          <w:b/>
          <w:sz w:val="24"/>
          <w:szCs w:val="24"/>
        </w:rPr>
      </w:pPr>
      <w:proofErr w:type="spellStart"/>
      <w:r w:rsidRPr="00464708">
        <w:rPr>
          <w:rFonts w:ascii="Arial" w:hAnsi="Arial" w:cs="Arial"/>
          <w:color w:val="222222"/>
          <w:sz w:val="24"/>
          <w:szCs w:val="24"/>
          <w:shd w:val="clear" w:color="auto" w:fill="FFFFFF"/>
        </w:rPr>
        <w:t>Khodakarami</w:t>
      </w:r>
      <w:proofErr w:type="spellEnd"/>
      <w:r w:rsidRPr="00464708">
        <w:rPr>
          <w:rFonts w:ascii="Arial" w:hAnsi="Arial" w:cs="Arial"/>
          <w:color w:val="222222"/>
          <w:sz w:val="24"/>
          <w:szCs w:val="24"/>
          <w:shd w:val="clear" w:color="auto" w:fill="FFFFFF"/>
        </w:rPr>
        <w:t xml:space="preserve">, N., </w:t>
      </w:r>
      <w:proofErr w:type="spellStart"/>
      <w:r w:rsidRPr="00464708">
        <w:rPr>
          <w:rFonts w:ascii="Arial" w:hAnsi="Arial" w:cs="Arial"/>
          <w:color w:val="222222"/>
          <w:sz w:val="24"/>
          <w:szCs w:val="24"/>
          <w:shd w:val="clear" w:color="auto" w:fill="FFFFFF"/>
        </w:rPr>
        <w:t>Dirani</w:t>
      </w:r>
      <w:proofErr w:type="spellEnd"/>
      <w:r w:rsidRPr="00464708">
        <w:rPr>
          <w:rFonts w:ascii="Arial" w:hAnsi="Arial" w:cs="Arial"/>
          <w:color w:val="222222"/>
          <w:sz w:val="24"/>
          <w:szCs w:val="24"/>
          <w:shd w:val="clear" w:color="auto" w:fill="FFFFFF"/>
        </w:rPr>
        <w:t xml:space="preserve">, K. and Rezaei, </w:t>
      </w:r>
      <w:proofErr w:type="gramStart"/>
      <w:r w:rsidRPr="00464708">
        <w:rPr>
          <w:rFonts w:ascii="Arial" w:hAnsi="Arial" w:cs="Arial"/>
          <w:color w:val="222222"/>
          <w:sz w:val="24"/>
          <w:szCs w:val="24"/>
          <w:shd w:val="clear" w:color="auto" w:fill="FFFFFF"/>
        </w:rPr>
        <w:t>F.(</w:t>
      </w:r>
      <w:proofErr w:type="gramEnd"/>
      <w:r w:rsidRPr="00464708">
        <w:rPr>
          <w:rFonts w:ascii="Arial" w:hAnsi="Arial" w:cs="Arial"/>
          <w:color w:val="222222"/>
          <w:sz w:val="24"/>
          <w:szCs w:val="24"/>
          <w:shd w:val="clear" w:color="auto" w:fill="FFFFFF"/>
        </w:rPr>
        <w:t>2018). Employee engagement: finding a generally accepted measurement scale. </w:t>
      </w:r>
      <w:r w:rsidRPr="00464708">
        <w:rPr>
          <w:rFonts w:ascii="Arial" w:hAnsi="Arial" w:cs="Arial"/>
          <w:i/>
          <w:iCs/>
          <w:color w:val="222222"/>
          <w:sz w:val="24"/>
          <w:szCs w:val="24"/>
          <w:shd w:val="clear" w:color="auto" w:fill="FFFFFF"/>
        </w:rPr>
        <w:t>Industrial and commercial training</w:t>
      </w:r>
      <w:r w:rsidRPr="00464708">
        <w:rPr>
          <w:rFonts w:ascii="Arial" w:hAnsi="Arial" w:cs="Arial"/>
          <w:color w:val="222222"/>
          <w:sz w:val="24"/>
          <w:szCs w:val="24"/>
          <w:shd w:val="clear" w:color="auto" w:fill="FFFFFF"/>
        </w:rPr>
        <w:t>.</w:t>
      </w:r>
    </w:p>
    <w:p w14:paraId="03B65567" w14:textId="77777777" w:rsidR="00464708" w:rsidRPr="00464708" w:rsidRDefault="003B6AF8" w:rsidP="00464708">
      <w:pPr>
        <w:spacing w:line="360" w:lineRule="auto"/>
        <w:jc w:val="both"/>
        <w:rPr>
          <w:rFonts w:ascii="Arial" w:hAnsi="Arial" w:cs="Arial"/>
          <w:color w:val="222222"/>
          <w:sz w:val="24"/>
          <w:szCs w:val="24"/>
          <w:shd w:val="clear" w:color="auto" w:fill="FFFFFF"/>
        </w:rPr>
      </w:pPr>
      <w:r w:rsidRPr="00464708">
        <w:rPr>
          <w:rFonts w:ascii="Arial" w:hAnsi="Arial" w:cs="Arial"/>
          <w:color w:val="222222"/>
          <w:sz w:val="24"/>
          <w:szCs w:val="24"/>
          <w:shd w:val="clear" w:color="auto" w:fill="FFFFFF"/>
        </w:rPr>
        <w:t xml:space="preserve">Paul, J. and </w:t>
      </w:r>
      <w:proofErr w:type="spellStart"/>
      <w:r w:rsidRPr="00464708">
        <w:rPr>
          <w:rFonts w:ascii="Arial" w:hAnsi="Arial" w:cs="Arial"/>
          <w:color w:val="222222"/>
          <w:sz w:val="24"/>
          <w:szCs w:val="24"/>
          <w:shd w:val="clear" w:color="auto" w:fill="FFFFFF"/>
        </w:rPr>
        <w:t>Criado</w:t>
      </w:r>
      <w:proofErr w:type="spellEnd"/>
      <w:r w:rsidRPr="00464708">
        <w:rPr>
          <w:rFonts w:ascii="Arial" w:hAnsi="Arial" w:cs="Arial"/>
          <w:color w:val="222222"/>
          <w:sz w:val="24"/>
          <w:szCs w:val="24"/>
          <w:shd w:val="clear" w:color="auto" w:fill="FFFFFF"/>
        </w:rPr>
        <w:t xml:space="preserve">, A.R(2020). The art of writing literature review: What do we know and what do we need to </w:t>
      </w:r>
      <w:proofErr w:type="gramStart"/>
      <w:r w:rsidRPr="00464708">
        <w:rPr>
          <w:rFonts w:ascii="Arial" w:hAnsi="Arial" w:cs="Arial"/>
          <w:color w:val="222222"/>
          <w:sz w:val="24"/>
          <w:szCs w:val="24"/>
          <w:shd w:val="clear" w:color="auto" w:fill="FFFFFF"/>
        </w:rPr>
        <w:t>know?.</w:t>
      </w:r>
      <w:proofErr w:type="gramEnd"/>
      <w:r w:rsidRPr="00464708">
        <w:rPr>
          <w:rFonts w:ascii="Arial" w:hAnsi="Arial" w:cs="Arial"/>
          <w:color w:val="222222"/>
          <w:sz w:val="24"/>
          <w:szCs w:val="24"/>
          <w:shd w:val="clear" w:color="auto" w:fill="FFFFFF"/>
        </w:rPr>
        <w:t> </w:t>
      </w:r>
      <w:r w:rsidRPr="00464708">
        <w:rPr>
          <w:rFonts w:ascii="Arial" w:hAnsi="Arial" w:cs="Arial"/>
          <w:i/>
          <w:iCs/>
          <w:color w:val="222222"/>
          <w:sz w:val="24"/>
          <w:szCs w:val="24"/>
          <w:shd w:val="clear" w:color="auto" w:fill="FFFFFF"/>
        </w:rPr>
        <w:t>International Business Review</w:t>
      </w:r>
      <w:r w:rsidRPr="00464708">
        <w:rPr>
          <w:rFonts w:ascii="Arial" w:hAnsi="Arial" w:cs="Arial"/>
          <w:color w:val="222222"/>
          <w:sz w:val="24"/>
          <w:szCs w:val="24"/>
          <w:shd w:val="clear" w:color="auto" w:fill="FFFFFF"/>
        </w:rPr>
        <w:t>, </w:t>
      </w:r>
      <w:r w:rsidRPr="00464708">
        <w:rPr>
          <w:rFonts w:ascii="Arial" w:hAnsi="Arial" w:cs="Arial"/>
          <w:i/>
          <w:iCs/>
          <w:color w:val="222222"/>
          <w:sz w:val="24"/>
          <w:szCs w:val="24"/>
          <w:shd w:val="clear" w:color="auto" w:fill="FFFFFF"/>
        </w:rPr>
        <w:t>29</w:t>
      </w:r>
      <w:r w:rsidRPr="00464708">
        <w:rPr>
          <w:rFonts w:ascii="Arial" w:hAnsi="Arial" w:cs="Arial"/>
          <w:color w:val="222222"/>
          <w:sz w:val="24"/>
          <w:szCs w:val="24"/>
          <w:shd w:val="clear" w:color="auto" w:fill="FFFFFF"/>
        </w:rPr>
        <w:t>(4), p.101717.</w:t>
      </w:r>
    </w:p>
    <w:p w14:paraId="04F708FE" w14:textId="77777777" w:rsidR="00464708" w:rsidRPr="00464708" w:rsidRDefault="003B6AF8" w:rsidP="00464708">
      <w:pPr>
        <w:spacing w:line="360" w:lineRule="auto"/>
        <w:jc w:val="both"/>
        <w:rPr>
          <w:rFonts w:ascii="Arial" w:hAnsi="Arial" w:cs="Arial"/>
          <w:sz w:val="24"/>
          <w:szCs w:val="24"/>
        </w:rPr>
      </w:pPr>
      <w:r w:rsidRPr="00464708">
        <w:rPr>
          <w:rFonts w:ascii="Arial" w:hAnsi="Arial" w:cs="Arial"/>
          <w:color w:val="222222"/>
          <w:sz w:val="24"/>
          <w:szCs w:val="24"/>
          <w:shd w:val="clear" w:color="auto" w:fill="FFFFFF"/>
        </w:rPr>
        <w:t xml:space="preserve">Saks, A.M </w:t>
      </w:r>
      <w:proofErr w:type="gramStart"/>
      <w:r w:rsidRPr="00464708">
        <w:rPr>
          <w:rFonts w:ascii="Arial" w:hAnsi="Arial" w:cs="Arial"/>
          <w:color w:val="222222"/>
          <w:sz w:val="24"/>
          <w:szCs w:val="24"/>
          <w:shd w:val="clear" w:color="auto" w:fill="FFFFFF"/>
        </w:rPr>
        <w:t>( 2022</w:t>
      </w:r>
      <w:proofErr w:type="gramEnd"/>
      <w:r w:rsidRPr="00464708">
        <w:rPr>
          <w:rFonts w:ascii="Arial" w:hAnsi="Arial" w:cs="Arial"/>
          <w:color w:val="222222"/>
          <w:sz w:val="24"/>
          <w:szCs w:val="24"/>
          <w:shd w:val="clear" w:color="auto" w:fill="FFFFFF"/>
        </w:rPr>
        <w:t>). Caring human resources management and employee engagement. </w:t>
      </w:r>
      <w:r w:rsidRPr="00464708">
        <w:rPr>
          <w:rFonts w:ascii="Arial" w:hAnsi="Arial" w:cs="Arial"/>
          <w:i/>
          <w:iCs/>
          <w:color w:val="222222"/>
          <w:sz w:val="24"/>
          <w:szCs w:val="24"/>
          <w:shd w:val="clear" w:color="auto" w:fill="FFFFFF"/>
        </w:rPr>
        <w:t>Human Resource Management Review</w:t>
      </w:r>
      <w:r w:rsidRPr="00464708">
        <w:rPr>
          <w:rFonts w:ascii="Arial" w:hAnsi="Arial" w:cs="Arial"/>
          <w:color w:val="222222"/>
          <w:sz w:val="24"/>
          <w:szCs w:val="24"/>
          <w:shd w:val="clear" w:color="auto" w:fill="FFFFFF"/>
        </w:rPr>
        <w:t>, </w:t>
      </w:r>
      <w:r w:rsidRPr="00464708">
        <w:rPr>
          <w:rFonts w:ascii="Arial" w:hAnsi="Arial" w:cs="Arial"/>
          <w:i/>
          <w:iCs/>
          <w:color w:val="222222"/>
          <w:sz w:val="24"/>
          <w:szCs w:val="24"/>
          <w:shd w:val="clear" w:color="auto" w:fill="FFFFFF"/>
        </w:rPr>
        <w:t>32</w:t>
      </w:r>
      <w:r w:rsidRPr="00464708">
        <w:rPr>
          <w:rFonts w:ascii="Arial" w:hAnsi="Arial" w:cs="Arial"/>
          <w:color w:val="222222"/>
          <w:sz w:val="24"/>
          <w:szCs w:val="24"/>
          <w:shd w:val="clear" w:color="auto" w:fill="FFFFFF"/>
        </w:rPr>
        <w:t>(3), p.100835.</w:t>
      </w:r>
    </w:p>
    <w:p w14:paraId="1420B112" w14:textId="77777777" w:rsidR="00464708" w:rsidRPr="00464708" w:rsidRDefault="003B6AF8" w:rsidP="00464708">
      <w:pPr>
        <w:spacing w:line="360" w:lineRule="auto"/>
        <w:jc w:val="both"/>
        <w:rPr>
          <w:rFonts w:ascii="Arial" w:hAnsi="Arial" w:cs="Arial"/>
          <w:color w:val="222222"/>
          <w:sz w:val="24"/>
          <w:szCs w:val="24"/>
          <w:shd w:val="clear" w:color="auto" w:fill="FFFFFF"/>
        </w:rPr>
      </w:pPr>
      <w:r w:rsidRPr="00464708">
        <w:rPr>
          <w:rFonts w:ascii="Arial" w:hAnsi="Arial" w:cs="Arial"/>
          <w:color w:val="222222"/>
          <w:sz w:val="24"/>
          <w:szCs w:val="24"/>
          <w:shd w:val="clear" w:color="auto" w:fill="FFFFFF"/>
        </w:rPr>
        <w:t xml:space="preserve">Sun, L. and </w:t>
      </w:r>
      <w:proofErr w:type="spellStart"/>
      <w:r w:rsidRPr="00464708">
        <w:rPr>
          <w:rFonts w:ascii="Arial" w:hAnsi="Arial" w:cs="Arial"/>
          <w:color w:val="222222"/>
          <w:sz w:val="24"/>
          <w:szCs w:val="24"/>
          <w:shd w:val="clear" w:color="auto" w:fill="FFFFFF"/>
        </w:rPr>
        <w:t>Bunchapattanasakda</w:t>
      </w:r>
      <w:proofErr w:type="spellEnd"/>
      <w:r w:rsidRPr="00464708">
        <w:rPr>
          <w:rFonts w:ascii="Arial" w:hAnsi="Arial" w:cs="Arial"/>
          <w:color w:val="222222"/>
          <w:sz w:val="24"/>
          <w:szCs w:val="24"/>
          <w:shd w:val="clear" w:color="auto" w:fill="FFFFFF"/>
        </w:rPr>
        <w:t>, C. (2019). Employee engagement: A literature review. </w:t>
      </w:r>
      <w:r w:rsidRPr="00464708">
        <w:rPr>
          <w:rFonts w:ascii="Arial" w:hAnsi="Arial" w:cs="Arial"/>
          <w:i/>
          <w:iCs/>
          <w:color w:val="222222"/>
          <w:sz w:val="24"/>
          <w:szCs w:val="24"/>
          <w:shd w:val="clear" w:color="auto" w:fill="FFFFFF"/>
        </w:rPr>
        <w:t>International Journal of Human Resource Studies</w:t>
      </w:r>
      <w:r w:rsidRPr="00464708">
        <w:rPr>
          <w:rFonts w:ascii="Arial" w:hAnsi="Arial" w:cs="Arial"/>
          <w:color w:val="222222"/>
          <w:sz w:val="24"/>
          <w:szCs w:val="24"/>
          <w:shd w:val="clear" w:color="auto" w:fill="FFFFFF"/>
        </w:rPr>
        <w:t>, </w:t>
      </w:r>
      <w:r w:rsidRPr="00464708">
        <w:rPr>
          <w:rFonts w:ascii="Arial" w:hAnsi="Arial" w:cs="Arial"/>
          <w:i/>
          <w:iCs/>
          <w:color w:val="222222"/>
          <w:sz w:val="24"/>
          <w:szCs w:val="24"/>
          <w:shd w:val="clear" w:color="auto" w:fill="FFFFFF"/>
        </w:rPr>
        <w:t>9</w:t>
      </w:r>
      <w:r w:rsidRPr="00464708">
        <w:rPr>
          <w:rFonts w:ascii="Arial" w:hAnsi="Arial" w:cs="Arial"/>
          <w:color w:val="222222"/>
          <w:sz w:val="24"/>
          <w:szCs w:val="24"/>
          <w:shd w:val="clear" w:color="auto" w:fill="FFFFFF"/>
        </w:rPr>
        <w:t>(1), pp.63-80.</w:t>
      </w:r>
    </w:p>
    <w:p w14:paraId="4535CD3D" w14:textId="77777777" w:rsidR="00464708" w:rsidRPr="00464708" w:rsidRDefault="003B6AF8" w:rsidP="00464708">
      <w:pPr>
        <w:spacing w:line="360" w:lineRule="auto"/>
        <w:jc w:val="both"/>
        <w:rPr>
          <w:rFonts w:ascii="Arial" w:hAnsi="Arial" w:cs="Arial"/>
          <w:sz w:val="24"/>
          <w:szCs w:val="24"/>
        </w:rPr>
      </w:pPr>
      <w:r w:rsidRPr="00464708">
        <w:rPr>
          <w:rFonts w:ascii="Arial" w:hAnsi="Arial" w:cs="Arial"/>
          <w:sz w:val="24"/>
          <w:szCs w:val="24"/>
          <w:shd w:val="clear" w:color="auto" w:fill="FFFFFF"/>
        </w:rPr>
        <w:t xml:space="preserve">Terence, B. (2022). UK Economic Strategy Presents Opportunity for Businesses, Including Hotels, </w:t>
      </w:r>
      <w:proofErr w:type="spellStart"/>
      <w:r w:rsidRPr="00464708">
        <w:rPr>
          <w:rFonts w:ascii="Arial" w:hAnsi="Arial" w:cs="Arial"/>
          <w:sz w:val="24"/>
          <w:szCs w:val="24"/>
          <w:shd w:val="clear" w:color="auto" w:fill="FFFFFF"/>
        </w:rPr>
        <w:t>To'Level</w:t>
      </w:r>
      <w:proofErr w:type="spellEnd"/>
      <w:r w:rsidRPr="00464708">
        <w:rPr>
          <w:rFonts w:ascii="Arial" w:hAnsi="Arial" w:cs="Arial"/>
          <w:sz w:val="24"/>
          <w:szCs w:val="24"/>
          <w:shd w:val="clear" w:color="auto" w:fill="FFFFFF"/>
        </w:rPr>
        <w:t xml:space="preserve"> Up'.</w:t>
      </w:r>
      <w:r w:rsidRPr="00464708">
        <w:rPr>
          <w:rFonts w:ascii="Arial" w:hAnsi="Arial" w:cs="Arial"/>
          <w:sz w:val="24"/>
          <w:szCs w:val="24"/>
        </w:rPr>
        <w:t xml:space="preserve"> </w:t>
      </w:r>
    </w:p>
    <w:p w14:paraId="3C0F84DD" w14:textId="77777777" w:rsidR="00464708" w:rsidRPr="00464708" w:rsidRDefault="003B6AF8" w:rsidP="00464708">
      <w:pPr>
        <w:spacing w:line="360" w:lineRule="auto"/>
        <w:jc w:val="both"/>
        <w:rPr>
          <w:rFonts w:ascii="Arial" w:hAnsi="Arial" w:cs="Arial"/>
          <w:color w:val="222222"/>
          <w:sz w:val="24"/>
          <w:szCs w:val="24"/>
          <w:shd w:val="clear" w:color="auto" w:fill="FFFFFF"/>
        </w:rPr>
      </w:pPr>
      <w:r w:rsidRPr="00464708">
        <w:rPr>
          <w:rFonts w:ascii="Arial" w:hAnsi="Arial" w:cs="Arial"/>
          <w:color w:val="222222"/>
          <w:sz w:val="24"/>
          <w:szCs w:val="24"/>
          <w:shd w:val="clear" w:color="auto" w:fill="FFFFFF"/>
        </w:rPr>
        <w:t xml:space="preserve">Young, H.R., </w:t>
      </w:r>
      <w:proofErr w:type="spellStart"/>
      <w:r w:rsidRPr="00464708">
        <w:rPr>
          <w:rFonts w:ascii="Arial" w:hAnsi="Arial" w:cs="Arial"/>
          <w:color w:val="222222"/>
          <w:sz w:val="24"/>
          <w:szCs w:val="24"/>
          <w:shd w:val="clear" w:color="auto" w:fill="FFFFFF"/>
        </w:rPr>
        <w:t>Glerum</w:t>
      </w:r>
      <w:proofErr w:type="spellEnd"/>
      <w:r w:rsidRPr="00464708">
        <w:rPr>
          <w:rFonts w:ascii="Arial" w:hAnsi="Arial" w:cs="Arial"/>
          <w:color w:val="222222"/>
          <w:sz w:val="24"/>
          <w:szCs w:val="24"/>
          <w:shd w:val="clear" w:color="auto" w:fill="FFFFFF"/>
        </w:rPr>
        <w:t xml:space="preserve">, D.R., Wang, W. and Joseph, D.L </w:t>
      </w:r>
      <w:proofErr w:type="gramStart"/>
      <w:r w:rsidRPr="00464708">
        <w:rPr>
          <w:rFonts w:ascii="Arial" w:hAnsi="Arial" w:cs="Arial"/>
          <w:color w:val="222222"/>
          <w:sz w:val="24"/>
          <w:szCs w:val="24"/>
          <w:shd w:val="clear" w:color="auto" w:fill="FFFFFF"/>
        </w:rPr>
        <w:t>( 2018</w:t>
      </w:r>
      <w:proofErr w:type="gramEnd"/>
      <w:r w:rsidRPr="00464708">
        <w:rPr>
          <w:rFonts w:ascii="Arial" w:hAnsi="Arial" w:cs="Arial"/>
          <w:color w:val="222222"/>
          <w:sz w:val="24"/>
          <w:szCs w:val="24"/>
          <w:shd w:val="clear" w:color="auto" w:fill="FFFFFF"/>
        </w:rPr>
        <w:t>). Who are the most engaged at work? A meta</w:t>
      </w:r>
      <w:r w:rsidRPr="00464708">
        <w:rPr>
          <w:rFonts w:ascii="Cambria Math" w:hAnsi="Cambria Math" w:cs="Arial"/>
          <w:color w:val="222222"/>
          <w:sz w:val="24"/>
          <w:szCs w:val="24"/>
          <w:shd w:val="clear" w:color="auto" w:fill="FFFFFF"/>
        </w:rPr>
        <w:t>‐</w:t>
      </w:r>
      <w:r w:rsidRPr="00464708">
        <w:rPr>
          <w:rFonts w:ascii="Arial" w:hAnsi="Arial" w:cs="Arial"/>
          <w:color w:val="222222"/>
          <w:sz w:val="24"/>
          <w:szCs w:val="24"/>
          <w:shd w:val="clear" w:color="auto" w:fill="FFFFFF"/>
        </w:rPr>
        <w:t>analysis of personality and employee engagement. </w:t>
      </w:r>
      <w:r w:rsidRPr="00464708">
        <w:rPr>
          <w:rFonts w:ascii="Arial" w:hAnsi="Arial" w:cs="Arial"/>
          <w:i/>
          <w:iCs/>
          <w:color w:val="222222"/>
          <w:sz w:val="24"/>
          <w:szCs w:val="24"/>
          <w:shd w:val="clear" w:color="auto" w:fill="FFFFFF"/>
        </w:rPr>
        <w:t xml:space="preserve">Journal of Organizational </w:t>
      </w:r>
      <w:proofErr w:type="spellStart"/>
      <w:r w:rsidRPr="00464708">
        <w:rPr>
          <w:rFonts w:ascii="Arial" w:hAnsi="Arial" w:cs="Arial"/>
          <w:i/>
          <w:iCs/>
          <w:color w:val="222222"/>
          <w:sz w:val="24"/>
          <w:szCs w:val="24"/>
          <w:shd w:val="clear" w:color="auto" w:fill="FFFFFF"/>
        </w:rPr>
        <w:t>Behavior</w:t>
      </w:r>
      <w:proofErr w:type="spellEnd"/>
      <w:r w:rsidRPr="00464708">
        <w:rPr>
          <w:rFonts w:ascii="Arial" w:hAnsi="Arial" w:cs="Arial"/>
          <w:color w:val="222222"/>
          <w:sz w:val="24"/>
          <w:szCs w:val="24"/>
          <w:shd w:val="clear" w:color="auto" w:fill="FFFFFF"/>
        </w:rPr>
        <w:t>, </w:t>
      </w:r>
      <w:r w:rsidRPr="00464708">
        <w:rPr>
          <w:rFonts w:ascii="Arial" w:hAnsi="Arial" w:cs="Arial"/>
          <w:i/>
          <w:iCs/>
          <w:color w:val="222222"/>
          <w:sz w:val="24"/>
          <w:szCs w:val="24"/>
          <w:shd w:val="clear" w:color="auto" w:fill="FFFFFF"/>
        </w:rPr>
        <w:t>39</w:t>
      </w:r>
      <w:r w:rsidRPr="00464708">
        <w:rPr>
          <w:rFonts w:ascii="Arial" w:hAnsi="Arial" w:cs="Arial"/>
          <w:color w:val="222222"/>
          <w:sz w:val="24"/>
          <w:szCs w:val="24"/>
          <w:shd w:val="clear" w:color="auto" w:fill="FFFFFF"/>
        </w:rPr>
        <w:t>(10), pp.1330-1346.</w:t>
      </w:r>
    </w:p>
    <w:p w14:paraId="3A68D4BF" w14:textId="77777777" w:rsidR="00464708" w:rsidRPr="00464708" w:rsidRDefault="003B6AF8" w:rsidP="00464708">
      <w:pPr>
        <w:spacing w:line="360" w:lineRule="auto"/>
        <w:jc w:val="both"/>
        <w:rPr>
          <w:rFonts w:ascii="Arial" w:hAnsi="Arial" w:cs="Arial"/>
          <w:color w:val="222222"/>
          <w:sz w:val="24"/>
          <w:szCs w:val="24"/>
          <w:shd w:val="clear" w:color="auto" w:fill="FFFFFF"/>
        </w:rPr>
      </w:pPr>
      <w:proofErr w:type="spellStart"/>
      <w:r w:rsidRPr="00464708">
        <w:rPr>
          <w:rFonts w:ascii="Arial" w:hAnsi="Arial" w:cs="Arial"/>
          <w:color w:val="222222"/>
          <w:sz w:val="24"/>
          <w:szCs w:val="24"/>
          <w:shd w:val="clear" w:color="auto" w:fill="FFFFFF"/>
        </w:rPr>
        <w:t>Yuldashovna</w:t>
      </w:r>
      <w:proofErr w:type="spellEnd"/>
      <w:r w:rsidRPr="00464708">
        <w:rPr>
          <w:rFonts w:ascii="Arial" w:hAnsi="Arial" w:cs="Arial"/>
          <w:color w:val="222222"/>
          <w:sz w:val="24"/>
          <w:szCs w:val="24"/>
          <w:shd w:val="clear" w:color="auto" w:fill="FFFFFF"/>
        </w:rPr>
        <w:t>, I.N. (2022). Structure and application of questionnaire method in sociological research. </w:t>
      </w:r>
      <w:r w:rsidRPr="00464708">
        <w:rPr>
          <w:rFonts w:ascii="Arial" w:hAnsi="Arial" w:cs="Arial"/>
          <w:i/>
          <w:iCs/>
          <w:color w:val="222222"/>
          <w:sz w:val="24"/>
          <w:szCs w:val="24"/>
          <w:shd w:val="clear" w:color="auto" w:fill="FFFFFF"/>
        </w:rPr>
        <w:t>Asian Journal of Research in Social Sciences and Humanities</w:t>
      </w:r>
      <w:r w:rsidRPr="00464708">
        <w:rPr>
          <w:rFonts w:ascii="Arial" w:hAnsi="Arial" w:cs="Arial"/>
          <w:color w:val="222222"/>
          <w:sz w:val="24"/>
          <w:szCs w:val="24"/>
          <w:shd w:val="clear" w:color="auto" w:fill="FFFFFF"/>
        </w:rPr>
        <w:t>, </w:t>
      </w:r>
      <w:r w:rsidRPr="00464708">
        <w:rPr>
          <w:rFonts w:ascii="Arial" w:hAnsi="Arial" w:cs="Arial"/>
          <w:i/>
          <w:iCs/>
          <w:color w:val="222222"/>
          <w:sz w:val="24"/>
          <w:szCs w:val="24"/>
          <w:shd w:val="clear" w:color="auto" w:fill="FFFFFF"/>
        </w:rPr>
        <w:t>12</w:t>
      </w:r>
      <w:r w:rsidRPr="00464708">
        <w:rPr>
          <w:rFonts w:ascii="Arial" w:hAnsi="Arial" w:cs="Arial"/>
          <w:color w:val="222222"/>
          <w:sz w:val="24"/>
          <w:szCs w:val="24"/>
          <w:shd w:val="clear" w:color="auto" w:fill="FFFFFF"/>
        </w:rPr>
        <w:t>(4), pp.76-79.</w:t>
      </w:r>
    </w:p>
    <w:p w14:paraId="62B681A5" w14:textId="77777777" w:rsidR="003013A4" w:rsidRPr="00464708" w:rsidRDefault="003B6AF8" w:rsidP="00464708">
      <w:pPr>
        <w:spacing w:line="360" w:lineRule="auto"/>
        <w:jc w:val="both"/>
        <w:rPr>
          <w:rFonts w:ascii="Arial" w:hAnsi="Arial" w:cs="Arial"/>
          <w:b/>
          <w:sz w:val="24"/>
          <w:szCs w:val="24"/>
        </w:rPr>
      </w:pPr>
      <w:r w:rsidRPr="00464708">
        <w:rPr>
          <w:rFonts w:ascii="Arial" w:hAnsi="Arial" w:cs="Arial"/>
          <w:b/>
          <w:sz w:val="24"/>
          <w:szCs w:val="24"/>
        </w:rPr>
        <w:br w:type="page"/>
      </w:r>
    </w:p>
    <w:sectPr w:rsidR="003013A4" w:rsidRPr="00464708" w:rsidSect="003A397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9DB5B" w14:textId="77777777" w:rsidR="00EE2C2A" w:rsidRDefault="00EE2C2A" w:rsidP="00F4032B">
      <w:pPr>
        <w:spacing w:after="0" w:line="240" w:lineRule="auto"/>
      </w:pPr>
      <w:r>
        <w:separator/>
      </w:r>
    </w:p>
  </w:endnote>
  <w:endnote w:type="continuationSeparator" w:id="0">
    <w:p w14:paraId="41B6104D" w14:textId="77777777" w:rsidR="00EE2C2A" w:rsidRDefault="00EE2C2A" w:rsidP="00F40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396"/>
      <w:docPartObj>
        <w:docPartGallery w:val="Page Numbers (Bottom of Page)"/>
        <w:docPartUnique/>
      </w:docPartObj>
    </w:sdtPr>
    <w:sdtEndPr/>
    <w:sdtContent>
      <w:p w14:paraId="363A0A32" w14:textId="77777777" w:rsidR="001C1C98" w:rsidRDefault="00F4032B">
        <w:pPr>
          <w:pStyle w:val="Footer"/>
          <w:jc w:val="right"/>
        </w:pPr>
        <w:r>
          <w:fldChar w:fldCharType="begin"/>
        </w:r>
        <w:r w:rsidR="003B6AF8">
          <w:instrText xml:space="preserve"> PAGE   \* MERGEFORMAT </w:instrText>
        </w:r>
        <w:r>
          <w:fldChar w:fldCharType="separate"/>
        </w:r>
        <w:r w:rsidR="004C3495">
          <w:rPr>
            <w:noProof/>
          </w:rPr>
          <w:t>9</w:t>
        </w:r>
        <w:r>
          <w:rPr>
            <w:noProof/>
          </w:rPr>
          <w:fldChar w:fldCharType="end"/>
        </w:r>
      </w:p>
    </w:sdtContent>
  </w:sdt>
  <w:p w14:paraId="6BA5F8BA" w14:textId="77777777" w:rsidR="001C1C98" w:rsidRDefault="001C1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A88E4" w14:textId="77777777" w:rsidR="00EE2C2A" w:rsidRDefault="00EE2C2A" w:rsidP="00F4032B">
      <w:pPr>
        <w:spacing w:after="0" w:line="240" w:lineRule="auto"/>
      </w:pPr>
      <w:r>
        <w:separator/>
      </w:r>
    </w:p>
  </w:footnote>
  <w:footnote w:type="continuationSeparator" w:id="0">
    <w:p w14:paraId="1B415D2C" w14:textId="77777777" w:rsidR="00EE2C2A" w:rsidRDefault="00EE2C2A" w:rsidP="00F40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16627"/>
    <w:multiLevelType w:val="hybridMultilevel"/>
    <w:tmpl w:val="21C87162"/>
    <w:lvl w:ilvl="0" w:tplc="D2301C54">
      <w:start w:val="1"/>
      <w:numFmt w:val="decimal"/>
      <w:lvlText w:val="%1)"/>
      <w:lvlJc w:val="left"/>
      <w:pPr>
        <w:ind w:left="720" w:hanging="360"/>
      </w:pPr>
      <w:rPr>
        <w:rFonts w:hint="default"/>
      </w:rPr>
    </w:lvl>
    <w:lvl w:ilvl="1" w:tplc="3A10E842" w:tentative="1">
      <w:start w:val="1"/>
      <w:numFmt w:val="lowerLetter"/>
      <w:lvlText w:val="%2."/>
      <w:lvlJc w:val="left"/>
      <w:pPr>
        <w:ind w:left="1440" w:hanging="360"/>
      </w:pPr>
    </w:lvl>
    <w:lvl w:ilvl="2" w:tplc="D61C87AC" w:tentative="1">
      <w:start w:val="1"/>
      <w:numFmt w:val="lowerRoman"/>
      <w:lvlText w:val="%3."/>
      <w:lvlJc w:val="right"/>
      <w:pPr>
        <w:ind w:left="2160" w:hanging="180"/>
      </w:pPr>
    </w:lvl>
    <w:lvl w:ilvl="3" w:tplc="32EC166A" w:tentative="1">
      <w:start w:val="1"/>
      <w:numFmt w:val="decimal"/>
      <w:lvlText w:val="%4."/>
      <w:lvlJc w:val="left"/>
      <w:pPr>
        <w:ind w:left="2880" w:hanging="360"/>
      </w:pPr>
    </w:lvl>
    <w:lvl w:ilvl="4" w:tplc="3ED280FA" w:tentative="1">
      <w:start w:val="1"/>
      <w:numFmt w:val="lowerLetter"/>
      <w:lvlText w:val="%5."/>
      <w:lvlJc w:val="left"/>
      <w:pPr>
        <w:ind w:left="3600" w:hanging="360"/>
      </w:pPr>
    </w:lvl>
    <w:lvl w:ilvl="5" w:tplc="7530563E" w:tentative="1">
      <w:start w:val="1"/>
      <w:numFmt w:val="lowerRoman"/>
      <w:lvlText w:val="%6."/>
      <w:lvlJc w:val="right"/>
      <w:pPr>
        <w:ind w:left="4320" w:hanging="180"/>
      </w:pPr>
    </w:lvl>
    <w:lvl w:ilvl="6" w:tplc="19CAA47E" w:tentative="1">
      <w:start w:val="1"/>
      <w:numFmt w:val="decimal"/>
      <w:lvlText w:val="%7."/>
      <w:lvlJc w:val="left"/>
      <w:pPr>
        <w:ind w:left="5040" w:hanging="360"/>
      </w:pPr>
    </w:lvl>
    <w:lvl w:ilvl="7" w:tplc="E7322F70" w:tentative="1">
      <w:start w:val="1"/>
      <w:numFmt w:val="lowerLetter"/>
      <w:lvlText w:val="%8."/>
      <w:lvlJc w:val="left"/>
      <w:pPr>
        <w:ind w:left="5760" w:hanging="360"/>
      </w:pPr>
    </w:lvl>
    <w:lvl w:ilvl="8" w:tplc="55D8D0DA" w:tentative="1">
      <w:start w:val="1"/>
      <w:numFmt w:val="lowerRoman"/>
      <w:lvlText w:val="%9."/>
      <w:lvlJc w:val="right"/>
      <w:pPr>
        <w:ind w:left="6480" w:hanging="180"/>
      </w:pPr>
    </w:lvl>
  </w:abstractNum>
  <w:abstractNum w:abstractNumId="1" w15:restartNumberingAfterBreak="0">
    <w:nsid w:val="3F1C59CA"/>
    <w:multiLevelType w:val="hybridMultilevel"/>
    <w:tmpl w:val="9266B72E"/>
    <w:lvl w:ilvl="0" w:tplc="D5687E2C">
      <w:start w:val="1"/>
      <w:numFmt w:val="decimal"/>
      <w:lvlText w:val="%1)"/>
      <w:lvlJc w:val="left"/>
      <w:pPr>
        <w:ind w:left="720" w:hanging="360"/>
      </w:pPr>
      <w:rPr>
        <w:rFonts w:hint="default"/>
      </w:rPr>
    </w:lvl>
    <w:lvl w:ilvl="1" w:tplc="DDB63FFC" w:tentative="1">
      <w:start w:val="1"/>
      <w:numFmt w:val="lowerLetter"/>
      <w:lvlText w:val="%2."/>
      <w:lvlJc w:val="left"/>
      <w:pPr>
        <w:ind w:left="1440" w:hanging="360"/>
      </w:pPr>
    </w:lvl>
    <w:lvl w:ilvl="2" w:tplc="1BA8479E" w:tentative="1">
      <w:start w:val="1"/>
      <w:numFmt w:val="lowerRoman"/>
      <w:lvlText w:val="%3."/>
      <w:lvlJc w:val="right"/>
      <w:pPr>
        <w:ind w:left="2160" w:hanging="180"/>
      </w:pPr>
    </w:lvl>
    <w:lvl w:ilvl="3" w:tplc="D31C7CC0" w:tentative="1">
      <w:start w:val="1"/>
      <w:numFmt w:val="decimal"/>
      <w:lvlText w:val="%4."/>
      <w:lvlJc w:val="left"/>
      <w:pPr>
        <w:ind w:left="2880" w:hanging="360"/>
      </w:pPr>
    </w:lvl>
    <w:lvl w:ilvl="4" w:tplc="722EBC50" w:tentative="1">
      <w:start w:val="1"/>
      <w:numFmt w:val="lowerLetter"/>
      <w:lvlText w:val="%5."/>
      <w:lvlJc w:val="left"/>
      <w:pPr>
        <w:ind w:left="3600" w:hanging="360"/>
      </w:pPr>
    </w:lvl>
    <w:lvl w:ilvl="5" w:tplc="F774A4A4" w:tentative="1">
      <w:start w:val="1"/>
      <w:numFmt w:val="lowerRoman"/>
      <w:lvlText w:val="%6."/>
      <w:lvlJc w:val="right"/>
      <w:pPr>
        <w:ind w:left="4320" w:hanging="180"/>
      </w:pPr>
    </w:lvl>
    <w:lvl w:ilvl="6" w:tplc="C7AE042C" w:tentative="1">
      <w:start w:val="1"/>
      <w:numFmt w:val="decimal"/>
      <w:lvlText w:val="%7."/>
      <w:lvlJc w:val="left"/>
      <w:pPr>
        <w:ind w:left="5040" w:hanging="360"/>
      </w:pPr>
    </w:lvl>
    <w:lvl w:ilvl="7" w:tplc="587E3114" w:tentative="1">
      <w:start w:val="1"/>
      <w:numFmt w:val="lowerLetter"/>
      <w:lvlText w:val="%8."/>
      <w:lvlJc w:val="left"/>
      <w:pPr>
        <w:ind w:left="5760" w:hanging="360"/>
      </w:pPr>
    </w:lvl>
    <w:lvl w:ilvl="8" w:tplc="4C1E72A4" w:tentative="1">
      <w:start w:val="1"/>
      <w:numFmt w:val="lowerRoman"/>
      <w:lvlText w:val="%9."/>
      <w:lvlJc w:val="right"/>
      <w:pPr>
        <w:ind w:left="6480" w:hanging="180"/>
      </w:pPr>
    </w:lvl>
  </w:abstractNum>
  <w:abstractNum w:abstractNumId="2" w15:restartNumberingAfterBreak="0">
    <w:nsid w:val="468B7B8A"/>
    <w:multiLevelType w:val="hybridMultilevel"/>
    <w:tmpl w:val="60D89618"/>
    <w:lvl w:ilvl="0" w:tplc="185ABC18">
      <w:start w:val="1"/>
      <w:numFmt w:val="decimal"/>
      <w:lvlText w:val="%1)"/>
      <w:lvlJc w:val="left"/>
      <w:pPr>
        <w:ind w:left="720" w:hanging="360"/>
      </w:pPr>
      <w:rPr>
        <w:rFonts w:hint="default"/>
      </w:rPr>
    </w:lvl>
    <w:lvl w:ilvl="1" w:tplc="77F43FEA" w:tentative="1">
      <w:start w:val="1"/>
      <w:numFmt w:val="lowerLetter"/>
      <w:lvlText w:val="%2."/>
      <w:lvlJc w:val="left"/>
      <w:pPr>
        <w:ind w:left="1440" w:hanging="360"/>
      </w:pPr>
    </w:lvl>
    <w:lvl w:ilvl="2" w:tplc="89EEDE10" w:tentative="1">
      <w:start w:val="1"/>
      <w:numFmt w:val="lowerRoman"/>
      <w:lvlText w:val="%3."/>
      <w:lvlJc w:val="right"/>
      <w:pPr>
        <w:ind w:left="2160" w:hanging="180"/>
      </w:pPr>
    </w:lvl>
    <w:lvl w:ilvl="3" w:tplc="AC1AFD42" w:tentative="1">
      <w:start w:val="1"/>
      <w:numFmt w:val="decimal"/>
      <w:lvlText w:val="%4."/>
      <w:lvlJc w:val="left"/>
      <w:pPr>
        <w:ind w:left="2880" w:hanging="360"/>
      </w:pPr>
    </w:lvl>
    <w:lvl w:ilvl="4" w:tplc="872E6B7A" w:tentative="1">
      <w:start w:val="1"/>
      <w:numFmt w:val="lowerLetter"/>
      <w:lvlText w:val="%5."/>
      <w:lvlJc w:val="left"/>
      <w:pPr>
        <w:ind w:left="3600" w:hanging="360"/>
      </w:pPr>
    </w:lvl>
    <w:lvl w:ilvl="5" w:tplc="9C0E482E" w:tentative="1">
      <w:start w:val="1"/>
      <w:numFmt w:val="lowerRoman"/>
      <w:lvlText w:val="%6."/>
      <w:lvlJc w:val="right"/>
      <w:pPr>
        <w:ind w:left="4320" w:hanging="180"/>
      </w:pPr>
    </w:lvl>
    <w:lvl w:ilvl="6" w:tplc="789EC5CE" w:tentative="1">
      <w:start w:val="1"/>
      <w:numFmt w:val="decimal"/>
      <w:lvlText w:val="%7."/>
      <w:lvlJc w:val="left"/>
      <w:pPr>
        <w:ind w:left="5040" w:hanging="360"/>
      </w:pPr>
    </w:lvl>
    <w:lvl w:ilvl="7" w:tplc="E9F27696" w:tentative="1">
      <w:start w:val="1"/>
      <w:numFmt w:val="lowerLetter"/>
      <w:lvlText w:val="%8."/>
      <w:lvlJc w:val="left"/>
      <w:pPr>
        <w:ind w:left="5760" w:hanging="360"/>
      </w:pPr>
    </w:lvl>
    <w:lvl w:ilvl="8" w:tplc="B3507BCC" w:tentative="1">
      <w:start w:val="1"/>
      <w:numFmt w:val="lowerRoman"/>
      <w:lvlText w:val="%9."/>
      <w:lvlJc w:val="right"/>
      <w:pPr>
        <w:ind w:left="6480" w:hanging="180"/>
      </w:pPr>
    </w:lvl>
  </w:abstractNum>
  <w:num w:numId="1" w16cid:durableId="1725104579">
    <w:abstractNumId w:val="0"/>
  </w:num>
  <w:num w:numId="2" w16cid:durableId="186799757">
    <w:abstractNumId w:val="1"/>
  </w:num>
  <w:num w:numId="3" w16cid:durableId="142507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Q3sjA3MrW0NDQyNbRQ0lEKTi0uzszPAykwqgUA9GWg6SwAAAA="/>
  </w:docVars>
  <w:rsids>
    <w:rsidRoot w:val="003013A4"/>
    <w:rsid w:val="0000095E"/>
    <w:rsid w:val="00010DA4"/>
    <w:rsid w:val="0001536B"/>
    <w:rsid w:val="000227C8"/>
    <w:rsid w:val="000244A5"/>
    <w:rsid w:val="00025968"/>
    <w:rsid w:val="0005399F"/>
    <w:rsid w:val="00061B0B"/>
    <w:rsid w:val="000810B5"/>
    <w:rsid w:val="00096CBE"/>
    <w:rsid w:val="000A3156"/>
    <w:rsid w:val="000B2291"/>
    <w:rsid w:val="000C0BBC"/>
    <w:rsid w:val="000C181D"/>
    <w:rsid w:val="000D0A51"/>
    <w:rsid w:val="000D29C0"/>
    <w:rsid w:val="000D6870"/>
    <w:rsid w:val="000F1D74"/>
    <w:rsid w:val="000F4A23"/>
    <w:rsid w:val="00110535"/>
    <w:rsid w:val="0012195C"/>
    <w:rsid w:val="001408ED"/>
    <w:rsid w:val="00140EBC"/>
    <w:rsid w:val="00156381"/>
    <w:rsid w:val="001642A9"/>
    <w:rsid w:val="00164501"/>
    <w:rsid w:val="0017343E"/>
    <w:rsid w:val="001804EF"/>
    <w:rsid w:val="001944F4"/>
    <w:rsid w:val="00197DE6"/>
    <w:rsid w:val="001A48FC"/>
    <w:rsid w:val="001B2B1E"/>
    <w:rsid w:val="001B4913"/>
    <w:rsid w:val="001C03D7"/>
    <w:rsid w:val="001C1C98"/>
    <w:rsid w:val="001C22BD"/>
    <w:rsid w:val="001C5F6C"/>
    <w:rsid w:val="001E7B22"/>
    <w:rsid w:val="001F5E64"/>
    <w:rsid w:val="00221304"/>
    <w:rsid w:val="00226735"/>
    <w:rsid w:val="002353FE"/>
    <w:rsid w:val="002358CB"/>
    <w:rsid w:val="0023623F"/>
    <w:rsid w:val="00236F98"/>
    <w:rsid w:val="00242AE2"/>
    <w:rsid w:val="00244F9B"/>
    <w:rsid w:val="0024752D"/>
    <w:rsid w:val="00253A4B"/>
    <w:rsid w:val="002639B5"/>
    <w:rsid w:val="002654F4"/>
    <w:rsid w:val="00273B05"/>
    <w:rsid w:val="0027795C"/>
    <w:rsid w:val="00285003"/>
    <w:rsid w:val="00291FD1"/>
    <w:rsid w:val="00293837"/>
    <w:rsid w:val="002A4C07"/>
    <w:rsid w:val="002A5B2C"/>
    <w:rsid w:val="002B5BD0"/>
    <w:rsid w:val="002C7CBD"/>
    <w:rsid w:val="003013A4"/>
    <w:rsid w:val="00304CBD"/>
    <w:rsid w:val="00312070"/>
    <w:rsid w:val="003121F3"/>
    <w:rsid w:val="003163B9"/>
    <w:rsid w:val="00327580"/>
    <w:rsid w:val="00332B1D"/>
    <w:rsid w:val="0034005F"/>
    <w:rsid w:val="0034728A"/>
    <w:rsid w:val="00350C81"/>
    <w:rsid w:val="00350ED9"/>
    <w:rsid w:val="00353920"/>
    <w:rsid w:val="00356479"/>
    <w:rsid w:val="003648C1"/>
    <w:rsid w:val="003747E3"/>
    <w:rsid w:val="00374B47"/>
    <w:rsid w:val="003829BC"/>
    <w:rsid w:val="00391D94"/>
    <w:rsid w:val="00395C8F"/>
    <w:rsid w:val="003A3976"/>
    <w:rsid w:val="003B6AF8"/>
    <w:rsid w:val="003C087C"/>
    <w:rsid w:val="003D50EE"/>
    <w:rsid w:val="003E3A8B"/>
    <w:rsid w:val="003E6D5A"/>
    <w:rsid w:val="003F63BA"/>
    <w:rsid w:val="00401E5A"/>
    <w:rsid w:val="004130C1"/>
    <w:rsid w:val="00414BE7"/>
    <w:rsid w:val="00426296"/>
    <w:rsid w:val="00430F51"/>
    <w:rsid w:val="004355DC"/>
    <w:rsid w:val="00444285"/>
    <w:rsid w:val="00445DCC"/>
    <w:rsid w:val="00464708"/>
    <w:rsid w:val="00474E80"/>
    <w:rsid w:val="00493E08"/>
    <w:rsid w:val="0049483D"/>
    <w:rsid w:val="004A184C"/>
    <w:rsid w:val="004C32FE"/>
    <w:rsid w:val="004C3495"/>
    <w:rsid w:val="004C40FB"/>
    <w:rsid w:val="004C44C9"/>
    <w:rsid w:val="004D2B6F"/>
    <w:rsid w:val="004D33B6"/>
    <w:rsid w:val="004D6D3F"/>
    <w:rsid w:val="004F0616"/>
    <w:rsid w:val="0050452A"/>
    <w:rsid w:val="00515D9D"/>
    <w:rsid w:val="0053157B"/>
    <w:rsid w:val="00534FC1"/>
    <w:rsid w:val="0053796A"/>
    <w:rsid w:val="00541123"/>
    <w:rsid w:val="0054319B"/>
    <w:rsid w:val="00543BBD"/>
    <w:rsid w:val="00543EED"/>
    <w:rsid w:val="00546B49"/>
    <w:rsid w:val="00554C63"/>
    <w:rsid w:val="00561C75"/>
    <w:rsid w:val="00584B66"/>
    <w:rsid w:val="00587610"/>
    <w:rsid w:val="00593465"/>
    <w:rsid w:val="0059560B"/>
    <w:rsid w:val="005A06C0"/>
    <w:rsid w:val="005A4FE0"/>
    <w:rsid w:val="005A5D23"/>
    <w:rsid w:val="005B1AB4"/>
    <w:rsid w:val="005B48B6"/>
    <w:rsid w:val="005C4F25"/>
    <w:rsid w:val="005D4B3D"/>
    <w:rsid w:val="005D54E5"/>
    <w:rsid w:val="005E37D3"/>
    <w:rsid w:val="005E4F25"/>
    <w:rsid w:val="005F22AE"/>
    <w:rsid w:val="005F387F"/>
    <w:rsid w:val="005F38B7"/>
    <w:rsid w:val="005F6C2E"/>
    <w:rsid w:val="006018FD"/>
    <w:rsid w:val="00611ADC"/>
    <w:rsid w:val="006132D7"/>
    <w:rsid w:val="00613718"/>
    <w:rsid w:val="00617D05"/>
    <w:rsid w:val="0063299F"/>
    <w:rsid w:val="00636BA7"/>
    <w:rsid w:val="00642F54"/>
    <w:rsid w:val="00643A96"/>
    <w:rsid w:val="006541F0"/>
    <w:rsid w:val="00660183"/>
    <w:rsid w:val="00663ED7"/>
    <w:rsid w:val="00665DD7"/>
    <w:rsid w:val="00666475"/>
    <w:rsid w:val="00672EC7"/>
    <w:rsid w:val="006A1A4B"/>
    <w:rsid w:val="006A7869"/>
    <w:rsid w:val="006C0152"/>
    <w:rsid w:val="006E344B"/>
    <w:rsid w:val="006E74D8"/>
    <w:rsid w:val="006F393F"/>
    <w:rsid w:val="00702CBA"/>
    <w:rsid w:val="00703E95"/>
    <w:rsid w:val="007050E4"/>
    <w:rsid w:val="0071678D"/>
    <w:rsid w:val="00727444"/>
    <w:rsid w:val="00735976"/>
    <w:rsid w:val="00740DB7"/>
    <w:rsid w:val="0074171C"/>
    <w:rsid w:val="0074314A"/>
    <w:rsid w:val="00761127"/>
    <w:rsid w:val="00761657"/>
    <w:rsid w:val="00766558"/>
    <w:rsid w:val="00766B2F"/>
    <w:rsid w:val="00773736"/>
    <w:rsid w:val="0078497B"/>
    <w:rsid w:val="0078531D"/>
    <w:rsid w:val="00785BD8"/>
    <w:rsid w:val="00787B93"/>
    <w:rsid w:val="00794E10"/>
    <w:rsid w:val="007A2A13"/>
    <w:rsid w:val="007B299A"/>
    <w:rsid w:val="007B5C6F"/>
    <w:rsid w:val="007C0BF0"/>
    <w:rsid w:val="007D0FE6"/>
    <w:rsid w:val="007E7C76"/>
    <w:rsid w:val="00803546"/>
    <w:rsid w:val="00817BE6"/>
    <w:rsid w:val="0083003C"/>
    <w:rsid w:val="00834072"/>
    <w:rsid w:val="00837B71"/>
    <w:rsid w:val="00837D71"/>
    <w:rsid w:val="00846646"/>
    <w:rsid w:val="00850222"/>
    <w:rsid w:val="00854FA0"/>
    <w:rsid w:val="00855252"/>
    <w:rsid w:val="008705E8"/>
    <w:rsid w:val="00873F9D"/>
    <w:rsid w:val="0087454D"/>
    <w:rsid w:val="00881F25"/>
    <w:rsid w:val="0088710E"/>
    <w:rsid w:val="0089367E"/>
    <w:rsid w:val="00893D15"/>
    <w:rsid w:val="008964CE"/>
    <w:rsid w:val="008966EB"/>
    <w:rsid w:val="008A684A"/>
    <w:rsid w:val="008B31CD"/>
    <w:rsid w:val="008C0817"/>
    <w:rsid w:val="008C6070"/>
    <w:rsid w:val="008C6283"/>
    <w:rsid w:val="008D3E13"/>
    <w:rsid w:val="008E14D7"/>
    <w:rsid w:val="008E19DF"/>
    <w:rsid w:val="008F20FE"/>
    <w:rsid w:val="008F4093"/>
    <w:rsid w:val="008F6A58"/>
    <w:rsid w:val="00906019"/>
    <w:rsid w:val="00916736"/>
    <w:rsid w:val="00920EB5"/>
    <w:rsid w:val="0092531A"/>
    <w:rsid w:val="0093105B"/>
    <w:rsid w:val="00933DD0"/>
    <w:rsid w:val="00947A7F"/>
    <w:rsid w:val="00951880"/>
    <w:rsid w:val="009A0484"/>
    <w:rsid w:val="009C125F"/>
    <w:rsid w:val="009D2B9E"/>
    <w:rsid w:val="009D56A1"/>
    <w:rsid w:val="009D6873"/>
    <w:rsid w:val="009D70F3"/>
    <w:rsid w:val="00A01CF2"/>
    <w:rsid w:val="00A07A60"/>
    <w:rsid w:val="00A1729B"/>
    <w:rsid w:val="00A1759A"/>
    <w:rsid w:val="00A260FE"/>
    <w:rsid w:val="00A3295A"/>
    <w:rsid w:val="00A41914"/>
    <w:rsid w:val="00A4788F"/>
    <w:rsid w:val="00A53407"/>
    <w:rsid w:val="00A5571F"/>
    <w:rsid w:val="00A62C12"/>
    <w:rsid w:val="00A63B8F"/>
    <w:rsid w:val="00A645F1"/>
    <w:rsid w:val="00A66245"/>
    <w:rsid w:val="00A66E8C"/>
    <w:rsid w:val="00A67C81"/>
    <w:rsid w:val="00A877C5"/>
    <w:rsid w:val="00A90737"/>
    <w:rsid w:val="00A922DA"/>
    <w:rsid w:val="00AA1D8F"/>
    <w:rsid w:val="00AA54A4"/>
    <w:rsid w:val="00AA6883"/>
    <w:rsid w:val="00AB77C5"/>
    <w:rsid w:val="00AC195B"/>
    <w:rsid w:val="00AC5131"/>
    <w:rsid w:val="00AC5C66"/>
    <w:rsid w:val="00AD0088"/>
    <w:rsid w:val="00AD7DAC"/>
    <w:rsid w:val="00AE739D"/>
    <w:rsid w:val="00AE7B61"/>
    <w:rsid w:val="00AF26AB"/>
    <w:rsid w:val="00AF2DD9"/>
    <w:rsid w:val="00B150C3"/>
    <w:rsid w:val="00B208FC"/>
    <w:rsid w:val="00B25554"/>
    <w:rsid w:val="00B44A3B"/>
    <w:rsid w:val="00B45354"/>
    <w:rsid w:val="00B5250E"/>
    <w:rsid w:val="00B53479"/>
    <w:rsid w:val="00B554F3"/>
    <w:rsid w:val="00B6338A"/>
    <w:rsid w:val="00B6417E"/>
    <w:rsid w:val="00B85731"/>
    <w:rsid w:val="00B9106F"/>
    <w:rsid w:val="00B93989"/>
    <w:rsid w:val="00BA1A0E"/>
    <w:rsid w:val="00BB394F"/>
    <w:rsid w:val="00BC02FC"/>
    <w:rsid w:val="00BC0B33"/>
    <w:rsid w:val="00BC4118"/>
    <w:rsid w:val="00BC623C"/>
    <w:rsid w:val="00BD7B13"/>
    <w:rsid w:val="00BE6664"/>
    <w:rsid w:val="00BF3BD1"/>
    <w:rsid w:val="00C00A84"/>
    <w:rsid w:val="00C04FB3"/>
    <w:rsid w:val="00C07FCC"/>
    <w:rsid w:val="00C11D1B"/>
    <w:rsid w:val="00C2640C"/>
    <w:rsid w:val="00C27A17"/>
    <w:rsid w:val="00C543DA"/>
    <w:rsid w:val="00C92B80"/>
    <w:rsid w:val="00C9445E"/>
    <w:rsid w:val="00CD34AE"/>
    <w:rsid w:val="00CE3C59"/>
    <w:rsid w:val="00CF2945"/>
    <w:rsid w:val="00CF34E0"/>
    <w:rsid w:val="00D06391"/>
    <w:rsid w:val="00D073A0"/>
    <w:rsid w:val="00D10A33"/>
    <w:rsid w:val="00D11135"/>
    <w:rsid w:val="00D1634E"/>
    <w:rsid w:val="00D5247F"/>
    <w:rsid w:val="00D62616"/>
    <w:rsid w:val="00D701E0"/>
    <w:rsid w:val="00D8575E"/>
    <w:rsid w:val="00D85A12"/>
    <w:rsid w:val="00D90DBB"/>
    <w:rsid w:val="00D94880"/>
    <w:rsid w:val="00D97846"/>
    <w:rsid w:val="00DA42AF"/>
    <w:rsid w:val="00DA4A3A"/>
    <w:rsid w:val="00DC0623"/>
    <w:rsid w:val="00DC0FFF"/>
    <w:rsid w:val="00DD7F7A"/>
    <w:rsid w:val="00DE1099"/>
    <w:rsid w:val="00DE6D02"/>
    <w:rsid w:val="00DF18BD"/>
    <w:rsid w:val="00DF3B15"/>
    <w:rsid w:val="00DF79CE"/>
    <w:rsid w:val="00E0114C"/>
    <w:rsid w:val="00E11E8D"/>
    <w:rsid w:val="00E15AA1"/>
    <w:rsid w:val="00E20009"/>
    <w:rsid w:val="00E32844"/>
    <w:rsid w:val="00E4533F"/>
    <w:rsid w:val="00E541EA"/>
    <w:rsid w:val="00E56E8E"/>
    <w:rsid w:val="00E61541"/>
    <w:rsid w:val="00E64E38"/>
    <w:rsid w:val="00E67871"/>
    <w:rsid w:val="00E74523"/>
    <w:rsid w:val="00E76A8D"/>
    <w:rsid w:val="00E83851"/>
    <w:rsid w:val="00E860A9"/>
    <w:rsid w:val="00E97ADD"/>
    <w:rsid w:val="00EB008F"/>
    <w:rsid w:val="00EB2E48"/>
    <w:rsid w:val="00EB5937"/>
    <w:rsid w:val="00EC316C"/>
    <w:rsid w:val="00EC7741"/>
    <w:rsid w:val="00EC7EFD"/>
    <w:rsid w:val="00ED5409"/>
    <w:rsid w:val="00EE2C2A"/>
    <w:rsid w:val="00EF06D5"/>
    <w:rsid w:val="00EF1054"/>
    <w:rsid w:val="00F01BD3"/>
    <w:rsid w:val="00F02DE3"/>
    <w:rsid w:val="00F03F28"/>
    <w:rsid w:val="00F15292"/>
    <w:rsid w:val="00F15F8B"/>
    <w:rsid w:val="00F23F42"/>
    <w:rsid w:val="00F31280"/>
    <w:rsid w:val="00F336C0"/>
    <w:rsid w:val="00F4032B"/>
    <w:rsid w:val="00F445F8"/>
    <w:rsid w:val="00F45DB5"/>
    <w:rsid w:val="00F47E39"/>
    <w:rsid w:val="00F5612B"/>
    <w:rsid w:val="00F60282"/>
    <w:rsid w:val="00F61D6A"/>
    <w:rsid w:val="00F62391"/>
    <w:rsid w:val="00F80DC7"/>
    <w:rsid w:val="00F961DC"/>
    <w:rsid w:val="00F96CDE"/>
    <w:rsid w:val="00FA07F7"/>
    <w:rsid w:val="00FB1B76"/>
    <w:rsid w:val="00FB5C56"/>
    <w:rsid w:val="00FB6642"/>
    <w:rsid w:val="00FB7362"/>
    <w:rsid w:val="00FC2C9F"/>
    <w:rsid w:val="00FF5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ED22"/>
  <w15:docId w15:val="{93B68D13-F160-407A-BF4C-547A149FA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976"/>
    <w:rPr>
      <w:lang w:val="en-GB"/>
    </w:rPr>
  </w:style>
  <w:style w:type="paragraph" w:styleId="Heading1">
    <w:name w:val="heading 1"/>
    <w:basedOn w:val="Normal"/>
    <w:next w:val="Normal"/>
    <w:link w:val="Heading1Char"/>
    <w:uiPriority w:val="9"/>
    <w:qFormat/>
    <w:rsid w:val="003013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1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01CF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013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13A4"/>
    <w:rPr>
      <w:lang w:val="en-GB"/>
    </w:rPr>
  </w:style>
  <w:style w:type="paragraph" w:styleId="Footer">
    <w:name w:val="footer"/>
    <w:basedOn w:val="Normal"/>
    <w:link w:val="FooterChar"/>
    <w:uiPriority w:val="99"/>
    <w:unhideWhenUsed/>
    <w:rsid w:val="003013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3A4"/>
    <w:rPr>
      <w:lang w:val="en-GB"/>
    </w:rPr>
  </w:style>
  <w:style w:type="character" w:customStyle="1" w:styleId="Heading1Char">
    <w:name w:val="Heading 1 Char"/>
    <w:basedOn w:val="DefaultParagraphFont"/>
    <w:link w:val="Heading1"/>
    <w:uiPriority w:val="9"/>
    <w:rsid w:val="003013A4"/>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3013A4"/>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BC0B33"/>
    <w:pPr>
      <w:ind w:left="720"/>
      <w:contextualSpacing/>
    </w:pPr>
  </w:style>
  <w:style w:type="character" w:customStyle="1" w:styleId="Heading3Char">
    <w:name w:val="Heading 3 Char"/>
    <w:basedOn w:val="DefaultParagraphFont"/>
    <w:link w:val="Heading3"/>
    <w:uiPriority w:val="9"/>
    <w:rsid w:val="00A01CF2"/>
    <w:rPr>
      <w:rFonts w:asciiTheme="majorHAnsi" w:eastAsiaTheme="majorEastAsia" w:hAnsiTheme="majorHAnsi" w:cstheme="majorBidi"/>
      <w:b/>
      <w:bCs/>
      <w:color w:val="4F81BD" w:themeColor="accent1"/>
      <w:lang w:val="en-GB"/>
    </w:rPr>
  </w:style>
  <w:style w:type="paragraph" w:styleId="TOCHeading">
    <w:name w:val="TOC Heading"/>
    <w:basedOn w:val="Heading1"/>
    <w:next w:val="Normal"/>
    <w:uiPriority w:val="39"/>
    <w:semiHidden/>
    <w:unhideWhenUsed/>
    <w:qFormat/>
    <w:rsid w:val="00464708"/>
    <w:pPr>
      <w:outlineLvl w:val="9"/>
    </w:pPr>
    <w:rPr>
      <w:lang w:val="en-US"/>
    </w:rPr>
  </w:style>
  <w:style w:type="paragraph" w:styleId="TOC1">
    <w:name w:val="toc 1"/>
    <w:basedOn w:val="Normal"/>
    <w:next w:val="Normal"/>
    <w:autoRedefine/>
    <w:uiPriority w:val="39"/>
    <w:unhideWhenUsed/>
    <w:rsid w:val="00464708"/>
    <w:pPr>
      <w:spacing w:after="100"/>
    </w:pPr>
  </w:style>
  <w:style w:type="paragraph" w:styleId="TOC2">
    <w:name w:val="toc 2"/>
    <w:basedOn w:val="Normal"/>
    <w:next w:val="Normal"/>
    <w:autoRedefine/>
    <w:uiPriority w:val="39"/>
    <w:unhideWhenUsed/>
    <w:rsid w:val="00464708"/>
    <w:pPr>
      <w:spacing w:after="100"/>
      <w:ind w:left="220"/>
    </w:pPr>
  </w:style>
  <w:style w:type="paragraph" w:styleId="TOC3">
    <w:name w:val="toc 3"/>
    <w:basedOn w:val="Normal"/>
    <w:next w:val="Normal"/>
    <w:autoRedefine/>
    <w:uiPriority w:val="39"/>
    <w:unhideWhenUsed/>
    <w:rsid w:val="00464708"/>
    <w:pPr>
      <w:spacing w:after="100"/>
      <w:ind w:left="440"/>
    </w:pPr>
  </w:style>
  <w:style w:type="character" w:styleId="Hyperlink">
    <w:name w:val="Hyperlink"/>
    <w:basedOn w:val="DefaultParagraphFont"/>
    <w:uiPriority w:val="99"/>
    <w:unhideWhenUsed/>
    <w:rsid w:val="00464708"/>
    <w:rPr>
      <w:color w:val="0000FF" w:themeColor="hyperlink"/>
      <w:u w:val="single"/>
    </w:rPr>
  </w:style>
  <w:style w:type="paragraph" w:styleId="BalloonText">
    <w:name w:val="Balloon Text"/>
    <w:basedOn w:val="Normal"/>
    <w:link w:val="BalloonTextChar"/>
    <w:uiPriority w:val="99"/>
    <w:semiHidden/>
    <w:unhideWhenUsed/>
    <w:rsid w:val="00464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70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99AF8-0AFA-4388-81B2-BBBED5AA3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2607</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George Andricencu (2025562)</cp:lastModifiedBy>
  <cp:revision>5</cp:revision>
  <dcterms:created xsi:type="dcterms:W3CDTF">2022-07-08T07:08:00Z</dcterms:created>
  <dcterms:modified xsi:type="dcterms:W3CDTF">2022-07-08T14:13:00Z</dcterms:modified>
</cp:coreProperties>
</file>