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65B0A" w14:textId="67D13E29" w:rsidR="00A41810" w:rsidRDefault="002B28E1" w:rsidP="002B2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28E1">
        <w:rPr>
          <w:rFonts w:ascii="Times New Roman" w:hAnsi="Times New Roman" w:cs="Times New Roman"/>
          <w:sz w:val="24"/>
          <w:szCs w:val="24"/>
        </w:rPr>
        <w:tab/>
        <w:t>Before being able to understand Rochester Castle, a general idea of what makes a Norman castle Norman is vital. Firstly,</w:t>
      </w:r>
      <w:r>
        <w:rPr>
          <w:rFonts w:ascii="Times New Roman" w:hAnsi="Times New Roman" w:cs="Times New Roman"/>
          <w:sz w:val="24"/>
          <w:szCs w:val="24"/>
        </w:rPr>
        <w:t xml:space="preserve"> differentiating between Roman mounds and Norman mottes is important – Normans tended to have high mottes and these appeared during the 11</w:t>
      </w:r>
      <w:r w:rsidRPr="002B28E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century, whereas the Romans usually had smaller earthworks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.</w:t>
      </w:r>
      <w:r w:rsidR="000E3CF3">
        <w:rPr>
          <w:rFonts w:ascii="Times New Roman" w:hAnsi="Times New Roman" w:cs="Times New Roman"/>
          <w:sz w:val="24"/>
          <w:szCs w:val="24"/>
        </w:rPr>
        <w:t xml:space="preserve"> The usage of mottes and baileys is generally associated with the Normans.</w:t>
      </w:r>
      <w:r>
        <w:rPr>
          <w:rFonts w:ascii="Times New Roman" w:hAnsi="Times New Roman" w:cs="Times New Roman"/>
          <w:sz w:val="24"/>
          <w:szCs w:val="24"/>
        </w:rPr>
        <w:t xml:space="preserve"> Secondly, the</w:t>
      </w:r>
      <w:r w:rsidR="000E3CF3">
        <w:rPr>
          <w:rFonts w:ascii="Times New Roman" w:hAnsi="Times New Roman" w:cs="Times New Roman"/>
          <w:sz w:val="24"/>
          <w:szCs w:val="24"/>
        </w:rPr>
        <w:t xml:space="preserve"> Norman castles were usually </w:t>
      </w:r>
      <w:r>
        <w:rPr>
          <w:rFonts w:ascii="Times New Roman" w:hAnsi="Times New Roman" w:cs="Times New Roman"/>
          <w:sz w:val="24"/>
          <w:szCs w:val="24"/>
        </w:rPr>
        <w:t>built to house a small body of mounted soldiers which was usually under a single leader, it would contain a hall, stables, storeroom, workshops and a chapel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 xml:space="preserve">. Another Norman feature would also be the ditches usually found around the castles with a bank </w:t>
      </w:r>
      <w:r w:rsidR="00644E58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a bridge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>. Often the first buildings or features of the Norman castles/motte and bailey’s that would be changed to their stone counterparts were the main tower, or donjon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>
        <w:rPr>
          <w:rFonts w:ascii="Times New Roman" w:hAnsi="Times New Roman" w:cs="Times New Roman"/>
          <w:sz w:val="24"/>
          <w:szCs w:val="24"/>
        </w:rPr>
        <w:t xml:space="preserve">. Other important aspects of Norman castles </w:t>
      </w:r>
      <w:r w:rsidR="000E3CF3">
        <w:rPr>
          <w:rFonts w:ascii="Times New Roman" w:hAnsi="Times New Roman" w:cs="Times New Roman"/>
          <w:sz w:val="24"/>
          <w:szCs w:val="24"/>
        </w:rPr>
        <w:t xml:space="preserve">are </w:t>
      </w:r>
      <w:r>
        <w:rPr>
          <w:rFonts w:ascii="Times New Roman" w:hAnsi="Times New Roman" w:cs="Times New Roman"/>
          <w:sz w:val="24"/>
          <w:szCs w:val="24"/>
        </w:rPr>
        <w:t xml:space="preserve">that before they become stone </w:t>
      </w:r>
      <w:r w:rsidR="000E3CF3">
        <w:rPr>
          <w:rFonts w:ascii="Times New Roman" w:hAnsi="Times New Roman" w:cs="Times New Roman"/>
          <w:sz w:val="24"/>
          <w:szCs w:val="24"/>
        </w:rPr>
        <w:t xml:space="preserve">castles </w:t>
      </w:r>
      <w:r>
        <w:rPr>
          <w:rFonts w:ascii="Times New Roman" w:hAnsi="Times New Roman" w:cs="Times New Roman"/>
          <w:sz w:val="24"/>
          <w:szCs w:val="24"/>
        </w:rPr>
        <w:t>and were timber earthwork castles, the</w:t>
      </w:r>
      <w:r w:rsidR="000E3CF3">
        <w:rPr>
          <w:rFonts w:ascii="Times New Roman" w:hAnsi="Times New Roman" w:cs="Times New Roman"/>
          <w:sz w:val="24"/>
          <w:szCs w:val="24"/>
        </w:rPr>
        <w:t xml:space="preserve"> castles </w:t>
      </w:r>
      <w:r>
        <w:rPr>
          <w:rFonts w:ascii="Times New Roman" w:hAnsi="Times New Roman" w:cs="Times New Roman"/>
          <w:sz w:val="24"/>
          <w:szCs w:val="24"/>
        </w:rPr>
        <w:t xml:space="preserve">were deemed cheap and easy to construct – but also quick to </w:t>
      </w:r>
      <w:r w:rsidR="000E3CF3">
        <w:rPr>
          <w:rFonts w:ascii="Times New Roman" w:hAnsi="Times New Roman" w:cs="Times New Roman"/>
          <w:sz w:val="24"/>
          <w:szCs w:val="24"/>
        </w:rPr>
        <w:t>construct,</w:t>
      </w:r>
      <w:r>
        <w:rPr>
          <w:rFonts w:ascii="Times New Roman" w:hAnsi="Times New Roman" w:cs="Times New Roman"/>
          <w:sz w:val="24"/>
          <w:szCs w:val="24"/>
        </w:rPr>
        <w:t xml:space="preserve"> not only easy, as they were small fortresses built using local materials</w:t>
      </w:r>
      <w:r w:rsidR="000E3CF3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0E3CF3">
        <w:rPr>
          <w:rFonts w:ascii="Times New Roman" w:hAnsi="Times New Roman" w:cs="Times New Roman"/>
          <w:sz w:val="24"/>
          <w:szCs w:val="24"/>
        </w:rPr>
        <w:t xml:space="preserve">. </w:t>
      </w:r>
      <w:r w:rsidR="002B0E06">
        <w:rPr>
          <w:rFonts w:ascii="Times New Roman" w:hAnsi="Times New Roman" w:cs="Times New Roman"/>
          <w:sz w:val="24"/>
          <w:szCs w:val="24"/>
        </w:rPr>
        <w:t>Norman castles are usually found near water sources to help with the defence capabilities of the castle</w:t>
      </w:r>
      <w:r w:rsidR="00B748B7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B748B7">
        <w:rPr>
          <w:rFonts w:ascii="Times New Roman" w:hAnsi="Times New Roman" w:cs="Times New Roman"/>
          <w:sz w:val="24"/>
          <w:szCs w:val="24"/>
        </w:rPr>
        <w:t xml:space="preserve">. </w:t>
      </w:r>
      <w:r w:rsidR="000E3CF3">
        <w:rPr>
          <w:rFonts w:ascii="Times New Roman" w:hAnsi="Times New Roman" w:cs="Times New Roman"/>
          <w:sz w:val="24"/>
          <w:szCs w:val="24"/>
        </w:rPr>
        <w:t xml:space="preserve">Despite this classification of Norman castles, it is important to understand Rochester Castle has been rebuilt and changed a lot during the centuries, but there will be a classification of it being a Norman castle despite this. </w:t>
      </w:r>
    </w:p>
    <w:p w14:paraId="4EB61D85" w14:textId="3EBB4F4F" w:rsidR="004E5ED2" w:rsidRDefault="004E5ED2" w:rsidP="002B2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What is Romanesque? Romanesque architecture was used numerous times during the Normans construction of monasteries, cathedrals and castles – it is an early form of Gothic style architecture and is characterised by modest windows, recessed doorways, large columns and piers and round arches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>
        <w:rPr>
          <w:rFonts w:ascii="Times New Roman" w:hAnsi="Times New Roman" w:cs="Times New Roman"/>
          <w:sz w:val="24"/>
          <w:szCs w:val="24"/>
        </w:rPr>
        <w:t xml:space="preserve">. The Normans heavily relied on the Romanesque architectural style in most of their stone masonry work, and this can be seen in Rochester castle. </w:t>
      </w:r>
    </w:p>
    <w:p w14:paraId="3EE05FBB" w14:textId="2E9D6BB1" w:rsidR="00644E58" w:rsidRDefault="00644E58" w:rsidP="002B2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8463C">
        <w:rPr>
          <w:rFonts w:ascii="Times New Roman" w:hAnsi="Times New Roman" w:cs="Times New Roman"/>
          <w:sz w:val="24"/>
          <w:szCs w:val="24"/>
        </w:rPr>
        <w:t xml:space="preserve">Rochester castle was built near the Roman site of </w:t>
      </w:r>
      <w:proofErr w:type="spellStart"/>
      <w:r w:rsidR="0098463C">
        <w:rPr>
          <w:rFonts w:ascii="Times New Roman" w:hAnsi="Times New Roman" w:cs="Times New Roman"/>
          <w:sz w:val="24"/>
          <w:szCs w:val="24"/>
        </w:rPr>
        <w:t>Durobrivis</w:t>
      </w:r>
      <w:proofErr w:type="spellEnd"/>
      <w:r w:rsidR="0098463C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98463C">
        <w:rPr>
          <w:rFonts w:ascii="Times New Roman" w:hAnsi="Times New Roman" w:cs="Times New Roman"/>
          <w:sz w:val="24"/>
          <w:szCs w:val="24"/>
        </w:rPr>
        <w:t xml:space="preserve">. </w:t>
      </w:r>
      <w:r w:rsidR="005E09C7">
        <w:rPr>
          <w:rFonts w:ascii="Times New Roman" w:hAnsi="Times New Roman" w:cs="Times New Roman"/>
          <w:sz w:val="24"/>
          <w:szCs w:val="24"/>
        </w:rPr>
        <w:t>There has also been Roman coins and sepulchres that have been discovered surrounding the castle area</w:t>
      </w:r>
      <w:r w:rsidR="005E09C7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5E09C7">
        <w:rPr>
          <w:rFonts w:ascii="Times New Roman" w:hAnsi="Times New Roman" w:cs="Times New Roman"/>
          <w:sz w:val="24"/>
          <w:szCs w:val="24"/>
        </w:rPr>
        <w:t xml:space="preserve">. Inferring that there was Roman activity on the current castle’s grounds. During the Anglo-Saxon </w:t>
      </w:r>
      <w:r w:rsidR="005E09C7">
        <w:rPr>
          <w:rFonts w:ascii="Times New Roman" w:hAnsi="Times New Roman" w:cs="Times New Roman"/>
          <w:sz w:val="24"/>
          <w:szCs w:val="24"/>
        </w:rPr>
        <w:lastRenderedPageBreak/>
        <w:t>period, King Offa of the Mercians held land in Kent – during this period of his control there are inferences of a castle being situated at Rochester before the Normans</w:t>
      </w:r>
      <w:r w:rsidR="005E09C7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5E09C7">
        <w:rPr>
          <w:rFonts w:ascii="Times New Roman" w:hAnsi="Times New Roman" w:cs="Times New Roman"/>
          <w:sz w:val="24"/>
          <w:szCs w:val="24"/>
        </w:rPr>
        <w:t xml:space="preserve">. </w:t>
      </w:r>
      <w:r w:rsidR="004C21BB">
        <w:rPr>
          <w:rFonts w:ascii="Times New Roman" w:hAnsi="Times New Roman" w:cs="Times New Roman"/>
          <w:sz w:val="24"/>
          <w:szCs w:val="24"/>
        </w:rPr>
        <w:t>The writing that creates this confusion is “</w:t>
      </w:r>
      <w:proofErr w:type="spellStart"/>
      <w:r w:rsidR="004C21BB">
        <w:rPr>
          <w:rFonts w:ascii="Times New Roman" w:hAnsi="Times New Roman" w:cs="Times New Roman"/>
          <w:sz w:val="24"/>
          <w:szCs w:val="24"/>
        </w:rPr>
        <w:t>Episcopium</w:t>
      </w:r>
      <w:proofErr w:type="spellEnd"/>
      <w:r w:rsidR="004C21BB">
        <w:rPr>
          <w:rFonts w:ascii="Times New Roman" w:hAnsi="Times New Roman" w:cs="Times New Roman"/>
          <w:sz w:val="24"/>
          <w:szCs w:val="24"/>
        </w:rPr>
        <w:t xml:space="preserve"> Castelli quod nominator </w:t>
      </w:r>
      <w:proofErr w:type="spellStart"/>
      <w:r w:rsidR="004C21BB">
        <w:rPr>
          <w:rFonts w:ascii="Times New Roman" w:hAnsi="Times New Roman" w:cs="Times New Roman"/>
          <w:sz w:val="24"/>
          <w:szCs w:val="24"/>
        </w:rPr>
        <w:t>Hrofescester</w:t>
      </w:r>
      <w:proofErr w:type="spellEnd"/>
      <w:r w:rsidR="004C21BB">
        <w:rPr>
          <w:rFonts w:ascii="Times New Roman" w:hAnsi="Times New Roman" w:cs="Times New Roman"/>
          <w:sz w:val="24"/>
          <w:szCs w:val="24"/>
        </w:rPr>
        <w:t>”</w:t>
      </w:r>
      <w:r w:rsidR="004C21BB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4C21BB">
        <w:rPr>
          <w:rFonts w:ascii="Times New Roman" w:hAnsi="Times New Roman" w:cs="Times New Roman"/>
          <w:sz w:val="24"/>
          <w:szCs w:val="24"/>
        </w:rPr>
        <w:t xml:space="preserve">. This text </w:t>
      </w:r>
      <w:r w:rsidR="004E5ED2">
        <w:rPr>
          <w:rFonts w:ascii="Times New Roman" w:hAnsi="Times New Roman" w:cs="Times New Roman"/>
          <w:sz w:val="24"/>
          <w:szCs w:val="24"/>
        </w:rPr>
        <w:t>alludes</w:t>
      </w:r>
      <w:r w:rsidR="004C21BB">
        <w:rPr>
          <w:rFonts w:ascii="Times New Roman" w:hAnsi="Times New Roman" w:cs="Times New Roman"/>
          <w:sz w:val="24"/>
          <w:szCs w:val="24"/>
        </w:rPr>
        <w:t xml:space="preserve"> to a fortification of some kind before the conquest of William the Conqueror in 1066. </w:t>
      </w:r>
      <w:r w:rsidR="000070BB">
        <w:rPr>
          <w:rFonts w:ascii="Times New Roman" w:hAnsi="Times New Roman" w:cs="Times New Roman"/>
          <w:sz w:val="24"/>
          <w:szCs w:val="24"/>
        </w:rPr>
        <w:t>However, th</w:t>
      </w:r>
      <w:r w:rsidR="00B13902">
        <w:rPr>
          <w:rFonts w:ascii="Times New Roman" w:hAnsi="Times New Roman" w:cs="Times New Roman"/>
          <w:sz w:val="24"/>
          <w:szCs w:val="24"/>
        </w:rPr>
        <w:t>e text can be a bit misleading and must be used carefully</w:t>
      </w:r>
      <w:r w:rsidR="00874CF1">
        <w:rPr>
          <w:rFonts w:ascii="Times New Roman" w:hAnsi="Times New Roman" w:cs="Times New Roman"/>
          <w:sz w:val="24"/>
          <w:szCs w:val="24"/>
        </w:rPr>
        <w:t xml:space="preserve"> in </w:t>
      </w:r>
      <w:r w:rsidR="00331364">
        <w:rPr>
          <w:rFonts w:ascii="Times New Roman" w:hAnsi="Times New Roman" w:cs="Times New Roman"/>
          <w:sz w:val="24"/>
          <w:szCs w:val="24"/>
        </w:rPr>
        <w:t xml:space="preserve">suggesting a castle there before William the Conqueror. </w:t>
      </w:r>
      <w:r w:rsidR="005D74F4">
        <w:rPr>
          <w:rFonts w:ascii="Times New Roman" w:hAnsi="Times New Roman" w:cs="Times New Roman"/>
          <w:sz w:val="24"/>
          <w:szCs w:val="24"/>
        </w:rPr>
        <w:t>Morgan seems to suggest that soon after the Norman Conquest of 1066 a castle of timber and earthworks was erected in the south-west quadrants of the walled city – which had belonged to the Bishop of Rochester</w:t>
      </w:r>
      <w:r w:rsidR="005D74F4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59242F">
        <w:rPr>
          <w:rFonts w:ascii="Times New Roman" w:hAnsi="Times New Roman" w:cs="Times New Roman"/>
          <w:sz w:val="24"/>
          <w:szCs w:val="24"/>
        </w:rPr>
        <w:t xml:space="preserve">. Where the Normans built the castle is a common theme with the Normans. For example, the Sicilian castle </w:t>
      </w:r>
      <w:r w:rsidR="00596894">
        <w:rPr>
          <w:rFonts w:ascii="Times New Roman" w:hAnsi="Times New Roman" w:cs="Times New Roman"/>
          <w:sz w:val="24"/>
          <w:szCs w:val="24"/>
        </w:rPr>
        <w:t xml:space="preserve">Castello di </w:t>
      </w:r>
      <w:proofErr w:type="spellStart"/>
      <w:r w:rsidR="00596894">
        <w:rPr>
          <w:rFonts w:ascii="Times New Roman" w:hAnsi="Times New Roman" w:cs="Times New Roman"/>
          <w:sz w:val="24"/>
          <w:szCs w:val="24"/>
        </w:rPr>
        <w:t>Pietroperzio</w:t>
      </w:r>
      <w:proofErr w:type="spellEnd"/>
      <w:r w:rsidR="00596894">
        <w:rPr>
          <w:rFonts w:ascii="Times New Roman" w:hAnsi="Times New Roman" w:cs="Times New Roman"/>
          <w:sz w:val="24"/>
          <w:szCs w:val="24"/>
        </w:rPr>
        <w:t xml:space="preserve"> </w:t>
      </w:r>
      <w:r w:rsidR="002751FE">
        <w:rPr>
          <w:rFonts w:ascii="Times New Roman" w:hAnsi="Times New Roman" w:cs="Times New Roman"/>
          <w:sz w:val="24"/>
          <w:szCs w:val="24"/>
        </w:rPr>
        <w:t xml:space="preserve">and other Norman castles in the Enna province of Sicily </w:t>
      </w:r>
      <w:r w:rsidR="00596894">
        <w:rPr>
          <w:rFonts w:ascii="Times New Roman" w:hAnsi="Times New Roman" w:cs="Times New Roman"/>
          <w:sz w:val="24"/>
          <w:szCs w:val="24"/>
        </w:rPr>
        <w:t>had been built on existing Byzantine</w:t>
      </w:r>
      <w:r w:rsidR="002751FE">
        <w:rPr>
          <w:rFonts w:ascii="Times New Roman" w:hAnsi="Times New Roman" w:cs="Times New Roman"/>
          <w:sz w:val="24"/>
          <w:szCs w:val="24"/>
        </w:rPr>
        <w:t xml:space="preserve"> – and so were m</w:t>
      </w:r>
      <w:r w:rsidR="00596894">
        <w:rPr>
          <w:rFonts w:ascii="Times New Roman" w:hAnsi="Times New Roman" w:cs="Times New Roman"/>
          <w:sz w:val="24"/>
          <w:szCs w:val="24"/>
        </w:rPr>
        <w:t>any other Norman castles across their territories show this commonality</w:t>
      </w:r>
      <w:r w:rsidR="002751FE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59689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5EC0F5" w14:textId="47117B4C" w:rsidR="00CC73B0" w:rsidRDefault="00A60BE5" w:rsidP="002B2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75620">
        <w:rPr>
          <w:rFonts w:ascii="Times New Roman" w:hAnsi="Times New Roman" w:cs="Times New Roman"/>
          <w:sz w:val="24"/>
          <w:szCs w:val="24"/>
        </w:rPr>
        <w:t>In the Domesday book Odo</w:t>
      </w:r>
      <w:r w:rsidR="006325E6">
        <w:rPr>
          <w:rFonts w:ascii="Times New Roman" w:hAnsi="Times New Roman" w:cs="Times New Roman"/>
          <w:sz w:val="24"/>
          <w:szCs w:val="24"/>
        </w:rPr>
        <w:t>, Bishop of Bayeux</w:t>
      </w:r>
      <w:r w:rsidR="00F75620">
        <w:rPr>
          <w:rFonts w:ascii="Times New Roman" w:hAnsi="Times New Roman" w:cs="Times New Roman"/>
          <w:sz w:val="24"/>
          <w:szCs w:val="24"/>
        </w:rPr>
        <w:t xml:space="preserve"> receives Aylesford and William builds his castle at Rochester </w:t>
      </w:r>
      <w:r w:rsidR="007F42D7">
        <w:rPr>
          <w:rFonts w:ascii="Times New Roman" w:hAnsi="Times New Roman" w:cs="Times New Roman"/>
          <w:sz w:val="24"/>
          <w:szCs w:val="24"/>
        </w:rPr>
        <w:t>– it is then implied that Odo</w:t>
      </w:r>
      <w:r w:rsidR="006325E6">
        <w:rPr>
          <w:rFonts w:ascii="Times New Roman" w:hAnsi="Times New Roman" w:cs="Times New Roman"/>
          <w:sz w:val="24"/>
          <w:szCs w:val="24"/>
        </w:rPr>
        <w:t>, Bishop</w:t>
      </w:r>
      <w:r w:rsidR="007F42D7">
        <w:rPr>
          <w:rFonts w:ascii="Times New Roman" w:hAnsi="Times New Roman" w:cs="Times New Roman"/>
          <w:sz w:val="24"/>
          <w:szCs w:val="24"/>
        </w:rPr>
        <w:t xml:space="preserve"> </w:t>
      </w:r>
      <w:r w:rsidR="006325E6">
        <w:rPr>
          <w:rFonts w:ascii="Times New Roman" w:hAnsi="Times New Roman" w:cs="Times New Roman"/>
          <w:sz w:val="24"/>
          <w:szCs w:val="24"/>
        </w:rPr>
        <w:t xml:space="preserve">of Bayeux </w:t>
      </w:r>
      <w:r w:rsidR="007F42D7">
        <w:rPr>
          <w:rFonts w:ascii="Times New Roman" w:hAnsi="Times New Roman" w:cs="Times New Roman"/>
          <w:sz w:val="24"/>
          <w:szCs w:val="24"/>
        </w:rPr>
        <w:t>acquires Rochester castle in 1088</w:t>
      </w:r>
      <w:r w:rsidR="00941783">
        <w:rPr>
          <w:rFonts w:ascii="Times New Roman" w:hAnsi="Times New Roman" w:cs="Times New Roman"/>
          <w:sz w:val="24"/>
          <w:szCs w:val="24"/>
        </w:rPr>
        <w:t xml:space="preserve"> he shuts himself inside the castle</w:t>
      </w:r>
      <w:r w:rsidR="00941783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941783">
        <w:rPr>
          <w:rFonts w:ascii="Times New Roman" w:hAnsi="Times New Roman" w:cs="Times New Roman"/>
          <w:sz w:val="24"/>
          <w:szCs w:val="24"/>
        </w:rPr>
        <w:t>.</w:t>
      </w:r>
      <w:r w:rsidR="00F25565">
        <w:rPr>
          <w:rFonts w:ascii="Times New Roman" w:hAnsi="Times New Roman" w:cs="Times New Roman"/>
          <w:sz w:val="24"/>
          <w:szCs w:val="24"/>
        </w:rPr>
        <w:t xml:space="preserve"> The reason as to why was due to his support</w:t>
      </w:r>
      <w:r w:rsidR="00A4778F">
        <w:rPr>
          <w:rFonts w:ascii="Times New Roman" w:hAnsi="Times New Roman" w:cs="Times New Roman"/>
          <w:sz w:val="24"/>
          <w:szCs w:val="24"/>
        </w:rPr>
        <w:t xml:space="preserve"> of Robert, Earl of Normandy to be </w:t>
      </w:r>
      <w:r w:rsidR="000B3DCF">
        <w:rPr>
          <w:rFonts w:ascii="Times New Roman" w:hAnsi="Times New Roman" w:cs="Times New Roman"/>
          <w:sz w:val="24"/>
          <w:szCs w:val="24"/>
        </w:rPr>
        <w:t>king of England</w:t>
      </w:r>
      <w:r w:rsidR="000B3DCF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0B3DCF">
        <w:rPr>
          <w:rFonts w:ascii="Times New Roman" w:hAnsi="Times New Roman" w:cs="Times New Roman"/>
          <w:sz w:val="24"/>
          <w:szCs w:val="24"/>
        </w:rPr>
        <w:t>.</w:t>
      </w:r>
      <w:r w:rsidR="00941783">
        <w:rPr>
          <w:rFonts w:ascii="Times New Roman" w:hAnsi="Times New Roman" w:cs="Times New Roman"/>
          <w:sz w:val="24"/>
          <w:szCs w:val="24"/>
        </w:rPr>
        <w:t xml:space="preserve"> </w:t>
      </w:r>
      <w:r w:rsidR="00D607D2">
        <w:rPr>
          <w:rFonts w:ascii="Times New Roman" w:hAnsi="Times New Roman" w:cs="Times New Roman"/>
          <w:sz w:val="24"/>
          <w:szCs w:val="24"/>
        </w:rPr>
        <w:t>Five hundred soldiers were under Odo, Bishop of Bayeux’s leadership as he awaited the Duke of Normandy in Rochester castle</w:t>
      </w:r>
      <w:r w:rsidR="001D4725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1D4725">
        <w:rPr>
          <w:rFonts w:ascii="Times New Roman" w:hAnsi="Times New Roman" w:cs="Times New Roman"/>
          <w:sz w:val="24"/>
          <w:szCs w:val="24"/>
        </w:rPr>
        <w:t>.</w:t>
      </w:r>
      <w:r w:rsidR="009A0722">
        <w:rPr>
          <w:rFonts w:ascii="Times New Roman" w:hAnsi="Times New Roman" w:cs="Times New Roman"/>
          <w:sz w:val="24"/>
          <w:szCs w:val="24"/>
        </w:rPr>
        <w:t xml:space="preserve"> </w:t>
      </w:r>
      <w:r w:rsidR="002119E1">
        <w:rPr>
          <w:rFonts w:ascii="Times New Roman" w:hAnsi="Times New Roman" w:cs="Times New Roman"/>
          <w:sz w:val="24"/>
          <w:szCs w:val="24"/>
        </w:rPr>
        <w:t xml:space="preserve">William II then builds two </w:t>
      </w:r>
      <w:r w:rsidR="00601B82">
        <w:rPr>
          <w:rFonts w:ascii="Times New Roman" w:hAnsi="Times New Roman" w:cs="Times New Roman"/>
          <w:sz w:val="24"/>
          <w:szCs w:val="24"/>
        </w:rPr>
        <w:t xml:space="preserve">Vitalis (two forts) in order to close of Rochester castle </w:t>
      </w:r>
      <w:r w:rsidR="008B7D07">
        <w:rPr>
          <w:rFonts w:ascii="Times New Roman" w:hAnsi="Times New Roman" w:cs="Times New Roman"/>
          <w:sz w:val="24"/>
          <w:szCs w:val="24"/>
        </w:rPr>
        <w:t>–</w:t>
      </w:r>
      <w:r w:rsidR="00601B82">
        <w:rPr>
          <w:rFonts w:ascii="Times New Roman" w:hAnsi="Times New Roman" w:cs="Times New Roman"/>
          <w:sz w:val="24"/>
          <w:szCs w:val="24"/>
        </w:rPr>
        <w:t xml:space="preserve"> </w:t>
      </w:r>
      <w:r w:rsidR="008B7D07">
        <w:rPr>
          <w:rFonts w:ascii="Times New Roman" w:hAnsi="Times New Roman" w:cs="Times New Roman"/>
          <w:sz w:val="24"/>
          <w:szCs w:val="24"/>
        </w:rPr>
        <w:t>forcing Odo, Bishop of Bayeux’s hand to surrender to him</w:t>
      </w:r>
      <w:r w:rsidR="008B7D07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8B7D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C0C84">
        <w:rPr>
          <w:rFonts w:ascii="Times New Roman" w:hAnsi="Times New Roman" w:cs="Times New Roman"/>
          <w:sz w:val="24"/>
          <w:szCs w:val="24"/>
        </w:rPr>
        <w:t>Gundulf</w:t>
      </w:r>
      <w:proofErr w:type="spellEnd"/>
      <w:r w:rsidR="007C0C84">
        <w:rPr>
          <w:rFonts w:ascii="Times New Roman" w:hAnsi="Times New Roman" w:cs="Times New Roman"/>
          <w:sz w:val="24"/>
          <w:szCs w:val="24"/>
        </w:rPr>
        <w:t xml:space="preserve">, Bishop of Rochester then </w:t>
      </w:r>
      <w:r w:rsidR="0020053C">
        <w:rPr>
          <w:rFonts w:ascii="Times New Roman" w:hAnsi="Times New Roman" w:cs="Times New Roman"/>
          <w:sz w:val="24"/>
          <w:szCs w:val="24"/>
        </w:rPr>
        <w:t>proceeds</w:t>
      </w:r>
      <w:r w:rsidR="007C0C84">
        <w:rPr>
          <w:rFonts w:ascii="Times New Roman" w:hAnsi="Times New Roman" w:cs="Times New Roman"/>
          <w:sz w:val="24"/>
          <w:szCs w:val="24"/>
        </w:rPr>
        <w:t xml:space="preserve"> to own the lands of Odo, Bishop of Bayeux</w:t>
      </w:r>
      <w:r w:rsidR="0020053C">
        <w:rPr>
          <w:rFonts w:ascii="Times New Roman" w:hAnsi="Times New Roman" w:cs="Times New Roman"/>
          <w:sz w:val="24"/>
          <w:szCs w:val="24"/>
        </w:rPr>
        <w:t xml:space="preserve"> which includes Aylesford and Rochester castle</w:t>
      </w:r>
      <w:r w:rsidR="00707996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20053C">
        <w:rPr>
          <w:rFonts w:ascii="Times New Roman" w:hAnsi="Times New Roman" w:cs="Times New Roman"/>
          <w:sz w:val="24"/>
          <w:szCs w:val="24"/>
        </w:rPr>
        <w:t xml:space="preserve">. </w:t>
      </w:r>
      <w:r w:rsidR="00727D28">
        <w:rPr>
          <w:rFonts w:ascii="Times New Roman" w:hAnsi="Times New Roman" w:cs="Times New Roman"/>
          <w:sz w:val="24"/>
          <w:szCs w:val="24"/>
        </w:rPr>
        <w:t xml:space="preserve">During </w:t>
      </w:r>
      <w:proofErr w:type="spellStart"/>
      <w:r w:rsidR="00727D28">
        <w:rPr>
          <w:rFonts w:ascii="Times New Roman" w:hAnsi="Times New Roman" w:cs="Times New Roman"/>
          <w:sz w:val="24"/>
          <w:szCs w:val="24"/>
        </w:rPr>
        <w:t>Gundulf</w:t>
      </w:r>
      <w:proofErr w:type="spellEnd"/>
      <w:r w:rsidR="00727D28">
        <w:rPr>
          <w:rFonts w:ascii="Times New Roman" w:hAnsi="Times New Roman" w:cs="Times New Roman"/>
          <w:sz w:val="24"/>
          <w:szCs w:val="24"/>
        </w:rPr>
        <w:t>, Bishop of Rochester’s control of the land of Rochester castle</w:t>
      </w:r>
      <w:r w:rsidR="00495704">
        <w:rPr>
          <w:rFonts w:ascii="Times New Roman" w:hAnsi="Times New Roman" w:cs="Times New Roman"/>
          <w:sz w:val="24"/>
          <w:szCs w:val="24"/>
        </w:rPr>
        <w:t xml:space="preserve">, </w:t>
      </w:r>
      <w:r w:rsidR="0021295A">
        <w:rPr>
          <w:rFonts w:ascii="Times New Roman" w:hAnsi="Times New Roman" w:cs="Times New Roman"/>
          <w:sz w:val="24"/>
          <w:szCs w:val="24"/>
        </w:rPr>
        <w:t xml:space="preserve">where he exchanged his </w:t>
      </w:r>
      <w:r w:rsidR="009D1F33">
        <w:rPr>
          <w:rFonts w:ascii="Times New Roman" w:hAnsi="Times New Roman" w:cs="Times New Roman"/>
          <w:sz w:val="24"/>
          <w:szCs w:val="24"/>
        </w:rPr>
        <w:t>manor at Hadden</w:t>
      </w:r>
      <w:r w:rsidR="00B9356C">
        <w:rPr>
          <w:rFonts w:ascii="Times New Roman" w:hAnsi="Times New Roman" w:cs="Times New Roman"/>
          <w:sz w:val="24"/>
          <w:szCs w:val="24"/>
        </w:rPr>
        <w:t>ham</w:t>
      </w:r>
      <w:r w:rsidR="001D7B89">
        <w:rPr>
          <w:rFonts w:ascii="Times New Roman" w:hAnsi="Times New Roman" w:cs="Times New Roman"/>
          <w:sz w:val="24"/>
          <w:szCs w:val="24"/>
        </w:rPr>
        <w:t xml:space="preserve"> in Buckinghamshire</w:t>
      </w:r>
      <w:r w:rsidR="00B9356C">
        <w:rPr>
          <w:rFonts w:ascii="Times New Roman" w:hAnsi="Times New Roman" w:cs="Times New Roman"/>
          <w:sz w:val="24"/>
          <w:szCs w:val="24"/>
        </w:rPr>
        <w:t xml:space="preserve"> and £66 to obtain the castle of </w:t>
      </w:r>
      <w:r w:rsidR="00084B64">
        <w:rPr>
          <w:rFonts w:ascii="Times New Roman" w:hAnsi="Times New Roman" w:cs="Times New Roman"/>
          <w:sz w:val="24"/>
          <w:szCs w:val="24"/>
        </w:rPr>
        <w:t xml:space="preserve">Rochester, which is found in Textus </w:t>
      </w:r>
      <w:proofErr w:type="spellStart"/>
      <w:r w:rsidR="00084B64">
        <w:rPr>
          <w:rFonts w:ascii="Times New Roman" w:hAnsi="Times New Roman" w:cs="Times New Roman"/>
          <w:sz w:val="24"/>
          <w:szCs w:val="24"/>
        </w:rPr>
        <w:t>Roffensis</w:t>
      </w:r>
      <w:proofErr w:type="spellEnd"/>
      <w:r w:rsidR="00727D28">
        <w:rPr>
          <w:rFonts w:ascii="Times New Roman" w:hAnsi="Times New Roman" w:cs="Times New Roman"/>
          <w:sz w:val="24"/>
          <w:szCs w:val="24"/>
        </w:rPr>
        <w:t>, he is comm</w:t>
      </w:r>
      <w:r w:rsidR="00784533">
        <w:rPr>
          <w:rFonts w:ascii="Times New Roman" w:hAnsi="Times New Roman" w:cs="Times New Roman"/>
          <w:sz w:val="24"/>
          <w:szCs w:val="24"/>
        </w:rPr>
        <w:t>issioned to rebuild the defences of Rochester castle to stone</w:t>
      </w:r>
      <w:r w:rsidR="0035039F">
        <w:rPr>
          <w:rFonts w:ascii="Times New Roman" w:hAnsi="Times New Roman" w:cs="Times New Roman"/>
          <w:sz w:val="24"/>
          <w:szCs w:val="24"/>
        </w:rPr>
        <w:t xml:space="preserve"> between </w:t>
      </w:r>
      <w:r w:rsidR="00717B9A">
        <w:rPr>
          <w:rFonts w:ascii="Times New Roman" w:hAnsi="Times New Roman" w:cs="Times New Roman"/>
          <w:sz w:val="24"/>
          <w:szCs w:val="24"/>
        </w:rPr>
        <w:t xml:space="preserve">a datable period of </w:t>
      </w:r>
      <w:r w:rsidR="0035039F">
        <w:rPr>
          <w:rFonts w:ascii="Times New Roman" w:hAnsi="Times New Roman" w:cs="Times New Roman"/>
          <w:sz w:val="24"/>
          <w:szCs w:val="24"/>
        </w:rPr>
        <w:t xml:space="preserve">1087 </w:t>
      </w:r>
      <w:r w:rsidR="00460E7F">
        <w:rPr>
          <w:rFonts w:ascii="Times New Roman" w:hAnsi="Times New Roman" w:cs="Times New Roman"/>
          <w:sz w:val="24"/>
          <w:szCs w:val="24"/>
        </w:rPr>
        <w:t>and 1089</w:t>
      </w:r>
      <w:r w:rsidR="00717B9A">
        <w:rPr>
          <w:rFonts w:ascii="Times New Roman" w:hAnsi="Times New Roman" w:cs="Times New Roman"/>
          <w:sz w:val="24"/>
          <w:szCs w:val="24"/>
        </w:rPr>
        <w:t xml:space="preserve"> during the accession of William II</w:t>
      </w:r>
      <w:r w:rsidR="00DF2578">
        <w:rPr>
          <w:rFonts w:ascii="Times New Roman" w:hAnsi="Times New Roman" w:cs="Times New Roman"/>
          <w:sz w:val="24"/>
          <w:szCs w:val="24"/>
        </w:rPr>
        <w:t xml:space="preserve"> and the death of Lanfranc</w:t>
      </w:r>
      <w:r w:rsidR="00460E7F">
        <w:rPr>
          <w:rFonts w:ascii="Times New Roman" w:hAnsi="Times New Roman" w:cs="Times New Roman"/>
          <w:sz w:val="24"/>
          <w:szCs w:val="24"/>
        </w:rPr>
        <w:t xml:space="preserve"> –</w:t>
      </w:r>
      <w:r w:rsidR="00784533">
        <w:rPr>
          <w:rFonts w:ascii="Times New Roman" w:hAnsi="Times New Roman" w:cs="Times New Roman"/>
          <w:sz w:val="24"/>
          <w:szCs w:val="24"/>
        </w:rPr>
        <w:t xml:space="preserve"> building the </w:t>
      </w:r>
      <w:r w:rsidR="00EB1E1F">
        <w:rPr>
          <w:rFonts w:ascii="Times New Roman" w:hAnsi="Times New Roman" w:cs="Times New Roman"/>
          <w:sz w:val="24"/>
          <w:szCs w:val="24"/>
        </w:rPr>
        <w:t>original</w:t>
      </w:r>
      <w:r w:rsidR="00784533">
        <w:rPr>
          <w:rFonts w:ascii="Times New Roman" w:hAnsi="Times New Roman" w:cs="Times New Roman"/>
          <w:sz w:val="24"/>
          <w:szCs w:val="24"/>
        </w:rPr>
        <w:t xml:space="preserve"> keep</w:t>
      </w:r>
      <w:r w:rsidR="00EB1E1F">
        <w:rPr>
          <w:rFonts w:ascii="Times New Roman" w:hAnsi="Times New Roman" w:cs="Times New Roman"/>
          <w:sz w:val="24"/>
          <w:szCs w:val="24"/>
        </w:rPr>
        <w:t xml:space="preserve"> of Rochester </w:t>
      </w:r>
      <w:r w:rsidR="00EB1E1F">
        <w:rPr>
          <w:rFonts w:ascii="Times New Roman" w:hAnsi="Times New Roman" w:cs="Times New Roman"/>
          <w:sz w:val="24"/>
          <w:szCs w:val="24"/>
        </w:rPr>
        <w:lastRenderedPageBreak/>
        <w:t>castle</w:t>
      </w:r>
      <w:r w:rsidR="00784533">
        <w:rPr>
          <w:rFonts w:ascii="Times New Roman" w:hAnsi="Times New Roman" w:cs="Times New Roman"/>
          <w:sz w:val="24"/>
          <w:szCs w:val="24"/>
        </w:rPr>
        <w:t xml:space="preserve"> before his death in </w:t>
      </w:r>
      <w:r w:rsidR="000F1DEA">
        <w:rPr>
          <w:rFonts w:ascii="Times New Roman" w:hAnsi="Times New Roman" w:cs="Times New Roman"/>
          <w:sz w:val="24"/>
          <w:szCs w:val="24"/>
        </w:rPr>
        <w:t>1108</w:t>
      </w:r>
      <w:r w:rsidR="000F1DEA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0F1DEA">
        <w:rPr>
          <w:rFonts w:ascii="Times New Roman" w:hAnsi="Times New Roman" w:cs="Times New Roman"/>
          <w:sz w:val="24"/>
          <w:szCs w:val="24"/>
        </w:rPr>
        <w:t xml:space="preserve">. </w:t>
      </w:r>
      <w:r w:rsidR="00005A82">
        <w:rPr>
          <w:rFonts w:ascii="Times New Roman" w:hAnsi="Times New Roman" w:cs="Times New Roman"/>
          <w:sz w:val="24"/>
          <w:szCs w:val="24"/>
        </w:rPr>
        <w:t xml:space="preserve">Proceeding his death Henry I, king of England </w:t>
      </w:r>
      <w:r w:rsidR="005E6F53">
        <w:rPr>
          <w:rFonts w:ascii="Times New Roman" w:hAnsi="Times New Roman" w:cs="Times New Roman"/>
          <w:sz w:val="24"/>
          <w:szCs w:val="24"/>
        </w:rPr>
        <w:t>then</w:t>
      </w:r>
      <w:r w:rsidR="00005A82">
        <w:rPr>
          <w:rFonts w:ascii="Times New Roman" w:hAnsi="Times New Roman" w:cs="Times New Roman"/>
          <w:sz w:val="24"/>
          <w:szCs w:val="24"/>
        </w:rPr>
        <w:t xml:space="preserve"> appoint</w:t>
      </w:r>
      <w:r w:rsidR="005E6F53">
        <w:rPr>
          <w:rFonts w:ascii="Times New Roman" w:hAnsi="Times New Roman" w:cs="Times New Roman"/>
          <w:sz w:val="24"/>
          <w:szCs w:val="24"/>
        </w:rPr>
        <w:t>s</w:t>
      </w:r>
      <w:r w:rsidR="00005A82">
        <w:rPr>
          <w:rFonts w:ascii="Times New Roman" w:hAnsi="Times New Roman" w:cs="Times New Roman"/>
          <w:sz w:val="24"/>
          <w:szCs w:val="24"/>
        </w:rPr>
        <w:t xml:space="preserve"> the Ar</w:t>
      </w:r>
      <w:r w:rsidR="00EA737A">
        <w:rPr>
          <w:rFonts w:ascii="Times New Roman" w:hAnsi="Times New Roman" w:cs="Times New Roman"/>
          <w:sz w:val="24"/>
          <w:szCs w:val="24"/>
        </w:rPr>
        <w:t>chbishop of Canterbury named William de Corbeil to oversee Rochester castle</w:t>
      </w:r>
      <w:r w:rsidR="00EA737A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D9505F">
        <w:rPr>
          <w:rFonts w:ascii="Times New Roman" w:hAnsi="Times New Roman" w:cs="Times New Roman"/>
          <w:sz w:val="24"/>
          <w:szCs w:val="24"/>
        </w:rPr>
        <w:t>. During William de Corbeil’s period at Rochester castle he construct</w:t>
      </w:r>
      <w:r w:rsidR="00630972">
        <w:rPr>
          <w:rFonts w:ascii="Times New Roman" w:hAnsi="Times New Roman" w:cs="Times New Roman"/>
          <w:sz w:val="24"/>
          <w:szCs w:val="24"/>
        </w:rPr>
        <w:t>s</w:t>
      </w:r>
      <w:r w:rsidR="00D9505F">
        <w:rPr>
          <w:rFonts w:ascii="Times New Roman" w:hAnsi="Times New Roman" w:cs="Times New Roman"/>
          <w:sz w:val="24"/>
          <w:szCs w:val="24"/>
        </w:rPr>
        <w:t xml:space="preserve"> the</w:t>
      </w:r>
      <w:r w:rsidR="00630972">
        <w:rPr>
          <w:rFonts w:ascii="Times New Roman" w:hAnsi="Times New Roman" w:cs="Times New Roman"/>
          <w:sz w:val="24"/>
          <w:szCs w:val="24"/>
        </w:rPr>
        <w:t xml:space="preserve"> fantastic keep still seen today</w:t>
      </w:r>
      <w:r w:rsidR="006E0521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6E0521">
        <w:rPr>
          <w:rFonts w:ascii="Times New Roman" w:hAnsi="Times New Roman" w:cs="Times New Roman"/>
          <w:sz w:val="24"/>
          <w:szCs w:val="24"/>
        </w:rPr>
        <w:t xml:space="preserve">. </w:t>
      </w:r>
      <w:r w:rsidR="0015375C">
        <w:rPr>
          <w:rFonts w:ascii="Times New Roman" w:hAnsi="Times New Roman" w:cs="Times New Roman"/>
          <w:sz w:val="24"/>
          <w:szCs w:val="24"/>
        </w:rPr>
        <w:t xml:space="preserve">William de Corbeil </w:t>
      </w:r>
      <w:r w:rsidR="00355845">
        <w:rPr>
          <w:rFonts w:ascii="Times New Roman" w:hAnsi="Times New Roman" w:cs="Times New Roman"/>
          <w:sz w:val="24"/>
          <w:szCs w:val="24"/>
        </w:rPr>
        <w:t>is said to erect a defensive tower</w:t>
      </w:r>
      <w:r w:rsidR="002677A1">
        <w:rPr>
          <w:rFonts w:ascii="Times New Roman" w:hAnsi="Times New Roman" w:cs="Times New Roman"/>
          <w:sz w:val="24"/>
          <w:szCs w:val="24"/>
        </w:rPr>
        <w:t xml:space="preserve"> and to hold guard of it forever where he would station soldiers there to have free entrance</w:t>
      </w:r>
      <w:r w:rsidR="000900ED">
        <w:rPr>
          <w:rFonts w:ascii="Times New Roman" w:hAnsi="Times New Roman" w:cs="Times New Roman"/>
          <w:sz w:val="24"/>
          <w:szCs w:val="24"/>
        </w:rPr>
        <w:t>, and to render their security for the king for the same castle</w:t>
      </w:r>
      <w:r w:rsidR="00F57695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0900ED">
        <w:rPr>
          <w:rFonts w:ascii="Times New Roman" w:hAnsi="Times New Roman" w:cs="Times New Roman"/>
          <w:sz w:val="24"/>
          <w:szCs w:val="24"/>
        </w:rPr>
        <w:t>.</w:t>
      </w:r>
      <w:r w:rsidR="00F57695">
        <w:rPr>
          <w:rFonts w:ascii="Times New Roman" w:hAnsi="Times New Roman" w:cs="Times New Roman"/>
          <w:sz w:val="24"/>
          <w:szCs w:val="24"/>
        </w:rPr>
        <w:t xml:space="preserve"> Therefore, dating the erection of the defences seen today from 1126 to 1139</w:t>
      </w:r>
      <w:r w:rsidR="00F57695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F57695">
        <w:rPr>
          <w:rFonts w:ascii="Times New Roman" w:hAnsi="Times New Roman" w:cs="Times New Roman"/>
          <w:sz w:val="24"/>
          <w:szCs w:val="24"/>
        </w:rPr>
        <w:t>.</w:t>
      </w:r>
      <w:r w:rsidR="000477F9">
        <w:rPr>
          <w:rFonts w:ascii="Times New Roman" w:hAnsi="Times New Roman" w:cs="Times New Roman"/>
          <w:sz w:val="24"/>
          <w:szCs w:val="24"/>
        </w:rPr>
        <w:t xml:space="preserve"> </w:t>
      </w:r>
      <w:r w:rsidR="00DA6EF9">
        <w:rPr>
          <w:rFonts w:ascii="Times New Roman" w:hAnsi="Times New Roman" w:cs="Times New Roman"/>
          <w:sz w:val="24"/>
          <w:szCs w:val="24"/>
        </w:rPr>
        <w:t xml:space="preserve">In 1215 king John of England besieged Rochester castle as the barons had occupied during the </w:t>
      </w:r>
      <w:r w:rsidR="00167781">
        <w:rPr>
          <w:rFonts w:ascii="Times New Roman" w:hAnsi="Times New Roman" w:cs="Times New Roman"/>
          <w:sz w:val="24"/>
          <w:szCs w:val="24"/>
        </w:rPr>
        <w:t>first barons war of 121</w:t>
      </w:r>
      <w:r w:rsidR="00EF24A5">
        <w:rPr>
          <w:rFonts w:ascii="Times New Roman" w:hAnsi="Times New Roman" w:cs="Times New Roman"/>
          <w:sz w:val="24"/>
          <w:szCs w:val="24"/>
        </w:rPr>
        <w:t>5 to 1217</w:t>
      </w:r>
      <w:r w:rsidR="00EF24A5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213964">
        <w:rPr>
          <w:rFonts w:ascii="Times New Roman" w:hAnsi="Times New Roman" w:cs="Times New Roman"/>
          <w:sz w:val="24"/>
          <w:szCs w:val="24"/>
        </w:rPr>
        <w:t xml:space="preserve">. </w:t>
      </w:r>
      <w:r w:rsidR="003B2AA1">
        <w:rPr>
          <w:rFonts w:ascii="Times New Roman" w:hAnsi="Times New Roman" w:cs="Times New Roman"/>
          <w:sz w:val="24"/>
          <w:szCs w:val="24"/>
        </w:rPr>
        <w:t xml:space="preserve">John </w:t>
      </w:r>
      <w:r w:rsidR="00DA4F56">
        <w:rPr>
          <w:rFonts w:ascii="Times New Roman" w:hAnsi="Times New Roman" w:cs="Times New Roman"/>
          <w:sz w:val="24"/>
          <w:szCs w:val="24"/>
        </w:rPr>
        <w:t>captured Rochester in December of 1215 and went towards Winchester</w:t>
      </w:r>
      <w:r w:rsidR="00DA4F56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7D1CE6">
        <w:rPr>
          <w:rFonts w:ascii="Times New Roman" w:hAnsi="Times New Roman" w:cs="Times New Roman"/>
          <w:sz w:val="24"/>
          <w:szCs w:val="24"/>
        </w:rPr>
        <w:t>.</w:t>
      </w:r>
    </w:p>
    <w:p w14:paraId="2BFB2D5C" w14:textId="49AD7A05" w:rsidR="00A60BE5" w:rsidRDefault="005D2ED7" w:rsidP="002B2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Rochester castle is very Romanesque with its huge keep</w:t>
      </w:r>
      <w:r w:rsidR="00562B3A">
        <w:rPr>
          <w:rFonts w:ascii="Times New Roman" w:hAnsi="Times New Roman" w:cs="Times New Roman"/>
          <w:sz w:val="24"/>
          <w:szCs w:val="24"/>
        </w:rPr>
        <w:t xml:space="preserve">, covered in Romanesque </w:t>
      </w:r>
      <w:r w:rsidR="004A4D82">
        <w:rPr>
          <w:rFonts w:ascii="Times New Roman" w:hAnsi="Times New Roman" w:cs="Times New Roman"/>
          <w:sz w:val="24"/>
          <w:szCs w:val="24"/>
        </w:rPr>
        <w:t xml:space="preserve">round-headed </w:t>
      </w:r>
      <w:r w:rsidR="00562B3A">
        <w:rPr>
          <w:rFonts w:ascii="Times New Roman" w:hAnsi="Times New Roman" w:cs="Times New Roman"/>
          <w:sz w:val="24"/>
          <w:szCs w:val="24"/>
        </w:rPr>
        <w:t>windows and doorways</w:t>
      </w:r>
      <w:r w:rsidR="00225D1A">
        <w:rPr>
          <w:rFonts w:ascii="Times New Roman" w:hAnsi="Times New Roman" w:cs="Times New Roman"/>
          <w:sz w:val="24"/>
          <w:szCs w:val="24"/>
        </w:rPr>
        <w:t>, and the archways and pillars that Romanesque architecture is widely known for</w:t>
      </w:r>
      <w:r w:rsidR="00AB3705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A04514">
        <w:rPr>
          <w:rFonts w:ascii="Times New Roman" w:hAnsi="Times New Roman" w:cs="Times New Roman"/>
          <w:sz w:val="24"/>
          <w:szCs w:val="24"/>
        </w:rPr>
        <w:t xml:space="preserve">. </w:t>
      </w:r>
      <w:r w:rsidR="005B6981">
        <w:rPr>
          <w:rFonts w:ascii="Times New Roman" w:hAnsi="Times New Roman" w:cs="Times New Roman"/>
          <w:sz w:val="24"/>
          <w:szCs w:val="24"/>
        </w:rPr>
        <w:t xml:space="preserve"> </w:t>
      </w:r>
      <w:r w:rsidR="00BA58D5">
        <w:rPr>
          <w:rFonts w:ascii="Times New Roman" w:hAnsi="Times New Roman" w:cs="Times New Roman"/>
          <w:sz w:val="24"/>
          <w:szCs w:val="24"/>
        </w:rPr>
        <w:t xml:space="preserve">Which is a common feature in most Norman castles, favouring a Romanesque style of architecture – although this was not only used by the Normans, and was used all throughout Western Europe during the Medieval period. </w:t>
      </w:r>
      <w:r w:rsidR="00B27F28">
        <w:rPr>
          <w:rFonts w:ascii="Times New Roman" w:hAnsi="Times New Roman" w:cs="Times New Roman"/>
          <w:sz w:val="24"/>
          <w:szCs w:val="24"/>
        </w:rPr>
        <w:t xml:space="preserve">Rochester castle was also used as a prison </w:t>
      </w:r>
      <w:r w:rsidR="00764935">
        <w:rPr>
          <w:rFonts w:ascii="Times New Roman" w:hAnsi="Times New Roman" w:cs="Times New Roman"/>
          <w:sz w:val="24"/>
          <w:szCs w:val="24"/>
        </w:rPr>
        <w:t>from</w:t>
      </w:r>
      <w:r w:rsidR="00B27F28">
        <w:rPr>
          <w:rFonts w:ascii="Times New Roman" w:hAnsi="Times New Roman" w:cs="Times New Roman"/>
          <w:sz w:val="24"/>
          <w:szCs w:val="24"/>
        </w:rPr>
        <w:t xml:space="preserve"> time to time, the most notable </w:t>
      </w:r>
      <w:r w:rsidR="002B5906">
        <w:rPr>
          <w:rFonts w:ascii="Times New Roman" w:hAnsi="Times New Roman" w:cs="Times New Roman"/>
          <w:sz w:val="24"/>
          <w:szCs w:val="24"/>
        </w:rPr>
        <w:t xml:space="preserve">example of Rochester castle being used as a prison was when Robert of Gloucester was imprisoned there in </w:t>
      </w:r>
      <w:r w:rsidR="00FE6654">
        <w:rPr>
          <w:rFonts w:ascii="Times New Roman" w:hAnsi="Times New Roman" w:cs="Times New Roman"/>
          <w:sz w:val="24"/>
          <w:szCs w:val="24"/>
        </w:rPr>
        <w:t xml:space="preserve">1141 seen in Historia Novella by William of </w:t>
      </w:r>
      <w:proofErr w:type="spellStart"/>
      <w:r w:rsidR="00FE6654">
        <w:rPr>
          <w:rFonts w:ascii="Times New Roman" w:hAnsi="Times New Roman" w:cs="Times New Roman"/>
          <w:sz w:val="24"/>
          <w:szCs w:val="24"/>
        </w:rPr>
        <w:t>Malmesbury</w:t>
      </w:r>
      <w:proofErr w:type="spellEnd"/>
      <w:r w:rsidR="00FE6654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 w:rsidR="00FE6654">
        <w:rPr>
          <w:rFonts w:ascii="Times New Roman" w:hAnsi="Times New Roman" w:cs="Times New Roman"/>
          <w:sz w:val="24"/>
          <w:szCs w:val="24"/>
        </w:rPr>
        <w:t xml:space="preserve">. </w:t>
      </w:r>
      <w:r w:rsidR="00FA16E8">
        <w:rPr>
          <w:rFonts w:ascii="Times New Roman" w:hAnsi="Times New Roman" w:cs="Times New Roman"/>
          <w:sz w:val="24"/>
          <w:szCs w:val="24"/>
        </w:rPr>
        <w:t>Providing more evidence on what a castle is used for. Rochester castle was also used as a way of governing and controlling the population of Rochester and nearby points of interest</w:t>
      </w:r>
      <w:r w:rsidR="00703CEA">
        <w:rPr>
          <w:rFonts w:ascii="Times New Roman" w:hAnsi="Times New Roman" w:cs="Times New Roman"/>
          <w:sz w:val="24"/>
          <w:szCs w:val="24"/>
        </w:rPr>
        <w:t>, more sp</w:t>
      </w:r>
      <w:r w:rsidR="00772C7C">
        <w:rPr>
          <w:rFonts w:ascii="Times New Roman" w:hAnsi="Times New Roman" w:cs="Times New Roman"/>
          <w:sz w:val="24"/>
          <w:szCs w:val="24"/>
        </w:rPr>
        <w:t>ecifically used in deterring the locals from rebellion against their rule</w:t>
      </w:r>
      <w:r w:rsidR="00772C7C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  <w:r w:rsidR="00772C7C">
        <w:rPr>
          <w:rFonts w:ascii="Times New Roman" w:hAnsi="Times New Roman" w:cs="Times New Roman"/>
          <w:sz w:val="24"/>
          <w:szCs w:val="24"/>
        </w:rPr>
        <w:t xml:space="preserve">. </w:t>
      </w:r>
      <w:r w:rsidR="003A5BB7">
        <w:rPr>
          <w:rFonts w:ascii="Times New Roman" w:hAnsi="Times New Roman" w:cs="Times New Roman"/>
          <w:sz w:val="24"/>
          <w:szCs w:val="24"/>
        </w:rPr>
        <w:t xml:space="preserve">The location of where Rochester castle is situated also implies its </w:t>
      </w:r>
      <w:r w:rsidR="00764935">
        <w:rPr>
          <w:rFonts w:ascii="Times New Roman" w:hAnsi="Times New Roman" w:cs="Times New Roman"/>
          <w:sz w:val="24"/>
          <w:szCs w:val="24"/>
        </w:rPr>
        <w:t>thought-out</w:t>
      </w:r>
      <w:r w:rsidR="003A5BB7">
        <w:rPr>
          <w:rFonts w:ascii="Times New Roman" w:hAnsi="Times New Roman" w:cs="Times New Roman"/>
          <w:sz w:val="24"/>
          <w:szCs w:val="24"/>
        </w:rPr>
        <w:t xml:space="preserve"> strategic location being on the </w:t>
      </w:r>
      <w:r w:rsidR="007C7CF8">
        <w:rPr>
          <w:rFonts w:ascii="Times New Roman" w:hAnsi="Times New Roman" w:cs="Times New Roman"/>
          <w:sz w:val="24"/>
          <w:szCs w:val="24"/>
        </w:rPr>
        <w:t>Medway River</w:t>
      </w:r>
      <w:r w:rsidR="003A5BB7">
        <w:rPr>
          <w:rFonts w:ascii="Times New Roman" w:hAnsi="Times New Roman" w:cs="Times New Roman"/>
          <w:sz w:val="24"/>
          <w:szCs w:val="24"/>
        </w:rPr>
        <w:t xml:space="preserve"> overlooking the </w:t>
      </w:r>
      <w:r w:rsidR="00364C07">
        <w:rPr>
          <w:rFonts w:ascii="Times New Roman" w:hAnsi="Times New Roman" w:cs="Times New Roman"/>
          <w:sz w:val="24"/>
          <w:szCs w:val="24"/>
        </w:rPr>
        <w:t>cities and towns</w:t>
      </w:r>
      <w:r w:rsidR="00364C07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364C07">
        <w:rPr>
          <w:rFonts w:ascii="Times New Roman" w:hAnsi="Times New Roman" w:cs="Times New Roman"/>
          <w:sz w:val="24"/>
          <w:szCs w:val="24"/>
        </w:rPr>
        <w:t xml:space="preserve">. </w:t>
      </w:r>
      <w:r w:rsidR="00FF4651">
        <w:rPr>
          <w:rFonts w:ascii="Times New Roman" w:hAnsi="Times New Roman" w:cs="Times New Roman"/>
          <w:sz w:val="24"/>
          <w:szCs w:val="24"/>
        </w:rPr>
        <w:t xml:space="preserve">Castles were not only used for war or militaristic reasons, </w:t>
      </w:r>
      <w:r w:rsidR="007C7CF8">
        <w:rPr>
          <w:rFonts w:ascii="Times New Roman" w:hAnsi="Times New Roman" w:cs="Times New Roman"/>
          <w:sz w:val="24"/>
          <w:szCs w:val="24"/>
        </w:rPr>
        <w:t>but they</w:t>
      </w:r>
      <w:r w:rsidR="00FF4651">
        <w:rPr>
          <w:rFonts w:ascii="Times New Roman" w:hAnsi="Times New Roman" w:cs="Times New Roman"/>
          <w:sz w:val="24"/>
          <w:szCs w:val="24"/>
        </w:rPr>
        <w:t xml:space="preserve"> also served as accommodation centres for guests</w:t>
      </w:r>
      <w:r w:rsidR="00E6166A">
        <w:rPr>
          <w:rFonts w:ascii="Times New Roman" w:hAnsi="Times New Roman" w:cs="Times New Roman"/>
          <w:sz w:val="24"/>
          <w:szCs w:val="24"/>
        </w:rPr>
        <w:t xml:space="preserve"> of the lord</w:t>
      </w:r>
      <w:r w:rsidR="00E6166A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="00E6166A">
        <w:rPr>
          <w:rFonts w:ascii="Times New Roman" w:hAnsi="Times New Roman" w:cs="Times New Roman"/>
          <w:sz w:val="24"/>
          <w:szCs w:val="24"/>
        </w:rPr>
        <w:t xml:space="preserve">. </w:t>
      </w:r>
      <w:r w:rsidR="007C7CF8">
        <w:rPr>
          <w:rFonts w:ascii="Times New Roman" w:hAnsi="Times New Roman" w:cs="Times New Roman"/>
          <w:sz w:val="24"/>
          <w:szCs w:val="24"/>
        </w:rPr>
        <w:t xml:space="preserve">Providing additional sleeping quarters. </w:t>
      </w:r>
      <w:r w:rsidR="004B7ED5">
        <w:rPr>
          <w:rFonts w:ascii="Times New Roman" w:hAnsi="Times New Roman" w:cs="Times New Roman"/>
          <w:sz w:val="24"/>
          <w:szCs w:val="24"/>
        </w:rPr>
        <w:t xml:space="preserve">Due to </w:t>
      </w:r>
      <w:r w:rsidR="000B4CA8">
        <w:rPr>
          <w:rFonts w:ascii="Times New Roman" w:hAnsi="Times New Roman" w:cs="Times New Roman"/>
          <w:sz w:val="24"/>
          <w:szCs w:val="24"/>
        </w:rPr>
        <w:t xml:space="preserve">Rochester </w:t>
      </w:r>
      <w:r w:rsidR="00290919">
        <w:rPr>
          <w:rFonts w:ascii="Times New Roman" w:hAnsi="Times New Roman" w:cs="Times New Roman"/>
          <w:sz w:val="24"/>
          <w:szCs w:val="24"/>
        </w:rPr>
        <w:t>castle’s</w:t>
      </w:r>
      <w:r w:rsidR="000B4CA8">
        <w:rPr>
          <w:rFonts w:ascii="Times New Roman" w:hAnsi="Times New Roman" w:cs="Times New Roman"/>
          <w:sz w:val="24"/>
          <w:szCs w:val="24"/>
        </w:rPr>
        <w:t xml:space="preserve"> </w:t>
      </w:r>
      <w:r w:rsidR="004B7ED5">
        <w:rPr>
          <w:rFonts w:ascii="Times New Roman" w:hAnsi="Times New Roman" w:cs="Times New Roman"/>
          <w:sz w:val="24"/>
          <w:szCs w:val="24"/>
        </w:rPr>
        <w:t xml:space="preserve">strategic location </w:t>
      </w:r>
      <w:r w:rsidR="000B4CA8">
        <w:rPr>
          <w:rFonts w:ascii="Times New Roman" w:hAnsi="Times New Roman" w:cs="Times New Roman"/>
          <w:sz w:val="24"/>
          <w:szCs w:val="24"/>
        </w:rPr>
        <w:t xml:space="preserve">on the road of the city of </w:t>
      </w:r>
      <w:r w:rsidR="000B4CA8">
        <w:rPr>
          <w:rFonts w:ascii="Times New Roman" w:hAnsi="Times New Roman" w:cs="Times New Roman"/>
          <w:sz w:val="24"/>
          <w:szCs w:val="24"/>
        </w:rPr>
        <w:lastRenderedPageBreak/>
        <w:t xml:space="preserve">Rochester it would have been used in governing commerce and trade through the area, perhaps using tax </w:t>
      </w:r>
      <w:r w:rsidR="00580407">
        <w:rPr>
          <w:rFonts w:ascii="Times New Roman" w:hAnsi="Times New Roman" w:cs="Times New Roman"/>
          <w:sz w:val="24"/>
          <w:szCs w:val="24"/>
        </w:rPr>
        <w:t>and control of product as a way on governing the local population</w:t>
      </w:r>
      <w:r w:rsidR="00580407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="00580407">
        <w:rPr>
          <w:rFonts w:ascii="Times New Roman" w:hAnsi="Times New Roman" w:cs="Times New Roman"/>
          <w:sz w:val="24"/>
          <w:szCs w:val="24"/>
        </w:rPr>
        <w:t xml:space="preserve">. </w:t>
      </w:r>
      <w:r w:rsidR="00172560">
        <w:rPr>
          <w:rFonts w:ascii="Times New Roman" w:hAnsi="Times New Roman" w:cs="Times New Roman"/>
          <w:sz w:val="24"/>
          <w:szCs w:val="24"/>
        </w:rPr>
        <w:t xml:space="preserve">Therefore, it is apparent that Rochester castle is </w:t>
      </w:r>
      <w:r w:rsidR="00F67022">
        <w:rPr>
          <w:rFonts w:ascii="Times New Roman" w:hAnsi="Times New Roman" w:cs="Times New Roman"/>
          <w:sz w:val="24"/>
          <w:szCs w:val="24"/>
        </w:rPr>
        <w:t>proudly a Norman castle in exhibiting it Norman-like architecture</w:t>
      </w:r>
      <w:r w:rsidR="0044439A">
        <w:rPr>
          <w:rFonts w:ascii="Times New Roman" w:hAnsi="Times New Roman" w:cs="Times New Roman"/>
          <w:sz w:val="24"/>
          <w:szCs w:val="24"/>
        </w:rPr>
        <w:t xml:space="preserve"> from it</w:t>
      </w:r>
      <w:r w:rsidR="00F56E77">
        <w:rPr>
          <w:rFonts w:ascii="Times New Roman" w:hAnsi="Times New Roman" w:cs="Times New Roman"/>
          <w:sz w:val="24"/>
          <w:szCs w:val="24"/>
        </w:rPr>
        <w:t>s</w:t>
      </w:r>
      <w:r w:rsidR="00631CCD">
        <w:rPr>
          <w:rFonts w:ascii="Times New Roman" w:hAnsi="Times New Roman" w:cs="Times New Roman"/>
          <w:sz w:val="24"/>
          <w:szCs w:val="24"/>
        </w:rPr>
        <w:t xml:space="preserve"> small round-headed windows, archways – to its grand keep situat</w:t>
      </w:r>
      <w:r w:rsidR="00E11EF3">
        <w:rPr>
          <w:rFonts w:ascii="Times New Roman" w:hAnsi="Times New Roman" w:cs="Times New Roman"/>
          <w:sz w:val="24"/>
          <w:szCs w:val="24"/>
        </w:rPr>
        <w:t>ed</w:t>
      </w:r>
      <w:r w:rsidR="00631CCD">
        <w:rPr>
          <w:rFonts w:ascii="Times New Roman" w:hAnsi="Times New Roman" w:cs="Times New Roman"/>
          <w:sz w:val="24"/>
          <w:szCs w:val="24"/>
        </w:rPr>
        <w:t xml:space="preserve"> atop a motte</w:t>
      </w:r>
      <w:r w:rsidR="00E11EF3">
        <w:rPr>
          <w:rFonts w:ascii="Times New Roman" w:hAnsi="Times New Roman" w:cs="Times New Roman"/>
          <w:sz w:val="24"/>
          <w:szCs w:val="24"/>
        </w:rPr>
        <w:t>, but also</w:t>
      </w:r>
      <w:r w:rsidR="00F67022">
        <w:rPr>
          <w:rFonts w:ascii="Times New Roman" w:hAnsi="Times New Roman" w:cs="Times New Roman"/>
          <w:sz w:val="24"/>
          <w:szCs w:val="24"/>
        </w:rPr>
        <w:t xml:space="preserve"> alongside the </w:t>
      </w:r>
      <w:r w:rsidR="0044439A">
        <w:rPr>
          <w:rFonts w:ascii="Times New Roman" w:hAnsi="Times New Roman" w:cs="Times New Roman"/>
          <w:sz w:val="24"/>
          <w:szCs w:val="24"/>
        </w:rPr>
        <w:t>way it was used during the Norman period of England</w:t>
      </w:r>
      <w:r w:rsidR="00E11EF3">
        <w:rPr>
          <w:rFonts w:ascii="Times New Roman" w:hAnsi="Times New Roman" w:cs="Times New Roman"/>
          <w:sz w:val="24"/>
          <w:szCs w:val="24"/>
        </w:rPr>
        <w:t xml:space="preserve">, through governing and </w:t>
      </w:r>
      <w:r w:rsidR="00EC662B">
        <w:rPr>
          <w:rFonts w:ascii="Times New Roman" w:hAnsi="Times New Roman" w:cs="Times New Roman"/>
          <w:sz w:val="24"/>
          <w:szCs w:val="24"/>
        </w:rPr>
        <w:t>use of it during political struggles</w:t>
      </w:r>
      <w:r w:rsidR="00A06CDE">
        <w:rPr>
          <w:rFonts w:ascii="Times New Roman" w:hAnsi="Times New Roman" w:cs="Times New Roman"/>
          <w:sz w:val="24"/>
          <w:szCs w:val="24"/>
        </w:rPr>
        <w:t xml:space="preserve">, but also </w:t>
      </w:r>
      <w:r w:rsidR="005C3EC3">
        <w:rPr>
          <w:rFonts w:ascii="Times New Roman" w:hAnsi="Times New Roman" w:cs="Times New Roman"/>
          <w:sz w:val="24"/>
          <w:szCs w:val="24"/>
        </w:rPr>
        <w:t xml:space="preserve">the decision on placing the Norman castle at an earlier Anglo-Saxon fortification which is seen many times </w:t>
      </w:r>
      <w:r w:rsidR="003F7325">
        <w:rPr>
          <w:rFonts w:ascii="Times New Roman" w:hAnsi="Times New Roman" w:cs="Times New Roman"/>
          <w:sz w:val="24"/>
          <w:szCs w:val="24"/>
        </w:rPr>
        <w:t xml:space="preserve">with </w:t>
      </w:r>
      <w:r w:rsidR="003D5B65">
        <w:rPr>
          <w:rFonts w:ascii="Times New Roman" w:hAnsi="Times New Roman" w:cs="Times New Roman"/>
          <w:sz w:val="24"/>
          <w:szCs w:val="24"/>
        </w:rPr>
        <w:t xml:space="preserve">Byzantines </w:t>
      </w:r>
      <w:r w:rsidR="005C3EC3">
        <w:rPr>
          <w:rFonts w:ascii="Times New Roman" w:hAnsi="Times New Roman" w:cs="Times New Roman"/>
          <w:sz w:val="24"/>
          <w:szCs w:val="24"/>
        </w:rPr>
        <w:t>throughout the Normans conquest in Sicily</w:t>
      </w:r>
      <w:r w:rsidR="005C3EC3">
        <w:rPr>
          <w:rStyle w:val="FootnoteReference"/>
          <w:rFonts w:ascii="Times New Roman" w:hAnsi="Times New Roman" w:cs="Times New Roman"/>
          <w:sz w:val="24"/>
          <w:szCs w:val="24"/>
        </w:rPr>
        <w:footnoteReference w:id="32"/>
      </w:r>
      <w:r w:rsidR="00EC662B">
        <w:rPr>
          <w:rFonts w:ascii="Times New Roman" w:hAnsi="Times New Roman" w:cs="Times New Roman"/>
          <w:sz w:val="24"/>
          <w:szCs w:val="24"/>
        </w:rPr>
        <w:t xml:space="preserve">. </w:t>
      </w:r>
      <w:r w:rsidR="003D5B65">
        <w:rPr>
          <w:rFonts w:ascii="Times New Roman" w:hAnsi="Times New Roman" w:cs="Times New Roman"/>
          <w:sz w:val="24"/>
          <w:szCs w:val="24"/>
        </w:rPr>
        <w:t xml:space="preserve">This is important as </w:t>
      </w:r>
      <w:r w:rsidR="001935AE">
        <w:rPr>
          <w:rFonts w:ascii="Times New Roman" w:hAnsi="Times New Roman" w:cs="Times New Roman"/>
          <w:sz w:val="24"/>
          <w:szCs w:val="24"/>
        </w:rPr>
        <w:t>it</w:t>
      </w:r>
      <w:r w:rsidR="003D5B65">
        <w:rPr>
          <w:rFonts w:ascii="Times New Roman" w:hAnsi="Times New Roman" w:cs="Times New Roman"/>
          <w:sz w:val="24"/>
          <w:szCs w:val="24"/>
        </w:rPr>
        <w:t xml:space="preserve"> creates a </w:t>
      </w:r>
      <w:r w:rsidR="00B2539D">
        <w:rPr>
          <w:rFonts w:ascii="Times New Roman" w:hAnsi="Times New Roman" w:cs="Times New Roman"/>
          <w:sz w:val="24"/>
          <w:szCs w:val="24"/>
        </w:rPr>
        <w:t>narrative of new rulers in England</w:t>
      </w:r>
      <w:r w:rsidR="00141AB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ABC48F" w14:textId="5676A410" w:rsidR="0095745A" w:rsidRDefault="004E5ED2" w:rsidP="00A06B6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CD97617" w14:textId="77777777" w:rsidR="00A06B69" w:rsidRDefault="00A06B6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E636D97" w14:textId="2080EB8E" w:rsidR="0095745A" w:rsidRPr="0095745A" w:rsidRDefault="0095745A" w:rsidP="009574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5745A">
        <w:rPr>
          <w:rFonts w:ascii="Times New Roman" w:hAnsi="Times New Roman" w:cs="Times New Roman"/>
          <w:b/>
          <w:bCs/>
          <w:sz w:val="24"/>
          <w:szCs w:val="24"/>
        </w:rPr>
        <w:lastRenderedPageBreak/>
        <w:t>Bibliography</w:t>
      </w:r>
    </w:p>
    <w:p w14:paraId="07700F21" w14:textId="4B903351" w:rsidR="0095745A" w:rsidRPr="0095745A" w:rsidRDefault="0095745A" w:rsidP="00F91AEC">
      <w:pPr>
        <w:spacing w:before="24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5745A">
        <w:rPr>
          <w:rFonts w:ascii="Times New Roman" w:hAnsi="Times New Roman" w:cs="Times New Roman"/>
          <w:sz w:val="24"/>
          <w:szCs w:val="24"/>
        </w:rPr>
        <w:t xml:space="preserve">Clark, G. T. 1875. ‘Rochester Castle’, </w:t>
      </w:r>
      <w:r w:rsidRPr="0095745A">
        <w:rPr>
          <w:rFonts w:ascii="Times New Roman" w:hAnsi="Times New Roman" w:cs="Times New Roman"/>
          <w:i/>
          <w:iCs/>
          <w:sz w:val="24"/>
          <w:szCs w:val="24"/>
        </w:rPr>
        <w:t>Archaeological Journal</w:t>
      </w:r>
      <w:r w:rsidRPr="0095745A">
        <w:rPr>
          <w:rFonts w:ascii="Times New Roman" w:hAnsi="Times New Roman" w:cs="Times New Roman"/>
          <w:sz w:val="24"/>
          <w:szCs w:val="24"/>
        </w:rPr>
        <w:t xml:space="preserve">, 32.1: 205–28 </w:t>
      </w:r>
      <w:r w:rsidR="00163A8D" w:rsidRPr="0095745A">
        <w:rPr>
          <w:rFonts w:ascii="Times New Roman" w:hAnsi="Times New Roman" w:cs="Times New Roman"/>
          <w:sz w:val="24"/>
          <w:szCs w:val="24"/>
        </w:rPr>
        <w:t>https://doi.org/10.1080/00665983.1875.10851679</w:t>
      </w:r>
      <w:r w:rsidR="00163A8D">
        <w:rPr>
          <w:rFonts w:ascii="Times New Roman" w:hAnsi="Times New Roman" w:cs="Times New Roman"/>
          <w:sz w:val="24"/>
          <w:szCs w:val="24"/>
        </w:rPr>
        <w:t>.</w:t>
      </w:r>
    </w:p>
    <w:p w14:paraId="71010D39" w14:textId="060B4071" w:rsidR="0095745A" w:rsidRDefault="0095745A" w:rsidP="00F91AEC">
      <w:pPr>
        <w:spacing w:before="24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5745A">
        <w:rPr>
          <w:rFonts w:ascii="Times New Roman" w:hAnsi="Times New Roman" w:cs="Times New Roman"/>
          <w:sz w:val="24"/>
          <w:szCs w:val="24"/>
        </w:rPr>
        <w:t xml:space="preserve">Hartshorne, Charles Henry. 1863. ‘Rochester Castle’, </w:t>
      </w:r>
      <w:r w:rsidRPr="0095745A">
        <w:rPr>
          <w:rFonts w:ascii="Times New Roman" w:hAnsi="Times New Roman" w:cs="Times New Roman"/>
          <w:i/>
          <w:iCs/>
          <w:sz w:val="24"/>
          <w:szCs w:val="24"/>
        </w:rPr>
        <w:t>Archaeological Journal</w:t>
      </w:r>
      <w:r w:rsidRPr="0095745A">
        <w:rPr>
          <w:rFonts w:ascii="Times New Roman" w:hAnsi="Times New Roman" w:cs="Times New Roman"/>
          <w:sz w:val="24"/>
          <w:szCs w:val="24"/>
        </w:rPr>
        <w:t xml:space="preserve">, 20.1 (Taylor &amp; Francis): 205–23 </w:t>
      </w:r>
      <w:r w:rsidR="009015B6" w:rsidRPr="0095745A">
        <w:rPr>
          <w:rFonts w:ascii="Times New Roman" w:hAnsi="Times New Roman" w:cs="Times New Roman"/>
          <w:sz w:val="24"/>
          <w:szCs w:val="24"/>
        </w:rPr>
        <w:t>https://doi.org/10.1080/00665983.1863.10851250</w:t>
      </w:r>
      <w:r w:rsidR="00163A8D">
        <w:rPr>
          <w:rFonts w:ascii="Times New Roman" w:hAnsi="Times New Roman" w:cs="Times New Roman"/>
          <w:sz w:val="24"/>
          <w:szCs w:val="24"/>
        </w:rPr>
        <w:t>..</w:t>
      </w:r>
    </w:p>
    <w:p w14:paraId="7AFAF4FB" w14:textId="653A1EE5" w:rsidR="009015B6" w:rsidRDefault="009015B6" w:rsidP="00F91AEC">
      <w:pPr>
        <w:spacing w:before="24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015B6">
        <w:rPr>
          <w:rFonts w:ascii="Times New Roman" w:hAnsi="Times New Roman" w:cs="Times New Roman"/>
          <w:sz w:val="24"/>
          <w:szCs w:val="24"/>
        </w:rPr>
        <w:t>Hallam Smith, Elizabeth,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7BE6" w:rsidRPr="00EF7BE6">
        <w:rPr>
          <w:rFonts w:ascii="Times New Roman" w:hAnsi="Times New Roman" w:cs="Times New Roman"/>
          <w:sz w:val="24"/>
          <w:szCs w:val="24"/>
        </w:rPr>
        <w:t>1986</w:t>
      </w:r>
      <w:r w:rsidRPr="009015B6">
        <w:rPr>
          <w:rFonts w:ascii="Times New Roman" w:hAnsi="Times New Roman" w:cs="Times New Roman"/>
          <w:sz w:val="24"/>
          <w:szCs w:val="24"/>
        </w:rPr>
        <w:t xml:space="preserve"> </w:t>
      </w:r>
      <w:r w:rsidRPr="009015B6">
        <w:rPr>
          <w:rFonts w:ascii="Times New Roman" w:hAnsi="Times New Roman" w:cs="Times New Roman"/>
          <w:i/>
          <w:iCs/>
          <w:sz w:val="24"/>
          <w:szCs w:val="24"/>
        </w:rPr>
        <w:t>The Plantagenet Chronicles</w:t>
      </w:r>
      <w:r w:rsidRPr="009015B6">
        <w:rPr>
          <w:rFonts w:ascii="Times New Roman" w:hAnsi="Times New Roman" w:cs="Times New Roman"/>
          <w:sz w:val="24"/>
          <w:szCs w:val="24"/>
        </w:rPr>
        <w:t xml:space="preserve"> (London: Weidenfeld &amp; Nicolson</w:t>
      </w:r>
      <w:r>
        <w:rPr>
          <w:rFonts w:ascii="Times New Roman" w:hAnsi="Times New Roman" w:cs="Times New Roman"/>
          <w:sz w:val="24"/>
          <w:szCs w:val="24"/>
        </w:rPr>
        <w:t>). p. 314 – 316.</w:t>
      </w:r>
    </w:p>
    <w:p w14:paraId="5B4C5105" w14:textId="77777777" w:rsidR="00F91AEC" w:rsidRPr="00F91AEC" w:rsidRDefault="00F91AEC" w:rsidP="00F91AEC">
      <w:pPr>
        <w:pStyle w:val="FootnoteText"/>
        <w:spacing w:before="360"/>
        <w:ind w:firstLine="720"/>
        <w:rPr>
          <w:rFonts w:ascii="Times New Roman" w:hAnsi="Times New Roman" w:cs="Times New Roman"/>
          <w:sz w:val="24"/>
          <w:szCs w:val="24"/>
        </w:rPr>
      </w:pPr>
      <w:r w:rsidRPr="00F91AEC">
        <w:rPr>
          <w:rFonts w:ascii="Times New Roman" w:hAnsi="Times New Roman" w:cs="Times New Roman"/>
          <w:sz w:val="24"/>
          <w:szCs w:val="24"/>
        </w:rPr>
        <w:t>Morgan, P. ‘Domesday Book, Kent’ Chichester, (1983).</w:t>
      </w:r>
    </w:p>
    <w:p w14:paraId="5065324D" w14:textId="573CBAE2" w:rsidR="0095745A" w:rsidRPr="00FE3D39" w:rsidRDefault="0095745A" w:rsidP="00F91AEC">
      <w:pPr>
        <w:spacing w:before="36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5745A">
        <w:rPr>
          <w:rFonts w:ascii="Times New Roman" w:hAnsi="Times New Roman" w:cs="Times New Roman"/>
          <w:sz w:val="24"/>
          <w:szCs w:val="24"/>
        </w:rPr>
        <w:t xml:space="preserve">Renn, D F. 1973. </w:t>
      </w:r>
      <w:r w:rsidRPr="0095745A">
        <w:rPr>
          <w:rFonts w:ascii="Times New Roman" w:hAnsi="Times New Roman" w:cs="Times New Roman"/>
          <w:i/>
          <w:iCs/>
          <w:sz w:val="24"/>
          <w:szCs w:val="24"/>
        </w:rPr>
        <w:t>Norman Castles in Britain</w:t>
      </w:r>
      <w:r w:rsidRPr="0095745A">
        <w:rPr>
          <w:rFonts w:ascii="Times New Roman" w:hAnsi="Times New Roman" w:cs="Times New Roman"/>
          <w:sz w:val="24"/>
          <w:szCs w:val="24"/>
        </w:rPr>
        <w:t xml:space="preserve"> (London: John Baker)</w:t>
      </w:r>
      <w:r w:rsidR="00163A8D">
        <w:rPr>
          <w:rFonts w:ascii="Times New Roman" w:hAnsi="Times New Roman" w:cs="Times New Roman"/>
          <w:sz w:val="24"/>
          <w:szCs w:val="24"/>
        </w:rPr>
        <w:t>.</w:t>
      </w:r>
    </w:p>
    <w:p w14:paraId="4C51743A" w14:textId="4F7F50A6" w:rsidR="00FE3D39" w:rsidRPr="00FE3D39" w:rsidRDefault="00FE3D39" w:rsidP="00F91AEC">
      <w:pPr>
        <w:pStyle w:val="FootnoteText"/>
        <w:spacing w:before="24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E3D39">
        <w:rPr>
          <w:rFonts w:ascii="Times New Roman" w:hAnsi="Times New Roman" w:cs="Times New Roman"/>
          <w:sz w:val="24"/>
          <w:szCs w:val="24"/>
        </w:rPr>
        <w:t xml:space="preserve">Versaci, A. et al. </w:t>
      </w:r>
      <w:r w:rsidRPr="00FE3D39">
        <w:rPr>
          <w:rFonts w:ascii="Times New Roman" w:hAnsi="Times New Roman" w:cs="Times New Roman"/>
          <w:sz w:val="24"/>
          <w:szCs w:val="24"/>
        </w:rPr>
        <w:t xml:space="preserve">2020. </w:t>
      </w:r>
      <w:r w:rsidRPr="00FE3D39">
        <w:rPr>
          <w:rFonts w:ascii="Times New Roman" w:hAnsi="Times New Roman" w:cs="Times New Roman"/>
          <w:sz w:val="24"/>
          <w:szCs w:val="24"/>
        </w:rPr>
        <w:t xml:space="preserve">‘THE INTEGRATED FAST SURVEY FOR THE RISK ASSESSMENT. A PROPOSAL FOR THE SAFEGUARDING OF THE MEDIEVAL CASTLES IN CENTRAL SICILY’. p. 894. </w:t>
      </w:r>
    </w:p>
    <w:p w14:paraId="33654A96" w14:textId="47B0731B" w:rsidR="00FE3D39" w:rsidRDefault="00FE3D39" w:rsidP="00F91AEC">
      <w:pPr>
        <w:pStyle w:val="FootnoteText"/>
        <w:spacing w:before="24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E3D39">
        <w:rPr>
          <w:rFonts w:ascii="Times New Roman" w:hAnsi="Times New Roman" w:cs="Times New Roman"/>
          <w:sz w:val="24"/>
          <w:szCs w:val="24"/>
        </w:rPr>
        <w:t xml:space="preserve">Crowcroft, J. and Cannon, J. </w:t>
      </w:r>
      <w:r>
        <w:rPr>
          <w:rFonts w:ascii="Times New Roman" w:hAnsi="Times New Roman" w:cs="Times New Roman"/>
          <w:sz w:val="24"/>
          <w:szCs w:val="24"/>
        </w:rPr>
        <w:t xml:space="preserve">2015. </w:t>
      </w:r>
      <w:r w:rsidRPr="00FE3D39">
        <w:rPr>
          <w:rFonts w:ascii="Times New Roman" w:hAnsi="Times New Roman" w:cs="Times New Roman"/>
          <w:sz w:val="24"/>
          <w:szCs w:val="24"/>
        </w:rPr>
        <w:t>‘The Oxford Companion to British History (2 ed)’. Oxford University Press</w:t>
      </w:r>
      <w:r w:rsidR="00163A8D">
        <w:rPr>
          <w:rFonts w:ascii="Times New Roman" w:hAnsi="Times New Roman" w:cs="Times New Roman"/>
          <w:sz w:val="24"/>
          <w:szCs w:val="24"/>
        </w:rPr>
        <w:t>.</w:t>
      </w:r>
    </w:p>
    <w:p w14:paraId="466C09D4" w14:textId="77777777" w:rsidR="00FE3D39" w:rsidRPr="00FE3D39" w:rsidRDefault="00FE3D39" w:rsidP="00FE3D39">
      <w:pPr>
        <w:pStyle w:val="FootnoteText"/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87E613D" w14:textId="77777777" w:rsidR="00FE3D39" w:rsidRPr="0095745A" w:rsidRDefault="00FE3D39" w:rsidP="0095745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76424E7" w14:textId="554791B5" w:rsidR="004E5ED2" w:rsidRPr="002B28E1" w:rsidRDefault="004E5ED2" w:rsidP="002B28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4E5ED2" w:rsidRPr="002B28E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5D472" w14:textId="77777777" w:rsidR="00260501" w:rsidRDefault="00260501" w:rsidP="002B28E1">
      <w:pPr>
        <w:spacing w:after="0" w:line="240" w:lineRule="auto"/>
      </w:pPr>
      <w:r>
        <w:separator/>
      </w:r>
    </w:p>
  </w:endnote>
  <w:endnote w:type="continuationSeparator" w:id="0">
    <w:p w14:paraId="5B11EB08" w14:textId="77777777" w:rsidR="00260501" w:rsidRDefault="00260501" w:rsidP="002B2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689EC" w14:textId="77777777" w:rsidR="00260501" w:rsidRDefault="00260501" w:rsidP="002B28E1">
      <w:pPr>
        <w:spacing w:after="0" w:line="240" w:lineRule="auto"/>
      </w:pPr>
      <w:r>
        <w:separator/>
      </w:r>
    </w:p>
  </w:footnote>
  <w:footnote w:type="continuationSeparator" w:id="0">
    <w:p w14:paraId="7A7143E8" w14:textId="77777777" w:rsidR="00260501" w:rsidRDefault="00260501" w:rsidP="002B28E1">
      <w:pPr>
        <w:spacing w:after="0" w:line="240" w:lineRule="auto"/>
      </w:pPr>
      <w:r>
        <w:continuationSeparator/>
      </w:r>
    </w:p>
  </w:footnote>
  <w:footnote w:id="1">
    <w:p w14:paraId="0636C548" w14:textId="58DE39E6" w:rsidR="002B28E1" w:rsidRDefault="002B28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F38E5">
        <w:t>Renn, D. F. ‘</w:t>
      </w:r>
      <w:r>
        <w:t>Norman Castles</w:t>
      </w:r>
      <w:r w:rsidR="000F38E5">
        <w:t xml:space="preserve"> in Britain’. Humanities Press INC. (1973).</w:t>
      </w:r>
      <w:r>
        <w:t xml:space="preserve"> p 9 – 1</w:t>
      </w:r>
      <w:r w:rsidR="00772C7C">
        <w:t>2</w:t>
      </w:r>
    </w:p>
  </w:footnote>
  <w:footnote w:id="2">
    <w:p w14:paraId="68D2E77F" w14:textId="736AF7D1" w:rsidR="002B28E1" w:rsidRDefault="002B28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3507E">
        <w:t>I</w:t>
      </w:r>
      <w:r>
        <w:t>bid</w:t>
      </w:r>
      <w:r w:rsidR="00A3507E">
        <w:t xml:space="preserve"> p. 9</w:t>
      </w:r>
    </w:p>
  </w:footnote>
  <w:footnote w:id="3">
    <w:p w14:paraId="2741A1FB" w14:textId="0EAB49E1" w:rsidR="002B28E1" w:rsidRDefault="002B28E1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4">
    <w:p w14:paraId="2382AB6A" w14:textId="5B69F68D" w:rsidR="002B28E1" w:rsidRDefault="002B28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A4461">
        <w:t>I</w:t>
      </w:r>
      <w:r>
        <w:t>bid</w:t>
      </w:r>
      <w:r w:rsidR="00FA4461">
        <w:t xml:space="preserve"> p. 10</w:t>
      </w:r>
    </w:p>
  </w:footnote>
  <w:footnote w:id="5">
    <w:p w14:paraId="022A758E" w14:textId="7B1E1BC5" w:rsidR="000E3CF3" w:rsidRDefault="000E3CF3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6">
    <w:p w14:paraId="24A025A9" w14:textId="2BD5E981" w:rsidR="00B748B7" w:rsidRDefault="00B748B7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7">
    <w:p w14:paraId="3E0C5B30" w14:textId="707C6590" w:rsidR="004E5ED2" w:rsidRDefault="004E5ED2">
      <w:pPr>
        <w:pStyle w:val="FootnoteText"/>
      </w:pPr>
      <w:r>
        <w:rPr>
          <w:rStyle w:val="FootnoteReference"/>
        </w:rPr>
        <w:footnoteRef/>
      </w:r>
      <w:r w:rsidR="000F38E5">
        <w:t xml:space="preserve"> </w:t>
      </w:r>
      <w:r>
        <w:t>Crowcroft</w:t>
      </w:r>
      <w:r w:rsidR="000F38E5">
        <w:t>, J.</w:t>
      </w:r>
      <w:r>
        <w:t xml:space="preserve"> an</w:t>
      </w:r>
      <w:r w:rsidR="000F38E5">
        <w:t xml:space="preserve">d </w:t>
      </w:r>
      <w:r>
        <w:t>Cannon</w:t>
      </w:r>
      <w:r w:rsidR="000F38E5">
        <w:t>, J</w:t>
      </w:r>
      <w:r>
        <w:t xml:space="preserve">. ‘The Oxford Companion to British History (2 ed)’. </w:t>
      </w:r>
      <w:r w:rsidR="000F38E5">
        <w:t xml:space="preserve">(2015). </w:t>
      </w:r>
      <w:r>
        <w:t>Oxford University Press</w:t>
      </w:r>
    </w:p>
  </w:footnote>
  <w:footnote w:id="8">
    <w:p w14:paraId="3BD824EE" w14:textId="6EDF764B" w:rsidR="0098463C" w:rsidRDefault="009846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F38E5">
        <w:t>Clark, G. T. ‘</w:t>
      </w:r>
      <w:r>
        <w:t>Rochester</w:t>
      </w:r>
      <w:r w:rsidR="000F38E5">
        <w:t xml:space="preserve"> Castle’. Archaeological Journal (London), 32.1 (1875). 205 – 228</w:t>
      </w:r>
    </w:p>
  </w:footnote>
  <w:footnote w:id="9">
    <w:p w14:paraId="503B2C7C" w14:textId="3B64C2DF" w:rsidR="005E09C7" w:rsidRDefault="005E09C7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10">
    <w:p w14:paraId="23633D54" w14:textId="3034F68B" w:rsidR="005E09C7" w:rsidRDefault="005E09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F38E5">
        <w:t>Hartshorne, C. H. ‘</w:t>
      </w:r>
      <w:proofErr w:type="spellStart"/>
      <w:r>
        <w:t>Rocherster</w:t>
      </w:r>
      <w:proofErr w:type="spellEnd"/>
      <w:r w:rsidR="000F38E5">
        <w:t xml:space="preserve"> Castle’. Archaeological Journal (London), 20.1. (1863). 205 – 223.</w:t>
      </w:r>
    </w:p>
  </w:footnote>
  <w:footnote w:id="11">
    <w:p w14:paraId="50266F90" w14:textId="5FCC7972" w:rsidR="004C21BB" w:rsidRDefault="004C21BB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12">
    <w:p w14:paraId="38B0ED7A" w14:textId="126EB7A5" w:rsidR="005D74F4" w:rsidRDefault="005D74F4">
      <w:pPr>
        <w:pStyle w:val="FootnoteText"/>
      </w:pPr>
      <w:r>
        <w:rPr>
          <w:rStyle w:val="FootnoteReference"/>
        </w:rPr>
        <w:footnoteRef/>
      </w:r>
      <w:r>
        <w:t xml:space="preserve"> Morgan</w:t>
      </w:r>
      <w:r w:rsidR="00CA7CA9">
        <w:t>, P.</w:t>
      </w:r>
      <w:r>
        <w:t xml:space="preserve"> </w:t>
      </w:r>
      <w:r w:rsidR="00CA7CA9">
        <w:t>‘</w:t>
      </w:r>
      <w:r>
        <w:t xml:space="preserve">Domesday </w:t>
      </w:r>
      <w:r w:rsidR="00CA7CA9">
        <w:t>B</w:t>
      </w:r>
      <w:r>
        <w:t>ook</w:t>
      </w:r>
      <w:r w:rsidR="00CA7CA9">
        <w:t>,</w:t>
      </w:r>
      <w:r>
        <w:t xml:space="preserve"> </w:t>
      </w:r>
      <w:r w:rsidR="00CA7CA9">
        <w:t>K</w:t>
      </w:r>
      <w:r>
        <w:t>ent</w:t>
      </w:r>
      <w:r w:rsidR="00CA7CA9">
        <w:t>’ Chichester</w:t>
      </w:r>
      <w:r w:rsidR="00CC0A0D">
        <w:t>, (1983).</w:t>
      </w:r>
    </w:p>
  </w:footnote>
  <w:footnote w:id="13">
    <w:p w14:paraId="48E27702" w14:textId="79F373C2" w:rsidR="002751FE" w:rsidRDefault="002751FE">
      <w:pPr>
        <w:pStyle w:val="FootnoteText"/>
      </w:pPr>
      <w:r>
        <w:rPr>
          <w:rStyle w:val="FootnoteReference"/>
        </w:rPr>
        <w:footnoteRef/>
      </w:r>
      <w:r>
        <w:t xml:space="preserve"> Versaci</w:t>
      </w:r>
      <w:r w:rsidR="00EB6922">
        <w:t>, A.</w:t>
      </w:r>
      <w:r>
        <w:t xml:space="preserve"> et al. ‘</w:t>
      </w:r>
      <w:r w:rsidRPr="002751FE">
        <w:t>THE INTEGRATED FAST SURVEY FOR THE RISK ASSESSMENT. A PROPOSAL FOR THE SAFEGUARDING OF THE MEDIEVAL CASTLES IN CENTRAL SICILY</w:t>
      </w:r>
      <w:r>
        <w:t>’.</w:t>
      </w:r>
      <w:r w:rsidR="00EB6922">
        <w:t xml:space="preserve"> (2020).</w:t>
      </w:r>
      <w:r>
        <w:t xml:space="preserve"> p. 894</w:t>
      </w:r>
      <w:r w:rsidR="00727D28">
        <w:t>.</w:t>
      </w:r>
      <w:r>
        <w:t xml:space="preserve"> </w:t>
      </w:r>
    </w:p>
  </w:footnote>
  <w:footnote w:id="14">
    <w:p w14:paraId="469C0E23" w14:textId="47C5B426" w:rsidR="00941783" w:rsidRDefault="009417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Hartshorne, C. H. ‘</w:t>
      </w:r>
      <w:proofErr w:type="spellStart"/>
      <w:r>
        <w:t>Rocherster</w:t>
      </w:r>
      <w:proofErr w:type="spellEnd"/>
      <w:r>
        <w:t xml:space="preserve"> Castle’. Archaeological Journal (London), 20.1. (1863). 205 – 223.</w:t>
      </w:r>
    </w:p>
  </w:footnote>
  <w:footnote w:id="15">
    <w:p w14:paraId="4401E482" w14:textId="4E656873" w:rsidR="000B3DCF" w:rsidRDefault="000B3DCF">
      <w:pPr>
        <w:pStyle w:val="FootnoteText"/>
      </w:pPr>
      <w:r>
        <w:rPr>
          <w:rStyle w:val="FootnoteReference"/>
        </w:rPr>
        <w:footnoteRef/>
      </w:r>
      <w:r>
        <w:t xml:space="preserve"> Ibid p. 207</w:t>
      </w:r>
    </w:p>
  </w:footnote>
  <w:footnote w:id="16">
    <w:p w14:paraId="4A0E0E77" w14:textId="5838D6F0" w:rsidR="001D4725" w:rsidRDefault="001D4725">
      <w:pPr>
        <w:pStyle w:val="FootnoteText"/>
      </w:pPr>
      <w:r>
        <w:rPr>
          <w:rStyle w:val="FootnoteReference"/>
        </w:rPr>
        <w:footnoteRef/>
      </w:r>
      <w:r>
        <w:t xml:space="preserve"> Ibid p. 208</w:t>
      </w:r>
    </w:p>
  </w:footnote>
  <w:footnote w:id="17">
    <w:p w14:paraId="744A2090" w14:textId="3955D20D" w:rsidR="008B7D07" w:rsidRDefault="008B7D07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18">
    <w:p w14:paraId="24FD687F" w14:textId="42CE2879" w:rsidR="00707996" w:rsidRDefault="0070799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Renn, D. F. ‘Norman Castles in Britain’. Humanities Press INC. (1973). p </w:t>
      </w:r>
      <w:r>
        <w:t>299</w:t>
      </w:r>
      <w:r>
        <w:t xml:space="preserve"> –</w:t>
      </w:r>
      <w:r>
        <w:t xml:space="preserve"> </w:t>
      </w:r>
      <w:r w:rsidR="00727D28">
        <w:t>302.</w:t>
      </w:r>
    </w:p>
  </w:footnote>
  <w:footnote w:id="19">
    <w:p w14:paraId="641FBEA0" w14:textId="1C696F79" w:rsidR="000F1DEA" w:rsidRDefault="000F1DEA">
      <w:pPr>
        <w:pStyle w:val="FootnoteText"/>
      </w:pPr>
      <w:r>
        <w:rPr>
          <w:rStyle w:val="FootnoteReference"/>
        </w:rPr>
        <w:footnoteRef/>
      </w:r>
      <w:r>
        <w:t xml:space="preserve"> Ibid p. 299</w:t>
      </w:r>
    </w:p>
  </w:footnote>
  <w:footnote w:id="20">
    <w:p w14:paraId="51FE07B9" w14:textId="60CE73A7" w:rsidR="00EA737A" w:rsidRDefault="00EA737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9505F">
        <w:t>ibid</w:t>
      </w:r>
    </w:p>
  </w:footnote>
  <w:footnote w:id="21">
    <w:p w14:paraId="2C02F035" w14:textId="3D3358FD" w:rsidR="006E0521" w:rsidRDefault="006E0521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22">
    <w:p w14:paraId="4DDB8DD0" w14:textId="3F379F6D" w:rsidR="00F57695" w:rsidRDefault="00F576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Hartshorne, C. H. ‘</w:t>
      </w:r>
      <w:proofErr w:type="spellStart"/>
      <w:r>
        <w:t>Rocherster</w:t>
      </w:r>
      <w:proofErr w:type="spellEnd"/>
      <w:r>
        <w:t xml:space="preserve"> Castle’. Archaeological Journal (London), 20.1. (1863). 205 – 223.</w:t>
      </w:r>
    </w:p>
  </w:footnote>
  <w:footnote w:id="23">
    <w:p w14:paraId="554AD34D" w14:textId="3E5E34DA" w:rsidR="00F57695" w:rsidRDefault="00F57695">
      <w:pPr>
        <w:pStyle w:val="FootnoteText"/>
      </w:pPr>
      <w:r>
        <w:rPr>
          <w:rStyle w:val="FootnoteReference"/>
        </w:rPr>
        <w:footnoteRef/>
      </w:r>
      <w:r>
        <w:t xml:space="preserve"> Ibid p. 211</w:t>
      </w:r>
    </w:p>
  </w:footnote>
  <w:footnote w:id="24">
    <w:p w14:paraId="543F52D0" w14:textId="1FB41DC0" w:rsidR="00EF24A5" w:rsidRDefault="00EF24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13964">
        <w:t>Hallam, E</w:t>
      </w:r>
      <w:r w:rsidR="009015B6" w:rsidRPr="009015B6">
        <w:t xml:space="preserve"> </w:t>
      </w:r>
      <w:r w:rsidR="009015B6" w:rsidRPr="009015B6">
        <w:t>‘</w:t>
      </w:r>
      <w:r w:rsidR="009015B6" w:rsidRPr="009015B6">
        <w:t>The Plantagenet Chronicles</w:t>
      </w:r>
      <w:r w:rsidR="009015B6" w:rsidRPr="009015B6">
        <w:t>’</w:t>
      </w:r>
      <w:r w:rsidR="009015B6" w:rsidRPr="009015B6">
        <w:t xml:space="preserve"> (London: Weidenfeld &amp; Nicolson</w:t>
      </w:r>
      <w:r w:rsidR="009015B6">
        <w:t>).</w:t>
      </w:r>
      <w:r w:rsidR="009015B6" w:rsidRPr="009015B6">
        <w:t xml:space="preserve"> </w:t>
      </w:r>
      <w:r w:rsidR="009015B6">
        <w:t>(</w:t>
      </w:r>
      <w:r w:rsidR="009015B6" w:rsidRPr="009015B6">
        <w:t>1986)</w:t>
      </w:r>
      <w:r w:rsidR="009015B6">
        <w:t>. p. 314 – 316.</w:t>
      </w:r>
    </w:p>
  </w:footnote>
  <w:footnote w:id="25">
    <w:p w14:paraId="0ACD4468" w14:textId="2D3D8DDB" w:rsidR="00DA4F56" w:rsidRDefault="00DA4F56">
      <w:pPr>
        <w:pStyle w:val="FootnoteText"/>
      </w:pPr>
      <w:r>
        <w:rPr>
          <w:rStyle w:val="FootnoteReference"/>
        </w:rPr>
        <w:footnoteRef/>
      </w:r>
      <w:r>
        <w:t xml:space="preserve"> Ibid p. 316</w:t>
      </w:r>
    </w:p>
  </w:footnote>
  <w:footnote w:id="26">
    <w:p w14:paraId="2A408A43" w14:textId="4095F728" w:rsidR="00AB3705" w:rsidRDefault="00AB370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8325C">
        <w:t>Renn, D. F. ‘Norman Castles in Britain’. Humanities Press INC. (1973). p 299 – 302.</w:t>
      </w:r>
    </w:p>
  </w:footnote>
  <w:footnote w:id="27">
    <w:p w14:paraId="435A46B6" w14:textId="04952EBB" w:rsidR="00FE6654" w:rsidRDefault="00FE6654">
      <w:pPr>
        <w:pStyle w:val="FootnoteText"/>
      </w:pPr>
      <w:r>
        <w:rPr>
          <w:rStyle w:val="FootnoteReference"/>
        </w:rPr>
        <w:footnoteRef/>
      </w:r>
      <w:r>
        <w:t xml:space="preserve"> Ibid p. 299</w:t>
      </w:r>
    </w:p>
  </w:footnote>
  <w:footnote w:id="28">
    <w:p w14:paraId="1158B26A" w14:textId="4F7AFCC1" w:rsidR="00772C7C" w:rsidRDefault="00772C7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Renn, D. F. ‘Norman Castles in Britain’. Humanities Press INC. (1973). p 9 – 1</w:t>
      </w:r>
      <w:r>
        <w:t>2</w:t>
      </w:r>
    </w:p>
  </w:footnote>
  <w:footnote w:id="29">
    <w:p w14:paraId="0A0CF6C3" w14:textId="1ECDEF19" w:rsidR="00364C07" w:rsidRDefault="00364C07">
      <w:pPr>
        <w:pStyle w:val="FootnoteText"/>
      </w:pPr>
      <w:r>
        <w:rPr>
          <w:rStyle w:val="FootnoteReference"/>
        </w:rPr>
        <w:footnoteRef/>
      </w:r>
      <w:r>
        <w:t xml:space="preserve"> Ibid p. 12</w:t>
      </w:r>
    </w:p>
  </w:footnote>
  <w:footnote w:id="30">
    <w:p w14:paraId="36E902D5" w14:textId="61C20559" w:rsidR="00E6166A" w:rsidRDefault="00E616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Renn, D. F. ‘Norman Castles in Britain’. Humanities Press INC. (1973). p </w:t>
      </w:r>
      <w:r w:rsidR="00580407">
        <w:t xml:space="preserve">14 – </w:t>
      </w:r>
      <w:r>
        <w:t>63</w:t>
      </w:r>
    </w:p>
  </w:footnote>
  <w:footnote w:id="31">
    <w:p w14:paraId="1C19EF67" w14:textId="6D457FFF" w:rsidR="00580407" w:rsidRDefault="00580407">
      <w:pPr>
        <w:pStyle w:val="FootnoteText"/>
      </w:pPr>
      <w:r>
        <w:rPr>
          <w:rStyle w:val="FootnoteReference"/>
        </w:rPr>
        <w:footnoteRef/>
      </w:r>
      <w:r>
        <w:t xml:space="preserve"> Ibid p. 14</w:t>
      </w:r>
    </w:p>
  </w:footnote>
  <w:footnote w:id="32">
    <w:p w14:paraId="2C20402D" w14:textId="77777777" w:rsidR="005C3EC3" w:rsidRDefault="005C3EC3" w:rsidP="005C3E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Style w:val="FootnoteReference"/>
        </w:rPr>
        <w:footnoteRef/>
      </w:r>
      <w:r>
        <w:t xml:space="preserve"> Versaci, A. et al. ‘</w:t>
      </w:r>
      <w:r w:rsidRPr="002751FE">
        <w:t>THE INTEGRATED FAST SURVEY FOR THE RISK ASSESSMENT. A PROPOSAL FOR THE SAFEGUARDING OF THE MEDIEVAL CASTLES IN CENTRAL SICILY</w:t>
      </w:r>
      <w:r>
        <w:t xml:space="preserve">’. (2020). p. 894. </w:t>
      </w:r>
    </w:p>
    <w:p w14:paraId="58B6BF08" w14:textId="6C4AC2D4" w:rsidR="005C3EC3" w:rsidRDefault="005C3EC3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FFF78" w14:textId="1F08817A" w:rsidR="00FC072B" w:rsidRDefault="001F7AEF">
    <w:pPr>
      <w:pStyle w:val="Header"/>
      <w:jc w:val="right"/>
      <w:rPr>
        <w:caps/>
        <w:color w:val="0E2841" w:themeColor="text2"/>
        <w:sz w:val="20"/>
        <w:szCs w:val="20"/>
      </w:rPr>
    </w:pPr>
    <w:sdt>
      <w:sdtPr>
        <w:rPr>
          <w:caps/>
          <w:color w:val="0E2841" w:themeColor="text2"/>
          <w:sz w:val="20"/>
          <w:szCs w:val="20"/>
        </w:rPr>
        <w:id w:val="1220011151"/>
        <w:docPartObj>
          <w:docPartGallery w:val="Page Numbers (Margins)"/>
          <w:docPartUnique/>
        </w:docPartObj>
      </w:sdtPr>
      <w:sdtContent>
        <w:r w:rsidRPr="001F7AEF">
          <w:rPr>
            <w:caps/>
            <w:noProof/>
            <w:color w:val="0E2841" w:themeColor="text2"/>
            <w:sz w:val="20"/>
            <w:szCs w:val="20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2D03E3C" wp14:editId="4F893D13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1800225</wp:posOffset>
                      </wp:positionV>
                    </mc:Fallback>
                  </mc:AlternateContent>
                  <wp:extent cx="821055" cy="396240"/>
                  <wp:effectExtent l="0" t="0" r="1905" b="4445"/>
                  <wp:wrapNone/>
                  <wp:docPr id="1677232225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21055" cy="396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F05671" w14:textId="77777777" w:rsidR="001F7AEF" w:rsidRDefault="001F7AEF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Page |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2D03E3C" id="Rectangle 1" o:spid="_x0000_s1026" style="position:absolute;left:0;text-align:left;margin-left:13.45pt;margin-top:0;width:64.65pt;height:31.2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" o:allowincell="f" stroked="f">
                  <v:textbox style="mso-fit-shape-to-text:t" inset="0,,0">
                    <w:txbxContent>
                      <w:p w14:paraId="79F05671" w14:textId="77777777" w:rsidR="001F7AEF" w:rsidRDefault="001F7AEF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Page | </w:t>
                        </w: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sdt>
      <w:sdtPr>
        <w:rPr>
          <w:caps/>
          <w:color w:val="0E2841" w:themeColor="text2"/>
          <w:sz w:val="20"/>
          <w:szCs w:val="20"/>
        </w:rPr>
        <w:alias w:val="Author"/>
        <w:tag w:val=""/>
        <w:id w:val="-1701008461"/>
        <w:placeholder>
          <w:docPart w:val="B158097AB54D4241A1AD2D8043B55146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="00FC072B">
          <w:rPr>
            <w:caps/>
            <w:color w:val="0E2841" w:themeColor="text2"/>
            <w:sz w:val="20"/>
            <w:szCs w:val="20"/>
          </w:rPr>
          <w:t>Evan Davies (2304228)</w:t>
        </w:r>
      </w:sdtContent>
    </w:sdt>
  </w:p>
  <w:sdt>
    <w:sdtPr>
      <w:rPr>
        <w:caps/>
        <w:color w:val="0E2841" w:themeColor="text2"/>
        <w:sz w:val="20"/>
        <w:szCs w:val="20"/>
      </w:rPr>
      <w:alias w:val="Date"/>
      <w:tag w:val="Date"/>
      <w:id w:val="-304078227"/>
      <w:placeholder>
        <w:docPart w:val="6BD8E1457B8D4646ADF156342F67F946"/>
      </w:placeholder>
      <w:dataBinding w:prefixMappings="xmlns:ns0='http://schemas.microsoft.com/office/2006/coverPageProps' " w:xpath="/ns0:CoverPageProperties[1]/ns0:PublishDate[1]" w:storeItemID="{55AF091B-3C7A-41E3-B477-F2FDAA23CFDA}"/>
      <w:date w:fullDate="2025-05-09T00:00:00Z">
        <w:dateFormat w:val="M/d/yy"/>
        <w:lid w:val="en-US"/>
        <w:storeMappedDataAs w:val="dateTime"/>
        <w:calendar w:val="gregorian"/>
      </w:date>
    </w:sdtPr>
    <w:sdtContent>
      <w:p w14:paraId="6798A264" w14:textId="76AE6245" w:rsidR="00FC072B" w:rsidRDefault="001F7AEF">
        <w:pPr>
          <w:pStyle w:val="Header"/>
          <w:jc w:val="right"/>
          <w:rPr>
            <w:caps/>
            <w:color w:val="0E2841" w:themeColor="text2"/>
            <w:sz w:val="20"/>
            <w:szCs w:val="20"/>
          </w:rPr>
        </w:pPr>
        <w:r>
          <w:rPr>
            <w:caps/>
            <w:color w:val="0E2841" w:themeColor="text2"/>
            <w:sz w:val="20"/>
            <w:szCs w:val="20"/>
            <w:lang w:val="en-US"/>
          </w:rPr>
          <w:t>5/9/25</w:t>
        </w:r>
      </w:p>
    </w:sdtContent>
  </w:sdt>
  <w:p w14:paraId="659AC3A6" w14:textId="07245CE4" w:rsidR="00FC072B" w:rsidRDefault="00FC072B">
    <w:pPr>
      <w:pStyle w:val="Header"/>
      <w:jc w:val="center"/>
      <w:rPr>
        <w:color w:val="0E2841" w:themeColor="text2"/>
        <w:sz w:val="20"/>
        <w:szCs w:val="20"/>
      </w:rPr>
    </w:pPr>
    <w:sdt>
      <w:sdtPr>
        <w:rPr>
          <w:caps/>
          <w:color w:val="0E2841" w:themeColor="text2"/>
          <w:sz w:val="20"/>
          <w:szCs w:val="20"/>
        </w:rPr>
        <w:alias w:val="Title"/>
        <w:tag w:val=""/>
        <w:id w:val="-484788024"/>
        <w:placeholder>
          <w:docPart w:val="69C3F4E83C5A427F884A0CF6651CD88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FC072B">
          <w:rPr>
            <w:caps/>
            <w:color w:val="0E2841" w:themeColor="text2"/>
            <w:sz w:val="20"/>
            <w:szCs w:val="20"/>
          </w:rPr>
          <w:t>A Commentary on Rochester Castle</w:t>
        </w:r>
      </w:sdtContent>
    </w:sdt>
  </w:p>
  <w:p w14:paraId="54F0ED4C" w14:textId="77777777" w:rsidR="00FC072B" w:rsidRDefault="00FC07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E1"/>
    <w:rsid w:val="00005A82"/>
    <w:rsid w:val="000070BB"/>
    <w:rsid w:val="000477F9"/>
    <w:rsid w:val="00084B64"/>
    <w:rsid w:val="000900ED"/>
    <w:rsid w:val="000B3DCF"/>
    <w:rsid w:val="000B4CA8"/>
    <w:rsid w:val="000E3CF3"/>
    <w:rsid w:val="000F1DEA"/>
    <w:rsid w:val="000F38E5"/>
    <w:rsid w:val="00141AB1"/>
    <w:rsid w:val="0015375C"/>
    <w:rsid w:val="00163A8D"/>
    <w:rsid w:val="00167781"/>
    <w:rsid w:val="00172560"/>
    <w:rsid w:val="001935AE"/>
    <w:rsid w:val="001C6739"/>
    <w:rsid w:val="001D4725"/>
    <w:rsid w:val="001D733C"/>
    <w:rsid w:val="001D7B89"/>
    <w:rsid w:val="001F7AEF"/>
    <w:rsid w:val="0020053C"/>
    <w:rsid w:val="002119E1"/>
    <w:rsid w:val="0021295A"/>
    <w:rsid w:val="00213964"/>
    <w:rsid w:val="00225D1A"/>
    <w:rsid w:val="00260501"/>
    <w:rsid w:val="002677A1"/>
    <w:rsid w:val="002751FE"/>
    <w:rsid w:val="00290919"/>
    <w:rsid w:val="002B0E06"/>
    <w:rsid w:val="002B28E1"/>
    <w:rsid w:val="002B5906"/>
    <w:rsid w:val="00331364"/>
    <w:rsid w:val="00344D0A"/>
    <w:rsid w:val="0035039F"/>
    <w:rsid w:val="00355845"/>
    <w:rsid w:val="00364C07"/>
    <w:rsid w:val="00393107"/>
    <w:rsid w:val="003A5BB7"/>
    <w:rsid w:val="003B2AA1"/>
    <w:rsid w:val="003D5B65"/>
    <w:rsid w:val="003F5CB0"/>
    <w:rsid w:val="003F7325"/>
    <w:rsid w:val="0044439A"/>
    <w:rsid w:val="00460E7F"/>
    <w:rsid w:val="00495704"/>
    <w:rsid w:val="004A4D82"/>
    <w:rsid w:val="004B7ED5"/>
    <w:rsid w:val="004C21BB"/>
    <w:rsid w:val="004D0224"/>
    <w:rsid w:val="004E5ED2"/>
    <w:rsid w:val="00562B3A"/>
    <w:rsid w:val="00580407"/>
    <w:rsid w:val="0059242F"/>
    <w:rsid w:val="00592F51"/>
    <w:rsid w:val="00596894"/>
    <w:rsid w:val="005B6981"/>
    <w:rsid w:val="005C3EC3"/>
    <w:rsid w:val="005D2ED7"/>
    <w:rsid w:val="005D74F4"/>
    <w:rsid w:val="005E09C7"/>
    <w:rsid w:val="005E6F53"/>
    <w:rsid w:val="0060155E"/>
    <w:rsid w:val="00601B82"/>
    <w:rsid w:val="00626A91"/>
    <w:rsid w:val="00630972"/>
    <w:rsid w:val="00631CCD"/>
    <w:rsid w:val="006325E6"/>
    <w:rsid w:val="00644E58"/>
    <w:rsid w:val="0068477D"/>
    <w:rsid w:val="006E0521"/>
    <w:rsid w:val="00703CEA"/>
    <w:rsid w:val="00707996"/>
    <w:rsid w:val="00717B9A"/>
    <w:rsid w:val="0072221B"/>
    <w:rsid w:val="00727D28"/>
    <w:rsid w:val="00764935"/>
    <w:rsid w:val="00772C7C"/>
    <w:rsid w:val="00784533"/>
    <w:rsid w:val="007C0C84"/>
    <w:rsid w:val="007C7CF8"/>
    <w:rsid w:val="007D1CE6"/>
    <w:rsid w:val="007F42D7"/>
    <w:rsid w:val="00802424"/>
    <w:rsid w:val="00874CF1"/>
    <w:rsid w:val="00880947"/>
    <w:rsid w:val="0088325C"/>
    <w:rsid w:val="00896ABA"/>
    <w:rsid w:val="008B7D07"/>
    <w:rsid w:val="008D3A20"/>
    <w:rsid w:val="009015B6"/>
    <w:rsid w:val="00941783"/>
    <w:rsid w:val="0095745A"/>
    <w:rsid w:val="0098463C"/>
    <w:rsid w:val="009A0722"/>
    <w:rsid w:val="009D1F33"/>
    <w:rsid w:val="00A04514"/>
    <w:rsid w:val="00A06B69"/>
    <w:rsid w:val="00A06CDE"/>
    <w:rsid w:val="00A3507E"/>
    <w:rsid w:val="00A41810"/>
    <w:rsid w:val="00A4778F"/>
    <w:rsid w:val="00A60BE5"/>
    <w:rsid w:val="00AB3705"/>
    <w:rsid w:val="00B13902"/>
    <w:rsid w:val="00B2539D"/>
    <w:rsid w:val="00B27F28"/>
    <w:rsid w:val="00B748B7"/>
    <w:rsid w:val="00B9356C"/>
    <w:rsid w:val="00BA58D5"/>
    <w:rsid w:val="00CA7CA9"/>
    <w:rsid w:val="00CC0A0D"/>
    <w:rsid w:val="00CC73B0"/>
    <w:rsid w:val="00D607D2"/>
    <w:rsid w:val="00D66D38"/>
    <w:rsid w:val="00D9505F"/>
    <w:rsid w:val="00DA4F56"/>
    <w:rsid w:val="00DA6EF9"/>
    <w:rsid w:val="00DF2578"/>
    <w:rsid w:val="00E11EF3"/>
    <w:rsid w:val="00E310E6"/>
    <w:rsid w:val="00E6166A"/>
    <w:rsid w:val="00EA737A"/>
    <w:rsid w:val="00EB1E1F"/>
    <w:rsid w:val="00EB6922"/>
    <w:rsid w:val="00EC662B"/>
    <w:rsid w:val="00EF24A5"/>
    <w:rsid w:val="00EF7BE6"/>
    <w:rsid w:val="00F25565"/>
    <w:rsid w:val="00F56E77"/>
    <w:rsid w:val="00F57695"/>
    <w:rsid w:val="00F67022"/>
    <w:rsid w:val="00F71B0F"/>
    <w:rsid w:val="00F75620"/>
    <w:rsid w:val="00F91AEC"/>
    <w:rsid w:val="00FA16E8"/>
    <w:rsid w:val="00FA4461"/>
    <w:rsid w:val="00FC072B"/>
    <w:rsid w:val="00FE3D39"/>
    <w:rsid w:val="00FE6654"/>
    <w:rsid w:val="00FF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71A7A9"/>
  <w15:chartTrackingRefBased/>
  <w15:docId w15:val="{5C182660-0CD9-4933-90F6-755A865CC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28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28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28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28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28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28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28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28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28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28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28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28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28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28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28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28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28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28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28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2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28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2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28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28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28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28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28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28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28E1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2B28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B28E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B28E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C07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72B"/>
  </w:style>
  <w:style w:type="paragraph" w:styleId="Footer">
    <w:name w:val="footer"/>
    <w:basedOn w:val="Normal"/>
    <w:link w:val="FooterChar"/>
    <w:uiPriority w:val="99"/>
    <w:unhideWhenUsed/>
    <w:rsid w:val="00FC07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72B"/>
  </w:style>
  <w:style w:type="character" w:styleId="PlaceholderText">
    <w:name w:val="Placeholder Text"/>
    <w:basedOn w:val="DefaultParagraphFont"/>
    <w:uiPriority w:val="99"/>
    <w:semiHidden/>
    <w:rsid w:val="00FC072B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9015B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15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4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0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8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48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2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839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943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7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89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158097AB54D4241A1AD2D8043B551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65C71-638C-436E-A61C-59F4EE7585F9}"/>
      </w:docPartPr>
      <w:docPartBody>
        <w:p w:rsidR="00000000" w:rsidRDefault="000A53A9" w:rsidP="000A53A9">
          <w:pPr>
            <w:pStyle w:val="B158097AB54D4241A1AD2D8043B55146"/>
          </w:pPr>
          <w:r>
            <w:rPr>
              <w:rStyle w:val="PlaceholderText"/>
            </w:rPr>
            <w:t>[Author name]</w:t>
          </w:r>
        </w:p>
      </w:docPartBody>
    </w:docPart>
    <w:docPart>
      <w:docPartPr>
        <w:name w:val="6BD8E1457B8D4646ADF156342F67F9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2BC09-031D-4136-9D08-5FB1357E8C07}"/>
      </w:docPartPr>
      <w:docPartBody>
        <w:p w:rsidR="00000000" w:rsidRDefault="000A53A9" w:rsidP="000A53A9">
          <w:pPr>
            <w:pStyle w:val="6BD8E1457B8D4646ADF156342F67F946"/>
          </w:pPr>
          <w:r>
            <w:rPr>
              <w:rStyle w:val="PlaceholderText"/>
            </w:rPr>
            <w:t>[Date]</w:t>
          </w:r>
        </w:p>
      </w:docPartBody>
    </w:docPart>
    <w:docPart>
      <w:docPartPr>
        <w:name w:val="69C3F4E83C5A427F884A0CF6651CD8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7B58AD-CA4A-4EE3-8CB8-41EF6F194C54}"/>
      </w:docPartPr>
      <w:docPartBody>
        <w:p w:rsidR="00000000" w:rsidRDefault="000A53A9" w:rsidP="000A53A9">
          <w:pPr>
            <w:pStyle w:val="69C3F4E83C5A427F884A0CF6651CD880"/>
          </w:pPr>
          <w:r>
            <w:rPr>
              <w:color w:val="0E2841" w:themeColor="text2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3A9"/>
    <w:rsid w:val="000A53A9"/>
    <w:rsid w:val="0015742B"/>
    <w:rsid w:val="0039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A53A9"/>
    <w:rPr>
      <w:color w:val="808080"/>
    </w:rPr>
  </w:style>
  <w:style w:type="paragraph" w:customStyle="1" w:styleId="B158097AB54D4241A1AD2D8043B55146">
    <w:name w:val="B158097AB54D4241A1AD2D8043B55146"/>
    <w:rsid w:val="000A53A9"/>
  </w:style>
  <w:style w:type="paragraph" w:customStyle="1" w:styleId="6BD8E1457B8D4646ADF156342F67F946">
    <w:name w:val="6BD8E1457B8D4646ADF156342F67F946"/>
    <w:rsid w:val="000A53A9"/>
  </w:style>
  <w:style w:type="paragraph" w:customStyle="1" w:styleId="69C3F4E83C5A427F884A0CF6651CD880">
    <w:name w:val="69C3F4E83C5A427F884A0CF6651CD880"/>
    <w:rsid w:val="000A53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2025-05-09T00:00:00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9" ma:contentTypeDescription="Create a new document." ma:contentTypeScope="" ma:versionID="8c1749742396ef7fe6ec683c5daa5142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0d1dc1b00062ba761a597a0934f3f0ac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8E53414-7165-4B35-9607-91B0E0050AA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68357DB-71E7-4D3A-99A7-4A23706D2F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DFE7BF-185B-4C56-83FA-69089C56848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7910765-9FE5-4A40-9E2B-B4368E8C9C39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5</Pages>
  <Words>1292</Words>
  <Characters>6723</Characters>
  <Application>Microsoft Office Word</Application>
  <DocSecurity>0</DocSecurity>
  <Lines>103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Commentary on Rochester Castle</dc:title>
  <dc:subject/>
  <dc:creator>Evan Davies (2304228)</dc:creator>
  <cp:keywords/>
  <dc:description/>
  <cp:lastModifiedBy>Evan Davies (2304228)</cp:lastModifiedBy>
  <cp:revision>139</cp:revision>
  <dcterms:created xsi:type="dcterms:W3CDTF">2025-03-08T19:00:00Z</dcterms:created>
  <dcterms:modified xsi:type="dcterms:W3CDTF">2025-03-09T20:34:00Z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