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A8B3A8" wp14:paraId="6CF7EFE4" wp14:textId="68A47BBC">
      <w:pPr>
        <w:spacing w:before="0" w:beforeAutospacing="off" w:after="160" w:afterAutospacing="off" w:line="360" w:lineRule="auto"/>
        <w:ind w:left="1440" w:right="0"/>
        <w:jc w:val="both"/>
      </w:pPr>
      <w:r w:rsidRPr="6CA8B3A8" w:rsidR="5FD4FAB6">
        <w:rPr>
          <w:rFonts w:ascii="Arial" w:hAnsi="Arial" w:eastAsia="Arial" w:cs="Arial"/>
          <w:noProof w:val="0"/>
          <w:sz w:val="40"/>
          <w:szCs w:val="40"/>
          <w:lang w:val="en-US"/>
        </w:rPr>
        <w:t>Professional career development</w:t>
      </w:r>
    </w:p>
    <w:p xmlns:wp14="http://schemas.microsoft.com/office/word/2010/wordml" w:rsidP="6CA8B3A8" wp14:paraId="6EE92DBF" wp14:textId="6433A8B0">
      <w:pPr>
        <w:spacing w:before="0" w:beforeAutospacing="off" w:after="160" w:afterAutospacing="off" w:line="360" w:lineRule="auto"/>
        <w:ind w:left="2160" w:right="0" w:firstLine="720"/>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7976EC87" wp14:textId="3D66AC6E">
      <w:pPr>
        <w:spacing w:before="0" w:beforeAutospacing="off" w:after="160" w:afterAutospacing="off" w:line="360" w:lineRule="auto"/>
        <w:jc w:val="both"/>
      </w:pPr>
      <w:r w:rsidRPr="6CA8B3A8" w:rsidR="5FD4FAB6">
        <w:rPr>
          <w:rFonts w:ascii="Arial" w:hAnsi="Arial" w:eastAsia="Arial" w:cs="Arial"/>
          <w:noProof w:val="0"/>
          <w:sz w:val="24"/>
          <w:szCs w:val="24"/>
          <w:lang w:val="en-US"/>
        </w:rPr>
        <w:t>Module: Professional Career Development: BMSW4012</w:t>
      </w:r>
    </w:p>
    <w:p xmlns:wp14="http://schemas.microsoft.com/office/word/2010/wordml" w:rsidP="6CA8B3A8" wp14:paraId="0878117D" wp14:textId="144750F1">
      <w:pPr>
        <w:spacing w:before="0" w:beforeAutospacing="off" w:after="160" w:afterAutospacing="off" w:line="360" w:lineRule="auto"/>
        <w:jc w:val="both"/>
      </w:pPr>
      <w:r w:rsidRPr="6CA8B3A8" w:rsidR="5FD4FAB6">
        <w:rPr>
          <w:rFonts w:ascii="Arial" w:hAnsi="Arial" w:eastAsia="Arial" w:cs="Arial"/>
          <w:noProof w:val="0"/>
          <w:sz w:val="24"/>
          <w:szCs w:val="24"/>
          <w:lang w:val="en-US"/>
        </w:rPr>
        <w:t>Student: Magdalena Myśluk: 2412312</w:t>
      </w:r>
    </w:p>
    <w:p xmlns:wp14="http://schemas.microsoft.com/office/word/2010/wordml" w:rsidP="6CA8B3A8" wp14:paraId="742EC257" wp14:textId="58AA33BF">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Lecturer: Muhammad Cassamo </w:t>
      </w:r>
    </w:p>
    <w:p xmlns:wp14="http://schemas.microsoft.com/office/word/2010/wordml" w:rsidP="6CA8B3A8" wp14:paraId="3E81CAE2" wp14:textId="4B196FD5">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27C162DC" wp14:textId="0563C614">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421BA92B" wp14:textId="149B67E4">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55BFE0B9" wp14:textId="74928E57">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0EC58B9C" wp14:textId="1AA16629">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74B2EE5A" wp14:textId="18F7E203">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03FFD263" wp14:textId="1407339C">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67F1DEA3" wp14:textId="64A757A7">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77011490" wp14:textId="2B53BAB6">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0ECB2A30" wp14:textId="25871DB0">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74AD47A4" wp14:textId="119F3528">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1E345C55" wp14:textId="3F38F7EE">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108EED7B" wp14:textId="7C7DCB6D">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7C6EE8F7" wp14:textId="6B3067CE">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6CA8B3A8" wp14:paraId="602A3D6B" wp14:textId="343CA7C5">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6CA8B3A8" wp14:paraId="40CB0514" wp14:textId="7F2C22D9">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6CA8B3A8" wp14:paraId="0FFDBDFF" wp14:textId="63DF323A">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6CA8B3A8" wp14:paraId="70674EA5" wp14:textId="793D419F">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6CA8B3A8" wp14:paraId="539A50EF" wp14:textId="06F11389">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Career development is a dynamic and ongoing process shaped by personal aspirations and external circumstances. As a mother of two children and a warehouse worker, I am currently juggling job, family, and personal development challenges. Through various study modules and real-world experiences, I have investigated the combination of structured learning and self-discovery necessary for the path to professional fulfillment. Tools such as the SWOT analysis, SMART goals, Honey and Mumford personality test, the Johari Window, Holland's Career Theory, and Maslow's Theory of Motivation have provided valuable insights into my strengths, weaknesses, preferences, and potential career paths. These frameworks and my practical experience working in a warehouse have helped me better understand the skills I need to advance in my career while fulfilling my obligations as a mother. I constantly adjust my professional objectives and pursue personal growth during this process to build a fulfilling and well-rounded future. </w:t>
      </w:r>
    </w:p>
    <w:p xmlns:wp14="http://schemas.microsoft.com/office/word/2010/wordml" w:rsidP="6CA8B3A8" wp14:paraId="0195930B" wp14:textId="324B6238">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One of the first things I learned in the training was the SWOT analysis framework, which stands for Strengths, Weaknesses, Opportunities, and Threats. It enabled me to assess my existing situation objectively and identify areas that needed development. </w:t>
      </w:r>
    </w:p>
    <w:p xmlns:wp14="http://schemas.microsoft.com/office/word/2010/wordml" w:rsidP="6CA8B3A8" wp14:paraId="7FA41A60" wp14:textId="1942E8B8">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My primary talents are resilience and adaptability. Working at night requires mental toughness and the ability to focus despite physical exhaustion. My multitasking ability has also improved due to juggling job and family duties. Resilience and time management are essential for juggling work and personal obligations, as Cottrell S. (2019) points out. I also </w:t>
      </w:r>
      <w:r w:rsidRPr="6CA8B3A8" w:rsidR="5FD4FAB6">
        <w:rPr>
          <w:rFonts w:ascii="Arial" w:hAnsi="Arial" w:eastAsia="Arial" w:cs="Arial"/>
          <w:noProof w:val="0"/>
          <w:sz w:val="24"/>
          <w:szCs w:val="24"/>
          <w:lang w:val="en-US"/>
        </w:rPr>
        <w:t>possess</w:t>
      </w:r>
      <w:r w:rsidRPr="6CA8B3A8" w:rsidR="5FD4FAB6">
        <w:rPr>
          <w:rFonts w:ascii="Arial" w:hAnsi="Arial" w:eastAsia="Arial" w:cs="Arial"/>
          <w:noProof w:val="0"/>
          <w:sz w:val="24"/>
          <w:szCs w:val="24"/>
          <w:lang w:val="en-US"/>
        </w:rPr>
        <w:t xml:space="preserve"> </w:t>
      </w:r>
      <w:r w:rsidRPr="6CA8B3A8" w:rsidR="00A3FBB5">
        <w:rPr>
          <w:rFonts w:ascii="Arial" w:hAnsi="Arial" w:eastAsia="Arial" w:cs="Arial"/>
          <w:noProof w:val="0"/>
          <w:sz w:val="24"/>
          <w:szCs w:val="24"/>
          <w:lang w:val="en-US"/>
        </w:rPr>
        <w:t>effective communication</w:t>
      </w:r>
      <w:r w:rsidRPr="6CA8B3A8" w:rsidR="5FD4FAB6">
        <w:rPr>
          <w:rFonts w:ascii="Arial" w:hAnsi="Arial" w:eastAsia="Arial" w:cs="Arial"/>
          <w:noProof w:val="0"/>
          <w:sz w:val="24"/>
          <w:szCs w:val="24"/>
          <w:lang w:val="en-US"/>
        </w:rPr>
        <w:t xml:space="preserve"> skills, which have enabled me to effectively collaborate with my team at Amazon, even under pressure. Finding time for professional development is one of my weaknesses, as revealed by the SWOT analysis. I </w:t>
      </w:r>
      <w:r w:rsidRPr="6CA8B3A8" w:rsidR="31C3CB0D">
        <w:rPr>
          <w:rFonts w:ascii="Arial" w:hAnsi="Arial" w:eastAsia="Arial" w:cs="Arial"/>
          <w:noProof w:val="0"/>
          <w:sz w:val="24"/>
          <w:szCs w:val="24"/>
          <w:lang w:val="en-US"/>
        </w:rPr>
        <w:t>do not</w:t>
      </w:r>
      <w:r w:rsidRPr="6CA8B3A8" w:rsidR="5FD4FAB6">
        <w:rPr>
          <w:rFonts w:ascii="Arial" w:hAnsi="Arial" w:eastAsia="Arial" w:cs="Arial"/>
          <w:noProof w:val="0"/>
          <w:sz w:val="24"/>
          <w:szCs w:val="24"/>
          <w:lang w:val="en-US"/>
        </w:rPr>
        <w:t xml:space="preserve"> have much time for networking, mentoring, or </w:t>
      </w:r>
      <w:r w:rsidRPr="6CA8B3A8" w:rsidR="5FD4FAB6">
        <w:rPr>
          <w:rFonts w:ascii="Arial" w:hAnsi="Arial" w:eastAsia="Arial" w:cs="Arial"/>
          <w:noProof w:val="0"/>
          <w:sz w:val="24"/>
          <w:szCs w:val="24"/>
          <w:lang w:val="en-US"/>
        </w:rPr>
        <w:t>additional</w:t>
      </w:r>
      <w:r w:rsidRPr="6CA8B3A8" w:rsidR="5FD4FAB6">
        <w:rPr>
          <w:rFonts w:ascii="Arial" w:hAnsi="Arial" w:eastAsia="Arial" w:cs="Arial"/>
          <w:noProof w:val="0"/>
          <w:sz w:val="24"/>
          <w:szCs w:val="24"/>
          <w:lang w:val="en-US"/>
        </w:rPr>
        <w:t xml:space="preserve"> education because of my career obligations and parenthood. According to Cottrell, S. (2019), professional development </w:t>
      </w:r>
      <w:r w:rsidRPr="6CA8B3A8" w:rsidR="5FD4FAB6">
        <w:rPr>
          <w:rFonts w:ascii="Arial" w:hAnsi="Arial" w:eastAsia="Arial" w:cs="Arial"/>
          <w:noProof w:val="0"/>
          <w:sz w:val="24"/>
          <w:szCs w:val="24"/>
          <w:lang w:val="en-US"/>
        </w:rPr>
        <w:t>frequently</w:t>
      </w:r>
      <w:r w:rsidRPr="6CA8B3A8" w:rsidR="5FD4FAB6">
        <w:rPr>
          <w:rFonts w:ascii="Arial" w:hAnsi="Arial" w:eastAsia="Arial" w:cs="Arial"/>
          <w:noProof w:val="0"/>
          <w:sz w:val="24"/>
          <w:szCs w:val="24"/>
          <w:lang w:val="en-US"/>
        </w:rPr>
        <w:t xml:space="preserve"> </w:t>
      </w:r>
      <w:r w:rsidRPr="6CA8B3A8" w:rsidR="5FD4FAB6">
        <w:rPr>
          <w:rFonts w:ascii="Arial" w:hAnsi="Arial" w:eastAsia="Arial" w:cs="Arial"/>
          <w:noProof w:val="0"/>
          <w:sz w:val="24"/>
          <w:szCs w:val="24"/>
          <w:lang w:val="en-US"/>
        </w:rPr>
        <w:t>necessitates</w:t>
      </w:r>
      <w:r w:rsidRPr="6CA8B3A8" w:rsidR="5FD4FAB6">
        <w:rPr>
          <w:rFonts w:ascii="Arial" w:hAnsi="Arial" w:eastAsia="Arial" w:cs="Arial"/>
          <w:noProof w:val="0"/>
          <w:sz w:val="24"/>
          <w:szCs w:val="24"/>
          <w:lang w:val="en-US"/>
        </w:rPr>
        <w:t xml:space="preserve"> devoting time to </w:t>
      </w:r>
      <w:r w:rsidRPr="6CA8B3A8" w:rsidR="5FD4FAB6">
        <w:rPr>
          <w:rFonts w:ascii="Arial" w:hAnsi="Arial" w:eastAsia="Arial" w:cs="Arial"/>
          <w:noProof w:val="0"/>
          <w:sz w:val="24"/>
          <w:szCs w:val="24"/>
          <w:lang w:val="en-US"/>
        </w:rPr>
        <w:t>endeavors</w:t>
      </w:r>
      <w:r w:rsidRPr="6CA8B3A8" w:rsidR="5FD4FAB6">
        <w:rPr>
          <w:rFonts w:ascii="Arial" w:hAnsi="Arial" w:eastAsia="Arial" w:cs="Arial"/>
          <w:noProof w:val="0"/>
          <w:sz w:val="24"/>
          <w:szCs w:val="24"/>
          <w:lang w:val="en-US"/>
        </w:rPr>
        <w:t xml:space="preserve"> that broaden one's skill set and network, which has proven difficult for me because of time constraints.</w:t>
      </w:r>
      <w:r w:rsidRPr="6CA8B3A8" w:rsidR="3B4141D6">
        <w:rPr>
          <w:rFonts w:ascii="Arial" w:hAnsi="Arial" w:eastAsia="Arial" w:cs="Arial"/>
          <w:noProof w:val="0"/>
          <w:sz w:val="24"/>
          <w:szCs w:val="24"/>
          <w:lang w:val="en-US"/>
        </w:rPr>
        <w:t xml:space="preserve"> </w:t>
      </w:r>
      <w:r w:rsidRPr="6CA8B3A8" w:rsidR="5FD4FAB6">
        <w:rPr>
          <w:rFonts w:ascii="Arial" w:hAnsi="Arial" w:eastAsia="Arial" w:cs="Arial"/>
          <w:noProof w:val="0"/>
          <w:sz w:val="24"/>
          <w:szCs w:val="24"/>
          <w:lang w:val="en-US"/>
        </w:rPr>
        <w:t>Additionally, managing stress has proven difficult, particularly at Amazon's busiest times.</w:t>
      </w:r>
      <w:r w:rsidRPr="6CA8B3A8" w:rsidR="4C47DEC1">
        <w:rPr>
          <w:rFonts w:ascii="Arial" w:hAnsi="Arial" w:eastAsia="Arial" w:cs="Arial"/>
          <w:noProof w:val="0"/>
          <w:sz w:val="24"/>
          <w:szCs w:val="24"/>
          <w:lang w:val="en-US"/>
        </w:rPr>
        <w:t xml:space="preserve"> </w:t>
      </w:r>
      <w:r w:rsidRPr="6CA8B3A8" w:rsidR="5FD4FAB6">
        <w:rPr>
          <w:rFonts w:ascii="Arial" w:hAnsi="Arial" w:eastAsia="Arial" w:cs="Arial"/>
          <w:noProof w:val="0"/>
          <w:sz w:val="24"/>
          <w:szCs w:val="24"/>
          <w:lang w:val="en-US"/>
        </w:rPr>
        <w:t>My work and home performance</w:t>
      </w:r>
      <w:r w:rsidRPr="6CA8B3A8" w:rsidR="493263AF">
        <w:rPr>
          <w:rFonts w:ascii="Arial" w:hAnsi="Arial" w:eastAsia="Arial" w:cs="Arial"/>
          <w:noProof w:val="0"/>
          <w:sz w:val="24"/>
          <w:szCs w:val="24"/>
          <w:lang w:val="en-US"/>
        </w:rPr>
        <w:t xml:space="preserve"> </w:t>
      </w:r>
      <w:r w:rsidRPr="6CA8B3A8" w:rsidR="493263AF">
        <w:rPr>
          <w:rFonts w:ascii="Arial" w:hAnsi="Arial" w:eastAsia="Arial" w:cs="Arial"/>
          <w:noProof w:val="0"/>
          <w:sz w:val="24"/>
          <w:szCs w:val="24"/>
          <w:lang w:val="en-US"/>
        </w:rPr>
        <w:t>is</w:t>
      </w:r>
      <w:r w:rsidRPr="6CA8B3A8" w:rsidR="5FD4FAB6">
        <w:rPr>
          <w:rFonts w:ascii="Arial" w:hAnsi="Arial" w:eastAsia="Arial" w:cs="Arial"/>
          <w:noProof w:val="0"/>
          <w:sz w:val="24"/>
          <w:szCs w:val="24"/>
          <w:lang w:val="en-US"/>
        </w:rPr>
        <w:t xml:space="preserve"> </w:t>
      </w:r>
      <w:r w:rsidRPr="6CA8B3A8" w:rsidR="5FD4FAB6">
        <w:rPr>
          <w:rFonts w:ascii="Arial" w:hAnsi="Arial" w:eastAsia="Arial" w:cs="Arial"/>
          <w:noProof w:val="0"/>
          <w:sz w:val="24"/>
          <w:szCs w:val="24"/>
          <w:lang w:val="en-US"/>
        </w:rPr>
        <w:t xml:space="preserve">periodically influenced by the weariness I experience from working evenings. Amazon has internal leadership training programs, which I am keen to pursue, and a solid staff support structure that includes flexible work schedules and employee help </w:t>
      </w:r>
      <w:r w:rsidRPr="6CA8B3A8" w:rsidR="5FD4FAB6">
        <w:rPr>
          <w:rFonts w:ascii="Arial" w:hAnsi="Arial" w:eastAsia="Arial" w:cs="Arial"/>
          <w:noProof w:val="0"/>
          <w:sz w:val="24"/>
          <w:szCs w:val="24"/>
          <w:lang w:val="en-US"/>
        </w:rPr>
        <w:t xml:space="preserve">programs. Despite the difficulties, these opportunities align with my goal of advancing into a managerial role. Finding growth chances in one's current workplace is essential for long-term professional advancement, claims Robertson, P. (2020). The possibility of burnout is a danger to me. Mental and physical tiredness can result from juggling parenthood, household duties, and night shifts. As Hooley, T. (2020). discusses burnout as a significant barrier to professional development and success. Without careful self-care and time management, I risk sacrificing my long-term well-being for short-term productivity. </w:t>
      </w:r>
    </w:p>
    <w:p xmlns:wp14="http://schemas.microsoft.com/office/word/2010/wordml" w:rsidP="6CA8B3A8" wp14:paraId="7D893765" wp14:textId="4C6D00A0">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The SMART goals framework, which stands for Specific, Measurable, Achievable, Relevant, and Time-bound goals, has been instrumental in helping me focus on career development (Msn.com,2025). Setting SMART goals has allowed me to break down large, overwhelming aspirations into manageable, realistic </w:t>
      </w:r>
      <w:r w:rsidRPr="6CA8B3A8" w:rsidR="5FD4FAB6">
        <w:rPr>
          <w:rFonts w:ascii="Arial" w:hAnsi="Arial" w:eastAsia="Arial" w:cs="Arial"/>
          <w:noProof w:val="0"/>
          <w:sz w:val="24"/>
          <w:szCs w:val="24"/>
          <w:lang w:val="en-US"/>
        </w:rPr>
        <w:t>objectives</w:t>
      </w:r>
      <w:r w:rsidRPr="6CA8B3A8" w:rsidR="5FD4FAB6">
        <w:rPr>
          <w:rFonts w:ascii="Arial" w:hAnsi="Arial" w:eastAsia="Arial" w:cs="Arial"/>
          <w:noProof w:val="0"/>
          <w:sz w:val="24"/>
          <w:szCs w:val="24"/>
          <w:lang w:val="en-US"/>
        </w:rPr>
        <w:t xml:space="preserve">. My overarching goal is to move into a managerial position at Amazon. To achieve this, I have set several SMART goals. Specifically, I aim to complete two leadership development courses within the next twelve months. These classes will show my dedication to development and give me the tools I need for a managerial position. I can </w:t>
      </w:r>
      <w:r w:rsidRPr="6CA8B3A8" w:rsidR="5FD4FAB6">
        <w:rPr>
          <w:rFonts w:ascii="Arial" w:hAnsi="Arial" w:eastAsia="Arial" w:cs="Arial"/>
          <w:noProof w:val="0"/>
          <w:sz w:val="24"/>
          <w:szCs w:val="24"/>
          <w:lang w:val="en-US"/>
        </w:rPr>
        <w:t>monitor</w:t>
      </w:r>
      <w:r w:rsidRPr="6CA8B3A8" w:rsidR="5FD4FAB6">
        <w:rPr>
          <w:rFonts w:ascii="Arial" w:hAnsi="Arial" w:eastAsia="Arial" w:cs="Arial"/>
          <w:noProof w:val="0"/>
          <w:sz w:val="24"/>
          <w:szCs w:val="24"/>
          <w:lang w:val="en-US"/>
        </w:rPr>
        <w:t xml:space="preserve"> my progress by finishing the course; thus, this aim is quantifiable. With my flexible work schedule, I can finish the training on my days off, so </w:t>
      </w:r>
      <w:r w:rsidRPr="6CA8B3A8" w:rsidR="3EF05E84">
        <w:rPr>
          <w:rFonts w:ascii="Arial" w:hAnsi="Arial" w:eastAsia="Arial" w:cs="Arial"/>
          <w:noProof w:val="0"/>
          <w:sz w:val="24"/>
          <w:szCs w:val="24"/>
          <w:lang w:val="en-US"/>
        </w:rPr>
        <w:t>it is</w:t>
      </w:r>
      <w:r w:rsidRPr="6CA8B3A8" w:rsidR="5FD4FAB6">
        <w:rPr>
          <w:rFonts w:ascii="Arial" w:hAnsi="Arial" w:eastAsia="Arial" w:cs="Arial"/>
          <w:noProof w:val="0"/>
          <w:sz w:val="24"/>
          <w:szCs w:val="24"/>
          <w:lang w:val="en-US"/>
        </w:rPr>
        <w:t xml:space="preserve"> doable. The goal is relevant to my long-term career aspirations of advancing into leadership, and it is time-bound because </w:t>
      </w:r>
      <w:r w:rsidRPr="6CA8B3A8" w:rsidR="056E0AE1">
        <w:rPr>
          <w:rFonts w:ascii="Arial" w:hAnsi="Arial" w:eastAsia="Arial" w:cs="Arial"/>
          <w:noProof w:val="0"/>
          <w:sz w:val="24"/>
          <w:szCs w:val="24"/>
          <w:lang w:val="en-US"/>
        </w:rPr>
        <w:t>I have</w:t>
      </w:r>
      <w:r w:rsidRPr="6CA8B3A8" w:rsidR="5FD4FAB6">
        <w:rPr>
          <w:rFonts w:ascii="Arial" w:hAnsi="Arial" w:eastAsia="Arial" w:cs="Arial"/>
          <w:noProof w:val="0"/>
          <w:sz w:val="24"/>
          <w:szCs w:val="24"/>
          <w:lang w:val="en-US"/>
        </w:rPr>
        <w:t xml:space="preserve"> set a twelve-month deadline to complete the courses. By applying the SMART framework, I can focus on specific areas for growth and create a clear plan to achieve my career goals. Cottrell (2021) asserts that clear, actionable goals are essential for career success, especially those balancing personal and professional commitments. </w:t>
      </w:r>
    </w:p>
    <w:p xmlns:wp14="http://schemas.microsoft.com/office/word/2010/wordml" w:rsidP="6CA8B3A8" wp14:paraId="57F588C8" wp14:textId="4EA746E1">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r w:rsidRPr="6CA8B3A8" w:rsidR="5FD4FAB6">
        <w:rPr>
          <w:rFonts w:ascii="Arial" w:hAnsi="Arial" w:eastAsia="Arial" w:cs="Arial"/>
          <w:noProof w:val="0"/>
          <w:sz w:val="24"/>
          <w:szCs w:val="24"/>
          <w:lang w:val="en-US"/>
        </w:rPr>
        <w:t xml:space="preserve">The Honey and Mumford personality test, which categorizes individuals into four learning styles: Activist, Reflector, Theorist, and Pragmatist, helped me gain insight into how I approach learning. According to the test (Mint HR, 2024). I am primarily a "Pragmatist," which means I prefer to apply new knowledge in practical, real-world situations. I enjoy hands-on learning and am most effective when I can experiment and receive immediate feedback. This learning style has influenced how I approach professional development. I do </w:t>
      </w:r>
      <w:r w:rsidRPr="6CA8B3A8" w:rsidR="5C7A814F">
        <w:rPr>
          <w:rFonts w:ascii="Arial" w:hAnsi="Arial" w:eastAsia="Arial" w:cs="Arial"/>
          <w:noProof w:val="0"/>
          <w:sz w:val="24"/>
          <w:szCs w:val="24"/>
          <w:lang w:val="en-US"/>
        </w:rPr>
        <w:t>my best</w:t>
      </w:r>
      <w:r w:rsidRPr="6CA8B3A8" w:rsidR="5FD4FAB6">
        <w:rPr>
          <w:rFonts w:ascii="Arial" w:hAnsi="Arial" w:eastAsia="Arial" w:cs="Arial"/>
          <w:noProof w:val="0"/>
          <w:sz w:val="24"/>
          <w:szCs w:val="24"/>
          <w:lang w:val="en-US"/>
        </w:rPr>
        <w:t xml:space="preserve"> in on-the-job training where I may practice new abilities and </w:t>
      </w:r>
      <w:r w:rsidRPr="6CA8B3A8" w:rsidR="5FD4FAB6">
        <w:rPr>
          <w:rFonts w:ascii="Arial" w:hAnsi="Arial" w:eastAsia="Arial" w:cs="Arial"/>
          <w:noProof w:val="0"/>
          <w:sz w:val="24"/>
          <w:szCs w:val="24"/>
          <w:lang w:val="en-US"/>
        </w:rPr>
        <w:t>modify</w:t>
      </w:r>
      <w:r w:rsidRPr="6CA8B3A8" w:rsidR="5FD4FAB6">
        <w:rPr>
          <w:rFonts w:ascii="Arial" w:hAnsi="Arial" w:eastAsia="Arial" w:cs="Arial"/>
          <w:noProof w:val="0"/>
          <w:sz w:val="24"/>
          <w:szCs w:val="24"/>
          <w:lang w:val="en-US"/>
        </w:rPr>
        <w:t xml:space="preserve"> my approach according to the results. </w:t>
      </w:r>
    </w:p>
    <w:p xmlns:wp14="http://schemas.microsoft.com/office/word/2010/wordml" w:rsidP="6CA8B3A8" wp14:paraId="5C0BA1FC" wp14:textId="691658EE">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I have </w:t>
      </w:r>
      <w:r w:rsidRPr="6CA8B3A8" w:rsidR="5FD4FAB6">
        <w:rPr>
          <w:rFonts w:ascii="Arial" w:hAnsi="Arial" w:eastAsia="Arial" w:cs="Arial"/>
          <w:noProof w:val="0"/>
          <w:sz w:val="24"/>
          <w:szCs w:val="24"/>
          <w:lang w:val="en-US"/>
        </w:rPr>
        <w:t>immediately</w:t>
      </w:r>
      <w:r w:rsidRPr="6CA8B3A8" w:rsidR="5FD4FAB6">
        <w:rPr>
          <w:rFonts w:ascii="Arial" w:hAnsi="Arial" w:eastAsia="Arial" w:cs="Arial"/>
          <w:noProof w:val="0"/>
          <w:sz w:val="24"/>
          <w:szCs w:val="24"/>
          <w:lang w:val="en-US"/>
        </w:rPr>
        <w:t xml:space="preserve"> implemented new leadership abilities at Amazon, like assigning responsibilities and overseeing team output. This has allowed me to experiment with various tactics and swiftly adjust to shifting conditions, which is crucial as I advance into a managerial role. As Smale (2015) suggested, knowing my learning style enables me to concentrate on development techniques that complement my information processing and knowledge application methods. This insight has helped me choose training programs and experiences that best suit my learning preferences.</w:t>
      </w:r>
    </w:p>
    <w:p xmlns:wp14="http://schemas.microsoft.com/office/word/2010/wordml" w:rsidP="6CA8B3A8" wp14:paraId="527EDE82" wp14:textId="100588A3">
      <w:pPr>
        <w:spacing w:before="0" w:beforeAutospacing="off" w:after="160" w:afterAutospacing="off" w:line="360" w:lineRule="auto"/>
        <w:jc w:val="both"/>
        <w:rPr>
          <w:rFonts w:ascii="Arial" w:hAnsi="Arial" w:eastAsia="Arial" w:cs="Arial"/>
          <w:noProof w:val="0"/>
          <w:sz w:val="24"/>
          <w:szCs w:val="24"/>
          <w:lang w:val="en-US"/>
        </w:rPr>
      </w:pPr>
      <w:r w:rsidRPr="6CA8B3A8" w:rsidR="5FD4FAB6">
        <w:rPr>
          <w:rFonts w:ascii="Arial" w:hAnsi="Arial" w:eastAsia="Arial" w:cs="Arial"/>
          <w:noProof w:val="0"/>
          <w:sz w:val="24"/>
          <w:szCs w:val="24"/>
          <w:lang w:val="en-US"/>
        </w:rPr>
        <w:t xml:space="preserve">The Johari Window model, which highlights the importance of self-awareness and feedback from others, has been crucial in helping me understand how I am perceived in the workplace and where I can improve. According to the model, self-awareness is broken down into four quadrants: the open self, blind self, hidden self, and unknown self. The more I can expand my "open self" quadrant, the better I can improve my interpersonal relationships and career performance. In my role at Amazon, I actively seek feedback from my colleagues and supervisors to better understand my strengths and areas for improvement. For example, I have received positive feedback on staying calm under pressure. Still, I have also learned that I could improve delegating tasks and trusting others with responsibilities. Thanks to this input, I can better navigate my profession, which points out my blind spots and areas for improvement. Hooley, T. (2020) states that professional progress requires enlarging the "open self" via feedback. I may become more self-aware and keep developing personally and professionally by actively </w:t>
      </w:r>
      <w:r w:rsidRPr="6CA8B3A8" w:rsidR="5FD4FAB6">
        <w:rPr>
          <w:rFonts w:ascii="Arial" w:hAnsi="Arial" w:eastAsia="Arial" w:cs="Arial"/>
          <w:noProof w:val="0"/>
          <w:sz w:val="24"/>
          <w:szCs w:val="24"/>
          <w:lang w:val="en-US"/>
        </w:rPr>
        <w:t>participating</w:t>
      </w:r>
      <w:r w:rsidRPr="6CA8B3A8" w:rsidR="5FD4FAB6">
        <w:rPr>
          <w:rFonts w:ascii="Arial" w:hAnsi="Arial" w:eastAsia="Arial" w:cs="Arial"/>
          <w:noProof w:val="0"/>
          <w:sz w:val="24"/>
          <w:szCs w:val="24"/>
          <w:lang w:val="en-US"/>
        </w:rPr>
        <w:t xml:space="preserve"> in feedback and reflection.</w:t>
      </w:r>
    </w:p>
    <w:p xmlns:wp14="http://schemas.microsoft.com/office/word/2010/wordml" w:rsidP="6CA8B3A8" wp14:paraId="0D157DBB" wp14:textId="61FFB3E1">
      <w:pPr>
        <w:spacing w:before="0" w:beforeAutospacing="off" w:after="160" w:afterAutospacing="off" w:line="360" w:lineRule="auto"/>
        <w:jc w:val="both"/>
        <w:rPr>
          <w:rFonts w:ascii="Arial" w:hAnsi="Arial" w:eastAsia="Arial" w:cs="Arial"/>
          <w:noProof w:val="0"/>
          <w:sz w:val="24"/>
          <w:szCs w:val="24"/>
          <w:lang w:val="en-US"/>
        </w:rPr>
      </w:pPr>
      <w:r w:rsidRPr="6CA8B3A8" w:rsidR="5FD4FAB6">
        <w:rPr>
          <w:rFonts w:ascii="Arial" w:hAnsi="Arial" w:eastAsia="Arial" w:cs="Arial"/>
          <w:noProof w:val="0"/>
          <w:sz w:val="24"/>
          <w:szCs w:val="24"/>
          <w:lang w:val="en-US"/>
        </w:rPr>
        <w:t xml:space="preserve">Holland's Career Theory, which suggests that career satisfaction is </w:t>
      </w:r>
      <w:r w:rsidRPr="6CA8B3A8" w:rsidR="1F94C2DB">
        <w:rPr>
          <w:rFonts w:ascii="Arial" w:hAnsi="Arial" w:eastAsia="Arial" w:cs="Arial"/>
          <w:noProof w:val="0"/>
          <w:sz w:val="24"/>
          <w:szCs w:val="24"/>
          <w:lang w:val="en-US"/>
        </w:rPr>
        <w:t>linked</w:t>
      </w:r>
      <w:r w:rsidRPr="6CA8B3A8" w:rsidR="5FD4FAB6">
        <w:rPr>
          <w:rFonts w:ascii="Arial" w:hAnsi="Arial" w:eastAsia="Arial" w:cs="Arial"/>
          <w:noProof w:val="0"/>
          <w:sz w:val="24"/>
          <w:szCs w:val="24"/>
          <w:lang w:val="en-US"/>
        </w:rPr>
        <w:t xml:space="preserve"> to personality types, has also influenced my understanding of my professional aspirations. According to the theory, </w:t>
      </w:r>
      <w:r w:rsidRPr="6CA8B3A8" w:rsidR="3BA9ADEE">
        <w:rPr>
          <w:rFonts w:ascii="Arial" w:hAnsi="Arial" w:eastAsia="Arial" w:cs="Arial"/>
          <w:noProof w:val="0"/>
          <w:sz w:val="24"/>
          <w:szCs w:val="24"/>
          <w:lang w:val="en-US"/>
        </w:rPr>
        <w:t>my</w:t>
      </w:r>
      <w:r w:rsidRPr="6CA8B3A8" w:rsidR="5FD4FAB6">
        <w:rPr>
          <w:rFonts w:ascii="Arial" w:hAnsi="Arial" w:eastAsia="Arial" w:cs="Arial"/>
          <w:noProof w:val="0"/>
          <w:sz w:val="24"/>
          <w:szCs w:val="24"/>
          <w:lang w:val="en-US"/>
        </w:rPr>
        <w:t xml:space="preserve"> personality type is a mix of "Enterprising" and "Conventional" (</w:t>
      </w:r>
      <w:r w:rsidRPr="6CA8B3A8" w:rsidR="5FD4FAB6">
        <w:rPr>
          <w:rFonts w:ascii="Arial" w:hAnsi="Arial" w:eastAsia="Arial" w:cs="Arial"/>
          <w:noProof w:val="0"/>
          <w:sz w:val="24"/>
          <w:szCs w:val="24"/>
          <w:lang w:val="en-US"/>
        </w:rPr>
        <w:t>Truity</w:t>
      </w:r>
      <w:r w:rsidRPr="6CA8B3A8" w:rsidR="5FD4FAB6">
        <w:rPr>
          <w:rFonts w:ascii="Arial" w:hAnsi="Arial" w:eastAsia="Arial" w:cs="Arial"/>
          <w:noProof w:val="0"/>
          <w:sz w:val="24"/>
          <w:szCs w:val="24"/>
          <w:lang w:val="en-US"/>
        </w:rPr>
        <w:t xml:space="preserve">, 2019). I work at Amazon, overseeing inventory and guaranteeing efficiency, and as a "Conventional" person, I am drawn to organized meticulous jobs. Being an "Enterprising" personality type, my goals are to assume leadership positions, make choices, and exert influence over others. This fits with Holland's career theory, which clarifies which roles and work settings would be most </w:t>
      </w:r>
      <w:r w:rsidRPr="6CA8B3A8" w:rsidR="5FD4FAB6">
        <w:rPr>
          <w:rFonts w:ascii="Arial" w:hAnsi="Arial" w:eastAsia="Arial" w:cs="Arial"/>
          <w:noProof w:val="0"/>
          <w:sz w:val="24"/>
          <w:szCs w:val="24"/>
          <w:lang w:val="en-US"/>
        </w:rPr>
        <w:t>appropriate for</w:t>
      </w:r>
      <w:r w:rsidRPr="6CA8B3A8" w:rsidR="5FD4FAB6">
        <w:rPr>
          <w:rFonts w:ascii="Arial" w:hAnsi="Arial" w:eastAsia="Arial" w:cs="Arial"/>
          <w:noProof w:val="0"/>
          <w:sz w:val="24"/>
          <w:szCs w:val="24"/>
          <w:lang w:val="en-US"/>
        </w:rPr>
        <w:t xml:space="preserve"> me. For example, I am now more focused on seeking managerial roles that balance structured tasks and leadership opportunities. </w:t>
      </w:r>
    </w:p>
    <w:p xmlns:wp14="http://schemas.microsoft.com/office/word/2010/wordml" w:rsidP="6CA8B3A8" wp14:paraId="537598C4" wp14:textId="1C3C05F0">
      <w:pPr>
        <w:spacing w:before="0" w:beforeAutospacing="off" w:after="160" w:afterAutospacing="off" w:line="360" w:lineRule="auto"/>
        <w:jc w:val="both"/>
        <w:rPr>
          <w:rFonts w:ascii="Arial" w:hAnsi="Arial" w:eastAsia="Arial" w:cs="Arial"/>
          <w:noProof w:val="0"/>
          <w:sz w:val="24"/>
          <w:szCs w:val="24"/>
          <w:lang w:val="en-US"/>
        </w:rPr>
      </w:pPr>
      <w:r w:rsidRPr="6CA8B3A8" w:rsidR="5FD4FAB6">
        <w:rPr>
          <w:rFonts w:ascii="Arial" w:hAnsi="Arial" w:eastAsia="Arial" w:cs="Arial"/>
          <w:noProof w:val="0"/>
          <w:sz w:val="24"/>
          <w:szCs w:val="24"/>
          <w:lang w:val="en-US"/>
        </w:rPr>
        <w:t xml:space="preserve">Knowing my profession type has given me a better idea of where I want to be and enabled me to make more informed decisions </w:t>
      </w:r>
      <w:r w:rsidRPr="6CA8B3A8" w:rsidR="5FD4FAB6">
        <w:rPr>
          <w:rFonts w:ascii="Arial" w:hAnsi="Arial" w:eastAsia="Arial" w:cs="Arial"/>
          <w:noProof w:val="0"/>
          <w:sz w:val="24"/>
          <w:szCs w:val="24"/>
          <w:lang w:val="en-US"/>
        </w:rPr>
        <w:t>regarding</w:t>
      </w:r>
      <w:r w:rsidRPr="6CA8B3A8" w:rsidR="5FD4FAB6">
        <w:rPr>
          <w:rFonts w:ascii="Arial" w:hAnsi="Arial" w:eastAsia="Arial" w:cs="Arial"/>
          <w:noProof w:val="0"/>
          <w:sz w:val="24"/>
          <w:szCs w:val="24"/>
          <w:lang w:val="en-US"/>
        </w:rPr>
        <w:t xml:space="preserve"> my career path.</w:t>
      </w:r>
    </w:p>
    <w:p xmlns:wp14="http://schemas.microsoft.com/office/word/2010/wordml" w:rsidP="6CA8B3A8" wp14:paraId="0AD4CBBD" wp14:textId="591A68DD">
      <w:pPr>
        <w:spacing w:before="0" w:beforeAutospacing="off" w:after="160" w:afterAutospacing="off" w:line="360" w:lineRule="auto"/>
      </w:pPr>
      <w:r w:rsidRPr="6CA8B3A8" w:rsidR="5FD4FAB6">
        <w:rPr>
          <w:rFonts w:ascii="Arial" w:hAnsi="Arial" w:eastAsia="Arial" w:cs="Arial"/>
          <w:noProof w:val="0"/>
          <w:sz w:val="24"/>
          <w:szCs w:val="24"/>
          <w:lang w:val="en-US"/>
        </w:rPr>
        <w:t xml:space="preserve">Maslow's Theory of Motivation has practical consequences for me as a working mother of young children. </w:t>
      </w:r>
      <w:r w:rsidRPr="6CA8B3A8" w:rsidR="5FD4FAB6">
        <w:rPr>
          <w:rFonts w:ascii="Arial" w:hAnsi="Arial" w:eastAsia="Arial" w:cs="Arial"/>
          <w:noProof w:val="0"/>
          <w:sz w:val="24"/>
          <w:szCs w:val="24"/>
          <w:lang w:val="en-US"/>
        </w:rPr>
        <w:t>My fundamental physiological needs, getting enough food and sleep, are often neglected.</w:t>
      </w:r>
      <w:r w:rsidRPr="6CA8B3A8" w:rsidR="5FD4FAB6">
        <w:rPr>
          <w:rFonts w:ascii="Arial" w:hAnsi="Arial" w:eastAsia="Arial" w:cs="Arial"/>
          <w:noProof w:val="0"/>
          <w:sz w:val="24"/>
          <w:szCs w:val="24"/>
          <w:lang w:val="en-US"/>
        </w:rPr>
        <w:t xml:space="preserve"> Safety requirements become increasingly important as I focus more on providing my children with a secure home and environment. One of my social needs is </w:t>
      </w:r>
      <w:r w:rsidRPr="6CA8B3A8" w:rsidR="5FD4FAB6">
        <w:rPr>
          <w:rFonts w:ascii="Arial" w:hAnsi="Arial" w:eastAsia="Arial" w:cs="Arial"/>
          <w:noProof w:val="0"/>
          <w:sz w:val="24"/>
          <w:szCs w:val="24"/>
          <w:lang w:val="en-US"/>
        </w:rPr>
        <w:t>maintaining</w:t>
      </w:r>
      <w:r w:rsidRPr="6CA8B3A8" w:rsidR="5FD4FAB6">
        <w:rPr>
          <w:rFonts w:ascii="Arial" w:hAnsi="Arial" w:eastAsia="Arial" w:cs="Arial"/>
          <w:noProof w:val="0"/>
          <w:sz w:val="24"/>
          <w:szCs w:val="24"/>
          <w:lang w:val="en-US"/>
        </w:rPr>
        <w:t xml:space="preserve"> relationships with family and friends, even if it means </w:t>
      </w:r>
      <w:r w:rsidRPr="6CA8B3A8" w:rsidR="345D6BD2">
        <w:rPr>
          <w:rFonts w:ascii="Arial" w:hAnsi="Arial" w:eastAsia="Arial" w:cs="Arial"/>
          <w:noProof w:val="0"/>
          <w:sz w:val="24"/>
          <w:szCs w:val="24"/>
          <w:lang w:val="en-US"/>
        </w:rPr>
        <w:t>being available</w:t>
      </w:r>
      <w:r w:rsidRPr="6CA8B3A8" w:rsidR="5FD4FAB6">
        <w:rPr>
          <w:rFonts w:ascii="Arial" w:hAnsi="Arial" w:eastAsia="Arial" w:cs="Arial"/>
          <w:noProof w:val="0"/>
          <w:sz w:val="24"/>
          <w:szCs w:val="24"/>
          <w:lang w:val="en-US"/>
        </w:rPr>
        <w:t xml:space="preserve"> for them. I need self-esteem while I juggle employment, parenthood, and my values. Finding small moments for oneself may be crucial to sustaining motivation and a sense of contentment, even though self-actualization and the desire for personal growth may seem unachievable.</w:t>
      </w:r>
      <w:r w:rsidRPr="6CA8B3A8" w:rsidR="5FD4FAB6">
        <w:rPr>
          <w:rFonts w:ascii="Roboto" w:hAnsi="Roboto" w:eastAsia="Roboto" w:cs="Roboto"/>
          <w:noProof w:val="0"/>
          <w:color w:val="2C3E50"/>
          <w:sz w:val="22"/>
          <w:szCs w:val="22"/>
          <w:lang w:val="en-US"/>
        </w:rPr>
        <w:t xml:space="preserve"> </w:t>
      </w:r>
      <w:r w:rsidRPr="6CA8B3A8" w:rsidR="5FD4FAB6">
        <w:rPr>
          <w:rFonts w:ascii="Arial" w:hAnsi="Arial" w:eastAsia="Arial" w:cs="Arial"/>
          <w:noProof w:val="0"/>
          <w:sz w:val="24"/>
          <w:szCs w:val="24"/>
          <w:lang w:val="en-US"/>
        </w:rPr>
        <w:t>(Bing.com, 2025).</w:t>
      </w:r>
    </w:p>
    <w:p xmlns:wp14="http://schemas.microsoft.com/office/word/2010/wordml" w:rsidP="6CA8B3A8" wp14:paraId="45554148" wp14:textId="45BAA803">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When I consider my experiences as a mother parenting two small children while working night shifts at Amazon, I see how professional career development calls for ongoing reflection, flexibility, and goals. The tools I learned in my career development class SWOT analysis, SMART goals, the Honey and Mumford personality test, Johari Window, and Holland's Career Theory have provided me with a framework to navigate the complexities of balancing work, family, and personal growth. I can better make well-informed judgments regarding my career path by using these models to evaluate my prospects, shortcomings, and strengths. </w:t>
      </w:r>
    </w:p>
    <w:p xmlns:wp14="http://schemas.microsoft.com/office/word/2010/wordml" w:rsidP="6CA8B3A8" wp14:paraId="55D94CD5" wp14:textId="782F11B7">
      <w:pPr>
        <w:spacing w:before="0" w:beforeAutospacing="off" w:after="160" w:afterAutospacing="off" w:line="360" w:lineRule="auto"/>
        <w:jc w:val="both"/>
      </w:pPr>
      <w:r w:rsidRPr="6CA8B3A8" w:rsidR="5FD4FAB6">
        <w:rPr>
          <w:rFonts w:ascii="Arial" w:hAnsi="Arial" w:eastAsia="Arial" w:cs="Arial"/>
          <w:noProof w:val="0"/>
          <w:sz w:val="24"/>
          <w:szCs w:val="24"/>
          <w:lang w:val="en-US"/>
        </w:rPr>
        <w:t>Even though I still struggle with time management, exhaustion, and stress, I can keep moving forward by establishing specific goals, getting feedback, and matching my personality type with my work. As Cottrell, S. (2021) highlights, professional development is an ongoing journey. I am committed to continuing my work by applying the lessons I have learned and striving for a balanced approach to work and life.</w:t>
      </w:r>
    </w:p>
    <w:p xmlns:wp14="http://schemas.microsoft.com/office/word/2010/wordml" w:rsidP="6CA8B3A8" wp14:paraId="2840985E" wp14:textId="3E27D3EA">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12EF78DB" wp14:textId="50591425">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71AAEBFC" wp14:textId="1065AAAA">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11DAE389" wp14:textId="1F6A7F82">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699270C1" wp14:textId="2ED77A02">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1576FCBB" wp14:textId="104DF3FC">
      <w:pPr>
        <w:spacing w:before="0" w:beforeAutospacing="off" w:after="160" w:afterAutospacing="off" w:line="360" w:lineRule="auto"/>
        <w:jc w:val="both"/>
      </w:pPr>
      <w:r w:rsidRPr="6CA8B3A8" w:rsidR="5FD4FAB6">
        <w:rPr>
          <w:rFonts w:ascii="Arial" w:hAnsi="Arial" w:eastAsia="Arial" w:cs="Arial"/>
          <w:noProof w:val="0"/>
          <w:sz w:val="24"/>
          <w:szCs w:val="24"/>
          <w:lang w:val="en-US"/>
        </w:rPr>
        <w:t>References:</w:t>
      </w:r>
    </w:p>
    <w:p xmlns:wp14="http://schemas.microsoft.com/office/word/2010/wordml" w:rsidP="6CA8B3A8" wp14:paraId="1F51BFD8" wp14:textId="3C10EB33">
      <w:pPr>
        <w:spacing w:before="240" w:beforeAutospacing="off" w:after="160" w:afterAutospacing="off" w:line="360" w:lineRule="auto"/>
        <w:jc w:val="both"/>
      </w:pPr>
      <w:r w:rsidRPr="6CA8B3A8" w:rsidR="5FD4FAB6">
        <w:rPr>
          <w:rFonts w:ascii="Arial" w:hAnsi="Arial" w:eastAsia="Arial" w:cs="Arial"/>
          <w:noProof w:val="0"/>
          <w:sz w:val="24"/>
          <w:szCs w:val="24"/>
          <w:lang w:val="en-US"/>
        </w:rPr>
        <w:t xml:space="preserve">Bing.com. (2025). </w:t>
      </w:r>
      <w:r w:rsidRPr="6CA8B3A8" w:rsidR="689613E0">
        <w:rPr>
          <w:rFonts w:ascii="Arial" w:hAnsi="Arial" w:eastAsia="Arial" w:cs="Arial"/>
          <w:i w:val="1"/>
          <w:iCs w:val="1"/>
          <w:noProof w:val="0"/>
          <w:sz w:val="24"/>
          <w:szCs w:val="24"/>
          <w:lang w:val="en-US"/>
        </w:rPr>
        <w:t>Maslow</w:t>
      </w:r>
      <w:r w:rsidRPr="6CA8B3A8" w:rsidR="5FD4FAB6">
        <w:rPr>
          <w:rFonts w:ascii="Arial" w:hAnsi="Arial" w:eastAsia="Arial" w:cs="Arial"/>
          <w:i w:val="1"/>
          <w:iCs w:val="1"/>
          <w:noProof w:val="0"/>
          <w:sz w:val="24"/>
          <w:szCs w:val="24"/>
          <w:lang w:val="en-US"/>
        </w:rPr>
        <w:t xml:space="preserve"> motivation theory - Search Videos</w:t>
      </w:r>
      <w:r w:rsidRPr="6CA8B3A8" w:rsidR="5FD4FAB6">
        <w:rPr>
          <w:rFonts w:ascii="Arial" w:hAnsi="Arial" w:eastAsia="Arial" w:cs="Arial"/>
          <w:noProof w:val="0"/>
          <w:sz w:val="24"/>
          <w:szCs w:val="24"/>
          <w:lang w:val="en-US"/>
        </w:rPr>
        <w:t xml:space="preserve">. [online] Available at: </w:t>
      </w:r>
      <w:hyperlink r:id="R42c40d77a5c74746">
        <w:r w:rsidRPr="6CA8B3A8" w:rsidR="5FD4FAB6">
          <w:rPr>
            <w:rStyle w:val="Hyperlink"/>
            <w:rFonts w:ascii="Arial" w:hAnsi="Arial" w:eastAsia="Arial" w:cs="Arial"/>
            <w:noProof w:val="0"/>
            <w:sz w:val="24"/>
            <w:szCs w:val="24"/>
            <w:lang w:val="en-US"/>
          </w:rPr>
          <w:t>https://www.bing.com/videos/riverview/relatedvideo?&amp;q=maslow+motivation+theory&amp;&amp;mid=37B24635D47EB5CEF1D037B24635D47EB5CEF1D0&amp;&amp;FORM=VRDGAR</w:t>
        </w:r>
      </w:hyperlink>
      <w:r w:rsidRPr="6CA8B3A8" w:rsidR="5FD4FAB6">
        <w:rPr>
          <w:rFonts w:ascii="Arial" w:hAnsi="Arial" w:eastAsia="Arial" w:cs="Arial"/>
          <w:noProof w:val="0"/>
          <w:sz w:val="24"/>
          <w:szCs w:val="24"/>
          <w:lang w:val="en-US"/>
        </w:rPr>
        <w:t xml:space="preserve"> [Accessed 6 February 2025].</w:t>
      </w:r>
    </w:p>
    <w:p xmlns:wp14="http://schemas.microsoft.com/office/word/2010/wordml" w:rsidP="6CA8B3A8" wp14:paraId="6A376053" wp14:textId="6C6358DE">
      <w:pPr>
        <w:spacing w:before="240" w:beforeAutospacing="off" w:after="160" w:afterAutospacing="off" w:line="276" w:lineRule="auto"/>
      </w:pPr>
      <w:r w:rsidRPr="6CA8B3A8" w:rsidR="5FD4FAB6">
        <w:rPr>
          <w:rFonts w:ascii="Arial" w:hAnsi="Arial" w:eastAsia="Arial" w:cs="Arial"/>
          <w:noProof w:val="0"/>
          <w:sz w:val="24"/>
          <w:szCs w:val="24"/>
          <w:lang w:val="en-US"/>
        </w:rPr>
        <w:t xml:space="preserve">Cottrell, S. (2019). The study skills handbook (Fifth edition.). Red Globe Press. </w:t>
      </w:r>
    </w:p>
    <w:p xmlns:wp14="http://schemas.microsoft.com/office/word/2010/wordml" w:rsidP="6CA8B3A8" wp14:paraId="7E5C97A2" wp14:textId="6BD5A5D7">
      <w:pPr>
        <w:spacing w:before="240" w:beforeAutospacing="off" w:after="160" w:afterAutospacing="off" w:line="276" w:lineRule="auto"/>
      </w:pPr>
      <w:r w:rsidRPr="6CA8B3A8" w:rsidR="5FD4FAB6">
        <w:rPr>
          <w:rFonts w:ascii="Arial" w:hAnsi="Arial" w:eastAsia="Arial" w:cs="Arial"/>
          <w:noProof w:val="0"/>
          <w:sz w:val="24"/>
          <w:szCs w:val="24"/>
          <w:lang w:val="en-US"/>
        </w:rPr>
        <w:t xml:space="preserve">Cottrell, S. (2019). </w:t>
      </w:r>
      <w:r w:rsidRPr="6CA8B3A8" w:rsidR="5FD4FAB6">
        <w:rPr>
          <w:rFonts w:ascii="Arial" w:hAnsi="Arial" w:eastAsia="Arial" w:cs="Arial"/>
          <w:i w:val="1"/>
          <w:iCs w:val="1"/>
          <w:noProof w:val="0"/>
          <w:sz w:val="24"/>
          <w:szCs w:val="24"/>
          <w:lang w:val="en-US"/>
        </w:rPr>
        <w:t>Skills for success: Personal development and employability</w:t>
      </w:r>
      <w:r w:rsidRPr="6CA8B3A8" w:rsidR="5FD4FAB6">
        <w:rPr>
          <w:rFonts w:ascii="Arial" w:hAnsi="Arial" w:eastAsia="Arial" w:cs="Arial"/>
          <w:noProof w:val="0"/>
          <w:sz w:val="24"/>
          <w:szCs w:val="24"/>
          <w:lang w:val="en-US"/>
        </w:rPr>
        <w:t xml:space="preserve"> (4th ed.). Macmillan Education.</w:t>
      </w:r>
    </w:p>
    <w:p xmlns:wp14="http://schemas.microsoft.com/office/word/2010/wordml" w:rsidP="6CA8B3A8" wp14:paraId="04D50E2D" wp14:textId="15311CF8">
      <w:pPr>
        <w:spacing w:before="240" w:beforeAutospacing="off" w:after="160" w:afterAutospacing="off" w:line="276" w:lineRule="auto"/>
      </w:pPr>
      <w:r w:rsidRPr="6CA8B3A8" w:rsidR="5FD4FAB6">
        <w:rPr>
          <w:rFonts w:ascii="Arial" w:hAnsi="Arial" w:eastAsia="Arial" w:cs="Arial"/>
          <w:noProof w:val="0"/>
          <w:sz w:val="24"/>
          <w:szCs w:val="24"/>
          <w:lang w:val="en-US"/>
        </w:rPr>
        <w:t xml:space="preserve">Cottrell, S. (2021). Skills for Success: Personal Development and Employability, Macmillan Education UK, London. Available from: ProQuest </w:t>
      </w:r>
      <w:r w:rsidRPr="6CA8B3A8" w:rsidR="53961D8C">
        <w:rPr>
          <w:rFonts w:ascii="Arial" w:hAnsi="Arial" w:eastAsia="Arial" w:cs="Arial"/>
          <w:noProof w:val="0"/>
          <w:sz w:val="24"/>
          <w:szCs w:val="24"/>
          <w:lang w:val="en-US"/>
        </w:rPr>
        <w:t>eBook</w:t>
      </w:r>
      <w:r w:rsidRPr="6CA8B3A8" w:rsidR="5FD4FAB6">
        <w:rPr>
          <w:rFonts w:ascii="Arial" w:hAnsi="Arial" w:eastAsia="Arial" w:cs="Arial"/>
          <w:noProof w:val="0"/>
          <w:sz w:val="24"/>
          <w:szCs w:val="24"/>
          <w:lang w:val="en-US"/>
        </w:rPr>
        <w:t xml:space="preserve"> Central. [6 February 2025].</w:t>
      </w:r>
    </w:p>
    <w:p xmlns:wp14="http://schemas.microsoft.com/office/word/2010/wordml" w:rsidP="6CA8B3A8" wp14:paraId="09C632D3" wp14:textId="55F5B649">
      <w:pPr>
        <w:spacing w:before="240" w:beforeAutospacing="off" w:after="240" w:afterAutospacing="off" w:line="360" w:lineRule="auto"/>
      </w:pPr>
      <w:r w:rsidRPr="6CA8B3A8" w:rsidR="5FD4FAB6">
        <w:rPr>
          <w:rFonts w:ascii="Arial" w:hAnsi="Arial" w:eastAsia="Arial" w:cs="Arial"/>
          <w:noProof w:val="0"/>
          <w:sz w:val="24"/>
          <w:szCs w:val="24"/>
          <w:lang w:val="en-US"/>
        </w:rPr>
        <w:t xml:space="preserve">Cottrell, S. (2024) </w:t>
      </w:r>
      <w:r w:rsidRPr="6CA8B3A8" w:rsidR="5FD4FAB6">
        <w:rPr>
          <w:rFonts w:ascii="Arial" w:hAnsi="Arial" w:eastAsia="Arial" w:cs="Arial"/>
          <w:i w:val="1"/>
          <w:iCs w:val="1"/>
          <w:noProof w:val="0"/>
          <w:sz w:val="24"/>
          <w:szCs w:val="24"/>
          <w:lang w:val="en-US"/>
        </w:rPr>
        <w:t>The study skills handbook</w:t>
      </w:r>
      <w:r w:rsidRPr="6CA8B3A8" w:rsidR="5FD4FAB6">
        <w:rPr>
          <w:rFonts w:ascii="Arial" w:hAnsi="Arial" w:eastAsia="Arial" w:cs="Arial"/>
          <w:noProof w:val="0"/>
          <w:sz w:val="24"/>
          <w:szCs w:val="24"/>
          <w:lang w:val="en-US"/>
        </w:rPr>
        <w:t>. 6th edition. London: Bloomsbury Academic.</w:t>
      </w:r>
    </w:p>
    <w:p xmlns:wp14="http://schemas.microsoft.com/office/word/2010/wordml" w:rsidP="6CA8B3A8" wp14:paraId="48D9347D" wp14:textId="2C56D61A">
      <w:pPr>
        <w:spacing w:before="0" w:beforeAutospacing="off" w:after="160" w:afterAutospacing="off" w:line="360" w:lineRule="auto"/>
      </w:pPr>
      <w:r w:rsidRPr="6CA8B3A8" w:rsidR="5FD4FAB6">
        <w:rPr>
          <w:rFonts w:ascii="Arial" w:hAnsi="Arial" w:eastAsia="Arial" w:cs="Arial"/>
          <w:noProof w:val="0"/>
          <w:sz w:val="24"/>
          <w:szCs w:val="24"/>
          <w:lang w:val="en-US"/>
        </w:rPr>
        <w:t xml:space="preserve">Mint HR (2024). Mumford and Honey Learning Styles Questionnaire. </w:t>
      </w:r>
      <w:r w:rsidRPr="6CA8B3A8" w:rsidR="5FD4FAB6">
        <w:rPr>
          <w:rFonts w:ascii="Arial" w:hAnsi="Arial" w:eastAsia="Arial" w:cs="Arial"/>
          <w:i w:val="1"/>
          <w:iCs w:val="1"/>
          <w:noProof w:val="0"/>
          <w:sz w:val="24"/>
          <w:szCs w:val="24"/>
          <w:lang w:val="en-US"/>
        </w:rPr>
        <w:t>Mint HR</w:t>
      </w:r>
      <w:r w:rsidRPr="6CA8B3A8" w:rsidR="5FD4FAB6">
        <w:rPr>
          <w:rFonts w:ascii="Arial" w:hAnsi="Arial" w:eastAsia="Arial" w:cs="Arial"/>
          <w:noProof w:val="0"/>
          <w:sz w:val="24"/>
          <w:szCs w:val="24"/>
          <w:lang w:val="en-US"/>
        </w:rPr>
        <w:t xml:space="preserve">. [online] Available at: </w:t>
      </w:r>
      <w:hyperlink r:id="Rfbf51ca1f66f4d7a">
        <w:r w:rsidRPr="6CA8B3A8" w:rsidR="5FD4FAB6">
          <w:rPr>
            <w:rStyle w:val="Hyperlink"/>
            <w:rFonts w:ascii="Arial" w:hAnsi="Arial" w:eastAsia="Arial" w:cs="Arial"/>
            <w:strike w:val="0"/>
            <w:dstrike w:val="0"/>
            <w:noProof w:val="0"/>
            <w:color w:val="467886"/>
            <w:sz w:val="24"/>
            <w:szCs w:val="24"/>
            <w:u w:val="single"/>
            <w:lang w:val="en-US"/>
          </w:rPr>
          <w:t>https://www.mint-hr.com/mumford/</w:t>
        </w:r>
      </w:hyperlink>
      <w:r w:rsidRPr="6CA8B3A8" w:rsidR="5FD4FAB6">
        <w:rPr>
          <w:rFonts w:ascii="Arial" w:hAnsi="Arial" w:eastAsia="Arial" w:cs="Arial"/>
          <w:noProof w:val="0"/>
          <w:sz w:val="24"/>
          <w:szCs w:val="24"/>
          <w:lang w:val="en-US"/>
        </w:rPr>
        <w:t>.</w:t>
      </w:r>
    </w:p>
    <w:p xmlns:wp14="http://schemas.microsoft.com/office/word/2010/wordml" w:rsidP="6CA8B3A8" wp14:paraId="5F1A3FA0" wp14:textId="734A8AB5">
      <w:pPr>
        <w:spacing w:before="0" w:beforeAutospacing="off" w:after="160" w:afterAutospacing="off" w:line="360" w:lineRule="auto"/>
      </w:pPr>
      <w:r w:rsidRPr="6CA8B3A8" w:rsidR="5FD4FAB6">
        <w:rPr>
          <w:rFonts w:ascii="Arial" w:hAnsi="Arial" w:eastAsia="Arial" w:cs="Arial"/>
          <w:noProof w:val="0"/>
          <w:sz w:val="24"/>
          <w:szCs w:val="24"/>
          <w:lang w:val="en-US"/>
        </w:rPr>
        <w:t xml:space="preserve">Msn.com. (2025). </w:t>
      </w:r>
      <w:r w:rsidRPr="6CA8B3A8" w:rsidR="5FD4FAB6">
        <w:rPr>
          <w:rFonts w:ascii="Arial" w:hAnsi="Arial" w:eastAsia="Arial" w:cs="Arial"/>
          <w:i w:val="1"/>
          <w:iCs w:val="1"/>
          <w:noProof w:val="0"/>
          <w:sz w:val="24"/>
          <w:szCs w:val="24"/>
          <w:lang w:val="en-US"/>
        </w:rPr>
        <w:t>MSN</w:t>
      </w:r>
      <w:r w:rsidRPr="6CA8B3A8" w:rsidR="5FD4FAB6">
        <w:rPr>
          <w:rFonts w:ascii="Arial" w:hAnsi="Arial" w:eastAsia="Arial" w:cs="Arial"/>
          <w:noProof w:val="0"/>
          <w:sz w:val="24"/>
          <w:szCs w:val="24"/>
          <w:lang w:val="en-US"/>
        </w:rPr>
        <w:t xml:space="preserve">. [online] Available at: </w:t>
      </w:r>
      <w:hyperlink r:id="R7174d5401900480c">
        <w:r w:rsidRPr="6CA8B3A8" w:rsidR="5FD4FAB6">
          <w:rPr>
            <w:rStyle w:val="Hyperlink"/>
            <w:rFonts w:ascii="Arial" w:hAnsi="Arial" w:eastAsia="Arial" w:cs="Arial"/>
            <w:noProof w:val="0"/>
            <w:sz w:val="24"/>
            <w:szCs w:val="24"/>
            <w:lang w:val="en-US"/>
          </w:rPr>
          <w:t>https://www.msn.com/en-us/health/wellness/the-secret-to-goal-achievement-the-smart-goal-framework/ar-AA1y4RPJ?ocid=BingNewsVerp</w:t>
        </w:r>
      </w:hyperlink>
      <w:r w:rsidRPr="6CA8B3A8" w:rsidR="5FD4FAB6">
        <w:rPr>
          <w:rFonts w:ascii="Arial" w:hAnsi="Arial" w:eastAsia="Arial" w:cs="Arial"/>
          <w:noProof w:val="0"/>
          <w:sz w:val="24"/>
          <w:szCs w:val="24"/>
          <w:lang w:val="en-US"/>
        </w:rPr>
        <w:t xml:space="preserve"> [Accessed 6 February 2025].</w:t>
      </w:r>
    </w:p>
    <w:p xmlns:wp14="http://schemas.microsoft.com/office/word/2010/wordml" w:rsidP="6CA8B3A8" wp14:paraId="666792ED" wp14:textId="716040BA">
      <w:pPr>
        <w:spacing w:before="0" w:beforeAutospacing="off" w:after="160" w:afterAutospacing="off" w:line="360" w:lineRule="auto"/>
      </w:pPr>
      <w:r w:rsidRPr="6CA8B3A8" w:rsidR="5FD4FAB6">
        <w:rPr>
          <w:rFonts w:ascii="Arial" w:hAnsi="Arial" w:eastAsia="Arial" w:cs="Arial"/>
          <w:noProof w:val="0"/>
          <w:sz w:val="24"/>
          <w:szCs w:val="24"/>
          <w:lang w:val="en-US"/>
        </w:rPr>
        <w:t xml:space="preserve">Robertson, P.J., Hooley, T. and </w:t>
      </w:r>
      <w:r w:rsidRPr="6CA8B3A8" w:rsidR="48C5518F">
        <w:rPr>
          <w:rFonts w:ascii="Arial" w:hAnsi="Arial" w:eastAsia="Arial" w:cs="Arial"/>
          <w:noProof w:val="0"/>
          <w:sz w:val="24"/>
          <w:szCs w:val="24"/>
          <w:lang w:val="en-US"/>
        </w:rPr>
        <w:t>Mccash</w:t>
      </w:r>
      <w:r w:rsidRPr="6CA8B3A8" w:rsidR="5FD4FAB6">
        <w:rPr>
          <w:rFonts w:ascii="Arial" w:hAnsi="Arial" w:eastAsia="Arial" w:cs="Arial"/>
          <w:noProof w:val="0"/>
          <w:sz w:val="24"/>
          <w:szCs w:val="24"/>
          <w:lang w:val="en-US"/>
        </w:rPr>
        <w:t xml:space="preserve">, P. (2021) </w:t>
      </w:r>
      <w:r w:rsidRPr="6CA8B3A8" w:rsidR="5FD4FAB6">
        <w:rPr>
          <w:rFonts w:ascii="Arial" w:hAnsi="Arial" w:eastAsia="Arial" w:cs="Arial"/>
          <w:i w:val="1"/>
          <w:iCs w:val="1"/>
          <w:noProof w:val="0"/>
          <w:sz w:val="24"/>
          <w:szCs w:val="24"/>
          <w:lang w:val="en-US"/>
        </w:rPr>
        <w:t>The Oxford Handbook of Career Development</w:t>
      </w:r>
      <w:r w:rsidRPr="6CA8B3A8" w:rsidR="5FD4FAB6">
        <w:rPr>
          <w:rFonts w:ascii="Arial" w:hAnsi="Arial" w:eastAsia="Arial" w:cs="Arial"/>
          <w:noProof w:val="0"/>
          <w:sz w:val="24"/>
          <w:szCs w:val="24"/>
          <w:lang w:val="en-US"/>
        </w:rPr>
        <w:t xml:space="preserve">. 1st ed. United Kingdom: Oxford University Press. Available at: </w:t>
      </w:r>
      <w:hyperlink r:id="R56cd5259de234ad5">
        <w:r w:rsidRPr="6CA8B3A8" w:rsidR="5FD4FAB6">
          <w:rPr>
            <w:rStyle w:val="Hyperlink"/>
            <w:rFonts w:ascii="Arial" w:hAnsi="Arial" w:eastAsia="Arial" w:cs="Arial"/>
            <w:noProof w:val="0"/>
            <w:sz w:val="24"/>
            <w:szCs w:val="24"/>
            <w:lang w:val="en-US"/>
          </w:rPr>
          <w:t>https://doi.org/10.1093/oxfordhb/9780190069704.001.0001</w:t>
        </w:r>
      </w:hyperlink>
      <w:r w:rsidRPr="6CA8B3A8" w:rsidR="5FD4FAB6">
        <w:rPr>
          <w:rFonts w:ascii="Arial" w:hAnsi="Arial" w:eastAsia="Arial" w:cs="Arial"/>
          <w:noProof w:val="0"/>
          <w:sz w:val="24"/>
          <w:szCs w:val="24"/>
          <w:lang w:val="en-US"/>
        </w:rPr>
        <w:t>.</w:t>
      </w:r>
    </w:p>
    <w:p xmlns:wp14="http://schemas.microsoft.com/office/word/2010/wordml" w:rsidP="6CA8B3A8" wp14:paraId="4AEEADD3" wp14:textId="5604BD4E">
      <w:pPr>
        <w:spacing w:before="240" w:beforeAutospacing="off" w:after="240" w:afterAutospacing="off" w:line="360" w:lineRule="auto"/>
      </w:pPr>
      <w:r w:rsidRPr="6CA8B3A8" w:rsidR="5FD4FAB6">
        <w:rPr>
          <w:rFonts w:ascii="Arial" w:hAnsi="Arial" w:eastAsia="Arial" w:cs="Arial"/>
          <w:noProof w:val="0"/>
          <w:sz w:val="24"/>
          <w:szCs w:val="24"/>
          <w:lang w:val="en-US"/>
        </w:rPr>
        <w:t xml:space="preserve">Smale, B. and Fowlie, J. (2009) </w:t>
      </w:r>
      <w:r w:rsidRPr="6CA8B3A8" w:rsidR="5FD4FAB6">
        <w:rPr>
          <w:rFonts w:ascii="Arial" w:hAnsi="Arial" w:eastAsia="Arial" w:cs="Arial"/>
          <w:i w:val="1"/>
          <w:iCs w:val="1"/>
          <w:noProof w:val="0"/>
          <w:sz w:val="24"/>
          <w:szCs w:val="24"/>
          <w:lang w:val="en-US"/>
        </w:rPr>
        <w:t>How to Succeed at University: An Essential Guide to Academic Skills and Personal Development</w:t>
      </w:r>
      <w:r w:rsidRPr="6CA8B3A8" w:rsidR="5FD4FAB6">
        <w:rPr>
          <w:rFonts w:ascii="Arial" w:hAnsi="Arial" w:eastAsia="Arial" w:cs="Arial"/>
          <w:noProof w:val="0"/>
          <w:sz w:val="24"/>
          <w:szCs w:val="24"/>
          <w:lang w:val="en-US"/>
        </w:rPr>
        <w:t xml:space="preserve">. 1st ed. London: SAGE Publications. Available at: </w:t>
      </w:r>
      <w:hyperlink r:id="Rd0b69e364d2e4877">
        <w:r w:rsidRPr="6CA8B3A8" w:rsidR="5FD4FAB6">
          <w:rPr>
            <w:rStyle w:val="Hyperlink"/>
            <w:rFonts w:ascii="Arial" w:hAnsi="Arial" w:eastAsia="Arial" w:cs="Arial"/>
            <w:noProof w:val="0"/>
            <w:sz w:val="24"/>
            <w:szCs w:val="24"/>
            <w:lang w:val="en-US"/>
          </w:rPr>
          <w:t>https://doi.org/10.4135/9781446279731</w:t>
        </w:r>
      </w:hyperlink>
      <w:r w:rsidRPr="6CA8B3A8" w:rsidR="5FD4FAB6">
        <w:rPr>
          <w:rFonts w:ascii="Arial" w:hAnsi="Arial" w:eastAsia="Arial" w:cs="Arial"/>
          <w:noProof w:val="0"/>
          <w:sz w:val="24"/>
          <w:szCs w:val="24"/>
          <w:lang w:val="en-US"/>
        </w:rPr>
        <w:t>.</w:t>
      </w:r>
    </w:p>
    <w:p xmlns:wp14="http://schemas.microsoft.com/office/word/2010/wordml" w:rsidP="6CA8B3A8" wp14:paraId="356F899C" wp14:textId="511DC4B8">
      <w:pPr>
        <w:spacing w:before="0" w:beforeAutospacing="off" w:after="160" w:afterAutospacing="off" w:line="360" w:lineRule="auto"/>
      </w:pPr>
      <w:r w:rsidRPr="6CA8B3A8" w:rsidR="5FD4FAB6">
        <w:rPr>
          <w:rFonts w:ascii="Arial" w:hAnsi="Arial" w:eastAsia="Arial" w:cs="Arial"/>
          <w:noProof w:val="0"/>
          <w:sz w:val="24"/>
          <w:szCs w:val="24"/>
          <w:lang w:val="en-US"/>
        </w:rPr>
        <w:t xml:space="preserve">Truity (2019). </w:t>
      </w:r>
      <w:r w:rsidRPr="6CA8B3A8" w:rsidR="5FD4FAB6">
        <w:rPr>
          <w:rFonts w:ascii="Arial" w:hAnsi="Arial" w:eastAsia="Arial" w:cs="Arial"/>
          <w:i w:val="1"/>
          <w:iCs w:val="1"/>
          <w:noProof w:val="0"/>
          <w:sz w:val="24"/>
          <w:szCs w:val="24"/>
          <w:lang w:val="en-US"/>
        </w:rPr>
        <w:t>Holland code career test</w:t>
      </w:r>
      <w:r w:rsidRPr="6CA8B3A8" w:rsidR="5FD4FAB6">
        <w:rPr>
          <w:rFonts w:ascii="Arial" w:hAnsi="Arial" w:eastAsia="Arial" w:cs="Arial"/>
          <w:noProof w:val="0"/>
          <w:sz w:val="24"/>
          <w:szCs w:val="24"/>
          <w:lang w:val="en-US"/>
        </w:rPr>
        <w:t xml:space="preserve">. [online] Truity. Available at: </w:t>
      </w:r>
      <w:hyperlink r:id="Ra4edcff499f34213">
        <w:r w:rsidRPr="6CA8B3A8" w:rsidR="5FD4FAB6">
          <w:rPr>
            <w:rStyle w:val="Hyperlink"/>
            <w:rFonts w:ascii="Arial" w:hAnsi="Arial" w:eastAsia="Arial" w:cs="Arial"/>
            <w:strike w:val="0"/>
            <w:dstrike w:val="0"/>
            <w:noProof w:val="0"/>
            <w:color w:val="467886"/>
            <w:sz w:val="24"/>
            <w:szCs w:val="24"/>
            <w:u w:val="single"/>
            <w:lang w:val="en-US"/>
          </w:rPr>
          <w:t>https://www.truity.com/test/holland-code-career-test</w:t>
        </w:r>
      </w:hyperlink>
      <w:r w:rsidRPr="6CA8B3A8" w:rsidR="5FD4FAB6">
        <w:rPr>
          <w:rFonts w:ascii="Arial" w:hAnsi="Arial" w:eastAsia="Arial" w:cs="Arial"/>
          <w:noProof w:val="0"/>
          <w:sz w:val="24"/>
          <w:szCs w:val="24"/>
          <w:lang w:val="en-US"/>
        </w:rPr>
        <w:t>.</w:t>
      </w:r>
    </w:p>
    <w:p xmlns:wp14="http://schemas.microsoft.com/office/word/2010/wordml" w:rsidP="6CA8B3A8" wp14:paraId="03A3C0A6" wp14:textId="66EC2336">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749BF304" wp14:textId="3B33ADE2">
      <w:pPr>
        <w:spacing w:before="0" w:beforeAutospacing="off" w:after="160" w:afterAutospacing="off" w:line="360"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3F122828" wp14:textId="03864209">
      <w:pPr>
        <w:spacing w:before="240" w:beforeAutospacing="off" w:after="240" w:afterAutospacing="off" w:line="276" w:lineRule="auto"/>
        <w:jc w:val="both"/>
      </w:pPr>
      <w:r w:rsidRPr="6CA8B3A8" w:rsidR="5FD4FAB6">
        <w:rPr>
          <w:rFonts w:ascii="Arial" w:hAnsi="Arial" w:eastAsia="Arial" w:cs="Arial"/>
          <w:noProof w:val="0"/>
          <w:sz w:val="24"/>
          <w:szCs w:val="24"/>
          <w:lang w:val="en-US"/>
        </w:rPr>
        <w:t xml:space="preserve"> </w:t>
      </w:r>
    </w:p>
    <w:p xmlns:wp14="http://schemas.microsoft.com/office/word/2010/wordml" w:rsidP="6CA8B3A8" wp14:paraId="6F5D176D" wp14:textId="319BE7EC">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p14:paraId="5E5787A5" wp14:textId="653694F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FE10E9"/>
    <w:rsid w:val="00A3FBB5"/>
    <w:rsid w:val="056E0AE1"/>
    <w:rsid w:val="1035F83F"/>
    <w:rsid w:val="1F94C2DB"/>
    <w:rsid w:val="22BACFFB"/>
    <w:rsid w:val="2D3E34CA"/>
    <w:rsid w:val="31C3CB0D"/>
    <w:rsid w:val="345D6BD2"/>
    <w:rsid w:val="3466BFF4"/>
    <w:rsid w:val="3B4141D6"/>
    <w:rsid w:val="3BA9ADEE"/>
    <w:rsid w:val="3EF05E84"/>
    <w:rsid w:val="436A0C5A"/>
    <w:rsid w:val="48C5518F"/>
    <w:rsid w:val="493263AF"/>
    <w:rsid w:val="4C47DEC1"/>
    <w:rsid w:val="52A0629E"/>
    <w:rsid w:val="53961D8C"/>
    <w:rsid w:val="5C7A814F"/>
    <w:rsid w:val="5F25D828"/>
    <w:rsid w:val="5FD4FAB6"/>
    <w:rsid w:val="6334FF24"/>
    <w:rsid w:val="6685DC26"/>
    <w:rsid w:val="689613E0"/>
    <w:rsid w:val="6CA8B3A8"/>
    <w:rsid w:val="6FFE10E9"/>
    <w:rsid w:val="7D74E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E10E9"/>
  <w15:chartTrackingRefBased/>
  <w15:docId w15:val="{DA866B03-6AC4-4E87-9DB4-9DEB553446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CA8B3A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ng.com/videos/riverview/relatedvideo?&amp;q=maslow+motivation+theory&amp;&amp;mid=37B24635D47EB5CEF1D037B24635D47EB5CEF1D0&amp;&amp;FORM=VRDGAR" TargetMode="External" Id="R42c40d77a5c74746" /><Relationship Type="http://schemas.openxmlformats.org/officeDocument/2006/relationships/hyperlink" Target="https://www.mint-hr.com/mumford/" TargetMode="External" Id="Rfbf51ca1f66f4d7a" /><Relationship Type="http://schemas.openxmlformats.org/officeDocument/2006/relationships/hyperlink" Target="https://www.msn.com/en-us/health/wellness/the-secret-to-goal-achievement-the-smart-goal-framework/ar-AA1y4RPJ?ocid=BingNewsVerp" TargetMode="External" Id="R7174d5401900480c" /><Relationship Type="http://schemas.openxmlformats.org/officeDocument/2006/relationships/hyperlink" Target="https://doi.org/10.1093/oxfordhb/9780190069704.001.0001" TargetMode="External" Id="R56cd5259de234ad5" /><Relationship Type="http://schemas.openxmlformats.org/officeDocument/2006/relationships/hyperlink" Target="https://doi.org/10.4135/9781446279731" TargetMode="External" Id="Rd0b69e364d2e4877" /><Relationship Type="http://schemas.openxmlformats.org/officeDocument/2006/relationships/hyperlink" Target="https://www.truity.com/test/holland-code-career-test" TargetMode="External" Id="Ra4edcff499f342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Mysluk (2412312)</dc:creator>
  <keywords/>
  <dc:description/>
  <lastModifiedBy>Magdalena Mysluk (2412312)</lastModifiedBy>
  <revision>2</revision>
  <dcterms:created xsi:type="dcterms:W3CDTF">2025-02-07T00:08:13.6325689Z</dcterms:created>
  <dcterms:modified xsi:type="dcterms:W3CDTF">2025-02-07T00:17:58.9685839Z</dcterms:modified>
</coreProperties>
</file>