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3132F" w14:textId="77777777" w:rsidR="00E72964" w:rsidRPr="00E72964" w:rsidRDefault="00E72964" w:rsidP="00E72964">
      <w:pPr>
        <w:spacing w:after="0" w:line="240" w:lineRule="auto"/>
        <w:jc w:val="right"/>
        <w:rPr>
          <w:rFonts w:ascii="Arial" w:eastAsia="新細明體" w:hAnsi="Arial" w:cs="Arial"/>
          <w:b/>
          <w:sz w:val="28"/>
          <w:szCs w:val="28"/>
          <w:lang w:val="en-GB" w:eastAsia="en-GB"/>
        </w:rPr>
      </w:pPr>
      <w:r w:rsidRPr="00E72964">
        <w:rPr>
          <w:rFonts w:ascii="Arial" w:eastAsia="新細明體" w:hAnsi="Arial" w:cs="Arial"/>
          <w:noProof/>
          <w:sz w:val="20"/>
          <w:szCs w:val="20"/>
          <w:lang w:val="en-US"/>
        </w:rPr>
        <w:drawing>
          <wp:anchor distT="0" distB="0" distL="114300" distR="114300" simplePos="0" relativeHeight="251659264" behindDoc="0" locked="0" layoutInCell="1" allowOverlap="1" wp14:anchorId="18EFCCDC" wp14:editId="11D85883">
            <wp:simplePos x="0" y="0"/>
            <wp:positionH relativeFrom="column">
              <wp:posOffset>241935</wp:posOffset>
            </wp:positionH>
            <wp:positionV relativeFrom="paragraph">
              <wp:posOffset>3175</wp:posOffset>
            </wp:positionV>
            <wp:extent cx="1844675" cy="818515"/>
            <wp:effectExtent l="0" t="0" r="317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44675" cy="818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72964">
        <w:rPr>
          <w:rFonts w:ascii="Arial" w:eastAsia="新細明體" w:hAnsi="Arial" w:cs="Arial"/>
          <w:sz w:val="20"/>
          <w:szCs w:val="20"/>
          <w:lang w:val="en-GB" w:eastAsia="en-GB"/>
        </w:rPr>
        <w:t xml:space="preserve"> </w:t>
      </w:r>
      <w:r w:rsidRPr="00E72964">
        <w:rPr>
          <w:rFonts w:ascii="Arial" w:eastAsia="新細明體" w:hAnsi="Arial" w:cs="Arial"/>
          <w:sz w:val="20"/>
          <w:szCs w:val="20"/>
          <w:lang w:val="en-GB" w:eastAsia="en-GB"/>
        </w:rPr>
        <w:br w:type="textWrapping" w:clear="all"/>
      </w:r>
      <w:r w:rsidRPr="00E72964">
        <w:rPr>
          <w:rFonts w:ascii="Arial" w:eastAsia="新細明體" w:hAnsi="Arial" w:cs="Arial"/>
          <w:b/>
          <w:sz w:val="28"/>
          <w:szCs w:val="28"/>
          <w:lang w:val="en-GB" w:eastAsia="en-GB"/>
        </w:rPr>
        <w:t>APPENDIX GA36d</w:t>
      </w:r>
    </w:p>
    <w:p w14:paraId="53D3972A" w14:textId="77777777" w:rsidR="00E72964" w:rsidRPr="00E72964" w:rsidRDefault="00E72964" w:rsidP="00E72964">
      <w:pPr>
        <w:spacing w:after="0" w:line="240" w:lineRule="auto"/>
        <w:rPr>
          <w:rFonts w:ascii="Arial" w:eastAsia="新細明體" w:hAnsi="Arial" w:cs="Arial"/>
          <w:sz w:val="20"/>
          <w:szCs w:val="20"/>
          <w:lang w:val="en-GB"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E72964" w:rsidRPr="00E72964" w14:paraId="789E4209" w14:textId="77777777" w:rsidTr="00B17E4C">
        <w:tc>
          <w:tcPr>
            <w:tcW w:w="9922" w:type="dxa"/>
            <w:shd w:val="clear" w:color="auto" w:fill="C0C0C0"/>
          </w:tcPr>
          <w:p w14:paraId="775AFCB9" w14:textId="77777777" w:rsidR="00E72964" w:rsidRPr="00E72964" w:rsidRDefault="00E72964" w:rsidP="00E72964">
            <w:pPr>
              <w:keepNext/>
              <w:spacing w:before="120" w:after="120" w:line="240" w:lineRule="auto"/>
              <w:jc w:val="center"/>
              <w:outlineLvl w:val="3"/>
              <w:rPr>
                <w:rFonts w:ascii="Arial" w:eastAsia="新細明體" w:hAnsi="Arial" w:cs="Arial"/>
                <w:b/>
                <w:sz w:val="40"/>
                <w:szCs w:val="20"/>
                <w:lang w:val="en-GB" w:eastAsia="en-GB"/>
              </w:rPr>
            </w:pPr>
            <w:r w:rsidRPr="00E72964">
              <w:rPr>
                <w:rFonts w:ascii="Arial" w:eastAsia="新細明體" w:hAnsi="Arial" w:cs="Arial"/>
                <w:b/>
                <w:sz w:val="40"/>
                <w:szCs w:val="20"/>
                <w:lang w:val="en-GB" w:eastAsia="en-GB"/>
              </w:rPr>
              <w:t xml:space="preserve">LEVEL 7 ASSESSMENT SPECIFICATION </w:t>
            </w:r>
          </w:p>
        </w:tc>
      </w:tr>
    </w:tbl>
    <w:p w14:paraId="6A5844C9" w14:textId="77777777" w:rsidR="00E72964" w:rsidRPr="00E72964" w:rsidRDefault="00E72964" w:rsidP="00E72964">
      <w:pPr>
        <w:spacing w:after="0" w:line="240" w:lineRule="auto"/>
        <w:jc w:val="center"/>
        <w:rPr>
          <w:rFonts w:ascii="Arial" w:eastAsia="新細明體" w:hAnsi="Arial" w:cs="Arial"/>
          <w:b/>
          <w:i/>
          <w:sz w:val="32"/>
          <w:szCs w:val="20"/>
          <w:lang w:val="en-GB" w:eastAsia="en-GB"/>
        </w:rPr>
      </w:pPr>
    </w:p>
    <w:tbl>
      <w:tblPr>
        <w:tblW w:w="91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447"/>
      </w:tblGrid>
      <w:tr w:rsidR="00E72964" w:rsidRPr="00E72964" w14:paraId="3C01B5BB" w14:textId="77777777" w:rsidTr="00E72964">
        <w:tc>
          <w:tcPr>
            <w:tcW w:w="2093" w:type="dxa"/>
            <w:shd w:val="pct15" w:color="auto" w:fill="auto"/>
          </w:tcPr>
          <w:p w14:paraId="5753B40D"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Student name:</w:t>
            </w:r>
          </w:p>
        </w:tc>
        <w:tc>
          <w:tcPr>
            <w:tcW w:w="3293" w:type="dxa"/>
          </w:tcPr>
          <w:p w14:paraId="412F392E" w14:textId="34575580" w:rsidR="00E72964" w:rsidRPr="00E72964" w:rsidRDefault="00080A98" w:rsidP="00E72964">
            <w:pPr>
              <w:spacing w:before="120" w:after="120" w:line="240" w:lineRule="auto"/>
              <w:jc w:val="both"/>
              <w:rPr>
                <w:rFonts w:ascii="Arial" w:eastAsia="新細明體" w:hAnsi="Arial" w:cs="Arial"/>
                <w:b/>
                <w:lang w:val="en-GB" w:eastAsia="en-GB"/>
              </w:rPr>
            </w:pPr>
            <w:r>
              <w:rPr>
                <w:rFonts w:ascii="Arial" w:eastAsia="新細明體" w:hAnsi="Arial" w:cs="Arial"/>
                <w:b/>
                <w:lang w:val="en-GB" w:eastAsia="en-GB"/>
              </w:rPr>
              <w:t>CHAK, Suet Ching</w:t>
            </w:r>
          </w:p>
        </w:tc>
        <w:tc>
          <w:tcPr>
            <w:tcW w:w="2268" w:type="dxa"/>
            <w:shd w:val="clear" w:color="auto" w:fill="D9D9D9"/>
          </w:tcPr>
          <w:p w14:paraId="4BB1671D"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Student ID number:</w:t>
            </w:r>
          </w:p>
        </w:tc>
        <w:tc>
          <w:tcPr>
            <w:tcW w:w="1447" w:type="dxa"/>
          </w:tcPr>
          <w:p w14:paraId="6FCD8F5C" w14:textId="30B4A214" w:rsidR="00E72964" w:rsidRPr="00E72964" w:rsidRDefault="00080A98" w:rsidP="00E72964">
            <w:pPr>
              <w:spacing w:before="120" w:after="120" w:line="240" w:lineRule="auto"/>
              <w:jc w:val="both"/>
              <w:rPr>
                <w:rFonts w:ascii="Arial" w:eastAsia="新細明體" w:hAnsi="Arial" w:cs="Arial"/>
                <w:b/>
                <w:lang w:val="en-GB" w:eastAsia="en-GB"/>
              </w:rPr>
            </w:pPr>
            <w:r>
              <w:rPr>
                <w:rFonts w:ascii="Arial" w:eastAsia="新細明體" w:hAnsi="Arial" w:cs="Arial"/>
                <w:b/>
                <w:lang w:val="en-GB" w:eastAsia="en-GB"/>
              </w:rPr>
              <w:t>2124403</w:t>
            </w:r>
          </w:p>
        </w:tc>
      </w:tr>
      <w:tr w:rsidR="00E72964" w:rsidRPr="00E72964" w14:paraId="144C81F7" w14:textId="77777777" w:rsidTr="00E72964">
        <w:tc>
          <w:tcPr>
            <w:tcW w:w="2093" w:type="dxa"/>
            <w:shd w:val="pct15" w:color="auto" w:fill="auto"/>
          </w:tcPr>
          <w:p w14:paraId="28A5A3C6"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Programme:</w:t>
            </w:r>
          </w:p>
        </w:tc>
        <w:tc>
          <w:tcPr>
            <w:tcW w:w="7008" w:type="dxa"/>
            <w:gridSpan w:val="3"/>
          </w:tcPr>
          <w:p w14:paraId="7588986D" w14:textId="77777777" w:rsidR="00E72964" w:rsidRPr="00E72964" w:rsidRDefault="00E72964" w:rsidP="00E72964">
            <w:pPr>
              <w:spacing w:before="120" w:after="120" w:line="240" w:lineRule="auto"/>
              <w:jc w:val="both"/>
              <w:rPr>
                <w:rFonts w:ascii="Arial" w:eastAsia="新細明體" w:hAnsi="Arial" w:cs="Arial"/>
                <w:b/>
                <w:lang w:val="en-GB" w:eastAsia="zh-HK"/>
              </w:rPr>
            </w:pPr>
            <w:r w:rsidRPr="00E72964">
              <w:rPr>
                <w:rFonts w:ascii="Arial" w:eastAsia="新細明體" w:hAnsi="Arial" w:cs="Arial" w:hint="eastAsia"/>
                <w:b/>
                <w:lang w:val="en-GB" w:eastAsia="zh-HK"/>
              </w:rPr>
              <w:t>DBA</w:t>
            </w:r>
          </w:p>
        </w:tc>
      </w:tr>
      <w:tr w:rsidR="00E72964" w:rsidRPr="00E72964" w14:paraId="6B981275" w14:textId="77777777" w:rsidTr="00E72964">
        <w:tc>
          <w:tcPr>
            <w:tcW w:w="2093" w:type="dxa"/>
            <w:shd w:val="pct15" w:color="auto" w:fill="auto"/>
          </w:tcPr>
          <w:p w14:paraId="562297A7"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Module:</w:t>
            </w:r>
          </w:p>
        </w:tc>
        <w:tc>
          <w:tcPr>
            <w:tcW w:w="7008" w:type="dxa"/>
            <w:gridSpan w:val="3"/>
            <w:shd w:val="clear" w:color="auto" w:fill="auto"/>
          </w:tcPr>
          <w:p w14:paraId="0820C0FB" w14:textId="77777777" w:rsidR="00E72964" w:rsidRPr="00E72964" w:rsidRDefault="00E72964" w:rsidP="00E72964">
            <w:pPr>
              <w:spacing w:before="120" w:after="120" w:line="240" w:lineRule="auto"/>
              <w:jc w:val="both"/>
              <w:rPr>
                <w:rFonts w:ascii="Arial" w:eastAsia="新細明體" w:hAnsi="Arial" w:cs="Arial"/>
                <w:b/>
                <w:lang w:val="en-GB" w:eastAsia="zh-HK"/>
              </w:rPr>
            </w:pPr>
            <w:r w:rsidRPr="00E72964">
              <w:rPr>
                <w:rFonts w:ascii="Arial" w:eastAsia="新細明體" w:hAnsi="Arial" w:cs="Arial" w:hint="eastAsia"/>
                <w:b/>
                <w:lang w:val="en-GB" w:eastAsia="zh-HK"/>
              </w:rPr>
              <w:t>Managing in Complex environments: Strategies, Insights and Solutions</w:t>
            </w:r>
          </w:p>
        </w:tc>
      </w:tr>
      <w:tr w:rsidR="00E72964" w:rsidRPr="00E72964" w14:paraId="316C639F" w14:textId="77777777" w:rsidTr="00E72964">
        <w:tc>
          <w:tcPr>
            <w:tcW w:w="2093" w:type="dxa"/>
            <w:shd w:val="pct15" w:color="auto" w:fill="auto"/>
          </w:tcPr>
          <w:p w14:paraId="4408F1F6"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Module code:</w:t>
            </w:r>
          </w:p>
        </w:tc>
        <w:tc>
          <w:tcPr>
            <w:tcW w:w="3293" w:type="dxa"/>
          </w:tcPr>
          <w:p w14:paraId="26375418" w14:textId="77777777" w:rsidR="00E72964" w:rsidRPr="00E72964" w:rsidRDefault="00E72964" w:rsidP="00E72964">
            <w:pPr>
              <w:spacing w:before="120" w:after="120" w:line="240" w:lineRule="auto"/>
              <w:jc w:val="both"/>
              <w:rPr>
                <w:rFonts w:ascii="Arial" w:eastAsia="新細明體" w:hAnsi="Arial" w:cs="Arial"/>
                <w:b/>
                <w:lang w:val="en-GB" w:eastAsia="zh-HK"/>
              </w:rPr>
            </w:pPr>
            <w:r w:rsidRPr="00E72964">
              <w:rPr>
                <w:rFonts w:ascii="Arial" w:eastAsia="新細明體" w:hAnsi="Arial" w:cs="Arial"/>
                <w:b/>
                <w:lang w:val="en-GB" w:eastAsia="zh-HK"/>
              </w:rPr>
              <w:t>HKBM7002</w:t>
            </w:r>
          </w:p>
        </w:tc>
        <w:tc>
          <w:tcPr>
            <w:tcW w:w="2268" w:type="dxa"/>
            <w:shd w:val="clear" w:color="auto" w:fill="D9D9D9"/>
          </w:tcPr>
          <w:p w14:paraId="33A1DB82" w14:textId="77777777" w:rsidR="00E72964" w:rsidRPr="00E72964" w:rsidRDefault="00E72964" w:rsidP="00E72964">
            <w:pPr>
              <w:keepNext/>
              <w:spacing w:after="0" w:line="240" w:lineRule="auto"/>
              <w:jc w:val="both"/>
              <w:outlineLvl w:val="1"/>
              <w:rPr>
                <w:rFonts w:ascii="Arial" w:eastAsia="新細明體" w:hAnsi="Arial" w:cs="Arial"/>
                <w:b/>
                <w:lang w:val="en-GB" w:eastAsia="en-GB"/>
              </w:rPr>
            </w:pPr>
            <w:r w:rsidRPr="00E72964">
              <w:rPr>
                <w:rFonts w:ascii="Arial" w:eastAsia="新細明體" w:hAnsi="Arial" w:cs="Arial"/>
                <w:b/>
                <w:lang w:val="en-GB" w:eastAsia="en-GB"/>
              </w:rPr>
              <w:t>Contribution to Overall Module Assessment (%):</w:t>
            </w:r>
          </w:p>
        </w:tc>
        <w:tc>
          <w:tcPr>
            <w:tcW w:w="1447" w:type="dxa"/>
          </w:tcPr>
          <w:p w14:paraId="636EEC4E" w14:textId="77777777" w:rsidR="00E72964" w:rsidRPr="00E72964" w:rsidRDefault="00E72964" w:rsidP="00E72964">
            <w:pPr>
              <w:spacing w:before="120" w:after="120" w:line="240" w:lineRule="auto"/>
              <w:jc w:val="both"/>
              <w:rPr>
                <w:rFonts w:ascii="Arial" w:eastAsia="新細明體" w:hAnsi="Arial" w:cs="Arial"/>
                <w:b/>
                <w:lang w:val="en-GB" w:eastAsia="zh-HK"/>
              </w:rPr>
            </w:pPr>
            <w:r w:rsidRPr="00E72964">
              <w:rPr>
                <w:rFonts w:ascii="Arial" w:eastAsia="新細明體" w:hAnsi="Arial" w:cs="Arial" w:hint="eastAsia"/>
                <w:b/>
                <w:lang w:val="en-GB" w:eastAsia="zh-HK"/>
              </w:rPr>
              <w:t>100%</w:t>
            </w:r>
          </w:p>
        </w:tc>
      </w:tr>
      <w:tr w:rsidR="00E72964" w:rsidRPr="00E72964" w14:paraId="66B4AEE5" w14:textId="77777777" w:rsidTr="00E72964">
        <w:tc>
          <w:tcPr>
            <w:tcW w:w="2093" w:type="dxa"/>
            <w:shd w:val="pct15" w:color="auto" w:fill="auto"/>
          </w:tcPr>
          <w:p w14:paraId="2636AB32"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Lecturer:</w:t>
            </w:r>
          </w:p>
        </w:tc>
        <w:tc>
          <w:tcPr>
            <w:tcW w:w="3293" w:type="dxa"/>
          </w:tcPr>
          <w:p w14:paraId="1A526E3D" w14:textId="77777777" w:rsidR="00E72964" w:rsidRPr="00E72964" w:rsidRDefault="00E72964" w:rsidP="00E72964">
            <w:pPr>
              <w:spacing w:before="120" w:after="120" w:line="240" w:lineRule="auto"/>
              <w:jc w:val="both"/>
              <w:rPr>
                <w:rFonts w:ascii="Arial" w:eastAsia="新細明體" w:hAnsi="Arial" w:cs="Arial"/>
                <w:b/>
                <w:lang w:val="en-GB" w:eastAsia="zh-HK"/>
              </w:rPr>
            </w:pPr>
            <w:proofErr w:type="spellStart"/>
            <w:r w:rsidRPr="00E72964">
              <w:rPr>
                <w:rFonts w:ascii="Arial" w:eastAsia="新細明體" w:hAnsi="Arial" w:cs="Arial" w:hint="eastAsia"/>
                <w:b/>
                <w:lang w:val="en-GB" w:eastAsia="zh-HK"/>
              </w:rPr>
              <w:t>Dr.</w:t>
            </w:r>
            <w:proofErr w:type="spellEnd"/>
            <w:r w:rsidRPr="00E72964">
              <w:rPr>
                <w:rFonts w:ascii="Arial" w:eastAsia="新細明體" w:hAnsi="Arial" w:cs="Arial" w:hint="eastAsia"/>
                <w:b/>
                <w:lang w:val="en-GB" w:eastAsia="zh-HK"/>
              </w:rPr>
              <w:t xml:space="preserve"> Leo Ho</w:t>
            </w:r>
          </w:p>
        </w:tc>
        <w:tc>
          <w:tcPr>
            <w:tcW w:w="2268" w:type="dxa"/>
            <w:shd w:val="clear" w:color="auto" w:fill="D9D9D9"/>
          </w:tcPr>
          <w:p w14:paraId="675BE22A"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Internal Verifier:</w:t>
            </w:r>
          </w:p>
        </w:tc>
        <w:tc>
          <w:tcPr>
            <w:tcW w:w="1447" w:type="dxa"/>
          </w:tcPr>
          <w:p w14:paraId="4B005473" w14:textId="77777777" w:rsidR="00E72964" w:rsidRPr="00E72964" w:rsidRDefault="00E72964" w:rsidP="00E72964">
            <w:pPr>
              <w:spacing w:before="120" w:after="120" w:line="240" w:lineRule="auto"/>
              <w:jc w:val="both"/>
              <w:rPr>
                <w:rFonts w:ascii="Arial" w:eastAsia="新細明體" w:hAnsi="Arial" w:cs="Arial"/>
                <w:b/>
                <w:lang w:val="en-GB" w:eastAsia="en-GB"/>
              </w:rPr>
            </w:pPr>
          </w:p>
        </w:tc>
      </w:tr>
      <w:tr w:rsidR="00E72964" w:rsidRPr="00E72964" w14:paraId="6C346DB4" w14:textId="77777777" w:rsidTr="00E72964">
        <w:tc>
          <w:tcPr>
            <w:tcW w:w="2093" w:type="dxa"/>
            <w:shd w:val="pct15" w:color="auto" w:fill="auto"/>
          </w:tcPr>
          <w:p w14:paraId="3CA66F58"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Assignment Title:</w:t>
            </w:r>
          </w:p>
        </w:tc>
        <w:tc>
          <w:tcPr>
            <w:tcW w:w="3293" w:type="dxa"/>
          </w:tcPr>
          <w:p w14:paraId="580A48E0" w14:textId="77777777" w:rsidR="00E72964" w:rsidRPr="00E72964" w:rsidRDefault="00E72964" w:rsidP="00E72964">
            <w:pPr>
              <w:spacing w:before="120" w:after="120" w:line="240" w:lineRule="auto"/>
              <w:jc w:val="both"/>
              <w:rPr>
                <w:rFonts w:ascii="Arial" w:eastAsia="新細明體" w:hAnsi="Arial" w:cs="Arial"/>
                <w:b/>
                <w:lang w:val="en-GB" w:eastAsia="zh-HK"/>
              </w:rPr>
            </w:pPr>
            <w:r w:rsidRPr="00E72964">
              <w:rPr>
                <w:rFonts w:ascii="Arial" w:eastAsia="新細明體" w:hAnsi="Arial" w:cs="Arial"/>
                <w:b/>
                <w:lang w:val="en-GB" w:eastAsia="en-GB"/>
              </w:rPr>
              <w:t>Management Report</w:t>
            </w:r>
          </w:p>
        </w:tc>
        <w:tc>
          <w:tcPr>
            <w:tcW w:w="2268" w:type="dxa"/>
            <w:shd w:val="pct15" w:color="auto" w:fill="auto"/>
          </w:tcPr>
          <w:p w14:paraId="1D9AA546"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Word count (or equivalent):</w:t>
            </w:r>
          </w:p>
        </w:tc>
        <w:tc>
          <w:tcPr>
            <w:tcW w:w="1447" w:type="dxa"/>
          </w:tcPr>
          <w:p w14:paraId="50C3377C" w14:textId="77777777" w:rsidR="00E72964" w:rsidRPr="00E72964" w:rsidRDefault="00E72964" w:rsidP="00E72964">
            <w:pPr>
              <w:spacing w:before="120" w:after="120" w:line="240" w:lineRule="auto"/>
              <w:jc w:val="both"/>
              <w:rPr>
                <w:rFonts w:ascii="Arial" w:eastAsia="新細明體" w:hAnsi="Arial" w:cs="Arial"/>
                <w:b/>
                <w:lang w:val="en-GB" w:eastAsia="zh-HK"/>
              </w:rPr>
            </w:pPr>
            <w:r w:rsidRPr="00E72964">
              <w:rPr>
                <w:rFonts w:ascii="Arial" w:eastAsia="新細明體" w:hAnsi="Arial" w:cs="Arial"/>
                <w:b/>
                <w:lang w:val="en-GB" w:eastAsia="en-GB"/>
              </w:rPr>
              <w:t>7500 (+/- 10%)</w:t>
            </w:r>
          </w:p>
        </w:tc>
      </w:tr>
      <w:tr w:rsidR="00E72964" w:rsidRPr="00E72964" w14:paraId="129A54AB" w14:textId="77777777" w:rsidTr="00E72964">
        <w:tc>
          <w:tcPr>
            <w:tcW w:w="2093" w:type="dxa"/>
            <w:shd w:val="pct15" w:color="auto" w:fill="auto"/>
          </w:tcPr>
          <w:p w14:paraId="3261948B"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Submission deadline:</w:t>
            </w:r>
          </w:p>
        </w:tc>
        <w:tc>
          <w:tcPr>
            <w:tcW w:w="3293" w:type="dxa"/>
            <w:shd w:val="clear" w:color="auto" w:fill="auto"/>
          </w:tcPr>
          <w:p w14:paraId="648C5F9A" w14:textId="77777777" w:rsidR="00E72964" w:rsidRPr="00E72964" w:rsidRDefault="00E72964" w:rsidP="00E72964">
            <w:pPr>
              <w:spacing w:before="120" w:after="120" w:line="240" w:lineRule="auto"/>
              <w:jc w:val="both"/>
              <w:rPr>
                <w:rFonts w:ascii="Arial" w:eastAsia="新細明體" w:hAnsi="Arial" w:cs="Arial"/>
                <w:b/>
                <w:lang w:val="en-GB" w:eastAsia="zh-HK"/>
              </w:rPr>
            </w:pPr>
            <w:r w:rsidRPr="00E72964">
              <w:rPr>
                <w:rFonts w:ascii="Arial" w:eastAsia="新細明體" w:hAnsi="Arial" w:cs="Arial"/>
                <w:b/>
                <w:lang w:val="en-GB" w:eastAsia="zh-HK"/>
              </w:rPr>
              <w:t>Feb 28, 2022</w:t>
            </w:r>
          </w:p>
        </w:tc>
        <w:tc>
          <w:tcPr>
            <w:tcW w:w="2268" w:type="dxa"/>
            <w:shd w:val="pct15" w:color="auto" w:fill="auto"/>
          </w:tcPr>
          <w:p w14:paraId="783C7F3E"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Return date of provisional marks &amp; written feedback:</w:t>
            </w:r>
          </w:p>
        </w:tc>
        <w:tc>
          <w:tcPr>
            <w:tcW w:w="1447" w:type="dxa"/>
          </w:tcPr>
          <w:p w14:paraId="43EA67BB" w14:textId="77777777" w:rsidR="00E72964" w:rsidRPr="00E72964" w:rsidRDefault="00E72964" w:rsidP="00E72964">
            <w:pPr>
              <w:spacing w:before="120" w:after="120" w:line="240" w:lineRule="auto"/>
              <w:jc w:val="both"/>
              <w:rPr>
                <w:rFonts w:ascii="Arial" w:eastAsia="新細明體" w:hAnsi="Arial" w:cs="Arial"/>
                <w:b/>
                <w:lang w:val="en-GB" w:eastAsia="zh-HK"/>
              </w:rPr>
            </w:pPr>
          </w:p>
        </w:tc>
      </w:tr>
      <w:tr w:rsidR="00E72964" w:rsidRPr="00E72964" w14:paraId="526B15F5" w14:textId="77777777" w:rsidTr="00E72964">
        <w:tc>
          <w:tcPr>
            <w:tcW w:w="2093" w:type="dxa"/>
            <w:shd w:val="pct15" w:color="auto" w:fill="auto"/>
          </w:tcPr>
          <w:p w14:paraId="45AECE88"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Submission method:</w:t>
            </w:r>
          </w:p>
        </w:tc>
        <w:tc>
          <w:tcPr>
            <w:tcW w:w="7008" w:type="dxa"/>
            <w:gridSpan w:val="3"/>
            <w:shd w:val="clear" w:color="auto" w:fill="auto"/>
          </w:tcPr>
          <w:p w14:paraId="5E3609E7" w14:textId="77777777" w:rsidR="00E72964" w:rsidRPr="00E72964" w:rsidRDefault="00E72964" w:rsidP="00E72964">
            <w:pPr>
              <w:spacing w:after="0" w:line="240" w:lineRule="auto"/>
              <w:rPr>
                <w:rFonts w:ascii="Arial" w:eastAsia="新細明體" w:hAnsi="Arial" w:cs="Arial"/>
                <w:lang w:val="en-GB" w:eastAsia="en-GB"/>
              </w:rPr>
            </w:pPr>
            <w:r w:rsidRPr="00E72964">
              <w:rPr>
                <w:rFonts w:ascii="Arial" w:eastAsia="新細明體" w:hAnsi="Arial" w:cs="Arial"/>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26BC3B"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 xml:space="preserve">Alternative submission method (if applicable): </w:t>
            </w:r>
          </w:p>
          <w:p w14:paraId="1B10110E" w14:textId="77777777" w:rsidR="00E72964" w:rsidRPr="00E72964" w:rsidRDefault="00E72964" w:rsidP="00E72964">
            <w:pPr>
              <w:spacing w:before="120" w:after="120" w:line="240" w:lineRule="auto"/>
              <w:jc w:val="both"/>
              <w:rPr>
                <w:rFonts w:ascii="Arial" w:eastAsia="新細明體" w:hAnsi="Arial" w:cs="Arial"/>
                <w:b/>
                <w:lang w:val="en-GB" w:eastAsia="en-GB"/>
              </w:rPr>
            </w:pPr>
            <w:r w:rsidRPr="00E72964">
              <w:rPr>
                <w:rFonts w:ascii="Arial" w:eastAsia="新細明體" w:hAnsi="Arial" w:cs="Arial"/>
                <w:b/>
                <w:lang w:val="en-GB" w:eastAsia="en-GB"/>
              </w:rPr>
              <w:t xml:space="preserve">Late submission of the assessment will result in a late penalty mark.  </w:t>
            </w:r>
            <w:r w:rsidRPr="00E72964">
              <w:rPr>
                <w:rFonts w:ascii="Arial" w:eastAsia="新細明體" w:hAnsi="Arial" w:cs="Arial"/>
                <w:lang w:val="en-GB" w:eastAsia="en-GB"/>
              </w:rPr>
              <w:t>Penalties for late submission: Up to one week late, maximum mark of 50%.  Over one week late, 0%.  Only the Extenuating Circumstances Panel may approve a change to submission dates.</w:t>
            </w:r>
          </w:p>
        </w:tc>
      </w:tr>
      <w:tr w:rsidR="00E72964" w:rsidRPr="00E72964" w14:paraId="58E75843" w14:textId="77777777" w:rsidTr="00E72964">
        <w:tc>
          <w:tcPr>
            <w:tcW w:w="2093" w:type="dxa"/>
            <w:shd w:val="pct15" w:color="auto" w:fill="auto"/>
          </w:tcPr>
          <w:p w14:paraId="713649F8" w14:textId="77777777" w:rsidR="00E72964" w:rsidRPr="00E72964" w:rsidRDefault="00E72964" w:rsidP="00E72964">
            <w:pPr>
              <w:spacing w:before="120" w:after="120" w:line="240" w:lineRule="auto"/>
              <w:rPr>
                <w:rFonts w:ascii="Arial" w:eastAsia="新細明體" w:hAnsi="Arial" w:cs="Arial"/>
                <w:b/>
                <w:lang w:val="en-GB" w:eastAsia="en-GB"/>
              </w:rPr>
            </w:pPr>
            <w:r w:rsidRPr="00E72964">
              <w:rPr>
                <w:rFonts w:ascii="Arial" w:eastAsia="新細明體" w:hAnsi="Arial" w:cs="Arial"/>
                <w:b/>
                <w:lang w:val="en-GB" w:eastAsia="en-GB"/>
              </w:rPr>
              <w:t>Academic honesty / referencing:</w:t>
            </w:r>
          </w:p>
        </w:tc>
        <w:tc>
          <w:tcPr>
            <w:tcW w:w="7008" w:type="dxa"/>
            <w:gridSpan w:val="3"/>
            <w:shd w:val="clear" w:color="auto" w:fill="auto"/>
          </w:tcPr>
          <w:p w14:paraId="4AC0937F" w14:textId="77777777" w:rsidR="00E72964" w:rsidRPr="00E72964" w:rsidRDefault="00E72964" w:rsidP="00E72964">
            <w:pPr>
              <w:spacing w:before="120" w:after="120" w:line="240" w:lineRule="auto"/>
              <w:jc w:val="both"/>
              <w:rPr>
                <w:rFonts w:ascii="Arial" w:eastAsia="新細明體" w:hAnsi="Arial" w:cs="Arial"/>
                <w:lang w:val="en-GB" w:eastAsia="en-GB"/>
              </w:rPr>
            </w:pPr>
            <w:r w:rsidRPr="00E72964">
              <w:rPr>
                <w:rFonts w:ascii="Arial" w:eastAsia="新細明體" w:hAnsi="Arial" w:cs="Arial"/>
                <w:lang w:val="en-GB" w:eastAsia="en-GB"/>
              </w:rPr>
              <w:t xml:space="preserve">Academic honesty is required. In the main body of your </w:t>
            </w:r>
            <w:proofErr w:type="gramStart"/>
            <w:r w:rsidRPr="00E72964">
              <w:rPr>
                <w:rFonts w:ascii="Arial" w:eastAsia="新細明體" w:hAnsi="Arial" w:cs="Arial"/>
                <w:lang w:val="en-GB" w:eastAsia="en-GB"/>
              </w:rPr>
              <w:t>submission</w:t>
            </w:r>
            <w:proofErr w:type="gramEnd"/>
            <w:r w:rsidRPr="00E72964">
              <w:rPr>
                <w:rFonts w:ascii="Arial" w:eastAsia="新細明體" w:hAnsi="Arial" w:cs="Arial"/>
                <w:lang w:val="en-GB" w:eastAsia="en-GB"/>
              </w:rPr>
              <w:t xml:space="preserve"> you must give credit to authors on whose research and ideas your work is based. Append to your submission a reference list that indicates the books, articles, etc. that you have used, </w:t>
            </w:r>
            <w:proofErr w:type="gramStart"/>
            <w:r w:rsidRPr="00E72964">
              <w:rPr>
                <w:rFonts w:ascii="Arial" w:eastAsia="新細明體" w:hAnsi="Arial" w:cs="Arial"/>
                <w:lang w:val="en-GB" w:eastAsia="en-GB"/>
              </w:rPr>
              <w:t>cited</w:t>
            </w:r>
            <w:proofErr w:type="gramEnd"/>
            <w:r w:rsidRPr="00E72964">
              <w:rPr>
                <w:rFonts w:ascii="Arial" w:eastAsia="新細明體" w:hAnsi="Arial" w:cs="Arial"/>
                <w:lang w:val="en-GB" w:eastAsia="en-GB"/>
              </w:rPr>
              <w:t xml:space="preserve"> or quoted in order to complete this assessment.  </w:t>
            </w:r>
          </w:p>
        </w:tc>
      </w:tr>
    </w:tbl>
    <w:p w14:paraId="3E31D61C" w14:textId="77777777" w:rsidR="00E72964" w:rsidRPr="00E72964" w:rsidRDefault="00E72964" w:rsidP="00E72964">
      <w:pPr>
        <w:spacing w:after="0" w:line="240" w:lineRule="auto"/>
        <w:rPr>
          <w:rFonts w:ascii="Arial" w:eastAsia="新細明體" w:hAnsi="Arial" w:cs="Arial"/>
          <w:sz w:val="32"/>
          <w:szCs w:val="20"/>
          <w:lang w:val="en-GB" w:eastAsia="zh-HK"/>
        </w:rPr>
      </w:pPr>
    </w:p>
    <w:p w14:paraId="6A97E3D5" w14:textId="77777777" w:rsidR="00E72964" w:rsidRPr="00E72964" w:rsidRDefault="00E72964" w:rsidP="005F1E4A">
      <w:pPr>
        <w:adjustRightInd w:val="0"/>
        <w:snapToGrid w:val="0"/>
        <w:spacing w:after="0" w:line="360" w:lineRule="auto"/>
        <w:jc w:val="center"/>
        <w:rPr>
          <w:rFonts w:ascii="Times New Roman" w:hAnsi="Times New Roman" w:cs="Times New Roman"/>
          <w:b/>
          <w:bCs/>
          <w:sz w:val="24"/>
          <w:szCs w:val="24"/>
          <w:lang w:val="en-GB"/>
        </w:rPr>
      </w:pPr>
    </w:p>
    <w:p w14:paraId="560C415A" w14:textId="77777777" w:rsidR="00E72964" w:rsidRDefault="00E72964" w:rsidP="005F1E4A">
      <w:pPr>
        <w:adjustRightInd w:val="0"/>
        <w:snapToGrid w:val="0"/>
        <w:spacing w:after="0" w:line="360" w:lineRule="auto"/>
        <w:jc w:val="center"/>
        <w:rPr>
          <w:rFonts w:ascii="Times New Roman" w:hAnsi="Times New Roman" w:cs="Times New Roman"/>
          <w:b/>
          <w:bCs/>
          <w:sz w:val="24"/>
          <w:szCs w:val="24"/>
        </w:rPr>
      </w:pPr>
    </w:p>
    <w:p w14:paraId="78AACE13" w14:textId="77777777" w:rsidR="00E72964" w:rsidRDefault="00E72964" w:rsidP="005F1E4A">
      <w:pPr>
        <w:adjustRightInd w:val="0"/>
        <w:snapToGrid w:val="0"/>
        <w:spacing w:after="0" w:line="360" w:lineRule="auto"/>
        <w:jc w:val="center"/>
        <w:rPr>
          <w:rFonts w:ascii="Times New Roman" w:hAnsi="Times New Roman" w:cs="Times New Roman"/>
          <w:b/>
          <w:bCs/>
          <w:sz w:val="24"/>
          <w:szCs w:val="24"/>
        </w:rPr>
      </w:pPr>
    </w:p>
    <w:p w14:paraId="52B38225" w14:textId="77777777" w:rsidR="00E72964" w:rsidRDefault="00E72964" w:rsidP="005F1E4A">
      <w:pPr>
        <w:adjustRightInd w:val="0"/>
        <w:snapToGrid w:val="0"/>
        <w:spacing w:after="0" w:line="360" w:lineRule="auto"/>
        <w:jc w:val="center"/>
        <w:rPr>
          <w:rFonts w:ascii="Times New Roman" w:hAnsi="Times New Roman" w:cs="Times New Roman"/>
          <w:b/>
          <w:bCs/>
          <w:sz w:val="24"/>
          <w:szCs w:val="24"/>
        </w:rPr>
      </w:pPr>
    </w:p>
    <w:p w14:paraId="1E6A8D72" w14:textId="77777777" w:rsidR="00E72964" w:rsidRDefault="00E72964" w:rsidP="005F1E4A">
      <w:pPr>
        <w:adjustRightInd w:val="0"/>
        <w:snapToGrid w:val="0"/>
        <w:spacing w:after="0" w:line="360" w:lineRule="auto"/>
        <w:jc w:val="center"/>
        <w:rPr>
          <w:rFonts w:ascii="Times New Roman" w:hAnsi="Times New Roman" w:cs="Times New Roman"/>
          <w:b/>
          <w:bCs/>
          <w:sz w:val="24"/>
          <w:szCs w:val="24"/>
        </w:rPr>
      </w:pPr>
    </w:p>
    <w:p w14:paraId="57BE58A2" w14:textId="54211194" w:rsidR="005C2F62" w:rsidRDefault="00080A98" w:rsidP="005F1E4A">
      <w:pPr>
        <w:adjustRightInd w:val="0"/>
        <w:snapToGrid w:val="0"/>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The Motives of </w:t>
      </w:r>
      <w:r w:rsidR="005C2F62" w:rsidRPr="005C2F62">
        <w:rPr>
          <w:rFonts w:ascii="Times New Roman" w:hAnsi="Times New Roman" w:cs="Times New Roman"/>
          <w:b/>
          <w:bCs/>
          <w:sz w:val="24"/>
          <w:szCs w:val="24"/>
        </w:rPr>
        <w:t>Chin</w:t>
      </w:r>
      <w:r>
        <w:rPr>
          <w:rFonts w:ascii="Times New Roman" w:hAnsi="Times New Roman" w:cs="Times New Roman"/>
          <w:b/>
          <w:bCs/>
          <w:sz w:val="24"/>
          <w:szCs w:val="24"/>
        </w:rPr>
        <w:t>ese MNC’s</w:t>
      </w:r>
      <w:r w:rsidR="005C2F62" w:rsidRPr="005C2F62">
        <w:rPr>
          <w:rFonts w:ascii="Times New Roman" w:hAnsi="Times New Roman" w:cs="Times New Roman"/>
          <w:b/>
          <w:bCs/>
          <w:sz w:val="24"/>
          <w:szCs w:val="24"/>
        </w:rPr>
        <w:t xml:space="preserve"> Outward Direct Investments, </w:t>
      </w:r>
      <w:r>
        <w:rPr>
          <w:rFonts w:ascii="Times New Roman" w:hAnsi="Times New Roman" w:cs="Times New Roman"/>
          <w:b/>
          <w:bCs/>
          <w:sz w:val="24"/>
          <w:szCs w:val="24"/>
        </w:rPr>
        <w:t>Ta</w:t>
      </w:r>
      <w:r w:rsidR="005C2F62" w:rsidRPr="005C2F62">
        <w:rPr>
          <w:rFonts w:ascii="Times New Roman" w:hAnsi="Times New Roman" w:cs="Times New Roman"/>
          <w:b/>
          <w:bCs/>
          <w:sz w:val="24"/>
          <w:szCs w:val="24"/>
        </w:rPr>
        <w:t xml:space="preserve">king </w:t>
      </w:r>
      <w:proofErr w:type="spellStart"/>
      <w:r w:rsidR="005C2F62" w:rsidRPr="005C2F62">
        <w:rPr>
          <w:rFonts w:ascii="Times New Roman" w:hAnsi="Times New Roman" w:cs="Times New Roman"/>
          <w:b/>
          <w:bCs/>
          <w:sz w:val="24"/>
          <w:szCs w:val="24"/>
        </w:rPr>
        <w:t>Haiyer</w:t>
      </w:r>
      <w:proofErr w:type="spellEnd"/>
      <w:r w:rsidR="005F1E4A">
        <w:rPr>
          <w:rFonts w:ascii="Times New Roman" w:hAnsi="Times New Roman" w:cs="Times New Roman"/>
          <w:b/>
          <w:bCs/>
          <w:sz w:val="24"/>
          <w:szCs w:val="24"/>
        </w:rPr>
        <w:t xml:space="preserve"> Acquiring GE Appliance</w:t>
      </w:r>
      <w:r w:rsidR="005C2F62" w:rsidRPr="005C2F62">
        <w:rPr>
          <w:rFonts w:ascii="Times New Roman" w:hAnsi="Times New Roman" w:cs="Times New Roman"/>
          <w:b/>
          <w:bCs/>
          <w:sz w:val="24"/>
          <w:szCs w:val="24"/>
        </w:rPr>
        <w:t xml:space="preserve"> as an example</w:t>
      </w:r>
    </w:p>
    <w:p w14:paraId="0E7D5B9C" w14:textId="77777777" w:rsidR="005F1E4A" w:rsidRPr="005C2F62" w:rsidRDefault="005F1E4A" w:rsidP="005F1E4A">
      <w:pPr>
        <w:adjustRightInd w:val="0"/>
        <w:snapToGrid w:val="0"/>
        <w:spacing w:after="0" w:line="240" w:lineRule="auto"/>
        <w:jc w:val="center"/>
        <w:rPr>
          <w:rFonts w:ascii="Times New Roman" w:hAnsi="Times New Roman" w:cs="Times New Roman"/>
          <w:b/>
          <w:bCs/>
          <w:sz w:val="24"/>
          <w:szCs w:val="24"/>
        </w:rPr>
      </w:pPr>
    </w:p>
    <w:p w14:paraId="3EBF64AC" w14:textId="128581A2" w:rsidR="00924460" w:rsidRDefault="005F1E4A" w:rsidP="005F1E4A">
      <w:pPr>
        <w:adjustRightInd w:val="0"/>
        <w:snapToGrid w:val="0"/>
        <w:spacing w:after="0" w:line="360" w:lineRule="auto"/>
        <w:jc w:val="center"/>
        <w:rPr>
          <w:rFonts w:ascii="Times New Roman" w:hAnsi="Times New Roman" w:cs="Times New Roman"/>
          <w:sz w:val="24"/>
          <w:szCs w:val="24"/>
        </w:rPr>
      </w:pPr>
      <w:r w:rsidRPr="005F1E4A">
        <w:rPr>
          <w:rFonts w:ascii="Times New Roman" w:hAnsi="Times New Roman" w:cs="Times New Roman"/>
          <w:sz w:val="24"/>
          <w:szCs w:val="24"/>
        </w:rPr>
        <w:t xml:space="preserve">Chak, Suet Ching </w:t>
      </w:r>
      <w:r w:rsidR="00C43C46">
        <w:rPr>
          <w:rFonts w:ascii="Times New Roman" w:hAnsi="Times New Roman" w:cs="Times New Roman"/>
          <w:sz w:val="24"/>
          <w:szCs w:val="24"/>
        </w:rPr>
        <w:t xml:space="preserve">Student Number: </w:t>
      </w:r>
      <w:r>
        <w:rPr>
          <w:rFonts w:ascii="Times New Roman" w:hAnsi="Times New Roman" w:cs="Times New Roman"/>
          <w:sz w:val="24"/>
          <w:szCs w:val="24"/>
        </w:rPr>
        <w:t>2124403</w:t>
      </w:r>
      <w:r w:rsidR="00C43C46">
        <w:rPr>
          <w:rFonts w:ascii="Times New Roman" w:hAnsi="Times New Roman" w:cs="Times New Roman"/>
          <w:sz w:val="24"/>
          <w:szCs w:val="24"/>
        </w:rPr>
        <w:t>, UWDBA</w:t>
      </w:r>
    </w:p>
    <w:p w14:paraId="404971BC" w14:textId="77777777" w:rsidR="005F1E4A" w:rsidRPr="005F1E4A" w:rsidRDefault="005F1E4A" w:rsidP="005F1E4A">
      <w:pPr>
        <w:adjustRightInd w:val="0"/>
        <w:snapToGrid w:val="0"/>
        <w:spacing w:after="0" w:line="360" w:lineRule="auto"/>
        <w:jc w:val="center"/>
        <w:rPr>
          <w:rFonts w:ascii="Times New Roman" w:hAnsi="Times New Roman" w:cs="Times New Roman"/>
          <w:sz w:val="24"/>
          <w:szCs w:val="24"/>
        </w:rPr>
      </w:pPr>
    </w:p>
    <w:p w14:paraId="28716E50" w14:textId="27E30099" w:rsidR="005F1E4A" w:rsidRDefault="005F1E4A" w:rsidP="00F656AB">
      <w:pPr>
        <w:adjustRightInd w:val="0"/>
        <w:snapToGrid w:val="0"/>
        <w:spacing w:after="0" w:line="360" w:lineRule="auto"/>
        <w:rPr>
          <w:rFonts w:ascii="Times New Roman" w:hAnsi="Times New Roman" w:cs="Times New Roman"/>
          <w:b/>
          <w:bCs/>
          <w:sz w:val="24"/>
          <w:szCs w:val="24"/>
        </w:rPr>
      </w:pPr>
      <w:r w:rsidRPr="005F1E4A">
        <w:rPr>
          <w:rFonts w:ascii="Times New Roman" w:hAnsi="Times New Roman" w:cs="Times New Roman"/>
          <w:b/>
          <w:bCs/>
          <w:sz w:val="24"/>
          <w:szCs w:val="24"/>
        </w:rPr>
        <w:t>Abstract</w:t>
      </w:r>
    </w:p>
    <w:p w14:paraId="4A9AAF38" w14:textId="12DE3804" w:rsidR="005F1E4A" w:rsidRPr="000550BF" w:rsidRDefault="000550BF" w:rsidP="00DE5F9B">
      <w:pPr>
        <w:adjustRightInd w:val="0"/>
        <w:snapToGri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paper studies the motives of Chinese MNC’s acquisition in cross-border acquisition including global brand building and accessing to the data base and information system of the acquired firm.  In addition to the basic requirements of resource-seeking and market-seeking, the acquirer would like to raise their brand worldwide especially in the advanced economy.  Using the criteria of the country-specific and firm-specific, the firm in the emerging economy is likely to achieve global brand building </w:t>
      </w:r>
      <w:r w:rsidR="00DE5F9B">
        <w:rPr>
          <w:rFonts w:ascii="Times New Roman" w:hAnsi="Times New Roman" w:cs="Times New Roman"/>
          <w:sz w:val="24"/>
          <w:szCs w:val="24"/>
        </w:rPr>
        <w:t xml:space="preserve">quickly </w:t>
      </w:r>
      <w:r>
        <w:rPr>
          <w:rFonts w:ascii="Times New Roman" w:hAnsi="Times New Roman" w:cs="Times New Roman"/>
          <w:sz w:val="24"/>
          <w:szCs w:val="24"/>
        </w:rPr>
        <w:t xml:space="preserve">by acquiring a well-known firm established in </w:t>
      </w:r>
      <w:r w:rsidR="00DE5F9B">
        <w:rPr>
          <w:rFonts w:ascii="Times New Roman" w:hAnsi="Times New Roman" w:cs="Times New Roman"/>
          <w:sz w:val="24"/>
          <w:szCs w:val="24"/>
        </w:rPr>
        <w:t>an</w:t>
      </w:r>
      <w:r>
        <w:rPr>
          <w:rFonts w:ascii="Times New Roman" w:hAnsi="Times New Roman" w:cs="Times New Roman"/>
          <w:sz w:val="24"/>
          <w:szCs w:val="24"/>
        </w:rPr>
        <w:t xml:space="preserve"> advanced </w:t>
      </w:r>
      <w:r w:rsidR="00DE5F9B">
        <w:rPr>
          <w:rFonts w:ascii="Times New Roman" w:hAnsi="Times New Roman" w:cs="Times New Roman"/>
          <w:sz w:val="24"/>
          <w:szCs w:val="24"/>
        </w:rPr>
        <w:t>country</w:t>
      </w:r>
      <w:r>
        <w:rPr>
          <w:rFonts w:ascii="Times New Roman" w:hAnsi="Times New Roman" w:cs="Times New Roman"/>
          <w:sz w:val="24"/>
          <w:szCs w:val="24"/>
        </w:rPr>
        <w:t xml:space="preserve">.  </w:t>
      </w:r>
      <w:r w:rsidR="00DE5F9B">
        <w:rPr>
          <w:rFonts w:ascii="Times New Roman" w:hAnsi="Times New Roman" w:cs="Times New Roman"/>
          <w:sz w:val="24"/>
          <w:szCs w:val="24"/>
        </w:rPr>
        <w:t xml:space="preserve">Under </w:t>
      </w:r>
      <w:proofErr w:type="gramStart"/>
      <w:r w:rsidR="00DE5F9B">
        <w:rPr>
          <w:rFonts w:ascii="Times New Roman" w:hAnsi="Times New Roman" w:cs="Times New Roman"/>
          <w:sz w:val="24"/>
          <w:szCs w:val="24"/>
        </w:rPr>
        <w:t>these circumstance</w:t>
      </w:r>
      <w:proofErr w:type="gramEnd"/>
      <w:r w:rsidR="00DE5F9B">
        <w:rPr>
          <w:rFonts w:ascii="Times New Roman" w:hAnsi="Times New Roman" w:cs="Times New Roman"/>
          <w:sz w:val="24"/>
          <w:szCs w:val="24"/>
        </w:rPr>
        <w:t>, t</w:t>
      </w:r>
      <w:r>
        <w:rPr>
          <w:rFonts w:ascii="Times New Roman" w:hAnsi="Times New Roman" w:cs="Times New Roman"/>
          <w:sz w:val="24"/>
          <w:szCs w:val="24"/>
        </w:rPr>
        <w:t xml:space="preserve">he acquirer should prepare to pay a price premium </w:t>
      </w:r>
      <w:r w:rsidR="00DE5F9B">
        <w:rPr>
          <w:rFonts w:ascii="Times New Roman" w:hAnsi="Times New Roman" w:cs="Times New Roman"/>
          <w:sz w:val="24"/>
          <w:szCs w:val="24"/>
        </w:rPr>
        <w:t xml:space="preserve">for buying a ready-made organization who </w:t>
      </w:r>
      <w:r>
        <w:rPr>
          <w:rFonts w:ascii="Times New Roman" w:hAnsi="Times New Roman" w:cs="Times New Roman"/>
          <w:sz w:val="24"/>
          <w:szCs w:val="24"/>
        </w:rPr>
        <w:t>ha</w:t>
      </w:r>
      <w:r w:rsidR="00DE5F9B">
        <w:rPr>
          <w:rFonts w:ascii="Times New Roman" w:hAnsi="Times New Roman" w:cs="Times New Roman"/>
          <w:sz w:val="24"/>
          <w:szCs w:val="24"/>
        </w:rPr>
        <w:t>s</w:t>
      </w:r>
      <w:r>
        <w:rPr>
          <w:rFonts w:ascii="Times New Roman" w:hAnsi="Times New Roman" w:cs="Times New Roman"/>
          <w:sz w:val="24"/>
          <w:szCs w:val="24"/>
        </w:rPr>
        <w:t xml:space="preserve"> </w:t>
      </w:r>
      <w:r w:rsidR="00DE5F9B">
        <w:rPr>
          <w:rFonts w:ascii="Times New Roman" w:hAnsi="Times New Roman" w:cs="Times New Roman"/>
          <w:sz w:val="24"/>
          <w:szCs w:val="24"/>
        </w:rPr>
        <w:t xml:space="preserve">already had </w:t>
      </w:r>
      <w:r>
        <w:rPr>
          <w:rFonts w:ascii="Times New Roman" w:hAnsi="Times New Roman" w:cs="Times New Roman"/>
          <w:sz w:val="24"/>
          <w:szCs w:val="24"/>
        </w:rPr>
        <w:t xml:space="preserve">a suitable </w:t>
      </w:r>
      <w:r w:rsidR="00DE5F9B">
        <w:rPr>
          <w:rFonts w:ascii="Times New Roman" w:hAnsi="Times New Roman" w:cs="Times New Roman"/>
          <w:sz w:val="24"/>
          <w:szCs w:val="24"/>
        </w:rPr>
        <w:t>organization structure, high-level employee, and a sound supply-chain system.  In other words, intangible assets value more than tangible assets.</w:t>
      </w:r>
      <w:r>
        <w:rPr>
          <w:rFonts w:ascii="Times New Roman" w:hAnsi="Times New Roman" w:cs="Times New Roman"/>
          <w:sz w:val="24"/>
          <w:szCs w:val="24"/>
        </w:rPr>
        <w:t xml:space="preserve"> </w:t>
      </w:r>
    </w:p>
    <w:p w14:paraId="715241FC" w14:textId="77777777" w:rsidR="005F1E4A" w:rsidRPr="005F1E4A" w:rsidRDefault="005F1E4A" w:rsidP="00F656AB">
      <w:pPr>
        <w:adjustRightInd w:val="0"/>
        <w:snapToGrid w:val="0"/>
        <w:spacing w:after="0" w:line="360" w:lineRule="auto"/>
        <w:rPr>
          <w:rFonts w:ascii="Times New Roman" w:hAnsi="Times New Roman" w:cs="Times New Roman"/>
          <w:b/>
          <w:bCs/>
          <w:sz w:val="24"/>
          <w:szCs w:val="24"/>
        </w:rPr>
      </w:pPr>
    </w:p>
    <w:p w14:paraId="4A9CB2E5" w14:textId="2A28F66C" w:rsidR="00957F0E" w:rsidRPr="007A1FCF" w:rsidRDefault="00957F0E" w:rsidP="00F656AB">
      <w:pPr>
        <w:adjustRightInd w:val="0"/>
        <w:snapToGrid w:val="0"/>
        <w:spacing w:after="0" w:line="360" w:lineRule="auto"/>
        <w:rPr>
          <w:rFonts w:ascii="Times New Roman" w:hAnsi="Times New Roman" w:cs="Times New Roman"/>
          <w:sz w:val="24"/>
          <w:szCs w:val="24"/>
        </w:rPr>
      </w:pPr>
      <w:r w:rsidRPr="007A1FCF">
        <w:rPr>
          <w:rFonts w:ascii="Times New Roman" w:hAnsi="Times New Roman" w:cs="Times New Roman"/>
          <w:b/>
          <w:bCs/>
          <w:sz w:val="24"/>
          <w:szCs w:val="24"/>
        </w:rPr>
        <w:t>Keywords</w:t>
      </w:r>
      <w:r w:rsidRPr="007A1FCF">
        <w:rPr>
          <w:rFonts w:ascii="Times New Roman" w:hAnsi="Times New Roman" w:cs="Times New Roman"/>
          <w:sz w:val="24"/>
          <w:szCs w:val="24"/>
        </w:rPr>
        <w:t>:</w:t>
      </w:r>
      <w:r w:rsidR="007008D4">
        <w:rPr>
          <w:rFonts w:ascii="Times New Roman" w:hAnsi="Times New Roman" w:cs="Times New Roman"/>
          <w:sz w:val="24"/>
          <w:szCs w:val="24"/>
        </w:rPr>
        <w:t xml:space="preserve"> </w:t>
      </w:r>
      <w:r w:rsidR="00447C1A">
        <w:rPr>
          <w:rFonts w:ascii="Times New Roman" w:hAnsi="Times New Roman" w:cs="Times New Roman"/>
          <w:sz w:val="24"/>
          <w:szCs w:val="24"/>
        </w:rPr>
        <w:t>FDI</w:t>
      </w:r>
      <w:r w:rsidR="007008D4">
        <w:rPr>
          <w:rFonts w:ascii="Times New Roman" w:hAnsi="Times New Roman" w:cs="Times New Roman"/>
          <w:sz w:val="24"/>
          <w:szCs w:val="24"/>
        </w:rPr>
        <w:t xml:space="preserve"> outflows</w:t>
      </w:r>
      <w:r w:rsidRPr="007A1FCF">
        <w:rPr>
          <w:rFonts w:ascii="Times New Roman" w:hAnsi="Times New Roman" w:cs="Times New Roman"/>
          <w:sz w:val="24"/>
          <w:szCs w:val="24"/>
        </w:rPr>
        <w:t>,</w:t>
      </w:r>
      <w:r w:rsidR="00447C1A">
        <w:rPr>
          <w:rFonts w:ascii="Times New Roman" w:hAnsi="Times New Roman" w:cs="Times New Roman"/>
          <w:sz w:val="24"/>
          <w:szCs w:val="24"/>
        </w:rPr>
        <w:t xml:space="preserve"> Global brand</w:t>
      </w:r>
      <w:r w:rsidRPr="007A1FCF">
        <w:rPr>
          <w:rFonts w:ascii="Times New Roman" w:hAnsi="Times New Roman" w:cs="Times New Roman"/>
          <w:sz w:val="24"/>
          <w:szCs w:val="24"/>
        </w:rPr>
        <w:t xml:space="preserve">, </w:t>
      </w:r>
      <w:r w:rsidR="007008D4">
        <w:rPr>
          <w:rFonts w:ascii="Times New Roman" w:hAnsi="Times New Roman" w:cs="Times New Roman"/>
          <w:sz w:val="24"/>
          <w:szCs w:val="24"/>
        </w:rPr>
        <w:t>Intangible return,</w:t>
      </w:r>
      <w:r w:rsidR="00447C1A">
        <w:rPr>
          <w:rFonts w:ascii="Times New Roman" w:hAnsi="Times New Roman" w:cs="Times New Roman"/>
          <w:sz w:val="24"/>
          <w:szCs w:val="24"/>
        </w:rPr>
        <w:t xml:space="preserve"> </w:t>
      </w:r>
      <w:r w:rsidRPr="007A1FCF">
        <w:rPr>
          <w:rFonts w:ascii="Times New Roman" w:hAnsi="Times New Roman" w:cs="Times New Roman"/>
          <w:sz w:val="24"/>
          <w:szCs w:val="24"/>
        </w:rPr>
        <w:t>H</w:t>
      </w:r>
      <w:r w:rsidR="005F1E4A" w:rsidRPr="007A1FCF">
        <w:rPr>
          <w:rFonts w:ascii="Times New Roman" w:hAnsi="Times New Roman" w:cs="Times New Roman"/>
          <w:sz w:val="24"/>
          <w:szCs w:val="24"/>
        </w:rPr>
        <w:t>aier, GE Appliance</w:t>
      </w:r>
    </w:p>
    <w:p w14:paraId="17592511" w14:textId="238065C1" w:rsidR="005F1E4A" w:rsidRDefault="005F1E4A" w:rsidP="00F656AB">
      <w:pPr>
        <w:adjustRightInd w:val="0"/>
        <w:snapToGrid w:val="0"/>
        <w:spacing w:after="0" w:line="360" w:lineRule="auto"/>
        <w:rPr>
          <w:rFonts w:ascii="Times New Roman" w:hAnsi="Times New Roman" w:cs="Times New Roman"/>
          <w:sz w:val="24"/>
          <w:szCs w:val="24"/>
          <w:u w:val="wave"/>
        </w:rPr>
      </w:pPr>
    </w:p>
    <w:p w14:paraId="0FCC7011" w14:textId="791C8ABD" w:rsidR="007008D4" w:rsidRPr="007008D4" w:rsidRDefault="007008D4" w:rsidP="00F656AB">
      <w:pPr>
        <w:adjustRightInd w:val="0"/>
        <w:snapToGrid w:val="0"/>
        <w:spacing w:after="0" w:line="360" w:lineRule="auto"/>
        <w:rPr>
          <w:rFonts w:ascii="Times New Roman" w:hAnsi="Times New Roman" w:cs="Times New Roman"/>
          <w:b/>
          <w:bCs/>
          <w:sz w:val="24"/>
          <w:szCs w:val="24"/>
          <w:u w:val="wave"/>
        </w:rPr>
      </w:pPr>
      <w:r w:rsidRPr="007008D4">
        <w:rPr>
          <w:rFonts w:ascii="Times New Roman" w:hAnsi="Times New Roman" w:cs="Times New Roman"/>
          <w:b/>
          <w:bCs/>
          <w:sz w:val="24"/>
          <w:szCs w:val="24"/>
          <w:u w:val="wave"/>
        </w:rPr>
        <w:t>Introduction</w:t>
      </w:r>
    </w:p>
    <w:p w14:paraId="01904DC9" w14:textId="6322D261" w:rsidR="005F1E4A" w:rsidRDefault="005F1E4A" w:rsidP="008A7EAC">
      <w:pPr>
        <w:spacing w:after="0" w:line="360" w:lineRule="auto"/>
        <w:jc w:val="both"/>
        <w:rPr>
          <w:rFonts w:ascii="Times New Roman" w:hAnsi="Times New Roman" w:cs="Times New Roman"/>
          <w:sz w:val="24"/>
          <w:szCs w:val="24"/>
        </w:rPr>
      </w:pPr>
      <w:r w:rsidRPr="005F1E4A">
        <w:rPr>
          <w:rFonts w:ascii="Times New Roman" w:hAnsi="Times New Roman" w:cs="Times New Roman"/>
          <w:sz w:val="24"/>
          <w:szCs w:val="24"/>
        </w:rPr>
        <w:t xml:space="preserve">The aim </w:t>
      </w:r>
      <w:r>
        <w:rPr>
          <w:rFonts w:ascii="Times New Roman" w:hAnsi="Times New Roman" w:cs="Times New Roman"/>
          <w:sz w:val="24"/>
          <w:szCs w:val="24"/>
        </w:rPr>
        <w:t xml:space="preserve">of this study is to investigate the means and characteristics of business expansion in the form of acquiring an existing business by </w:t>
      </w:r>
      <w:r w:rsidR="00447C1A">
        <w:rPr>
          <w:rFonts w:ascii="Times New Roman" w:hAnsi="Times New Roman" w:cs="Times New Roman"/>
          <w:sz w:val="24"/>
          <w:szCs w:val="24"/>
        </w:rPr>
        <w:t>a</w:t>
      </w:r>
      <w:r>
        <w:rPr>
          <w:rFonts w:ascii="Times New Roman" w:hAnsi="Times New Roman" w:cs="Times New Roman"/>
          <w:sz w:val="24"/>
          <w:szCs w:val="24"/>
        </w:rPr>
        <w:t xml:space="preserve"> Chinese enterprise.  The Chinese government </w:t>
      </w:r>
      <w:r w:rsidR="00C22743">
        <w:rPr>
          <w:rFonts w:ascii="Times New Roman" w:hAnsi="Times New Roman" w:cs="Times New Roman"/>
          <w:sz w:val="24"/>
          <w:szCs w:val="24"/>
        </w:rPr>
        <w:t>started to encourage “going out” since 2000 after they has achieved a success in international trade.  They wan</w:t>
      </w:r>
      <w:r w:rsidR="00447C1A">
        <w:rPr>
          <w:rFonts w:ascii="Times New Roman" w:hAnsi="Times New Roman" w:cs="Times New Roman"/>
          <w:sz w:val="24"/>
          <w:szCs w:val="24"/>
        </w:rPr>
        <w:t>t</w:t>
      </w:r>
      <w:r w:rsidR="00C22743">
        <w:rPr>
          <w:rFonts w:ascii="Times New Roman" w:hAnsi="Times New Roman" w:cs="Times New Roman"/>
          <w:sz w:val="24"/>
          <w:szCs w:val="24"/>
        </w:rPr>
        <w:t xml:space="preserve"> not only improving its domestic employment and living standard, but also gain technology advancement and </w:t>
      </w:r>
      <w:r w:rsidR="007008D4">
        <w:rPr>
          <w:rFonts w:ascii="Times New Roman" w:hAnsi="Times New Roman" w:cs="Times New Roman"/>
          <w:sz w:val="24"/>
          <w:szCs w:val="24"/>
        </w:rPr>
        <w:t>global recognition</w:t>
      </w:r>
      <w:r w:rsidR="00C22743">
        <w:rPr>
          <w:rFonts w:ascii="Times New Roman" w:hAnsi="Times New Roman" w:cs="Times New Roman"/>
          <w:sz w:val="24"/>
          <w:szCs w:val="24"/>
        </w:rPr>
        <w:t xml:space="preserve">.  </w:t>
      </w:r>
      <w:r w:rsidR="00447C1A">
        <w:rPr>
          <w:rFonts w:ascii="Times New Roman" w:hAnsi="Times New Roman" w:cs="Times New Roman"/>
          <w:sz w:val="24"/>
          <w:szCs w:val="24"/>
        </w:rPr>
        <w:t>The</w:t>
      </w:r>
      <w:r w:rsidR="00C22743">
        <w:rPr>
          <w:rFonts w:ascii="Times New Roman" w:hAnsi="Times New Roman" w:cs="Times New Roman"/>
          <w:sz w:val="24"/>
          <w:szCs w:val="24"/>
        </w:rPr>
        <w:t xml:space="preserve"> accumulated foreign reserve</w:t>
      </w:r>
      <w:r w:rsidR="00597017">
        <w:rPr>
          <w:rFonts w:ascii="Times New Roman" w:hAnsi="Times New Roman" w:cs="Times New Roman"/>
          <w:sz w:val="24"/>
          <w:szCs w:val="24"/>
        </w:rPr>
        <w:t xml:space="preserve"> and cross-border financing channels</w:t>
      </w:r>
      <w:r w:rsidR="00C22743">
        <w:rPr>
          <w:rFonts w:ascii="Times New Roman" w:hAnsi="Times New Roman" w:cs="Times New Roman"/>
          <w:sz w:val="24"/>
          <w:szCs w:val="24"/>
        </w:rPr>
        <w:t xml:space="preserve"> support the going out strategy.</w:t>
      </w:r>
    </w:p>
    <w:p w14:paraId="6B739608" w14:textId="03F448BD" w:rsidR="007008D4" w:rsidRDefault="008A7EAC" w:rsidP="008A7E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65CE2">
        <w:rPr>
          <w:rFonts w:ascii="Times New Roman" w:hAnsi="Times New Roman" w:cs="Times New Roman"/>
          <w:sz w:val="24"/>
          <w:szCs w:val="24"/>
        </w:rPr>
        <w:t xml:space="preserve">There are two types of foreign direct investment </w:t>
      </w:r>
      <w:r w:rsidR="00176065">
        <w:rPr>
          <w:rFonts w:ascii="Times New Roman" w:hAnsi="Times New Roman" w:cs="Times New Roman"/>
          <w:sz w:val="24"/>
          <w:szCs w:val="24"/>
        </w:rPr>
        <w:t xml:space="preserve">(FDI) </w:t>
      </w:r>
      <w:r w:rsidR="00565CE2">
        <w:rPr>
          <w:rFonts w:ascii="Times New Roman" w:hAnsi="Times New Roman" w:cs="Times New Roman"/>
          <w:sz w:val="24"/>
          <w:szCs w:val="24"/>
        </w:rPr>
        <w:t>from the viewpoint of investment target, one is making investment in the financial markets</w:t>
      </w:r>
      <w:r w:rsidR="007008D4">
        <w:rPr>
          <w:rFonts w:ascii="Times New Roman" w:hAnsi="Times New Roman" w:cs="Times New Roman"/>
          <w:sz w:val="24"/>
          <w:szCs w:val="24"/>
        </w:rPr>
        <w:t xml:space="preserve"> (the secondary market)</w:t>
      </w:r>
      <w:r w:rsidR="00565CE2">
        <w:rPr>
          <w:rFonts w:ascii="Times New Roman" w:hAnsi="Times New Roman" w:cs="Times New Roman"/>
          <w:sz w:val="24"/>
          <w:szCs w:val="24"/>
        </w:rPr>
        <w:t xml:space="preserve"> and another in real economy.</w:t>
      </w:r>
      <w:r w:rsidR="007008D4">
        <w:rPr>
          <w:rFonts w:ascii="Times New Roman" w:hAnsi="Times New Roman" w:cs="Times New Roman"/>
          <w:sz w:val="24"/>
          <w:szCs w:val="24"/>
        </w:rPr>
        <w:t xml:space="preserve">  Only foreign direct investment can really contribute to the host country </w:t>
      </w:r>
      <w:proofErr w:type="gramStart"/>
      <w:r w:rsidR="007008D4">
        <w:rPr>
          <w:rFonts w:ascii="Times New Roman" w:hAnsi="Times New Roman" w:cs="Times New Roman"/>
          <w:sz w:val="24"/>
          <w:szCs w:val="24"/>
        </w:rPr>
        <w:t>and  help</w:t>
      </w:r>
      <w:proofErr w:type="gramEnd"/>
      <w:r w:rsidR="007008D4">
        <w:rPr>
          <w:rFonts w:ascii="Times New Roman" w:hAnsi="Times New Roman" w:cs="Times New Roman"/>
          <w:sz w:val="24"/>
          <w:szCs w:val="24"/>
        </w:rPr>
        <w:t xml:space="preserve"> the acquirer achieve its aims.</w:t>
      </w:r>
      <w:r w:rsidR="00565CE2">
        <w:rPr>
          <w:rFonts w:ascii="Times New Roman" w:hAnsi="Times New Roman" w:cs="Times New Roman"/>
          <w:sz w:val="24"/>
          <w:szCs w:val="24"/>
        </w:rPr>
        <w:t xml:space="preserve">  </w:t>
      </w:r>
      <w:r w:rsidR="00597017">
        <w:rPr>
          <w:rFonts w:ascii="Times New Roman" w:hAnsi="Times New Roman" w:cs="Times New Roman"/>
          <w:sz w:val="24"/>
          <w:szCs w:val="24"/>
        </w:rPr>
        <w:t xml:space="preserve">This paper will focus </w:t>
      </w:r>
      <w:r w:rsidR="007008D4">
        <w:rPr>
          <w:rFonts w:ascii="Times New Roman" w:hAnsi="Times New Roman" w:cs="Times New Roman"/>
          <w:sz w:val="24"/>
          <w:szCs w:val="24"/>
        </w:rPr>
        <w:t xml:space="preserve">on </w:t>
      </w:r>
      <w:r w:rsidR="00597017">
        <w:rPr>
          <w:rFonts w:ascii="Times New Roman" w:hAnsi="Times New Roman" w:cs="Times New Roman"/>
          <w:sz w:val="24"/>
          <w:szCs w:val="24"/>
        </w:rPr>
        <w:t xml:space="preserve">the later that is the FDI.  </w:t>
      </w:r>
    </w:p>
    <w:p w14:paraId="0D08BE80" w14:textId="6DC46DB7" w:rsidR="00565CE2" w:rsidRDefault="008A7EAC" w:rsidP="008A7E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97017">
        <w:rPr>
          <w:rFonts w:ascii="Times New Roman" w:hAnsi="Times New Roman" w:cs="Times New Roman"/>
          <w:sz w:val="24"/>
          <w:szCs w:val="24"/>
        </w:rPr>
        <w:t xml:space="preserve">The open-door policy and investment opportunities makes </w:t>
      </w:r>
      <w:r w:rsidR="00176065">
        <w:rPr>
          <w:rFonts w:ascii="Times New Roman" w:hAnsi="Times New Roman" w:cs="Times New Roman"/>
          <w:sz w:val="24"/>
          <w:szCs w:val="24"/>
        </w:rPr>
        <w:t xml:space="preserve">China become </w:t>
      </w:r>
      <w:r w:rsidR="007008D4">
        <w:rPr>
          <w:rFonts w:ascii="Times New Roman" w:hAnsi="Times New Roman" w:cs="Times New Roman"/>
          <w:sz w:val="24"/>
          <w:szCs w:val="24"/>
        </w:rPr>
        <w:t>a popular market attracting incoming funds</w:t>
      </w:r>
      <w:r w:rsidR="00176065">
        <w:rPr>
          <w:rFonts w:ascii="Times New Roman" w:hAnsi="Times New Roman" w:cs="Times New Roman"/>
          <w:sz w:val="24"/>
          <w:szCs w:val="24"/>
        </w:rPr>
        <w:t xml:space="preserve">.   China </w:t>
      </w:r>
      <w:r w:rsidR="00597017">
        <w:rPr>
          <w:rFonts w:ascii="Times New Roman" w:hAnsi="Times New Roman" w:cs="Times New Roman"/>
          <w:sz w:val="24"/>
          <w:szCs w:val="24"/>
        </w:rPr>
        <w:t>changes</w:t>
      </w:r>
      <w:r w:rsidR="00176065">
        <w:rPr>
          <w:rFonts w:ascii="Times New Roman" w:hAnsi="Times New Roman" w:cs="Times New Roman"/>
          <w:sz w:val="24"/>
          <w:szCs w:val="24"/>
        </w:rPr>
        <w:t xml:space="preserve"> </w:t>
      </w:r>
      <w:r w:rsidR="007008D4">
        <w:rPr>
          <w:rFonts w:ascii="Times New Roman" w:hAnsi="Times New Roman" w:cs="Times New Roman"/>
          <w:sz w:val="24"/>
          <w:szCs w:val="24"/>
        </w:rPr>
        <w:t>FDI</w:t>
      </w:r>
      <w:r w:rsidR="00C74C8F">
        <w:rPr>
          <w:rFonts w:ascii="Times New Roman" w:hAnsi="Times New Roman" w:cs="Times New Roman"/>
          <w:sz w:val="24"/>
          <w:szCs w:val="24"/>
        </w:rPr>
        <w:t xml:space="preserve">-inflow </w:t>
      </w:r>
      <w:r w:rsidR="00176065">
        <w:rPr>
          <w:rFonts w:ascii="Times New Roman" w:hAnsi="Times New Roman" w:cs="Times New Roman"/>
          <w:sz w:val="24"/>
          <w:szCs w:val="24"/>
        </w:rPr>
        <w:t xml:space="preserve">policies </w:t>
      </w:r>
      <w:r w:rsidR="00D65901">
        <w:rPr>
          <w:rFonts w:ascii="Times New Roman" w:hAnsi="Times New Roman" w:cs="Times New Roman"/>
          <w:sz w:val="24"/>
          <w:szCs w:val="24"/>
        </w:rPr>
        <w:t>over times</w:t>
      </w:r>
      <w:r w:rsidR="00176065">
        <w:rPr>
          <w:rFonts w:ascii="Times New Roman" w:hAnsi="Times New Roman" w:cs="Times New Roman"/>
          <w:sz w:val="24"/>
          <w:szCs w:val="24"/>
        </w:rPr>
        <w:t>.  At the initial stage, the municipal government accepted the low-skilled manufacturing operation for improving domestic employment</w:t>
      </w:r>
      <w:r w:rsidR="00556617">
        <w:rPr>
          <w:rFonts w:ascii="Times New Roman" w:hAnsi="Times New Roman" w:cs="Times New Roman"/>
          <w:sz w:val="24"/>
          <w:szCs w:val="24"/>
        </w:rPr>
        <w:t xml:space="preserve">.  </w:t>
      </w:r>
      <w:r w:rsidR="00C74C8F">
        <w:rPr>
          <w:rFonts w:ascii="Times New Roman" w:hAnsi="Times New Roman" w:cs="Times New Roman"/>
          <w:sz w:val="24"/>
          <w:szCs w:val="24"/>
        </w:rPr>
        <w:t>It results that t</w:t>
      </w:r>
      <w:r w:rsidR="00556617">
        <w:rPr>
          <w:rFonts w:ascii="Times New Roman" w:hAnsi="Times New Roman" w:cs="Times New Roman"/>
          <w:sz w:val="24"/>
          <w:szCs w:val="24"/>
        </w:rPr>
        <w:t>he cities and towns in the Eastern coast have become over investment</w:t>
      </w:r>
      <w:r w:rsidR="00C74C8F">
        <w:rPr>
          <w:rFonts w:ascii="Times New Roman" w:hAnsi="Times New Roman" w:cs="Times New Roman"/>
          <w:sz w:val="24"/>
          <w:szCs w:val="24"/>
        </w:rPr>
        <w:t xml:space="preserve"> and high living standard</w:t>
      </w:r>
      <w:r w:rsidR="00556617">
        <w:rPr>
          <w:rFonts w:ascii="Times New Roman" w:hAnsi="Times New Roman" w:cs="Times New Roman"/>
          <w:sz w:val="24"/>
          <w:szCs w:val="24"/>
        </w:rPr>
        <w:t>.</w:t>
      </w:r>
      <w:r w:rsidR="00D65901">
        <w:rPr>
          <w:rFonts w:ascii="Times New Roman" w:hAnsi="Times New Roman" w:cs="Times New Roman"/>
          <w:sz w:val="24"/>
          <w:szCs w:val="24"/>
        </w:rPr>
        <w:t xml:space="preserve"> </w:t>
      </w:r>
      <w:r w:rsidR="00556617">
        <w:rPr>
          <w:rFonts w:ascii="Times New Roman" w:hAnsi="Times New Roman" w:cs="Times New Roman"/>
          <w:sz w:val="24"/>
          <w:szCs w:val="24"/>
        </w:rPr>
        <w:t>Today</w:t>
      </w:r>
      <w:r w:rsidR="00D65901">
        <w:rPr>
          <w:rFonts w:ascii="Times New Roman" w:hAnsi="Times New Roman" w:cs="Times New Roman"/>
          <w:sz w:val="24"/>
          <w:szCs w:val="24"/>
        </w:rPr>
        <w:t xml:space="preserve">, they </w:t>
      </w:r>
      <w:r w:rsidR="00C74C8F">
        <w:rPr>
          <w:rFonts w:ascii="Times New Roman" w:hAnsi="Times New Roman" w:cs="Times New Roman"/>
          <w:sz w:val="24"/>
          <w:szCs w:val="24"/>
        </w:rPr>
        <w:t>give priority to FDI inflows</w:t>
      </w:r>
      <w:r w:rsidR="00D65901">
        <w:rPr>
          <w:rFonts w:ascii="Times New Roman" w:hAnsi="Times New Roman" w:cs="Times New Roman"/>
          <w:sz w:val="24"/>
          <w:szCs w:val="24"/>
        </w:rPr>
        <w:t xml:space="preserve"> </w:t>
      </w:r>
      <w:r w:rsidR="00C74C8F">
        <w:rPr>
          <w:rFonts w:ascii="Times New Roman" w:hAnsi="Times New Roman" w:cs="Times New Roman"/>
          <w:sz w:val="24"/>
          <w:szCs w:val="24"/>
        </w:rPr>
        <w:t xml:space="preserve">supporting </w:t>
      </w:r>
      <w:r w:rsidR="00D219BA">
        <w:rPr>
          <w:rFonts w:ascii="Times New Roman" w:hAnsi="Times New Roman" w:cs="Times New Roman"/>
          <w:sz w:val="24"/>
          <w:szCs w:val="24"/>
        </w:rPr>
        <w:t xml:space="preserve">environmental protection and technology </w:t>
      </w:r>
      <w:r w:rsidR="00556617">
        <w:rPr>
          <w:rFonts w:ascii="Times New Roman" w:hAnsi="Times New Roman" w:cs="Times New Roman"/>
          <w:sz w:val="24"/>
          <w:szCs w:val="24"/>
        </w:rPr>
        <w:t>transfer</w:t>
      </w:r>
      <w:r w:rsidR="00D219BA">
        <w:rPr>
          <w:rFonts w:ascii="Times New Roman" w:hAnsi="Times New Roman" w:cs="Times New Roman"/>
          <w:sz w:val="24"/>
          <w:szCs w:val="24"/>
        </w:rPr>
        <w:t>.</w:t>
      </w:r>
      <w:r w:rsidR="00D65901">
        <w:rPr>
          <w:rFonts w:ascii="Times New Roman" w:hAnsi="Times New Roman" w:cs="Times New Roman"/>
          <w:sz w:val="24"/>
          <w:szCs w:val="24"/>
        </w:rPr>
        <w:t xml:space="preserve">  </w:t>
      </w:r>
      <w:r w:rsidR="00556617">
        <w:rPr>
          <w:rFonts w:ascii="Times New Roman" w:hAnsi="Times New Roman" w:cs="Times New Roman"/>
          <w:sz w:val="24"/>
          <w:szCs w:val="24"/>
        </w:rPr>
        <w:t>In other words</w:t>
      </w:r>
      <w:r w:rsidR="00D219BA">
        <w:rPr>
          <w:rFonts w:ascii="Times New Roman" w:hAnsi="Times New Roman" w:cs="Times New Roman"/>
          <w:sz w:val="24"/>
          <w:szCs w:val="24"/>
        </w:rPr>
        <w:t xml:space="preserve">, most </w:t>
      </w:r>
      <w:r w:rsidR="00556617">
        <w:rPr>
          <w:rFonts w:ascii="Times New Roman" w:hAnsi="Times New Roman" w:cs="Times New Roman"/>
          <w:sz w:val="24"/>
          <w:szCs w:val="24"/>
        </w:rPr>
        <w:t>China’s FDI in</w:t>
      </w:r>
      <w:r w:rsidR="00C74C8F">
        <w:rPr>
          <w:rFonts w:ascii="Times New Roman" w:hAnsi="Times New Roman" w:cs="Times New Roman"/>
          <w:sz w:val="24"/>
          <w:szCs w:val="24"/>
        </w:rPr>
        <w:t>flows</w:t>
      </w:r>
      <w:r w:rsidR="00556617">
        <w:rPr>
          <w:rFonts w:ascii="Times New Roman" w:hAnsi="Times New Roman" w:cs="Times New Roman"/>
          <w:sz w:val="24"/>
          <w:szCs w:val="24"/>
        </w:rPr>
        <w:t xml:space="preserve"> change from </w:t>
      </w:r>
      <w:r w:rsidR="00D219BA">
        <w:rPr>
          <w:rFonts w:ascii="Times New Roman" w:hAnsi="Times New Roman" w:cs="Times New Roman"/>
          <w:sz w:val="24"/>
          <w:szCs w:val="24"/>
        </w:rPr>
        <w:t>cost-</w:t>
      </w:r>
      <w:r w:rsidR="00D219BA">
        <w:rPr>
          <w:rFonts w:ascii="Times New Roman" w:hAnsi="Times New Roman" w:cs="Times New Roman"/>
          <w:sz w:val="24"/>
          <w:szCs w:val="24"/>
        </w:rPr>
        <w:lastRenderedPageBreak/>
        <w:t xml:space="preserve">oriented to market-oriented. </w:t>
      </w:r>
      <w:r w:rsidR="00C74C8F">
        <w:rPr>
          <w:rFonts w:ascii="Times New Roman" w:hAnsi="Times New Roman" w:cs="Times New Roman"/>
          <w:sz w:val="24"/>
          <w:szCs w:val="24"/>
        </w:rPr>
        <w:t>I</w:t>
      </w:r>
      <w:r w:rsidR="00E338AB">
        <w:rPr>
          <w:rFonts w:ascii="Times New Roman" w:hAnsi="Times New Roman" w:cs="Times New Roman"/>
          <w:sz w:val="24"/>
          <w:szCs w:val="24"/>
        </w:rPr>
        <w:t xml:space="preserve">nterested party can see the </w:t>
      </w:r>
      <w:r w:rsidR="00D65901">
        <w:rPr>
          <w:rFonts w:ascii="Times New Roman" w:hAnsi="Times New Roman" w:cs="Times New Roman"/>
          <w:sz w:val="24"/>
          <w:szCs w:val="24"/>
        </w:rPr>
        <w:t xml:space="preserve">preferred types </w:t>
      </w:r>
      <w:r w:rsidR="00C74C8F">
        <w:rPr>
          <w:rFonts w:ascii="Times New Roman" w:hAnsi="Times New Roman" w:cs="Times New Roman"/>
          <w:sz w:val="24"/>
          <w:szCs w:val="24"/>
        </w:rPr>
        <w:t>of industries and locations</w:t>
      </w:r>
      <w:r w:rsidR="00D65901">
        <w:rPr>
          <w:rFonts w:ascii="Times New Roman" w:hAnsi="Times New Roman" w:cs="Times New Roman"/>
          <w:sz w:val="24"/>
          <w:szCs w:val="24"/>
        </w:rPr>
        <w:t xml:space="preserve"> shown on the website </w:t>
      </w:r>
      <w:r w:rsidR="00E338AB">
        <w:rPr>
          <w:rFonts w:ascii="Times New Roman" w:hAnsi="Times New Roman" w:cs="Times New Roman"/>
          <w:sz w:val="24"/>
          <w:szCs w:val="24"/>
        </w:rPr>
        <w:t xml:space="preserve">of </w:t>
      </w:r>
      <w:r w:rsidR="00D65901">
        <w:rPr>
          <w:rFonts w:ascii="Times New Roman" w:hAnsi="Times New Roman" w:cs="Times New Roman"/>
          <w:sz w:val="24"/>
          <w:szCs w:val="24"/>
        </w:rPr>
        <w:t>Ministry of Commerce</w:t>
      </w:r>
      <w:r w:rsidR="00C74C8F">
        <w:rPr>
          <w:rFonts w:ascii="Times New Roman" w:hAnsi="Times New Roman" w:cs="Times New Roman"/>
          <w:sz w:val="24"/>
          <w:szCs w:val="24"/>
        </w:rPr>
        <w:t>, China</w:t>
      </w:r>
      <w:r w:rsidR="00D65901">
        <w:rPr>
          <w:rFonts w:ascii="Times New Roman" w:hAnsi="Times New Roman" w:cs="Times New Roman"/>
          <w:sz w:val="24"/>
          <w:szCs w:val="24"/>
        </w:rPr>
        <w:t xml:space="preserve">.   One thing remains unchanged, the </w:t>
      </w:r>
      <w:r w:rsidR="00E338AB">
        <w:rPr>
          <w:rFonts w:ascii="Times New Roman" w:hAnsi="Times New Roman" w:cs="Times New Roman"/>
          <w:sz w:val="24"/>
          <w:szCs w:val="24"/>
        </w:rPr>
        <w:t>share capital</w:t>
      </w:r>
      <w:r w:rsidR="00D65901">
        <w:rPr>
          <w:rFonts w:ascii="Times New Roman" w:hAnsi="Times New Roman" w:cs="Times New Roman"/>
          <w:sz w:val="24"/>
          <w:szCs w:val="24"/>
        </w:rPr>
        <w:t xml:space="preserve"> </w:t>
      </w:r>
      <w:r w:rsidR="00C74C8F">
        <w:rPr>
          <w:rFonts w:ascii="Times New Roman" w:hAnsi="Times New Roman" w:cs="Times New Roman"/>
          <w:sz w:val="24"/>
          <w:szCs w:val="24"/>
        </w:rPr>
        <w:t xml:space="preserve">promised by </w:t>
      </w:r>
      <w:r w:rsidR="00D219BA">
        <w:rPr>
          <w:rFonts w:ascii="Times New Roman" w:hAnsi="Times New Roman" w:cs="Times New Roman"/>
          <w:sz w:val="24"/>
          <w:szCs w:val="24"/>
        </w:rPr>
        <w:t xml:space="preserve">foreigners </w:t>
      </w:r>
      <w:r w:rsidR="00E338AB">
        <w:rPr>
          <w:rFonts w:ascii="Times New Roman" w:hAnsi="Times New Roman" w:cs="Times New Roman"/>
          <w:sz w:val="24"/>
          <w:szCs w:val="24"/>
        </w:rPr>
        <w:t>must be</w:t>
      </w:r>
      <w:r w:rsidR="00D65901">
        <w:rPr>
          <w:rFonts w:ascii="Times New Roman" w:hAnsi="Times New Roman" w:cs="Times New Roman"/>
          <w:sz w:val="24"/>
          <w:szCs w:val="24"/>
        </w:rPr>
        <w:t xml:space="preserve"> in foreign currency and reach China within the time limit</w:t>
      </w:r>
      <w:r w:rsidR="00D219BA">
        <w:rPr>
          <w:rFonts w:ascii="Times New Roman" w:hAnsi="Times New Roman" w:cs="Times New Roman"/>
          <w:sz w:val="24"/>
          <w:szCs w:val="24"/>
        </w:rPr>
        <w:t>, usually two years.</w:t>
      </w:r>
    </w:p>
    <w:p w14:paraId="7BB12903" w14:textId="23656300" w:rsidR="00176505" w:rsidRDefault="00176505" w:rsidP="00176505">
      <w:pPr>
        <w:adjustRightInd w:val="0"/>
        <w:snapToGri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    Strom &amp; Nakamura (2014) found that Chinese enterprises’ acquisitions activities in Japan are carefully considerate before implementing overseas investment that aims to acquiring strategic assets and resources used to enhance the competitive advantage on the domestic markets in China. Under these situations, it is better for the entrepreneur to adopt the means of acquisition rather than newly setup a business if they can afford to pay high for goodwill of the foreign firms. </w:t>
      </w:r>
    </w:p>
    <w:p w14:paraId="63C04596" w14:textId="6F855B0B" w:rsidR="00C74C8F" w:rsidRDefault="008A7EAC" w:rsidP="008A7E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338AB">
        <w:rPr>
          <w:rFonts w:ascii="Times New Roman" w:hAnsi="Times New Roman" w:cs="Times New Roman"/>
          <w:sz w:val="24"/>
          <w:szCs w:val="24"/>
        </w:rPr>
        <w:t>Today, China is ranked at the top of FDI out</w:t>
      </w:r>
      <w:r w:rsidR="007008D4">
        <w:rPr>
          <w:rFonts w:ascii="Times New Roman" w:hAnsi="Times New Roman" w:cs="Times New Roman"/>
          <w:sz w:val="24"/>
          <w:szCs w:val="24"/>
        </w:rPr>
        <w:t>flow</w:t>
      </w:r>
      <w:r w:rsidR="00E338AB">
        <w:rPr>
          <w:rFonts w:ascii="Times New Roman" w:hAnsi="Times New Roman" w:cs="Times New Roman"/>
          <w:sz w:val="24"/>
          <w:szCs w:val="24"/>
        </w:rPr>
        <w:t xml:space="preserve"> </w:t>
      </w:r>
      <w:r w:rsidR="007008D4">
        <w:rPr>
          <w:rFonts w:ascii="Times New Roman" w:hAnsi="Times New Roman" w:cs="Times New Roman"/>
          <w:sz w:val="24"/>
          <w:szCs w:val="24"/>
        </w:rPr>
        <w:t>for the year 2020</w:t>
      </w:r>
      <w:r w:rsidR="00C74C8F">
        <w:rPr>
          <w:rFonts w:ascii="Times New Roman" w:hAnsi="Times New Roman" w:cs="Times New Roman"/>
          <w:sz w:val="24"/>
          <w:szCs w:val="24"/>
        </w:rPr>
        <w:t xml:space="preserve">, </w:t>
      </w:r>
      <w:r w:rsidR="00E338AB">
        <w:rPr>
          <w:rFonts w:ascii="Times New Roman" w:hAnsi="Times New Roman" w:cs="Times New Roman"/>
          <w:sz w:val="24"/>
          <w:szCs w:val="24"/>
        </w:rPr>
        <w:t xml:space="preserve">reported by UN’s </w:t>
      </w:r>
      <w:r w:rsidR="007008D4">
        <w:rPr>
          <w:rFonts w:ascii="Times New Roman" w:hAnsi="Times New Roman" w:cs="Times New Roman"/>
          <w:sz w:val="24"/>
          <w:szCs w:val="24"/>
        </w:rPr>
        <w:t>UNCTAD Handbook of Statistics 2021</w:t>
      </w:r>
      <w:r w:rsidR="00E338AB">
        <w:rPr>
          <w:rFonts w:ascii="Times New Roman" w:hAnsi="Times New Roman" w:cs="Times New Roman"/>
          <w:sz w:val="24"/>
          <w:szCs w:val="24"/>
        </w:rPr>
        <w:t xml:space="preserve">.  </w:t>
      </w:r>
      <w:r w:rsidR="00C74C8F">
        <w:rPr>
          <w:rFonts w:ascii="Times New Roman" w:hAnsi="Times New Roman" w:cs="Times New Roman"/>
          <w:sz w:val="24"/>
          <w:szCs w:val="24"/>
        </w:rPr>
        <w:t xml:space="preserve">When Chinese enterprises go abroad, what do they expect from the foreign direct investment in overseas countries?  Do they expect the same as its FDI inflows?  An investor usually </w:t>
      </w:r>
      <w:r w:rsidR="008577B6">
        <w:rPr>
          <w:rFonts w:ascii="Times New Roman" w:hAnsi="Times New Roman" w:cs="Times New Roman"/>
          <w:sz w:val="24"/>
          <w:szCs w:val="24"/>
        </w:rPr>
        <w:t>set specific targets on</w:t>
      </w:r>
      <w:r w:rsidR="00C74C8F">
        <w:rPr>
          <w:rFonts w:ascii="Times New Roman" w:hAnsi="Times New Roman" w:cs="Times New Roman"/>
          <w:sz w:val="24"/>
          <w:szCs w:val="24"/>
        </w:rPr>
        <w:t xml:space="preserve"> monetary and non-monetary return</w:t>
      </w:r>
      <w:r w:rsidR="001C1BB3">
        <w:rPr>
          <w:rFonts w:ascii="Times New Roman" w:hAnsi="Times New Roman" w:cs="Times New Roman"/>
          <w:sz w:val="24"/>
          <w:szCs w:val="24"/>
        </w:rPr>
        <w:t>s</w:t>
      </w:r>
      <w:r w:rsidR="00C74C8F">
        <w:rPr>
          <w:rFonts w:ascii="Times New Roman" w:hAnsi="Times New Roman" w:cs="Times New Roman"/>
          <w:sz w:val="24"/>
          <w:szCs w:val="24"/>
        </w:rPr>
        <w:t xml:space="preserve"> f</w:t>
      </w:r>
      <w:r w:rsidR="008577B6">
        <w:rPr>
          <w:rFonts w:ascii="Times New Roman" w:hAnsi="Times New Roman" w:cs="Times New Roman"/>
          <w:sz w:val="24"/>
          <w:szCs w:val="24"/>
        </w:rPr>
        <w:t>rom investment</w:t>
      </w:r>
      <w:r w:rsidR="00C74C8F">
        <w:rPr>
          <w:rFonts w:ascii="Times New Roman" w:hAnsi="Times New Roman" w:cs="Times New Roman"/>
          <w:sz w:val="24"/>
          <w:szCs w:val="24"/>
        </w:rPr>
        <w:t xml:space="preserve">.  This paper will focus on the later one and discuss more on global branding, </w:t>
      </w:r>
      <w:r w:rsidR="00BE3705">
        <w:rPr>
          <w:rFonts w:ascii="Times New Roman" w:hAnsi="Times New Roman" w:cs="Times New Roman"/>
          <w:sz w:val="24"/>
          <w:szCs w:val="24"/>
        </w:rPr>
        <w:t>motives of</w:t>
      </w:r>
      <w:r w:rsidR="00454182">
        <w:rPr>
          <w:rFonts w:ascii="Times New Roman" w:hAnsi="Times New Roman" w:cs="Times New Roman"/>
          <w:sz w:val="24"/>
          <w:szCs w:val="24"/>
        </w:rPr>
        <w:t xml:space="preserve"> </w:t>
      </w:r>
      <w:proofErr w:type="spellStart"/>
      <w:r w:rsidR="00454182">
        <w:rPr>
          <w:rFonts w:ascii="Times New Roman" w:hAnsi="Times New Roman" w:cs="Times New Roman"/>
          <w:sz w:val="24"/>
          <w:szCs w:val="24"/>
        </w:rPr>
        <w:t>acquistions</w:t>
      </w:r>
      <w:proofErr w:type="spellEnd"/>
      <w:r w:rsidR="00C74C8F">
        <w:rPr>
          <w:rFonts w:ascii="Times New Roman" w:hAnsi="Times New Roman" w:cs="Times New Roman"/>
          <w:sz w:val="24"/>
          <w:szCs w:val="24"/>
        </w:rPr>
        <w:t xml:space="preserve"> and other non-financial </w:t>
      </w:r>
      <w:r w:rsidR="00BE3705">
        <w:rPr>
          <w:rFonts w:ascii="Times New Roman" w:hAnsi="Times New Roman" w:cs="Times New Roman"/>
          <w:sz w:val="24"/>
          <w:szCs w:val="24"/>
        </w:rPr>
        <w:t>objectives</w:t>
      </w:r>
      <w:r w:rsidR="008577B6">
        <w:rPr>
          <w:rFonts w:ascii="Times New Roman" w:hAnsi="Times New Roman" w:cs="Times New Roman"/>
          <w:sz w:val="24"/>
          <w:szCs w:val="24"/>
        </w:rPr>
        <w:t>.</w:t>
      </w:r>
    </w:p>
    <w:p w14:paraId="0BCF434A" w14:textId="77777777" w:rsidR="00C74C8F" w:rsidRDefault="00C74C8F" w:rsidP="005F1E4A">
      <w:pPr>
        <w:rPr>
          <w:rFonts w:ascii="Times New Roman" w:hAnsi="Times New Roman" w:cs="Times New Roman"/>
          <w:b/>
          <w:bCs/>
          <w:sz w:val="24"/>
          <w:szCs w:val="24"/>
        </w:rPr>
      </w:pPr>
    </w:p>
    <w:p w14:paraId="5A929CC8" w14:textId="6ED8BCC8" w:rsidR="00896E14" w:rsidRPr="00C74C8F" w:rsidRDefault="00440B0B" w:rsidP="008A7EAC">
      <w:pPr>
        <w:spacing w:after="0" w:line="480" w:lineRule="auto"/>
        <w:rPr>
          <w:rFonts w:ascii="Times New Roman" w:hAnsi="Times New Roman" w:cs="Times New Roman"/>
          <w:b/>
          <w:bCs/>
          <w:sz w:val="24"/>
          <w:szCs w:val="24"/>
        </w:rPr>
      </w:pPr>
      <w:r w:rsidRPr="00C74C8F">
        <w:rPr>
          <w:rFonts w:ascii="Times New Roman" w:hAnsi="Times New Roman" w:cs="Times New Roman"/>
          <w:b/>
          <w:bCs/>
          <w:sz w:val="24"/>
          <w:szCs w:val="24"/>
        </w:rPr>
        <w:t xml:space="preserve">Research question: </w:t>
      </w:r>
    </w:p>
    <w:p w14:paraId="287AC1D0" w14:textId="33DA682E" w:rsidR="00C74C8F" w:rsidRDefault="00C74C8F" w:rsidP="008A7EA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Discuss the </w:t>
      </w:r>
      <w:r w:rsidR="00BE3705">
        <w:rPr>
          <w:rFonts w:ascii="Times New Roman" w:hAnsi="Times New Roman" w:cs="Times New Roman"/>
          <w:sz w:val="24"/>
          <w:szCs w:val="24"/>
        </w:rPr>
        <w:t>strategic aims</w:t>
      </w:r>
      <w:r>
        <w:rPr>
          <w:rFonts w:ascii="Times New Roman" w:hAnsi="Times New Roman" w:cs="Times New Roman"/>
          <w:sz w:val="24"/>
          <w:szCs w:val="24"/>
        </w:rPr>
        <w:t xml:space="preserve"> of the Chinese enterprises </w:t>
      </w:r>
      <w:r w:rsidR="00BE3705">
        <w:rPr>
          <w:rFonts w:ascii="Times New Roman" w:hAnsi="Times New Roman" w:cs="Times New Roman"/>
          <w:sz w:val="24"/>
          <w:szCs w:val="24"/>
        </w:rPr>
        <w:t xml:space="preserve">by </w:t>
      </w:r>
      <w:r>
        <w:rPr>
          <w:rFonts w:ascii="Times New Roman" w:hAnsi="Times New Roman" w:cs="Times New Roman"/>
          <w:sz w:val="24"/>
          <w:szCs w:val="24"/>
        </w:rPr>
        <w:t>acquiring an existing business in an advance</w:t>
      </w:r>
      <w:r w:rsidR="00BE3705">
        <w:rPr>
          <w:rFonts w:ascii="Times New Roman" w:hAnsi="Times New Roman" w:cs="Times New Roman"/>
          <w:sz w:val="24"/>
          <w:szCs w:val="24"/>
        </w:rPr>
        <w:t>d</w:t>
      </w:r>
      <w:r>
        <w:rPr>
          <w:rFonts w:ascii="Times New Roman" w:hAnsi="Times New Roman" w:cs="Times New Roman"/>
          <w:sz w:val="24"/>
          <w:szCs w:val="24"/>
        </w:rPr>
        <w:t xml:space="preserve"> economy. </w:t>
      </w:r>
    </w:p>
    <w:p w14:paraId="677B2D04" w14:textId="77777777" w:rsidR="007A1FCF" w:rsidRPr="00D65901" w:rsidRDefault="007A1FCF" w:rsidP="008A7EAC">
      <w:pPr>
        <w:spacing w:after="0" w:line="480" w:lineRule="auto"/>
        <w:rPr>
          <w:rFonts w:ascii="Times New Roman" w:hAnsi="Times New Roman" w:cs="Times New Roman"/>
          <w:sz w:val="24"/>
          <w:szCs w:val="24"/>
          <w:lang w:val="en-US"/>
        </w:rPr>
      </w:pPr>
    </w:p>
    <w:p w14:paraId="6076CBAB" w14:textId="03300B23" w:rsidR="00C22743" w:rsidRDefault="00C22743" w:rsidP="00034060">
      <w:pPr>
        <w:spacing w:after="0" w:line="360" w:lineRule="auto"/>
        <w:rPr>
          <w:rFonts w:ascii="Times New Roman" w:hAnsi="Times New Roman" w:cs="Times New Roman"/>
          <w:b/>
          <w:bCs/>
          <w:sz w:val="24"/>
          <w:szCs w:val="24"/>
        </w:rPr>
      </w:pPr>
      <w:r w:rsidRPr="00C22743">
        <w:rPr>
          <w:rFonts w:ascii="Times New Roman" w:hAnsi="Times New Roman" w:cs="Times New Roman"/>
          <w:b/>
          <w:bCs/>
          <w:sz w:val="24"/>
          <w:szCs w:val="24"/>
        </w:rPr>
        <w:t xml:space="preserve">1. </w:t>
      </w:r>
      <w:r>
        <w:rPr>
          <w:rFonts w:ascii="Times New Roman" w:hAnsi="Times New Roman" w:cs="Times New Roman"/>
          <w:b/>
          <w:bCs/>
          <w:sz w:val="24"/>
          <w:szCs w:val="24"/>
        </w:rPr>
        <w:t xml:space="preserve"> </w:t>
      </w:r>
      <w:proofErr w:type="gramStart"/>
      <w:r w:rsidRPr="00C22743">
        <w:rPr>
          <w:rFonts w:ascii="Times New Roman" w:hAnsi="Times New Roman" w:cs="Times New Roman"/>
          <w:b/>
          <w:bCs/>
          <w:sz w:val="24"/>
          <w:szCs w:val="24"/>
        </w:rPr>
        <w:t xml:space="preserve">Theoretical  </w:t>
      </w:r>
      <w:r w:rsidR="007008D4">
        <w:rPr>
          <w:rFonts w:ascii="Times New Roman" w:hAnsi="Times New Roman" w:cs="Times New Roman"/>
          <w:b/>
          <w:bCs/>
          <w:sz w:val="24"/>
          <w:szCs w:val="24"/>
        </w:rPr>
        <w:t>B</w:t>
      </w:r>
      <w:r w:rsidRPr="00C22743">
        <w:rPr>
          <w:rFonts w:ascii="Times New Roman" w:hAnsi="Times New Roman" w:cs="Times New Roman"/>
          <w:b/>
          <w:bCs/>
          <w:sz w:val="24"/>
          <w:szCs w:val="24"/>
        </w:rPr>
        <w:t>ackground</w:t>
      </w:r>
      <w:proofErr w:type="gramEnd"/>
    </w:p>
    <w:p w14:paraId="30D13E02" w14:textId="5B5E7861" w:rsidR="00C43C46" w:rsidRPr="00454182" w:rsidRDefault="00C43C46" w:rsidP="00034060">
      <w:pPr>
        <w:spacing w:after="0" w:line="360" w:lineRule="auto"/>
        <w:rPr>
          <w:rFonts w:ascii="Times New Roman" w:hAnsi="Times New Roman" w:cs="Times New Roman"/>
          <w:i/>
          <w:iCs/>
          <w:sz w:val="24"/>
          <w:szCs w:val="24"/>
        </w:rPr>
      </w:pPr>
      <w:r w:rsidRPr="00454182">
        <w:rPr>
          <w:rFonts w:ascii="Times New Roman" w:hAnsi="Times New Roman" w:cs="Times New Roman"/>
          <w:i/>
          <w:iCs/>
          <w:sz w:val="24"/>
          <w:szCs w:val="24"/>
        </w:rPr>
        <w:t>1.1 The objectives of FDI</w:t>
      </w:r>
      <w:r w:rsidR="00AF66BE" w:rsidRPr="00454182">
        <w:rPr>
          <w:rFonts w:ascii="Times New Roman" w:hAnsi="Times New Roman" w:cs="Times New Roman"/>
          <w:i/>
          <w:iCs/>
          <w:sz w:val="24"/>
          <w:szCs w:val="24"/>
        </w:rPr>
        <w:t xml:space="preserve"> Outward</w:t>
      </w:r>
      <w:r w:rsidR="001C1BB3" w:rsidRPr="00454182">
        <w:rPr>
          <w:rFonts w:ascii="Times New Roman" w:hAnsi="Times New Roman" w:cs="Times New Roman"/>
          <w:i/>
          <w:iCs/>
          <w:sz w:val="24"/>
          <w:szCs w:val="24"/>
        </w:rPr>
        <w:t>s</w:t>
      </w:r>
    </w:p>
    <w:p w14:paraId="41843554" w14:textId="058625C4" w:rsidR="00AF66BE" w:rsidRDefault="005E133C" w:rsidP="000340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Dunning (1993) </w:t>
      </w:r>
      <w:r w:rsidR="00394034">
        <w:rPr>
          <w:rFonts w:ascii="Times New Roman" w:hAnsi="Times New Roman" w:cs="Times New Roman"/>
          <w:sz w:val="24"/>
          <w:szCs w:val="24"/>
        </w:rPr>
        <w:t xml:space="preserve">proposed a comprehensive </w:t>
      </w:r>
      <w:r w:rsidR="0066083E">
        <w:rPr>
          <w:rFonts w:ascii="Times New Roman" w:hAnsi="Times New Roman" w:cs="Times New Roman"/>
          <w:sz w:val="24"/>
          <w:szCs w:val="24"/>
        </w:rPr>
        <w:t>classification</w:t>
      </w:r>
      <w:r w:rsidR="00394034">
        <w:rPr>
          <w:rFonts w:ascii="Times New Roman" w:hAnsi="Times New Roman" w:cs="Times New Roman"/>
          <w:sz w:val="24"/>
          <w:szCs w:val="24"/>
        </w:rPr>
        <w:t xml:space="preserve"> that </w:t>
      </w:r>
      <w:r w:rsidR="0066083E">
        <w:rPr>
          <w:rFonts w:ascii="Times New Roman" w:hAnsi="Times New Roman" w:cs="Times New Roman"/>
          <w:sz w:val="24"/>
          <w:szCs w:val="24"/>
        </w:rPr>
        <w:t>divid</w:t>
      </w:r>
      <w:r w:rsidR="00C43C46">
        <w:rPr>
          <w:rFonts w:ascii="Times New Roman" w:hAnsi="Times New Roman" w:cs="Times New Roman"/>
          <w:sz w:val="24"/>
          <w:szCs w:val="24"/>
        </w:rPr>
        <w:t>es</w:t>
      </w:r>
      <w:r>
        <w:rPr>
          <w:rFonts w:ascii="Times New Roman" w:hAnsi="Times New Roman" w:cs="Times New Roman"/>
          <w:sz w:val="24"/>
          <w:szCs w:val="24"/>
        </w:rPr>
        <w:t xml:space="preserve"> FDI into four different types: Resource-seeking, Market-seeking, Efficiency-seeking and Strategic asset-seeking.  The resource-seeking FDIs aim to </w:t>
      </w:r>
      <w:r w:rsidR="00AF66BE">
        <w:rPr>
          <w:rFonts w:ascii="Times New Roman" w:hAnsi="Times New Roman" w:cs="Times New Roman"/>
          <w:sz w:val="24"/>
          <w:szCs w:val="24"/>
        </w:rPr>
        <w:t>enlarge</w:t>
      </w:r>
      <w:r>
        <w:rPr>
          <w:rFonts w:ascii="Times New Roman" w:hAnsi="Times New Roman" w:cs="Times New Roman"/>
          <w:sz w:val="24"/>
          <w:szCs w:val="24"/>
        </w:rPr>
        <w:t xml:space="preserve"> supplies of resources, natural, physical as well as intangible </w:t>
      </w:r>
      <w:r w:rsidR="00BE3705">
        <w:rPr>
          <w:rFonts w:ascii="Times New Roman" w:hAnsi="Times New Roman" w:cs="Times New Roman"/>
          <w:sz w:val="24"/>
          <w:szCs w:val="24"/>
        </w:rPr>
        <w:t xml:space="preserve">assets </w:t>
      </w:r>
      <w:r>
        <w:rPr>
          <w:rFonts w:ascii="Times New Roman" w:hAnsi="Times New Roman" w:cs="Times New Roman"/>
          <w:sz w:val="24"/>
          <w:szCs w:val="24"/>
        </w:rPr>
        <w:t xml:space="preserve">to meet needs of </w:t>
      </w:r>
      <w:r w:rsidR="00BE3705">
        <w:rPr>
          <w:rFonts w:ascii="Times New Roman" w:hAnsi="Times New Roman" w:cs="Times New Roman"/>
          <w:sz w:val="24"/>
          <w:szCs w:val="24"/>
        </w:rPr>
        <w:t>the home economy</w:t>
      </w:r>
      <w:r>
        <w:rPr>
          <w:rFonts w:ascii="Times New Roman" w:hAnsi="Times New Roman" w:cs="Times New Roman"/>
          <w:sz w:val="24"/>
          <w:szCs w:val="24"/>
        </w:rPr>
        <w:t xml:space="preserve">.  Market-seeking FDIs aim to explore new markets so they tend to look for overseas countries that people have higher purchasing power.  Efficiency-seeking and Strategic asset-seeking FDIs look around to search external operations that help them to sustain long-term strategic goals of </w:t>
      </w:r>
      <w:r w:rsidR="00394034">
        <w:rPr>
          <w:rFonts w:ascii="Times New Roman" w:hAnsi="Times New Roman" w:cs="Times New Roman"/>
          <w:sz w:val="24"/>
          <w:szCs w:val="24"/>
        </w:rPr>
        <w:t xml:space="preserve">competitive advantages globally.   Dunning’s efficiency-seeking and strategic-asset seeking motives look quite </w:t>
      </w:r>
      <w:proofErr w:type="gramStart"/>
      <w:r w:rsidR="00394034">
        <w:rPr>
          <w:rFonts w:ascii="Times New Roman" w:hAnsi="Times New Roman" w:cs="Times New Roman"/>
          <w:sz w:val="24"/>
          <w:szCs w:val="24"/>
        </w:rPr>
        <w:t>similar to</w:t>
      </w:r>
      <w:proofErr w:type="gramEnd"/>
      <w:r w:rsidR="00394034">
        <w:rPr>
          <w:rFonts w:ascii="Times New Roman" w:hAnsi="Times New Roman" w:cs="Times New Roman"/>
          <w:sz w:val="24"/>
          <w:szCs w:val="24"/>
        </w:rPr>
        <w:t xml:space="preserve"> Barney’s sustained competitive advantage (Barney, 1991).  </w:t>
      </w:r>
    </w:p>
    <w:p w14:paraId="6168885B" w14:textId="21DC223B" w:rsidR="00394034" w:rsidRDefault="008A7EAC" w:rsidP="000340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6083E">
        <w:rPr>
          <w:rFonts w:ascii="Times New Roman" w:hAnsi="Times New Roman" w:cs="Times New Roman"/>
          <w:sz w:val="24"/>
          <w:szCs w:val="24"/>
        </w:rPr>
        <w:t xml:space="preserve">Dunning (1993) did not </w:t>
      </w:r>
      <w:r w:rsidR="008C1F66">
        <w:rPr>
          <w:rFonts w:ascii="Times New Roman" w:hAnsi="Times New Roman" w:cs="Times New Roman"/>
          <w:sz w:val="24"/>
          <w:szCs w:val="24"/>
        </w:rPr>
        <w:t>differentiate</w:t>
      </w:r>
      <w:r w:rsidR="0066083E">
        <w:rPr>
          <w:rFonts w:ascii="Times New Roman" w:hAnsi="Times New Roman" w:cs="Times New Roman"/>
          <w:sz w:val="24"/>
          <w:szCs w:val="24"/>
        </w:rPr>
        <w:t xml:space="preserve"> </w:t>
      </w:r>
      <w:r w:rsidR="00BE3705">
        <w:rPr>
          <w:rFonts w:ascii="Times New Roman" w:hAnsi="Times New Roman" w:cs="Times New Roman"/>
          <w:sz w:val="24"/>
          <w:szCs w:val="24"/>
        </w:rPr>
        <w:t>between</w:t>
      </w:r>
      <w:r w:rsidR="0066083E">
        <w:rPr>
          <w:rFonts w:ascii="Times New Roman" w:hAnsi="Times New Roman" w:cs="Times New Roman"/>
          <w:sz w:val="24"/>
          <w:szCs w:val="24"/>
        </w:rPr>
        <w:t xml:space="preserve"> in</w:t>
      </w:r>
      <w:r w:rsidR="00BE3705">
        <w:rPr>
          <w:rFonts w:ascii="Times New Roman" w:hAnsi="Times New Roman" w:cs="Times New Roman"/>
          <w:sz w:val="24"/>
          <w:szCs w:val="24"/>
        </w:rPr>
        <w:t>flows</w:t>
      </w:r>
      <w:r w:rsidR="0066083E">
        <w:rPr>
          <w:rFonts w:ascii="Times New Roman" w:hAnsi="Times New Roman" w:cs="Times New Roman"/>
          <w:sz w:val="24"/>
          <w:szCs w:val="24"/>
        </w:rPr>
        <w:t xml:space="preserve"> </w:t>
      </w:r>
      <w:r w:rsidR="00BE3705">
        <w:rPr>
          <w:rFonts w:ascii="Times New Roman" w:hAnsi="Times New Roman" w:cs="Times New Roman"/>
          <w:sz w:val="24"/>
          <w:szCs w:val="24"/>
        </w:rPr>
        <w:t>and</w:t>
      </w:r>
      <w:r w:rsidR="0066083E">
        <w:rPr>
          <w:rFonts w:ascii="Times New Roman" w:hAnsi="Times New Roman" w:cs="Times New Roman"/>
          <w:sz w:val="24"/>
          <w:szCs w:val="24"/>
        </w:rPr>
        <w:t xml:space="preserve"> out</w:t>
      </w:r>
      <w:r w:rsidR="00BE3705">
        <w:rPr>
          <w:rFonts w:ascii="Times New Roman" w:hAnsi="Times New Roman" w:cs="Times New Roman"/>
          <w:sz w:val="24"/>
          <w:szCs w:val="24"/>
        </w:rPr>
        <w:t>flows</w:t>
      </w:r>
      <w:r w:rsidR="008C1F66">
        <w:rPr>
          <w:rFonts w:ascii="Times New Roman" w:hAnsi="Times New Roman" w:cs="Times New Roman"/>
          <w:sz w:val="24"/>
          <w:szCs w:val="24"/>
        </w:rPr>
        <w:t>.  T</w:t>
      </w:r>
      <w:r w:rsidR="00394034">
        <w:rPr>
          <w:rFonts w:ascii="Times New Roman" w:hAnsi="Times New Roman" w:cs="Times New Roman"/>
          <w:sz w:val="24"/>
          <w:szCs w:val="24"/>
        </w:rPr>
        <w:t xml:space="preserve">here are </w:t>
      </w:r>
      <w:r w:rsidR="008C1F66">
        <w:rPr>
          <w:rFonts w:ascii="Times New Roman" w:hAnsi="Times New Roman" w:cs="Times New Roman"/>
          <w:sz w:val="24"/>
          <w:szCs w:val="24"/>
        </w:rPr>
        <w:t xml:space="preserve">some other scholars put efforts </w:t>
      </w:r>
      <w:r w:rsidR="00BE3705">
        <w:rPr>
          <w:rFonts w:ascii="Times New Roman" w:hAnsi="Times New Roman" w:cs="Times New Roman"/>
          <w:sz w:val="24"/>
          <w:szCs w:val="24"/>
        </w:rPr>
        <w:t>on this.  The</w:t>
      </w:r>
      <w:r w:rsidR="00975235">
        <w:rPr>
          <w:rFonts w:ascii="Times New Roman" w:hAnsi="Times New Roman" w:cs="Times New Roman"/>
          <w:sz w:val="24"/>
          <w:szCs w:val="24"/>
        </w:rPr>
        <w:t xml:space="preserve">y </w:t>
      </w:r>
      <w:r w:rsidR="008C1F66">
        <w:rPr>
          <w:rFonts w:ascii="Times New Roman" w:hAnsi="Times New Roman" w:cs="Times New Roman"/>
          <w:sz w:val="24"/>
          <w:szCs w:val="24"/>
        </w:rPr>
        <w:t xml:space="preserve">are </w:t>
      </w:r>
      <w:r w:rsidR="00975235">
        <w:rPr>
          <w:rFonts w:ascii="Times New Roman" w:hAnsi="Times New Roman" w:cs="Times New Roman"/>
          <w:sz w:val="24"/>
          <w:szCs w:val="24"/>
        </w:rPr>
        <w:t xml:space="preserve">herewith </w:t>
      </w:r>
      <w:r w:rsidR="008C1F66">
        <w:rPr>
          <w:rFonts w:ascii="Times New Roman" w:hAnsi="Times New Roman" w:cs="Times New Roman"/>
          <w:sz w:val="24"/>
          <w:szCs w:val="24"/>
        </w:rPr>
        <w:t>summarized in</w:t>
      </w:r>
      <w:r w:rsidR="00975235">
        <w:rPr>
          <w:rFonts w:ascii="Times New Roman" w:hAnsi="Times New Roman" w:cs="Times New Roman"/>
          <w:sz w:val="24"/>
          <w:szCs w:val="24"/>
        </w:rPr>
        <w:t>to three points</w:t>
      </w:r>
      <w:r w:rsidR="008C1F66">
        <w:rPr>
          <w:rFonts w:ascii="Times New Roman" w:hAnsi="Times New Roman" w:cs="Times New Roman"/>
          <w:sz w:val="24"/>
          <w:szCs w:val="24"/>
        </w:rPr>
        <w:t>:</w:t>
      </w:r>
      <w:r w:rsidR="00394034">
        <w:rPr>
          <w:rFonts w:ascii="Times New Roman" w:hAnsi="Times New Roman" w:cs="Times New Roman"/>
          <w:sz w:val="24"/>
          <w:szCs w:val="24"/>
        </w:rPr>
        <w:t xml:space="preserve">  </w:t>
      </w:r>
    </w:p>
    <w:p w14:paraId="0243F23D" w14:textId="4065ADAA" w:rsidR="00394034" w:rsidRDefault="008A7EAC" w:rsidP="000340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94034">
        <w:rPr>
          <w:rFonts w:ascii="Times New Roman" w:hAnsi="Times New Roman" w:cs="Times New Roman"/>
          <w:sz w:val="24"/>
          <w:szCs w:val="24"/>
        </w:rPr>
        <w:t xml:space="preserve">First, Rugman and Li (2007) suggests that internationalization theories emphasizing country-specific advantages rather than firm-specific advantages.  The multinational corporation (MNC) coming from emerging or developing countries would like to set their target on country basis. </w:t>
      </w:r>
    </w:p>
    <w:p w14:paraId="03B0C636" w14:textId="36D1669C" w:rsidR="00394034" w:rsidRDefault="008A7EAC" w:rsidP="000340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94034">
        <w:rPr>
          <w:rFonts w:ascii="Times New Roman" w:hAnsi="Times New Roman" w:cs="Times New Roman"/>
          <w:sz w:val="24"/>
          <w:szCs w:val="24"/>
        </w:rPr>
        <w:t xml:space="preserve">Second, Cai (1999) and Krug and </w:t>
      </w:r>
      <w:proofErr w:type="spellStart"/>
      <w:r w:rsidR="00394034">
        <w:rPr>
          <w:rFonts w:ascii="Times New Roman" w:hAnsi="Times New Roman" w:cs="Times New Roman"/>
          <w:sz w:val="24"/>
          <w:szCs w:val="24"/>
        </w:rPr>
        <w:t>Hendrischke</w:t>
      </w:r>
      <w:proofErr w:type="spellEnd"/>
      <w:r w:rsidR="00394034">
        <w:rPr>
          <w:rFonts w:ascii="Times New Roman" w:hAnsi="Times New Roman" w:cs="Times New Roman"/>
          <w:sz w:val="24"/>
          <w:szCs w:val="24"/>
        </w:rPr>
        <w:t xml:space="preserve"> (2007) argues that firm-specific advantages </w:t>
      </w:r>
      <w:r w:rsidR="00E0445C">
        <w:rPr>
          <w:rFonts w:ascii="Times New Roman" w:hAnsi="Times New Roman" w:cs="Times New Roman"/>
          <w:sz w:val="24"/>
          <w:szCs w:val="24"/>
        </w:rPr>
        <w:t xml:space="preserve">are </w:t>
      </w:r>
      <w:r w:rsidR="00975235">
        <w:rPr>
          <w:rFonts w:ascii="Times New Roman" w:hAnsi="Times New Roman" w:cs="Times New Roman"/>
          <w:sz w:val="24"/>
          <w:szCs w:val="24"/>
        </w:rPr>
        <w:t>also considered by firms with precise targets</w:t>
      </w:r>
      <w:r w:rsidR="00394034">
        <w:rPr>
          <w:rFonts w:ascii="Times New Roman" w:hAnsi="Times New Roman" w:cs="Times New Roman"/>
          <w:sz w:val="24"/>
          <w:szCs w:val="24"/>
        </w:rPr>
        <w:t xml:space="preserve">.  They think most of the Chinese FDI </w:t>
      </w:r>
      <w:r w:rsidR="00E0445C">
        <w:rPr>
          <w:rFonts w:ascii="Times New Roman" w:hAnsi="Times New Roman" w:cs="Times New Roman"/>
          <w:sz w:val="24"/>
          <w:szCs w:val="24"/>
        </w:rPr>
        <w:t>out</w:t>
      </w:r>
      <w:r w:rsidR="00975235">
        <w:rPr>
          <w:rFonts w:ascii="Times New Roman" w:hAnsi="Times New Roman" w:cs="Times New Roman"/>
          <w:sz w:val="24"/>
          <w:szCs w:val="24"/>
        </w:rPr>
        <w:t>flows</w:t>
      </w:r>
      <w:r w:rsidR="00E0445C">
        <w:rPr>
          <w:rFonts w:ascii="Times New Roman" w:hAnsi="Times New Roman" w:cs="Times New Roman"/>
          <w:sz w:val="24"/>
          <w:szCs w:val="24"/>
        </w:rPr>
        <w:t xml:space="preserve"> </w:t>
      </w:r>
      <w:r w:rsidR="00394034">
        <w:rPr>
          <w:rFonts w:ascii="Times New Roman" w:hAnsi="Times New Roman" w:cs="Times New Roman"/>
          <w:sz w:val="24"/>
          <w:szCs w:val="24"/>
        </w:rPr>
        <w:t>are made by state-owned enterprises who have strong institutional support from the Chinese government</w:t>
      </w:r>
      <w:r w:rsidR="00E0445C">
        <w:rPr>
          <w:rFonts w:ascii="Times New Roman" w:hAnsi="Times New Roman" w:cs="Times New Roman"/>
          <w:sz w:val="24"/>
          <w:szCs w:val="24"/>
        </w:rPr>
        <w:t xml:space="preserve"> and have specific motives on </w:t>
      </w:r>
      <w:r w:rsidR="00975235">
        <w:rPr>
          <w:rFonts w:ascii="Times New Roman" w:hAnsi="Times New Roman" w:cs="Times New Roman"/>
          <w:sz w:val="24"/>
          <w:szCs w:val="24"/>
        </w:rPr>
        <w:t xml:space="preserve">acquiring </w:t>
      </w:r>
      <w:r w:rsidR="00E0445C">
        <w:rPr>
          <w:rFonts w:ascii="Times New Roman" w:hAnsi="Times New Roman" w:cs="Times New Roman"/>
          <w:sz w:val="24"/>
          <w:szCs w:val="24"/>
        </w:rPr>
        <w:t>the target firm.</w:t>
      </w:r>
    </w:p>
    <w:p w14:paraId="2A10D6A8" w14:textId="7B3D87E3" w:rsidR="0006029B" w:rsidRDefault="008A7EAC" w:rsidP="000340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94034">
        <w:rPr>
          <w:rFonts w:ascii="Times New Roman" w:hAnsi="Times New Roman" w:cs="Times New Roman"/>
          <w:sz w:val="24"/>
          <w:szCs w:val="24"/>
        </w:rPr>
        <w:t>The third one is quite different from the above two propositions.  Child and Rodrigues (2005), Mathews (2006) think the theories applicable on the western corporations may not</w:t>
      </w:r>
      <w:r w:rsidR="00975235">
        <w:rPr>
          <w:rFonts w:ascii="Times New Roman" w:hAnsi="Times New Roman" w:cs="Times New Roman"/>
          <w:sz w:val="24"/>
          <w:szCs w:val="24"/>
        </w:rPr>
        <w:t xml:space="preserve"> reflect</w:t>
      </w:r>
      <w:r w:rsidR="00394034">
        <w:rPr>
          <w:rFonts w:ascii="Times New Roman" w:hAnsi="Times New Roman" w:cs="Times New Roman"/>
          <w:sz w:val="24"/>
          <w:szCs w:val="24"/>
        </w:rPr>
        <w:t xml:space="preserve"> the Chinese investors’ thinking and patterns.  Mathews (2006) suggests a framework that can easily be applied for analysing individual firms: (</w:t>
      </w:r>
      <w:proofErr w:type="spellStart"/>
      <w:r w:rsidR="00394034">
        <w:rPr>
          <w:rFonts w:ascii="Times New Roman" w:hAnsi="Times New Roman" w:cs="Times New Roman"/>
          <w:sz w:val="24"/>
          <w:szCs w:val="24"/>
        </w:rPr>
        <w:t>i</w:t>
      </w:r>
      <w:proofErr w:type="spellEnd"/>
      <w:r w:rsidR="00394034">
        <w:rPr>
          <w:rFonts w:ascii="Times New Roman" w:hAnsi="Times New Roman" w:cs="Times New Roman"/>
          <w:sz w:val="24"/>
          <w:szCs w:val="24"/>
        </w:rPr>
        <w:t xml:space="preserve">) learning abilities of the firm, (ii) its linkages in business networks, and (iii) the degree of leverage depends on the firm’s abilities to combine learning and linkages. </w:t>
      </w:r>
      <w:r w:rsidR="0006029B">
        <w:rPr>
          <w:rFonts w:ascii="Times New Roman" w:hAnsi="Times New Roman" w:cs="Times New Roman"/>
          <w:sz w:val="24"/>
          <w:szCs w:val="24"/>
        </w:rPr>
        <w:t xml:space="preserve"> Mathews argues the importance of latecomer firms </w:t>
      </w:r>
      <w:r w:rsidR="00975235">
        <w:rPr>
          <w:rFonts w:ascii="Times New Roman" w:hAnsi="Times New Roman" w:cs="Times New Roman"/>
          <w:sz w:val="24"/>
          <w:szCs w:val="24"/>
        </w:rPr>
        <w:t>conducting</w:t>
      </w:r>
      <w:r w:rsidR="0006029B">
        <w:rPr>
          <w:rFonts w:ascii="Times New Roman" w:hAnsi="Times New Roman" w:cs="Times New Roman"/>
          <w:sz w:val="24"/>
          <w:szCs w:val="24"/>
        </w:rPr>
        <w:t xml:space="preserve"> international expansion through his three pillars.  However, Hung and Tseng (2017) think that the latecomers are not passive observers or recipients, they would be able to leverage their institutional linkages to acquire </w:t>
      </w:r>
      <w:r w:rsidR="00B31C1D">
        <w:rPr>
          <w:rFonts w:ascii="Times New Roman" w:hAnsi="Times New Roman" w:cs="Times New Roman"/>
          <w:sz w:val="24"/>
          <w:szCs w:val="24"/>
        </w:rPr>
        <w:t xml:space="preserve">resources and learn </w:t>
      </w:r>
      <w:r w:rsidR="00E0445C">
        <w:rPr>
          <w:rFonts w:ascii="Times New Roman" w:hAnsi="Times New Roman" w:cs="Times New Roman"/>
          <w:sz w:val="24"/>
          <w:szCs w:val="24"/>
        </w:rPr>
        <w:t>from</w:t>
      </w:r>
      <w:r w:rsidR="00B31C1D">
        <w:rPr>
          <w:rFonts w:ascii="Times New Roman" w:hAnsi="Times New Roman" w:cs="Times New Roman"/>
          <w:sz w:val="24"/>
          <w:szCs w:val="24"/>
        </w:rPr>
        <w:t xml:space="preserve"> internationalization</w:t>
      </w:r>
      <w:r w:rsidR="00E0445C">
        <w:rPr>
          <w:rFonts w:ascii="Times New Roman" w:hAnsi="Times New Roman" w:cs="Times New Roman"/>
          <w:sz w:val="24"/>
          <w:szCs w:val="24"/>
        </w:rPr>
        <w:t xml:space="preserve"> of business</w:t>
      </w:r>
      <w:r w:rsidR="00975235">
        <w:rPr>
          <w:rFonts w:ascii="Times New Roman" w:hAnsi="Times New Roman" w:cs="Times New Roman"/>
          <w:sz w:val="24"/>
          <w:szCs w:val="24"/>
        </w:rPr>
        <w:t xml:space="preserve"> especially on</w:t>
      </w:r>
      <w:r w:rsidR="00B31C1D">
        <w:rPr>
          <w:rFonts w:ascii="Times New Roman" w:hAnsi="Times New Roman" w:cs="Times New Roman"/>
          <w:sz w:val="24"/>
          <w:szCs w:val="24"/>
        </w:rPr>
        <w:t xml:space="preserve"> transformation</w:t>
      </w:r>
      <w:r w:rsidR="00975235">
        <w:rPr>
          <w:rFonts w:ascii="Times New Roman" w:hAnsi="Times New Roman" w:cs="Times New Roman"/>
          <w:sz w:val="24"/>
          <w:szCs w:val="24"/>
        </w:rPr>
        <w:t xml:space="preserve"> of management</w:t>
      </w:r>
      <w:r w:rsidR="00B31C1D">
        <w:rPr>
          <w:rFonts w:ascii="Times New Roman" w:hAnsi="Times New Roman" w:cs="Times New Roman"/>
          <w:sz w:val="24"/>
          <w:szCs w:val="24"/>
        </w:rPr>
        <w:t xml:space="preserve"> and innovation</w:t>
      </w:r>
      <w:r w:rsidR="00E0445C">
        <w:rPr>
          <w:rFonts w:ascii="Times New Roman" w:hAnsi="Times New Roman" w:cs="Times New Roman"/>
          <w:sz w:val="24"/>
          <w:szCs w:val="24"/>
        </w:rPr>
        <w:t xml:space="preserve"> skills.   </w:t>
      </w:r>
      <w:r w:rsidR="00D454C4">
        <w:rPr>
          <w:rFonts w:ascii="Times New Roman" w:hAnsi="Times New Roman" w:cs="Times New Roman"/>
          <w:sz w:val="24"/>
          <w:szCs w:val="24"/>
        </w:rPr>
        <w:t xml:space="preserve">The growth-desire firm from developing economy tends to be </w:t>
      </w:r>
      <w:r w:rsidR="00975235">
        <w:rPr>
          <w:rFonts w:ascii="Times New Roman" w:hAnsi="Times New Roman" w:cs="Times New Roman"/>
          <w:sz w:val="24"/>
          <w:szCs w:val="24"/>
        </w:rPr>
        <w:t>young</w:t>
      </w:r>
      <w:r w:rsidR="00D454C4">
        <w:rPr>
          <w:rFonts w:ascii="Times New Roman" w:hAnsi="Times New Roman" w:cs="Times New Roman"/>
          <w:sz w:val="24"/>
          <w:szCs w:val="24"/>
        </w:rPr>
        <w:t xml:space="preserve"> and prepare</w:t>
      </w:r>
      <w:r w:rsidR="00B31C1D">
        <w:rPr>
          <w:rFonts w:ascii="Times New Roman" w:hAnsi="Times New Roman" w:cs="Times New Roman"/>
          <w:sz w:val="24"/>
          <w:szCs w:val="24"/>
        </w:rPr>
        <w:t xml:space="preserve"> to </w:t>
      </w:r>
      <w:r w:rsidR="00D454C4">
        <w:rPr>
          <w:rFonts w:ascii="Times New Roman" w:hAnsi="Times New Roman" w:cs="Times New Roman"/>
          <w:sz w:val="24"/>
          <w:szCs w:val="24"/>
        </w:rPr>
        <w:t>learn and respond</w:t>
      </w:r>
      <w:r w:rsidR="00B31C1D">
        <w:rPr>
          <w:rFonts w:ascii="Times New Roman" w:hAnsi="Times New Roman" w:cs="Times New Roman"/>
          <w:sz w:val="24"/>
          <w:szCs w:val="24"/>
        </w:rPr>
        <w:t xml:space="preserve"> </w:t>
      </w:r>
      <w:r w:rsidR="00D454C4">
        <w:rPr>
          <w:rFonts w:ascii="Times New Roman" w:hAnsi="Times New Roman" w:cs="Times New Roman"/>
          <w:sz w:val="24"/>
          <w:szCs w:val="24"/>
        </w:rPr>
        <w:t xml:space="preserve">to </w:t>
      </w:r>
      <w:r w:rsidR="00B31C1D">
        <w:rPr>
          <w:rFonts w:ascii="Times New Roman" w:hAnsi="Times New Roman" w:cs="Times New Roman"/>
          <w:sz w:val="24"/>
          <w:szCs w:val="24"/>
        </w:rPr>
        <w:t xml:space="preserve">the </w:t>
      </w:r>
      <w:r w:rsidR="00D454C4">
        <w:rPr>
          <w:rFonts w:ascii="Times New Roman" w:hAnsi="Times New Roman" w:cs="Times New Roman"/>
          <w:sz w:val="24"/>
          <w:szCs w:val="24"/>
        </w:rPr>
        <w:t>advanced</w:t>
      </w:r>
      <w:r w:rsidR="00B31C1D">
        <w:rPr>
          <w:rFonts w:ascii="Times New Roman" w:hAnsi="Times New Roman" w:cs="Times New Roman"/>
          <w:sz w:val="24"/>
          <w:szCs w:val="24"/>
        </w:rPr>
        <w:t xml:space="preserve"> markets</w:t>
      </w:r>
      <w:r w:rsidR="00D454C4">
        <w:rPr>
          <w:rFonts w:ascii="Times New Roman" w:hAnsi="Times New Roman" w:cs="Times New Roman"/>
          <w:sz w:val="24"/>
          <w:szCs w:val="24"/>
        </w:rPr>
        <w:t xml:space="preserve">.  Hung and Tseng (2017) </w:t>
      </w:r>
      <w:r w:rsidR="00975235">
        <w:rPr>
          <w:rFonts w:ascii="Times New Roman" w:hAnsi="Times New Roman" w:cs="Times New Roman"/>
          <w:sz w:val="24"/>
          <w:szCs w:val="24"/>
        </w:rPr>
        <w:t>have observed Acer from 1976 to 2014 and conclude that this</w:t>
      </w:r>
      <w:r w:rsidR="00D454C4">
        <w:rPr>
          <w:rFonts w:ascii="Times New Roman" w:hAnsi="Times New Roman" w:cs="Times New Roman"/>
          <w:sz w:val="24"/>
          <w:szCs w:val="24"/>
        </w:rPr>
        <w:t xml:space="preserve"> Taiwan-based multinational</w:t>
      </w:r>
      <w:r w:rsidR="00975235">
        <w:rPr>
          <w:rFonts w:ascii="Times New Roman" w:hAnsi="Times New Roman" w:cs="Times New Roman"/>
          <w:sz w:val="24"/>
          <w:szCs w:val="24"/>
        </w:rPr>
        <w:t xml:space="preserve"> was a success </w:t>
      </w:r>
      <w:r w:rsidR="00D454C4">
        <w:rPr>
          <w:rFonts w:ascii="Times New Roman" w:hAnsi="Times New Roman" w:cs="Times New Roman"/>
          <w:sz w:val="24"/>
          <w:szCs w:val="24"/>
        </w:rPr>
        <w:t>example</w:t>
      </w:r>
      <w:r w:rsidR="00975235">
        <w:rPr>
          <w:rFonts w:ascii="Times New Roman" w:hAnsi="Times New Roman" w:cs="Times New Roman"/>
          <w:sz w:val="24"/>
          <w:szCs w:val="24"/>
        </w:rPr>
        <w:t xml:space="preserve"> of FDI outflows.</w:t>
      </w:r>
      <w:r w:rsidR="00813F56">
        <w:rPr>
          <w:rFonts w:ascii="Times New Roman" w:hAnsi="Times New Roman" w:cs="Times New Roman"/>
          <w:sz w:val="24"/>
          <w:szCs w:val="24"/>
        </w:rPr>
        <w:t xml:space="preserve">  </w:t>
      </w:r>
    </w:p>
    <w:p w14:paraId="0B325A94" w14:textId="404315D8" w:rsidR="00F7357E" w:rsidRDefault="008A7EAC" w:rsidP="000340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D0D3B">
        <w:rPr>
          <w:rFonts w:ascii="Times New Roman" w:hAnsi="Times New Roman" w:cs="Times New Roman"/>
          <w:sz w:val="24"/>
          <w:szCs w:val="24"/>
        </w:rPr>
        <w:t xml:space="preserve">To gain a competitive advantage position in an overseas market, </w:t>
      </w:r>
      <w:proofErr w:type="gramStart"/>
      <w:r w:rsidR="002D0D3B">
        <w:rPr>
          <w:rFonts w:ascii="Times New Roman" w:hAnsi="Times New Roman" w:cs="Times New Roman"/>
          <w:sz w:val="24"/>
          <w:szCs w:val="24"/>
        </w:rPr>
        <w:t>Strom</w:t>
      </w:r>
      <w:proofErr w:type="gramEnd"/>
      <w:r w:rsidR="002D0D3B">
        <w:rPr>
          <w:rFonts w:ascii="Times New Roman" w:hAnsi="Times New Roman" w:cs="Times New Roman"/>
          <w:sz w:val="24"/>
          <w:szCs w:val="24"/>
        </w:rPr>
        <w:t xml:space="preserve"> and Nakamura (2014) think the private Chinese enterprises with growth ambitions would select </w:t>
      </w:r>
      <w:r w:rsidR="00975235">
        <w:rPr>
          <w:rFonts w:ascii="Times New Roman" w:hAnsi="Times New Roman" w:cs="Times New Roman"/>
          <w:sz w:val="24"/>
          <w:szCs w:val="24"/>
        </w:rPr>
        <w:t xml:space="preserve">a particular target </w:t>
      </w:r>
      <w:r w:rsidR="00F7357E">
        <w:rPr>
          <w:rFonts w:ascii="Times New Roman" w:hAnsi="Times New Roman" w:cs="Times New Roman"/>
          <w:sz w:val="24"/>
          <w:szCs w:val="24"/>
        </w:rPr>
        <w:t xml:space="preserve">firm that is situated at a </w:t>
      </w:r>
      <w:r w:rsidR="00813F56">
        <w:rPr>
          <w:rFonts w:ascii="Times New Roman" w:hAnsi="Times New Roman" w:cs="Times New Roman"/>
          <w:sz w:val="24"/>
          <w:szCs w:val="24"/>
        </w:rPr>
        <w:t>target</w:t>
      </w:r>
      <w:r w:rsidR="00F7357E">
        <w:rPr>
          <w:rFonts w:ascii="Times New Roman" w:hAnsi="Times New Roman" w:cs="Times New Roman"/>
          <w:sz w:val="24"/>
          <w:szCs w:val="24"/>
        </w:rPr>
        <w:t xml:space="preserve"> location.  This investment project meets both </w:t>
      </w:r>
      <w:r w:rsidR="002D0D3B">
        <w:rPr>
          <w:rFonts w:ascii="Times New Roman" w:hAnsi="Times New Roman" w:cs="Times New Roman"/>
          <w:sz w:val="24"/>
          <w:szCs w:val="24"/>
        </w:rPr>
        <w:t>firm-specific advantage</w:t>
      </w:r>
      <w:r w:rsidR="00975235">
        <w:rPr>
          <w:rFonts w:ascii="Times New Roman" w:hAnsi="Times New Roman" w:cs="Times New Roman"/>
          <w:sz w:val="24"/>
          <w:szCs w:val="24"/>
        </w:rPr>
        <w:t>s</w:t>
      </w:r>
      <w:r w:rsidR="00F7357E">
        <w:rPr>
          <w:rFonts w:ascii="Times New Roman" w:hAnsi="Times New Roman" w:cs="Times New Roman"/>
          <w:sz w:val="24"/>
          <w:szCs w:val="24"/>
        </w:rPr>
        <w:t xml:space="preserve"> and county-specific advantages </w:t>
      </w:r>
      <w:r w:rsidR="002D0D3B">
        <w:rPr>
          <w:rFonts w:ascii="Times New Roman" w:hAnsi="Times New Roman" w:cs="Times New Roman"/>
          <w:sz w:val="24"/>
          <w:szCs w:val="24"/>
        </w:rPr>
        <w:t>to achieve the strategic asset-seeking goal.</w:t>
      </w:r>
      <w:r w:rsidR="00304BFE">
        <w:rPr>
          <w:rFonts w:ascii="Times New Roman" w:hAnsi="Times New Roman" w:cs="Times New Roman"/>
          <w:sz w:val="24"/>
          <w:szCs w:val="24"/>
        </w:rPr>
        <w:t xml:space="preserve">  </w:t>
      </w:r>
    </w:p>
    <w:p w14:paraId="7D248EC4" w14:textId="7A3D9426" w:rsidR="00813F56" w:rsidRDefault="00813F56" w:rsidP="00723BD4">
      <w:pPr>
        <w:adjustRightInd w:val="0"/>
        <w:snapToGri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Strom &amp; Nakamura (2014) found that Chinese enterprises’ acquisitions activities in Japan are carefully considered before implementing overseas investment that aims to acquiring strategic assets and resources used to enhance the competitive advantage on the domestic markets in China.  When the entrepreneur may be seeking for new markets, new resources and new technology from abroad, under these situations, it is better to achieve the targes by means of acquisition rather than newly setup a business if they can afford to pay for goodwill of the foreign firms. </w:t>
      </w:r>
    </w:p>
    <w:p w14:paraId="7DE87185" w14:textId="479C70DB" w:rsidR="00407CA7" w:rsidRDefault="00813F56" w:rsidP="000340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One of the factors when making foreign investments is the closeness on geographic, cultural and languages between the countries (</w:t>
      </w:r>
      <w:proofErr w:type="spellStart"/>
      <w:r>
        <w:rPr>
          <w:rFonts w:ascii="Times New Roman" w:hAnsi="Times New Roman" w:cs="Times New Roman"/>
          <w:sz w:val="24"/>
          <w:szCs w:val="24"/>
        </w:rPr>
        <w:t>Alvstam</w:t>
      </w:r>
      <w:proofErr w:type="spellEnd"/>
      <w:r>
        <w:rPr>
          <w:rFonts w:ascii="Times New Roman" w:hAnsi="Times New Roman" w:cs="Times New Roman"/>
          <w:sz w:val="24"/>
          <w:szCs w:val="24"/>
        </w:rPr>
        <w:t>, Strom &amp; Yoshino, 2009).  For examples, Hong Kong and Taiwan investors were quickly attracted to make investments in China at the beginning of open-door policy in 1978.  At this moment, the Hong Kong and Taiwan entrepreneur took cost</w:t>
      </w:r>
      <w:r w:rsidR="00034060">
        <w:rPr>
          <w:rFonts w:ascii="Times New Roman" w:hAnsi="Times New Roman" w:cs="Times New Roman"/>
          <w:sz w:val="24"/>
          <w:szCs w:val="24"/>
        </w:rPr>
        <w:t xml:space="preserve"> </w:t>
      </w:r>
      <w:r>
        <w:rPr>
          <w:rFonts w:ascii="Times New Roman" w:hAnsi="Times New Roman" w:cs="Times New Roman"/>
          <w:sz w:val="24"/>
          <w:szCs w:val="24"/>
        </w:rPr>
        <w:t>oriented as their key motive.  T</w:t>
      </w:r>
      <w:r w:rsidR="00034060">
        <w:rPr>
          <w:rFonts w:ascii="Times New Roman" w:hAnsi="Times New Roman" w:cs="Times New Roman"/>
          <w:sz w:val="24"/>
          <w:szCs w:val="24"/>
        </w:rPr>
        <w:t>he</w:t>
      </w:r>
      <w:r>
        <w:rPr>
          <w:rFonts w:ascii="Times New Roman" w:hAnsi="Times New Roman" w:cs="Times New Roman"/>
          <w:sz w:val="24"/>
          <w:szCs w:val="24"/>
        </w:rPr>
        <w:t xml:space="preserve"> investment projects </w:t>
      </w:r>
      <w:r w:rsidR="00034060">
        <w:rPr>
          <w:rFonts w:ascii="Times New Roman" w:hAnsi="Times New Roman" w:cs="Times New Roman"/>
          <w:sz w:val="24"/>
          <w:szCs w:val="24"/>
        </w:rPr>
        <w:t>got</w:t>
      </w:r>
      <w:r>
        <w:rPr>
          <w:rFonts w:ascii="Times New Roman" w:hAnsi="Times New Roman" w:cs="Times New Roman"/>
          <w:sz w:val="24"/>
          <w:szCs w:val="24"/>
        </w:rPr>
        <w:t xml:space="preserve"> support by the </w:t>
      </w:r>
      <w:r w:rsidR="00034060">
        <w:rPr>
          <w:rFonts w:ascii="Times New Roman" w:hAnsi="Times New Roman" w:cs="Times New Roman"/>
          <w:sz w:val="24"/>
          <w:szCs w:val="24"/>
        </w:rPr>
        <w:t xml:space="preserve">regulations favourable to foreign investors. </w:t>
      </w:r>
      <w:r>
        <w:rPr>
          <w:rFonts w:ascii="Times New Roman" w:hAnsi="Times New Roman" w:cs="Times New Roman"/>
          <w:sz w:val="24"/>
          <w:szCs w:val="24"/>
        </w:rPr>
        <w:t xml:space="preserve">  </w:t>
      </w:r>
    </w:p>
    <w:p w14:paraId="1FAC4B3D" w14:textId="582631C0" w:rsidR="00407CA7" w:rsidRPr="001F1A04" w:rsidRDefault="00407CA7" w:rsidP="00394034">
      <w:pPr>
        <w:rPr>
          <w:rFonts w:ascii="Times New Roman" w:hAnsi="Times New Roman" w:cs="Times New Roman"/>
          <w:i/>
          <w:iCs/>
          <w:sz w:val="24"/>
          <w:szCs w:val="24"/>
        </w:rPr>
      </w:pPr>
      <w:proofErr w:type="gramStart"/>
      <w:r w:rsidRPr="001F1A04">
        <w:rPr>
          <w:rFonts w:ascii="Times New Roman" w:hAnsi="Times New Roman" w:cs="Times New Roman"/>
          <w:i/>
          <w:iCs/>
          <w:sz w:val="24"/>
          <w:szCs w:val="24"/>
        </w:rPr>
        <w:lastRenderedPageBreak/>
        <w:t xml:space="preserve">1.2 </w:t>
      </w:r>
      <w:r w:rsidR="00B80D0E" w:rsidRPr="001F1A04">
        <w:rPr>
          <w:rFonts w:ascii="Times New Roman" w:hAnsi="Times New Roman" w:cs="Times New Roman"/>
          <w:i/>
          <w:iCs/>
          <w:sz w:val="24"/>
          <w:szCs w:val="24"/>
        </w:rPr>
        <w:t xml:space="preserve"> </w:t>
      </w:r>
      <w:r w:rsidR="00436A76">
        <w:rPr>
          <w:rFonts w:ascii="Times New Roman" w:hAnsi="Times New Roman" w:cs="Times New Roman"/>
          <w:i/>
          <w:iCs/>
          <w:sz w:val="24"/>
          <w:szCs w:val="24"/>
        </w:rPr>
        <w:t>Effect</w:t>
      </w:r>
      <w:proofErr w:type="gramEnd"/>
      <w:r w:rsidR="00436A76">
        <w:rPr>
          <w:rFonts w:ascii="Times New Roman" w:hAnsi="Times New Roman" w:cs="Times New Roman"/>
          <w:i/>
          <w:iCs/>
          <w:sz w:val="24"/>
          <w:szCs w:val="24"/>
        </w:rPr>
        <w:t xml:space="preserve"> on </w:t>
      </w:r>
      <w:r w:rsidR="00F7357E" w:rsidRPr="001F1A04">
        <w:rPr>
          <w:rFonts w:ascii="Times New Roman" w:hAnsi="Times New Roman" w:cs="Times New Roman"/>
          <w:i/>
          <w:iCs/>
          <w:sz w:val="24"/>
          <w:szCs w:val="24"/>
        </w:rPr>
        <w:t>B</w:t>
      </w:r>
      <w:r w:rsidR="00B80D0E" w:rsidRPr="001F1A04">
        <w:rPr>
          <w:rFonts w:ascii="Times New Roman" w:hAnsi="Times New Roman" w:cs="Times New Roman"/>
          <w:i/>
          <w:iCs/>
          <w:sz w:val="24"/>
          <w:szCs w:val="24"/>
        </w:rPr>
        <w:t xml:space="preserve">rand </w:t>
      </w:r>
      <w:r w:rsidR="00436A76">
        <w:rPr>
          <w:rFonts w:ascii="Times New Roman" w:hAnsi="Times New Roman" w:cs="Times New Roman"/>
          <w:i/>
          <w:iCs/>
          <w:sz w:val="24"/>
          <w:szCs w:val="24"/>
        </w:rPr>
        <w:t xml:space="preserve">image </w:t>
      </w:r>
      <w:r w:rsidR="00B80D0E" w:rsidRPr="001F1A04">
        <w:rPr>
          <w:rFonts w:ascii="Times New Roman" w:hAnsi="Times New Roman" w:cs="Times New Roman"/>
          <w:i/>
          <w:iCs/>
          <w:sz w:val="24"/>
          <w:szCs w:val="24"/>
        </w:rPr>
        <w:t xml:space="preserve">from </w:t>
      </w:r>
      <w:r w:rsidR="00F7357E" w:rsidRPr="001F1A04">
        <w:rPr>
          <w:rFonts w:ascii="Times New Roman" w:hAnsi="Times New Roman" w:cs="Times New Roman"/>
          <w:i/>
          <w:iCs/>
          <w:sz w:val="24"/>
          <w:szCs w:val="24"/>
        </w:rPr>
        <w:t>O</w:t>
      </w:r>
      <w:r w:rsidR="00B80D0E" w:rsidRPr="001F1A04">
        <w:rPr>
          <w:rFonts w:ascii="Times New Roman" w:hAnsi="Times New Roman" w:cs="Times New Roman"/>
          <w:i/>
          <w:iCs/>
          <w:sz w:val="24"/>
          <w:szCs w:val="24"/>
        </w:rPr>
        <w:t xml:space="preserve">verseas </w:t>
      </w:r>
      <w:r w:rsidR="00F7357E" w:rsidRPr="001F1A04">
        <w:rPr>
          <w:rFonts w:ascii="Times New Roman" w:hAnsi="Times New Roman" w:cs="Times New Roman"/>
          <w:i/>
          <w:iCs/>
          <w:sz w:val="24"/>
          <w:szCs w:val="24"/>
        </w:rPr>
        <w:t>A</w:t>
      </w:r>
      <w:r w:rsidR="00B80D0E" w:rsidRPr="001F1A04">
        <w:rPr>
          <w:rFonts w:ascii="Times New Roman" w:hAnsi="Times New Roman" w:cs="Times New Roman"/>
          <w:i/>
          <w:iCs/>
          <w:sz w:val="24"/>
          <w:szCs w:val="24"/>
        </w:rPr>
        <w:t>cquisition</w:t>
      </w:r>
    </w:p>
    <w:p w14:paraId="186ACC30" w14:textId="49F55126" w:rsidR="00F7357E" w:rsidRDefault="008B2A45" w:rsidP="00454182">
      <w:pPr>
        <w:spacing w:line="360" w:lineRule="auto"/>
        <w:jc w:val="both"/>
        <w:rPr>
          <w:rFonts w:ascii="Times New Roman" w:hAnsi="Times New Roman" w:cs="Times New Roman"/>
          <w:sz w:val="24"/>
          <w:szCs w:val="24"/>
        </w:rPr>
      </w:pPr>
      <w:r>
        <w:rPr>
          <w:rFonts w:ascii="Times New Roman" w:hAnsi="Times New Roman" w:cs="Times New Roman"/>
          <w:sz w:val="24"/>
          <w:szCs w:val="24"/>
        </w:rPr>
        <w:t>From UN’s Handbook of Statistics 2021, we found the FDI out</w:t>
      </w:r>
      <w:r w:rsidR="002B4F49">
        <w:rPr>
          <w:rFonts w:ascii="Times New Roman" w:hAnsi="Times New Roman" w:cs="Times New Roman"/>
          <w:sz w:val="24"/>
          <w:szCs w:val="24"/>
        </w:rPr>
        <w:t>flows dropped a lot in 2020 from US$1220 billion to US$740 billion.  However, I found that the percentage of FDI outflows fr</w:t>
      </w:r>
      <w:r w:rsidR="00723BD4">
        <w:rPr>
          <w:rFonts w:ascii="Times New Roman" w:hAnsi="Times New Roman" w:cs="Times New Roman"/>
          <w:sz w:val="24"/>
          <w:szCs w:val="24"/>
        </w:rPr>
        <w:t>o</w:t>
      </w:r>
      <w:r w:rsidR="002B4F49">
        <w:rPr>
          <w:rFonts w:ascii="Times New Roman" w:hAnsi="Times New Roman" w:cs="Times New Roman"/>
          <w:sz w:val="24"/>
          <w:szCs w:val="24"/>
        </w:rPr>
        <w:t>m developing economies (Asia and Oceania) increased from 30% to 52%</w:t>
      </w:r>
      <w:r w:rsidR="00454182">
        <w:rPr>
          <w:rFonts w:ascii="Times New Roman" w:hAnsi="Times New Roman" w:cs="Times New Roman"/>
          <w:sz w:val="24"/>
          <w:szCs w:val="24"/>
        </w:rPr>
        <w:t xml:space="preserve"> for the same year</w:t>
      </w:r>
      <w:r w:rsidR="002B4F49">
        <w:rPr>
          <w:rFonts w:ascii="Times New Roman" w:hAnsi="Times New Roman" w:cs="Times New Roman"/>
          <w:sz w:val="24"/>
          <w:szCs w:val="24"/>
        </w:rPr>
        <w:t xml:space="preserve">.  </w:t>
      </w:r>
      <w:r w:rsidR="00723BD4">
        <w:rPr>
          <w:rFonts w:ascii="Times New Roman" w:hAnsi="Times New Roman" w:cs="Times New Roman"/>
          <w:sz w:val="24"/>
          <w:szCs w:val="24"/>
        </w:rPr>
        <w:t xml:space="preserve"> It is likely that they wish to raise their global brand in the developed or western countries.  We are going to discuss about the effect of acquisition on the brand</w:t>
      </w:r>
      <w:r w:rsidR="00454182">
        <w:rPr>
          <w:rFonts w:ascii="Times New Roman" w:hAnsi="Times New Roman" w:cs="Times New Roman"/>
          <w:sz w:val="24"/>
          <w:szCs w:val="24"/>
        </w:rPr>
        <w:t>s</w:t>
      </w:r>
      <w:r w:rsidR="00723BD4">
        <w:rPr>
          <w:rFonts w:ascii="Times New Roman" w:hAnsi="Times New Roman" w:cs="Times New Roman"/>
          <w:sz w:val="24"/>
          <w:szCs w:val="24"/>
        </w:rPr>
        <w:t xml:space="preserve"> of host and home countries and to </w:t>
      </w:r>
      <w:r w:rsidR="000471D1">
        <w:rPr>
          <w:rFonts w:ascii="Times New Roman" w:hAnsi="Times New Roman" w:cs="Times New Roman"/>
          <w:sz w:val="24"/>
          <w:szCs w:val="24"/>
        </w:rPr>
        <w:t>find o</w:t>
      </w:r>
      <w:r w:rsidR="004B20B0">
        <w:rPr>
          <w:rFonts w:ascii="Times New Roman" w:hAnsi="Times New Roman" w:cs="Times New Roman"/>
          <w:sz w:val="24"/>
          <w:szCs w:val="24"/>
        </w:rPr>
        <w:t>ut consumer re</w:t>
      </w:r>
      <w:r w:rsidR="004A4059">
        <w:rPr>
          <w:rFonts w:ascii="Times New Roman" w:hAnsi="Times New Roman" w:cs="Times New Roman"/>
          <w:sz w:val="24"/>
          <w:szCs w:val="24"/>
        </w:rPr>
        <w:t>sponses</w:t>
      </w:r>
      <w:r w:rsidR="004B20B0">
        <w:rPr>
          <w:rFonts w:ascii="Times New Roman" w:hAnsi="Times New Roman" w:cs="Times New Roman"/>
          <w:sz w:val="24"/>
          <w:szCs w:val="24"/>
        </w:rPr>
        <w:t xml:space="preserve"> to brands after acquisition as part of evaluating the effectiveness of cross-border acquisition.  </w:t>
      </w:r>
      <w:r w:rsidR="00454182">
        <w:rPr>
          <w:rFonts w:ascii="Times New Roman" w:hAnsi="Times New Roman" w:cs="Times New Roman"/>
          <w:sz w:val="24"/>
          <w:szCs w:val="24"/>
        </w:rPr>
        <w:t>The relationship between acquirer and acquired firms can be shown below:</w:t>
      </w:r>
    </w:p>
    <w:p w14:paraId="4E7D0CA3" w14:textId="6EC108F3" w:rsidR="00452A2B" w:rsidRDefault="00723BD4" w:rsidP="00F7357E">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99AA500" wp14:editId="3015D7F8">
                <wp:simplePos x="0" y="0"/>
                <wp:positionH relativeFrom="column">
                  <wp:posOffset>3547110</wp:posOffset>
                </wp:positionH>
                <wp:positionV relativeFrom="paragraph">
                  <wp:posOffset>106680</wp:posOffset>
                </wp:positionV>
                <wp:extent cx="2063750" cy="939800"/>
                <wp:effectExtent l="0" t="0" r="12700" b="12700"/>
                <wp:wrapNone/>
                <wp:docPr id="5" name="Rectangle: Rounded Corners 5"/>
                <wp:cNvGraphicFramePr/>
                <a:graphic xmlns:a="http://schemas.openxmlformats.org/drawingml/2006/main">
                  <a:graphicData uri="http://schemas.microsoft.com/office/word/2010/wordprocessingShape">
                    <wps:wsp>
                      <wps:cNvSpPr/>
                      <wps:spPr>
                        <a:xfrm>
                          <a:off x="0" y="0"/>
                          <a:ext cx="2063750" cy="939800"/>
                        </a:xfrm>
                        <a:prstGeom prst="roundRect">
                          <a:avLst/>
                        </a:prstGeom>
                        <a:solidFill>
                          <a:sysClr val="window" lastClr="FFFFFF"/>
                        </a:solidFill>
                        <a:ln w="12700" cap="flat" cmpd="sng" algn="ctr">
                          <a:solidFill>
                            <a:srgbClr val="4472C4"/>
                          </a:solidFill>
                          <a:prstDash val="solid"/>
                          <a:miter lim="800000"/>
                        </a:ln>
                        <a:effectLst/>
                      </wps:spPr>
                      <wps:txbx>
                        <w:txbxContent>
                          <w:p w14:paraId="40EEDC73" w14:textId="5104250C" w:rsidR="00452A2B" w:rsidRPr="00723BD4" w:rsidRDefault="00452A2B" w:rsidP="00452A2B">
                            <w:pPr>
                              <w:spacing w:after="0"/>
                              <w:jc w:val="center"/>
                              <w:rPr>
                                <w:rFonts w:ascii="Times New Roman" w:hAnsi="Times New Roman" w:cs="Times New Roman"/>
                                <w:sz w:val="24"/>
                                <w:szCs w:val="24"/>
                                <w:lang w:val="en-US"/>
                              </w:rPr>
                            </w:pPr>
                            <w:r w:rsidRPr="00723BD4">
                              <w:rPr>
                                <w:rFonts w:ascii="Times New Roman" w:hAnsi="Times New Roman" w:cs="Times New Roman"/>
                                <w:b/>
                                <w:bCs/>
                                <w:sz w:val="24"/>
                                <w:szCs w:val="24"/>
                                <w:lang w:val="en-US"/>
                              </w:rPr>
                              <w:t>Host market</w:t>
                            </w:r>
                            <w:r w:rsidR="00723BD4" w:rsidRPr="00723BD4">
                              <w:rPr>
                                <w:rFonts w:ascii="Times New Roman" w:hAnsi="Times New Roman" w:cs="Times New Roman"/>
                                <w:b/>
                                <w:bCs/>
                                <w:sz w:val="24"/>
                                <w:szCs w:val="24"/>
                                <w:lang w:val="en-US"/>
                              </w:rPr>
                              <w:t xml:space="preserve"> </w:t>
                            </w:r>
                            <w:r w:rsidR="00723BD4" w:rsidRPr="00723BD4">
                              <w:rPr>
                                <w:rFonts w:ascii="Times New Roman" w:hAnsi="Times New Roman" w:cs="Times New Roman"/>
                                <w:sz w:val="24"/>
                                <w:szCs w:val="24"/>
                                <w:lang w:val="en-US"/>
                              </w:rPr>
                              <w:t>(Acquired)</w:t>
                            </w:r>
                          </w:p>
                          <w:p w14:paraId="268C08F6" w14:textId="77777777" w:rsidR="00452A2B" w:rsidRPr="00723BD4" w:rsidRDefault="00452A2B" w:rsidP="00684D1A">
                            <w:pPr>
                              <w:pStyle w:val="ListParagraph"/>
                              <w:numPr>
                                <w:ilvl w:val="0"/>
                                <w:numId w:val="4"/>
                              </w:numPr>
                              <w:spacing w:after="0"/>
                              <w:ind w:left="357" w:hanging="357"/>
                              <w:rPr>
                                <w:rFonts w:ascii="Times New Roman" w:hAnsi="Times New Roman" w:cs="Times New Roman"/>
                                <w:sz w:val="24"/>
                                <w:szCs w:val="24"/>
                                <w:lang w:val="en-US"/>
                              </w:rPr>
                            </w:pPr>
                            <w:r w:rsidRPr="00723BD4">
                              <w:rPr>
                                <w:rFonts w:ascii="Times New Roman" w:hAnsi="Times New Roman" w:cs="Times New Roman"/>
                                <w:sz w:val="24"/>
                                <w:szCs w:val="24"/>
                                <w:lang w:val="en-US"/>
                              </w:rPr>
                              <w:t>Consumers’ response</w:t>
                            </w:r>
                          </w:p>
                          <w:p w14:paraId="65408F65" w14:textId="26CFA5BF" w:rsidR="00452A2B" w:rsidRPr="00723BD4" w:rsidRDefault="00452A2B" w:rsidP="00684D1A">
                            <w:pPr>
                              <w:pStyle w:val="ListParagraph"/>
                              <w:numPr>
                                <w:ilvl w:val="0"/>
                                <w:numId w:val="4"/>
                              </w:numPr>
                              <w:spacing w:after="0"/>
                              <w:ind w:left="357" w:hanging="357"/>
                              <w:rPr>
                                <w:rFonts w:ascii="Times New Roman" w:hAnsi="Times New Roman" w:cs="Times New Roman"/>
                                <w:sz w:val="24"/>
                                <w:szCs w:val="24"/>
                                <w:lang w:val="en-US"/>
                              </w:rPr>
                            </w:pPr>
                            <w:r w:rsidRPr="00723BD4">
                              <w:rPr>
                                <w:rFonts w:ascii="Times New Roman" w:hAnsi="Times New Roman" w:cs="Times New Roman"/>
                                <w:sz w:val="24"/>
                                <w:szCs w:val="24"/>
                                <w:lang w:val="en-US"/>
                              </w:rPr>
                              <w:t xml:space="preserve">Brand </w:t>
                            </w:r>
                            <w:r w:rsidR="00684D1A" w:rsidRPr="00723BD4">
                              <w:rPr>
                                <w:rFonts w:ascii="Times New Roman" w:hAnsi="Times New Roman" w:cs="Times New Roman"/>
                                <w:sz w:val="24"/>
                                <w:szCs w:val="24"/>
                                <w:lang w:val="en-US"/>
                              </w:rPr>
                              <w:t>position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9AA500" id="Rectangle: Rounded Corners 5" o:spid="_x0000_s1026" style="position:absolute;left:0;text-align:left;margin-left:279.3pt;margin-top:8.4pt;width:162.5pt;height: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" fillcolor="window" strokecolor="#4472c4" strokeweight="1pt">
                <v:stroke joinstyle="miter"/>
                <v:textbox>
                  <w:txbxContent>
                    <w:p w14:paraId="40EEDC73" w14:textId="5104250C" w:rsidR="00452A2B" w:rsidRPr="00723BD4" w:rsidRDefault="00452A2B" w:rsidP="00452A2B">
                      <w:pPr>
                        <w:spacing w:after="0"/>
                        <w:jc w:val="center"/>
                        <w:rPr>
                          <w:rFonts w:ascii="Times New Roman" w:hAnsi="Times New Roman" w:cs="Times New Roman"/>
                          <w:sz w:val="24"/>
                          <w:szCs w:val="24"/>
                          <w:lang w:val="en-US"/>
                        </w:rPr>
                      </w:pPr>
                      <w:r w:rsidRPr="00723BD4">
                        <w:rPr>
                          <w:rFonts w:ascii="Times New Roman" w:hAnsi="Times New Roman" w:cs="Times New Roman"/>
                          <w:b/>
                          <w:bCs/>
                          <w:sz w:val="24"/>
                          <w:szCs w:val="24"/>
                          <w:lang w:val="en-US"/>
                        </w:rPr>
                        <w:t>Host market</w:t>
                      </w:r>
                      <w:r w:rsidR="00723BD4" w:rsidRPr="00723BD4">
                        <w:rPr>
                          <w:rFonts w:ascii="Times New Roman" w:hAnsi="Times New Roman" w:cs="Times New Roman"/>
                          <w:b/>
                          <w:bCs/>
                          <w:sz w:val="24"/>
                          <w:szCs w:val="24"/>
                          <w:lang w:val="en-US"/>
                        </w:rPr>
                        <w:t xml:space="preserve"> </w:t>
                      </w:r>
                      <w:r w:rsidR="00723BD4" w:rsidRPr="00723BD4">
                        <w:rPr>
                          <w:rFonts w:ascii="Times New Roman" w:hAnsi="Times New Roman" w:cs="Times New Roman"/>
                          <w:sz w:val="24"/>
                          <w:szCs w:val="24"/>
                          <w:lang w:val="en-US"/>
                        </w:rPr>
                        <w:t>(Acquired)</w:t>
                      </w:r>
                    </w:p>
                    <w:p w14:paraId="268C08F6" w14:textId="77777777" w:rsidR="00452A2B" w:rsidRPr="00723BD4" w:rsidRDefault="00452A2B" w:rsidP="00684D1A">
                      <w:pPr>
                        <w:pStyle w:val="ListParagraph"/>
                        <w:numPr>
                          <w:ilvl w:val="0"/>
                          <w:numId w:val="4"/>
                        </w:numPr>
                        <w:spacing w:after="0"/>
                        <w:ind w:left="357" w:hanging="357"/>
                        <w:rPr>
                          <w:rFonts w:ascii="Times New Roman" w:hAnsi="Times New Roman" w:cs="Times New Roman"/>
                          <w:sz w:val="24"/>
                          <w:szCs w:val="24"/>
                          <w:lang w:val="en-US"/>
                        </w:rPr>
                      </w:pPr>
                      <w:r w:rsidRPr="00723BD4">
                        <w:rPr>
                          <w:rFonts w:ascii="Times New Roman" w:hAnsi="Times New Roman" w:cs="Times New Roman"/>
                          <w:sz w:val="24"/>
                          <w:szCs w:val="24"/>
                          <w:lang w:val="en-US"/>
                        </w:rPr>
                        <w:t>Consumers’ response</w:t>
                      </w:r>
                    </w:p>
                    <w:p w14:paraId="65408F65" w14:textId="26CFA5BF" w:rsidR="00452A2B" w:rsidRPr="00723BD4" w:rsidRDefault="00452A2B" w:rsidP="00684D1A">
                      <w:pPr>
                        <w:pStyle w:val="ListParagraph"/>
                        <w:numPr>
                          <w:ilvl w:val="0"/>
                          <w:numId w:val="4"/>
                        </w:numPr>
                        <w:spacing w:after="0"/>
                        <w:ind w:left="357" w:hanging="357"/>
                        <w:rPr>
                          <w:rFonts w:ascii="Times New Roman" w:hAnsi="Times New Roman" w:cs="Times New Roman"/>
                          <w:sz w:val="24"/>
                          <w:szCs w:val="24"/>
                          <w:lang w:val="en-US"/>
                        </w:rPr>
                      </w:pPr>
                      <w:r w:rsidRPr="00723BD4">
                        <w:rPr>
                          <w:rFonts w:ascii="Times New Roman" w:hAnsi="Times New Roman" w:cs="Times New Roman"/>
                          <w:sz w:val="24"/>
                          <w:szCs w:val="24"/>
                          <w:lang w:val="en-US"/>
                        </w:rPr>
                        <w:t xml:space="preserve">Brand </w:t>
                      </w:r>
                      <w:r w:rsidR="00684D1A" w:rsidRPr="00723BD4">
                        <w:rPr>
                          <w:rFonts w:ascii="Times New Roman" w:hAnsi="Times New Roman" w:cs="Times New Roman"/>
                          <w:sz w:val="24"/>
                          <w:szCs w:val="24"/>
                          <w:lang w:val="en-US"/>
                        </w:rPr>
                        <w:t>position</w:t>
                      </w:r>
                    </w:p>
                  </w:txbxContent>
                </v:textbox>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51C187C" wp14:editId="15DB7506">
                <wp:simplePos x="0" y="0"/>
                <wp:positionH relativeFrom="column">
                  <wp:posOffset>556260</wp:posOffset>
                </wp:positionH>
                <wp:positionV relativeFrom="paragraph">
                  <wp:posOffset>74930</wp:posOffset>
                </wp:positionV>
                <wp:extent cx="2032000" cy="977900"/>
                <wp:effectExtent l="0" t="0" r="25400" b="12700"/>
                <wp:wrapNone/>
                <wp:docPr id="6" name="Rectangle: Rounded Corners 6"/>
                <wp:cNvGraphicFramePr/>
                <a:graphic xmlns:a="http://schemas.openxmlformats.org/drawingml/2006/main">
                  <a:graphicData uri="http://schemas.microsoft.com/office/word/2010/wordprocessingShape">
                    <wps:wsp>
                      <wps:cNvSpPr/>
                      <wps:spPr>
                        <a:xfrm>
                          <a:off x="0" y="0"/>
                          <a:ext cx="2032000" cy="977900"/>
                        </a:xfrm>
                        <a:prstGeom prst="roundRect">
                          <a:avLst/>
                        </a:prstGeom>
                      </wps:spPr>
                      <wps:style>
                        <a:lnRef idx="2">
                          <a:schemeClr val="dk1"/>
                        </a:lnRef>
                        <a:fillRef idx="1">
                          <a:schemeClr val="lt1"/>
                        </a:fillRef>
                        <a:effectRef idx="0">
                          <a:schemeClr val="dk1"/>
                        </a:effectRef>
                        <a:fontRef idx="minor">
                          <a:schemeClr val="dk1"/>
                        </a:fontRef>
                      </wps:style>
                      <wps:txbx>
                        <w:txbxContent>
                          <w:p w14:paraId="028E2496" w14:textId="65E9EB2D" w:rsidR="004A4059" w:rsidRPr="00723BD4" w:rsidRDefault="004A4059" w:rsidP="00684D1A">
                            <w:pPr>
                              <w:spacing w:after="0"/>
                              <w:jc w:val="center"/>
                              <w:rPr>
                                <w:rFonts w:ascii="Times New Roman" w:hAnsi="Times New Roman" w:cs="Times New Roman"/>
                                <w:sz w:val="24"/>
                                <w:szCs w:val="24"/>
                                <w:lang w:val="en-US"/>
                              </w:rPr>
                            </w:pPr>
                            <w:r w:rsidRPr="004A4059">
                              <w:rPr>
                                <w:rFonts w:ascii="Times New Roman" w:hAnsi="Times New Roman" w:cs="Times New Roman"/>
                                <w:b/>
                                <w:bCs/>
                                <w:sz w:val="24"/>
                                <w:szCs w:val="24"/>
                                <w:lang w:val="en-US"/>
                              </w:rPr>
                              <w:t>Ho</w:t>
                            </w:r>
                            <w:r w:rsidR="00723BD4">
                              <w:rPr>
                                <w:rFonts w:ascii="Times New Roman" w:hAnsi="Times New Roman" w:cs="Times New Roman"/>
                                <w:b/>
                                <w:bCs/>
                                <w:sz w:val="24"/>
                                <w:szCs w:val="24"/>
                                <w:lang w:val="en-US"/>
                              </w:rPr>
                              <w:t>me</w:t>
                            </w:r>
                            <w:r w:rsidRPr="004A4059">
                              <w:rPr>
                                <w:rFonts w:ascii="Times New Roman" w:hAnsi="Times New Roman" w:cs="Times New Roman"/>
                                <w:b/>
                                <w:bCs/>
                                <w:sz w:val="24"/>
                                <w:szCs w:val="24"/>
                                <w:lang w:val="en-US"/>
                              </w:rPr>
                              <w:t xml:space="preserve"> country</w:t>
                            </w:r>
                            <w:r w:rsidR="00723BD4">
                              <w:rPr>
                                <w:rFonts w:ascii="Times New Roman" w:hAnsi="Times New Roman" w:cs="Times New Roman"/>
                                <w:b/>
                                <w:bCs/>
                                <w:sz w:val="24"/>
                                <w:szCs w:val="24"/>
                                <w:lang w:val="en-US"/>
                              </w:rPr>
                              <w:t xml:space="preserve"> (</w:t>
                            </w:r>
                            <w:r w:rsidR="00723BD4" w:rsidRPr="00723BD4">
                              <w:rPr>
                                <w:rFonts w:ascii="Times New Roman" w:hAnsi="Times New Roman" w:cs="Times New Roman"/>
                                <w:sz w:val="24"/>
                                <w:szCs w:val="24"/>
                                <w:lang w:val="en-US"/>
                              </w:rPr>
                              <w:t>Acquire</w:t>
                            </w:r>
                            <w:r w:rsidR="00723BD4">
                              <w:rPr>
                                <w:rFonts w:ascii="Times New Roman" w:hAnsi="Times New Roman" w:cs="Times New Roman"/>
                                <w:sz w:val="24"/>
                                <w:szCs w:val="24"/>
                                <w:lang w:val="en-US"/>
                              </w:rPr>
                              <w:t>r</w:t>
                            </w:r>
                            <w:r w:rsidR="00723BD4" w:rsidRPr="00723BD4">
                              <w:rPr>
                                <w:rFonts w:ascii="Times New Roman" w:hAnsi="Times New Roman" w:cs="Times New Roman"/>
                                <w:sz w:val="24"/>
                                <w:szCs w:val="24"/>
                                <w:lang w:val="en-US"/>
                              </w:rPr>
                              <w:t>)</w:t>
                            </w:r>
                          </w:p>
                          <w:p w14:paraId="56A05B27" w14:textId="0EB64FCF" w:rsidR="004A4059" w:rsidRPr="00684D1A" w:rsidRDefault="00684D1A" w:rsidP="00684D1A">
                            <w:pPr>
                              <w:pStyle w:val="ListParagraph"/>
                              <w:numPr>
                                <w:ilvl w:val="0"/>
                                <w:numId w:val="3"/>
                              </w:numPr>
                              <w:spacing w:after="0"/>
                              <w:ind w:left="357" w:hanging="357"/>
                              <w:rPr>
                                <w:rFonts w:ascii="Times New Roman" w:hAnsi="Times New Roman" w:cs="Times New Roman"/>
                                <w:sz w:val="24"/>
                                <w:szCs w:val="24"/>
                                <w:lang w:val="en-US"/>
                              </w:rPr>
                            </w:pPr>
                            <w:r w:rsidRPr="00684D1A">
                              <w:rPr>
                                <w:rFonts w:ascii="Times New Roman" w:hAnsi="Times New Roman" w:cs="Times New Roman"/>
                                <w:sz w:val="24"/>
                                <w:szCs w:val="24"/>
                                <w:lang w:val="en-US"/>
                              </w:rPr>
                              <w:t>Consumers’ response</w:t>
                            </w:r>
                          </w:p>
                          <w:p w14:paraId="03207425" w14:textId="155F8C1F" w:rsidR="00684D1A" w:rsidRPr="00684D1A" w:rsidRDefault="00684D1A" w:rsidP="00684D1A">
                            <w:pPr>
                              <w:pStyle w:val="ListParagraph"/>
                              <w:numPr>
                                <w:ilvl w:val="0"/>
                                <w:numId w:val="3"/>
                              </w:numPr>
                              <w:spacing w:after="0"/>
                              <w:ind w:left="357" w:hanging="357"/>
                              <w:rPr>
                                <w:rFonts w:ascii="Times New Roman" w:hAnsi="Times New Roman" w:cs="Times New Roman"/>
                                <w:sz w:val="24"/>
                                <w:szCs w:val="24"/>
                                <w:lang w:val="en-US"/>
                              </w:rPr>
                            </w:pPr>
                            <w:r w:rsidRPr="00684D1A">
                              <w:rPr>
                                <w:rFonts w:ascii="Times New Roman" w:hAnsi="Times New Roman" w:cs="Times New Roman"/>
                                <w:sz w:val="24"/>
                                <w:szCs w:val="24"/>
                                <w:lang w:val="en-US"/>
                              </w:rPr>
                              <w:t>Brand position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1C187C" id="Rectangle: Rounded Corners 6" o:spid="_x0000_s1027" style="position:absolute;left:0;text-align:left;margin-left:43.8pt;margin-top:5.9pt;width:160pt;height:7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" fillcolor="white [3201]" strokecolor="black [3200]" strokeweight="1pt">
                <v:stroke joinstyle="miter"/>
                <v:textbox>
                  <w:txbxContent>
                    <w:p w14:paraId="028E2496" w14:textId="65E9EB2D" w:rsidR="004A4059" w:rsidRPr="00723BD4" w:rsidRDefault="004A4059" w:rsidP="00684D1A">
                      <w:pPr>
                        <w:spacing w:after="0"/>
                        <w:jc w:val="center"/>
                        <w:rPr>
                          <w:rFonts w:ascii="Times New Roman" w:hAnsi="Times New Roman" w:cs="Times New Roman"/>
                          <w:sz w:val="24"/>
                          <w:szCs w:val="24"/>
                          <w:lang w:val="en-US"/>
                        </w:rPr>
                      </w:pPr>
                      <w:r w:rsidRPr="004A4059">
                        <w:rPr>
                          <w:rFonts w:ascii="Times New Roman" w:hAnsi="Times New Roman" w:cs="Times New Roman"/>
                          <w:b/>
                          <w:bCs/>
                          <w:sz w:val="24"/>
                          <w:szCs w:val="24"/>
                          <w:lang w:val="en-US"/>
                        </w:rPr>
                        <w:t>Ho</w:t>
                      </w:r>
                      <w:r w:rsidR="00723BD4">
                        <w:rPr>
                          <w:rFonts w:ascii="Times New Roman" w:hAnsi="Times New Roman" w:cs="Times New Roman"/>
                          <w:b/>
                          <w:bCs/>
                          <w:sz w:val="24"/>
                          <w:szCs w:val="24"/>
                          <w:lang w:val="en-US"/>
                        </w:rPr>
                        <w:t>me</w:t>
                      </w:r>
                      <w:r w:rsidRPr="004A4059">
                        <w:rPr>
                          <w:rFonts w:ascii="Times New Roman" w:hAnsi="Times New Roman" w:cs="Times New Roman"/>
                          <w:b/>
                          <w:bCs/>
                          <w:sz w:val="24"/>
                          <w:szCs w:val="24"/>
                          <w:lang w:val="en-US"/>
                        </w:rPr>
                        <w:t xml:space="preserve"> country</w:t>
                      </w:r>
                      <w:r w:rsidR="00723BD4">
                        <w:rPr>
                          <w:rFonts w:ascii="Times New Roman" w:hAnsi="Times New Roman" w:cs="Times New Roman"/>
                          <w:b/>
                          <w:bCs/>
                          <w:sz w:val="24"/>
                          <w:szCs w:val="24"/>
                          <w:lang w:val="en-US"/>
                        </w:rPr>
                        <w:t xml:space="preserve"> (</w:t>
                      </w:r>
                      <w:r w:rsidR="00723BD4" w:rsidRPr="00723BD4">
                        <w:rPr>
                          <w:rFonts w:ascii="Times New Roman" w:hAnsi="Times New Roman" w:cs="Times New Roman"/>
                          <w:sz w:val="24"/>
                          <w:szCs w:val="24"/>
                          <w:lang w:val="en-US"/>
                        </w:rPr>
                        <w:t>Acquire</w:t>
                      </w:r>
                      <w:r w:rsidR="00723BD4">
                        <w:rPr>
                          <w:rFonts w:ascii="Times New Roman" w:hAnsi="Times New Roman" w:cs="Times New Roman"/>
                          <w:sz w:val="24"/>
                          <w:szCs w:val="24"/>
                          <w:lang w:val="en-US"/>
                        </w:rPr>
                        <w:t>r</w:t>
                      </w:r>
                      <w:r w:rsidR="00723BD4" w:rsidRPr="00723BD4">
                        <w:rPr>
                          <w:rFonts w:ascii="Times New Roman" w:hAnsi="Times New Roman" w:cs="Times New Roman"/>
                          <w:sz w:val="24"/>
                          <w:szCs w:val="24"/>
                          <w:lang w:val="en-US"/>
                        </w:rPr>
                        <w:t>)</w:t>
                      </w:r>
                    </w:p>
                    <w:p w14:paraId="56A05B27" w14:textId="0EB64FCF" w:rsidR="004A4059" w:rsidRPr="00684D1A" w:rsidRDefault="00684D1A" w:rsidP="00684D1A">
                      <w:pPr>
                        <w:pStyle w:val="ListParagraph"/>
                        <w:numPr>
                          <w:ilvl w:val="0"/>
                          <w:numId w:val="3"/>
                        </w:numPr>
                        <w:spacing w:after="0"/>
                        <w:ind w:left="357" w:hanging="357"/>
                        <w:rPr>
                          <w:rFonts w:ascii="Times New Roman" w:hAnsi="Times New Roman" w:cs="Times New Roman"/>
                          <w:sz w:val="24"/>
                          <w:szCs w:val="24"/>
                          <w:lang w:val="en-US"/>
                        </w:rPr>
                      </w:pPr>
                      <w:r w:rsidRPr="00684D1A">
                        <w:rPr>
                          <w:rFonts w:ascii="Times New Roman" w:hAnsi="Times New Roman" w:cs="Times New Roman"/>
                          <w:sz w:val="24"/>
                          <w:szCs w:val="24"/>
                          <w:lang w:val="en-US"/>
                        </w:rPr>
                        <w:t>Consumers’ response</w:t>
                      </w:r>
                    </w:p>
                    <w:p w14:paraId="03207425" w14:textId="155F8C1F" w:rsidR="00684D1A" w:rsidRPr="00684D1A" w:rsidRDefault="00684D1A" w:rsidP="00684D1A">
                      <w:pPr>
                        <w:pStyle w:val="ListParagraph"/>
                        <w:numPr>
                          <w:ilvl w:val="0"/>
                          <w:numId w:val="3"/>
                        </w:numPr>
                        <w:spacing w:after="0"/>
                        <w:ind w:left="357" w:hanging="357"/>
                        <w:rPr>
                          <w:rFonts w:ascii="Times New Roman" w:hAnsi="Times New Roman" w:cs="Times New Roman"/>
                          <w:sz w:val="24"/>
                          <w:szCs w:val="24"/>
                          <w:lang w:val="en-US"/>
                        </w:rPr>
                      </w:pPr>
                      <w:r w:rsidRPr="00684D1A">
                        <w:rPr>
                          <w:rFonts w:ascii="Times New Roman" w:hAnsi="Times New Roman" w:cs="Times New Roman"/>
                          <w:sz w:val="24"/>
                          <w:szCs w:val="24"/>
                          <w:lang w:val="en-US"/>
                        </w:rPr>
                        <w:t>Brand position</w:t>
                      </w:r>
                    </w:p>
                  </w:txbxContent>
                </v:textbox>
              </v:roundrect>
            </w:pict>
          </mc:Fallback>
        </mc:AlternateContent>
      </w:r>
      <w:r w:rsidR="00684D1A">
        <w:rPr>
          <w:rFonts w:ascii="Times New Roman" w:hAnsi="Times New Roman" w:cs="Times New Roman"/>
          <w:sz w:val="24"/>
          <w:szCs w:val="24"/>
        </w:rPr>
        <w:t xml:space="preserve">                                                                 </w:t>
      </w:r>
    </w:p>
    <w:p w14:paraId="69FDD0AF" w14:textId="23B3068F" w:rsidR="008D0267" w:rsidRDefault="00452A2B" w:rsidP="00F7357E">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21EBEEA3" wp14:editId="735775D3">
                <wp:simplePos x="0" y="0"/>
                <wp:positionH relativeFrom="column">
                  <wp:posOffset>2588260</wp:posOffset>
                </wp:positionH>
                <wp:positionV relativeFrom="paragraph">
                  <wp:posOffset>246380</wp:posOffset>
                </wp:positionV>
                <wp:extent cx="958850" cy="88900"/>
                <wp:effectExtent l="0" t="19050" r="31750" b="44450"/>
                <wp:wrapNone/>
                <wp:docPr id="8" name="Arrow: Right 8"/>
                <wp:cNvGraphicFramePr/>
                <a:graphic xmlns:a="http://schemas.openxmlformats.org/drawingml/2006/main">
                  <a:graphicData uri="http://schemas.microsoft.com/office/word/2010/wordprocessingShape">
                    <wps:wsp>
                      <wps:cNvSpPr/>
                      <wps:spPr>
                        <a:xfrm>
                          <a:off x="0" y="0"/>
                          <a:ext cx="958850" cy="88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61491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03.8pt;margin-top:19.4pt;width:75.5pt;height: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" adj="20599" fillcolor="#4472c4 [3204]" strokecolor="#1f3763 [1604]" strokeweight="1pt"/>
            </w:pict>
          </mc:Fallback>
        </mc:AlternateContent>
      </w:r>
      <w:r w:rsidR="008D0267">
        <w:rPr>
          <w:rFonts w:ascii="Times New Roman" w:hAnsi="Times New Roman" w:cs="Times New Roman"/>
          <w:sz w:val="24"/>
          <w:szCs w:val="24"/>
        </w:rPr>
        <w:t xml:space="preserve">                   </w:t>
      </w:r>
      <w:r w:rsidR="00684D1A">
        <w:rPr>
          <w:rFonts w:ascii="Times New Roman" w:hAnsi="Times New Roman" w:cs="Times New Roman"/>
          <w:sz w:val="24"/>
          <w:szCs w:val="24"/>
        </w:rPr>
        <w:t xml:space="preserve">                                                   FDI outflow</w:t>
      </w:r>
    </w:p>
    <w:p w14:paraId="741EF84B" w14:textId="7E866C50" w:rsidR="00F7357E" w:rsidRDefault="00684D1A" w:rsidP="00F7357E">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05F633E0" wp14:editId="3767D4E7">
                <wp:simplePos x="0" y="0"/>
                <wp:positionH relativeFrom="column">
                  <wp:posOffset>2588260</wp:posOffset>
                </wp:positionH>
                <wp:positionV relativeFrom="paragraph">
                  <wp:posOffset>215900</wp:posOffset>
                </wp:positionV>
                <wp:extent cx="958850" cy="0"/>
                <wp:effectExtent l="38100" t="76200" r="0" b="95250"/>
                <wp:wrapNone/>
                <wp:docPr id="12" name="Straight Arrow Connector 12"/>
                <wp:cNvGraphicFramePr/>
                <a:graphic xmlns:a="http://schemas.openxmlformats.org/drawingml/2006/main">
                  <a:graphicData uri="http://schemas.microsoft.com/office/word/2010/wordprocessingShape">
                    <wps:wsp>
                      <wps:cNvCnPr/>
                      <wps:spPr>
                        <a:xfrm flipH="1">
                          <a:off x="0" y="0"/>
                          <a:ext cx="95885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DA28E4E" id="_x0000_t32" coordsize="21600,21600" o:spt="32" o:oned="t" path="m,l21600,21600e" filled="f">
                <v:path arrowok="t" fillok="f" o:connecttype="none"/>
                <o:lock v:ext="edit" shapetype="t"/>
              </v:shapetype>
              <v:shape id="Straight Arrow Connector 12" o:spid="_x0000_s1026" type="#_x0000_t32" style="position:absolute;margin-left:203.8pt;margin-top:17pt;width:75.5pt;height:0;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" strokecolor="black [3200]" strokeweight="1.5pt">
                <v:stroke endarrow="block" joinstyle="miter"/>
              </v:shape>
            </w:pict>
          </mc:Fallback>
        </mc:AlternateContent>
      </w:r>
      <w:r w:rsidR="008D0267">
        <w:rPr>
          <w:rFonts w:ascii="Times New Roman" w:hAnsi="Times New Roman" w:cs="Times New Roman"/>
          <w:sz w:val="24"/>
          <w:szCs w:val="24"/>
        </w:rPr>
        <w:t xml:space="preserve">                                                            </w:t>
      </w:r>
      <w:r w:rsidR="00452A2B">
        <w:rPr>
          <w:rFonts w:ascii="Times New Roman" w:hAnsi="Times New Roman" w:cs="Times New Roman"/>
          <w:sz w:val="24"/>
          <w:szCs w:val="24"/>
        </w:rPr>
        <w:t xml:space="preserve">                          </w:t>
      </w:r>
    </w:p>
    <w:p w14:paraId="1977BBBD" w14:textId="127D4827" w:rsidR="00F7357E" w:rsidRDefault="00684D1A" w:rsidP="00F7357E">
      <w:pPr>
        <w:jc w:val="both"/>
        <w:rPr>
          <w:rFonts w:ascii="Times New Roman" w:hAnsi="Times New Roman" w:cs="Times New Roman"/>
          <w:sz w:val="24"/>
          <w:szCs w:val="24"/>
        </w:rPr>
      </w:pPr>
      <w:r>
        <w:rPr>
          <w:rFonts w:ascii="Times New Roman" w:hAnsi="Times New Roman" w:cs="Times New Roman"/>
          <w:sz w:val="24"/>
          <w:szCs w:val="24"/>
        </w:rPr>
        <w:t xml:space="preserve">                                                                        Influence</w:t>
      </w:r>
    </w:p>
    <w:p w14:paraId="19070B49" w14:textId="08BC15D5" w:rsidR="00B80D0E" w:rsidRPr="001F1A04" w:rsidRDefault="00436A76" w:rsidP="00454182">
      <w:pPr>
        <w:pStyle w:val="ListParagraph"/>
        <w:numPr>
          <w:ilvl w:val="0"/>
          <w:numId w:val="5"/>
        </w:numPr>
        <w:spacing w:after="0" w:line="360" w:lineRule="auto"/>
        <w:ind w:left="714" w:hanging="357"/>
        <w:rPr>
          <w:rFonts w:ascii="Times New Roman" w:hAnsi="Times New Roman" w:cs="Times New Roman"/>
          <w:sz w:val="24"/>
          <w:szCs w:val="24"/>
        </w:rPr>
      </w:pPr>
      <w:r>
        <w:rPr>
          <w:rFonts w:ascii="Times New Roman" w:hAnsi="Times New Roman" w:cs="Times New Roman"/>
          <w:sz w:val="24"/>
          <w:szCs w:val="24"/>
        </w:rPr>
        <w:t xml:space="preserve">Concept combination - </w:t>
      </w:r>
      <w:r w:rsidR="00AB1659" w:rsidRPr="001F1A04">
        <w:rPr>
          <w:rFonts w:ascii="Times New Roman" w:hAnsi="Times New Roman" w:cs="Times New Roman"/>
          <w:sz w:val="24"/>
          <w:szCs w:val="24"/>
        </w:rPr>
        <w:t>Brand image of acquirer and acquired brand</w:t>
      </w:r>
    </w:p>
    <w:p w14:paraId="5DCB368B" w14:textId="0293717A" w:rsidR="007B6858" w:rsidRDefault="00723BD4" w:rsidP="006670E3">
      <w:pPr>
        <w:spacing w:after="0" w:line="360" w:lineRule="auto"/>
        <w:ind w:left="680"/>
        <w:rPr>
          <w:rFonts w:ascii="Times New Roman" w:hAnsi="Times New Roman" w:cs="Times New Roman"/>
          <w:sz w:val="24"/>
          <w:szCs w:val="24"/>
        </w:rPr>
      </w:pPr>
      <w:r>
        <w:rPr>
          <w:rFonts w:ascii="Times New Roman" w:hAnsi="Times New Roman" w:cs="Times New Roman"/>
          <w:sz w:val="24"/>
          <w:szCs w:val="24"/>
        </w:rPr>
        <w:t>There is an extensive study by scholars on cross-border acquisitions and it impacts on brand</w:t>
      </w:r>
      <w:r w:rsidR="000128BC">
        <w:rPr>
          <w:rFonts w:ascii="Times New Roman" w:hAnsi="Times New Roman" w:cs="Times New Roman"/>
          <w:sz w:val="24"/>
          <w:szCs w:val="24"/>
        </w:rPr>
        <w:t xml:space="preserve"> of acquirer</w:t>
      </w:r>
      <w:r>
        <w:rPr>
          <w:rFonts w:ascii="Times New Roman" w:hAnsi="Times New Roman" w:cs="Times New Roman"/>
          <w:sz w:val="24"/>
          <w:szCs w:val="24"/>
        </w:rPr>
        <w:t xml:space="preserve">.  </w:t>
      </w:r>
      <w:r w:rsidR="007B6858">
        <w:rPr>
          <w:rFonts w:ascii="Times New Roman" w:hAnsi="Times New Roman" w:cs="Times New Roman"/>
          <w:sz w:val="24"/>
          <w:szCs w:val="24"/>
        </w:rPr>
        <w:t xml:space="preserve">Lee et al. </w:t>
      </w:r>
      <w:r w:rsidR="00C307FF">
        <w:rPr>
          <w:rFonts w:ascii="Times New Roman" w:hAnsi="Times New Roman" w:cs="Times New Roman"/>
          <w:sz w:val="24"/>
          <w:szCs w:val="24"/>
        </w:rPr>
        <w:t>(</w:t>
      </w:r>
      <w:r w:rsidR="007B6858">
        <w:rPr>
          <w:rFonts w:ascii="Times New Roman" w:hAnsi="Times New Roman" w:cs="Times New Roman"/>
          <w:sz w:val="24"/>
          <w:szCs w:val="24"/>
        </w:rPr>
        <w:t>2011</w:t>
      </w:r>
      <w:r w:rsidR="00C307FF">
        <w:rPr>
          <w:rFonts w:ascii="Times New Roman" w:hAnsi="Times New Roman" w:cs="Times New Roman"/>
          <w:sz w:val="24"/>
          <w:szCs w:val="24"/>
        </w:rPr>
        <w:t>)</w:t>
      </w:r>
      <w:r w:rsidR="007B6858">
        <w:rPr>
          <w:rFonts w:ascii="Times New Roman" w:hAnsi="Times New Roman" w:cs="Times New Roman"/>
          <w:sz w:val="24"/>
          <w:szCs w:val="24"/>
        </w:rPr>
        <w:t xml:space="preserve"> found that even a company has </w:t>
      </w:r>
      <w:proofErr w:type="spellStart"/>
      <w:proofErr w:type="gramStart"/>
      <w:r w:rsidR="007B6858">
        <w:rPr>
          <w:rFonts w:ascii="Times New Roman" w:hAnsi="Times New Roman" w:cs="Times New Roman"/>
          <w:sz w:val="24"/>
          <w:szCs w:val="24"/>
        </w:rPr>
        <w:t>a</w:t>
      </w:r>
      <w:proofErr w:type="spellEnd"/>
      <w:proofErr w:type="gramEnd"/>
      <w:r w:rsidR="007B6858">
        <w:rPr>
          <w:rFonts w:ascii="Times New Roman" w:hAnsi="Times New Roman" w:cs="Times New Roman"/>
          <w:sz w:val="24"/>
          <w:szCs w:val="24"/>
        </w:rPr>
        <w:t xml:space="preserve"> inferior brand image, the acquirer’s brand equity was significantly enhanced after acquired a better global brand.</w:t>
      </w:r>
    </w:p>
    <w:p w14:paraId="5469AE63" w14:textId="33C5B5E3" w:rsidR="003C3EC3" w:rsidRDefault="006670E3" w:rsidP="00436A76">
      <w:pPr>
        <w:spacing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r w:rsidR="003C3EC3">
        <w:rPr>
          <w:rFonts w:ascii="Times New Roman" w:hAnsi="Times New Roman" w:cs="Times New Roman"/>
          <w:sz w:val="24"/>
          <w:szCs w:val="24"/>
        </w:rPr>
        <w:t>Concept combination theory suggests that individuals combine two or more existing schemas (or concepts) form a new schema (Wisniewski, 1997).  Consumers transfer the associations of the existing schemas to the new one, the new one may induce a revise</w:t>
      </w:r>
      <w:r>
        <w:rPr>
          <w:rFonts w:ascii="Times New Roman" w:hAnsi="Times New Roman" w:cs="Times New Roman"/>
          <w:sz w:val="24"/>
          <w:szCs w:val="24"/>
        </w:rPr>
        <w:t>d</w:t>
      </w:r>
      <w:r w:rsidR="003C3EC3">
        <w:rPr>
          <w:rFonts w:ascii="Times New Roman" w:hAnsi="Times New Roman" w:cs="Times New Roman"/>
          <w:sz w:val="24"/>
          <w:szCs w:val="24"/>
        </w:rPr>
        <w:t xml:space="preserve"> concept to the existing schemas.  The schema who has a stronger image will dominate the combined one.  </w:t>
      </w:r>
      <w:r w:rsidR="00363574" w:rsidRPr="00FB69DB">
        <w:rPr>
          <w:rFonts w:ascii="Times New Roman" w:hAnsi="Times New Roman" w:cs="Times New Roman"/>
          <w:sz w:val="24"/>
          <w:szCs w:val="24"/>
        </w:rPr>
        <w:t>Scholars in the field of concept combination has consistently found a st</w:t>
      </w:r>
      <w:r w:rsidR="00363574">
        <w:rPr>
          <w:rFonts w:ascii="Times New Roman" w:hAnsi="Times New Roman" w:cs="Times New Roman"/>
          <w:sz w:val="24"/>
          <w:szCs w:val="24"/>
        </w:rPr>
        <w:t>rong dominance effect for the header (acquirer’s brand) in brand expansion (Jo, 2007), brand alliance (Li and He, 2011) and new product concepts (Gill and Dube, 2007)</w:t>
      </w:r>
      <w:r w:rsidR="00363574">
        <w:rPr>
          <w:rFonts w:ascii="Times New Roman" w:hAnsi="Times New Roman" w:cs="Times New Roman"/>
          <w:sz w:val="24"/>
          <w:szCs w:val="24"/>
        </w:rPr>
        <w:t xml:space="preserve">.  The non-dominant takes the role of modifying the dominant schema.  </w:t>
      </w:r>
      <w:r w:rsidR="00C307FF">
        <w:rPr>
          <w:rFonts w:ascii="Times New Roman" w:hAnsi="Times New Roman" w:cs="Times New Roman"/>
          <w:sz w:val="24"/>
          <w:szCs w:val="24"/>
        </w:rPr>
        <w:t xml:space="preserve">In an event of FDI outflows taken by a Chinese MNC, Fang and Wang (2018) argue that the Chinese brand will serve as the dominant header and the acquired global brand as the modifier.  </w:t>
      </w:r>
    </w:p>
    <w:p w14:paraId="705182CF" w14:textId="74C8D367" w:rsidR="00363574" w:rsidRDefault="006670E3" w:rsidP="006670E3">
      <w:pPr>
        <w:spacing w:after="0"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r w:rsidR="00363574">
        <w:rPr>
          <w:rFonts w:ascii="Times New Roman" w:hAnsi="Times New Roman" w:cs="Times New Roman"/>
          <w:sz w:val="24"/>
          <w:szCs w:val="24"/>
        </w:rPr>
        <w:t>When a local brand acquires a global brand, consumers will try to form a new schema by combining the associations of brand of the related two parties. In brand alliance, the combination effect depends on the relative power of the two brands (</w:t>
      </w:r>
      <w:proofErr w:type="gramStart"/>
      <w:r w:rsidR="00363574">
        <w:rPr>
          <w:rFonts w:ascii="Times New Roman" w:hAnsi="Times New Roman" w:cs="Times New Roman"/>
          <w:sz w:val="24"/>
          <w:szCs w:val="24"/>
        </w:rPr>
        <w:t>Li  and</w:t>
      </w:r>
      <w:proofErr w:type="gramEnd"/>
      <w:r w:rsidR="00363574">
        <w:rPr>
          <w:rFonts w:ascii="Times New Roman" w:hAnsi="Times New Roman" w:cs="Times New Roman"/>
          <w:sz w:val="24"/>
          <w:szCs w:val="24"/>
        </w:rPr>
        <w:t xml:space="preserve"> He, 2011).  </w:t>
      </w:r>
      <w:r w:rsidR="00C307FF">
        <w:rPr>
          <w:rFonts w:ascii="Times New Roman" w:hAnsi="Times New Roman" w:cs="Times New Roman"/>
          <w:sz w:val="24"/>
          <w:szCs w:val="24"/>
        </w:rPr>
        <w:t>A b</w:t>
      </w:r>
      <w:r w:rsidR="00363574">
        <w:rPr>
          <w:rFonts w:ascii="Times New Roman" w:hAnsi="Times New Roman" w:cs="Times New Roman"/>
          <w:sz w:val="24"/>
          <w:szCs w:val="24"/>
        </w:rPr>
        <w:t>rand acquisition</w:t>
      </w:r>
      <w:r w:rsidR="00C307FF">
        <w:rPr>
          <w:rFonts w:ascii="Times New Roman" w:hAnsi="Times New Roman" w:cs="Times New Roman"/>
          <w:sz w:val="24"/>
          <w:szCs w:val="24"/>
        </w:rPr>
        <w:t xml:space="preserve"> is initiated by the acquirer, it is quite common that the consumers assume the acquirer has higher poser control in the management after acquisition</w:t>
      </w:r>
      <w:r w:rsidR="00436A76">
        <w:rPr>
          <w:rFonts w:ascii="Times New Roman" w:hAnsi="Times New Roman" w:cs="Times New Roman"/>
          <w:sz w:val="24"/>
          <w:szCs w:val="24"/>
        </w:rPr>
        <w:t>.</w:t>
      </w:r>
    </w:p>
    <w:p w14:paraId="51B44146" w14:textId="4AF3ED4A" w:rsidR="00436A76" w:rsidRDefault="006670E3" w:rsidP="00436A76">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36A76">
        <w:rPr>
          <w:rFonts w:ascii="Times New Roman" w:hAnsi="Times New Roman" w:cs="Times New Roman"/>
          <w:sz w:val="24"/>
          <w:szCs w:val="24"/>
        </w:rPr>
        <w:t xml:space="preserve">On the other hand, Lee et al. (2011) found that brand image strategy affects brand value after acquisition. They found that if a low-brand image acquiring a high Japanese brand or a </w:t>
      </w:r>
      <w:r w:rsidR="00436A76">
        <w:rPr>
          <w:rFonts w:ascii="Times New Roman" w:hAnsi="Times New Roman" w:cs="Times New Roman"/>
          <w:sz w:val="24"/>
          <w:szCs w:val="24"/>
        </w:rPr>
        <w:lastRenderedPageBreak/>
        <w:t>medium Mainland Chinese brand, the brand equity of the low-brand acquirer improves a lot, its impact is better than that of a superior brand acquirer.</w:t>
      </w:r>
    </w:p>
    <w:p w14:paraId="3E14931E" w14:textId="3C7FDECF" w:rsidR="008E214A" w:rsidRDefault="006670E3" w:rsidP="00436A76">
      <w:pPr>
        <w:spacing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r w:rsidR="008E214A">
        <w:rPr>
          <w:rFonts w:ascii="Times New Roman" w:hAnsi="Times New Roman" w:cs="Times New Roman"/>
          <w:sz w:val="24"/>
          <w:szCs w:val="24"/>
        </w:rPr>
        <w:t xml:space="preserve">It is quite common </w:t>
      </w:r>
      <w:r>
        <w:rPr>
          <w:rFonts w:ascii="Times New Roman" w:hAnsi="Times New Roman" w:cs="Times New Roman"/>
          <w:sz w:val="24"/>
          <w:szCs w:val="24"/>
        </w:rPr>
        <w:t xml:space="preserve">that </w:t>
      </w:r>
      <w:r w:rsidR="008E214A">
        <w:rPr>
          <w:rFonts w:ascii="Times New Roman" w:hAnsi="Times New Roman" w:cs="Times New Roman"/>
          <w:sz w:val="24"/>
          <w:szCs w:val="24"/>
        </w:rPr>
        <w:t>that the brand origin is different from the country of manufacture.  Johnson and Tian (2016) this causes confusion to consumers who wish to pay a low price but get a product with well-known brand.  Their study found that a lack of fit between brand origin and country of manufacture can reduce consumer’ performance evaluation on the new product, even if the functions and capacities are indifference either manufactured in the country of origin or the</w:t>
      </w:r>
      <w:r w:rsidR="00436A76">
        <w:rPr>
          <w:rFonts w:ascii="Times New Roman" w:hAnsi="Times New Roman" w:cs="Times New Roman"/>
          <w:sz w:val="24"/>
          <w:szCs w:val="24"/>
        </w:rPr>
        <w:t xml:space="preserve"> country of the acquirer from an emerging country.</w:t>
      </w:r>
    </w:p>
    <w:p w14:paraId="316ACAA2" w14:textId="72E08565" w:rsidR="00AB1659" w:rsidRDefault="00AB1659" w:rsidP="00436A76">
      <w:pPr>
        <w:pStyle w:val="ListParagraph"/>
        <w:numPr>
          <w:ilvl w:val="0"/>
          <w:numId w:val="5"/>
        </w:numPr>
        <w:spacing w:line="360" w:lineRule="auto"/>
        <w:rPr>
          <w:rFonts w:ascii="Times New Roman" w:hAnsi="Times New Roman" w:cs="Times New Roman"/>
          <w:sz w:val="24"/>
          <w:szCs w:val="24"/>
        </w:rPr>
      </w:pPr>
      <w:r w:rsidRPr="001F1A04">
        <w:rPr>
          <w:rFonts w:ascii="Times New Roman" w:hAnsi="Times New Roman" w:cs="Times New Roman"/>
          <w:sz w:val="24"/>
          <w:szCs w:val="24"/>
        </w:rPr>
        <w:t xml:space="preserve">Consumer attitude </w:t>
      </w:r>
      <w:r w:rsidR="001F1A04">
        <w:rPr>
          <w:rFonts w:ascii="Times New Roman" w:hAnsi="Times New Roman" w:cs="Times New Roman"/>
          <w:sz w:val="24"/>
          <w:szCs w:val="24"/>
        </w:rPr>
        <w:t>to cross-border acquisitions</w:t>
      </w:r>
      <w:r w:rsidR="006670E3">
        <w:rPr>
          <w:rFonts w:ascii="Times New Roman" w:hAnsi="Times New Roman" w:cs="Times New Roman"/>
          <w:sz w:val="24"/>
          <w:szCs w:val="24"/>
        </w:rPr>
        <w:t xml:space="preserve"> and brand after </w:t>
      </w:r>
      <w:proofErr w:type="spellStart"/>
      <w:r w:rsidR="006670E3">
        <w:rPr>
          <w:rFonts w:ascii="Times New Roman" w:hAnsi="Times New Roman" w:cs="Times New Roman"/>
          <w:sz w:val="24"/>
          <w:szCs w:val="24"/>
        </w:rPr>
        <w:t>acquisiton</w:t>
      </w:r>
      <w:proofErr w:type="spellEnd"/>
    </w:p>
    <w:p w14:paraId="7174E21F" w14:textId="0F58E64D" w:rsidR="001F1A04" w:rsidRDefault="000128BC" w:rsidP="00436A76">
      <w:pPr>
        <w:pStyle w:val="ListParagraph"/>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Jaju</w:t>
      </w:r>
      <w:proofErr w:type="spellEnd"/>
      <w:r>
        <w:rPr>
          <w:rFonts w:ascii="Times New Roman" w:hAnsi="Times New Roman" w:cs="Times New Roman"/>
          <w:sz w:val="24"/>
          <w:szCs w:val="24"/>
        </w:rPr>
        <w:t xml:space="preserve"> et at. (2006) investigated the response from customers after acquisition, they focus on the impact of two factors: brand similarity and perceived fit between two related firms, this is affected by the corporate brand redeployment strategies of the acquirer</w:t>
      </w:r>
      <w:r w:rsidR="00E61890">
        <w:rPr>
          <w:rFonts w:ascii="Times New Roman" w:hAnsi="Times New Roman" w:cs="Times New Roman"/>
          <w:sz w:val="24"/>
          <w:szCs w:val="24"/>
        </w:rPr>
        <w:t xml:space="preserve">. </w:t>
      </w:r>
      <w:r>
        <w:rPr>
          <w:rFonts w:ascii="Times New Roman" w:hAnsi="Times New Roman" w:cs="Times New Roman"/>
          <w:sz w:val="24"/>
          <w:szCs w:val="24"/>
        </w:rPr>
        <w:t xml:space="preserve">They found that consumer shows </w:t>
      </w:r>
      <w:r w:rsidR="00E61890">
        <w:rPr>
          <w:rFonts w:ascii="Times New Roman" w:hAnsi="Times New Roman" w:cs="Times New Roman"/>
          <w:sz w:val="24"/>
          <w:szCs w:val="24"/>
        </w:rPr>
        <w:t xml:space="preserve">negative responses if the merged brands have dissimilar brand attitudes and low fit.   Lee (2014) </w:t>
      </w:r>
      <w:r w:rsidR="00F861E6">
        <w:rPr>
          <w:rFonts w:ascii="Times New Roman" w:hAnsi="Times New Roman" w:cs="Times New Roman"/>
          <w:sz w:val="24"/>
          <w:szCs w:val="24"/>
        </w:rPr>
        <w:t xml:space="preserve">conducted </w:t>
      </w:r>
      <w:proofErr w:type="gramStart"/>
      <w:r w:rsidR="00F861E6">
        <w:rPr>
          <w:rFonts w:ascii="Times New Roman" w:hAnsi="Times New Roman" w:cs="Times New Roman"/>
          <w:sz w:val="24"/>
          <w:szCs w:val="24"/>
        </w:rPr>
        <w:t>a research</w:t>
      </w:r>
      <w:proofErr w:type="gramEnd"/>
      <w:r w:rsidR="00F861E6">
        <w:rPr>
          <w:rFonts w:ascii="Times New Roman" w:hAnsi="Times New Roman" w:cs="Times New Roman"/>
          <w:sz w:val="24"/>
          <w:szCs w:val="24"/>
        </w:rPr>
        <w:t xml:space="preserve"> to exam</w:t>
      </w:r>
      <w:r w:rsidR="00E61890">
        <w:rPr>
          <w:rFonts w:ascii="Times New Roman" w:hAnsi="Times New Roman" w:cs="Times New Roman"/>
          <w:sz w:val="24"/>
          <w:szCs w:val="24"/>
        </w:rPr>
        <w:t xml:space="preserve"> </w:t>
      </w:r>
      <w:r w:rsidR="00F861E6">
        <w:rPr>
          <w:rFonts w:ascii="Times New Roman" w:hAnsi="Times New Roman" w:cs="Times New Roman"/>
          <w:sz w:val="24"/>
          <w:szCs w:val="24"/>
        </w:rPr>
        <w:t>how the country-of-origin (COO) image and brand name redeployment strategies affect acquirer’ brand equity after acquisition, t</w:t>
      </w:r>
      <w:r w:rsidR="00E61890">
        <w:rPr>
          <w:rFonts w:ascii="Times New Roman" w:hAnsi="Times New Roman" w:cs="Times New Roman"/>
          <w:sz w:val="24"/>
          <w:szCs w:val="24"/>
        </w:rPr>
        <w:t xml:space="preserve">hey found the brand equity of a low COO brand greatly increased after it acquired a high COO brand than acquired a medium COO brand.  </w:t>
      </w:r>
      <w:proofErr w:type="spellStart"/>
      <w:r w:rsidR="00E61890">
        <w:rPr>
          <w:rFonts w:ascii="Times New Roman" w:hAnsi="Times New Roman" w:cs="Times New Roman"/>
          <w:sz w:val="24"/>
          <w:szCs w:val="24"/>
        </w:rPr>
        <w:t>Thorbjornsen</w:t>
      </w:r>
      <w:proofErr w:type="spellEnd"/>
      <w:r w:rsidR="00E61890">
        <w:rPr>
          <w:rFonts w:ascii="Times New Roman" w:hAnsi="Times New Roman" w:cs="Times New Roman"/>
          <w:sz w:val="24"/>
          <w:szCs w:val="24"/>
        </w:rPr>
        <w:t xml:space="preserve"> and Dahlen (2011) investigated consumer reactions toward acquirer-dominant M&amp;As from the consumers of host country.  They found that consumers </w:t>
      </w:r>
      <w:r w:rsidR="00F861E6">
        <w:rPr>
          <w:rFonts w:ascii="Times New Roman" w:hAnsi="Times New Roman" w:cs="Times New Roman"/>
          <w:sz w:val="24"/>
          <w:szCs w:val="24"/>
        </w:rPr>
        <w:t xml:space="preserve">tend to show negative attitude to the acquisition and even changed to </w:t>
      </w:r>
      <w:proofErr w:type="gramStart"/>
      <w:r w:rsidR="00F861E6">
        <w:rPr>
          <w:rFonts w:ascii="Times New Roman" w:hAnsi="Times New Roman" w:cs="Times New Roman"/>
          <w:sz w:val="24"/>
          <w:szCs w:val="24"/>
        </w:rPr>
        <w:t>other</w:t>
      </w:r>
      <w:proofErr w:type="gramEnd"/>
      <w:r w:rsidR="00F861E6">
        <w:rPr>
          <w:rFonts w:ascii="Times New Roman" w:hAnsi="Times New Roman" w:cs="Times New Roman"/>
          <w:sz w:val="24"/>
          <w:szCs w:val="24"/>
        </w:rPr>
        <w:t xml:space="preserve"> brand.</w:t>
      </w:r>
      <w:r w:rsidR="00E61890">
        <w:rPr>
          <w:rFonts w:ascii="Times New Roman" w:hAnsi="Times New Roman" w:cs="Times New Roman"/>
          <w:sz w:val="24"/>
          <w:szCs w:val="24"/>
        </w:rPr>
        <w:t xml:space="preserve"> </w:t>
      </w:r>
      <w:r w:rsidR="00F861E6">
        <w:rPr>
          <w:rFonts w:ascii="Times New Roman" w:hAnsi="Times New Roman" w:cs="Times New Roman"/>
          <w:sz w:val="24"/>
          <w:szCs w:val="24"/>
        </w:rPr>
        <w:t xml:space="preserve"> </w:t>
      </w:r>
    </w:p>
    <w:p w14:paraId="1870B120" w14:textId="77777777" w:rsidR="00961FE9" w:rsidRPr="001F1A04" w:rsidRDefault="00961FE9" w:rsidP="001F1A04">
      <w:pPr>
        <w:pStyle w:val="ListParagraph"/>
        <w:rPr>
          <w:rFonts w:ascii="Times New Roman" w:hAnsi="Times New Roman" w:cs="Times New Roman"/>
          <w:sz w:val="24"/>
          <w:szCs w:val="24"/>
        </w:rPr>
      </w:pPr>
    </w:p>
    <w:p w14:paraId="5E81B57A" w14:textId="562D8FF9" w:rsidR="00304BFE" w:rsidRPr="00436A76" w:rsidRDefault="00C43C46" w:rsidP="006670E3">
      <w:pPr>
        <w:spacing w:after="0" w:line="360" w:lineRule="auto"/>
        <w:rPr>
          <w:rFonts w:ascii="Times New Roman" w:hAnsi="Times New Roman" w:cs="Times New Roman"/>
          <w:i/>
          <w:iCs/>
          <w:sz w:val="24"/>
          <w:szCs w:val="24"/>
        </w:rPr>
      </w:pPr>
      <w:proofErr w:type="gramStart"/>
      <w:r w:rsidRPr="00436A76">
        <w:rPr>
          <w:rFonts w:ascii="Times New Roman" w:hAnsi="Times New Roman" w:cs="Times New Roman"/>
          <w:i/>
          <w:iCs/>
          <w:sz w:val="24"/>
          <w:szCs w:val="24"/>
        </w:rPr>
        <w:t>1.</w:t>
      </w:r>
      <w:r w:rsidR="00BF18E2" w:rsidRPr="00436A76">
        <w:rPr>
          <w:rFonts w:ascii="Times New Roman" w:hAnsi="Times New Roman" w:cs="Times New Roman"/>
          <w:i/>
          <w:iCs/>
          <w:sz w:val="24"/>
          <w:szCs w:val="24"/>
        </w:rPr>
        <w:t>3</w:t>
      </w:r>
      <w:r w:rsidRPr="00436A76">
        <w:rPr>
          <w:rFonts w:ascii="Times New Roman" w:hAnsi="Times New Roman" w:cs="Times New Roman"/>
          <w:i/>
          <w:iCs/>
          <w:sz w:val="24"/>
          <w:szCs w:val="24"/>
        </w:rPr>
        <w:t xml:space="preserve">  Paying</w:t>
      </w:r>
      <w:proofErr w:type="gramEnd"/>
      <w:r w:rsidRPr="00436A76">
        <w:rPr>
          <w:rFonts w:ascii="Times New Roman" w:hAnsi="Times New Roman" w:cs="Times New Roman"/>
          <w:i/>
          <w:iCs/>
          <w:sz w:val="24"/>
          <w:szCs w:val="24"/>
        </w:rPr>
        <w:t xml:space="preserve"> premium in large international acquisitions</w:t>
      </w:r>
    </w:p>
    <w:p w14:paraId="58CB17DE" w14:textId="40A1C429" w:rsidR="00737C4A" w:rsidRDefault="00737C4A" w:rsidP="006670E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acquirer buys the physical facilities, takes over their human resources and management efficiency, customers and distribution networks, low-rent </w:t>
      </w:r>
      <w:proofErr w:type="gramStart"/>
      <w:r>
        <w:rPr>
          <w:rFonts w:ascii="Times New Roman" w:hAnsi="Times New Roman" w:cs="Times New Roman"/>
          <w:sz w:val="24"/>
          <w:szCs w:val="24"/>
        </w:rPr>
        <w:t>plant</w:t>
      </w:r>
      <w:proofErr w:type="gramEnd"/>
      <w:r>
        <w:rPr>
          <w:rFonts w:ascii="Times New Roman" w:hAnsi="Times New Roman" w:cs="Times New Roman"/>
          <w:sz w:val="24"/>
          <w:szCs w:val="24"/>
        </w:rPr>
        <w:t xml:space="preserve"> and privileged location of the plant (if any), all these will contribute to the future development after acquisition.  Of course, the acquirer has to appoint an auditor to investigate whether 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any off-balance-sheet liabilities, for examples, potential loss on guarantee agreements, court dispute, etc.  These are the factors that cause the acquisition price much higher than the market value of the company’s attributable bet assets.</w:t>
      </w:r>
    </w:p>
    <w:p w14:paraId="52BC976D" w14:textId="07A16C96" w:rsidR="00B75838" w:rsidRDefault="008A7EAC" w:rsidP="00436A7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75838">
        <w:rPr>
          <w:rFonts w:ascii="Times New Roman" w:hAnsi="Times New Roman" w:cs="Times New Roman"/>
          <w:sz w:val="24"/>
          <w:szCs w:val="24"/>
        </w:rPr>
        <w:t>Making M&amp;A in a foreign country is thought to a corporate action for getting ownership and control in a target firm.  This has become a popular strategy that help</w:t>
      </w:r>
      <w:r w:rsidR="008C45CB">
        <w:rPr>
          <w:rFonts w:ascii="Times New Roman" w:hAnsi="Times New Roman" w:cs="Times New Roman"/>
          <w:sz w:val="24"/>
          <w:szCs w:val="24"/>
        </w:rPr>
        <w:t>s</w:t>
      </w:r>
      <w:r w:rsidR="00B75838">
        <w:rPr>
          <w:rFonts w:ascii="Times New Roman" w:hAnsi="Times New Roman" w:cs="Times New Roman"/>
          <w:sz w:val="24"/>
          <w:szCs w:val="24"/>
        </w:rPr>
        <w:t xml:space="preserve"> a firm to grow and </w:t>
      </w:r>
      <w:r w:rsidR="008C45CB">
        <w:rPr>
          <w:rFonts w:ascii="Times New Roman" w:hAnsi="Times New Roman" w:cs="Times New Roman"/>
          <w:sz w:val="24"/>
          <w:szCs w:val="24"/>
        </w:rPr>
        <w:t>compete in an international business landscape</w:t>
      </w:r>
      <w:r w:rsidR="00B75838">
        <w:rPr>
          <w:rFonts w:ascii="Times New Roman" w:hAnsi="Times New Roman" w:cs="Times New Roman"/>
          <w:sz w:val="24"/>
          <w:szCs w:val="24"/>
        </w:rPr>
        <w:t xml:space="preserve"> </w:t>
      </w:r>
      <w:r w:rsidR="008C45CB">
        <w:rPr>
          <w:rFonts w:ascii="Times New Roman" w:hAnsi="Times New Roman" w:cs="Times New Roman"/>
          <w:sz w:val="24"/>
          <w:szCs w:val="24"/>
        </w:rPr>
        <w:t>(Yin and Shanley, 2008).  However, paying a lump sum to buy a business is still something risky</w:t>
      </w:r>
      <w:r w:rsidR="00E73E18">
        <w:rPr>
          <w:rFonts w:ascii="Times New Roman" w:hAnsi="Times New Roman" w:cs="Times New Roman"/>
          <w:sz w:val="24"/>
          <w:szCs w:val="24"/>
        </w:rPr>
        <w:t xml:space="preserve">, so most people think the corporation in the advanced economies are more able to do this in terms of both financial resources and managerial skills and attracted attentions of research (Krishnan et al., 2007).  However, </w:t>
      </w:r>
      <w:proofErr w:type="spellStart"/>
      <w:r w:rsidR="00E73E18">
        <w:rPr>
          <w:rFonts w:ascii="Times New Roman" w:hAnsi="Times New Roman" w:cs="Times New Roman"/>
          <w:sz w:val="24"/>
          <w:szCs w:val="24"/>
        </w:rPr>
        <w:t>Arsyad</w:t>
      </w:r>
      <w:proofErr w:type="spellEnd"/>
      <w:r w:rsidR="00E73E18">
        <w:rPr>
          <w:rFonts w:ascii="Times New Roman" w:hAnsi="Times New Roman" w:cs="Times New Roman"/>
          <w:sz w:val="24"/>
          <w:szCs w:val="24"/>
        </w:rPr>
        <w:t xml:space="preserve"> and Hwang (2014) found that firms from </w:t>
      </w:r>
      <w:r w:rsidR="00E73E18">
        <w:rPr>
          <w:rFonts w:ascii="Times New Roman" w:hAnsi="Times New Roman" w:cs="Times New Roman"/>
          <w:sz w:val="24"/>
          <w:szCs w:val="24"/>
        </w:rPr>
        <w:lastRenderedPageBreak/>
        <w:t xml:space="preserve">developing countries have become more active in outward FDI in recent years.  </w:t>
      </w:r>
      <w:r w:rsidR="009461F3">
        <w:rPr>
          <w:rFonts w:ascii="Times New Roman" w:hAnsi="Times New Roman" w:cs="Times New Roman"/>
          <w:sz w:val="24"/>
          <w:szCs w:val="24"/>
        </w:rPr>
        <w:t xml:space="preserve">For instances, Zhejiang </w:t>
      </w:r>
      <w:proofErr w:type="spellStart"/>
      <w:r w:rsidR="009461F3">
        <w:rPr>
          <w:rFonts w:ascii="Times New Roman" w:hAnsi="Times New Roman" w:cs="Times New Roman"/>
          <w:sz w:val="24"/>
          <w:szCs w:val="24"/>
        </w:rPr>
        <w:t>Geely</w:t>
      </w:r>
      <w:proofErr w:type="spellEnd"/>
      <w:r w:rsidR="009461F3">
        <w:rPr>
          <w:rFonts w:ascii="Times New Roman" w:hAnsi="Times New Roman" w:cs="Times New Roman"/>
          <w:sz w:val="24"/>
          <w:szCs w:val="24"/>
        </w:rPr>
        <w:t xml:space="preserve"> bought Volvo </w:t>
      </w:r>
      <w:r w:rsidR="00B71010">
        <w:rPr>
          <w:rFonts w:ascii="Times New Roman" w:hAnsi="Times New Roman" w:cs="Times New Roman"/>
          <w:sz w:val="24"/>
          <w:szCs w:val="24"/>
        </w:rPr>
        <w:t xml:space="preserve">for US$1.8 billion </w:t>
      </w:r>
      <w:r w:rsidR="009461F3">
        <w:rPr>
          <w:rFonts w:ascii="Times New Roman" w:hAnsi="Times New Roman" w:cs="Times New Roman"/>
          <w:sz w:val="24"/>
          <w:szCs w:val="24"/>
        </w:rPr>
        <w:t xml:space="preserve">from Ford in 2010; Lenovo Group acquired the personal computer division of IBM in 2005 and its low-end server business in 2014.  </w:t>
      </w:r>
    </w:p>
    <w:p w14:paraId="598DEFEE" w14:textId="4ADB7E47" w:rsidR="009461F3" w:rsidRDefault="008A7EAC" w:rsidP="00436A7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461F3">
        <w:rPr>
          <w:rFonts w:ascii="Times New Roman" w:hAnsi="Times New Roman" w:cs="Times New Roman"/>
          <w:sz w:val="24"/>
          <w:szCs w:val="24"/>
        </w:rPr>
        <w:t xml:space="preserve">Moreover, </w:t>
      </w:r>
      <w:r w:rsidR="0004095D">
        <w:rPr>
          <w:rFonts w:ascii="Times New Roman" w:hAnsi="Times New Roman" w:cs="Times New Roman"/>
          <w:sz w:val="24"/>
          <w:szCs w:val="24"/>
        </w:rPr>
        <w:t>it was widely suspected</w:t>
      </w:r>
      <w:r w:rsidR="009461F3">
        <w:rPr>
          <w:rFonts w:ascii="Times New Roman" w:hAnsi="Times New Roman" w:cs="Times New Roman"/>
          <w:sz w:val="24"/>
          <w:szCs w:val="24"/>
        </w:rPr>
        <w:t xml:space="preserve"> that many acquirers pay a high premium even up to 50% above the real value of the targeted business. </w:t>
      </w:r>
      <w:r w:rsidR="0004095D">
        <w:rPr>
          <w:rFonts w:ascii="Times New Roman" w:hAnsi="Times New Roman" w:cs="Times New Roman"/>
          <w:sz w:val="24"/>
          <w:szCs w:val="24"/>
        </w:rPr>
        <w:t xml:space="preserve"> On the other hand, some stock investors</w:t>
      </w:r>
      <w:r w:rsidR="009461F3">
        <w:rPr>
          <w:rFonts w:ascii="Times New Roman" w:hAnsi="Times New Roman" w:cs="Times New Roman"/>
          <w:sz w:val="24"/>
          <w:szCs w:val="24"/>
        </w:rPr>
        <w:t xml:space="preserve"> </w:t>
      </w:r>
      <w:r w:rsidR="0004095D">
        <w:rPr>
          <w:rFonts w:ascii="Times New Roman" w:hAnsi="Times New Roman" w:cs="Times New Roman"/>
          <w:sz w:val="24"/>
          <w:szCs w:val="24"/>
        </w:rPr>
        <w:t xml:space="preserve">show trust to the acquirer’ decision makers that reflects on </w:t>
      </w:r>
      <w:r w:rsidR="006670E3">
        <w:rPr>
          <w:rFonts w:ascii="Times New Roman" w:hAnsi="Times New Roman" w:cs="Times New Roman"/>
          <w:sz w:val="24"/>
          <w:szCs w:val="24"/>
        </w:rPr>
        <w:t xml:space="preserve">movements of </w:t>
      </w:r>
      <w:r w:rsidR="0004095D">
        <w:rPr>
          <w:rFonts w:ascii="Times New Roman" w:hAnsi="Times New Roman" w:cs="Times New Roman"/>
          <w:sz w:val="24"/>
          <w:szCs w:val="24"/>
        </w:rPr>
        <w:t xml:space="preserve">the acquirer’s stock price.  They expect the synergistic and value-creating potential after acquisition (Hayward and Hambrick, 1997).  </w:t>
      </w:r>
      <w:r w:rsidR="003E7AFD">
        <w:rPr>
          <w:rFonts w:ascii="Times New Roman" w:hAnsi="Times New Roman" w:cs="Times New Roman"/>
          <w:sz w:val="24"/>
          <w:szCs w:val="24"/>
        </w:rPr>
        <w:t>The high premium is viewed as a signal that the this is a strategic movement of the acquirer.  Moreover, it is believed that investors’ judgement on the risk level of the acquisition will be affected by two elements: (</w:t>
      </w:r>
      <w:proofErr w:type="spellStart"/>
      <w:r w:rsidR="003E7AFD">
        <w:rPr>
          <w:rFonts w:ascii="Times New Roman" w:hAnsi="Times New Roman" w:cs="Times New Roman"/>
          <w:sz w:val="24"/>
          <w:szCs w:val="24"/>
        </w:rPr>
        <w:t>i</w:t>
      </w:r>
      <w:proofErr w:type="spellEnd"/>
      <w:r w:rsidR="003E7AFD">
        <w:rPr>
          <w:rFonts w:ascii="Times New Roman" w:hAnsi="Times New Roman" w:cs="Times New Roman"/>
          <w:sz w:val="24"/>
          <w:szCs w:val="24"/>
        </w:rPr>
        <w:t xml:space="preserve">) whether the transaction is a tender offer, and (ii) how long before the deal takes effect after announcement.  </w:t>
      </w:r>
    </w:p>
    <w:p w14:paraId="611ED434" w14:textId="6331658D" w:rsidR="00B77A7D" w:rsidRDefault="008A7EAC" w:rsidP="00436A7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E7AFD">
        <w:rPr>
          <w:rFonts w:ascii="Times New Roman" w:hAnsi="Times New Roman" w:cs="Times New Roman"/>
          <w:sz w:val="24"/>
          <w:szCs w:val="24"/>
        </w:rPr>
        <w:t xml:space="preserve">Referring to the case of sale of GE Appliance, GE’s management proceed this in the form of </w:t>
      </w:r>
      <w:r w:rsidR="00690329">
        <w:rPr>
          <w:rFonts w:ascii="Times New Roman" w:hAnsi="Times New Roman" w:cs="Times New Roman"/>
          <w:sz w:val="24"/>
          <w:szCs w:val="24"/>
        </w:rPr>
        <w:t>private auction through the investment bank.  Private auction gives privileges to the seller who has the right of accept or refuse offers without disclosure of reasons.  Therefore, private auction always makes the auction price higher than a public auction under the game theory.  In fact, GE management had reached an agreement of selling GE Appliance to a Sweden company at US</w:t>
      </w:r>
      <w:r w:rsidR="00AD6D03">
        <w:rPr>
          <w:rFonts w:ascii="Times New Roman" w:hAnsi="Times New Roman" w:cs="Times New Roman"/>
          <w:sz w:val="24"/>
          <w:szCs w:val="24"/>
        </w:rPr>
        <w:t>$</w:t>
      </w:r>
      <w:r w:rsidR="00690329">
        <w:rPr>
          <w:rFonts w:ascii="Times New Roman" w:hAnsi="Times New Roman" w:cs="Times New Roman"/>
          <w:sz w:val="24"/>
          <w:szCs w:val="24"/>
        </w:rPr>
        <w:t xml:space="preserve">3.3 </w:t>
      </w:r>
      <w:proofErr w:type="spellStart"/>
      <w:r w:rsidR="00690329">
        <w:rPr>
          <w:rFonts w:ascii="Times New Roman" w:hAnsi="Times New Roman" w:cs="Times New Roman"/>
          <w:sz w:val="24"/>
          <w:szCs w:val="24"/>
        </w:rPr>
        <w:t>billions</w:t>
      </w:r>
      <w:proofErr w:type="spellEnd"/>
      <w:r w:rsidR="00690329">
        <w:rPr>
          <w:rFonts w:ascii="Times New Roman" w:hAnsi="Times New Roman" w:cs="Times New Roman"/>
          <w:sz w:val="24"/>
          <w:szCs w:val="24"/>
        </w:rPr>
        <w:t xml:space="preserve"> in 2014.  This deal was failed to complete because it was not stopped by the court order.   </w:t>
      </w:r>
      <w:r>
        <w:rPr>
          <w:rFonts w:ascii="Times New Roman" w:hAnsi="Times New Roman" w:cs="Times New Roman"/>
          <w:sz w:val="24"/>
          <w:szCs w:val="24"/>
        </w:rPr>
        <w:t xml:space="preserve">    </w:t>
      </w:r>
      <w:r w:rsidR="00AD6D03">
        <w:rPr>
          <w:rFonts w:ascii="Times New Roman" w:hAnsi="Times New Roman" w:cs="Times New Roman"/>
          <w:sz w:val="24"/>
          <w:szCs w:val="24"/>
        </w:rPr>
        <w:t xml:space="preserve">Two years later, the acquisition by Haier was completed in June 2016 at a price of $US5.4 billion, six months after the announcement of the deal.   </w:t>
      </w:r>
      <w:r w:rsidR="00B77A7D">
        <w:rPr>
          <w:rFonts w:ascii="Times New Roman" w:hAnsi="Times New Roman" w:cs="Times New Roman"/>
          <w:sz w:val="24"/>
          <w:szCs w:val="24"/>
        </w:rPr>
        <w:t xml:space="preserve">It is no doubt that Haier’s top managers were extremely eager to buy GE Appliance by paying a high premium.  On the other hand, GE group management decided to sell the low-tech and low-profit </w:t>
      </w:r>
      <w:r w:rsidR="00BF18E2">
        <w:rPr>
          <w:rFonts w:ascii="Times New Roman" w:hAnsi="Times New Roman" w:cs="Times New Roman"/>
          <w:sz w:val="24"/>
          <w:szCs w:val="24"/>
        </w:rPr>
        <w:t>product line and made use the money for other</w:t>
      </w:r>
      <w:r w:rsidR="00B77A7D">
        <w:rPr>
          <w:rFonts w:ascii="Times New Roman" w:hAnsi="Times New Roman" w:cs="Times New Roman"/>
          <w:sz w:val="24"/>
          <w:szCs w:val="24"/>
        </w:rPr>
        <w:t>.</w:t>
      </w:r>
      <w:r w:rsidR="00BF18E2">
        <w:rPr>
          <w:rFonts w:ascii="Times New Roman" w:hAnsi="Times New Roman" w:cs="Times New Roman"/>
          <w:sz w:val="24"/>
          <w:szCs w:val="24"/>
        </w:rPr>
        <w:t xml:space="preserve"> </w:t>
      </w:r>
      <w:r w:rsidR="0040235A">
        <w:rPr>
          <w:rFonts w:ascii="Times New Roman" w:hAnsi="Times New Roman" w:cs="Times New Roman"/>
          <w:sz w:val="24"/>
          <w:szCs w:val="24"/>
        </w:rPr>
        <w:t xml:space="preserve"> In fact, GE is the top MNC who attracted the highest amount of acquisitions accumulated to US$90 billion between 2010 and 2018 (World Investment Report 2019).</w:t>
      </w:r>
    </w:p>
    <w:p w14:paraId="00B74386" w14:textId="50DB2245" w:rsidR="00BF18E2" w:rsidRDefault="008A7EAC" w:rsidP="00436A7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07CA7">
        <w:rPr>
          <w:rFonts w:ascii="Times New Roman" w:hAnsi="Times New Roman" w:cs="Times New Roman"/>
          <w:sz w:val="24"/>
          <w:szCs w:val="24"/>
        </w:rPr>
        <w:t>2016 was a year that China reached a high outward FDI US$216</w:t>
      </w:r>
      <w:r w:rsidR="008977D0">
        <w:rPr>
          <w:rFonts w:ascii="Times New Roman" w:hAnsi="Times New Roman" w:cs="Times New Roman"/>
          <w:sz w:val="24"/>
          <w:szCs w:val="24"/>
        </w:rPr>
        <w:t>.</w:t>
      </w:r>
      <w:r w:rsidR="00407CA7">
        <w:rPr>
          <w:rFonts w:ascii="Times New Roman" w:hAnsi="Times New Roman" w:cs="Times New Roman"/>
          <w:sz w:val="24"/>
          <w:szCs w:val="24"/>
        </w:rPr>
        <w:t>42 billion</w:t>
      </w:r>
      <w:r w:rsidR="00407CA7">
        <w:rPr>
          <w:rStyle w:val="EndnoteReference"/>
          <w:rFonts w:ascii="Times New Roman" w:hAnsi="Times New Roman" w:cs="Times New Roman"/>
          <w:sz w:val="24"/>
          <w:szCs w:val="24"/>
        </w:rPr>
        <w:endnoteReference w:id="1"/>
      </w:r>
      <w:r w:rsidR="00407CA7">
        <w:rPr>
          <w:rFonts w:ascii="Times New Roman" w:hAnsi="Times New Roman" w:cs="Times New Roman"/>
          <w:sz w:val="24"/>
          <w:szCs w:val="24"/>
        </w:rPr>
        <w:t>.  Haier’s acquisition cost only owned 2.5% out of it.   The deal must have obtained China government’s approval as the amount of cash outflow was so high.  After the deal, Haier would have a heavy interest burden if he completed the GE deal by borrowing, the interest costs would be no less than US$400 million per year if Haier borrowed money at 5% per year.  How did the stock investors reflect to this deal?</w:t>
      </w:r>
    </w:p>
    <w:p w14:paraId="375064CE" w14:textId="0A9EC63F" w:rsidR="00CB6101" w:rsidRPr="00FB69DB" w:rsidRDefault="006670E3" w:rsidP="00436A7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B6101">
        <w:rPr>
          <w:rFonts w:ascii="Times New Roman" w:hAnsi="Times New Roman" w:cs="Times New Roman"/>
          <w:sz w:val="24"/>
          <w:szCs w:val="24"/>
        </w:rPr>
        <w:t>Wiles et at, (2012) found that acquiring a closely related brand with a higher price or quality positioning had a significantly positive effect on the acquirer’s abnormal returns from the stock market due to potential synergies expected by investors.</w:t>
      </w:r>
    </w:p>
    <w:p w14:paraId="6B4EE06E" w14:textId="1A513476" w:rsidR="008C45CB" w:rsidRDefault="00436A76" w:rsidP="008A7EAC">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379A2">
        <w:rPr>
          <w:rFonts w:ascii="Times New Roman" w:hAnsi="Times New Roman" w:cs="Times New Roman"/>
          <w:sz w:val="24"/>
          <w:szCs w:val="24"/>
        </w:rPr>
        <w:t xml:space="preserve">The below graph showed that Haier’s public investors seemed not </w:t>
      </w:r>
      <w:r w:rsidR="00B77A7D">
        <w:rPr>
          <w:rFonts w:ascii="Times New Roman" w:hAnsi="Times New Roman" w:cs="Times New Roman"/>
          <w:sz w:val="24"/>
          <w:szCs w:val="24"/>
        </w:rPr>
        <w:t>so appreciate</w:t>
      </w:r>
      <w:r w:rsidR="007379A2">
        <w:rPr>
          <w:rFonts w:ascii="Times New Roman" w:hAnsi="Times New Roman" w:cs="Times New Roman"/>
          <w:sz w:val="24"/>
          <w:szCs w:val="24"/>
        </w:rPr>
        <w:t xml:space="preserve"> the deal.  The green line (weekly average) showed that the price at the beginning of 2016 dropped from RMB32 to below RMB10</w:t>
      </w:r>
      <w:r w:rsidR="006670E3">
        <w:rPr>
          <w:rFonts w:ascii="Times New Roman" w:hAnsi="Times New Roman" w:cs="Times New Roman"/>
          <w:sz w:val="24"/>
          <w:szCs w:val="24"/>
        </w:rPr>
        <w:t xml:space="preserve"> per share</w:t>
      </w:r>
      <w:r w:rsidR="007379A2">
        <w:rPr>
          <w:rFonts w:ascii="Times New Roman" w:hAnsi="Times New Roman" w:cs="Times New Roman"/>
          <w:sz w:val="24"/>
          <w:szCs w:val="24"/>
        </w:rPr>
        <w:t xml:space="preserve">.  </w:t>
      </w:r>
      <w:r w:rsidR="006670E3">
        <w:rPr>
          <w:rFonts w:ascii="Times New Roman" w:hAnsi="Times New Roman" w:cs="Times New Roman"/>
          <w:sz w:val="24"/>
          <w:szCs w:val="24"/>
        </w:rPr>
        <w:t>It takes a long time for Haier Smart Home’s price rebound, it reached</w:t>
      </w:r>
      <w:r w:rsidR="007379A2">
        <w:rPr>
          <w:rFonts w:ascii="Times New Roman" w:hAnsi="Times New Roman" w:cs="Times New Roman"/>
          <w:sz w:val="24"/>
          <w:szCs w:val="24"/>
        </w:rPr>
        <w:t xml:space="preserve"> RMB21 at end of 2017</w:t>
      </w:r>
      <w:r w:rsidR="006670E3">
        <w:rPr>
          <w:rFonts w:ascii="Times New Roman" w:hAnsi="Times New Roman" w:cs="Times New Roman"/>
          <w:sz w:val="24"/>
          <w:szCs w:val="24"/>
        </w:rPr>
        <w:t xml:space="preserve"> but still lower than the price before acquisition</w:t>
      </w:r>
      <w:r w:rsidR="007379A2">
        <w:rPr>
          <w:rFonts w:ascii="Times New Roman" w:hAnsi="Times New Roman" w:cs="Times New Roman"/>
          <w:sz w:val="24"/>
          <w:szCs w:val="24"/>
        </w:rPr>
        <w:t xml:space="preserve">.  </w:t>
      </w:r>
    </w:p>
    <w:p w14:paraId="1D581C68" w14:textId="77777777" w:rsidR="008A7EAC" w:rsidRDefault="008A7EAC" w:rsidP="008A7EAC">
      <w:pPr>
        <w:spacing w:after="0" w:line="360" w:lineRule="auto"/>
        <w:rPr>
          <w:rFonts w:ascii="Times New Roman" w:hAnsi="Times New Roman" w:cs="Times New Roman"/>
          <w:sz w:val="24"/>
          <w:szCs w:val="24"/>
        </w:rPr>
      </w:pPr>
    </w:p>
    <w:p w14:paraId="6FD59C24" w14:textId="5118918C" w:rsidR="008C45CB" w:rsidRDefault="00B40E7C" w:rsidP="00394034">
      <w:pPr>
        <w:rPr>
          <w:rFonts w:ascii="Times New Roman" w:hAnsi="Times New Roman" w:cs="Times New Roman"/>
          <w:sz w:val="24"/>
          <w:szCs w:val="24"/>
        </w:rPr>
      </w:pPr>
      <w:r>
        <w:rPr>
          <w:noProof/>
        </w:rPr>
        <w:drawing>
          <wp:inline distT="0" distB="0" distL="0" distR="0" wp14:anchorId="36948D9D" wp14:editId="0A7036C6">
            <wp:extent cx="5924550" cy="3321685"/>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0"/>
                    <a:srcRect l="17742" t="9777" r="34012"/>
                    <a:stretch/>
                  </pic:blipFill>
                  <pic:spPr bwMode="auto">
                    <a:xfrm>
                      <a:off x="0" y="0"/>
                      <a:ext cx="5924550" cy="3321685"/>
                    </a:xfrm>
                    <a:prstGeom prst="rect">
                      <a:avLst/>
                    </a:prstGeom>
                    <a:ln>
                      <a:noFill/>
                    </a:ln>
                    <a:extLst>
                      <a:ext uri="{53640926-AAD7-44D8-BBD7-CCE9431645EC}">
                        <a14:shadowObscured xmlns:a14="http://schemas.microsoft.com/office/drawing/2010/main"/>
                      </a:ext>
                    </a:extLst>
                  </pic:spPr>
                </pic:pic>
              </a:graphicData>
            </a:graphic>
          </wp:inline>
        </w:drawing>
      </w:r>
    </w:p>
    <w:p w14:paraId="19CF72B1" w14:textId="29498C97" w:rsidR="00C43C46" w:rsidRDefault="00436A76" w:rsidP="006670E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43C46">
        <w:rPr>
          <w:rFonts w:ascii="Times New Roman" w:hAnsi="Times New Roman" w:cs="Times New Roman"/>
          <w:sz w:val="24"/>
          <w:szCs w:val="24"/>
        </w:rPr>
        <w:t xml:space="preserve">Paying high premiums </w:t>
      </w:r>
      <w:r w:rsidR="006670E3">
        <w:rPr>
          <w:rFonts w:ascii="Times New Roman" w:hAnsi="Times New Roman" w:cs="Times New Roman"/>
          <w:sz w:val="24"/>
          <w:szCs w:val="24"/>
        </w:rPr>
        <w:t>is</w:t>
      </w:r>
      <w:r w:rsidR="00C43C46">
        <w:rPr>
          <w:rFonts w:ascii="Times New Roman" w:hAnsi="Times New Roman" w:cs="Times New Roman"/>
          <w:sz w:val="24"/>
          <w:szCs w:val="24"/>
        </w:rPr>
        <w:t xml:space="preserve"> viewed an inferior acquisition decision that may induce negative reactions on the stock price of the acquirer.  This is a common thinking in the eyes of a western investor.  </w:t>
      </w:r>
      <w:r w:rsidR="00C440AA">
        <w:rPr>
          <w:rFonts w:ascii="Times New Roman" w:hAnsi="Times New Roman" w:cs="Times New Roman"/>
          <w:sz w:val="24"/>
          <w:szCs w:val="24"/>
        </w:rPr>
        <w:t xml:space="preserve"> </w:t>
      </w:r>
      <w:r w:rsidR="00C43C46">
        <w:rPr>
          <w:rFonts w:ascii="Times New Roman" w:hAnsi="Times New Roman" w:cs="Times New Roman"/>
          <w:sz w:val="24"/>
          <w:szCs w:val="24"/>
        </w:rPr>
        <w:t xml:space="preserve">However, Tseng and </w:t>
      </w:r>
      <w:proofErr w:type="spellStart"/>
      <w:r w:rsidR="00C43C46">
        <w:rPr>
          <w:rFonts w:ascii="Times New Roman" w:hAnsi="Times New Roman" w:cs="Times New Roman"/>
          <w:sz w:val="24"/>
          <w:szCs w:val="24"/>
        </w:rPr>
        <w:t>Kuo</w:t>
      </w:r>
      <w:proofErr w:type="spellEnd"/>
      <w:r w:rsidR="00C43C46">
        <w:rPr>
          <w:rFonts w:ascii="Times New Roman" w:hAnsi="Times New Roman" w:cs="Times New Roman"/>
          <w:sz w:val="24"/>
          <w:szCs w:val="24"/>
        </w:rPr>
        <w:t xml:space="preserve"> (2018) found something difference.  The acquisition premium paid a Chinese acquirer in a large cross-border acquisition affects its stock price on the positive side after the announcement of the </w:t>
      </w:r>
      <w:r w:rsidR="00854320">
        <w:rPr>
          <w:rFonts w:ascii="Times New Roman" w:hAnsi="Times New Roman" w:cs="Times New Roman"/>
          <w:sz w:val="24"/>
          <w:szCs w:val="24"/>
        </w:rPr>
        <w:t xml:space="preserve">acquisitions based on the logic of </w:t>
      </w:r>
      <w:proofErr w:type="spellStart"/>
      <w:r w:rsidR="00854320">
        <w:rPr>
          <w:rFonts w:ascii="Times New Roman" w:hAnsi="Times New Roman" w:cs="Times New Roman"/>
          <w:sz w:val="24"/>
          <w:szCs w:val="24"/>
        </w:rPr>
        <w:t>behavioral</w:t>
      </w:r>
      <w:proofErr w:type="spellEnd"/>
      <w:r w:rsidR="00854320">
        <w:rPr>
          <w:rFonts w:ascii="Times New Roman" w:hAnsi="Times New Roman" w:cs="Times New Roman"/>
          <w:sz w:val="24"/>
          <w:szCs w:val="24"/>
        </w:rPr>
        <w:t xml:space="preserve"> finance and </w:t>
      </w:r>
      <w:proofErr w:type="spellStart"/>
      <w:r w:rsidR="00854320">
        <w:rPr>
          <w:rFonts w:ascii="Times New Roman" w:hAnsi="Times New Roman" w:cs="Times New Roman"/>
          <w:sz w:val="24"/>
          <w:szCs w:val="24"/>
        </w:rPr>
        <w:t>signaling</w:t>
      </w:r>
      <w:proofErr w:type="spellEnd"/>
      <w:r w:rsidR="00854320">
        <w:rPr>
          <w:rFonts w:ascii="Times New Roman" w:hAnsi="Times New Roman" w:cs="Times New Roman"/>
          <w:sz w:val="24"/>
          <w:szCs w:val="24"/>
        </w:rPr>
        <w:t xml:space="preserve"> theory.  </w:t>
      </w:r>
    </w:p>
    <w:p w14:paraId="1692E5CF" w14:textId="1C86FE82" w:rsidR="00304BFE" w:rsidRDefault="00304BFE" w:rsidP="008A7EAC">
      <w:pPr>
        <w:spacing w:after="0" w:line="360" w:lineRule="auto"/>
        <w:rPr>
          <w:rFonts w:ascii="Times New Roman" w:hAnsi="Times New Roman" w:cs="Times New Roman"/>
          <w:sz w:val="24"/>
          <w:szCs w:val="24"/>
        </w:rPr>
      </w:pPr>
    </w:p>
    <w:p w14:paraId="3A60D45F" w14:textId="11D24819" w:rsidR="00F7357E" w:rsidRDefault="00F7357E" w:rsidP="00F7357E">
      <w:pPr>
        <w:adjustRightInd w:val="0"/>
        <w:snapToGrid w:val="0"/>
        <w:spacing w:after="0" w:line="360" w:lineRule="auto"/>
        <w:rPr>
          <w:rFonts w:ascii="Times New Roman" w:hAnsi="Times New Roman" w:cs="Times New Roman"/>
          <w:b/>
          <w:bCs/>
          <w:sz w:val="24"/>
          <w:szCs w:val="24"/>
        </w:rPr>
      </w:pPr>
      <w:r>
        <w:rPr>
          <w:rFonts w:ascii="Times New Roman" w:hAnsi="Times New Roman" w:cs="Times New Roman"/>
          <w:b/>
          <w:bCs/>
          <w:sz w:val="24"/>
          <w:szCs w:val="24"/>
        </w:rPr>
        <w:t xml:space="preserve">2. </w:t>
      </w:r>
      <w:r w:rsidR="002B47B0">
        <w:rPr>
          <w:rFonts w:ascii="Times New Roman" w:hAnsi="Times New Roman" w:cs="Times New Roman"/>
          <w:b/>
          <w:bCs/>
          <w:sz w:val="24"/>
          <w:szCs w:val="24"/>
        </w:rPr>
        <w:t>Issues Needed to be Concerned</w:t>
      </w:r>
      <w:r>
        <w:rPr>
          <w:rFonts w:ascii="Times New Roman" w:hAnsi="Times New Roman" w:cs="Times New Roman"/>
          <w:b/>
          <w:bCs/>
          <w:sz w:val="24"/>
          <w:szCs w:val="24"/>
        </w:rPr>
        <w:t xml:space="preserve"> </w:t>
      </w:r>
      <w:r w:rsidRPr="00A674D4">
        <w:rPr>
          <w:rFonts w:ascii="Times New Roman" w:hAnsi="Times New Roman" w:cs="Times New Roman"/>
          <w:b/>
          <w:bCs/>
          <w:sz w:val="24"/>
          <w:szCs w:val="24"/>
        </w:rPr>
        <w:t>by investors</w:t>
      </w:r>
      <w:r>
        <w:rPr>
          <w:rFonts w:ascii="Times New Roman" w:hAnsi="Times New Roman" w:cs="Times New Roman"/>
          <w:b/>
          <w:bCs/>
          <w:sz w:val="24"/>
          <w:szCs w:val="24"/>
        </w:rPr>
        <w:t xml:space="preserve"> in cross-border investment</w:t>
      </w:r>
    </w:p>
    <w:p w14:paraId="751F1EA0" w14:textId="12396125" w:rsidR="00F7357E" w:rsidRDefault="00F7357E" w:rsidP="006670E3">
      <w:pPr>
        <w:adjustRightInd w:val="0"/>
        <w:snapToGri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The challenges encountered by multinational companies (MNC) are complicated that </w:t>
      </w:r>
      <w:r w:rsidR="002B47B0">
        <w:rPr>
          <w:rFonts w:ascii="Times New Roman" w:hAnsi="Times New Roman" w:cs="Times New Roman"/>
          <w:sz w:val="24"/>
          <w:szCs w:val="24"/>
        </w:rPr>
        <w:t xml:space="preserve">they are required to fit the practice and regulations of the host country including: </w:t>
      </w:r>
      <w:r w:rsidR="00A34A18">
        <w:rPr>
          <w:rFonts w:ascii="Times New Roman" w:hAnsi="Times New Roman" w:cs="Times New Roman"/>
          <w:sz w:val="24"/>
          <w:szCs w:val="24"/>
        </w:rPr>
        <w:t>1</w:t>
      </w:r>
      <w:r>
        <w:rPr>
          <w:rFonts w:ascii="Times New Roman" w:hAnsi="Times New Roman" w:cs="Times New Roman"/>
          <w:sz w:val="24"/>
          <w:szCs w:val="24"/>
        </w:rPr>
        <w:t xml:space="preserve">. national culture, </w:t>
      </w:r>
      <w:r w:rsidR="00A34A18">
        <w:rPr>
          <w:rFonts w:ascii="Times New Roman" w:hAnsi="Times New Roman" w:cs="Times New Roman"/>
          <w:sz w:val="24"/>
          <w:szCs w:val="24"/>
        </w:rPr>
        <w:t>2</w:t>
      </w:r>
      <w:r>
        <w:rPr>
          <w:rFonts w:ascii="Times New Roman" w:hAnsi="Times New Roman" w:cs="Times New Roman"/>
          <w:sz w:val="24"/>
          <w:szCs w:val="24"/>
        </w:rPr>
        <w:t xml:space="preserve">. local institutions, </w:t>
      </w:r>
      <w:r w:rsidR="00A34A18">
        <w:rPr>
          <w:rFonts w:ascii="Times New Roman" w:hAnsi="Times New Roman" w:cs="Times New Roman"/>
          <w:sz w:val="24"/>
          <w:szCs w:val="24"/>
        </w:rPr>
        <w:t>3</w:t>
      </w:r>
      <w:r>
        <w:rPr>
          <w:rFonts w:ascii="Times New Roman" w:hAnsi="Times New Roman" w:cs="Times New Roman"/>
          <w:sz w:val="24"/>
          <w:szCs w:val="24"/>
        </w:rPr>
        <w:t>. local business environments and foreign exchange.</w:t>
      </w:r>
      <w:r w:rsidR="002B47B0">
        <w:rPr>
          <w:rFonts w:ascii="Times New Roman" w:hAnsi="Times New Roman" w:cs="Times New Roman"/>
          <w:sz w:val="24"/>
          <w:szCs w:val="24"/>
        </w:rPr>
        <w:t xml:space="preserve">  We will discuss these from the perspectives of strategic management.</w:t>
      </w:r>
    </w:p>
    <w:p w14:paraId="45E6E51F" w14:textId="685CEAB8" w:rsidR="00F7357E" w:rsidRPr="00FF00FE" w:rsidRDefault="00A34A18" w:rsidP="00F7357E">
      <w:pPr>
        <w:adjustRightInd w:val="0"/>
        <w:snapToGrid w:val="0"/>
        <w:spacing w:after="0" w:line="360" w:lineRule="auto"/>
        <w:rPr>
          <w:rFonts w:ascii="Times New Roman" w:hAnsi="Times New Roman" w:cs="Times New Roman"/>
          <w:i/>
          <w:iCs/>
          <w:sz w:val="24"/>
          <w:szCs w:val="24"/>
        </w:rPr>
      </w:pPr>
      <w:r>
        <w:rPr>
          <w:rFonts w:ascii="Times New Roman" w:hAnsi="Times New Roman" w:cs="Times New Roman"/>
          <w:i/>
          <w:iCs/>
          <w:sz w:val="24"/>
          <w:szCs w:val="24"/>
        </w:rPr>
        <w:t xml:space="preserve">2.1 </w:t>
      </w:r>
      <w:r w:rsidR="00F7357E" w:rsidRPr="00FF00FE">
        <w:rPr>
          <w:rFonts w:ascii="Times New Roman" w:hAnsi="Times New Roman" w:cs="Times New Roman"/>
          <w:i/>
          <w:iCs/>
          <w:sz w:val="24"/>
          <w:szCs w:val="24"/>
        </w:rPr>
        <w:t>National culture and language differences</w:t>
      </w:r>
    </w:p>
    <w:p w14:paraId="45F0BFFC" w14:textId="4DA452C8" w:rsidR="00F7357E" w:rsidRDefault="00F7357E" w:rsidP="006670E3">
      <w:pPr>
        <w:adjustRightInd w:val="0"/>
        <w:snapToGrid w:val="0"/>
        <w:spacing w:line="360" w:lineRule="auto"/>
        <w:rPr>
          <w:rFonts w:ascii="Times New Roman" w:hAnsi="Times New Roman" w:cs="Times New Roman"/>
          <w:sz w:val="24"/>
          <w:szCs w:val="24"/>
        </w:rPr>
      </w:pPr>
      <w:r>
        <w:rPr>
          <w:rFonts w:ascii="Times New Roman" w:hAnsi="Times New Roman" w:cs="Times New Roman"/>
          <w:sz w:val="24"/>
          <w:szCs w:val="24"/>
        </w:rPr>
        <w:t>Behavio</w:t>
      </w:r>
      <w:r w:rsidR="002B47B0">
        <w:rPr>
          <w:rFonts w:ascii="Times New Roman" w:hAnsi="Times New Roman" w:cs="Times New Roman"/>
          <w:sz w:val="24"/>
          <w:szCs w:val="24"/>
        </w:rPr>
        <w:t>u</w:t>
      </w:r>
      <w:r>
        <w:rPr>
          <w:rFonts w:ascii="Times New Roman" w:hAnsi="Times New Roman" w:cs="Times New Roman"/>
          <w:sz w:val="24"/>
          <w:szCs w:val="24"/>
        </w:rPr>
        <w:t>r is shaped by the local culture, tradition, norms, political tendency that foreigner cannot</w:t>
      </w:r>
      <w:r w:rsidR="002B47B0">
        <w:rPr>
          <w:rFonts w:ascii="Times New Roman" w:hAnsi="Times New Roman" w:cs="Times New Roman"/>
          <w:sz w:val="24"/>
          <w:szCs w:val="24"/>
        </w:rPr>
        <w:t xml:space="preserve"> </w:t>
      </w:r>
      <w:r w:rsidR="00FF00FE">
        <w:rPr>
          <w:rFonts w:ascii="Times New Roman" w:hAnsi="Times New Roman" w:cs="Times New Roman"/>
          <w:sz w:val="24"/>
          <w:szCs w:val="24"/>
        </w:rPr>
        <w:t xml:space="preserve">ignore.  The </w:t>
      </w:r>
      <w:r w:rsidR="002B47B0">
        <w:rPr>
          <w:rFonts w:ascii="Times New Roman" w:hAnsi="Times New Roman" w:cs="Times New Roman"/>
          <w:sz w:val="24"/>
          <w:szCs w:val="24"/>
        </w:rPr>
        <w:t xml:space="preserve">managers of the home country should concern before implementing any </w:t>
      </w:r>
      <w:r w:rsidR="00FF00FE">
        <w:rPr>
          <w:rFonts w:ascii="Times New Roman" w:hAnsi="Times New Roman" w:cs="Times New Roman"/>
          <w:sz w:val="24"/>
          <w:szCs w:val="24"/>
        </w:rPr>
        <w:t xml:space="preserve">new </w:t>
      </w:r>
      <w:r w:rsidR="002B47B0">
        <w:rPr>
          <w:rFonts w:ascii="Times New Roman" w:hAnsi="Times New Roman" w:cs="Times New Roman"/>
          <w:sz w:val="24"/>
          <w:szCs w:val="24"/>
        </w:rPr>
        <w:t xml:space="preserve">policies </w:t>
      </w:r>
      <w:r w:rsidR="00FF00FE">
        <w:rPr>
          <w:rFonts w:ascii="Times New Roman" w:hAnsi="Times New Roman" w:cs="Times New Roman"/>
          <w:sz w:val="24"/>
          <w:szCs w:val="24"/>
        </w:rPr>
        <w:t xml:space="preserve">or making significant changes.  The concepts of individualism, power distance, risk attitude and discrimination will have impacts on the management style, </w:t>
      </w:r>
      <w:r w:rsidR="00A34A18">
        <w:rPr>
          <w:rFonts w:ascii="Times New Roman" w:hAnsi="Times New Roman" w:cs="Times New Roman"/>
          <w:sz w:val="24"/>
          <w:szCs w:val="24"/>
        </w:rPr>
        <w:t xml:space="preserve">employee style, </w:t>
      </w:r>
      <w:r w:rsidR="00FF00FE">
        <w:rPr>
          <w:rFonts w:ascii="Times New Roman" w:hAnsi="Times New Roman" w:cs="Times New Roman"/>
          <w:sz w:val="24"/>
          <w:szCs w:val="24"/>
        </w:rPr>
        <w:t xml:space="preserve">organizational structure, remuneration scheme and code of ethics of the host country.  </w:t>
      </w:r>
    </w:p>
    <w:p w14:paraId="53DBFD50" w14:textId="78FC5557" w:rsidR="00FF00FE" w:rsidRPr="00A34A18" w:rsidRDefault="00A34A18" w:rsidP="00F7357E">
      <w:pPr>
        <w:adjustRightInd w:val="0"/>
        <w:snapToGrid w:val="0"/>
        <w:spacing w:after="0" w:line="360" w:lineRule="auto"/>
        <w:rPr>
          <w:rFonts w:ascii="Times New Roman" w:hAnsi="Times New Roman" w:cs="Times New Roman"/>
          <w:i/>
          <w:iCs/>
          <w:sz w:val="24"/>
          <w:szCs w:val="24"/>
        </w:rPr>
      </w:pPr>
      <w:r w:rsidRPr="00A34A18">
        <w:rPr>
          <w:rFonts w:ascii="Times New Roman" w:hAnsi="Times New Roman" w:cs="Times New Roman"/>
          <w:i/>
          <w:iCs/>
          <w:sz w:val="24"/>
          <w:szCs w:val="24"/>
        </w:rPr>
        <w:t xml:space="preserve">2.2 </w:t>
      </w:r>
      <w:r w:rsidR="00FF00FE" w:rsidRPr="00A34A18">
        <w:rPr>
          <w:rFonts w:ascii="Times New Roman" w:hAnsi="Times New Roman" w:cs="Times New Roman"/>
          <w:i/>
          <w:iCs/>
          <w:sz w:val="24"/>
          <w:szCs w:val="24"/>
        </w:rPr>
        <w:t>Local Practice</w:t>
      </w:r>
      <w:r w:rsidR="004A4761">
        <w:rPr>
          <w:rFonts w:ascii="Times New Roman" w:hAnsi="Times New Roman" w:cs="Times New Roman"/>
          <w:i/>
          <w:iCs/>
          <w:sz w:val="24"/>
          <w:szCs w:val="24"/>
        </w:rPr>
        <w:t xml:space="preserve"> and Legal System of the Host Country</w:t>
      </w:r>
    </w:p>
    <w:p w14:paraId="10059ABE" w14:textId="19D2FAF7" w:rsidR="00FF00FE" w:rsidRDefault="00FF00FE" w:rsidP="006670E3">
      <w:pPr>
        <w:adjustRightInd w:val="0"/>
        <w:snapToGri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Power of </w:t>
      </w:r>
      <w:proofErr w:type="spellStart"/>
      <w:r>
        <w:rPr>
          <w:rFonts w:ascii="Times New Roman" w:hAnsi="Times New Roman" w:cs="Times New Roman"/>
          <w:sz w:val="24"/>
          <w:szCs w:val="24"/>
        </w:rPr>
        <w:t>labor</w:t>
      </w:r>
      <w:proofErr w:type="spellEnd"/>
      <w:r>
        <w:rPr>
          <w:rFonts w:ascii="Times New Roman" w:hAnsi="Times New Roman" w:cs="Times New Roman"/>
          <w:sz w:val="24"/>
          <w:szCs w:val="24"/>
        </w:rPr>
        <w:t xml:space="preserve"> unions, reward and incentive practice and reward method </w:t>
      </w:r>
      <w:r w:rsidR="00A34A18">
        <w:rPr>
          <w:rFonts w:ascii="Times New Roman" w:hAnsi="Times New Roman" w:cs="Times New Roman"/>
          <w:sz w:val="24"/>
          <w:szCs w:val="24"/>
        </w:rPr>
        <w:t xml:space="preserve">would affect human resource management and </w:t>
      </w:r>
      <w:proofErr w:type="spellStart"/>
      <w:r w:rsidR="00A34A18">
        <w:rPr>
          <w:rFonts w:ascii="Times New Roman" w:hAnsi="Times New Roman" w:cs="Times New Roman"/>
          <w:sz w:val="24"/>
          <w:szCs w:val="24"/>
        </w:rPr>
        <w:t>labor</w:t>
      </w:r>
      <w:proofErr w:type="spellEnd"/>
      <w:r w:rsidR="00A34A18">
        <w:rPr>
          <w:rFonts w:ascii="Times New Roman" w:hAnsi="Times New Roman" w:cs="Times New Roman"/>
          <w:sz w:val="24"/>
          <w:szCs w:val="24"/>
        </w:rPr>
        <w:t xml:space="preserve"> cost budgeting.  Simply speaking, the company of an MNC must </w:t>
      </w:r>
      <w:proofErr w:type="gramStart"/>
      <w:r w:rsidR="00A34A18">
        <w:rPr>
          <w:rFonts w:ascii="Times New Roman" w:hAnsi="Times New Roman" w:cs="Times New Roman"/>
          <w:sz w:val="24"/>
          <w:szCs w:val="24"/>
        </w:rPr>
        <w:t>be in compliance</w:t>
      </w:r>
      <w:proofErr w:type="gramEnd"/>
      <w:r w:rsidR="00A34A18">
        <w:rPr>
          <w:rFonts w:ascii="Times New Roman" w:hAnsi="Times New Roman" w:cs="Times New Roman"/>
          <w:sz w:val="24"/>
          <w:szCs w:val="24"/>
        </w:rPr>
        <w:t xml:space="preserve"> in the </w:t>
      </w:r>
      <w:proofErr w:type="spellStart"/>
      <w:r w:rsidR="00A34A18">
        <w:rPr>
          <w:rFonts w:ascii="Times New Roman" w:hAnsi="Times New Roman" w:cs="Times New Roman"/>
          <w:sz w:val="24"/>
          <w:szCs w:val="24"/>
        </w:rPr>
        <w:t>labor</w:t>
      </w:r>
      <w:proofErr w:type="spellEnd"/>
      <w:r w:rsidR="00A34A18">
        <w:rPr>
          <w:rFonts w:ascii="Times New Roman" w:hAnsi="Times New Roman" w:cs="Times New Roman"/>
          <w:sz w:val="24"/>
          <w:szCs w:val="24"/>
        </w:rPr>
        <w:t xml:space="preserve"> law, protection and benefits of the host country.  </w:t>
      </w:r>
    </w:p>
    <w:p w14:paraId="7A827660" w14:textId="2C444A85" w:rsidR="00FF00FE" w:rsidRPr="0090488B" w:rsidRDefault="00A34A18" w:rsidP="0090488B">
      <w:pPr>
        <w:adjustRightInd w:val="0"/>
        <w:snapToGrid w:val="0"/>
        <w:spacing w:after="0" w:line="360" w:lineRule="auto"/>
        <w:jc w:val="both"/>
        <w:rPr>
          <w:rFonts w:ascii="Times New Roman" w:hAnsi="Times New Roman" w:cs="Times New Roman"/>
          <w:i/>
          <w:iCs/>
          <w:sz w:val="24"/>
          <w:szCs w:val="24"/>
        </w:rPr>
      </w:pPr>
      <w:proofErr w:type="gramStart"/>
      <w:r w:rsidRPr="0090488B">
        <w:rPr>
          <w:rFonts w:ascii="Times New Roman" w:hAnsi="Times New Roman" w:cs="Times New Roman"/>
          <w:i/>
          <w:iCs/>
          <w:sz w:val="24"/>
          <w:szCs w:val="24"/>
        </w:rPr>
        <w:t>2.3  Local</w:t>
      </w:r>
      <w:proofErr w:type="gramEnd"/>
      <w:r w:rsidRPr="0090488B">
        <w:rPr>
          <w:rFonts w:ascii="Times New Roman" w:hAnsi="Times New Roman" w:cs="Times New Roman"/>
          <w:i/>
          <w:iCs/>
          <w:sz w:val="24"/>
          <w:szCs w:val="24"/>
        </w:rPr>
        <w:t xml:space="preserve"> Business Environments of the </w:t>
      </w:r>
      <w:r w:rsidR="004A4761" w:rsidRPr="0090488B">
        <w:rPr>
          <w:rFonts w:ascii="Times New Roman" w:hAnsi="Times New Roman" w:cs="Times New Roman"/>
          <w:i/>
          <w:iCs/>
          <w:sz w:val="24"/>
          <w:szCs w:val="24"/>
        </w:rPr>
        <w:t>Host Country</w:t>
      </w:r>
    </w:p>
    <w:p w14:paraId="52EB8EE1" w14:textId="71D19DD1" w:rsidR="004A4761" w:rsidRDefault="004A4761" w:rsidP="0090488B">
      <w:pPr>
        <w:adjustRightInd w:val="0"/>
        <w:snapToGri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Some countries welcome FDI inflows while some not, so it is important to investigate the macro environment of the host country.  For instances, the political risk, crime rate, international trade policy, tax and trade treaty signed with the countries of the target partners, </w:t>
      </w:r>
      <w:proofErr w:type="spellStart"/>
      <w:r w:rsidR="00B47607">
        <w:rPr>
          <w:rFonts w:ascii="Times New Roman" w:hAnsi="Times New Roman" w:cs="Times New Roman"/>
          <w:sz w:val="24"/>
          <w:szCs w:val="24"/>
        </w:rPr>
        <w:t>transportion</w:t>
      </w:r>
      <w:proofErr w:type="spellEnd"/>
      <w:r w:rsidR="00B47607">
        <w:rPr>
          <w:rFonts w:ascii="Times New Roman" w:hAnsi="Times New Roman" w:cs="Times New Roman"/>
          <w:sz w:val="24"/>
          <w:szCs w:val="24"/>
        </w:rPr>
        <w:t xml:space="preserve"> networks, </w:t>
      </w:r>
      <w:r>
        <w:rPr>
          <w:rFonts w:ascii="Times New Roman" w:hAnsi="Times New Roman" w:cs="Times New Roman"/>
          <w:sz w:val="24"/>
          <w:szCs w:val="24"/>
        </w:rPr>
        <w:t>banking system, interest rate, control on foreign currency, membership of international organizations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WTO, Euro, OECD, APEC</w:t>
      </w:r>
      <w:r w:rsidR="00B47607">
        <w:rPr>
          <w:rFonts w:ascii="Times New Roman" w:hAnsi="Times New Roman" w:cs="Times New Roman"/>
          <w:sz w:val="24"/>
          <w:szCs w:val="24"/>
        </w:rPr>
        <w:t xml:space="preserve">, etc.).  In addition, inflation rate, stability of currency and availability of quality </w:t>
      </w:r>
      <w:proofErr w:type="spellStart"/>
      <w:r w:rsidR="00B47607">
        <w:rPr>
          <w:rFonts w:ascii="Times New Roman" w:hAnsi="Times New Roman" w:cs="Times New Roman"/>
          <w:sz w:val="24"/>
          <w:szCs w:val="24"/>
        </w:rPr>
        <w:t>labor</w:t>
      </w:r>
      <w:proofErr w:type="spellEnd"/>
      <w:r w:rsidR="00B47607">
        <w:rPr>
          <w:rFonts w:ascii="Times New Roman" w:hAnsi="Times New Roman" w:cs="Times New Roman"/>
          <w:sz w:val="24"/>
          <w:szCs w:val="24"/>
        </w:rPr>
        <w:t xml:space="preserve"> and raw materials should also be considered.</w:t>
      </w:r>
    </w:p>
    <w:p w14:paraId="11A04122" w14:textId="46E9C698" w:rsidR="00B47607" w:rsidRDefault="0090488B" w:rsidP="0090488B">
      <w:pPr>
        <w:adjustRightInd w:val="0"/>
        <w:snapToGri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47607">
        <w:rPr>
          <w:rFonts w:ascii="Times New Roman" w:hAnsi="Times New Roman" w:cs="Times New Roman"/>
          <w:sz w:val="24"/>
          <w:szCs w:val="24"/>
        </w:rPr>
        <w:t>Hong Kong SAR and Singapore are ranked the third and fourth FDI inflows in 2020 and attracted US$1</w:t>
      </w:r>
      <w:r>
        <w:rPr>
          <w:rFonts w:ascii="Times New Roman" w:hAnsi="Times New Roman" w:cs="Times New Roman"/>
          <w:sz w:val="24"/>
          <w:szCs w:val="24"/>
        </w:rPr>
        <w:t>1</w:t>
      </w:r>
      <w:r w:rsidR="00B47607">
        <w:rPr>
          <w:rFonts w:ascii="Times New Roman" w:hAnsi="Times New Roman" w:cs="Times New Roman"/>
          <w:sz w:val="24"/>
          <w:szCs w:val="24"/>
        </w:rPr>
        <w:t>9 billion</w:t>
      </w:r>
      <w:r>
        <w:rPr>
          <w:rFonts w:ascii="Times New Roman" w:hAnsi="Times New Roman" w:cs="Times New Roman"/>
          <w:sz w:val="24"/>
          <w:szCs w:val="24"/>
        </w:rPr>
        <w:t xml:space="preserve"> and US$91billion respectively</w:t>
      </w:r>
      <w:r w:rsidR="00B47607">
        <w:rPr>
          <w:rFonts w:ascii="Times New Roman" w:hAnsi="Times New Roman" w:cs="Times New Roman"/>
          <w:sz w:val="24"/>
          <w:szCs w:val="24"/>
        </w:rPr>
        <w:t xml:space="preserve">.  The characteristics of sound legal system, stable financing system, </w:t>
      </w:r>
      <w:r>
        <w:rPr>
          <w:rFonts w:ascii="Times New Roman" w:hAnsi="Times New Roman" w:cs="Times New Roman"/>
          <w:sz w:val="24"/>
          <w:szCs w:val="24"/>
        </w:rPr>
        <w:t>modern infrastructures, international transportation networks, and friendly people contribute to the success of these two economies.</w:t>
      </w:r>
    </w:p>
    <w:p w14:paraId="1EDD7D3E" w14:textId="77777777" w:rsidR="00F7357E" w:rsidRDefault="00F7357E" w:rsidP="00F7357E">
      <w:pPr>
        <w:adjustRightInd w:val="0"/>
        <w:snapToGrid w:val="0"/>
        <w:spacing w:after="0" w:line="360" w:lineRule="auto"/>
        <w:rPr>
          <w:rFonts w:ascii="Times New Roman" w:hAnsi="Times New Roman" w:cs="Times New Roman"/>
          <w:sz w:val="24"/>
          <w:szCs w:val="24"/>
        </w:rPr>
      </w:pPr>
    </w:p>
    <w:p w14:paraId="6D25442F" w14:textId="5CF49751" w:rsidR="00924460" w:rsidRPr="003932B1" w:rsidRDefault="003932B1" w:rsidP="00F656AB">
      <w:pPr>
        <w:adjustRightInd w:val="0"/>
        <w:snapToGrid w:val="0"/>
        <w:spacing w:after="0" w:line="360" w:lineRule="auto"/>
        <w:rPr>
          <w:rFonts w:ascii="Times New Roman" w:hAnsi="Times New Roman" w:cs="Times New Roman"/>
          <w:b/>
          <w:bCs/>
          <w:sz w:val="24"/>
          <w:szCs w:val="24"/>
        </w:rPr>
      </w:pPr>
      <w:r w:rsidRPr="003932B1">
        <w:rPr>
          <w:rFonts w:ascii="Times New Roman" w:hAnsi="Times New Roman" w:cs="Times New Roman"/>
          <w:b/>
          <w:bCs/>
          <w:sz w:val="24"/>
          <w:szCs w:val="24"/>
        </w:rPr>
        <w:t xml:space="preserve">3.  </w:t>
      </w:r>
      <w:r w:rsidR="00924460" w:rsidRPr="003932B1">
        <w:rPr>
          <w:rFonts w:ascii="Times New Roman" w:hAnsi="Times New Roman" w:cs="Times New Roman"/>
          <w:b/>
          <w:bCs/>
          <w:sz w:val="24"/>
          <w:szCs w:val="24"/>
        </w:rPr>
        <w:t>A Brief Description</w:t>
      </w:r>
      <w:r>
        <w:rPr>
          <w:rFonts w:ascii="Times New Roman" w:hAnsi="Times New Roman" w:cs="Times New Roman"/>
          <w:b/>
          <w:bCs/>
          <w:sz w:val="24"/>
          <w:szCs w:val="24"/>
        </w:rPr>
        <w:t xml:space="preserve"> on Qingdao</w:t>
      </w:r>
      <w:r w:rsidR="00924460" w:rsidRPr="003932B1">
        <w:rPr>
          <w:rFonts w:ascii="Times New Roman" w:hAnsi="Times New Roman" w:cs="Times New Roman"/>
          <w:b/>
          <w:bCs/>
          <w:sz w:val="24"/>
          <w:szCs w:val="24"/>
        </w:rPr>
        <w:t xml:space="preserve"> Haier Group and its Expansion to International Markets</w:t>
      </w:r>
    </w:p>
    <w:p w14:paraId="7CBBEDFB" w14:textId="2BC02B74" w:rsidR="002C1A81" w:rsidRDefault="003932B1" w:rsidP="009016CC">
      <w:pPr>
        <w:adjustRightInd w:val="0"/>
        <w:snapToGri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2020s, </w:t>
      </w:r>
      <w:r w:rsidR="00414A60">
        <w:rPr>
          <w:rFonts w:ascii="Times New Roman" w:hAnsi="Times New Roman" w:cs="Times New Roman"/>
          <w:sz w:val="24"/>
          <w:szCs w:val="24"/>
        </w:rPr>
        <w:t xml:space="preserve">Haier </w:t>
      </w:r>
      <w:r>
        <w:rPr>
          <w:rFonts w:ascii="Times New Roman" w:hAnsi="Times New Roman" w:cs="Times New Roman"/>
          <w:sz w:val="24"/>
          <w:szCs w:val="24"/>
        </w:rPr>
        <w:t xml:space="preserve">has become </w:t>
      </w:r>
      <w:r w:rsidR="00414A60">
        <w:rPr>
          <w:rFonts w:ascii="Times New Roman" w:hAnsi="Times New Roman" w:cs="Times New Roman"/>
          <w:sz w:val="24"/>
          <w:szCs w:val="24"/>
        </w:rPr>
        <w:t xml:space="preserve">a </w:t>
      </w:r>
      <w:proofErr w:type="gramStart"/>
      <w:r>
        <w:rPr>
          <w:rFonts w:ascii="Times New Roman" w:hAnsi="Times New Roman" w:cs="Times New Roman"/>
          <w:sz w:val="24"/>
          <w:szCs w:val="24"/>
        </w:rPr>
        <w:t>widely</w:t>
      </w:r>
      <w:r w:rsidR="00414A60">
        <w:rPr>
          <w:rFonts w:ascii="Times New Roman" w:hAnsi="Times New Roman" w:cs="Times New Roman"/>
          <w:sz w:val="24"/>
          <w:szCs w:val="24"/>
        </w:rPr>
        <w:t>-known</w:t>
      </w:r>
      <w:proofErr w:type="gramEnd"/>
      <w:r w:rsidR="00414A60">
        <w:rPr>
          <w:rFonts w:ascii="Times New Roman" w:hAnsi="Times New Roman" w:cs="Times New Roman"/>
          <w:sz w:val="24"/>
          <w:szCs w:val="24"/>
        </w:rPr>
        <w:t xml:space="preserve"> multinational corporation (MNC) engaged in home appliance, consumer electroni</w:t>
      </w:r>
      <w:r w:rsidR="007E22D0">
        <w:rPr>
          <w:rFonts w:ascii="Times New Roman" w:hAnsi="Times New Roman" w:cs="Times New Roman"/>
          <w:sz w:val="24"/>
          <w:szCs w:val="24"/>
        </w:rPr>
        <w:t xml:space="preserve">c and smart products.  </w:t>
      </w:r>
      <w:r w:rsidR="006C4F5E">
        <w:rPr>
          <w:rFonts w:ascii="Times New Roman" w:hAnsi="Times New Roman" w:cs="Times New Roman"/>
          <w:sz w:val="24"/>
          <w:szCs w:val="24"/>
        </w:rPr>
        <w:t>It</w:t>
      </w:r>
      <w:r w:rsidR="00414A60">
        <w:rPr>
          <w:rFonts w:ascii="Times New Roman" w:hAnsi="Times New Roman" w:cs="Times New Roman"/>
          <w:sz w:val="24"/>
          <w:szCs w:val="24"/>
        </w:rPr>
        <w:t xml:space="preserve"> was formally founded in 1984</w:t>
      </w:r>
      <w:r w:rsidR="007E22D0">
        <w:rPr>
          <w:rFonts w:ascii="Times New Roman" w:hAnsi="Times New Roman" w:cs="Times New Roman"/>
          <w:sz w:val="24"/>
          <w:szCs w:val="24"/>
        </w:rPr>
        <w:t xml:space="preserve"> in </w:t>
      </w:r>
      <w:proofErr w:type="spellStart"/>
      <w:r w:rsidR="007E22D0">
        <w:rPr>
          <w:rFonts w:ascii="Times New Roman" w:hAnsi="Times New Roman" w:cs="Times New Roman"/>
          <w:sz w:val="24"/>
          <w:szCs w:val="24"/>
        </w:rPr>
        <w:t>Qindao</w:t>
      </w:r>
      <w:proofErr w:type="spellEnd"/>
      <w:r w:rsidR="007E22D0">
        <w:rPr>
          <w:rFonts w:ascii="Times New Roman" w:hAnsi="Times New Roman" w:cs="Times New Roman"/>
          <w:sz w:val="24"/>
          <w:szCs w:val="24"/>
        </w:rPr>
        <w:t>, Shan</w:t>
      </w:r>
      <w:r w:rsidR="006C4F5E">
        <w:rPr>
          <w:rFonts w:ascii="Times New Roman" w:hAnsi="Times New Roman" w:cs="Times New Roman"/>
          <w:sz w:val="24"/>
          <w:szCs w:val="24"/>
        </w:rPr>
        <w:t>dong</w:t>
      </w:r>
      <w:r w:rsidR="00414A60">
        <w:rPr>
          <w:rFonts w:ascii="Times New Roman" w:hAnsi="Times New Roman" w:cs="Times New Roman"/>
          <w:sz w:val="24"/>
          <w:szCs w:val="24"/>
        </w:rPr>
        <w:t xml:space="preserve">.  </w:t>
      </w:r>
      <w:r>
        <w:rPr>
          <w:rFonts w:ascii="Times New Roman" w:hAnsi="Times New Roman" w:cs="Times New Roman"/>
          <w:sz w:val="24"/>
          <w:szCs w:val="24"/>
        </w:rPr>
        <w:t>T</w:t>
      </w:r>
      <w:r w:rsidR="00414A60">
        <w:rPr>
          <w:rFonts w:ascii="Times New Roman" w:hAnsi="Times New Roman" w:cs="Times New Roman"/>
          <w:sz w:val="24"/>
          <w:szCs w:val="24"/>
        </w:rPr>
        <w:t xml:space="preserve">racked back to 1920s,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was </w:t>
      </w:r>
      <w:r w:rsidR="00414A60">
        <w:rPr>
          <w:rFonts w:ascii="Times New Roman" w:hAnsi="Times New Roman" w:cs="Times New Roman"/>
          <w:sz w:val="24"/>
          <w:szCs w:val="24"/>
        </w:rPr>
        <w:t xml:space="preserve">a factory </w:t>
      </w:r>
      <w:r w:rsidR="009016CC">
        <w:rPr>
          <w:rFonts w:ascii="Times New Roman" w:hAnsi="Times New Roman" w:cs="Times New Roman"/>
          <w:sz w:val="24"/>
          <w:szCs w:val="24"/>
        </w:rPr>
        <w:t xml:space="preserve">built </w:t>
      </w:r>
      <w:r w:rsidR="00414A60">
        <w:rPr>
          <w:rFonts w:ascii="Times New Roman" w:hAnsi="Times New Roman" w:cs="Times New Roman"/>
          <w:sz w:val="24"/>
          <w:szCs w:val="24"/>
        </w:rPr>
        <w:t xml:space="preserve">in Qingdao for manufacturing and sale of refrigerators in </w:t>
      </w:r>
      <w:r w:rsidR="009016CC">
        <w:rPr>
          <w:rFonts w:ascii="Times New Roman" w:hAnsi="Times New Roman" w:cs="Times New Roman"/>
          <w:sz w:val="24"/>
          <w:szCs w:val="24"/>
        </w:rPr>
        <w:t>the domestic market</w:t>
      </w:r>
      <w:r w:rsidR="00414A60">
        <w:rPr>
          <w:rFonts w:ascii="Times New Roman" w:hAnsi="Times New Roman" w:cs="Times New Roman"/>
          <w:sz w:val="24"/>
          <w:szCs w:val="24"/>
        </w:rPr>
        <w:t xml:space="preserve">.  In 1949, the factory was taken over and turned into a state-owned enterprise.  </w:t>
      </w:r>
      <w:r w:rsidR="002C1A81">
        <w:rPr>
          <w:rFonts w:ascii="Times New Roman" w:hAnsi="Times New Roman" w:cs="Times New Roman"/>
          <w:sz w:val="24"/>
          <w:szCs w:val="24"/>
        </w:rPr>
        <w:t xml:space="preserve">Outdated facilities, poor management and quality made the factory fell into huge debt of over RMB1.4 million by the 1980s.  It was re-organized by the Qingdao </w:t>
      </w:r>
      <w:r w:rsidR="006C4F5E">
        <w:rPr>
          <w:rFonts w:ascii="Times New Roman" w:hAnsi="Times New Roman" w:cs="Times New Roman"/>
          <w:sz w:val="24"/>
          <w:szCs w:val="24"/>
        </w:rPr>
        <w:t xml:space="preserve">municipal </w:t>
      </w:r>
      <w:r w:rsidR="002C1A81">
        <w:rPr>
          <w:rFonts w:ascii="Times New Roman" w:hAnsi="Times New Roman" w:cs="Times New Roman"/>
          <w:sz w:val="24"/>
          <w:szCs w:val="24"/>
        </w:rPr>
        <w:t xml:space="preserve">government and turned it into a city-owned companies in 1984. </w:t>
      </w:r>
    </w:p>
    <w:p w14:paraId="7DC74F50" w14:textId="6DA8B68D" w:rsidR="0052699C" w:rsidRDefault="008A7EAC" w:rsidP="009016CC">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    </w:t>
      </w:r>
      <w:r w:rsidR="002C1A81">
        <w:rPr>
          <w:rFonts w:ascii="Times New Roman" w:hAnsi="Times New Roman" w:cs="Times New Roman"/>
          <w:sz w:val="24"/>
          <w:szCs w:val="24"/>
        </w:rPr>
        <w:t>We would understand</w:t>
      </w:r>
      <w:r w:rsidR="00A93A0C">
        <w:rPr>
          <w:rFonts w:ascii="Times New Roman" w:hAnsi="Times New Roman" w:cs="Times New Roman"/>
          <w:sz w:val="24"/>
          <w:szCs w:val="24"/>
        </w:rPr>
        <w:t xml:space="preserve"> more about </w:t>
      </w:r>
      <w:proofErr w:type="spellStart"/>
      <w:r w:rsidR="00A93A0C">
        <w:rPr>
          <w:rFonts w:ascii="Times New Roman" w:hAnsi="Times New Roman" w:cs="Times New Roman"/>
          <w:sz w:val="24"/>
          <w:szCs w:val="24"/>
        </w:rPr>
        <w:t>Haiyer’s</w:t>
      </w:r>
      <w:proofErr w:type="spellEnd"/>
      <w:r w:rsidR="00A93A0C">
        <w:rPr>
          <w:rFonts w:ascii="Times New Roman" w:hAnsi="Times New Roman" w:cs="Times New Roman"/>
          <w:sz w:val="24"/>
          <w:szCs w:val="24"/>
        </w:rPr>
        <w:t xml:space="preserve"> international mission from l</w:t>
      </w:r>
      <w:r w:rsidR="002C1A81">
        <w:rPr>
          <w:rFonts w:ascii="Times New Roman" w:hAnsi="Times New Roman" w:cs="Times New Roman"/>
          <w:sz w:val="24"/>
          <w:szCs w:val="24"/>
        </w:rPr>
        <w:t>ooking back its history and geographical location</w:t>
      </w:r>
      <w:r w:rsidR="00A93A0C">
        <w:rPr>
          <w:rFonts w:ascii="Times New Roman" w:hAnsi="Times New Roman" w:cs="Times New Roman"/>
          <w:sz w:val="24"/>
          <w:szCs w:val="24"/>
        </w:rPr>
        <w:t>.  Haier was founded in Qingdao, an important seaport in the north-eastern coast of M</w:t>
      </w:r>
      <w:proofErr w:type="spellStart"/>
      <w:r w:rsidR="00A93A0C">
        <w:rPr>
          <w:rFonts w:ascii="Times New Roman" w:hAnsi="Times New Roman" w:cs="Times New Roman"/>
          <w:sz w:val="24"/>
          <w:szCs w:val="24"/>
          <w:lang w:val="en-US"/>
        </w:rPr>
        <w:t>ainland</w:t>
      </w:r>
      <w:proofErr w:type="spellEnd"/>
      <w:r w:rsidR="00A93A0C">
        <w:rPr>
          <w:rFonts w:ascii="Times New Roman" w:hAnsi="Times New Roman" w:cs="Times New Roman"/>
          <w:sz w:val="24"/>
          <w:szCs w:val="24"/>
          <w:lang w:val="en-US"/>
        </w:rPr>
        <w:t xml:space="preserve"> China.  </w:t>
      </w:r>
      <w:r w:rsidR="005A4FE1">
        <w:rPr>
          <w:rFonts w:ascii="Times New Roman" w:hAnsi="Times New Roman" w:cs="Times New Roman"/>
          <w:sz w:val="24"/>
          <w:szCs w:val="24"/>
          <w:lang w:val="en-US"/>
        </w:rPr>
        <w:t xml:space="preserve">Tsingtao, </w:t>
      </w:r>
      <w:r w:rsidR="009016CC">
        <w:rPr>
          <w:rFonts w:ascii="Times New Roman" w:hAnsi="Times New Roman" w:cs="Times New Roman"/>
          <w:sz w:val="24"/>
          <w:szCs w:val="24"/>
          <w:lang w:val="en-US"/>
        </w:rPr>
        <w:t xml:space="preserve">Qingdao’s </w:t>
      </w:r>
      <w:r w:rsidR="00AA1916">
        <w:rPr>
          <w:rFonts w:ascii="Times New Roman" w:hAnsi="Times New Roman" w:cs="Times New Roman"/>
          <w:sz w:val="24"/>
          <w:szCs w:val="24"/>
          <w:lang w:val="en-US"/>
        </w:rPr>
        <w:t>traditional</w:t>
      </w:r>
      <w:r w:rsidR="005A4FE1">
        <w:rPr>
          <w:rFonts w:ascii="Times New Roman" w:hAnsi="Times New Roman" w:cs="Times New Roman"/>
          <w:sz w:val="24"/>
          <w:szCs w:val="24"/>
          <w:lang w:val="en-US"/>
        </w:rPr>
        <w:t xml:space="preserve"> name, was forced to lease out to Germany during 1898 to 1914.  After taking control, the Germans </w:t>
      </w:r>
      <w:r w:rsidR="0052699C">
        <w:rPr>
          <w:rFonts w:ascii="Times New Roman" w:hAnsi="Times New Roman" w:cs="Times New Roman"/>
          <w:sz w:val="24"/>
          <w:szCs w:val="24"/>
          <w:lang w:val="en-US"/>
        </w:rPr>
        <w:t>t</w:t>
      </w:r>
      <w:r w:rsidR="005A4FE1">
        <w:rPr>
          <w:rFonts w:ascii="Times New Roman" w:hAnsi="Times New Roman" w:cs="Times New Roman"/>
          <w:sz w:val="24"/>
          <w:szCs w:val="24"/>
          <w:lang w:val="en-US"/>
        </w:rPr>
        <w:t xml:space="preserve">urned this old fishing village into a German look </w:t>
      </w:r>
      <w:r w:rsidR="009016CC">
        <w:rPr>
          <w:rFonts w:ascii="Times New Roman" w:hAnsi="Times New Roman" w:cs="Times New Roman"/>
          <w:sz w:val="24"/>
          <w:szCs w:val="24"/>
          <w:lang w:val="en-US"/>
        </w:rPr>
        <w:t>district</w:t>
      </w:r>
      <w:r w:rsidR="005A4FE1">
        <w:rPr>
          <w:rFonts w:ascii="Times New Roman" w:hAnsi="Times New Roman" w:cs="Times New Roman"/>
          <w:sz w:val="24"/>
          <w:szCs w:val="24"/>
          <w:lang w:val="en-US"/>
        </w:rPr>
        <w:t xml:space="preserve"> with wide streets, solid hous</w:t>
      </w:r>
      <w:r w:rsidR="009016CC">
        <w:rPr>
          <w:rFonts w:ascii="Times New Roman" w:hAnsi="Times New Roman" w:cs="Times New Roman"/>
          <w:sz w:val="24"/>
          <w:szCs w:val="24"/>
          <w:lang w:val="en-US"/>
        </w:rPr>
        <w:t>es</w:t>
      </w:r>
      <w:r w:rsidR="005A4FE1">
        <w:rPr>
          <w:rFonts w:ascii="Times New Roman" w:hAnsi="Times New Roman" w:cs="Times New Roman"/>
          <w:sz w:val="24"/>
          <w:szCs w:val="24"/>
          <w:lang w:val="en-US"/>
        </w:rPr>
        <w:t xml:space="preserve">, schools, </w:t>
      </w:r>
      <w:r w:rsidR="0052699C">
        <w:rPr>
          <w:rFonts w:ascii="Times New Roman" w:hAnsi="Times New Roman" w:cs="Times New Roman"/>
          <w:sz w:val="24"/>
          <w:szCs w:val="24"/>
          <w:lang w:val="en-US"/>
        </w:rPr>
        <w:t xml:space="preserve">railway, port, </w:t>
      </w:r>
      <w:r w:rsidR="005A4FE1">
        <w:rPr>
          <w:rFonts w:ascii="Times New Roman" w:hAnsi="Times New Roman" w:cs="Times New Roman"/>
          <w:sz w:val="24"/>
          <w:szCs w:val="24"/>
          <w:lang w:val="en-US"/>
        </w:rPr>
        <w:t>electricity, water-</w:t>
      </w:r>
      <w:proofErr w:type="gramStart"/>
      <w:r w:rsidR="005A4FE1">
        <w:rPr>
          <w:rFonts w:ascii="Times New Roman" w:hAnsi="Times New Roman" w:cs="Times New Roman"/>
          <w:sz w:val="24"/>
          <w:szCs w:val="24"/>
          <w:lang w:val="en-US"/>
        </w:rPr>
        <w:t>supply</w:t>
      </w:r>
      <w:proofErr w:type="gramEnd"/>
      <w:r w:rsidR="005A4FE1">
        <w:rPr>
          <w:rFonts w:ascii="Times New Roman" w:hAnsi="Times New Roman" w:cs="Times New Roman"/>
          <w:sz w:val="24"/>
          <w:szCs w:val="24"/>
          <w:lang w:val="en-US"/>
        </w:rPr>
        <w:t xml:space="preserve"> and sewer systems, and also </w:t>
      </w:r>
      <w:r w:rsidR="0052699C">
        <w:rPr>
          <w:rFonts w:ascii="Times New Roman" w:hAnsi="Times New Roman" w:cs="Times New Roman"/>
          <w:sz w:val="24"/>
          <w:szCs w:val="24"/>
          <w:lang w:val="en-US"/>
        </w:rPr>
        <w:t xml:space="preserve">established </w:t>
      </w:r>
      <w:r w:rsidR="005A4FE1">
        <w:rPr>
          <w:rFonts w:ascii="Times New Roman" w:hAnsi="Times New Roman" w:cs="Times New Roman"/>
          <w:sz w:val="24"/>
          <w:szCs w:val="24"/>
          <w:lang w:val="en-US"/>
        </w:rPr>
        <w:t xml:space="preserve">the </w:t>
      </w:r>
      <w:r w:rsidR="0052699C">
        <w:rPr>
          <w:rFonts w:ascii="Times New Roman" w:hAnsi="Times New Roman" w:cs="Times New Roman"/>
          <w:sz w:val="24"/>
          <w:szCs w:val="24"/>
          <w:lang w:val="en-US"/>
        </w:rPr>
        <w:t xml:space="preserve">Germania Brewery in 1903.   These infrastructures </w:t>
      </w:r>
      <w:r w:rsidR="006C4F5E">
        <w:rPr>
          <w:rFonts w:ascii="Times New Roman" w:hAnsi="Times New Roman" w:cs="Times New Roman"/>
          <w:sz w:val="24"/>
          <w:szCs w:val="24"/>
          <w:lang w:val="en-US"/>
        </w:rPr>
        <w:t>refreshed</w:t>
      </w:r>
      <w:r w:rsidR="0052699C">
        <w:rPr>
          <w:rFonts w:ascii="Times New Roman" w:hAnsi="Times New Roman" w:cs="Times New Roman"/>
          <w:sz w:val="24"/>
          <w:szCs w:val="24"/>
          <w:lang w:val="en-US"/>
        </w:rPr>
        <w:t xml:space="preserve"> Tsingtao become a major seaport, </w:t>
      </w:r>
      <w:r w:rsidR="009016CC">
        <w:rPr>
          <w:rFonts w:ascii="Times New Roman" w:hAnsi="Times New Roman" w:cs="Times New Roman"/>
          <w:sz w:val="24"/>
          <w:szCs w:val="24"/>
          <w:lang w:val="en-US"/>
        </w:rPr>
        <w:t xml:space="preserve">a </w:t>
      </w:r>
      <w:r w:rsidR="0052699C">
        <w:rPr>
          <w:rFonts w:ascii="Times New Roman" w:hAnsi="Times New Roman" w:cs="Times New Roman"/>
          <w:sz w:val="24"/>
          <w:szCs w:val="24"/>
          <w:lang w:val="en-US"/>
        </w:rPr>
        <w:t xml:space="preserve">naval </w:t>
      </w:r>
      <w:proofErr w:type="gramStart"/>
      <w:r w:rsidR="0052699C">
        <w:rPr>
          <w:rFonts w:ascii="Times New Roman" w:hAnsi="Times New Roman" w:cs="Times New Roman"/>
          <w:sz w:val="24"/>
          <w:szCs w:val="24"/>
          <w:lang w:val="en-US"/>
        </w:rPr>
        <w:t>base</w:t>
      </w:r>
      <w:proofErr w:type="gramEnd"/>
      <w:r w:rsidR="0052699C">
        <w:rPr>
          <w:rFonts w:ascii="Times New Roman" w:hAnsi="Times New Roman" w:cs="Times New Roman"/>
          <w:sz w:val="24"/>
          <w:szCs w:val="24"/>
          <w:lang w:val="en-US"/>
        </w:rPr>
        <w:t xml:space="preserve"> and a commercial and financial center.  The</w:t>
      </w:r>
      <w:r w:rsidR="009016CC">
        <w:rPr>
          <w:rFonts w:ascii="Times New Roman" w:hAnsi="Times New Roman" w:cs="Times New Roman"/>
          <w:sz w:val="24"/>
          <w:szCs w:val="24"/>
          <w:lang w:val="en-US"/>
        </w:rPr>
        <w:t>se</w:t>
      </w:r>
      <w:r w:rsidR="0052699C">
        <w:rPr>
          <w:rFonts w:ascii="Times New Roman" w:hAnsi="Times New Roman" w:cs="Times New Roman"/>
          <w:sz w:val="24"/>
          <w:szCs w:val="24"/>
          <w:lang w:val="en-US"/>
        </w:rPr>
        <w:t xml:space="preserve"> foreign and geographical background</w:t>
      </w:r>
      <w:r w:rsidR="009016CC">
        <w:rPr>
          <w:rFonts w:ascii="Times New Roman" w:hAnsi="Times New Roman" w:cs="Times New Roman"/>
          <w:sz w:val="24"/>
          <w:szCs w:val="24"/>
          <w:lang w:val="en-US"/>
        </w:rPr>
        <w:t>s induce</w:t>
      </w:r>
      <w:r w:rsidR="0052699C">
        <w:rPr>
          <w:rFonts w:ascii="Times New Roman" w:hAnsi="Times New Roman" w:cs="Times New Roman"/>
          <w:sz w:val="24"/>
          <w:szCs w:val="24"/>
          <w:lang w:val="en-US"/>
        </w:rPr>
        <w:t xml:space="preserve"> Haier people </w:t>
      </w:r>
      <w:r w:rsidR="009016CC">
        <w:rPr>
          <w:rFonts w:ascii="Times New Roman" w:hAnsi="Times New Roman" w:cs="Times New Roman"/>
          <w:sz w:val="24"/>
          <w:szCs w:val="24"/>
          <w:lang w:val="en-US"/>
        </w:rPr>
        <w:t>have</w:t>
      </w:r>
      <w:r w:rsidR="0052699C">
        <w:rPr>
          <w:rFonts w:ascii="Times New Roman" w:hAnsi="Times New Roman" w:cs="Times New Roman"/>
          <w:sz w:val="24"/>
          <w:szCs w:val="24"/>
          <w:lang w:val="en-US"/>
        </w:rPr>
        <w:t xml:space="preserve"> the thinking of expansion </w:t>
      </w:r>
      <w:r w:rsidR="009016CC">
        <w:rPr>
          <w:rFonts w:ascii="Times New Roman" w:hAnsi="Times New Roman" w:cs="Times New Roman"/>
          <w:sz w:val="24"/>
          <w:szCs w:val="24"/>
          <w:lang w:val="en-US"/>
        </w:rPr>
        <w:t>a</w:t>
      </w:r>
      <w:r w:rsidR="0052699C">
        <w:rPr>
          <w:rFonts w:ascii="Times New Roman" w:hAnsi="Times New Roman" w:cs="Times New Roman"/>
          <w:sz w:val="24"/>
          <w:szCs w:val="24"/>
          <w:lang w:val="en-US"/>
        </w:rPr>
        <w:t>cross the sea and board</w:t>
      </w:r>
      <w:r w:rsidR="006C4F5E">
        <w:rPr>
          <w:rFonts w:ascii="Times New Roman" w:hAnsi="Times New Roman" w:cs="Times New Roman"/>
          <w:sz w:val="24"/>
          <w:szCs w:val="24"/>
          <w:lang w:val="en-US"/>
        </w:rPr>
        <w:t>ers.</w:t>
      </w:r>
    </w:p>
    <w:p w14:paraId="70D388A0" w14:textId="77777777" w:rsidR="00550019" w:rsidRDefault="00550019" w:rsidP="00F656AB">
      <w:pPr>
        <w:adjustRightInd w:val="0"/>
        <w:snapToGrid w:val="0"/>
        <w:spacing w:after="0" w:line="360" w:lineRule="auto"/>
        <w:rPr>
          <w:rFonts w:ascii="Times New Roman" w:hAnsi="Times New Roman" w:cs="Times New Roman"/>
          <w:sz w:val="24"/>
          <w:szCs w:val="24"/>
          <w:lang w:val="en-US"/>
        </w:rPr>
      </w:pPr>
    </w:p>
    <w:p w14:paraId="2820FD0E" w14:textId="62A7E874" w:rsidR="00550019" w:rsidRPr="009016CC" w:rsidRDefault="009016CC" w:rsidP="00F656AB">
      <w:pPr>
        <w:adjustRightInd w:val="0"/>
        <w:snapToGrid w:val="0"/>
        <w:spacing w:after="0" w:line="360" w:lineRule="auto"/>
        <w:rPr>
          <w:rFonts w:ascii="Times New Roman" w:hAnsi="Times New Roman" w:cs="Times New Roman"/>
          <w:i/>
          <w:iCs/>
          <w:sz w:val="24"/>
          <w:szCs w:val="24"/>
          <w:lang w:val="en-US"/>
        </w:rPr>
      </w:pPr>
      <w:r w:rsidRPr="009016CC">
        <w:rPr>
          <w:rFonts w:ascii="Times New Roman" w:hAnsi="Times New Roman" w:cs="Times New Roman"/>
          <w:i/>
          <w:iCs/>
          <w:sz w:val="24"/>
          <w:szCs w:val="24"/>
          <w:lang w:val="en-US"/>
        </w:rPr>
        <w:t xml:space="preserve">3.1 </w:t>
      </w:r>
      <w:r w:rsidR="0057351A" w:rsidRPr="009016CC">
        <w:rPr>
          <w:rFonts w:ascii="Times New Roman" w:hAnsi="Times New Roman" w:cs="Times New Roman"/>
          <w:i/>
          <w:iCs/>
          <w:sz w:val="24"/>
          <w:szCs w:val="24"/>
          <w:lang w:val="en-US"/>
        </w:rPr>
        <w:t xml:space="preserve">The Roadmap of </w:t>
      </w:r>
      <w:r w:rsidR="00550019" w:rsidRPr="009016CC">
        <w:rPr>
          <w:rFonts w:ascii="Times New Roman" w:hAnsi="Times New Roman" w:cs="Times New Roman"/>
          <w:i/>
          <w:iCs/>
          <w:sz w:val="24"/>
          <w:szCs w:val="24"/>
          <w:lang w:val="en-US"/>
        </w:rPr>
        <w:t xml:space="preserve">Technological </w:t>
      </w:r>
      <w:r w:rsidR="0057351A" w:rsidRPr="009016CC">
        <w:rPr>
          <w:rFonts w:ascii="Times New Roman" w:hAnsi="Times New Roman" w:cs="Times New Roman"/>
          <w:i/>
          <w:iCs/>
          <w:sz w:val="24"/>
          <w:szCs w:val="24"/>
          <w:lang w:val="en-US"/>
        </w:rPr>
        <w:t>Development</w:t>
      </w:r>
      <w:r w:rsidR="00550019" w:rsidRPr="009016CC">
        <w:rPr>
          <w:rFonts w:ascii="Times New Roman" w:hAnsi="Times New Roman" w:cs="Times New Roman"/>
          <w:i/>
          <w:iCs/>
          <w:sz w:val="24"/>
          <w:szCs w:val="24"/>
          <w:lang w:val="en-US"/>
        </w:rPr>
        <w:t xml:space="preserve"> of </w:t>
      </w:r>
      <w:r>
        <w:rPr>
          <w:rFonts w:ascii="Times New Roman" w:hAnsi="Times New Roman" w:cs="Times New Roman"/>
          <w:i/>
          <w:iCs/>
          <w:sz w:val="24"/>
          <w:szCs w:val="24"/>
          <w:lang w:val="en-US"/>
        </w:rPr>
        <w:t xml:space="preserve">Qingdao </w:t>
      </w:r>
      <w:r w:rsidR="00550019" w:rsidRPr="009016CC">
        <w:rPr>
          <w:rFonts w:ascii="Times New Roman" w:hAnsi="Times New Roman" w:cs="Times New Roman"/>
          <w:i/>
          <w:iCs/>
          <w:sz w:val="24"/>
          <w:szCs w:val="24"/>
          <w:lang w:val="en-US"/>
        </w:rPr>
        <w:t>Haier</w:t>
      </w:r>
    </w:p>
    <w:p w14:paraId="3D62EFD3" w14:textId="77777777" w:rsidR="00884D7F" w:rsidRDefault="00884D7F" w:rsidP="00F656AB">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German-style name “Haier” was originated from “Liebherr”, its joint-venture partner during 1980s and 1990s. </w:t>
      </w:r>
    </w:p>
    <w:p w14:paraId="24379B6D" w14:textId="000F7C88" w:rsidR="00884D7F" w:rsidRDefault="008A7EAC" w:rsidP="009016CC">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550019">
        <w:rPr>
          <w:rFonts w:ascii="Times New Roman" w:hAnsi="Times New Roman" w:cs="Times New Roman"/>
          <w:sz w:val="24"/>
          <w:szCs w:val="24"/>
          <w:lang w:val="en-US"/>
        </w:rPr>
        <w:t xml:space="preserve">Qingdao Refrigerator Company was founded in 1984.  After the open-door policy, </w:t>
      </w:r>
      <w:proofErr w:type="spellStart"/>
      <w:r w:rsidR="00605876">
        <w:rPr>
          <w:rFonts w:ascii="Times New Roman" w:hAnsi="Times New Roman" w:cs="Times New Roman"/>
          <w:sz w:val="24"/>
          <w:szCs w:val="24"/>
          <w:lang w:val="en-US"/>
        </w:rPr>
        <w:t>Tsingdao’s</w:t>
      </w:r>
      <w:proofErr w:type="spellEnd"/>
      <w:r w:rsidR="00605876">
        <w:rPr>
          <w:rFonts w:ascii="Times New Roman" w:hAnsi="Times New Roman" w:cs="Times New Roman"/>
          <w:sz w:val="24"/>
          <w:szCs w:val="24"/>
          <w:lang w:val="en-US"/>
        </w:rPr>
        <w:t xml:space="preserve"> German background attracted </w:t>
      </w:r>
      <w:r w:rsidR="00550019">
        <w:rPr>
          <w:rFonts w:ascii="Times New Roman" w:hAnsi="Times New Roman" w:cs="Times New Roman"/>
          <w:sz w:val="24"/>
          <w:szCs w:val="24"/>
          <w:lang w:val="en-US"/>
        </w:rPr>
        <w:t>Germany’s refrigerator company “</w:t>
      </w:r>
      <w:proofErr w:type="spellStart"/>
      <w:r w:rsidR="00550019">
        <w:rPr>
          <w:rFonts w:ascii="Times New Roman" w:hAnsi="Times New Roman" w:cs="Times New Roman"/>
          <w:sz w:val="24"/>
          <w:szCs w:val="24"/>
          <w:lang w:val="en-US"/>
        </w:rPr>
        <w:t>Lieherr</w:t>
      </w:r>
      <w:proofErr w:type="spellEnd"/>
      <w:r w:rsidR="00550019">
        <w:rPr>
          <w:rFonts w:ascii="Times New Roman" w:hAnsi="Times New Roman" w:cs="Times New Roman"/>
          <w:sz w:val="24"/>
          <w:szCs w:val="24"/>
          <w:lang w:val="en-US"/>
        </w:rPr>
        <w:t>”, entered int</w:t>
      </w:r>
      <w:r w:rsidR="001E7BA0">
        <w:rPr>
          <w:rFonts w:ascii="Times New Roman" w:hAnsi="Times New Roman" w:cs="Times New Roman"/>
          <w:sz w:val="24"/>
          <w:szCs w:val="24"/>
          <w:lang w:val="en-US"/>
        </w:rPr>
        <w:t>o the China market</w:t>
      </w:r>
      <w:r w:rsidR="006C4F5E">
        <w:rPr>
          <w:rFonts w:ascii="Times New Roman" w:hAnsi="Times New Roman" w:cs="Times New Roman"/>
          <w:sz w:val="24"/>
          <w:szCs w:val="24"/>
          <w:lang w:val="en-US"/>
        </w:rPr>
        <w:t xml:space="preserve"> and operated in the </w:t>
      </w:r>
      <w:r w:rsidR="009016CC">
        <w:rPr>
          <w:rFonts w:ascii="Times New Roman" w:hAnsi="Times New Roman" w:cs="Times New Roman"/>
          <w:sz w:val="24"/>
          <w:szCs w:val="24"/>
          <w:lang w:val="en-US"/>
        </w:rPr>
        <w:t>form</w:t>
      </w:r>
      <w:r w:rsidR="006C4F5E">
        <w:rPr>
          <w:rFonts w:ascii="Times New Roman" w:hAnsi="Times New Roman" w:cs="Times New Roman"/>
          <w:sz w:val="24"/>
          <w:szCs w:val="24"/>
          <w:lang w:val="en-US"/>
        </w:rPr>
        <w:t xml:space="preserve"> of </w:t>
      </w:r>
      <w:proofErr w:type="gramStart"/>
      <w:r w:rsidR="001E7BA0">
        <w:rPr>
          <w:rFonts w:ascii="Times New Roman" w:hAnsi="Times New Roman" w:cs="Times New Roman"/>
          <w:sz w:val="24"/>
          <w:szCs w:val="24"/>
          <w:lang w:val="en-US"/>
        </w:rPr>
        <w:t>joint-venture</w:t>
      </w:r>
      <w:proofErr w:type="gramEnd"/>
      <w:r w:rsidR="001E7BA0">
        <w:rPr>
          <w:rFonts w:ascii="Times New Roman" w:hAnsi="Times New Roman" w:cs="Times New Roman"/>
          <w:sz w:val="24"/>
          <w:szCs w:val="24"/>
          <w:lang w:val="en-US"/>
        </w:rPr>
        <w:t xml:space="preserve"> with the re-organized Qingdao Refrigerator.  The German partner brought in what the mainland </w:t>
      </w:r>
      <w:r w:rsidR="00605876">
        <w:rPr>
          <w:rFonts w:ascii="Times New Roman" w:hAnsi="Times New Roman" w:cs="Times New Roman"/>
          <w:sz w:val="24"/>
          <w:szCs w:val="24"/>
          <w:lang w:val="en-US"/>
        </w:rPr>
        <w:t>needed</w:t>
      </w:r>
      <w:r w:rsidR="001E7BA0">
        <w:rPr>
          <w:rFonts w:ascii="Times New Roman" w:hAnsi="Times New Roman" w:cs="Times New Roman"/>
          <w:sz w:val="24"/>
          <w:szCs w:val="24"/>
          <w:lang w:val="en-US"/>
        </w:rPr>
        <w:t xml:space="preserve"> at that moment</w:t>
      </w:r>
      <w:r w:rsidR="006C4F5E">
        <w:rPr>
          <w:rFonts w:ascii="Times New Roman" w:hAnsi="Times New Roman" w:cs="Times New Roman"/>
          <w:sz w:val="24"/>
          <w:szCs w:val="24"/>
          <w:lang w:val="en-US"/>
        </w:rPr>
        <w:t xml:space="preserve"> including </w:t>
      </w:r>
      <w:r w:rsidR="001E7BA0">
        <w:rPr>
          <w:rFonts w:ascii="Times New Roman" w:hAnsi="Times New Roman" w:cs="Times New Roman"/>
          <w:sz w:val="24"/>
          <w:szCs w:val="24"/>
          <w:lang w:val="en-US"/>
        </w:rPr>
        <w:t>equipment</w:t>
      </w:r>
      <w:r w:rsidR="00550019">
        <w:rPr>
          <w:rFonts w:ascii="Times New Roman" w:hAnsi="Times New Roman" w:cs="Times New Roman"/>
          <w:sz w:val="24"/>
          <w:szCs w:val="24"/>
          <w:lang w:val="en-US"/>
        </w:rPr>
        <w:t xml:space="preserve"> </w:t>
      </w:r>
      <w:r w:rsidR="001E7BA0">
        <w:rPr>
          <w:rFonts w:ascii="Times New Roman" w:hAnsi="Times New Roman" w:cs="Times New Roman"/>
          <w:sz w:val="24"/>
          <w:szCs w:val="24"/>
          <w:lang w:val="en-US"/>
        </w:rPr>
        <w:t>and technology, quality control and management</w:t>
      </w:r>
      <w:r w:rsidR="00605876">
        <w:rPr>
          <w:rFonts w:ascii="Times New Roman" w:hAnsi="Times New Roman" w:cs="Times New Roman"/>
          <w:sz w:val="24"/>
          <w:szCs w:val="24"/>
          <w:lang w:val="en-US"/>
        </w:rPr>
        <w:t xml:space="preserve"> systems</w:t>
      </w:r>
      <w:r w:rsidR="001E7BA0">
        <w:rPr>
          <w:rFonts w:ascii="Times New Roman" w:hAnsi="Times New Roman" w:cs="Times New Roman"/>
          <w:sz w:val="24"/>
          <w:szCs w:val="24"/>
          <w:lang w:val="en-US"/>
        </w:rPr>
        <w:t xml:space="preserve">.  Refrigerators were manufactured and sold under the name of </w:t>
      </w:r>
      <w:proofErr w:type="spellStart"/>
      <w:r w:rsidR="001E7BA0">
        <w:rPr>
          <w:rFonts w:ascii="Times New Roman" w:hAnsi="Times New Roman" w:cs="Times New Roman"/>
          <w:sz w:val="24"/>
          <w:szCs w:val="24"/>
          <w:lang w:val="en-US"/>
        </w:rPr>
        <w:t>Qindao</w:t>
      </w:r>
      <w:proofErr w:type="spellEnd"/>
      <w:r w:rsidR="001E7BA0">
        <w:rPr>
          <w:rFonts w:ascii="Times New Roman" w:hAnsi="Times New Roman" w:cs="Times New Roman"/>
          <w:sz w:val="24"/>
          <w:szCs w:val="24"/>
          <w:lang w:val="en-US"/>
        </w:rPr>
        <w:t>-Liebherr</w:t>
      </w:r>
      <w:r w:rsidR="00C73488">
        <w:rPr>
          <w:rFonts w:ascii="Times New Roman" w:hAnsi="Times New Roman" w:cs="Times New Roman"/>
          <w:sz w:val="24"/>
          <w:szCs w:val="24"/>
          <w:lang w:val="en-US"/>
        </w:rPr>
        <w:t xml:space="preserve">, this was the first brand name adopted by </w:t>
      </w:r>
      <w:r w:rsidR="009016CC">
        <w:rPr>
          <w:rFonts w:ascii="Times New Roman" w:hAnsi="Times New Roman" w:cs="Times New Roman"/>
          <w:sz w:val="24"/>
          <w:szCs w:val="24"/>
          <w:lang w:val="en-US"/>
        </w:rPr>
        <w:t xml:space="preserve">Qingdao </w:t>
      </w:r>
      <w:r w:rsidR="00C73488">
        <w:rPr>
          <w:rFonts w:ascii="Times New Roman" w:hAnsi="Times New Roman" w:cs="Times New Roman"/>
          <w:sz w:val="24"/>
          <w:szCs w:val="24"/>
          <w:lang w:val="en-US"/>
        </w:rPr>
        <w:t xml:space="preserve">Haier.  </w:t>
      </w:r>
      <w:r w:rsidR="006C4F5E">
        <w:rPr>
          <w:rFonts w:ascii="Times New Roman" w:hAnsi="Times New Roman" w:cs="Times New Roman"/>
          <w:sz w:val="24"/>
          <w:szCs w:val="24"/>
          <w:lang w:val="en-US"/>
        </w:rPr>
        <w:t xml:space="preserve">The </w:t>
      </w:r>
      <w:proofErr w:type="gramStart"/>
      <w:r w:rsidR="006C4F5E">
        <w:rPr>
          <w:rFonts w:ascii="Times New Roman" w:hAnsi="Times New Roman" w:cs="Times New Roman"/>
          <w:sz w:val="24"/>
          <w:szCs w:val="24"/>
          <w:lang w:val="en-US"/>
        </w:rPr>
        <w:t>joint-venture</w:t>
      </w:r>
      <w:proofErr w:type="gramEnd"/>
      <w:r w:rsidR="00C73488">
        <w:rPr>
          <w:rFonts w:ascii="Times New Roman" w:hAnsi="Times New Roman" w:cs="Times New Roman"/>
          <w:sz w:val="24"/>
          <w:szCs w:val="24"/>
          <w:lang w:val="en-US"/>
        </w:rPr>
        <w:t xml:space="preserve"> </w:t>
      </w:r>
      <w:r w:rsidR="00884D7F">
        <w:rPr>
          <w:rFonts w:ascii="Times New Roman" w:hAnsi="Times New Roman" w:cs="Times New Roman"/>
          <w:sz w:val="24"/>
          <w:szCs w:val="24"/>
          <w:lang w:val="en-US"/>
        </w:rPr>
        <w:t>quickly achieving profitability two years after cooperation.  Haier’s</w:t>
      </w:r>
      <w:r w:rsidR="00C73488">
        <w:rPr>
          <w:rFonts w:ascii="Times New Roman" w:hAnsi="Times New Roman" w:cs="Times New Roman"/>
          <w:sz w:val="24"/>
          <w:szCs w:val="24"/>
          <w:lang w:val="en-US"/>
        </w:rPr>
        <w:t xml:space="preserve"> revenue </w:t>
      </w:r>
      <w:r w:rsidR="00884D7F">
        <w:rPr>
          <w:rFonts w:ascii="Times New Roman" w:hAnsi="Times New Roman" w:cs="Times New Roman"/>
          <w:sz w:val="24"/>
          <w:szCs w:val="24"/>
          <w:lang w:val="en-US"/>
        </w:rPr>
        <w:t>h</w:t>
      </w:r>
      <w:r w:rsidR="009016CC">
        <w:rPr>
          <w:rFonts w:ascii="Times New Roman" w:hAnsi="Times New Roman" w:cs="Times New Roman"/>
          <w:sz w:val="24"/>
          <w:szCs w:val="24"/>
          <w:lang w:val="en-US"/>
        </w:rPr>
        <w:t xml:space="preserve">as </w:t>
      </w:r>
      <w:r w:rsidR="00884D7F">
        <w:rPr>
          <w:rFonts w:ascii="Times New Roman" w:hAnsi="Times New Roman" w:cs="Times New Roman"/>
          <w:sz w:val="24"/>
          <w:szCs w:val="24"/>
          <w:lang w:val="en-US"/>
        </w:rPr>
        <w:t>reached billions before</w:t>
      </w:r>
      <w:r w:rsidR="00C73488">
        <w:rPr>
          <w:rFonts w:ascii="Times New Roman" w:hAnsi="Times New Roman" w:cs="Times New Roman"/>
          <w:sz w:val="24"/>
          <w:szCs w:val="24"/>
          <w:lang w:val="en-US"/>
        </w:rPr>
        <w:t xml:space="preserve"> 2000. </w:t>
      </w:r>
    </w:p>
    <w:p w14:paraId="28F2C7F6" w14:textId="00E3D3DF" w:rsidR="00C73488" w:rsidRDefault="008A7EAC" w:rsidP="009016CC">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84D7F">
        <w:rPr>
          <w:rFonts w:ascii="Times New Roman" w:hAnsi="Times New Roman" w:cs="Times New Roman"/>
          <w:sz w:val="24"/>
          <w:szCs w:val="24"/>
          <w:lang w:val="en-US"/>
        </w:rPr>
        <w:t xml:space="preserve">Mr. Zhang </w:t>
      </w:r>
      <w:proofErr w:type="spellStart"/>
      <w:r w:rsidR="00884D7F">
        <w:rPr>
          <w:rFonts w:ascii="Times New Roman" w:hAnsi="Times New Roman" w:cs="Times New Roman"/>
          <w:sz w:val="24"/>
          <w:szCs w:val="24"/>
          <w:lang w:val="en-US"/>
        </w:rPr>
        <w:t>Ruimin</w:t>
      </w:r>
      <w:proofErr w:type="spellEnd"/>
      <w:r w:rsidR="00884D7F">
        <w:rPr>
          <w:rFonts w:ascii="Times New Roman" w:hAnsi="Times New Roman" w:cs="Times New Roman"/>
          <w:sz w:val="24"/>
          <w:szCs w:val="24"/>
          <w:lang w:val="en-US"/>
        </w:rPr>
        <w:t>, was appointed the managing director of the factory in 1984 and is still the CEO of Haier</w:t>
      </w:r>
      <w:r w:rsidR="009016CC">
        <w:rPr>
          <w:rFonts w:ascii="Times New Roman" w:hAnsi="Times New Roman" w:cs="Times New Roman"/>
          <w:sz w:val="24"/>
          <w:szCs w:val="24"/>
          <w:lang w:val="en-US"/>
        </w:rPr>
        <w:t xml:space="preserve"> Group</w:t>
      </w:r>
      <w:r w:rsidR="00884D7F">
        <w:rPr>
          <w:rFonts w:ascii="Times New Roman" w:hAnsi="Times New Roman" w:cs="Times New Roman"/>
          <w:sz w:val="24"/>
          <w:szCs w:val="24"/>
          <w:lang w:val="en-US"/>
        </w:rPr>
        <w:t xml:space="preserve"> today.  </w:t>
      </w:r>
      <w:r w:rsidR="00605876">
        <w:rPr>
          <w:rFonts w:ascii="Times New Roman" w:hAnsi="Times New Roman" w:cs="Times New Roman"/>
          <w:sz w:val="24"/>
          <w:szCs w:val="24"/>
          <w:lang w:val="en-US"/>
        </w:rPr>
        <w:t>The Chinese management learnt a lot from the German partner</w:t>
      </w:r>
      <w:r w:rsidR="00884D7F">
        <w:rPr>
          <w:rFonts w:ascii="Times New Roman" w:hAnsi="Times New Roman" w:cs="Times New Roman"/>
          <w:sz w:val="24"/>
          <w:szCs w:val="24"/>
          <w:lang w:val="en-US"/>
        </w:rPr>
        <w:t xml:space="preserve">.  They select a shortcut to achieve innovation and </w:t>
      </w:r>
      <w:r w:rsidR="00443113">
        <w:rPr>
          <w:rFonts w:ascii="Times New Roman" w:hAnsi="Times New Roman" w:cs="Times New Roman"/>
          <w:sz w:val="24"/>
          <w:szCs w:val="24"/>
          <w:lang w:val="en-US"/>
        </w:rPr>
        <w:t>development</w:t>
      </w:r>
      <w:r w:rsidR="00884D7F">
        <w:rPr>
          <w:rFonts w:ascii="Times New Roman" w:hAnsi="Times New Roman" w:cs="Times New Roman"/>
          <w:sz w:val="24"/>
          <w:szCs w:val="24"/>
          <w:lang w:val="en-US"/>
        </w:rPr>
        <w:t xml:space="preserve"> including</w:t>
      </w:r>
      <w:r w:rsidR="00605876">
        <w:rPr>
          <w:rFonts w:ascii="Times New Roman" w:hAnsi="Times New Roman" w:cs="Times New Roman"/>
          <w:sz w:val="24"/>
          <w:szCs w:val="24"/>
          <w:lang w:val="en-US"/>
        </w:rPr>
        <w:t xml:space="preserve"> import of modern equipment</w:t>
      </w:r>
      <w:r w:rsidR="00884D7F">
        <w:rPr>
          <w:rFonts w:ascii="Times New Roman" w:hAnsi="Times New Roman" w:cs="Times New Roman"/>
          <w:sz w:val="24"/>
          <w:szCs w:val="24"/>
          <w:lang w:val="en-US"/>
        </w:rPr>
        <w:t xml:space="preserve">, implementing </w:t>
      </w:r>
      <w:r w:rsidR="00605876">
        <w:rPr>
          <w:rFonts w:ascii="Times New Roman" w:hAnsi="Times New Roman" w:cs="Times New Roman"/>
          <w:sz w:val="24"/>
          <w:szCs w:val="24"/>
          <w:lang w:val="en-US"/>
        </w:rPr>
        <w:t xml:space="preserve">western management skills, quality control, documentation, </w:t>
      </w:r>
      <w:proofErr w:type="gramStart"/>
      <w:r w:rsidR="00F07DB6">
        <w:rPr>
          <w:rFonts w:ascii="Times New Roman" w:hAnsi="Times New Roman" w:cs="Times New Roman"/>
          <w:sz w:val="24"/>
          <w:szCs w:val="24"/>
          <w:lang w:val="en-US"/>
        </w:rPr>
        <w:t>accounting</w:t>
      </w:r>
      <w:proofErr w:type="gramEnd"/>
      <w:r w:rsidR="00F07DB6">
        <w:rPr>
          <w:rFonts w:ascii="Times New Roman" w:hAnsi="Times New Roman" w:cs="Times New Roman"/>
          <w:sz w:val="24"/>
          <w:szCs w:val="24"/>
          <w:lang w:val="en-US"/>
        </w:rPr>
        <w:t xml:space="preserve"> and financial reporting, </w:t>
      </w:r>
      <w:r w:rsidR="00605876">
        <w:rPr>
          <w:rFonts w:ascii="Times New Roman" w:hAnsi="Times New Roman" w:cs="Times New Roman"/>
          <w:sz w:val="24"/>
          <w:szCs w:val="24"/>
          <w:lang w:val="en-US"/>
        </w:rPr>
        <w:t>planning and budgetary control, and so on.</w:t>
      </w:r>
      <w:r w:rsidR="00C73488">
        <w:rPr>
          <w:rFonts w:ascii="Times New Roman" w:hAnsi="Times New Roman" w:cs="Times New Roman"/>
          <w:sz w:val="24"/>
          <w:szCs w:val="24"/>
          <w:lang w:val="en-US"/>
        </w:rPr>
        <w:t xml:space="preserve">   </w:t>
      </w:r>
      <w:r w:rsidR="009016CC">
        <w:rPr>
          <w:rFonts w:ascii="Times New Roman" w:hAnsi="Times New Roman" w:cs="Times New Roman"/>
          <w:sz w:val="24"/>
          <w:szCs w:val="24"/>
          <w:lang w:val="en-US"/>
        </w:rPr>
        <w:t>All these are necessary for development of a company.</w:t>
      </w:r>
    </w:p>
    <w:p w14:paraId="386F4DC5" w14:textId="481804CE" w:rsidR="00C71323" w:rsidRDefault="008A7EAC" w:rsidP="008A7EAC">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C73488">
        <w:rPr>
          <w:rFonts w:ascii="Times New Roman" w:hAnsi="Times New Roman" w:cs="Times New Roman"/>
          <w:sz w:val="24"/>
          <w:szCs w:val="24"/>
          <w:lang w:val="en-US"/>
        </w:rPr>
        <w:t xml:space="preserve">Since 1988, the municipal government asked </w:t>
      </w:r>
      <w:r w:rsidR="009016CC">
        <w:rPr>
          <w:rFonts w:ascii="Times New Roman" w:hAnsi="Times New Roman" w:cs="Times New Roman"/>
          <w:sz w:val="24"/>
          <w:szCs w:val="24"/>
          <w:lang w:val="en-US"/>
        </w:rPr>
        <w:t xml:space="preserve">Qingdao </w:t>
      </w:r>
      <w:r w:rsidR="00AA1916">
        <w:rPr>
          <w:rFonts w:ascii="Times New Roman" w:hAnsi="Times New Roman" w:cs="Times New Roman"/>
          <w:sz w:val="24"/>
          <w:szCs w:val="24"/>
          <w:lang w:val="en-US"/>
        </w:rPr>
        <w:t>Haier to takeover other manufacturers in Qingdao</w:t>
      </w:r>
      <w:r w:rsidR="00D2615C">
        <w:rPr>
          <w:rFonts w:ascii="Times New Roman" w:hAnsi="Times New Roman" w:cs="Times New Roman"/>
          <w:sz w:val="24"/>
          <w:szCs w:val="24"/>
          <w:lang w:val="en-US"/>
        </w:rPr>
        <w:t xml:space="preserve">, their operations were therefore combined including </w:t>
      </w:r>
      <w:r w:rsidR="00AA1916">
        <w:rPr>
          <w:rFonts w:ascii="Times New Roman" w:hAnsi="Times New Roman" w:cs="Times New Roman"/>
          <w:sz w:val="24"/>
          <w:szCs w:val="24"/>
          <w:lang w:val="en-US"/>
        </w:rPr>
        <w:t>microwares, air-conditioners</w:t>
      </w:r>
      <w:r w:rsidR="00884D7F">
        <w:rPr>
          <w:rFonts w:ascii="Times New Roman" w:hAnsi="Times New Roman" w:cs="Times New Roman"/>
          <w:sz w:val="24"/>
          <w:szCs w:val="24"/>
          <w:lang w:val="en-US"/>
        </w:rPr>
        <w:t xml:space="preserve"> and</w:t>
      </w:r>
      <w:r w:rsidR="00AA1916">
        <w:rPr>
          <w:rFonts w:ascii="Times New Roman" w:hAnsi="Times New Roman" w:cs="Times New Roman"/>
          <w:sz w:val="24"/>
          <w:szCs w:val="24"/>
          <w:lang w:val="en-US"/>
        </w:rPr>
        <w:t xml:space="preserve"> washing machines.  </w:t>
      </w:r>
    </w:p>
    <w:p w14:paraId="1D489E8C" w14:textId="6EC60CA7" w:rsidR="0081309D" w:rsidRDefault="008A7EAC" w:rsidP="00390BEE">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AA1916">
        <w:rPr>
          <w:rFonts w:ascii="Times New Roman" w:hAnsi="Times New Roman" w:cs="Times New Roman"/>
          <w:sz w:val="24"/>
          <w:szCs w:val="24"/>
          <w:lang w:val="en-US"/>
        </w:rPr>
        <w:t xml:space="preserve">In 1991, the company changed its name to “Qingdao Haier Group” and simplified to its current name “Haier” in 1992.  Since then, expansion become </w:t>
      </w:r>
      <w:r w:rsidR="00D2615C">
        <w:rPr>
          <w:rFonts w:ascii="Times New Roman" w:hAnsi="Times New Roman" w:cs="Times New Roman"/>
          <w:sz w:val="24"/>
          <w:szCs w:val="24"/>
          <w:lang w:val="en-US"/>
        </w:rPr>
        <w:t xml:space="preserve">one of </w:t>
      </w:r>
      <w:r w:rsidR="00AA1916">
        <w:rPr>
          <w:rFonts w:ascii="Times New Roman" w:hAnsi="Times New Roman" w:cs="Times New Roman"/>
          <w:sz w:val="24"/>
          <w:szCs w:val="24"/>
          <w:lang w:val="en-US"/>
        </w:rPr>
        <w:t>a corporate strategy of Haier</w:t>
      </w:r>
      <w:r w:rsidR="00443113">
        <w:rPr>
          <w:rFonts w:ascii="Times New Roman" w:hAnsi="Times New Roman" w:cs="Times New Roman"/>
          <w:sz w:val="24"/>
          <w:szCs w:val="24"/>
          <w:lang w:val="en-US"/>
        </w:rPr>
        <w:t>.</w:t>
      </w:r>
    </w:p>
    <w:p w14:paraId="18210310" w14:textId="42B10BFE" w:rsidR="0081309D" w:rsidRDefault="0081309D" w:rsidP="00390BEE">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After the </w:t>
      </w:r>
      <w:r w:rsidR="00D2615C">
        <w:rPr>
          <w:rFonts w:ascii="Times New Roman" w:hAnsi="Times New Roman" w:cs="Times New Roman"/>
          <w:sz w:val="24"/>
          <w:szCs w:val="24"/>
          <w:lang w:val="en-US"/>
        </w:rPr>
        <w:t xml:space="preserve">business of </w:t>
      </w:r>
      <w:r>
        <w:rPr>
          <w:rFonts w:ascii="Times New Roman" w:hAnsi="Times New Roman" w:cs="Times New Roman"/>
          <w:sz w:val="24"/>
          <w:szCs w:val="24"/>
          <w:lang w:val="en-US"/>
        </w:rPr>
        <w:t xml:space="preserve">electrical appliance has become </w:t>
      </w:r>
      <w:r w:rsidR="00D2615C">
        <w:rPr>
          <w:rFonts w:ascii="Times New Roman" w:hAnsi="Times New Roman" w:cs="Times New Roman"/>
          <w:sz w:val="24"/>
          <w:szCs w:val="24"/>
          <w:lang w:val="en-US"/>
        </w:rPr>
        <w:t>mature with declining</w:t>
      </w:r>
      <w:r w:rsidR="00443113">
        <w:rPr>
          <w:rFonts w:ascii="Times New Roman" w:hAnsi="Times New Roman" w:cs="Times New Roman"/>
          <w:sz w:val="24"/>
          <w:szCs w:val="24"/>
          <w:lang w:val="en-US"/>
        </w:rPr>
        <w:t xml:space="preserve"> </w:t>
      </w:r>
      <w:r w:rsidR="00D2615C">
        <w:rPr>
          <w:rFonts w:ascii="Times New Roman" w:hAnsi="Times New Roman" w:cs="Times New Roman"/>
          <w:sz w:val="24"/>
          <w:szCs w:val="24"/>
          <w:lang w:val="en-US"/>
        </w:rPr>
        <w:t>profit margin</w:t>
      </w:r>
      <w:r>
        <w:rPr>
          <w:rFonts w:ascii="Times New Roman" w:hAnsi="Times New Roman" w:cs="Times New Roman"/>
          <w:sz w:val="24"/>
          <w:szCs w:val="24"/>
          <w:lang w:val="en-US"/>
        </w:rPr>
        <w:t xml:space="preserve">, </w:t>
      </w:r>
      <w:r w:rsidR="00443113">
        <w:rPr>
          <w:rFonts w:ascii="Times New Roman" w:hAnsi="Times New Roman" w:cs="Times New Roman"/>
          <w:sz w:val="24"/>
          <w:szCs w:val="24"/>
          <w:lang w:val="en-US"/>
        </w:rPr>
        <w:t>its managers</w:t>
      </w:r>
      <w:r>
        <w:rPr>
          <w:rFonts w:ascii="Times New Roman" w:hAnsi="Times New Roman" w:cs="Times New Roman"/>
          <w:sz w:val="24"/>
          <w:szCs w:val="24"/>
          <w:lang w:val="en-US"/>
        </w:rPr>
        <w:t xml:space="preserve"> </w:t>
      </w:r>
      <w:r w:rsidR="00D2615C">
        <w:rPr>
          <w:rFonts w:ascii="Times New Roman" w:hAnsi="Times New Roman" w:cs="Times New Roman"/>
          <w:sz w:val="24"/>
          <w:szCs w:val="24"/>
          <w:lang w:val="en-US"/>
        </w:rPr>
        <w:t>prepare</w:t>
      </w:r>
      <w:r>
        <w:rPr>
          <w:rFonts w:ascii="Times New Roman" w:hAnsi="Times New Roman" w:cs="Times New Roman"/>
          <w:sz w:val="24"/>
          <w:szCs w:val="24"/>
          <w:lang w:val="en-US"/>
        </w:rPr>
        <w:t xml:space="preserve"> moving forward </w:t>
      </w:r>
      <w:r w:rsidR="00443113">
        <w:rPr>
          <w:rFonts w:ascii="Times New Roman" w:hAnsi="Times New Roman" w:cs="Times New Roman"/>
          <w:sz w:val="24"/>
          <w:szCs w:val="24"/>
          <w:lang w:val="en-US"/>
        </w:rPr>
        <w:t>to</w:t>
      </w:r>
      <w:r w:rsidR="00D2615C">
        <w:rPr>
          <w:rFonts w:ascii="Times New Roman" w:hAnsi="Times New Roman" w:cs="Times New Roman"/>
          <w:sz w:val="24"/>
          <w:szCs w:val="24"/>
          <w:lang w:val="en-US"/>
        </w:rPr>
        <w:t xml:space="preserve"> a</w:t>
      </w:r>
      <w:r>
        <w:rPr>
          <w:rFonts w:ascii="Times New Roman" w:hAnsi="Times New Roman" w:cs="Times New Roman"/>
          <w:sz w:val="24"/>
          <w:szCs w:val="24"/>
          <w:lang w:val="en-US"/>
        </w:rPr>
        <w:t xml:space="preserve"> higher technical level</w:t>
      </w:r>
      <w:r w:rsidR="00D2615C">
        <w:rPr>
          <w:rFonts w:ascii="Times New Roman" w:hAnsi="Times New Roman" w:cs="Times New Roman"/>
          <w:sz w:val="24"/>
          <w:szCs w:val="24"/>
          <w:lang w:val="en-US"/>
        </w:rPr>
        <w:t xml:space="preserve">.  They </w:t>
      </w:r>
      <w:proofErr w:type="gramStart"/>
      <w:r w:rsidR="00D2615C">
        <w:rPr>
          <w:rFonts w:ascii="Times New Roman" w:hAnsi="Times New Roman" w:cs="Times New Roman"/>
          <w:sz w:val="24"/>
          <w:szCs w:val="24"/>
          <w:lang w:val="en-US"/>
        </w:rPr>
        <w:t>perceives</w:t>
      </w:r>
      <w:proofErr w:type="gramEnd"/>
      <w:r w:rsidR="00D2615C">
        <w:rPr>
          <w:rFonts w:ascii="Times New Roman" w:hAnsi="Times New Roman" w:cs="Times New Roman"/>
          <w:sz w:val="24"/>
          <w:szCs w:val="24"/>
          <w:lang w:val="en-US"/>
        </w:rPr>
        <w:t xml:space="preserve"> that </w:t>
      </w:r>
      <w:r w:rsidR="00443113">
        <w:rPr>
          <w:rFonts w:ascii="Times New Roman" w:hAnsi="Times New Roman" w:cs="Times New Roman"/>
          <w:sz w:val="24"/>
          <w:szCs w:val="24"/>
          <w:lang w:val="en-US"/>
        </w:rPr>
        <w:t>consumers</w:t>
      </w:r>
      <w:r>
        <w:rPr>
          <w:rFonts w:ascii="Times New Roman" w:hAnsi="Times New Roman" w:cs="Times New Roman"/>
          <w:sz w:val="24"/>
          <w:szCs w:val="24"/>
          <w:lang w:val="en-US"/>
        </w:rPr>
        <w:t xml:space="preserve"> </w:t>
      </w:r>
      <w:r w:rsidR="00D2615C">
        <w:rPr>
          <w:rFonts w:ascii="Times New Roman" w:hAnsi="Times New Roman" w:cs="Times New Roman"/>
          <w:sz w:val="24"/>
          <w:szCs w:val="24"/>
          <w:lang w:val="en-US"/>
        </w:rPr>
        <w:t xml:space="preserve">now </w:t>
      </w:r>
      <w:r w:rsidR="00443113">
        <w:rPr>
          <w:rFonts w:ascii="Times New Roman" w:hAnsi="Times New Roman" w:cs="Times New Roman"/>
          <w:sz w:val="24"/>
          <w:szCs w:val="24"/>
          <w:lang w:val="en-US"/>
        </w:rPr>
        <w:t>demand multiple functions but smaller size</w:t>
      </w:r>
      <w:r w:rsidR="00D2615C">
        <w:rPr>
          <w:rFonts w:ascii="Times New Roman" w:hAnsi="Times New Roman" w:cs="Times New Roman"/>
          <w:sz w:val="24"/>
          <w:szCs w:val="24"/>
          <w:lang w:val="en-US"/>
        </w:rPr>
        <w:t xml:space="preserve"> home appliance</w:t>
      </w:r>
      <w:r w:rsidR="00443113">
        <w:rPr>
          <w:rFonts w:ascii="Times New Roman" w:hAnsi="Times New Roman" w:cs="Times New Roman"/>
          <w:sz w:val="24"/>
          <w:szCs w:val="24"/>
          <w:lang w:val="en-US"/>
        </w:rPr>
        <w:t xml:space="preserve">. </w:t>
      </w:r>
    </w:p>
    <w:p w14:paraId="53EE45DE" w14:textId="0E7863EA" w:rsidR="008E2FDF" w:rsidRDefault="008A7EAC" w:rsidP="00390BEE">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E2FDF">
        <w:rPr>
          <w:rFonts w:ascii="Times New Roman" w:hAnsi="Times New Roman" w:cs="Times New Roman"/>
          <w:sz w:val="24"/>
          <w:szCs w:val="24"/>
          <w:lang w:val="en-US"/>
        </w:rPr>
        <w:t>In 2015, Haier began investigating how the Internet of things (IoT)</w:t>
      </w:r>
      <w:r w:rsidR="00D2615C">
        <w:rPr>
          <w:rFonts w:ascii="Times New Roman" w:hAnsi="Times New Roman" w:cs="Times New Roman"/>
          <w:sz w:val="24"/>
          <w:szCs w:val="24"/>
          <w:lang w:val="en-US"/>
        </w:rPr>
        <w:t xml:space="preserve"> integrated with its product lines.  Haier was not strong in electronic sector at that moment, so they asked for</w:t>
      </w:r>
      <w:r w:rsidR="008E2FDF">
        <w:rPr>
          <w:rFonts w:ascii="Times New Roman" w:hAnsi="Times New Roman" w:cs="Times New Roman"/>
          <w:sz w:val="24"/>
          <w:szCs w:val="24"/>
          <w:lang w:val="en-US"/>
        </w:rPr>
        <w:t xml:space="preserve"> collaboration with </w:t>
      </w:r>
      <w:proofErr w:type="spellStart"/>
      <w:r w:rsidR="008E2FDF">
        <w:rPr>
          <w:rFonts w:ascii="Times New Roman" w:hAnsi="Times New Roman" w:cs="Times New Roman"/>
          <w:sz w:val="24"/>
          <w:szCs w:val="24"/>
          <w:lang w:val="en-US"/>
        </w:rPr>
        <w:t>Cogobuy</w:t>
      </w:r>
      <w:proofErr w:type="spellEnd"/>
      <w:r w:rsidR="008E2FDF">
        <w:rPr>
          <w:rFonts w:ascii="Times New Roman" w:hAnsi="Times New Roman" w:cs="Times New Roman"/>
          <w:sz w:val="24"/>
          <w:szCs w:val="24"/>
          <w:lang w:val="en-US"/>
        </w:rPr>
        <w:t xml:space="preserve"> Group (</w:t>
      </w:r>
      <w:r w:rsidR="008E2FDF">
        <w:rPr>
          <w:rFonts w:ascii="Times New Roman" w:hAnsi="Times New Roman" w:cs="Times New Roman" w:hint="eastAsia"/>
          <w:sz w:val="24"/>
          <w:szCs w:val="24"/>
          <w:lang w:val="en-US"/>
        </w:rPr>
        <w:t>科通芯城</w:t>
      </w:r>
      <w:r w:rsidR="008E2FDF">
        <w:rPr>
          <w:rFonts w:ascii="Times New Roman" w:hAnsi="Times New Roman" w:cs="Times New Roman" w:hint="eastAsia"/>
          <w:sz w:val="24"/>
          <w:szCs w:val="24"/>
          <w:lang w:val="en-US"/>
        </w:rPr>
        <w:t>)</w:t>
      </w:r>
      <w:r w:rsidR="00D2615C">
        <w:rPr>
          <w:rFonts w:ascii="Times New Roman" w:hAnsi="Times New Roman" w:cs="Times New Roman"/>
          <w:sz w:val="24"/>
          <w:szCs w:val="24"/>
          <w:lang w:val="en-US"/>
        </w:rPr>
        <w:t>, a technical service provider in electronics</w:t>
      </w:r>
      <w:r w:rsidR="008E2FDF">
        <w:rPr>
          <w:rFonts w:ascii="Times New Roman" w:hAnsi="Times New Roman" w:cs="Times New Roman"/>
          <w:sz w:val="24"/>
          <w:szCs w:val="24"/>
          <w:lang w:val="en-US"/>
        </w:rPr>
        <w:t xml:space="preserve">.  Haier integrated </w:t>
      </w:r>
      <w:proofErr w:type="spellStart"/>
      <w:r w:rsidR="008E2FDF">
        <w:rPr>
          <w:rFonts w:ascii="Times New Roman" w:hAnsi="Times New Roman" w:cs="Times New Roman"/>
          <w:sz w:val="24"/>
          <w:szCs w:val="24"/>
          <w:lang w:val="en-US"/>
        </w:rPr>
        <w:t>Cogobuy’s</w:t>
      </w:r>
      <w:proofErr w:type="spellEnd"/>
      <w:r w:rsidR="008E2FDF">
        <w:rPr>
          <w:rFonts w:ascii="Times New Roman" w:hAnsi="Times New Roman" w:cs="Times New Roman"/>
          <w:sz w:val="24"/>
          <w:szCs w:val="24"/>
          <w:lang w:val="en-US"/>
        </w:rPr>
        <w:t xml:space="preserve"> </w:t>
      </w:r>
      <w:proofErr w:type="spellStart"/>
      <w:r w:rsidR="008E2FDF">
        <w:rPr>
          <w:rFonts w:ascii="Times New Roman" w:hAnsi="Times New Roman" w:cs="Times New Roman"/>
          <w:sz w:val="24"/>
          <w:szCs w:val="24"/>
          <w:lang w:val="en-US"/>
        </w:rPr>
        <w:t>IngDan</w:t>
      </w:r>
      <w:proofErr w:type="spellEnd"/>
      <w:r w:rsidR="008E2FDF">
        <w:rPr>
          <w:rFonts w:ascii="Times New Roman" w:hAnsi="Times New Roman" w:cs="Times New Roman"/>
          <w:sz w:val="24"/>
          <w:szCs w:val="24"/>
          <w:lang w:val="en-US"/>
        </w:rPr>
        <w:t xml:space="preserve"> into their consumer</w:t>
      </w:r>
      <w:r w:rsidR="005C3CC6">
        <w:rPr>
          <w:rFonts w:ascii="Times New Roman" w:hAnsi="Times New Roman" w:cs="Times New Roman"/>
          <w:sz w:val="24"/>
          <w:szCs w:val="24"/>
          <w:lang w:val="en-US"/>
        </w:rPr>
        <w:t xml:space="preserve"> and kitchen </w:t>
      </w:r>
      <w:r w:rsidR="008E2FDF">
        <w:rPr>
          <w:rFonts w:ascii="Times New Roman" w:hAnsi="Times New Roman" w:cs="Times New Roman"/>
          <w:sz w:val="24"/>
          <w:szCs w:val="24"/>
          <w:lang w:val="en-US"/>
        </w:rPr>
        <w:t xml:space="preserve">products and launched the concept of </w:t>
      </w:r>
      <w:r w:rsidR="005C3CC6">
        <w:rPr>
          <w:rFonts w:ascii="Times New Roman" w:hAnsi="Times New Roman" w:cs="Times New Roman"/>
          <w:sz w:val="24"/>
          <w:szCs w:val="24"/>
          <w:lang w:val="en-US"/>
        </w:rPr>
        <w:t>“</w:t>
      </w:r>
      <w:r w:rsidR="008E2FDF">
        <w:rPr>
          <w:rFonts w:ascii="Times New Roman" w:hAnsi="Times New Roman" w:cs="Times New Roman"/>
          <w:sz w:val="24"/>
          <w:szCs w:val="24"/>
          <w:lang w:val="en-US"/>
        </w:rPr>
        <w:t>smart</w:t>
      </w:r>
      <w:r w:rsidR="005C3CC6">
        <w:rPr>
          <w:rFonts w:ascii="Times New Roman" w:hAnsi="Times New Roman" w:cs="Times New Roman"/>
          <w:sz w:val="24"/>
          <w:szCs w:val="24"/>
          <w:lang w:val="en-US"/>
        </w:rPr>
        <w:t xml:space="preserve">” by </w:t>
      </w:r>
      <w:r w:rsidR="00390BEE">
        <w:rPr>
          <w:rFonts w:ascii="Times New Roman" w:hAnsi="Times New Roman" w:cs="Times New Roman"/>
          <w:sz w:val="24"/>
          <w:szCs w:val="24"/>
          <w:lang w:val="en-US"/>
        </w:rPr>
        <w:t>installing</w:t>
      </w:r>
      <w:r w:rsidR="005C3CC6">
        <w:rPr>
          <w:rFonts w:ascii="Times New Roman" w:hAnsi="Times New Roman" w:cs="Times New Roman"/>
          <w:sz w:val="24"/>
          <w:szCs w:val="24"/>
          <w:lang w:val="en-US"/>
        </w:rPr>
        <w:t xml:space="preserve"> the voice recognition</w:t>
      </w:r>
      <w:r w:rsidR="00390BEE">
        <w:rPr>
          <w:rFonts w:ascii="Times New Roman" w:hAnsi="Times New Roman" w:cs="Times New Roman"/>
          <w:sz w:val="24"/>
          <w:szCs w:val="24"/>
          <w:lang w:val="en-US"/>
        </w:rPr>
        <w:t xml:space="preserve"> device.</w:t>
      </w:r>
      <w:r w:rsidR="005C3CC6">
        <w:rPr>
          <w:rFonts w:ascii="Times New Roman" w:hAnsi="Times New Roman" w:cs="Times New Roman"/>
          <w:sz w:val="24"/>
          <w:szCs w:val="24"/>
          <w:lang w:val="en-US"/>
        </w:rPr>
        <w:t xml:space="preserve"> </w:t>
      </w:r>
    </w:p>
    <w:p w14:paraId="03F3380C" w14:textId="39F786B3" w:rsidR="00443113" w:rsidRDefault="008A7EAC" w:rsidP="00390BEE">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43113">
        <w:rPr>
          <w:rFonts w:ascii="Times New Roman" w:hAnsi="Times New Roman" w:cs="Times New Roman"/>
          <w:sz w:val="24"/>
          <w:szCs w:val="24"/>
          <w:lang w:val="en-US"/>
        </w:rPr>
        <w:t>After acquired GE Appliance in 2016, Haier expected expanding to</w:t>
      </w:r>
      <w:r w:rsidR="00933C94">
        <w:rPr>
          <w:rFonts w:ascii="Times New Roman" w:hAnsi="Times New Roman" w:cs="Times New Roman"/>
          <w:sz w:val="24"/>
          <w:szCs w:val="24"/>
          <w:lang w:val="en-US"/>
        </w:rPr>
        <w:t xml:space="preserve"> healthcare and industrial Internet.</w:t>
      </w:r>
      <w:r w:rsidR="00390BEE">
        <w:rPr>
          <w:rFonts w:ascii="Times New Roman" w:hAnsi="Times New Roman" w:cs="Times New Roman"/>
          <w:sz w:val="24"/>
          <w:szCs w:val="24"/>
          <w:lang w:val="en-US"/>
        </w:rPr>
        <w:t xml:space="preserve"> </w:t>
      </w:r>
    </w:p>
    <w:p w14:paraId="0A614B45" w14:textId="5E08A0F0" w:rsidR="00390BEE" w:rsidRDefault="008A7EAC" w:rsidP="00390BEE">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34DAB">
        <w:rPr>
          <w:rFonts w:ascii="Times New Roman" w:hAnsi="Times New Roman" w:cs="Times New Roman"/>
          <w:sz w:val="24"/>
          <w:szCs w:val="24"/>
          <w:lang w:val="en-US"/>
        </w:rPr>
        <w:t>To conclude, one of the most important element</w:t>
      </w:r>
      <w:r w:rsidR="00390BEE">
        <w:rPr>
          <w:rFonts w:ascii="Times New Roman" w:hAnsi="Times New Roman" w:cs="Times New Roman"/>
          <w:sz w:val="24"/>
          <w:szCs w:val="24"/>
          <w:lang w:val="en-US"/>
        </w:rPr>
        <w:t>s</w:t>
      </w:r>
      <w:r w:rsidR="00734DAB">
        <w:rPr>
          <w:rFonts w:ascii="Times New Roman" w:hAnsi="Times New Roman" w:cs="Times New Roman"/>
          <w:sz w:val="24"/>
          <w:szCs w:val="24"/>
          <w:lang w:val="en-US"/>
        </w:rPr>
        <w:t xml:space="preserve"> for a consumer-product enterprise is maintaining awareness on the needs of consumers that </w:t>
      </w:r>
      <w:r w:rsidR="00933C94">
        <w:rPr>
          <w:rFonts w:ascii="Times New Roman" w:hAnsi="Times New Roman" w:cs="Times New Roman"/>
          <w:sz w:val="24"/>
          <w:szCs w:val="24"/>
          <w:lang w:val="en-US"/>
        </w:rPr>
        <w:t>keep changing</w:t>
      </w:r>
      <w:r w:rsidR="00734DAB">
        <w:rPr>
          <w:rFonts w:ascii="Times New Roman" w:hAnsi="Times New Roman" w:cs="Times New Roman"/>
          <w:sz w:val="24"/>
          <w:szCs w:val="24"/>
          <w:lang w:val="en-US"/>
        </w:rPr>
        <w:t xml:space="preserve"> time by time.  </w:t>
      </w:r>
      <w:r w:rsidR="00F82320">
        <w:rPr>
          <w:rFonts w:ascii="Times New Roman" w:hAnsi="Times New Roman" w:cs="Times New Roman"/>
          <w:sz w:val="24"/>
          <w:szCs w:val="24"/>
          <w:lang w:val="en-US"/>
        </w:rPr>
        <w:t xml:space="preserve">Huang and Ouyang 2012 found that </w:t>
      </w:r>
      <w:proofErr w:type="spellStart"/>
      <w:r w:rsidR="00F82320">
        <w:rPr>
          <w:rFonts w:ascii="Times New Roman" w:hAnsi="Times New Roman" w:cs="Times New Roman"/>
          <w:sz w:val="24"/>
          <w:szCs w:val="24"/>
          <w:lang w:val="en-US"/>
        </w:rPr>
        <w:t>Haiyer</w:t>
      </w:r>
      <w:proofErr w:type="spellEnd"/>
      <w:r w:rsidR="00F82320">
        <w:rPr>
          <w:rFonts w:ascii="Times New Roman" w:hAnsi="Times New Roman" w:cs="Times New Roman"/>
          <w:sz w:val="24"/>
          <w:szCs w:val="24"/>
          <w:lang w:val="en-US"/>
        </w:rPr>
        <w:t xml:space="preserve"> </w:t>
      </w:r>
      <w:r w:rsidR="00933C94">
        <w:rPr>
          <w:rFonts w:ascii="Times New Roman" w:hAnsi="Times New Roman" w:cs="Times New Roman"/>
          <w:sz w:val="24"/>
          <w:szCs w:val="24"/>
          <w:lang w:val="en-US"/>
        </w:rPr>
        <w:t xml:space="preserve">maintains operational agility by </w:t>
      </w:r>
      <w:r w:rsidR="00F82320">
        <w:rPr>
          <w:rFonts w:ascii="Times New Roman" w:hAnsi="Times New Roman" w:cs="Times New Roman"/>
          <w:sz w:val="24"/>
          <w:szCs w:val="24"/>
          <w:lang w:val="en-US"/>
        </w:rPr>
        <w:t>put</w:t>
      </w:r>
      <w:r w:rsidR="00933C94">
        <w:rPr>
          <w:rFonts w:ascii="Times New Roman" w:hAnsi="Times New Roman" w:cs="Times New Roman"/>
          <w:sz w:val="24"/>
          <w:szCs w:val="24"/>
          <w:lang w:val="en-US"/>
        </w:rPr>
        <w:t>ting</w:t>
      </w:r>
      <w:r w:rsidR="00F82320">
        <w:rPr>
          <w:rFonts w:ascii="Times New Roman" w:hAnsi="Times New Roman" w:cs="Times New Roman"/>
          <w:sz w:val="24"/>
          <w:szCs w:val="24"/>
          <w:lang w:val="en-US"/>
        </w:rPr>
        <w:t xml:space="preserve"> the most efforts on </w:t>
      </w:r>
      <w:r w:rsidR="00933C94">
        <w:rPr>
          <w:rFonts w:ascii="Times New Roman" w:hAnsi="Times New Roman" w:cs="Times New Roman"/>
          <w:sz w:val="24"/>
          <w:szCs w:val="24"/>
          <w:lang w:val="en-US"/>
        </w:rPr>
        <w:t xml:space="preserve">the effectiveness and </w:t>
      </w:r>
      <w:r w:rsidR="00933C94">
        <w:rPr>
          <w:rFonts w:ascii="Times New Roman" w:hAnsi="Times New Roman" w:cs="Times New Roman"/>
          <w:sz w:val="24"/>
          <w:szCs w:val="24"/>
          <w:lang w:val="en-US"/>
        </w:rPr>
        <w:lastRenderedPageBreak/>
        <w:t xml:space="preserve">efficiency of </w:t>
      </w:r>
      <w:r w:rsidR="00F82320">
        <w:rPr>
          <w:rFonts w:ascii="Times New Roman" w:hAnsi="Times New Roman" w:cs="Times New Roman"/>
          <w:sz w:val="24"/>
          <w:szCs w:val="24"/>
          <w:lang w:val="en-US"/>
        </w:rPr>
        <w:t xml:space="preserve">information processing.  Therefore, the </w:t>
      </w:r>
      <w:r w:rsidR="00390BEE">
        <w:rPr>
          <w:rFonts w:ascii="Times New Roman" w:hAnsi="Times New Roman" w:cs="Times New Roman"/>
          <w:sz w:val="24"/>
          <w:szCs w:val="24"/>
          <w:lang w:val="en-US"/>
        </w:rPr>
        <w:t>group</w:t>
      </w:r>
      <w:r w:rsidR="00F82320">
        <w:rPr>
          <w:rFonts w:ascii="Times New Roman" w:hAnsi="Times New Roman" w:cs="Times New Roman"/>
          <w:sz w:val="24"/>
          <w:szCs w:val="24"/>
          <w:lang w:val="en-US"/>
        </w:rPr>
        <w:t xml:space="preserve"> </w:t>
      </w:r>
      <w:r w:rsidR="00390BEE">
        <w:rPr>
          <w:rFonts w:ascii="Times New Roman" w:hAnsi="Times New Roman" w:cs="Times New Roman"/>
          <w:sz w:val="24"/>
          <w:szCs w:val="24"/>
          <w:lang w:val="en-US"/>
        </w:rPr>
        <w:t>is</w:t>
      </w:r>
      <w:r w:rsidR="00F82320">
        <w:rPr>
          <w:rFonts w:ascii="Times New Roman" w:hAnsi="Times New Roman" w:cs="Times New Roman"/>
          <w:sz w:val="24"/>
          <w:szCs w:val="24"/>
          <w:lang w:val="en-US"/>
        </w:rPr>
        <w:t xml:space="preserve"> always ready to sense and respond to market changes more quickly. </w:t>
      </w:r>
      <w:r w:rsidR="003B1935">
        <w:rPr>
          <w:rFonts w:ascii="Times New Roman" w:hAnsi="Times New Roman" w:cs="Times New Roman"/>
          <w:sz w:val="24"/>
          <w:szCs w:val="24"/>
          <w:lang w:val="en-US"/>
        </w:rPr>
        <w:t xml:space="preserve"> </w:t>
      </w:r>
    </w:p>
    <w:p w14:paraId="150DE43B" w14:textId="65CD1FED" w:rsidR="00734DAB" w:rsidRDefault="008A7EAC" w:rsidP="006670E3">
      <w:pPr>
        <w:adjustRightInd w:val="0"/>
        <w:snapToGrid w:val="0"/>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90755">
        <w:rPr>
          <w:rFonts w:ascii="Times New Roman" w:hAnsi="Times New Roman" w:cs="Times New Roman"/>
          <w:sz w:val="24"/>
          <w:szCs w:val="24"/>
          <w:lang w:val="en-US"/>
        </w:rPr>
        <w:t xml:space="preserve">Qingdao </w:t>
      </w:r>
      <w:r w:rsidR="00390BEE">
        <w:rPr>
          <w:rFonts w:ascii="Times New Roman" w:hAnsi="Times New Roman" w:cs="Times New Roman"/>
          <w:sz w:val="24"/>
          <w:szCs w:val="24"/>
          <w:lang w:val="en-US"/>
        </w:rPr>
        <w:t xml:space="preserve">Haier </w:t>
      </w:r>
      <w:r w:rsidR="00690755">
        <w:rPr>
          <w:rFonts w:ascii="Times New Roman" w:hAnsi="Times New Roman" w:cs="Times New Roman"/>
          <w:sz w:val="24"/>
          <w:szCs w:val="24"/>
          <w:lang w:val="en-US"/>
        </w:rPr>
        <w:t>was ranked the eleventh R&amp;D enterprise in 2017</w:t>
      </w:r>
      <w:r w:rsidR="00390BEE">
        <w:rPr>
          <w:rFonts w:ascii="Times New Roman" w:hAnsi="Times New Roman" w:cs="Times New Roman"/>
          <w:sz w:val="24"/>
          <w:szCs w:val="24"/>
          <w:lang w:val="en-US"/>
        </w:rPr>
        <w:t xml:space="preserve"> in the World Investment Report 2019.</w:t>
      </w:r>
      <w:r w:rsidR="00690755">
        <w:rPr>
          <w:rFonts w:ascii="Times New Roman" w:hAnsi="Times New Roman" w:cs="Times New Roman"/>
          <w:sz w:val="24"/>
          <w:szCs w:val="24"/>
          <w:lang w:val="en-US"/>
        </w:rPr>
        <w:t xml:space="preserve"> </w:t>
      </w:r>
      <w:r w:rsidR="00390BEE">
        <w:rPr>
          <w:rFonts w:ascii="Times New Roman" w:hAnsi="Times New Roman" w:cs="Times New Roman"/>
          <w:sz w:val="24"/>
          <w:szCs w:val="24"/>
          <w:lang w:val="en-US"/>
        </w:rPr>
        <w:t>It</w:t>
      </w:r>
      <w:r w:rsidR="00690755">
        <w:rPr>
          <w:rFonts w:ascii="Times New Roman" w:hAnsi="Times New Roman" w:cs="Times New Roman"/>
          <w:sz w:val="24"/>
          <w:szCs w:val="24"/>
          <w:lang w:val="en-US"/>
        </w:rPr>
        <w:t xml:space="preserve">s R&amp;D expenditures was US$739 million, this amount </w:t>
      </w:r>
      <w:r w:rsidR="00B80D0E">
        <w:rPr>
          <w:rFonts w:ascii="Times New Roman" w:hAnsi="Times New Roman" w:cs="Times New Roman"/>
          <w:sz w:val="24"/>
          <w:szCs w:val="24"/>
          <w:lang w:val="en-US"/>
        </w:rPr>
        <w:t xml:space="preserve">seemed </w:t>
      </w:r>
      <w:r w:rsidR="00690755">
        <w:rPr>
          <w:rFonts w:ascii="Times New Roman" w:hAnsi="Times New Roman" w:cs="Times New Roman"/>
          <w:sz w:val="24"/>
          <w:szCs w:val="24"/>
          <w:lang w:val="en-US"/>
        </w:rPr>
        <w:t>quite high</w:t>
      </w:r>
      <w:r w:rsidR="00B80D0E">
        <w:rPr>
          <w:rFonts w:ascii="Times New Roman" w:hAnsi="Times New Roman" w:cs="Times New Roman"/>
          <w:sz w:val="24"/>
          <w:szCs w:val="24"/>
          <w:lang w:val="en-US"/>
        </w:rPr>
        <w:t>, but it was</w:t>
      </w:r>
      <w:r w:rsidR="00690755">
        <w:rPr>
          <w:rFonts w:ascii="Times New Roman" w:hAnsi="Times New Roman" w:cs="Times New Roman"/>
          <w:sz w:val="24"/>
          <w:szCs w:val="24"/>
          <w:lang w:val="en-US"/>
        </w:rPr>
        <w:t xml:space="preserve"> much lower than its domestic competitor, Midea, who</w:t>
      </w:r>
      <w:r w:rsidR="00B80D0E">
        <w:rPr>
          <w:rFonts w:ascii="Times New Roman" w:hAnsi="Times New Roman" w:cs="Times New Roman"/>
          <w:sz w:val="24"/>
          <w:szCs w:val="24"/>
          <w:lang w:val="en-US"/>
        </w:rPr>
        <w:t>se R&amp;D expenditure was US$1218 million</w:t>
      </w:r>
      <w:r w:rsidR="00390BEE">
        <w:rPr>
          <w:rFonts w:ascii="Times New Roman" w:hAnsi="Times New Roman" w:cs="Times New Roman"/>
          <w:sz w:val="24"/>
          <w:szCs w:val="24"/>
          <w:lang w:val="en-US"/>
        </w:rPr>
        <w:t xml:space="preserve"> for the same year.</w:t>
      </w:r>
    </w:p>
    <w:p w14:paraId="3716869B" w14:textId="7756CCE4" w:rsidR="0081309D" w:rsidRPr="00D50ED0" w:rsidRDefault="00D50ED0" w:rsidP="00F656AB">
      <w:pPr>
        <w:adjustRightInd w:val="0"/>
        <w:snapToGrid w:val="0"/>
        <w:spacing w:after="0" w:line="360" w:lineRule="auto"/>
        <w:rPr>
          <w:rFonts w:ascii="Times New Roman" w:hAnsi="Times New Roman" w:cs="Times New Roman"/>
          <w:i/>
          <w:iCs/>
          <w:sz w:val="24"/>
          <w:szCs w:val="24"/>
          <w:lang w:val="en-US"/>
        </w:rPr>
      </w:pPr>
      <w:proofErr w:type="gramStart"/>
      <w:r w:rsidRPr="00D50ED0">
        <w:rPr>
          <w:rFonts w:ascii="Times New Roman" w:hAnsi="Times New Roman" w:cs="Times New Roman"/>
          <w:i/>
          <w:iCs/>
          <w:sz w:val="24"/>
          <w:szCs w:val="24"/>
          <w:lang w:val="en-US"/>
        </w:rPr>
        <w:t xml:space="preserve">3.2  </w:t>
      </w:r>
      <w:r w:rsidR="0057351A" w:rsidRPr="00D50ED0">
        <w:rPr>
          <w:rFonts w:ascii="Times New Roman" w:hAnsi="Times New Roman" w:cs="Times New Roman"/>
          <w:i/>
          <w:iCs/>
          <w:sz w:val="24"/>
          <w:szCs w:val="24"/>
          <w:lang w:val="en-US"/>
        </w:rPr>
        <w:t>The</w:t>
      </w:r>
      <w:proofErr w:type="gramEnd"/>
      <w:r w:rsidR="0057351A" w:rsidRPr="00D50ED0">
        <w:rPr>
          <w:rFonts w:ascii="Times New Roman" w:hAnsi="Times New Roman" w:cs="Times New Roman"/>
          <w:i/>
          <w:iCs/>
          <w:sz w:val="24"/>
          <w:szCs w:val="24"/>
          <w:lang w:val="en-US"/>
        </w:rPr>
        <w:t xml:space="preserve"> History of</w:t>
      </w:r>
      <w:r>
        <w:rPr>
          <w:rFonts w:ascii="Times New Roman" w:hAnsi="Times New Roman" w:cs="Times New Roman"/>
          <w:i/>
          <w:iCs/>
          <w:sz w:val="24"/>
          <w:szCs w:val="24"/>
          <w:lang w:val="en-US"/>
        </w:rPr>
        <w:t xml:space="preserve"> Qingdao’s</w:t>
      </w:r>
      <w:r w:rsidR="0057351A" w:rsidRPr="00D50ED0">
        <w:rPr>
          <w:rFonts w:ascii="Times New Roman" w:hAnsi="Times New Roman" w:cs="Times New Roman"/>
          <w:i/>
          <w:iCs/>
          <w:sz w:val="24"/>
          <w:szCs w:val="24"/>
          <w:lang w:val="en-US"/>
        </w:rPr>
        <w:t xml:space="preserve"> </w:t>
      </w:r>
      <w:r w:rsidR="0081309D" w:rsidRPr="00D50ED0">
        <w:rPr>
          <w:rFonts w:ascii="Times New Roman" w:hAnsi="Times New Roman" w:cs="Times New Roman"/>
          <w:i/>
          <w:iCs/>
          <w:sz w:val="24"/>
          <w:szCs w:val="24"/>
          <w:lang w:val="en-US"/>
        </w:rPr>
        <w:t>International Expansion</w:t>
      </w:r>
    </w:p>
    <w:p w14:paraId="0D3F823C" w14:textId="0E9FFA20" w:rsidR="00E24C58" w:rsidRPr="00D50ED0" w:rsidRDefault="00B175CB" w:rsidP="00F656AB">
      <w:pPr>
        <w:adjustRightInd w:val="0"/>
        <w:snapToGrid w:val="0"/>
        <w:spacing w:after="0" w:line="36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Based on Haier’s historical development, it</w:t>
      </w:r>
      <w:r w:rsidR="00E24C58" w:rsidRPr="00D50ED0">
        <w:rPr>
          <w:rFonts w:ascii="Times New Roman" w:hAnsi="Times New Roman" w:cs="Times New Roman"/>
          <w:color w:val="202124"/>
          <w:sz w:val="24"/>
          <w:szCs w:val="24"/>
          <w:shd w:val="clear" w:color="auto" w:fill="FFFFFF"/>
        </w:rPr>
        <w:t xml:space="preserve">s </w:t>
      </w:r>
      <w:r>
        <w:rPr>
          <w:rFonts w:ascii="Times New Roman" w:hAnsi="Times New Roman" w:cs="Times New Roman"/>
          <w:color w:val="202124"/>
          <w:sz w:val="24"/>
          <w:szCs w:val="24"/>
          <w:shd w:val="clear" w:color="auto" w:fill="FFFFFF"/>
        </w:rPr>
        <w:t xml:space="preserve">corporate </w:t>
      </w:r>
      <w:r w:rsidR="00E24C58" w:rsidRPr="00D50ED0">
        <w:rPr>
          <w:rFonts w:ascii="Times New Roman" w:hAnsi="Times New Roman" w:cs="Times New Roman"/>
          <w:color w:val="202124"/>
          <w:sz w:val="24"/>
          <w:szCs w:val="24"/>
          <w:shd w:val="clear" w:color="auto" w:fill="FFFFFF"/>
        </w:rPr>
        <w:t xml:space="preserve">strategy </w:t>
      </w:r>
      <w:r>
        <w:rPr>
          <w:rFonts w:ascii="Times New Roman" w:hAnsi="Times New Roman" w:cs="Times New Roman"/>
          <w:color w:val="202124"/>
          <w:sz w:val="24"/>
          <w:szCs w:val="24"/>
          <w:shd w:val="clear" w:color="auto" w:fill="FFFFFF"/>
        </w:rPr>
        <w:t>is assumed</w:t>
      </w:r>
      <w:r w:rsidR="00812575" w:rsidRPr="00D50ED0">
        <w:rPr>
          <w:rFonts w:ascii="Times New Roman" w:hAnsi="Times New Roman" w:cs="Times New Roman"/>
          <w:color w:val="202124"/>
          <w:sz w:val="24"/>
          <w:szCs w:val="24"/>
          <w:shd w:val="clear" w:color="auto" w:fill="FFFFFF"/>
        </w:rPr>
        <w:t xml:space="preserve"> to </w:t>
      </w:r>
      <w:r w:rsidR="00F03160" w:rsidRPr="00D50ED0">
        <w:rPr>
          <w:rFonts w:ascii="Times New Roman" w:hAnsi="Times New Roman" w:cs="Times New Roman"/>
          <w:color w:val="202124"/>
          <w:sz w:val="24"/>
          <w:szCs w:val="24"/>
          <w:shd w:val="clear" w:color="auto" w:fill="FFFFFF"/>
        </w:rPr>
        <w:t xml:space="preserve">delivery its smart product </w:t>
      </w:r>
      <w:r w:rsidR="00D50ED0">
        <w:rPr>
          <w:rFonts w:ascii="Times New Roman" w:hAnsi="Times New Roman" w:cs="Times New Roman"/>
          <w:color w:val="202124"/>
          <w:sz w:val="24"/>
          <w:szCs w:val="24"/>
          <w:shd w:val="clear" w:color="auto" w:fill="FFFFFF"/>
        </w:rPr>
        <w:t>all over the world</w:t>
      </w:r>
      <w:r w:rsidR="00F03160" w:rsidRPr="00D50ED0">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A</w:t>
      </w:r>
      <w:r w:rsidR="00F03160" w:rsidRPr="00D50ED0">
        <w:rPr>
          <w:rFonts w:ascii="Times New Roman" w:hAnsi="Times New Roman" w:cs="Times New Roman"/>
          <w:color w:val="202124"/>
          <w:sz w:val="24"/>
          <w:szCs w:val="24"/>
          <w:shd w:val="clear" w:color="auto" w:fill="FFFFFF"/>
        </w:rPr>
        <w:t xml:space="preserve"> global branding strategy will also help to strengthen its domestic markets and other advanced economy.   This strategy would </w:t>
      </w:r>
      <w:r w:rsidR="00D50ED0">
        <w:rPr>
          <w:rFonts w:ascii="Times New Roman" w:hAnsi="Times New Roman" w:cs="Times New Roman"/>
          <w:color w:val="202124"/>
          <w:sz w:val="24"/>
          <w:szCs w:val="24"/>
          <w:shd w:val="clear" w:color="auto" w:fill="FFFFFF"/>
        </w:rPr>
        <w:t xml:space="preserve">push Haier’s </w:t>
      </w:r>
      <w:r w:rsidR="00F03160" w:rsidRPr="00D50ED0">
        <w:rPr>
          <w:rFonts w:ascii="Times New Roman" w:hAnsi="Times New Roman" w:cs="Times New Roman"/>
          <w:color w:val="202124"/>
          <w:sz w:val="24"/>
          <w:szCs w:val="24"/>
          <w:shd w:val="clear" w:color="auto" w:fill="FFFFFF"/>
        </w:rPr>
        <w:t>resource-seeking and</w:t>
      </w:r>
      <w:r w:rsidR="00D50ED0">
        <w:rPr>
          <w:rFonts w:ascii="Times New Roman" w:hAnsi="Times New Roman" w:cs="Times New Roman"/>
          <w:color w:val="202124"/>
          <w:sz w:val="24"/>
          <w:szCs w:val="24"/>
          <w:shd w:val="clear" w:color="auto" w:fill="FFFFFF"/>
        </w:rPr>
        <w:t xml:space="preserve"> strategic asset-seeking </w:t>
      </w:r>
      <w:r w:rsidR="00F03160" w:rsidRPr="00D50ED0">
        <w:rPr>
          <w:rFonts w:ascii="Times New Roman" w:hAnsi="Times New Roman" w:cs="Times New Roman"/>
          <w:color w:val="202124"/>
          <w:sz w:val="24"/>
          <w:szCs w:val="24"/>
          <w:shd w:val="clear" w:color="auto" w:fill="FFFFFF"/>
        </w:rPr>
        <w:t xml:space="preserve">from </w:t>
      </w:r>
      <w:r w:rsidR="00D50ED0">
        <w:rPr>
          <w:rFonts w:ascii="Times New Roman" w:hAnsi="Times New Roman" w:cs="Times New Roman"/>
          <w:color w:val="202124"/>
          <w:sz w:val="24"/>
          <w:szCs w:val="24"/>
          <w:shd w:val="clear" w:color="auto" w:fill="FFFFFF"/>
        </w:rPr>
        <w:t>outward</w:t>
      </w:r>
      <w:r w:rsidR="00F03160" w:rsidRPr="00D50ED0">
        <w:rPr>
          <w:rFonts w:ascii="Times New Roman" w:hAnsi="Times New Roman" w:cs="Times New Roman"/>
          <w:color w:val="202124"/>
          <w:sz w:val="24"/>
          <w:szCs w:val="24"/>
          <w:shd w:val="clear" w:color="auto" w:fill="FFFFFF"/>
        </w:rPr>
        <w:t xml:space="preserve"> foreign investments.</w:t>
      </w:r>
    </w:p>
    <w:p w14:paraId="5FF4D7A5" w14:textId="442943F7" w:rsidR="0057351A" w:rsidRDefault="00B175CB" w:rsidP="00F656AB">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57351A">
        <w:rPr>
          <w:rFonts w:ascii="Times New Roman" w:hAnsi="Times New Roman" w:cs="Times New Roman"/>
          <w:sz w:val="24"/>
          <w:szCs w:val="24"/>
          <w:lang w:val="en-US"/>
        </w:rPr>
        <w:t>The following is a summary of overseas expansion including in the form of acquisition and setting up operations in foreign countries:</w:t>
      </w:r>
    </w:p>
    <w:p w14:paraId="728BF4FF" w14:textId="768388CE" w:rsidR="000455D3" w:rsidRDefault="005A5DFD" w:rsidP="00F656AB">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 </w:t>
      </w:r>
      <w:r w:rsidR="00754987">
        <w:rPr>
          <w:rFonts w:ascii="Times New Roman" w:hAnsi="Times New Roman" w:cs="Times New Roman"/>
          <w:sz w:val="24"/>
          <w:szCs w:val="24"/>
          <w:lang w:val="en-US"/>
        </w:rPr>
        <w:t>Haier in Asia</w:t>
      </w:r>
    </w:p>
    <w:p w14:paraId="00CF7A1D" w14:textId="358B30A2" w:rsidR="00CD0DD0" w:rsidRDefault="00CD0DD0" w:rsidP="005A5DFD">
      <w:pPr>
        <w:adjustRightInd w:val="0"/>
        <w:snapToGrid w:val="0"/>
        <w:spacing w:after="0" w:line="360" w:lineRule="auto"/>
        <w:ind w:left="357"/>
        <w:rPr>
          <w:rFonts w:ascii="Times New Roman" w:hAnsi="Times New Roman" w:cs="Times New Roman"/>
          <w:sz w:val="24"/>
          <w:szCs w:val="24"/>
          <w:lang w:val="en-US"/>
        </w:rPr>
      </w:pPr>
      <w:r>
        <w:rPr>
          <w:rFonts w:ascii="Times New Roman" w:hAnsi="Times New Roman" w:cs="Times New Roman"/>
          <w:sz w:val="24"/>
          <w:szCs w:val="24"/>
          <w:lang w:val="en-US"/>
        </w:rPr>
        <w:t>Haier established production facilities in Indones</w:t>
      </w:r>
      <w:r w:rsidR="00754987">
        <w:rPr>
          <w:rFonts w:ascii="Times New Roman" w:hAnsi="Times New Roman" w:cs="Times New Roman"/>
          <w:sz w:val="24"/>
          <w:szCs w:val="24"/>
          <w:lang w:val="en-US"/>
        </w:rPr>
        <w:t>ia in 1996 and in the Philip</w:t>
      </w:r>
      <w:r w:rsidR="005A5DFD">
        <w:rPr>
          <w:rFonts w:ascii="Times New Roman" w:hAnsi="Times New Roman" w:cs="Times New Roman"/>
          <w:sz w:val="24"/>
          <w:szCs w:val="24"/>
          <w:lang w:val="en-US"/>
        </w:rPr>
        <w:t>p</w:t>
      </w:r>
      <w:r w:rsidR="00754987">
        <w:rPr>
          <w:rFonts w:ascii="Times New Roman" w:hAnsi="Times New Roman" w:cs="Times New Roman"/>
          <w:sz w:val="24"/>
          <w:szCs w:val="24"/>
          <w:lang w:val="en-US"/>
        </w:rPr>
        <w:t xml:space="preserve">ines </w:t>
      </w:r>
      <w:r w:rsidR="005A5DFD">
        <w:rPr>
          <w:rFonts w:ascii="Times New Roman" w:hAnsi="Times New Roman" w:cs="Times New Roman"/>
          <w:sz w:val="24"/>
          <w:szCs w:val="24"/>
          <w:lang w:val="en-US"/>
        </w:rPr>
        <w:t xml:space="preserve">in </w:t>
      </w:r>
      <w:r w:rsidR="00754987">
        <w:rPr>
          <w:rFonts w:ascii="Times New Roman" w:hAnsi="Times New Roman" w:cs="Times New Roman"/>
          <w:sz w:val="24"/>
          <w:szCs w:val="24"/>
          <w:lang w:val="en-US"/>
        </w:rPr>
        <w:t>1997</w:t>
      </w:r>
      <w:r w:rsidR="005A5DFD">
        <w:rPr>
          <w:rFonts w:ascii="Times New Roman" w:hAnsi="Times New Roman" w:cs="Times New Roman"/>
          <w:sz w:val="24"/>
          <w:szCs w:val="24"/>
          <w:lang w:val="en-US"/>
        </w:rPr>
        <w:t xml:space="preserve">.  </w:t>
      </w:r>
      <w:r w:rsidR="00754987">
        <w:rPr>
          <w:rFonts w:ascii="Times New Roman" w:hAnsi="Times New Roman" w:cs="Times New Roman"/>
          <w:sz w:val="24"/>
          <w:szCs w:val="24"/>
          <w:lang w:val="en-US"/>
        </w:rPr>
        <w:t>Haier</w:t>
      </w:r>
      <w:r w:rsidR="005A5DFD">
        <w:rPr>
          <w:rFonts w:ascii="Times New Roman" w:hAnsi="Times New Roman" w:cs="Times New Roman"/>
          <w:sz w:val="24"/>
          <w:szCs w:val="24"/>
          <w:lang w:val="en-US"/>
        </w:rPr>
        <w:t xml:space="preserve"> made sizable investments in the important areas in India.   There are more</w:t>
      </w:r>
      <w:r w:rsidR="008E2FDF">
        <w:rPr>
          <w:rFonts w:ascii="Times New Roman" w:hAnsi="Times New Roman" w:cs="Times New Roman"/>
          <w:sz w:val="24"/>
          <w:szCs w:val="24"/>
          <w:lang w:val="en-US"/>
        </w:rPr>
        <w:t xml:space="preserve"> than thirty operation units in </w:t>
      </w:r>
      <w:r w:rsidR="00754987">
        <w:rPr>
          <w:rFonts w:ascii="Times New Roman" w:hAnsi="Times New Roman" w:cs="Times New Roman"/>
          <w:sz w:val="24"/>
          <w:szCs w:val="24"/>
          <w:lang w:val="en-US"/>
        </w:rPr>
        <w:t>India</w:t>
      </w:r>
      <w:r w:rsidR="008E2FDF">
        <w:rPr>
          <w:rFonts w:ascii="Times New Roman" w:hAnsi="Times New Roman" w:cs="Times New Roman"/>
          <w:sz w:val="24"/>
          <w:szCs w:val="24"/>
          <w:lang w:val="en-US"/>
        </w:rPr>
        <w:t xml:space="preserve"> for </w:t>
      </w:r>
      <w:r w:rsidR="005A5DFD">
        <w:rPr>
          <w:rFonts w:ascii="Times New Roman" w:hAnsi="Times New Roman" w:cs="Times New Roman"/>
          <w:sz w:val="24"/>
          <w:szCs w:val="24"/>
          <w:lang w:val="en-US"/>
        </w:rPr>
        <w:t xml:space="preserve">manufacturing </w:t>
      </w:r>
      <w:r w:rsidR="008E2FDF">
        <w:rPr>
          <w:rFonts w:ascii="Times New Roman" w:hAnsi="Times New Roman" w:cs="Times New Roman"/>
          <w:sz w:val="24"/>
          <w:szCs w:val="24"/>
          <w:lang w:val="en-US"/>
        </w:rPr>
        <w:t>and marketing since 2004</w:t>
      </w:r>
      <w:r w:rsidR="000D7E6E">
        <w:rPr>
          <w:rFonts w:ascii="Times New Roman" w:hAnsi="Times New Roman" w:cs="Times New Roman"/>
          <w:sz w:val="24"/>
          <w:szCs w:val="24"/>
          <w:lang w:val="en-US"/>
        </w:rPr>
        <w:t>.</w:t>
      </w:r>
    </w:p>
    <w:p w14:paraId="61AD8BA6" w14:textId="5757C95D" w:rsidR="000455D3" w:rsidRDefault="005A5DFD" w:rsidP="00F656AB">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 </w:t>
      </w:r>
      <w:proofErr w:type="spellStart"/>
      <w:r w:rsidR="007C5A46">
        <w:rPr>
          <w:rFonts w:ascii="Times New Roman" w:hAnsi="Times New Roman" w:cs="Times New Roman"/>
          <w:sz w:val="24"/>
          <w:szCs w:val="24"/>
          <w:lang w:val="en-US"/>
        </w:rPr>
        <w:t>Haiyer</w:t>
      </w:r>
      <w:proofErr w:type="spellEnd"/>
      <w:r w:rsidR="007C5A46">
        <w:rPr>
          <w:rFonts w:ascii="Times New Roman" w:hAnsi="Times New Roman" w:cs="Times New Roman"/>
          <w:sz w:val="24"/>
          <w:szCs w:val="24"/>
          <w:lang w:val="en-US"/>
        </w:rPr>
        <w:t xml:space="preserve"> in Japan</w:t>
      </w:r>
    </w:p>
    <w:p w14:paraId="3DA94D83" w14:textId="6BC9CD28" w:rsidR="007C5A46" w:rsidRDefault="007C5A46" w:rsidP="005A5DFD">
      <w:pPr>
        <w:adjustRightInd w:val="0"/>
        <w:snapToGrid w:val="0"/>
        <w:spacing w:after="0" w:line="360" w:lineRule="auto"/>
        <w:ind w:left="357"/>
        <w:rPr>
          <w:rFonts w:ascii="Times New Roman" w:hAnsi="Times New Roman" w:cs="Times New Roman"/>
          <w:sz w:val="24"/>
          <w:szCs w:val="24"/>
          <w:lang w:val="en-US"/>
        </w:rPr>
      </w:pPr>
      <w:r>
        <w:rPr>
          <w:rFonts w:ascii="Times New Roman" w:hAnsi="Times New Roman" w:cs="Times New Roman"/>
          <w:sz w:val="24"/>
          <w:szCs w:val="24"/>
          <w:lang w:val="en-US"/>
        </w:rPr>
        <w:t xml:space="preserve"> In 2002</w:t>
      </w:r>
      <w:r w:rsidR="005A5DFD">
        <w:rPr>
          <w:rFonts w:ascii="Times New Roman" w:hAnsi="Times New Roman" w:cs="Times New Roman"/>
          <w:sz w:val="24"/>
          <w:szCs w:val="24"/>
          <w:lang w:val="en-US"/>
        </w:rPr>
        <w:t xml:space="preserve">, </w:t>
      </w:r>
      <w:r>
        <w:rPr>
          <w:rFonts w:ascii="Times New Roman" w:hAnsi="Times New Roman" w:cs="Times New Roman"/>
          <w:sz w:val="24"/>
          <w:szCs w:val="24"/>
          <w:lang w:val="en-US"/>
        </w:rPr>
        <w:t>Haier setup a joint-venture with Sanyo Electric</w:t>
      </w:r>
      <w:r w:rsidR="000455D3">
        <w:rPr>
          <w:rFonts w:ascii="Times New Roman" w:hAnsi="Times New Roman" w:cs="Times New Roman"/>
          <w:sz w:val="24"/>
          <w:szCs w:val="24"/>
          <w:lang w:val="en-US"/>
        </w:rPr>
        <w:t xml:space="preserve"> called “Sanyo-Haier”</w:t>
      </w:r>
      <w:r>
        <w:rPr>
          <w:rFonts w:ascii="Times New Roman" w:hAnsi="Times New Roman" w:cs="Times New Roman"/>
          <w:sz w:val="24"/>
          <w:szCs w:val="24"/>
          <w:lang w:val="en-US"/>
        </w:rPr>
        <w:t>.  The aim of Haier was for promoting Haier’ brand name and product</w:t>
      </w:r>
      <w:r w:rsidR="005A5DFD">
        <w:rPr>
          <w:rFonts w:ascii="Times New Roman" w:hAnsi="Times New Roman" w:cs="Times New Roman"/>
          <w:sz w:val="24"/>
          <w:szCs w:val="24"/>
          <w:lang w:val="en-US"/>
        </w:rPr>
        <w:t>s</w:t>
      </w:r>
      <w:r>
        <w:rPr>
          <w:rFonts w:ascii="Times New Roman" w:hAnsi="Times New Roman" w:cs="Times New Roman"/>
          <w:sz w:val="24"/>
          <w:szCs w:val="24"/>
          <w:lang w:val="en-US"/>
        </w:rPr>
        <w:t xml:space="preserve"> in Japan.  Sanyo was the major shareholder and </w:t>
      </w:r>
      <w:r w:rsidR="005A5DFD">
        <w:rPr>
          <w:rFonts w:ascii="Times New Roman" w:hAnsi="Times New Roman" w:cs="Times New Roman"/>
          <w:sz w:val="24"/>
          <w:szCs w:val="24"/>
          <w:lang w:val="en-US"/>
        </w:rPr>
        <w:t xml:space="preserve">took in-charge of </w:t>
      </w:r>
      <w:r w:rsidR="000455D3">
        <w:rPr>
          <w:rFonts w:ascii="Times New Roman" w:hAnsi="Times New Roman" w:cs="Times New Roman"/>
          <w:sz w:val="24"/>
          <w:szCs w:val="24"/>
          <w:lang w:val="en-US"/>
        </w:rPr>
        <w:t xml:space="preserve">the management.  In 2007, the joint-venture business was disbanded.  </w:t>
      </w:r>
      <w:r w:rsidR="005A5DFD">
        <w:rPr>
          <w:rFonts w:ascii="Times New Roman" w:hAnsi="Times New Roman" w:cs="Times New Roman"/>
          <w:sz w:val="24"/>
          <w:szCs w:val="24"/>
          <w:lang w:val="en-US"/>
        </w:rPr>
        <w:t xml:space="preserve">Haier took over the business in Japan by its own subsidiary. </w:t>
      </w:r>
      <w:r w:rsidR="000455D3">
        <w:rPr>
          <w:rFonts w:ascii="Times New Roman" w:hAnsi="Times New Roman" w:cs="Times New Roman"/>
          <w:sz w:val="24"/>
          <w:szCs w:val="24"/>
          <w:lang w:val="en-US"/>
        </w:rPr>
        <w:t xml:space="preserve">In 2011, Haier acquired Sanyo’s sales business engaged </w:t>
      </w:r>
      <w:proofErr w:type="gramStart"/>
      <w:r w:rsidR="000455D3">
        <w:rPr>
          <w:rFonts w:ascii="Times New Roman" w:hAnsi="Times New Roman" w:cs="Times New Roman"/>
          <w:sz w:val="24"/>
          <w:szCs w:val="24"/>
          <w:lang w:val="en-US"/>
        </w:rPr>
        <w:t>in  home</w:t>
      </w:r>
      <w:proofErr w:type="gramEnd"/>
      <w:r w:rsidR="000455D3">
        <w:rPr>
          <w:rFonts w:ascii="Times New Roman" w:hAnsi="Times New Roman" w:cs="Times New Roman"/>
          <w:sz w:val="24"/>
          <w:szCs w:val="24"/>
          <w:lang w:val="en-US"/>
        </w:rPr>
        <w:t xml:space="preserve"> appliances. </w:t>
      </w:r>
    </w:p>
    <w:p w14:paraId="173892A2" w14:textId="522F46DE" w:rsidR="000455D3" w:rsidRDefault="005A5DFD" w:rsidP="00754987">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 </w:t>
      </w:r>
      <w:r w:rsidR="005364B8">
        <w:rPr>
          <w:rFonts w:ascii="Times New Roman" w:hAnsi="Times New Roman" w:cs="Times New Roman"/>
          <w:sz w:val="24"/>
          <w:szCs w:val="24"/>
          <w:lang w:val="en-US"/>
        </w:rPr>
        <w:t>Haier i</w:t>
      </w:r>
      <w:r w:rsidR="00754987">
        <w:rPr>
          <w:rFonts w:ascii="Times New Roman" w:hAnsi="Times New Roman" w:cs="Times New Roman"/>
          <w:sz w:val="24"/>
          <w:szCs w:val="24"/>
          <w:lang w:val="en-US"/>
        </w:rPr>
        <w:t>n the emerging and less-developed countries</w:t>
      </w:r>
      <w:r w:rsidR="000455D3">
        <w:rPr>
          <w:rFonts w:ascii="Times New Roman" w:hAnsi="Times New Roman" w:cs="Times New Roman"/>
          <w:sz w:val="24"/>
          <w:szCs w:val="24"/>
          <w:lang w:val="en-US"/>
        </w:rPr>
        <w:t>:</w:t>
      </w:r>
      <w:r w:rsidR="00754987">
        <w:rPr>
          <w:rFonts w:ascii="Times New Roman" w:hAnsi="Times New Roman" w:cs="Times New Roman"/>
          <w:sz w:val="24"/>
          <w:szCs w:val="24"/>
          <w:lang w:val="en-US"/>
        </w:rPr>
        <w:t xml:space="preserve"> </w:t>
      </w:r>
    </w:p>
    <w:p w14:paraId="72482E9B" w14:textId="64A7F584" w:rsidR="00754987" w:rsidRDefault="000455D3" w:rsidP="005A5DFD">
      <w:pPr>
        <w:adjustRightInd w:val="0"/>
        <w:snapToGrid w:val="0"/>
        <w:spacing w:after="0" w:line="360" w:lineRule="auto"/>
        <w:ind w:left="357"/>
        <w:rPr>
          <w:rFonts w:ascii="Times New Roman" w:hAnsi="Times New Roman" w:cs="Times New Roman"/>
          <w:sz w:val="24"/>
          <w:szCs w:val="24"/>
          <w:lang w:val="en-US"/>
        </w:rPr>
      </w:pPr>
      <w:r>
        <w:rPr>
          <w:rFonts w:ascii="Times New Roman" w:hAnsi="Times New Roman" w:cs="Times New Roman"/>
          <w:sz w:val="24"/>
          <w:szCs w:val="24"/>
          <w:lang w:val="en-US"/>
        </w:rPr>
        <w:t xml:space="preserve">Since 2002, </w:t>
      </w:r>
      <w:r w:rsidR="00754987">
        <w:rPr>
          <w:rFonts w:ascii="Times New Roman" w:hAnsi="Times New Roman" w:cs="Times New Roman"/>
          <w:sz w:val="24"/>
          <w:szCs w:val="24"/>
          <w:lang w:val="en-US"/>
        </w:rPr>
        <w:t xml:space="preserve">Haier built more production plants and sales networks in Pakistan, Jordan, </w:t>
      </w:r>
      <w:proofErr w:type="spellStart"/>
      <w:r w:rsidR="00754987">
        <w:rPr>
          <w:rFonts w:ascii="Times New Roman" w:hAnsi="Times New Roman" w:cs="Times New Roman"/>
          <w:sz w:val="24"/>
          <w:szCs w:val="24"/>
          <w:lang w:val="en-US"/>
        </w:rPr>
        <w:t>Turnisa</w:t>
      </w:r>
      <w:proofErr w:type="spellEnd"/>
      <w:r w:rsidR="00754987">
        <w:rPr>
          <w:rFonts w:ascii="Times New Roman" w:hAnsi="Times New Roman" w:cs="Times New Roman"/>
          <w:sz w:val="24"/>
          <w:szCs w:val="24"/>
          <w:lang w:val="en-US"/>
        </w:rPr>
        <w:t xml:space="preserve">, Nigeria, </w:t>
      </w:r>
      <w:proofErr w:type="spellStart"/>
      <w:r w:rsidR="00754987">
        <w:rPr>
          <w:rFonts w:ascii="Times New Roman" w:hAnsi="Times New Roman" w:cs="Times New Roman"/>
          <w:sz w:val="24"/>
          <w:szCs w:val="24"/>
          <w:lang w:val="en-US"/>
        </w:rPr>
        <w:t>Eguypt</w:t>
      </w:r>
      <w:proofErr w:type="spellEnd"/>
      <w:r w:rsidR="00754987">
        <w:rPr>
          <w:rFonts w:ascii="Times New Roman" w:hAnsi="Times New Roman" w:cs="Times New Roman"/>
          <w:sz w:val="24"/>
          <w:szCs w:val="24"/>
          <w:lang w:val="en-US"/>
        </w:rPr>
        <w:t>, Algeria</w:t>
      </w:r>
      <w:r w:rsidR="005A5DFD">
        <w:rPr>
          <w:rFonts w:ascii="Times New Roman" w:hAnsi="Times New Roman" w:cs="Times New Roman"/>
          <w:sz w:val="24"/>
          <w:szCs w:val="24"/>
          <w:lang w:val="en-US"/>
        </w:rPr>
        <w:t xml:space="preserve">, </w:t>
      </w:r>
      <w:r w:rsidR="00754987">
        <w:rPr>
          <w:rFonts w:ascii="Times New Roman" w:hAnsi="Times New Roman" w:cs="Times New Roman"/>
          <w:sz w:val="24"/>
          <w:szCs w:val="24"/>
          <w:lang w:val="en-US"/>
        </w:rPr>
        <w:t>South Africa</w:t>
      </w:r>
      <w:r w:rsidR="005C3CC6">
        <w:rPr>
          <w:rFonts w:ascii="Times New Roman" w:hAnsi="Times New Roman" w:cs="Times New Roman"/>
          <w:sz w:val="24"/>
          <w:szCs w:val="24"/>
          <w:lang w:val="en-US"/>
        </w:rPr>
        <w:t>, Venezuela.</w:t>
      </w:r>
    </w:p>
    <w:p w14:paraId="6925F786" w14:textId="77777777" w:rsidR="005A5DFD" w:rsidRDefault="005A5DFD" w:rsidP="005A5DFD">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 </w:t>
      </w:r>
      <w:r w:rsidR="008E2FDF">
        <w:rPr>
          <w:rFonts w:ascii="Times New Roman" w:hAnsi="Times New Roman" w:cs="Times New Roman"/>
          <w:sz w:val="24"/>
          <w:szCs w:val="24"/>
          <w:lang w:val="en-US"/>
        </w:rPr>
        <w:t>Haier in New Zealand</w:t>
      </w:r>
    </w:p>
    <w:p w14:paraId="272111D7" w14:textId="1CD9C34C" w:rsidR="008E2FDF" w:rsidRDefault="008E2FDF" w:rsidP="005A5DFD">
      <w:pPr>
        <w:adjustRightInd w:val="0"/>
        <w:snapToGrid w:val="0"/>
        <w:spacing w:after="0" w:line="360" w:lineRule="auto"/>
        <w:ind w:left="357"/>
        <w:rPr>
          <w:rFonts w:ascii="Times New Roman" w:hAnsi="Times New Roman" w:cs="Times New Roman"/>
          <w:sz w:val="24"/>
          <w:szCs w:val="24"/>
          <w:lang w:val="en-US"/>
        </w:rPr>
      </w:pPr>
      <w:r>
        <w:rPr>
          <w:rFonts w:ascii="Times New Roman" w:hAnsi="Times New Roman" w:cs="Times New Roman"/>
          <w:sz w:val="24"/>
          <w:szCs w:val="24"/>
          <w:lang w:val="en-US"/>
        </w:rPr>
        <w:t>Haier Group acquired the appliance section from Fisher &amp; Paykel in 2009.</w:t>
      </w:r>
    </w:p>
    <w:p w14:paraId="4CAA1937" w14:textId="190A82E5" w:rsidR="000455D3" w:rsidRDefault="005A5DFD" w:rsidP="005A5DFD">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 </w:t>
      </w:r>
      <w:r w:rsidR="005C3CC6">
        <w:rPr>
          <w:rFonts w:ascii="Times New Roman" w:hAnsi="Times New Roman" w:cs="Times New Roman"/>
          <w:sz w:val="24"/>
          <w:szCs w:val="24"/>
          <w:lang w:val="en-US"/>
        </w:rPr>
        <w:t xml:space="preserve">Haier in Europe: </w:t>
      </w:r>
    </w:p>
    <w:p w14:paraId="51E16365" w14:textId="307BB6C2" w:rsidR="005C3CC6" w:rsidRDefault="005C3CC6" w:rsidP="005A5DFD">
      <w:pPr>
        <w:adjustRightInd w:val="0"/>
        <w:snapToGrid w:val="0"/>
        <w:spacing w:after="0" w:line="360" w:lineRule="auto"/>
        <w:ind w:left="357"/>
        <w:rPr>
          <w:rFonts w:ascii="Times New Roman" w:hAnsi="Times New Roman" w:cs="Times New Roman"/>
          <w:sz w:val="24"/>
          <w:szCs w:val="24"/>
          <w:lang w:val="en-US"/>
        </w:rPr>
      </w:pPr>
      <w:r>
        <w:rPr>
          <w:rFonts w:ascii="Times New Roman" w:hAnsi="Times New Roman" w:cs="Times New Roman"/>
          <w:sz w:val="24"/>
          <w:szCs w:val="24"/>
          <w:lang w:val="en-US"/>
        </w:rPr>
        <w:t>Haier acquired Italy based Candy Group’s appliance business</w:t>
      </w:r>
      <w:r w:rsidR="000455D3">
        <w:rPr>
          <w:rFonts w:ascii="Times New Roman" w:hAnsi="Times New Roman" w:cs="Times New Roman"/>
          <w:sz w:val="24"/>
          <w:szCs w:val="24"/>
          <w:lang w:val="en-US"/>
        </w:rPr>
        <w:t xml:space="preserve"> in 2016</w:t>
      </w:r>
      <w:r>
        <w:rPr>
          <w:rFonts w:ascii="Times New Roman" w:hAnsi="Times New Roman" w:cs="Times New Roman"/>
          <w:sz w:val="24"/>
          <w:szCs w:val="24"/>
          <w:lang w:val="en-US"/>
        </w:rPr>
        <w:t>.</w:t>
      </w:r>
      <w:r w:rsidR="000455D3">
        <w:rPr>
          <w:rFonts w:ascii="Times New Roman" w:hAnsi="Times New Roman" w:cs="Times New Roman"/>
          <w:sz w:val="24"/>
          <w:szCs w:val="24"/>
          <w:lang w:val="en-US"/>
        </w:rPr>
        <w:t xml:space="preserve">  </w:t>
      </w:r>
      <w:proofErr w:type="spellStart"/>
      <w:r w:rsidR="000455D3">
        <w:rPr>
          <w:rFonts w:ascii="Times New Roman" w:hAnsi="Times New Roman" w:cs="Times New Roman"/>
          <w:sz w:val="24"/>
          <w:szCs w:val="24"/>
          <w:lang w:val="en-US"/>
        </w:rPr>
        <w:t>Haiyer’s</w:t>
      </w:r>
      <w:proofErr w:type="spellEnd"/>
      <w:r w:rsidR="000455D3">
        <w:rPr>
          <w:rFonts w:ascii="Times New Roman" w:hAnsi="Times New Roman" w:cs="Times New Roman"/>
          <w:sz w:val="24"/>
          <w:szCs w:val="24"/>
          <w:lang w:val="en-US"/>
        </w:rPr>
        <w:t xml:space="preserve"> strategy is promoting its brand name and selling its consumer products in the European retail markets.</w:t>
      </w:r>
    </w:p>
    <w:p w14:paraId="59CBF926" w14:textId="004A8347" w:rsidR="00754987" w:rsidRDefault="005A5DFD" w:rsidP="00F656AB">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 </w:t>
      </w:r>
      <w:r w:rsidR="00754987">
        <w:rPr>
          <w:rFonts w:ascii="Times New Roman" w:hAnsi="Times New Roman" w:cs="Times New Roman"/>
          <w:sz w:val="24"/>
          <w:szCs w:val="24"/>
          <w:lang w:val="en-US"/>
        </w:rPr>
        <w:t>Haier in the US</w:t>
      </w:r>
    </w:p>
    <w:p w14:paraId="457DD47E" w14:textId="14277DB5" w:rsidR="005A5DFD" w:rsidRDefault="00CD0DD0" w:rsidP="00890CD4">
      <w:pPr>
        <w:adjustRightInd w:val="0"/>
        <w:snapToGrid w:val="0"/>
        <w:spacing w:after="0" w:line="360" w:lineRule="auto"/>
        <w:ind w:left="357"/>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1999, Haier entered the US market by supplying the full-sized refrigerators </w:t>
      </w:r>
      <w:r w:rsidR="005A5DFD">
        <w:rPr>
          <w:rFonts w:ascii="Times New Roman" w:hAnsi="Times New Roman" w:cs="Times New Roman"/>
          <w:sz w:val="24"/>
          <w:szCs w:val="24"/>
          <w:lang w:val="en-US"/>
        </w:rPr>
        <w:t>in</w:t>
      </w:r>
      <w:r>
        <w:rPr>
          <w:rFonts w:ascii="Times New Roman" w:hAnsi="Times New Roman" w:cs="Times New Roman"/>
          <w:sz w:val="24"/>
          <w:szCs w:val="24"/>
          <w:lang w:val="en-US"/>
        </w:rPr>
        <w:t xml:space="preserve"> North American.   However, </w:t>
      </w:r>
      <w:r w:rsidR="005364B8">
        <w:rPr>
          <w:rFonts w:ascii="Times New Roman" w:hAnsi="Times New Roman" w:cs="Times New Roman"/>
          <w:sz w:val="24"/>
          <w:szCs w:val="24"/>
          <w:lang w:val="en-US"/>
        </w:rPr>
        <w:t>bulky</w:t>
      </w:r>
      <w:r>
        <w:rPr>
          <w:rFonts w:ascii="Times New Roman" w:hAnsi="Times New Roman" w:cs="Times New Roman"/>
          <w:sz w:val="24"/>
          <w:szCs w:val="24"/>
          <w:lang w:val="en-US"/>
        </w:rPr>
        <w:t xml:space="preserve"> products would </w:t>
      </w:r>
      <w:r w:rsidR="005364B8">
        <w:rPr>
          <w:rFonts w:ascii="Times New Roman" w:hAnsi="Times New Roman" w:cs="Times New Roman"/>
          <w:sz w:val="24"/>
          <w:szCs w:val="24"/>
          <w:lang w:val="en-US"/>
        </w:rPr>
        <w:t>cause increase</w:t>
      </w:r>
      <w:r>
        <w:rPr>
          <w:rFonts w:ascii="Times New Roman" w:hAnsi="Times New Roman" w:cs="Times New Roman"/>
          <w:sz w:val="24"/>
          <w:szCs w:val="24"/>
          <w:lang w:val="en-US"/>
        </w:rPr>
        <w:t xml:space="preserve"> </w:t>
      </w:r>
      <w:r w:rsidR="005364B8">
        <w:rPr>
          <w:rFonts w:ascii="Times New Roman" w:hAnsi="Times New Roman" w:cs="Times New Roman"/>
          <w:sz w:val="24"/>
          <w:szCs w:val="24"/>
          <w:lang w:val="en-US"/>
        </w:rPr>
        <w:t xml:space="preserve">in transportation cost </w:t>
      </w:r>
      <w:r>
        <w:rPr>
          <w:rFonts w:ascii="Times New Roman" w:hAnsi="Times New Roman" w:cs="Times New Roman"/>
          <w:sz w:val="24"/>
          <w:szCs w:val="24"/>
          <w:lang w:val="en-US"/>
        </w:rPr>
        <w:t xml:space="preserve">and delivery </w:t>
      </w:r>
      <w:r w:rsidR="005364B8">
        <w:rPr>
          <w:rFonts w:ascii="Times New Roman" w:hAnsi="Times New Roman" w:cs="Times New Roman"/>
          <w:sz w:val="24"/>
          <w:szCs w:val="24"/>
          <w:lang w:val="en-US"/>
        </w:rPr>
        <w:t>troublesome</w:t>
      </w:r>
      <w:r>
        <w:rPr>
          <w:rFonts w:ascii="Times New Roman" w:hAnsi="Times New Roman" w:cs="Times New Roman"/>
          <w:sz w:val="24"/>
          <w:szCs w:val="24"/>
          <w:lang w:val="en-US"/>
        </w:rPr>
        <w:t xml:space="preserve">.   </w:t>
      </w:r>
      <w:r w:rsidR="00890CD4">
        <w:rPr>
          <w:rFonts w:ascii="Times New Roman" w:hAnsi="Times New Roman" w:cs="Times New Roman"/>
          <w:sz w:val="24"/>
          <w:szCs w:val="24"/>
          <w:lang w:val="en-US"/>
        </w:rPr>
        <w:lastRenderedPageBreak/>
        <w:t>Haier’s mangers would like to step forward from export to building production facilities in the US.</w:t>
      </w:r>
    </w:p>
    <w:p w14:paraId="65CCE29D" w14:textId="23671ADA" w:rsidR="00CD0DD0" w:rsidRDefault="00CD0DD0" w:rsidP="00890CD4">
      <w:pPr>
        <w:adjustRightInd w:val="0"/>
        <w:snapToGrid w:val="0"/>
        <w:spacing w:after="0" w:line="360" w:lineRule="auto"/>
        <w:ind w:left="357"/>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2000, Haier built its production plant at Camden, South Carolina. </w:t>
      </w:r>
    </w:p>
    <w:p w14:paraId="072FB8D6" w14:textId="609C2D68" w:rsidR="00CD0DD0" w:rsidRDefault="00CD0DD0" w:rsidP="00890CD4">
      <w:pPr>
        <w:adjustRightInd w:val="0"/>
        <w:snapToGrid w:val="0"/>
        <w:spacing w:after="0" w:line="360" w:lineRule="auto"/>
        <w:ind w:left="357"/>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2002, Haier </w:t>
      </w:r>
      <w:r w:rsidR="00014446">
        <w:rPr>
          <w:rFonts w:ascii="Times New Roman" w:hAnsi="Times New Roman" w:cs="Times New Roman"/>
          <w:sz w:val="24"/>
          <w:szCs w:val="24"/>
          <w:lang w:val="en-US"/>
        </w:rPr>
        <w:t>moved</w:t>
      </w:r>
      <w:r>
        <w:rPr>
          <w:rFonts w:ascii="Times New Roman" w:hAnsi="Times New Roman" w:cs="Times New Roman"/>
          <w:sz w:val="24"/>
          <w:szCs w:val="24"/>
          <w:lang w:val="en-US"/>
        </w:rPr>
        <w:t xml:space="preserve"> its regional head quarter to </w:t>
      </w:r>
      <w:r w:rsidR="00014446">
        <w:rPr>
          <w:rFonts w:ascii="Times New Roman" w:hAnsi="Times New Roman" w:cs="Times New Roman"/>
          <w:sz w:val="24"/>
          <w:szCs w:val="24"/>
          <w:lang w:val="en-US"/>
        </w:rPr>
        <w:t xml:space="preserve">the midtown </w:t>
      </w:r>
      <w:r>
        <w:rPr>
          <w:rFonts w:ascii="Times New Roman" w:hAnsi="Times New Roman" w:cs="Times New Roman"/>
          <w:sz w:val="24"/>
          <w:szCs w:val="24"/>
          <w:lang w:val="en-US"/>
        </w:rPr>
        <w:t>Manhattan, New York</w:t>
      </w:r>
      <w:r w:rsidR="00014446">
        <w:rPr>
          <w:rFonts w:ascii="Times New Roman" w:hAnsi="Times New Roman" w:cs="Times New Roman"/>
          <w:sz w:val="24"/>
          <w:szCs w:val="24"/>
          <w:lang w:val="en-US"/>
        </w:rPr>
        <w:t xml:space="preserve">. </w:t>
      </w:r>
    </w:p>
    <w:p w14:paraId="289DFC41" w14:textId="0817EBAF" w:rsidR="00812575" w:rsidRDefault="00812575" w:rsidP="00890CD4">
      <w:pPr>
        <w:adjustRightInd w:val="0"/>
        <w:snapToGrid w:val="0"/>
        <w:spacing w:after="0" w:line="360" w:lineRule="auto"/>
        <w:ind w:left="357"/>
        <w:jc w:val="both"/>
        <w:rPr>
          <w:rFonts w:ascii="Times New Roman" w:hAnsi="Times New Roman" w:cs="Times New Roman"/>
          <w:sz w:val="24"/>
          <w:szCs w:val="24"/>
          <w:lang w:val="en-US"/>
        </w:rPr>
      </w:pPr>
      <w:r>
        <w:rPr>
          <w:rFonts w:ascii="Times New Roman" w:hAnsi="Times New Roman" w:cs="Times New Roman"/>
          <w:sz w:val="24"/>
          <w:szCs w:val="24"/>
          <w:lang w:val="en-US"/>
        </w:rPr>
        <w:t>In 2015, Haier cooperated with private funds to bid for a listed US company, Maytag Corporation</w:t>
      </w:r>
      <w:r w:rsidR="00890CD4">
        <w:rPr>
          <w:rFonts w:ascii="Times New Roman" w:hAnsi="Times New Roman" w:cs="Times New Roman"/>
          <w:sz w:val="24"/>
          <w:szCs w:val="24"/>
          <w:lang w:val="en-US"/>
        </w:rPr>
        <w:t xml:space="preserve">. </w:t>
      </w:r>
      <w:r>
        <w:rPr>
          <w:rFonts w:ascii="Times New Roman" w:hAnsi="Times New Roman" w:cs="Times New Roman"/>
          <w:sz w:val="24"/>
          <w:szCs w:val="24"/>
          <w:lang w:val="en-US"/>
        </w:rPr>
        <w:t>The acquisition was failed.  Haier’s bid was for US$1.28 billion while Whirlpool paid a total of US$2.7 billion, with $1.7 billion in cash the remaining to takeover Maytag’s debt.  This failure may cause Haier offer</w:t>
      </w:r>
      <w:r w:rsidR="00890CD4">
        <w:rPr>
          <w:rFonts w:ascii="Times New Roman" w:hAnsi="Times New Roman" w:cs="Times New Roman"/>
          <w:sz w:val="24"/>
          <w:szCs w:val="24"/>
          <w:lang w:val="en-US"/>
        </w:rPr>
        <w:t>ing</w:t>
      </w:r>
      <w:r>
        <w:rPr>
          <w:rFonts w:ascii="Times New Roman" w:hAnsi="Times New Roman" w:cs="Times New Roman"/>
          <w:sz w:val="24"/>
          <w:szCs w:val="24"/>
          <w:lang w:val="en-US"/>
        </w:rPr>
        <w:t xml:space="preserve"> a huge price to acquire GE Appliance in 2016.</w:t>
      </w:r>
    </w:p>
    <w:p w14:paraId="3D27EAD4" w14:textId="7E21383D" w:rsidR="00812575" w:rsidRDefault="00812575" w:rsidP="00246E89">
      <w:pPr>
        <w:adjustRightInd w:val="0"/>
        <w:snapToGrid w:val="0"/>
        <w:spacing w:after="0" w:line="360" w:lineRule="auto"/>
        <w:rPr>
          <w:rFonts w:ascii="Times New Roman" w:hAnsi="Times New Roman" w:cs="Times New Roman"/>
          <w:sz w:val="24"/>
          <w:szCs w:val="24"/>
          <w:lang w:val="en-US"/>
        </w:rPr>
      </w:pPr>
    </w:p>
    <w:p w14:paraId="5B77705F" w14:textId="7EDD6100" w:rsidR="00B175CB" w:rsidRPr="0090488B" w:rsidRDefault="00B175CB" w:rsidP="00246E89">
      <w:pPr>
        <w:adjustRightInd w:val="0"/>
        <w:snapToGrid w:val="0"/>
        <w:spacing w:after="0" w:line="360" w:lineRule="auto"/>
        <w:rPr>
          <w:rFonts w:ascii="Times New Roman" w:hAnsi="Times New Roman" w:cs="Times New Roman"/>
          <w:i/>
          <w:iCs/>
          <w:sz w:val="24"/>
          <w:szCs w:val="24"/>
          <w:lang w:val="en-US"/>
        </w:rPr>
      </w:pPr>
      <w:proofErr w:type="gramStart"/>
      <w:r w:rsidRPr="0090488B">
        <w:rPr>
          <w:rFonts w:ascii="Times New Roman" w:hAnsi="Times New Roman" w:cs="Times New Roman"/>
          <w:i/>
          <w:iCs/>
          <w:sz w:val="24"/>
          <w:szCs w:val="24"/>
          <w:lang w:val="en-US"/>
        </w:rPr>
        <w:t xml:space="preserve">3.3  </w:t>
      </w:r>
      <w:r w:rsidR="00436A76">
        <w:rPr>
          <w:rFonts w:ascii="Times New Roman" w:hAnsi="Times New Roman" w:cs="Times New Roman"/>
          <w:i/>
          <w:iCs/>
          <w:sz w:val="24"/>
          <w:szCs w:val="24"/>
          <w:lang w:val="en-US"/>
        </w:rPr>
        <w:t>The</w:t>
      </w:r>
      <w:proofErr w:type="gramEnd"/>
      <w:r w:rsidR="00436A76">
        <w:rPr>
          <w:rFonts w:ascii="Times New Roman" w:hAnsi="Times New Roman" w:cs="Times New Roman"/>
          <w:i/>
          <w:iCs/>
          <w:sz w:val="24"/>
          <w:szCs w:val="24"/>
          <w:lang w:val="en-US"/>
        </w:rPr>
        <w:t xml:space="preserve"> Rationale of </w:t>
      </w:r>
      <w:r w:rsidRPr="0090488B">
        <w:rPr>
          <w:rFonts w:ascii="Times New Roman" w:hAnsi="Times New Roman" w:cs="Times New Roman"/>
          <w:i/>
          <w:iCs/>
          <w:sz w:val="24"/>
          <w:szCs w:val="24"/>
          <w:lang w:val="en-US"/>
        </w:rPr>
        <w:t>Human Resource</w:t>
      </w:r>
      <w:r w:rsidR="0090488B">
        <w:rPr>
          <w:rFonts w:ascii="Times New Roman" w:hAnsi="Times New Roman" w:cs="Times New Roman"/>
          <w:i/>
          <w:iCs/>
          <w:sz w:val="24"/>
          <w:szCs w:val="24"/>
          <w:lang w:val="en-US"/>
        </w:rPr>
        <w:t xml:space="preserve"> adopted by</w:t>
      </w:r>
      <w:r w:rsidRPr="0090488B">
        <w:rPr>
          <w:rFonts w:ascii="Times New Roman" w:hAnsi="Times New Roman" w:cs="Times New Roman"/>
          <w:i/>
          <w:iCs/>
          <w:sz w:val="24"/>
          <w:szCs w:val="24"/>
          <w:lang w:val="en-US"/>
        </w:rPr>
        <w:t xml:space="preserve"> Qingdao Haier</w:t>
      </w:r>
    </w:p>
    <w:p w14:paraId="2577D1AC" w14:textId="62D78FFF" w:rsidR="00A3119F" w:rsidRDefault="00F82320" w:rsidP="0090488B">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CEO</w:t>
      </w:r>
      <w:r w:rsidR="007F2365">
        <w:rPr>
          <w:rFonts w:ascii="Times New Roman" w:hAnsi="Times New Roman" w:cs="Times New Roman"/>
          <w:sz w:val="24"/>
          <w:szCs w:val="24"/>
          <w:lang w:val="en-US"/>
        </w:rPr>
        <w:t>, Mr. Zhang, said</w:t>
      </w:r>
      <w:r w:rsidR="00524162">
        <w:rPr>
          <w:rFonts w:ascii="Times New Roman" w:hAnsi="Times New Roman" w:cs="Times New Roman"/>
          <w:sz w:val="24"/>
          <w:szCs w:val="24"/>
          <w:lang w:val="en-US"/>
        </w:rPr>
        <w:t xml:space="preserve"> in his article “Raising Haier” 2007</w:t>
      </w:r>
      <w:r w:rsidR="007F2365">
        <w:rPr>
          <w:rFonts w:ascii="Times New Roman" w:hAnsi="Times New Roman" w:cs="Times New Roman"/>
          <w:sz w:val="24"/>
          <w:szCs w:val="24"/>
          <w:lang w:val="en-US"/>
        </w:rPr>
        <w:t>, “Confidence alone does not make for leadership</w:t>
      </w:r>
      <w:r w:rsidR="00B175CB">
        <w:rPr>
          <w:rFonts w:ascii="Times New Roman" w:hAnsi="Times New Roman" w:cs="Times New Roman"/>
          <w:sz w:val="24"/>
          <w:szCs w:val="24"/>
          <w:lang w:val="en-US"/>
        </w:rPr>
        <w:t>”</w:t>
      </w:r>
      <w:r w:rsidR="007F2365">
        <w:rPr>
          <w:rFonts w:ascii="Times New Roman" w:hAnsi="Times New Roman" w:cs="Times New Roman"/>
          <w:sz w:val="24"/>
          <w:szCs w:val="24"/>
          <w:lang w:val="en-US"/>
        </w:rPr>
        <w:t xml:space="preserve">.  </w:t>
      </w:r>
      <w:r w:rsidR="00524162">
        <w:rPr>
          <w:rFonts w:ascii="Times New Roman" w:hAnsi="Times New Roman" w:cs="Times New Roman"/>
          <w:sz w:val="24"/>
          <w:szCs w:val="24"/>
          <w:lang w:val="en-US"/>
        </w:rPr>
        <w:t xml:space="preserve">He descripted his </w:t>
      </w:r>
      <w:r w:rsidR="007F2365">
        <w:rPr>
          <w:rFonts w:ascii="Times New Roman" w:hAnsi="Times New Roman" w:cs="Times New Roman"/>
          <w:sz w:val="24"/>
          <w:szCs w:val="24"/>
          <w:lang w:val="en-US"/>
        </w:rPr>
        <w:t xml:space="preserve">leadership </w:t>
      </w:r>
      <w:r w:rsidR="00524162">
        <w:rPr>
          <w:rFonts w:ascii="Times New Roman" w:hAnsi="Times New Roman" w:cs="Times New Roman"/>
          <w:sz w:val="24"/>
          <w:szCs w:val="24"/>
          <w:lang w:val="en-US"/>
        </w:rPr>
        <w:t>as</w:t>
      </w:r>
      <w:r w:rsidR="007F2365">
        <w:rPr>
          <w:rFonts w:ascii="Times New Roman" w:hAnsi="Times New Roman" w:cs="Times New Roman"/>
          <w:sz w:val="24"/>
          <w:szCs w:val="24"/>
          <w:lang w:val="en-US"/>
        </w:rPr>
        <w:t xml:space="preserve"> </w:t>
      </w:r>
      <w:r w:rsidR="00524162">
        <w:rPr>
          <w:rFonts w:ascii="Times New Roman" w:hAnsi="Times New Roman" w:cs="Times New Roman"/>
          <w:sz w:val="24"/>
          <w:szCs w:val="24"/>
          <w:lang w:val="en-US"/>
        </w:rPr>
        <w:t>“</w:t>
      </w:r>
      <w:r w:rsidR="007F2365">
        <w:rPr>
          <w:rFonts w:ascii="Times New Roman" w:hAnsi="Times New Roman" w:cs="Times New Roman"/>
          <w:sz w:val="24"/>
          <w:szCs w:val="24"/>
          <w:lang w:val="en-US"/>
        </w:rPr>
        <w:t>task-</w:t>
      </w:r>
      <w:proofErr w:type="gramStart"/>
      <w:r w:rsidR="007F2365">
        <w:rPr>
          <w:rFonts w:ascii="Times New Roman" w:hAnsi="Times New Roman" w:cs="Times New Roman"/>
          <w:sz w:val="24"/>
          <w:szCs w:val="24"/>
          <w:lang w:val="en-US"/>
        </w:rPr>
        <w:t>centered</w:t>
      </w:r>
      <w:r w:rsidR="00524162">
        <w:rPr>
          <w:rFonts w:ascii="Times New Roman" w:hAnsi="Times New Roman" w:cs="Times New Roman"/>
          <w:sz w:val="24"/>
          <w:szCs w:val="24"/>
          <w:lang w:val="en-US"/>
        </w:rPr>
        <w:t>”</w:t>
      </w:r>
      <w:r w:rsidR="007F2365">
        <w:rPr>
          <w:rFonts w:ascii="Times New Roman" w:hAnsi="Times New Roman" w:cs="Times New Roman"/>
          <w:sz w:val="24"/>
          <w:szCs w:val="24"/>
          <w:lang w:val="en-US"/>
        </w:rPr>
        <w:t xml:space="preserve">  and</w:t>
      </w:r>
      <w:proofErr w:type="gramEnd"/>
      <w:r w:rsidR="007F2365">
        <w:rPr>
          <w:rFonts w:ascii="Times New Roman" w:hAnsi="Times New Roman" w:cs="Times New Roman"/>
          <w:sz w:val="24"/>
          <w:szCs w:val="24"/>
          <w:lang w:val="en-US"/>
        </w:rPr>
        <w:t xml:space="preserve">  </w:t>
      </w:r>
      <w:r w:rsidR="00524162">
        <w:rPr>
          <w:rFonts w:ascii="Times New Roman" w:hAnsi="Times New Roman" w:cs="Times New Roman"/>
          <w:sz w:val="24"/>
          <w:szCs w:val="24"/>
          <w:lang w:val="en-US"/>
        </w:rPr>
        <w:t>“</w:t>
      </w:r>
      <w:r w:rsidR="007F2365">
        <w:rPr>
          <w:rFonts w:ascii="Times New Roman" w:hAnsi="Times New Roman" w:cs="Times New Roman"/>
          <w:sz w:val="24"/>
          <w:szCs w:val="24"/>
          <w:lang w:val="en-US"/>
        </w:rPr>
        <w:t>authoritative</w:t>
      </w:r>
      <w:r w:rsidR="00524162">
        <w:rPr>
          <w:rFonts w:ascii="Times New Roman" w:hAnsi="Times New Roman" w:cs="Times New Roman"/>
          <w:sz w:val="24"/>
          <w:szCs w:val="24"/>
          <w:lang w:val="en-US"/>
        </w:rPr>
        <w:t>”</w:t>
      </w:r>
      <w:r w:rsidR="007F2365">
        <w:rPr>
          <w:rFonts w:ascii="Times New Roman" w:hAnsi="Times New Roman" w:cs="Times New Roman"/>
          <w:sz w:val="24"/>
          <w:szCs w:val="24"/>
          <w:lang w:val="en-US"/>
        </w:rPr>
        <w:t xml:space="preserve"> during a period of disorder</w:t>
      </w:r>
      <w:r w:rsidR="00524162">
        <w:rPr>
          <w:rFonts w:ascii="Times New Roman" w:hAnsi="Times New Roman" w:cs="Times New Roman"/>
          <w:sz w:val="24"/>
          <w:szCs w:val="24"/>
          <w:lang w:val="en-US"/>
        </w:rPr>
        <w:t xml:space="preserve"> in 1984.  At that moment, Qingdao</w:t>
      </w:r>
      <w:r w:rsidR="00A3119F">
        <w:rPr>
          <w:rFonts w:ascii="Times New Roman" w:hAnsi="Times New Roman" w:cs="Times New Roman"/>
          <w:sz w:val="24"/>
          <w:szCs w:val="24"/>
          <w:lang w:val="en-US"/>
        </w:rPr>
        <w:t xml:space="preserve"> was in a heavy debt of RMB1.47 million </w:t>
      </w:r>
      <w:r w:rsidR="00524162">
        <w:rPr>
          <w:rFonts w:ascii="Times New Roman" w:hAnsi="Times New Roman" w:cs="Times New Roman"/>
          <w:sz w:val="24"/>
          <w:szCs w:val="24"/>
          <w:lang w:val="en-US"/>
        </w:rPr>
        <w:t>when he was newly appointed by the municipal government of Qingdao</w:t>
      </w:r>
      <w:r w:rsidR="00A3119F">
        <w:rPr>
          <w:rFonts w:ascii="Times New Roman" w:hAnsi="Times New Roman" w:cs="Times New Roman"/>
          <w:sz w:val="24"/>
          <w:szCs w:val="24"/>
          <w:lang w:val="en-US"/>
        </w:rPr>
        <w:t xml:space="preserve">.  He </w:t>
      </w:r>
      <w:r w:rsidR="001A3247">
        <w:rPr>
          <w:rFonts w:ascii="Times New Roman" w:hAnsi="Times New Roman" w:cs="Times New Roman"/>
          <w:sz w:val="24"/>
          <w:szCs w:val="24"/>
          <w:lang w:val="en-US"/>
        </w:rPr>
        <w:t xml:space="preserve">said he </w:t>
      </w:r>
      <w:r w:rsidR="00A3119F">
        <w:rPr>
          <w:rFonts w:ascii="Times New Roman" w:hAnsi="Times New Roman" w:cs="Times New Roman"/>
          <w:sz w:val="24"/>
          <w:szCs w:val="24"/>
          <w:lang w:val="en-US"/>
        </w:rPr>
        <w:t xml:space="preserve">did not have an MBA but </w:t>
      </w:r>
      <w:r w:rsidR="001A3247">
        <w:rPr>
          <w:rFonts w:ascii="Times New Roman" w:hAnsi="Times New Roman" w:cs="Times New Roman"/>
          <w:sz w:val="24"/>
          <w:szCs w:val="24"/>
          <w:lang w:val="en-US"/>
        </w:rPr>
        <w:t>understood human nature and society</w:t>
      </w:r>
      <w:r w:rsidR="00A3119F">
        <w:rPr>
          <w:rFonts w:ascii="Times New Roman" w:hAnsi="Times New Roman" w:cs="Times New Roman"/>
          <w:sz w:val="24"/>
          <w:szCs w:val="24"/>
          <w:lang w:val="en-US"/>
        </w:rPr>
        <w:t xml:space="preserve"> during the Cultural Revolution</w:t>
      </w:r>
      <w:r w:rsidR="00524162">
        <w:rPr>
          <w:rFonts w:ascii="Times New Roman" w:hAnsi="Times New Roman" w:cs="Times New Roman"/>
          <w:sz w:val="24"/>
          <w:szCs w:val="24"/>
          <w:lang w:val="en-US"/>
        </w:rPr>
        <w:t xml:space="preserve"> while </w:t>
      </w:r>
      <w:proofErr w:type="spellStart"/>
      <w:r w:rsidR="00524162">
        <w:rPr>
          <w:rFonts w:ascii="Times New Roman" w:hAnsi="Times New Roman" w:cs="Times New Roman"/>
          <w:sz w:val="24"/>
          <w:szCs w:val="24"/>
          <w:lang w:val="en-US"/>
        </w:rPr>
        <w:t>e</w:t>
      </w:r>
      <w:r w:rsidR="001A3247">
        <w:rPr>
          <w:rFonts w:ascii="Times New Roman" w:hAnsi="Times New Roman" w:cs="Times New Roman"/>
          <w:sz w:val="24"/>
          <w:szCs w:val="24"/>
          <w:lang w:val="en-US"/>
        </w:rPr>
        <w:t>e</w:t>
      </w:r>
      <w:proofErr w:type="spellEnd"/>
      <w:r w:rsidR="001A3247">
        <w:rPr>
          <w:rFonts w:ascii="Times New Roman" w:hAnsi="Times New Roman" w:cs="Times New Roman"/>
          <w:sz w:val="24"/>
          <w:szCs w:val="24"/>
          <w:lang w:val="en-US"/>
        </w:rPr>
        <w:t xml:space="preserve"> was still a high school </w:t>
      </w:r>
      <w:r w:rsidR="00524162">
        <w:rPr>
          <w:rFonts w:ascii="Times New Roman" w:hAnsi="Times New Roman" w:cs="Times New Roman"/>
          <w:sz w:val="24"/>
          <w:szCs w:val="24"/>
          <w:lang w:val="en-US"/>
        </w:rPr>
        <w:t>boy</w:t>
      </w:r>
      <w:r w:rsidR="001A3247">
        <w:rPr>
          <w:rFonts w:ascii="Times New Roman" w:hAnsi="Times New Roman" w:cs="Times New Roman"/>
          <w:sz w:val="24"/>
          <w:szCs w:val="24"/>
          <w:lang w:val="en-US"/>
        </w:rPr>
        <w:t xml:space="preserve"> during the period.</w:t>
      </w:r>
    </w:p>
    <w:p w14:paraId="5D133369" w14:textId="426A19D9" w:rsidR="00F507B2" w:rsidRDefault="00524162" w:rsidP="0090488B">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507B2">
        <w:rPr>
          <w:rFonts w:ascii="Times New Roman" w:hAnsi="Times New Roman" w:cs="Times New Roman"/>
          <w:sz w:val="24"/>
          <w:szCs w:val="24"/>
          <w:lang w:val="en-US"/>
        </w:rPr>
        <w:t xml:space="preserve">One element </w:t>
      </w:r>
      <w:r w:rsidR="007F2365">
        <w:rPr>
          <w:rFonts w:ascii="Times New Roman" w:hAnsi="Times New Roman" w:cs="Times New Roman"/>
          <w:sz w:val="24"/>
          <w:szCs w:val="24"/>
          <w:lang w:val="en-US"/>
        </w:rPr>
        <w:t xml:space="preserve">that Haier turned huge loss to profitability is employee discipline implemented during the period of employee fraud and inefficiency in 1984.  The managing </w:t>
      </w:r>
      <w:r w:rsidR="00A3119F">
        <w:rPr>
          <w:rFonts w:ascii="Times New Roman" w:hAnsi="Times New Roman" w:cs="Times New Roman"/>
          <w:sz w:val="24"/>
          <w:szCs w:val="24"/>
          <w:lang w:val="en-US"/>
        </w:rPr>
        <w:t>director</w:t>
      </w:r>
      <w:r w:rsidR="007F2365">
        <w:rPr>
          <w:rFonts w:ascii="Times New Roman" w:hAnsi="Times New Roman" w:cs="Times New Roman"/>
          <w:sz w:val="24"/>
          <w:szCs w:val="24"/>
          <w:lang w:val="en-US"/>
        </w:rPr>
        <w:t xml:space="preserve"> </w:t>
      </w:r>
      <w:r>
        <w:rPr>
          <w:rFonts w:ascii="Times New Roman" w:hAnsi="Times New Roman" w:cs="Times New Roman"/>
          <w:sz w:val="24"/>
          <w:szCs w:val="24"/>
          <w:lang w:val="en-US"/>
        </w:rPr>
        <w:t>thought he</w:t>
      </w:r>
      <w:r w:rsidR="007F2365">
        <w:rPr>
          <w:rFonts w:ascii="Times New Roman" w:hAnsi="Times New Roman" w:cs="Times New Roman"/>
          <w:sz w:val="24"/>
          <w:szCs w:val="24"/>
          <w:lang w:val="en-US"/>
        </w:rPr>
        <w:t xml:space="preserve"> must do something to</w:t>
      </w:r>
      <w:r w:rsidR="00A3119F">
        <w:rPr>
          <w:rFonts w:ascii="Times New Roman" w:hAnsi="Times New Roman" w:cs="Times New Roman"/>
          <w:sz w:val="24"/>
          <w:szCs w:val="24"/>
          <w:lang w:val="en-US"/>
        </w:rPr>
        <w:t xml:space="preserve"> stop the bad habit of stolen commonly occurred in the state-owned factory</w:t>
      </w:r>
      <w:r w:rsidR="007F2365">
        <w:rPr>
          <w:rFonts w:ascii="Times New Roman" w:hAnsi="Times New Roman" w:cs="Times New Roman"/>
          <w:sz w:val="24"/>
          <w:szCs w:val="24"/>
          <w:lang w:val="en-US"/>
        </w:rPr>
        <w:t xml:space="preserve">. </w:t>
      </w:r>
    </w:p>
    <w:p w14:paraId="60F970CD" w14:textId="7B9AE5BB" w:rsidR="00F507B2" w:rsidRDefault="00524162" w:rsidP="0090488B">
      <w:pPr>
        <w:adjustRightInd w:val="0"/>
        <w:snapToGri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F2365">
        <w:rPr>
          <w:rFonts w:ascii="Times New Roman" w:hAnsi="Times New Roman" w:cs="Times New Roman"/>
          <w:sz w:val="24"/>
          <w:szCs w:val="24"/>
          <w:lang w:val="en-US"/>
        </w:rPr>
        <w:t xml:space="preserve">Haier started to expand </w:t>
      </w:r>
      <w:r>
        <w:rPr>
          <w:rFonts w:ascii="Times New Roman" w:hAnsi="Times New Roman" w:cs="Times New Roman"/>
          <w:sz w:val="24"/>
          <w:szCs w:val="24"/>
          <w:lang w:val="en-US"/>
        </w:rPr>
        <w:t>to</w:t>
      </w:r>
      <w:r w:rsidR="007F2365">
        <w:rPr>
          <w:rFonts w:ascii="Times New Roman" w:hAnsi="Times New Roman" w:cs="Times New Roman"/>
          <w:sz w:val="24"/>
          <w:szCs w:val="24"/>
          <w:lang w:val="en-US"/>
        </w:rPr>
        <w:t xml:space="preserve"> the foreign countries from the late of 1990s.  In 2015, </w:t>
      </w:r>
      <w:r w:rsidR="00F507B2">
        <w:rPr>
          <w:rFonts w:ascii="Times New Roman" w:hAnsi="Times New Roman" w:cs="Times New Roman"/>
          <w:sz w:val="24"/>
          <w:szCs w:val="24"/>
          <w:lang w:val="en-US"/>
        </w:rPr>
        <w:t>Zhang</w:t>
      </w:r>
      <w:r w:rsidR="007F2365">
        <w:rPr>
          <w:rFonts w:ascii="Times New Roman" w:hAnsi="Times New Roman" w:cs="Times New Roman"/>
          <w:sz w:val="24"/>
          <w:szCs w:val="24"/>
          <w:lang w:val="en-US"/>
        </w:rPr>
        <w:t xml:space="preserve"> </w:t>
      </w:r>
      <w:r w:rsidR="001C6605">
        <w:rPr>
          <w:rFonts w:ascii="Times New Roman" w:hAnsi="Times New Roman" w:cs="Times New Roman"/>
          <w:sz w:val="24"/>
          <w:szCs w:val="24"/>
          <w:lang w:val="en-US"/>
        </w:rPr>
        <w:t xml:space="preserve">(Zhang, 2015) </w:t>
      </w:r>
      <w:r w:rsidR="007F2365">
        <w:rPr>
          <w:rFonts w:ascii="Times New Roman" w:hAnsi="Times New Roman" w:cs="Times New Roman"/>
          <w:sz w:val="24"/>
          <w:szCs w:val="24"/>
          <w:lang w:val="en-US"/>
        </w:rPr>
        <w:t xml:space="preserve">changed the tune </w:t>
      </w:r>
      <w:r w:rsidR="001C6605">
        <w:rPr>
          <w:rFonts w:ascii="Times New Roman" w:hAnsi="Times New Roman" w:cs="Times New Roman"/>
          <w:sz w:val="24"/>
          <w:szCs w:val="24"/>
          <w:lang w:val="en-US"/>
        </w:rPr>
        <w:t>and said</w:t>
      </w:r>
      <w:r w:rsidR="00F507B2">
        <w:rPr>
          <w:rFonts w:ascii="Times New Roman" w:hAnsi="Times New Roman" w:cs="Times New Roman"/>
          <w:sz w:val="24"/>
          <w:szCs w:val="24"/>
          <w:lang w:val="en-US"/>
        </w:rPr>
        <w:t xml:space="preserve"> what Haier’s employees need is to be allowed to make decisions for themselves and not to feel that they are following his words.</w:t>
      </w:r>
    </w:p>
    <w:p w14:paraId="2DD65236" w14:textId="77777777" w:rsidR="001C6605" w:rsidRPr="001C6605" w:rsidRDefault="001C6605" w:rsidP="00524162">
      <w:pPr>
        <w:adjustRightInd w:val="0"/>
        <w:snapToGrid w:val="0"/>
        <w:spacing w:after="0" w:line="360" w:lineRule="auto"/>
        <w:ind w:left="340"/>
        <w:rPr>
          <w:rFonts w:ascii="Times New Roman" w:hAnsi="Times New Roman" w:cs="Times New Roman"/>
          <w:i/>
          <w:iCs/>
          <w:lang w:val="en-US"/>
        </w:rPr>
      </w:pPr>
      <w:r w:rsidRPr="001C6605">
        <w:rPr>
          <w:rFonts w:ascii="Times New Roman" w:hAnsi="Times New Roman" w:cs="Times New Roman"/>
          <w:i/>
          <w:iCs/>
          <w:lang w:val="en-US"/>
        </w:rPr>
        <w:t>“There is a wide gap between Chinese enterprises and major foreign companies – but it is not mainly a technology gap.  The key difference is in the management talent.”</w:t>
      </w:r>
      <w:r>
        <w:rPr>
          <w:rFonts w:ascii="Times New Roman" w:hAnsi="Times New Roman" w:cs="Times New Roman"/>
          <w:i/>
          <w:iCs/>
          <w:lang w:val="en-US"/>
        </w:rPr>
        <w:t xml:space="preserve"> Zhang 2015.</w:t>
      </w:r>
    </w:p>
    <w:p w14:paraId="5B7D6A5E" w14:textId="2D760BC0" w:rsidR="001C6605" w:rsidRDefault="001C6605" w:rsidP="00F656AB">
      <w:pPr>
        <w:adjustRightInd w:val="0"/>
        <w:snapToGrid w:val="0"/>
        <w:spacing w:after="0" w:line="360" w:lineRule="auto"/>
        <w:rPr>
          <w:rFonts w:ascii="Times New Roman" w:hAnsi="Times New Roman" w:cs="Times New Roman"/>
          <w:sz w:val="24"/>
          <w:szCs w:val="24"/>
          <w:lang w:val="en-US"/>
        </w:rPr>
      </w:pPr>
    </w:p>
    <w:p w14:paraId="7A93B89E" w14:textId="37881A2F" w:rsidR="00AF66BE" w:rsidRPr="00F7357E" w:rsidRDefault="00AF66BE" w:rsidP="00AF66BE">
      <w:pPr>
        <w:adjustRightInd w:val="0"/>
        <w:snapToGrid w:val="0"/>
        <w:spacing w:after="0" w:line="360" w:lineRule="auto"/>
        <w:rPr>
          <w:rFonts w:ascii="Times New Roman" w:hAnsi="Times New Roman" w:cs="Times New Roman"/>
          <w:b/>
          <w:bCs/>
          <w:sz w:val="24"/>
          <w:szCs w:val="24"/>
        </w:rPr>
      </w:pPr>
      <w:r w:rsidRPr="00F7357E">
        <w:rPr>
          <w:rFonts w:ascii="Times New Roman" w:hAnsi="Times New Roman" w:cs="Times New Roman" w:hint="eastAsia"/>
          <w:b/>
          <w:bCs/>
          <w:sz w:val="24"/>
          <w:szCs w:val="24"/>
        </w:rPr>
        <w:t>4</w:t>
      </w:r>
      <w:r w:rsidRPr="00F7357E">
        <w:rPr>
          <w:rFonts w:ascii="Times New Roman" w:hAnsi="Times New Roman" w:cs="Times New Roman"/>
          <w:b/>
          <w:bCs/>
          <w:sz w:val="24"/>
          <w:szCs w:val="24"/>
        </w:rPr>
        <w:t xml:space="preserve">. </w:t>
      </w:r>
      <w:r w:rsidR="006670E3">
        <w:rPr>
          <w:rFonts w:ascii="Times New Roman" w:hAnsi="Times New Roman" w:cs="Times New Roman"/>
          <w:b/>
          <w:bCs/>
          <w:sz w:val="24"/>
          <w:szCs w:val="24"/>
        </w:rPr>
        <w:t>Pre-a</w:t>
      </w:r>
      <w:r w:rsidR="0090488B">
        <w:rPr>
          <w:rFonts w:ascii="Times New Roman" w:hAnsi="Times New Roman" w:cs="Times New Roman"/>
          <w:b/>
          <w:bCs/>
          <w:sz w:val="24"/>
          <w:szCs w:val="24"/>
        </w:rPr>
        <w:t>cquisition and Post-e</w:t>
      </w:r>
      <w:r w:rsidRPr="00F7357E">
        <w:rPr>
          <w:rFonts w:ascii="Times New Roman" w:hAnsi="Times New Roman" w:cs="Times New Roman"/>
          <w:b/>
          <w:bCs/>
          <w:sz w:val="24"/>
          <w:szCs w:val="24"/>
        </w:rPr>
        <w:t>valuation on H</w:t>
      </w:r>
      <w:r w:rsidR="008C1F66" w:rsidRPr="00F7357E">
        <w:rPr>
          <w:rFonts w:ascii="Times New Roman" w:hAnsi="Times New Roman" w:cs="Times New Roman"/>
          <w:b/>
          <w:bCs/>
          <w:sz w:val="24"/>
          <w:szCs w:val="24"/>
        </w:rPr>
        <w:t>aier’s acquiring GE Appliance</w:t>
      </w:r>
    </w:p>
    <w:p w14:paraId="51ECB162" w14:textId="30B94F86" w:rsidR="006B40CC" w:rsidRPr="0090488B" w:rsidRDefault="0090488B" w:rsidP="006B40CC">
      <w:pPr>
        <w:adjustRightInd w:val="0"/>
        <w:snapToGrid w:val="0"/>
        <w:spacing w:after="0" w:line="360" w:lineRule="auto"/>
        <w:rPr>
          <w:rFonts w:ascii="Times New Roman" w:hAnsi="Times New Roman" w:cs="Times New Roman"/>
          <w:i/>
          <w:iCs/>
          <w:sz w:val="24"/>
          <w:szCs w:val="24"/>
          <w:lang w:val="en-US"/>
        </w:rPr>
      </w:pPr>
      <w:proofErr w:type="gramStart"/>
      <w:r w:rsidRPr="0090488B">
        <w:rPr>
          <w:rFonts w:ascii="Times New Roman" w:hAnsi="Times New Roman" w:cs="Times New Roman"/>
          <w:i/>
          <w:iCs/>
          <w:sz w:val="24"/>
          <w:szCs w:val="24"/>
          <w:lang w:val="en-US"/>
        </w:rPr>
        <w:t xml:space="preserve">4.1  </w:t>
      </w:r>
      <w:r w:rsidR="006B40CC" w:rsidRPr="0090488B">
        <w:rPr>
          <w:rFonts w:ascii="Times New Roman" w:hAnsi="Times New Roman" w:cs="Times New Roman"/>
          <w:i/>
          <w:iCs/>
          <w:sz w:val="24"/>
          <w:szCs w:val="24"/>
          <w:lang w:val="en-US"/>
        </w:rPr>
        <w:t>The</w:t>
      </w:r>
      <w:proofErr w:type="gramEnd"/>
      <w:r w:rsidR="006B40CC" w:rsidRPr="0090488B">
        <w:rPr>
          <w:rFonts w:ascii="Times New Roman" w:hAnsi="Times New Roman" w:cs="Times New Roman"/>
          <w:i/>
          <w:iCs/>
          <w:sz w:val="24"/>
          <w:szCs w:val="24"/>
          <w:lang w:val="en-US"/>
        </w:rPr>
        <w:t xml:space="preserve"> timeline of sale of GD Appliance</w:t>
      </w:r>
    </w:p>
    <w:p w14:paraId="005DD073" w14:textId="14DEBC4B" w:rsidR="006B40CC" w:rsidRDefault="006B40CC" w:rsidP="006B40CC">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 has been running an auction for </w:t>
      </w:r>
      <w:r w:rsidR="0090488B">
        <w:rPr>
          <w:rFonts w:ascii="Times New Roman" w:hAnsi="Times New Roman" w:cs="Times New Roman"/>
          <w:sz w:val="24"/>
          <w:szCs w:val="24"/>
          <w:lang w:val="en-US"/>
        </w:rPr>
        <w:t xml:space="preserve">sale of </w:t>
      </w:r>
      <w:r>
        <w:rPr>
          <w:rFonts w:ascii="Times New Roman" w:hAnsi="Times New Roman" w:cs="Times New Roman"/>
          <w:sz w:val="24"/>
          <w:szCs w:val="24"/>
          <w:lang w:val="en-US"/>
        </w:rPr>
        <w:t xml:space="preserve">the appliance business. It had reached an agreement with Sweden’s </w:t>
      </w:r>
      <w:proofErr w:type="spellStart"/>
      <w:r>
        <w:rPr>
          <w:rFonts w:ascii="Times New Roman" w:hAnsi="Times New Roman" w:cs="Times New Roman"/>
          <w:sz w:val="24"/>
          <w:szCs w:val="24"/>
          <w:lang w:val="en-US"/>
        </w:rPr>
        <w:t>Electrolus</w:t>
      </w:r>
      <w:proofErr w:type="spellEnd"/>
      <w:r>
        <w:rPr>
          <w:rFonts w:ascii="Times New Roman" w:hAnsi="Times New Roman" w:cs="Times New Roman"/>
          <w:sz w:val="24"/>
          <w:szCs w:val="24"/>
          <w:lang w:val="en-US"/>
        </w:rPr>
        <w:t xml:space="preserve"> at a price of US$3.3 billion in 2014.  However, the deal could not be completed because the US court raised objection on the reason of anti-trust.  GE therefore look</w:t>
      </w:r>
      <w:r w:rsidR="0090488B">
        <w:rPr>
          <w:rFonts w:ascii="Times New Roman" w:hAnsi="Times New Roman" w:cs="Times New Roman"/>
          <w:sz w:val="24"/>
          <w:szCs w:val="24"/>
          <w:lang w:val="en-US"/>
        </w:rPr>
        <w:t>ed</w:t>
      </w:r>
      <w:r>
        <w:rPr>
          <w:rFonts w:ascii="Times New Roman" w:hAnsi="Times New Roman" w:cs="Times New Roman"/>
          <w:sz w:val="24"/>
          <w:szCs w:val="24"/>
          <w:lang w:val="en-US"/>
        </w:rPr>
        <w:t xml:space="preserve"> around to search another buyer </w:t>
      </w:r>
      <w:r w:rsidR="0090488B">
        <w:rPr>
          <w:rFonts w:ascii="Times New Roman" w:hAnsi="Times New Roman" w:cs="Times New Roman"/>
          <w:sz w:val="24"/>
          <w:szCs w:val="24"/>
          <w:lang w:val="en-US"/>
        </w:rPr>
        <w:t>b</w:t>
      </w:r>
      <w:r>
        <w:rPr>
          <w:rFonts w:ascii="Times New Roman" w:hAnsi="Times New Roman" w:cs="Times New Roman"/>
          <w:sz w:val="24"/>
          <w:szCs w:val="24"/>
          <w:lang w:val="en-US"/>
        </w:rPr>
        <w:t xml:space="preserve">ut at the same asked for </w:t>
      </w:r>
      <w:r w:rsidR="0090488B">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breakup fee US$175 million from Electrolux. </w:t>
      </w:r>
      <w:r w:rsidR="000E686F">
        <w:rPr>
          <w:rFonts w:ascii="Times New Roman" w:hAnsi="Times New Roman" w:cs="Times New Roman"/>
          <w:sz w:val="24"/>
          <w:szCs w:val="24"/>
          <w:lang w:val="en-US"/>
        </w:rPr>
        <w:t xml:space="preserve"> It seems the bargaining power of seller is much stronger than the customer even if the object (home appliance) of the deal seemed not special.    </w:t>
      </w:r>
    </w:p>
    <w:p w14:paraId="2A128912" w14:textId="210EA0FF" w:rsidR="006B40CC" w:rsidRDefault="000E686F" w:rsidP="006B40CC">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roofErr w:type="gramStart"/>
      <w:r w:rsidR="006B40CC">
        <w:rPr>
          <w:rFonts w:ascii="Times New Roman" w:hAnsi="Times New Roman" w:cs="Times New Roman"/>
          <w:sz w:val="24"/>
          <w:szCs w:val="24"/>
          <w:lang w:val="en-US"/>
        </w:rPr>
        <w:t>Actually, Haier</w:t>
      </w:r>
      <w:proofErr w:type="gramEnd"/>
      <w:r w:rsidR="006B40CC">
        <w:rPr>
          <w:rFonts w:ascii="Times New Roman" w:hAnsi="Times New Roman" w:cs="Times New Roman"/>
          <w:sz w:val="24"/>
          <w:szCs w:val="24"/>
          <w:lang w:val="en-US"/>
        </w:rPr>
        <w:t xml:space="preserve"> had started to talk with GE in 2008 to express its investment intention.  In 2010, Haier discontinued the negotiation because they thought the price was too high.  Since then, Haier </w:t>
      </w:r>
      <w:r w:rsidR="006B40CC">
        <w:rPr>
          <w:rFonts w:ascii="Times New Roman" w:hAnsi="Times New Roman" w:cs="Times New Roman"/>
          <w:sz w:val="24"/>
          <w:szCs w:val="24"/>
          <w:lang w:val="en-US"/>
        </w:rPr>
        <w:lastRenderedPageBreak/>
        <w:t>has been trying hard to promote its’ brand name in the</w:t>
      </w:r>
      <w:r>
        <w:rPr>
          <w:rFonts w:ascii="Times New Roman" w:hAnsi="Times New Roman" w:cs="Times New Roman"/>
          <w:sz w:val="24"/>
          <w:szCs w:val="24"/>
          <w:lang w:val="en-US"/>
        </w:rPr>
        <w:t xml:space="preserve"> </w:t>
      </w:r>
      <w:r w:rsidR="006B40CC">
        <w:rPr>
          <w:rFonts w:ascii="Times New Roman" w:hAnsi="Times New Roman" w:cs="Times New Roman"/>
          <w:sz w:val="24"/>
          <w:szCs w:val="24"/>
          <w:lang w:val="en-US"/>
        </w:rPr>
        <w:t>retail market</w:t>
      </w:r>
      <w:r>
        <w:rPr>
          <w:rFonts w:ascii="Times New Roman" w:hAnsi="Times New Roman" w:cs="Times New Roman"/>
          <w:sz w:val="24"/>
          <w:szCs w:val="24"/>
          <w:lang w:val="en-US"/>
        </w:rPr>
        <w:t xml:space="preserve"> in the US</w:t>
      </w:r>
      <w:r w:rsidR="006B40CC">
        <w:rPr>
          <w:rFonts w:ascii="Times New Roman" w:hAnsi="Times New Roman" w:cs="Times New Roman"/>
          <w:sz w:val="24"/>
          <w:szCs w:val="24"/>
          <w:lang w:val="en-US"/>
        </w:rPr>
        <w:t xml:space="preserve">.  At the same time, it also planned to upgrade its </w:t>
      </w:r>
      <w:r>
        <w:rPr>
          <w:rFonts w:ascii="Times New Roman" w:hAnsi="Times New Roman" w:cs="Times New Roman"/>
          <w:sz w:val="24"/>
          <w:szCs w:val="24"/>
          <w:lang w:val="en-US"/>
        </w:rPr>
        <w:t xml:space="preserve">production </w:t>
      </w:r>
      <w:r w:rsidR="006B40CC">
        <w:rPr>
          <w:rFonts w:ascii="Times New Roman" w:hAnsi="Times New Roman" w:cs="Times New Roman"/>
          <w:sz w:val="24"/>
          <w:szCs w:val="24"/>
          <w:lang w:val="en-US"/>
        </w:rPr>
        <w:t>facilities in the plant in Camden, SC.</w:t>
      </w:r>
    </w:p>
    <w:p w14:paraId="24214159" w14:textId="716BF92F" w:rsidR="006B40CC" w:rsidRDefault="000E686F" w:rsidP="006B40CC">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B40CC">
        <w:rPr>
          <w:rFonts w:ascii="Times New Roman" w:hAnsi="Times New Roman" w:cs="Times New Roman"/>
          <w:sz w:val="24"/>
          <w:szCs w:val="24"/>
          <w:lang w:val="en-US"/>
        </w:rPr>
        <w:t>Haier also offered a bid for Maytag in 2004 but lost to Whirlpool because of price</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issue</w:t>
      </w:r>
      <w:r w:rsidR="006B40CC">
        <w:rPr>
          <w:rFonts w:ascii="Times New Roman" w:hAnsi="Times New Roman" w:cs="Times New Roman"/>
          <w:sz w:val="24"/>
          <w:szCs w:val="24"/>
          <w:lang w:val="en-US"/>
        </w:rPr>
        <w:t xml:space="preserve">  This</w:t>
      </w:r>
      <w:proofErr w:type="gramEnd"/>
      <w:r w:rsidR="006B40CC">
        <w:rPr>
          <w:rFonts w:ascii="Times New Roman" w:hAnsi="Times New Roman" w:cs="Times New Roman"/>
          <w:sz w:val="24"/>
          <w:szCs w:val="24"/>
          <w:lang w:val="en-US"/>
        </w:rPr>
        <w:t xml:space="preserve"> </w:t>
      </w:r>
      <w:r>
        <w:rPr>
          <w:rFonts w:ascii="Times New Roman" w:hAnsi="Times New Roman" w:cs="Times New Roman"/>
          <w:sz w:val="24"/>
          <w:szCs w:val="24"/>
          <w:lang w:val="en-US"/>
        </w:rPr>
        <w:t>might</w:t>
      </w:r>
      <w:r w:rsidR="006B40CC">
        <w:rPr>
          <w:rFonts w:ascii="Times New Roman" w:hAnsi="Times New Roman" w:cs="Times New Roman"/>
          <w:sz w:val="24"/>
          <w:szCs w:val="24"/>
          <w:lang w:val="en-US"/>
        </w:rPr>
        <w:t xml:space="preserve"> be one factor that induced Haier paying a high price for acquisition of GE appliance.</w:t>
      </w:r>
    </w:p>
    <w:p w14:paraId="2AD4B1F9" w14:textId="6C05B457" w:rsidR="006B40CC" w:rsidRDefault="000E686F" w:rsidP="006B40CC">
      <w:pPr>
        <w:adjustRightInd w:val="0"/>
        <w:snapToGri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B40CC">
        <w:rPr>
          <w:rFonts w:ascii="Times New Roman" w:hAnsi="Times New Roman" w:cs="Times New Roman"/>
          <w:sz w:val="24"/>
          <w:szCs w:val="24"/>
          <w:lang w:val="en-US"/>
        </w:rPr>
        <w:t xml:space="preserve">With the determination to outbid other foreign corporate bidders, Haier proposed US$5.4 billion for the deal. It was valued 10 times that last 12 months of earnings before interest, taxes, depreciation and amortization, </w:t>
      </w:r>
      <w:proofErr w:type="gramStart"/>
      <w:r w:rsidR="006B40CC">
        <w:rPr>
          <w:rFonts w:ascii="Times New Roman" w:hAnsi="Times New Roman" w:cs="Times New Roman"/>
          <w:sz w:val="24"/>
          <w:szCs w:val="24"/>
          <w:lang w:val="en-US"/>
        </w:rPr>
        <w:t>reported  by</w:t>
      </w:r>
      <w:proofErr w:type="gramEnd"/>
      <w:r w:rsidR="006B40CC">
        <w:rPr>
          <w:rFonts w:ascii="Times New Roman" w:hAnsi="Times New Roman" w:cs="Times New Roman"/>
          <w:sz w:val="24"/>
          <w:szCs w:val="24"/>
          <w:lang w:val="en-US"/>
        </w:rPr>
        <w:t xml:space="preserve"> The Wall Steet Journal. </w:t>
      </w:r>
    </w:p>
    <w:p w14:paraId="245EFA1D" w14:textId="4BD262EE" w:rsidR="006B40CC" w:rsidRDefault="000E686F" w:rsidP="006670E3">
      <w:pPr>
        <w:adjustRightInd w:val="0"/>
        <w:snapToGrid w:val="0"/>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B40CC">
        <w:rPr>
          <w:rFonts w:ascii="Times New Roman" w:hAnsi="Times New Roman" w:cs="Times New Roman"/>
          <w:sz w:val="24"/>
          <w:szCs w:val="24"/>
          <w:lang w:val="en-US"/>
        </w:rPr>
        <w:t xml:space="preserve">In 2016, Haier </w:t>
      </w:r>
      <w:r>
        <w:rPr>
          <w:rFonts w:ascii="Times New Roman" w:hAnsi="Times New Roman" w:cs="Times New Roman"/>
          <w:sz w:val="24"/>
          <w:szCs w:val="24"/>
          <w:lang w:val="en-US"/>
        </w:rPr>
        <w:t xml:space="preserve">successfully </w:t>
      </w:r>
      <w:r w:rsidR="006B40CC">
        <w:rPr>
          <w:rFonts w:ascii="Times New Roman" w:hAnsi="Times New Roman" w:cs="Times New Roman"/>
          <w:sz w:val="24"/>
          <w:szCs w:val="24"/>
          <w:lang w:val="en-US"/>
        </w:rPr>
        <w:t>acquired GE Electric</w:t>
      </w:r>
      <w:r>
        <w:rPr>
          <w:rFonts w:ascii="Times New Roman" w:hAnsi="Times New Roman" w:cs="Times New Roman"/>
          <w:sz w:val="24"/>
          <w:szCs w:val="24"/>
          <w:lang w:val="en-US"/>
        </w:rPr>
        <w:t xml:space="preserve"> with 90% ownership.  The remaining 10% was held by an investment.  It is reasonably guessed that Haier </w:t>
      </w:r>
      <w:proofErr w:type="gramStart"/>
      <w:r>
        <w:rPr>
          <w:rFonts w:ascii="Times New Roman" w:hAnsi="Times New Roman" w:cs="Times New Roman"/>
          <w:sz w:val="24"/>
          <w:szCs w:val="24"/>
          <w:lang w:val="en-US"/>
        </w:rPr>
        <w:t>actually owns</w:t>
      </w:r>
      <w:proofErr w:type="gramEnd"/>
      <w:r>
        <w:rPr>
          <w:rFonts w:ascii="Times New Roman" w:hAnsi="Times New Roman" w:cs="Times New Roman"/>
          <w:sz w:val="24"/>
          <w:szCs w:val="24"/>
          <w:lang w:val="en-US"/>
        </w:rPr>
        <w:t xml:space="preserve"> 100% </w:t>
      </w:r>
      <w:r w:rsidR="006B40CC">
        <w:rPr>
          <w:rFonts w:ascii="Times New Roman" w:hAnsi="Times New Roman" w:cs="Times New Roman"/>
          <w:sz w:val="24"/>
          <w:szCs w:val="24"/>
          <w:lang w:val="en-US"/>
        </w:rPr>
        <w:t xml:space="preserve">  Haier let the existing GE team continues its control </w:t>
      </w:r>
      <w:r>
        <w:rPr>
          <w:rFonts w:ascii="Times New Roman" w:hAnsi="Times New Roman" w:cs="Times New Roman"/>
          <w:sz w:val="24"/>
          <w:szCs w:val="24"/>
          <w:lang w:val="en-US"/>
        </w:rPr>
        <w:t>post-acquisition</w:t>
      </w:r>
      <w:r w:rsidR="00A02E45">
        <w:rPr>
          <w:rFonts w:ascii="Times New Roman" w:hAnsi="Times New Roman" w:cs="Times New Roman"/>
          <w:sz w:val="24"/>
          <w:szCs w:val="24"/>
          <w:lang w:val="en-US"/>
        </w:rPr>
        <w:t>.</w:t>
      </w:r>
    </w:p>
    <w:p w14:paraId="29E87AE5" w14:textId="74C0778D" w:rsidR="0016749F" w:rsidRPr="00A02E45" w:rsidRDefault="00A02E45" w:rsidP="0016749F">
      <w:pPr>
        <w:rPr>
          <w:rFonts w:ascii="Times New Roman" w:hAnsi="Times New Roman" w:cs="Times New Roman"/>
          <w:i/>
          <w:iCs/>
          <w:sz w:val="24"/>
          <w:szCs w:val="24"/>
        </w:rPr>
      </w:pPr>
      <w:proofErr w:type="gramStart"/>
      <w:r w:rsidRPr="00A02E45">
        <w:rPr>
          <w:rFonts w:ascii="Times New Roman" w:hAnsi="Times New Roman" w:cs="Times New Roman"/>
          <w:i/>
          <w:iCs/>
          <w:sz w:val="24"/>
          <w:szCs w:val="24"/>
        </w:rPr>
        <w:t xml:space="preserve">4.2  </w:t>
      </w:r>
      <w:r w:rsidR="0016749F" w:rsidRPr="00A02E45">
        <w:rPr>
          <w:rFonts w:ascii="Times New Roman" w:hAnsi="Times New Roman" w:cs="Times New Roman"/>
          <w:i/>
          <w:iCs/>
          <w:sz w:val="24"/>
          <w:szCs w:val="24"/>
        </w:rPr>
        <w:t>Findings</w:t>
      </w:r>
      <w:proofErr w:type="gramEnd"/>
      <w:r w:rsidR="0016749F" w:rsidRPr="00A02E45">
        <w:rPr>
          <w:rFonts w:ascii="Times New Roman" w:hAnsi="Times New Roman" w:cs="Times New Roman"/>
          <w:i/>
          <w:iCs/>
          <w:sz w:val="24"/>
          <w:szCs w:val="24"/>
        </w:rPr>
        <w:t xml:space="preserve"> on global brand of Qingdao Haier after acquir</w:t>
      </w:r>
      <w:r>
        <w:rPr>
          <w:rFonts w:ascii="Times New Roman" w:hAnsi="Times New Roman" w:cs="Times New Roman"/>
          <w:i/>
          <w:iCs/>
          <w:sz w:val="24"/>
          <w:szCs w:val="24"/>
        </w:rPr>
        <w:t>ing the US brand</w:t>
      </w:r>
      <w:r w:rsidR="0016749F" w:rsidRPr="00A02E45">
        <w:rPr>
          <w:rFonts w:ascii="Times New Roman" w:hAnsi="Times New Roman" w:cs="Times New Roman"/>
          <w:i/>
          <w:iCs/>
          <w:sz w:val="24"/>
          <w:szCs w:val="24"/>
        </w:rPr>
        <w:t xml:space="preserve"> GE</w:t>
      </w:r>
    </w:p>
    <w:p w14:paraId="56BF741D" w14:textId="6127C714" w:rsidR="0016749F" w:rsidRDefault="003561CA" w:rsidP="007C3C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Let us read the comments made by </w:t>
      </w:r>
      <w:r w:rsidR="0016749F">
        <w:rPr>
          <w:rFonts w:ascii="Times New Roman" w:hAnsi="Times New Roman" w:cs="Times New Roman"/>
          <w:sz w:val="24"/>
          <w:szCs w:val="24"/>
        </w:rPr>
        <w:t xml:space="preserve">Fang and Wang (2018) </w:t>
      </w:r>
      <w:r>
        <w:rPr>
          <w:rFonts w:ascii="Times New Roman" w:hAnsi="Times New Roman" w:cs="Times New Roman"/>
          <w:sz w:val="24"/>
          <w:szCs w:val="24"/>
        </w:rPr>
        <w:t>from the findings of c</w:t>
      </w:r>
      <w:r w:rsidR="0016749F">
        <w:rPr>
          <w:rFonts w:ascii="Times New Roman" w:hAnsi="Times New Roman" w:cs="Times New Roman"/>
          <w:sz w:val="24"/>
          <w:szCs w:val="24"/>
        </w:rPr>
        <w:t>onduct</w:t>
      </w:r>
      <w:r>
        <w:rPr>
          <w:rFonts w:ascii="Times New Roman" w:hAnsi="Times New Roman" w:cs="Times New Roman"/>
          <w:sz w:val="24"/>
          <w:szCs w:val="24"/>
        </w:rPr>
        <w:t xml:space="preserve">ing </w:t>
      </w:r>
      <w:proofErr w:type="gramStart"/>
      <w:r>
        <w:rPr>
          <w:rFonts w:ascii="Times New Roman" w:hAnsi="Times New Roman" w:cs="Times New Roman"/>
          <w:sz w:val="24"/>
          <w:szCs w:val="24"/>
        </w:rPr>
        <w:t>a research</w:t>
      </w:r>
      <w:proofErr w:type="gramEnd"/>
      <w:r w:rsidR="0016749F">
        <w:rPr>
          <w:rFonts w:ascii="Times New Roman" w:hAnsi="Times New Roman" w:cs="Times New Roman"/>
          <w:sz w:val="24"/>
          <w:szCs w:val="24"/>
        </w:rPr>
        <w:t xml:space="preserve"> in 2016 </w:t>
      </w:r>
      <w:r>
        <w:rPr>
          <w:rFonts w:ascii="Times New Roman" w:hAnsi="Times New Roman" w:cs="Times New Roman"/>
          <w:sz w:val="24"/>
          <w:szCs w:val="24"/>
        </w:rPr>
        <w:t>focus on</w:t>
      </w:r>
      <w:r w:rsidR="0016749F">
        <w:rPr>
          <w:rFonts w:ascii="Times New Roman" w:hAnsi="Times New Roman" w:cs="Times New Roman"/>
          <w:sz w:val="24"/>
          <w:szCs w:val="24"/>
        </w:rPr>
        <w:t xml:space="preserve"> Qingdao </w:t>
      </w:r>
      <w:r>
        <w:rPr>
          <w:rFonts w:ascii="Times New Roman" w:hAnsi="Times New Roman" w:cs="Times New Roman"/>
          <w:sz w:val="24"/>
          <w:szCs w:val="24"/>
        </w:rPr>
        <w:t xml:space="preserve">Haier </w:t>
      </w:r>
      <w:r w:rsidR="0016749F">
        <w:rPr>
          <w:rFonts w:ascii="Times New Roman" w:hAnsi="Times New Roman" w:cs="Times New Roman"/>
          <w:sz w:val="24"/>
          <w:szCs w:val="24"/>
        </w:rPr>
        <w:t xml:space="preserve">acquiring GE.  Data was </w:t>
      </w:r>
      <w:r>
        <w:rPr>
          <w:rFonts w:ascii="Times New Roman" w:hAnsi="Times New Roman" w:cs="Times New Roman"/>
          <w:sz w:val="24"/>
          <w:szCs w:val="24"/>
        </w:rPr>
        <w:t>collected</w:t>
      </w:r>
      <w:r w:rsidR="0016749F">
        <w:rPr>
          <w:rFonts w:ascii="Times New Roman" w:hAnsi="Times New Roman" w:cs="Times New Roman"/>
          <w:sz w:val="24"/>
          <w:szCs w:val="24"/>
        </w:rPr>
        <w:t xml:space="preserve"> by </w:t>
      </w:r>
      <w:r>
        <w:rPr>
          <w:rFonts w:ascii="Times New Roman" w:hAnsi="Times New Roman" w:cs="Times New Roman"/>
          <w:sz w:val="24"/>
          <w:szCs w:val="24"/>
        </w:rPr>
        <w:t>means</w:t>
      </w:r>
      <w:r w:rsidR="0016749F">
        <w:rPr>
          <w:rFonts w:ascii="Times New Roman" w:hAnsi="Times New Roman" w:cs="Times New Roman"/>
          <w:sz w:val="24"/>
          <w:szCs w:val="24"/>
        </w:rPr>
        <w:t xml:space="preserve"> of </w:t>
      </w:r>
      <w:r>
        <w:rPr>
          <w:rFonts w:ascii="Times New Roman" w:hAnsi="Times New Roman" w:cs="Times New Roman"/>
          <w:sz w:val="24"/>
          <w:szCs w:val="24"/>
        </w:rPr>
        <w:t>inviting interviews of</w:t>
      </w:r>
      <w:r w:rsidR="0016749F">
        <w:rPr>
          <w:rFonts w:ascii="Times New Roman" w:hAnsi="Times New Roman" w:cs="Times New Roman"/>
          <w:sz w:val="24"/>
          <w:szCs w:val="24"/>
        </w:rPr>
        <w:t xml:space="preserve"> customers </w:t>
      </w:r>
      <w:r>
        <w:rPr>
          <w:rFonts w:ascii="Times New Roman" w:hAnsi="Times New Roman" w:cs="Times New Roman"/>
          <w:sz w:val="24"/>
          <w:szCs w:val="24"/>
        </w:rPr>
        <w:t xml:space="preserve">randomly selected </w:t>
      </w:r>
      <w:r w:rsidR="0016749F">
        <w:rPr>
          <w:rFonts w:ascii="Times New Roman" w:hAnsi="Times New Roman" w:cs="Times New Roman"/>
          <w:sz w:val="24"/>
          <w:szCs w:val="24"/>
        </w:rPr>
        <w:t>in the big shopping malls in three districts in Shanghai. Their find</w:t>
      </w:r>
      <w:r>
        <w:rPr>
          <w:rFonts w:ascii="Times New Roman" w:hAnsi="Times New Roman" w:cs="Times New Roman"/>
          <w:sz w:val="24"/>
          <w:szCs w:val="24"/>
        </w:rPr>
        <w:t>ing</w:t>
      </w:r>
      <w:r w:rsidR="0016749F">
        <w:rPr>
          <w:rFonts w:ascii="Times New Roman" w:hAnsi="Times New Roman" w:cs="Times New Roman"/>
          <w:sz w:val="24"/>
          <w:szCs w:val="24"/>
        </w:rPr>
        <w:t xml:space="preserve">s were summarized </w:t>
      </w:r>
      <w:r>
        <w:rPr>
          <w:rFonts w:ascii="Times New Roman" w:hAnsi="Times New Roman" w:cs="Times New Roman"/>
          <w:sz w:val="24"/>
          <w:szCs w:val="24"/>
        </w:rPr>
        <w:t>as follows</w:t>
      </w:r>
      <w:r w:rsidR="0016749F">
        <w:rPr>
          <w:rFonts w:ascii="Times New Roman" w:hAnsi="Times New Roman" w:cs="Times New Roman"/>
          <w:sz w:val="24"/>
          <w:szCs w:val="24"/>
        </w:rPr>
        <w:t>:</w:t>
      </w:r>
    </w:p>
    <w:p w14:paraId="09D65CF9" w14:textId="79A3FD9D" w:rsidR="0016749F" w:rsidRPr="007B6858" w:rsidRDefault="0016749F" w:rsidP="007C3CA8">
      <w:pPr>
        <w:pStyle w:val="ListParagraph"/>
        <w:numPr>
          <w:ilvl w:val="0"/>
          <w:numId w:val="2"/>
        </w:numPr>
        <w:spacing w:after="0" w:line="360" w:lineRule="auto"/>
        <w:ind w:left="357"/>
        <w:jc w:val="both"/>
        <w:rPr>
          <w:rFonts w:ascii="Times New Roman" w:hAnsi="Times New Roman" w:cs="Times New Roman"/>
          <w:sz w:val="24"/>
          <w:szCs w:val="24"/>
        </w:rPr>
      </w:pPr>
      <w:r w:rsidRPr="007B6858">
        <w:rPr>
          <w:rFonts w:ascii="Times New Roman" w:hAnsi="Times New Roman" w:cs="Times New Roman"/>
          <w:sz w:val="24"/>
          <w:szCs w:val="24"/>
        </w:rPr>
        <w:t xml:space="preserve">Fang and Wang </w:t>
      </w:r>
      <w:r w:rsidR="007C3CA8">
        <w:rPr>
          <w:rFonts w:ascii="Times New Roman" w:hAnsi="Times New Roman" w:cs="Times New Roman"/>
          <w:sz w:val="24"/>
          <w:szCs w:val="24"/>
        </w:rPr>
        <w:t xml:space="preserve">(2018) </w:t>
      </w:r>
      <w:r w:rsidRPr="007B6858">
        <w:rPr>
          <w:rFonts w:ascii="Times New Roman" w:hAnsi="Times New Roman" w:cs="Times New Roman"/>
          <w:sz w:val="24"/>
          <w:szCs w:val="24"/>
        </w:rPr>
        <w:t>investigate</w:t>
      </w:r>
      <w:r w:rsidR="003561CA">
        <w:rPr>
          <w:rFonts w:ascii="Times New Roman" w:hAnsi="Times New Roman" w:cs="Times New Roman"/>
          <w:sz w:val="24"/>
          <w:szCs w:val="24"/>
        </w:rPr>
        <w:t>d the three image dimensions:</w:t>
      </w:r>
      <w:r w:rsidRPr="007B6858">
        <w:rPr>
          <w:rFonts w:ascii="Times New Roman" w:hAnsi="Times New Roman" w:cs="Times New Roman"/>
          <w:sz w:val="24"/>
          <w:szCs w:val="24"/>
        </w:rPr>
        <w:t xml:space="preserve"> functional, </w:t>
      </w:r>
      <w:proofErr w:type="gramStart"/>
      <w:r w:rsidRPr="007B6858">
        <w:rPr>
          <w:rFonts w:ascii="Times New Roman" w:hAnsi="Times New Roman" w:cs="Times New Roman"/>
          <w:sz w:val="24"/>
          <w:szCs w:val="24"/>
        </w:rPr>
        <w:t>symbolic</w:t>
      </w:r>
      <w:proofErr w:type="gramEnd"/>
      <w:r w:rsidRPr="007B6858">
        <w:rPr>
          <w:rFonts w:ascii="Times New Roman" w:hAnsi="Times New Roman" w:cs="Times New Roman"/>
          <w:sz w:val="24"/>
          <w:szCs w:val="24"/>
        </w:rPr>
        <w:t xml:space="preserve"> and global </w:t>
      </w:r>
      <w:r w:rsidR="003561CA">
        <w:rPr>
          <w:rFonts w:ascii="Times New Roman" w:hAnsi="Times New Roman" w:cs="Times New Roman"/>
          <w:sz w:val="24"/>
          <w:szCs w:val="24"/>
        </w:rPr>
        <w:t>b</w:t>
      </w:r>
      <w:r w:rsidRPr="007B6858">
        <w:rPr>
          <w:rFonts w:ascii="Times New Roman" w:hAnsi="Times New Roman" w:cs="Times New Roman"/>
          <w:sz w:val="24"/>
          <w:szCs w:val="24"/>
        </w:rPr>
        <w:t xml:space="preserve">rand in the research of cross-border acquisition.  They found that both prior images of the acquirer and acquired brands influence the post-acquisition images of the acquirer.  In other words, </w:t>
      </w:r>
      <w:r w:rsidR="003561CA">
        <w:rPr>
          <w:rFonts w:ascii="Times New Roman" w:hAnsi="Times New Roman" w:cs="Times New Roman"/>
          <w:sz w:val="24"/>
          <w:szCs w:val="24"/>
        </w:rPr>
        <w:t xml:space="preserve">they think </w:t>
      </w:r>
      <w:r w:rsidRPr="007B6858">
        <w:rPr>
          <w:rFonts w:ascii="Times New Roman" w:hAnsi="Times New Roman" w:cs="Times New Roman"/>
          <w:sz w:val="24"/>
          <w:szCs w:val="24"/>
        </w:rPr>
        <w:t>Haier’s brand has a stronger effect then GE’s brand across all three image dimen</w:t>
      </w:r>
      <w:r w:rsidR="003561CA">
        <w:rPr>
          <w:rFonts w:ascii="Times New Roman" w:hAnsi="Times New Roman" w:cs="Times New Roman"/>
          <w:sz w:val="24"/>
          <w:szCs w:val="24"/>
        </w:rPr>
        <w:t>sions</w:t>
      </w:r>
      <w:r w:rsidRPr="007B6858">
        <w:rPr>
          <w:rFonts w:ascii="Times New Roman" w:hAnsi="Times New Roman" w:cs="Times New Roman"/>
          <w:sz w:val="24"/>
          <w:szCs w:val="24"/>
        </w:rPr>
        <w:t xml:space="preserve">.  </w:t>
      </w:r>
      <w:r w:rsidR="007C3CA8">
        <w:rPr>
          <w:rFonts w:ascii="Times New Roman" w:hAnsi="Times New Roman" w:cs="Times New Roman"/>
          <w:sz w:val="24"/>
          <w:szCs w:val="24"/>
        </w:rPr>
        <w:t xml:space="preserve">Acquirer’s brand </w:t>
      </w:r>
      <w:r w:rsidRPr="007B6858">
        <w:rPr>
          <w:rFonts w:ascii="Times New Roman" w:hAnsi="Times New Roman" w:cs="Times New Roman"/>
          <w:sz w:val="24"/>
          <w:szCs w:val="24"/>
        </w:rPr>
        <w:t>is viewed as the dominance effect by the authors (Fang and Wang 2018).  Th</w:t>
      </w:r>
      <w:r>
        <w:rPr>
          <w:rFonts w:ascii="Times New Roman" w:hAnsi="Times New Roman" w:cs="Times New Roman"/>
          <w:sz w:val="24"/>
          <w:szCs w:val="24"/>
        </w:rPr>
        <w:t>eir post hoc analyses reveal that the global image perception could greatly raise both the low-equity and high-equity acquirer brands.</w:t>
      </w:r>
    </w:p>
    <w:p w14:paraId="7FB9672A" w14:textId="5554E1B2" w:rsidR="0016749F" w:rsidRDefault="007C3CA8" w:rsidP="003561CA">
      <w:pPr>
        <w:pStyle w:val="ListParagraph"/>
        <w:numPr>
          <w:ilvl w:val="0"/>
          <w:numId w:val="2"/>
        </w:numPr>
        <w:spacing w:after="0" w:line="360" w:lineRule="auto"/>
        <w:ind w:left="357"/>
        <w:rPr>
          <w:rFonts w:ascii="Times New Roman" w:hAnsi="Times New Roman" w:cs="Times New Roman"/>
          <w:sz w:val="24"/>
          <w:szCs w:val="24"/>
        </w:rPr>
      </w:pPr>
      <w:r>
        <w:rPr>
          <w:rFonts w:ascii="Times New Roman" w:hAnsi="Times New Roman" w:cs="Times New Roman"/>
          <w:sz w:val="24"/>
          <w:szCs w:val="24"/>
        </w:rPr>
        <w:t>They found that c</w:t>
      </w:r>
      <w:r w:rsidR="0016749F" w:rsidRPr="007B6858">
        <w:rPr>
          <w:rFonts w:ascii="Times New Roman" w:hAnsi="Times New Roman" w:cs="Times New Roman"/>
          <w:sz w:val="24"/>
          <w:szCs w:val="24"/>
        </w:rPr>
        <w:t xml:space="preserve">onsumers’ attitude toward the acquisition has a significant spill-over effect on all three dimensions of the post-acquisition </w:t>
      </w:r>
      <w:r>
        <w:rPr>
          <w:rFonts w:ascii="Times New Roman" w:hAnsi="Times New Roman" w:cs="Times New Roman"/>
          <w:sz w:val="24"/>
          <w:szCs w:val="24"/>
        </w:rPr>
        <w:t xml:space="preserve">brand </w:t>
      </w:r>
      <w:r w:rsidR="0016749F" w:rsidRPr="007B6858">
        <w:rPr>
          <w:rFonts w:ascii="Times New Roman" w:hAnsi="Times New Roman" w:cs="Times New Roman"/>
          <w:sz w:val="24"/>
          <w:szCs w:val="24"/>
        </w:rPr>
        <w:t>of the acquirer’s home market.</w:t>
      </w:r>
      <w:r w:rsidR="0016749F">
        <w:rPr>
          <w:rFonts w:ascii="Times New Roman" w:hAnsi="Times New Roman" w:cs="Times New Roman"/>
          <w:sz w:val="24"/>
          <w:szCs w:val="24"/>
        </w:rPr>
        <w:t xml:space="preserve">  They </w:t>
      </w:r>
      <w:r>
        <w:rPr>
          <w:rFonts w:ascii="Times New Roman" w:hAnsi="Times New Roman" w:cs="Times New Roman"/>
          <w:sz w:val="24"/>
          <w:szCs w:val="24"/>
        </w:rPr>
        <w:t>also proposed</w:t>
      </w:r>
      <w:r w:rsidR="0016749F">
        <w:rPr>
          <w:rFonts w:ascii="Times New Roman" w:hAnsi="Times New Roman" w:cs="Times New Roman"/>
          <w:sz w:val="24"/>
          <w:szCs w:val="24"/>
        </w:rPr>
        <w:t xml:space="preserve"> that the prior image of the acquired brand has a greater impact on the post-acquisition image of the acquirer brand on the dimensions of functional and symbolic.  </w:t>
      </w:r>
    </w:p>
    <w:p w14:paraId="46E5D589" w14:textId="0311372C" w:rsidR="0016749F" w:rsidRDefault="007C3CA8" w:rsidP="007C3CA8">
      <w:pPr>
        <w:pStyle w:val="ListParagraph"/>
        <w:spacing w:after="0" w:line="360" w:lineRule="auto"/>
        <w:ind w:left="357"/>
        <w:rPr>
          <w:rFonts w:ascii="Times New Roman" w:hAnsi="Times New Roman" w:cs="Times New Roman"/>
          <w:sz w:val="24"/>
          <w:szCs w:val="24"/>
        </w:rPr>
      </w:pPr>
      <w:r>
        <w:rPr>
          <w:rFonts w:ascii="Times New Roman" w:hAnsi="Times New Roman" w:cs="Times New Roman"/>
          <w:sz w:val="24"/>
          <w:szCs w:val="24"/>
        </w:rPr>
        <w:t xml:space="preserve">    They suggest t</w:t>
      </w:r>
      <w:r w:rsidR="0016749F" w:rsidRPr="00417822">
        <w:rPr>
          <w:rFonts w:ascii="Times New Roman" w:hAnsi="Times New Roman" w:cs="Times New Roman"/>
          <w:sz w:val="24"/>
          <w:szCs w:val="24"/>
        </w:rPr>
        <w:t>he strength of the acquirer’s product line-brand association only adjusts the spill</w:t>
      </w:r>
      <w:r>
        <w:rPr>
          <w:rFonts w:ascii="Times New Roman" w:hAnsi="Times New Roman" w:cs="Times New Roman"/>
          <w:sz w:val="24"/>
          <w:szCs w:val="24"/>
        </w:rPr>
        <w:t xml:space="preserve"> </w:t>
      </w:r>
      <w:r w:rsidR="0016749F" w:rsidRPr="00417822">
        <w:rPr>
          <w:rFonts w:ascii="Times New Roman" w:hAnsi="Times New Roman" w:cs="Times New Roman"/>
          <w:sz w:val="24"/>
          <w:szCs w:val="24"/>
        </w:rPr>
        <w:t>over effect for the functional image dimension.  This is because most consumers are practical, they concern the function of a home appliance more than its brand after buying.</w:t>
      </w:r>
      <w:r>
        <w:rPr>
          <w:rFonts w:ascii="Times New Roman" w:hAnsi="Times New Roman" w:cs="Times New Roman"/>
          <w:sz w:val="24"/>
          <w:szCs w:val="24"/>
        </w:rPr>
        <w:t xml:space="preserve">  </w:t>
      </w:r>
    </w:p>
    <w:p w14:paraId="75868790" w14:textId="78224E0E" w:rsidR="0016749F" w:rsidRPr="00F70A2E" w:rsidRDefault="0016749F" w:rsidP="003561CA">
      <w:pPr>
        <w:pStyle w:val="ListParagraph"/>
        <w:numPr>
          <w:ilvl w:val="0"/>
          <w:numId w:val="2"/>
        </w:numPr>
        <w:spacing w:after="0" w:line="360" w:lineRule="auto"/>
        <w:ind w:left="357"/>
        <w:rPr>
          <w:rFonts w:ascii="Times New Roman" w:hAnsi="Times New Roman" w:cs="Times New Roman"/>
          <w:sz w:val="24"/>
          <w:szCs w:val="24"/>
        </w:rPr>
      </w:pPr>
      <w:r w:rsidRPr="00F70A2E">
        <w:rPr>
          <w:rFonts w:ascii="Times New Roman" w:hAnsi="Times New Roman" w:cs="Times New Roman"/>
          <w:sz w:val="24"/>
          <w:szCs w:val="24"/>
        </w:rPr>
        <w:t>The</w:t>
      </w:r>
      <w:r w:rsidR="007C3CA8">
        <w:rPr>
          <w:rFonts w:ascii="Times New Roman" w:hAnsi="Times New Roman" w:cs="Times New Roman"/>
          <w:sz w:val="24"/>
          <w:szCs w:val="24"/>
        </w:rPr>
        <w:t>y found that</w:t>
      </w:r>
      <w:r w:rsidRPr="00F70A2E">
        <w:rPr>
          <w:rFonts w:ascii="Times New Roman" w:hAnsi="Times New Roman" w:cs="Times New Roman"/>
          <w:sz w:val="24"/>
          <w:szCs w:val="24"/>
        </w:rPr>
        <w:t xml:space="preserve"> micro-level fit (Brand- and product-fit) and Concept of country of origin (COO) have significant impacts on consumers’ attitudes toward acquisition. </w:t>
      </w:r>
      <w:r>
        <w:rPr>
          <w:rFonts w:ascii="Times New Roman" w:hAnsi="Times New Roman" w:cs="Times New Roman"/>
          <w:sz w:val="24"/>
          <w:szCs w:val="24"/>
        </w:rPr>
        <w:t xml:space="preserve"> Brand fit has a stronger effect then the COO fit.  </w:t>
      </w:r>
      <w:r w:rsidR="007C3CA8">
        <w:rPr>
          <w:rFonts w:ascii="Times New Roman" w:hAnsi="Times New Roman" w:cs="Times New Roman"/>
          <w:sz w:val="24"/>
          <w:szCs w:val="24"/>
        </w:rPr>
        <w:t>However, they</w:t>
      </w:r>
      <w:r>
        <w:rPr>
          <w:rFonts w:ascii="Times New Roman" w:hAnsi="Times New Roman" w:cs="Times New Roman"/>
          <w:sz w:val="24"/>
          <w:szCs w:val="24"/>
        </w:rPr>
        <w:t xml:space="preserve"> </w:t>
      </w:r>
      <w:r w:rsidR="007C3CA8">
        <w:rPr>
          <w:rFonts w:ascii="Times New Roman" w:hAnsi="Times New Roman" w:cs="Times New Roman"/>
          <w:sz w:val="24"/>
          <w:szCs w:val="24"/>
        </w:rPr>
        <w:t xml:space="preserve">found </w:t>
      </w:r>
      <w:r>
        <w:rPr>
          <w:rFonts w:ascii="Times New Roman" w:hAnsi="Times New Roman" w:cs="Times New Roman"/>
          <w:sz w:val="24"/>
          <w:szCs w:val="24"/>
        </w:rPr>
        <w:t xml:space="preserve">no cultural differences </w:t>
      </w:r>
      <w:r w:rsidR="007C3CA8">
        <w:rPr>
          <w:rFonts w:ascii="Times New Roman" w:hAnsi="Times New Roman" w:cs="Times New Roman"/>
          <w:sz w:val="24"/>
          <w:szCs w:val="24"/>
        </w:rPr>
        <w:t>to explain</w:t>
      </w:r>
      <w:r>
        <w:rPr>
          <w:rFonts w:ascii="Times New Roman" w:hAnsi="Times New Roman" w:cs="Times New Roman"/>
          <w:sz w:val="24"/>
          <w:szCs w:val="24"/>
        </w:rPr>
        <w:t xml:space="preserve"> the cultural fit.  It is commonly thought that the cultural difference between China and the US are big.  Furthermore, </w:t>
      </w:r>
      <w:r w:rsidR="001C3BAB">
        <w:rPr>
          <w:rFonts w:ascii="Times New Roman" w:hAnsi="Times New Roman" w:cs="Times New Roman"/>
          <w:sz w:val="24"/>
          <w:szCs w:val="24"/>
        </w:rPr>
        <w:t>there is</w:t>
      </w:r>
      <w:r>
        <w:rPr>
          <w:rFonts w:ascii="Times New Roman" w:hAnsi="Times New Roman" w:cs="Times New Roman"/>
          <w:sz w:val="24"/>
          <w:szCs w:val="24"/>
        </w:rPr>
        <w:t xml:space="preserve"> no significant change in management or corporate culture after </w:t>
      </w:r>
      <w:r>
        <w:rPr>
          <w:rFonts w:ascii="Times New Roman" w:hAnsi="Times New Roman" w:cs="Times New Roman"/>
          <w:sz w:val="24"/>
          <w:szCs w:val="24"/>
        </w:rPr>
        <w:lastRenderedPageBreak/>
        <w:t>acquisition because the board of management of GE Appliance maintains the same American team.</w:t>
      </w:r>
    </w:p>
    <w:p w14:paraId="41E13DDD" w14:textId="364EAF11" w:rsidR="00176505" w:rsidRDefault="009E01B9" w:rsidP="006670E3">
      <w:pPr>
        <w:adjustRightInd w:val="0"/>
        <w:snapToGrid w:val="0"/>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76505">
        <w:rPr>
          <w:rFonts w:ascii="Times New Roman" w:hAnsi="Times New Roman" w:cs="Times New Roman"/>
          <w:sz w:val="24"/>
          <w:szCs w:val="24"/>
        </w:rPr>
        <w:t xml:space="preserve">Strom and Nakamura (2014) think that Haier’s motive was for market expansion and resource-seeking, especially for acquiring patent and technology transfer.   </w:t>
      </w:r>
    </w:p>
    <w:p w14:paraId="2D4145EB" w14:textId="62819091" w:rsidR="00222EEC" w:rsidRDefault="006A3E99" w:rsidP="0016749F">
      <w:pPr>
        <w:rPr>
          <w:rFonts w:ascii="Times New Roman" w:hAnsi="Times New Roman" w:cs="Times New Roman"/>
          <w:i/>
          <w:iCs/>
          <w:sz w:val="24"/>
          <w:szCs w:val="24"/>
        </w:rPr>
      </w:pPr>
      <w:proofErr w:type="gramStart"/>
      <w:r w:rsidRPr="006A3E99">
        <w:rPr>
          <w:rFonts w:ascii="Times New Roman" w:hAnsi="Times New Roman" w:cs="Times New Roman"/>
          <w:i/>
          <w:iCs/>
          <w:sz w:val="24"/>
          <w:szCs w:val="24"/>
        </w:rPr>
        <w:t xml:space="preserve">4.3  </w:t>
      </w:r>
      <w:r w:rsidR="00222EEC" w:rsidRPr="006A3E99">
        <w:rPr>
          <w:rFonts w:ascii="Times New Roman" w:hAnsi="Times New Roman" w:cs="Times New Roman"/>
          <w:i/>
          <w:iCs/>
          <w:sz w:val="24"/>
          <w:szCs w:val="24"/>
        </w:rPr>
        <w:t>Discussion</w:t>
      </w:r>
      <w:proofErr w:type="gramEnd"/>
      <w:r w:rsidR="00222EEC" w:rsidRPr="006A3E99">
        <w:rPr>
          <w:rFonts w:ascii="Times New Roman" w:hAnsi="Times New Roman" w:cs="Times New Roman"/>
          <w:i/>
          <w:iCs/>
          <w:sz w:val="24"/>
          <w:szCs w:val="24"/>
        </w:rPr>
        <w:t xml:space="preserve"> on Post-acquisition of GE Appliance</w:t>
      </w:r>
      <w:r w:rsidRPr="006A3E99">
        <w:rPr>
          <w:rFonts w:ascii="Times New Roman" w:hAnsi="Times New Roman" w:cs="Times New Roman"/>
          <w:i/>
          <w:iCs/>
          <w:sz w:val="24"/>
          <w:szCs w:val="24"/>
        </w:rPr>
        <w:t xml:space="preserve"> by Qingdao Haier</w:t>
      </w:r>
    </w:p>
    <w:p w14:paraId="07E90B2C" w14:textId="55D9975C" w:rsidR="006A3E99" w:rsidRDefault="006A3E99" w:rsidP="006A3E99">
      <w:pPr>
        <w:adjustRightInd w:val="0"/>
        <w:snapToGri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data provided by National Bureau of Statistics of China, the amount for outwards was US$2.7 billion in 2000 and increased to US$153.7 </w:t>
      </w:r>
      <w:proofErr w:type="spellStart"/>
      <w:r>
        <w:rPr>
          <w:rFonts w:ascii="Times New Roman" w:hAnsi="Times New Roman" w:cs="Times New Roman"/>
          <w:sz w:val="24"/>
          <w:szCs w:val="24"/>
        </w:rPr>
        <w:t>billions</w:t>
      </w:r>
      <w:proofErr w:type="spellEnd"/>
      <w:r>
        <w:rPr>
          <w:rFonts w:ascii="Times New Roman" w:hAnsi="Times New Roman" w:cs="Times New Roman"/>
          <w:sz w:val="24"/>
          <w:szCs w:val="24"/>
        </w:rPr>
        <w:t xml:space="preserve"> in 2020.  This makes the overseas investments accumulate to US$2580.66 billion up to the end of 2020.  It is worth to identify the motives and post-acquisition management characteristics of these M&amp;As.  </w:t>
      </w:r>
      <w:r>
        <w:rPr>
          <w:rFonts w:ascii="Times New Roman" w:hAnsi="Times New Roman" w:cs="Times New Roman"/>
          <w:sz w:val="24"/>
          <w:szCs w:val="24"/>
        </w:rPr>
        <w:t xml:space="preserve"> Without the approval by the central government, it is impossible to complete acquisition by Haier.</w:t>
      </w:r>
    </w:p>
    <w:p w14:paraId="4451BA29" w14:textId="48DF6231" w:rsidR="009E01B9" w:rsidRDefault="009E01B9" w:rsidP="006A3E99">
      <w:pPr>
        <w:pStyle w:val="ListParagraph"/>
        <w:numPr>
          <w:ilvl w:val="0"/>
          <w:numId w:val="5"/>
        </w:numPr>
        <w:spacing w:after="0" w:line="360" w:lineRule="auto"/>
        <w:jc w:val="both"/>
        <w:rPr>
          <w:rFonts w:ascii="Times New Roman" w:hAnsi="Times New Roman" w:cs="Times New Roman"/>
          <w:sz w:val="24"/>
          <w:szCs w:val="24"/>
        </w:rPr>
      </w:pPr>
      <w:r w:rsidRPr="006A3E99">
        <w:rPr>
          <w:rFonts w:ascii="Times New Roman" w:hAnsi="Times New Roman" w:cs="Times New Roman"/>
          <w:sz w:val="24"/>
          <w:szCs w:val="24"/>
        </w:rPr>
        <w:t>Aim to further development of global brand name</w:t>
      </w:r>
    </w:p>
    <w:p w14:paraId="3253DAAE" w14:textId="5D77D557" w:rsidR="006A3E99" w:rsidRDefault="006A3E99" w:rsidP="00566B28">
      <w:pPr>
        <w:pStyle w:val="ListParagraph"/>
        <w:spacing w:after="0"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Haier selects GE Appliance because </w:t>
      </w:r>
      <w:proofErr w:type="gramStart"/>
      <w:r>
        <w:rPr>
          <w:rFonts w:ascii="Times New Roman" w:hAnsi="Times New Roman" w:cs="Times New Roman"/>
          <w:sz w:val="24"/>
          <w:szCs w:val="24"/>
        </w:rPr>
        <w:t>both of them</w:t>
      </w:r>
      <w:proofErr w:type="gramEnd"/>
      <w:r>
        <w:rPr>
          <w:rFonts w:ascii="Times New Roman" w:hAnsi="Times New Roman" w:cs="Times New Roman"/>
          <w:sz w:val="24"/>
          <w:szCs w:val="24"/>
        </w:rPr>
        <w:t xml:space="preserve"> are engaged in electrical appliance.  The logo “Made in US” may help Haier charge a price premium on the products manufactured in China.</w:t>
      </w:r>
      <w:r>
        <w:rPr>
          <w:rFonts w:ascii="Times New Roman" w:hAnsi="Times New Roman" w:cs="Times New Roman"/>
          <w:sz w:val="24"/>
          <w:szCs w:val="24"/>
        </w:rPr>
        <w:t xml:space="preserve">  I guess t</w:t>
      </w:r>
      <w:r>
        <w:rPr>
          <w:rFonts w:ascii="Times New Roman" w:hAnsi="Times New Roman" w:cs="Times New Roman"/>
          <w:sz w:val="24"/>
          <w:szCs w:val="24"/>
        </w:rPr>
        <w:t xml:space="preserve">he promotion of brand name cannot really give benefit to its domestic market in China as the competition of the appliance product are extremely high there.    </w:t>
      </w:r>
    </w:p>
    <w:p w14:paraId="7E14BE8A" w14:textId="59778B43" w:rsidR="00AF66BE" w:rsidRDefault="00566B28" w:rsidP="006A3E99">
      <w:pPr>
        <w:spacing w:after="0"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r w:rsidR="00AF66BE">
        <w:rPr>
          <w:rFonts w:ascii="Times New Roman" w:hAnsi="Times New Roman" w:cs="Times New Roman"/>
          <w:sz w:val="24"/>
          <w:szCs w:val="24"/>
        </w:rPr>
        <w:t xml:space="preserve">If we apply Dunning’s classification on Haier’s expansion roadmap, Haier started resource-seeking by building production facilities in the Philippines and Indonesia in 1996 and 1997 respectively.   </w:t>
      </w:r>
      <w:proofErr w:type="gramStart"/>
      <w:r w:rsidR="009E01B9">
        <w:rPr>
          <w:rFonts w:ascii="Times New Roman" w:hAnsi="Times New Roman" w:cs="Times New Roman"/>
          <w:sz w:val="24"/>
          <w:szCs w:val="24"/>
        </w:rPr>
        <w:t>L</w:t>
      </w:r>
      <w:r w:rsidR="00AF66BE">
        <w:rPr>
          <w:rFonts w:ascii="Times New Roman" w:hAnsi="Times New Roman" w:cs="Times New Roman"/>
          <w:sz w:val="24"/>
          <w:szCs w:val="24"/>
        </w:rPr>
        <w:t>ater on</w:t>
      </w:r>
      <w:proofErr w:type="gramEnd"/>
      <w:r w:rsidR="00AF66BE">
        <w:rPr>
          <w:rFonts w:ascii="Times New Roman" w:hAnsi="Times New Roman" w:cs="Times New Roman"/>
          <w:sz w:val="24"/>
          <w:szCs w:val="24"/>
        </w:rPr>
        <w:t>, Haier extends to India in 2014, that aims to resource-seeking and market-seeking, not only build more than 30 operations units there, producing more at low cost and selling more its appliance products in this highly populated country.   Furthermore, Haier’s brand was ranked one of the top 20 most trusted brands in India (Wikipedia)</w:t>
      </w:r>
      <w:r w:rsidR="009E01B9">
        <w:rPr>
          <w:rFonts w:ascii="Times New Roman" w:hAnsi="Times New Roman" w:cs="Times New Roman"/>
          <w:sz w:val="24"/>
          <w:szCs w:val="24"/>
        </w:rPr>
        <w:t>.  It is no doubt that Qingdao Haier wish to build a higher brand name and extend it to the western countries.</w:t>
      </w:r>
    </w:p>
    <w:p w14:paraId="3773607B" w14:textId="58150008" w:rsidR="00566B28" w:rsidRDefault="00566B28" w:rsidP="00566B28">
      <w:pPr>
        <w:spacing w:after="0"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The action that Haier paid high amount to buy GE Appliance seems a big step for the aim of brand promotion in the US. I think Haier is confident in its ability to learn, link and leverage to achieve the aim of global branding in the smart appliance from this deal. </w:t>
      </w:r>
    </w:p>
    <w:p w14:paraId="582C3430" w14:textId="2DFC7298" w:rsidR="00566B28" w:rsidRDefault="00566B28" w:rsidP="00566B28">
      <w:pPr>
        <w:pStyle w:val="ListParagraph"/>
        <w:spacing w:after="0"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Can we conclude that Haier has a better brand name afterwards?   In fact, Haier was accused of fake award on its air-conditioner in 2018, it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give apology to World Health Organization (WHO) one week after the release of the fake news.  This was made use by its competitors especially the foreign firms to attack its reputation.  The global name of Haier in the western countries and developed areas is still uncertain.</w:t>
      </w:r>
    </w:p>
    <w:p w14:paraId="0E73ABA2" w14:textId="76D5EA14" w:rsidR="00566B28" w:rsidRPr="007B6858" w:rsidRDefault="00566B28" w:rsidP="00566B28">
      <w:pPr>
        <w:pStyle w:val="ListParagraph"/>
        <w:spacing w:after="0"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From the viewpoint of an accountant, I think pricing and profit margin is more reliable to reflect the value of brand.  We can collect data from the market and make comparison of the same product line in the same market, taking accounts the difference in their function</w:t>
      </w:r>
      <w:r>
        <w:rPr>
          <w:rFonts w:ascii="Times New Roman" w:hAnsi="Times New Roman" w:cs="Times New Roman"/>
          <w:sz w:val="24"/>
          <w:szCs w:val="24"/>
        </w:rPr>
        <w:t>s</w:t>
      </w:r>
      <w:r>
        <w:rPr>
          <w:rFonts w:ascii="Times New Roman" w:hAnsi="Times New Roman" w:cs="Times New Roman"/>
          <w:sz w:val="24"/>
          <w:szCs w:val="24"/>
        </w:rPr>
        <w:t xml:space="preserve">, </w:t>
      </w:r>
      <w:proofErr w:type="gramStart"/>
      <w:r>
        <w:rPr>
          <w:rFonts w:ascii="Times New Roman" w:hAnsi="Times New Roman" w:cs="Times New Roman"/>
          <w:sz w:val="24"/>
          <w:szCs w:val="24"/>
        </w:rPr>
        <w:t>design</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and metal quality of physical appliance product.  Market data tell a </w:t>
      </w:r>
      <w:r>
        <w:rPr>
          <w:rFonts w:ascii="Times New Roman" w:hAnsi="Times New Roman" w:cs="Times New Roman"/>
          <w:sz w:val="24"/>
          <w:szCs w:val="24"/>
        </w:rPr>
        <w:t>true story of</w:t>
      </w:r>
      <w:r>
        <w:rPr>
          <w:rFonts w:ascii="Times New Roman" w:hAnsi="Times New Roman" w:cs="Times New Roman"/>
          <w:sz w:val="24"/>
          <w:szCs w:val="24"/>
        </w:rPr>
        <w:t xml:space="preserve"> a product’s brand value.  </w:t>
      </w:r>
      <w:r>
        <w:rPr>
          <w:rFonts w:ascii="Times New Roman" w:hAnsi="Times New Roman" w:cs="Times New Roman"/>
          <w:sz w:val="24"/>
          <w:szCs w:val="24"/>
        </w:rPr>
        <w:t>In addition, t</w:t>
      </w:r>
      <w:r>
        <w:rPr>
          <w:rFonts w:ascii="Times New Roman" w:hAnsi="Times New Roman" w:cs="Times New Roman"/>
          <w:sz w:val="24"/>
          <w:szCs w:val="24"/>
        </w:rPr>
        <w:t xml:space="preserve">he useful life of a home or kitchen appliance </w:t>
      </w:r>
      <w:r>
        <w:rPr>
          <w:rFonts w:ascii="Times New Roman" w:hAnsi="Times New Roman" w:cs="Times New Roman"/>
          <w:sz w:val="24"/>
          <w:szCs w:val="24"/>
        </w:rPr>
        <w:t>will affect the brand name, b</w:t>
      </w:r>
      <w:r>
        <w:rPr>
          <w:rFonts w:ascii="Times New Roman" w:hAnsi="Times New Roman" w:cs="Times New Roman"/>
          <w:sz w:val="24"/>
          <w:szCs w:val="24"/>
        </w:rPr>
        <w:t>ut it is difficult for a scholar to collect thi</w:t>
      </w:r>
      <w:r>
        <w:rPr>
          <w:rFonts w:ascii="Times New Roman" w:hAnsi="Times New Roman" w:cs="Times New Roman"/>
          <w:sz w:val="24"/>
          <w:szCs w:val="24"/>
        </w:rPr>
        <w:t>s kind of</w:t>
      </w:r>
      <w:r>
        <w:rPr>
          <w:rFonts w:ascii="Times New Roman" w:hAnsi="Times New Roman" w:cs="Times New Roman"/>
          <w:sz w:val="24"/>
          <w:szCs w:val="24"/>
        </w:rPr>
        <w:t xml:space="preserve"> data</w:t>
      </w:r>
      <w:r>
        <w:rPr>
          <w:rFonts w:ascii="Times New Roman" w:hAnsi="Times New Roman" w:cs="Times New Roman"/>
          <w:sz w:val="24"/>
          <w:szCs w:val="24"/>
        </w:rPr>
        <w:t>, only the manufacturer can tell</w:t>
      </w:r>
      <w:r>
        <w:rPr>
          <w:rFonts w:ascii="Times New Roman" w:hAnsi="Times New Roman" w:cs="Times New Roman"/>
          <w:sz w:val="24"/>
          <w:szCs w:val="24"/>
        </w:rPr>
        <w:t>.</w:t>
      </w:r>
    </w:p>
    <w:p w14:paraId="4A8DD25D" w14:textId="16006F6F" w:rsidR="006A3E99" w:rsidRPr="006A3E99" w:rsidRDefault="006A3E99" w:rsidP="006A3E99">
      <w:pPr>
        <w:pStyle w:val="ListParagraph"/>
        <w:numPr>
          <w:ilvl w:val="0"/>
          <w:numId w:val="5"/>
        </w:numPr>
        <w:spacing w:after="0" w:line="360" w:lineRule="auto"/>
        <w:jc w:val="both"/>
        <w:rPr>
          <w:rFonts w:ascii="Times New Roman" w:hAnsi="Times New Roman" w:cs="Times New Roman"/>
          <w:sz w:val="24"/>
          <w:szCs w:val="24"/>
        </w:rPr>
      </w:pPr>
      <w:r w:rsidRPr="006A3E99">
        <w:rPr>
          <w:rFonts w:ascii="Times New Roman" w:hAnsi="Times New Roman" w:cs="Times New Roman"/>
          <w:sz w:val="24"/>
          <w:szCs w:val="24"/>
        </w:rPr>
        <w:t>Management and control after acquisition</w:t>
      </w:r>
    </w:p>
    <w:p w14:paraId="364B852D" w14:textId="77C42F2B" w:rsidR="0090488B" w:rsidRDefault="0090488B" w:rsidP="006A3E99">
      <w:pPr>
        <w:adjustRightInd w:val="0"/>
        <w:snapToGrid w:val="0"/>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Individualism potentially affects </w:t>
      </w:r>
      <w:r w:rsidR="009E01B9">
        <w:rPr>
          <w:rFonts w:ascii="Times New Roman" w:hAnsi="Times New Roman" w:cs="Times New Roman"/>
          <w:sz w:val="24"/>
          <w:szCs w:val="24"/>
        </w:rPr>
        <w:t>employee behaviour and design of remuneration scheme.</w:t>
      </w:r>
      <w:r>
        <w:rPr>
          <w:rFonts w:ascii="Times New Roman" w:hAnsi="Times New Roman" w:cs="Times New Roman"/>
          <w:sz w:val="24"/>
          <w:szCs w:val="24"/>
        </w:rPr>
        <w:t xml:space="preserve"> American employee</w:t>
      </w:r>
      <w:r w:rsidR="006A3E99">
        <w:rPr>
          <w:rFonts w:ascii="Times New Roman" w:hAnsi="Times New Roman" w:cs="Times New Roman"/>
          <w:sz w:val="24"/>
          <w:szCs w:val="24"/>
        </w:rPr>
        <w:t>s</w:t>
      </w:r>
      <w:r>
        <w:rPr>
          <w:rFonts w:ascii="Times New Roman" w:hAnsi="Times New Roman" w:cs="Times New Roman"/>
          <w:sz w:val="24"/>
          <w:szCs w:val="24"/>
        </w:rPr>
        <w:t xml:space="preserve"> tend to be individualism that is quite different from the PRC employee.  Under these circumstances, Haier let GE Appliance</w:t>
      </w:r>
      <w:r w:rsidR="009E01B9">
        <w:rPr>
          <w:rFonts w:ascii="Times New Roman" w:hAnsi="Times New Roman" w:cs="Times New Roman"/>
          <w:sz w:val="24"/>
          <w:szCs w:val="24"/>
        </w:rPr>
        <w:t xml:space="preserve">’s original management team </w:t>
      </w:r>
      <w:r>
        <w:rPr>
          <w:rFonts w:ascii="Times New Roman" w:hAnsi="Times New Roman" w:cs="Times New Roman"/>
          <w:sz w:val="24"/>
          <w:szCs w:val="24"/>
        </w:rPr>
        <w:t xml:space="preserve">continue </w:t>
      </w:r>
      <w:r w:rsidR="009E01B9">
        <w:rPr>
          <w:rFonts w:ascii="Times New Roman" w:hAnsi="Times New Roman" w:cs="Times New Roman"/>
          <w:sz w:val="24"/>
          <w:szCs w:val="24"/>
        </w:rPr>
        <w:t>to control the business after acquisition</w:t>
      </w:r>
      <w:r w:rsidR="00566B28">
        <w:rPr>
          <w:rFonts w:ascii="Times New Roman" w:hAnsi="Times New Roman" w:cs="Times New Roman"/>
          <w:sz w:val="24"/>
          <w:szCs w:val="24"/>
        </w:rPr>
        <w:t xml:space="preserve"> at the early stage after acquisition</w:t>
      </w:r>
      <w:r w:rsidR="009E01B9">
        <w:rPr>
          <w:rFonts w:ascii="Times New Roman" w:hAnsi="Times New Roman" w:cs="Times New Roman"/>
          <w:sz w:val="24"/>
          <w:szCs w:val="24"/>
        </w:rPr>
        <w:t xml:space="preserve">. </w:t>
      </w:r>
    </w:p>
    <w:p w14:paraId="3C528AAB" w14:textId="5559F013" w:rsidR="00566B28" w:rsidRDefault="00566B28" w:rsidP="00566B28">
      <w:pPr>
        <w:adjustRightInd w:val="0"/>
        <w:snapToGrid w:val="0"/>
        <w:spacing w:after="0" w:line="360" w:lineRule="auto"/>
        <w:ind w:left="680"/>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Actually, Haier</w:t>
      </w:r>
      <w:proofErr w:type="gramEnd"/>
      <w:r>
        <w:rPr>
          <w:rFonts w:ascii="Times New Roman" w:hAnsi="Times New Roman" w:cs="Times New Roman"/>
          <w:sz w:val="24"/>
          <w:szCs w:val="24"/>
        </w:rPr>
        <w:t xml:space="preserve"> has already gained some practical experience with collaboration of foreigners and making investments in Japan before acquiring GE Appliance.  However, Haier ended its joint business with Sanyo and took over all the sales function in November 2011.  It reflects Haier’s management hope to take control its overseas business when the right time comes.  </w:t>
      </w:r>
    </w:p>
    <w:p w14:paraId="20CDB701" w14:textId="420AEBFB" w:rsidR="009E01B9" w:rsidRPr="006A3E99" w:rsidRDefault="006A3E99" w:rsidP="006A3E99">
      <w:pPr>
        <w:pStyle w:val="ListParagraph"/>
        <w:numPr>
          <w:ilvl w:val="0"/>
          <w:numId w:val="5"/>
        </w:numPr>
        <w:adjustRightInd w:val="0"/>
        <w:snapToGri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Possible motives of acquisition </w:t>
      </w:r>
    </w:p>
    <w:p w14:paraId="759B9223" w14:textId="2964BE80" w:rsidR="00566B28"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I try to</w:t>
      </w:r>
      <w:r w:rsidR="00566B28">
        <w:rPr>
          <w:rFonts w:ascii="Times New Roman" w:hAnsi="Times New Roman" w:cs="Times New Roman"/>
          <w:sz w:val="24"/>
          <w:szCs w:val="24"/>
        </w:rPr>
        <w:t xml:space="preserve"> sort out a list that </w:t>
      </w:r>
      <w:r>
        <w:rPr>
          <w:rFonts w:ascii="Times New Roman" w:hAnsi="Times New Roman" w:cs="Times New Roman"/>
          <w:sz w:val="24"/>
          <w:szCs w:val="24"/>
        </w:rPr>
        <w:t>the acquirer wishes to gain from the acquisition.</w:t>
      </w:r>
    </w:p>
    <w:p w14:paraId="73B9B068" w14:textId="77777777"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Tangible assets: </w:t>
      </w:r>
    </w:p>
    <w:p w14:paraId="03FC5C29" w14:textId="7FC5F2B4"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Physical facilities already owned by the acquired business</w:t>
      </w:r>
    </w:p>
    <w:p w14:paraId="6B04B7ED" w14:textId="77777777"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Intangible assets:  </w:t>
      </w:r>
    </w:p>
    <w:p w14:paraId="5317287B" w14:textId="4C5ED9F3"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Efficiency of operations that the acquired business has already had.</w:t>
      </w:r>
    </w:p>
    <w:p w14:paraId="6DDC1EE2" w14:textId="0D98B4B5"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w:t>
      </w:r>
      <w:r w:rsidR="007E050C">
        <w:rPr>
          <w:rFonts w:ascii="Times New Roman" w:hAnsi="Times New Roman" w:cs="Times New Roman"/>
          <w:sz w:val="24"/>
          <w:szCs w:val="24"/>
        </w:rPr>
        <w:t xml:space="preserve"> </w:t>
      </w:r>
      <w:r>
        <w:rPr>
          <w:rFonts w:ascii="Times New Roman" w:hAnsi="Times New Roman" w:cs="Times New Roman"/>
          <w:sz w:val="24"/>
          <w:szCs w:val="24"/>
        </w:rPr>
        <w:t>Good leadership and strong management team</w:t>
      </w:r>
    </w:p>
    <w:p w14:paraId="03D8098C" w14:textId="7A789D92"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Loyal customers with good payment record</w:t>
      </w:r>
    </w:p>
    <w:p w14:paraId="69FAAE79" w14:textId="0E665C75"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Reliability suppliers with good credit terms</w:t>
      </w:r>
    </w:p>
    <w:p w14:paraId="51B6ED81" w14:textId="19CB1A52"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Good distribution channel</w:t>
      </w:r>
    </w:p>
    <w:p w14:paraId="1FBD8B5D" w14:textId="5A4A99B7"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Ideal location of the plant for sustainable development</w:t>
      </w:r>
    </w:p>
    <w:p w14:paraId="7AF7E8CE" w14:textId="20C91CED" w:rsidR="006D4136" w:rsidRDefault="006D4136"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Well-establish information system.</w:t>
      </w:r>
    </w:p>
    <w:p w14:paraId="5E6783CB" w14:textId="474BA84F" w:rsidR="007E050C" w:rsidRDefault="007E050C" w:rsidP="006A3E99">
      <w:pPr>
        <w:pStyle w:val="ListParagraph"/>
        <w:spacing w:after="0" w:line="360" w:lineRule="auto"/>
        <w:ind w:left="680"/>
        <w:rPr>
          <w:rFonts w:ascii="Times New Roman" w:hAnsi="Times New Roman" w:cs="Times New Roman"/>
          <w:sz w:val="24"/>
          <w:szCs w:val="24"/>
        </w:rPr>
      </w:pPr>
      <w:r>
        <w:rPr>
          <w:rFonts w:ascii="Times New Roman" w:hAnsi="Times New Roman" w:cs="Times New Roman"/>
          <w:sz w:val="24"/>
          <w:szCs w:val="24"/>
        </w:rPr>
        <w:t xml:space="preserve">    R&amp;D assets: patents right, knowhow, R&amp;D professionals, etc.</w:t>
      </w:r>
    </w:p>
    <w:p w14:paraId="5E14F6DB" w14:textId="53383AEF" w:rsidR="006D4136" w:rsidRDefault="006D4136" w:rsidP="009E01B9">
      <w:pPr>
        <w:adjustRightInd w:val="0"/>
        <w:snapToGri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E050C">
        <w:rPr>
          <w:rFonts w:ascii="Times New Roman" w:hAnsi="Times New Roman" w:cs="Times New Roman"/>
          <w:sz w:val="24"/>
          <w:szCs w:val="24"/>
        </w:rPr>
        <w:t xml:space="preserve">After acquiring GE Appliance, </w:t>
      </w:r>
      <w:r>
        <w:rPr>
          <w:rFonts w:ascii="Times New Roman" w:hAnsi="Times New Roman" w:cs="Times New Roman"/>
          <w:sz w:val="24"/>
          <w:szCs w:val="24"/>
        </w:rPr>
        <w:t xml:space="preserve">In the information age, data </w:t>
      </w:r>
      <w:r w:rsidR="007E050C">
        <w:rPr>
          <w:rFonts w:ascii="Times New Roman" w:hAnsi="Times New Roman" w:cs="Times New Roman"/>
          <w:sz w:val="24"/>
          <w:szCs w:val="24"/>
        </w:rPr>
        <w:t xml:space="preserve">and information system </w:t>
      </w:r>
      <w:r>
        <w:rPr>
          <w:rFonts w:ascii="Times New Roman" w:hAnsi="Times New Roman" w:cs="Times New Roman"/>
          <w:sz w:val="24"/>
          <w:szCs w:val="24"/>
        </w:rPr>
        <w:t xml:space="preserve">become </w:t>
      </w:r>
      <w:r w:rsidR="007E050C">
        <w:rPr>
          <w:rFonts w:ascii="Times New Roman" w:hAnsi="Times New Roman" w:cs="Times New Roman"/>
          <w:sz w:val="24"/>
          <w:szCs w:val="24"/>
        </w:rPr>
        <w:t>the most important assets of a company.   To access the data base and information system</w:t>
      </w:r>
      <w:r>
        <w:rPr>
          <w:rFonts w:ascii="Times New Roman" w:hAnsi="Times New Roman" w:cs="Times New Roman"/>
          <w:sz w:val="24"/>
          <w:szCs w:val="24"/>
        </w:rPr>
        <w:t xml:space="preserve">, I would try to gain the control of the GE Appliance with the assistance of the American managers.   </w:t>
      </w:r>
      <w:r w:rsidR="007E050C">
        <w:rPr>
          <w:rFonts w:ascii="Times New Roman" w:hAnsi="Times New Roman" w:cs="Times New Roman"/>
          <w:sz w:val="24"/>
          <w:szCs w:val="24"/>
        </w:rPr>
        <w:t xml:space="preserve">However, it is sure whether it is allowed to do transfer of technology and data from the US. to China. </w:t>
      </w:r>
    </w:p>
    <w:p w14:paraId="2F39C7E7" w14:textId="56B6C408" w:rsidR="00F84297" w:rsidRDefault="00F84297" w:rsidP="009E01B9">
      <w:pPr>
        <w:adjustRightInd w:val="0"/>
        <w:snapToGrid w:val="0"/>
        <w:spacing w:after="0" w:line="360" w:lineRule="auto"/>
        <w:rPr>
          <w:rFonts w:ascii="Times New Roman" w:hAnsi="Times New Roman" w:cs="Times New Roman"/>
          <w:sz w:val="24"/>
          <w:szCs w:val="24"/>
        </w:rPr>
      </w:pPr>
    </w:p>
    <w:p w14:paraId="3C8B3BF3" w14:textId="4487B956" w:rsidR="00F84297" w:rsidRDefault="00F84297" w:rsidP="009E01B9">
      <w:pPr>
        <w:adjustRightInd w:val="0"/>
        <w:snapToGrid w:val="0"/>
        <w:spacing w:after="0" w:line="360" w:lineRule="auto"/>
        <w:rPr>
          <w:rFonts w:ascii="Times New Roman" w:hAnsi="Times New Roman" w:cs="Times New Roman"/>
          <w:sz w:val="24"/>
          <w:szCs w:val="24"/>
        </w:rPr>
      </w:pPr>
    </w:p>
    <w:p w14:paraId="25DDECD7" w14:textId="4DD3AA5A" w:rsidR="00F84297" w:rsidRDefault="00F84297" w:rsidP="009E01B9">
      <w:pPr>
        <w:adjustRightInd w:val="0"/>
        <w:snapToGrid w:val="0"/>
        <w:spacing w:after="0" w:line="360" w:lineRule="auto"/>
        <w:rPr>
          <w:rFonts w:ascii="Times New Roman" w:hAnsi="Times New Roman" w:cs="Times New Roman"/>
          <w:sz w:val="24"/>
          <w:szCs w:val="24"/>
        </w:rPr>
      </w:pPr>
    </w:p>
    <w:p w14:paraId="4C3B2C04" w14:textId="15146FD2" w:rsidR="00F84297" w:rsidRDefault="00F84297" w:rsidP="009E01B9">
      <w:pPr>
        <w:adjustRightInd w:val="0"/>
        <w:snapToGrid w:val="0"/>
        <w:spacing w:after="0" w:line="360" w:lineRule="auto"/>
        <w:rPr>
          <w:rFonts w:ascii="Times New Roman" w:hAnsi="Times New Roman" w:cs="Times New Roman"/>
          <w:sz w:val="24"/>
          <w:szCs w:val="24"/>
        </w:rPr>
      </w:pPr>
    </w:p>
    <w:p w14:paraId="4C128103" w14:textId="7CEC32FE" w:rsidR="00F84297" w:rsidRDefault="00F84297" w:rsidP="009E01B9">
      <w:pPr>
        <w:adjustRightInd w:val="0"/>
        <w:snapToGrid w:val="0"/>
        <w:spacing w:after="0" w:line="360" w:lineRule="auto"/>
        <w:rPr>
          <w:rFonts w:ascii="Times New Roman" w:hAnsi="Times New Roman" w:cs="Times New Roman"/>
          <w:sz w:val="24"/>
          <w:szCs w:val="24"/>
        </w:rPr>
      </w:pPr>
    </w:p>
    <w:p w14:paraId="26AD50CC" w14:textId="77777777" w:rsidR="00F84297" w:rsidRPr="008522AC" w:rsidRDefault="00F84297" w:rsidP="00F84297">
      <w:pPr>
        <w:spacing w:line="240" w:lineRule="auto"/>
        <w:rPr>
          <w:rFonts w:ascii="Times New Roman" w:hAnsi="Times New Roman" w:cs="Times New Roman"/>
          <w:b/>
          <w:bCs/>
        </w:rPr>
      </w:pPr>
      <w:r w:rsidRPr="008522AC">
        <w:rPr>
          <w:rFonts w:ascii="Times New Roman" w:hAnsi="Times New Roman" w:cs="Times New Roman"/>
          <w:b/>
          <w:bCs/>
        </w:rPr>
        <w:lastRenderedPageBreak/>
        <w:t>References</w:t>
      </w:r>
    </w:p>
    <w:p w14:paraId="62017055" w14:textId="77777777" w:rsidR="00F84297" w:rsidRPr="008522AC" w:rsidRDefault="00F84297" w:rsidP="00F84297">
      <w:pPr>
        <w:spacing w:line="240" w:lineRule="auto"/>
        <w:jc w:val="both"/>
        <w:rPr>
          <w:rFonts w:ascii="Times New Roman" w:hAnsi="Times New Roman" w:cs="Times New Roman"/>
        </w:rPr>
      </w:pPr>
      <w:proofErr w:type="spellStart"/>
      <w:r w:rsidRPr="008522AC">
        <w:rPr>
          <w:rFonts w:ascii="Times New Roman" w:hAnsi="Times New Roman" w:cs="Times New Roman"/>
        </w:rPr>
        <w:t>Arsyad</w:t>
      </w:r>
      <w:proofErr w:type="spellEnd"/>
      <w:r w:rsidRPr="008522AC">
        <w:rPr>
          <w:rFonts w:ascii="Times New Roman" w:hAnsi="Times New Roman" w:cs="Times New Roman"/>
        </w:rPr>
        <w:t xml:space="preserve">, N.  and Hwang, P., 2014, Multinational expansion of ASEAN firms: the role of technological, political and knowledge resources, </w:t>
      </w:r>
      <w:r w:rsidRPr="008522AC">
        <w:rPr>
          <w:rFonts w:ascii="Times New Roman" w:hAnsi="Times New Roman" w:cs="Times New Roman"/>
          <w:i/>
          <w:iCs/>
        </w:rPr>
        <w:t>Journal of Asia Business Studies</w:t>
      </w:r>
      <w:r w:rsidRPr="008522AC">
        <w:rPr>
          <w:rFonts w:ascii="Times New Roman" w:hAnsi="Times New Roman" w:cs="Times New Roman"/>
        </w:rPr>
        <w:t>, Vol. 8(2), pp.104-117.</w:t>
      </w:r>
    </w:p>
    <w:p w14:paraId="6C3F5EFE"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Barney, J.B., 1991, Firm resource and sustained competitive advantage, </w:t>
      </w:r>
      <w:r w:rsidRPr="008522AC">
        <w:rPr>
          <w:rFonts w:ascii="Times New Roman" w:hAnsi="Times New Roman" w:cs="Times New Roman"/>
          <w:i/>
          <w:iCs/>
        </w:rPr>
        <w:t>Journal of Management</w:t>
      </w:r>
      <w:r w:rsidRPr="008522AC">
        <w:rPr>
          <w:rFonts w:ascii="Times New Roman" w:hAnsi="Times New Roman" w:cs="Times New Roman"/>
        </w:rPr>
        <w:t xml:space="preserve">, Vol.17(a), pp.99-120. </w:t>
      </w:r>
    </w:p>
    <w:p w14:paraId="562C289D"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Burkitt, L.; Lublin, J.S.; Mattioli, D., 2016, China’s Haier to Buy GE Appliance Business for $5.4 Billion; Qingdao Haier Co., A Shanghai-listed company in which Haier owns 41%, will acquire the unit, </w:t>
      </w:r>
      <w:r w:rsidRPr="008522AC">
        <w:rPr>
          <w:rFonts w:ascii="Times New Roman" w:hAnsi="Times New Roman" w:cs="Times New Roman"/>
          <w:i/>
          <w:iCs/>
        </w:rPr>
        <w:t>Wall Street Journal</w:t>
      </w:r>
      <w:r w:rsidRPr="008522AC">
        <w:rPr>
          <w:rFonts w:ascii="Times New Roman" w:hAnsi="Times New Roman" w:cs="Times New Roman"/>
        </w:rPr>
        <w:t xml:space="preserve"> (online), 15 January 2016. </w:t>
      </w:r>
      <w:r w:rsidRPr="008522AC">
        <w:rPr>
          <w:rFonts w:ascii="Times New Roman" w:hAnsi="Times New Roman" w:cs="Times New Roman"/>
          <w:b/>
          <w:bCs/>
        </w:rPr>
        <w:t>Available</w:t>
      </w:r>
      <w:r w:rsidRPr="008522AC">
        <w:rPr>
          <w:rFonts w:ascii="Times New Roman" w:hAnsi="Times New Roman" w:cs="Times New Roman"/>
        </w:rPr>
        <w:t xml:space="preserve"> </w:t>
      </w:r>
      <w:r w:rsidRPr="008522AC">
        <w:rPr>
          <w:rFonts w:ascii="Times New Roman" w:hAnsi="Times New Roman" w:cs="Times New Roman"/>
          <w:b/>
          <w:bCs/>
        </w:rPr>
        <w:t>at</w:t>
      </w:r>
      <w:r w:rsidRPr="008522AC">
        <w:rPr>
          <w:rFonts w:ascii="Times New Roman" w:hAnsi="Times New Roman" w:cs="Times New Roman"/>
        </w:rPr>
        <w:t>:&lt;</w:t>
      </w:r>
      <w:hyperlink r:id="rId11" w:history="1">
        <w:r w:rsidRPr="008522AC">
          <w:rPr>
            <w:rStyle w:val="Hyperlink"/>
            <w:rFonts w:ascii="Times New Roman" w:hAnsi="Times New Roman" w:cs="Times New Roman"/>
          </w:rPr>
          <w:t>https://www.proquest.com/newspapers/chinas-haier-buy-ge-appliance-business-5-4/docview/1756902251/se-2?accountid=130472</w:t>
        </w:r>
      </w:hyperlink>
      <w:r w:rsidRPr="008522AC">
        <w:rPr>
          <w:rFonts w:ascii="Times New Roman" w:hAnsi="Times New Roman" w:cs="Times New Roman"/>
        </w:rPr>
        <w:t>&gt;</w:t>
      </w:r>
    </w:p>
    <w:p w14:paraId="771EF010"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Cai, K.G., 1999, Outward foreign direct investment: A novel dimension of China’s integration into the regional and global economy, </w:t>
      </w:r>
      <w:r w:rsidRPr="008522AC">
        <w:rPr>
          <w:rFonts w:ascii="Times New Roman" w:hAnsi="Times New Roman" w:cs="Times New Roman"/>
          <w:i/>
          <w:iCs/>
        </w:rPr>
        <w:t>The China Quarterly</w:t>
      </w:r>
      <w:r w:rsidRPr="008522AC">
        <w:rPr>
          <w:rFonts w:ascii="Times New Roman" w:hAnsi="Times New Roman" w:cs="Times New Roman"/>
        </w:rPr>
        <w:t>, 160, December 1999, pp.856-990.</w:t>
      </w:r>
    </w:p>
    <w:p w14:paraId="78EC9EA1"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Child, </w:t>
      </w:r>
      <w:proofErr w:type="gramStart"/>
      <w:r w:rsidRPr="008522AC">
        <w:rPr>
          <w:rFonts w:ascii="Times New Roman" w:hAnsi="Times New Roman" w:cs="Times New Roman"/>
        </w:rPr>
        <w:t>J.</w:t>
      </w:r>
      <w:proofErr w:type="gramEnd"/>
      <w:r w:rsidRPr="008522AC">
        <w:rPr>
          <w:rFonts w:ascii="Times New Roman" w:hAnsi="Times New Roman" w:cs="Times New Roman"/>
        </w:rPr>
        <w:t xml:space="preserve"> and Rodrigues, S.B., 2005, The internationalisation of Chinese firms: A case for theoretical extension, </w:t>
      </w:r>
      <w:r w:rsidRPr="006E7EDB">
        <w:rPr>
          <w:rFonts w:ascii="Times New Roman" w:hAnsi="Times New Roman" w:cs="Times New Roman"/>
          <w:i/>
          <w:iCs/>
        </w:rPr>
        <w:t>Management and Organization Review</w:t>
      </w:r>
      <w:r w:rsidRPr="008522AC">
        <w:rPr>
          <w:rFonts w:ascii="Times New Roman" w:hAnsi="Times New Roman" w:cs="Times New Roman"/>
        </w:rPr>
        <w:t>, Vol 1(3), pp.381-410.</w:t>
      </w:r>
    </w:p>
    <w:p w14:paraId="288E7A67"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Dunning, J.H., 1993, Multinational Enterprises and the Global Economy, Addison-Wesley, Wokingham.</w:t>
      </w:r>
    </w:p>
    <w:p w14:paraId="7CFA9B41" w14:textId="77777777" w:rsidR="00F84297" w:rsidRPr="006E7EDB"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Fischer, B., Lago, U., </w:t>
      </w:r>
      <w:proofErr w:type="gramStart"/>
      <w:r w:rsidRPr="008522AC">
        <w:rPr>
          <w:rFonts w:ascii="Times New Roman" w:hAnsi="Times New Roman" w:cs="Times New Roman"/>
        </w:rPr>
        <w:t>Liu</w:t>
      </w:r>
      <w:proofErr w:type="gramEnd"/>
      <w:r w:rsidRPr="008522AC">
        <w:rPr>
          <w:rFonts w:ascii="Times New Roman" w:hAnsi="Times New Roman" w:cs="Times New Roman"/>
        </w:rPr>
        <w:t xml:space="preserve"> and Fang, 2015, The Haier Road to Growth, </w:t>
      </w:r>
      <w:proofErr w:type="spellStart"/>
      <w:r w:rsidRPr="008522AC">
        <w:rPr>
          <w:rFonts w:ascii="Times New Roman" w:hAnsi="Times New Roman" w:cs="Times New Roman"/>
          <w:i/>
          <w:iCs/>
        </w:rPr>
        <w:t>Strategy+Business</w:t>
      </w:r>
      <w:proofErr w:type="spellEnd"/>
      <w:r w:rsidRPr="008522AC">
        <w:rPr>
          <w:rFonts w:ascii="Times New Roman" w:hAnsi="Times New Roman" w:cs="Times New Roman"/>
        </w:rPr>
        <w:t xml:space="preserve">. </w:t>
      </w:r>
      <w:hyperlink r:id="rId12" w:history="1">
        <w:r w:rsidRPr="006E7EDB">
          <w:rPr>
            <w:rStyle w:val="Hyperlink"/>
            <w:rFonts w:ascii="Times New Roman" w:hAnsi="Times New Roman" w:cs="Times New Roman"/>
            <w:color w:val="auto"/>
          </w:rPr>
          <w:t>www.Strategy-business.com/article/00323</w:t>
        </w:r>
      </w:hyperlink>
      <w:r w:rsidRPr="006E7EDB">
        <w:rPr>
          <w:rFonts w:ascii="Times New Roman" w:hAnsi="Times New Roman" w:cs="Times New Roman"/>
        </w:rPr>
        <w:t>.</w:t>
      </w:r>
    </w:p>
    <w:p w14:paraId="352304A6" w14:textId="77777777" w:rsidR="00F84297" w:rsidRPr="006E7EDB" w:rsidRDefault="00F84297" w:rsidP="00980193">
      <w:pPr>
        <w:spacing w:after="120" w:line="240" w:lineRule="auto"/>
        <w:jc w:val="both"/>
        <w:outlineLvl w:val="0"/>
        <w:rPr>
          <w:rFonts w:ascii="Times New Roman" w:eastAsia="Times New Roman" w:hAnsi="Times New Roman" w:cs="Times New Roman"/>
          <w:kern w:val="36"/>
        </w:rPr>
      </w:pPr>
      <w:r w:rsidRPr="006E7EDB">
        <w:rPr>
          <w:rFonts w:ascii="Times New Roman" w:eastAsia="Times New Roman" w:hAnsi="Times New Roman" w:cs="Times New Roman"/>
          <w:kern w:val="36"/>
        </w:rPr>
        <w:t>Gill, T. and Dube, L. (2007, What is a lea</w:t>
      </w:r>
      <w:r>
        <w:rPr>
          <w:rFonts w:ascii="Times New Roman" w:eastAsia="Times New Roman" w:hAnsi="Times New Roman" w:cs="Times New Roman"/>
          <w:kern w:val="36"/>
        </w:rPr>
        <w:t xml:space="preserve">ther iron or a bird phone? Using concept combinations to generate and understand new product concepts, </w:t>
      </w:r>
      <w:r w:rsidRPr="006E7EDB">
        <w:rPr>
          <w:rFonts w:ascii="Times New Roman" w:eastAsia="Times New Roman" w:hAnsi="Times New Roman" w:cs="Times New Roman"/>
          <w:i/>
          <w:iCs/>
          <w:kern w:val="36"/>
        </w:rPr>
        <w:t xml:space="preserve">Journal of Consumer </w:t>
      </w:r>
      <w:proofErr w:type="spellStart"/>
      <w:r w:rsidRPr="006E7EDB">
        <w:rPr>
          <w:rFonts w:ascii="Times New Roman" w:eastAsia="Times New Roman" w:hAnsi="Times New Roman" w:cs="Times New Roman"/>
          <w:i/>
          <w:iCs/>
          <w:kern w:val="36"/>
        </w:rPr>
        <w:t>Phychology</w:t>
      </w:r>
      <w:proofErr w:type="spellEnd"/>
      <w:r>
        <w:rPr>
          <w:rFonts w:ascii="Times New Roman" w:eastAsia="Times New Roman" w:hAnsi="Times New Roman" w:cs="Times New Roman"/>
          <w:kern w:val="36"/>
        </w:rPr>
        <w:t>, Vol.17(3), pp.202-217.</w:t>
      </w:r>
    </w:p>
    <w:p w14:paraId="1B762DD9" w14:textId="77777777" w:rsidR="00F84297" w:rsidRPr="006E7EDB" w:rsidRDefault="00F84297" w:rsidP="00980193">
      <w:pPr>
        <w:spacing w:after="120" w:line="240" w:lineRule="auto"/>
        <w:jc w:val="both"/>
        <w:outlineLvl w:val="0"/>
        <w:rPr>
          <w:rFonts w:ascii="Times New Roman" w:eastAsia="Times New Roman" w:hAnsi="Times New Roman" w:cs="Times New Roman"/>
          <w:kern w:val="36"/>
        </w:rPr>
      </w:pPr>
      <w:r w:rsidRPr="006E7EDB">
        <w:rPr>
          <w:rFonts w:ascii="Times New Roman" w:eastAsia="Times New Roman" w:hAnsi="Times New Roman" w:cs="Times New Roman"/>
          <w:kern w:val="36"/>
        </w:rPr>
        <w:t xml:space="preserve">Hayward, M.L.A. and Hambrick, D.C., 1997, Explaining the premiums paid for large acquisitions: evidence of CEO hubris, </w:t>
      </w:r>
      <w:r w:rsidRPr="006E7EDB">
        <w:rPr>
          <w:rFonts w:ascii="Times New Roman" w:eastAsia="Times New Roman" w:hAnsi="Times New Roman" w:cs="Times New Roman"/>
          <w:i/>
          <w:iCs/>
          <w:kern w:val="36"/>
        </w:rPr>
        <w:t>Administrative Science Quarterly</w:t>
      </w:r>
      <w:r w:rsidRPr="006E7EDB">
        <w:rPr>
          <w:rFonts w:ascii="Times New Roman" w:eastAsia="Times New Roman" w:hAnsi="Times New Roman" w:cs="Times New Roman"/>
          <w:kern w:val="36"/>
        </w:rPr>
        <w:t>, Vol. 42(1), PP.103-127.</w:t>
      </w:r>
    </w:p>
    <w:p w14:paraId="1331715D" w14:textId="77777777" w:rsidR="00F84297" w:rsidRPr="006E7EDB" w:rsidRDefault="00F84297" w:rsidP="00980193">
      <w:pPr>
        <w:spacing w:after="120" w:line="240" w:lineRule="auto"/>
        <w:jc w:val="both"/>
        <w:outlineLvl w:val="0"/>
        <w:rPr>
          <w:rFonts w:ascii="Times New Roman" w:eastAsia="Times New Roman" w:hAnsi="Times New Roman" w:cs="Times New Roman"/>
          <w:kern w:val="36"/>
        </w:rPr>
      </w:pPr>
      <w:r w:rsidRPr="006E7EDB">
        <w:rPr>
          <w:rFonts w:ascii="Times New Roman" w:eastAsia="Times New Roman" w:hAnsi="Times New Roman" w:cs="Times New Roman"/>
          <w:kern w:val="36"/>
        </w:rPr>
        <w:t xml:space="preserve">Huang, P., </w:t>
      </w:r>
      <w:proofErr w:type="spellStart"/>
      <w:r w:rsidRPr="006E7EDB">
        <w:rPr>
          <w:rFonts w:ascii="Times New Roman" w:eastAsia="Times New Roman" w:hAnsi="Times New Roman" w:cs="Times New Roman"/>
          <w:kern w:val="36"/>
        </w:rPr>
        <w:t>Quyang</w:t>
      </w:r>
      <w:proofErr w:type="spellEnd"/>
      <w:r w:rsidRPr="006E7EDB">
        <w:rPr>
          <w:rFonts w:ascii="Times New Roman" w:eastAsia="Times New Roman" w:hAnsi="Times New Roman" w:cs="Times New Roman"/>
          <w:kern w:val="36"/>
        </w:rPr>
        <w:t xml:space="preserve">, P, 2012, The Role of IT in Achieving Operational Agility: A Case Study of Haier, China, </w:t>
      </w:r>
      <w:r w:rsidRPr="006E7EDB">
        <w:rPr>
          <w:rFonts w:ascii="Times New Roman" w:eastAsia="Times New Roman" w:hAnsi="Times New Roman" w:cs="Times New Roman"/>
          <w:i/>
          <w:iCs/>
          <w:kern w:val="36"/>
        </w:rPr>
        <w:t>International Journal of Information Management</w:t>
      </w:r>
      <w:r w:rsidRPr="006E7EDB">
        <w:rPr>
          <w:rFonts w:ascii="Times New Roman" w:eastAsia="Times New Roman" w:hAnsi="Times New Roman" w:cs="Times New Roman"/>
          <w:kern w:val="36"/>
        </w:rPr>
        <w:t>, Vol32(3), p.294-298.</w:t>
      </w:r>
    </w:p>
    <w:p w14:paraId="4CFD806E" w14:textId="77777777" w:rsidR="00F84297" w:rsidRDefault="00F84297" w:rsidP="00980193">
      <w:pPr>
        <w:spacing w:after="120" w:line="240" w:lineRule="auto"/>
        <w:jc w:val="both"/>
        <w:rPr>
          <w:rFonts w:ascii="Times New Roman" w:hAnsi="Times New Roman" w:cs="Times New Roman"/>
        </w:rPr>
      </w:pPr>
      <w:r w:rsidRPr="008522AC">
        <w:rPr>
          <w:rFonts w:ascii="Times New Roman" w:hAnsi="Times New Roman" w:cs="Times New Roman"/>
        </w:rPr>
        <w:t xml:space="preserve">Hung, S. and Tseng, Y.C, 2017, Extending the LLL Framework through an Institution-based View: Acer as a Dragon multinational, </w:t>
      </w:r>
      <w:r w:rsidRPr="006E7EDB">
        <w:rPr>
          <w:rFonts w:ascii="Times New Roman" w:hAnsi="Times New Roman" w:cs="Times New Roman"/>
          <w:i/>
          <w:iCs/>
        </w:rPr>
        <w:t>Asia Pacific Journal of Management</w:t>
      </w:r>
      <w:r w:rsidRPr="008522AC">
        <w:rPr>
          <w:rFonts w:ascii="Times New Roman" w:hAnsi="Times New Roman" w:cs="Times New Roman"/>
        </w:rPr>
        <w:t>, vol 34, pp799-821.</w:t>
      </w:r>
    </w:p>
    <w:p w14:paraId="3434CDB5" w14:textId="77777777" w:rsidR="00F84297" w:rsidRPr="008522AC" w:rsidRDefault="00F84297" w:rsidP="00F84297">
      <w:pPr>
        <w:spacing w:line="240" w:lineRule="auto"/>
        <w:jc w:val="both"/>
        <w:rPr>
          <w:rFonts w:ascii="Times New Roman" w:hAnsi="Times New Roman" w:cs="Times New Roman"/>
        </w:rPr>
      </w:pPr>
      <w:proofErr w:type="spellStart"/>
      <w:r>
        <w:rPr>
          <w:rFonts w:ascii="Times New Roman" w:hAnsi="Times New Roman" w:cs="Times New Roman"/>
        </w:rPr>
        <w:t>Jaju</w:t>
      </w:r>
      <w:proofErr w:type="spellEnd"/>
      <w:r>
        <w:rPr>
          <w:rFonts w:ascii="Times New Roman" w:hAnsi="Times New Roman" w:cs="Times New Roman"/>
        </w:rPr>
        <w:t xml:space="preserve">, A., Joiner, </w:t>
      </w:r>
      <w:proofErr w:type="gramStart"/>
      <w:r>
        <w:rPr>
          <w:rFonts w:ascii="Times New Roman" w:hAnsi="Times New Roman" w:cs="Times New Roman"/>
        </w:rPr>
        <w:t>C.</w:t>
      </w:r>
      <w:proofErr w:type="gramEnd"/>
      <w:r>
        <w:rPr>
          <w:rFonts w:ascii="Times New Roman" w:hAnsi="Times New Roman" w:cs="Times New Roman"/>
        </w:rPr>
        <w:t xml:space="preserve"> and Reddy, S.K. 2006, Consumer evaluations of corporate brand redeployments, </w:t>
      </w:r>
      <w:r w:rsidRPr="006E7EDB">
        <w:rPr>
          <w:rFonts w:ascii="Times New Roman" w:hAnsi="Times New Roman" w:cs="Times New Roman"/>
          <w:i/>
          <w:iCs/>
        </w:rPr>
        <w:t>Journal of the Academy of Marketing Science</w:t>
      </w:r>
      <w:r>
        <w:rPr>
          <w:rFonts w:ascii="Times New Roman" w:hAnsi="Times New Roman" w:cs="Times New Roman"/>
        </w:rPr>
        <w:t>, Vol.34(20, pp.206-215.</w:t>
      </w:r>
    </w:p>
    <w:p w14:paraId="68C4791C"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Johnson, Z.</w:t>
      </w:r>
      <w:proofErr w:type="gramStart"/>
      <w:r w:rsidRPr="008522AC">
        <w:rPr>
          <w:rFonts w:ascii="Times New Roman" w:hAnsi="Times New Roman" w:cs="Times New Roman"/>
        </w:rPr>
        <w:t>,  Tian</w:t>
      </w:r>
      <w:proofErr w:type="gramEnd"/>
      <w:r w:rsidRPr="008522AC">
        <w:rPr>
          <w:rFonts w:ascii="Times New Roman" w:hAnsi="Times New Roman" w:cs="Times New Roman"/>
        </w:rPr>
        <w:t>, Y., 2016, Country-of-origin fit: When does a discrepancy between brand origin and country of manufacture reduce consumers’ product evaluations? Journal of Brand Management, Vol.23(4)</w:t>
      </w:r>
    </w:p>
    <w:p w14:paraId="546717A3"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Krishnan, H.A., </w:t>
      </w:r>
      <w:proofErr w:type="spellStart"/>
      <w:r w:rsidRPr="008522AC">
        <w:rPr>
          <w:rFonts w:ascii="Times New Roman" w:hAnsi="Times New Roman" w:cs="Times New Roman"/>
        </w:rPr>
        <w:t>Hitt</w:t>
      </w:r>
      <w:proofErr w:type="spellEnd"/>
      <w:r w:rsidRPr="008522AC">
        <w:rPr>
          <w:rFonts w:ascii="Times New Roman" w:hAnsi="Times New Roman" w:cs="Times New Roman"/>
        </w:rPr>
        <w:t>, M.A. and Park, D., 2007, Acquisition premiums, subsequent workforce reductions and post-acquisition performance, Journal of Management Studies, Vol.44(5), PP.709-732.</w:t>
      </w:r>
    </w:p>
    <w:p w14:paraId="1202BAB5"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Krug, G., </w:t>
      </w:r>
      <w:proofErr w:type="spellStart"/>
      <w:r w:rsidRPr="008522AC">
        <w:rPr>
          <w:rFonts w:ascii="Times New Roman" w:hAnsi="Times New Roman" w:cs="Times New Roman"/>
        </w:rPr>
        <w:t>Hendrischke</w:t>
      </w:r>
      <w:proofErr w:type="spellEnd"/>
      <w:r w:rsidRPr="008522AC">
        <w:rPr>
          <w:rFonts w:ascii="Times New Roman" w:hAnsi="Times New Roman" w:cs="Times New Roman"/>
        </w:rPr>
        <w:t xml:space="preserve">, H., 2007, Framing China: Transformation and institutional change through co-evolution, </w:t>
      </w:r>
      <w:r w:rsidRPr="008522AC">
        <w:rPr>
          <w:rFonts w:ascii="Times New Roman" w:hAnsi="Times New Roman" w:cs="Times New Roman"/>
          <w:i/>
          <w:iCs/>
        </w:rPr>
        <w:t>Management and Organization Review</w:t>
      </w:r>
      <w:r w:rsidRPr="008522AC">
        <w:rPr>
          <w:rFonts w:ascii="Times New Roman" w:hAnsi="Times New Roman" w:cs="Times New Roman"/>
        </w:rPr>
        <w:t>, Vo. 4(1), pp.810-108.</w:t>
      </w:r>
    </w:p>
    <w:p w14:paraId="0DC17A37" w14:textId="77777777" w:rsidR="00F84297" w:rsidRDefault="00F84297" w:rsidP="00F84297">
      <w:pPr>
        <w:spacing w:line="240" w:lineRule="auto"/>
        <w:jc w:val="both"/>
        <w:rPr>
          <w:rFonts w:ascii="Times New Roman" w:hAnsi="Times New Roman" w:cs="Times New Roman"/>
        </w:rPr>
      </w:pPr>
      <w:r>
        <w:rPr>
          <w:rFonts w:ascii="Times New Roman" w:hAnsi="Times New Roman" w:cs="Times New Roman"/>
        </w:rPr>
        <w:t xml:space="preserve">Lee, H.M. Chen, </w:t>
      </w:r>
      <w:proofErr w:type="gramStart"/>
      <w:r>
        <w:rPr>
          <w:rFonts w:ascii="Times New Roman" w:hAnsi="Times New Roman" w:cs="Times New Roman"/>
        </w:rPr>
        <w:t>T.</w:t>
      </w:r>
      <w:proofErr w:type="gramEnd"/>
      <w:r>
        <w:rPr>
          <w:rFonts w:ascii="Times New Roman" w:hAnsi="Times New Roman" w:cs="Times New Roman"/>
        </w:rPr>
        <w:t xml:space="preserve"> and Guy, G.S. 2014, How the country-of-origin image and brand name redeployment strategies affect </w:t>
      </w:r>
      <w:proofErr w:type="spellStart"/>
      <w:r>
        <w:rPr>
          <w:rFonts w:ascii="Times New Roman" w:hAnsi="Times New Roman" w:cs="Times New Roman"/>
        </w:rPr>
        <w:t>acquiriers</w:t>
      </w:r>
      <w:proofErr w:type="spellEnd"/>
      <w:r>
        <w:rPr>
          <w:rFonts w:ascii="Times New Roman" w:hAnsi="Times New Roman" w:cs="Times New Roman"/>
        </w:rPr>
        <w:t>’ brand equity after a merger and acquisition, Journal of Global Marketing, Vol. 27(3), pp.191-206.</w:t>
      </w:r>
    </w:p>
    <w:p w14:paraId="527A35E5" w14:textId="77777777" w:rsidR="00F84297" w:rsidRDefault="00F84297" w:rsidP="00F84297">
      <w:pPr>
        <w:spacing w:line="240" w:lineRule="auto"/>
        <w:jc w:val="both"/>
        <w:rPr>
          <w:rFonts w:ascii="Times New Roman" w:hAnsi="Times New Roman" w:cs="Times New Roman"/>
        </w:rPr>
      </w:pPr>
      <w:r>
        <w:rPr>
          <w:rFonts w:ascii="Times New Roman" w:hAnsi="Times New Roman" w:cs="Times New Roman"/>
        </w:rPr>
        <w:t>Lee, H.M., Lee, C.C. and Wu, C.C.,2011 Brand image strategy affects brand equity after M&amp;A, European Journal of marketing, Vol.45 (7/8), pp.101-1111.</w:t>
      </w:r>
    </w:p>
    <w:p w14:paraId="35726896" w14:textId="77777777" w:rsidR="00F84297" w:rsidRDefault="00F84297" w:rsidP="00F84297">
      <w:pPr>
        <w:spacing w:line="240" w:lineRule="auto"/>
        <w:jc w:val="both"/>
        <w:rPr>
          <w:rFonts w:ascii="Times New Roman" w:hAnsi="Times New Roman" w:cs="Times New Roman"/>
        </w:rPr>
      </w:pPr>
      <w:r>
        <w:rPr>
          <w:rFonts w:ascii="Times New Roman" w:hAnsi="Times New Roman" w:cs="Times New Roman"/>
        </w:rPr>
        <w:t xml:space="preserve">Li, </w:t>
      </w:r>
      <w:proofErr w:type="gramStart"/>
      <w:r>
        <w:rPr>
          <w:rFonts w:ascii="Times New Roman" w:hAnsi="Times New Roman" w:cs="Times New Roman"/>
        </w:rPr>
        <w:t>Y.</w:t>
      </w:r>
      <w:proofErr w:type="gramEnd"/>
      <w:r>
        <w:rPr>
          <w:rFonts w:ascii="Times New Roman" w:hAnsi="Times New Roman" w:cs="Times New Roman"/>
        </w:rPr>
        <w:t xml:space="preserve"> and He, H.W. 2011, Evaluation of international brand alliances: brand order and consumer ethnocentrism, Journal of Business Research, Vol.66(1), pp.89-97.</w:t>
      </w:r>
    </w:p>
    <w:p w14:paraId="01230688"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Lublin, J.S.; Mattioli, D., Mann, T.; 2016, GE Nears Deal to </w:t>
      </w:r>
      <w:proofErr w:type="gramStart"/>
      <w:r w:rsidRPr="008522AC">
        <w:rPr>
          <w:rFonts w:ascii="Times New Roman" w:hAnsi="Times New Roman" w:cs="Times New Roman"/>
        </w:rPr>
        <w:t>Sell  Unit</w:t>
      </w:r>
      <w:proofErr w:type="gramEnd"/>
      <w:r w:rsidRPr="008522AC">
        <w:rPr>
          <w:rFonts w:ascii="Times New Roman" w:hAnsi="Times New Roman" w:cs="Times New Roman"/>
        </w:rPr>
        <w:t xml:space="preserve"> to China’s Haier, </w:t>
      </w:r>
      <w:r w:rsidRPr="008522AC">
        <w:rPr>
          <w:rFonts w:ascii="Times New Roman" w:hAnsi="Times New Roman" w:cs="Times New Roman"/>
          <w:i/>
          <w:iCs/>
        </w:rPr>
        <w:t xml:space="preserve">Wall Street Journal </w:t>
      </w:r>
      <w:r w:rsidRPr="008522AC">
        <w:rPr>
          <w:rFonts w:ascii="Times New Roman" w:hAnsi="Times New Roman" w:cs="Times New Roman"/>
        </w:rPr>
        <w:t>, 15 January 2016. B.1,</w:t>
      </w:r>
      <w:r w:rsidRPr="008522AC">
        <w:rPr>
          <w:rFonts w:ascii="Times New Roman" w:hAnsi="Times New Roman" w:cs="Times New Roman"/>
          <w:b/>
          <w:bCs/>
        </w:rPr>
        <w:t>Available at</w:t>
      </w:r>
      <w:r w:rsidRPr="008522AC">
        <w:rPr>
          <w:rFonts w:ascii="Times New Roman" w:hAnsi="Times New Roman" w:cs="Times New Roman"/>
        </w:rPr>
        <w:t>:&lt;</w:t>
      </w:r>
      <w:hyperlink r:id="rId13" w:history="1">
        <w:r w:rsidRPr="008522AC">
          <w:rPr>
            <w:rStyle w:val="Hyperlink"/>
            <w:rFonts w:ascii="Times New Roman" w:hAnsi="Times New Roman" w:cs="Times New Roman"/>
          </w:rPr>
          <w:t>https://www.proquest.com/newspapers/ge-nears-deal-sell-unit-chinas-haier/docview/1756925689/se-2?accountid=130472</w:t>
        </w:r>
      </w:hyperlink>
      <w:r w:rsidRPr="008522AC">
        <w:rPr>
          <w:rFonts w:ascii="Times New Roman" w:hAnsi="Times New Roman" w:cs="Times New Roman"/>
        </w:rPr>
        <w:t>&gt;</w:t>
      </w:r>
    </w:p>
    <w:p w14:paraId="37BE402F"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Mathews, J.A., 2006, Dragon multinationals: </w:t>
      </w:r>
      <w:proofErr w:type="gramStart"/>
      <w:r w:rsidRPr="008522AC">
        <w:rPr>
          <w:rFonts w:ascii="Times New Roman" w:hAnsi="Times New Roman" w:cs="Times New Roman"/>
        </w:rPr>
        <w:t>New</w:t>
      </w:r>
      <w:proofErr w:type="gramEnd"/>
      <w:r w:rsidRPr="008522AC">
        <w:rPr>
          <w:rFonts w:ascii="Times New Roman" w:hAnsi="Times New Roman" w:cs="Times New Roman"/>
        </w:rPr>
        <w:t xml:space="preserve"> players in 21</w:t>
      </w:r>
      <w:r w:rsidRPr="008522AC">
        <w:rPr>
          <w:rFonts w:ascii="Times New Roman" w:hAnsi="Times New Roman" w:cs="Times New Roman"/>
          <w:vertAlign w:val="superscript"/>
        </w:rPr>
        <w:t>st</w:t>
      </w:r>
      <w:r w:rsidRPr="008522AC">
        <w:rPr>
          <w:rFonts w:ascii="Times New Roman" w:hAnsi="Times New Roman" w:cs="Times New Roman"/>
        </w:rPr>
        <w:t xml:space="preserve"> century globalization, Asia Pacific Journal of Management, Vol 23(1), pp.5-28.</w:t>
      </w:r>
    </w:p>
    <w:p w14:paraId="18B12E6F"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lastRenderedPageBreak/>
        <w:t xml:space="preserve">PR </w:t>
      </w:r>
      <w:proofErr w:type="gramStart"/>
      <w:r w:rsidRPr="008522AC">
        <w:rPr>
          <w:rFonts w:ascii="Times New Roman" w:hAnsi="Times New Roman" w:cs="Times New Roman"/>
        </w:rPr>
        <w:t>Newswire;</w:t>
      </w:r>
      <w:proofErr w:type="gramEnd"/>
      <w:r w:rsidRPr="008522AC">
        <w:rPr>
          <w:rFonts w:ascii="Times New Roman" w:hAnsi="Times New Roman" w:cs="Times New Roman"/>
        </w:rPr>
        <w:t xml:space="preserve"> New York, Qingdao Haier Acquires GE Appliances, 6 June 2016, </w:t>
      </w:r>
      <w:r w:rsidRPr="008522AC">
        <w:rPr>
          <w:rFonts w:ascii="Times New Roman" w:hAnsi="Times New Roman" w:cs="Times New Roman"/>
          <w:b/>
          <w:bCs/>
        </w:rPr>
        <w:t>Available</w:t>
      </w:r>
      <w:r w:rsidRPr="008522AC">
        <w:rPr>
          <w:rFonts w:ascii="Times New Roman" w:hAnsi="Times New Roman" w:cs="Times New Roman"/>
        </w:rPr>
        <w:t xml:space="preserve"> </w:t>
      </w:r>
      <w:r w:rsidRPr="008522AC">
        <w:rPr>
          <w:rFonts w:ascii="Times New Roman" w:hAnsi="Times New Roman" w:cs="Times New Roman"/>
          <w:b/>
          <w:bCs/>
        </w:rPr>
        <w:t>at</w:t>
      </w:r>
      <w:r w:rsidRPr="008522AC">
        <w:rPr>
          <w:rFonts w:ascii="Times New Roman" w:hAnsi="Times New Roman" w:cs="Times New Roman"/>
        </w:rPr>
        <w:t>: &lt;https://www.proquest.com/wire-feeds/qingdao-haier-acquires-ge-appliances/docview/1793945362/se--2?accountid=130472&gt;</w:t>
      </w:r>
    </w:p>
    <w:p w14:paraId="604F11B8"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Strom, P., Nakamura, R., 2014, Chinese Acquiring Japanese: Motives and Patterns of Chinese Outward M&amp;A to Japan, </w:t>
      </w:r>
      <w:r w:rsidRPr="008522AC">
        <w:rPr>
          <w:rFonts w:ascii="Times New Roman" w:hAnsi="Times New Roman" w:cs="Times New Roman"/>
          <w:i/>
          <w:iCs/>
        </w:rPr>
        <w:t>Asia Pacific Management Review,</w:t>
      </w:r>
      <w:r w:rsidRPr="008522AC">
        <w:rPr>
          <w:rFonts w:ascii="Times New Roman" w:hAnsi="Times New Roman" w:cs="Times New Roman"/>
        </w:rPr>
        <w:t xml:space="preserve"> 19(3) pp.299-320</w:t>
      </w:r>
    </w:p>
    <w:p w14:paraId="54679EED" w14:textId="77777777" w:rsidR="00F84297" w:rsidRDefault="00F84297" w:rsidP="00F84297">
      <w:pPr>
        <w:spacing w:line="240" w:lineRule="auto"/>
        <w:jc w:val="both"/>
        <w:rPr>
          <w:rFonts w:ascii="Times New Roman" w:hAnsi="Times New Roman" w:cs="Times New Roman"/>
        </w:rPr>
      </w:pPr>
      <w:proofErr w:type="spellStart"/>
      <w:r>
        <w:rPr>
          <w:rFonts w:ascii="Times New Roman" w:hAnsi="Times New Roman" w:cs="Times New Roman"/>
        </w:rPr>
        <w:t>Thorbjornsen</w:t>
      </w:r>
      <w:proofErr w:type="spellEnd"/>
      <w:r>
        <w:rPr>
          <w:rFonts w:ascii="Times New Roman" w:hAnsi="Times New Roman" w:cs="Times New Roman"/>
        </w:rPr>
        <w:t>, H. and Dahlen, M., 2011, Customer reactions to acquirer-</w:t>
      </w:r>
      <w:proofErr w:type="spellStart"/>
      <w:r>
        <w:rPr>
          <w:rFonts w:ascii="Times New Roman" w:hAnsi="Times New Roman" w:cs="Times New Roman"/>
        </w:rPr>
        <w:t>dominatn</w:t>
      </w:r>
      <w:proofErr w:type="spellEnd"/>
      <w:r>
        <w:rPr>
          <w:rFonts w:ascii="Times New Roman" w:hAnsi="Times New Roman" w:cs="Times New Roman"/>
        </w:rPr>
        <w:t xml:space="preserve"> mergers and acquisitions, International Journal of Research in Marketing, Vol.28(4), pp.332-341.</w:t>
      </w:r>
    </w:p>
    <w:p w14:paraId="2648D732"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Tseng, C.H. and </w:t>
      </w:r>
      <w:proofErr w:type="spellStart"/>
      <w:r w:rsidRPr="008522AC">
        <w:rPr>
          <w:rFonts w:ascii="Times New Roman" w:hAnsi="Times New Roman" w:cs="Times New Roman"/>
        </w:rPr>
        <w:t>Kuo</w:t>
      </w:r>
      <w:proofErr w:type="spellEnd"/>
      <w:r w:rsidRPr="008522AC">
        <w:rPr>
          <w:rFonts w:ascii="Times New Roman" w:hAnsi="Times New Roman" w:cs="Times New Roman"/>
        </w:rPr>
        <w:t xml:space="preserve">, T., 2018, Do Chinese acquirers paying premiums in large international acquisitions experience negative market reactions as Western </w:t>
      </w:r>
      <w:proofErr w:type="gramStart"/>
      <w:r w:rsidRPr="008522AC">
        <w:rPr>
          <w:rFonts w:ascii="Times New Roman" w:hAnsi="Times New Roman" w:cs="Times New Roman"/>
        </w:rPr>
        <w:t>counterparts?,</w:t>
      </w:r>
      <w:proofErr w:type="gramEnd"/>
      <w:r w:rsidRPr="008522AC">
        <w:rPr>
          <w:rFonts w:ascii="Times New Roman" w:hAnsi="Times New Roman" w:cs="Times New Roman"/>
        </w:rPr>
        <w:t xml:space="preserve"> </w:t>
      </w:r>
      <w:r w:rsidRPr="008522AC">
        <w:rPr>
          <w:rFonts w:ascii="Times New Roman" w:hAnsi="Times New Roman" w:cs="Times New Roman"/>
          <w:i/>
          <w:iCs/>
        </w:rPr>
        <w:t>Journal of Asia Business Studies</w:t>
      </w:r>
      <w:r w:rsidRPr="008522AC">
        <w:rPr>
          <w:rFonts w:ascii="Times New Roman" w:hAnsi="Times New Roman" w:cs="Times New Roman"/>
        </w:rPr>
        <w:t xml:space="preserve">, Vol.12(3), 2018, pp.307-317.  </w:t>
      </w:r>
    </w:p>
    <w:p w14:paraId="53745E9F"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Wikipedia, GE Appliances, </w:t>
      </w:r>
      <w:r w:rsidRPr="008522AC">
        <w:rPr>
          <w:rFonts w:ascii="Times New Roman" w:hAnsi="Times New Roman" w:cs="Times New Roman"/>
          <w:b/>
          <w:bCs/>
        </w:rPr>
        <w:t>Available at</w:t>
      </w:r>
      <w:r w:rsidRPr="008522AC">
        <w:rPr>
          <w:rFonts w:ascii="Times New Roman" w:hAnsi="Times New Roman" w:cs="Times New Roman"/>
        </w:rPr>
        <w:t>: &lt;en.wikipedia.org/wiki/GE-Appliances&gt; [20 February 2022]</w:t>
      </w:r>
    </w:p>
    <w:p w14:paraId="325EE237"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 xml:space="preserve">Wikipedia, Haier, </w:t>
      </w:r>
      <w:r w:rsidRPr="008522AC">
        <w:rPr>
          <w:rFonts w:ascii="Times New Roman" w:hAnsi="Times New Roman" w:cs="Times New Roman"/>
          <w:b/>
          <w:bCs/>
        </w:rPr>
        <w:t>Available at</w:t>
      </w:r>
      <w:r w:rsidRPr="008522AC">
        <w:rPr>
          <w:rFonts w:ascii="Times New Roman" w:hAnsi="Times New Roman" w:cs="Times New Roman"/>
        </w:rPr>
        <w:t>:&lt;en.wikipedia.org/wiki/</w:t>
      </w:r>
      <w:proofErr w:type="spellStart"/>
      <w:r w:rsidRPr="008522AC">
        <w:rPr>
          <w:rFonts w:ascii="Times New Roman" w:hAnsi="Times New Roman" w:cs="Times New Roman"/>
        </w:rPr>
        <w:t>haier</w:t>
      </w:r>
      <w:proofErr w:type="spellEnd"/>
      <w:proofErr w:type="gramStart"/>
      <w:r w:rsidRPr="008522AC">
        <w:rPr>
          <w:rFonts w:ascii="Times New Roman" w:hAnsi="Times New Roman" w:cs="Times New Roman"/>
        </w:rPr>
        <w:t>&gt;[</w:t>
      </w:r>
      <w:proofErr w:type="gramEnd"/>
      <w:r w:rsidRPr="008522AC">
        <w:rPr>
          <w:rFonts w:ascii="Times New Roman" w:hAnsi="Times New Roman" w:cs="Times New Roman"/>
        </w:rPr>
        <w:t>20 February 2022]</w:t>
      </w:r>
    </w:p>
    <w:p w14:paraId="7D191365"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Yin, X. and Shanley, M., 2008, Industry determinants of the “merger versus alliance’ s decision”, Academy of Management Review, Vol.33(2), pp.473-491.</w:t>
      </w:r>
    </w:p>
    <w:p w14:paraId="460A0B78" w14:textId="77777777" w:rsidR="00F84297" w:rsidRPr="008522AC" w:rsidRDefault="00F84297" w:rsidP="00F84297">
      <w:pPr>
        <w:spacing w:line="240" w:lineRule="auto"/>
        <w:jc w:val="both"/>
        <w:rPr>
          <w:rFonts w:ascii="Times New Roman" w:hAnsi="Times New Roman" w:cs="Times New Roman"/>
        </w:rPr>
      </w:pPr>
      <w:r w:rsidRPr="008522AC">
        <w:rPr>
          <w:rFonts w:ascii="Times New Roman" w:hAnsi="Times New Roman" w:cs="Times New Roman"/>
        </w:rPr>
        <w:t>Zhang, R., 2007, Raising Haier, Harvard Business Review, hbr.org/2007/02/</w:t>
      </w:r>
      <w:proofErr w:type="spellStart"/>
      <w:r w:rsidRPr="008522AC">
        <w:rPr>
          <w:rFonts w:ascii="Times New Roman" w:hAnsi="Times New Roman" w:cs="Times New Roman"/>
        </w:rPr>
        <w:t>rausubg-haier</w:t>
      </w:r>
      <w:proofErr w:type="spellEnd"/>
      <w:r w:rsidRPr="008522AC">
        <w:rPr>
          <w:rFonts w:ascii="Times New Roman" w:hAnsi="Times New Roman" w:cs="Times New Roman"/>
        </w:rPr>
        <w:t>.</w:t>
      </w:r>
    </w:p>
    <w:sectPr w:rsidR="00F84297" w:rsidRPr="008522AC" w:rsidSect="005F1E4A">
      <w:footerReference w:type="default" r:id="rId14"/>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096FD" w14:textId="77777777" w:rsidR="00C613E9" w:rsidRDefault="00C613E9" w:rsidP="00120405">
      <w:pPr>
        <w:spacing w:after="0" w:line="240" w:lineRule="auto"/>
      </w:pPr>
      <w:r>
        <w:separator/>
      </w:r>
    </w:p>
  </w:endnote>
  <w:endnote w:type="continuationSeparator" w:id="0">
    <w:p w14:paraId="653BCEDC" w14:textId="77777777" w:rsidR="00C613E9" w:rsidRDefault="00C613E9" w:rsidP="00120405">
      <w:pPr>
        <w:spacing w:after="0" w:line="240" w:lineRule="auto"/>
      </w:pPr>
      <w:r>
        <w:continuationSeparator/>
      </w:r>
    </w:p>
  </w:endnote>
  <w:endnote w:id="1">
    <w:p w14:paraId="2CE885C8" w14:textId="6D2BA0E8" w:rsidR="00407CA7" w:rsidRPr="00980193" w:rsidRDefault="00407CA7" w:rsidP="00980193">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890226"/>
      <w:docPartObj>
        <w:docPartGallery w:val="Page Numbers (Bottom of Page)"/>
        <w:docPartUnique/>
      </w:docPartObj>
    </w:sdtPr>
    <w:sdtEndPr>
      <w:rPr>
        <w:noProof/>
      </w:rPr>
    </w:sdtEndPr>
    <w:sdtContent>
      <w:p w14:paraId="2AEA38FC" w14:textId="6258C7AC" w:rsidR="00120405" w:rsidRDefault="00120405" w:rsidP="001204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565BF2" w14:textId="77777777" w:rsidR="00120405" w:rsidRDefault="00120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C9970" w14:textId="77777777" w:rsidR="00C613E9" w:rsidRDefault="00C613E9" w:rsidP="00120405">
      <w:pPr>
        <w:spacing w:after="0" w:line="240" w:lineRule="auto"/>
      </w:pPr>
      <w:r>
        <w:separator/>
      </w:r>
    </w:p>
  </w:footnote>
  <w:footnote w:type="continuationSeparator" w:id="0">
    <w:p w14:paraId="79EAFC38" w14:textId="77777777" w:rsidR="00C613E9" w:rsidRDefault="00C613E9" w:rsidP="001204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85A03"/>
    <w:multiLevelType w:val="hybridMultilevel"/>
    <w:tmpl w:val="F418EF16"/>
    <w:lvl w:ilvl="0" w:tplc="EF06483A">
      <w:start w:val="1"/>
      <w:numFmt w:val="decimal"/>
      <w:lvlText w:val="(%1)"/>
      <w:lvlJc w:val="left"/>
      <w:pPr>
        <w:ind w:left="720" w:hanging="360"/>
      </w:pPr>
      <w:rPr>
        <w:rFonts w:hint="eastAsia"/>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2D1402DB"/>
    <w:multiLevelType w:val="hybridMultilevel"/>
    <w:tmpl w:val="832809C6"/>
    <w:lvl w:ilvl="0" w:tplc="63E8581C">
      <w:start w:val="1"/>
      <w:numFmt w:val="bullet"/>
      <w:lvlText w:val=""/>
      <w:lvlJc w:val="left"/>
      <w:pPr>
        <w:ind w:left="720" w:hanging="360"/>
      </w:pPr>
      <w:rPr>
        <w:rFonts w:ascii="Symbol" w:hAnsi="Symbol" w:hint="default"/>
        <w:b w:val="0"/>
        <w:i w:val="0"/>
        <w:color w:val="auto"/>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39C62EDC"/>
    <w:multiLevelType w:val="hybridMultilevel"/>
    <w:tmpl w:val="CFE6375A"/>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47217FD5"/>
    <w:multiLevelType w:val="hybridMultilevel"/>
    <w:tmpl w:val="B0509030"/>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4914408F"/>
    <w:multiLevelType w:val="multilevel"/>
    <w:tmpl w:val="EA82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6AB"/>
    <w:rsid w:val="000079B7"/>
    <w:rsid w:val="000128BC"/>
    <w:rsid w:val="00014446"/>
    <w:rsid w:val="00025759"/>
    <w:rsid w:val="00034060"/>
    <w:rsid w:val="0004095D"/>
    <w:rsid w:val="000437BD"/>
    <w:rsid w:val="000455D3"/>
    <w:rsid w:val="000471D1"/>
    <w:rsid w:val="000550BF"/>
    <w:rsid w:val="0006029B"/>
    <w:rsid w:val="00080A98"/>
    <w:rsid w:val="00083FFF"/>
    <w:rsid w:val="000A72DD"/>
    <w:rsid w:val="000B6201"/>
    <w:rsid w:val="000D7E6E"/>
    <w:rsid w:val="000E686F"/>
    <w:rsid w:val="00101CFD"/>
    <w:rsid w:val="00120405"/>
    <w:rsid w:val="00152670"/>
    <w:rsid w:val="0016749F"/>
    <w:rsid w:val="00176065"/>
    <w:rsid w:val="00176505"/>
    <w:rsid w:val="001A3247"/>
    <w:rsid w:val="001C1BB3"/>
    <w:rsid w:val="001C3BAB"/>
    <w:rsid w:val="001C6605"/>
    <w:rsid w:val="001C7ECD"/>
    <w:rsid w:val="001E7BA0"/>
    <w:rsid w:val="001F1A04"/>
    <w:rsid w:val="00222EEC"/>
    <w:rsid w:val="00231E27"/>
    <w:rsid w:val="00246E89"/>
    <w:rsid w:val="002661C6"/>
    <w:rsid w:val="0028538C"/>
    <w:rsid w:val="002975AA"/>
    <w:rsid w:val="002A547F"/>
    <w:rsid w:val="002B0A2B"/>
    <w:rsid w:val="002B47B0"/>
    <w:rsid w:val="002B4F49"/>
    <w:rsid w:val="002C1A81"/>
    <w:rsid w:val="002D0D3B"/>
    <w:rsid w:val="002D3653"/>
    <w:rsid w:val="002E335C"/>
    <w:rsid w:val="002F3C6B"/>
    <w:rsid w:val="00304BFE"/>
    <w:rsid w:val="003468E2"/>
    <w:rsid w:val="00351465"/>
    <w:rsid w:val="003561CA"/>
    <w:rsid w:val="00363574"/>
    <w:rsid w:val="0036779B"/>
    <w:rsid w:val="00390BEE"/>
    <w:rsid w:val="003927F6"/>
    <w:rsid w:val="003932B1"/>
    <w:rsid w:val="00394034"/>
    <w:rsid w:val="003A333B"/>
    <w:rsid w:val="003B1935"/>
    <w:rsid w:val="003C3EC3"/>
    <w:rsid w:val="003E7AFD"/>
    <w:rsid w:val="0040235A"/>
    <w:rsid w:val="00407CA7"/>
    <w:rsid w:val="00414A60"/>
    <w:rsid w:val="00417822"/>
    <w:rsid w:val="00436A76"/>
    <w:rsid w:val="0043787D"/>
    <w:rsid w:val="00440B0B"/>
    <w:rsid w:val="00443113"/>
    <w:rsid w:val="00447C1A"/>
    <w:rsid w:val="00452A2B"/>
    <w:rsid w:val="00454182"/>
    <w:rsid w:val="00460022"/>
    <w:rsid w:val="004A4059"/>
    <w:rsid w:val="004A4761"/>
    <w:rsid w:val="004A4785"/>
    <w:rsid w:val="004B20B0"/>
    <w:rsid w:val="00511976"/>
    <w:rsid w:val="005129E8"/>
    <w:rsid w:val="00524162"/>
    <w:rsid w:val="0052699C"/>
    <w:rsid w:val="005364B8"/>
    <w:rsid w:val="00550019"/>
    <w:rsid w:val="00556617"/>
    <w:rsid w:val="00565CE2"/>
    <w:rsid w:val="00566B28"/>
    <w:rsid w:val="0057276E"/>
    <w:rsid w:val="0057351A"/>
    <w:rsid w:val="00581216"/>
    <w:rsid w:val="00597017"/>
    <w:rsid w:val="005A4FE1"/>
    <w:rsid w:val="005A5DFD"/>
    <w:rsid w:val="005C2F62"/>
    <w:rsid w:val="005C3CC6"/>
    <w:rsid w:val="005E133C"/>
    <w:rsid w:val="005E1946"/>
    <w:rsid w:val="005F1E4A"/>
    <w:rsid w:val="005F5AAF"/>
    <w:rsid w:val="005F656E"/>
    <w:rsid w:val="006015DE"/>
    <w:rsid w:val="00605876"/>
    <w:rsid w:val="006136CA"/>
    <w:rsid w:val="006172CC"/>
    <w:rsid w:val="00622682"/>
    <w:rsid w:val="0066083E"/>
    <w:rsid w:val="006670E3"/>
    <w:rsid w:val="00684D1A"/>
    <w:rsid w:val="00690329"/>
    <w:rsid w:val="00690755"/>
    <w:rsid w:val="006A3E99"/>
    <w:rsid w:val="006A7267"/>
    <w:rsid w:val="006B40CC"/>
    <w:rsid w:val="006C4F5E"/>
    <w:rsid w:val="006D4136"/>
    <w:rsid w:val="006E3E53"/>
    <w:rsid w:val="006F6B4F"/>
    <w:rsid w:val="007008D4"/>
    <w:rsid w:val="007119E3"/>
    <w:rsid w:val="00723BD4"/>
    <w:rsid w:val="00734DAB"/>
    <w:rsid w:val="007379A2"/>
    <w:rsid w:val="00737C4A"/>
    <w:rsid w:val="00754987"/>
    <w:rsid w:val="00761AAA"/>
    <w:rsid w:val="007A1FCF"/>
    <w:rsid w:val="007B6858"/>
    <w:rsid w:val="007C3CA8"/>
    <w:rsid w:val="007C5A46"/>
    <w:rsid w:val="007C6E77"/>
    <w:rsid w:val="007D2E54"/>
    <w:rsid w:val="007E050C"/>
    <w:rsid w:val="007E22D0"/>
    <w:rsid w:val="007F2365"/>
    <w:rsid w:val="00812575"/>
    <w:rsid w:val="0081309D"/>
    <w:rsid w:val="00813F56"/>
    <w:rsid w:val="00843512"/>
    <w:rsid w:val="00854320"/>
    <w:rsid w:val="008577B6"/>
    <w:rsid w:val="00865DCD"/>
    <w:rsid w:val="00876C85"/>
    <w:rsid w:val="00884D7F"/>
    <w:rsid w:val="00890CD4"/>
    <w:rsid w:val="00896E14"/>
    <w:rsid w:val="008977D0"/>
    <w:rsid w:val="008A7EAC"/>
    <w:rsid w:val="008B2A45"/>
    <w:rsid w:val="008C1F66"/>
    <w:rsid w:val="008C45CB"/>
    <w:rsid w:val="008D0267"/>
    <w:rsid w:val="008E214A"/>
    <w:rsid w:val="008E2FDF"/>
    <w:rsid w:val="008F1E40"/>
    <w:rsid w:val="009016CC"/>
    <w:rsid w:val="0090488B"/>
    <w:rsid w:val="00924460"/>
    <w:rsid w:val="00933C94"/>
    <w:rsid w:val="00933CA6"/>
    <w:rsid w:val="00942BC9"/>
    <w:rsid w:val="009461F3"/>
    <w:rsid w:val="00957F0E"/>
    <w:rsid w:val="00961FE9"/>
    <w:rsid w:val="00975235"/>
    <w:rsid w:val="00980193"/>
    <w:rsid w:val="00983F99"/>
    <w:rsid w:val="009E01B9"/>
    <w:rsid w:val="009F2AA7"/>
    <w:rsid w:val="009F39A1"/>
    <w:rsid w:val="00A02E45"/>
    <w:rsid w:val="00A2071D"/>
    <w:rsid w:val="00A26F1F"/>
    <w:rsid w:val="00A3119F"/>
    <w:rsid w:val="00A34A18"/>
    <w:rsid w:val="00A35FC7"/>
    <w:rsid w:val="00A42C8E"/>
    <w:rsid w:val="00A674D4"/>
    <w:rsid w:val="00A839F9"/>
    <w:rsid w:val="00A93A0C"/>
    <w:rsid w:val="00AA1916"/>
    <w:rsid w:val="00AB1659"/>
    <w:rsid w:val="00AD04F9"/>
    <w:rsid w:val="00AD6D03"/>
    <w:rsid w:val="00AE3819"/>
    <w:rsid w:val="00AF66BE"/>
    <w:rsid w:val="00B175CB"/>
    <w:rsid w:val="00B3030A"/>
    <w:rsid w:val="00B31C1D"/>
    <w:rsid w:val="00B40E7C"/>
    <w:rsid w:val="00B47607"/>
    <w:rsid w:val="00B71010"/>
    <w:rsid w:val="00B71CC8"/>
    <w:rsid w:val="00B75838"/>
    <w:rsid w:val="00B77A7D"/>
    <w:rsid w:val="00B80D0E"/>
    <w:rsid w:val="00BB7FD7"/>
    <w:rsid w:val="00BC04D8"/>
    <w:rsid w:val="00BE0B81"/>
    <w:rsid w:val="00BE3705"/>
    <w:rsid w:val="00BF18E2"/>
    <w:rsid w:val="00C01701"/>
    <w:rsid w:val="00C174FE"/>
    <w:rsid w:val="00C22743"/>
    <w:rsid w:val="00C307FF"/>
    <w:rsid w:val="00C41A60"/>
    <w:rsid w:val="00C43C46"/>
    <w:rsid w:val="00C440AA"/>
    <w:rsid w:val="00C613E9"/>
    <w:rsid w:val="00C6174C"/>
    <w:rsid w:val="00C71323"/>
    <w:rsid w:val="00C73488"/>
    <w:rsid w:val="00C74C8F"/>
    <w:rsid w:val="00C8293D"/>
    <w:rsid w:val="00C92B19"/>
    <w:rsid w:val="00CB6101"/>
    <w:rsid w:val="00CD0DD0"/>
    <w:rsid w:val="00CF1739"/>
    <w:rsid w:val="00CF2C0E"/>
    <w:rsid w:val="00D219BA"/>
    <w:rsid w:val="00D2615C"/>
    <w:rsid w:val="00D454C4"/>
    <w:rsid w:val="00D50ED0"/>
    <w:rsid w:val="00D5289C"/>
    <w:rsid w:val="00D65901"/>
    <w:rsid w:val="00D855D6"/>
    <w:rsid w:val="00DD421C"/>
    <w:rsid w:val="00DE40C7"/>
    <w:rsid w:val="00DE5F9B"/>
    <w:rsid w:val="00E0445C"/>
    <w:rsid w:val="00E15634"/>
    <w:rsid w:val="00E20848"/>
    <w:rsid w:val="00E24C58"/>
    <w:rsid w:val="00E338AB"/>
    <w:rsid w:val="00E34867"/>
    <w:rsid w:val="00E61890"/>
    <w:rsid w:val="00E72964"/>
    <w:rsid w:val="00E73E18"/>
    <w:rsid w:val="00E761B5"/>
    <w:rsid w:val="00E8431D"/>
    <w:rsid w:val="00EC6657"/>
    <w:rsid w:val="00F03160"/>
    <w:rsid w:val="00F07DB6"/>
    <w:rsid w:val="00F13095"/>
    <w:rsid w:val="00F21E70"/>
    <w:rsid w:val="00F31346"/>
    <w:rsid w:val="00F507B2"/>
    <w:rsid w:val="00F656AB"/>
    <w:rsid w:val="00F70A2E"/>
    <w:rsid w:val="00F7357E"/>
    <w:rsid w:val="00F743F8"/>
    <w:rsid w:val="00F82320"/>
    <w:rsid w:val="00F84297"/>
    <w:rsid w:val="00F861E6"/>
    <w:rsid w:val="00FA64EA"/>
    <w:rsid w:val="00FB69DB"/>
    <w:rsid w:val="00FF00F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19563"/>
  <w15:chartTrackingRefBased/>
  <w15:docId w15:val="{6A778BA4-5843-4CDF-8C3F-68B53CE57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2743"/>
    <w:pPr>
      <w:ind w:left="720"/>
      <w:contextualSpacing/>
    </w:pPr>
  </w:style>
  <w:style w:type="paragraph" w:styleId="Header">
    <w:name w:val="header"/>
    <w:basedOn w:val="Normal"/>
    <w:link w:val="HeaderChar"/>
    <w:uiPriority w:val="99"/>
    <w:unhideWhenUsed/>
    <w:rsid w:val="00120405"/>
    <w:pPr>
      <w:tabs>
        <w:tab w:val="center" w:pos="4153"/>
        <w:tab w:val="right" w:pos="8306"/>
      </w:tabs>
      <w:spacing w:after="0" w:line="240" w:lineRule="auto"/>
    </w:pPr>
  </w:style>
  <w:style w:type="character" w:customStyle="1" w:styleId="HeaderChar">
    <w:name w:val="Header Char"/>
    <w:basedOn w:val="DefaultParagraphFont"/>
    <w:link w:val="Header"/>
    <w:uiPriority w:val="99"/>
    <w:rsid w:val="00120405"/>
  </w:style>
  <w:style w:type="paragraph" w:styleId="Footer">
    <w:name w:val="footer"/>
    <w:basedOn w:val="Normal"/>
    <w:link w:val="FooterChar"/>
    <w:uiPriority w:val="99"/>
    <w:unhideWhenUsed/>
    <w:rsid w:val="00120405"/>
    <w:pPr>
      <w:tabs>
        <w:tab w:val="center" w:pos="4153"/>
        <w:tab w:val="right" w:pos="8306"/>
      </w:tabs>
      <w:spacing w:after="0" w:line="240" w:lineRule="auto"/>
    </w:pPr>
  </w:style>
  <w:style w:type="character" w:customStyle="1" w:styleId="FooterChar">
    <w:name w:val="Footer Char"/>
    <w:basedOn w:val="DefaultParagraphFont"/>
    <w:link w:val="Footer"/>
    <w:uiPriority w:val="99"/>
    <w:rsid w:val="00120405"/>
  </w:style>
  <w:style w:type="paragraph" w:styleId="EndnoteText">
    <w:name w:val="endnote text"/>
    <w:basedOn w:val="Normal"/>
    <w:link w:val="EndnoteTextChar"/>
    <w:uiPriority w:val="99"/>
    <w:semiHidden/>
    <w:unhideWhenUsed/>
    <w:rsid w:val="00407CA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07CA7"/>
    <w:rPr>
      <w:sz w:val="20"/>
      <w:szCs w:val="20"/>
    </w:rPr>
  </w:style>
  <w:style w:type="character" w:styleId="EndnoteReference">
    <w:name w:val="endnote reference"/>
    <w:basedOn w:val="DefaultParagraphFont"/>
    <w:uiPriority w:val="99"/>
    <w:semiHidden/>
    <w:unhideWhenUsed/>
    <w:rsid w:val="00407CA7"/>
    <w:rPr>
      <w:vertAlign w:val="superscript"/>
    </w:rPr>
  </w:style>
  <w:style w:type="character" w:styleId="Hyperlink">
    <w:name w:val="Hyperlink"/>
    <w:basedOn w:val="DefaultParagraphFont"/>
    <w:uiPriority w:val="99"/>
    <w:unhideWhenUsed/>
    <w:rsid w:val="00F842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237663">
      <w:bodyDiv w:val="1"/>
      <w:marLeft w:val="0"/>
      <w:marRight w:val="0"/>
      <w:marTop w:val="0"/>
      <w:marBottom w:val="0"/>
      <w:divBdr>
        <w:top w:val="none" w:sz="0" w:space="0" w:color="auto"/>
        <w:left w:val="none" w:sz="0" w:space="0" w:color="auto"/>
        <w:bottom w:val="none" w:sz="0" w:space="0" w:color="auto"/>
        <w:right w:val="none" w:sz="0" w:space="0" w:color="auto"/>
      </w:divBdr>
      <w:divsChild>
        <w:div w:id="311056629">
          <w:marLeft w:val="0"/>
          <w:marRight w:val="0"/>
          <w:marTop w:val="0"/>
          <w:marBottom w:val="0"/>
          <w:divBdr>
            <w:top w:val="none" w:sz="0" w:space="0" w:color="auto"/>
            <w:left w:val="none" w:sz="0" w:space="0" w:color="auto"/>
            <w:bottom w:val="none" w:sz="0" w:space="0" w:color="auto"/>
            <w:right w:val="none" w:sz="0" w:space="0" w:color="auto"/>
          </w:divBdr>
        </w:div>
        <w:div w:id="16588286">
          <w:marLeft w:val="0"/>
          <w:marRight w:val="0"/>
          <w:marTop w:val="0"/>
          <w:marBottom w:val="120"/>
          <w:divBdr>
            <w:top w:val="none" w:sz="0" w:space="0" w:color="auto"/>
            <w:left w:val="none" w:sz="0" w:space="0" w:color="auto"/>
            <w:bottom w:val="none" w:sz="0" w:space="0" w:color="auto"/>
            <w:right w:val="none" w:sz="0" w:space="0" w:color="auto"/>
          </w:divBdr>
          <w:divsChild>
            <w:div w:id="1562978439">
              <w:marLeft w:val="0"/>
              <w:marRight w:val="0"/>
              <w:marTop w:val="0"/>
              <w:marBottom w:val="0"/>
              <w:divBdr>
                <w:top w:val="none" w:sz="0" w:space="0" w:color="auto"/>
                <w:left w:val="none" w:sz="0" w:space="0" w:color="auto"/>
                <w:bottom w:val="none" w:sz="0" w:space="0" w:color="auto"/>
                <w:right w:val="none" w:sz="0" w:space="0" w:color="auto"/>
              </w:divBdr>
              <w:divsChild>
                <w:div w:id="1724913027">
                  <w:marLeft w:val="0"/>
                  <w:marRight w:val="0"/>
                  <w:marTop w:val="0"/>
                  <w:marBottom w:val="0"/>
                  <w:divBdr>
                    <w:top w:val="none" w:sz="0" w:space="0" w:color="auto"/>
                    <w:left w:val="none" w:sz="0" w:space="0" w:color="auto"/>
                    <w:bottom w:val="none" w:sz="0" w:space="0" w:color="auto"/>
                    <w:right w:val="none" w:sz="0" w:space="0" w:color="auto"/>
                  </w:divBdr>
                  <w:divsChild>
                    <w:div w:id="114597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730440">
              <w:marLeft w:val="0"/>
              <w:marRight w:val="0"/>
              <w:marTop w:val="0"/>
              <w:marBottom w:val="0"/>
              <w:divBdr>
                <w:top w:val="none" w:sz="0" w:space="0" w:color="auto"/>
                <w:left w:val="none" w:sz="0" w:space="0" w:color="auto"/>
                <w:bottom w:val="single" w:sz="6" w:space="0" w:color="000000"/>
                <w:right w:val="none" w:sz="0" w:space="0" w:color="auto"/>
              </w:divBdr>
              <w:divsChild>
                <w:div w:id="1748382237">
                  <w:marLeft w:val="0"/>
                  <w:marRight w:val="0"/>
                  <w:marTop w:val="0"/>
                  <w:marBottom w:val="0"/>
                  <w:divBdr>
                    <w:top w:val="none" w:sz="0" w:space="0" w:color="auto"/>
                    <w:left w:val="none" w:sz="0" w:space="0" w:color="auto"/>
                    <w:bottom w:val="none" w:sz="0" w:space="0" w:color="auto"/>
                    <w:right w:val="none" w:sz="0" w:space="0" w:color="auto"/>
                  </w:divBdr>
                  <w:divsChild>
                    <w:div w:id="84032245">
                      <w:marLeft w:val="0"/>
                      <w:marRight w:val="0"/>
                      <w:marTop w:val="0"/>
                      <w:marBottom w:val="0"/>
                      <w:divBdr>
                        <w:top w:val="none" w:sz="0" w:space="0" w:color="auto"/>
                        <w:left w:val="none" w:sz="0" w:space="0" w:color="auto"/>
                        <w:bottom w:val="none" w:sz="0" w:space="0" w:color="auto"/>
                        <w:right w:val="none" w:sz="0" w:space="0" w:color="auto"/>
                      </w:divBdr>
                      <w:divsChild>
                        <w:div w:id="124997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840772">
                  <w:marLeft w:val="0"/>
                  <w:marRight w:val="0"/>
                  <w:marTop w:val="0"/>
                  <w:marBottom w:val="0"/>
                  <w:divBdr>
                    <w:top w:val="none" w:sz="0" w:space="0" w:color="auto"/>
                    <w:left w:val="none" w:sz="0" w:space="0" w:color="auto"/>
                    <w:bottom w:val="none" w:sz="0" w:space="0" w:color="auto"/>
                    <w:right w:val="none" w:sz="0" w:space="0" w:color="auto"/>
                  </w:divBdr>
                  <w:divsChild>
                    <w:div w:id="79915398">
                      <w:marLeft w:val="0"/>
                      <w:marRight w:val="0"/>
                      <w:marTop w:val="0"/>
                      <w:marBottom w:val="0"/>
                      <w:divBdr>
                        <w:top w:val="none" w:sz="0" w:space="0" w:color="auto"/>
                        <w:left w:val="none" w:sz="0" w:space="0" w:color="auto"/>
                        <w:bottom w:val="none" w:sz="0" w:space="0" w:color="auto"/>
                        <w:right w:val="none" w:sz="0" w:space="0" w:color="auto"/>
                      </w:divBdr>
                      <w:divsChild>
                        <w:div w:id="43799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378940">
          <w:marLeft w:val="0"/>
          <w:marRight w:val="0"/>
          <w:marTop w:val="0"/>
          <w:marBottom w:val="0"/>
          <w:divBdr>
            <w:top w:val="none" w:sz="0" w:space="0" w:color="auto"/>
            <w:left w:val="none" w:sz="0" w:space="0" w:color="auto"/>
            <w:bottom w:val="none" w:sz="0" w:space="0" w:color="auto"/>
            <w:right w:val="none" w:sz="0" w:space="0" w:color="auto"/>
          </w:divBdr>
        </w:div>
        <w:div w:id="1738092903">
          <w:marLeft w:val="0"/>
          <w:marRight w:val="0"/>
          <w:marTop w:val="0"/>
          <w:marBottom w:val="0"/>
          <w:divBdr>
            <w:top w:val="none" w:sz="0" w:space="0" w:color="auto"/>
            <w:left w:val="none" w:sz="0" w:space="0" w:color="auto"/>
            <w:bottom w:val="none" w:sz="0" w:space="0" w:color="auto"/>
            <w:right w:val="none" w:sz="0" w:space="0" w:color="auto"/>
          </w:divBdr>
          <w:divsChild>
            <w:div w:id="1838225773">
              <w:marLeft w:val="0"/>
              <w:marRight w:val="0"/>
              <w:marTop w:val="0"/>
              <w:marBottom w:val="120"/>
              <w:divBdr>
                <w:top w:val="none" w:sz="0" w:space="0" w:color="auto"/>
                <w:left w:val="none" w:sz="0" w:space="0" w:color="auto"/>
                <w:bottom w:val="none" w:sz="0" w:space="0" w:color="auto"/>
                <w:right w:val="none" w:sz="0" w:space="0" w:color="auto"/>
              </w:divBdr>
              <w:divsChild>
                <w:div w:id="107049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607359">
      <w:bodyDiv w:val="1"/>
      <w:marLeft w:val="0"/>
      <w:marRight w:val="0"/>
      <w:marTop w:val="0"/>
      <w:marBottom w:val="0"/>
      <w:divBdr>
        <w:top w:val="none" w:sz="0" w:space="0" w:color="auto"/>
        <w:left w:val="none" w:sz="0" w:space="0" w:color="auto"/>
        <w:bottom w:val="none" w:sz="0" w:space="0" w:color="auto"/>
        <w:right w:val="none" w:sz="0" w:space="0" w:color="auto"/>
      </w:divBdr>
      <w:divsChild>
        <w:div w:id="938174477">
          <w:marLeft w:val="0"/>
          <w:marRight w:val="336"/>
          <w:marTop w:val="120"/>
          <w:marBottom w:val="312"/>
          <w:divBdr>
            <w:top w:val="none" w:sz="0" w:space="0" w:color="auto"/>
            <w:left w:val="none" w:sz="0" w:space="0" w:color="auto"/>
            <w:bottom w:val="none" w:sz="0" w:space="0" w:color="auto"/>
            <w:right w:val="none" w:sz="0" w:space="0" w:color="auto"/>
          </w:divBdr>
          <w:divsChild>
            <w:div w:id="901523500">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newspapers/ge-nears-deal-sell-unit-chinas-haier/docview/1756925689/se-2?accountid=13047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trategy-business.com/article/0032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newspapers/chinas-haier-buy-ge-appliance-business-5-4/docview/1756902251/se-2?accountid=13047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9862F-F9E1-47DC-92E5-505F4D830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2303</TotalTime>
  <Pages>17</Pages>
  <Words>6582</Words>
  <Characters>37523</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Chak Suet Ching</dc:creator>
  <cp:keywords/>
  <dc:description/>
  <cp:lastModifiedBy>Chak Suet Ching</cp:lastModifiedBy>
  <cp:revision>76</cp:revision>
  <dcterms:created xsi:type="dcterms:W3CDTF">2022-02-17T10:20:00Z</dcterms:created>
  <dcterms:modified xsi:type="dcterms:W3CDTF">2022-02-28T13:23:00Z</dcterms:modified>
</cp:coreProperties>
</file>