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77AB" w:rsidRPr="006477AB" w:rsidRDefault="006477AB" w:rsidP="006477AB">
      <w:pPr>
        <w:spacing w:line="360" w:lineRule="auto"/>
        <w:jc w:val="center"/>
        <w:rPr>
          <w:rFonts w:ascii="Times New Roman" w:eastAsia="Times New Roman" w:hAnsi="Times New Roman" w:cs="Times New Roman"/>
          <w:b/>
          <w:color w:val="000000" w:themeColor="text1"/>
          <w:sz w:val="24"/>
          <w:szCs w:val="24"/>
        </w:rPr>
      </w:pPr>
    </w:p>
    <w:p w:rsidR="006477AB" w:rsidRPr="006477AB" w:rsidRDefault="006477AB" w:rsidP="006477AB">
      <w:pPr>
        <w:spacing w:line="360" w:lineRule="auto"/>
        <w:jc w:val="center"/>
        <w:rPr>
          <w:rFonts w:ascii="Times New Roman" w:eastAsia="Times New Roman" w:hAnsi="Times New Roman" w:cs="Times New Roman"/>
          <w:b/>
          <w:color w:val="000000" w:themeColor="text1"/>
          <w:sz w:val="24"/>
          <w:szCs w:val="24"/>
        </w:rPr>
      </w:pPr>
    </w:p>
    <w:p w:rsidR="006477AB" w:rsidRPr="006477AB" w:rsidRDefault="006477AB" w:rsidP="006477AB">
      <w:pPr>
        <w:spacing w:line="360" w:lineRule="auto"/>
        <w:jc w:val="center"/>
        <w:rPr>
          <w:rFonts w:ascii="Times New Roman" w:eastAsia="Times New Roman" w:hAnsi="Times New Roman" w:cs="Times New Roman"/>
          <w:b/>
          <w:color w:val="000000" w:themeColor="text1"/>
          <w:sz w:val="24"/>
          <w:szCs w:val="24"/>
        </w:rPr>
      </w:pPr>
    </w:p>
    <w:p w:rsidR="006477AB" w:rsidRPr="006477AB" w:rsidRDefault="006477AB" w:rsidP="006477AB">
      <w:pPr>
        <w:spacing w:line="360" w:lineRule="auto"/>
        <w:jc w:val="center"/>
        <w:rPr>
          <w:rFonts w:ascii="Times New Roman" w:eastAsia="Times New Roman" w:hAnsi="Times New Roman" w:cs="Times New Roman"/>
          <w:b/>
          <w:color w:val="000000" w:themeColor="text1"/>
          <w:sz w:val="24"/>
          <w:szCs w:val="24"/>
        </w:rPr>
      </w:pPr>
    </w:p>
    <w:p w:rsidR="006477AB" w:rsidRPr="006477AB" w:rsidRDefault="006477AB" w:rsidP="006477AB">
      <w:pPr>
        <w:spacing w:line="360" w:lineRule="auto"/>
        <w:jc w:val="center"/>
        <w:rPr>
          <w:rFonts w:ascii="Times New Roman" w:eastAsia="Times New Roman" w:hAnsi="Times New Roman" w:cs="Times New Roman"/>
          <w:b/>
          <w:color w:val="000000" w:themeColor="text1"/>
          <w:sz w:val="24"/>
          <w:szCs w:val="24"/>
        </w:rPr>
      </w:pPr>
    </w:p>
    <w:p w:rsidR="006477AB" w:rsidRPr="006477AB" w:rsidRDefault="006477AB" w:rsidP="006477AB">
      <w:pPr>
        <w:tabs>
          <w:tab w:val="left" w:pos="5445"/>
        </w:tabs>
        <w:spacing w:line="360" w:lineRule="auto"/>
        <w:rPr>
          <w:rFonts w:ascii="Times New Roman" w:eastAsia="Times New Roman" w:hAnsi="Times New Roman" w:cs="Times New Roman"/>
          <w:b/>
          <w:color w:val="000000" w:themeColor="text1"/>
          <w:sz w:val="24"/>
          <w:szCs w:val="24"/>
        </w:rPr>
      </w:pPr>
      <w:r w:rsidRPr="006477AB">
        <w:rPr>
          <w:rFonts w:ascii="Times New Roman" w:eastAsia="Times New Roman" w:hAnsi="Times New Roman" w:cs="Times New Roman"/>
          <w:b/>
          <w:color w:val="000000" w:themeColor="text1"/>
          <w:sz w:val="24"/>
          <w:szCs w:val="24"/>
        </w:rPr>
        <w:tab/>
      </w:r>
    </w:p>
    <w:p w:rsidR="00EC1474" w:rsidRPr="006477AB" w:rsidRDefault="006477AB" w:rsidP="006477AB">
      <w:pPr>
        <w:spacing w:line="360" w:lineRule="auto"/>
        <w:jc w:val="center"/>
        <w:rPr>
          <w:rFonts w:ascii="Times New Roman" w:eastAsia="Times" w:hAnsi="Times New Roman" w:cs="Times New Roman"/>
          <w:b/>
          <w:sz w:val="24"/>
          <w:szCs w:val="24"/>
        </w:rPr>
      </w:pPr>
      <w:r w:rsidRPr="006477AB">
        <w:rPr>
          <w:rFonts w:ascii="Times New Roman" w:eastAsia="Times New Roman" w:hAnsi="Times New Roman" w:cs="Times New Roman"/>
          <w:b/>
          <w:color w:val="000000" w:themeColor="text1"/>
          <w:sz w:val="24"/>
          <w:szCs w:val="24"/>
        </w:rPr>
        <w:t>ASSESSMENT 1: ENVIRONMENTAL ANLAYSIS OF AN INDUSTRY</w:t>
      </w:r>
      <w:r w:rsidRPr="006477AB">
        <w:rPr>
          <w:rFonts w:ascii="Times New Roman" w:hAnsi="Times New Roman" w:cs="Times New Roman"/>
          <w:sz w:val="24"/>
          <w:szCs w:val="24"/>
        </w:rPr>
        <w:t xml:space="preserve"> </w:t>
      </w:r>
      <w:r w:rsidR="00764EE4" w:rsidRPr="006477AB">
        <w:rPr>
          <w:rFonts w:ascii="Times New Roman" w:hAnsi="Times New Roman" w:cs="Times New Roman"/>
          <w:sz w:val="24"/>
          <w:szCs w:val="24"/>
        </w:rPr>
        <w:br w:type="page"/>
      </w:r>
    </w:p>
    <w:p w:rsidR="00EC1474" w:rsidRPr="006477AB" w:rsidRDefault="00764EE4">
      <w:pPr>
        <w:spacing w:line="360" w:lineRule="auto"/>
        <w:jc w:val="center"/>
        <w:rPr>
          <w:rFonts w:ascii="Times New Roman" w:eastAsia="Times" w:hAnsi="Times New Roman" w:cs="Times New Roman"/>
          <w:b/>
          <w:sz w:val="24"/>
          <w:szCs w:val="24"/>
        </w:rPr>
      </w:pPr>
      <w:r w:rsidRPr="006477AB">
        <w:rPr>
          <w:rFonts w:ascii="Times New Roman" w:eastAsia="Times" w:hAnsi="Times New Roman" w:cs="Times New Roman"/>
          <w:b/>
          <w:sz w:val="24"/>
          <w:szCs w:val="24"/>
        </w:rPr>
        <w:lastRenderedPageBreak/>
        <w:t>Table of Contents</w:t>
      </w:r>
    </w:p>
    <w:sdt>
      <w:sdtPr>
        <w:rPr>
          <w:rFonts w:ascii="Times New Roman" w:hAnsi="Times New Roman" w:cs="Times New Roman"/>
          <w:sz w:val="24"/>
          <w:szCs w:val="24"/>
        </w:rPr>
        <w:id w:val="3"/>
        <w:docPartObj>
          <w:docPartGallery w:val="Table of Contents"/>
          <w:docPartUnique/>
        </w:docPartObj>
      </w:sdtPr>
      <w:sdtEndPr/>
      <w:sdtContent>
        <w:p w:rsidR="00F071FC" w:rsidRDefault="00764EE4">
          <w:pPr>
            <w:pStyle w:val="TOC1"/>
            <w:tabs>
              <w:tab w:val="right" w:pos="9350"/>
            </w:tabs>
            <w:rPr>
              <w:noProof/>
            </w:rPr>
          </w:pPr>
          <w:r w:rsidRPr="006477AB">
            <w:rPr>
              <w:rFonts w:ascii="Times New Roman" w:hAnsi="Times New Roman" w:cs="Times New Roman"/>
              <w:sz w:val="24"/>
              <w:szCs w:val="24"/>
            </w:rPr>
            <w:fldChar w:fldCharType="begin"/>
          </w:r>
          <w:r w:rsidRPr="006477AB">
            <w:rPr>
              <w:rFonts w:ascii="Times New Roman" w:hAnsi="Times New Roman" w:cs="Times New Roman"/>
              <w:sz w:val="24"/>
              <w:szCs w:val="24"/>
            </w:rPr>
            <w:instrText xml:space="preserve"> TOC \h \u \z </w:instrText>
          </w:r>
          <w:r w:rsidRPr="006477AB">
            <w:rPr>
              <w:rFonts w:ascii="Times New Roman" w:hAnsi="Times New Roman" w:cs="Times New Roman"/>
              <w:sz w:val="24"/>
              <w:szCs w:val="24"/>
            </w:rPr>
            <w:fldChar w:fldCharType="separate"/>
          </w:r>
          <w:hyperlink w:anchor="_Toc91201722" w:history="1">
            <w:r w:rsidR="00F071FC" w:rsidRPr="00525CC7">
              <w:rPr>
                <w:rStyle w:val="Hyperlink"/>
                <w:rFonts w:ascii="Times New Roman" w:hAnsi="Times New Roman" w:cs="Times New Roman"/>
                <w:noProof/>
              </w:rPr>
              <w:t>Introduction</w:t>
            </w:r>
            <w:r w:rsidR="00F071FC">
              <w:rPr>
                <w:noProof/>
                <w:webHidden/>
              </w:rPr>
              <w:tab/>
            </w:r>
            <w:r w:rsidR="00F071FC">
              <w:rPr>
                <w:noProof/>
                <w:webHidden/>
              </w:rPr>
              <w:fldChar w:fldCharType="begin"/>
            </w:r>
            <w:r w:rsidR="00F071FC">
              <w:rPr>
                <w:noProof/>
                <w:webHidden/>
              </w:rPr>
              <w:instrText xml:space="preserve"> PAGEREF _Toc91201722 \h </w:instrText>
            </w:r>
            <w:r w:rsidR="00F071FC">
              <w:rPr>
                <w:noProof/>
                <w:webHidden/>
              </w:rPr>
            </w:r>
            <w:r w:rsidR="00F071FC">
              <w:rPr>
                <w:noProof/>
                <w:webHidden/>
              </w:rPr>
              <w:fldChar w:fldCharType="separate"/>
            </w:r>
            <w:r w:rsidR="00F071FC">
              <w:rPr>
                <w:noProof/>
                <w:webHidden/>
              </w:rPr>
              <w:t>3</w:t>
            </w:r>
            <w:r w:rsidR="00F071FC">
              <w:rPr>
                <w:noProof/>
                <w:webHidden/>
              </w:rPr>
              <w:fldChar w:fldCharType="end"/>
            </w:r>
          </w:hyperlink>
        </w:p>
        <w:p w:rsidR="00F071FC" w:rsidRDefault="008725D0">
          <w:pPr>
            <w:pStyle w:val="TOC2"/>
            <w:tabs>
              <w:tab w:val="right" w:pos="9350"/>
            </w:tabs>
            <w:rPr>
              <w:noProof/>
            </w:rPr>
          </w:pPr>
          <w:hyperlink w:anchor="_Toc91201723" w:history="1">
            <w:r w:rsidR="00F071FC" w:rsidRPr="00525CC7">
              <w:rPr>
                <w:rStyle w:val="Hyperlink"/>
                <w:rFonts w:ascii="Times New Roman" w:hAnsi="Times New Roman" w:cs="Times New Roman"/>
                <w:noProof/>
              </w:rPr>
              <w:t>SWOT Analysis</w:t>
            </w:r>
            <w:r w:rsidR="00F071FC">
              <w:rPr>
                <w:noProof/>
                <w:webHidden/>
              </w:rPr>
              <w:tab/>
            </w:r>
            <w:r w:rsidR="00F071FC">
              <w:rPr>
                <w:noProof/>
                <w:webHidden/>
              </w:rPr>
              <w:fldChar w:fldCharType="begin"/>
            </w:r>
            <w:r w:rsidR="00F071FC">
              <w:rPr>
                <w:noProof/>
                <w:webHidden/>
              </w:rPr>
              <w:instrText xml:space="preserve"> PAGEREF _Toc91201723 \h </w:instrText>
            </w:r>
            <w:r w:rsidR="00F071FC">
              <w:rPr>
                <w:noProof/>
                <w:webHidden/>
              </w:rPr>
            </w:r>
            <w:r w:rsidR="00F071FC">
              <w:rPr>
                <w:noProof/>
                <w:webHidden/>
              </w:rPr>
              <w:fldChar w:fldCharType="separate"/>
            </w:r>
            <w:r w:rsidR="00F071FC">
              <w:rPr>
                <w:noProof/>
                <w:webHidden/>
              </w:rPr>
              <w:t>3</w:t>
            </w:r>
            <w:r w:rsidR="00F071FC">
              <w:rPr>
                <w:noProof/>
                <w:webHidden/>
              </w:rPr>
              <w:fldChar w:fldCharType="end"/>
            </w:r>
          </w:hyperlink>
        </w:p>
        <w:p w:rsidR="00F071FC" w:rsidRDefault="008725D0">
          <w:pPr>
            <w:pStyle w:val="TOC2"/>
            <w:tabs>
              <w:tab w:val="right" w:pos="9350"/>
            </w:tabs>
            <w:rPr>
              <w:noProof/>
            </w:rPr>
          </w:pPr>
          <w:hyperlink w:anchor="_Toc91201724" w:history="1">
            <w:r w:rsidR="00F071FC" w:rsidRPr="00525CC7">
              <w:rPr>
                <w:rStyle w:val="Hyperlink"/>
                <w:rFonts w:ascii="Times New Roman" w:hAnsi="Times New Roman" w:cs="Times New Roman"/>
                <w:noProof/>
              </w:rPr>
              <w:t>PESTEL Analysis</w:t>
            </w:r>
            <w:r w:rsidR="00F071FC">
              <w:rPr>
                <w:noProof/>
                <w:webHidden/>
              </w:rPr>
              <w:tab/>
            </w:r>
            <w:r w:rsidR="00F071FC">
              <w:rPr>
                <w:noProof/>
                <w:webHidden/>
              </w:rPr>
              <w:fldChar w:fldCharType="begin"/>
            </w:r>
            <w:r w:rsidR="00F071FC">
              <w:rPr>
                <w:noProof/>
                <w:webHidden/>
              </w:rPr>
              <w:instrText xml:space="preserve"> PAGEREF _Toc91201724 \h </w:instrText>
            </w:r>
            <w:r w:rsidR="00F071FC">
              <w:rPr>
                <w:noProof/>
                <w:webHidden/>
              </w:rPr>
            </w:r>
            <w:r w:rsidR="00F071FC">
              <w:rPr>
                <w:noProof/>
                <w:webHidden/>
              </w:rPr>
              <w:fldChar w:fldCharType="separate"/>
            </w:r>
            <w:r w:rsidR="00F071FC">
              <w:rPr>
                <w:noProof/>
                <w:webHidden/>
              </w:rPr>
              <w:t>4</w:t>
            </w:r>
            <w:r w:rsidR="00F071FC">
              <w:rPr>
                <w:noProof/>
                <w:webHidden/>
              </w:rPr>
              <w:fldChar w:fldCharType="end"/>
            </w:r>
          </w:hyperlink>
        </w:p>
        <w:p w:rsidR="00F071FC" w:rsidRDefault="008725D0">
          <w:pPr>
            <w:pStyle w:val="TOC2"/>
            <w:tabs>
              <w:tab w:val="right" w:pos="9350"/>
            </w:tabs>
            <w:rPr>
              <w:noProof/>
            </w:rPr>
          </w:pPr>
          <w:hyperlink w:anchor="_Toc91201725" w:history="1">
            <w:r w:rsidR="00F071FC" w:rsidRPr="00525CC7">
              <w:rPr>
                <w:rStyle w:val="Hyperlink"/>
                <w:rFonts w:ascii="Times New Roman" w:hAnsi="Times New Roman" w:cs="Times New Roman"/>
                <w:noProof/>
              </w:rPr>
              <w:t>Value Chain Analysis</w:t>
            </w:r>
            <w:r w:rsidR="00F071FC">
              <w:rPr>
                <w:noProof/>
                <w:webHidden/>
              </w:rPr>
              <w:tab/>
            </w:r>
            <w:r w:rsidR="00F071FC">
              <w:rPr>
                <w:noProof/>
                <w:webHidden/>
              </w:rPr>
              <w:fldChar w:fldCharType="begin"/>
            </w:r>
            <w:r w:rsidR="00F071FC">
              <w:rPr>
                <w:noProof/>
                <w:webHidden/>
              </w:rPr>
              <w:instrText xml:space="preserve"> PAGEREF _Toc91201725 \h </w:instrText>
            </w:r>
            <w:r w:rsidR="00F071FC">
              <w:rPr>
                <w:noProof/>
                <w:webHidden/>
              </w:rPr>
            </w:r>
            <w:r w:rsidR="00F071FC">
              <w:rPr>
                <w:noProof/>
                <w:webHidden/>
              </w:rPr>
              <w:fldChar w:fldCharType="separate"/>
            </w:r>
            <w:r w:rsidR="00F071FC">
              <w:rPr>
                <w:noProof/>
                <w:webHidden/>
              </w:rPr>
              <w:t>7</w:t>
            </w:r>
            <w:r w:rsidR="00F071FC">
              <w:rPr>
                <w:noProof/>
                <w:webHidden/>
              </w:rPr>
              <w:fldChar w:fldCharType="end"/>
            </w:r>
          </w:hyperlink>
        </w:p>
        <w:p w:rsidR="00F071FC" w:rsidRDefault="008725D0">
          <w:pPr>
            <w:pStyle w:val="TOC1"/>
            <w:tabs>
              <w:tab w:val="right" w:pos="9350"/>
            </w:tabs>
            <w:rPr>
              <w:noProof/>
            </w:rPr>
          </w:pPr>
          <w:hyperlink w:anchor="_Toc91201726" w:history="1">
            <w:r w:rsidR="00F071FC" w:rsidRPr="00525CC7">
              <w:rPr>
                <w:rStyle w:val="Hyperlink"/>
                <w:rFonts w:ascii="Times New Roman" w:hAnsi="Times New Roman" w:cs="Times New Roman"/>
                <w:noProof/>
              </w:rPr>
              <w:t>Assessment of sustainability</w:t>
            </w:r>
            <w:r w:rsidR="00F071FC">
              <w:rPr>
                <w:noProof/>
                <w:webHidden/>
              </w:rPr>
              <w:tab/>
            </w:r>
            <w:r w:rsidR="00F071FC">
              <w:rPr>
                <w:noProof/>
                <w:webHidden/>
              </w:rPr>
              <w:fldChar w:fldCharType="begin"/>
            </w:r>
            <w:r w:rsidR="00F071FC">
              <w:rPr>
                <w:noProof/>
                <w:webHidden/>
              </w:rPr>
              <w:instrText xml:space="preserve"> PAGEREF _Toc91201726 \h </w:instrText>
            </w:r>
            <w:r w:rsidR="00F071FC">
              <w:rPr>
                <w:noProof/>
                <w:webHidden/>
              </w:rPr>
            </w:r>
            <w:r w:rsidR="00F071FC">
              <w:rPr>
                <w:noProof/>
                <w:webHidden/>
              </w:rPr>
              <w:fldChar w:fldCharType="separate"/>
            </w:r>
            <w:r w:rsidR="00F071FC">
              <w:rPr>
                <w:noProof/>
                <w:webHidden/>
              </w:rPr>
              <w:t>9</w:t>
            </w:r>
            <w:r w:rsidR="00F071FC">
              <w:rPr>
                <w:noProof/>
                <w:webHidden/>
              </w:rPr>
              <w:fldChar w:fldCharType="end"/>
            </w:r>
          </w:hyperlink>
        </w:p>
        <w:p w:rsidR="00F071FC" w:rsidRDefault="008725D0">
          <w:pPr>
            <w:pStyle w:val="TOC1"/>
            <w:tabs>
              <w:tab w:val="right" w:pos="9350"/>
            </w:tabs>
            <w:rPr>
              <w:noProof/>
            </w:rPr>
          </w:pPr>
          <w:hyperlink w:anchor="_Toc91201727" w:history="1">
            <w:r w:rsidR="00F071FC" w:rsidRPr="00525CC7">
              <w:rPr>
                <w:rStyle w:val="Hyperlink"/>
                <w:rFonts w:ascii="Times New Roman" w:hAnsi="Times New Roman" w:cs="Times New Roman"/>
                <w:noProof/>
              </w:rPr>
              <w:t>Conclusion</w:t>
            </w:r>
            <w:r w:rsidR="00F071FC">
              <w:rPr>
                <w:noProof/>
                <w:webHidden/>
              </w:rPr>
              <w:tab/>
            </w:r>
            <w:r w:rsidR="00F071FC">
              <w:rPr>
                <w:noProof/>
                <w:webHidden/>
              </w:rPr>
              <w:fldChar w:fldCharType="begin"/>
            </w:r>
            <w:r w:rsidR="00F071FC">
              <w:rPr>
                <w:noProof/>
                <w:webHidden/>
              </w:rPr>
              <w:instrText xml:space="preserve"> PAGEREF _Toc91201727 \h </w:instrText>
            </w:r>
            <w:r w:rsidR="00F071FC">
              <w:rPr>
                <w:noProof/>
                <w:webHidden/>
              </w:rPr>
            </w:r>
            <w:r w:rsidR="00F071FC">
              <w:rPr>
                <w:noProof/>
                <w:webHidden/>
              </w:rPr>
              <w:fldChar w:fldCharType="separate"/>
            </w:r>
            <w:r w:rsidR="00F071FC">
              <w:rPr>
                <w:noProof/>
                <w:webHidden/>
              </w:rPr>
              <w:t>9</w:t>
            </w:r>
            <w:r w:rsidR="00F071FC">
              <w:rPr>
                <w:noProof/>
                <w:webHidden/>
              </w:rPr>
              <w:fldChar w:fldCharType="end"/>
            </w:r>
          </w:hyperlink>
        </w:p>
        <w:p w:rsidR="00EC1474" w:rsidRPr="006477AB" w:rsidRDefault="00764EE4">
          <w:pPr>
            <w:tabs>
              <w:tab w:val="right" w:pos="9360"/>
            </w:tabs>
            <w:spacing w:before="200" w:after="80" w:line="360" w:lineRule="auto"/>
            <w:rPr>
              <w:rFonts w:ascii="Times New Roman" w:eastAsia="Times" w:hAnsi="Times New Roman" w:cs="Times New Roman"/>
              <w:sz w:val="24"/>
              <w:szCs w:val="24"/>
            </w:rPr>
          </w:pPr>
          <w:r w:rsidRPr="006477AB">
            <w:rPr>
              <w:rFonts w:ascii="Times New Roman" w:hAnsi="Times New Roman" w:cs="Times New Roman"/>
              <w:sz w:val="24"/>
              <w:szCs w:val="24"/>
            </w:rPr>
            <w:fldChar w:fldCharType="end"/>
          </w:r>
        </w:p>
      </w:sdtContent>
    </w:sdt>
    <w:p w:rsidR="00EC1474" w:rsidRPr="006477AB" w:rsidRDefault="00EC1474">
      <w:pPr>
        <w:spacing w:line="360" w:lineRule="auto"/>
        <w:rPr>
          <w:rFonts w:ascii="Times New Roman" w:eastAsia="Times" w:hAnsi="Times New Roman" w:cs="Times New Roman"/>
          <w:b/>
          <w:sz w:val="24"/>
          <w:szCs w:val="24"/>
        </w:rPr>
      </w:pPr>
    </w:p>
    <w:p w:rsidR="00EC1474" w:rsidRPr="006477AB" w:rsidRDefault="00764EE4">
      <w:pPr>
        <w:spacing w:line="360" w:lineRule="auto"/>
        <w:jc w:val="both"/>
        <w:rPr>
          <w:rFonts w:ascii="Times New Roman" w:eastAsia="Times" w:hAnsi="Times New Roman" w:cs="Times New Roman"/>
          <w:b/>
          <w:sz w:val="24"/>
          <w:szCs w:val="24"/>
        </w:rPr>
      </w:pPr>
      <w:r w:rsidRPr="006477AB">
        <w:rPr>
          <w:rFonts w:ascii="Times New Roman" w:hAnsi="Times New Roman" w:cs="Times New Roman"/>
          <w:sz w:val="24"/>
          <w:szCs w:val="24"/>
        </w:rPr>
        <w:br w:type="page"/>
      </w:r>
    </w:p>
    <w:p w:rsidR="00EC1474" w:rsidRPr="006477AB" w:rsidRDefault="00764EE4">
      <w:pPr>
        <w:pStyle w:val="Heading1"/>
        <w:rPr>
          <w:rFonts w:ascii="Times New Roman" w:hAnsi="Times New Roman" w:cs="Times New Roman"/>
        </w:rPr>
      </w:pPr>
      <w:bookmarkStart w:id="0" w:name="_Toc91201722"/>
      <w:r w:rsidRPr="006477AB">
        <w:rPr>
          <w:rFonts w:ascii="Times New Roman" w:hAnsi="Times New Roman" w:cs="Times New Roman"/>
        </w:rPr>
        <w:lastRenderedPageBreak/>
        <w:t>Introduction</w:t>
      </w:r>
      <w:bookmarkEnd w:id="0"/>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The purpose of the study of this criticism of the five elements is to evaluate the challenges of the Business environments which a company faces internally and externally. Here in this article it will be described how Bentley manages its internal and external challenges. Bentley is a luxurious automobile brand, which strives for bringing perfection in every car it builds (</w:t>
      </w:r>
      <w:proofErr w:type="spellStart"/>
      <w:r w:rsidRPr="006477AB">
        <w:rPr>
          <w:rFonts w:ascii="Times New Roman" w:eastAsia="Times" w:hAnsi="Times New Roman" w:cs="Times New Roman"/>
          <w:sz w:val="24"/>
          <w:szCs w:val="24"/>
        </w:rPr>
        <w:t>Bentleymotors</w:t>
      </w:r>
      <w:proofErr w:type="spellEnd"/>
      <w:r w:rsidRPr="006477AB">
        <w:rPr>
          <w:rFonts w:ascii="Times New Roman" w:eastAsia="Times" w:hAnsi="Times New Roman" w:cs="Times New Roman"/>
          <w:sz w:val="24"/>
          <w:szCs w:val="24"/>
        </w:rPr>
        <w:t>. 2021). It's paying attention and persistence helped it to get today's place in the market, it ensured that every model which it creates, gives customers unmatchable performance and complete luxury.</w:t>
      </w:r>
    </w:p>
    <w:p w:rsidR="00EC1474" w:rsidRPr="006477AB" w:rsidRDefault="00764EE4">
      <w:pPr>
        <w:pStyle w:val="Heading2"/>
        <w:rPr>
          <w:rFonts w:ascii="Times New Roman" w:hAnsi="Times New Roman" w:cs="Times New Roman"/>
        </w:rPr>
      </w:pPr>
      <w:r w:rsidRPr="006477AB">
        <w:rPr>
          <w:rFonts w:ascii="Times New Roman" w:hAnsi="Times New Roman" w:cs="Times New Roman"/>
        </w:rPr>
        <w:t xml:space="preserve"> </w:t>
      </w:r>
      <w:bookmarkStart w:id="1" w:name="_Toc91201723"/>
      <w:r w:rsidRPr="006477AB">
        <w:rPr>
          <w:rFonts w:ascii="Times New Roman" w:hAnsi="Times New Roman" w:cs="Times New Roman"/>
        </w:rPr>
        <w:t xml:space="preserve">SWOT </w:t>
      </w:r>
      <w:r w:rsidR="006477AB" w:rsidRPr="006477AB">
        <w:rPr>
          <w:rFonts w:ascii="Times New Roman" w:hAnsi="Times New Roman" w:cs="Times New Roman"/>
        </w:rPr>
        <w:t>Analysis</w:t>
      </w:r>
      <w:bookmarkEnd w:id="1"/>
      <w:r w:rsidR="006477AB" w:rsidRPr="006477AB">
        <w:rPr>
          <w:rFonts w:ascii="Times New Roman" w:hAnsi="Times New Roman" w:cs="Times New Roman"/>
        </w:rPr>
        <w:t xml:space="preserve">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Strengths: </w:t>
      </w:r>
      <w:r w:rsidRPr="006477AB">
        <w:rPr>
          <w:rFonts w:ascii="Times New Roman" w:eastAsia="Times" w:hAnsi="Times New Roman" w:cs="Times New Roman"/>
          <w:sz w:val="24"/>
          <w:szCs w:val="24"/>
        </w:rPr>
        <w:t xml:space="preserve">it is an element of SWOT and it describes the company's excellence, what is the goodness of </w:t>
      </w:r>
      <w:proofErr w:type="spellStart"/>
      <w:proofErr w:type="gramStart"/>
      <w:r w:rsidRPr="006477AB">
        <w:rPr>
          <w:rFonts w:ascii="Times New Roman" w:eastAsia="Times" w:hAnsi="Times New Roman" w:cs="Times New Roman"/>
          <w:sz w:val="24"/>
          <w:szCs w:val="24"/>
        </w:rPr>
        <w:t>Bently</w:t>
      </w:r>
      <w:proofErr w:type="spellEnd"/>
      <w:proofErr w:type="gramEnd"/>
      <w:r w:rsidRPr="006477AB">
        <w:rPr>
          <w:rFonts w:ascii="Times New Roman" w:eastAsia="Times" w:hAnsi="Times New Roman" w:cs="Times New Roman"/>
          <w:sz w:val="24"/>
          <w:szCs w:val="24"/>
        </w:rPr>
        <w:t xml:space="preserve">, like how it is a strong brand, it's loyal customer base, unique technology, strong balance sheet etc. It can be described with an example, like a Bentley has developed an ownership trading strategy which returns the market beating results. Then it has to decide how to use those results to impress new investors so that they can be attracted by it. There are other strengths of Bentley which can be also discussed, like their models have luxury and also have sportiness which cannot be seen in any other company, German engineering supports though the parent company, they have strong brand equity and the finest position in the market around the world. </w:t>
      </w:r>
      <w:r w:rsidR="006477AB" w:rsidRPr="006477AB">
        <w:rPr>
          <w:rFonts w:ascii="Times New Roman" w:eastAsia="Times" w:hAnsi="Times New Roman" w:cs="Times New Roman"/>
          <w:sz w:val="24"/>
          <w:szCs w:val="24"/>
        </w:rPr>
        <w:t>Possessions of Bentley are</w:t>
      </w:r>
      <w:r w:rsidRPr="006477AB">
        <w:rPr>
          <w:rFonts w:ascii="Times New Roman" w:eastAsia="Times" w:hAnsi="Times New Roman" w:cs="Times New Roman"/>
          <w:sz w:val="24"/>
          <w:szCs w:val="24"/>
        </w:rPr>
        <w:t xml:space="preserve"> occupied by the royal families and international celebrities increased the brand value. Bentley has been backed by the giant </w:t>
      </w:r>
      <w:r w:rsidR="006477AB" w:rsidRPr="006477AB">
        <w:rPr>
          <w:rFonts w:ascii="Times New Roman" w:eastAsia="Times" w:hAnsi="Times New Roman" w:cs="Times New Roman"/>
          <w:sz w:val="24"/>
          <w:szCs w:val="24"/>
        </w:rPr>
        <w:t>Volkswagen;</w:t>
      </w:r>
      <w:r w:rsidRPr="006477AB">
        <w:rPr>
          <w:rFonts w:ascii="Times New Roman" w:eastAsia="Times" w:hAnsi="Times New Roman" w:cs="Times New Roman"/>
          <w:sz w:val="24"/>
          <w:szCs w:val="24"/>
        </w:rPr>
        <w:t xml:space="preserve"> this brought the company high level of success.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Weaknesses: </w:t>
      </w:r>
      <w:r w:rsidRPr="006477AB">
        <w:rPr>
          <w:rFonts w:ascii="Times New Roman" w:eastAsia="Times" w:hAnsi="Times New Roman" w:cs="Times New Roman"/>
          <w:sz w:val="24"/>
          <w:szCs w:val="24"/>
        </w:rPr>
        <w:t xml:space="preserve">weaknesses of Bentley stopped from performing at its best or highest level. They are those areas where the business needs to be improved to stay as a competition. It will be considered as a weak brand if </w:t>
      </w:r>
      <w:r w:rsidR="006477AB" w:rsidRPr="006477AB">
        <w:rPr>
          <w:rFonts w:ascii="Times New Roman" w:eastAsia="Times" w:hAnsi="Times New Roman" w:cs="Times New Roman"/>
          <w:sz w:val="24"/>
          <w:szCs w:val="24"/>
        </w:rPr>
        <w:t>its</w:t>
      </w:r>
      <w:r w:rsidRPr="006477AB">
        <w:rPr>
          <w:rFonts w:ascii="Times New Roman" w:eastAsia="Times" w:hAnsi="Times New Roman" w:cs="Times New Roman"/>
          <w:sz w:val="24"/>
          <w:szCs w:val="24"/>
        </w:rPr>
        <w:t xml:space="preserve"> turnover was higher than average, it has high levels of debt in the market, has a failed supply chain, or lack of the capital which is the main thing of any company. Limited presence of the company products in these vast economies can become a major weakness, because limited production means missing out the possible clients.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Opportunities: </w:t>
      </w:r>
      <w:r w:rsidRPr="006477AB">
        <w:rPr>
          <w:rFonts w:ascii="Times New Roman" w:eastAsia="Times" w:hAnsi="Times New Roman" w:cs="Times New Roman"/>
          <w:sz w:val="24"/>
          <w:szCs w:val="24"/>
        </w:rPr>
        <w:t xml:space="preserve">it refers to external factors of Bentley which could give the company a competitive advantage. For example, if a country cuts </w:t>
      </w:r>
      <w:proofErr w:type="gramStart"/>
      <w:r w:rsidRPr="006477AB">
        <w:rPr>
          <w:rFonts w:ascii="Times New Roman" w:eastAsia="Times" w:hAnsi="Times New Roman" w:cs="Times New Roman"/>
          <w:sz w:val="24"/>
          <w:szCs w:val="24"/>
        </w:rPr>
        <w:t>it's</w:t>
      </w:r>
      <w:proofErr w:type="gramEnd"/>
      <w:r w:rsidRPr="006477AB">
        <w:rPr>
          <w:rFonts w:ascii="Times New Roman" w:eastAsia="Times" w:hAnsi="Times New Roman" w:cs="Times New Roman"/>
          <w:sz w:val="24"/>
          <w:szCs w:val="24"/>
        </w:rPr>
        <w:t xml:space="preserve"> taxes, a car manufacturing company like </w:t>
      </w:r>
      <w:proofErr w:type="spellStart"/>
      <w:r w:rsidRPr="006477AB">
        <w:rPr>
          <w:rFonts w:ascii="Times New Roman" w:eastAsia="Times" w:hAnsi="Times New Roman" w:cs="Times New Roman"/>
          <w:sz w:val="24"/>
          <w:szCs w:val="24"/>
        </w:rPr>
        <w:t>Bently</w:t>
      </w:r>
      <w:proofErr w:type="spellEnd"/>
      <w:r w:rsidRPr="006477AB">
        <w:rPr>
          <w:rFonts w:ascii="Times New Roman" w:eastAsia="Times" w:hAnsi="Times New Roman" w:cs="Times New Roman"/>
          <w:sz w:val="24"/>
          <w:szCs w:val="24"/>
        </w:rPr>
        <w:t xml:space="preserve"> can export its cars to a new market, which helps it increase sales and shares in the </w:t>
      </w:r>
      <w:r w:rsidRPr="006477AB">
        <w:rPr>
          <w:rFonts w:ascii="Times New Roman" w:eastAsia="Times" w:hAnsi="Times New Roman" w:cs="Times New Roman"/>
          <w:sz w:val="24"/>
          <w:szCs w:val="24"/>
        </w:rPr>
        <w:lastRenderedPageBreak/>
        <w:t xml:space="preserve">market. Bentley may carry </w:t>
      </w:r>
      <w:proofErr w:type="spellStart"/>
      <w:proofErr w:type="gramStart"/>
      <w:r w:rsidRPr="006477AB">
        <w:rPr>
          <w:rFonts w:ascii="Times New Roman" w:eastAsia="Times" w:hAnsi="Times New Roman" w:cs="Times New Roman"/>
          <w:sz w:val="24"/>
          <w:szCs w:val="24"/>
        </w:rPr>
        <w:t>it's</w:t>
      </w:r>
      <w:proofErr w:type="spellEnd"/>
      <w:proofErr w:type="gramEnd"/>
      <w:r w:rsidRPr="006477AB">
        <w:rPr>
          <w:rFonts w:ascii="Times New Roman" w:eastAsia="Times" w:hAnsi="Times New Roman" w:cs="Times New Roman"/>
          <w:sz w:val="24"/>
          <w:szCs w:val="24"/>
        </w:rPr>
        <w:t xml:space="preserve"> heritage and design to more eco-friendly cars with the help of electric transmission, it's sponsorships of premium events can help them to increase its brand visibility. Having a strategy to target the wealthy people from the outgoing economy</w:t>
      </w:r>
      <w:r w:rsidR="006477AB" w:rsidRPr="006477AB">
        <w:rPr>
          <w:rFonts w:ascii="Times New Roman" w:eastAsia="Times" w:hAnsi="Times New Roman" w:cs="Times New Roman"/>
          <w:sz w:val="24"/>
          <w:szCs w:val="24"/>
        </w:rPr>
        <w:t xml:space="preserve"> can be a significant opportunity for the company. </w:t>
      </w:r>
      <w:r w:rsidRPr="006477AB">
        <w:rPr>
          <w:rFonts w:ascii="Times New Roman" w:eastAsia="Times" w:hAnsi="Times New Roman" w:cs="Times New Roman"/>
          <w:sz w:val="24"/>
          <w:szCs w:val="24"/>
        </w:rPr>
        <w:t xml:space="preserve">.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Threats: </w:t>
      </w:r>
      <w:r w:rsidRPr="006477AB">
        <w:rPr>
          <w:rFonts w:ascii="Times New Roman" w:eastAsia="Times" w:hAnsi="Times New Roman" w:cs="Times New Roman"/>
          <w:sz w:val="24"/>
          <w:szCs w:val="24"/>
        </w:rPr>
        <w:t>Bentley experiences threats from different regions,</w:t>
      </w:r>
      <w:r w:rsidRPr="006477AB">
        <w:rPr>
          <w:rFonts w:ascii="Times New Roman" w:eastAsia="Times" w:hAnsi="Times New Roman" w:cs="Times New Roman"/>
          <w:b/>
          <w:sz w:val="24"/>
          <w:szCs w:val="24"/>
        </w:rPr>
        <w:t xml:space="preserve"> </w:t>
      </w:r>
      <w:r w:rsidRPr="006477AB">
        <w:rPr>
          <w:rFonts w:ascii="Times New Roman" w:eastAsia="Times" w:hAnsi="Times New Roman" w:cs="Times New Roman"/>
          <w:sz w:val="24"/>
          <w:szCs w:val="24"/>
        </w:rPr>
        <w:t xml:space="preserve">like it can be said that COVID-19 acted like a threat to an organization or any automobile company, it </w:t>
      </w:r>
      <w:r w:rsidR="006477AB" w:rsidRPr="006477AB">
        <w:rPr>
          <w:rFonts w:ascii="Times New Roman" w:eastAsia="Times" w:hAnsi="Times New Roman" w:cs="Times New Roman"/>
          <w:sz w:val="24"/>
          <w:szCs w:val="24"/>
        </w:rPr>
        <w:t>destroyed the</w:t>
      </w:r>
      <w:r w:rsidRPr="006477AB">
        <w:rPr>
          <w:rFonts w:ascii="Times New Roman" w:eastAsia="Times" w:hAnsi="Times New Roman" w:cs="Times New Roman"/>
          <w:sz w:val="24"/>
          <w:szCs w:val="24"/>
        </w:rPr>
        <w:t xml:space="preserve"> manufactures, the </w:t>
      </w:r>
      <w:proofErr w:type="spellStart"/>
      <w:r w:rsidRPr="006477AB">
        <w:rPr>
          <w:rFonts w:ascii="Times New Roman" w:eastAsia="Times" w:hAnsi="Times New Roman" w:cs="Times New Roman"/>
          <w:sz w:val="24"/>
          <w:szCs w:val="24"/>
        </w:rPr>
        <w:t>salers</w:t>
      </w:r>
      <w:proofErr w:type="spellEnd"/>
      <w:r w:rsidRPr="006477AB">
        <w:rPr>
          <w:rFonts w:ascii="Times New Roman" w:eastAsia="Times" w:hAnsi="Times New Roman" w:cs="Times New Roman"/>
          <w:sz w:val="24"/>
          <w:szCs w:val="24"/>
        </w:rPr>
        <w:t xml:space="preserve">, </w:t>
      </w:r>
      <w:proofErr w:type="gramStart"/>
      <w:r w:rsidRPr="006477AB">
        <w:rPr>
          <w:rFonts w:ascii="Times New Roman" w:eastAsia="Times" w:hAnsi="Times New Roman" w:cs="Times New Roman"/>
          <w:sz w:val="24"/>
          <w:szCs w:val="24"/>
        </w:rPr>
        <w:t>it</w:t>
      </w:r>
      <w:proofErr w:type="gramEnd"/>
      <w:r w:rsidRPr="006477AB">
        <w:rPr>
          <w:rFonts w:ascii="Times New Roman" w:eastAsia="Times" w:hAnsi="Times New Roman" w:cs="Times New Roman"/>
          <w:sz w:val="24"/>
          <w:szCs w:val="24"/>
        </w:rPr>
        <w:t xml:space="preserve"> crashed the profit and resulted in heavy loss. Therefore it was a definite threat to all automobile companies. Threat also reduces growth of a company. Apart from the COVID, there are other threats that could damage the company, which are increased fuel prices and strict government rules. Bentley motorcars are famous for its large displacement engines, for that people prefer more eco-friendly vehicles.</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There is a way of using this SWOT analysis, like what happens in a company like Bentley that serves as a great source of information for the categories like strengths and weaknesses. Examples of internal factors are- brand name and assets, financial and human resources, and operational efficiencies.</w:t>
      </w:r>
      <w:r w:rsidR="006477AB" w:rsidRPr="006477AB">
        <w:rPr>
          <w:rFonts w:ascii="Times New Roman" w:eastAsia="Times" w:hAnsi="Times New Roman" w:cs="Times New Roman"/>
          <w:sz w:val="24"/>
          <w:szCs w:val="24"/>
        </w:rPr>
        <w:t xml:space="preserve"> The major competitors in the market such as Aston martin, Rolls-Royce, Jaguar and many others are significant threats to the company. </w:t>
      </w:r>
      <w:r w:rsidRPr="006477AB">
        <w:rPr>
          <w:rFonts w:ascii="Times New Roman" w:eastAsia="Times" w:hAnsi="Times New Roman" w:cs="Times New Roman"/>
          <w:sz w:val="24"/>
          <w:szCs w:val="24"/>
        </w:rPr>
        <w:t xml:space="preserve">  </w:t>
      </w:r>
    </w:p>
    <w:p w:rsidR="00EC1474" w:rsidRPr="006477AB" w:rsidRDefault="00764EE4">
      <w:pPr>
        <w:pStyle w:val="Heading2"/>
        <w:rPr>
          <w:rFonts w:ascii="Times New Roman" w:hAnsi="Times New Roman" w:cs="Times New Roman"/>
        </w:rPr>
      </w:pPr>
      <w:bookmarkStart w:id="2" w:name="_Toc91201724"/>
      <w:r w:rsidRPr="006477AB">
        <w:rPr>
          <w:rFonts w:ascii="Times New Roman" w:hAnsi="Times New Roman" w:cs="Times New Roman"/>
        </w:rPr>
        <w:t>PESTEL</w:t>
      </w:r>
      <w:r w:rsidR="006477AB" w:rsidRPr="006477AB">
        <w:rPr>
          <w:rFonts w:ascii="Times New Roman" w:hAnsi="Times New Roman" w:cs="Times New Roman"/>
        </w:rPr>
        <w:t xml:space="preserve"> Analysis</w:t>
      </w:r>
      <w:bookmarkEnd w:id="2"/>
      <w:r w:rsidR="006477AB" w:rsidRPr="006477AB">
        <w:rPr>
          <w:rFonts w:ascii="Times New Roman" w:hAnsi="Times New Roman" w:cs="Times New Roman"/>
        </w:rPr>
        <w:t xml:space="preserve">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PESTEL analysis can give detailed results of challenges which Bentley </w:t>
      </w:r>
      <w:proofErr w:type="gramStart"/>
      <w:r w:rsidRPr="006477AB">
        <w:rPr>
          <w:rFonts w:ascii="Times New Roman" w:eastAsia="Times" w:hAnsi="Times New Roman" w:cs="Times New Roman"/>
          <w:sz w:val="24"/>
          <w:szCs w:val="24"/>
        </w:rPr>
        <w:t>company</w:t>
      </w:r>
      <w:proofErr w:type="gramEnd"/>
      <w:r w:rsidRPr="006477AB">
        <w:rPr>
          <w:rFonts w:ascii="Times New Roman" w:eastAsia="Times" w:hAnsi="Times New Roman" w:cs="Times New Roman"/>
          <w:sz w:val="24"/>
          <w:szCs w:val="24"/>
        </w:rPr>
        <w:t xml:space="preserve"> will face more than other companies, this analysis used by companies help them to adapt in changing environments. If a company can gain heavy profits by growing strategy but if it cannot fit in the political environment then it will be a great loss for the company.</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Political factors: </w:t>
      </w:r>
      <w:r w:rsidRPr="006477AB">
        <w:rPr>
          <w:rFonts w:ascii="Times New Roman" w:eastAsia="Times" w:hAnsi="Times New Roman" w:cs="Times New Roman"/>
          <w:sz w:val="24"/>
          <w:szCs w:val="24"/>
        </w:rPr>
        <w:t>political factors play a</w:t>
      </w:r>
      <w:r w:rsidR="006477AB">
        <w:rPr>
          <w:rFonts w:ascii="Times New Roman" w:eastAsia="Times" w:hAnsi="Times New Roman" w:cs="Times New Roman"/>
          <w:sz w:val="24"/>
          <w:szCs w:val="24"/>
        </w:rPr>
        <w:t xml:space="preserve"> crucial</w:t>
      </w:r>
      <w:r w:rsidRPr="006477AB">
        <w:rPr>
          <w:rFonts w:ascii="Times New Roman" w:eastAsia="Times" w:hAnsi="Times New Roman" w:cs="Times New Roman"/>
          <w:sz w:val="24"/>
          <w:szCs w:val="24"/>
        </w:rPr>
        <w:t xml:space="preserve"> part in influencing Bentley's profitability in a country or a market, Bentley operates various finances in dozens of different countries. It exposes itself to various environments of politics and its risks. Bentley motor companies can analyze some factors before investing in the market, those factors can be the political stability of their different sectors and also its importance in any country. They also have to see the corruption level of the company in which they will </w:t>
      </w:r>
      <w:r w:rsidR="006477AB" w:rsidRPr="006477AB">
        <w:rPr>
          <w:rFonts w:ascii="Times New Roman" w:eastAsia="Times" w:hAnsi="Times New Roman" w:cs="Times New Roman"/>
          <w:sz w:val="24"/>
          <w:szCs w:val="24"/>
        </w:rPr>
        <w:t>invest</w:t>
      </w:r>
      <w:r w:rsidRPr="006477AB">
        <w:rPr>
          <w:rFonts w:ascii="Times New Roman" w:eastAsia="Times" w:hAnsi="Times New Roman" w:cs="Times New Roman"/>
          <w:sz w:val="24"/>
          <w:szCs w:val="24"/>
        </w:rPr>
        <w:t xml:space="preserve"> maintenance of legal format and contraction</w:t>
      </w:r>
      <w:r w:rsidR="00CD69B2">
        <w:rPr>
          <w:rFonts w:ascii="Times New Roman" w:eastAsia="Times" w:hAnsi="Times New Roman" w:cs="Times New Roman"/>
          <w:sz w:val="24"/>
          <w:szCs w:val="24"/>
        </w:rPr>
        <w:t xml:space="preserve"> (</w:t>
      </w:r>
      <w:r w:rsidR="00CD69B2" w:rsidRPr="00CD69B2">
        <w:rPr>
          <w:rFonts w:ascii="Times New Roman" w:eastAsia="Times" w:hAnsi="Times New Roman" w:cs="Times New Roman"/>
          <w:sz w:val="24"/>
          <w:szCs w:val="24"/>
        </w:rPr>
        <w:t>Palmer</w:t>
      </w:r>
      <w:r w:rsidR="00CD69B2">
        <w:rPr>
          <w:rFonts w:ascii="Times New Roman" w:eastAsia="Times" w:hAnsi="Times New Roman" w:cs="Times New Roman"/>
          <w:sz w:val="24"/>
          <w:szCs w:val="24"/>
        </w:rPr>
        <w:t xml:space="preserve"> </w:t>
      </w:r>
      <w:r w:rsidR="00CD69B2">
        <w:rPr>
          <w:rFonts w:ascii="Times New Roman" w:eastAsia="Times" w:hAnsi="Times New Roman" w:cs="Times New Roman"/>
          <w:i/>
          <w:sz w:val="24"/>
          <w:szCs w:val="24"/>
        </w:rPr>
        <w:t xml:space="preserve">et al. </w:t>
      </w:r>
      <w:r w:rsidR="00CD69B2">
        <w:rPr>
          <w:rFonts w:ascii="Times New Roman" w:eastAsia="Times" w:hAnsi="Times New Roman" w:cs="Times New Roman"/>
          <w:sz w:val="24"/>
          <w:szCs w:val="24"/>
        </w:rPr>
        <w:t>2018)</w:t>
      </w:r>
      <w:r w:rsidRPr="006477AB">
        <w:rPr>
          <w:rFonts w:ascii="Times New Roman" w:eastAsia="Times" w:hAnsi="Times New Roman" w:cs="Times New Roman"/>
          <w:sz w:val="24"/>
          <w:szCs w:val="24"/>
        </w:rPr>
        <w:t xml:space="preserve">. Checking the risk of the invasion, and protecting the property, </w:t>
      </w:r>
      <w:r w:rsidR="006477AB" w:rsidRPr="006477AB">
        <w:rPr>
          <w:rFonts w:ascii="Times New Roman" w:eastAsia="Times" w:hAnsi="Times New Roman" w:cs="Times New Roman"/>
          <w:sz w:val="24"/>
          <w:szCs w:val="24"/>
        </w:rPr>
        <w:t>is</w:t>
      </w:r>
      <w:r w:rsidRPr="006477AB">
        <w:rPr>
          <w:rFonts w:ascii="Times New Roman" w:eastAsia="Times" w:hAnsi="Times New Roman" w:cs="Times New Roman"/>
          <w:sz w:val="24"/>
          <w:szCs w:val="24"/>
        </w:rPr>
        <w:t xml:space="preserve"> also important factors which have to be analyzed by </w:t>
      </w:r>
      <w:proofErr w:type="spellStart"/>
      <w:proofErr w:type="gramStart"/>
      <w:r w:rsidRPr="006477AB">
        <w:rPr>
          <w:rFonts w:ascii="Times New Roman" w:eastAsia="Times" w:hAnsi="Times New Roman" w:cs="Times New Roman"/>
          <w:sz w:val="24"/>
          <w:szCs w:val="24"/>
        </w:rPr>
        <w:t>bentley</w:t>
      </w:r>
      <w:proofErr w:type="spellEnd"/>
      <w:proofErr w:type="gramEnd"/>
      <w:r w:rsidRPr="006477AB">
        <w:rPr>
          <w:rFonts w:ascii="Times New Roman" w:eastAsia="Times" w:hAnsi="Times New Roman" w:cs="Times New Roman"/>
          <w:sz w:val="24"/>
          <w:szCs w:val="24"/>
        </w:rPr>
        <w:t xml:space="preserve">. </w:t>
      </w:r>
    </w:p>
    <w:p w:rsidR="00EC1474" w:rsidRPr="006477AB" w:rsidRDefault="006477AB">
      <w:pPr>
        <w:spacing w:line="360" w:lineRule="auto"/>
        <w:jc w:val="both"/>
        <w:rPr>
          <w:rFonts w:ascii="Times New Roman" w:eastAsia="Times" w:hAnsi="Times New Roman" w:cs="Times New Roman"/>
          <w:sz w:val="24"/>
          <w:szCs w:val="24"/>
        </w:rPr>
      </w:pPr>
      <w:r>
        <w:rPr>
          <w:rFonts w:ascii="Times New Roman" w:eastAsia="Times" w:hAnsi="Times New Roman" w:cs="Times New Roman"/>
          <w:b/>
          <w:sz w:val="24"/>
          <w:szCs w:val="24"/>
        </w:rPr>
        <w:lastRenderedPageBreak/>
        <w:t>Economic factors</w:t>
      </w:r>
      <w:r w:rsidR="00764EE4" w:rsidRPr="006477AB">
        <w:rPr>
          <w:rFonts w:ascii="Times New Roman" w:eastAsia="Times" w:hAnsi="Times New Roman" w:cs="Times New Roman"/>
          <w:b/>
          <w:sz w:val="24"/>
          <w:szCs w:val="24"/>
        </w:rPr>
        <w:t xml:space="preserve">: </w:t>
      </w:r>
      <w:r w:rsidR="00764EE4" w:rsidRPr="006477AB">
        <w:rPr>
          <w:rFonts w:ascii="Times New Roman" w:eastAsia="Times" w:hAnsi="Times New Roman" w:cs="Times New Roman"/>
          <w:sz w:val="24"/>
          <w:szCs w:val="24"/>
        </w:rPr>
        <w:t xml:space="preserve">macro factors of the environment like the rate of inflation, the rate of savings, the rate of interest </w:t>
      </w:r>
      <w:proofErr w:type="spellStart"/>
      <w:r w:rsidR="00764EE4" w:rsidRPr="006477AB">
        <w:rPr>
          <w:rFonts w:ascii="Times New Roman" w:eastAsia="Times" w:hAnsi="Times New Roman" w:cs="Times New Roman"/>
          <w:sz w:val="24"/>
          <w:szCs w:val="24"/>
        </w:rPr>
        <w:t>etc</w:t>
      </w:r>
      <w:proofErr w:type="spellEnd"/>
      <w:r w:rsidR="00764EE4" w:rsidRPr="006477AB">
        <w:rPr>
          <w:rFonts w:ascii="Times New Roman" w:eastAsia="Times" w:hAnsi="Times New Roman" w:cs="Times New Roman"/>
          <w:sz w:val="24"/>
          <w:szCs w:val="24"/>
        </w:rPr>
        <w:t xml:space="preserve">, determine all the total amount </w:t>
      </w:r>
      <w:r w:rsidRPr="006477AB">
        <w:rPr>
          <w:rFonts w:ascii="Times New Roman" w:eastAsia="Times" w:hAnsi="Times New Roman" w:cs="Times New Roman"/>
          <w:sz w:val="24"/>
          <w:szCs w:val="24"/>
        </w:rPr>
        <w:t>of demands</w:t>
      </w:r>
      <w:r w:rsidR="00764EE4" w:rsidRPr="006477AB">
        <w:rPr>
          <w:rFonts w:ascii="Times New Roman" w:eastAsia="Times" w:hAnsi="Times New Roman" w:cs="Times New Roman"/>
          <w:sz w:val="24"/>
          <w:szCs w:val="24"/>
        </w:rPr>
        <w:t xml:space="preserve"> and investment in the economic world. Bentley can use these economic factors of a country like those rates of growth and all. These factors are- quality of infrastructure in various fields of financial world, the level of education in their economy, the stability and exchange rates of the hosting company, income discretion, rate of unemployment, level of skills in workplace in different industries, stages of business cycle, State the types of system of economy in countries in which the company operates like the kinds of their economic system and h</w:t>
      </w:r>
      <w:r>
        <w:rPr>
          <w:rFonts w:ascii="Times New Roman" w:eastAsia="Times" w:hAnsi="Times New Roman" w:cs="Times New Roman"/>
          <w:sz w:val="24"/>
          <w:szCs w:val="24"/>
        </w:rPr>
        <w:t>ow much stable it can be etc. UK</w:t>
      </w:r>
      <w:r w:rsidR="00764EE4" w:rsidRPr="006477AB">
        <w:rPr>
          <w:rFonts w:ascii="Times New Roman" w:eastAsia="Times" w:hAnsi="Times New Roman" w:cs="Times New Roman"/>
          <w:sz w:val="24"/>
          <w:szCs w:val="24"/>
        </w:rPr>
        <w:t xml:space="preserve">’s </w:t>
      </w:r>
      <w:r>
        <w:rPr>
          <w:rFonts w:ascii="Times New Roman" w:eastAsia="Times" w:hAnsi="Times New Roman" w:cs="Times New Roman"/>
          <w:sz w:val="24"/>
          <w:szCs w:val="24"/>
        </w:rPr>
        <w:t>GDP</w:t>
      </w:r>
      <w:r w:rsidR="00764EE4" w:rsidRPr="006477AB">
        <w:rPr>
          <w:rFonts w:ascii="Times New Roman" w:eastAsia="Times" w:hAnsi="Times New Roman" w:cs="Times New Roman"/>
          <w:sz w:val="24"/>
          <w:szCs w:val="24"/>
        </w:rPr>
        <w:t xml:space="preserve"> by 2020 grew by 2,709.68 billion </w:t>
      </w:r>
      <w:r>
        <w:rPr>
          <w:rFonts w:ascii="Times New Roman" w:eastAsia="Times" w:hAnsi="Times New Roman" w:cs="Times New Roman"/>
          <w:sz w:val="24"/>
          <w:szCs w:val="24"/>
        </w:rPr>
        <w:t>British pounds (</w:t>
      </w:r>
      <w:proofErr w:type="spellStart"/>
      <w:r>
        <w:rPr>
          <w:rFonts w:ascii="Times New Roman" w:eastAsia="Times" w:hAnsi="Times New Roman" w:cs="Times New Roman"/>
          <w:sz w:val="24"/>
          <w:szCs w:val="24"/>
        </w:rPr>
        <w:t>Statista</w:t>
      </w:r>
      <w:proofErr w:type="spellEnd"/>
      <w:r>
        <w:rPr>
          <w:rFonts w:ascii="Times New Roman" w:eastAsia="Times" w:hAnsi="Times New Roman" w:cs="Times New Roman"/>
          <w:sz w:val="24"/>
          <w:szCs w:val="24"/>
        </w:rPr>
        <w:t>,</w:t>
      </w:r>
      <w:r w:rsidR="00764EE4" w:rsidRPr="006477AB">
        <w:rPr>
          <w:rFonts w:ascii="Times New Roman" w:eastAsia="Times" w:hAnsi="Times New Roman" w:cs="Times New Roman"/>
          <w:sz w:val="24"/>
          <w:szCs w:val="24"/>
        </w:rPr>
        <w:t xml:space="preserve"> 2021). The sales of Bentley motors has globally increased in continuous ways till 2016, and in 2020, it outdone the sales of th</w:t>
      </w:r>
      <w:r>
        <w:rPr>
          <w:rFonts w:ascii="Times New Roman" w:eastAsia="Times" w:hAnsi="Times New Roman" w:cs="Times New Roman"/>
          <w:sz w:val="24"/>
          <w:szCs w:val="24"/>
        </w:rPr>
        <w:t>e company to two billion euros</w:t>
      </w:r>
      <w:r w:rsidR="00764EE4" w:rsidRPr="006477AB">
        <w:rPr>
          <w:rFonts w:ascii="Times New Roman" w:eastAsia="Times" w:hAnsi="Times New Roman" w:cs="Times New Roman"/>
          <w:sz w:val="24"/>
          <w:szCs w:val="24"/>
        </w:rPr>
        <w:t xml:space="preserve"> (</w:t>
      </w:r>
      <w:proofErr w:type="spellStart"/>
      <w:r w:rsidR="00764EE4" w:rsidRPr="006477AB">
        <w:rPr>
          <w:rFonts w:ascii="Times New Roman" w:eastAsia="Times" w:hAnsi="Times New Roman" w:cs="Times New Roman"/>
          <w:sz w:val="24"/>
          <w:szCs w:val="24"/>
        </w:rPr>
        <w:t>Statista</w:t>
      </w:r>
      <w:proofErr w:type="spellEnd"/>
      <w:r>
        <w:rPr>
          <w:rFonts w:ascii="Times New Roman" w:eastAsia="Times" w:hAnsi="Times New Roman" w:cs="Times New Roman"/>
          <w:sz w:val="24"/>
          <w:szCs w:val="24"/>
        </w:rPr>
        <w:t>,</w:t>
      </w:r>
      <w:r w:rsidR="00764EE4" w:rsidRPr="006477AB">
        <w:rPr>
          <w:rFonts w:ascii="Times New Roman" w:eastAsia="Times" w:hAnsi="Times New Roman" w:cs="Times New Roman"/>
          <w:sz w:val="24"/>
          <w:szCs w:val="24"/>
        </w:rPr>
        <w:t xml:space="preserve"> 2021).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Social factors: </w:t>
      </w:r>
      <w:r w:rsidRPr="006477AB">
        <w:rPr>
          <w:rFonts w:ascii="Times New Roman" w:eastAsia="Times" w:hAnsi="Times New Roman" w:cs="Times New Roman"/>
          <w:sz w:val="24"/>
          <w:szCs w:val="24"/>
        </w:rPr>
        <w:t xml:space="preserve">the culture of a society and the way of the things they done can impact on a company in any kind of environment, the beliefs they share and attitude of the population can be considered as an important role in understanding the marketers who will understand their customers and the way they design the messages of market for customers. The factors are- people's attitude like their health, consciousness of environment </w:t>
      </w:r>
      <w:proofErr w:type="spellStart"/>
      <w:r w:rsidRPr="006477AB">
        <w:rPr>
          <w:rFonts w:ascii="Times New Roman" w:eastAsia="Times" w:hAnsi="Times New Roman" w:cs="Times New Roman"/>
          <w:sz w:val="24"/>
          <w:szCs w:val="24"/>
        </w:rPr>
        <w:t>etc</w:t>
      </w:r>
      <w:proofErr w:type="spellEnd"/>
      <w:r w:rsidRPr="006477AB">
        <w:rPr>
          <w:rFonts w:ascii="Times New Roman" w:eastAsia="Times" w:hAnsi="Times New Roman" w:cs="Times New Roman"/>
          <w:sz w:val="24"/>
          <w:szCs w:val="24"/>
        </w:rPr>
        <w:t xml:space="preserve">, interests of </w:t>
      </w:r>
      <w:proofErr w:type="spellStart"/>
      <w:r w:rsidRPr="006477AB">
        <w:rPr>
          <w:rFonts w:ascii="Times New Roman" w:eastAsia="Times" w:hAnsi="Times New Roman" w:cs="Times New Roman"/>
          <w:sz w:val="24"/>
          <w:szCs w:val="24"/>
        </w:rPr>
        <w:t>leisures</w:t>
      </w:r>
      <w:proofErr w:type="spellEnd"/>
      <w:r w:rsidRPr="006477AB">
        <w:rPr>
          <w:rFonts w:ascii="Times New Roman" w:eastAsia="Times" w:hAnsi="Times New Roman" w:cs="Times New Roman"/>
          <w:sz w:val="24"/>
          <w:szCs w:val="24"/>
        </w:rPr>
        <w:t xml:space="preserve">, people's culture, like gender roles, conventions of society, society's broad nature and spirit of entrepreneurship, some society supports and some don't, the skill level of population and demographics, the structures of class, power and hierarchy in society, education level and standards in Bentley. The United Kingdom's population was calculated to be over 67 million in the year 2020, and over 9.2 million people of that number are living in the capital. South East of England has the second highest population, and </w:t>
      </w:r>
      <w:r w:rsidR="006477AB" w:rsidRPr="006477AB">
        <w:rPr>
          <w:rFonts w:ascii="Times New Roman" w:eastAsia="Times" w:hAnsi="Times New Roman" w:cs="Times New Roman"/>
          <w:sz w:val="24"/>
          <w:szCs w:val="24"/>
        </w:rPr>
        <w:t>North West</w:t>
      </w:r>
      <w:r w:rsidR="006477AB">
        <w:rPr>
          <w:rFonts w:ascii="Times New Roman" w:eastAsia="Times" w:hAnsi="Times New Roman" w:cs="Times New Roman"/>
          <w:sz w:val="24"/>
          <w:szCs w:val="24"/>
        </w:rPr>
        <w:t xml:space="preserve"> is the third (</w:t>
      </w:r>
      <w:proofErr w:type="spellStart"/>
      <w:r w:rsidR="006477AB">
        <w:rPr>
          <w:rFonts w:ascii="Times New Roman" w:eastAsia="Times" w:hAnsi="Times New Roman" w:cs="Times New Roman"/>
          <w:sz w:val="24"/>
          <w:szCs w:val="24"/>
        </w:rPr>
        <w:t>Statista</w:t>
      </w:r>
      <w:proofErr w:type="spellEnd"/>
      <w:r w:rsidR="006477AB">
        <w:rPr>
          <w:rFonts w:ascii="Times New Roman" w:eastAsia="Times" w:hAnsi="Times New Roman" w:cs="Times New Roman"/>
          <w:sz w:val="24"/>
          <w:szCs w:val="24"/>
        </w:rPr>
        <w:t>, 2021</w:t>
      </w:r>
      <w:r w:rsidRPr="006477AB">
        <w:rPr>
          <w:rFonts w:ascii="Times New Roman" w:eastAsia="Times" w:hAnsi="Times New Roman" w:cs="Times New Roman"/>
          <w:sz w:val="24"/>
          <w:szCs w:val="24"/>
        </w:rPr>
        <w:t>).</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Technological factors: </w:t>
      </w:r>
      <w:r w:rsidRPr="006477AB">
        <w:rPr>
          <w:rFonts w:ascii="Times New Roman" w:eastAsia="Times" w:hAnsi="Times New Roman" w:cs="Times New Roman"/>
          <w:sz w:val="24"/>
          <w:szCs w:val="24"/>
        </w:rPr>
        <w:t>Technology is evolving, across the world, and the industry of transportation will be a good case of elaboration of this point. Automobile industry is moving so fast towards automation and technology firms like Google and manufacturing firms like Tesla help it to succeed in the revolution of electric cars</w:t>
      </w:r>
      <w:r w:rsidR="00CD69B2">
        <w:rPr>
          <w:rFonts w:ascii="Times New Roman" w:eastAsia="Times" w:hAnsi="Times New Roman" w:cs="Times New Roman"/>
          <w:sz w:val="24"/>
          <w:szCs w:val="24"/>
        </w:rPr>
        <w:t xml:space="preserve"> (</w:t>
      </w:r>
      <w:proofErr w:type="spellStart"/>
      <w:r w:rsidR="00CD69B2" w:rsidRPr="00CD69B2">
        <w:rPr>
          <w:rFonts w:ascii="Times New Roman" w:eastAsia="Times" w:hAnsi="Times New Roman" w:cs="Times New Roman"/>
          <w:sz w:val="24"/>
          <w:szCs w:val="24"/>
        </w:rPr>
        <w:t>B</w:t>
      </w:r>
      <w:r w:rsidR="00CD69B2">
        <w:rPr>
          <w:rFonts w:ascii="Times New Roman" w:eastAsia="Times" w:hAnsi="Times New Roman" w:cs="Times New Roman"/>
          <w:sz w:val="24"/>
          <w:szCs w:val="24"/>
        </w:rPr>
        <w:t>arwick</w:t>
      </w:r>
      <w:proofErr w:type="spellEnd"/>
      <w:r w:rsidR="00CD69B2">
        <w:rPr>
          <w:rFonts w:ascii="Times New Roman" w:eastAsia="Times" w:hAnsi="Times New Roman" w:cs="Times New Roman"/>
          <w:sz w:val="24"/>
          <w:szCs w:val="24"/>
        </w:rPr>
        <w:t>, Cao and Li</w:t>
      </w:r>
      <w:r w:rsidR="00CD69B2" w:rsidRPr="00CD69B2">
        <w:rPr>
          <w:rFonts w:ascii="Times New Roman" w:eastAsia="Times" w:hAnsi="Times New Roman" w:cs="Times New Roman"/>
          <w:sz w:val="24"/>
          <w:szCs w:val="24"/>
        </w:rPr>
        <w:t>, 2021</w:t>
      </w:r>
      <w:r w:rsidR="00CD69B2">
        <w:rPr>
          <w:rFonts w:ascii="Times New Roman" w:eastAsia="Times" w:hAnsi="Times New Roman" w:cs="Times New Roman"/>
          <w:sz w:val="24"/>
          <w:szCs w:val="24"/>
        </w:rPr>
        <w:t>)</w:t>
      </w:r>
      <w:r w:rsidRPr="006477AB">
        <w:rPr>
          <w:rFonts w:ascii="Times New Roman" w:eastAsia="Times" w:hAnsi="Times New Roman" w:cs="Times New Roman"/>
          <w:sz w:val="24"/>
          <w:szCs w:val="24"/>
        </w:rPr>
        <w:t xml:space="preserve">. Technological analysis which involves understanding these impacts- technology diffusion rates, the impact of technology on offering on products, it impacts on  the cost structure in industries, chain of values in different sectors, and recent developments of technology built by </w:t>
      </w:r>
      <w:r w:rsidR="006477AB" w:rsidRPr="006477AB">
        <w:rPr>
          <w:rFonts w:ascii="Times New Roman" w:eastAsia="Times" w:hAnsi="Times New Roman" w:cs="Times New Roman"/>
          <w:sz w:val="24"/>
          <w:szCs w:val="24"/>
        </w:rPr>
        <w:t>Bentley</w:t>
      </w:r>
      <w:r w:rsidRPr="006477AB">
        <w:rPr>
          <w:rFonts w:ascii="Times New Roman" w:eastAsia="Times" w:hAnsi="Times New Roman" w:cs="Times New Roman"/>
          <w:sz w:val="24"/>
          <w:szCs w:val="24"/>
        </w:rPr>
        <w:t xml:space="preserve">.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Environmental factors: </w:t>
      </w:r>
      <w:r w:rsidRPr="006477AB">
        <w:rPr>
          <w:rFonts w:ascii="Times New Roman" w:eastAsia="Times" w:hAnsi="Times New Roman" w:cs="Times New Roman"/>
          <w:sz w:val="24"/>
          <w:szCs w:val="24"/>
        </w:rPr>
        <w:t xml:space="preserve">the Bentley Capital Limited carefully evaluates the standards of environment which are required in operation of those markets, before starting a new business or </w:t>
      </w:r>
      <w:r w:rsidRPr="006477AB">
        <w:rPr>
          <w:rFonts w:ascii="Times New Roman" w:eastAsia="Times" w:hAnsi="Times New Roman" w:cs="Times New Roman"/>
          <w:sz w:val="24"/>
          <w:szCs w:val="24"/>
        </w:rPr>
        <w:lastRenderedPageBreak/>
        <w:t xml:space="preserve">investing in a new company. Different sectors of the market have different environmental standards which can have an impact on the profits of any company. Some of these environmental factors which Bentley should observe- weather, recycling, the population of air and water in different industries of finances, management of wastage, laws that regulate the population of the environment, products of ecology, support and give attitude for energies which are renewable, and species of endangered.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Legal factors: </w:t>
      </w:r>
      <w:r w:rsidRPr="006477AB">
        <w:rPr>
          <w:rFonts w:ascii="Times New Roman" w:eastAsia="Times" w:hAnsi="Times New Roman" w:cs="Times New Roman"/>
          <w:sz w:val="24"/>
          <w:szCs w:val="24"/>
        </w:rPr>
        <w:t xml:space="preserve">in many countries, the framework of law and institutions are not enough to protect the rights of intellectual property of any company or organization. Companies can evaluate before any kind of investments as it will lead to a theft of the secret of any organization on a competitive edge. These factors are- the law of health and safety, protection of data, law of discrimination, laws of patents or copyrights, e-commerce and protection of consumers, laws of employment, and lastly laws of anti-trust in financial industries and all over the country. </w:t>
      </w:r>
    </w:p>
    <w:p w:rsidR="00EC1474" w:rsidRPr="006477AB" w:rsidRDefault="00EC1474">
      <w:pPr>
        <w:spacing w:line="360" w:lineRule="auto"/>
        <w:jc w:val="both"/>
        <w:rPr>
          <w:rFonts w:ascii="Times New Roman" w:eastAsia="Times" w:hAnsi="Times New Roman" w:cs="Times New Roman"/>
          <w:sz w:val="24"/>
          <w:szCs w:val="24"/>
        </w:rPr>
      </w:pPr>
    </w:p>
    <w:tbl>
      <w:tblPr>
        <w:tblStyle w:val="Style1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115"/>
        <w:gridCol w:w="7245"/>
      </w:tblGrid>
      <w:tr w:rsidR="00EC1474" w:rsidRPr="006477AB">
        <w:tc>
          <w:tcPr>
            <w:tcW w:w="2115" w:type="dxa"/>
            <w:shd w:val="clear" w:color="auto" w:fill="auto"/>
            <w:tcMar>
              <w:top w:w="100" w:type="dxa"/>
              <w:left w:w="100" w:type="dxa"/>
              <w:bottom w:w="100" w:type="dxa"/>
              <w:right w:w="100" w:type="dxa"/>
            </w:tcMar>
          </w:tcPr>
          <w:p w:rsidR="00EC1474" w:rsidRPr="006477AB" w:rsidRDefault="00764EE4">
            <w:pPr>
              <w:widowControl w:val="0"/>
              <w:spacing w:line="360" w:lineRule="auto"/>
              <w:jc w:val="center"/>
              <w:rPr>
                <w:rFonts w:ascii="Times New Roman" w:eastAsia="Times" w:hAnsi="Times New Roman" w:cs="Times New Roman"/>
                <w:b/>
                <w:sz w:val="24"/>
                <w:szCs w:val="24"/>
              </w:rPr>
            </w:pPr>
            <w:r w:rsidRPr="006477AB">
              <w:rPr>
                <w:rFonts w:ascii="Times New Roman" w:eastAsia="Times" w:hAnsi="Times New Roman" w:cs="Times New Roman"/>
                <w:b/>
                <w:sz w:val="24"/>
                <w:szCs w:val="24"/>
              </w:rPr>
              <w:t>Factors</w:t>
            </w:r>
          </w:p>
        </w:tc>
        <w:tc>
          <w:tcPr>
            <w:tcW w:w="7245" w:type="dxa"/>
            <w:shd w:val="clear" w:color="auto" w:fill="auto"/>
            <w:tcMar>
              <w:top w:w="100" w:type="dxa"/>
              <w:left w:w="100" w:type="dxa"/>
              <w:bottom w:w="100" w:type="dxa"/>
              <w:right w:w="100" w:type="dxa"/>
            </w:tcMar>
          </w:tcPr>
          <w:p w:rsidR="00EC1474" w:rsidRPr="006477AB" w:rsidRDefault="00764EE4">
            <w:pPr>
              <w:widowControl w:val="0"/>
              <w:spacing w:line="360" w:lineRule="auto"/>
              <w:jc w:val="center"/>
              <w:rPr>
                <w:rFonts w:ascii="Times New Roman" w:eastAsia="Times" w:hAnsi="Times New Roman" w:cs="Times New Roman"/>
                <w:b/>
                <w:sz w:val="24"/>
                <w:szCs w:val="24"/>
              </w:rPr>
            </w:pPr>
            <w:r w:rsidRPr="006477AB">
              <w:rPr>
                <w:rFonts w:ascii="Times New Roman" w:eastAsia="Times" w:hAnsi="Times New Roman" w:cs="Times New Roman"/>
                <w:b/>
                <w:sz w:val="24"/>
                <w:szCs w:val="24"/>
              </w:rPr>
              <w:t>Description</w:t>
            </w:r>
          </w:p>
        </w:tc>
      </w:tr>
      <w:tr w:rsidR="00EC1474" w:rsidRPr="006477AB">
        <w:tc>
          <w:tcPr>
            <w:tcW w:w="211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Bargaining power of the buyers (low)</w:t>
            </w:r>
          </w:p>
        </w:tc>
        <w:tc>
          <w:tcPr>
            <w:tcW w:w="7245" w:type="dxa"/>
            <w:shd w:val="clear" w:color="auto" w:fill="auto"/>
            <w:tcMar>
              <w:top w:w="100" w:type="dxa"/>
              <w:left w:w="100" w:type="dxa"/>
              <w:bottom w:w="100" w:type="dxa"/>
              <w:right w:w="100" w:type="dxa"/>
            </w:tcMar>
          </w:tcPr>
          <w:p w:rsidR="00EC1474" w:rsidRPr="006477AB" w:rsidRDefault="00764EE4">
            <w:pPr>
              <w:widowControl w:val="0"/>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The buyer's income in industry is very low, by this it means that alternative firms </w:t>
            </w:r>
            <w:r w:rsidR="006477AB" w:rsidRPr="006477AB">
              <w:rPr>
                <w:rFonts w:ascii="Times New Roman" w:eastAsia="Times" w:hAnsi="Times New Roman" w:cs="Times New Roman"/>
                <w:sz w:val="24"/>
                <w:szCs w:val="24"/>
              </w:rPr>
              <w:t>cannot</w:t>
            </w:r>
            <w:r w:rsidRPr="006477AB">
              <w:rPr>
                <w:rFonts w:ascii="Times New Roman" w:eastAsia="Times" w:hAnsi="Times New Roman" w:cs="Times New Roman"/>
                <w:sz w:val="24"/>
                <w:szCs w:val="24"/>
              </w:rPr>
              <w:t xml:space="preserve"> be found by the buyers which produce a specific product. This makes the buyer's bargaining power weaker.</w:t>
            </w:r>
          </w:p>
        </w:tc>
      </w:tr>
      <w:tr w:rsidR="00EC1474" w:rsidRPr="006477AB">
        <w:tc>
          <w:tcPr>
            <w:tcW w:w="211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Bargaining power of the suppliers (high)</w:t>
            </w:r>
          </w:p>
        </w:tc>
        <w:tc>
          <w:tcPr>
            <w:tcW w:w="724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Bentley's industry is important for its </w:t>
            </w:r>
            <w:r w:rsidR="006477AB" w:rsidRPr="006477AB">
              <w:rPr>
                <w:rFonts w:ascii="Times New Roman" w:eastAsia="Times" w:hAnsi="Times New Roman" w:cs="Times New Roman"/>
                <w:sz w:val="24"/>
                <w:szCs w:val="24"/>
              </w:rPr>
              <w:t>suppliers;</w:t>
            </w:r>
            <w:r w:rsidRPr="006477AB">
              <w:rPr>
                <w:rFonts w:ascii="Times New Roman" w:eastAsia="Times" w:hAnsi="Times New Roman" w:cs="Times New Roman"/>
                <w:sz w:val="24"/>
                <w:szCs w:val="24"/>
              </w:rPr>
              <w:t xml:space="preserve"> the profits of industry are tied close to its suppliers. </w:t>
            </w:r>
          </w:p>
        </w:tc>
      </w:tr>
      <w:tr w:rsidR="00EC1474" w:rsidRPr="006477AB">
        <w:tc>
          <w:tcPr>
            <w:tcW w:w="211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Rivalry among existing firms (high)</w:t>
            </w:r>
          </w:p>
        </w:tc>
        <w:tc>
          <w:tcPr>
            <w:tcW w:w="7245" w:type="dxa"/>
            <w:shd w:val="clear" w:color="auto" w:fill="auto"/>
            <w:tcMar>
              <w:top w:w="100" w:type="dxa"/>
              <w:left w:w="100" w:type="dxa"/>
              <w:bottom w:w="100" w:type="dxa"/>
              <w:right w:w="100" w:type="dxa"/>
            </w:tcMar>
          </w:tcPr>
          <w:p w:rsidR="00EC1474" w:rsidRPr="006477AB" w:rsidRDefault="00764EE4" w:rsidP="00A4745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Some companies or competitors have a market share which is very large, they engage in various actions to gain a position to become the leader in the market. </w:t>
            </w:r>
            <w:r w:rsidR="00A47454">
              <w:rPr>
                <w:rFonts w:ascii="Times New Roman" w:eastAsia="Times" w:hAnsi="Times New Roman" w:cs="Times New Roman"/>
                <w:sz w:val="24"/>
                <w:szCs w:val="24"/>
              </w:rPr>
              <w:t>Major competitors like Aston Martin, Rolls-Royce and Jaguar can be potential threats to the company.</w:t>
            </w:r>
            <w:bookmarkStart w:id="3" w:name="_GoBack"/>
            <w:bookmarkEnd w:id="3"/>
          </w:p>
        </w:tc>
      </w:tr>
      <w:tr w:rsidR="00EC1474" w:rsidRPr="006477AB">
        <w:tc>
          <w:tcPr>
            <w:tcW w:w="211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Threat of new entrants (low)</w:t>
            </w:r>
          </w:p>
        </w:tc>
        <w:tc>
          <w:tcPr>
            <w:tcW w:w="724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The scale of economies Bentley operates is </w:t>
            </w:r>
            <w:r w:rsidR="006477AB" w:rsidRPr="006477AB">
              <w:rPr>
                <w:rFonts w:ascii="Times New Roman" w:eastAsia="Times" w:hAnsi="Times New Roman" w:cs="Times New Roman"/>
                <w:sz w:val="24"/>
                <w:szCs w:val="24"/>
              </w:rPr>
              <w:t>seemed</w:t>
            </w:r>
            <w:r w:rsidRPr="006477AB">
              <w:rPr>
                <w:rFonts w:ascii="Times New Roman" w:eastAsia="Times" w:hAnsi="Times New Roman" w:cs="Times New Roman"/>
                <w:sz w:val="24"/>
                <w:szCs w:val="24"/>
              </w:rPr>
              <w:t xml:space="preserve"> to be difficult in </w:t>
            </w:r>
            <w:r w:rsidR="006477AB" w:rsidRPr="006477AB">
              <w:rPr>
                <w:rFonts w:ascii="Times New Roman" w:eastAsia="Times" w:hAnsi="Times New Roman" w:cs="Times New Roman"/>
                <w:sz w:val="24"/>
                <w:szCs w:val="24"/>
              </w:rPr>
              <w:t>achieving;</w:t>
            </w:r>
            <w:r w:rsidRPr="006477AB">
              <w:rPr>
                <w:rFonts w:ascii="Times New Roman" w:eastAsia="Times" w:hAnsi="Times New Roman" w:cs="Times New Roman"/>
                <w:sz w:val="24"/>
                <w:szCs w:val="24"/>
              </w:rPr>
              <w:t xml:space="preserve"> this has become easier to those who produce capacitates largely to have an advantage in cost.</w:t>
            </w:r>
          </w:p>
        </w:tc>
      </w:tr>
      <w:tr w:rsidR="00EC1474" w:rsidRPr="006477AB">
        <w:tc>
          <w:tcPr>
            <w:tcW w:w="211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Threat of substitute </w:t>
            </w:r>
            <w:r w:rsidRPr="006477AB">
              <w:rPr>
                <w:rFonts w:ascii="Times New Roman" w:eastAsia="Times" w:hAnsi="Times New Roman" w:cs="Times New Roman"/>
                <w:sz w:val="24"/>
                <w:szCs w:val="24"/>
              </w:rPr>
              <w:lastRenderedPageBreak/>
              <w:t>products or services(low)</w:t>
            </w:r>
          </w:p>
        </w:tc>
        <w:tc>
          <w:tcPr>
            <w:tcW w:w="7245" w:type="dxa"/>
            <w:shd w:val="clear" w:color="auto" w:fill="auto"/>
            <w:tcMar>
              <w:top w:w="100" w:type="dxa"/>
              <w:left w:w="100" w:type="dxa"/>
              <w:bottom w:w="100" w:type="dxa"/>
              <w:right w:w="100" w:type="dxa"/>
            </w:tcMar>
          </w:tcPr>
          <w:p w:rsidR="00EC1474" w:rsidRPr="006477AB" w:rsidRDefault="00764EE4">
            <w:pPr>
              <w:widowControl w:val="0"/>
              <w:spacing w:line="360" w:lineRule="auto"/>
              <w:rPr>
                <w:rFonts w:ascii="Times New Roman" w:eastAsia="Times" w:hAnsi="Times New Roman" w:cs="Times New Roman"/>
                <w:sz w:val="24"/>
                <w:szCs w:val="24"/>
              </w:rPr>
            </w:pPr>
            <w:r w:rsidRPr="006477AB">
              <w:rPr>
                <w:rFonts w:ascii="Times New Roman" w:eastAsia="Times" w:hAnsi="Times New Roman" w:cs="Times New Roman"/>
                <w:sz w:val="24"/>
                <w:szCs w:val="24"/>
              </w:rPr>
              <w:lastRenderedPageBreak/>
              <w:t xml:space="preserve">The few substitutes which are of very high quality but are overpriced, </w:t>
            </w:r>
            <w:r w:rsidRPr="006477AB">
              <w:rPr>
                <w:rFonts w:ascii="Times New Roman" w:eastAsia="Times" w:hAnsi="Times New Roman" w:cs="Times New Roman"/>
                <w:sz w:val="24"/>
                <w:szCs w:val="24"/>
              </w:rPr>
              <w:lastRenderedPageBreak/>
              <w:t xml:space="preserve">firms which produce in the industries and Bentley operates, sell at a very low price than the substitutes, which has proper quality. </w:t>
            </w:r>
          </w:p>
        </w:tc>
      </w:tr>
    </w:tbl>
    <w:p w:rsidR="00EC1474" w:rsidRDefault="006477AB" w:rsidP="006477AB">
      <w:pPr>
        <w:spacing w:line="360" w:lineRule="auto"/>
        <w:jc w:val="center"/>
        <w:rPr>
          <w:rFonts w:ascii="Times New Roman" w:eastAsia="Times" w:hAnsi="Times New Roman" w:cs="Times New Roman"/>
          <w:sz w:val="24"/>
          <w:szCs w:val="24"/>
        </w:rPr>
      </w:pPr>
      <w:r>
        <w:rPr>
          <w:rFonts w:ascii="Times New Roman" w:eastAsia="Times" w:hAnsi="Times New Roman" w:cs="Times New Roman"/>
          <w:sz w:val="24"/>
          <w:szCs w:val="24"/>
        </w:rPr>
        <w:lastRenderedPageBreak/>
        <w:t>Table 1: Porters five forces analysis of Bentley</w:t>
      </w:r>
    </w:p>
    <w:p w:rsidR="006477AB" w:rsidRPr="006477AB" w:rsidRDefault="006477AB" w:rsidP="006477AB">
      <w:pPr>
        <w:spacing w:line="360" w:lineRule="auto"/>
        <w:jc w:val="center"/>
        <w:rPr>
          <w:rFonts w:ascii="Times New Roman" w:eastAsia="Times" w:hAnsi="Times New Roman" w:cs="Times New Roman"/>
          <w:sz w:val="24"/>
          <w:szCs w:val="24"/>
        </w:rPr>
      </w:pPr>
      <w:r>
        <w:rPr>
          <w:rFonts w:ascii="Times New Roman" w:eastAsia="Times" w:hAnsi="Times New Roman" w:cs="Times New Roman"/>
          <w:sz w:val="24"/>
          <w:szCs w:val="24"/>
        </w:rPr>
        <w:t>(Source: Created by the learner)</w:t>
      </w:r>
    </w:p>
    <w:p w:rsidR="00EC1474" w:rsidRPr="006477AB" w:rsidRDefault="00764EE4">
      <w:pPr>
        <w:pStyle w:val="Heading2"/>
        <w:keepNext w:val="0"/>
        <w:keepLines w:val="0"/>
        <w:rPr>
          <w:rFonts w:ascii="Times New Roman" w:hAnsi="Times New Roman" w:cs="Times New Roman"/>
        </w:rPr>
      </w:pPr>
      <w:bookmarkStart w:id="4" w:name="_Toc91201725"/>
      <w:r w:rsidRPr="006477AB">
        <w:rPr>
          <w:rFonts w:ascii="Times New Roman" w:hAnsi="Times New Roman" w:cs="Times New Roman"/>
        </w:rPr>
        <w:t>Value Chain Analysis</w:t>
      </w:r>
      <w:bookmarkEnd w:id="4"/>
    </w:p>
    <w:p w:rsidR="00EC1474" w:rsidRPr="006477AB" w:rsidRDefault="00764EE4">
      <w:pPr>
        <w:spacing w:before="240" w:after="240" w:line="360" w:lineRule="auto"/>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Primary Activities</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Primary activities include the Strategies of improving the production and sales of the company and delivery of the products to their targeted customers.</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Inbound Logistics</w:t>
      </w:r>
    </w:p>
    <w:p w:rsidR="00EC1474" w:rsidRPr="006477AB" w:rsidRDefault="006477AB">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Strong relationships with the suppliers are</w:t>
      </w:r>
      <w:r w:rsidR="00764EE4" w:rsidRPr="006477AB">
        <w:rPr>
          <w:rFonts w:ascii="Times New Roman" w:eastAsia="Times" w:hAnsi="Times New Roman" w:cs="Times New Roman"/>
          <w:sz w:val="24"/>
          <w:szCs w:val="24"/>
        </w:rPr>
        <w:t xml:space="preserve"> necessary for Bentley motors to receive good raw materials. Under this activity the company receives raw materials then stores them and distributes the final product to the customers. In-bound logistics helps Bentley motors to overcome various challenges in the development phases of the cars by focusing on the various aspects of the production process starting from the raw mat</w:t>
      </w:r>
      <w:r>
        <w:rPr>
          <w:rFonts w:ascii="Times New Roman" w:eastAsia="Times" w:hAnsi="Times New Roman" w:cs="Times New Roman"/>
          <w:sz w:val="24"/>
          <w:szCs w:val="24"/>
        </w:rPr>
        <w:t xml:space="preserve">erials to the finished product </w:t>
      </w:r>
      <w:r w:rsidR="00764EE4" w:rsidRPr="006477AB">
        <w:rPr>
          <w:rFonts w:ascii="Times New Roman" w:eastAsia="Times" w:hAnsi="Times New Roman" w:cs="Times New Roman"/>
          <w:sz w:val="24"/>
          <w:szCs w:val="24"/>
        </w:rPr>
        <w:t>(</w:t>
      </w:r>
      <w:r w:rsidR="00CD69B2">
        <w:rPr>
          <w:rFonts w:ascii="Times New Roman" w:eastAsia="Times" w:hAnsi="Times New Roman" w:cs="Times New Roman"/>
          <w:sz w:val="24"/>
          <w:szCs w:val="24"/>
        </w:rPr>
        <w:t>IPL</w:t>
      </w:r>
      <w:proofErr w:type="gramStart"/>
      <w:r w:rsidR="00CD69B2">
        <w:rPr>
          <w:rFonts w:ascii="Times New Roman" w:eastAsia="Times" w:hAnsi="Times New Roman" w:cs="Times New Roman"/>
          <w:sz w:val="24"/>
          <w:szCs w:val="24"/>
        </w:rPr>
        <w:t xml:space="preserve">, </w:t>
      </w:r>
      <w:r w:rsidR="00764EE4" w:rsidRPr="006477AB">
        <w:rPr>
          <w:rFonts w:ascii="Times New Roman" w:eastAsia="Times" w:hAnsi="Times New Roman" w:cs="Times New Roman"/>
          <w:sz w:val="24"/>
          <w:szCs w:val="24"/>
        </w:rPr>
        <w:t xml:space="preserve"> 2021</w:t>
      </w:r>
      <w:proofErr w:type="gramEnd"/>
      <w:r w:rsidR="00764EE4" w:rsidRPr="006477AB">
        <w:rPr>
          <w:rFonts w:ascii="Times New Roman" w:eastAsia="Times" w:hAnsi="Times New Roman" w:cs="Times New Roman"/>
          <w:sz w:val="24"/>
          <w:szCs w:val="24"/>
        </w:rPr>
        <w:t>).</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Operation logistics</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After the arrival of the raw material in the Bentley motors needs to be ready for the operation process of the cars. Operational activities include machining, equipment repair, packing, testing assembling, and product maintenance (</w:t>
      </w:r>
      <w:proofErr w:type="spellStart"/>
      <w:r w:rsidRPr="006477AB">
        <w:rPr>
          <w:rFonts w:ascii="Times New Roman" w:eastAsia="Times" w:hAnsi="Times New Roman" w:cs="Times New Roman"/>
          <w:sz w:val="24"/>
          <w:szCs w:val="24"/>
        </w:rPr>
        <w:t>Surenews</w:t>
      </w:r>
      <w:proofErr w:type="spellEnd"/>
      <w:r w:rsidRPr="006477AB">
        <w:rPr>
          <w:rFonts w:ascii="Times New Roman" w:eastAsia="Times" w:hAnsi="Times New Roman" w:cs="Times New Roman"/>
          <w:sz w:val="24"/>
          <w:szCs w:val="24"/>
        </w:rPr>
        <w:t>. 2021). This analysis allows the company to understand the conversion process of the raw material into the end products and reach the automobiles by launching them in the market. This activity includes manufacturing and service operations both.</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Outbound Logistics</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It includes the process of product delivering to the targeted customers after being ready to deliver. It follows the process of material handling, transporting, order </w:t>
      </w:r>
      <w:proofErr w:type="spellStart"/>
      <w:r w:rsidRPr="006477AB">
        <w:rPr>
          <w:rFonts w:ascii="Times New Roman" w:eastAsia="Times" w:hAnsi="Times New Roman" w:cs="Times New Roman"/>
          <w:sz w:val="24"/>
          <w:szCs w:val="24"/>
        </w:rPr>
        <w:t>processing</w:t>
      </w:r>
      <w:proofErr w:type="gramStart"/>
      <w:r w:rsidRPr="006477AB">
        <w:rPr>
          <w:rFonts w:ascii="Times New Roman" w:eastAsia="Times" w:hAnsi="Times New Roman" w:cs="Times New Roman"/>
          <w:sz w:val="24"/>
          <w:szCs w:val="24"/>
        </w:rPr>
        <w:t>,warehousing</w:t>
      </w:r>
      <w:proofErr w:type="spellEnd"/>
      <w:proofErr w:type="gramEnd"/>
      <w:r w:rsidRPr="006477AB">
        <w:rPr>
          <w:rFonts w:ascii="Times New Roman" w:eastAsia="Times" w:hAnsi="Times New Roman" w:cs="Times New Roman"/>
          <w:sz w:val="24"/>
          <w:szCs w:val="24"/>
        </w:rPr>
        <w:t xml:space="preserve">, </w:t>
      </w:r>
      <w:r w:rsidRPr="006477AB">
        <w:rPr>
          <w:rFonts w:ascii="Times New Roman" w:eastAsia="Times" w:hAnsi="Times New Roman" w:cs="Times New Roman"/>
          <w:sz w:val="24"/>
          <w:szCs w:val="24"/>
        </w:rPr>
        <w:lastRenderedPageBreak/>
        <w:t>scheduling, and delivering of the products quickly to the customers. Outbound logistics can help Bentley motors to explore the sources of competitive advantage and they lead the company towards its growth objectives.</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Marketing and Sales</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It includes sales agents and marketers who make various marketing strategies to increase the sale their products like promotional activities, advertising, channel selection, pricing, building relations with channel members and quoting</w:t>
      </w:r>
      <w:r w:rsidR="00CD69B2">
        <w:rPr>
          <w:rFonts w:ascii="Times New Roman" w:eastAsia="Times" w:hAnsi="Times New Roman" w:cs="Times New Roman"/>
          <w:sz w:val="24"/>
          <w:szCs w:val="24"/>
        </w:rPr>
        <w:t xml:space="preserve"> (</w:t>
      </w:r>
      <w:proofErr w:type="spellStart"/>
      <w:r w:rsidR="00CD69B2" w:rsidRPr="00CD69B2">
        <w:rPr>
          <w:rFonts w:ascii="Times New Roman" w:eastAsia="Times" w:hAnsi="Times New Roman" w:cs="Times New Roman"/>
          <w:sz w:val="24"/>
          <w:szCs w:val="24"/>
        </w:rPr>
        <w:t>M</w:t>
      </w:r>
      <w:r w:rsidR="00CD69B2">
        <w:rPr>
          <w:rFonts w:ascii="Times New Roman" w:eastAsia="Times" w:hAnsi="Times New Roman" w:cs="Times New Roman"/>
          <w:sz w:val="24"/>
          <w:szCs w:val="24"/>
        </w:rPr>
        <w:t>iglani</w:t>
      </w:r>
      <w:proofErr w:type="spellEnd"/>
      <w:r w:rsidR="00CD69B2" w:rsidRPr="00CD69B2">
        <w:rPr>
          <w:rFonts w:ascii="Times New Roman" w:eastAsia="Times" w:hAnsi="Times New Roman" w:cs="Times New Roman"/>
          <w:sz w:val="24"/>
          <w:szCs w:val="24"/>
        </w:rPr>
        <w:t>, 2019</w:t>
      </w:r>
      <w:r w:rsidR="00CD69B2">
        <w:rPr>
          <w:rFonts w:ascii="Times New Roman" w:eastAsia="Times" w:hAnsi="Times New Roman" w:cs="Times New Roman"/>
          <w:sz w:val="24"/>
          <w:szCs w:val="24"/>
        </w:rPr>
        <w:t>)</w:t>
      </w:r>
      <w:r w:rsidRPr="006477AB">
        <w:rPr>
          <w:rFonts w:ascii="Times New Roman" w:eastAsia="Times" w:hAnsi="Times New Roman" w:cs="Times New Roman"/>
          <w:sz w:val="24"/>
          <w:szCs w:val="24"/>
        </w:rPr>
        <w:t xml:space="preserve">. Bentley motors marketing and sales managers can attract customers by introducing them with their current standing in the market, business objectives and brand image. The wisely integrated and effective marketing strategy can develop Bentley's brand </w:t>
      </w:r>
      <w:r w:rsidR="006477AB" w:rsidRPr="006477AB">
        <w:rPr>
          <w:rFonts w:ascii="Times New Roman" w:eastAsia="Times" w:hAnsi="Times New Roman" w:cs="Times New Roman"/>
          <w:sz w:val="24"/>
          <w:szCs w:val="24"/>
        </w:rPr>
        <w:t>justice which helps</w:t>
      </w:r>
      <w:r w:rsidRPr="006477AB">
        <w:rPr>
          <w:rFonts w:ascii="Times New Roman" w:eastAsia="Times" w:hAnsi="Times New Roman" w:cs="Times New Roman"/>
          <w:sz w:val="24"/>
          <w:szCs w:val="24"/>
        </w:rPr>
        <w:t xml:space="preserve"> the company to keep standing in the competition. Along with this Bentley motors also need to be aware of the thing that they must not give any false commitments about product features.</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Services</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Bentley motors needs to achieve the trust and loyalty of customers with their services which play important roles in the success of a company. Service is important along with products to gain customer's trust. In order the company needs to let the customer know about their good services and reputation and be careful that damaged products or bad service must not be received by the customers.</w:t>
      </w:r>
    </w:p>
    <w:p w:rsidR="00EC1474" w:rsidRPr="006477AB" w:rsidRDefault="00764EE4">
      <w:pPr>
        <w:spacing w:before="240" w:after="240" w:line="360" w:lineRule="auto"/>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Secondary Activities</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Firm infrastructure</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Bentley motors needs to make an effective firm infrastructure strategy to strengthen its position in the market. It includes quality management, legal matters handling, accounting, planning, strategic management </w:t>
      </w:r>
      <w:r w:rsidR="006477AB" w:rsidRPr="006477AB">
        <w:rPr>
          <w:rFonts w:ascii="Times New Roman" w:eastAsia="Times" w:hAnsi="Times New Roman" w:cs="Times New Roman"/>
          <w:sz w:val="24"/>
          <w:szCs w:val="24"/>
        </w:rPr>
        <w:t>and financing</w:t>
      </w:r>
      <w:r w:rsidR="00CD69B2">
        <w:rPr>
          <w:rFonts w:ascii="Times New Roman" w:eastAsia="Times" w:hAnsi="Times New Roman" w:cs="Times New Roman"/>
          <w:sz w:val="24"/>
          <w:szCs w:val="24"/>
        </w:rPr>
        <w:t xml:space="preserve"> (</w:t>
      </w:r>
      <w:proofErr w:type="spellStart"/>
      <w:r w:rsidR="00CD69B2" w:rsidRPr="00CD69B2">
        <w:rPr>
          <w:rFonts w:ascii="Times New Roman" w:eastAsia="Times" w:hAnsi="Times New Roman" w:cs="Times New Roman"/>
          <w:sz w:val="24"/>
          <w:szCs w:val="24"/>
        </w:rPr>
        <w:t>M</w:t>
      </w:r>
      <w:r w:rsidR="00CD69B2">
        <w:rPr>
          <w:rFonts w:ascii="Times New Roman" w:eastAsia="Times" w:hAnsi="Times New Roman" w:cs="Times New Roman"/>
          <w:sz w:val="24"/>
          <w:szCs w:val="24"/>
        </w:rPr>
        <w:t>iglani</w:t>
      </w:r>
      <w:proofErr w:type="spellEnd"/>
      <w:r w:rsidR="00CD69B2" w:rsidRPr="00CD69B2">
        <w:rPr>
          <w:rFonts w:ascii="Times New Roman" w:eastAsia="Times" w:hAnsi="Times New Roman" w:cs="Times New Roman"/>
          <w:sz w:val="24"/>
          <w:szCs w:val="24"/>
        </w:rPr>
        <w:t>, 2019</w:t>
      </w:r>
      <w:r w:rsidR="00CD69B2">
        <w:rPr>
          <w:rFonts w:ascii="Times New Roman" w:eastAsia="Times" w:hAnsi="Times New Roman" w:cs="Times New Roman"/>
          <w:sz w:val="24"/>
          <w:szCs w:val="24"/>
        </w:rPr>
        <w:t>)</w:t>
      </w:r>
      <w:r w:rsidRPr="006477AB">
        <w:rPr>
          <w:rFonts w:ascii="Times New Roman" w:eastAsia="Times" w:hAnsi="Times New Roman" w:cs="Times New Roman"/>
          <w:sz w:val="24"/>
          <w:szCs w:val="24"/>
        </w:rPr>
        <w:t>.</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Human resource management</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Employee talent, skill and ability </w:t>
      </w:r>
      <w:proofErr w:type="gramStart"/>
      <w:r w:rsidRPr="006477AB">
        <w:rPr>
          <w:rFonts w:ascii="Times New Roman" w:eastAsia="Times" w:hAnsi="Times New Roman" w:cs="Times New Roman"/>
          <w:sz w:val="24"/>
          <w:szCs w:val="24"/>
        </w:rPr>
        <w:t>is</w:t>
      </w:r>
      <w:proofErr w:type="gramEnd"/>
      <w:r w:rsidRPr="006477AB">
        <w:rPr>
          <w:rFonts w:ascii="Times New Roman" w:eastAsia="Times" w:hAnsi="Times New Roman" w:cs="Times New Roman"/>
          <w:sz w:val="24"/>
          <w:szCs w:val="24"/>
        </w:rPr>
        <w:t xml:space="preserve"> important for the success of a company and the HRM of Bentley motors needs to pay attention in these matters. Human resources management includes </w:t>
      </w:r>
      <w:r w:rsidRPr="006477AB">
        <w:rPr>
          <w:rFonts w:ascii="Times New Roman" w:eastAsia="Times" w:hAnsi="Times New Roman" w:cs="Times New Roman"/>
          <w:sz w:val="24"/>
          <w:szCs w:val="24"/>
        </w:rPr>
        <w:lastRenderedPageBreak/>
        <w:t>the employee's recruiting, skill developing, training, selecting, rewarding, motivating, and other activities.</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Technology development</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Technology plays an important role in every field and it helps in the development of any company. Technology helps Bentley motors in developing </w:t>
      </w:r>
      <w:proofErr w:type="spellStart"/>
      <w:r w:rsidRPr="006477AB">
        <w:rPr>
          <w:rFonts w:ascii="Times New Roman" w:eastAsia="Times" w:hAnsi="Times New Roman" w:cs="Times New Roman"/>
          <w:sz w:val="24"/>
          <w:szCs w:val="24"/>
        </w:rPr>
        <w:t>it's</w:t>
      </w:r>
      <w:proofErr w:type="spellEnd"/>
      <w:r w:rsidRPr="006477AB">
        <w:rPr>
          <w:rFonts w:ascii="Times New Roman" w:eastAsia="Times" w:hAnsi="Times New Roman" w:cs="Times New Roman"/>
          <w:sz w:val="24"/>
          <w:szCs w:val="24"/>
        </w:rPr>
        <w:t xml:space="preserve"> business with the technology-supported customer service, product design </w:t>
      </w:r>
      <w:proofErr w:type="spellStart"/>
      <w:r w:rsidRPr="006477AB">
        <w:rPr>
          <w:rFonts w:ascii="Times New Roman" w:eastAsia="Times" w:hAnsi="Times New Roman" w:cs="Times New Roman"/>
          <w:sz w:val="24"/>
          <w:szCs w:val="24"/>
        </w:rPr>
        <w:t>research</w:t>
      </w:r>
      <w:proofErr w:type="gramStart"/>
      <w:r w:rsidRPr="006477AB">
        <w:rPr>
          <w:rFonts w:ascii="Times New Roman" w:eastAsia="Times" w:hAnsi="Times New Roman" w:cs="Times New Roman"/>
          <w:sz w:val="24"/>
          <w:szCs w:val="24"/>
        </w:rPr>
        <w:t>,automation</w:t>
      </w:r>
      <w:proofErr w:type="spellEnd"/>
      <w:proofErr w:type="gramEnd"/>
      <w:r w:rsidRPr="006477AB">
        <w:rPr>
          <w:rFonts w:ascii="Times New Roman" w:eastAsia="Times" w:hAnsi="Times New Roman" w:cs="Times New Roman"/>
          <w:sz w:val="24"/>
          <w:szCs w:val="24"/>
        </w:rPr>
        <w:t xml:space="preserve"> software and data analytics.</w:t>
      </w:r>
    </w:p>
    <w:p w:rsidR="00EC1474" w:rsidRPr="006477AB" w:rsidRDefault="00764EE4">
      <w:pPr>
        <w:spacing w:before="240" w:after="240" w:line="360" w:lineRule="auto"/>
        <w:ind w:left="1080" w:hanging="360"/>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t>● Procurement</w:t>
      </w:r>
    </w:p>
    <w:p w:rsidR="00EC1474" w:rsidRPr="006477AB" w:rsidRDefault="00764EE4">
      <w:pPr>
        <w:spacing w:before="240" w:after="240"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xml:space="preserve">The procurement process involves the process of purchasing raw materials for the production. It includes equipment, raw material, machinery, supplies, and all the necessary things for producing the </w:t>
      </w:r>
      <w:proofErr w:type="gramStart"/>
      <w:r w:rsidRPr="006477AB">
        <w:rPr>
          <w:rFonts w:ascii="Times New Roman" w:eastAsia="Times" w:hAnsi="Times New Roman" w:cs="Times New Roman"/>
          <w:sz w:val="24"/>
          <w:szCs w:val="24"/>
        </w:rPr>
        <w:t>goods(</w:t>
      </w:r>
      <w:proofErr w:type="spellStart"/>
      <w:proofErr w:type="gramEnd"/>
      <w:r w:rsidRPr="006477AB">
        <w:rPr>
          <w:rFonts w:ascii="Times New Roman" w:eastAsia="Times" w:hAnsi="Times New Roman" w:cs="Times New Roman"/>
          <w:sz w:val="24"/>
          <w:szCs w:val="24"/>
        </w:rPr>
        <w:t>Ipl</w:t>
      </w:r>
      <w:proofErr w:type="spellEnd"/>
      <w:r w:rsidRPr="006477AB">
        <w:rPr>
          <w:rFonts w:ascii="Times New Roman" w:eastAsia="Times" w:hAnsi="Times New Roman" w:cs="Times New Roman"/>
          <w:sz w:val="24"/>
          <w:szCs w:val="24"/>
        </w:rPr>
        <w:t>. 2021).</w:t>
      </w:r>
    </w:p>
    <w:p w:rsidR="00EC1474" w:rsidRPr="006477AB" w:rsidRDefault="00764EE4">
      <w:pPr>
        <w:pStyle w:val="Heading1"/>
        <w:keepNext w:val="0"/>
        <w:keepLines w:val="0"/>
        <w:spacing w:before="480"/>
        <w:rPr>
          <w:rFonts w:ascii="Times New Roman" w:hAnsi="Times New Roman" w:cs="Times New Roman"/>
        </w:rPr>
      </w:pPr>
      <w:bookmarkStart w:id="5" w:name="_Toc91201726"/>
      <w:r w:rsidRPr="006477AB">
        <w:rPr>
          <w:rFonts w:ascii="Times New Roman" w:hAnsi="Times New Roman" w:cs="Times New Roman"/>
        </w:rPr>
        <w:t>Assessment of sustainability</w:t>
      </w:r>
      <w:bookmarkEnd w:id="5"/>
    </w:p>
    <w:p w:rsidR="00EC1474" w:rsidRPr="006477AB" w:rsidRDefault="00764EE4">
      <w:pPr>
        <w:spacing w:before="240" w:after="240" w:line="360" w:lineRule="auto"/>
        <w:ind w:left="1080" w:hanging="360"/>
        <w:jc w:val="both"/>
        <w:rPr>
          <w:rFonts w:ascii="Times New Roman" w:eastAsia="Times" w:hAnsi="Times New Roman" w:cs="Times New Roman"/>
          <w:sz w:val="24"/>
          <w:szCs w:val="24"/>
        </w:rPr>
      </w:pPr>
      <w:r w:rsidRPr="006477AB">
        <w:rPr>
          <w:rFonts w:ascii="Times New Roman" w:eastAsia="Times" w:hAnsi="Times New Roman" w:cs="Times New Roman"/>
          <w:b/>
          <w:sz w:val="24"/>
          <w:szCs w:val="24"/>
        </w:rPr>
        <w:t xml:space="preserve">● </w:t>
      </w:r>
      <w:r w:rsidRPr="006477AB">
        <w:rPr>
          <w:rFonts w:ascii="Times New Roman" w:eastAsia="Times" w:hAnsi="Times New Roman" w:cs="Times New Roman"/>
          <w:sz w:val="24"/>
          <w:szCs w:val="24"/>
        </w:rPr>
        <w:t>Bentley arranged for a campaign to reduce waste and they implemented immediate changes with the removal of plastic cups that helps to reduce the usage of almost 40,000 cups per month</w:t>
      </w:r>
      <w:r w:rsidR="006477AB">
        <w:rPr>
          <w:rFonts w:ascii="Times New Roman" w:eastAsia="Times" w:hAnsi="Times New Roman" w:cs="Times New Roman"/>
          <w:sz w:val="24"/>
          <w:szCs w:val="24"/>
        </w:rPr>
        <w:t xml:space="preserve"> (Bentley, 2021)</w:t>
      </w:r>
      <w:r w:rsidRPr="006477AB">
        <w:rPr>
          <w:rFonts w:ascii="Times New Roman" w:eastAsia="Times" w:hAnsi="Times New Roman" w:cs="Times New Roman"/>
          <w:sz w:val="24"/>
          <w:szCs w:val="24"/>
        </w:rPr>
        <w:t>.</w:t>
      </w:r>
    </w:p>
    <w:p w:rsidR="00EC1474" w:rsidRPr="006477AB" w:rsidRDefault="00764EE4">
      <w:pPr>
        <w:spacing w:before="240" w:after="240" w:line="360" w:lineRule="auto"/>
        <w:ind w:left="1080" w:hanging="360"/>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Bentley worked with the catering company to remove unnecessary use of plastic from the canteen facility.</w:t>
      </w:r>
    </w:p>
    <w:p w:rsidR="00EC1474" w:rsidRPr="006477AB" w:rsidRDefault="00764EE4">
      <w:pPr>
        <w:spacing w:before="240" w:after="240" w:line="360" w:lineRule="auto"/>
        <w:ind w:left="1080" w:hanging="360"/>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 Bentley reveals its Flying Spur Hybrid which is an attempt toward electric. They can move away from fossil fuel cars to electric vehicles.</w:t>
      </w:r>
    </w:p>
    <w:p w:rsidR="00EC1474" w:rsidRPr="006477AB" w:rsidRDefault="00764EE4">
      <w:pPr>
        <w:pStyle w:val="Heading1"/>
        <w:rPr>
          <w:rFonts w:ascii="Times New Roman" w:hAnsi="Times New Roman" w:cs="Times New Roman"/>
        </w:rPr>
      </w:pPr>
      <w:bookmarkStart w:id="6" w:name="_Toc91201727"/>
      <w:r w:rsidRPr="006477AB">
        <w:rPr>
          <w:rFonts w:ascii="Times New Roman" w:hAnsi="Times New Roman" w:cs="Times New Roman"/>
        </w:rPr>
        <w:t>Conclusion</w:t>
      </w:r>
      <w:bookmarkEnd w:id="6"/>
      <w:r w:rsidRPr="006477AB">
        <w:rPr>
          <w:rFonts w:ascii="Times New Roman" w:hAnsi="Times New Roman" w:cs="Times New Roman"/>
        </w:rPr>
        <w:t xml:space="preserve"> </w:t>
      </w:r>
    </w:p>
    <w:p w:rsidR="00EC1474" w:rsidRPr="006477AB" w:rsidRDefault="00764EE4">
      <w:pPr>
        <w:spacing w:line="360" w:lineRule="auto"/>
        <w:jc w:val="both"/>
        <w:rPr>
          <w:rFonts w:ascii="Times New Roman" w:eastAsia="Times" w:hAnsi="Times New Roman" w:cs="Times New Roman"/>
          <w:sz w:val="24"/>
          <w:szCs w:val="24"/>
        </w:rPr>
      </w:pPr>
      <w:r w:rsidRPr="006477AB">
        <w:rPr>
          <w:rFonts w:ascii="Times New Roman" w:eastAsia="Times" w:hAnsi="Times New Roman" w:cs="Times New Roman"/>
          <w:sz w:val="24"/>
          <w:szCs w:val="24"/>
        </w:rPr>
        <w:t>Bentley, the famous automobile brand has experienced several issues related to external and internal factors. However, like every company, the particular company has dealt with all issues effectively by employing the management theories and models. This report is a clear assessment of the company’s ongoing issues and patterns related to the management.</w:t>
      </w:r>
      <w:r w:rsidRPr="006477AB">
        <w:rPr>
          <w:rFonts w:ascii="Times New Roman" w:hAnsi="Times New Roman" w:cs="Times New Roman"/>
          <w:sz w:val="24"/>
          <w:szCs w:val="24"/>
        </w:rPr>
        <w:br w:type="page"/>
      </w:r>
    </w:p>
    <w:p w:rsidR="00EC1474" w:rsidRPr="006477AB" w:rsidRDefault="00764EE4">
      <w:pPr>
        <w:spacing w:line="360" w:lineRule="auto"/>
        <w:jc w:val="both"/>
        <w:rPr>
          <w:rFonts w:ascii="Times New Roman" w:eastAsia="Times" w:hAnsi="Times New Roman" w:cs="Times New Roman"/>
          <w:b/>
          <w:sz w:val="24"/>
          <w:szCs w:val="24"/>
        </w:rPr>
      </w:pPr>
      <w:r w:rsidRPr="006477AB">
        <w:rPr>
          <w:rFonts w:ascii="Times New Roman" w:eastAsia="Times" w:hAnsi="Times New Roman" w:cs="Times New Roman"/>
          <w:b/>
          <w:sz w:val="24"/>
          <w:szCs w:val="24"/>
        </w:rPr>
        <w:lastRenderedPageBreak/>
        <w:t>References</w:t>
      </w:r>
    </w:p>
    <w:p w:rsidR="00EC1474" w:rsidRPr="006477AB" w:rsidRDefault="00EC1474">
      <w:pPr>
        <w:spacing w:line="360" w:lineRule="auto"/>
        <w:jc w:val="both"/>
        <w:rPr>
          <w:rFonts w:ascii="Times New Roman" w:eastAsia="Times" w:hAnsi="Times New Roman" w:cs="Times New Roman"/>
          <w:sz w:val="24"/>
          <w:szCs w:val="24"/>
        </w:rPr>
      </w:pPr>
    </w:p>
    <w:p w:rsidR="0019157D" w:rsidRDefault="0019157D" w:rsidP="00CD69B2">
      <w:pPr>
        <w:spacing w:before="240" w:after="240" w:line="360" w:lineRule="auto"/>
        <w:jc w:val="both"/>
        <w:rPr>
          <w:rFonts w:ascii="Times New Roman" w:eastAsia="Times" w:hAnsi="Times New Roman" w:cs="Times New Roman"/>
          <w:sz w:val="24"/>
          <w:szCs w:val="24"/>
        </w:rPr>
      </w:pPr>
      <w:proofErr w:type="spellStart"/>
      <w:r w:rsidRPr="00CD69B2">
        <w:rPr>
          <w:rFonts w:ascii="Times New Roman" w:eastAsia="Times" w:hAnsi="Times New Roman" w:cs="Times New Roman"/>
          <w:sz w:val="24"/>
          <w:szCs w:val="24"/>
        </w:rPr>
        <w:t>Barwick</w:t>
      </w:r>
      <w:proofErr w:type="spellEnd"/>
      <w:r w:rsidRPr="00CD69B2">
        <w:rPr>
          <w:rFonts w:ascii="Times New Roman" w:eastAsia="Times" w:hAnsi="Times New Roman" w:cs="Times New Roman"/>
          <w:sz w:val="24"/>
          <w:szCs w:val="24"/>
        </w:rPr>
        <w:t>, P.J., Cao, S. and Li, S., 2021. Local protectionism, market structure, and social welfare: China's automobile market. </w:t>
      </w:r>
      <w:r w:rsidRPr="00CD69B2">
        <w:rPr>
          <w:rFonts w:ascii="Times New Roman" w:eastAsia="Times" w:hAnsi="Times New Roman" w:cs="Times New Roman"/>
          <w:i/>
          <w:iCs/>
          <w:sz w:val="24"/>
          <w:szCs w:val="24"/>
        </w:rPr>
        <w:t>American Economic Journal: Economic Policy</w:t>
      </w:r>
      <w:r w:rsidRPr="00CD69B2">
        <w:rPr>
          <w:rFonts w:ascii="Times New Roman" w:eastAsia="Times" w:hAnsi="Times New Roman" w:cs="Times New Roman"/>
          <w:sz w:val="24"/>
          <w:szCs w:val="24"/>
        </w:rPr>
        <w:t>, </w:t>
      </w:r>
      <w:r w:rsidRPr="00CD69B2">
        <w:rPr>
          <w:rFonts w:ascii="Times New Roman" w:eastAsia="Times" w:hAnsi="Times New Roman" w:cs="Times New Roman"/>
          <w:i/>
          <w:iCs/>
          <w:sz w:val="24"/>
          <w:szCs w:val="24"/>
        </w:rPr>
        <w:t>13</w:t>
      </w:r>
      <w:r w:rsidRPr="00CD69B2">
        <w:rPr>
          <w:rFonts w:ascii="Times New Roman" w:eastAsia="Times" w:hAnsi="Times New Roman" w:cs="Times New Roman"/>
          <w:sz w:val="24"/>
          <w:szCs w:val="24"/>
        </w:rPr>
        <w:t>(4), pp.112-51.</w:t>
      </w:r>
    </w:p>
    <w:p w:rsidR="0019157D" w:rsidRPr="00CD69B2" w:rsidRDefault="0019157D" w:rsidP="00CD69B2">
      <w:pPr>
        <w:spacing w:line="360" w:lineRule="auto"/>
        <w:jc w:val="both"/>
        <w:rPr>
          <w:rFonts w:ascii="Times New Roman" w:eastAsia="Times" w:hAnsi="Times New Roman" w:cs="Times New Roman"/>
          <w:sz w:val="24"/>
          <w:szCs w:val="24"/>
        </w:rPr>
      </w:pPr>
      <w:proofErr w:type="spellStart"/>
      <w:proofErr w:type="gramStart"/>
      <w:r w:rsidRPr="00CD69B2">
        <w:rPr>
          <w:rFonts w:ascii="Times New Roman" w:eastAsia="Times" w:hAnsi="Times New Roman" w:cs="Times New Roman"/>
          <w:sz w:val="24"/>
          <w:szCs w:val="24"/>
        </w:rPr>
        <w:t>Bentleymotors</w:t>
      </w:r>
      <w:proofErr w:type="spellEnd"/>
      <w:r w:rsidRPr="00CD69B2">
        <w:rPr>
          <w:rFonts w:ascii="Times New Roman" w:eastAsia="Times" w:hAnsi="Times New Roman" w:cs="Times New Roman"/>
          <w:sz w:val="24"/>
          <w:szCs w:val="24"/>
        </w:rPr>
        <w:t>.</w:t>
      </w:r>
      <w:proofErr w:type="gramEnd"/>
      <w:r w:rsidRPr="00CD69B2">
        <w:rPr>
          <w:rFonts w:ascii="Times New Roman" w:eastAsia="Times" w:hAnsi="Times New Roman" w:cs="Times New Roman"/>
          <w:sz w:val="24"/>
          <w:szCs w:val="24"/>
        </w:rPr>
        <w:t xml:space="preserve"> (2021). </w:t>
      </w:r>
      <w:proofErr w:type="gramStart"/>
      <w:r w:rsidRPr="00CD69B2">
        <w:rPr>
          <w:rFonts w:ascii="Times New Roman" w:eastAsia="Times" w:hAnsi="Times New Roman" w:cs="Times New Roman"/>
          <w:i/>
          <w:sz w:val="24"/>
          <w:szCs w:val="24"/>
        </w:rPr>
        <w:t>About</w:t>
      </w:r>
      <w:proofErr w:type="gramEnd"/>
      <w:r w:rsidRPr="00CD69B2">
        <w:rPr>
          <w:rFonts w:ascii="Times New Roman" w:eastAsia="Times" w:hAnsi="Times New Roman" w:cs="Times New Roman"/>
          <w:i/>
          <w:sz w:val="24"/>
          <w:szCs w:val="24"/>
        </w:rPr>
        <w:t xml:space="preserve"> us.</w:t>
      </w:r>
      <w:r w:rsidRPr="00CD69B2">
        <w:rPr>
          <w:rFonts w:ascii="Times New Roman" w:eastAsia="Times" w:hAnsi="Times New Roman" w:cs="Times New Roman"/>
          <w:sz w:val="24"/>
          <w:szCs w:val="24"/>
        </w:rPr>
        <w:t xml:space="preserve"> </w:t>
      </w:r>
      <w:proofErr w:type="gramStart"/>
      <w:r w:rsidRPr="00CD69B2">
        <w:rPr>
          <w:rFonts w:ascii="Times New Roman" w:eastAsia="Times" w:hAnsi="Times New Roman" w:cs="Times New Roman"/>
          <w:sz w:val="24"/>
          <w:szCs w:val="24"/>
        </w:rPr>
        <w:t>Available at.</w:t>
      </w:r>
      <w:proofErr w:type="gramEnd"/>
      <w:r w:rsidRPr="00CD69B2">
        <w:rPr>
          <w:rFonts w:ascii="Times New Roman" w:eastAsia="Times" w:hAnsi="Times New Roman" w:cs="Times New Roman"/>
          <w:sz w:val="24"/>
          <w:szCs w:val="24"/>
        </w:rPr>
        <w:t xml:space="preserve"> </w:t>
      </w:r>
      <w:hyperlink r:id="rId9">
        <w:r w:rsidRPr="00CD69B2">
          <w:rPr>
            <w:rFonts w:ascii="Times New Roman" w:eastAsia="Times" w:hAnsi="Times New Roman" w:cs="Times New Roman"/>
            <w:color w:val="1155CC"/>
            <w:sz w:val="24"/>
            <w:szCs w:val="24"/>
            <w:u w:val="single"/>
          </w:rPr>
          <w:t>www.bentleymotors.com</w:t>
        </w:r>
      </w:hyperlink>
      <w:r w:rsidRPr="00CD69B2">
        <w:rPr>
          <w:rFonts w:ascii="Times New Roman" w:eastAsia="Times" w:hAnsi="Times New Roman" w:cs="Times New Roman"/>
          <w:sz w:val="24"/>
          <w:szCs w:val="24"/>
        </w:rPr>
        <w:t xml:space="preserve"> </w:t>
      </w:r>
      <w:r w:rsidRPr="00CD69B2">
        <w:rPr>
          <w:rFonts w:ascii="Times New Roman" w:eastAsia="Times" w:hAnsi="Times New Roman" w:cs="Times New Roman"/>
          <w:i/>
          <w:sz w:val="24"/>
          <w:szCs w:val="24"/>
        </w:rPr>
        <w:t xml:space="preserve"> (</w:t>
      </w:r>
      <w:r w:rsidRPr="00CD69B2">
        <w:rPr>
          <w:rFonts w:ascii="Times New Roman" w:eastAsia="Times" w:hAnsi="Times New Roman" w:cs="Times New Roman"/>
          <w:sz w:val="24"/>
          <w:szCs w:val="24"/>
        </w:rPr>
        <w:t>Accessed 26 November 2021)</w:t>
      </w:r>
    </w:p>
    <w:p w:rsidR="0019157D" w:rsidRPr="00CD69B2" w:rsidRDefault="0019157D" w:rsidP="00CD69B2">
      <w:pPr>
        <w:spacing w:before="240" w:after="240" w:line="360" w:lineRule="auto"/>
        <w:jc w:val="both"/>
        <w:rPr>
          <w:rFonts w:ascii="Times New Roman" w:eastAsia="Times" w:hAnsi="Times New Roman" w:cs="Times New Roman"/>
          <w:sz w:val="24"/>
          <w:szCs w:val="24"/>
        </w:rPr>
      </w:pPr>
      <w:proofErr w:type="spellStart"/>
      <w:proofErr w:type="gramStart"/>
      <w:r w:rsidRPr="00CD69B2">
        <w:rPr>
          <w:rFonts w:ascii="Times New Roman" w:eastAsia="Times" w:hAnsi="Times New Roman" w:cs="Times New Roman"/>
          <w:sz w:val="24"/>
          <w:szCs w:val="24"/>
        </w:rPr>
        <w:t>Ipl</w:t>
      </w:r>
      <w:proofErr w:type="spellEnd"/>
      <w:r w:rsidRPr="00CD69B2">
        <w:rPr>
          <w:rFonts w:ascii="Times New Roman" w:eastAsia="Times" w:hAnsi="Times New Roman" w:cs="Times New Roman"/>
          <w:sz w:val="24"/>
          <w:szCs w:val="24"/>
        </w:rPr>
        <w:t>.</w:t>
      </w:r>
      <w:proofErr w:type="gramEnd"/>
      <w:r w:rsidRPr="00CD69B2">
        <w:rPr>
          <w:rFonts w:ascii="Times New Roman" w:eastAsia="Times" w:hAnsi="Times New Roman" w:cs="Times New Roman"/>
          <w:sz w:val="24"/>
          <w:szCs w:val="24"/>
        </w:rPr>
        <w:t xml:space="preserve"> </w:t>
      </w:r>
      <w:proofErr w:type="gramStart"/>
      <w:r w:rsidRPr="00CD69B2">
        <w:rPr>
          <w:rFonts w:ascii="Times New Roman" w:eastAsia="Times" w:hAnsi="Times New Roman" w:cs="Times New Roman"/>
          <w:sz w:val="24"/>
          <w:szCs w:val="24"/>
        </w:rPr>
        <w:t>(2021). Bentley</w:t>
      </w:r>
      <w:r w:rsidRPr="00CD69B2">
        <w:rPr>
          <w:rFonts w:ascii="Times New Roman" w:eastAsia="Times" w:hAnsi="Times New Roman" w:cs="Times New Roman"/>
          <w:i/>
          <w:sz w:val="24"/>
          <w:szCs w:val="24"/>
        </w:rPr>
        <w:t xml:space="preserve"> Motors Case Study Introduction.</w:t>
      </w:r>
      <w:proofErr w:type="gramEnd"/>
      <w:r w:rsidRPr="00CD69B2">
        <w:rPr>
          <w:rFonts w:ascii="Times New Roman" w:eastAsia="Times" w:hAnsi="Times New Roman" w:cs="Times New Roman"/>
          <w:i/>
          <w:sz w:val="24"/>
          <w:szCs w:val="24"/>
        </w:rPr>
        <w:t xml:space="preserve"> Available at </w:t>
      </w:r>
      <w:hyperlink r:id="rId10">
        <w:r w:rsidRPr="00CD69B2">
          <w:rPr>
            <w:rFonts w:ascii="Times New Roman" w:eastAsia="Times" w:hAnsi="Times New Roman" w:cs="Times New Roman"/>
            <w:color w:val="1155CC"/>
            <w:sz w:val="24"/>
            <w:szCs w:val="24"/>
            <w:u w:val="single"/>
          </w:rPr>
          <w:t>https://www.ipl.org/essay/Bentley-Motors-Case-Study-Introduction-PKWYVKK6J4D6</w:t>
        </w:r>
      </w:hyperlink>
      <w:r w:rsidRPr="00CD69B2">
        <w:rPr>
          <w:rFonts w:ascii="Times New Roman" w:eastAsia="Times" w:hAnsi="Times New Roman" w:cs="Times New Roman"/>
          <w:sz w:val="24"/>
          <w:szCs w:val="24"/>
        </w:rPr>
        <w:t xml:space="preserve"> (Accessed 26 November 2021)</w:t>
      </w:r>
    </w:p>
    <w:p w:rsidR="0019157D" w:rsidRDefault="0019157D" w:rsidP="00CD69B2">
      <w:pPr>
        <w:spacing w:before="240" w:after="240" w:line="360" w:lineRule="auto"/>
        <w:jc w:val="both"/>
        <w:rPr>
          <w:rFonts w:ascii="Times New Roman" w:eastAsia="Times" w:hAnsi="Times New Roman" w:cs="Times New Roman"/>
          <w:sz w:val="24"/>
          <w:szCs w:val="24"/>
        </w:rPr>
      </w:pPr>
      <w:proofErr w:type="spellStart"/>
      <w:proofErr w:type="gramStart"/>
      <w:r w:rsidRPr="00CD69B2">
        <w:rPr>
          <w:rFonts w:ascii="Times New Roman" w:eastAsia="Times" w:hAnsi="Times New Roman" w:cs="Times New Roman"/>
          <w:sz w:val="24"/>
          <w:szCs w:val="24"/>
        </w:rPr>
        <w:t>Miglani</w:t>
      </w:r>
      <w:proofErr w:type="spellEnd"/>
      <w:r w:rsidRPr="00CD69B2">
        <w:rPr>
          <w:rFonts w:ascii="Times New Roman" w:eastAsia="Times" w:hAnsi="Times New Roman" w:cs="Times New Roman"/>
          <w:sz w:val="24"/>
          <w:szCs w:val="24"/>
        </w:rPr>
        <w:t>, S., 2019.</w:t>
      </w:r>
      <w:proofErr w:type="gramEnd"/>
      <w:r w:rsidRPr="00CD69B2">
        <w:rPr>
          <w:rFonts w:ascii="Times New Roman" w:eastAsia="Times" w:hAnsi="Times New Roman" w:cs="Times New Roman"/>
          <w:sz w:val="24"/>
          <w:szCs w:val="24"/>
        </w:rPr>
        <w:t xml:space="preserve"> The growth of the Indian automobile industry: Analysis of the roles of government policy and other enabling factors. </w:t>
      </w:r>
      <w:proofErr w:type="gramStart"/>
      <w:r w:rsidRPr="00CD69B2">
        <w:rPr>
          <w:rFonts w:ascii="Times New Roman" w:eastAsia="Times" w:hAnsi="Times New Roman" w:cs="Times New Roman"/>
          <w:i/>
          <w:sz w:val="24"/>
          <w:szCs w:val="24"/>
        </w:rPr>
        <w:t>In </w:t>
      </w:r>
      <w:r w:rsidRPr="00CD69B2">
        <w:rPr>
          <w:rFonts w:ascii="Times New Roman" w:eastAsia="Times" w:hAnsi="Times New Roman" w:cs="Times New Roman"/>
          <w:i/>
          <w:iCs/>
          <w:sz w:val="24"/>
          <w:szCs w:val="24"/>
        </w:rPr>
        <w:t>Innovation, economic development, and intellectual property in India and China</w:t>
      </w:r>
      <w:r w:rsidRPr="00CD69B2">
        <w:rPr>
          <w:rFonts w:ascii="Times New Roman" w:eastAsia="Times" w:hAnsi="Times New Roman" w:cs="Times New Roman"/>
          <w:sz w:val="24"/>
          <w:szCs w:val="24"/>
        </w:rPr>
        <w:t> (pp. 439-463).</w:t>
      </w:r>
      <w:proofErr w:type="gramEnd"/>
      <w:r w:rsidRPr="00CD69B2">
        <w:rPr>
          <w:rFonts w:ascii="Times New Roman" w:eastAsia="Times" w:hAnsi="Times New Roman" w:cs="Times New Roman"/>
          <w:sz w:val="24"/>
          <w:szCs w:val="24"/>
        </w:rPr>
        <w:t xml:space="preserve"> </w:t>
      </w:r>
      <w:proofErr w:type="gramStart"/>
      <w:r w:rsidRPr="00CD69B2">
        <w:rPr>
          <w:rFonts w:ascii="Times New Roman" w:eastAsia="Times" w:hAnsi="Times New Roman" w:cs="Times New Roman"/>
          <w:sz w:val="24"/>
          <w:szCs w:val="24"/>
        </w:rPr>
        <w:t>Springer, Singapore.</w:t>
      </w:r>
      <w:proofErr w:type="gramEnd"/>
    </w:p>
    <w:p w:rsidR="0019157D" w:rsidRPr="00CD69B2" w:rsidRDefault="0019157D" w:rsidP="00CD69B2">
      <w:pPr>
        <w:spacing w:before="240" w:after="240" w:line="360" w:lineRule="auto"/>
        <w:jc w:val="both"/>
        <w:rPr>
          <w:rFonts w:ascii="Times New Roman" w:eastAsia="Times" w:hAnsi="Times New Roman" w:cs="Times New Roman"/>
          <w:sz w:val="24"/>
          <w:szCs w:val="24"/>
        </w:rPr>
      </w:pPr>
      <w:r w:rsidRPr="00CD69B2">
        <w:rPr>
          <w:rFonts w:ascii="Times New Roman" w:eastAsia="Times" w:hAnsi="Times New Roman" w:cs="Times New Roman"/>
          <w:sz w:val="24"/>
          <w:szCs w:val="24"/>
        </w:rPr>
        <w:t xml:space="preserve">Palmer, K., Tate, J.E., </w:t>
      </w:r>
      <w:proofErr w:type="spellStart"/>
      <w:r w:rsidRPr="00CD69B2">
        <w:rPr>
          <w:rFonts w:ascii="Times New Roman" w:eastAsia="Times" w:hAnsi="Times New Roman" w:cs="Times New Roman"/>
          <w:sz w:val="24"/>
          <w:szCs w:val="24"/>
        </w:rPr>
        <w:t>Wadud</w:t>
      </w:r>
      <w:proofErr w:type="spellEnd"/>
      <w:r w:rsidRPr="00CD69B2">
        <w:rPr>
          <w:rFonts w:ascii="Times New Roman" w:eastAsia="Times" w:hAnsi="Times New Roman" w:cs="Times New Roman"/>
          <w:sz w:val="24"/>
          <w:szCs w:val="24"/>
        </w:rPr>
        <w:t xml:space="preserve">, Z. and </w:t>
      </w:r>
      <w:proofErr w:type="spellStart"/>
      <w:r w:rsidRPr="00CD69B2">
        <w:rPr>
          <w:rFonts w:ascii="Times New Roman" w:eastAsia="Times" w:hAnsi="Times New Roman" w:cs="Times New Roman"/>
          <w:sz w:val="24"/>
          <w:szCs w:val="24"/>
        </w:rPr>
        <w:t>Nellthorp</w:t>
      </w:r>
      <w:proofErr w:type="spellEnd"/>
      <w:r w:rsidRPr="00CD69B2">
        <w:rPr>
          <w:rFonts w:ascii="Times New Roman" w:eastAsia="Times" w:hAnsi="Times New Roman" w:cs="Times New Roman"/>
          <w:sz w:val="24"/>
          <w:szCs w:val="24"/>
        </w:rPr>
        <w:t>, J., 2018. Total cost of ownership and market share for hybrid and electric vehicles in the UK, US and Japan. </w:t>
      </w:r>
      <w:proofErr w:type="gramStart"/>
      <w:r w:rsidRPr="00CD69B2">
        <w:rPr>
          <w:rFonts w:ascii="Times New Roman" w:eastAsia="Times" w:hAnsi="Times New Roman" w:cs="Times New Roman"/>
          <w:i/>
          <w:iCs/>
          <w:sz w:val="24"/>
          <w:szCs w:val="24"/>
        </w:rPr>
        <w:t>Applied energy</w:t>
      </w:r>
      <w:r w:rsidRPr="00CD69B2">
        <w:rPr>
          <w:rFonts w:ascii="Times New Roman" w:eastAsia="Times" w:hAnsi="Times New Roman" w:cs="Times New Roman"/>
          <w:sz w:val="24"/>
          <w:szCs w:val="24"/>
        </w:rPr>
        <w:t>, </w:t>
      </w:r>
      <w:r w:rsidRPr="00CD69B2">
        <w:rPr>
          <w:rFonts w:ascii="Times New Roman" w:eastAsia="Times" w:hAnsi="Times New Roman" w:cs="Times New Roman"/>
          <w:i/>
          <w:iCs/>
          <w:sz w:val="24"/>
          <w:szCs w:val="24"/>
        </w:rPr>
        <w:t>209</w:t>
      </w:r>
      <w:r w:rsidRPr="00CD69B2">
        <w:rPr>
          <w:rFonts w:ascii="Times New Roman" w:eastAsia="Times" w:hAnsi="Times New Roman" w:cs="Times New Roman"/>
          <w:sz w:val="24"/>
          <w:szCs w:val="24"/>
        </w:rPr>
        <w:t>, pp.108-119.</w:t>
      </w:r>
      <w:proofErr w:type="gramEnd"/>
    </w:p>
    <w:p w:rsidR="0019157D" w:rsidRPr="00CD69B2" w:rsidRDefault="0019157D" w:rsidP="00CD69B2">
      <w:pPr>
        <w:spacing w:line="360" w:lineRule="auto"/>
        <w:jc w:val="both"/>
        <w:rPr>
          <w:rFonts w:ascii="Times New Roman" w:eastAsia="Times" w:hAnsi="Times New Roman" w:cs="Times New Roman"/>
          <w:sz w:val="24"/>
          <w:szCs w:val="24"/>
        </w:rPr>
      </w:pPr>
      <w:proofErr w:type="spellStart"/>
      <w:proofErr w:type="gramStart"/>
      <w:r w:rsidRPr="00CD69B2">
        <w:rPr>
          <w:rFonts w:ascii="Times New Roman" w:eastAsia="Times" w:hAnsi="Times New Roman" w:cs="Times New Roman"/>
          <w:sz w:val="24"/>
          <w:szCs w:val="24"/>
        </w:rPr>
        <w:t>statista</w:t>
      </w:r>
      <w:proofErr w:type="spellEnd"/>
      <w:proofErr w:type="gramEnd"/>
      <w:r w:rsidRPr="00CD69B2">
        <w:rPr>
          <w:rFonts w:ascii="Times New Roman" w:eastAsia="Times" w:hAnsi="Times New Roman" w:cs="Times New Roman"/>
          <w:sz w:val="24"/>
          <w:szCs w:val="24"/>
        </w:rPr>
        <w:t xml:space="preserve">. (2021). Countries with the highest population decline rate 2021. </w:t>
      </w:r>
      <w:proofErr w:type="gramStart"/>
      <w:r w:rsidRPr="00CD69B2">
        <w:rPr>
          <w:rFonts w:ascii="Times New Roman" w:eastAsia="Times" w:hAnsi="Times New Roman" w:cs="Times New Roman"/>
          <w:sz w:val="24"/>
          <w:szCs w:val="24"/>
        </w:rPr>
        <w:t>Available at.</w:t>
      </w:r>
      <w:proofErr w:type="gramEnd"/>
      <w:r w:rsidRPr="00CD69B2">
        <w:rPr>
          <w:rFonts w:ascii="Times New Roman" w:eastAsia="Times" w:hAnsi="Times New Roman" w:cs="Times New Roman"/>
          <w:sz w:val="24"/>
          <w:szCs w:val="24"/>
        </w:rPr>
        <w:t xml:space="preserve"> </w:t>
      </w:r>
      <w:hyperlink r:id="rId11" w:history="1">
        <w:r w:rsidRPr="00CD69B2">
          <w:rPr>
            <w:rStyle w:val="Hyperlink"/>
            <w:rFonts w:ascii="Times New Roman" w:eastAsia="Times" w:hAnsi="Times New Roman" w:cs="Times New Roman"/>
            <w:sz w:val="24"/>
            <w:szCs w:val="24"/>
          </w:rPr>
          <w:t>www.statista.com/statistics/264689/countries-with-the-highest-population-decline-rate</w:t>
        </w:r>
      </w:hyperlink>
    </w:p>
    <w:p w:rsidR="0019157D" w:rsidRPr="00CD69B2" w:rsidRDefault="0019157D" w:rsidP="00CD69B2">
      <w:pPr>
        <w:spacing w:line="360" w:lineRule="auto"/>
        <w:jc w:val="both"/>
        <w:rPr>
          <w:rFonts w:ascii="Times New Roman" w:eastAsia="Times" w:hAnsi="Times New Roman" w:cs="Times New Roman"/>
          <w:sz w:val="24"/>
          <w:szCs w:val="24"/>
        </w:rPr>
      </w:pPr>
      <w:proofErr w:type="spellStart"/>
      <w:proofErr w:type="gramStart"/>
      <w:r w:rsidRPr="00CD69B2">
        <w:rPr>
          <w:rFonts w:ascii="Times New Roman" w:eastAsia="Times" w:hAnsi="Times New Roman" w:cs="Times New Roman"/>
          <w:sz w:val="24"/>
          <w:szCs w:val="24"/>
        </w:rPr>
        <w:t>statista</w:t>
      </w:r>
      <w:proofErr w:type="spellEnd"/>
      <w:proofErr w:type="gramEnd"/>
      <w:r w:rsidRPr="00CD69B2">
        <w:rPr>
          <w:rFonts w:ascii="Times New Roman" w:eastAsia="Times" w:hAnsi="Times New Roman" w:cs="Times New Roman"/>
          <w:sz w:val="24"/>
          <w:szCs w:val="24"/>
        </w:rPr>
        <w:t xml:space="preserve">. </w:t>
      </w:r>
      <w:proofErr w:type="gramStart"/>
      <w:r w:rsidRPr="00CD69B2">
        <w:rPr>
          <w:rFonts w:ascii="Times New Roman" w:eastAsia="Times" w:hAnsi="Times New Roman" w:cs="Times New Roman"/>
          <w:sz w:val="24"/>
          <w:szCs w:val="24"/>
        </w:rPr>
        <w:t>(2021). GDP growth rate of the world's seven largest economies 2020 by country.</w:t>
      </w:r>
      <w:proofErr w:type="gramEnd"/>
      <w:r w:rsidRPr="00CD69B2">
        <w:rPr>
          <w:rFonts w:ascii="Times New Roman" w:eastAsia="Times" w:hAnsi="Times New Roman" w:cs="Times New Roman"/>
          <w:sz w:val="24"/>
          <w:szCs w:val="24"/>
        </w:rPr>
        <w:t xml:space="preserve">  </w:t>
      </w:r>
      <w:proofErr w:type="gramStart"/>
      <w:r w:rsidRPr="00CD69B2">
        <w:rPr>
          <w:rFonts w:ascii="Times New Roman" w:eastAsia="Times" w:hAnsi="Times New Roman" w:cs="Times New Roman"/>
          <w:sz w:val="24"/>
          <w:szCs w:val="24"/>
        </w:rPr>
        <w:t>available</w:t>
      </w:r>
      <w:proofErr w:type="gramEnd"/>
      <w:r w:rsidRPr="00CD69B2">
        <w:rPr>
          <w:rFonts w:ascii="Times New Roman" w:eastAsia="Times" w:hAnsi="Times New Roman" w:cs="Times New Roman"/>
          <w:sz w:val="24"/>
          <w:szCs w:val="24"/>
        </w:rPr>
        <w:t xml:space="preserve"> at </w:t>
      </w:r>
      <w:hyperlink r:id="rId12" w:history="1">
        <w:r w:rsidRPr="00CD69B2">
          <w:rPr>
            <w:rStyle w:val="Hyperlink"/>
            <w:rFonts w:ascii="Times New Roman" w:eastAsia="Times" w:hAnsi="Times New Roman" w:cs="Times New Roman"/>
            <w:sz w:val="24"/>
            <w:szCs w:val="24"/>
          </w:rPr>
          <w:t>www.statista.com/statistics/1207780</w:t>
        </w:r>
        <w:r w:rsidRPr="00CD69B2">
          <w:rPr>
            <w:rStyle w:val="Hyperlink"/>
            <w:rFonts w:ascii="Times New Roman" w:eastAsia="Times" w:hAnsi="Times New Roman" w:cs="Times New Roman"/>
            <w:sz w:val="24"/>
            <w:szCs w:val="24"/>
            <w:lang w:val="en-US"/>
          </w:rPr>
          <w:t xml:space="preserve"> </w:t>
        </w:r>
        <w:r w:rsidRPr="00CD69B2">
          <w:rPr>
            <w:rStyle w:val="Hyperlink"/>
            <w:rFonts w:ascii="Times New Roman" w:eastAsia="Times" w:hAnsi="Times New Roman" w:cs="Times New Roman"/>
            <w:sz w:val="24"/>
            <w:szCs w:val="24"/>
          </w:rPr>
          <w:t xml:space="preserve">gdp-growth-rate-of-the-world-s-seven-largest-economies-by-country </w:t>
        </w:r>
      </w:hyperlink>
      <w:r w:rsidRPr="00CD69B2">
        <w:rPr>
          <w:rFonts w:ascii="Times New Roman" w:eastAsia="Times" w:hAnsi="Times New Roman" w:cs="Times New Roman"/>
          <w:sz w:val="24"/>
          <w:szCs w:val="24"/>
        </w:rPr>
        <w:t xml:space="preserve">( Accessed on 27th November, 2021) </w:t>
      </w:r>
    </w:p>
    <w:p w:rsidR="0019157D" w:rsidRPr="00CD69B2" w:rsidRDefault="0019157D" w:rsidP="00CD69B2">
      <w:pPr>
        <w:spacing w:line="360" w:lineRule="auto"/>
        <w:jc w:val="both"/>
        <w:rPr>
          <w:rFonts w:ascii="Times New Roman" w:eastAsia="Times" w:hAnsi="Times New Roman" w:cs="Times New Roman"/>
          <w:sz w:val="24"/>
          <w:szCs w:val="24"/>
        </w:rPr>
      </w:pPr>
      <w:proofErr w:type="spellStart"/>
      <w:proofErr w:type="gramStart"/>
      <w:r w:rsidRPr="00CD69B2">
        <w:rPr>
          <w:rFonts w:ascii="Times New Roman" w:eastAsia="Times" w:hAnsi="Times New Roman" w:cs="Times New Roman"/>
          <w:sz w:val="24"/>
          <w:szCs w:val="24"/>
        </w:rPr>
        <w:t>statista</w:t>
      </w:r>
      <w:proofErr w:type="spellEnd"/>
      <w:proofErr w:type="gramEnd"/>
      <w:r w:rsidRPr="00CD69B2">
        <w:rPr>
          <w:rFonts w:ascii="Times New Roman" w:eastAsia="Times" w:hAnsi="Times New Roman" w:cs="Times New Roman"/>
          <w:sz w:val="24"/>
          <w:szCs w:val="24"/>
        </w:rPr>
        <w:t xml:space="preserve">. </w:t>
      </w:r>
      <w:proofErr w:type="gramStart"/>
      <w:r w:rsidRPr="00CD69B2">
        <w:rPr>
          <w:rFonts w:ascii="Times New Roman" w:eastAsia="Times" w:hAnsi="Times New Roman" w:cs="Times New Roman"/>
          <w:sz w:val="24"/>
          <w:szCs w:val="24"/>
        </w:rPr>
        <w:t>(2021). Sales growth of Bentley 2009-2020.</w:t>
      </w:r>
      <w:proofErr w:type="gramEnd"/>
      <w:r w:rsidRPr="00CD69B2">
        <w:rPr>
          <w:rFonts w:ascii="Times New Roman" w:eastAsia="Times" w:hAnsi="Times New Roman" w:cs="Times New Roman"/>
          <w:sz w:val="24"/>
          <w:szCs w:val="24"/>
        </w:rPr>
        <w:t xml:space="preserve"> </w:t>
      </w:r>
      <w:proofErr w:type="gramStart"/>
      <w:r w:rsidRPr="00CD69B2">
        <w:rPr>
          <w:rFonts w:ascii="Times New Roman" w:eastAsia="Times" w:hAnsi="Times New Roman" w:cs="Times New Roman"/>
          <w:sz w:val="24"/>
          <w:szCs w:val="24"/>
        </w:rPr>
        <w:t>available</w:t>
      </w:r>
      <w:proofErr w:type="gramEnd"/>
      <w:r w:rsidRPr="00CD69B2">
        <w:rPr>
          <w:rFonts w:ascii="Times New Roman" w:eastAsia="Times" w:hAnsi="Times New Roman" w:cs="Times New Roman"/>
          <w:sz w:val="24"/>
          <w:szCs w:val="24"/>
        </w:rPr>
        <w:t xml:space="preserve"> at </w:t>
      </w:r>
      <w:hyperlink r:id="rId13" w:history="1">
        <w:r w:rsidRPr="00CD69B2">
          <w:rPr>
            <w:rStyle w:val="Hyperlink"/>
            <w:rFonts w:ascii="Times New Roman" w:eastAsia="Times" w:hAnsi="Times New Roman" w:cs="Times New Roman"/>
            <w:sz w:val="24"/>
            <w:szCs w:val="24"/>
          </w:rPr>
          <w:t>https://www.statista.com/statistics/386423/british-luxury-car-brand-bentley-global-sales-revenue-growth/</w:t>
        </w:r>
      </w:hyperlink>
      <w:r w:rsidRPr="00CD69B2">
        <w:rPr>
          <w:rFonts w:ascii="Times New Roman" w:eastAsia="Times" w:hAnsi="Times New Roman" w:cs="Times New Roman"/>
          <w:sz w:val="24"/>
          <w:szCs w:val="24"/>
        </w:rPr>
        <w:t xml:space="preserve">( Accessed on 27th November, 2021) </w:t>
      </w:r>
    </w:p>
    <w:p w:rsidR="0019157D" w:rsidRDefault="0019157D" w:rsidP="00CD69B2">
      <w:pPr>
        <w:spacing w:before="240" w:after="240" w:line="360" w:lineRule="auto"/>
        <w:jc w:val="both"/>
        <w:rPr>
          <w:rFonts w:ascii="Times New Roman" w:eastAsia="Times" w:hAnsi="Times New Roman" w:cs="Times New Roman"/>
          <w:sz w:val="24"/>
          <w:szCs w:val="24"/>
        </w:rPr>
      </w:pPr>
      <w:proofErr w:type="spellStart"/>
      <w:proofErr w:type="gramStart"/>
      <w:r w:rsidRPr="00CD69B2">
        <w:rPr>
          <w:rFonts w:ascii="Times New Roman" w:eastAsia="Times" w:hAnsi="Times New Roman" w:cs="Times New Roman"/>
          <w:sz w:val="24"/>
          <w:szCs w:val="24"/>
        </w:rPr>
        <w:t>Surenews</w:t>
      </w:r>
      <w:proofErr w:type="spellEnd"/>
      <w:r w:rsidRPr="00CD69B2">
        <w:rPr>
          <w:rFonts w:ascii="Times New Roman" w:eastAsia="Times" w:hAnsi="Times New Roman" w:cs="Times New Roman"/>
          <w:sz w:val="24"/>
          <w:szCs w:val="24"/>
        </w:rPr>
        <w:t>.</w:t>
      </w:r>
      <w:proofErr w:type="gramEnd"/>
      <w:r w:rsidRPr="00CD69B2">
        <w:rPr>
          <w:rFonts w:ascii="Times New Roman" w:eastAsia="Times" w:hAnsi="Times New Roman" w:cs="Times New Roman"/>
          <w:sz w:val="24"/>
          <w:szCs w:val="24"/>
        </w:rPr>
        <w:t xml:space="preserve"> (2021). Bentley</w:t>
      </w:r>
      <w:r w:rsidRPr="00CD69B2">
        <w:rPr>
          <w:rFonts w:ascii="Times New Roman" w:eastAsia="Times" w:hAnsi="Times New Roman" w:cs="Times New Roman"/>
          <w:i/>
          <w:sz w:val="24"/>
          <w:szCs w:val="24"/>
        </w:rPr>
        <w:t xml:space="preserve"> Aims To Revolutionize Sustainability Of Electric Motors. </w:t>
      </w:r>
      <w:r w:rsidRPr="00CD69B2">
        <w:rPr>
          <w:rFonts w:ascii="Times New Roman" w:eastAsia="Times" w:hAnsi="Times New Roman" w:cs="Times New Roman"/>
          <w:sz w:val="24"/>
          <w:szCs w:val="24"/>
        </w:rPr>
        <w:t xml:space="preserve">Available at </w:t>
      </w:r>
      <w:hyperlink r:id="rId14">
        <w:r w:rsidRPr="00CD69B2">
          <w:rPr>
            <w:rFonts w:ascii="Times New Roman" w:eastAsia="Times" w:hAnsi="Times New Roman" w:cs="Times New Roman"/>
            <w:color w:val="1155CC"/>
            <w:sz w:val="24"/>
            <w:szCs w:val="24"/>
            <w:u w:val="single"/>
          </w:rPr>
          <w:t>https://surenews.org/bentley-aims-to-revolutionize-sustainability-of-electric-motors/</w:t>
        </w:r>
      </w:hyperlink>
      <w:r w:rsidRPr="00CD69B2">
        <w:rPr>
          <w:rFonts w:ascii="Times New Roman" w:eastAsia="Times" w:hAnsi="Times New Roman" w:cs="Times New Roman"/>
          <w:i/>
          <w:sz w:val="24"/>
          <w:szCs w:val="24"/>
        </w:rPr>
        <w:t xml:space="preserve"> </w:t>
      </w:r>
      <w:r w:rsidRPr="00CD69B2">
        <w:rPr>
          <w:rFonts w:ascii="Times New Roman" w:eastAsia="Times" w:hAnsi="Times New Roman" w:cs="Times New Roman"/>
          <w:sz w:val="24"/>
          <w:szCs w:val="24"/>
        </w:rPr>
        <w:t>(Accessed on 27th November, 2021)</w:t>
      </w:r>
    </w:p>
    <w:sectPr w:rsidR="0019157D" w:rsidSect="006477AB">
      <w:footerReference w:type="default" r:id="rId15"/>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25D0" w:rsidRDefault="008725D0">
      <w:pPr>
        <w:spacing w:line="240" w:lineRule="auto"/>
      </w:pPr>
      <w:r>
        <w:separator/>
      </w:r>
    </w:p>
  </w:endnote>
  <w:endnote w:type="continuationSeparator" w:id="0">
    <w:p w:rsidR="008725D0" w:rsidRDefault="008725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753749763"/>
      <w:docPartObj>
        <w:docPartGallery w:val="Page Numbers (Bottom of Page)"/>
        <w:docPartUnique/>
      </w:docPartObj>
    </w:sdtPr>
    <w:sdtEndPr>
      <w:rPr>
        <w:noProof/>
      </w:rPr>
    </w:sdtEndPr>
    <w:sdtContent>
      <w:p w:rsidR="006477AB" w:rsidRPr="006477AB" w:rsidRDefault="006477AB">
        <w:pPr>
          <w:pStyle w:val="Footer"/>
          <w:jc w:val="right"/>
          <w:rPr>
            <w:rFonts w:ascii="Times New Roman" w:hAnsi="Times New Roman" w:cs="Times New Roman"/>
          </w:rPr>
        </w:pPr>
        <w:r w:rsidRPr="006477AB">
          <w:rPr>
            <w:rFonts w:ascii="Times New Roman" w:hAnsi="Times New Roman" w:cs="Times New Roman"/>
          </w:rPr>
          <w:fldChar w:fldCharType="begin"/>
        </w:r>
        <w:r w:rsidRPr="006477AB">
          <w:rPr>
            <w:rFonts w:ascii="Times New Roman" w:hAnsi="Times New Roman" w:cs="Times New Roman"/>
          </w:rPr>
          <w:instrText xml:space="preserve"> PAGE   \* MERGEFORMAT </w:instrText>
        </w:r>
        <w:r w:rsidRPr="006477AB">
          <w:rPr>
            <w:rFonts w:ascii="Times New Roman" w:hAnsi="Times New Roman" w:cs="Times New Roman"/>
          </w:rPr>
          <w:fldChar w:fldCharType="separate"/>
        </w:r>
        <w:r w:rsidR="00A47454">
          <w:rPr>
            <w:rFonts w:ascii="Times New Roman" w:hAnsi="Times New Roman" w:cs="Times New Roman"/>
            <w:noProof/>
          </w:rPr>
          <w:t>6</w:t>
        </w:r>
        <w:r w:rsidRPr="006477AB">
          <w:rPr>
            <w:rFonts w:ascii="Times New Roman" w:hAnsi="Times New Roman" w:cs="Times New Roman"/>
            <w:noProof/>
          </w:rPr>
          <w:fldChar w:fldCharType="end"/>
        </w:r>
      </w:p>
    </w:sdtContent>
  </w:sdt>
  <w:p w:rsidR="006477AB" w:rsidRPr="006477AB" w:rsidRDefault="006477AB">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25D0" w:rsidRDefault="008725D0">
      <w:r>
        <w:separator/>
      </w:r>
    </w:p>
  </w:footnote>
  <w:footnote w:type="continuationSeparator" w:id="0">
    <w:p w:rsidR="008725D0" w:rsidRDefault="008725D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866F24"/>
    <w:multiLevelType w:val="hybridMultilevel"/>
    <w:tmpl w:val="EA52D0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A8C2CA4"/>
    <w:multiLevelType w:val="hybridMultilevel"/>
    <w:tmpl w:val="9CFE2E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EC1474"/>
    <w:rsid w:val="0019157D"/>
    <w:rsid w:val="006477AB"/>
    <w:rsid w:val="00764EE4"/>
    <w:rsid w:val="008725D0"/>
    <w:rsid w:val="00A47454"/>
    <w:rsid w:val="00B63394"/>
    <w:rsid w:val="00CD69B2"/>
    <w:rsid w:val="00EC1474"/>
    <w:rsid w:val="00F071FC"/>
    <w:rsid w:val="368F1D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lang w:val="en-US" w:eastAsia="en-US" w:bidi="ar-SA"/>
      </w:rPr>
    </w:rPrDefault>
    <w:pPrDefault/>
  </w:docDefaults>
  <w:latentStyles w:defLockedState="0" w:defUIPriority="0" w:defSemiHidden="0" w:defUnhideWhenUsed="0" w:defQFormat="0" w:count="267">
    <w:lsdException w:name="Normal"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qFormat="1"/>
    <w:lsdException w:name="Default Paragraph Font" w:semiHidden="1"/>
    <w:lsdException w:name="Body Text First Indent" w:qFormat="1"/>
    <w:lsdException w:name="Body Text 3"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spacing w:line="276" w:lineRule="auto"/>
    </w:pPr>
    <w:rPr>
      <w:sz w:val="22"/>
      <w:szCs w:val="22"/>
      <w:lang w:val="en"/>
    </w:rPr>
  </w:style>
  <w:style w:type="paragraph" w:styleId="Heading1">
    <w:name w:val="heading 1"/>
    <w:basedOn w:val="Normal"/>
    <w:next w:val="Normal"/>
    <w:pPr>
      <w:keepNext/>
      <w:keepLines/>
      <w:spacing w:before="240" w:after="240" w:line="360" w:lineRule="auto"/>
      <w:jc w:val="both"/>
      <w:outlineLvl w:val="0"/>
    </w:pPr>
    <w:rPr>
      <w:rFonts w:ascii="Times" w:eastAsia="Times" w:hAnsi="Times" w:cs="Times"/>
      <w:b/>
      <w:sz w:val="24"/>
      <w:szCs w:val="24"/>
    </w:rPr>
  </w:style>
  <w:style w:type="paragraph" w:styleId="Heading2">
    <w:name w:val="heading 2"/>
    <w:basedOn w:val="Normal"/>
    <w:next w:val="Normal"/>
    <w:qFormat/>
    <w:pPr>
      <w:keepNext/>
      <w:keepLines/>
      <w:spacing w:before="480" w:line="360" w:lineRule="auto"/>
      <w:jc w:val="both"/>
      <w:outlineLvl w:val="1"/>
    </w:pPr>
    <w:rPr>
      <w:rFonts w:ascii="Times" w:eastAsia="Times" w:hAnsi="Times" w:cs="Times"/>
      <w:b/>
      <w:sz w:val="24"/>
      <w:szCs w:val="24"/>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table" w:customStyle="1" w:styleId="Style10">
    <w:name w:val="_Style 10"/>
    <w:basedOn w:val="TableNormal1"/>
    <w:qFormat/>
    <w:tblPr>
      <w:tblCellMar>
        <w:top w:w="100" w:type="dxa"/>
        <w:left w:w="100" w:type="dxa"/>
        <w:bottom w:w="100" w:type="dxa"/>
        <w:right w:w="100" w:type="dxa"/>
      </w:tblCellMar>
    </w:tblPr>
  </w:style>
  <w:style w:type="paragraph" w:styleId="Header">
    <w:name w:val="header"/>
    <w:basedOn w:val="Normal"/>
    <w:link w:val="HeaderChar"/>
    <w:rsid w:val="006477AB"/>
    <w:pPr>
      <w:tabs>
        <w:tab w:val="center" w:pos="4680"/>
        <w:tab w:val="right" w:pos="9360"/>
      </w:tabs>
      <w:spacing w:line="240" w:lineRule="auto"/>
    </w:pPr>
  </w:style>
  <w:style w:type="character" w:customStyle="1" w:styleId="HeaderChar">
    <w:name w:val="Header Char"/>
    <w:basedOn w:val="DefaultParagraphFont"/>
    <w:link w:val="Header"/>
    <w:rsid w:val="006477AB"/>
    <w:rPr>
      <w:sz w:val="22"/>
      <w:szCs w:val="22"/>
      <w:lang w:val="en"/>
    </w:rPr>
  </w:style>
  <w:style w:type="paragraph" w:styleId="Footer">
    <w:name w:val="footer"/>
    <w:basedOn w:val="Normal"/>
    <w:link w:val="FooterChar"/>
    <w:uiPriority w:val="99"/>
    <w:rsid w:val="006477AB"/>
    <w:pPr>
      <w:tabs>
        <w:tab w:val="center" w:pos="4680"/>
        <w:tab w:val="right" w:pos="9360"/>
      </w:tabs>
      <w:spacing w:line="240" w:lineRule="auto"/>
    </w:pPr>
  </w:style>
  <w:style w:type="character" w:customStyle="1" w:styleId="FooterChar">
    <w:name w:val="Footer Char"/>
    <w:basedOn w:val="DefaultParagraphFont"/>
    <w:link w:val="Footer"/>
    <w:uiPriority w:val="99"/>
    <w:rsid w:val="006477AB"/>
    <w:rPr>
      <w:sz w:val="22"/>
      <w:szCs w:val="22"/>
      <w:lang w:val="en"/>
    </w:rPr>
  </w:style>
  <w:style w:type="paragraph" w:styleId="BalloonText">
    <w:name w:val="Balloon Text"/>
    <w:basedOn w:val="Normal"/>
    <w:link w:val="BalloonTextChar"/>
    <w:rsid w:val="006477AB"/>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6477AB"/>
    <w:rPr>
      <w:rFonts w:ascii="Tahoma" w:hAnsi="Tahoma" w:cs="Tahoma"/>
      <w:sz w:val="16"/>
      <w:szCs w:val="16"/>
      <w:lang w:val="en"/>
    </w:rPr>
  </w:style>
  <w:style w:type="paragraph" w:styleId="ListParagraph">
    <w:name w:val="List Paragraph"/>
    <w:basedOn w:val="Normal"/>
    <w:uiPriority w:val="99"/>
    <w:unhideWhenUsed/>
    <w:rsid w:val="00CD69B2"/>
    <w:pPr>
      <w:ind w:left="720"/>
      <w:contextualSpacing/>
    </w:pPr>
  </w:style>
  <w:style w:type="paragraph" w:styleId="TOC1">
    <w:name w:val="toc 1"/>
    <w:basedOn w:val="Normal"/>
    <w:next w:val="Normal"/>
    <w:autoRedefine/>
    <w:uiPriority w:val="39"/>
    <w:rsid w:val="00F071FC"/>
    <w:pPr>
      <w:spacing w:after="100"/>
    </w:pPr>
  </w:style>
  <w:style w:type="paragraph" w:styleId="TOC2">
    <w:name w:val="toc 2"/>
    <w:basedOn w:val="Normal"/>
    <w:next w:val="Normal"/>
    <w:autoRedefine/>
    <w:uiPriority w:val="39"/>
    <w:rsid w:val="00F071FC"/>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lang w:val="en-US" w:eastAsia="en-US" w:bidi="ar-SA"/>
      </w:rPr>
    </w:rPrDefault>
    <w:pPrDefault/>
  </w:docDefaults>
  <w:latentStyles w:defLockedState="0" w:defUIPriority="0" w:defSemiHidden="0" w:defUnhideWhenUsed="0" w:defQFormat="0" w:count="267">
    <w:lsdException w:name="Normal"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qFormat="1"/>
    <w:lsdException w:name="Default Paragraph Font" w:semiHidden="1"/>
    <w:lsdException w:name="Body Text First Indent" w:qFormat="1"/>
    <w:lsdException w:name="Body Text 3"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spacing w:line="276" w:lineRule="auto"/>
    </w:pPr>
    <w:rPr>
      <w:sz w:val="22"/>
      <w:szCs w:val="22"/>
      <w:lang w:val="en"/>
    </w:rPr>
  </w:style>
  <w:style w:type="paragraph" w:styleId="Heading1">
    <w:name w:val="heading 1"/>
    <w:basedOn w:val="Normal"/>
    <w:next w:val="Normal"/>
    <w:pPr>
      <w:keepNext/>
      <w:keepLines/>
      <w:spacing w:before="240" w:after="240" w:line="360" w:lineRule="auto"/>
      <w:jc w:val="both"/>
      <w:outlineLvl w:val="0"/>
    </w:pPr>
    <w:rPr>
      <w:rFonts w:ascii="Times" w:eastAsia="Times" w:hAnsi="Times" w:cs="Times"/>
      <w:b/>
      <w:sz w:val="24"/>
      <w:szCs w:val="24"/>
    </w:rPr>
  </w:style>
  <w:style w:type="paragraph" w:styleId="Heading2">
    <w:name w:val="heading 2"/>
    <w:basedOn w:val="Normal"/>
    <w:next w:val="Normal"/>
    <w:qFormat/>
    <w:pPr>
      <w:keepNext/>
      <w:keepLines/>
      <w:spacing w:before="480" w:line="360" w:lineRule="auto"/>
      <w:jc w:val="both"/>
      <w:outlineLvl w:val="1"/>
    </w:pPr>
    <w:rPr>
      <w:rFonts w:ascii="Times" w:eastAsia="Times" w:hAnsi="Times" w:cs="Times"/>
      <w:b/>
      <w:sz w:val="24"/>
      <w:szCs w:val="24"/>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table" w:customStyle="1" w:styleId="Style10">
    <w:name w:val="_Style 10"/>
    <w:basedOn w:val="TableNormal1"/>
    <w:qFormat/>
    <w:tblPr>
      <w:tblCellMar>
        <w:top w:w="100" w:type="dxa"/>
        <w:left w:w="100" w:type="dxa"/>
        <w:bottom w:w="100" w:type="dxa"/>
        <w:right w:w="100" w:type="dxa"/>
      </w:tblCellMar>
    </w:tblPr>
  </w:style>
  <w:style w:type="paragraph" w:styleId="Header">
    <w:name w:val="header"/>
    <w:basedOn w:val="Normal"/>
    <w:link w:val="HeaderChar"/>
    <w:rsid w:val="006477AB"/>
    <w:pPr>
      <w:tabs>
        <w:tab w:val="center" w:pos="4680"/>
        <w:tab w:val="right" w:pos="9360"/>
      </w:tabs>
      <w:spacing w:line="240" w:lineRule="auto"/>
    </w:pPr>
  </w:style>
  <w:style w:type="character" w:customStyle="1" w:styleId="HeaderChar">
    <w:name w:val="Header Char"/>
    <w:basedOn w:val="DefaultParagraphFont"/>
    <w:link w:val="Header"/>
    <w:rsid w:val="006477AB"/>
    <w:rPr>
      <w:sz w:val="22"/>
      <w:szCs w:val="22"/>
      <w:lang w:val="en"/>
    </w:rPr>
  </w:style>
  <w:style w:type="paragraph" w:styleId="Footer">
    <w:name w:val="footer"/>
    <w:basedOn w:val="Normal"/>
    <w:link w:val="FooterChar"/>
    <w:uiPriority w:val="99"/>
    <w:rsid w:val="006477AB"/>
    <w:pPr>
      <w:tabs>
        <w:tab w:val="center" w:pos="4680"/>
        <w:tab w:val="right" w:pos="9360"/>
      </w:tabs>
      <w:spacing w:line="240" w:lineRule="auto"/>
    </w:pPr>
  </w:style>
  <w:style w:type="character" w:customStyle="1" w:styleId="FooterChar">
    <w:name w:val="Footer Char"/>
    <w:basedOn w:val="DefaultParagraphFont"/>
    <w:link w:val="Footer"/>
    <w:uiPriority w:val="99"/>
    <w:rsid w:val="006477AB"/>
    <w:rPr>
      <w:sz w:val="22"/>
      <w:szCs w:val="22"/>
      <w:lang w:val="en"/>
    </w:rPr>
  </w:style>
  <w:style w:type="paragraph" w:styleId="BalloonText">
    <w:name w:val="Balloon Text"/>
    <w:basedOn w:val="Normal"/>
    <w:link w:val="BalloonTextChar"/>
    <w:rsid w:val="006477AB"/>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6477AB"/>
    <w:rPr>
      <w:rFonts w:ascii="Tahoma" w:hAnsi="Tahoma" w:cs="Tahoma"/>
      <w:sz w:val="16"/>
      <w:szCs w:val="16"/>
      <w:lang w:val="en"/>
    </w:rPr>
  </w:style>
  <w:style w:type="paragraph" w:styleId="ListParagraph">
    <w:name w:val="List Paragraph"/>
    <w:basedOn w:val="Normal"/>
    <w:uiPriority w:val="99"/>
    <w:unhideWhenUsed/>
    <w:rsid w:val="00CD69B2"/>
    <w:pPr>
      <w:ind w:left="720"/>
      <w:contextualSpacing/>
    </w:pPr>
  </w:style>
  <w:style w:type="paragraph" w:styleId="TOC1">
    <w:name w:val="toc 1"/>
    <w:basedOn w:val="Normal"/>
    <w:next w:val="Normal"/>
    <w:autoRedefine/>
    <w:uiPriority w:val="39"/>
    <w:rsid w:val="00F071FC"/>
    <w:pPr>
      <w:spacing w:after="100"/>
    </w:pPr>
  </w:style>
  <w:style w:type="paragraph" w:styleId="TOC2">
    <w:name w:val="toc 2"/>
    <w:basedOn w:val="Normal"/>
    <w:next w:val="Normal"/>
    <w:autoRedefine/>
    <w:uiPriority w:val="39"/>
    <w:rsid w:val="00F071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tista.com/statistics/386423/british-luxury-car-brand-bentley-global-sales-revenue-growth/"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statista.com/statistics/1207780%20gdp-growth-rate-of-the-world-s-seven-largest-economies-by-country%2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tatista.com/statistics/264689/countries-with-the-highest-population-decline-rate"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ipl.org/essay/Bentley-Motors-Case-Study-Introduction-PKWYVKK6J4D6" TargetMode="External"/><Relationship Id="rId4" Type="http://schemas.microsoft.com/office/2007/relationships/stylesWithEffects" Target="stylesWithEffects.xml"/><Relationship Id="rId9" Type="http://schemas.openxmlformats.org/officeDocument/2006/relationships/hyperlink" Target="http://www.bentleymotors.com" TargetMode="External"/><Relationship Id="rId14" Type="http://schemas.openxmlformats.org/officeDocument/2006/relationships/hyperlink" Target="https://surenews.org/bentley-aims-to-revolutionize-sustainability-of-electric-mo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2645</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 Debnath</dc:creator>
  <cp:lastModifiedBy>user</cp:lastModifiedBy>
  <cp:revision>7</cp:revision>
  <dcterms:created xsi:type="dcterms:W3CDTF">2021-12-23T12:43:00Z</dcterms:created>
  <dcterms:modified xsi:type="dcterms:W3CDTF">2021-12-24T18:57:00Z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1033-11.2.0.10426</vt:lpwstr>
  </property>
  <property fmtid="{D5CDD505-2E9C-101B-9397-08002B2CF9AE}" pid="3" name="ICV">
    <vt:lpwstr>B6E5E5E08B024657BF014D8D79B72F8B</vt:lpwstr>
  </property>
</Properties>
</file>